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5A8D5E" w14:textId="6A7875A8" w:rsidR="00934A9C" w:rsidRPr="00A019A1" w:rsidRDefault="00934A9C"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6E251D">
        <w:rPr>
          <w:rFonts w:ascii="Palatino Linotype" w:eastAsia="Palatino Linotype" w:hAnsi="Palatino Linotype" w:cs="Palatino Linotype"/>
          <w:b/>
          <w:bCs/>
        </w:rPr>
        <w:t>el</w:t>
      </w:r>
      <w:r w:rsidRPr="00A019A1">
        <w:rPr>
          <w:rFonts w:ascii="Palatino Linotype" w:eastAsia="Palatino Linotype" w:hAnsi="Palatino Linotype" w:cs="Palatino Linotype"/>
        </w:rPr>
        <w:t xml:space="preserve"> </w:t>
      </w:r>
      <w:r w:rsidRPr="00A019A1">
        <w:rPr>
          <w:rFonts w:ascii="Palatino Linotype" w:eastAsia="Palatino Linotype" w:hAnsi="Palatino Linotype" w:cs="Palatino Linotype"/>
          <w:b/>
        </w:rPr>
        <w:t>veintiuno de febrero de dos mil veinticuatro</w:t>
      </w:r>
      <w:r w:rsidRPr="00A019A1">
        <w:rPr>
          <w:rFonts w:ascii="Palatino Linotype" w:eastAsia="Palatino Linotype" w:hAnsi="Palatino Linotype" w:cs="Palatino Linotype"/>
        </w:rPr>
        <w:t xml:space="preserve">. </w:t>
      </w:r>
    </w:p>
    <w:p w14:paraId="11EE1356" w14:textId="77777777" w:rsidR="00934A9C" w:rsidRPr="00A019A1" w:rsidRDefault="00934A9C" w:rsidP="00A019A1">
      <w:pPr>
        <w:spacing w:line="360" w:lineRule="auto"/>
        <w:jc w:val="both"/>
        <w:rPr>
          <w:rFonts w:ascii="Palatino Linotype" w:eastAsia="Palatino Linotype" w:hAnsi="Palatino Linotype" w:cs="Palatino Linotype"/>
        </w:rPr>
      </w:pPr>
    </w:p>
    <w:p w14:paraId="756888F4" w14:textId="77777777" w:rsidR="00934A9C" w:rsidRPr="00A019A1" w:rsidRDefault="00934A9C" w:rsidP="00A019A1">
      <w:pPr>
        <w:spacing w:line="360" w:lineRule="auto"/>
        <w:jc w:val="both"/>
        <w:rPr>
          <w:rFonts w:ascii="Palatino Linotype" w:eastAsia="Palatino Linotype" w:hAnsi="Palatino Linotype" w:cs="Palatino Linotype"/>
          <w:b/>
        </w:rPr>
      </w:pPr>
      <w:r w:rsidRPr="00A019A1">
        <w:rPr>
          <w:rFonts w:ascii="Palatino Linotype" w:eastAsia="Palatino Linotype" w:hAnsi="Palatino Linotype" w:cs="Palatino Linotype"/>
          <w:b/>
        </w:rPr>
        <w:t>VISTOS</w:t>
      </w:r>
      <w:r w:rsidRPr="00A019A1">
        <w:rPr>
          <w:rFonts w:ascii="Palatino Linotype" w:eastAsia="Palatino Linotype" w:hAnsi="Palatino Linotype" w:cs="Palatino Linotype"/>
        </w:rPr>
        <w:t xml:space="preserve"> los expedientes formados con motivo de los Recursos de Revisión </w:t>
      </w:r>
      <w:bookmarkStart w:id="0" w:name="_Hlk158732243"/>
      <w:r w:rsidRPr="00A019A1">
        <w:rPr>
          <w:rFonts w:ascii="Palatino Linotype" w:eastAsia="Palatino Linotype" w:hAnsi="Palatino Linotype" w:cs="Palatino Linotype"/>
          <w:b/>
        </w:rPr>
        <w:t>04917/INFOEM/IP/RR/2023, 04920/INFOEM/IP/RR/2023, 04928/INFOEM/IP/RR/2023, 05028/INFOEM/IP/RR/2023, 05029/INFOEM/IP/RR/2023, 05030/INFOEM/IP/RR/2023, 05058/INFOEM/IP/RR/2023, 05059/INFOEM/IP/RR/2023, 05067/INFOEM/IP/RR/2023, 05075/INFOEM/IP/RR/2023, 05090/INFOEM/IP/RR/2023, 05101/INFOEM/IP/RR/2023, 05491/INFOEM/IP/RR/2023, 05501/INFOEM/IP/RR/2023, 05502/INFOEM/IP/RR/2023, 05505/INFOEM/IP/RR/2023, 05539/INFOEM/IP/RR/2023,  05543/INFOEM/IP/RR/2023, 05601/INFOEM/IP/RR/2023, 05634/INFOEM/IP/RR/2023, 05641/INFOEM/IP/RR/2023, 05642/INFOEM/IP/RR/2023, 05643/INFOEM/IP/RR/2023, 05671/INFOEM/IP/RR/2023, 05723/INFOEM/IP/RR/2023, 05730/INFOEM/IP/RR/2023, 05932/INFOEM/IP/RR/2023, 05967/INFOEM/IP/RR/2023, 06159/INFOEM/IP/RR/2023, 06198/INFOEM/IP/RR/2023, 06210/INFOEM/IP/RR/2023 y 06216/INFOEM/IP/RR/2023</w:t>
      </w:r>
      <w:bookmarkEnd w:id="0"/>
      <w:r w:rsidRPr="00A019A1">
        <w:rPr>
          <w:rStyle w:val="Refdenotaalpie"/>
          <w:rFonts w:ascii="Palatino Linotype" w:eastAsia="Palatino Linotype" w:hAnsi="Palatino Linotype" w:cs="Palatino Linotype"/>
          <w:b/>
        </w:rPr>
        <w:footnoteReference w:id="1"/>
      </w:r>
      <w:r w:rsidRPr="00A019A1">
        <w:rPr>
          <w:rFonts w:ascii="Palatino Linotype" w:eastAsia="Palatino Linotype" w:hAnsi="Palatino Linotype" w:cs="Palatino Linotype"/>
          <w:b/>
        </w:rPr>
        <w:t xml:space="preserve">, </w:t>
      </w:r>
      <w:r w:rsidRPr="00A019A1">
        <w:rPr>
          <w:rFonts w:ascii="Palatino Linotype" w:eastAsia="Palatino Linotype" w:hAnsi="Palatino Linotype" w:cs="Palatino Linotype"/>
        </w:rPr>
        <w:t xml:space="preserve">promovidos </w:t>
      </w:r>
      <w:r w:rsidRPr="00A019A1">
        <w:rPr>
          <w:rFonts w:ascii="Palatino Linotype" w:eastAsia="Palatino Linotype" w:hAnsi="Palatino Linotype" w:cs="Palatino Linotype"/>
          <w:b/>
        </w:rPr>
        <w:t>por una persona de manera anónima</w:t>
      </w:r>
      <w:r w:rsidRPr="00A019A1">
        <w:rPr>
          <w:rFonts w:ascii="Palatino Linotype" w:eastAsia="Palatino Linotype" w:hAnsi="Palatino Linotype" w:cs="Palatino Linotype"/>
        </w:rPr>
        <w:t xml:space="preserve">, a quien en lo sucesivo se denominará </w:t>
      </w:r>
      <w:r w:rsidRPr="00A019A1">
        <w:rPr>
          <w:rFonts w:ascii="Palatino Linotype" w:eastAsia="Palatino Linotype" w:hAnsi="Palatino Linotype" w:cs="Palatino Linotype"/>
          <w:b/>
        </w:rPr>
        <w:t>EL RECURRENTE,</w:t>
      </w:r>
      <w:r w:rsidRPr="00A019A1">
        <w:rPr>
          <w:rFonts w:ascii="Palatino Linotype" w:eastAsia="Palatino Linotype" w:hAnsi="Palatino Linotype" w:cs="Palatino Linotype"/>
        </w:rPr>
        <w:t xml:space="preserve"> en contra de las respuestas emitidas por el </w:t>
      </w:r>
      <w:r w:rsidRPr="00A019A1">
        <w:rPr>
          <w:rFonts w:ascii="Palatino Linotype" w:eastAsia="Palatino Linotype" w:hAnsi="Palatino Linotype" w:cs="Palatino Linotype"/>
          <w:b/>
        </w:rPr>
        <w:t xml:space="preserve">Ayuntamiento de Zinacantepec, </w:t>
      </w:r>
      <w:r w:rsidRPr="00A019A1">
        <w:rPr>
          <w:rFonts w:ascii="Palatino Linotype" w:eastAsia="Palatino Linotype" w:hAnsi="Palatino Linotype" w:cs="Palatino Linotype"/>
        </w:rPr>
        <w:t xml:space="preserve">en lo sucesivo </w:t>
      </w:r>
      <w:r w:rsidRPr="00A019A1">
        <w:rPr>
          <w:rFonts w:ascii="Palatino Linotype" w:eastAsia="Palatino Linotype" w:hAnsi="Palatino Linotype" w:cs="Palatino Linotype"/>
          <w:b/>
        </w:rPr>
        <w:t>EL SUJETO OBLIGADO</w:t>
      </w:r>
      <w:r w:rsidRPr="00A019A1">
        <w:rPr>
          <w:rFonts w:ascii="Palatino Linotype" w:eastAsia="Palatino Linotype" w:hAnsi="Palatino Linotype" w:cs="Palatino Linotype"/>
        </w:rPr>
        <w:t xml:space="preserve">, se procede a dictar la presente resolución con base en lo siguiente: </w:t>
      </w:r>
    </w:p>
    <w:p w14:paraId="538071BA" w14:textId="77777777" w:rsidR="00DC12E5" w:rsidRDefault="00DC12E5" w:rsidP="00A019A1">
      <w:pPr>
        <w:jc w:val="both"/>
        <w:rPr>
          <w:rFonts w:ascii="Palatino Linotype" w:hAnsi="Palatino Linotype"/>
        </w:rPr>
      </w:pPr>
    </w:p>
    <w:p w14:paraId="5AB142F1" w14:textId="77777777" w:rsidR="00A019A1" w:rsidRPr="00A019A1" w:rsidRDefault="00A019A1" w:rsidP="00A019A1">
      <w:pPr>
        <w:jc w:val="both"/>
        <w:rPr>
          <w:rFonts w:ascii="Palatino Linotype" w:hAnsi="Palatino Linotype"/>
        </w:rPr>
      </w:pPr>
    </w:p>
    <w:p w14:paraId="60926F88" w14:textId="778DB414" w:rsidR="007A5836" w:rsidRPr="00A019A1" w:rsidRDefault="00AB4B44" w:rsidP="00A019A1">
      <w:pPr>
        <w:jc w:val="center"/>
        <w:rPr>
          <w:rFonts w:ascii="Palatino Linotype" w:hAnsi="Palatino Linotype"/>
          <w:b/>
          <w:bCs/>
          <w:spacing w:val="60"/>
          <w:sz w:val="28"/>
        </w:rPr>
      </w:pPr>
      <w:r w:rsidRPr="00A019A1">
        <w:rPr>
          <w:rFonts w:ascii="Palatino Linotype" w:hAnsi="Palatino Linotype"/>
          <w:b/>
          <w:bCs/>
          <w:spacing w:val="60"/>
          <w:sz w:val="28"/>
        </w:rPr>
        <w:lastRenderedPageBreak/>
        <w:t>ANTECEDENTES</w:t>
      </w:r>
    </w:p>
    <w:p w14:paraId="6CCD912A" w14:textId="77777777" w:rsidR="007A5836" w:rsidRPr="00A019A1" w:rsidRDefault="007A5836" w:rsidP="00A019A1">
      <w:pPr>
        <w:jc w:val="center"/>
        <w:rPr>
          <w:rFonts w:ascii="Palatino Linotype" w:hAnsi="Palatino Linotype"/>
          <w:b/>
          <w:bCs/>
          <w:spacing w:val="60"/>
        </w:rPr>
      </w:pPr>
    </w:p>
    <w:p w14:paraId="3F1B9E5A" w14:textId="77777777" w:rsidR="00934A9C" w:rsidRPr="00A019A1" w:rsidRDefault="00934A9C" w:rsidP="00A019A1">
      <w:pPr>
        <w:spacing w:line="360" w:lineRule="auto"/>
        <w:jc w:val="both"/>
        <w:rPr>
          <w:rFonts w:ascii="Palatino Linotype" w:eastAsia="Palatino Linotype" w:hAnsi="Palatino Linotype" w:cs="Palatino Linotype"/>
          <w:b/>
          <w:sz w:val="28"/>
          <w:szCs w:val="28"/>
        </w:rPr>
      </w:pPr>
      <w:r w:rsidRPr="00A019A1">
        <w:rPr>
          <w:rFonts w:ascii="Palatino Linotype" w:eastAsia="Palatino Linotype" w:hAnsi="Palatino Linotype" w:cs="Palatino Linotype"/>
          <w:b/>
          <w:sz w:val="28"/>
          <w:szCs w:val="28"/>
        </w:rPr>
        <w:t>I. De las Solicitudes de Información</w:t>
      </w:r>
    </w:p>
    <w:p w14:paraId="2196ACE0" w14:textId="77777777" w:rsidR="00934A9C" w:rsidRPr="00A019A1" w:rsidRDefault="00934A9C"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El </w:t>
      </w:r>
      <w:r w:rsidRPr="00A019A1">
        <w:rPr>
          <w:rFonts w:ascii="Palatino Linotype" w:eastAsia="Palatino Linotype" w:hAnsi="Palatino Linotype" w:cs="Palatino Linotype"/>
          <w:b/>
        </w:rPr>
        <w:t>trece, catorce, treinta y uno de julio; siete, ocho, dieciséis, diecisiete y veinticuatro de agosto de dos mil veintitrés,</w:t>
      </w:r>
      <w:r w:rsidRPr="00A019A1">
        <w:rPr>
          <w:rFonts w:ascii="Palatino Linotype" w:eastAsia="Palatino Linotype" w:hAnsi="Palatino Linotype" w:cs="Palatino Linotype"/>
        </w:rPr>
        <w:t xml:space="preserve"> </w:t>
      </w:r>
      <w:r w:rsidRPr="00A019A1">
        <w:rPr>
          <w:rFonts w:ascii="Palatino Linotype" w:eastAsia="Palatino Linotype" w:hAnsi="Palatino Linotype" w:cs="Palatino Linotype"/>
          <w:b/>
        </w:rPr>
        <w:t>EL RECURRENTE</w:t>
      </w:r>
      <w:r w:rsidRPr="00A019A1">
        <w:rPr>
          <w:rFonts w:ascii="Palatino Linotype" w:eastAsia="Palatino Linotype" w:hAnsi="Palatino Linotype" w:cs="Palatino Linotype"/>
        </w:rPr>
        <w:t xml:space="preserve"> presentó a través del Sistema de Acceso a la Información Mexiquense, en lo subsecuente </w:t>
      </w:r>
      <w:r w:rsidRPr="00A019A1">
        <w:rPr>
          <w:rFonts w:ascii="Palatino Linotype" w:eastAsia="Palatino Linotype" w:hAnsi="Palatino Linotype" w:cs="Palatino Linotype"/>
          <w:b/>
        </w:rPr>
        <w:t>EL SAIMEX</w:t>
      </w:r>
      <w:r w:rsidRPr="00A019A1">
        <w:rPr>
          <w:rFonts w:ascii="Palatino Linotype" w:eastAsia="Palatino Linotype" w:hAnsi="Palatino Linotype" w:cs="Palatino Linotype"/>
        </w:rPr>
        <w:t xml:space="preserve"> ante </w:t>
      </w:r>
      <w:r w:rsidRPr="00A019A1">
        <w:rPr>
          <w:rFonts w:ascii="Palatino Linotype" w:eastAsia="Palatino Linotype" w:hAnsi="Palatino Linotype" w:cs="Palatino Linotype"/>
          <w:b/>
        </w:rPr>
        <w:t>EL SUJETO OBLIGADO</w:t>
      </w:r>
      <w:r w:rsidRPr="00A019A1">
        <w:rPr>
          <w:rFonts w:ascii="Palatino Linotype" w:eastAsia="Palatino Linotype" w:hAnsi="Palatino Linotype" w:cs="Palatino Linotype"/>
        </w:rPr>
        <w:t>, las solicitudes de acceso a la información pública, a las que se les asignaron los números de folios</w:t>
      </w:r>
      <w:r w:rsidRPr="00A019A1">
        <w:rPr>
          <w:rFonts w:ascii="Palatino Linotype" w:eastAsia="Palatino Linotype" w:hAnsi="Palatino Linotype" w:cs="Palatino Linotype"/>
          <w:b/>
        </w:rPr>
        <w:t xml:space="preserve">, </w:t>
      </w:r>
      <w:r w:rsidRPr="00A019A1">
        <w:rPr>
          <w:rFonts w:ascii="Palatino Linotype" w:eastAsia="Palatino Linotype" w:hAnsi="Palatino Linotype" w:cs="Palatino Linotype"/>
        </w:rPr>
        <w:t>en las que requirió, lo siguiente:</w:t>
      </w:r>
    </w:p>
    <w:p w14:paraId="6723CF9D" w14:textId="591DB86B" w:rsidR="00020FB5" w:rsidRPr="00A019A1" w:rsidRDefault="00020FB5" w:rsidP="00A019A1">
      <w:pPr>
        <w:spacing w:line="360" w:lineRule="auto"/>
        <w:ind w:right="899"/>
        <w:jc w:val="both"/>
        <w:rPr>
          <w:rFonts w:ascii="Palatino Linotype" w:hAnsi="Palatino Linotype" w:cs="Arial"/>
          <w:i/>
          <w:sz w:val="22"/>
        </w:rPr>
      </w:pPr>
    </w:p>
    <w:tbl>
      <w:tblPr>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977"/>
        <w:gridCol w:w="4678"/>
      </w:tblGrid>
      <w:tr w:rsidR="00A019A1" w:rsidRPr="00A019A1" w14:paraId="08A1CAFB" w14:textId="77777777" w:rsidTr="00E619B0">
        <w:trPr>
          <w:tblHeader/>
          <w:jc w:val="center"/>
        </w:trPr>
        <w:tc>
          <w:tcPr>
            <w:tcW w:w="704" w:type="dxa"/>
            <w:shd w:val="clear" w:color="auto" w:fill="DFDFDF"/>
          </w:tcPr>
          <w:p w14:paraId="49E12E44"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bookmarkStart w:id="1" w:name="_Hlk158624176"/>
            <w:r w:rsidRPr="00A019A1">
              <w:rPr>
                <w:rFonts w:ascii="Palatino Linotype" w:eastAsia="Palatino Linotype" w:hAnsi="Palatino Linotype" w:cs="Palatino Linotype"/>
                <w:b/>
                <w:sz w:val="22"/>
                <w:szCs w:val="22"/>
              </w:rPr>
              <w:t>No.</w:t>
            </w:r>
          </w:p>
        </w:tc>
        <w:tc>
          <w:tcPr>
            <w:tcW w:w="2977" w:type="dxa"/>
            <w:shd w:val="clear" w:color="auto" w:fill="DFDFDF"/>
            <w:vAlign w:val="center"/>
          </w:tcPr>
          <w:p w14:paraId="5EB8C244"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 xml:space="preserve">Recurso / Solicitud </w:t>
            </w:r>
          </w:p>
          <w:p w14:paraId="71018331"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 xml:space="preserve">Fecha de la solicitud </w:t>
            </w:r>
          </w:p>
        </w:tc>
        <w:tc>
          <w:tcPr>
            <w:tcW w:w="4678" w:type="dxa"/>
            <w:shd w:val="clear" w:color="auto" w:fill="DFDFDF"/>
            <w:vAlign w:val="center"/>
          </w:tcPr>
          <w:p w14:paraId="6212DC7E"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Contenido de la solicitud</w:t>
            </w:r>
          </w:p>
        </w:tc>
      </w:tr>
      <w:tr w:rsidR="00A019A1" w:rsidRPr="00A019A1" w14:paraId="7A9F3F7A" w14:textId="77777777" w:rsidTr="00E619B0">
        <w:trPr>
          <w:jc w:val="center"/>
        </w:trPr>
        <w:tc>
          <w:tcPr>
            <w:tcW w:w="704" w:type="dxa"/>
          </w:tcPr>
          <w:p w14:paraId="41F4C6AA"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1</w:t>
            </w:r>
          </w:p>
        </w:tc>
        <w:tc>
          <w:tcPr>
            <w:tcW w:w="2977" w:type="dxa"/>
            <w:vAlign w:val="center"/>
          </w:tcPr>
          <w:p w14:paraId="66764C89"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04917/INFOEM/IP/RR/2023</w:t>
            </w:r>
          </w:p>
          <w:p w14:paraId="6363095F"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00574/ZINACANT/IP/2023</w:t>
            </w:r>
          </w:p>
          <w:p w14:paraId="696B670A"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13-07-2023</w:t>
            </w:r>
          </w:p>
        </w:tc>
        <w:tc>
          <w:tcPr>
            <w:tcW w:w="4678" w:type="dxa"/>
            <w:vAlign w:val="center"/>
          </w:tcPr>
          <w:p w14:paraId="585CC931" w14:textId="77777777" w:rsidR="00934A9C" w:rsidRPr="00A019A1" w:rsidRDefault="00934A9C" w:rsidP="00A019A1">
            <w:pPr>
              <w:pBdr>
                <w:top w:val="nil"/>
                <w:left w:val="nil"/>
                <w:bottom w:val="nil"/>
                <w:right w:val="nil"/>
                <w:between w:val="nil"/>
              </w:pBdr>
              <w:tabs>
                <w:tab w:val="left" w:pos="709"/>
              </w:tabs>
              <w:jc w:val="both"/>
              <w:rPr>
                <w:rFonts w:ascii="Palatino Linotype" w:eastAsia="Palatino Linotype" w:hAnsi="Palatino Linotype" w:cs="Palatino Linotype"/>
                <w:b/>
                <w:i/>
                <w:iCs/>
                <w:sz w:val="22"/>
                <w:szCs w:val="22"/>
              </w:rPr>
            </w:pPr>
            <w:r w:rsidRPr="00A019A1">
              <w:rPr>
                <w:rFonts w:ascii="Palatino Linotype" w:eastAsia="Palatino Linotype" w:hAnsi="Palatino Linotype" w:cs="Palatino Linotype"/>
                <w:i/>
                <w:iCs/>
                <w:sz w:val="22"/>
                <w:szCs w:val="22"/>
              </w:rPr>
              <w:t>SOLICITO LA FACTURA DE PAGO DE LA BANDA LA TRAKALOSA DE MONTERREY CON MOTIVO DEL ANIVERSARIO DE ZINACANTEPEC</w:t>
            </w:r>
          </w:p>
        </w:tc>
      </w:tr>
      <w:tr w:rsidR="00A019A1" w:rsidRPr="00A019A1" w14:paraId="2D160445" w14:textId="77777777" w:rsidTr="00E619B0">
        <w:trPr>
          <w:jc w:val="center"/>
        </w:trPr>
        <w:tc>
          <w:tcPr>
            <w:tcW w:w="704" w:type="dxa"/>
          </w:tcPr>
          <w:p w14:paraId="4A5333FD"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2</w:t>
            </w:r>
          </w:p>
        </w:tc>
        <w:tc>
          <w:tcPr>
            <w:tcW w:w="2977" w:type="dxa"/>
            <w:vAlign w:val="center"/>
          </w:tcPr>
          <w:p w14:paraId="74FE56BC"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04920/INFOEM/IP/RR/2023</w:t>
            </w:r>
          </w:p>
          <w:p w14:paraId="5C5264BA"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00573/ZINACANT/IP/2023</w:t>
            </w:r>
          </w:p>
          <w:p w14:paraId="5FEF2C47"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13-07-2023</w:t>
            </w:r>
          </w:p>
        </w:tc>
        <w:tc>
          <w:tcPr>
            <w:tcW w:w="4678" w:type="dxa"/>
            <w:vAlign w:val="center"/>
          </w:tcPr>
          <w:p w14:paraId="75829188" w14:textId="77777777" w:rsidR="00934A9C" w:rsidRPr="00A019A1" w:rsidRDefault="00934A9C" w:rsidP="00A019A1">
            <w:pPr>
              <w:pBdr>
                <w:top w:val="nil"/>
                <w:left w:val="nil"/>
                <w:bottom w:val="nil"/>
                <w:right w:val="nil"/>
                <w:between w:val="nil"/>
              </w:pBdr>
              <w:tabs>
                <w:tab w:val="left" w:pos="709"/>
              </w:tabs>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SOLICITO SABER EL COSTO FACTURAS DE PAGO DE LA RENTA DE CARPA Y SILLAS PARA LA CEREMONIA DE GRADUACIÓN DE LA LICENCIATURA DE SEGURIDAD CIUDADANA.</w:t>
            </w:r>
          </w:p>
        </w:tc>
      </w:tr>
      <w:tr w:rsidR="00A019A1" w:rsidRPr="00A019A1" w14:paraId="5521A2D0" w14:textId="77777777" w:rsidTr="00E619B0">
        <w:trPr>
          <w:jc w:val="center"/>
        </w:trPr>
        <w:tc>
          <w:tcPr>
            <w:tcW w:w="704" w:type="dxa"/>
          </w:tcPr>
          <w:p w14:paraId="40AE9A44"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3</w:t>
            </w:r>
          </w:p>
        </w:tc>
        <w:tc>
          <w:tcPr>
            <w:tcW w:w="2977" w:type="dxa"/>
            <w:vAlign w:val="center"/>
          </w:tcPr>
          <w:p w14:paraId="0560FC52"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04928/INFOEM/IP/RR/2023</w:t>
            </w:r>
          </w:p>
          <w:p w14:paraId="74BC928E"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00587/ZINACANT/IP/2023</w:t>
            </w:r>
          </w:p>
          <w:p w14:paraId="014F3758"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13-07-2023</w:t>
            </w:r>
          </w:p>
        </w:tc>
        <w:tc>
          <w:tcPr>
            <w:tcW w:w="4678" w:type="dxa"/>
            <w:vAlign w:val="center"/>
          </w:tcPr>
          <w:p w14:paraId="570AD1DB" w14:textId="77777777" w:rsidR="00934A9C" w:rsidRPr="00A019A1" w:rsidRDefault="00934A9C" w:rsidP="00A019A1">
            <w:pPr>
              <w:pBdr>
                <w:top w:val="nil"/>
                <w:left w:val="nil"/>
                <w:bottom w:val="nil"/>
                <w:right w:val="nil"/>
                <w:between w:val="nil"/>
              </w:pBdr>
              <w:tabs>
                <w:tab w:val="left" w:pos="709"/>
              </w:tabs>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SOLICITO TODAS LAS FACTURAS POR CUALQUIER PAGO DEL MES DE ENERO 2022 Y 2023</w:t>
            </w:r>
          </w:p>
        </w:tc>
      </w:tr>
      <w:tr w:rsidR="00A019A1" w:rsidRPr="00A019A1" w14:paraId="564E1C5C" w14:textId="77777777" w:rsidTr="00E619B0">
        <w:trPr>
          <w:jc w:val="center"/>
        </w:trPr>
        <w:tc>
          <w:tcPr>
            <w:tcW w:w="704" w:type="dxa"/>
          </w:tcPr>
          <w:p w14:paraId="066FEC38"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4</w:t>
            </w:r>
          </w:p>
        </w:tc>
        <w:tc>
          <w:tcPr>
            <w:tcW w:w="2977" w:type="dxa"/>
            <w:vAlign w:val="center"/>
          </w:tcPr>
          <w:p w14:paraId="0EC5CDFA"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05028/INFOEM/IP/RR/2023</w:t>
            </w:r>
          </w:p>
          <w:p w14:paraId="557BBB0C"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01159/ZINACANT/IP/2023</w:t>
            </w:r>
          </w:p>
          <w:p w14:paraId="06C3A34A"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8-08-2023</w:t>
            </w:r>
          </w:p>
        </w:tc>
        <w:tc>
          <w:tcPr>
            <w:tcW w:w="4678" w:type="dxa"/>
            <w:vAlign w:val="center"/>
          </w:tcPr>
          <w:p w14:paraId="1A5BFEE3" w14:textId="77777777" w:rsidR="00934A9C" w:rsidRPr="00A019A1" w:rsidRDefault="00934A9C" w:rsidP="00A019A1">
            <w:pPr>
              <w:pBdr>
                <w:top w:val="nil"/>
                <w:left w:val="nil"/>
                <w:bottom w:val="nil"/>
                <w:right w:val="nil"/>
                <w:between w:val="nil"/>
              </w:pBdr>
              <w:tabs>
                <w:tab w:val="left" w:pos="709"/>
              </w:tabs>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SOCITO LA FACTURA DE PAGO DE LOS BOLETOS QUE LES DIERON A LOS DIRECTORES PARA IR A LA FINAL TOLUCA VS PACHUCA</w:t>
            </w:r>
          </w:p>
        </w:tc>
      </w:tr>
      <w:tr w:rsidR="00A019A1" w:rsidRPr="00A019A1" w14:paraId="24E2637E" w14:textId="77777777" w:rsidTr="00E619B0">
        <w:trPr>
          <w:jc w:val="center"/>
        </w:trPr>
        <w:tc>
          <w:tcPr>
            <w:tcW w:w="704" w:type="dxa"/>
          </w:tcPr>
          <w:p w14:paraId="0DA2E3B8"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5</w:t>
            </w:r>
          </w:p>
        </w:tc>
        <w:tc>
          <w:tcPr>
            <w:tcW w:w="2977" w:type="dxa"/>
            <w:vAlign w:val="center"/>
          </w:tcPr>
          <w:p w14:paraId="3D06CBB5"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05029/INFOEM/IP/RR/2023</w:t>
            </w:r>
          </w:p>
          <w:p w14:paraId="48C1ABA1"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01161/ZINACANT/IP/2023</w:t>
            </w:r>
          </w:p>
          <w:p w14:paraId="48E22744"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8-08-2023</w:t>
            </w:r>
          </w:p>
        </w:tc>
        <w:tc>
          <w:tcPr>
            <w:tcW w:w="4678" w:type="dxa"/>
            <w:vAlign w:val="center"/>
          </w:tcPr>
          <w:p w14:paraId="27092522" w14:textId="77777777" w:rsidR="00934A9C" w:rsidRPr="00A019A1" w:rsidRDefault="00934A9C" w:rsidP="00A019A1">
            <w:pPr>
              <w:pBdr>
                <w:top w:val="nil"/>
                <w:left w:val="nil"/>
                <w:bottom w:val="nil"/>
                <w:right w:val="nil"/>
                <w:between w:val="nil"/>
              </w:pBdr>
              <w:tabs>
                <w:tab w:val="left" w:pos="709"/>
              </w:tabs>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SOLICITO LA FACTURA DE PAGO PARA LA TRAKALOSA DE MONTERREY</w:t>
            </w:r>
          </w:p>
        </w:tc>
      </w:tr>
      <w:tr w:rsidR="00A019A1" w:rsidRPr="00A019A1" w14:paraId="374E88A6" w14:textId="77777777" w:rsidTr="00E619B0">
        <w:trPr>
          <w:jc w:val="center"/>
        </w:trPr>
        <w:tc>
          <w:tcPr>
            <w:tcW w:w="704" w:type="dxa"/>
          </w:tcPr>
          <w:p w14:paraId="1C0F9FF5"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6</w:t>
            </w:r>
          </w:p>
        </w:tc>
        <w:tc>
          <w:tcPr>
            <w:tcW w:w="2977" w:type="dxa"/>
            <w:vAlign w:val="center"/>
          </w:tcPr>
          <w:p w14:paraId="1E7842E9"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05030/INFOEM/IP/RR/2023</w:t>
            </w:r>
          </w:p>
          <w:p w14:paraId="06ABB45F"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01158/ZINACANT/IP/2023</w:t>
            </w:r>
          </w:p>
          <w:p w14:paraId="04335E2F"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8-08-2023</w:t>
            </w:r>
          </w:p>
        </w:tc>
        <w:tc>
          <w:tcPr>
            <w:tcW w:w="4678" w:type="dxa"/>
            <w:vAlign w:val="center"/>
          </w:tcPr>
          <w:p w14:paraId="41B0D0FE"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 xml:space="preserve">SOCITO LA FACTURA DE PAGO DE LOS BOLETOS QUE LES DIERON A LOS </w:t>
            </w:r>
            <w:r w:rsidRPr="00A019A1">
              <w:rPr>
                <w:rFonts w:ascii="Palatino Linotype" w:eastAsia="Palatino Linotype" w:hAnsi="Palatino Linotype" w:cs="Palatino Linotype"/>
                <w:i/>
                <w:iCs/>
                <w:sz w:val="22"/>
                <w:szCs w:val="22"/>
              </w:rPr>
              <w:lastRenderedPageBreak/>
              <w:t>DIRECTORES PARA IR AL PARTIDO DE SEMIFINAL TOLUCA VS AMERICA</w:t>
            </w:r>
          </w:p>
        </w:tc>
      </w:tr>
      <w:tr w:rsidR="00A019A1" w:rsidRPr="00A019A1" w14:paraId="3708D059" w14:textId="77777777" w:rsidTr="00E619B0">
        <w:trPr>
          <w:jc w:val="center"/>
        </w:trPr>
        <w:tc>
          <w:tcPr>
            <w:tcW w:w="704" w:type="dxa"/>
          </w:tcPr>
          <w:p w14:paraId="5ADD231E"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lastRenderedPageBreak/>
              <w:t>7</w:t>
            </w:r>
          </w:p>
        </w:tc>
        <w:tc>
          <w:tcPr>
            <w:tcW w:w="2977" w:type="dxa"/>
            <w:vAlign w:val="center"/>
          </w:tcPr>
          <w:p w14:paraId="7099156E"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05058/INFOEM/IP/RR/2023</w:t>
            </w:r>
          </w:p>
          <w:p w14:paraId="3BD80D81"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00561/ZINACANT/IP/2023</w:t>
            </w:r>
          </w:p>
          <w:p w14:paraId="6A8AE11B"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13-07-2023</w:t>
            </w:r>
          </w:p>
          <w:p w14:paraId="6CEAC171"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p>
        </w:tc>
        <w:tc>
          <w:tcPr>
            <w:tcW w:w="4678" w:type="dxa"/>
            <w:vAlign w:val="center"/>
          </w:tcPr>
          <w:p w14:paraId="050BF6D4"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SOLICITO TODAS LAS FACTURAS PAGADAS DEL MES DE ENERO 2022</w:t>
            </w:r>
          </w:p>
        </w:tc>
      </w:tr>
      <w:tr w:rsidR="00A019A1" w:rsidRPr="00A019A1" w14:paraId="24C9ADC2" w14:textId="77777777" w:rsidTr="00E619B0">
        <w:trPr>
          <w:jc w:val="center"/>
        </w:trPr>
        <w:tc>
          <w:tcPr>
            <w:tcW w:w="704" w:type="dxa"/>
          </w:tcPr>
          <w:p w14:paraId="682DBC0C"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8</w:t>
            </w:r>
          </w:p>
        </w:tc>
        <w:tc>
          <w:tcPr>
            <w:tcW w:w="2977" w:type="dxa"/>
            <w:vAlign w:val="center"/>
          </w:tcPr>
          <w:p w14:paraId="3D9410C5"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05059/INFOEM/IP/RR/2023</w:t>
            </w:r>
          </w:p>
          <w:p w14:paraId="74542B6E"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00603/ZINACANT/IP/2023</w:t>
            </w:r>
          </w:p>
          <w:p w14:paraId="5C13214E"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14-07-2023</w:t>
            </w:r>
          </w:p>
        </w:tc>
        <w:tc>
          <w:tcPr>
            <w:tcW w:w="4678" w:type="dxa"/>
            <w:vAlign w:val="center"/>
          </w:tcPr>
          <w:p w14:paraId="64F1A166" w14:textId="77777777" w:rsidR="00934A9C" w:rsidRPr="00A019A1" w:rsidRDefault="00934A9C" w:rsidP="00A019A1">
            <w:pPr>
              <w:pBdr>
                <w:top w:val="nil"/>
                <w:left w:val="nil"/>
                <w:bottom w:val="nil"/>
                <w:right w:val="nil"/>
                <w:between w:val="nil"/>
              </w:pBdr>
              <w:tabs>
                <w:tab w:val="left" w:pos="709"/>
              </w:tabs>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SOLICITO TODAS LAS FACTURAS EMITIDAS POR LA CONTRATACIÓN Y/O RENTA DE DE FORUM ZINACANTEPEC PARA LOS DIVERSOS EVENTOS QUE HA TENIDO EL AYUNTAMIENTO DE ZINACANTEPEC</w:t>
            </w:r>
          </w:p>
        </w:tc>
      </w:tr>
      <w:tr w:rsidR="00A019A1" w:rsidRPr="00A019A1" w14:paraId="15659243" w14:textId="77777777" w:rsidTr="00E619B0">
        <w:trPr>
          <w:jc w:val="center"/>
        </w:trPr>
        <w:tc>
          <w:tcPr>
            <w:tcW w:w="704" w:type="dxa"/>
          </w:tcPr>
          <w:p w14:paraId="681BADF0"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9</w:t>
            </w:r>
          </w:p>
        </w:tc>
        <w:tc>
          <w:tcPr>
            <w:tcW w:w="2977" w:type="dxa"/>
            <w:vAlign w:val="center"/>
          </w:tcPr>
          <w:p w14:paraId="08ECAE73"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05067/INFOEM/IP/RR/2023</w:t>
            </w:r>
          </w:p>
          <w:p w14:paraId="7AED3895"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00558/ZINACANT/IP/2023</w:t>
            </w:r>
          </w:p>
          <w:p w14:paraId="79A09EEA"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13-07-2023</w:t>
            </w:r>
          </w:p>
        </w:tc>
        <w:tc>
          <w:tcPr>
            <w:tcW w:w="4678" w:type="dxa"/>
            <w:vAlign w:val="center"/>
          </w:tcPr>
          <w:p w14:paraId="21FD81B4" w14:textId="77777777" w:rsidR="00934A9C" w:rsidRPr="00A019A1" w:rsidRDefault="00934A9C" w:rsidP="00A019A1">
            <w:pPr>
              <w:pBdr>
                <w:top w:val="nil"/>
                <w:left w:val="nil"/>
                <w:bottom w:val="nil"/>
                <w:right w:val="nil"/>
                <w:between w:val="nil"/>
              </w:pBdr>
              <w:tabs>
                <w:tab w:val="left" w:pos="709"/>
              </w:tabs>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SOLICITO TODAS LAS FACTURAS PAGADAS AL PROVEEDOR EDITORIAL SIXBRO S.A DE C.V., EL CURRICULUM DEL PROVEEDOR, LAS REQUISICIONES DE COMPRA</w:t>
            </w:r>
          </w:p>
        </w:tc>
      </w:tr>
      <w:tr w:rsidR="00A019A1" w:rsidRPr="00A019A1" w14:paraId="2778406E" w14:textId="77777777" w:rsidTr="00E619B0">
        <w:trPr>
          <w:jc w:val="center"/>
        </w:trPr>
        <w:tc>
          <w:tcPr>
            <w:tcW w:w="704" w:type="dxa"/>
          </w:tcPr>
          <w:p w14:paraId="74A8CCD5"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10</w:t>
            </w:r>
          </w:p>
        </w:tc>
        <w:tc>
          <w:tcPr>
            <w:tcW w:w="2977" w:type="dxa"/>
            <w:vAlign w:val="center"/>
          </w:tcPr>
          <w:p w14:paraId="0AC705F0"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05075/INFOEM/IP/RR/2023</w:t>
            </w:r>
          </w:p>
          <w:p w14:paraId="103B73B9"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01001/ZINACANT/IP/2023</w:t>
            </w:r>
          </w:p>
          <w:p w14:paraId="53D34823"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31-07-2023</w:t>
            </w:r>
          </w:p>
        </w:tc>
        <w:tc>
          <w:tcPr>
            <w:tcW w:w="4678" w:type="dxa"/>
            <w:vAlign w:val="center"/>
          </w:tcPr>
          <w:p w14:paraId="6B834EF0"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SOLICITO LAS FACTURAS DE LOS SUPUESTOS "15,000 ÁRBOLES PLANTADOS" O EN SU CASO EN EL CONVENIO REALIZADO CON PROBOSQUE ASÍ COMO TODOOOS LOS OFICIOS DE LA DIRECCIÓN DE MEDIO AMAMOS PARA ASISTIR A LA REFORESTACION DE ÁRBOLES EL SÁBADO 2023 ASI SOLICITO LA EVIDENCIA FOTOGRÁFICA ASÍ COMO LOS OFICIOS A TODOS LOS DIRECTORES PARA SU ASISTENCIA ASI COMO DEL PERSONAL ADSCRITO A LAS MISMAS</w:t>
            </w:r>
          </w:p>
        </w:tc>
      </w:tr>
      <w:tr w:rsidR="00A019A1" w:rsidRPr="00A019A1" w14:paraId="0E2E821B" w14:textId="77777777" w:rsidTr="00E619B0">
        <w:trPr>
          <w:jc w:val="center"/>
        </w:trPr>
        <w:tc>
          <w:tcPr>
            <w:tcW w:w="704" w:type="dxa"/>
          </w:tcPr>
          <w:p w14:paraId="4B4C7D86"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11</w:t>
            </w:r>
          </w:p>
        </w:tc>
        <w:tc>
          <w:tcPr>
            <w:tcW w:w="2977" w:type="dxa"/>
            <w:vAlign w:val="center"/>
          </w:tcPr>
          <w:p w14:paraId="5078550C"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05090/INFOEM/IP/RR/2023</w:t>
            </w:r>
          </w:p>
          <w:p w14:paraId="33637F42"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00676/ZINACANT/IP/2023</w:t>
            </w:r>
          </w:p>
          <w:p w14:paraId="0B15CEE9"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31-07-2023</w:t>
            </w:r>
          </w:p>
        </w:tc>
        <w:tc>
          <w:tcPr>
            <w:tcW w:w="4678" w:type="dxa"/>
            <w:vAlign w:val="center"/>
          </w:tcPr>
          <w:p w14:paraId="5EAF8281" w14:textId="77777777" w:rsidR="00934A9C" w:rsidRPr="00A019A1" w:rsidRDefault="00934A9C" w:rsidP="00A019A1">
            <w:pPr>
              <w:pBdr>
                <w:top w:val="nil"/>
                <w:left w:val="nil"/>
                <w:bottom w:val="nil"/>
                <w:right w:val="nil"/>
                <w:between w:val="nil"/>
              </w:pBdr>
              <w:tabs>
                <w:tab w:val="left" w:pos="709"/>
              </w:tabs>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SOLICITO LAS FACTURAS DE PAGO DE LAS CAMIONETAS QUE ENTREGO EL PRESIDENTE AL OPDAPA</w:t>
            </w:r>
          </w:p>
        </w:tc>
      </w:tr>
      <w:tr w:rsidR="00A019A1" w:rsidRPr="00A019A1" w14:paraId="1571B601" w14:textId="77777777" w:rsidTr="00E619B0">
        <w:trPr>
          <w:jc w:val="center"/>
        </w:trPr>
        <w:tc>
          <w:tcPr>
            <w:tcW w:w="704" w:type="dxa"/>
          </w:tcPr>
          <w:p w14:paraId="29420739"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12</w:t>
            </w:r>
          </w:p>
        </w:tc>
        <w:tc>
          <w:tcPr>
            <w:tcW w:w="2977" w:type="dxa"/>
            <w:vAlign w:val="center"/>
          </w:tcPr>
          <w:p w14:paraId="651BDF23"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05101/INFOEM/IP/RR/2023</w:t>
            </w:r>
          </w:p>
          <w:p w14:paraId="794C1BDA"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00983/ZINACANT/IP/2023</w:t>
            </w:r>
          </w:p>
          <w:p w14:paraId="77D567BD"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31-07-2023</w:t>
            </w:r>
          </w:p>
        </w:tc>
        <w:tc>
          <w:tcPr>
            <w:tcW w:w="4678" w:type="dxa"/>
            <w:vAlign w:val="center"/>
          </w:tcPr>
          <w:p w14:paraId="50F9AD14" w14:textId="77777777" w:rsidR="00934A9C" w:rsidRPr="00A019A1" w:rsidRDefault="00934A9C" w:rsidP="00A019A1">
            <w:pPr>
              <w:pBdr>
                <w:top w:val="nil"/>
                <w:left w:val="nil"/>
                <w:bottom w:val="nil"/>
                <w:right w:val="nil"/>
                <w:between w:val="nil"/>
              </w:pBdr>
              <w:tabs>
                <w:tab w:val="left" w:pos="709"/>
              </w:tabs>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 xml:space="preserve">SOLICITO SABER CUANTO COSTO LA ENTREVISTA QUE LE REALIZARON AL PRESIDENTE MUNICIPAL EN AMX </w:t>
            </w:r>
            <w:r w:rsidRPr="00A019A1">
              <w:rPr>
                <w:rFonts w:ascii="Palatino Linotype" w:eastAsia="Palatino Linotype" w:hAnsi="Palatino Linotype" w:cs="Palatino Linotype"/>
                <w:i/>
                <w:iCs/>
                <w:sz w:val="22"/>
                <w:szCs w:val="22"/>
              </w:rPr>
              <w:lastRenderedPageBreak/>
              <w:t>NOTICIAS ASI COMO LA FACTURA DE PAGO</w:t>
            </w:r>
          </w:p>
        </w:tc>
      </w:tr>
      <w:tr w:rsidR="00A019A1" w:rsidRPr="00A019A1" w14:paraId="30E164EA" w14:textId="77777777" w:rsidTr="00E619B0">
        <w:trPr>
          <w:jc w:val="center"/>
        </w:trPr>
        <w:tc>
          <w:tcPr>
            <w:tcW w:w="704" w:type="dxa"/>
          </w:tcPr>
          <w:p w14:paraId="466000C1"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lastRenderedPageBreak/>
              <w:t>13</w:t>
            </w:r>
          </w:p>
        </w:tc>
        <w:tc>
          <w:tcPr>
            <w:tcW w:w="2977" w:type="dxa"/>
            <w:vAlign w:val="center"/>
          </w:tcPr>
          <w:p w14:paraId="6C09D563"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05491/INFOEM/IP/RR/2023</w:t>
            </w:r>
          </w:p>
          <w:p w14:paraId="504C18AC"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00834/ZINACANT/IP/2023</w:t>
            </w:r>
          </w:p>
          <w:p w14:paraId="125B52EF"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31-07-2023</w:t>
            </w:r>
          </w:p>
        </w:tc>
        <w:tc>
          <w:tcPr>
            <w:tcW w:w="4678" w:type="dxa"/>
            <w:vAlign w:val="center"/>
          </w:tcPr>
          <w:p w14:paraId="54894322" w14:textId="77777777" w:rsidR="00934A9C" w:rsidRPr="00A019A1" w:rsidRDefault="00934A9C" w:rsidP="00A019A1">
            <w:pPr>
              <w:pBdr>
                <w:top w:val="nil"/>
                <w:left w:val="nil"/>
                <w:bottom w:val="nil"/>
                <w:right w:val="nil"/>
                <w:between w:val="nil"/>
              </w:pBdr>
              <w:tabs>
                <w:tab w:val="left" w:pos="709"/>
              </w:tabs>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SOLICITO TODAS LAS FACTURAS PAGADAS POR CUALQUIER CONCEPTO POR EL IMCUFIDEZ DEL AÑO 2022 y 2023</w:t>
            </w:r>
          </w:p>
        </w:tc>
      </w:tr>
      <w:tr w:rsidR="00A019A1" w:rsidRPr="00A019A1" w14:paraId="504A8AF6" w14:textId="77777777" w:rsidTr="00E619B0">
        <w:trPr>
          <w:jc w:val="center"/>
        </w:trPr>
        <w:tc>
          <w:tcPr>
            <w:tcW w:w="704" w:type="dxa"/>
          </w:tcPr>
          <w:p w14:paraId="51E93E9F"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14</w:t>
            </w:r>
          </w:p>
        </w:tc>
        <w:tc>
          <w:tcPr>
            <w:tcW w:w="2977" w:type="dxa"/>
            <w:vAlign w:val="center"/>
          </w:tcPr>
          <w:p w14:paraId="7C143CE3"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05501/INFOEM/IP/RR/2023</w:t>
            </w:r>
          </w:p>
          <w:p w14:paraId="2F70DC95"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00945/ZINACANT/IP/2023</w:t>
            </w:r>
          </w:p>
          <w:p w14:paraId="17CB0D62"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31-07-2023</w:t>
            </w:r>
          </w:p>
        </w:tc>
        <w:tc>
          <w:tcPr>
            <w:tcW w:w="4678" w:type="dxa"/>
            <w:vAlign w:val="center"/>
          </w:tcPr>
          <w:p w14:paraId="63CD267E" w14:textId="77777777" w:rsidR="00934A9C" w:rsidRPr="00A019A1" w:rsidRDefault="00934A9C" w:rsidP="00A019A1">
            <w:pPr>
              <w:pBdr>
                <w:top w:val="nil"/>
                <w:left w:val="nil"/>
                <w:bottom w:val="nil"/>
                <w:right w:val="nil"/>
                <w:between w:val="nil"/>
              </w:pBdr>
              <w:tabs>
                <w:tab w:val="left" w:pos="709"/>
              </w:tabs>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SOLICITO LAS FACTURAS DE PAGO DE TODAS LAS ADQUISICIONES DEL AYUNTAMIENTO EN EL MES DE JUNIO DE 2023</w:t>
            </w:r>
          </w:p>
        </w:tc>
      </w:tr>
      <w:tr w:rsidR="00A019A1" w:rsidRPr="00A019A1" w14:paraId="54F08B5B" w14:textId="77777777" w:rsidTr="00E619B0">
        <w:trPr>
          <w:jc w:val="center"/>
        </w:trPr>
        <w:tc>
          <w:tcPr>
            <w:tcW w:w="704" w:type="dxa"/>
          </w:tcPr>
          <w:p w14:paraId="56C1DB61"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15</w:t>
            </w:r>
          </w:p>
        </w:tc>
        <w:tc>
          <w:tcPr>
            <w:tcW w:w="2977" w:type="dxa"/>
            <w:vAlign w:val="center"/>
          </w:tcPr>
          <w:p w14:paraId="6609F42C"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 05502/INFOEM/IP/RR/2023</w:t>
            </w:r>
          </w:p>
          <w:p w14:paraId="26E93751"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00946/ZINACANT/IP/2023</w:t>
            </w:r>
          </w:p>
          <w:p w14:paraId="5BFBF784"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31-07-2023</w:t>
            </w:r>
          </w:p>
        </w:tc>
        <w:tc>
          <w:tcPr>
            <w:tcW w:w="4678" w:type="dxa"/>
            <w:vAlign w:val="center"/>
          </w:tcPr>
          <w:p w14:paraId="6C535BAA" w14:textId="77777777" w:rsidR="00934A9C" w:rsidRPr="00A019A1" w:rsidRDefault="00934A9C" w:rsidP="00A019A1">
            <w:pPr>
              <w:pBdr>
                <w:top w:val="nil"/>
                <w:left w:val="nil"/>
                <w:bottom w:val="nil"/>
                <w:right w:val="nil"/>
                <w:between w:val="nil"/>
              </w:pBdr>
              <w:tabs>
                <w:tab w:val="left" w:pos="709"/>
              </w:tabs>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REQUIERO SABER CUANTOS BACHES SE HAN TAPADO DURANTE 2023, CUANTO HA COSTADO TAPARLOS, LAS FACTURAS Y EVIDENCIA FOTOGRAFICA DE LAS MIMAS</w:t>
            </w:r>
          </w:p>
        </w:tc>
      </w:tr>
      <w:tr w:rsidR="00A019A1" w:rsidRPr="00A019A1" w14:paraId="4164901E" w14:textId="77777777" w:rsidTr="00E619B0">
        <w:trPr>
          <w:jc w:val="center"/>
        </w:trPr>
        <w:tc>
          <w:tcPr>
            <w:tcW w:w="704" w:type="dxa"/>
          </w:tcPr>
          <w:p w14:paraId="2B1F12FA"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16</w:t>
            </w:r>
          </w:p>
        </w:tc>
        <w:tc>
          <w:tcPr>
            <w:tcW w:w="2977" w:type="dxa"/>
            <w:vAlign w:val="center"/>
          </w:tcPr>
          <w:p w14:paraId="6227D064"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05505/INFOEM/IP/RR/2023</w:t>
            </w:r>
          </w:p>
          <w:p w14:paraId="2C7288C9"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00557/ZINACANT/IP/2023</w:t>
            </w:r>
          </w:p>
          <w:p w14:paraId="40F6558B"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13-07-2023</w:t>
            </w:r>
          </w:p>
        </w:tc>
        <w:tc>
          <w:tcPr>
            <w:tcW w:w="4678" w:type="dxa"/>
            <w:vAlign w:val="center"/>
          </w:tcPr>
          <w:p w14:paraId="453C9D1F" w14:textId="3FCC21CB" w:rsidR="00934A9C" w:rsidRPr="00A019A1" w:rsidRDefault="00934A9C" w:rsidP="00A019A1">
            <w:pPr>
              <w:pBdr>
                <w:top w:val="nil"/>
                <w:left w:val="nil"/>
                <w:bottom w:val="nil"/>
                <w:right w:val="nil"/>
                <w:between w:val="nil"/>
              </w:pBdr>
              <w:tabs>
                <w:tab w:val="left" w:pos="709"/>
              </w:tabs>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 xml:space="preserve">SOLICITO TODAS LAS FACTURAS PAGADAS A LA PROVEEDORA </w:t>
            </w:r>
            <w:bookmarkStart w:id="2" w:name="_GoBack"/>
            <w:r w:rsidR="00772FA3">
              <w:rPr>
                <w:rFonts w:ascii="Palatino Linotype" w:eastAsia="Palatino Linotype" w:hAnsi="Palatino Linotype" w:cs="Palatino Linotype"/>
                <w:i/>
                <w:iCs/>
                <w:sz w:val="22"/>
                <w:szCs w:val="22"/>
              </w:rPr>
              <w:t>XXXX XXXXXXX XXXXXX</w:t>
            </w:r>
            <w:bookmarkEnd w:id="2"/>
            <w:r w:rsidRPr="00A019A1">
              <w:rPr>
                <w:rFonts w:ascii="Palatino Linotype" w:eastAsia="Palatino Linotype" w:hAnsi="Palatino Linotype" w:cs="Palatino Linotype"/>
                <w:i/>
                <w:iCs/>
                <w:sz w:val="22"/>
                <w:szCs w:val="22"/>
              </w:rPr>
              <w:t>, EL CURRICULUM DEL PROVEEDOR, LAS REQUISICIONES DE COMPRA</w:t>
            </w:r>
          </w:p>
        </w:tc>
      </w:tr>
      <w:tr w:rsidR="00A019A1" w:rsidRPr="00A019A1" w14:paraId="30497818" w14:textId="77777777" w:rsidTr="00E619B0">
        <w:trPr>
          <w:jc w:val="center"/>
        </w:trPr>
        <w:tc>
          <w:tcPr>
            <w:tcW w:w="704" w:type="dxa"/>
          </w:tcPr>
          <w:p w14:paraId="49F9B147"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17</w:t>
            </w:r>
          </w:p>
        </w:tc>
        <w:tc>
          <w:tcPr>
            <w:tcW w:w="2977" w:type="dxa"/>
            <w:vAlign w:val="center"/>
          </w:tcPr>
          <w:p w14:paraId="0B12DD98"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05539/INFOEM/IP/RR/2023</w:t>
            </w:r>
          </w:p>
          <w:p w14:paraId="6DCBB9CD"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01225/ZINACANT/IP/2023</w:t>
            </w:r>
          </w:p>
          <w:p w14:paraId="3BA3E668"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16-08-2023</w:t>
            </w:r>
          </w:p>
        </w:tc>
        <w:tc>
          <w:tcPr>
            <w:tcW w:w="4678" w:type="dxa"/>
            <w:vAlign w:val="center"/>
          </w:tcPr>
          <w:p w14:paraId="19CB0437" w14:textId="77777777" w:rsidR="00934A9C" w:rsidRPr="00A019A1" w:rsidRDefault="00934A9C" w:rsidP="00A019A1">
            <w:pPr>
              <w:pBdr>
                <w:top w:val="nil"/>
                <w:left w:val="nil"/>
                <w:bottom w:val="nil"/>
                <w:right w:val="nil"/>
                <w:between w:val="nil"/>
              </w:pBdr>
              <w:tabs>
                <w:tab w:val="left" w:pos="709"/>
              </w:tabs>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SOLICITO TODAS LAS FACTURADAS QUE FUERON PAGADAS POR EL AYUNTAMIENTO PARA LLEVAR A CABO LA FERIA DEL MARISCO ASI COMO LA CERRERA ATLETICA QUE SE REALIZO</w:t>
            </w:r>
          </w:p>
          <w:p w14:paraId="1C6D830E" w14:textId="77777777" w:rsidR="00934A9C" w:rsidRPr="00A019A1" w:rsidRDefault="00934A9C" w:rsidP="00A019A1">
            <w:pPr>
              <w:pBdr>
                <w:top w:val="nil"/>
                <w:left w:val="nil"/>
                <w:bottom w:val="nil"/>
                <w:right w:val="nil"/>
                <w:between w:val="nil"/>
              </w:pBdr>
              <w:tabs>
                <w:tab w:val="left" w:pos="709"/>
              </w:tabs>
              <w:jc w:val="both"/>
              <w:rPr>
                <w:rFonts w:ascii="Palatino Linotype" w:eastAsia="Palatino Linotype" w:hAnsi="Palatino Linotype" w:cs="Palatino Linotype"/>
                <w:i/>
                <w:iCs/>
                <w:sz w:val="22"/>
                <w:szCs w:val="22"/>
              </w:rPr>
            </w:pPr>
          </w:p>
        </w:tc>
      </w:tr>
      <w:tr w:rsidR="00A019A1" w:rsidRPr="00A019A1" w14:paraId="39EB4B80" w14:textId="77777777" w:rsidTr="00E619B0">
        <w:trPr>
          <w:jc w:val="center"/>
        </w:trPr>
        <w:tc>
          <w:tcPr>
            <w:tcW w:w="704" w:type="dxa"/>
          </w:tcPr>
          <w:p w14:paraId="0D90F98D"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18</w:t>
            </w:r>
          </w:p>
        </w:tc>
        <w:tc>
          <w:tcPr>
            <w:tcW w:w="2977" w:type="dxa"/>
            <w:vAlign w:val="center"/>
          </w:tcPr>
          <w:p w14:paraId="0DC25EFB"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05543/INFOEM/IP/RR/2023</w:t>
            </w:r>
          </w:p>
          <w:p w14:paraId="74C284F8"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00700/ZINACANT/IP/2023</w:t>
            </w:r>
          </w:p>
          <w:p w14:paraId="65740A5D"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31-07-2023</w:t>
            </w:r>
          </w:p>
        </w:tc>
        <w:tc>
          <w:tcPr>
            <w:tcW w:w="4678" w:type="dxa"/>
            <w:vAlign w:val="center"/>
          </w:tcPr>
          <w:p w14:paraId="2FBE7DC2" w14:textId="77777777" w:rsidR="00934A9C" w:rsidRPr="00A019A1" w:rsidRDefault="00934A9C" w:rsidP="00A019A1">
            <w:pPr>
              <w:pBdr>
                <w:top w:val="nil"/>
                <w:left w:val="nil"/>
                <w:bottom w:val="nil"/>
                <w:right w:val="nil"/>
                <w:between w:val="nil"/>
              </w:pBdr>
              <w:tabs>
                <w:tab w:val="left" w:pos="709"/>
              </w:tabs>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SOLICITO LAS FACTURAS DE PAGO Y EXPEDIENTE DE CONTRATACIÓN AL PROVEEDOR QUE CONSTRUYÓ EL SALON DE USOS MULTIPLES DEL MERCADO FRANCISCO I. MADERO, MISMO QUE FUE INAUGURADO EL PASADO 20 DE JUNIO DE 2023</w:t>
            </w:r>
          </w:p>
        </w:tc>
      </w:tr>
      <w:tr w:rsidR="00A019A1" w:rsidRPr="00A019A1" w14:paraId="6C96D8EB" w14:textId="77777777" w:rsidTr="00E619B0">
        <w:trPr>
          <w:jc w:val="center"/>
        </w:trPr>
        <w:tc>
          <w:tcPr>
            <w:tcW w:w="704" w:type="dxa"/>
          </w:tcPr>
          <w:p w14:paraId="12BC470B"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19</w:t>
            </w:r>
          </w:p>
        </w:tc>
        <w:tc>
          <w:tcPr>
            <w:tcW w:w="2977" w:type="dxa"/>
            <w:vAlign w:val="center"/>
          </w:tcPr>
          <w:p w14:paraId="5BFE26CB"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05601/INFOEM/IP/RR/2023</w:t>
            </w:r>
          </w:p>
          <w:p w14:paraId="4023239F"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01145/ZINACANT/IP/2023</w:t>
            </w:r>
          </w:p>
          <w:p w14:paraId="1F1A577E"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07-08-2023</w:t>
            </w:r>
          </w:p>
        </w:tc>
        <w:tc>
          <w:tcPr>
            <w:tcW w:w="4678" w:type="dxa"/>
            <w:vAlign w:val="center"/>
          </w:tcPr>
          <w:p w14:paraId="509B3040" w14:textId="77777777" w:rsidR="00934A9C" w:rsidRPr="00A019A1" w:rsidRDefault="00934A9C" w:rsidP="00A019A1">
            <w:pPr>
              <w:pBdr>
                <w:top w:val="nil"/>
                <w:left w:val="nil"/>
                <w:bottom w:val="nil"/>
                <w:right w:val="nil"/>
                <w:between w:val="nil"/>
              </w:pBdr>
              <w:tabs>
                <w:tab w:val="left" w:pos="709"/>
              </w:tabs>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SOLICITO TODAS LAS FACTIRAS DE PAGO POR CUALQUIER CONCEPTO DEL MES DE JULIO 2022</w:t>
            </w:r>
          </w:p>
        </w:tc>
      </w:tr>
      <w:tr w:rsidR="00A019A1" w:rsidRPr="00A019A1" w14:paraId="32C2741F" w14:textId="77777777" w:rsidTr="00E619B0">
        <w:trPr>
          <w:jc w:val="center"/>
        </w:trPr>
        <w:tc>
          <w:tcPr>
            <w:tcW w:w="704" w:type="dxa"/>
          </w:tcPr>
          <w:p w14:paraId="720CAF1F"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lastRenderedPageBreak/>
              <w:t>20</w:t>
            </w:r>
          </w:p>
        </w:tc>
        <w:tc>
          <w:tcPr>
            <w:tcW w:w="2977" w:type="dxa"/>
            <w:vAlign w:val="center"/>
          </w:tcPr>
          <w:p w14:paraId="6BA72CEC"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05634/INFOEM/IP/RR/2023</w:t>
            </w:r>
          </w:p>
          <w:p w14:paraId="077352E6"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01474/ZINACANT/IP/2023</w:t>
            </w:r>
          </w:p>
          <w:p w14:paraId="6E3FEA17"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17-08-2023</w:t>
            </w:r>
          </w:p>
        </w:tc>
        <w:tc>
          <w:tcPr>
            <w:tcW w:w="4678" w:type="dxa"/>
            <w:vAlign w:val="center"/>
          </w:tcPr>
          <w:p w14:paraId="25045876" w14:textId="77777777" w:rsidR="00934A9C" w:rsidRPr="00A019A1" w:rsidRDefault="00934A9C" w:rsidP="00A019A1">
            <w:pPr>
              <w:pBdr>
                <w:top w:val="nil"/>
                <w:left w:val="nil"/>
                <w:bottom w:val="nil"/>
                <w:right w:val="nil"/>
                <w:between w:val="nil"/>
              </w:pBdr>
              <w:tabs>
                <w:tab w:val="left" w:pos="709"/>
              </w:tabs>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 xml:space="preserve"> </w:t>
            </w:r>
            <w:r w:rsidRPr="00A019A1">
              <w:rPr>
                <w:rFonts w:ascii="Palatino Linotype" w:eastAsia="Palatino Linotype" w:hAnsi="Palatino Linotype" w:cs="Palatino Linotype"/>
                <w:i/>
                <w:iCs/>
                <w:sz w:val="22"/>
                <w:szCs w:val="22"/>
              </w:rPr>
              <w:br/>
              <w:t>solicito las facturas pagadas en l mes de julio 2022.</w:t>
            </w:r>
          </w:p>
        </w:tc>
      </w:tr>
      <w:tr w:rsidR="00A019A1" w:rsidRPr="00A019A1" w14:paraId="7DCF8FF8" w14:textId="77777777" w:rsidTr="00E619B0">
        <w:trPr>
          <w:jc w:val="center"/>
        </w:trPr>
        <w:tc>
          <w:tcPr>
            <w:tcW w:w="704" w:type="dxa"/>
          </w:tcPr>
          <w:p w14:paraId="68ED8726"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21</w:t>
            </w:r>
          </w:p>
        </w:tc>
        <w:tc>
          <w:tcPr>
            <w:tcW w:w="2977" w:type="dxa"/>
            <w:vAlign w:val="center"/>
          </w:tcPr>
          <w:p w14:paraId="7B66BE5A"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05641/INFOEM/IP/RR/2023</w:t>
            </w:r>
          </w:p>
          <w:p w14:paraId="2FA18512"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01468/ZINACANT/IP/2023</w:t>
            </w:r>
          </w:p>
          <w:p w14:paraId="627ADF79"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16-08-2023</w:t>
            </w:r>
          </w:p>
        </w:tc>
        <w:tc>
          <w:tcPr>
            <w:tcW w:w="4678" w:type="dxa"/>
            <w:vAlign w:val="center"/>
          </w:tcPr>
          <w:p w14:paraId="1EDC204B" w14:textId="77777777" w:rsidR="00934A9C" w:rsidRPr="00A019A1" w:rsidRDefault="00934A9C" w:rsidP="00A019A1">
            <w:pPr>
              <w:pBdr>
                <w:top w:val="nil"/>
                <w:left w:val="nil"/>
                <w:bottom w:val="nil"/>
                <w:right w:val="nil"/>
                <w:between w:val="nil"/>
              </w:pBdr>
              <w:tabs>
                <w:tab w:val="left" w:pos="709"/>
              </w:tabs>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solcioto todas las facturas pagadas en diciembre 2022.</w:t>
            </w:r>
          </w:p>
        </w:tc>
      </w:tr>
      <w:tr w:rsidR="00A019A1" w:rsidRPr="00A019A1" w14:paraId="67FBF8C4" w14:textId="77777777" w:rsidTr="00E619B0">
        <w:trPr>
          <w:jc w:val="center"/>
        </w:trPr>
        <w:tc>
          <w:tcPr>
            <w:tcW w:w="704" w:type="dxa"/>
          </w:tcPr>
          <w:p w14:paraId="1ED31C2D"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22</w:t>
            </w:r>
          </w:p>
        </w:tc>
        <w:tc>
          <w:tcPr>
            <w:tcW w:w="2977" w:type="dxa"/>
            <w:vAlign w:val="center"/>
          </w:tcPr>
          <w:p w14:paraId="23ECA039"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05642/INFOEM/IP/RR/2023</w:t>
            </w:r>
          </w:p>
          <w:p w14:paraId="47CB7530"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01466/ZINACANT/IP/2023</w:t>
            </w:r>
          </w:p>
          <w:p w14:paraId="635B7B0B"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17-08-2023</w:t>
            </w:r>
          </w:p>
        </w:tc>
        <w:tc>
          <w:tcPr>
            <w:tcW w:w="4678" w:type="dxa"/>
            <w:vAlign w:val="center"/>
          </w:tcPr>
          <w:p w14:paraId="478C2F36" w14:textId="77777777" w:rsidR="00934A9C" w:rsidRPr="00A019A1" w:rsidRDefault="00934A9C" w:rsidP="00A019A1">
            <w:pPr>
              <w:pBdr>
                <w:top w:val="nil"/>
                <w:left w:val="nil"/>
                <w:bottom w:val="nil"/>
                <w:right w:val="nil"/>
                <w:between w:val="nil"/>
              </w:pBdr>
              <w:tabs>
                <w:tab w:val="left" w:pos="709"/>
              </w:tabs>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solicito todas las facturas pagadas en el mes de febrero 2022.</w:t>
            </w:r>
          </w:p>
        </w:tc>
      </w:tr>
      <w:tr w:rsidR="00A019A1" w:rsidRPr="00A019A1" w14:paraId="23326F94" w14:textId="77777777" w:rsidTr="00E619B0">
        <w:trPr>
          <w:jc w:val="center"/>
        </w:trPr>
        <w:tc>
          <w:tcPr>
            <w:tcW w:w="704" w:type="dxa"/>
          </w:tcPr>
          <w:p w14:paraId="4883625A"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23</w:t>
            </w:r>
          </w:p>
        </w:tc>
        <w:tc>
          <w:tcPr>
            <w:tcW w:w="2977" w:type="dxa"/>
            <w:vAlign w:val="center"/>
          </w:tcPr>
          <w:p w14:paraId="7360E6CA"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05643/INFOEM/IP/RR/2023</w:t>
            </w:r>
          </w:p>
          <w:p w14:paraId="6782DA40"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01465/ZINACANT/IP/2023</w:t>
            </w:r>
          </w:p>
          <w:p w14:paraId="21FBC7A8"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17-08-2023</w:t>
            </w:r>
          </w:p>
        </w:tc>
        <w:tc>
          <w:tcPr>
            <w:tcW w:w="4678" w:type="dxa"/>
            <w:vAlign w:val="center"/>
          </w:tcPr>
          <w:p w14:paraId="53273BEA" w14:textId="77777777" w:rsidR="00934A9C" w:rsidRPr="00A019A1" w:rsidRDefault="00934A9C" w:rsidP="00A019A1">
            <w:pPr>
              <w:pBdr>
                <w:top w:val="nil"/>
                <w:left w:val="nil"/>
                <w:bottom w:val="nil"/>
                <w:right w:val="nil"/>
                <w:between w:val="nil"/>
              </w:pBdr>
              <w:tabs>
                <w:tab w:val="left" w:pos="709"/>
              </w:tabs>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br/>
              <w:t>solcito todas las facturas pagadas en el mes de enero 2022.</w:t>
            </w:r>
          </w:p>
        </w:tc>
      </w:tr>
      <w:tr w:rsidR="00A019A1" w:rsidRPr="00A019A1" w14:paraId="0BFCCB3C" w14:textId="77777777" w:rsidTr="00E619B0">
        <w:trPr>
          <w:jc w:val="center"/>
        </w:trPr>
        <w:tc>
          <w:tcPr>
            <w:tcW w:w="704" w:type="dxa"/>
          </w:tcPr>
          <w:p w14:paraId="60EF45FF"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24</w:t>
            </w:r>
          </w:p>
        </w:tc>
        <w:tc>
          <w:tcPr>
            <w:tcW w:w="2977" w:type="dxa"/>
            <w:vAlign w:val="center"/>
          </w:tcPr>
          <w:p w14:paraId="565D418B"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05671/INFOEM/IP/RR/2023</w:t>
            </w:r>
          </w:p>
          <w:p w14:paraId="52A85FA4"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00991/ZINACANT/IP/2023</w:t>
            </w:r>
          </w:p>
          <w:p w14:paraId="2069F0DE"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31-07-2023</w:t>
            </w:r>
          </w:p>
        </w:tc>
        <w:tc>
          <w:tcPr>
            <w:tcW w:w="4678" w:type="dxa"/>
            <w:vAlign w:val="center"/>
          </w:tcPr>
          <w:p w14:paraId="1B4A49C5" w14:textId="77777777" w:rsidR="00934A9C" w:rsidRPr="00A019A1" w:rsidRDefault="00934A9C" w:rsidP="00A019A1">
            <w:pPr>
              <w:pBdr>
                <w:top w:val="nil"/>
                <w:left w:val="nil"/>
                <w:bottom w:val="nil"/>
                <w:right w:val="nil"/>
                <w:between w:val="nil"/>
              </w:pBdr>
              <w:tabs>
                <w:tab w:val="left" w:pos="709"/>
              </w:tabs>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SOLICITO LAS FACTURAS DE PAGO DE LOS 15,000 ARBOLES DE LA REFORESTACIÓN EN EL ALBERGUE ALPINO EN SANTA MARÍA DE LAS HUERTAS EL 22 DE JULIO DE 2023</w:t>
            </w:r>
          </w:p>
        </w:tc>
      </w:tr>
      <w:tr w:rsidR="00A019A1" w:rsidRPr="00A019A1" w14:paraId="5331F2C8" w14:textId="77777777" w:rsidTr="00E619B0">
        <w:trPr>
          <w:jc w:val="center"/>
        </w:trPr>
        <w:tc>
          <w:tcPr>
            <w:tcW w:w="704" w:type="dxa"/>
          </w:tcPr>
          <w:p w14:paraId="7C0D66E7"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25</w:t>
            </w:r>
          </w:p>
        </w:tc>
        <w:tc>
          <w:tcPr>
            <w:tcW w:w="2977" w:type="dxa"/>
            <w:vAlign w:val="center"/>
          </w:tcPr>
          <w:p w14:paraId="2931AF45"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05723/INFOEM/IP/RR/2023</w:t>
            </w:r>
          </w:p>
          <w:p w14:paraId="721DAD93"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01505/ZINACANT/IP/2023</w:t>
            </w:r>
          </w:p>
          <w:p w14:paraId="7798D37D"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17-08-2023</w:t>
            </w:r>
          </w:p>
        </w:tc>
        <w:tc>
          <w:tcPr>
            <w:tcW w:w="4678" w:type="dxa"/>
            <w:vAlign w:val="center"/>
          </w:tcPr>
          <w:p w14:paraId="3CF6629D" w14:textId="77777777" w:rsidR="00934A9C" w:rsidRPr="00A019A1" w:rsidRDefault="00934A9C" w:rsidP="00A019A1">
            <w:pPr>
              <w:pBdr>
                <w:top w:val="nil"/>
                <w:left w:val="nil"/>
                <w:bottom w:val="nil"/>
                <w:right w:val="nil"/>
                <w:between w:val="nil"/>
              </w:pBdr>
              <w:tabs>
                <w:tab w:val="left" w:pos="709"/>
              </w:tabs>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SOLICITO LA FACTURA DE PAGO QUE SE REALIZO PARA LA RENTA DWL FORVM ZINA Y EL DOMO PARA EL CANDIDATO MARCELO EBRARD</w:t>
            </w:r>
          </w:p>
        </w:tc>
      </w:tr>
      <w:tr w:rsidR="00A019A1" w:rsidRPr="00A019A1" w14:paraId="51297770" w14:textId="77777777" w:rsidTr="00E619B0">
        <w:trPr>
          <w:jc w:val="center"/>
        </w:trPr>
        <w:tc>
          <w:tcPr>
            <w:tcW w:w="704" w:type="dxa"/>
          </w:tcPr>
          <w:p w14:paraId="3E3BC304"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26</w:t>
            </w:r>
          </w:p>
        </w:tc>
        <w:tc>
          <w:tcPr>
            <w:tcW w:w="2977" w:type="dxa"/>
            <w:vAlign w:val="center"/>
          </w:tcPr>
          <w:p w14:paraId="15B53A8F"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05730/INFOEM/IP/RR/2023</w:t>
            </w:r>
          </w:p>
          <w:p w14:paraId="64944C13"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00815/ZINACANT/IP/2023</w:t>
            </w:r>
          </w:p>
          <w:p w14:paraId="283763B9"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31-07-2023</w:t>
            </w:r>
          </w:p>
        </w:tc>
        <w:tc>
          <w:tcPr>
            <w:tcW w:w="4678" w:type="dxa"/>
            <w:vAlign w:val="center"/>
          </w:tcPr>
          <w:p w14:paraId="6FF97C7B" w14:textId="77777777" w:rsidR="00934A9C" w:rsidRPr="00A019A1" w:rsidRDefault="00934A9C" w:rsidP="00A019A1">
            <w:pPr>
              <w:pBdr>
                <w:top w:val="nil"/>
                <w:left w:val="nil"/>
                <w:bottom w:val="nil"/>
                <w:right w:val="nil"/>
                <w:between w:val="nil"/>
              </w:pBdr>
              <w:tabs>
                <w:tab w:val="left" w:pos="709"/>
              </w:tabs>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SOLICITO LAS FACTURAS DE COMPRA Y/O ARRENDAMIENTO DE TODAS LAS PATRULLAS Y AMBULANCIAS CON LAS QUE CUENTE LA PRESENTE ADMINISTRACIÓN</w:t>
            </w:r>
          </w:p>
        </w:tc>
      </w:tr>
      <w:tr w:rsidR="00A019A1" w:rsidRPr="00A019A1" w14:paraId="21999E42" w14:textId="77777777" w:rsidTr="00E619B0">
        <w:trPr>
          <w:jc w:val="center"/>
        </w:trPr>
        <w:tc>
          <w:tcPr>
            <w:tcW w:w="704" w:type="dxa"/>
          </w:tcPr>
          <w:p w14:paraId="3ED7EE29"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27</w:t>
            </w:r>
          </w:p>
        </w:tc>
        <w:tc>
          <w:tcPr>
            <w:tcW w:w="2977" w:type="dxa"/>
            <w:vAlign w:val="center"/>
          </w:tcPr>
          <w:p w14:paraId="7CD87900"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05932/INFOEM/IP/RR/2023</w:t>
            </w:r>
          </w:p>
          <w:p w14:paraId="17A6FA9A"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00719/ZINACANT/IP/2023</w:t>
            </w:r>
          </w:p>
          <w:p w14:paraId="7BE89453"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31-07-2023</w:t>
            </w:r>
          </w:p>
        </w:tc>
        <w:tc>
          <w:tcPr>
            <w:tcW w:w="4678" w:type="dxa"/>
            <w:vAlign w:val="center"/>
          </w:tcPr>
          <w:p w14:paraId="248F1EB4" w14:textId="77777777" w:rsidR="00934A9C" w:rsidRPr="00A019A1" w:rsidRDefault="00934A9C" w:rsidP="00A019A1">
            <w:pPr>
              <w:pBdr>
                <w:top w:val="nil"/>
                <w:left w:val="nil"/>
                <w:bottom w:val="nil"/>
                <w:right w:val="nil"/>
                <w:between w:val="nil"/>
              </w:pBdr>
              <w:tabs>
                <w:tab w:val="left" w:pos="709"/>
              </w:tabs>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SOLICITO LA FACTURA POR CONCEPTO DE UNIFORMES QUE HIZO EL PRESIDENTE EL DÍA DE HOY AL ORGANISMO DE GUA, TAL Y COMO CONSTA EN SU PUBLICACIÓN DE SU PAGINA</w:t>
            </w:r>
          </w:p>
        </w:tc>
      </w:tr>
      <w:tr w:rsidR="00A019A1" w:rsidRPr="00A019A1" w14:paraId="04CED768" w14:textId="77777777" w:rsidTr="00E619B0">
        <w:trPr>
          <w:jc w:val="center"/>
        </w:trPr>
        <w:tc>
          <w:tcPr>
            <w:tcW w:w="704" w:type="dxa"/>
          </w:tcPr>
          <w:p w14:paraId="1D590CAA"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28</w:t>
            </w:r>
          </w:p>
        </w:tc>
        <w:tc>
          <w:tcPr>
            <w:tcW w:w="2977" w:type="dxa"/>
            <w:vAlign w:val="center"/>
          </w:tcPr>
          <w:p w14:paraId="7C47A28E"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05967/INFOEM/IP/RR/2023</w:t>
            </w:r>
          </w:p>
          <w:p w14:paraId="633428C1"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00692/ZINACANT/IP/2023</w:t>
            </w:r>
          </w:p>
          <w:p w14:paraId="630C6807"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31-07-2023</w:t>
            </w:r>
          </w:p>
        </w:tc>
        <w:tc>
          <w:tcPr>
            <w:tcW w:w="4678" w:type="dxa"/>
            <w:vAlign w:val="center"/>
          </w:tcPr>
          <w:p w14:paraId="6DFFAE4E" w14:textId="77777777" w:rsidR="00934A9C" w:rsidRPr="00A019A1" w:rsidRDefault="00934A9C" w:rsidP="00A019A1">
            <w:pPr>
              <w:pBdr>
                <w:top w:val="nil"/>
                <w:left w:val="nil"/>
                <w:bottom w:val="nil"/>
                <w:right w:val="nil"/>
                <w:between w:val="nil"/>
              </w:pBdr>
              <w:tabs>
                <w:tab w:val="left" w:pos="709"/>
              </w:tabs>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 xml:space="preserve">SOLICITO LAS FACTURAS DE PAGO DE LA OBRA ARCO MONUMENTAL DE LA CALLE 16 DE SEPTIEMBRE, ASÍ COMO EL EXPEDIENTE DEL CONSTRUCTOR, LOS </w:t>
            </w:r>
            <w:r w:rsidRPr="00A019A1">
              <w:rPr>
                <w:rFonts w:ascii="Palatino Linotype" w:eastAsia="Palatino Linotype" w:hAnsi="Palatino Linotype" w:cs="Palatino Linotype"/>
                <w:i/>
                <w:iCs/>
                <w:sz w:val="22"/>
                <w:szCs w:val="22"/>
              </w:rPr>
              <w:lastRenderedPageBreak/>
              <w:t>PLANOS DE DISEÑO Y CONSTRUCCIÓN DEL ARCO Y EL COSTO Y FACTURA DE PAGO DE LA PLACA QUE FUE DEVELADA EN DICHA ENTREGA DE OBRA</w:t>
            </w:r>
          </w:p>
        </w:tc>
      </w:tr>
      <w:tr w:rsidR="00A019A1" w:rsidRPr="00A019A1" w14:paraId="27104F6E" w14:textId="77777777" w:rsidTr="00E619B0">
        <w:trPr>
          <w:jc w:val="center"/>
        </w:trPr>
        <w:tc>
          <w:tcPr>
            <w:tcW w:w="704" w:type="dxa"/>
          </w:tcPr>
          <w:p w14:paraId="0E2A6802"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lastRenderedPageBreak/>
              <w:t>29</w:t>
            </w:r>
          </w:p>
        </w:tc>
        <w:tc>
          <w:tcPr>
            <w:tcW w:w="2977" w:type="dxa"/>
            <w:vAlign w:val="center"/>
          </w:tcPr>
          <w:p w14:paraId="0BE4C330"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 06159/INFOEM/IP/RR/2023</w:t>
            </w:r>
          </w:p>
          <w:p w14:paraId="6220AD3A"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01538/ZINACANT/IP/2023</w:t>
            </w:r>
          </w:p>
          <w:p w14:paraId="1AA26B08"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24-08-2023</w:t>
            </w:r>
          </w:p>
        </w:tc>
        <w:tc>
          <w:tcPr>
            <w:tcW w:w="4678" w:type="dxa"/>
            <w:vAlign w:val="center"/>
          </w:tcPr>
          <w:p w14:paraId="63F0C707" w14:textId="77777777" w:rsidR="00934A9C" w:rsidRPr="00A019A1" w:rsidRDefault="00934A9C" w:rsidP="00A019A1">
            <w:pPr>
              <w:pBdr>
                <w:top w:val="nil"/>
                <w:left w:val="nil"/>
                <w:bottom w:val="nil"/>
                <w:right w:val="nil"/>
                <w:between w:val="nil"/>
              </w:pBdr>
              <w:tabs>
                <w:tab w:val="left" w:pos="709"/>
              </w:tabs>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SOLICITO LA FACTURA DE PAGO DE LA ARROLADORA BANDA EL LIMON</w:t>
            </w:r>
          </w:p>
        </w:tc>
      </w:tr>
      <w:tr w:rsidR="00A019A1" w:rsidRPr="00A019A1" w14:paraId="1E38E2A5" w14:textId="77777777" w:rsidTr="00E619B0">
        <w:trPr>
          <w:jc w:val="center"/>
        </w:trPr>
        <w:tc>
          <w:tcPr>
            <w:tcW w:w="704" w:type="dxa"/>
          </w:tcPr>
          <w:p w14:paraId="37C3FA6A"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30</w:t>
            </w:r>
          </w:p>
        </w:tc>
        <w:tc>
          <w:tcPr>
            <w:tcW w:w="2977" w:type="dxa"/>
          </w:tcPr>
          <w:p w14:paraId="746A8AF9"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06198/INFOEM/IP/RR/2023</w:t>
            </w:r>
          </w:p>
          <w:p w14:paraId="366263D3"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01334/ZINACANT/IP/2023</w:t>
            </w:r>
          </w:p>
          <w:p w14:paraId="779C68BF"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16-08-2023</w:t>
            </w:r>
          </w:p>
        </w:tc>
        <w:tc>
          <w:tcPr>
            <w:tcW w:w="4678" w:type="dxa"/>
          </w:tcPr>
          <w:p w14:paraId="466B5216" w14:textId="77777777" w:rsidR="00934A9C" w:rsidRPr="00A019A1" w:rsidRDefault="00934A9C" w:rsidP="00A019A1">
            <w:pPr>
              <w:pBdr>
                <w:top w:val="nil"/>
                <w:left w:val="nil"/>
                <w:bottom w:val="nil"/>
                <w:right w:val="nil"/>
                <w:between w:val="nil"/>
              </w:pBdr>
              <w:tabs>
                <w:tab w:val="left" w:pos="709"/>
              </w:tabs>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Solicito todas las facturas pagadas a los periódicos el valle y el sol de toluca, durante 2022 y 2023, así como también solicito cual fue la publicidad que se ha hecho en favor del municipio. de igual forma solicito todos los contratos con todos los medios de comunicación que obren en sus archivos y todos los cheques y/o transferencias que se les ha realizado a los medios de comunicación</w:t>
            </w:r>
          </w:p>
        </w:tc>
      </w:tr>
      <w:tr w:rsidR="00A019A1" w:rsidRPr="00A019A1" w14:paraId="19A468DD" w14:textId="77777777" w:rsidTr="00E619B0">
        <w:trPr>
          <w:jc w:val="center"/>
        </w:trPr>
        <w:tc>
          <w:tcPr>
            <w:tcW w:w="704" w:type="dxa"/>
          </w:tcPr>
          <w:p w14:paraId="075BA6D1"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31</w:t>
            </w:r>
          </w:p>
        </w:tc>
        <w:tc>
          <w:tcPr>
            <w:tcW w:w="2977" w:type="dxa"/>
          </w:tcPr>
          <w:p w14:paraId="621B4F5B"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06210/INFOEM/IP/RR/2023</w:t>
            </w:r>
          </w:p>
          <w:p w14:paraId="4CC02F13"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01312/ZINACANT/IP/2023</w:t>
            </w:r>
          </w:p>
          <w:p w14:paraId="03DABDA7"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16-08-2023</w:t>
            </w:r>
          </w:p>
        </w:tc>
        <w:tc>
          <w:tcPr>
            <w:tcW w:w="4678" w:type="dxa"/>
          </w:tcPr>
          <w:p w14:paraId="79AA69A9" w14:textId="77777777" w:rsidR="00934A9C" w:rsidRPr="00A019A1" w:rsidRDefault="00934A9C" w:rsidP="00A019A1">
            <w:pPr>
              <w:pBdr>
                <w:top w:val="nil"/>
                <w:left w:val="nil"/>
                <w:bottom w:val="nil"/>
                <w:right w:val="nil"/>
                <w:between w:val="nil"/>
              </w:pBdr>
              <w:tabs>
                <w:tab w:val="left" w:pos="709"/>
              </w:tabs>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 xml:space="preserve">Solicito la factura de pago de la botarga que aparece en esta Públicación </w:t>
            </w:r>
            <w:hyperlink r:id="rId8">
              <w:r w:rsidRPr="00A019A1">
                <w:rPr>
                  <w:rFonts w:ascii="Palatino Linotype" w:eastAsia="Palatino Linotype" w:hAnsi="Palatino Linotype" w:cs="Palatino Linotype"/>
                  <w:i/>
                  <w:iCs/>
                  <w:sz w:val="22"/>
                  <w:szCs w:val="22"/>
                </w:rPr>
                <w:t>https://www.facebook.com/photo/fbid=919115836337606&amp;set=pcb.919117639670759</w:t>
              </w:r>
            </w:hyperlink>
          </w:p>
        </w:tc>
      </w:tr>
      <w:tr w:rsidR="00934A9C" w:rsidRPr="00A019A1" w14:paraId="33BCC1A9" w14:textId="77777777" w:rsidTr="00E619B0">
        <w:trPr>
          <w:jc w:val="center"/>
        </w:trPr>
        <w:tc>
          <w:tcPr>
            <w:tcW w:w="704" w:type="dxa"/>
          </w:tcPr>
          <w:p w14:paraId="5357B27D"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32</w:t>
            </w:r>
          </w:p>
        </w:tc>
        <w:tc>
          <w:tcPr>
            <w:tcW w:w="2977" w:type="dxa"/>
          </w:tcPr>
          <w:p w14:paraId="666734D5"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 06216/INFOEM/IP/RR/2023</w:t>
            </w:r>
          </w:p>
          <w:p w14:paraId="2062BDE6" w14:textId="77777777" w:rsidR="00934A9C" w:rsidRPr="006E251D"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sz w:val="22"/>
                <w:szCs w:val="22"/>
                <w:lang w:val="en-US"/>
              </w:rPr>
              <w:t>01319/ZINACANT/IP/2023</w:t>
            </w:r>
          </w:p>
          <w:p w14:paraId="071BF753" w14:textId="77777777" w:rsidR="00934A9C" w:rsidRPr="00A019A1" w:rsidRDefault="00934A9C"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16-08-2023</w:t>
            </w:r>
          </w:p>
        </w:tc>
        <w:tc>
          <w:tcPr>
            <w:tcW w:w="4678" w:type="dxa"/>
          </w:tcPr>
          <w:p w14:paraId="56EBEBAA" w14:textId="77777777" w:rsidR="00934A9C" w:rsidRPr="00A019A1" w:rsidRDefault="00934A9C" w:rsidP="00A019A1">
            <w:pPr>
              <w:pBdr>
                <w:top w:val="nil"/>
                <w:left w:val="nil"/>
                <w:bottom w:val="nil"/>
                <w:right w:val="nil"/>
                <w:between w:val="nil"/>
              </w:pBdr>
              <w:tabs>
                <w:tab w:val="left" w:pos="709"/>
              </w:tabs>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Solicito las facturas de pago de los 15 mil árboles en Albergue Alpino de San Juan de las Huertas, derivado de la jornada de reforestación que hubo el pasado 22 de julio de 2023</w:t>
            </w:r>
          </w:p>
        </w:tc>
      </w:tr>
      <w:bookmarkEnd w:id="1"/>
    </w:tbl>
    <w:p w14:paraId="2C72E079" w14:textId="77777777" w:rsidR="00934A9C" w:rsidRPr="00A019A1" w:rsidRDefault="00934A9C" w:rsidP="00A019A1">
      <w:pPr>
        <w:spacing w:line="360" w:lineRule="auto"/>
        <w:ind w:right="899"/>
        <w:jc w:val="both"/>
        <w:rPr>
          <w:rFonts w:ascii="Palatino Linotype" w:hAnsi="Palatino Linotype" w:cs="Arial"/>
          <w:i/>
          <w:sz w:val="22"/>
        </w:rPr>
      </w:pPr>
    </w:p>
    <w:p w14:paraId="1C1937D5" w14:textId="019FB063" w:rsidR="00F3446D" w:rsidRPr="00A019A1" w:rsidRDefault="00F3446D" w:rsidP="00A019A1">
      <w:pPr>
        <w:spacing w:line="360" w:lineRule="auto"/>
        <w:jc w:val="both"/>
        <w:rPr>
          <w:rFonts w:ascii="Palatino Linotype" w:hAnsi="Palatino Linotype" w:cs="Arial"/>
          <w:b/>
        </w:rPr>
      </w:pPr>
      <w:r w:rsidRPr="00A019A1">
        <w:rPr>
          <w:rFonts w:ascii="Palatino Linotype" w:hAnsi="Palatino Linotype" w:cs="Arial"/>
          <w:b/>
        </w:rPr>
        <w:t>MODALIDAD DE ENTREGA:</w:t>
      </w:r>
      <w:r w:rsidRPr="00A019A1">
        <w:rPr>
          <w:rFonts w:ascii="Palatino Linotype" w:hAnsi="Palatino Linotype" w:cs="Arial"/>
        </w:rPr>
        <w:t xml:space="preserve"> vía </w:t>
      </w:r>
      <w:r w:rsidRPr="00A019A1">
        <w:rPr>
          <w:rFonts w:ascii="Palatino Linotype" w:hAnsi="Palatino Linotype" w:cs="Arial"/>
          <w:b/>
        </w:rPr>
        <w:t>SAIMEX.</w:t>
      </w:r>
      <w:r w:rsidR="005C4EFE" w:rsidRPr="00A019A1">
        <w:rPr>
          <w:rFonts w:ascii="Palatino Linotype" w:hAnsi="Palatino Linotype" w:cs="Arial"/>
          <w:b/>
        </w:rPr>
        <w:t xml:space="preserve"> </w:t>
      </w:r>
    </w:p>
    <w:p w14:paraId="0AFEB257" w14:textId="77777777" w:rsidR="00EA7FD8" w:rsidRPr="00A019A1" w:rsidRDefault="00EA7FD8" w:rsidP="00A019A1">
      <w:pPr>
        <w:spacing w:line="360" w:lineRule="auto"/>
        <w:jc w:val="both"/>
        <w:rPr>
          <w:rFonts w:ascii="Palatino Linotype" w:hAnsi="Palatino Linotype" w:cs="Arial"/>
          <w:b/>
        </w:rPr>
      </w:pPr>
    </w:p>
    <w:p w14:paraId="1D9B5F1D" w14:textId="77777777" w:rsidR="00934A9C" w:rsidRPr="00A019A1" w:rsidRDefault="00934A9C" w:rsidP="00A019A1">
      <w:pPr>
        <w:spacing w:line="360" w:lineRule="auto"/>
        <w:jc w:val="both"/>
        <w:rPr>
          <w:rFonts w:ascii="Palatino Linotype" w:eastAsia="Palatino Linotype" w:hAnsi="Palatino Linotype" w:cs="Palatino Linotype"/>
          <w:b/>
          <w:sz w:val="28"/>
          <w:szCs w:val="28"/>
        </w:rPr>
      </w:pPr>
      <w:r w:rsidRPr="00A019A1">
        <w:rPr>
          <w:rFonts w:ascii="Palatino Linotype" w:eastAsia="Palatino Linotype" w:hAnsi="Palatino Linotype" w:cs="Palatino Linotype"/>
          <w:b/>
          <w:sz w:val="28"/>
          <w:szCs w:val="28"/>
        </w:rPr>
        <w:t>II. Turnos de requerimientos del Sujeto Obligado</w:t>
      </w:r>
    </w:p>
    <w:p w14:paraId="6C9C8BB6" w14:textId="77777777" w:rsidR="00934A9C" w:rsidRPr="00A019A1" w:rsidRDefault="00934A9C"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En cumplimiento al artículo 162 de la Ley de Transparencia y Acceso a la Información Pública del Estado de México y Municipios, </w:t>
      </w:r>
      <w:r w:rsidRPr="00A019A1">
        <w:rPr>
          <w:rFonts w:ascii="Palatino Linotype" w:eastAsia="Palatino Linotype" w:hAnsi="Palatino Linotype" w:cs="Palatino Linotype"/>
          <w:b/>
        </w:rPr>
        <w:t>el uno, dos, siete, diez, dieciocho, veintiuno, veinticuatro de agosto y seis de septiembre de dos mil veintitrés</w:t>
      </w:r>
      <w:r w:rsidRPr="00A019A1">
        <w:rPr>
          <w:rFonts w:ascii="Palatino Linotype" w:eastAsia="Palatino Linotype" w:hAnsi="Palatino Linotype" w:cs="Palatino Linotype"/>
        </w:rPr>
        <w:t xml:space="preserve">, el Titular de la Unidad de Transparencia del </w:t>
      </w:r>
      <w:r w:rsidRPr="00A019A1">
        <w:rPr>
          <w:rFonts w:ascii="Palatino Linotype" w:eastAsia="Palatino Linotype" w:hAnsi="Palatino Linotype" w:cs="Palatino Linotype"/>
          <w:b/>
        </w:rPr>
        <w:t>SUJETO OBLIGADO</w:t>
      </w:r>
      <w:r w:rsidRPr="00A019A1">
        <w:rPr>
          <w:rFonts w:ascii="Palatino Linotype" w:eastAsia="Palatino Linotype" w:hAnsi="Palatino Linotype" w:cs="Palatino Linotype"/>
        </w:rPr>
        <w:t xml:space="preserve">, turnó el requerimiento de </w:t>
      </w:r>
      <w:r w:rsidRPr="00A019A1">
        <w:rPr>
          <w:rFonts w:ascii="Palatino Linotype" w:eastAsia="Palatino Linotype" w:hAnsi="Palatino Linotype" w:cs="Palatino Linotype"/>
        </w:rPr>
        <w:lastRenderedPageBreak/>
        <w:t>información al servidor público habilitado que estimó pertinente, a fin de colmar la solicitud de Acceso a la Información Pública.</w:t>
      </w:r>
    </w:p>
    <w:p w14:paraId="4CA8BD74" w14:textId="77777777" w:rsidR="00934A9C" w:rsidRPr="00A019A1" w:rsidRDefault="00934A9C" w:rsidP="00A019A1">
      <w:pPr>
        <w:spacing w:line="360" w:lineRule="auto"/>
        <w:jc w:val="both"/>
        <w:rPr>
          <w:rFonts w:ascii="Palatino Linotype" w:eastAsia="Palatino Linotype" w:hAnsi="Palatino Linotype" w:cs="Palatino Linotype"/>
          <w:b/>
          <w:sz w:val="28"/>
          <w:szCs w:val="28"/>
        </w:rPr>
      </w:pPr>
    </w:p>
    <w:p w14:paraId="0078DA32" w14:textId="77777777" w:rsidR="00934A9C" w:rsidRPr="00A019A1" w:rsidRDefault="00934A9C" w:rsidP="00A019A1">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sz w:val="28"/>
          <w:szCs w:val="28"/>
        </w:rPr>
      </w:pPr>
      <w:r w:rsidRPr="00A019A1">
        <w:rPr>
          <w:rFonts w:ascii="Palatino Linotype" w:eastAsia="Palatino Linotype" w:hAnsi="Palatino Linotype" w:cs="Palatino Linotype"/>
          <w:b/>
          <w:sz w:val="28"/>
          <w:szCs w:val="28"/>
        </w:rPr>
        <w:t>III. Prórrogas.</w:t>
      </w:r>
    </w:p>
    <w:p w14:paraId="69BD48B6" w14:textId="3757557B" w:rsidR="00934A9C" w:rsidRPr="00A019A1" w:rsidRDefault="00934A9C"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De las constancias que obran en </w:t>
      </w:r>
      <w:r w:rsidRPr="00A019A1">
        <w:rPr>
          <w:rFonts w:ascii="Palatino Linotype" w:eastAsia="Palatino Linotype" w:hAnsi="Palatino Linotype" w:cs="Palatino Linotype"/>
          <w:b/>
        </w:rPr>
        <w:t>EL SAIMEX,</w:t>
      </w:r>
      <w:r w:rsidRPr="00A019A1">
        <w:rPr>
          <w:rFonts w:ascii="Palatino Linotype" w:eastAsia="Palatino Linotype" w:hAnsi="Palatino Linotype" w:cs="Palatino Linotype"/>
        </w:rPr>
        <w:t xml:space="preserve"> se advierte que</w:t>
      </w:r>
      <w:r w:rsidRPr="00A019A1">
        <w:rPr>
          <w:rFonts w:ascii="Palatino Linotype" w:hAnsi="Palatino Linotype"/>
        </w:rPr>
        <w:t xml:space="preserve"> </w:t>
      </w:r>
      <w:r w:rsidRPr="00A019A1">
        <w:rPr>
          <w:rFonts w:ascii="Palatino Linotype" w:eastAsia="Palatino Linotype" w:hAnsi="Palatino Linotype" w:cs="Palatino Linotype"/>
          <w:b/>
          <w:bCs/>
        </w:rPr>
        <w:t>EL SUJETO OBLIGADO</w:t>
      </w:r>
      <w:r w:rsidRPr="00A019A1">
        <w:rPr>
          <w:rFonts w:ascii="Palatino Linotype" w:eastAsia="Palatino Linotype" w:hAnsi="Palatino Linotype" w:cs="Palatino Linotype"/>
        </w:rPr>
        <w:t xml:space="preserve"> notificó prórrogas de siete días para dar respuestas a las solicitudes de información planteadas por el solicitante:</w:t>
      </w:r>
    </w:p>
    <w:p w14:paraId="2C7714B2" w14:textId="77777777" w:rsidR="00934A9C" w:rsidRPr="00A019A1" w:rsidRDefault="00934A9C" w:rsidP="00A019A1">
      <w:pPr>
        <w:spacing w:line="360" w:lineRule="auto"/>
        <w:jc w:val="both"/>
        <w:rPr>
          <w:rFonts w:ascii="Palatino Linotype" w:eastAsia="Palatino Linotype" w:hAnsi="Palatino Linotype" w:cs="Palatino Linotype"/>
        </w:rPr>
      </w:pPr>
    </w:p>
    <w:tbl>
      <w:tblPr>
        <w:tblStyle w:val="Tablaconcuadrcula"/>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68"/>
        <w:gridCol w:w="1976"/>
        <w:gridCol w:w="1843"/>
        <w:gridCol w:w="2126"/>
      </w:tblGrid>
      <w:tr w:rsidR="00A019A1" w:rsidRPr="00A019A1" w14:paraId="37A100D1" w14:textId="77777777" w:rsidTr="00E619B0">
        <w:trPr>
          <w:jc w:val="center"/>
        </w:trPr>
        <w:tc>
          <w:tcPr>
            <w:tcW w:w="568" w:type="dxa"/>
            <w:vAlign w:val="center"/>
          </w:tcPr>
          <w:p w14:paraId="2B68A654"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eastAsia="Palatino Linotype" w:hAnsi="Palatino Linotype" w:cs="Palatino Linotype"/>
                <w:b/>
                <w:bCs/>
              </w:rPr>
              <w:t>No.</w:t>
            </w:r>
          </w:p>
        </w:tc>
        <w:tc>
          <w:tcPr>
            <w:tcW w:w="1976" w:type="dxa"/>
            <w:vAlign w:val="center"/>
          </w:tcPr>
          <w:p w14:paraId="68C1B489"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eastAsia="Palatino Linotype" w:hAnsi="Palatino Linotype" w:cs="Palatino Linotype"/>
                <w:b/>
                <w:bCs/>
              </w:rPr>
              <w:t>No. de Recurso</w:t>
            </w:r>
          </w:p>
        </w:tc>
        <w:tc>
          <w:tcPr>
            <w:tcW w:w="1843" w:type="dxa"/>
            <w:vAlign w:val="center"/>
          </w:tcPr>
          <w:p w14:paraId="6A37EBAB"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eastAsia="Palatino Linotype" w:hAnsi="Palatino Linotype" w:cs="Palatino Linotype"/>
                <w:b/>
                <w:bCs/>
              </w:rPr>
              <w:t>No. de solicitud</w:t>
            </w:r>
          </w:p>
        </w:tc>
        <w:tc>
          <w:tcPr>
            <w:tcW w:w="2126" w:type="dxa"/>
            <w:vAlign w:val="center"/>
          </w:tcPr>
          <w:p w14:paraId="7E5901A5"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eastAsia="Palatino Linotype" w:hAnsi="Palatino Linotype" w:cs="Palatino Linotype"/>
                <w:b/>
                <w:bCs/>
              </w:rPr>
              <w:t>Fecha de prórroga</w:t>
            </w:r>
          </w:p>
        </w:tc>
      </w:tr>
      <w:tr w:rsidR="00A019A1" w:rsidRPr="00A019A1" w14:paraId="0A3A8383" w14:textId="77777777" w:rsidTr="00E619B0">
        <w:trPr>
          <w:jc w:val="center"/>
        </w:trPr>
        <w:tc>
          <w:tcPr>
            <w:tcW w:w="568" w:type="dxa"/>
          </w:tcPr>
          <w:p w14:paraId="36A91EBA" w14:textId="77777777" w:rsidR="00934A9C" w:rsidRPr="00A019A1" w:rsidRDefault="00934A9C" w:rsidP="00A019A1">
            <w:pPr>
              <w:jc w:val="both"/>
              <w:rPr>
                <w:rFonts w:ascii="Palatino Linotype" w:eastAsia="Palatino Linotype" w:hAnsi="Palatino Linotype" w:cs="Palatino Linotype"/>
              </w:rPr>
            </w:pPr>
            <w:r w:rsidRPr="00A019A1">
              <w:rPr>
                <w:rFonts w:ascii="Palatino Linotype" w:eastAsia="Palatino Linotype" w:hAnsi="Palatino Linotype" w:cs="Palatino Linotype"/>
              </w:rPr>
              <w:t>1</w:t>
            </w:r>
          </w:p>
        </w:tc>
        <w:tc>
          <w:tcPr>
            <w:tcW w:w="1976" w:type="dxa"/>
            <w:shd w:val="clear" w:color="auto" w:fill="auto"/>
            <w:vAlign w:val="center"/>
          </w:tcPr>
          <w:p w14:paraId="110CA661" w14:textId="77777777" w:rsidR="00934A9C" w:rsidRPr="00A019A1" w:rsidRDefault="00934A9C" w:rsidP="00A019A1">
            <w:pPr>
              <w:jc w:val="center"/>
              <w:rPr>
                <w:rFonts w:ascii="Palatino Linotype" w:eastAsia="Palatino Linotype" w:hAnsi="Palatino Linotype" w:cs="Palatino Linotype"/>
              </w:rPr>
            </w:pPr>
            <w:r w:rsidRPr="00A019A1">
              <w:rPr>
                <w:rFonts w:ascii="Palatino Linotype" w:hAnsi="Palatino Linotype" w:cs="Calibri"/>
              </w:rPr>
              <w:t>04917</w:t>
            </w:r>
          </w:p>
        </w:tc>
        <w:tc>
          <w:tcPr>
            <w:tcW w:w="1843" w:type="dxa"/>
            <w:shd w:val="clear" w:color="auto" w:fill="auto"/>
            <w:vAlign w:val="center"/>
          </w:tcPr>
          <w:p w14:paraId="2D57A4CA"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574</w:t>
            </w:r>
          </w:p>
        </w:tc>
        <w:tc>
          <w:tcPr>
            <w:tcW w:w="2126" w:type="dxa"/>
            <w:shd w:val="clear" w:color="auto" w:fill="auto"/>
            <w:vAlign w:val="bottom"/>
          </w:tcPr>
          <w:p w14:paraId="1659B326"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17/08/2023</w:t>
            </w:r>
          </w:p>
        </w:tc>
      </w:tr>
      <w:tr w:rsidR="00A019A1" w:rsidRPr="00A019A1" w14:paraId="4D2E90F4" w14:textId="77777777" w:rsidTr="00E619B0">
        <w:trPr>
          <w:jc w:val="center"/>
        </w:trPr>
        <w:tc>
          <w:tcPr>
            <w:tcW w:w="568" w:type="dxa"/>
          </w:tcPr>
          <w:p w14:paraId="01D3EFBE" w14:textId="77777777" w:rsidR="00934A9C" w:rsidRPr="00A019A1" w:rsidRDefault="00934A9C" w:rsidP="00A019A1">
            <w:pPr>
              <w:jc w:val="both"/>
              <w:rPr>
                <w:rFonts w:ascii="Palatino Linotype" w:eastAsia="Palatino Linotype" w:hAnsi="Palatino Linotype" w:cs="Palatino Linotype"/>
              </w:rPr>
            </w:pPr>
            <w:r w:rsidRPr="00A019A1">
              <w:rPr>
                <w:rFonts w:ascii="Palatino Linotype" w:eastAsia="Palatino Linotype" w:hAnsi="Palatino Linotype" w:cs="Palatino Linotype"/>
              </w:rPr>
              <w:t>2</w:t>
            </w:r>
          </w:p>
        </w:tc>
        <w:tc>
          <w:tcPr>
            <w:tcW w:w="1976" w:type="dxa"/>
            <w:shd w:val="clear" w:color="auto" w:fill="auto"/>
            <w:vAlign w:val="center"/>
          </w:tcPr>
          <w:p w14:paraId="3AA0F383" w14:textId="77777777" w:rsidR="00934A9C" w:rsidRPr="00A019A1" w:rsidRDefault="00934A9C" w:rsidP="00A019A1">
            <w:pPr>
              <w:jc w:val="center"/>
              <w:rPr>
                <w:rFonts w:ascii="Palatino Linotype" w:eastAsia="Palatino Linotype" w:hAnsi="Palatino Linotype" w:cs="Palatino Linotype"/>
              </w:rPr>
            </w:pPr>
            <w:r w:rsidRPr="00A019A1">
              <w:rPr>
                <w:rFonts w:ascii="Palatino Linotype" w:hAnsi="Palatino Linotype" w:cs="Calibri"/>
              </w:rPr>
              <w:t>04920</w:t>
            </w:r>
          </w:p>
        </w:tc>
        <w:tc>
          <w:tcPr>
            <w:tcW w:w="1843" w:type="dxa"/>
            <w:shd w:val="clear" w:color="auto" w:fill="auto"/>
            <w:vAlign w:val="center"/>
          </w:tcPr>
          <w:p w14:paraId="4BAAB7DE"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573</w:t>
            </w:r>
          </w:p>
        </w:tc>
        <w:tc>
          <w:tcPr>
            <w:tcW w:w="2126" w:type="dxa"/>
            <w:shd w:val="clear" w:color="auto" w:fill="auto"/>
            <w:vAlign w:val="bottom"/>
          </w:tcPr>
          <w:p w14:paraId="6F5C90DE"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17/08/2023</w:t>
            </w:r>
          </w:p>
        </w:tc>
      </w:tr>
      <w:tr w:rsidR="00A019A1" w:rsidRPr="00A019A1" w14:paraId="5ED31B0F" w14:textId="77777777" w:rsidTr="00E619B0">
        <w:trPr>
          <w:jc w:val="center"/>
        </w:trPr>
        <w:tc>
          <w:tcPr>
            <w:tcW w:w="568" w:type="dxa"/>
          </w:tcPr>
          <w:p w14:paraId="0E7BC7AC" w14:textId="77777777" w:rsidR="00934A9C" w:rsidRPr="00A019A1" w:rsidRDefault="00934A9C" w:rsidP="00A019A1">
            <w:pPr>
              <w:jc w:val="both"/>
              <w:rPr>
                <w:rFonts w:ascii="Palatino Linotype" w:eastAsia="Palatino Linotype" w:hAnsi="Palatino Linotype" w:cs="Palatino Linotype"/>
              </w:rPr>
            </w:pPr>
            <w:r w:rsidRPr="00A019A1">
              <w:rPr>
                <w:rFonts w:ascii="Palatino Linotype" w:eastAsia="Palatino Linotype" w:hAnsi="Palatino Linotype" w:cs="Palatino Linotype"/>
              </w:rPr>
              <w:t>3</w:t>
            </w:r>
          </w:p>
        </w:tc>
        <w:tc>
          <w:tcPr>
            <w:tcW w:w="1976" w:type="dxa"/>
            <w:shd w:val="clear" w:color="auto" w:fill="auto"/>
            <w:vAlign w:val="center"/>
          </w:tcPr>
          <w:p w14:paraId="3DA7BB98" w14:textId="77777777" w:rsidR="00934A9C" w:rsidRPr="00A019A1" w:rsidRDefault="00934A9C" w:rsidP="00A019A1">
            <w:pPr>
              <w:jc w:val="center"/>
              <w:rPr>
                <w:rFonts w:ascii="Palatino Linotype" w:eastAsia="Palatino Linotype" w:hAnsi="Palatino Linotype" w:cs="Palatino Linotype"/>
              </w:rPr>
            </w:pPr>
            <w:r w:rsidRPr="00A019A1">
              <w:rPr>
                <w:rFonts w:ascii="Palatino Linotype" w:hAnsi="Palatino Linotype" w:cs="Calibri"/>
              </w:rPr>
              <w:t>04928</w:t>
            </w:r>
          </w:p>
        </w:tc>
        <w:tc>
          <w:tcPr>
            <w:tcW w:w="1843" w:type="dxa"/>
            <w:shd w:val="clear" w:color="auto" w:fill="auto"/>
            <w:vAlign w:val="center"/>
          </w:tcPr>
          <w:p w14:paraId="66D49334"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587</w:t>
            </w:r>
          </w:p>
        </w:tc>
        <w:tc>
          <w:tcPr>
            <w:tcW w:w="2126" w:type="dxa"/>
            <w:shd w:val="clear" w:color="auto" w:fill="auto"/>
            <w:vAlign w:val="bottom"/>
          </w:tcPr>
          <w:p w14:paraId="04201BB1"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17/08/2023</w:t>
            </w:r>
          </w:p>
        </w:tc>
      </w:tr>
      <w:tr w:rsidR="00A019A1" w:rsidRPr="00A019A1" w14:paraId="20E6FE69" w14:textId="77777777" w:rsidTr="00E619B0">
        <w:trPr>
          <w:jc w:val="center"/>
        </w:trPr>
        <w:tc>
          <w:tcPr>
            <w:tcW w:w="568" w:type="dxa"/>
          </w:tcPr>
          <w:p w14:paraId="63C1EC68" w14:textId="77777777" w:rsidR="00934A9C" w:rsidRPr="00A019A1" w:rsidRDefault="00934A9C" w:rsidP="00A019A1">
            <w:pPr>
              <w:jc w:val="both"/>
              <w:rPr>
                <w:rFonts w:ascii="Palatino Linotype" w:eastAsia="Palatino Linotype" w:hAnsi="Palatino Linotype" w:cs="Palatino Linotype"/>
              </w:rPr>
            </w:pPr>
            <w:r w:rsidRPr="00A019A1">
              <w:rPr>
                <w:rFonts w:ascii="Palatino Linotype" w:eastAsia="Palatino Linotype" w:hAnsi="Palatino Linotype" w:cs="Palatino Linotype"/>
              </w:rPr>
              <w:t>4</w:t>
            </w:r>
          </w:p>
        </w:tc>
        <w:tc>
          <w:tcPr>
            <w:tcW w:w="1976" w:type="dxa"/>
            <w:shd w:val="clear" w:color="auto" w:fill="auto"/>
            <w:vAlign w:val="center"/>
          </w:tcPr>
          <w:p w14:paraId="21974972" w14:textId="77777777" w:rsidR="00934A9C" w:rsidRPr="00A019A1" w:rsidRDefault="00934A9C" w:rsidP="00A019A1">
            <w:pPr>
              <w:jc w:val="center"/>
              <w:rPr>
                <w:rFonts w:ascii="Palatino Linotype" w:eastAsia="Palatino Linotype" w:hAnsi="Palatino Linotype" w:cs="Palatino Linotype"/>
              </w:rPr>
            </w:pPr>
            <w:r w:rsidRPr="00A019A1">
              <w:rPr>
                <w:rFonts w:ascii="Palatino Linotype" w:hAnsi="Palatino Linotype" w:cs="Calibri"/>
              </w:rPr>
              <w:t>05028</w:t>
            </w:r>
          </w:p>
        </w:tc>
        <w:tc>
          <w:tcPr>
            <w:tcW w:w="1843" w:type="dxa"/>
            <w:shd w:val="clear" w:color="auto" w:fill="auto"/>
            <w:vAlign w:val="center"/>
          </w:tcPr>
          <w:p w14:paraId="43E950F6"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1159</w:t>
            </w:r>
          </w:p>
        </w:tc>
        <w:tc>
          <w:tcPr>
            <w:tcW w:w="2126" w:type="dxa"/>
            <w:shd w:val="clear" w:color="auto" w:fill="auto"/>
            <w:vAlign w:val="bottom"/>
          </w:tcPr>
          <w:p w14:paraId="68D3D032"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No hay</w:t>
            </w:r>
          </w:p>
        </w:tc>
      </w:tr>
      <w:tr w:rsidR="00A019A1" w:rsidRPr="00A019A1" w14:paraId="669F9F1B" w14:textId="77777777" w:rsidTr="00E619B0">
        <w:trPr>
          <w:jc w:val="center"/>
        </w:trPr>
        <w:tc>
          <w:tcPr>
            <w:tcW w:w="568" w:type="dxa"/>
          </w:tcPr>
          <w:p w14:paraId="58BAB95E" w14:textId="77777777" w:rsidR="00934A9C" w:rsidRPr="00A019A1" w:rsidRDefault="00934A9C" w:rsidP="00A019A1">
            <w:pPr>
              <w:jc w:val="both"/>
              <w:rPr>
                <w:rFonts w:ascii="Palatino Linotype" w:eastAsia="Palatino Linotype" w:hAnsi="Palatino Linotype" w:cs="Palatino Linotype"/>
              </w:rPr>
            </w:pPr>
            <w:r w:rsidRPr="00A019A1">
              <w:rPr>
                <w:rFonts w:ascii="Palatino Linotype" w:eastAsia="Palatino Linotype" w:hAnsi="Palatino Linotype" w:cs="Palatino Linotype"/>
              </w:rPr>
              <w:t>5</w:t>
            </w:r>
          </w:p>
        </w:tc>
        <w:tc>
          <w:tcPr>
            <w:tcW w:w="1976" w:type="dxa"/>
            <w:shd w:val="clear" w:color="auto" w:fill="auto"/>
            <w:vAlign w:val="center"/>
          </w:tcPr>
          <w:p w14:paraId="0E661FF8" w14:textId="77777777" w:rsidR="00934A9C" w:rsidRPr="00A019A1" w:rsidRDefault="00934A9C" w:rsidP="00A019A1">
            <w:pPr>
              <w:jc w:val="center"/>
              <w:rPr>
                <w:rFonts w:ascii="Palatino Linotype" w:eastAsia="Palatino Linotype" w:hAnsi="Palatino Linotype" w:cs="Palatino Linotype"/>
              </w:rPr>
            </w:pPr>
            <w:r w:rsidRPr="00A019A1">
              <w:rPr>
                <w:rFonts w:ascii="Palatino Linotype" w:hAnsi="Palatino Linotype" w:cs="Calibri"/>
              </w:rPr>
              <w:t>05029</w:t>
            </w:r>
          </w:p>
        </w:tc>
        <w:tc>
          <w:tcPr>
            <w:tcW w:w="1843" w:type="dxa"/>
            <w:shd w:val="clear" w:color="auto" w:fill="auto"/>
            <w:vAlign w:val="center"/>
          </w:tcPr>
          <w:p w14:paraId="7EE5383E"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1161</w:t>
            </w:r>
          </w:p>
        </w:tc>
        <w:tc>
          <w:tcPr>
            <w:tcW w:w="2126" w:type="dxa"/>
            <w:shd w:val="clear" w:color="auto" w:fill="auto"/>
            <w:vAlign w:val="bottom"/>
          </w:tcPr>
          <w:p w14:paraId="3AABA9D8"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No hay</w:t>
            </w:r>
          </w:p>
        </w:tc>
      </w:tr>
      <w:tr w:rsidR="00A019A1" w:rsidRPr="00A019A1" w14:paraId="5AEEE0E5" w14:textId="77777777" w:rsidTr="00E619B0">
        <w:trPr>
          <w:jc w:val="center"/>
        </w:trPr>
        <w:tc>
          <w:tcPr>
            <w:tcW w:w="568" w:type="dxa"/>
          </w:tcPr>
          <w:p w14:paraId="14A7AE45" w14:textId="77777777" w:rsidR="00934A9C" w:rsidRPr="00A019A1" w:rsidRDefault="00934A9C" w:rsidP="00A019A1">
            <w:pPr>
              <w:jc w:val="both"/>
              <w:rPr>
                <w:rFonts w:ascii="Palatino Linotype" w:eastAsia="Palatino Linotype" w:hAnsi="Palatino Linotype" w:cs="Palatino Linotype"/>
              </w:rPr>
            </w:pPr>
            <w:r w:rsidRPr="00A019A1">
              <w:rPr>
                <w:rFonts w:ascii="Palatino Linotype" w:eastAsia="Palatino Linotype" w:hAnsi="Palatino Linotype" w:cs="Palatino Linotype"/>
              </w:rPr>
              <w:t>6</w:t>
            </w:r>
          </w:p>
        </w:tc>
        <w:tc>
          <w:tcPr>
            <w:tcW w:w="1976" w:type="dxa"/>
            <w:shd w:val="clear" w:color="auto" w:fill="auto"/>
            <w:vAlign w:val="center"/>
          </w:tcPr>
          <w:p w14:paraId="7FD55046" w14:textId="77777777" w:rsidR="00934A9C" w:rsidRPr="00A019A1" w:rsidRDefault="00934A9C" w:rsidP="00A019A1">
            <w:pPr>
              <w:jc w:val="center"/>
              <w:rPr>
                <w:rFonts w:ascii="Palatino Linotype" w:eastAsia="Palatino Linotype" w:hAnsi="Palatino Linotype" w:cs="Palatino Linotype"/>
              </w:rPr>
            </w:pPr>
            <w:r w:rsidRPr="00A019A1">
              <w:rPr>
                <w:rFonts w:ascii="Palatino Linotype" w:hAnsi="Palatino Linotype" w:cs="Calibri"/>
              </w:rPr>
              <w:t>05030</w:t>
            </w:r>
          </w:p>
        </w:tc>
        <w:tc>
          <w:tcPr>
            <w:tcW w:w="1843" w:type="dxa"/>
            <w:shd w:val="clear" w:color="auto" w:fill="auto"/>
            <w:vAlign w:val="center"/>
          </w:tcPr>
          <w:p w14:paraId="35758B03"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1158</w:t>
            </w:r>
          </w:p>
        </w:tc>
        <w:tc>
          <w:tcPr>
            <w:tcW w:w="2126" w:type="dxa"/>
            <w:shd w:val="clear" w:color="auto" w:fill="auto"/>
            <w:vAlign w:val="bottom"/>
          </w:tcPr>
          <w:p w14:paraId="7962B60C"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No hay</w:t>
            </w:r>
          </w:p>
        </w:tc>
      </w:tr>
      <w:tr w:rsidR="00A019A1" w:rsidRPr="00A019A1" w14:paraId="1066D421" w14:textId="77777777" w:rsidTr="00E619B0">
        <w:trPr>
          <w:jc w:val="center"/>
        </w:trPr>
        <w:tc>
          <w:tcPr>
            <w:tcW w:w="568" w:type="dxa"/>
          </w:tcPr>
          <w:p w14:paraId="193698D2" w14:textId="77777777" w:rsidR="00934A9C" w:rsidRPr="00A019A1" w:rsidRDefault="00934A9C" w:rsidP="00A019A1">
            <w:pPr>
              <w:jc w:val="both"/>
              <w:rPr>
                <w:rFonts w:ascii="Palatino Linotype" w:eastAsia="Palatino Linotype" w:hAnsi="Palatino Linotype" w:cs="Palatino Linotype"/>
              </w:rPr>
            </w:pPr>
            <w:r w:rsidRPr="00A019A1">
              <w:rPr>
                <w:rFonts w:ascii="Palatino Linotype" w:eastAsia="Palatino Linotype" w:hAnsi="Palatino Linotype" w:cs="Palatino Linotype"/>
              </w:rPr>
              <w:t>7</w:t>
            </w:r>
          </w:p>
        </w:tc>
        <w:tc>
          <w:tcPr>
            <w:tcW w:w="1976" w:type="dxa"/>
            <w:shd w:val="clear" w:color="auto" w:fill="auto"/>
            <w:vAlign w:val="center"/>
          </w:tcPr>
          <w:p w14:paraId="5E916BC8" w14:textId="77777777" w:rsidR="00934A9C" w:rsidRPr="00A019A1" w:rsidRDefault="00934A9C" w:rsidP="00A019A1">
            <w:pPr>
              <w:jc w:val="center"/>
              <w:rPr>
                <w:rFonts w:ascii="Palatino Linotype" w:eastAsia="Palatino Linotype" w:hAnsi="Palatino Linotype" w:cs="Palatino Linotype"/>
              </w:rPr>
            </w:pPr>
            <w:r w:rsidRPr="00A019A1">
              <w:rPr>
                <w:rFonts w:ascii="Palatino Linotype" w:hAnsi="Palatino Linotype" w:cs="Calibri"/>
              </w:rPr>
              <w:t>05058</w:t>
            </w:r>
          </w:p>
        </w:tc>
        <w:tc>
          <w:tcPr>
            <w:tcW w:w="1843" w:type="dxa"/>
            <w:shd w:val="clear" w:color="auto" w:fill="auto"/>
            <w:vAlign w:val="center"/>
          </w:tcPr>
          <w:p w14:paraId="0BE0BA0A"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561</w:t>
            </w:r>
          </w:p>
        </w:tc>
        <w:tc>
          <w:tcPr>
            <w:tcW w:w="2126" w:type="dxa"/>
            <w:shd w:val="clear" w:color="auto" w:fill="auto"/>
            <w:vAlign w:val="bottom"/>
          </w:tcPr>
          <w:p w14:paraId="474DD811"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17/08/2023</w:t>
            </w:r>
          </w:p>
        </w:tc>
      </w:tr>
      <w:tr w:rsidR="00A019A1" w:rsidRPr="00A019A1" w14:paraId="2D9FEF22" w14:textId="77777777" w:rsidTr="00E619B0">
        <w:trPr>
          <w:jc w:val="center"/>
        </w:trPr>
        <w:tc>
          <w:tcPr>
            <w:tcW w:w="568" w:type="dxa"/>
          </w:tcPr>
          <w:p w14:paraId="53E4A232" w14:textId="77777777" w:rsidR="00934A9C" w:rsidRPr="00A019A1" w:rsidRDefault="00934A9C" w:rsidP="00A019A1">
            <w:pPr>
              <w:jc w:val="both"/>
              <w:rPr>
                <w:rFonts w:ascii="Palatino Linotype" w:eastAsia="Palatino Linotype" w:hAnsi="Palatino Linotype" w:cs="Palatino Linotype"/>
              </w:rPr>
            </w:pPr>
            <w:r w:rsidRPr="00A019A1">
              <w:rPr>
                <w:rFonts w:ascii="Palatino Linotype" w:eastAsia="Palatino Linotype" w:hAnsi="Palatino Linotype" w:cs="Palatino Linotype"/>
              </w:rPr>
              <w:t>8</w:t>
            </w:r>
          </w:p>
        </w:tc>
        <w:tc>
          <w:tcPr>
            <w:tcW w:w="1976" w:type="dxa"/>
            <w:shd w:val="clear" w:color="auto" w:fill="auto"/>
            <w:vAlign w:val="center"/>
          </w:tcPr>
          <w:p w14:paraId="052F3873" w14:textId="77777777" w:rsidR="00934A9C" w:rsidRPr="00A019A1" w:rsidRDefault="00934A9C" w:rsidP="00A019A1">
            <w:pPr>
              <w:jc w:val="center"/>
              <w:rPr>
                <w:rFonts w:ascii="Palatino Linotype" w:eastAsia="Palatino Linotype" w:hAnsi="Palatino Linotype" w:cs="Palatino Linotype"/>
              </w:rPr>
            </w:pPr>
            <w:r w:rsidRPr="00A019A1">
              <w:rPr>
                <w:rFonts w:ascii="Palatino Linotype" w:hAnsi="Palatino Linotype" w:cs="Calibri"/>
              </w:rPr>
              <w:t>05059</w:t>
            </w:r>
          </w:p>
        </w:tc>
        <w:tc>
          <w:tcPr>
            <w:tcW w:w="1843" w:type="dxa"/>
            <w:shd w:val="clear" w:color="auto" w:fill="auto"/>
            <w:vAlign w:val="center"/>
          </w:tcPr>
          <w:p w14:paraId="7F9556E9"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603</w:t>
            </w:r>
          </w:p>
        </w:tc>
        <w:tc>
          <w:tcPr>
            <w:tcW w:w="2126" w:type="dxa"/>
            <w:shd w:val="clear" w:color="auto" w:fill="auto"/>
            <w:vAlign w:val="bottom"/>
          </w:tcPr>
          <w:p w14:paraId="1F341F42"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17/08/2023</w:t>
            </w:r>
          </w:p>
        </w:tc>
      </w:tr>
      <w:tr w:rsidR="00A019A1" w:rsidRPr="00A019A1" w14:paraId="6A24EE76" w14:textId="77777777" w:rsidTr="00E619B0">
        <w:trPr>
          <w:jc w:val="center"/>
        </w:trPr>
        <w:tc>
          <w:tcPr>
            <w:tcW w:w="568" w:type="dxa"/>
          </w:tcPr>
          <w:p w14:paraId="6BA5C21E" w14:textId="77777777" w:rsidR="00934A9C" w:rsidRPr="00A019A1" w:rsidRDefault="00934A9C" w:rsidP="00A019A1">
            <w:pPr>
              <w:jc w:val="both"/>
              <w:rPr>
                <w:rFonts w:ascii="Palatino Linotype" w:eastAsia="Palatino Linotype" w:hAnsi="Palatino Linotype" w:cs="Palatino Linotype"/>
              </w:rPr>
            </w:pPr>
            <w:r w:rsidRPr="00A019A1">
              <w:rPr>
                <w:rFonts w:ascii="Palatino Linotype" w:eastAsia="Palatino Linotype" w:hAnsi="Palatino Linotype" w:cs="Palatino Linotype"/>
              </w:rPr>
              <w:t>9</w:t>
            </w:r>
          </w:p>
        </w:tc>
        <w:tc>
          <w:tcPr>
            <w:tcW w:w="1976" w:type="dxa"/>
            <w:shd w:val="clear" w:color="auto" w:fill="auto"/>
            <w:vAlign w:val="center"/>
          </w:tcPr>
          <w:p w14:paraId="5114DFC6" w14:textId="77777777" w:rsidR="00934A9C" w:rsidRPr="00A019A1" w:rsidRDefault="00934A9C" w:rsidP="00A019A1">
            <w:pPr>
              <w:jc w:val="center"/>
              <w:rPr>
                <w:rFonts w:ascii="Palatino Linotype" w:eastAsia="Palatino Linotype" w:hAnsi="Palatino Linotype" w:cs="Palatino Linotype"/>
              </w:rPr>
            </w:pPr>
            <w:r w:rsidRPr="00A019A1">
              <w:rPr>
                <w:rFonts w:ascii="Palatino Linotype" w:hAnsi="Palatino Linotype" w:cs="Calibri"/>
              </w:rPr>
              <w:t>05067</w:t>
            </w:r>
          </w:p>
        </w:tc>
        <w:tc>
          <w:tcPr>
            <w:tcW w:w="1843" w:type="dxa"/>
            <w:shd w:val="clear" w:color="auto" w:fill="auto"/>
            <w:vAlign w:val="center"/>
          </w:tcPr>
          <w:p w14:paraId="28D997E8"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558</w:t>
            </w:r>
          </w:p>
        </w:tc>
        <w:tc>
          <w:tcPr>
            <w:tcW w:w="2126" w:type="dxa"/>
            <w:shd w:val="clear" w:color="auto" w:fill="auto"/>
            <w:vAlign w:val="bottom"/>
          </w:tcPr>
          <w:p w14:paraId="3EA5651D"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17/08/2023</w:t>
            </w:r>
          </w:p>
        </w:tc>
      </w:tr>
      <w:tr w:rsidR="00A019A1" w:rsidRPr="00A019A1" w14:paraId="7EDBA308" w14:textId="77777777" w:rsidTr="00E619B0">
        <w:trPr>
          <w:jc w:val="center"/>
        </w:trPr>
        <w:tc>
          <w:tcPr>
            <w:tcW w:w="568" w:type="dxa"/>
          </w:tcPr>
          <w:p w14:paraId="25DD1869" w14:textId="77777777" w:rsidR="00934A9C" w:rsidRPr="00A019A1" w:rsidRDefault="00934A9C" w:rsidP="00A019A1">
            <w:pPr>
              <w:jc w:val="both"/>
              <w:rPr>
                <w:rFonts w:ascii="Palatino Linotype" w:eastAsia="Palatino Linotype" w:hAnsi="Palatino Linotype" w:cs="Palatino Linotype"/>
              </w:rPr>
            </w:pPr>
            <w:r w:rsidRPr="00A019A1">
              <w:rPr>
                <w:rFonts w:ascii="Palatino Linotype" w:eastAsia="Palatino Linotype" w:hAnsi="Palatino Linotype" w:cs="Palatino Linotype"/>
              </w:rPr>
              <w:t>10</w:t>
            </w:r>
          </w:p>
        </w:tc>
        <w:tc>
          <w:tcPr>
            <w:tcW w:w="1976" w:type="dxa"/>
            <w:shd w:val="clear" w:color="auto" w:fill="auto"/>
            <w:vAlign w:val="center"/>
          </w:tcPr>
          <w:p w14:paraId="2DFE2B12" w14:textId="77777777" w:rsidR="00934A9C" w:rsidRPr="00A019A1" w:rsidRDefault="00934A9C" w:rsidP="00A019A1">
            <w:pPr>
              <w:jc w:val="center"/>
              <w:rPr>
                <w:rFonts w:ascii="Palatino Linotype" w:eastAsia="Palatino Linotype" w:hAnsi="Palatino Linotype" w:cs="Palatino Linotype"/>
              </w:rPr>
            </w:pPr>
            <w:r w:rsidRPr="00A019A1">
              <w:rPr>
                <w:rFonts w:ascii="Palatino Linotype" w:hAnsi="Palatino Linotype" w:cs="Calibri"/>
              </w:rPr>
              <w:t>05075</w:t>
            </w:r>
          </w:p>
        </w:tc>
        <w:tc>
          <w:tcPr>
            <w:tcW w:w="1843" w:type="dxa"/>
            <w:shd w:val="clear" w:color="auto" w:fill="auto"/>
            <w:vAlign w:val="center"/>
          </w:tcPr>
          <w:p w14:paraId="0AC70A7D"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1001</w:t>
            </w:r>
          </w:p>
        </w:tc>
        <w:tc>
          <w:tcPr>
            <w:tcW w:w="2126" w:type="dxa"/>
            <w:shd w:val="clear" w:color="auto" w:fill="auto"/>
            <w:vAlign w:val="bottom"/>
          </w:tcPr>
          <w:p w14:paraId="10EA12B0"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21/08/2023</w:t>
            </w:r>
          </w:p>
        </w:tc>
      </w:tr>
      <w:tr w:rsidR="00A019A1" w:rsidRPr="00A019A1" w14:paraId="37947253" w14:textId="77777777" w:rsidTr="00E619B0">
        <w:trPr>
          <w:jc w:val="center"/>
        </w:trPr>
        <w:tc>
          <w:tcPr>
            <w:tcW w:w="568" w:type="dxa"/>
          </w:tcPr>
          <w:p w14:paraId="4B0A537B" w14:textId="77777777" w:rsidR="00934A9C" w:rsidRPr="00A019A1" w:rsidRDefault="00934A9C" w:rsidP="00A019A1">
            <w:pPr>
              <w:jc w:val="both"/>
              <w:rPr>
                <w:rFonts w:ascii="Palatino Linotype" w:eastAsia="Palatino Linotype" w:hAnsi="Palatino Linotype" w:cs="Palatino Linotype"/>
              </w:rPr>
            </w:pPr>
            <w:r w:rsidRPr="00A019A1">
              <w:rPr>
                <w:rFonts w:ascii="Palatino Linotype" w:eastAsia="Palatino Linotype" w:hAnsi="Palatino Linotype" w:cs="Palatino Linotype"/>
              </w:rPr>
              <w:t>11</w:t>
            </w:r>
          </w:p>
        </w:tc>
        <w:tc>
          <w:tcPr>
            <w:tcW w:w="1976" w:type="dxa"/>
            <w:shd w:val="clear" w:color="auto" w:fill="auto"/>
            <w:vAlign w:val="center"/>
          </w:tcPr>
          <w:p w14:paraId="66316CF9" w14:textId="77777777" w:rsidR="00934A9C" w:rsidRPr="00A019A1" w:rsidRDefault="00934A9C" w:rsidP="00A019A1">
            <w:pPr>
              <w:jc w:val="center"/>
              <w:rPr>
                <w:rFonts w:ascii="Palatino Linotype" w:eastAsia="Palatino Linotype" w:hAnsi="Palatino Linotype" w:cs="Palatino Linotype"/>
              </w:rPr>
            </w:pPr>
            <w:r w:rsidRPr="00A019A1">
              <w:rPr>
                <w:rFonts w:ascii="Palatino Linotype" w:hAnsi="Palatino Linotype" w:cs="Calibri"/>
              </w:rPr>
              <w:t>05090</w:t>
            </w:r>
          </w:p>
        </w:tc>
        <w:tc>
          <w:tcPr>
            <w:tcW w:w="1843" w:type="dxa"/>
            <w:shd w:val="clear" w:color="auto" w:fill="auto"/>
            <w:vAlign w:val="center"/>
          </w:tcPr>
          <w:p w14:paraId="112E7DC0"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676</w:t>
            </w:r>
          </w:p>
        </w:tc>
        <w:tc>
          <w:tcPr>
            <w:tcW w:w="2126" w:type="dxa"/>
            <w:shd w:val="clear" w:color="auto" w:fill="auto"/>
            <w:vAlign w:val="bottom"/>
          </w:tcPr>
          <w:p w14:paraId="3F9AFACD"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21/08/2023</w:t>
            </w:r>
          </w:p>
        </w:tc>
      </w:tr>
      <w:tr w:rsidR="00A019A1" w:rsidRPr="00A019A1" w14:paraId="2C7D5272" w14:textId="77777777" w:rsidTr="00E619B0">
        <w:trPr>
          <w:jc w:val="center"/>
        </w:trPr>
        <w:tc>
          <w:tcPr>
            <w:tcW w:w="568" w:type="dxa"/>
          </w:tcPr>
          <w:p w14:paraId="54F2AA8D" w14:textId="77777777" w:rsidR="00934A9C" w:rsidRPr="00A019A1" w:rsidRDefault="00934A9C" w:rsidP="00A019A1">
            <w:pPr>
              <w:jc w:val="both"/>
              <w:rPr>
                <w:rFonts w:ascii="Palatino Linotype" w:eastAsia="Palatino Linotype" w:hAnsi="Palatino Linotype" w:cs="Palatino Linotype"/>
              </w:rPr>
            </w:pPr>
            <w:r w:rsidRPr="00A019A1">
              <w:rPr>
                <w:rFonts w:ascii="Palatino Linotype" w:eastAsia="Palatino Linotype" w:hAnsi="Palatino Linotype" w:cs="Palatino Linotype"/>
              </w:rPr>
              <w:t>12</w:t>
            </w:r>
          </w:p>
        </w:tc>
        <w:tc>
          <w:tcPr>
            <w:tcW w:w="1976" w:type="dxa"/>
            <w:shd w:val="clear" w:color="auto" w:fill="auto"/>
            <w:vAlign w:val="center"/>
          </w:tcPr>
          <w:p w14:paraId="7C85B93D" w14:textId="77777777" w:rsidR="00934A9C" w:rsidRPr="00A019A1" w:rsidRDefault="00934A9C" w:rsidP="00A019A1">
            <w:pPr>
              <w:jc w:val="center"/>
              <w:rPr>
                <w:rFonts w:ascii="Palatino Linotype" w:eastAsia="Palatino Linotype" w:hAnsi="Palatino Linotype" w:cs="Palatino Linotype"/>
              </w:rPr>
            </w:pPr>
            <w:r w:rsidRPr="00A019A1">
              <w:rPr>
                <w:rFonts w:ascii="Palatino Linotype" w:hAnsi="Palatino Linotype" w:cs="Calibri"/>
              </w:rPr>
              <w:t>05101</w:t>
            </w:r>
          </w:p>
        </w:tc>
        <w:tc>
          <w:tcPr>
            <w:tcW w:w="1843" w:type="dxa"/>
            <w:shd w:val="clear" w:color="auto" w:fill="auto"/>
            <w:vAlign w:val="center"/>
          </w:tcPr>
          <w:p w14:paraId="31204715"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983</w:t>
            </w:r>
          </w:p>
        </w:tc>
        <w:tc>
          <w:tcPr>
            <w:tcW w:w="2126" w:type="dxa"/>
            <w:shd w:val="clear" w:color="auto" w:fill="auto"/>
            <w:vAlign w:val="bottom"/>
          </w:tcPr>
          <w:p w14:paraId="3E53B616"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21/08/2023</w:t>
            </w:r>
          </w:p>
        </w:tc>
      </w:tr>
      <w:tr w:rsidR="00A019A1" w:rsidRPr="00A019A1" w14:paraId="60CF241A" w14:textId="77777777" w:rsidTr="00E619B0">
        <w:trPr>
          <w:jc w:val="center"/>
        </w:trPr>
        <w:tc>
          <w:tcPr>
            <w:tcW w:w="568" w:type="dxa"/>
          </w:tcPr>
          <w:p w14:paraId="5ED09AD5" w14:textId="77777777" w:rsidR="00934A9C" w:rsidRPr="00A019A1" w:rsidRDefault="00934A9C" w:rsidP="00A019A1">
            <w:pPr>
              <w:jc w:val="both"/>
              <w:rPr>
                <w:rFonts w:ascii="Palatino Linotype" w:eastAsia="Palatino Linotype" w:hAnsi="Palatino Linotype" w:cs="Palatino Linotype"/>
              </w:rPr>
            </w:pPr>
            <w:r w:rsidRPr="00A019A1">
              <w:rPr>
                <w:rFonts w:ascii="Palatino Linotype" w:eastAsia="Palatino Linotype" w:hAnsi="Palatino Linotype" w:cs="Palatino Linotype"/>
              </w:rPr>
              <w:t>13</w:t>
            </w:r>
          </w:p>
        </w:tc>
        <w:tc>
          <w:tcPr>
            <w:tcW w:w="1976" w:type="dxa"/>
            <w:shd w:val="clear" w:color="auto" w:fill="auto"/>
            <w:vAlign w:val="center"/>
          </w:tcPr>
          <w:p w14:paraId="03D0B8CC" w14:textId="77777777" w:rsidR="00934A9C" w:rsidRPr="00A019A1" w:rsidRDefault="00934A9C" w:rsidP="00A019A1">
            <w:pPr>
              <w:jc w:val="center"/>
              <w:rPr>
                <w:rFonts w:ascii="Palatino Linotype" w:eastAsia="Palatino Linotype" w:hAnsi="Palatino Linotype" w:cs="Palatino Linotype"/>
              </w:rPr>
            </w:pPr>
            <w:r w:rsidRPr="00A019A1">
              <w:rPr>
                <w:rFonts w:ascii="Palatino Linotype" w:hAnsi="Palatino Linotype" w:cs="Calibri"/>
              </w:rPr>
              <w:t>05491</w:t>
            </w:r>
          </w:p>
        </w:tc>
        <w:tc>
          <w:tcPr>
            <w:tcW w:w="1843" w:type="dxa"/>
            <w:shd w:val="clear" w:color="auto" w:fill="auto"/>
            <w:vAlign w:val="center"/>
          </w:tcPr>
          <w:p w14:paraId="794E0E4C"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834</w:t>
            </w:r>
          </w:p>
        </w:tc>
        <w:tc>
          <w:tcPr>
            <w:tcW w:w="2126" w:type="dxa"/>
            <w:shd w:val="clear" w:color="auto" w:fill="auto"/>
            <w:vAlign w:val="bottom"/>
          </w:tcPr>
          <w:p w14:paraId="42876F8C"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21/08/2023</w:t>
            </w:r>
          </w:p>
        </w:tc>
      </w:tr>
      <w:tr w:rsidR="00A019A1" w:rsidRPr="00A019A1" w14:paraId="79C89E35" w14:textId="77777777" w:rsidTr="00E619B0">
        <w:trPr>
          <w:jc w:val="center"/>
        </w:trPr>
        <w:tc>
          <w:tcPr>
            <w:tcW w:w="568" w:type="dxa"/>
          </w:tcPr>
          <w:p w14:paraId="05A8D5E9" w14:textId="77777777" w:rsidR="00934A9C" w:rsidRPr="00A019A1" w:rsidRDefault="00934A9C" w:rsidP="00A019A1">
            <w:pPr>
              <w:jc w:val="both"/>
              <w:rPr>
                <w:rFonts w:ascii="Palatino Linotype" w:eastAsia="Palatino Linotype" w:hAnsi="Palatino Linotype" w:cs="Palatino Linotype"/>
              </w:rPr>
            </w:pPr>
            <w:r w:rsidRPr="00A019A1">
              <w:rPr>
                <w:rFonts w:ascii="Palatino Linotype" w:eastAsia="Palatino Linotype" w:hAnsi="Palatino Linotype" w:cs="Palatino Linotype"/>
              </w:rPr>
              <w:t>14</w:t>
            </w:r>
          </w:p>
        </w:tc>
        <w:tc>
          <w:tcPr>
            <w:tcW w:w="1976" w:type="dxa"/>
            <w:shd w:val="clear" w:color="auto" w:fill="auto"/>
            <w:vAlign w:val="center"/>
          </w:tcPr>
          <w:p w14:paraId="392304AA" w14:textId="77777777" w:rsidR="00934A9C" w:rsidRPr="00A019A1" w:rsidRDefault="00934A9C" w:rsidP="00A019A1">
            <w:pPr>
              <w:jc w:val="center"/>
              <w:rPr>
                <w:rFonts w:ascii="Palatino Linotype" w:eastAsia="Palatino Linotype" w:hAnsi="Palatino Linotype" w:cs="Palatino Linotype"/>
              </w:rPr>
            </w:pPr>
            <w:r w:rsidRPr="00A019A1">
              <w:rPr>
                <w:rFonts w:ascii="Palatino Linotype" w:hAnsi="Palatino Linotype" w:cs="Calibri"/>
              </w:rPr>
              <w:t>05501</w:t>
            </w:r>
          </w:p>
        </w:tc>
        <w:tc>
          <w:tcPr>
            <w:tcW w:w="1843" w:type="dxa"/>
            <w:shd w:val="clear" w:color="auto" w:fill="auto"/>
            <w:vAlign w:val="center"/>
          </w:tcPr>
          <w:p w14:paraId="0F76D05E"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945</w:t>
            </w:r>
          </w:p>
        </w:tc>
        <w:tc>
          <w:tcPr>
            <w:tcW w:w="2126" w:type="dxa"/>
            <w:shd w:val="clear" w:color="auto" w:fill="auto"/>
            <w:vAlign w:val="bottom"/>
          </w:tcPr>
          <w:p w14:paraId="5C245B1F"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21/08/2023</w:t>
            </w:r>
          </w:p>
        </w:tc>
      </w:tr>
      <w:tr w:rsidR="00A019A1" w:rsidRPr="00A019A1" w14:paraId="653D1C2A" w14:textId="77777777" w:rsidTr="00E619B0">
        <w:trPr>
          <w:jc w:val="center"/>
        </w:trPr>
        <w:tc>
          <w:tcPr>
            <w:tcW w:w="568" w:type="dxa"/>
          </w:tcPr>
          <w:p w14:paraId="206A5150" w14:textId="77777777" w:rsidR="00934A9C" w:rsidRPr="00A019A1" w:rsidRDefault="00934A9C" w:rsidP="00A019A1">
            <w:pPr>
              <w:jc w:val="both"/>
              <w:rPr>
                <w:rFonts w:ascii="Palatino Linotype" w:eastAsia="Palatino Linotype" w:hAnsi="Palatino Linotype" w:cs="Palatino Linotype"/>
              </w:rPr>
            </w:pPr>
            <w:r w:rsidRPr="00A019A1">
              <w:rPr>
                <w:rFonts w:ascii="Palatino Linotype" w:eastAsia="Palatino Linotype" w:hAnsi="Palatino Linotype" w:cs="Palatino Linotype"/>
              </w:rPr>
              <w:t>15</w:t>
            </w:r>
          </w:p>
        </w:tc>
        <w:tc>
          <w:tcPr>
            <w:tcW w:w="1976" w:type="dxa"/>
            <w:shd w:val="clear" w:color="auto" w:fill="auto"/>
            <w:vAlign w:val="center"/>
          </w:tcPr>
          <w:p w14:paraId="29BE3FDB" w14:textId="77777777" w:rsidR="00934A9C" w:rsidRPr="00A019A1" w:rsidRDefault="00934A9C" w:rsidP="00A019A1">
            <w:pPr>
              <w:jc w:val="center"/>
              <w:rPr>
                <w:rFonts w:ascii="Palatino Linotype" w:eastAsia="Palatino Linotype" w:hAnsi="Palatino Linotype" w:cs="Palatino Linotype"/>
              </w:rPr>
            </w:pPr>
            <w:r w:rsidRPr="00A019A1">
              <w:rPr>
                <w:rFonts w:ascii="Palatino Linotype" w:hAnsi="Palatino Linotype" w:cs="Calibri"/>
              </w:rPr>
              <w:t>05502</w:t>
            </w:r>
          </w:p>
        </w:tc>
        <w:tc>
          <w:tcPr>
            <w:tcW w:w="1843" w:type="dxa"/>
            <w:shd w:val="clear" w:color="auto" w:fill="auto"/>
            <w:vAlign w:val="center"/>
          </w:tcPr>
          <w:p w14:paraId="02A48D94"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946</w:t>
            </w:r>
          </w:p>
        </w:tc>
        <w:tc>
          <w:tcPr>
            <w:tcW w:w="2126" w:type="dxa"/>
            <w:shd w:val="clear" w:color="auto" w:fill="auto"/>
            <w:vAlign w:val="bottom"/>
          </w:tcPr>
          <w:p w14:paraId="7DD81225"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21/08/2023</w:t>
            </w:r>
          </w:p>
        </w:tc>
      </w:tr>
      <w:tr w:rsidR="00A019A1" w:rsidRPr="00A019A1" w14:paraId="22380546" w14:textId="77777777" w:rsidTr="00E619B0">
        <w:trPr>
          <w:jc w:val="center"/>
        </w:trPr>
        <w:tc>
          <w:tcPr>
            <w:tcW w:w="568" w:type="dxa"/>
          </w:tcPr>
          <w:p w14:paraId="746E5870" w14:textId="77777777" w:rsidR="00934A9C" w:rsidRPr="00A019A1" w:rsidRDefault="00934A9C" w:rsidP="00A019A1">
            <w:pPr>
              <w:jc w:val="both"/>
              <w:rPr>
                <w:rFonts w:ascii="Palatino Linotype" w:eastAsia="Palatino Linotype" w:hAnsi="Palatino Linotype" w:cs="Palatino Linotype"/>
              </w:rPr>
            </w:pPr>
            <w:r w:rsidRPr="00A019A1">
              <w:rPr>
                <w:rFonts w:ascii="Palatino Linotype" w:eastAsia="Palatino Linotype" w:hAnsi="Palatino Linotype" w:cs="Palatino Linotype"/>
              </w:rPr>
              <w:t>16</w:t>
            </w:r>
          </w:p>
        </w:tc>
        <w:tc>
          <w:tcPr>
            <w:tcW w:w="1976" w:type="dxa"/>
            <w:shd w:val="clear" w:color="auto" w:fill="auto"/>
            <w:vAlign w:val="center"/>
          </w:tcPr>
          <w:p w14:paraId="4843B114" w14:textId="77777777" w:rsidR="00934A9C" w:rsidRPr="00A019A1" w:rsidRDefault="00934A9C" w:rsidP="00A019A1">
            <w:pPr>
              <w:jc w:val="center"/>
              <w:rPr>
                <w:rFonts w:ascii="Palatino Linotype" w:eastAsia="Palatino Linotype" w:hAnsi="Palatino Linotype" w:cs="Palatino Linotype"/>
              </w:rPr>
            </w:pPr>
            <w:r w:rsidRPr="00A019A1">
              <w:rPr>
                <w:rFonts w:ascii="Palatino Linotype" w:hAnsi="Palatino Linotype" w:cs="Calibri"/>
              </w:rPr>
              <w:t>05505</w:t>
            </w:r>
          </w:p>
        </w:tc>
        <w:tc>
          <w:tcPr>
            <w:tcW w:w="1843" w:type="dxa"/>
            <w:shd w:val="clear" w:color="auto" w:fill="auto"/>
            <w:vAlign w:val="center"/>
          </w:tcPr>
          <w:p w14:paraId="67ED37C9"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557</w:t>
            </w:r>
          </w:p>
        </w:tc>
        <w:tc>
          <w:tcPr>
            <w:tcW w:w="2126" w:type="dxa"/>
            <w:shd w:val="clear" w:color="auto" w:fill="auto"/>
            <w:vAlign w:val="bottom"/>
          </w:tcPr>
          <w:p w14:paraId="12820CF6"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17/08/2023</w:t>
            </w:r>
          </w:p>
        </w:tc>
      </w:tr>
      <w:tr w:rsidR="00A019A1" w:rsidRPr="00A019A1" w14:paraId="221A0C7A" w14:textId="77777777" w:rsidTr="00E619B0">
        <w:trPr>
          <w:jc w:val="center"/>
        </w:trPr>
        <w:tc>
          <w:tcPr>
            <w:tcW w:w="568" w:type="dxa"/>
          </w:tcPr>
          <w:p w14:paraId="5A2F01FB" w14:textId="77777777" w:rsidR="00934A9C" w:rsidRPr="00A019A1" w:rsidRDefault="00934A9C" w:rsidP="00A019A1">
            <w:pPr>
              <w:jc w:val="both"/>
              <w:rPr>
                <w:rFonts w:ascii="Palatino Linotype" w:eastAsia="Palatino Linotype" w:hAnsi="Palatino Linotype" w:cs="Palatino Linotype"/>
              </w:rPr>
            </w:pPr>
            <w:r w:rsidRPr="00A019A1">
              <w:rPr>
                <w:rFonts w:ascii="Palatino Linotype" w:eastAsia="Palatino Linotype" w:hAnsi="Palatino Linotype" w:cs="Palatino Linotype"/>
              </w:rPr>
              <w:t>17</w:t>
            </w:r>
          </w:p>
        </w:tc>
        <w:tc>
          <w:tcPr>
            <w:tcW w:w="1976" w:type="dxa"/>
            <w:shd w:val="clear" w:color="auto" w:fill="auto"/>
            <w:vAlign w:val="center"/>
          </w:tcPr>
          <w:p w14:paraId="586BD2D3" w14:textId="77777777" w:rsidR="00934A9C" w:rsidRPr="00A019A1" w:rsidRDefault="00934A9C" w:rsidP="00A019A1">
            <w:pPr>
              <w:jc w:val="center"/>
              <w:rPr>
                <w:rFonts w:ascii="Palatino Linotype" w:eastAsia="Palatino Linotype" w:hAnsi="Palatino Linotype" w:cs="Palatino Linotype"/>
              </w:rPr>
            </w:pPr>
            <w:r w:rsidRPr="00A019A1">
              <w:rPr>
                <w:rFonts w:ascii="Palatino Linotype" w:hAnsi="Palatino Linotype" w:cs="Calibri"/>
              </w:rPr>
              <w:t>05539</w:t>
            </w:r>
          </w:p>
        </w:tc>
        <w:tc>
          <w:tcPr>
            <w:tcW w:w="1843" w:type="dxa"/>
            <w:shd w:val="clear" w:color="auto" w:fill="auto"/>
            <w:vAlign w:val="center"/>
          </w:tcPr>
          <w:p w14:paraId="3B83BDEC"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1225</w:t>
            </w:r>
          </w:p>
        </w:tc>
        <w:tc>
          <w:tcPr>
            <w:tcW w:w="2126" w:type="dxa"/>
            <w:shd w:val="clear" w:color="auto" w:fill="auto"/>
            <w:vAlign w:val="bottom"/>
          </w:tcPr>
          <w:p w14:paraId="4819D556"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No hay</w:t>
            </w:r>
          </w:p>
        </w:tc>
      </w:tr>
      <w:tr w:rsidR="00A019A1" w:rsidRPr="00A019A1" w14:paraId="6F07CF6E" w14:textId="77777777" w:rsidTr="00E619B0">
        <w:trPr>
          <w:jc w:val="center"/>
        </w:trPr>
        <w:tc>
          <w:tcPr>
            <w:tcW w:w="568" w:type="dxa"/>
          </w:tcPr>
          <w:p w14:paraId="5C5D5BB1" w14:textId="77777777" w:rsidR="00934A9C" w:rsidRPr="00A019A1" w:rsidRDefault="00934A9C" w:rsidP="00A019A1">
            <w:pPr>
              <w:jc w:val="both"/>
              <w:rPr>
                <w:rFonts w:ascii="Palatino Linotype" w:eastAsia="Palatino Linotype" w:hAnsi="Palatino Linotype" w:cs="Palatino Linotype"/>
              </w:rPr>
            </w:pPr>
            <w:r w:rsidRPr="00A019A1">
              <w:rPr>
                <w:rFonts w:ascii="Palatino Linotype" w:eastAsia="Palatino Linotype" w:hAnsi="Palatino Linotype" w:cs="Palatino Linotype"/>
              </w:rPr>
              <w:t>18</w:t>
            </w:r>
          </w:p>
        </w:tc>
        <w:tc>
          <w:tcPr>
            <w:tcW w:w="1976" w:type="dxa"/>
            <w:shd w:val="clear" w:color="auto" w:fill="auto"/>
            <w:vAlign w:val="center"/>
          </w:tcPr>
          <w:p w14:paraId="0493780F" w14:textId="77777777" w:rsidR="00934A9C" w:rsidRPr="00A019A1" w:rsidRDefault="00934A9C" w:rsidP="00A019A1">
            <w:pPr>
              <w:jc w:val="center"/>
              <w:rPr>
                <w:rFonts w:ascii="Palatino Linotype" w:eastAsia="Palatino Linotype" w:hAnsi="Palatino Linotype" w:cs="Palatino Linotype"/>
              </w:rPr>
            </w:pPr>
            <w:r w:rsidRPr="00A019A1">
              <w:rPr>
                <w:rFonts w:ascii="Palatino Linotype" w:hAnsi="Palatino Linotype" w:cs="Calibri"/>
              </w:rPr>
              <w:t>05543</w:t>
            </w:r>
          </w:p>
        </w:tc>
        <w:tc>
          <w:tcPr>
            <w:tcW w:w="1843" w:type="dxa"/>
            <w:shd w:val="clear" w:color="auto" w:fill="auto"/>
            <w:vAlign w:val="center"/>
          </w:tcPr>
          <w:p w14:paraId="28719A5D"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700</w:t>
            </w:r>
          </w:p>
        </w:tc>
        <w:tc>
          <w:tcPr>
            <w:tcW w:w="2126" w:type="dxa"/>
            <w:shd w:val="clear" w:color="auto" w:fill="auto"/>
            <w:vAlign w:val="bottom"/>
          </w:tcPr>
          <w:p w14:paraId="293B9D21"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21/08/2023</w:t>
            </w:r>
          </w:p>
        </w:tc>
      </w:tr>
      <w:tr w:rsidR="00A019A1" w:rsidRPr="00A019A1" w14:paraId="0DD57C6A" w14:textId="77777777" w:rsidTr="00E619B0">
        <w:trPr>
          <w:jc w:val="center"/>
        </w:trPr>
        <w:tc>
          <w:tcPr>
            <w:tcW w:w="568" w:type="dxa"/>
          </w:tcPr>
          <w:p w14:paraId="19ADA400" w14:textId="77777777" w:rsidR="00934A9C" w:rsidRPr="00A019A1" w:rsidRDefault="00934A9C" w:rsidP="00A019A1">
            <w:pPr>
              <w:jc w:val="both"/>
              <w:rPr>
                <w:rFonts w:ascii="Palatino Linotype" w:eastAsia="Palatino Linotype" w:hAnsi="Palatino Linotype" w:cs="Palatino Linotype"/>
              </w:rPr>
            </w:pPr>
            <w:r w:rsidRPr="00A019A1">
              <w:rPr>
                <w:rFonts w:ascii="Palatino Linotype" w:eastAsia="Palatino Linotype" w:hAnsi="Palatino Linotype" w:cs="Palatino Linotype"/>
              </w:rPr>
              <w:t>19</w:t>
            </w:r>
          </w:p>
        </w:tc>
        <w:tc>
          <w:tcPr>
            <w:tcW w:w="1976" w:type="dxa"/>
            <w:shd w:val="clear" w:color="auto" w:fill="auto"/>
            <w:vAlign w:val="center"/>
          </w:tcPr>
          <w:p w14:paraId="3579635A" w14:textId="77777777" w:rsidR="00934A9C" w:rsidRPr="00A019A1" w:rsidRDefault="00934A9C" w:rsidP="00A019A1">
            <w:pPr>
              <w:jc w:val="center"/>
              <w:rPr>
                <w:rFonts w:ascii="Palatino Linotype" w:eastAsia="Palatino Linotype" w:hAnsi="Palatino Linotype" w:cs="Palatino Linotype"/>
              </w:rPr>
            </w:pPr>
            <w:r w:rsidRPr="00A019A1">
              <w:rPr>
                <w:rFonts w:ascii="Palatino Linotype" w:hAnsi="Palatino Linotype" w:cs="Calibri"/>
              </w:rPr>
              <w:t>05601</w:t>
            </w:r>
          </w:p>
        </w:tc>
        <w:tc>
          <w:tcPr>
            <w:tcW w:w="1843" w:type="dxa"/>
            <w:shd w:val="clear" w:color="auto" w:fill="auto"/>
            <w:vAlign w:val="center"/>
          </w:tcPr>
          <w:p w14:paraId="0CE534E3"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1145</w:t>
            </w:r>
          </w:p>
        </w:tc>
        <w:tc>
          <w:tcPr>
            <w:tcW w:w="2126" w:type="dxa"/>
            <w:shd w:val="clear" w:color="auto" w:fill="auto"/>
            <w:vAlign w:val="bottom"/>
          </w:tcPr>
          <w:p w14:paraId="502A9CFD"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28/08/2023</w:t>
            </w:r>
          </w:p>
        </w:tc>
      </w:tr>
      <w:tr w:rsidR="00A019A1" w:rsidRPr="00A019A1" w14:paraId="6A0794F1" w14:textId="77777777" w:rsidTr="00E619B0">
        <w:trPr>
          <w:jc w:val="center"/>
        </w:trPr>
        <w:tc>
          <w:tcPr>
            <w:tcW w:w="568" w:type="dxa"/>
          </w:tcPr>
          <w:p w14:paraId="5212B491" w14:textId="77777777" w:rsidR="00934A9C" w:rsidRPr="00A019A1" w:rsidRDefault="00934A9C" w:rsidP="00A019A1">
            <w:pPr>
              <w:jc w:val="both"/>
              <w:rPr>
                <w:rFonts w:ascii="Palatino Linotype" w:eastAsia="Palatino Linotype" w:hAnsi="Palatino Linotype" w:cs="Palatino Linotype"/>
              </w:rPr>
            </w:pPr>
            <w:r w:rsidRPr="00A019A1">
              <w:rPr>
                <w:rFonts w:ascii="Palatino Linotype" w:eastAsia="Palatino Linotype" w:hAnsi="Palatino Linotype" w:cs="Palatino Linotype"/>
              </w:rPr>
              <w:t>20</w:t>
            </w:r>
          </w:p>
        </w:tc>
        <w:tc>
          <w:tcPr>
            <w:tcW w:w="1976" w:type="dxa"/>
            <w:shd w:val="clear" w:color="auto" w:fill="auto"/>
            <w:vAlign w:val="center"/>
          </w:tcPr>
          <w:p w14:paraId="32A5F226" w14:textId="77777777" w:rsidR="00934A9C" w:rsidRPr="00A019A1" w:rsidRDefault="00934A9C" w:rsidP="00A019A1">
            <w:pPr>
              <w:jc w:val="center"/>
              <w:rPr>
                <w:rFonts w:ascii="Palatino Linotype" w:eastAsia="Palatino Linotype" w:hAnsi="Palatino Linotype" w:cs="Palatino Linotype"/>
              </w:rPr>
            </w:pPr>
            <w:r w:rsidRPr="00A019A1">
              <w:rPr>
                <w:rFonts w:ascii="Palatino Linotype" w:hAnsi="Palatino Linotype" w:cs="Calibri"/>
              </w:rPr>
              <w:t>05634</w:t>
            </w:r>
          </w:p>
        </w:tc>
        <w:tc>
          <w:tcPr>
            <w:tcW w:w="1843" w:type="dxa"/>
            <w:shd w:val="clear" w:color="auto" w:fill="auto"/>
            <w:vAlign w:val="center"/>
          </w:tcPr>
          <w:p w14:paraId="23475C9F"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1474</w:t>
            </w:r>
          </w:p>
        </w:tc>
        <w:tc>
          <w:tcPr>
            <w:tcW w:w="2126" w:type="dxa"/>
            <w:shd w:val="clear" w:color="auto" w:fill="auto"/>
            <w:vAlign w:val="bottom"/>
          </w:tcPr>
          <w:p w14:paraId="03B8F7D0"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No hay</w:t>
            </w:r>
          </w:p>
        </w:tc>
      </w:tr>
      <w:tr w:rsidR="00A019A1" w:rsidRPr="00A019A1" w14:paraId="1D2722A0" w14:textId="77777777" w:rsidTr="00E619B0">
        <w:trPr>
          <w:jc w:val="center"/>
        </w:trPr>
        <w:tc>
          <w:tcPr>
            <w:tcW w:w="568" w:type="dxa"/>
          </w:tcPr>
          <w:p w14:paraId="3FE9CC19" w14:textId="77777777" w:rsidR="00934A9C" w:rsidRPr="00A019A1" w:rsidRDefault="00934A9C" w:rsidP="00A019A1">
            <w:pPr>
              <w:jc w:val="both"/>
              <w:rPr>
                <w:rFonts w:ascii="Palatino Linotype" w:eastAsia="Palatino Linotype" w:hAnsi="Palatino Linotype" w:cs="Palatino Linotype"/>
              </w:rPr>
            </w:pPr>
            <w:r w:rsidRPr="00A019A1">
              <w:rPr>
                <w:rFonts w:ascii="Palatino Linotype" w:eastAsia="Palatino Linotype" w:hAnsi="Palatino Linotype" w:cs="Palatino Linotype"/>
              </w:rPr>
              <w:t>21</w:t>
            </w:r>
          </w:p>
        </w:tc>
        <w:tc>
          <w:tcPr>
            <w:tcW w:w="1976" w:type="dxa"/>
            <w:shd w:val="clear" w:color="auto" w:fill="auto"/>
            <w:vAlign w:val="center"/>
          </w:tcPr>
          <w:p w14:paraId="0747C02A" w14:textId="77777777" w:rsidR="00934A9C" w:rsidRPr="00A019A1" w:rsidRDefault="00934A9C" w:rsidP="00A019A1">
            <w:pPr>
              <w:jc w:val="center"/>
              <w:rPr>
                <w:rFonts w:ascii="Palatino Linotype" w:eastAsia="Palatino Linotype" w:hAnsi="Palatino Linotype" w:cs="Palatino Linotype"/>
              </w:rPr>
            </w:pPr>
            <w:r w:rsidRPr="00A019A1">
              <w:rPr>
                <w:rFonts w:ascii="Palatino Linotype" w:hAnsi="Palatino Linotype" w:cs="Calibri"/>
              </w:rPr>
              <w:t>05641</w:t>
            </w:r>
          </w:p>
        </w:tc>
        <w:tc>
          <w:tcPr>
            <w:tcW w:w="1843" w:type="dxa"/>
            <w:shd w:val="clear" w:color="auto" w:fill="auto"/>
            <w:vAlign w:val="center"/>
          </w:tcPr>
          <w:p w14:paraId="66A3C001"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1468</w:t>
            </w:r>
          </w:p>
        </w:tc>
        <w:tc>
          <w:tcPr>
            <w:tcW w:w="2126" w:type="dxa"/>
            <w:shd w:val="clear" w:color="auto" w:fill="auto"/>
            <w:vAlign w:val="bottom"/>
          </w:tcPr>
          <w:p w14:paraId="3309E1C5"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No hay</w:t>
            </w:r>
          </w:p>
        </w:tc>
      </w:tr>
      <w:tr w:rsidR="00A019A1" w:rsidRPr="00A019A1" w14:paraId="44FE8EA2" w14:textId="77777777" w:rsidTr="00E619B0">
        <w:trPr>
          <w:jc w:val="center"/>
        </w:trPr>
        <w:tc>
          <w:tcPr>
            <w:tcW w:w="568" w:type="dxa"/>
          </w:tcPr>
          <w:p w14:paraId="016828B9" w14:textId="77777777" w:rsidR="00934A9C" w:rsidRPr="00A019A1" w:rsidRDefault="00934A9C" w:rsidP="00A019A1">
            <w:pPr>
              <w:jc w:val="both"/>
              <w:rPr>
                <w:rFonts w:ascii="Palatino Linotype" w:eastAsia="Palatino Linotype" w:hAnsi="Palatino Linotype" w:cs="Palatino Linotype"/>
              </w:rPr>
            </w:pPr>
            <w:r w:rsidRPr="00A019A1">
              <w:rPr>
                <w:rFonts w:ascii="Palatino Linotype" w:eastAsia="Palatino Linotype" w:hAnsi="Palatino Linotype" w:cs="Palatino Linotype"/>
              </w:rPr>
              <w:t>22</w:t>
            </w:r>
          </w:p>
        </w:tc>
        <w:tc>
          <w:tcPr>
            <w:tcW w:w="1976" w:type="dxa"/>
            <w:shd w:val="clear" w:color="auto" w:fill="auto"/>
            <w:vAlign w:val="center"/>
          </w:tcPr>
          <w:p w14:paraId="13EEF775" w14:textId="77777777" w:rsidR="00934A9C" w:rsidRPr="00A019A1" w:rsidRDefault="00934A9C" w:rsidP="00A019A1">
            <w:pPr>
              <w:jc w:val="center"/>
              <w:rPr>
                <w:rFonts w:ascii="Palatino Linotype" w:eastAsia="Palatino Linotype" w:hAnsi="Palatino Linotype" w:cs="Palatino Linotype"/>
              </w:rPr>
            </w:pPr>
            <w:r w:rsidRPr="00A019A1">
              <w:rPr>
                <w:rFonts w:ascii="Palatino Linotype" w:hAnsi="Palatino Linotype" w:cs="Calibri"/>
              </w:rPr>
              <w:t>05642</w:t>
            </w:r>
          </w:p>
        </w:tc>
        <w:tc>
          <w:tcPr>
            <w:tcW w:w="1843" w:type="dxa"/>
            <w:shd w:val="clear" w:color="auto" w:fill="auto"/>
            <w:vAlign w:val="center"/>
          </w:tcPr>
          <w:p w14:paraId="51980A76"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1466</w:t>
            </w:r>
          </w:p>
        </w:tc>
        <w:tc>
          <w:tcPr>
            <w:tcW w:w="2126" w:type="dxa"/>
            <w:shd w:val="clear" w:color="auto" w:fill="auto"/>
            <w:vAlign w:val="bottom"/>
          </w:tcPr>
          <w:p w14:paraId="50D636BB"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No hay</w:t>
            </w:r>
          </w:p>
        </w:tc>
      </w:tr>
      <w:tr w:rsidR="00A019A1" w:rsidRPr="00A019A1" w14:paraId="62556F0A" w14:textId="77777777" w:rsidTr="00E619B0">
        <w:trPr>
          <w:jc w:val="center"/>
        </w:trPr>
        <w:tc>
          <w:tcPr>
            <w:tcW w:w="568" w:type="dxa"/>
          </w:tcPr>
          <w:p w14:paraId="74B2A980" w14:textId="77777777" w:rsidR="00934A9C" w:rsidRPr="00A019A1" w:rsidRDefault="00934A9C" w:rsidP="00A019A1">
            <w:pPr>
              <w:jc w:val="both"/>
              <w:rPr>
                <w:rFonts w:ascii="Palatino Linotype" w:eastAsia="Palatino Linotype" w:hAnsi="Palatino Linotype" w:cs="Palatino Linotype"/>
              </w:rPr>
            </w:pPr>
            <w:r w:rsidRPr="00A019A1">
              <w:rPr>
                <w:rFonts w:ascii="Palatino Linotype" w:eastAsia="Palatino Linotype" w:hAnsi="Palatino Linotype" w:cs="Palatino Linotype"/>
              </w:rPr>
              <w:lastRenderedPageBreak/>
              <w:t>23</w:t>
            </w:r>
          </w:p>
        </w:tc>
        <w:tc>
          <w:tcPr>
            <w:tcW w:w="1976" w:type="dxa"/>
            <w:shd w:val="clear" w:color="auto" w:fill="auto"/>
            <w:vAlign w:val="center"/>
          </w:tcPr>
          <w:p w14:paraId="051D8CBD" w14:textId="77777777" w:rsidR="00934A9C" w:rsidRPr="00A019A1" w:rsidRDefault="00934A9C" w:rsidP="00A019A1">
            <w:pPr>
              <w:jc w:val="center"/>
              <w:rPr>
                <w:rFonts w:ascii="Palatino Linotype" w:eastAsia="Palatino Linotype" w:hAnsi="Palatino Linotype" w:cs="Palatino Linotype"/>
              </w:rPr>
            </w:pPr>
            <w:r w:rsidRPr="00A019A1">
              <w:rPr>
                <w:rFonts w:ascii="Palatino Linotype" w:hAnsi="Palatino Linotype" w:cs="Calibri"/>
              </w:rPr>
              <w:t>05643</w:t>
            </w:r>
          </w:p>
        </w:tc>
        <w:tc>
          <w:tcPr>
            <w:tcW w:w="1843" w:type="dxa"/>
            <w:shd w:val="clear" w:color="auto" w:fill="auto"/>
            <w:vAlign w:val="center"/>
          </w:tcPr>
          <w:p w14:paraId="59ACDE3D"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1465</w:t>
            </w:r>
          </w:p>
        </w:tc>
        <w:tc>
          <w:tcPr>
            <w:tcW w:w="2126" w:type="dxa"/>
            <w:shd w:val="clear" w:color="auto" w:fill="auto"/>
            <w:vAlign w:val="bottom"/>
          </w:tcPr>
          <w:p w14:paraId="57D6B11C"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No hay</w:t>
            </w:r>
          </w:p>
        </w:tc>
      </w:tr>
      <w:tr w:rsidR="00A019A1" w:rsidRPr="00A019A1" w14:paraId="7FAADF92" w14:textId="77777777" w:rsidTr="00E619B0">
        <w:trPr>
          <w:jc w:val="center"/>
        </w:trPr>
        <w:tc>
          <w:tcPr>
            <w:tcW w:w="568" w:type="dxa"/>
          </w:tcPr>
          <w:p w14:paraId="0291B3BE" w14:textId="77777777" w:rsidR="00934A9C" w:rsidRPr="00A019A1" w:rsidRDefault="00934A9C" w:rsidP="00A019A1">
            <w:pPr>
              <w:jc w:val="both"/>
              <w:rPr>
                <w:rFonts w:ascii="Palatino Linotype" w:eastAsia="Palatino Linotype" w:hAnsi="Palatino Linotype" w:cs="Palatino Linotype"/>
              </w:rPr>
            </w:pPr>
            <w:r w:rsidRPr="00A019A1">
              <w:rPr>
                <w:rFonts w:ascii="Palatino Linotype" w:eastAsia="Palatino Linotype" w:hAnsi="Palatino Linotype" w:cs="Palatino Linotype"/>
              </w:rPr>
              <w:t>24</w:t>
            </w:r>
          </w:p>
        </w:tc>
        <w:tc>
          <w:tcPr>
            <w:tcW w:w="1976" w:type="dxa"/>
            <w:shd w:val="clear" w:color="auto" w:fill="auto"/>
            <w:vAlign w:val="center"/>
          </w:tcPr>
          <w:p w14:paraId="2AA94316" w14:textId="77777777" w:rsidR="00934A9C" w:rsidRPr="00A019A1" w:rsidRDefault="00934A9C" w:rsidP="00A019A1">
            <w:pPr>
              <w:jc w:val="center"/>
              <w:rPr>
                <w:rFonts w:ascii="Palatino Linotype" w:eastAsia="Palatino Linotype" w:hAnsi="Palatino Linotype" w:cs="Palatino Linotype"/>
              </w:rPr>
            </w:pPr>
            <w:r w:rsidRPr="00A019A1">
              <w:rPr>
                <w:rFonts w:ascii="Palatino Linotype" w:hAnsi="Palatino Linotype" w:cs="Calibri"/>
              </w:rPr>
              <w:t>05671</w:t>
            </w:r>
          </w:p>
        </w:tc>
        <w:tc>
          <w:tcPr>
            <w:tcW w:w="1843" w:type="dxa"/>
            <w:shd w:val="clear" w:color="auto" w:fill="auto"/>
            <w:vAlign w:val="center"/>
          </w:tcPr>
          <w:p w14:paraId="3A7F6C46"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991</w:t>
            </w:r>
          </w:p>
        </w:tc>
        <w:tc>
          <w:tcPr>
            <w:tcW w:w="2126" w:type="dxa"/>
            <w:shd w:val="clear" w:color="auto" w:fill="auto"/>
            <w:vAlign w:val="bottom"/>
          </w:tcPr>
          <w:p w14:paraId="45699CA2"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21/08/2023</w:t>
            </w:r>
          </w:p>
        </w:tc>
      </w:tr>
      <w:tr w:rsidR="00A019A1" w:rsidRPr="00A019A1" w14:paraId="595DEDB2" w14:textId="77777777" w:rsidTr="00E619B0">
        <w:trPr>
          <w:jc w:val="center"/>
        </w:trPr>
        <w:tc>
          <w:tcPr>
            <w:tcW w:w="568" w:type="dxa"/>
          </w:tcPr>
          <w:p w14:paraId="594FD362" w14:textId="77777777" w:rsidR="00934A9C" w:rsidRPr="00A019A1" w:rsidRDefault="00934A9C" w:rsidP="00A019A1">
            <w:pPr>
              <w:jc w:val="both"/>
              <w:rPr>
                <w:rFonts w:ascii="Palatino Linotype" w:eastAsia="Palatino Linotype" w:hAnsi="Palatino Linotype" w:cs="Palatino Linotype"/>
              </w:rPr>
            </w:pPr>
            <w:r w:rsidRPr="00A019A1">
              <w:rPr>
                <w:rFonts w:ascii="Palatino Linotype" w:eastAsia="Palatino Linotype" w:hAnsi="Palatino Linotype" w:cs="Palatino Linotype"/>
              </w:rPr>
              <w:t>25</w:t>
            </w:r>
          </w:p>
        </w:tc>
        <w:tc>
          <w:tcPr>
            <w:tcW w:w="1976" w:type="dxa"/>
            <w:shd w:val="clear" w:color="auto" w:fill="auto"/>
            <w:vAlign w:val="center"/>
          </w:tcPr>
          <w:p w14:paraId="666D2D71" w14:textId="77777777" w:rsidR="00934A9C" w:rsidRPr="00A019A1" w:rsidRDefault="00934A9C" w:rsidP="00A019A1">
            <w:pPr>
              <w:jc w:val="center"/>
              <w:rPr>
                <w:rFonts w:ascii="Palatino Linotype" w:eastAsia="Palatino Linotype" w:hAnsi="Palatino Linotype" w:cs="Palatino Linotype"/>
              </w:rPr>
            </w:pPr>
            <w:r w:rsidRPr="00A019A1">
              <w:rPr>
                <w:rFonts w:ascii="Palatino Linotype" w:hAnsi="Palatino Linotype" w:cs="Calibri"/>
              </w:rPr>
              <w:t>05723</w:t>
            </w:r>
          </w:p>
        </w:tc>
        <w:tc>
          <w:tcPr>
            <w:tcW w:w="1843" w:type="dxa"/>
            <w:shd w:val="clear" w:color="auto" w:fill="auto"/>
            <w:vAlign w:val="center"/>
          </w:tcPr>
          <w:p w14:paraId="057535E6"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1505</w:t>
            </w:r>
          </w:p>
        </w:tc>
        <w:tc>
          <w:tcPr>
            <w:tcW w:w="2126" w:type="dxa"/>
            <w:shd w:val="clear" w:color="auto" w:fill="auto"/>
            <w:vAlign w:val="bottom"/>
          </w:tcPr>
          <w:p w14:paraId="7CA176F7"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No hay</w:t>
            </w:r>
          </w:p>
        </w:tc>
      </w:tr>
      <w:tr w:rsidR="00A019A1" w:rsidRPr="00A019A1" w14:paraId="315AAB94" w14:textId="77777777" w:rsidTr="00E619B0">
        <w:trPr>
          <w:jc w:val="center"/>
        </w:trPr>
        <w:tc>
          <w:tcPr>
            <w:tcW w:w="568" w:type="dxa"/>
          </w:tcPr>
          <w:p w14:paraId="0374AB32" w14:textId="77777777" w:rsidR="00934A9C" w:rsidRPr="00A019A1" w:rsidRDefault="00934A9C" w:rsidP="00A019A1">
            <w:pPr>
              <w:jc w:val="both"/>
              <w:rPr>
                <w:rFonts w:ascii="Palatino Linotype" w:eastAsia="Palatino Linotype" w:hAnsi="Palatino Linotype" w:cs="Palatino Linotype"/>
              </w:rPr>
            </w:pPr>
            <w:r w:rsidRPr="00A019A1">
              <w:rPr>
                <w:rFonts w:ascii="Palatino Linotype" w:eastAsia="Palatino Linotype" w:hAnsi="Palatino Linotype" w:cs="Palatino Linotype"/>
              </w:rPr>
              <w:t>26</w:t>
            </w:r>
          </w:p>
        </w:tc>
        <w:tc>
          <w:tcPr>
            <w:tcW w:w="1976" w:type="dxa"/>
            <w:shd w:val="clear" w:color="auto" w:fill="auto"/>
            <w:vAlign w:val="center"/>
          </w:tcPr>
          <w:p w14:paraId="2DD8555D" w14:textId="77777777" w:rsidR="00934A9C" w:rsidRPr="00A019A1" w:rsidRDefault="00934A9C" w:rsidP="00A019A1">
            <w:pPr>
              <w:jc w:val="center"/>
              <w:rPr>
                <w:rFonts w:ascii="Palatino Linotype" w:eastAsia="Palatino Linotype" w:hAnsi="Palatino Linotype" w:cs="Palatino Linotype"/>
              </w:rPr>
            </w:pPr>
            <w:r w:rsidRPr="00A019A1">
              <w:rPr>
                <w:rFonts w:ascii="Palatino Linotype" w:hAnsi="Palatino Linotype" w:cs="Calibri"/>
              </w:rPr>
              <w:t>05730</w:t>
            </w:r>
          </w:p>
        </w:tc>
        <w:tc>
          <w:tcPr>
            <w:tcW w:w="1843" w:type="dxa"/>
            <w:shd w:val="clear" w:color="auto" w:fill="auto"/>
            <w:vAlign w:val="center"/>
          </w:tcPr>
          <w:p w14:paraId="5F4F8D1A"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815</w:t>
            </w:r>
          </w:p>
        </w:tc>
        <w:tc>
          <w:tcPr>
            <w:tcW w:w="2126" w:type="dxa"/>
            <w:shd w:val="clear" w:color="auto" w:fill="auto"/>
            <w:vAlign w:val="bottom"/>
          </w:tcPr>
          <w:p w14:paraId="09E500C1"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21/08/2023</w:t>
            </w:r>
          </w:p>
        </w:tc>
      </w:tr>
      <w:tr w:rsidR="00A019A1" w:rsidRPr="00A019A1" w14:paraId="1949B298" w14:textId="77777777" w:rsidTr="00E619B0">
        <w:trPr>
          <w:jc w:val="center"/>
        </w:trPr>
        <w:tc>
          <w:tcPr>
            <w:tcW w:w="568" w:type="dxa"/>
          </w:tcPr>
          <w:p w14:paraId="7E7520D5" w14:textId="77777777" w:rsidR="00934A9C" w:rsidRPr="00A019A1" w:rsidRDefault="00934A9C" w:rsidP="00A019A1">
            <w:pPr>
              <w:jc w:val="both"/>
              <w:rPr>
                <w:rFonts w:ascii="Palatino Linotype" w:eastAsia="Palatino Linotype" w:hAnsi="Palatino Linotype" w:cs="Palatino Linotype"/>
              </w:rPr>
            </w:pPr>
            <w:r w:rsidRPr="00A019A1">
              <w:rPr>
                <w:rFonts w:ascii="Palatino Linotype" w:eastAsia="Palatino Linotype" w:hAnsi="Palatino Linotype" w:cs="Palatino Linotype"/>
              </w:rPr>
              <w:t>27</w:t>
            </w:r>
          </w:p>
        </w:tc>
        <w:tc>
          <w:tcPr>
            <w:tcW w:w="1976" w:type="dxa"/>
            <w:shd w:val="clear" w:color="auto" w:fill="auto"/>
            <w:vAlign w:val="center"/>
          </w:tcPr>
          <w:p w14:paraId="6E7983F0" w14:textId="77777777" w:rsidR="00934A9C" w:rsidRPr="00A019A1" w:rsidRDefault="00934A9C" w:rsidP="00A019A1">
            <w:pPr>
              <w:jc w:val="center"/>
              <w:rPr>
                <w:rFonts w:ascii="Palatino Linotype" w:eastAsia="Palatino Linotype" w:hAnsi="Palatino Linotype" w:cs="Palatino Linotype"/>
              </w:rPr>
            </w:pPr>
            <w:r w:rsidRPr="00A019A1">
              <w:rPr>
                <w:rFonts w:ascii="Palatino Linotype" w:hAnsi="Palatino Linotype" w:cs="Calibri"/>
              </w:rPr>
              <w:t>05932</w:t>
            </w:r>
          </w:p>
        </w:tc>
        <w:tc>
          <w:tcPr>
            <w:tcW w:w="1843" w:type="dxa"/>
            <w:shd w:val="clear" w:color="auto" w:fill="auto"/>
            <w:vAlign w:val="center"/>
          </w:tcPr>
          <w:p w14:paraId="46C77211"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719</w:t>
            </w:r>
          </w:p>
        </w:tc>
        <w:tc>
          <w:tcPr>
            <w:tcW w:w="2126" w:type="dxa"/>
            <w:shd w:val="clear" w:color="auto" w:fill="auto"/>
            <w:vAlign w:val="bottom"/>
          </w:tcPr>
          <w:p w14:paraId="6C6FD4F5"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21/08/2023</w:t>
            </w:r>
          </w:p>
        </w:tc>
      </w:tr>
      <w:tr w:rsidR="00A019A1" w:rsidRPr="00A019A1" w14:paraId="192F22D5" w14:textId="77777777" w:rsidTr="00E619B0">
        <w:trPr>
          <w:jc w:val="center"/>
        </w:trPr>
        <w:tc>
          <w:tcPr>
            <w:tcW w:w="568" w:type="dxa"/>
          </w:tcPr>
          <w:p w14:paraId="3B5520CD" w14:textId="77777777" w:rsidR="00934A9C" w:rsidRPr="00A019A1" w:rsidRDefault="00934A9C" w:rsidP="00A019A1">
            <w:pPr>
              <w:jc w:val="both"/>
              <w:rPr>
                <w:rFonts w:ascii="Palatino Linotype" w:eastAsia="Palatino Linotype" w:hAnsi="Palatino Linotype" w:cs="Palatino Linotype"/>
              </w:rPr>
            </w:pPr>
            <w:r w:rsidRPr="00A019A1">
              <w:rPr>
                <w:rFonts w:ascii="Palatino Linotype" w:eastAsia="Palatino Linotype" w:hAnsi="Palatino Linotype" w:cs="Palatino Linotype"/>
              </w:rPr>
              <w:t>28</w:t>
            </w:r>
          </w:p>
        </w:tc>
        <w:tc>
          <w:tcPr>
            <w:tcW w:w="1976" w:type="dxa"/>
            <w:shd w:val="clear" w:color="auto" w:fill="auto"/>
            <w:vAlign w:val="center"/>
          </w:tcPr>
          <w:p w14:paraId="4BD8190F" w14:textId="77777777" w:rsidR="00934A9C" w:rsidRPr="00A019A1" w:rsidRDefault="00934A9C" w:rsidP="00A019A1">
            <w:pPr>
              <w:jc w:val="center"/>
              <w:rPr>
                <w:rFonts w:ascii="Palatino Linotype" w:eastAsia="Palatino Linotype" w:hAnsi="Palatino Linotype" w:cs="Palatino Linotype"/>
              </w:rPr>
            </w:pPr>
            <w:r w:rsidRPr="00A019A1">
              <w:rPr>
                <w:rFonts w:ascii="Palatino Linotype" w:hAnsi="Palatino Linotype" w:cs="Calibri"/>
              </w:rPr>
              <w:t>05967</w:t>
            </w:r>
          </w:p>
        </w:tc>
        <w:tc>
          <w:tcPr>
            <w:tcW w:w="1843" w:type="dxa"/>
            <w:shd w:val="clear" w:color="auto" w:fill="auto"/>
            <w:vAlign w:val="center"/>
          </w:tcPr>
          <w:p w14:paraId="3C464451"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692</w:t>
            </w:r>
          </w:p>
        </w:tc>
        <w:tc>
          <w:tcPr>
            <w:tcW w:w="2126" w:type="dxa"/>
            <w:shd w:val="clear" w:color="auto" w:fill="auto"/>
            <w:vAlign w:val="bottom"/>
          </w:tcPr>
          <w:p w14:paraId="6EB7B888"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21/08/2023</w:t>
            </w:r>
          </w:p>
        </w:tc>
      </w:tr>
      <w:tr w:rsidR="00A019A1" w:rsidRPr="00A019A1" w14:paraId="2D9C3E3D" w14:textId="77777777" w:rsidTr="00E619B0">
        <w:trPr>
          <w:jc w:val="center"/>
        </w:trPr>
        <w:tc>
          <w:tcPr>
            <w:tcW w:w="568" w:type="dxa"/>
          </w:tcPr>
          <w:p w14:paraId="40580EBC" w14:textId="77777777" w:rsidR="00934A9C" w:rsidRPr="00A019A1" w:rsidRDefault="00934A9C" w:rsidP="00A019A1">
            <w:pPr>
              <w:jc w:val="both"/>
              <w:rPr>
                <w:rFonts w:ascii="Palatino Linotype" w:eastAsia="Palatino Linotype" w:hAnsi="Palatino Linotype" w:cs="Palatino Linotype"/>
              </w:rPr>
            </w:pPr>
            <w:r w:rsidRPr="00A019A1">
              <w:rPr>
                <w:rFonts w:ascii="Palatino Linotype" w:eastAsia="Palatino Linotype" w:hAnsi="Palatino Linotype" w:cs="Palatino Linotype"/>
              </w:rPr>
              <w:t>29</w:t>
            </w:r>
          </w:p>
        </w:tc>
        <w:tc>
          <w:tcPr>
            <w:tcW w:w="1976" w:type="dxa"/>
            <w:shd w:val="clear" w:color="auto" w:fill="auto"/>
            <w:vAlign w:val="center"/>
          </w:tcPr>
          <w:p w14:paraId="0D3A1579" w14:textId="77777777" w:rsidR="00934A9C" w:rsidRPr="00A019A1" w:rsidRDefault="00934A9C" w:rsidP="00A019A1">
            <w:pPr>
              <w:jc w:val="center"/>
              <w:rPr>
                <w:rFonts w:ascii="Palatino Linotype" w:eastAsia="Palatino Linotype" w:hAnsi="Palatino Linotype" w:cs="Palatino Linotype"/>
              </w:rPr>
            </w:pPr>
            <w:r w:rsidRPr="00A019A1">
              <w:rPr>
                <w:rFonts w:ascii="Palatino Linotype" w:hAnsi="Palatino Linotype" w:cs="Calibri"/>
              </w:rPr>
              <w:t>06159</w:t>
            </w:r>
          </w:p>
        </w:tc>
        <w:tc>
          <w:tcPr>
            <w:tcW w:w="1843" w:type="dxa"/>
            <w:shd w:val="clear" w:color="auto" w:fill="auto"/>
            <w:vAlign w:val="center"/>
          </w:tcPr>
          <w:p w14:paraId="085667E7"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1538</w:t>
            </w:r>
          </w:p>
        </w:tc>
        <w:tc>
          <w:tcPr>
            <w:tcW w:w="2126" w:type="dxa"/>
            <w:shd w:val="clear" w:color="auto" w:fill="auto"/>
            <w:vAlign w:val="bottom"/>
          </w:tcPr>
          <w:p w14:paraId="75DCAB15"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No hay</w:t>
            </w:r>
          </w:p>
        </w:tc>
      </w:tr>
      <w:tr w:rsidR="00A019A1" w:rsidRPr="00A019A1" w14:paraId="5AD3F1CC" w14:textId="77777777" w:rsidTr="00E619B0">
        <w:trPr>
          <w:jc w:val="center"/>
        </w:trPr>
        <w:tc>
          <w:tcPr>
            <w:tcW w:w="568" w:type="dxa"/>
          </w:tcPr>
          <w:p w14:paraId="5E0C7C81" w14:textId="77777777" w:rsidR="00934A9C" w:rsidRPr="00A019A1" w:rsidRDefault="00934A9C" w:rsidP="00A019A1">
            <w:pPr>
              <w:jc w:val="both"/>
              <w:rPr>
                <w:rFonts w:ascii="Palatino Linotype" w:eastAsia="Palatino Linotype" w:hAnsi="Palatino Linotype" w:cs="Palatino Linotype"/>
              </w:rPr>
            </w:pPr>
            <w:r w:rsidRPr="00A019A1">
              <w:rPr>
                <w:rFonts w:ascii="Palatino Linotype" w:eastAsia="Palatino Linotype" w:hAnsi="Palatino Linotype" w:cs="Palatino Linotype"/>
              </w:rPr>
              <w:t>30</w:t>
            </w:r>
          </w:p>
        </w:tc>
        <w:tc>
          <w:tcPr>
            <w:tcW w:w="1976" w:type="dxa"/>
            <w:shd w:val="clear" w:color="auto" w:fill="auto"/>
            <w:vAlign w:val="center"/>
          </w:tcPr>
          <w:p w14:paraId="2011529B" w14:textId="77777777" w:rsidR="00934A9C" w:rsidRPr="00A019A1" w:rsidRDefault="00934A9C" w:rsidP="00A019A1">
            <w:pPr>
              <w:jc w:val="center"/>
              <w:rPr>
                <w:rFonts w:ascii="Palatino Linotype" w:eastAsia="Palatino Linotype" w:hAnsi="Palatino Linotype" w:cs="Palatino Linotype"/>
              </w:rPr>
            </w:pPr>
            <w:r w:rsidRPr="00A019A1">
              <w:rPr>
                <w:rFonts w:ascii="Palatino Linotype" w:hAnsi="Palatino Linotype" w:cs="Calibri"/>
              </w:rPr>
              <w:t>06198</w:t>
            </w:r>
          </w:p>
        </w:tc>
        <w:tc>
          <w:tcPr>
            <w:tcW w:w="1843" w:type="dxa"/>
            <w:shd w:val="clear" w:color="auto" w:fill="auto"/>
            <w:vAlign w:val="center"/>
          </w:tcPr>
          <w:p w14:paraId="539AD3CF"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1334</w:t>
            </w:r>
          </w:p>
        </w:tc>
        <w:tc>
          <w:tcPr>
            <w:tcW w:w="2126" w:type="dxa"/>
            <w:shd w:val="clear" w:color="auto" w:fill="auto"/>
            <w:vAlign w:val="bottom"/>
          </w:tcPr>
          <w:p w14:paraId="75BC7B52"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06/09/2023</w:t>
            </w:r>
          </w:p>
        </w:tc>
      </w:tr>
      <w:tr w:rsidR="00A019A1" w:rsidRPr="00A019A1" w14:paraId="395FC081" w14:textId="77777777" w:rsidTr="00E619B0">
        <w:trPr>
          <w:jc w:val="center"/>
        </w:trPr>
        <w:tc>
          <w:tcPr>
            <w:tcW w:w="568" w:type="dxa"/>
          </w:tcPr>
          <w:p w14:paraId="0FF00670" w14:textId="77777777" w:rsidR="00934A9C" w:rsidRPr="00A019A1" w:rsidRDefault="00934A9C" w:rsidP="00A019A1">
            <w:pPr>
              <w:jc w:val="both"/>
              <w:rPr>
                <w:rFonts w:ascii="Palatino Linotype" w:eastAsia="Palatino Linotype" w:hAnsi="Palatino Linotype" w:cs="Palatino Linotype"/>
              </w:rPr>
            </w:pPr>
            <w:r w:rsidRPr="00A019A1">
              <w:rPr>
                <w:rFonts w:ascii="Palatino Linotype" w:eastAsia="Palatino Linotype" w:hAnsi="Palatino Linotype" w:cs="Palatino Linotype"/>
              </w:rPr>
              <w:t>31</w:t>
            </w:r>
          </w:p>
        </w:tc>
        <w:tc>
          <w:tcPr>
            <w:tcW w:w="1976" w:type="dxa"/>
            <w:shd w:val="clear" w:color="auto" w:fill="auto"/>
            <w:vAlign w:val="center"/>
          </w:tcPr>
          <w:p w14:paraId="0633BCAD" w14:textId="77777777" w:rsidR="00934A9C" w:rsidRPr="00A019A1" w:rsidRDefault="00934A9C" w:rsidP="00A019A1">
            <w:pPr>
              <w:jc w:val="center"/>
              <w:rPr>
                <w:rFonts w:ascii="Palatino Linotype" w:eastAsia="Palatino Linotype" w:hAnsi="Palatino Linotype" w:cs="Palatino Linotype"/>
              </w:rPr>
            </w:pPr>
            <w:r w:rsidRPr="00A019A1">
              <w:rPr>
                <w:rFonts w:ascii="Palatino Linotype" w:hAnsi="Palatino Linotype" w:cs="Calibri"/>
              </w:rPr>
              <w:t>06210</w:t>
            </w:r>
          </w:p>
        </w:tc>
        <w:tc>
          <w:tcPr>
            <w:tcW w:w="1843" w:type="dxa"/>
            <w:shd w:val="clear" w:color="auto" w:fill="auto"/>
            <w:vAlign w:val="center"/>
          </w:tcPr>
          <w:p w14:paraId="09D9DEFD"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1312</w:t>
            </w:r>
          </w:p>
        </w:tc>
        <w:tc>
          <w:tcPr>
            <w:tcW w:w="2126" w:type="dxa"/>
            <w:shd w:val="clear" w:color="auto" w:fill="auto"/>
            <w:vAlign w:val="bottom"/>
          </w:tcPr>
          <w:p w14:paraId="064C54D9"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06/09/2023</w:t>
            </w:r>
          </w:p>
        </w:tc>
      </w:tr>
      <w:tr w:rsidR="00934A9C" w:rsidRPr="00A019A1" w14:paraId="2C57F0E7" w14:textId="77777777" w:rsidTr="00E619B0">
        <w:trPr>
          <w:jc w:val="center"/>
        </w:trPr>
        <w:tc>
          <w:tcPr>
            <w:tcW w:w="568" w:type="dxa"/>
          </w:tcPr>
          <w:p w14:paraId="2968ED21" w14:textId="77777777" w:rsidR="00934A9C" w:rsidRPr="00A019A1" w:rsidRDefault="00934A9C" w:rsidP="00A019A1">
            <w:pPr>
              <w:jc w:val="both"/>
              <w:rPr>
                <w:rFonts w:ascii="Palatino Linotype" w:eastAsia="Palatino Linotype" w:hAnsi="Palatino Linotype" w:cs="Palatino Linotype"/>
              </w:rPr>
            </w:pPr>
            <w:r w:rsidRPr="00A019A1">
              <w:rPr>
                <w:rFonts w:ascii="Palatino Linotype" w:eastAsia="Palatino Linotype" w:hAnsi="Palatino Linotype" w:cs="Palatino Linotype"/>
              </w:rPr>
              <w:t>32</w:t>
            </w:r>
          </w:p>
        </w:tc>
        <w:tc>
          <w:tcPr>
            <w:tcW w:w="1976" w:type="dxa"/>
            <w:shd w:val="clear" w:color="auto" w:fill="auto"/>
            <w:vAlign w:val="center"/>
          </w:tcPr>
          <w:p w14:paraId="395DE3C7" w14:textId="77777777" w:rsidR="00934A9C" w:rsidRPr="00A019A1" w:rsidRDefault="00934A9C" w:rsidP="00A019A1">
            <w:pPr>
              <w:jc w:val="center"/>
              <w:rPr>
                <w:rFonts w:ascii="Palatino Linotype" w:eastAsia="Palatino Linotype" w:hAnsi="Palatino Linotype" w:cs="Palatino Linotype"/>
              </w:rPr>
            </w:pPr>
            <w:r w:rsidRPr="00A019A1">
              <w:rPr>
                <w:rFonts w:ascii="Palatino Linotype" w:hAnsi="Palatino Linotype" w:cs="Calibri"/>
              </w:rPr>
              <w:t>06216</w:t>
            </w:r>
          </w:p>
        </w:tc>
        <w:tc>
          <w:tcPr>
            <w:tcW w:w="1843" w:type="dxa"/>
            <w:shd w:val="clear" w:color="auto" w:fill="auto"/>
            <w:vAlign w:val="center"/>
          </w:tcPr>
          <w:p w14:paraId="61F82C7F"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1319</w:t>
            </w:r>
          </w:p>
        </w:tc>
        <w:tc>
          <w:tcPr>
            <w:tcW w:w="2126" w:type="dxa"/>
            <w:shd w:val="clear" w:color="auto" w:fill="auto"/>
            <w:vAlign w:val="bottom"/>
          </w:tcPr>
          <w:p w14:paraId="08CFF0DD" w14:textId="77777777" w:rsidR="00934A9C" w:rsidRPr="00A019A1" w:rsidRDefault="00934A9C" w:rsidP="00A019A1">
            <w:pPr>
              <w:jc w:val="center"/>
              <w:rPr>
                <w:rFonts w:ascii="Palatino Linotype" w:eastAsia="Palatino Linotype" w:hAnsi="Palatino Linotype" w:cs="Palatino Linotype"/>
                <w:b/>
                <w:bCs/>
              </w:rPr>
            </w:pPr>
            <w:r w:rsidRPr="00A019A1">
              <w:rPr>
                <w:rFonts w:ascii="Palatino Linotype" w:hAnsi="Palatino Linotype" w:cs="Calibri"/>
                <w:b/>
                <w:bCs/>
              </w:rPr>
              <w:t>06/09/2023</w:t>
            </w:r>
          </w:p>
        </w:tc>
      </w:tr>
    </w:tbl>
    <w:p w14:paraId="6F61BAC4" w14:textId="77777777" w:rsidR="00934A9C" w:rsidRPr="00A019A1" w:rsidRDefault="00934A9C" w:rsidP="00A019A1">
      <w:pPr>
        <w:spacing w:line="360" w:lineRule="auto"/>
        <w:jc w:val="both"/>
        <w:rPr>
          <w:rFonts w:ascii="Palatino Linotype" w:hAnsi="Palatino Linotype" w:cs="Arial"/>
          <w:b/>
        </w:rPr>
      </w:pPr>
    </w:p>
    <w:p w14:paraId="1B5B172E" w14:textId="77777777" w:rsidR="00934A9C" w:rsidRPr="00A019A1" w:rsidRDefault="00934A9C" w:rsidP="00A019A1">
      <w:pPr>
        <w:spacing w:line="360" w:lineRule="auto"/>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rPr>
        <w:t xml:space="preserve">Así, el diecisiete de agosto de dos mil veintitrés en las solicitudes relacionadas con los recursos </w:t>
      </w:r>
      <w:r w:rsidRPr="00A019A1">
        <w:rPr>
          <w:rFonts w:ascii="Palatino Linotype" w:eastAsia="Palatino Linotype" w:hAnsi="Palatino Linotype" w:cs="Palatino Linotype"/>
          <w:b/>
          <w:bCs/>
        </w:rPr>
        <w:t>04917, 04920, 04928, 05058, 05059, 05067 y</w:t>
      </w:r>
      <w:r w:rsidRPr="00A019A1">
        <w:rPr>
          <w:rFonts w:ascii="Palatino Linotype" w:hAnsi="Palatino Linotype"/>
          <w:b/>
          <w:bCs/>
        </w:rPr>
        <w:t xml:space="preserve"> 0</w:t>
      </w:r>
      <w:r w:rsidRPr="00A019A1">
        <w:rPr>
          <w:rFonts w:ascii="Palatino Linotype" w:eastAsia="Palatino Linotype" w:hAnsi="Palatino Linotype" w:cs="Palatino Linotype"/>
          <w:b/>
          <w:bCs/>
        </w:rPr>
        <w:t>5505</w:t>
      </w:r>
      <w:r w:rsidRPr="00A019A1">
        <w:rPr>
          <w:rFonts w:ascii="Palatino Linotype" w:eastAsia="Palatino Linotype" w:hAnsi="Palatino Linotype" w:cs="Palatino Linotype"/>
        </w:rPr>
        <w:t xml:space="preserve">; el veintiuno de agosto, en las solicitudes relacionadas con los recursos </w:t>
      </w:r>
      <w:r w:rsidRPr="00A019A1">
        <w:rPr>
          <w:rFonts w:ascii="Palatino Linotype" w:eastAsia="Palatino Linotype" w:hAnsi="Palatino Linotype" w:cs="Palatino Linotype"/>
          <w:b/>
          <w:bCs/>
        </w:rPr>
        <w:t>05075, 05090, 05101, 05491, 05501, 05502, 05543, 05671, 05730, 05932 y 05967</w:t>
      </w:r>
      <w:r w:rsidRPr="00A019A1">
        <w:rPr>
          <w:rFonts w:ascii="Palatino Linotype" w:eastAsia="Palatino Linotype" w:hAnsi="Palatino Linotype" w:cs="Palatino Linotype"/>
        </w:rPr>
        <w:t xml:space="preserve">; el veintiocho de agosto de dos mil veintitrés con el recurso </w:t>
      </w:r>
      <w:r w:rsidRPr="00A019A1">
        <w:rPr>
          <w:rFonts w:ascii="Palatino Linotype" w:eastAsia="Palatino Linotype" w:hAnsi="Palatino Linotype" w:cs="Palatino Linotype"/>
          <w:b/>
          <w:bCs/>
        </w:rPr>
        <w:t>05601</w:t>
      </w:r>
      <w:r w:rsidRPr="00A019A1">
        <w:rPr>
          <w:rFonts w:ascii="Palatino Linotype" w:eastAsia="Palatino Linotype" w:hAnsi="Palatino Linotype" w:cs="Palatino Linotype"/>
        </w:rPr>
        <w:t xml:space="preserve"> y, el seis de septiembre de dicha anualidad en las solicitudes relacionadas los recursos </w:t>
      </w:r>
      <w:r w:rsidRPr="00A019A1">
        <w:rPr>
          <w:rFonts w:ascii="Palatino Linotype" w:eastAsia="Palatino Linotype" w:hAnsi="Palatino Linotype" w:cs="Palatino Linotype"/>
          <w:b/>
          <w:bCs/>
        </w:rPr>
        <w:t>06198, 06210 y 06216</w:t>
      </w:r>
      <w:r w:rsidRPr="00A019A1">
        <w:rPr>
          <w:rFonts w:ascii="Palatino Linotype" w:eastAsia="Palatino Linotype" w:hAnsi="Palatino Linotype" w:cs="Palatino Linotype"/>
        </w:rPr>
        <w:t xml:space="preserve">  el diecisiete de agosto de dos mil veintitrés, </w:t>
      </w:r>
      <w:bookmarkStart w:id="3" w:name="_Hlk158727041"/>
      <w:r w:rsidRPr="00A019A1">
        <w:rPr>
          <w:rFonts w:ascii="Palatino Linotype" w:eastAsia="Palatino Linotype" w:hAnsi="Palatino Linotype" w:cs="Palatino Linotype"/>
          <w:b/>
        </w:rPr>
        <w:t xml:space="preserve">EL SUJETO OBLIGADO </w:t>
      </w:r>
      <w:r w:rsidRPr="00A019A1">
        <w:rPr>
          <w:rFonts w:ascii="Palatino Linotype" w:eastAsia="Palatino Linotype" w:hAnsi="Palatino Linotype" w:cs="Palatino Linotype"/>
        </w:rPr>
        <w:t xml:space="preserve">notificó prórroga de siete días para dar respuesta a las solicitudes de información planteada por </w:t>
      </w:r>
      <w:r w:rsidRPr="00A019A1">
        <w:rPr>
          <w:rFonts w:ascii="Palatino Linotype" w:eastAsia="Palatino Linotype" w:hAnsi="Palatino Linotype" w:cs="Palatino Linotype"/>
          <w:b/>
        </w:rPr>
        <w:t>EL RECURRENTE</w:t>
      </w:r>
      <w:bookmarkEnd w:id="3"/>
      <w:r w:rsidRPr="00A019A1">
        <w:rPr>
          <w:rFonts w:ascii="Palatino Linotype" w:eastAsia="Palatino Linotype" w:hAnsi="Palatino Linotype" w:cs="Palatino Linotype"/>
        </w:rPr>
        <w:t>, en los siguientes términos:</w:t>
      </w:r>
    </w:p>
    <w:p w14:paraId="1094F13E" w14:textId="77777777" w:rsidR="00934A9C" w:rsidRPr="00A019A1" w:rsidRDefault="00934A9C" w:rsidP="00A019A1">
      <w:pPr>
        <w:jc w:val="both"/>
        <w:rPr>
          <w:rFonts w:ascii="Palatino Linotype" w:eastAsia="Palatino Linotype" w:hAnsi="Palatino Linotype" w:cs="Palatino Linotype"/>
          <w:b/>
          <w:sz w:val="22"/>
          <w:szCs w:val="22"/>
        </w:rPr>
      </w:pPr>
    </w:p>
    <w:p w14:paraId="3CF78D79" w14:textId="77777777" w:rsidR="00934A9C" w:rsidRPr="00A019A1" w:rsidRDefault="00934A9C"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FFB2C67" w14:textId="77777777" w:rsidR="00934A9C" w:rsidRPr="00A019A1" w:rsidRDefault="00934A9C" w:rsidP="00A019A1">
      <w:pPr>
        <w:ind w:left="851" w:right="992"/>
        <w:jc w:val="both"/>
        <w:rPr>
          <w:rFonts w:ascii="Palatino Linotype" w:eastAsia="Palatino Linotype" w:hAnsi="Palatino Linotype" w:cs="Palatino Linotype"/>
          <w:i/>
          <w:sz w:val="22"/>
          <w:szCs w:val="22"/>
        </w:rPr>
      </w:pPr>
    </w:p>
    <w:p w14:paraId="61E35644" w14:textId="77777777" w:rsidR="00934A9C" w:rsidRPr="00A019A1" w:rsidRDefault="00934A9C"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aprueba prórroga solicitada con la finalidad de dar cabal cumplimiento a su requerimiento.</w:t>
      </w:r>
    </w:p>
    <w:p w14:paraId="69714970" w14:textId="77777777" w:rsidR="00934A9C" w:rsidRPr="00A019A1" w:rsidRDefault="00934A9C" w:rsidP="00A019A1">
      <w:pPr>
        <w:ind w:left="851" w:right="992"/>
        <w:jc w:val="both"/>
        <w:rPr>
          <w:rFonts w:ascii="Palatino Linotype" w:eastAsia="Palatino Linotype" w:hAnsi="Palatino Linotype" w:cs="Palatino Linotype"/>
          <w:i/>
          <w:sz w:val="22"/>
          <w:szCs w:val="22"/>
        </w:rPr>
      </w:pPr>
    </w:p>
    <w:p w14:paraId="3A1B4C9E" w14:textId="77777777" w:rsidR="00934A9C" w:rsidRPr="00A019A1" w:rsidRDefault="00934A9C"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BRENDA SELENE HERNANDEZ LOPEZ</w:t>
      </w:r>
    </w:p>
    <w:p w14:paraId="445717B3" w14:textId="77777777" w:rsidR="00934A9C" w:rsidRPr="00A019A1" w:rsidRDefault="00934A9C" w:rsidP="00A019A1">
      <w:pPr>
        <w:ind w:left="851" w:right="992"/>
        <w:jc w:val="both"/>
        <w:rPr>
          <w:rFonts w:ascii="Palatino Linotype" w:eastAsia="Palatino Linotype" w:hAnsi="Palatino Linotype" w:cs="Palatino Linotype"/>
          <w:i/>
          <w:sz w:val="22"/>
          <w:szCs w:val="22"/>
        </w:rPr>
      </w:pPr>
    </w:p>
    <w:p w14:paraId="5C3500BF" w14:textId="77777777" w:rsidR="00934A9C" w:rsidRPr="00A019A1" w:rsidRDefault="00934A9C" w:rsidP="00A019A1">
      <w:pPr>
        <w:ind w:left="851" w:right="992"/>
        <w:jc w:val="both"/>
        <w:rPr>
          <w:rFonts w:ascii="Palatino Linotype" w:eastAsia="Palatino Linotype" w:hAnsi="Palatino Linotype" w:cs="Palatino Linotype"/>
        </w:rPr>
      </w:pPr>
      <w:r w:rsidRPr="00A019A1">
        <w:rPr>
          <w:rFonts w:ascii="Palatino Linotype" w:eastAsia="Palatino Linotype" w:hAnsi="Palatino Linotype" w:cs="Palatino Linotype"/>
          <w:i/>
          <w:sz w:val="22"/>
          <w:szCs w:val="22"/>
        </w:rPr>
        <w:t>Responsable de la Unidad de Transparencia” (Sic)</w:t>
      </w:r>
    </w:p>
    <w:p w14:paraId="2AC75491" w14:textId="77777777" w:rsidR="00934A9C" w:rsidRPr="00A019A1" w:rsidRDefault="00934A9C"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lastRenderedPageBreak/>
        <w:t xml:space="preserve">Derivado de lo anterior, es necesario precisar que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sin embargo, en el caso </w:t>
      </w:r>
      <w:r w:rsidRPr="00A019A1">
        <w:rPr>
          <w:rFonts w:ascii="Palatino Linotype" w:eastAsia="Palatino Linotype" w:hAnsi="Palatino Linotype" w:cs="Palatino Linotype"/>
          <w:b/>
        </w:rPr>
        <w:t xml:space="preserve">EL SUJETO OBLIGADO </w:t>
      </w:r>
      <w:r w:rsidRPr="00A019A1">
        <w:rPr>
          <w:rFonts w:ascii="Palatino Linotype" w:eastAsia="Palatino Linotype" w:hAnsi="Palatino Linotype" w:cs="Palatino Linotype"/>
        </w:rPr>
        <w:t xml:space="preserve">omitió adjuntar cada uno de los acuerdos respectivos del Comité de Transparencia por medio de los cuales haya aprobado la prórroga para atender las solicitudes.  </w:t>
      </w:r>
    </w:p>
    <w:p w14:paraId="3C040FD3" w14:textId="77777777" w:rsidR="00934A9C" w:rsidRPr="00A019A1" w:rsidRDefault="00934A9C" w:rsidP="00A019A1">
      <w:pPr>
        <w:spacing w:line="360" w:lineRule="auto"/>
        <w:jc w:val="both"/>
        <w:rPr>
          <w:rFonts w:ascii="Palatino Linotype" w:eastAsia="Palatino Linotype" w:hAnsi="Palatino Linotype" w:cs="Palatino Linotype"/>
        </w:rPr>
      </w:pPr>
    </w:p>
    <w:p w14:paraId="02DFE0A1" w14:textId="77777777" w:rsidR="00934A9C" w:rsidRPr="00A019A1" w:rsidRDefault="00934A9C" w:rsidP="00A019A1">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sz w:val="28"/>
          <w:szCs w:val="28"/>
        </w:rPr>
        <w:t>IV. Respuestas del Sujeto Obligado</w:t>
      </w:r>
    </w:p>
    <w:p w14:paraId="61B94532" w14:textId="77777777" w:rsidR="00934A9C" w:rsidRPr="00A019A1" w:rsidRDefault="00934A9C"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De las constancias que obran en el </w:t>
      </w:r>
      <w:r w:rsidRPr="00A019A1">
        <w:rPr>
          <w:rFonts w:ascii="Palatino Linotype" w:eastAsia="Palatino Linotype" w:hAnsi="Palatino Linotype" w:cs="Palatino Linotype"/>
          <w:b/>
        </w:rPr>
        <w:t>SAIMEX,</w:t>
      </w:r>
      <w:r w:rsidRPr="00A019A1">
        <w:rPr>
          <w:rFonts w:ascii="Palatino Linotype" w:eastAsia="Palatino Linotype" w:hAnsi="Palatino Linotype" w:cs="Palatino Linotype"/>
        </w:rPr>
        <w:t xml:space="preserve"> se advierte que el </w:t>
      </w:r>
      <w:r w:rsidRPr="00A019A1">
        <w:rPr>
          <w:rFonts w:ascii="Palatino Linotype" w:eastAsia="Palatino Linotype" w:hAnsi="Palatino Linotype" w:cs="Palatino Linotype"/>
          <w:b/>
        </w:rPr>
        <w:t>veintiocho, veintinueve, y treinta de agosto; seis, siete, catorce y quince de septiembre de dos mil veintitrés</w:t>
      </w:r>
      <w:r w:rsidRPr="00A019A1">
        <w:rPr>
          <w:rFonts w:ascii="Palatino Linotype" w:eastAsia="Palatino Linotype" w:hAnsi="Palatino Linotype" w:cs="Palatino Linotype"/>
        </w:rPr>
        <w:t xml:space="preserve">, </w:t>
      </w:r>
      <w:r w:rsidRPr="00A019A1">
        <w:rPr>
          <w:rFonts w:ascii="Palatino Linotype" w:eastAsia="Palatino Linotype" w:hAnsi="Palatino Linotype" w:cs="Palatino Linotype"/>
          <w:b/>
        </w:rPr>
        <w:t>EL SUJETO OBLIGADO</w:t>
      </w:r>
      <w:r w:rsidRPr="00A019A1">
        <w:rPr>
          <w:rFonts w:ascii="Palatino Linotype" w:eastAsia="Palatino Linotype" w:hAnsi="Palatino Linotype" w:cs="Palatino Linotype"/>
        </w:rPr>
        <w:t xml:space="preserve"> entregó las respuestas a las solicitudes de Información Pública del particular en los siguientes términos:</w:t>
      </w:r>
    </w:p>
    <w:p w14:paraId="07030ECA" w14:textId="77777777" w:rsidR="00934A9C" w:rsidRPr="00A019A1" w:rsidRDefault="00934A9C" w:rsidP="00A019A1">
      <w:pPr>
        <w:spacing w:line="360" w:lineRule="auto"/>
        <w:jc w:val="both"/>
        <w:rPr>
          <w:rFonts w:ascii="Palatino Linotype" w:hAnsi="Palatino Linotype" w:cs="Arial"/>
          <w:b/>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835"/>
        <w:gridCol w:w="1276"/>
        <w:gridCol w:w="4961"/>
      </w:tblGrid>
      <w:tr w:rsidR="00A019A1" w:rsidRPr="00A019A1" w14:paraId="244001DF" w14:textId="77777777" w:rsidTr="00E619B0">
        <w:trPr>
          <w:tblHeader/>
          <w:jc w:val="center"/>
        </w:trPr>
        <w:tc>
          <w:tcPr>
            <w:tcW w:w="562" w:type="dxa"/>
            <w:shd w:val="clear" w:color="auto" w:fill="C4BC96" w:themeFill="background2" w:themeFillShade="BF"/>
          </w:tcPr>
          <w:p w14:paraId="2A1617DD"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bookmarkStart w:id="4" w:name="_Hlk158626547"/>
            <w:r w:rsidRPr="00A019A1">
              <w:rPr>
                <w:rFonts w:ascii="Palatino Linotype" w:eastAsia="Palatino Linotype" w:hAnsi="Palatino Linotype" w:cs="Palatino Linotype"/>
                <w:b/>
                <w:sz w:val="22"/>
                <w:szCs w:val="22"/>
              </w:rPr>
              <w:t>No</w:t>
            </w:r>
          </w:p>
        </w:tc>
        <w:tc>
          <w:tcPr>
            <w:tcW w:w="2835" w:type="dxa"/>
            <w:shd w:val="clear" w:color="auto" w:fill="C4BC96" w:themeFill="background2" w:themeFillShade="BF"/>
            <w:vAlign w:val="center"/>
          </w:tcPr>
          <w:p w14:paraId="2C9E3036"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bookmarkStart w:id="5" w:name="_Hlk158623018"/>
            <w:r w:rsidRPr="00A019A1">
              <w:rPr>
                <w:rFonts w:ascii="Palatino Linotype" w:eastAsia="Palatino Linotype" w:hAnsi="Palatino Linotype" w:cs="Palatino Linotype"/>
                <w:b/>
                <w:sz w:val="22"/>
                <w:szCs w:val="22"/>
              </w:rPr>
              <w:t xml:space="preserve">Recurso /Solicitud </w:t>
            </w:r>
          </w:p>
          <w:p w14:paraId="4BAC4090"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Contenido de la solicitud</w:t>
            </w:r>
          </w:p>
        </w:tc>
        <w:tc>
          <w:tcPr>
            <w:tcW w:w="1276" w:type="dxa"/>
            <w:tcBorders>
              <w:bottom w:val="single" w:sz="6" w:space="0" w:color="auto"/>
            </w:tcBorders>
            <w:shd w:val="clear" w:color="auto" w:fill="C4BC96" w:themeFill="background2" w:themeFillShade="BF"/>
            <w:vAlign w:val="center"/>
          </w:tcPr>
          <w:p w14:paraId="2A35AFF4"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Fecha de respuesta</w:t>
            </w:r>
          </w:p>
        </w:tc>
        <w:tc>
          <w:tcPr>
            <w:tcW w:w="4961" w:type="dxa"/>
            <w:shd w:val="clear" w:color="auto" w:fill="C4BC96" w:themeFill="background2" w:themeFillShade="BF"/>
            <w:vAlign w:val="center"/>
          </w:tcPr>
          <w:p w14:paraId="68ABDCBC"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Contenido de la respuesta</w:t>
            </w:r>
          </w:p>
        </w:tc>
      </w:tr>
      <w:bookmarkEnd w:id="5"/>
      <w:tr w:rsidR="00A019A1" w:rsidRPr="00A019A1" w14:paraId="1AF33266" w14:textId="77777777" w:rsidTr="00E619B0">
        <w:trPr>
          <w:jc w:val="center"/>
        </w:trPr>
        <w:tc>
          <w:tcPr>
            <w:tcW w:w="562" w:type="dxa"/>
            <w:shd w:val="clear" w:color="auto" w:fill="auto"/>
          </w:tcPr>
          <w:p w14:paraId="46949F3A"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1</w:t>
            </w:r>
          </w:p>
        </w:tc>
        <w:tc>
          <w:tcPr>
            <w:tcW w:w="2835" w:type="dxa"/>
            <w:tcBorders>
              <w:right w:val="single" w:sz="6" w:space="0" w:color="auto"/>
            </w:tcBorders>
            <w:shd w:val="clear" w:color="auto" w:fill="auto"/>
            <w:vAlign w:val="center"/>
          </w:tcPr>
          <w:p w14:paraId="4EAD5E65"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r w:rsidRPr="006E251D">
              <w:rPr>
                <w:rFonts w:ascii="Palatino Linotype" w:eastAsia="Palatino Linotype" w:hAnsi="Palatino Linotype" w:cs="Palatino Linotype"/>
                <w:b/>
                <w:sz w:val="22"/>
                <w:szCs w:val="22"/>
                <w:lang w:val="en-US"/>
              </w:rPr>
              <w:t>04917/INFOEM/IP/RR/2023</w:t>
            </w:r>
          </w:p>
          <w:p w14:paraId="6C0B18DD"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r w:rsidRPr="006E251D">
              <w:rPr>
                <w:rFonts w:ascii="Palatino Linotype" w:eastAsia="Palatino Linotype" w:hAnsi="Palatino Linotype" w:cs="Palatino Linotype"/>
                <w:b/>
                <w:sz w:val="22"/>
                <w:szCs w:val="22"/>
                <w:lang w:val="en-US"/>
              </w:rPr>
              <w:t>00574/ZINACANT/IP/2023</w:t>
            </w:r>
          </w:p>
          <w:p w14:paraId="00C5BDC4"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p>
          <w:p w14:paraId="3D0DB5D6"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Factura de pago de la Banda la Trakalosa de Monterrey con motivo del Aniversario de Zinacantepec</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2059DF8"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i/>
                <w:sz w:val="22"/>
                <w:szCs w:val="22"/>
              </w:rPr>
            </w:pPr>
            <w:r w:rsidRPr="00A019A1">
              <w:rPr>
                <w:rFonts w:ascii="Palatino Linotype" w:hAnsi="Palatino Linotype"/>
                <w:sz w:val="22"/>
                <w:szCs w:val="22"/>
              </w:rPr>
              <w:t>28/08/2023</w:t>
            </w:r>
          </w:p>
        </w:tc>
        <w:tc>
          <w:tcPr>
            <w:tcW w:w="4961" w:type="dxa"/>
            <w:tcBorders>
              <w:left w:val="single" w:sz="6" w:space="0" w:color="auto"/>
            </w:tcBorders>
            <w:shd w:val="clear" w:color="auto" w:fill="auto"/>
            <w:vAlign w:val="center"/>
          </w:tcPr>
          <w:p w14:paraId="3C8A267C"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i/>
                <w:sz w:val="22"/>
                <w:szCs w:val="22"/>
              </w:rPr>
              <w:t>Solicitud 00574.pdf</w:t>
            </w:r>
            <w:r w:rsidRPr="00A019A1">
              <w:rPr>
                <w:rFonts w:ascii="Palatino Linotype" w:eastAsia="Palatino Linotype" w:hAnsi="Palatino Linotype" w:cs="Palatino Linotype"/>
                <w:b/>
                <w:i/>
                <w:sz w:val="22"/>
                <w:szCs w:val="22"/>
              </w:rPr>
              <w:t xml:space="preserve">, </w:t>
            </w:r>
            <w:r w:rsidRPr="00A019A1">
              <w:rPr>
                <w:rFonts w:ascii="Palatino Linotype" w:eastAsia="Palatino Linotype" w:hAnsi="Palatino Linotype" w:cs="Palatino Linotype"/>
                <w:sz w:val="22"/>
                <w:szCs w:val="22"/>
              </w:rPr>
              <w:t xml:space="preserve">el cual contiene el oficio ZIN/TM/1371/2023, del quince de agosto de dos mil veintitrés, </w:t>
            </w:r>
            <w:r w:rsidRPr="00A019A1">
              <w:rPr>
                <w:rFonts w:ascii="Palatino Linotype" w:eastAsia="Palatino Linotype" w:hAnsi="Palatino Linotype" w:cs="Palatino Linotype"/>
                <w:b/>
                <w:bCs/>
                <w:sz w:val="22"/>
                <w:szCs w:val="22"/>
              </w:rPr>
              <w:t>el Tesorero Municipal</w:t>
            </w:r>
            <w:r w:rsidRPr="00A019A1">
              <w:rPr>
                <w:rFonts w:ascii="Palatino Linotype" w:eastAsia="Palatino Linotype" w:hAnsi="Palatino Linotype" w:cs="Palatino Linotype"/>
                <w:sz w:val="22"/>
                <w:szCs w:val="22"/>
              </w:rPr>
              <w:t xml:space="preserve">, informó que dentro de los archivos que obran bajo su resguardo </w:t>
            </w:r>
            <w:r w:rsidRPr="00A019A1">
              <w:rPr>
                <w:rFonts w:ascii="Palatino Linotype" w:eastAsia="Palatino Linotype" w:hAnsi="Palatino Linotype" w:cs="Palatino Linotype"/>
                <w:b/>
                <w:bCs/>
                <w:sz w:val="22"/>
                <w:szCs w:val="22"/>
              </w:rPr>
              <w:t>no existe documentación</w:t>
            </w:r>
            <w:r w:rsidRPr="00A019A1">
              <w:rPr>
                <w:rFonts w:ascii="Palatino Linotype" w:eastAsia="Palatino Linotype" w:hAnsi="Palatino Linotype" w:cs="Palatino Linotype"/>
                <w:sz w:val="22"/>
                <w:szCs w:val="22"/>
              </w:rPr>
              <w:t xml:space="preserve"> por concepto del pago de dicha factura. </w:t>
            </w:r>
          </w:p>
        </w:tc>
      </w:tr>
      <w:tr w:rsidR="00A019A1" w:rsidRPr="00A019A1" w14:paraId="39E72E66" w14:textId="77777777" w:rsidTr="00E619B0">
        <w:trPr>
          <w:jc w:val="center"/>
        </w:trPr>
        <w:tc>
          <w:tcPr>
            <w:tcW w:w="562" w:type="dxa"/>
            <w:shd w:val="clear" w:color="auto" w:fill="auto"/>
          </w:tcPr>
          <w:p w14:paraId="7EE1343D"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lastRenderedPageBreak/>
              <w:t>2</w:t>
            </w:r>
          </w:p>
        </w:tc>
        <w:tc>
          <w:tcPr>
            <w:tcW w:w="2835" w:type="dxa"/>
            <w:tcBorders>
              <w:right w:val="single" w:sz="6" w:space="0" w:color="auto"/>
            </w:tcBorders>
            <w:shd w:val="clear" w:color="auto" w:fill="auto"/>
            <w:vAlign w:val="center"/>
          </w:tcPr>
          <w:p w14:paraId="209E096A"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r w:rsidRPr="006E251D">
              <w:rPr>
                <w:rFonts w:ascii="Palatino Linotype" w:eastAsia="Palatino Linotype" w:hAnsi="Palatino Linotype" w:cs="Palatino Linotype"/>
                <w:b/>
                <w:sz w:val="22"/>
                <w:szCs w:val="22"/>
                <w:lang w:val="en-US"/>
              </w:rPr>
              <w:t>04920/INFOEM/IP/RR/2023</w:t>
            </w:r>
          </w:p>
          <w:p w14:paraId="69DBE7B8"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b/>
                <w:sz w:val="22"/>
                <w:szCs w:val="22"/>
                <w:lang w:val="en-US"/>
              </w:rPr>
              <w:t>00573/ZINACANT/IP/2023</w:t>
            </w:r>
          </w:p>
          <w:p w14:paraId="3455713C"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p>
          <w:p w14:paraId="4CE5DA25"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Costo facturas de pago de la renta de carpa y sillas para la ceremonia de graduación de la licenciatura de seguridad ciudadana.</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8EEA4FE"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i/>
                <w:sz w:val="22"/>
                <w:szCs w:val="22"/>
              </w:rPr>
            </w:pPr>
            <w:r w:rsidRPr="00A019A1">
              <w:rPr>
                <w:rFonts w:ascii="Palatino Linotype" w:hAnsi="Palatino Linotype"/>
                <w:sz w:val="22"/>
                <w:szCs w:val="22"/>
              </w:rPr>
              <w:t>28/08/2023</w:t>
            </w:r>
          </w:p>
        </w:tc>
        <w:tc>
          <w:tcPr>
            <w:tcW w:w="4961" w:type="dxa"/>
            <w:tcBorders>
              <w:left w:val="single" w:sz="6" w:space="0" w:color="auto"/>
            </w:tcBorders>
            <w:shd w:val="clear" w:color="auto" w:fill="auto"/>
            <w:vAlign w:val="center"/>
          </w:tcPr>
          <w:p w14:paraId="663C7F29"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i/>
                <w:sz w:val="22"/>
                <w:szCs w:val="22"/>
              </w:rPr>
              <w:t xml:space="preserve">Solicitud 00573.pdf, </w:t>
            </w:r>
            <w:r w:rsidRPr="00A019A1">
              <w:rPr>
                <w:rFonts w:ascii="Palatino Linotype" w:eastAsia="Palatino Linotype" w:hAnsi="Palatino Linotype" w:cs="Palatino Linotype"/>
                <w:sz w:val="22"/>
                <w:szCs w:val="22"/>
              </w:rPr>
              <w:t xml:space="preserve">el cual contiene el oficio ZIN/TM/1316/2023, del quince de agosto de dos mil veintitrés, </w:t>
            </w:r>
            <w:r w:rsidRPr="00A019A1">
              <w:rPr>
                <w:rFonts w:ascii="Palatino Linotype" w:eastAsia="Palatino Linotype" w:hAnsi="Palatino Linotype" w:cs="Palatino Linotype"/>
                <w:b/>
                <w:bCs/>
                <w:sz w:val="22"/>
                <w:szCs w:val="22"/>
              </w:rPr>
              <w:t>el Tesorero Municipal</w:t>
            </w:r>
            <w:r w:rsidRPr="00A019A1">
              <w:rPr>
                <w:rFonts w:ascii="Palatino Linotype" w:eastAsia="Palatino Linotype" w:hAnsi="Palatino Linotype" w:cs="Palatino Linotype"/>
                <w:sz w:val="22"/>
                <w:szCs w:val="22"/>
              </w:rPr>
              <w:t xml:space="preserve">, informó que dentro de los archivos que obran bajo su resguardo </w:t>
            </w:r>
            <w:r w:rsidRPr="00A019A1">
              <w:rPr>
                <w:rFonts w:ascii="Palatino Linotype" w:eastAsia="Palatino Linotype" w:hAnsi="Palatino Linotype" w:cs="Palatino Linotype"/>
                <w:b/>
                <w:bCs/>
                <w:sz w:val="22"/>
                <w:szCs w:val="22"/>
              </w:rPr>
              <w:t>no existe documentación</w:t>
            </w:r>
            <w:r w:rsidRPr="00A019A1">
              <w:rPr>
                <w:rFonts w:ascii="Palatino Linotype" w:eastAsia="Palatino Linotype" w:hAnsi="Palatino Linotype" w:cs="Palatino Linotype"/>
                <w:sz w:val="22"/>
                <w:szCs w:val="22"/>
              </w:rPr>
              <w:t xml:space="preserve"> por concepto del pago de dicha factura.</w:t>
            </w:r>
          </w:p>
        </w:tc>
      </w:tr>
      <w:tr w:rsidR="00A019A1" w:rsidRPr="00A019A1" w14:paraId="615E9EFD" w14:textId="77777777" w:rsidTr="00E619B0">
        <w:trPr>
          <w:jc w:val="center"/>
        </w:trPr>
        <w:tc>
          <w:tcPr>
            <w:tcW w:w="562" w:type="dxa"/>
            <w:shd w:val="clear" w:color="auto" w:fill="auto"/>
          </w:tcPr>
          <w:p w14:paraId="74EBC51C"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3</w:t>
            </w:r>
          </w:p>
        </w:tc>
        <w:tc>
          <w:tcPr>
            <w:tcW w:w="2835" w:type="dxa"/>
            <w:tcBorders>
              <w:right w:val="single" w:sz="6" w:space="0" w:color="auto"/>
            </w:tcBorders>
            <w:shd w:val="clear" w:color="auto" w:fill="auto"/>
            <w:vAlign w:val="center"/>
          </w:tcPr>
          <w:p w14:paraId="13F5BD02"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bookmarkStart w:id="6" w:name="_Hlk158623285"/>
            <w:r w:rsidRPr="006E251D">
              <w:rPr>
                <w:rFonts w:ascii="Palatino Linotype" w:eastAsia="Palatino Linotype" w:hAnsi="Palatino Linotype" w:cs="Palatino Linotype"/>
                <w:b/>
                <w:sz w:val="22"/>
                <w:szCs w:val="22"/>
                <w:lang w:val="en-US"/>
              </w:rPr>
              <w:t>04928/INFOEM/IP/RR/2023</w:t>
            </w:r>
          </w:p>
          <w:p w14:paraId="5560B6B0" w14:textId="77777777" w:rsidR="00A07727" w:rsidRPr="006E251D"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b/>
                <w:sz w:val="22"/>
                <w:szCs w:val="22"/>
                <w:lang w:val="en-US"/>
              </w:rPr>
              <w:t>00587/ZINACANT/IP/2023</w:t>
            </w:r>
          </w:p>
          <w:p w14:paraId="7A4D6A48" w14:textId="77777777" w:rsidR="00A07727" w:rsidRPr="006E251D"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p>
          <w:p w14:paraId="06F33F06" w14:textId="77777777" w:rsidR="00A07727" w:rsidRPr="00A019A1" w:rsidRDefault="00A07727" w:rsidP="00A019A1">
            <w:pPr>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Solicito todas las facturas por cualquier pago del mes de enero 2022 y 2023</w:t>
            </w:r>
          </w:p>
          <w:p w14:paraId="3CC58E30"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p>
          <w:p w14:paraId="01ECAC72"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FA03F31"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i/>
                <w:sz w:val="22"/>
                <w:szCs w:val="22"/>
              </w:rPr>
            </w:pPr>
            <w:r w:rsidRPr="00A019A1">
              <w:rPr>
                <w:rFonts w:ascii="Palatino Linotype" w:hAnsi="Palatino Linotype"/>
                <w:sz w:val="22"/>
                <w:szCs w:val="22"/>
              </w:rPr>
              <w:t>28/08/2023</w:t>
            </w:r>
          </w:p>
        </w:tc>
        <w:tc>
          <w:tcPr>
            <w:tcW w:w="4961" w:type="dxa"/>
            <w:tcBorders>
              <w:left w:val="single" w:sz="6" w:space="0" w:color="auto"/>
            </w:tcBorders>
            <w:shd w:val="clear" w:color="auto" w:fill="auto"/>
            <w:vAlign w:val="center"/>
          </w:tcPr>
          <w:p w14:paraId="71A53A54"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i/>
                <w:sz w:val="22"/>
                <w:szCs w:val="22"/>
              </w:rPr>
              <w:t xml:space="preserve">Solicitud 00587.pdf: </w:t>
            </w:r>
            <w:r w:rsidRPr="00A019A1">
              <w:rPr>
                <w:rFonts w:ascii="Palatino Linotype" w:eastAsia="Palatino Linotype" w:hAnsi="Palatino Linotype" w:cs="Palatino Linotype"/>
                <w:sz w:val="22"/>
                <w:szCs w:val="22"/>
              </w:rPr>
              <w:t xml:space="preserve">el cual contiene el Oficio número ZIN/TM/1315/2023 del quince de agosto de dos mil veintitrés, signado por </w:t>
            </w:r>
            <w:r w:rsidRPr="00A019A1">
              <w:rPr>
                <w:rFonts w:ascii="Palatino Linotype" w:eastAsia="Palatino Linotype" w:hAnsi="Palatino Linotype" w:cs="Palatino Linotype"/>
                <w:b/>
                <w:bCs/>
                <w:sz w:val="22"/>
                <w:szCs w:val="22"/>
              </w:rPr>
              <w:t>el Tesorero Municipal</w:t>
            </w:r>
            <w:r w:rsidRPr="00A019A1">
              <w:rPr>
                <w:rFonts w:ascii="Palatino Linotype" w:eastAsia="Palatino Linotype" w:hAnsi="Palatino Linotype" w:cs="Palatino Linotype"/>
                <w:sz w:val="22"/>
                <w:szCs w:val="22"/>
              </w:rPr>
              <w:t xml:space="preserve">, mediante el que informa que </w:t>
            </w:r>
            <w:r w:rsidRPr="00A019A1">
              <w:rPr>
                <w:rFonts w:ascii="Palatino Linotype" w:eastAsia="Palatino Linotype" w:hAnsi="Palatino Linotype" w:cs="Palatino Linotype"/>
                <w:b/>
                <w:bCs/>
                <w:sz w:val="22"/>
                <w:szCs w:val="22"/>
              </w:rPr>
              <w:t>adjunta en formato pdf., y digital todas las facturas</w:t>
            </w:r>
            <w:r w:rsidRPr="00A019A1">
              <w:rPr>
                <w:rFonts w:ascii="Palatino Linotype" w:eastAsia="Palatino Linotype" w:hAnsi="Palatino Linotype" w:cs="Palatino Linotype"/>
                <w:sz w:val="22"/>
                <w:szCs w:val="22"/>
              </w:rPr>
              <w:t xml:space="preserve"> de enero dos mil veintidós y dos mil veintitrés. </w:t>
            </w:r>
          </w:p>
          <w:p w14:paraId="6ABB9F46"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i/>
                <w:sz w:val="22"/>
                <w:szCs w:val="22"/>
              </w:rPr>
              <w:t xml:space="preserve">Facturas Enero 2023.pdf: </w:t>
            </w:r>
            <w:r w:rsidRPr="00A019A1">
              <w:rPr>
                <w:rFonts w:ascii="Palatino Linotype" w:eastAsia="Palatino Linotype" w:hAnsi="Palatino Linotype" w:cs="Palatino Linotype"/>
                <w:sz w:val="22"/>
                <w:szCs w:val="22"/>
              </w:rPr>
              <w:t xml:space="preserve">Consta de archivo de treinta y siete fojas relativo a las siguientes facturas: del mes de noviembre y diciembre del dos mil veintidós; enero dos mil veintitrés; Asimismo es importante referir que adjunta estados de cuenta de servicios telefónicos y de luz, mismas que de su contenido no son validad para el presente estudio.  </w:t>
            </w:r>
          </w:p>
          <w:p w14:paraId="3ADA3CE3"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i/>
                <w:sz w:val="22"/>
                <w:szCs w:val="22"/>
              </w:rPr>
              <w:t xml:space="preserve">Facturas Enero 2022.pdf: </w:t>
            </w:r>
            <w:r w:rsidRPr="00A019A1">
              <w:rPr>
                <w:rFonts w:ascii="Palatino Linotype" w:eastAsia="Palatino Linotype" w:hAnsi="Palatino Linotype" w:cs="Palatino Linotype"/>
                <w:sz w:val="22"/>
                <w:szCs w:val="22"/>
              </w:rPr>
              <w:t xml:space="preserve">consta de archivo de veintiséis fojas relativo a las facturas de enero y febrero de dos mil veintidós. Asimismo, es importante referir que adjunta estados de cuenta de servicio telefónico y luz, mismas que de su contenido no son validad para el presente estudio.  </w:t>
            </w:r>
          </w:p>
        </w:tc>
      </w:tr>
      <w:tr w:rsidR="00A019A1" w:rsidRPr="00A019A1" w14:paraId="52982402" w14:textId="77777777" w:rsidTr="00E619B0">
        <w:trPr>
          <w:jc w:val="center"/>
        </w:trPr>
        <w:tc>
          <w:tcPr>
            <w:tcW w:w="562" w:type="dxa"/>
            <w:shd w:val="clear" w:color="auto" w:fill="auto"/>
          </w:tcPr>
          <w:p w14:paraId="0606378A"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4</w:t>
            </w:r>
          </w:p>
        </w:tc>
        <w:tc>
          <w:tcPr>
            <w:tcW w:w="2835" w:type="dxa"/>
            <w:tcBorders>
              <w:right w:val="single" w:sz="6" w:space="0" w:color="auto"/>
            </w:tcBorders>
            <w:shd w:val="clear" w:color="auto" w:fill="auto"/>
            <w:vAlign w:val="center"/>
          </w:tcPr>
          <w:p w14:paraId="378D64A0"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bookmarkStart w:id="7" w:name="_Hlk158623223"/>
            <w:bookmarkEnd w:id="6"/>
            <w:r w:rsidRPr="006E251D">
              <w:rPr>
                <w:rFonts w:ascii="Palatino Linotype" w:eastAsia="Palatino Linotype" w:hAnsi="Palatino Linotype" w:cs="Palatino Linotype"/>
                <w:b/>
                <w:sz w:val="22"/>
                <w:szCs w:val="22"/>
                <w:lang w:val="en-US"/>
              </w:rPr>
              <w:t>05028/INFOEM/IP/RR/2023</w:t>
            </w:r>
          </w:p>
          <w:p w14:paraId="465A3081" w14:textId="77777777" w:rsidR="00A07727" w:rsidRPr="006E251D"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b/>
                <w:sz w:val="22"/>
                <w:szCs w:val="22"/>
                <w:lang w:val="en-US"/>
              </w:rPr>
              <w:t>01159/ZINACANT/IP/2023</w:t>
            </w:r>
          </w:p>
          <w:p w14:paraId="0D03B1AA" w14:textId="77777777" w:rsidR="00A07727" w:rsidRPr="006E251D"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p>
          <w:p w14:paraId="61C37057"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Factura de pago de los boletos que les dieron a los directores para ir a la final Toluca vs Pachuca.</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1B9B28B"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i/>
                <w:sz w:val="22"/>
                <w:szCs w:val="22"/>
              </w:rPr>
            </w:pPr>
            <w:r w:rsidRPr="00A019A1">
              <w:rPr>
                <w:rFonts w:ascii="Palatino Linotype" w:hAnsi="Palatino Linotype"/>
                <w:sz w:val="22"/>
                <w:szCs w:val="22"/>
              </w:rPr>
              <w:lastRenderedPageBreak/>
              <w:t>29/08/2023</w:t>
            </w:r>
          </w:p>
        </w:tc>
        <w:tc>
          <w:tcPr>
            <w:tcW w:w="4961" w:type="dxa"/>
            <w:tcBorders>
              <w:left w:val="single" w:sz="6" w:space="0" w:color="auto"/>
            </w:tcBorders>
            <w:shd w:val="clear" w:color="auto" w:fill="auto"/>
            <w:vAlign w:val="center"/>
          </w:tcPr>
          <w:p w14:paraId="6C03386A"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i/>
                <w:sz w:val="22"/>
                <w:szCs w:val="22"/>
              </w:rPr>
              <w:t>Solicitud 01159.pdf</w:t>
            </w:r>
            <w:r w:rsidRPr="00A019A1">
              <w:rPr>
                <w:rFonts w:ascii="Palatino Linotype" w:eastAsia="Palatino Linotype" w:hAnsi="Palatino Linotype" w:cs="Palatino Linotype"/>
                <w:b/>
                <w:sz w:val="22"/>
                <w:szCs w:val="22"/>
              </w:rPr>
              <w:t>:</w:t>
            </w:r>
            <w:r w:rsidRPr="00A019A1">
              <w:rPr>
                <w:rFonts w:ascii="Palatino Linotype" w:eastAsia="Palatino Linotype" w:hAnsi="Palatino Linotype" w:cs="Palatino Linotype"/>
                <w:sz w:val="22"/>
                <w:szCs w:val="22"/>
              </w:rPr>
              <w:t xml:space="preserve"> consta del oficio ZIN/TM/1426/2023, del veinticuatro de agosto de dos mil veintitrés, signado por el </w:t>
            </w:r>
            <w:r w:rsidRPr="00A019A1">
              <w:rPr>
                <w:rFonts w:ascii="Palatino Linotype" w:eastAsia="Palatino Linotype" w:hAnsi="Palatino Linotype" w:cs="Palatino Linotype"/>
                <w:b/>
                <w:bCs/>
                <w:sz w:val="22"/>
                <w:szCs w:val="22"/>
              </w:rPr>
              <w:t>tesorero municipal</w:t>
            </w:r>
            <w:r w:rsidRPr="00A019A1">
              <w:rPr>
                <w:rFonts w:ascii="Palatino Linotype" w:eastAsia="Palatino Linotype" w:hAnsi="Palatino Linotype" w:cs="Palatino Linotype"/>
                <w:sz w:val="22"/>
                <w:szCs w:val="22"/>
              </w:rPr>
              <w:t xml:space="preserve">, mediante el que informa que dentro </w:t>
            </w:r>
            <w:r w:rsidRPr="00A019A1">
              <w:rPr>
                <w:rFonts w:ascii="Palatino Linotype" w:eastAsia="Palatino Linotype" w:hAnsi="Palatino Linotype" w:cs="Palatino Linotype"/>
                <w:sz w:val="22"/>
                <w:szCs w:val="22"/>
              </w:rPr>
              <w:lastRenderedPageBreak/>
              <w:t xml:space="preserve">de los archivos que obran bajo su resguardo </w:t>
            </w:r>
            <w:r w:rsidRPr="00A019A1">
              <w:rPr>
                <w:rFonts w:ascii="Palatino Linotype" w:eastAsia="Palatino Linotype" w:hAnsi="Palatino Linotype" w:cs="Palatino Linotype"/>
                <w:b/>
                <w:bCs/>
                <w:sz w:val="22"/>
                <w:szCs w:val="22"/>
              </w:rPr>
              <w:t>no existe ninguna</w:t>
            </w:r>
            <w:r w:rsidRPr="00A019A1">
              <w:rPr>
                <w:rFonts w:ascii="Palatino Linotype" w:eastAsia="Palatino Linotype" w:hAnsi="Palatino Linotype" w:cs="Palatino Linotype"/>
                <w:sz w:val="22"/>
                <w:szCs w:val="22"/>
              </w:rPr>
              <w:t xml:space="preserve"> erogación por concepto de lo solicitado. </w:t>
            </w:r>
          </w:p>
        </w:tc>
      </w:tr>
      <w:tr w:rsidR="00A019A1" w:rsidRPr="00A019A1" w14:paraId="6EA34424" w14:textId="77777777" w:rsidTr="00E619B0">
        <w:trPr>
          <w:jc w:val="center"/>
        </w:trPr>
        <w:tc>
          <w:tcPr>
            <w:tcW w:w="562" w:type="dxa"/>
            <w:shd w:val="clear" w:color="auto" w:fill="auto"/>
          </w:tcPr>
          <w:p w14:paraId="31AA30FA"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lastRenderedPageBreak/>
              <w:t>5</w:t>
            </w:r>
          </w:p>
        </w:tc>
        <w:tc>
          <w:tcPr>
            <w:tcW w:w="2835" w:type="dxa"/>
            <w:tcBorders>
              <w:right w:val="single" w:sz="6" w:space="0" w:color="auto"/>
            </w:tcBorders>
            <w:shd w:val="clear" w:color="auto" w:fill="auto"/>
            <w:vAlign w:val="center"/>
          </w:tcPr>
          <w:p w14:paraId="6925AEE6"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bookmarkStart w:id="8" w:name="_Hlk158623033"/>
            <w:bookmarkEnd w:id="7"/>
            <w:r w:rsidRPr="006E251D">
              <w:rPr>
                <w:rFonts w:ascii="Palatino Linotype" w:eastAsia="Palatino Linotype" w:hAnsi="Palatino Linotype" w:cs="Palatino Linotype"/>
                <w:b/>
                <w:sz w:val="22"/>
                <w:szCs w:val="22"/>
                <w:lang w:val="en-US"/>
              </w:rPr>
              <w:t>05029/INFOEM/IP/RR/2023</w:t>
            </w:r>
          </w:p>
          <w:p w14:paraId="65B3A3B7" w14:textId="77777777" w:rsidR="00A07727" w:rsidRPr="006E251D"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lang w:val="en-US"/>
              </w:rPr>
            </w:pPr>
            <w:r w:rsidRPr="006E251D">
              <w:rPr>
                <w:rFonts w:ascii="Palatino Linotype" w:eastAsia="Palatino Linotype" w:hAnsi="Palatino Linotype" w:cs="Palatino Linotype"/>
                <w:b/>
                <w:sz w:val="22"/>
                <w:szCs w:val="22"/>
                <w:lang w:val="en-US"/>
              </w:rPr>
              <w:t xml:space="preserve">01161/ZINACANT/IP/2023 </w:t>
            </w:r>
          </w:p>
          <w:p w14:paraId="379C8E7B" w14:textId="77777777" w:rsidR="00A07727" w:rsidRPr="006E251D"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lang w:val="en-US"/>
              </w:rPr>
            </w:pPr>
          </w:p>
          <w:p w14:paraId="0C12C6D9"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Factura de pago para la Trakalosa de Monterrey.</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7633538"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sz w:val="22"/>
                <w:szCs w:val="22"/>
              </w:rPr>
              <w:t>29/08/2023</w:t>
            </w:r>
          </w:p>
        </w:tc>
        <w:tc>
          <w:tcPr>
            <w:tcW w:w="4961" w:type="dxa"/>
            <w:tcBorders>
              <w:left w:val="single" w:sz="6" w:space="0" w:color="auto"/>
            </w:tcBorders>
            <w:shd w:val="clear" w:color="auto" w:fill="auto"/>
            <w:vAlign w:val="center"/>
          </w:tcPr>
          <w:p w14:paraId="43FD7CA3"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 xml:space="preserve">Solicitud 01161.pdf: </w:t>
            </w:r>
            <w:r w:rsidRPr="00A019A1">
              <w:rPr>
                <w:rFonts w:ascii="Palatino Linotype" w:eastAsia="Palatino Linotype" w:hAnsi="Palatino Linotype" w:cs="Palatino Linotype"/>
                <w:sz w:val="22"/>
                <w:szCs w:val="22"/>
              </w:rPr>
              <w:t xml:space="preserve">consta del oficio ZIN/TM/1427/2023, del veinticuatro de agosto de dos mil veintitrés, signado por el </w:t>
            </w:r>
            <w:r w:rsidRPr="00A019A1">
              <w:rPr>
                <w:rFonts w:ascii="Palatino Linotype" w:eastAsia="Palatino Linotype" w:hAnsi="Palatino Linotype" w:cs="Palatino Linotype"/>
                <w:b/>
                <w:bCs/>
                <w:sz w:val="22"/>
                <w:szCs w:val="22"/>
              </w:rPr>
              <w:t>tesorero municipal</w:t>
            </w:r>
            <w:r w:rsidRPr="00A019A1">
              <w:rPr>
                <w:rFonts w:ascii="Palatino Linotype" w:eastAsia="Palatino Linotype" w:hAnsi="Palatino Linotype" w:cs="Palatino Linotype"/>
                <w:sz w:val="22"/>
                <w:szCs w:val="22"/>
              </w:rPr>
              <w:t xml:space="preserve">, mediante el que informa que dentro de los archivos que obran bajo su resguardo </w:t>
            </w:r>
            <w:r w:rsidRPr="00A019A1">
              <w:rPr>
                <w:rFonts w:ascii="Palatino Linotype" w:eastAsia="Palatino Linotype" w:hAnsi="Palatino Linotype" w:cs="Palatino Linotype"/>
                <w:b/>
                <w:bCs/>
                <w:sz w:val="22"/>
                <w:szCs w:val="22"/>
              </w:rPr>
              <w:t>no existe ninguna</w:t>
            </w:r>
            <w:r w:rsidRPr="00A019A1">
              <w:rPr>
                <w:rFonts w:ascii="Palatino Linotype" w:eastAsia="Palatino Linotype" w:hAnsi="Palatino Linotype" w:cs="Palatino Linotype"/>
                <w:sz w:val="22"/>
                <w:szCs w:val="22"/>
              </w:rPr>
              <w:t xml:space="preserve"> erogación por concepto de lo solicitado.</w:t>
            </w:r>
          </w:p>
        </w:tc>
      </w:tr>
      <w:tr w:rsidR="00A019A1" w:rsidRPr="00A019A1" w14:paraId="082E26D8" w14:textId="77777777" w:rsidTr="00E619B0">
        <w:trPr>
          <w:jc w:val="center"/>
        </w:trPr>
        <w:tc>
          <w:tcPr>
            <w:tcW w:w="562" w:type="dxa"/>
            <w:shd w:val="clear" w:color="auto" w:fill="auto"/>
          </w:tcPr>
          <w:p w14:paraId="087A0B7F"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6</w:t>
            </w:r>
          </w:p>
        </w:tc>
        <w:tc>
          <w:tcPr>
            <w:tcW w:w="2835" w:type="dxa"/>
            <w:tcBorders>
              <w:right w:val="single" w:sz="6" w:space="0" w:color="auto"/>
            </w:tcBorders>
            <w:shd w:val="clear" w:color="auto" w:fill="auto"/>
            <w:vAlign w:val="center"/>
          </w:tcPr>
          <w:p w14:paraId="4D17C8B3"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bookmarkStart w:id="9" w:name="_Hlk158623243"/>
            <w:bookmarkEnd w:id="8"/>
            <w:r w:rsidRPr="006E251D">
              <w:rPr>
                <w:rFonts w:ascii="Palatino Linotype" w:eastAsia="Palatino Linotype" w:hAnsi="Palatino Linotype" w:cs="Palatino Linotype"/>
                <w:b/>
                <w:sz w:val="22"/>
                <w:szCs w:val="22"/>
                <w:lang w:val="en-US"/>
              </w:rPr>
              <w:t>05030/INFOEM/IP/RR/2023</w:t>
            </w:r>
          </w:p>
          <w:p w14:paraId="247B5265" w14:textId="77777777" w:rsidR="00A07727" w:rsidRPr="006E251D"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b/>
                <w:sz w:val="22"/>
                <w:szCs w:val="22"/>
                <w:lang w:val="en-US"/>
              </w:rPr>
              <w:t>01158/ZINACANT/IP/2023</w:t>
            </w:r>
          </w:p>
          <w:p w14:paraId="2A14BE97"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Factura de pago de los boletos que les dieron a los directores para ir al partido de semifinal Toluca vs América</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78E06EC9"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sz w:val="22"/>
                <w:szCs w:val="22"/>
              </w:rPr>
              <w:t>29/08/2023</w:t>
            </w:r>
          </w:p>
        </w:tc>
        <w:tc>
          <w:tcPr>
            <w:tcW w:w="4961" w:type="dxa"/>
            <w:tcBorders>
              <w:left w:val="single" w:sz="6" w:space="0" w:color="auto"/>
            </w:tcBorders>
            <w:shd w:val="clear" w:color="auto" w:fill="auto"/>
            <w:vAlign w:val="center"/>
          </w:tcPr>
          <w:p w14:paraId="5506FD3E"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 xml:space="preserve">Solicitud 01158.pdf: </w:t>
            </w:r>
            <w:r w:rsidRPr="00A019A1">
              <w:rPr>
                <w:rFonts w:ascii="Palatino Linotype" w:eastAsia="Palatino Linotype" w:hAnsi="Palatino Linotype" w:cs="Palatino Linotype"/>
                <w:sz w:val="22"/>
                <w:szCs w:val="22"/>
              </w:rPr>
              <w:t xml:space="preserve">consta del oficio ZIN/TM/1425/2023, del veinticuatro de agosto de dos mil veintitrés, signado por el </w:t>
            </w:r>
            <w:r w:rsidRPr="00A019A1">
              <w:rPr>
                <w:rFonts w:ascii="Palatino Linotype" w:eastAsia="Palatino Linotype" w:hAnsi="Palatino Linotype" w:cs="Palatino Linotype"/>
                <w:b/>
                <w:bCs/>
                <w:sz w:val="22"/>
                <w:szCs w:val="22"/>
              </w:rPr>
              <w:t>tesorero municipal</w:t>
            </w:r>
            <w:r w:rsidRPr="00A019A1">
              <w:rPr>
                <w:rFonts w:ascii="Palatino Linotype" w:eastAsia="Palatino Linotype" w:hAnsi="Palatino Linotype" w:cs="Palatino Linotype"/>
                <w:sz w:val="22"/>
                <w:szCs w:val="22"/>
              </w:rPr>
              <w:t xml:space="preserve">, mediante el que informa que dentro de los archivos que obran bajo su resguardo </w:t>
            </w:r>
            <w:r w:rsidRPr="00A019A1">
              <w:rPr>
                <w:rFonts w:ascii="Palatino Linotype" w:eastAsia="Palatino Linotype" w:hAnsi="Palatino Linotype" w:cs="Palatino Linotype"/>
                <w:b/>
                <w:bCs/>
                <w:sz w:val="22"/>
                <w:szCs w:val="22"/>
              </w:rPr>
              <w:t>no existe ninguna</w:t>
            </w:r>
            <w:r w:rsidRPr="00A019A1">
              <w:rPr>
                <w:rFonts w:ascii="Palatino Linotype" w:eastAsia="Palatino Linotype" w:hAnsi="Palatino Linotype" w:cs="Palatino Linotype"/>
                <w:sz w:val="22"/>
                <w:szCs w:val="22"/>
              </w:rPr>
              <w:t xml:space="preserve"> erogación por concepto de lo solicitado.</w:t>
            </w:r>
          </w:p>
        </w:tc>
      </w:tr>
      <w:tr w:rsidR="00A019A1" w:rsidRPr="00A019A1" w14:paraId="03DF8044" w14:textId="77777777" w:rsidTr="00E619B0">
        <w:trPr>
          <w:jc w:val="center"/>
        </w:trPr>
        <w:tc>
          <w:tcPr>
            <w:tcW w:w="562" w:type="dxa"/>
            <w:shd w:val="clear" w:color="auto" w:fill="auto"/>
          </w:tcPr>
          <w:p w14:paraId="6D94CE7C"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7</w:t>
            </w:r>
          </w:p>
        </w:tc>
        <w:tc>
          <w:tcPr>
            <w:tcW w:w="2835" w:type="dxa"/>
            <w:tcBorders>
              <w:right w:val="single" w:sz="6" w:space="0" w:color="auto"/>
            </w:tcBorders>
            <w:shd w:val="clear" w:color="auto" w:fill="auto"/>
            <w:vAlign w:val="center"/>
          </w:tcPr>
          <w:p w14:paraId="00C256B9"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bookmarkStart w:id="10" w:name="_Hlk158623188"/>
            <w:bookmarkEnd w:id="9"/>
            <w:r w:rsidRPr="006E251D">
              <w:rPr>
                <w:rFonts w:ascii="Palatino Linotype" w:eastAsia="Palatino Linotype" w:hAnsi="Palatino Linotype" w:cs="Palatino Linotype"/>
                <w:b/>
                <w:sz w:val="22"/>
                <w:szCs w:val="22"/>
                <w:lang w:val="en-US"/>
              </w:rPr>
              <w:t>05058/INFOEM/IP/RR/2023</w:t>
            </w:r>
          </w:p>
          <w:p w14:paraId="3A85AB6F"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b/>
                <w:sz w:val="22"/>
                <w:szCs w:val="22"/>
                <w:lang w:val="en-US"/>
              </w:rPr>
              <w:t>00561/ZINACANT/IP/2023</w:t>
            </w:r>
          </w:p>
          <w:p w14:paraId="350E8BF4"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p>
          <w:p w14:paraId="0A1BF1A7"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Solicito todas las facturas pagadas del mes de enero 2022</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D123742" w14:textId="77777777" w:rsidR="00A07727" w:rsidRPr="00A019A1" w:rsidRDefault="00A07727" w:rsidP="00A019A1">
            <w:pPr>
              <w:tabs>
                <w:tab w:val="left" w:pos="709"/>
              </w:tabs>
              <w:jc w:val="center"/>
              <w:rPr>
                <w:rFonts w:ascii="Palatino Linotype" w:eastAsia="Palatino Linotype" w:hAnsi="Palatino Linotype" w:cs="Palatino Linotype"/>
                <w:b/>
                <w:sz w:val="22"/>
                <w:szCs w:val="22"/>
              </w:rPr>
            </w:pPr>
            <w:r w:rsidRPr="00A019A1">
              <w:rPr>
                <w:rFonts w:ascii="Palatino Linotype" w:hAnsi="Palatino Linotype"/>
                <w:sz w:val="22"/>
                <w:szCs w:val="22"/>
              </w:rPr>
              <w:t>28/08/2023</w:t>
            </w:r>
          </w:p>
        </w:tc>
        <w:tc>
          <w:tcPr>
            <w:tcW w:w="4961" w:type="dxa"/>
            <w:tcBorders>
              <w:left w:val="single" w:sz="6" w:space="0" w:color="auto"/>
            </w:tcBorders>
            <w:shd w:val="clear" w:color="auto" w:fill="auto"/>
            <w:vAlign w:val="center"/>
          </w:tcPr>
          <w:p w14:paraId="6EDEC387" w14:textId="77777777" w:rsidR="00A07727" w:rsidRPr="00A019A1" w:rsidRDefault="00A07727" w:rsidP="00A019A1">
            <w:pP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 xml:space="preserve">561.pdf: </w:t>
            </w:r>
            <w:r w:rsidRPr="00A019A1">
              <w:rPr>
                <w:rFonts w:ascii="Palatino Linotype" w:eastAsia="Palatino Linotype" w:hAnsi="Palatino Linotype" w:cs="Palatino Linotype"/>
                <w:sz w:val="22"/>
                <w:szCs w:val="22"/>
              </w:rPr>
              <w:t xml:space="preserve">Oficio número ZIN/TM/1318/2023 del quince de agosto de dos mil veintitrés, signado por el </w:t>
            </w:r>
            <w:r w:rsidRPr="00A019A1">
              <w:rPr>
                <w:rFonts w:ascii="Palatino Linotype" w:eastAsia="Palatino Linotype" w:hAnsi="Palatino Linotype" w:cs="Palatino Linotype"/>
                <w:b/>
                <w:bCs/>
                <w:sz w:val="22"/>
                <w:szCs w:val="22"/>
              </w:rPr>
              <w:t>Tesorero Municipal</w:t>
            </w:r>
            <w:r w:rsidRPr="00A019A1">
              <w:rPr>
                <w:rFonts w:ascii="Palatino Linotype" w:eastAsia="Palatino Linotype" w:hAnsi="Palatino Linotype" w:cs="Palatino Linotype"/>
                <w:sz w:val="22"/>
                <w:szCs w:val="22"/>
              </w:rPr>
              <w:t xml:space="preserve">, mediante el que informa que </w:t>
            </w:r>
            <w:r w:rsidRPr="00A019A1">
              <w:rPr>
                <w:rFonts w:ascii="Palatino Linotype" w:eastAsia="Palatino Linotype" w:hAnsi="Palatino Linotype" w:cs="Palatino Linotype"/>
                <w:b/>
                <w:bCs/>
                <w:sz w:val="22"/>
                <w:szCs w:val="22"/>
              </w:rPr>
              <w:t>adjunta en formato pdf., y digital todas las facturas</w:t>
            </w:r>
            <w:r w:rsidRPr="00A019A1">
              <w:rPr>
                <w:rFonts w:ascii="Palatino Linotype" w:eastAsia="Palatino Linotype" w:hAnsi="Palatino Linotype" w:cs="Palatino Linotype"/>
                <w:sz w:val="22"/>
                <w:szCs w:val="22"/>
              </w:rPr>
              <w:t xml:space="preserve"> del mes de enero dos mil veintidós.</w:t>
            </w:r>
          </w:p>
          <w:p w14:paraId="73000940" w14:textId="77777777" w:rsidR="00A07727" w:rsidRPr="00A019A1" w:rsidRDefault="00A07727" w:rsidP="00A019A1">
            <w:pPr>
              <w:tabs>
                <w:tab w:val="left" w:pos="709"/>
              </w:tabs>
              <w:jc w:val="both"/>
              <w:rPr>
                <w:rFonts w:ascii="Palatino Linotype" w:eastAsia="Palatino Linotype" w:hAnsi="Palatino Linotype" w:cs="Palatino Linotype"/>
                <w:sz w:val="22"/>
                <w:szCs w:val="22"/>
              </w:rPr>
            </w:pPr>
          </w:p>
          <w:p w14:paraId="636FDC27" w14:textId="77777777" w:rsidR="00A07727" w:rsidRPr="00A019A1" w:rsidRDefault="00A07727" w:rsidP="00A019A1">
            <w:pP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 xml:space="preserve">Facturas Enero 2022.pdf: </w:t>
            </w:r>
            <w:r w:rsidRPr="00A019A1">
              <w:rPr>
                <w:rFonts w:ascii="Palatino Linotype" w:eastAsia="Palatino Linotype" w:hAnsi="Palatino Linotype" w:cs="Palatino Linotype"/>
                <w:sz w:val="22"/>
                <w:szCs w:val="22"/>
              </w:rPr>
              <w:t xml:space="preserve">consta de archivo de veintiséis fojas relativo a las facturas de enero y febrero de dos mil veintidós. Asimismo, es importante referir que adjunta estados de cuenta de servicio telefónico y luz, mismas que de su contenido no son validad para el presente estudio.  </w:t>
            </w:r>
          </w:p>
          <w:p w14:paraId="555DA067" w14:textId="77777777" w:rsidR="00A07727" w:rsidRPr="00A019A1" w:rsidRDefault="00A07727" w:rsidP="00A019A1">
            <w:pPr>
              <w:tabs>
                <w:tab w:val="left" w:pos="709"/>
              </w:tabs>
              <w:rPr>
                <w:rFonts w:ascii="Palatino Linotype" w:eastAsia="Palatino Linotype" w:hAnsi="Palatino Linotype" w:cs="Palatino Linotype"/>
                <w:i/>
                <w:sz w:val="22"/>
                <w:szCs w:val="22"/>
              </w:rPr>
            </w:pPr>
          </w:p>
        </w:tc>
      </w:tr>
      <w:tr w:rsidR="00A019A1" w:rsidRPr="00A019A1" w14:paraId="2BB53AF1" w14:textId="77777777" w:rsidTr="00E619B0">
        <w:trPr>
          <w:jc w:val="center"/>
        </w:trPr>
        <w:tc>
          <w:tcPr>
            <w:tcW w:w="562" w:type="dxa"/>
            <w:shd w:val="clear" w:color="auto" w:fill="auto"/>
          </w:tcPr>
          <w:p w14:paraId="304852F2"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lastRenderedPageBreak/>
              <w:t>8</w:t>
            </w:r>
          </w:p>
        </w:tc>
        <w:bookmarkEnd w:id="10"/>
        <w:tc>
          <w:tcPr>
            <w:tcW w:w="2835" w:type="dxa"/>
            <w:tcBorders>
              <w:right w:val="single" w:sz="6" w:space="0" w:color="auto"/>
            </w:tcBorders>
            <w:shd w:val="clear" w:color="auto" w:fill="auto"/>
            <w:vAlign w:val="center"/>
          </w:tcPr>
          <w:p w14:paraId="61A2E820"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r w:rsidRPr="006E251D">
              <w:rPr>
                <w:rFonts w:ascii="Palatino Linotype" w:eastAsia="Palatino Linotype" w:hAnsi="Palatino Linotype" w:cs="Palatino Linotype"/>
                <w:b/>
                <w:sz w:val="22"/>
                <w:szCs w:val="22"/>
                <w:lang w:val="en-US"/>
              </w:rPr>
              <w:t>05059/INFOEM/IP/RR/2023</w:t>
            </w:r>
          </w:p>
          <w:p w14:paraId="41B00824"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r w:rsidRPr="006E251D">
              <w:rPr>
                <w:rFonts w:ascii="Palatino Linotype" w:eastAsia="Palatino Linotype" w:hAnsi="Palatino Linotype" w:cs="Palatino Linotype"/>
                <w:b/>
                <w:sz w:val="22"/>
                <w:szCs w:val="22"/>
                <w:lang w:val="en-US"/>
              </w:rPr>
              <w:t>00603/ZINACANT/IP/2023</w:t>
            </w:r>
          </w:p>
          <w:p w14:paraId="193511DD"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p>
          <w:p w14:paraId="23FB1B63"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Facturas emitidas por la contratación y/o renta de Forum Zinacantepec para los diversos eventos que ha tenido el Ayuntamiento de Zinacantepec</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73565F1B"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sz w:val="22"/>
                <w:szCs w:val="22"/>
              </w:rPr>
              <w:t>29/08/2023</w:t>
            </w:r>
          </w:p>
        </w:tc>
        <w:tc>
          <w:tcPr>
            <w:tcW w:w="4961" w:type="dxa"/>
            <w:tcBorders>
              <w:left w:val="single" w:sz="6" w:space="0" w:color="auto"/>
            </w:tcBorders>
            <w:shd w:val="clear" w:color="auto" w:fill="auto"/>
            <w:vAlign w:val="center"/>
          </w:tcPr>
          <w:p w14:paraId="538B8D36"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 xml:space="preserve">Solicitud 00603.pdf: </w:t>
            </w:r>
            <w:r w:rsidRPr="00A019A1">
              <w:rPr>
                <w:rFonts w:ascii="Palatino Linotype" w:eastAsia="Palatino Linotype" w:hAnsi="Palatino Linotype" w:cs="Palatino Linotype"/>
                <w:sz w:val="22"/>
                <w:szCs w:val="22"/>
              </w:rPr>
              <w:t xml:space="preserve">consta del oficio ZIN/TM/1314/2023, del quince de agosto de dos mil veintitrés, signado por </w:t>
            </w:r>
            <w:r w:rsidRPr="00A019A1">
              <w:rPr>
                <w:rFonts w:ascii="Palatino Linotype" w:eastAsia="Palatino Linotype" w:hAnsi="Palatino Linotype" w:cs="Palatino Linotype"/>
                <w:b/>
                <w:bCs/>
                <w:sz w:val="22"/>
                <w:szCs w:val="22"/>
              </w:rPr>
              <w:t>el Tesorero Municipal,</w:t>
            </w:r>
            <w:r w:rsidRPr="00A019A1">
              <w:rPr>
                <w:rFonts w:ascii="Palatino Linotype" w:eastAsia="Palatino Linotype" w:hAnsi="Palatino Linotype" w:cs="Palatino Linotype"/>
                <w:sz w:val="22"/>
                <w:szCs w:val="22"/>
              </w:rPr>
              <w:t xml:space="preserve"> mediante el que informa que dentro de los archivos que obran bajo su resguardo </w:t>
            </w:r>
            <w:r w:rsidRPr="00A019A1">
              <w:rPr>
                <w:rFonts w:ascii="Palatino Linotype" w:eastAsia="Palatino Linotype" w:hAnsi="Palatino Linotype" w:cs="Palatino Linotype"/>
                <w:b/>
                <w:bCs/>
                <w:sz w:val="22"/>
                <w:szCs w:val="22"/>
              </w:rPr>
              <w:t>no existe</w:t>
            </w:r>
            <w:r w:rsidRPr="00A019A1">
              <w:rPr>
                <w:rFonts w:ascii="Palatino Linotype" w:eastAsia="Palatino Linotype" w:hAnsi="Palatino Linotype" w:cs="Palatino Linotype"/>
                <w:sz w:val="22"/>
                <w:szCs w:val="22"/>
              </w:rPr>
              <w:t xml:space="preserve"> ninguna erogación por concepto de lo solicitado.</w:t>
            </w:r>
          </w:p>
        </w:tc>
      </w:tr>
      <w:tr w:rsidR="00A019A1" w:rsidRPr="00A019A1" w14:paraId="49D7412D" w14:textId="77777777" w:rsidTr="00E619B0">
        <w:trPr>
          <w:jc w:val="center"/>
        </w:trPr>
        <w:tc>
          <w:tcPr>
            <w:tcW w:w="562" w:type="dxa"/>
            <w:shd w:val="clear" w:color="auto" w:fill="auto"/>
          </w:tcPr>
          <w:p w14:paraId="62A2FFB9"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9</w:t>
            </w:r>
          </w:p>
        </w:tc>
        <w:tc>
          <w:tcPr>
            <w:tcW w:w="2835" w:type="dxa"/>
            <w:tcBorders>
              <w:right w:val="single" w:sz="6" w:space="0" w:color="auto"/>
            </w:tcBorders>
            <w:shd w:val="clear" w:color="auto" w:fill="auto"/>
            <w:vAlign w:val="center"/>
          </w:tcPr>
          <w:p w14:paraId="223943AF"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r w:rsidRPr="006E251D">
              <w:rPr>
                <w:rFonts w:ascii="Palatino Linotype" w:eastAsia="Palatino Linotype" w:hAnsi="Palatino Linotype" w:cs="Palatino Linotype"/>
                <w:b/>
                <w:sz w:val="22"/>
                <w:szCs w:val="22"/>
                <w:lang w:val="en-US"/>
              </w:rPr>
              <w:t>05067/INFOEM/IP/RR/2023</w:t>
            </w:r>
          </w:p>
          <w:p w14:paraId="09E6647F"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b/>
                <w:sz w:val="22"/>
                <w:szCs w:val="22"/>
                <w:lang w:val="en-US"/>
              </w:rPr>
              <w:t>00558/ZINACANT/IP/2023</w:t>
            </w:r>
          </w:p>
          <w:p w14:paraId="66AA2065"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p>
          <w:p w14:paraId="27A9AEBD"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Facturas pagadas al proveedor Editorial Sixbro S.A de C.V., el curriculum del proveedor, las requisiciones de compra</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3A15FA7" w14:textId="77777777" w:rsidR="00A07727" w:rsidRPr="00A019A1" w:rsidRDefault="00A07727" w:rsidP="00A019A1">
            <w:pPr>
              <w:tabs>
                <w:tab w:val="left" w:pos="709"/>
              </w:tabs>
              <w:jc w:val="center"/>
              <w:rPr>
                <w:rFonts w:ascii="Palatino Linotype" w:eastAsia="Palatino Linotype" w:hAnsi="Palatino Linotype" w:cs="Palatino Linotype"/>
                <w:b/>
                <w:sz w:val="22"/>
                <w:szCs w:val="22"/>
              </w:rPr>
            </w:pPr>
            <w:r w:rsidRPr="00A019A1">
              <w:rPr>
                <w:rFonts w:ascii="Palatino Linotype" w:hAnsi="Palatino Linotype"/>
                <w:sz w:val="22"/>
                <w:szCs w:val="22"/>
              </w:rPr>
              <w:t>28/08/2023</w:t>
            </w:r>
          </w:p>
        </w:tc>
        <w:tc>
          <w:tcPr>
            <w:tcW w:w="4961" w:type="dxa"/>
            <w:tcBorders>
              <w:left w:val="single" w:sz="6" w:space="0" w:color="auto"/>
            </w:tcBorders>
            <w:shd w:val="clear" w:color="auto" w:fill="auto"/>
            <w:vAlign w:val="center"/>
          </w:tcPr>
          <w:p w14:paraId="50DF5F16" w14:textId="77777777" w:rsidR="00A07727" w:rsidRPr="00A019A1" w:rsidRDefault="00A07727" w:rsidP="00A019A1">
            <w:pP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 xml:space="preserve">00558.pdf: </w:t>
            </w:r>
            <w:r w:rsidRPr="00A019A1">
              <w:rPr>
                <w:rFonts w:ascii="Palatino Linotype" w:eastAsia="Palatino Linotype" w:hAnsi="Palatino Linotype" w:cs="Palatino Linotype"/>
                <w:sz w:val="22"/>
                <w:szCs w:val="22"/>
              </w:rPr>
              <w:t xml:space="preserve">Consta del oficio ZIN/DA/02115/2023, del once de agosto de dos mil veintitrés, signado por </w:t>
            </w:r>
            <w:r w:rsidRPr="00A019A1">
              <w:rPr>
                <w:rFonts w:ascii="Palatino Linotype" w:eastAsia="Palatino Linotype" w:hAnsi="Palatino Linotype" w:cs="Palatino Linotype"/>
                <w:b/>
                <w:bCs/>
                <w:sz w:val="22"/>
                <w:szCs w:val="22"/>
              </w:rPr>
              <w:t>la Directora de Administración,</w:t>
            </w:r>
            <w:r w:rsidRPr="00A019A1">
              <w:rPr>
                <w:rFonts w:ascii="Palatino Linotype" w:eastAsia="Palatino Linotype" w:hAnsi="Palatino Linotype" w:cs="Palatino Linotype"/>
                <w:sz w:val="22"/>
                <w:szCs w:val="22"/>
              </w:rPr>
              <w:t xml:space="preserve"> mediante el que informa que adjunta la información identificada dentro de los archivos de esa Dirección.</w:t>
            </w:r>
          </w:p>
          <w:p w14:paraId="244FAB88" w14:textId="77777777" w:rsidR="00A07727" w:rsidRPr="00A019A1" w:rsidRDefault="00A07727" w:rsidP="00A019A1">
            <w:pP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 xml:space="preserve">Solicitud 00558.pdf: </w:t>
            </w:r>
            <w:r w:rsidRPr="00A019A1">
              <w:rPr>
                <w:rFonts w:ascii="Palatino Linotype" w:eastAsia="Palatino Linotype" w:hAnsi="Palatino Linotype" w:cs="Palatino Linotype"/>
                <w:sz w:val="22"/>
                <w:szCs w:val="22"/>
              </w:rPr>
              <w:t xml:space="preserve">consta de una factura de fecha treinta y uno de mayo de dos mil veintitrés, con razón social EDITORIAL SIXBRO S.A. de C.V. </w:t>
            </w:r>
          </w:p>
          <w:p w14:paraId="1F744066"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sz w:val="22"/>
                <w:szCs w:val="22"/>
              </w:rPr>
              <w:t xml:space="preserve">Solicitud 00558 Oficio.pdf: </w:t>
            </w:r>
            <w:r w:rsidRPr="00A019A1">
              <w:rPr>
                <w:rFonts w:ascii="Palatino Linotype" w:eastAsia="Palatino Linotype" w:hAnsi="Palatino Linotype" w:cs="Palatino Linotype"/>
                <w:sz w:val="22"/>
                <w:szCs w:val="22"/>
              </w:rPr>
              <w:t xml:space="preserve">consta del oficio ZIN/TM/1413/2023 del veinticuatro de agosto de dos mil veintitrés, signado por el </w:t>
            </w:r>
            <w:r w:rsidRPr="00A019A1">
              <w:rPr>
                <w:rFonts w:ascii="Palatino Linotype" w:eastAsia="Palatino Linotype" w:hAnsi="Palatino Linotype" w:cs="Palatino Linotype"/>
                <w:b/>
                <w:bCs/>
                <w:sz w:val="22"/>
                <w:szCs w:val="22"/>
              </w:rPr>
              <w:t>Tesorero Municipal</w:t>
            </w:r>
            <w:r w:rsidRPr="00A019A1">
              <w:rPr>
                <w:rFonts w:ascii="Palatino Linotype" w:eastAsia="Palatino Linotype" w:hAnsi="Palatino Linotype" w:cs="Palatino Linotype"/>
                <w:sz w:val="22"/>
                <w:szCs w:val="22"/>
              </w:rPr>
              <w:t xml:space="preserve">, mediante el que informa que </w:t>
            </w:r>
            <w:r w:rsidRPr="00A019A1">
              <w:rPr>
                <w:rFonts w:ascii="Palatino Linotype" w:eastAsia="Palatino Linotype" w:hAnsi="Palatino Linotype" w:cs="Palatino Linotype"/>
                <w:b/>
                <w:bCs/>
                <w:sz w:val="22"/>
                <w:szCs w:val="22"/>
              </w:rPr>
              <w:t>adjunta únicamente la factura</w:t>
            </w:r>
            <w:r w:rsidRPr="00A019A1">
              <w:rPr>
                <w:rFonts w:ascii="Palatino Linotype" w:eastAsia="Palatino Linotype" w:hAnsi="Palatino Linotype" w:cs="Palatino Linotype"/>
                <w:sz w:val="22"/>
                <w:szCs w:val="22"/>
              </w:rPr>
              <w:t xml:space="preserve"> pagada al proveedor Editorial Sixbro S.A. de C.V. </w:t>
            </w:r>
          </w:p>
        </w:tc>
      </w:tr>
      <w:tr w:rsidR="00A019A1" w:rsidRPr="00A019A1" w14:paraId="4A7C5F74" w14:textId="77777777" w:rsidTr="00E619B0">
        <w:trPr>
          <w:jc w:val="center"/>
        </w:trPr>
        <w:tc>
          <w:tcPr>
            <w:tcW w:w="562" w:type="dxa"/>
            <w:shd w:val="clear" w:color="auto" w:fill="auto"/>
          </w:tcPr>
          <w:p w14:paraId="61EC370F"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bookmarkStart w:id="11" w:name="_Hlk158625258"/>
            <w:r w:rsidRPr="00A019A1">
              <w:rPr>
                <w:rFonts w:ascii="Palatino Linotype" w:eastAsia="Palatino Linotype" w:hAnsi="Palatino Linotype" w:cs="Palatino Linotype"/>
                <w:sz w:val="22"/>
                <w:szCs w:val="22"/>
              </w:rPr>
              <w:t>10</w:t>
            </w:r>
          </w:p>
        </w:tc>
        <w:tc>
          <w:tcPr>
            <w:tcW w:w="2835" w:type="dxa"/>
            <w:tcBorders>
              <w:right w:val="single" w:sz="6" w:space="0" w:color="auto"/>
            </w:tcBorders>
            <w:shd w:val="clear" w:color="auto" w:fill="auto"/>
            <w:vAlign w:val="center"/>
          </w:tcPr>
          <w:p w14:paraId="3E0920E0"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r w:rsidRPr="006E251D">
              <w:rPr>
                <w:rFonts w:ascii="Palatino Linotype" w:eastAsia="Palatino Linotype" w:hAnsi="Palatino Linotype" w:cs="Palatino Linotype"/>
                <w:b/>
                <w:sz w:val="22"/>
                <w:szCs w:val="22"/>
                <w:lang w:val="en-US"/>
              </w:rPr>
              <w:t>05075/INFOEM/IP/RR/2023</w:t>
            </w:r>
          </w:p>
          <w:p w14:paraId="7F3F16D3"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b/>
                <w:sz w:val="22"/>
                <w:szCs w:val="22"/>
                <w:lang w:val="en-US"/>
              </w:rPr>
              <w:t>01001/ZINACANT/IP/2023</w:t>
            </w:r>
          </w:p>
          <w:p w14:paraId="325B9A9C"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p>
          <w:p w14:paraId="7F47132E"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 xml:space="preserve">Facturas de los supuestos "15,000 árboles plantados" </w:t>
            </w:r>
          </w:p>
          <w:p w14:paraId="64B7DAF9"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p w14:paraId="7C5867AF"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lastRenderedPageBreak/>
              <w:t xml:space="preserve">Convenio realizado con Probosque </w:t>
            </w:r>
          </w:p>
          <w:p w14:paraId="668E8D9F"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p w14:paraId="05DC0015"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Oficios de la Dirección de Medio Amamos para asistir a la reforestacion de árboles el sábado 2023</w:t>
            </w:r>
          </w:p>
          <w:p w14:paraId="63FBC7A5"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p w14:paraId="4D26F09D"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 xml:space="preserve">Evidencia fotográfica </w:t>
            </w:r>
          </w:p>
          <w:p w14:paraId="69E9918C"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p w14:paraId="408191E2"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Oficios a todos los directores para su asistencia; así como del personal adscrito a las mismas</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5C665C4" w14:textId="77777777" w:rsidR="00A07727" w:rsidRPr="00A019A1" w:rsidRDefault="00A07727" w:rsidP="00A019A1">
            <w:pPr>
              <w:tabs>
                <w:tab w:val="left" w:pos="709"/>
              </w:tabs>
              <w:jc w:val="center"/>
              <w:rPr>
                <w:rFonts w:ascii="Palatino Linotype" w:eastAsia="Palatino Linotype" w:hAnsi="Palatino Linotype" w:cs="Palatino Linotype"/>
                <w:b/>
                <w:sz w:val="22"/>
                <w:szCs w:val="22"/>
              </w:rPr>
            </w:pPr>
            <w:r w:rsidRPr="00A019A1">
              <w:rPr>
                <w:rFonts w:ascii="Palatino Linotype" w:hAnsi="Palatino Linotype"/>
                <w:sz w:val="22"/>
                <w:szCs w:val="22"/>
              </w:rPr>
              <w:lastRenderedPageBreak/>
              <w:t>30/08/2023</w:t>
            </w:r>
          </w:p>
        </w:tc>
        <w:tc>
          <w:tcPr>
            <w:tcW w:w="4961" w:type="dxa"/>
            <w:tcBorders>
              <w:left w:val="single" w:sz="6" w:space="0" w:color="auto"/>
            </w:tcBorders>
            <w:shd w:val="clear" w:color="auto" w:fill="auto"/>
            <w:vAlign w:val="center"/>
          </w:tcPr>
          <w:p w14:paraId="673AE1CC" w14:textId="77777777" w:rsidR="00A07727" w:rsidRPr="00A019A1" w:rsidRDefault="00A07727" w:rsidP="00A019A1">
            <w:pP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 xml:space="preserve">Solicitud 01001.pdf: </w:t>
            </w:r>
            <w:r w:rsidRPr="00A019A1">
              <w:rPr>
                <w:rFonts w:ascii="Palatino Linotype" w:eastAsia="Palatino Linotype" w:hAnsi="Palatino Linotype" w:cs="Palatino Linotype"/>
                <w:sz w:val="22"/>
                <w:szCs w:val="22"/>
              </w:rPr>
              <w:t xml:space="preserve">Consta del oficio ZIN/TM/1385/2023, mediante el que informa </w:t>
            </w:r>
            <w:r w:rsidRPr="00A019A1">
              <w:rPr>
                <w:rFonts w:ascii="Palatino Linotype" w:eastAsia="Palatino Linotype" w:hAnsi="Palatino Linotype" w:cs="Palatino Linotype"/>
                <w:b/>
                <w:bCs/>
                <w:sz w:val="22"/>
                <w:szCs w:val="22"/>
              </w:rPr>
              <w:t>el Tesorero Municipal</w:t>
            </w:r>
            <w:r w:rsidRPr="00A019A1">
              <w:rPr>
                <w:rFonts w:ascii="Palatino Linotype" w:eastAsia="Palatino Linotype" w:hAnsi="Palatino Linotype" w:cs="Palatino Linotype"/>
                <w:sz w:val="22"/>
                <w:szCs w:val="22"/>
              </w:rPr>
              <w:t xml:space="preserve"> que de una búsqueda exhaustiva dentro de los archivos que obran bajo su resguardo </w:t>
            </w:r>
            <w:r w:rsidRPr="00A019A1">
              <w:rPr>
                <w:rFonts w:ascii="Palatino Linotype" w:eastAsia="Palatino Linotype" w:hAnsi="Palatino Linotype" w:cs="Palatino Linotype"/>
                <w:b/>
                <w:bCs/>
                <w:sz w:val="22"/>
                <w:szCs w:val="22"/>
              </w:rPr>
              <w:t>no existen facturas</w:t>
            </w:r>
            <w:r w:rsidRPr="00A019A1">
              <w:rPr>
                <w:rFonts w:ascii="Palatino Linotype" w:eastAsia="Palatino Linotype" w:hAnsi="Palatino Linotype" w:cs="Palatino Linotype"/>
                <w:sz w:val="22"/>
                <w:szCs w:val="22"/>
              </w:rPr>
              <w:t xml:space="preserve"> por concepto de adquisición de 15000 árboles.</w:t>
            </w:r>
          </w:p>
          <w:p w14:paraId="58F547E5"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TURNO FOLIO 1001001.pdf:</w:t>
            </w:r>
            <w:r w:rsidRPr="00A019A1">
              <w:rPr>
                <w:rFonts w:ascii="Palatino Linotype" w:eastAsia="Palatino Linotype" w:hAnsi="Palatino Linotype" w:cs="Palatino Linotype"/>
                <w:i/>
                <w:sz w:val="22"/>
                <w:szCs w:val="22"/>
              </w:rPr>
              <w:t xml:space="preserve"> </w:t>
            </w:r>
            <w:r w:rsidRPr="00A019A1">
              <w:rPr>
                <w:rFonts w:ascii="Palatino Linotype" w:eastAsia="Palatino Linotype" w:hAnsi="Palatino Linotype" w:cs="Palatino Linotype"/>
                <w:sz w:val="22"/>
                <w:szCs w:val="22"/>
              </w:rPr>
              <w:t xml:space="preserve">Consta de oficio ZIN/DMA/377/2023 del veintidós de agosto, signado por la </w:t>
            </w:r>
            <w:r w:rsidRPr="00A019A1">
              <w:rPr>
                <w:rFonts w:ascii="Palatino Linotype" w:eastAsia="Palatino Linotype" w:hAnsi="Palatino Linotype" w:cs="Palatino Linotype"/>
                <w:b/>
                <w:bCs/>
                <w:sz w:val="22"/>
                <w:szCs w:val="22"/>
              </w:rPr>
              <w:t>Directora del Medio Ambiente</w:t>
            </w:r>
            <w:r w:rsidRPr="00A019A1">
              <w:rPr>
                <w:rFonts w:ascii="Palatino Linotype" w:eastAsia="Palatino Linotype" w:hAnsi="Palatino Linotype" w:cs="Palatino Linotype"/>
                <w:sz w:val="22"/>
                <w:szCs w:val="22"/>
              </w:rPr>
              <w:t xml:space="preserve">, </w:t>
            </w:r>
            <w:r w:rsidRPr="00A019A1">
              <w:rPr>
                <w:rFonts w:ascii="Palatino Linotype" w:eastAsia="Palatino Linotype" w:hAnsi="Palatino Linotype" w:cs="Palatino Linotype"/>
                <w:sz w:val="22"/>
                <w:szCs w:val="22"/>
              </w:rPr>
              <w:lastRenderedPageBreak/>
              <w:t xml:space="preserve">mediante el que informa que en relación a las facturas de los supuestos 15000 árboles plantantados, </w:t>
            </w:r>
            <w:r w:rsidRPr="00A019A1">
              <w:rPr>
                <w:rFonts w:ascii="Palatino Linotype" w:eastAsia="Palatino Linotype" w:hAnsi="Palatino Linotype" w:cs="Palatino Linotype"/>
                <w:b/>
                <w:bCs/>
                <w:sz w:val="22"/>
                <w:szCs w:val="22"/>
              </w:rPr>
              <w:t>el convenio realizado por Probosque</w:t>
            </w:r>
            <w:r w:rsidRPr="00A019A1">
              <w:rPr>
                <w:rFonts w:ascii="Palatino Linotype" w:eastAsia="Palatino Linotype" w:hAnsi="Palatino Linotype" w:cs="Palatino Linotype"/>
                <w:sz w:val="22"/>
                <w:szCs w:val="22"/>
              </w:rPr>
              <w:t xml:space="preserve">, los oficios de “medio amamos” para asistir a la reforestación ambiental el sábado 2023, así como los oficios a todos los directores para su asistencia, así como del personal adscrito a la Dirección, informa que no obran en los archivos de la Dirección. </w:t>
            </w:r>
          </w:p>
          <w:p w14:paraId="54D3EE89"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p w14:paraId="6172EF82"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 xml:space="preserve">Por lo que respecta a la evidencia fotográfica, informa que se encuentra publicado en la siguiente liga electrónica: </w:t>
            </w:r>
          </w:p>
          <w:p w14:paraId="115B4418"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p w14:paraId="754FF57A" w14:textId="77777777" w:rsidR="00A07727" w:rsidRPr="00A019A1" w:rsidRDefault="002D4E9D"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hyperlink r:id="rId9" w:history="1">
              <w:r w:rsidR="00A07727" w:rsidRPr="00A019A1">
                <w:rPr>
                  <w:rStyle w:val="Hipervnculo"/>
                  <w:rFonts w:ascii="Palatino Linotype" w:eastAsia="Palatino Linotype" w:hAnsi="Palatino Linotype" w:cs="Palatino Linotype"/>
                  <w:color w:val="auto"/>
                  <w:sz w:val="22"/>
                  <w:szCs w:val="22"/>
                </w:rPr>
                <w:t>https://m.facebook.com/story_fbid=pfbid02trV3aarobQCXbdF9AwMyYXt8ByZLs6QgwqVsipFqXEczv6NjePB3aDeQPcRj71hl&amp;id=100077250911454&amp;sfnsn=scwspwa&amp;mibextid=9R9pXO</w:t>
              </w:r>
            </w:hyperlink>
          </w:p>
          <w:p w14:paraId="17894255"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p w14:paraId="07C277D8"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 xml:space="preserve">Mismo que de su revisión, se logra apreciar que no es posible visualizar el enlace seleccionado, derivado a que pudiese estar dañado o se haya eliminado la página. </w:t>
            </w:r>
          </w:p>
        </w:tc>
      </w:tr>
      <w:tr w:rsidR="00A019A1" w:rsidRPr="00A019A1" w14:paraId="36E710B0" w14:textId="77777777" w:rsidTr="00E619B0">
        <w:trPr>
          <w:jc w:val="center"/>
        </w:trPr>
        <w:tc>
          <w:tcPr>
            <w:tcW w:w="562" w:type="dxa"/>
            <w:shd w:val="clear" w:color="auto" w:fill="auto"/>
          </w:tcPr>
          <w:p w14:paraId="2066B1A5"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bookmarkStart w:id="12" w:name="_Hlk158741997"/>
            <w:bookmarkEnd w:id="11"/>
            <w:r w:rsidRPr="00A019A1">
              <w:rPr>
                <w:rFonts w:ascii="Palatino Linotype" w:eastAsia="Palatino Linotype" w:hAnsi="Palatino Linotype" w:cs="Palatino Linotype"/>
                <w:sz w:val="22"/>
                <w:szCs w:val="22"/>
              </w:rPr>
              <w:lastRenderedPageBreak/>
              <w:t>11</w:t>
            </w:r>
          </w:p>
        </w:tc>
        <w:tc>
          <w:tcPr>
            <w:tcW w:w="2835" w:type="dxa"/>
            <w:tcBorders>
              <w:right w:val="single" w:sz="6" w:space="0" w:color="auto"/>
            </w:tcBorders>
            <w:shd w:val="clear" w:color="auto" w:fill="auto"/>
            <w:vAlign w:val="center"/>
          </w:tcPr>
          <w:p w14:paraId="1EB9CBE1"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r w:rsidRPr="006E251D">
              <w:rPr>
                <w:rFonts w:ascii="Palatino Linotype" w:eastAsia="Palatino Linotype" w:hAnsi="Palatino Linotype" w:cs="Palatino Linotype"/>
                <w:b/>
                <w:sz w:val="22"/>
                <w:szCs w:val="22"/>
                <w:lang w:val="en-US"/>
              </w:rPr>
              <w:t>05090/INFOEM/IP/RR/2023</w:t>
            </w:r>
          </w:p>
          <w:p w14:paraId="58CF2E69" w14:textId="77777777" w:rsidR="00A07727" w:rsidRPr="006E251D"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b/>
                <w:sz w:val="22"/>
                <w:szCs w:val="22"/>
                <w:lang w:val="en-US"/>
              </w:rPr>
              <w:t>00676/ZINACANT/IP/2023</w:t>
            </w:r>
          </w:p>
          <w:p w14:paraId="1F344A6A" w14:textId="77777777" w:rsidR="00A07727" w:rsidRPr="006E251D"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p>
          <w:p w14:paraId="341776F0"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Facturas de pago de las camionetas que entregó el Presidente al OPDAPA</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33A9209"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sz w:val="22"/>
                <w:szCs w:val="22"/>
              </w:rPr>
              <w:t>30/08/2023</w:t>
            </w:r>
          </w:p>
        </w:tc>
        <w:tc>
          <w:tcPr>
            <w:tcW w:w="4961" w:type="dxa"/>
            <w:tcBorders>
              <w:left w:val="single" w:sz="6" w:space="0" w:color="auto"/>
            </w:tcBorders>
            <w:shd w:val="clear" w:color="auto" w:fill="auto"/>
            <w:vAlign w:val="center"/>
          </w:tcPr>
          <w:p w14:paraId="79010343"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 xml:space="preserve">ACTA DE LA DECIMA SESION EXTRAORDINARIA.pdf: </w:t>
            </w:r>
            <w:r w:rsidRPr="00A019A1">
              <w:rPr>
                <w:rFonts w:ascii="Palatino Linotype" w:eastAsia="Palatino Linotype" w:hAnsi="Palatino Linotype" w:cs="Palatino Linotype"/>
                <w:sz w:val="22"/>
                <w:szCs w:val="22"/>
              </w:rPr>
              <w:t xml:space="preserve">consta de la décima sesión extraordinaria del </w:t>
            </w:r>
            <w:r w:rsidRPr="00A019A1">
              <w:rPr>
                <w:rFonts w:ascii="Palatino Linotype" w:eastAsia="Palatino Linotype" w:hAnsi="Palatino Linotype" w:cs="Palatino Linotype"/>
                <w:b/>
                <w:bCs/>
                <w:sz w:val="22"/>
                <w:szCs w:val="22"/>
              </w:rPr>
              <w:t>Comité de Transparencia</w:t>
            </w:r>
            <w:r w:rsidRPr="00A019A1">
              <w:rPr>
                <w:rFonts w:ascii="Palatino Linotype" w:eastAsia="Palatino Linotype" w:hAnsi="Palatino Linotype" w:cs="Palatino Linotype"/>
                <w:sz w:val="22"/>
                <w:szCs w:val="22"/>
              </w:rPr>
              <w:t xml:space="preserve"> de Zinacantepec CT/ZIN/EXT/0010/2023, a través del que aprueban la </w:t>
            </w:r>
            <w:r w:rsidRPr="00A019A1">
              <w:rPr>
                <w:rFonts w:ascii="Palatino Linotype" w:eastAsia="Palatino Linotype" w:hAnsi="Palatino Linotype" w:cs="Palatino Linotype"/>
                <w:b/>
                <w:bCs/>
                <w:sz w:val="22"/>
                <w:szCs w:val="22"/>
              </w:rPr>
              <w:t>incompetencia</w:t>
            </w:r>
            <w:r w:rsidRPr="00A019A1">
              <w:rPr>
                <w:rFonts w:ascii="Palatino Linotype" w:eastAsia="Palatino Linotype" w:hAnsi="Palatino Linotype" w:cs="Palatino Linotype"/>
                <w:sz w:val="22"/>
                <w:szCs w:val="22"/>
              </w:rPr>
              <w:t xml:space="preserve"> total del sujeto obligado para conocer de la información solicitada. </w:t>
            </w:r>
          </w:p>
        </w:tc>
      </w:tr>
      <w:bookmarkEnd w:id="12"/>
      <w:tr w:rsidR="00A019A1" w:rsidRPr="00A019A1" w14:paraId="5D6D7B75" w14:textId="77777777" w:rsidTr="00E619B0">
        <w:trPr>
          <w:jc w:val="center"/>
        </w:trPr>
        <w:tc>
          <w:tcPr>
            <w:tcW w:w="562" w:type="dxa"/>
            <w:shd w:val="clear" w:color="auto" w:fill="auto"/>
          </w:tcPr>
          <w:p w14:paraId="5977F758"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12</w:t>
            </w:r>
          </w:p>
        </w:tc>
        <w:tc>
          <w:tcPr>
            <w:tcW w:w="2835" w:type="dxa"/>
            <w:tcBorders>
              <w:right w:val="single" w:sz="6" w:space="0" w:color="auto"/>
            </w:tcBorders>
            <w:shd w:val="clear" w:color="auto" w:fill="auto"/>
            <w:vAlign w:val="center"/>
          </w:tcPr>
          <w:p w14:paraId="6A58C8C7"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r w:rsidRPr="006E251D">
              <w:rPr>
                <w:rFonts w:ascii="Palatino Linotype" w:eastAsia="Palatino Linotype" w:hAnsi="Palatino Linotype" w:cs="Palatino Linotype"/>
                <w:b/>
                <w:sz w:val="22"/>
                <w:szCs w:val="22"/>
                <w:lang w:val="en-US"/>
              </w:rPr>
              <w:t>05101/INFOEM/IP/RR/2023</w:t>
            </w:r>
          </w:p>
          <w:p w14:paraId="6B1B6404" w14:textId="77777777" w:rsidR="00A07727" w:rsidRPr="006E251D"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b/>
                <w:sz w:val="22"/>
                <w:szCs w:val="22"/>
                <w:lang w:val="en-US"/>
              </w:rPr>
              <w:t>00983/ZINACANT/IP/2023</w:t>
            </w:r>
          </w:p>
          <w:p w14:paraId="14D8D29C" w14:textId="77777777" w:rsidR="00A07727" w:rsidRPr="006E251D"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lang w:val="en-US"/>
              </w:rPr>
            </w:pPr>
          </w:p>
          <w:p w14:paraId="5D14668A"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lastRenderedPageBreak/>
              <w:t>Costo de la entrevista que le realizaron al Presidente Municipal en Amx Noticias; así como, la factura de pago</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72AE9AFD" w14:textId="77777777" w:rsidR="00A07727" w:rsidRPr="00A019A1" w:rsidRDefault="00A07727" w:rsidP="00A019A1">
            <w:pPr>
              <w:tabs>
                <w:tab w:val="left" w:pos="709"/>
              </w:tabs>
              <w:jc w:val="center"/>
              <w:rPr>
                <w:rFonts w:ascii="Palatino Linotype" w:eastAsia="Palatino Linotype" w:hAnsi="Palatino Linotype" w:cs="Palatino Linotype"/>
                <w:b/>
                <w:sz w:val="22"/>
                <w:szCs w:val="22"/>
              </w:rPr>
            </w:pPr>
            <w:r w:rsidRPr="00A019A1">
              <w:rPr>
                <w:rFonts w:ascii="Palatino Linotype" w:hAnsi="Palatino Linotype"/>
                <w:sz w:val="22"/>
                <w:szCs w:val="22"/>
              </w:rPr>
              <w:lastRenderedPageBreak/>
              <w:t>30/08/2023</w:t>
            </w:r>
          </w:p>
        </w:tc>
        <w:tc>
          <w:tcPr>
            <w:tcW w:w="4961" w:type="dxa"/>
            <w:tcBorders>
              <w:left w:val="single" w:sz="6" w:space="0" w:color="auto"/>
            </w:tcBorders>
            <w:shd w:val="clear" w:color="auto" w:fill="auto"/>
            <w:vAlign w:val="center"/>
          </w:tcPr>
          <w:p w14:paraId="2F7CDA77" w14:textId="77777777" w:rsidR="00A07727" w:rsidRPr="00A019A1" w:rsidRDefault="00A07727" w:rsidP="00A019A1">
            <w:pP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00983.pdf:</w:t>
            </w:r>
            <w:r w:rsidRPr="00A019A1">
              <w:rPr>
                <w:rFonts w:ascii="Palatino Linotype" w:eastAsia="Palatino Linotype" w:hAnsi="Palatino Linotype" w:cs="Palatino Linotype"/>
                <w:sz w:val="22"/>
                <w:szCs w:val="22"/>
              </w:rPr>
              <w:t xml:space="preserve"> consta del oficio </w:t>
            </w:r>
            <w:r w:rsidRPr="00A019A1">
              <w:rPr>
                <w:rFonts w:ascii="Palatino Linotype" w:eastAsia="Palatino Linotype" w:hAnsi="Palatino Linotype" w:cs="Palatino Linotype"/>
                <w:b/>
                <w:sz w:val="22"/>
                <w:szCs w:val="22"/>
              </w:rPr>
              <w:t>ZIN/DA/02240/2023</w:t>
            </w:r>
            <w:r w:rsidRPr="00A019A1">
              <w:rPr>
                <w:rFonts w:ascii="Palatino Linotype" w:eastAsia="Palatino Linotype" w:hAnsi="Palatino Linotype" w:cs="Palatino Linotype"/>
                <w:sz w:val="22"/>
                <w:szCs w:val="22"/>
              </w:rPr>
              <w:t xml:space="preserve">, del diecisiete de agosto, mediante el que </w:t>
            </w:r>
            <w:r w:rsidRPr="00A019A1">
              <w:rPr>
                <w:rFonts w:ascii="Palatino Linotype" w:eastAsia="Palatino Linotype" w:hAnsi="Palatino Linotype" w:cs="Palatino Linotype"/>
                <w:b/>
                <w:bCs/>
                <w:sz w:val="22"/>
                <w:szCs w:val="22"/>
              </w:rPr>
              <w:t>la Directora de Administración</w:t>
            </w:r>
            <w:r w:rsidRPr="00A019A1">
              <w:rPr>
                <w:rFonts w:ascii="Palatino Linotype" w:eastAsia="Palatino Linotype" w:hAnsi="Palatino Linotype" w:cs="Palatino Linotype"/>
                <w:sz w:val="22"/>
                <w:szCs w:val="22"/>
              </w:rPr>
              <w:t xml:space="preserve"> informa que hasta el momento </w:t>
            </w:r>
            <w:r w:rsidRPr="00A019A1">
              <w:rPr>
                <w:rFonts w:ascii="Palatino Linotype" w:eastAsia="Palatino Linotype" w:hAnsi="Palatino Linotype" w:cs="Palatino Linotype"/>
                <w:b/>
                <w:bCs/>
                <w:sz w:val="22"/>
                <w:szCs w:val="22"/>
              </w:rPr>
              <w:t xml:space="preserve">no se ha realizado ningún </w:t>
            </w:r>
            <w:r w:rsidRPr="00A019A1">
              <w:rPr>
                <w:rFonts w:ascii="Palatino Linotype" w:eastAsia="Palatino Linotype" w:hAnsi="Palatino Linotype" w:cs="Palatino Linotype"/>
                <w:b/>
                <w:bCs/>
                <w:sz w:val="22"/>
                <w:szCs w:val="22"/>
              </w:rPr>
              <w:lastRenderedPageBreak/>
              <w:t>procedimiento</w:t>
            </w:r>
            <w:r w:rsidRPr="00A019A1">
              <w:rPr>
                <w:rFonts w:ascii="Palatino Linotype" w:eastAsia="Palatino Linotype" w:hAnsi="Palatino Linotype" w:cs="Palatino Linotype"/>
                <w:sz w:val="22"/>
                <w:szCs w:val="22"/>
              </w:rPr>
              <w:t xml:space="preserve"> por la contratación de servicios de AMX NOTICIAS. </w:t>
            </w:r>
          </w:p>
          <w:p w14:paraId="63D5D920" w14:textId="77777777" w:rsidR="00A07727" w:rsidRPr="00A019A1" w:rsidRDefault="00A07727" w:rsidP="00A019A1">
            <w:pPr>
              <w:tabs>
                <w:tab w:val="left" w:pos="709"/>
              </w:tabs>
              <w:jc w:val="both"/>
              <w:rPr>
                <w:rFonts w:ascii="Palatino Linotype" w:eastAsia="Palatino Linotype" w:hAnsi="Palatino Linotype" w:cs="Palatino Linotype"/>
                <w:sz w:val="22"/>
                <w:szCs w:val="22"/>
              </w:rPr>
            </w:pPr>
          </w:p>
          <w:p w14:paraId="1DF78EEC"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Solicitud 00983.pdf</w:t>
            </w:r>
            <w:r w:rsidRPr="00A019A1">
              <w:rPr>
                <w:rFonts w:ascii="Palatino Linotype" w:eastAsia="Palatino Linotype" w:hAnsi="Palatino Linotype" w:cs="Palatino Linotype"/>
                <w:sz w:val="22"/>
                <w:szCs w:val="22"/>
              </w:rPr>
              <w:t xml:space="preserve">: oficio ZIN/TM/1387/2023, del veintiuno de agosto de dos mil veintitrés, mediante el que el </w:t>
            </w:r>
            <w:r w:rsidRPr="00A019A1">
              <w:rPr>
                <w:rFonts w:ascii="Palatino Linotype" w:eastAsia="Palatino Linotype" w:hAnsi="Palatino Linotype" w:cs="Palatino Linotype"/>
                <w:b/>
                <w:bCs/>
                <w:sz w:val="22"/>
                <w:szCs w:val="22"/>
              </w:rPr>
              <w:t>Tesorero Municipal,</w:t>
            </w:r>
            <w:r w:rsidRPr="00A019A1">
              <w:rPr>
                <w:rFonts w:ascii="Palatino Linotype" w:eastAsia="Palatino Linotype" w:hAnsi="Palatino Linotype" w:cs="Palatino Linotype"/>
                <w:sz w:val="22"/>
                <w:szCs w:val="22"/>
              </w:rPr>
              <w:t xml:space="preserve"> informa que en los archivos que obran bajo su resguardo </w:t>
            </w:r>
            <w:r w:rsidRPr="00A019A1">
              <w:rPr>
                <w:rFonts w:ascii="Palatino Linotype" w:eastAsia="Palatino Linotype" w:hAnsi="Palatino Linotype" w:cs="Palatino Linotype"/>
                <w:b/>
                <w:bCs/>
                <w:sz w:val="22"/>
                <w:szCs w:val="22"/>
              </w:rPr>
              <w:t>no existe ningún pago</w:t>
            </w:r>
            <w:r w:rsidRPr="00A019A1">
              <w:rPr>
                <w:rFonts w:ascii="Palatino Linotype" w:eastAsia="Palatino Linotype" w:hAnsi="Palatino Linotype" w:cs="Palatino Linotype"/>
                <w:sz w:val="22"/>
                <w:szCs w:val="22"/>
              </w:rPr>
              <w:t xml:space="preserve"> por concepto de la entrevista que le realizaron al presidente municipal en AMX NOTICIAS. </w:t>
            </w:r>
          </w:p>
          <w:p w14:paraId="3D32B599"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tc>
      </w:tr>
      <w:tr w:rsidR="00A019A1" w:rsidRPr="00A019A1" w14:paraId="0B499438" w14:textId="77777777" w:rsidTr="00E619B0">
        <w:trPr>
          <w:jc w:val="center"/>
        </w:trPr>
        <w:tc>
          <w:tcPr>
            <w:tcW w:w="562" w:type="dxa"/>
            <w:shd w:val="clear" w:color="auto" w:fill="auto"/>
          </w:tcPr>
          <w:p w14:paraId="4C261F47"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lastRenderedPageBreak/>
              <w:t>13</w:t>
            </w:r>
          </w:p>
        </w:tc>
        <w:tc>
          <w:tcPr>
            <w:tcW w:w="2835" w:type="dxa"/>
            <w:tcBorders>
              <w:right w:val="single" w:sz="6" w:space="0" w:color="auto"/>
            </w:tcBorders>
            <w:shd w:val="clear" w:color="auto" w:fill="auto"/>
            <w:vAlign w:val="center"/>
          </w:tcPr>
          <w:p w14:paraId="6D8AD695"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r w:rsidRPr="006E251D">
              <w:rPr>
                <w:rFonts w:ascii="Palatino Linotype" w:eastAsia="Palatino Linotype" w:hAnsi="Palatino Linotype" w:cs="Palatino Linotype"/>
                <w:b/>
                <w:sz w:val="22"/>
                <w:szCs w:val="22"/>
                <w:lang w:val="en-US"/>
              </w:rPr>
              <w:t>05491/INFOEM/IP/RR/2023</w:t>
            </w:r>
          </w:p>
          <w:p w14:paraId="025712A3"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b/>
                <w:sz w:val="22"/>
                <w:szCs w:val="22"/>
                <w:lang w:val="en-US"/>
              </w:rPr>
              <w:t>00834/ZINACANT/IP/2023</w:t>
            </w:r>
          </w:p>
          <w:p w14:paraId="6172981B"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p>
          <w:p w14:paraId="04423A0D"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Facturas pagadas por cualquier concepto por el IMCUFIDEZ del año 2022 y 2023</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7BB9C0F6"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t>30/08/2023</w:t>
            </w:r>
          </w:p>
        </w:tc>
        <w:tc>
          <w:tcPr>
            <w:tcW w:w="4961" w:type="dxa"/>
            <w:tcBorders>
              <w:left w:val="single" w:sz="6" w:space="0" w:color="auto"/>
            </w:tcBorders>
            <w:shd w:val="clear" w:color="auto" w:fill="auto"/>
            <w:vAlign w:val="center"/>
          </w:tcPr>
          <w:p w14:paraId="202C9F12" w14:textId="77777777" w:rsidR="00A07727" w:rsidRPr="00A019A1" w:rsidRDefault="002D4E9D"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hyperlink r:id="rId10">
              <w:r w:rsidR="00A07727" w:rsidRPr="00A019A1">
                <w:rPr>
                  <w:rFonts w:ascii="Palatino Linotype" w:eastAsia="Palatino Linotype" w:hAnsi="Palatino Linotype" w:cs="Palatino Linotype"/>
                  <w:b/>
                  <w:sz w:val="22"/>
                  <w:szCs w:val="22"/>
                </w:rPr>
                <w:t>834.pdf</w:t>
              </w:r>
            </w:hyperlink>
            <w:r w:rsidR="00A07727" w:rsidRPr="00A019A1">
              <w:rPr>
                <w:rFonts w:ascii="Palatino Linotype" w:eastAsia="Palatino Linotype" w:hAnsi="Palatino Linotype" w:cs="Palatino Linotype"/>
                <w:sz w:val="22"/>
                <w:szCs w:val="22"/>
              </w:rPr>
              <w:t xml:space="preserve">: Oficio ZIN/IMCUFIDEZ/DG/0461/2023, signado por el Director del Instituto Municipal de Cultura física y Deporte del Municipio de Zinacantepec, mediante el que informa que lo solicitado corresponde a información de interés público, misma que se encuentra publicada en la página del IMCUFIDEZ, en la parte de Transparencia, Consejo Nacional de Armonización Contable (CONAC) en el siguiente enlace </w:t>
            </w:r>
            <w:hyperlink r:id="rId11">
              <w:r w:rsidR="00A07727" w:rsidRPr="00A019A1">
                <w:rPr>
                  <w:rFonts w:ascii="Palatino Linotype" w:eastAsia="Palatino Linotype" w:hAnsi="Palatino Linotype" w:cs="Palatino Linotype"/>
                  <w:sz w:val="22"/>
                  <w:szCs w:val="22"/>
                </w:rPr>
                <w:t>https://imcufidez.zinacantepec.gob.mx/conac_imcufidez.php</w:t>
              </w:r>
            </w:hyperlink>
          </w:p>
          <w:p w14:paraId="6ADF3932"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p w14:paraId="10A23432"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Adicionalmente informa que pone a disposición la información pública de oficio (IPOMEX) la cual al ser de carácter público se encuentra publicada en la página del Ayuntamiento de Zinacantepec, en la parte de Transparencia, IPOMEX, en el siguiente enlace: AYUNTAMIENTO DE ZINACANTEPEC (ipomex.org.mx)</w:t>
            </w:r>
          </w:p>
          <w:p w14:paraId="39B90D8C"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tc>
      </w:tr>
      <w:tr w:rsidR="00A019A1" w:rsidRPr="00A019A1" w14:paraId="44CE4A71" w14:textId="77777777" w:rsidTr="00E619B0">
        <w:trPr>
          <w:jc w:val="center"/>
        </w:trPr>
        <w:tc>
          <w:tcPr>
            <w:tcW w:w="562" w:type="dxa"/>
            <w:shd w:val="clear" w:color="auto" w:fill="auto"/>
          </w:tcPr>
          <w:p w14:paraId="20C7F273"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14</w:t>
            </w:r>
          </w:p>
        </w:tc>
        <w:tc>
          <w:tcPr>
            <w:tcW w:w="2835" w:type="dxa"/>
            <w:tcBorders>
              <w:right w:val="single" w:sz="6" w:space="0" w:color="auto"/>
            </w:tcBorders>
            <w:shd w:val="clear" w:color="auto" w:fill="auto"/>
            <w:vAlign w:val="center"/>
          </w:tcPr>
          <w:p w14:paraId="31ACF1E8"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r w:rsidRPr="006E251D">
              <w:rPr>
                <w:rFonts w:ascii="Palatino Linotype" w:eastAsia="Palatino Linotype" w:hAnsi="Palatino Linotype" w:cs="Palatino Linotype"/>
                <w:b/>
                <w:sz w:val="22"/>
                <w:szCs w:val="22"/>
                <w:lang w:val="en-US"/>
              </w:rPr>
              <w:t>05501/INFOEM/IP/RR/2023</w:t>
            </w:r>
          </w:p>
          <w:p w14:paraId="52C919BC"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b/>
                <w:sz w:val="22"/>
                <w:szCs w:val="22"/>
                <w:lang w:val="en-US"/>
              </w:rPr>
              <w:t>00945/ZINACANT/IP/2023</w:t>
            </w:r>
          </w:p>
          <w:p w14:paraId="07ED33F1"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p>
          <w:p w14:paraId="31EE5495"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Facturas de pago de todas las adquisiciones del Ayuntamiento en el mes de junio de 2023</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F2F9C2B"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lastRenderedPageBreak/>
              <w:t>30/08/2023</w:t>
            </w:r>
          </w:p>
        </w:tc>
        <w:tc>
          <w:tcPr>
            <w:tcW w:w="4961" w:type="dxa"/>
            <w:tcBorders>
              <w:left w:val="single" w:sz="6" w:space="0" w:color="auto"/>
            </w:tcBorders>
            <w:shd w:val="clear" w:color="auto" w:fill="auto"/>
            <w:vAlign w:val="center"/>
          </w:tcPr>
          <w:p w14:paraId="0086CE67" w14:textId="77777777" w:rsidR="00A07727" w:rsidRPr="00A019A1" w:rsidRDefault="002D4E9D"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hyperlink r:id="rId12">
              <w:r w:rsidR="00A07727" w:rsidRPr="00A019A1">
                <w:rPr>
                  <w:rFonts w:ascii="Palatino Linotype" w:eastAsia="Palatino Linotype" w:hAnsi="Palatino Linotype" w:cs="Palatino Linotype"/>
                  <w:b/>
                  <w:sz w:val="22"/>
                  <w:szCs w:val="22"/>
                </w:rPr>
                <w:t>Solicitud 00945 Oficio.pdf</w:t>
              </w:r>
            </w:hyperlink>
            <w:r w:rsidR="00A07727" w:rsidRPr="00A019A1">
              <w:rPr>
                <w:rFonts w:ascii="Palatino Linotype" w:eastAsia="Palatino Linotype" w:hAnsi="Palatino Linotype" w:cs="Palatino Linotype"/>
                <w:sz w:val="22"/>
                <w:szCs w:val="22"/>
              </w:rPr>
              <w:t xml:space="preserve">: consta del oficio ZIN/TM/1471/2023, signado por el </w:t>
            </w:r>
            <w:r w:rsidR="00A07727" w:rsidRPr="00A019A1">
              <w:rPr>
                <w:rFonts w:ascii="Palatino Linotype" w:eastAsia="Palatino Linotype" w:hAnsi="Palatino Linotype" w:cs="Palatino Linotype"/>
                <w:b/>
                <w:bCs/>
                <w:sz w:val="22"/>
                <w:szCs w:val="22"/>
              </w:rPr>
              <w:t>Tesorero Municipal</w:t>
            </w:r>
            <w:r w:rsidR="00A07727" w:rsidRPr="00A019A1">
              <w:rPr>
                <w:rFonts w:ascii="Palatino Linotype" w:eastAsia="Palatino Linotype" w:hAnsi="Palatino Linotype" w:cs="Palatino Linotype"/>
                <w:sz w:val="22"/>
                <w:szCs w:val="22"/>
              </w:rPr>
              <w:t xml:space="preserve"> mediante el que informa que </w:t>
            </w:r>
            <w:r w:rsidR="00A07727" w:rsidRPr="00A019A1">
              <w:rPr>
                <w:rFonts w:ascii="Palatino Linotype" w:eastAsia="Palatino Linotype" w:hAnsi="Palatino Linotype" w:cs="Palatino Linotype"/>
                <w:b/>
                <w:bCs/>
                <w:sz w:val="22"/>
                <w:szCs w:val="22"/>
              </w:rPr>
              <w:t>adjunta en formato pdf. las facturas</w:t>
            </w:r>
            <w:r w:rsidR="00A07727" w:rsidRPr="00A019A1">
              <w:rPr>
                <w:rFonts w:ascii="Palatino Linotype" w:eastAsia="Palatino Linotype" w:hAnsi="Palatino Linotype" w:cs="Palatino Linotype"/>
                <w:sz w:val="22"/>
                <w:szCs w:val="22"/>
              </w:rPr>
              <w:t xml:space="preserve"> de adquisiciones del </w:t>
            </w:r>
            <w:r w:rsidR="00A07727" w:rsidRPr="00A019A1">
              <w:rPr>
                <w:rFonts w:ascii="Palatino Linotype" w:eastAsia="Palatino Linotype" w:hAnsi="Palatino Linotype" w:cs="Palatino Linotype"/>
                <w:sz w:val="22"/>
                <w:szCs w:val="22"/>
              </w:rPr>
              <w:lastRenderedPageBreak/>
              <w:t xml:space="preserve">ayuntamiento del mes de junio de dos mil veintitrés. </w:t>
            </w:r>
          </w:p>
          <w:p w14:paraId="4EA90269"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br/>
            </w:r>
            <w:hyperlink r:id="rId13">
              <w:r w:rsidRPr="00A019A1">
                <w:rPr>
                  <w:rFonts w:ascii="Palatino Linotype" w:eastAsia="Palatino Linotype" w:hAnsi="Palatino Linotype" w:cs="Palatino Linotype"/>
                  <w:b/>
                  <w:sz w:val="22"/>
                  <w:szCs w:val="22"/>
                </w:rPr>
                <w:t>Solicitud 00945.pdf</w:t>
              </w:r>
            </w:hyperlink>
            <w:r w:rsidRPr="00A019A1">
              <w:rPr>
                <w:rFonts w:ascii="Palatino Linotype" w:eastAsia="Palatino Linotype" w:hAnsi="Palatino Linotype" w:cs="Palatino Linotype"/>
                <w:sz w:val="22"/>
                <w:szCs w:val="22"/>
              </w:rPr>
              <w:t xml:space="preserve">: consta de tres facturas una del catorce de julio de dos mil veintitrés, otra del veinticuatro de mayo de dos mil veintitrés, y una última del primero de junio del dos mil veintitrés. </w:t>
            </w:r>
          </w:p>
        </w:tc>
      </w:tr>
      <w:tr w:rsidR="00A019A1" w:rsidRPr="00A019A1" w14:paraId="461FA1A9" w14:textId="77777777" w:rsidTr="00E619B0">
        <w:trPr>
          <w:jc w:val="center"/>
        </w:trPr>
        <w:tc>
          <w:tcPr>
            <w:tcW w:w="562" w:type="dxa"/>
            <w:shd w:val="clear" w:color="auto" w:fill="auto"/>
          </w:tcPr>
          <w:p w14:paraId="390A9D41"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lastRenderedPageBreak/>
              <w:t>15</w:t>
            </w:r>
          </w:p>
        </w:tc>
        <w:tc>
          <w:tcPr>
            <w:tcW w:w="2835" w:type="dxa"/>
            <w:tcBorders>
              <w:right w:val="single" w:sz="6" w:space="0" w:color="auto"/>
            </w:tcBorders>
            <w:shd w:val="clear" w:color="auto" w:fill="auto"/>
            <w:vAlign w:val="center"/>
          </w:tcPr>
          <w:p w14:paraId="673F9609"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r w:rsidRPr="006E251D">
              <w:rPr>
                <w:rFonts w:ascii="Palatino Linotype" w:eastAsia="Palatino Linotype" w:hAnsi="Palatino Linotype" w:cs="Palatino Linotype"/>
                <w:b/>
                <w:sz w:val="22"/>
                <w:szCs w:val="22"/>
                <w:lang w:val="en-US"/>
              </w:rPr>
              <w:t>05502/INFOEM/IP/RR/2023</w:t>
            </w:r>
          </w:p>
          <w:p w14:paraId="0D6BC5CB"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b/>
                <w:sz w:val="22"/>
                <w:szCs w:val="22"/>
                <w:lang w:val="en-US"/>
              </w:rPr>
              <w:t>00946/ZINACANT/IP/2023</w:t>
            </w:r>
          </w:p>
          <w:p w14:paraId="7A8FAD26"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p>
          <w:p w14:paraId="74F271AE"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 xml:space="preserve">Número de </w:t>
            </w:r>
            <w:r w:rsidRPr="00A019A1">
              <w:rPr>
                <w:rFonts w:ascii="Palatino Linotype" w:eastAsia="Palatino Linotype" w:hAnsi="Palatino Linotype" w:cs="Palatino Linotype"/>
                <w:b/>
                <w:bCs/>
                <w:sz w:val="22"/>
                <w:szCs w:val="22"/>
              </w:rPr>
              <w:t>baches</w:t>
            </w:r>
            <w:r w:rsidRPr="00A019A1">
              <w:rPr>
                <w:rFonts w:ascii="Palatino Linotype" w:eastAsia="Palatino Linotype" w:hAnsi="Palatino Linotype" w:cs="Palatino Linotype"/>
                <w:sz w:val="22"/>
                <w:szCs w:val="22"/>
              </w:rPr>
              <w:t xml:space="preserve"> tapados durante 2023, costo, facturas y evidencia fotográfica de las mismas</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4000930" w14:textId="77777777" w:rsidR="00A07727" w:rsidRPr="00A019A1" w:rsidRDefault="00A07727" w:rsidP="00A019A1">
            <w:pPr>
              <w:tabs>
                <w:tab w:val="left" w:pos="709"/>
              </w:tabs>
              <w:jc w:val="center"/>
              <w:rPr>
                <w:rFonts w:ascii="Palatino Linotype" w:eastAsia="Palatino Linotype" w:hAnsi="Palatino Linotype" w:cs="Palatino Linotype"/>
                <w:b/>
                <w:sz w:val="22"/>
                <w:szCs w:val="22"/>
              </w:rPr>
            </w:pPr>
            <w:r w:rsidRPr="00A019A1">
              <w:rPr>
                <w:rFonts w:ascii="Palatino Linotype" w:hAnsi="Palatino Linotype"/>
                <w:sz w:val="22"/>
                <w:szCs w:val="22"/>
              </w:rPr>
              <w:t>30/08/2023</w:t>
            </w:r>
          </w:p>
        </w:tc>
        <w:tc>
          <w:tcPr>
            <w:tcW w:w="4961" w:type="dxa"/>
            <w:tcBorders>
              <w:left w:val="single" w:sz="6" w:space="0" w:color="auto"/>
            </w:tcBorders>
            <w:shd w:val="clear" w:color="auto" w:fill="auto"/>
            <w:vAlign w:val="center"/>
          </w:tcPr>
          <w:p w14:paraId="606D3C58" w14:textId="77777777" w:rsidR="00A07727" w:rsidRPr="00A019A1" w:rsidRDefault="00A07727" w:rsidP="00A019A1">
            <w:pP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 xml:space="preserve">EVIDENCIA BACHEO.pdf: </w:t>
            </w:r>
            <w:r w:rsidRPr="00A019A1">
              <w:rPr>
                <w:rFonts w:ascii="Palatino Linotype" w:eastAsia="Palatino Linotype" w:hAnsi="Palatino Linotype" w:cs="Palatino Linotype"/>
                <w:sz w:val="22"/>
                <w:szCs w:val="22"/>
              </w:rPr>
              <w:t>consta de dos fojas relativas a evidencia fotográfica de bacheo.</w:t>
            </w:r>
          </w:p>
          <w:p w14:paraId="59B0E7DD" w14:textId="77777777" w:rsidR="00A07727" w:rsidRPr="00A019A1" w:rsidRDefault="00A07727" w:rsidP="00A019A1">
            <w:pP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 xml:space="preserve">CONTESTACIÓN 00946_ZINACANT_IP_2023.pdf: </w:t>
            </w:r>
            <w:r w:rsidRPr="00A019A1">
              <w:rPr>
                <w:rFonts w:ascii="Palatino Linotype" w:eastAsia="Palatino Linotype" w:hAnsi="Palatino Linotype" w:cs="Palatino Linotype"/>
                <w:sz w:val="22"/>
                <w:szCs w:val="22"/>
              </w:rPr>
              <w:t xml:space="preserve">consta del oficio ZIN/DOP/0728/2023, del tres de agosto de dos mil veintitrés, signado por </w:t>
            </w:r>
            <w:r w:rsidRPr="00A019A1">
              <w:rPr>
                <w:rFonts w:ascii="Palatino Linotype" w:eastAsia="Palatino Linotype" w:hAnsi="Palatino Linotype" w:cs="Palatino Linotype"/>
                <w:b/>
                <w:bCs/>
                <w:sz w:val="22"/>
                <w:szCs w:val="22"/>
              </w:rPr>
              <w:t>el Director de Obras Públicas</w:t>
            </w:r>
            <w:r w:rsidRPr="00A019A1">
              <w:rPr>
                <w:rFonts w:ascii="Palatino Linotype" w:eastAsia="Palatino Linotype" w:hAnsi="Palatino Linotype" w:cs="Palatino Linotype"/>
                <w:sz w:val="22"/>
                <w:szCs w:val="22"/>
              </w:rPr>
              <w:t xml:space="preserve">, mediante el que informa que se han realizado un total de 7,865 metros cuadrados de baches, en cuanto al monto, la obra aún se encuentra en proceso, asimismo, informa que anexa evidencia fotográfica de los baches que se han rehabilitado en lo que va del año. </w:t>
            </w:r>
          </w:p>
          <w:p w14:paraId="72BBF8B3" w14:textId="77777777" w:rsidR="00A07727" w:rsidRPr="00A019A1" w:rsidRDefault="00A07727" w:rsidP="00A019A1">
            <w:pP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 xml:space="preserve">Solicitud 00946.pdf: </w:t>
            </w:r>
            <w:r w:rsidRPr="00A019A1">
              <w:rPr>
                <w:rFonts w:ascii="Palatino Linotype" w:eastAsia="Palatino Linotype" w:hAnsi="Palatino Linotype" w:cs="Palatino Linotype"/>
                <w:sz w:val="22"/>
                <w:szCs w:val="22"/>
              </w:rPr>
              <w:t>consta de dos facturas a favor de la empresa TEMPLE EDIFICADORA.</w:t>
            </w:r>
          </w:p>
          <w:p w14:paraId="3040EF0D"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sz w:val="22"/>
                <w:szCs w:val="22"/>
              </w:rPr>
              <w:t xml:space="preserve">Solicitud 00946 Oficio.pdf: </w:t>
            </w:r>
            <w:r w:rsidRPr="00A019A1">
              <w:rPr>
                <w:rFonts w:ascii="Palatino Linotype" w:eastAsia="Palatino Linotype" w:hAnsi="Palatino Linotype" w:cs="Palatino Linotype"/>
                <w:sz w:val="22"/>
                <w:szCs w:val="22"/>
              </w:rPr>
              <w:t xml:space="preserve">Consta del oficio ZIN/TM/1469/2023, del treinta de agosto de dos mil veintitrés, signado por </w:t>
            </w:r>
            <w:r w:rsidRPr="00A019A1">
              <w:rPr>
                <w:rFonts w:ascii="Palatino Linotype" w:eastAsia="Palatino Linotype" w:hAnsi="Palatino Linotype" w:cs="Palatino Linotype"/>
                <w:b/>
                <w:bCs/>
                <w:sz w:val="22"/>
                <w:szCs w:val="22"/>
              </w:rPr>
              <w:t>el Tesorero Municipal,</w:t>
            </w:r>
            <w:r w:rsidRPr="00A019A1">
              <w:rPr>
                <w:rFonts w:ascii="Palatino Linotype" w:eastAsia="Palatino Linotype" w:hAnsi="Palatino Linotype" w:cs="Palatino Linotype"/>
                <w:sz w:val="22"/>
                <w:szCs w:val="22"/>
              </w:rPr>
              <w:t xml:space="preserve"> informando que adjunta en formato pdf únicamente las facturas de adquisición de la mezcla asfáltica material que se ocupa para el bacheo. </w:t>
            </w:r>
          </w:p>
        </w:tc>
      </w:tr>
      <w:tr w:rsidR="00A019A1" w:rsidRPr="00A019A1" w14:paraId="23CD8531" w14:textId="77777777" w:rsidTr="00E619B0">
        <w:trPr>
          <w:jc w:val="center"/>
        </w:trPr>
        <w:tc>
          <w:tcPr>
            <w:tcW w:w="562" w:type="dxa"/>
            <w:shd w:val="clear" w:color="auto" w:fill="auto"/>
          </w:tcPr>
          <w:p w14:paraId="4689A55D"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16</w:t>
            </w:r>
          </w:p>
        </w:tc>
        <w:tc>
          <w:tcPr>
            <w:tcW w:w="2835" w:type="dxa"/>
            <w:tcBorders>
              <w:right w:val="single" w:sz="6" w:space="0" w:color="auto"/>
            </w:tcBorders>
            <w:shd w:val="clear" w:color="auto" w:fill="auto"/>
            <w:vAlign w:val="center"/>
          </w:tcPr>
          <w:p w14:paraId="2999B9E0"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r w:rsidRPr="006E251D">
              <w:rPr>
                <w:rFonts w:ascii="Palatino Linotype" w:eastAsia="Palatino Linotype" w:hAnsi="Palatino Linotype" w:cs="Palatino Linotype"/>
                <w:b/>
                <w:sz w:val="22"/>
                <w:szCs w:val="22"/>
                <w:lang w:val="en-US"/>
              </w:rPr>
              <w:t>05505/INFOEM/IP/RR/2023</w:t>
            </w:r>
          </w:p>
          <w:p w14:paraId="097C9F18"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b/>
                <w:sz w:val="22"/>
                <w:szCs w:val="22"/>
                <w:lang w:val="en-US"/>
              </w:rPr>
              <w:t>00557/ZINACANT/IP/2023</w:t>
            </w:r>
          </w:p>
          <w:p w14:paraId="0CF01198"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p>
          <w:p w14:paraId="70DFBEB2" w14:textId="4EB3FD92"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 xml:space="preserve">Facturas pagadas a la proveedora </w:t>
            </w:r>
            <w:r w:rsidR="00772FA3">
              <w:rPr>
                <w:rFonts w:ascii="Palatino Linotype" w:eastAsia="Palatino Linotype" w:hAnsi="Palatino Linotype" w:cs="Palatino Linotype"/>
                <w:sz w:val="22"/>
                <w:szCs w:val="22"/>
              </w:rPr>
              <w:t>XXXX XXXXXXX XXXXXX</w:t>
            </w:r>
            <w:r w:rsidRPr="00A019A1">
              <w:rPr>
                <w:rFonts w:ascii="Palatino Linotype" w:eastAsia="Palatino Linotype" w:hAnsi="Palatino Linotype" w:cs="Palatino Linotype"/>
                <w:sz w:val="22"/>
                <w:szCs w:val="22"/>
              </w:rPr>
              <w:t xml:space="preserve">, el </w:t>
            </w:r>
            <w:r w:rsidRPr="00A019A1">
              <w:rPr>
                <w:rFonts w:ascii="Palatino Linotype" w:eastAsia="Palatino Linotype" w:hAnsi="Palatino Linotype" w:cs="Palatino Linotype"/>
                <w:sz w:val="22"/>
                <w:szCs w:val="22"/>
              </w:rPr>
              <w:lastRenderedPageBreak/>
              <w:t xml:space="preserve">currículum del proveedor, las requisiciones de compra.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2A3A1A2" w14:textId="77777777" w:rsidR="00A07727" w:rsidRPr="00A019A1" w:rsidRDefault="00A07727" w:rsidP="00A019A1">
            <w:pPr>
              <w:tabs>
                <w:tab w:val="left" w:pos="709"/>
              </w:tabs>
              <w:jc w:val="center"/>
              <w:rPr>
                <w:rFonts w:ascii="Palatino Linotype" w:eastAsia="Palatino Linotype" w:hAnsi="Palatino Linotype" w:cs="Palatino Linotype"/>
                <w:b/>
                <w:sz w:val="22"/>
                <w:szCs w:val="22"/>
              </w:rPr>
            </w:pPr>
            <w:r w:rsidRPr="00A019A1">
              <w:rPr>
                <w:rFonts w:ascii="Palatino Linotype" w:hAnsi="Palatino Linotype"/>
                <w:sz w:val="22"/>
                <w:szCs w:val="22"/>
              </w:rPr>
              <w:lastRenderedPageBreak/>
              <w:t>28/08/2023</w:t>
            </w:r>
          </w:p>
        </w:tc>
        <w:tc>
          <w:tcPr>
            <w:tcW w:w="4961" w:type="dxa"/>
            <w:tcBorders>
              <w:left w:val="single" w:sz="6" w:space="0" w:color="auto"/>
            </w:tcBorders>
            <w:shd w:val="clear" w:color="auto" w:fill="auto"/>
            <w:vAlign w:val="center"/>
          </w:tcPr>
          <w:p w14:paraId="6A7C9E23" w14:textId="10FE03D5" w:rsidR="00A07727" w:rsidRPr="00A019A1" w:rsidRDefault="00A07727" w:rsidP="00A019A1">
            <w:pP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 xml:space="preserve">Solicitud 00557.pdf: </w:t>
            </w:r>
            <w:r w:rsidRPr="00A019A1">
              <w:rPr>
                <w:rFonts w:ascii="Palatino Linotype" w:eastAsia="Palatino Linotype" w:hAnsi="Palatino Linotype" w:cs="Palatino Linotype"/>
                <w:sz w:val="22"/>
                <w:szCs w:val="22"/>
              </w:rPr>
              <w:t xml:space="preserve">consta del oficio ZIN/TM/1325/2023, del quince de agosto, signado por el </w:t>
            </w:r>
            <w:r w:rsidRPr="00A019A1">
              <w:rPr>
                <w:rFonts w:ascii="Palatino Linotype" w:eastAsia="Palatino Linotype" w:hAnsi="Palatino Linotype" w:cs="Palatino Linotype"/>
                <w:b/>
                <w:bCs/>
                <w:sz w:val="22"/>
                <w:szCs w:val="22"/>
              </w:rPr>
              <w:t>Tesorero Municipal</w:t>
            </w:r>
            <w:r w:rsidRPr="00A019A1">
              <w:rPr>
                <w:rFonts w:ascii="Palatino Linotype" w:eastAsia="Palatino Linotype" w:hAnsi="Palatino Linotype" w:cs="Palatino Linotype"/>
                <w:sz w:val="22"/>
                <w:szCs w:val="22"/>
              </w:rPr>
              <w:t xml:space="preserve">, mediante el que informa que de una búsqueda exhaustiva dentro de los archivos que obran bajo su resguardo </w:t>
            </w:r>
            <w:r w:rsidRPr="00A019A1">
              <w:rPr>
                <w:rFonts w:ascii="Palatino Linotype" w:eastAsia="Palatino Linotype" w:hAnsi="Palatino Linotype" w:cs="Palatino Linotype"/>
                <w:b/>
                <w:bCs/>
                <w:sz w:val="22"/>
                <w:szCs w:val="22"/>
              </w:rPr>
              <w:t>no existen</w:t>
            </w:r>
            <w:r w:rsidRPr="00A019A1">
              <w:rPr>
                <w:rFonts w:ascii="Palatino Linotype" w:eastAsia="Palatino Linotype" w:hAnsi="Palatino Linotype" w:cs="Palatino Linotype"/>
                <w:sz w:val="22"/>
                <w:szCs w:val="22"/>
              </w:rPr>
              <w:t xml:space="preserve"> “FACTURAS PAGADAS A LA PROVEEDORA </w:t>
            </w:r>
            <w:r w:rsidR="00772FA3">
              <w:rPr>
                <w:rFonts w:ascii="Palatino Linotype" w:eastAsia="Palatino Linotype" w:hAnsi="Palatino Linotype" w:cs="Palatino Linotype"/>
                <w:sz w:val="22"/>
                <w:szCs w:val="22"/>
              </w:rPr>
              <w:t>XXXX XXXXXXX XXXXXX</w:t>
            </w:r>
            <w:r w:rsidRPr="00A019A1">
              <w:rPr>
                <w:rFonts w:ascii="Palatino Linotype" w:eastAsia="Palatino Linotype" w:hAnsi="Palatino Linotype" w:cs="Palatino Linotype"/>
                <w:sz w:val="22"/>
                <w:szCs w:val="22"/>
              </w:rPr>
              <w:t>”</w:t>
            </w:r>
          </w:p>
          <w:p w14:paraId="49CBA032" w14:textId="37EB73CF"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sz w:val="22"/>
                <w:szCs w:val="22"/>
              </w:rPr>
              <w:lastRenderedPageBreak/>
              <w:t xml:space="preserve">00557(2).pdf: </w:t>
            </w:r>
            <w:r w:rsidRPr="00A019A1">
              <w:rPr>
                <w:rFonts w:ascii="Palatino Linotype" w:eastAsia="Palatino Linotype" w:hAnsi="Palatino Linotype" w:cs="Palatino Linotype"/>
                <w:sz w:val="22"/>
                <w:szCs w:val="22"/>
              </w:rPr>
              <w:t xml:space="preserve">consta del oficio ZIN/DA/02114/2023, signado por la </w:t>
            </w:r>
            <w:r w:rsidRPr="00A019A1">
              <w:rPr>
                <w:rFonts w:ascii="Palatino Linotype" w:eastAsia="Palatino Linotype" w:hAnsi="Palatino Linotype" w:cs="Palatino Linotype"/>
                <w:b/>
                <w:bCs/>
                <w:sz w:val="22"/>
                <w:szCs w:val="22"/>
              </w:rPr>
              <w:t>Directora de Administración</w:t>
            </w:r>
            <w:r w:rsidRPr="00A019A1">
              <w:rPr>
                <w:rFonts w:ascii="Palatino Linotype" w:eastAsia="Palatino Linotype" w:hAnsi="Palatino Linotype" w:cs="Palatino Linotype"/>
                <w:sz w:val="22"/>
                <w:szCs w:val="22"/>
              </w:rPr>
              <w:t xml:space="preserve">, mediante el que informa que de una búsqueda exhaustiva dentro de los archivos que obran bajo su resguardo </w:t>
            </w:r>
            <w:r w:rsidRPr="00A019A1">
              <w:rPr>
                <w:rFonts w:ascii="Palatino Linotype" w:eastAsia="Palatino Linotype" w:hAnsi="Palatino Linotype" w:cs="Palatino Linotype"/>
                <w:b/>
                <w:bCs/>
                <w:sz w:val="22"/>
                <w:szCs w:val="22"/>
              </w:rPr>
              <w:t>no se identificó</w:t>
            </w:r>
            <w:r w:rsidRPr="00A019A1">
              <w:rPr>
                <w:rFonts w:ascii="Palatino Linotype" w:eastAsia="Palatino Linotype" w:hAnsi="Palatino Linotype" w:cs="Palatino Linotype"/>
                <w:sz w:val="22"/>
                <w:szCs w:val="22"/>
              </w:rPr>
              <w:t xml:space="preserve"> procedimiento alguno con la proveedora </w:t>
            </w:r>
            <w:r w:rsidR="00772FA3">
              <w:rPr>
                <w:rFonts w:ascii="Palatino Linotype" w:eastAsia="Palatino Linotype" w:hAnsi="Palatino Linotype" w:cs="Palatino Linotype"/>
                <w:sz w:val="22"/>
                <w:szCs w:val="22"/>
              </w:rPr>
              <w:t>XXXX XXXXXXX XXXXXX</w:t>
            </w:r>
            <w:r w:rsidRPr="00A019A1">
              <w:rPr>
                <w:rFonts w:ascii="Palatino Linotype" w:eastAsia="Palatino Linotype" w:hAnsi="Palatino Linotype" w:cs="Palatino Linotype"/>
                <w:sz w:val="22"/>
                <w:szCs w:val="22"/>
              </w:rPr>
              <w:t>”</w:t>
            </w:r>
          </w:p>
        </w:tc>
      </w:tr>
      <w:tr w:rsidR="00A019A1" w:rsidRPr="00A019A1" w14:paraId="5B3F3FB8" w14:textId="77777777" w:rsidTr="00E619B0">
        <w:trPr>
          <w:jc w:val="center"/>
        </w:trPr>
        <w:tc>
          <w:tcPr>
            <w:tcW w:w="562" w:type="dxa"/>
            <w:shd w:val="clear" w:color="auto" w:fill="auto"/>
          </w:tcPr>
          <w:p w14:paraId="1E7B7947"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lastRenderedPageBreak/>
              <w:t>17</w:t>
            </w:r>
          </w:p>
        </w:tc>
        <w:tc>
          <w:tcPr>
            <w:tcW w:w="2835" w:type="dxa"/>
            <w:tcBorders>
              <w:right w:val="single" w:sz="6" w:space="0" w:color="auto"/>
            </w:tcBorders>
            <w:shd w:val="clear" w:color="auto" w:fill="auto"/>
            <w:vAlign w:val="center"/>
          </w:tcPr>
          <w:p w14:paraId="01E84F6B"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r w:rsidRPr="006E251D">
              <w:rPr>
                <w:rFonts w:ascii="Palatino Linotype" w:eastAsia="Palatino Linotype" w:hAnsi="Palatino Linotype" w:cs="Palatino Linotype"/>
                <w:b/>
                <w:sz w:val="22"/>
                <w:szCs w:val="22"/>
                <w:lang w:val="en-US"/>
              </w:rPr>
              <w:t>05539/INFOEM/IP/RR/2023</w:t>
            </w:r>
          </w:p>
          <w:p w14:paraId="483B7F4E"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b/>
                <w:sz w:val="22"/>
                <w:szCs w:val="22"/>
                <w:lang w:val="en-US"/>
              </w:rPr>
              <w:t>01225/ZINACANT/IP/2023</w:t>
            </w:r>
          </w:p>
          <w:p w14:paraId="2D8FBF76"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p>
          <w:p w14:paraId="7EB0E077"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Facturadas que fueron pagadas por el Ayuntamiento para llevar a cabo la Feria del Marisco y la cerrera atlética que se realizó</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2A023D3"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sz w:val="22"/>
                <w:szCs w:val="22"/>
              </w:rPr>
              <w:t>06/09/2023</w:t>
            </w:r>
          </w:p>
        </w:tc>
        <w:tc>
          <w:tcPr>
            <w:tcW w:w="4961" w:type="dxa"/>
            <w:tcBorders>
              <w:left w:val="single" w:sz="6" w:space="0" w:color="auto"/>
            </w:tcBorders>
            <w:shd w:val="clear" w:color="auto" w:fill="auto"/>
            <w:vAlign w:val="center"/>
          </w:tcPr>
          <w:p w14:paraId="348B3363"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Solicitud 01225.pdf</w:t>
            </w:r>
            <w:r w:rsidRPr="00A019A1">
              <w:rPr>
                <w:rFonts w:ascii="Palatino Linotype" w:eastAsia="Palatino Linotype" w:hAnsi="Palatino Linotype" w:cs="Palatino Linotype"/>
                <w:i/>
                <w:sz w:val="22"/>
                <w:szCs w:val="22"/>
              </w:rPr>
              <w:t xml:space="preserve">: </w:t>
            </w:r>
            <w:r w:rsidRPr="00A019A1">
              <w:rPr>
                <w:rFonts w:ascii="Palatino Linotype" w:eastAsia="Palatino Linotype" w:hAnsi="Palatino Linotype" w:cs="Palatino Linotype"/>
                <w:sz w:val="22"/>
                <w:szCs w:val="22"/>
              </w:rPr>
              <w:t xml:space="preserve">consta del oficio ZIN/TM/1522/2023, signado por el </w:t>
            </w:r>
            <w:r w:rsidRPr="00A019A1">
              <w:rPr>
                <w:rFonts w:ascii="Palatino Linotype" w:eastAsia="Palatino Linotype" w:hAnsi="Palatino Linotype" w:cs="Palatino Linotype"/>
                <w:b/>
                <w:bCs/>
                <w:sz w:val="22"/>
                <w:szCs w:val="22"/>
              </w:rPr>
              <w:t>Tesorero Municipal,</w:t>
            </w:r>
            <w:r w:rsidRPr="00A019A1">
              <w:rPr>
                <w:rFonts w:ascii="Palatino Linotype" w:eastAsia="Palatino Linotype" w:hAnsi="Palatino Linotype" w:cs="Palatino Linotype"/>
                <w:sz w:val="22"/>
                <w:szCs w:val="22"/>
              </w:rPr>
              <w:t xml:space="preserve"> mediante el que informa que de una búsqueda exhaustiva y razonable dentro de los archivos que obran bajo su resguardo </w:t>
            </w:r>
            <w:r w:rsidRPr="00A019A1">
              <w:rPr>
                <w:rFonts w:ascii="Palatino Linotype" w:eastAsia="Palatino Linotype" w:hAnsi="Palatino Linotype" w:cs="Palatino Linotype"/>
                <w:b/>
                <w:bCs/>
                <w:sz w:val="22"/>
                <w:szCs w:val="22"/>
              </w:rPr>
              <w:t>no existe documentación</w:t>
            </w:r>
            <w:r w:rsidRPr="00A019A1">
              <w:rPr>
                <w:rFonts w:ascii="Palatino Linotype" w:eastAsia="Palatino Linotype" w:hAnsi="Palatino Linotype" w:cs="Palatino Linotype"/>
                <w:sz w:val="22"/>
                <w:szCs w:val="22"/>
              </w:rPr>
              <w:t xml:space="preserve"> por concepto de lo solicitado. </w:t>
            </w:r>
          </w:p>
        </w:tc>
      </w:tr>
      <w:tr w:rsidR="00A019A1" w:rsidRPr="00A019A1" w14:paraId="430C73D6" w14:textId="77777777" w:rsidTr="00E619B0">
        <w:trPr>
          <w:jc w:val="center"/>
        </w:trPr>
        <w:tc>
          <w:tcPr>
            <w:tcW w:w="562" w:type="dxa"/>
            <w:shd w:val="clear" w:color="auto" w:fill="auto"/>
          </w:tcPr>
          <w:p w14:paraId="247C5F1F"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18</w:t>
            </w:r>
          </w:p>
        </w:tc>
        <w:tc>
          <w:tcPr>
            <w:tcW w:w="2835" w:type="dxa"/>
            <w:tcBorders>
              <w:right w:val="single" w:sz="6" w:space="0" w:color="auto"/>
            </w:tcBorders>
            <w:shd w:val="clear" w:color="auto" w:fill="auto"/>
            <w:vAlign w:val="center"/>
          </w:tcPr>
          <w:p w14:paraId="5259E39B"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r w:rsidRPr="006E251D">
              <w:rPr>
                <w:rFonts w:ascii="Palatino Linotype" w:eastAsia="Palatino Linotype" w:hAnsi="Palatino Linotype" w:cs="Palatino Linotype"/>
                <w:b/>
                <w:sz w:val="22"/>
                <w:szCs w:val="22"/>
                <w:lang w:val="en-US"/>
              </w:rPr>
              <w:t>05543/INFOEM/IP/RR/2023</w:t>
            </w:r>
          </w:p>
          <w:p w14:paraId="5D7D85C0"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b/>
                <w:sz w:val="22"/>
                <w:szCs w:val="22"/>
                <w:lang w:val="en-US"/>
              </w:rPr>
              <w:t>00700/ZINACANT/IP/2023</w:t>
            </w:r>
          </w:p>
          <w:p w14:paraId="33810BCA"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p>
          <w:p w14:paraId="78AE1394"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Facturas de pago y expediente de contratación al proveedor que construyó el salón de usos múltiples del Mercado Francisco I. Madero, mismo que fue inaugurado el pasado 20 de junio de 2023</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93214BE" w14:textId="77777777" w:rsidR="00A07727" w:rsidRPr="00A019A1" w:rsidRDefault="00A07727" w:rsidP="00A019A1">
            <w:pPr>
              <w:tabs>
                <w:tab w:val="left" w:pos="709"/>
              </w:tabs>
              <w:jc w:val="center"/>
              <w:rPr>
                <w:rFonts w:ascii="Palatino Linotype" w:eastAsia="Palatino Linotype" w:hAnsi="Palatino Linotype" w:cs="Palatino Linotype"/>
                <w:b/>
                <w:sz w:val="22"/>
                <w:szCs w:val="22"/>
              </w:rPr>
            </w:pPr>
            <w:r w:rsidRPr="00A019A1">
              <w:rPr>
                <w:rFonts w:ascii="Palatino Linotype" w:hAnsi="Palatino Linotype"/>
                <w:sz w:val="22"/>
                <w:szCs w:val="22"/>
              </w:rPr>
              <w:t>30/08/2023</w:t>
            </w:r>
          </w:p>
        </w:tc>
        <w:tc>
          <w:tcPr>
            <w:tcW w:w="4961" w:type="dxa"/>
            <w:tcBorders>
              <w:left w:val="single" w:sz="6" w:space="0" w:color="auto"/>
            </w:tcBorders>
            <w:shd w:val="clear" w:color="auto" w:fill="auto"/>
            <w:vAlign w:val="center"/>
          </w:tcPr>
          <w:p w14:paraId="2152A028" w14:textId="77777777" w:rsidR="00A07727" w:rsidRPr="00A019A1" w:rsidRDefault="00A07727" w:rsidP="00A019A1">
            <w:pP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CONTESTACIÓN 00700_ZINACANT_IP_2023.pdf;</w:t>
            </w:r>
            <w:r w:rsidRPr="00A019A1">
              <w:rPr>
                <w:rFonts w:ascii="Palatino Linotype" w:eastAsia="Palatino Linotype" w:hAnsi="Palatino Linotype" w:cs="Palatino Linotype"/>
                <w:b/>
                <w:i/>
                <w:sz w:val="22"/>
                <w:szCs w:val="22"/>
              </w:rPr>
              <w:t xml:space="preserve"> </w:t>
            </w:r>
            <w:r w:rsidRPr="00A019A1">
              <w:rPr>
                <w:rFonts w:ascii="Palatino Linotype" w:eastAsia="Palatino Linotype" w:hAnsi="Palatino Linotype" w:cs="Palatino Linotype"/>
                <w:sz w:val="22"/>
                <w:szCs w:val="22"/>
              </w:rPr>
              <w:t xml:space="preserve">consta del oficio ZIN/DOP/0742/2023, del siete de agosto de dos mil veintitrés, signado por el </w:t>
            </w:r>
            <w:r w:rsidRPr="00A019A1">
              <w:rPr>
                <w:rFonts w:ascii="Palatino Linotype" w:eastAsia="Palatino Linotype" w:hAnsi="Palatino Linotype" w:cs="Palatino Linotype"/>
                <w:b/>
                <w:bCs/>
                <w:sz w:val="22"/>
                <w:szCs w:val="22"/>
              </w:rPr>
              <w:t>Director de Obras Pública</w:t>
            </w:r>
            <w:r w:rsidRPr="00A019A1">
              <w:rPr>
                <w:rFonts w:ascii="Palatino Linotype" w:eastAsia="Palatino Linotype" w:hAnsi="Palatino Linotype" w:cs="Palatino Linotype"/>
                <w:sz w:val="22"/>
                <w:szCs w:val="22"/>
              </w:rPr>
              <w:t xml:space="preserve">, mediante el que informa que de acuerdo al Libro Segundo del Código Administrativo del Estado de México, la Dirección de Obras Públicas dentro de su información no cuenta con proveedores a los que refiere dicha solicitud, por lo que le </w:t>
            </w:r>
            <w:r w:rsidRPr="00A019A1">
              <w:rPr>
                <w:rFonts w:ascii="Palatino Linotype" w:eastAsia="Palatino Linotype" w:hAnsi="Palatino Linotype" w:cs="Palatino Linotype"/>
                <w:b/>
                <w:bCs/>
                <w:sz w:val="22"/>
                <w:szCs w:val="22"/>
              </w:rPr>
              <w:t>corresponde a la Dirección de Administración ver dicha contratación</w:t>
            </w:r>
            <w:r w:rsidRPr="00A019A1">
              <w:rPr>
                <w:rFonts w:ascii="Palatino Linotype" w:eastAsia="Palatino Linotype" w:hAnsi="Palatino Linotype" w:cs="Palatino Linotype"/>
                <w:sz w:val="22"/>
                <w:szCs w:val="22"/>
              </w:rPr>
              <w:t xml:space="preserve">. </w:t>
            </w:r>
          </w:p>
          <w:p w14:paraId="79D6DDEB"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Solicitud 00700.pdf</w:t>
            </w:r>
            <w:r w:rsidRPr="00A019A1">
              <w:rPr>
                <w:rFonts w:ascii="Palatino Linotype" w:eastAsia="Palatino Linotype" w:hAnsi="Palatino Linotype" w:cs="Palatino Linotype"/>
                <w:b/>
                <w:i/>
                <w:sz w:val="22"/>
                <w:szCs w:val="22"/>
              </w:rPr>
              <w:t xml:space="preserve">: </w:t>
            </w:r>
            <w:r w:rsidRPr="00A019A1">
              <w:rPr>
                <w:rFonts w:ascii="Palatino Linotype" w:eastAsia="Palatino Linotype" w:hAnsi="Palatino Linotype" w:cs="Palatino Linotype"/>
                <w:sz w:val="22"/>
                <w:szCs w:val="22"/>
              </w:rPr>
              <w:t xml:space="preserve">consta del oficio ZIN/TM/1311/2023, signado por el </w:t>
            </w:r>
            <w:r w:rsidRPr="00A019A1">
              <w:rPr>
                <w:rFonts w:ascii="Palatino Linotype" w:eastAsia="Palatino Linotype" w:hAnsi="Palatino Linotype" w:cs="Palatino Linotype"/>
                <w:b/>
                <w:bCs/>
                <w:sz w:val="22"/>
                <w:szCs w:val="22"/>
              </w:rPr>
              <w:t>Tesorero Municipal,</w:t>
            </w:r>
            <w:r w:rsidRPr="00A019A1">
              <w:rPr>
                <w:rFonts w:ascii="Palatino Linotype" w:eastAsia="Palatino Linotype" w:hAnsi="Palatino Linotype" w:cs="Palatino Linotype"/>
                <w:sz w:val="22"/>
                <w:szCs w:val="22"/>
              </w:rPr>
              <w:t xml:space="preserve"> mediante el que informa que dentro de los archivos que obran bajo su resguardo </w:t>
            </w:r>
            <w:r w:rsidRPr="00A019A1">
              <w:rPr>
                <w:rFonts w:ascii="Palatino Linotype" w:eastAsia="Palatino Linotype" w:hAnsi="Palatino Linotype" w:cs="Palatino Linotype"/>
                <w:b/>
                <w:bCs/>
                <w:sz w:val="22"/>
                <w:szCs w:val="22"/>
              </w:rPr>
              <w:t>no existe</w:t>
            </w:r>
            <w:r w:rsidRPr="00A019A1">
              <w:rPr>
                <w:rFonts w:ascii="Palatino Linotype" w:eastAsia="Palatino Linotype" w:hAnsi="Palatino Linotype" w:cs="Palatino Linotype"/>
                <w:sz w:val="22"/>
                <w:szCs w:val="22"/>
              </w:rPr>
              <w:t xml:space="preserve"> documentación por concepto de lo solicitado.  </w:t>
            </w:r>
            <w:r w:rsidRPr="00A019A1">
              <w:rPr>
                <w:rFonts w:ascii="Palatino Linotype" w:eastAsia="Palatino Linotype" w:hAnsi="Palatino Linotype" w:cs="Palatino Linotype"/>
                <w:b/>
                <w:i/>
                <w:sz w:val="22"/>
                <w:szCs w:val="22"/>
              </w:rPr>
              <w:t xml:space="preserve"> </w:t>
            </w:r>
          </w:p>
        </w:tc>
      </w:tr>
      <w:tr w:rsidR="00A019A1" w:rsidRPr="00A019A1" w14:paraId="42DDBC2A" w14:textId="77777777" w:rsidTr="00E619B0">
        <w:trPr>
          <w:jc w:val="center"/>
        </w:trPr>
        <w:tc>
          <w:tcPr>
            <w:tcW w:w="562" w:type="dxa"/>
            <w:shd w:val="clear" w:color="auto" w:fill="auto"/>
          </w:tcPr>
          <w:p w14:paraId="4FC4AF22"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lastRenderedPageBreak/>
              <w:t>19</w:t>
            </w:r>
          </w:p>
        </w:tc>
        <w:tc>
          <w:tcPr>
            <w:tcW w:w="2835" w:type="dxa"/>
            <w:tcBorders>
              <w:right w:val="single" w:sz="6" w:space="0" w:color="auto"/>
            </w:tcBorders>
            <w:shd w:val="clear" w:color="auto" w:fill="auto"/>
            <w:vAlign w:val="center"/>
          </w:tcPr>
          <w:p w14:paraId="477F95C0"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r w:rsidRPr="006E251D">
              <w:rPr>
                <w:rFonts w:ascii="Palatino Linotype" w:eastAsia="Palatino Linotype" w:hAnsi="Palatino Linotype" w:cs="Palatino Linotype"/>
                <w:b/>
                <w:sz w:val="22"/>
                <w:szCs w:val="22"/>
                <w:lang w:val="en-US"/>
              </w:rPr>
              <w:t>05601/INFOEM/IP/RR/2023</w:t>
            </w:r>
          </w:p>
          <w:p w14:paraId="04A0BDE5"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b/>
                <w:sz w:val="22"/>
                <w:szCs w:val="22"/>
                <w:lang w:val="en-US"/>
              </w:rPr>
              <w:t>01145/ZINACANT/IP/2023</w:t>
            </w:r>
          </w:p>
          <w:p w14:paraId="25A1B72F"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p>
          <w:p w14:paraId="47FD5A5E"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Facturas de pago por cualquier concepto del mes de julio 2022</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D80AF40"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sz w:val="22"/>
                <w:szCs w:val="22"/>
              </w:rPr>
              <w:t>06/09/2023</w:t>
            </w:r>
          </w:p>
        </w:tc>
        <w:tc>
          <w:tcPr>
            <w:tcW w:w="4961" w:type="dxa"/>
            <w:tcBorders>
              <w:left w:val="single" w:sz="6" w:space="0" w:color="auto"/>
            </w:tcBorders>
            <w:shd w:val="clear" w:color="auto" w:fill="auto"/>
            <w:vAlign w:val="center"/>
          </w:tcPr>
          <w:p w14:paraId="2CD001B1"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sz w:val="22"/>
                <w:szCs w:val="22"/>
              </w:rPr>
              <w:t>Solicitud 01145.pdf</w:t>
            </w:r>
            <w:r w:rsidRPr="00A019A1">
              <w:rPr>
                <w:rFonts w:ascii="Palatino Linotype" w:eastAsia="Palatino Linotype" w:hAnsi="Palatino Linotype" w:cs="Palatino Linotype"/>
                <w:i/>
                <w:sz w:val="22"/>
                <w:szCs w:val="22"/>
              </w:rPr>
              <w:t xml:space="preserve">:  </w:t>
            </w:r>
            <w:r w:rsidRPr="00A019A1">
              <w:rPr>
                <w:rFonts w:ascii="Palatino Linotype" w:eastAsia="Palatino Linotype" w:hAnsi="Palatino Linotype" w:cs="Palatino Linotype"/>
                <w:sz w:val="22"/>
                <w:szCs w:val="22"/>
              </w:rPr>
              <w:t xml:space="preserve">consta del oficio ZIN/TM/1499/2023, signado por el </w:t>
            </w:r>
            <w:r w:rsidRPr="00A019A1">
              <w:rPr>
                <w:rFonts w:ascii="Palatino Linotype" w:eastAsia="Palatino Linotype" w:hAnsi="Palatino Linotype" w:cs="Palatino Linotype"/>
                <w:b/>
                <w:bCs/>
                <w:sz w:val="22"/>
                <w:szCs w:val="22"/>
              </w:rPr>
              <w:t>Tesorero Municipal</w:t>
            </w:r>
            <w:r w:rsidRPr="00A019A1">
              <w:rPr>
                <w:rFonts w:ascii="Palatino Linotype" w:eastAsia="Palatino Linotype" w:hAnsi="Palatino Linotype" w:cs="Palatino Linotype"/>
                <w:sz w:val="22"/>
                <w:szCs w:val="22"/>
              </w:rPr>
              <w:t xml:space="preserve">, mediante el que informa que lo solicitado se encuentra en proceso de fiscalización lo cual le impide otorgársela ya que esto obstaculizaría las actividades de fiscalización, verificación, inspección, comprobación y auditoria sobre el cumplimiento de las leyes, por lo que se considera </w:t>
            </w:r>
            <w:r w:rsidRPr="00A019A1">
              <w:rPr>
                <w:rFonts w:ascii="Palatino Linotype" w:eastAsia="Palatino Linotype" w:hAnsi="Palatino Linotype" w:cs="Palatino Linotype"/>
                <w:b/>
                <w:bCs/>
                <w:sz w:val="22"/>
                <w:szCs w:val="22"/>
              </w:rPr>
              <w:t>información reservada</w:t>
            </w:r>
            <w:r w:rsidRPr="00A019A1">
              <w:rPr>
                <w:rFonts w:ascii="Palatino Linotype" w:eastAsia="Palatino Linotype" w:hAnsi="Palatino Linotype" w:cs="Palatino Linotype"/>
                <w:sz w:val="22"/>
                <w:szCs w:val="22"/>
              </w:rPr>
              <w:t xml:space="preserve"> con fundamento en el artículo 140 fracción V numeral 1 de la Ley de Transparencia y Acceso a la información Pública del Estado de México y Municipios.    </w:t>
            </w:r>
            <w:r w:rsidRPr="00A019A1">
              <w:rPr>
                <w:rFonts w:ascii="Palatino Linotype" w:eastAsia="Palatino Linotype" w:hAnsi="Palatino Linotype" w:cs="Palatino Linotype"/>
                <w:b/>
                <w:i/>
                <w:sz w:val="22"/>
                <w:szCs w:val="22"/>
              </w:rPr>
              <w:t xml:space="preserve"> </w:t>
            </w:r>
          </w:p>
        </w:tc>
      </w:tr>
      <w:tr w:rsidR="00A019A1" w:rsidRPr="00A019A1" w14:paraId="73E16CB1" w14:textId="77777777" w:rsidTr="00E619B0">
        <w:trPr>
          <w:jc w:val="center"/>
        </w:trPr>
        <w:tc>
          <w:tcPr>
            <w:tcW w:w="562" w:type="dxa"/>
            <w:shd w:val="clear" w:color="auto" w:fill="auto"/>
          </w:tcPr>
          <w:p w14:paraId="4F88816E"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20</w:t>
            </w:r>
          </w:p>
        </w:tc>
        <w:tc>
          <w:tcPr>
            <w:tcW w:w="2835" w:type="dxa"/>
            <w:tcBorders>
              <w:right w:val="single" w:sz="6" w:space="0" w:color="auto"/>
            </w:tcBorders>
            <w:shd w:val="clear" w:color="auto" w:fill="auto"/>
            <w:vAlign w:val="center"/>
          </w:tcPr>
          <w:p w14:paraId="42DA4190"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r w:rsidRPr="006E251D">
              <w:rPr>
                <w:rFonts w:ascii="Palatino Linotype" w:eastAsia="Palatino Linotype" w:hAnsi="Palatino Linotype" w:cs="Palatino Linotype"/>
                <w:b/>
                <w:sz w:val="22"/>
                <w:szCs w:val="22"/>
                <w:lang w:val="en-US"/>
              </w:rPr>
              <w:t>05634/INFOEM/IP/RR/2023</w:t>
            </w:r>
          </w:p>
          <w:p w14:paraId="4A11FAAB"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b/>
                <w:sz w:val="22"/>
                <w:szCs w:val="22"/>
                <w:lang w:val="en-US"/>
              </w:rPr>
              <w:t>01474/ZINACANT/IP/2023</w:t>
            </w:r>
          </w:p>
          <w:p w14:paraId="2ECA454B"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p>
          <w:p w14:paraId="20D1198D"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Facturas pagadas en el mes de julio 2022.</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0CDFEC2"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hAnsi="Palatino Linotype"/>
                <w:sz w:val="22"/>
                <w:szCs w:val="22"/>
              </w:rPr>
              <w:t>07/09/2023</w:t>
            </w:r>
          </w:p>
        </w:tc>
        <w:tc>
          <w:tcPr>
            <w:tcW w:w="4961" w:type="dxa"/>
            <w:tcBorders>
              <w:left w:val="single" w:sz="6" w:space="0" w:color="auto"/>
            </w:tcBorders>
            <w:shd w:val="clear" w:color="auto" w:fill="auto"/>
            <w:vAlign w:val="center"/>
          </w:tcPr>
          <w:p w14:paraId="49B3055C"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i/>
                <w:sz w:val="22"/>
                <w:szCs w:val="22"/>
              </w:rPr>
            </w:pPr>
            <w:r w:rsidRPr="00A019A1">
              <w:rPr>
                <w:rFonts w:ascii="Palatino Linotype" w:eastAsia="Palatino Linotype" w:hAnsi="Palatino Linotype" w:cs="Palatino Linotype"/>
                <w:sz w:val="22"/>
                <w:szCs w:val="22"/>
              </w:rPr>
              <w:t xml:space="preserve"> </w:t>
            </w:r>
            <w:r w:rsidRPr="00A019A1">
              <w:rPr>
                <w:rFonts w:ascii="Palatino Linotype" w:eastAsia="Palatino Linotype" w:hAnsi="Palatino Linotype" w:cs="Palatino Linotype"/>
                <w:b/>
                <w:sz w:val="22"/>
                <w:szCs w:val="22"/>
              </w:rPr>
              <w:t xml:space="preserve">Solicitud 01474.pdf: </w:t>
            </w:r>
            <w:r w:rsidRPr="00A019A1">
              <w:rPr>
                <w:rFonts w:ascii="Palatino Linotype" w:eastAsia="Palatino Linotype" w:hAnsi="Palatino Linotype" w:cs="Palatino Linotype"/>
                <w:sz w:val="22"/>
                <w:szCs w:val="22"/>
              </w:rPr>
              <w:t xml:space="preserve">consta del oficio ZIN/TM/1525/2023, signado por el Tesorero Municipal, mediante el que informa que lo solicitado se encuentra en proceso de fiscalización lo cual le impide otorgársela ya que esto obstaculizaría las actividades de fiscalización, verificación, inspección, comprobación y auditoria sobre el cumplimiento de las leyes, por lo que se considera información reservada con fundamento en el artículo 140 fracción V numeral 1 de la Ley de Transparencia y Acceso a la información Pública del Estado de México y Municipios.    </w:t>
            </w:r>
            <w:r w:rsidRPr="00A019A1">
              <w:rPr>
                <w:rFonts w:ascii="Palatino Linotype" w:eastAsia="Palatino Linotype" w:hAnsi="Palatino Linotype" w:cs="Palatino Linotype"/>
                <w:b/>
                <w:i/>
                <w:sz w:val="22"/>
                <w:szCs w:val="22"/>
              </w:rPr>
              <w:t xml:space="preserve"> </w:t>
            </w:r>
            <w:r w:rsidRPr="00A019A1">
              <w:rPr>
                <w:rFonts w:ascii="Palatino Linotype" w:eastAsia="Palatino Linotype" w:hAnsi="Palatino Linotype" w:cs="Palatino Linotype"/>
                <w:b/>
                <w:sz w:val="22"/>
                <w:szCs w:val="22"/>
              </w:rPr>
              <w:t xml:space="preserve">  </w:t>
            </w:r>
            <w:r w:rsidRPr="00A019A1">
              <w:rPr>
                <w:rFonts w:ascii="Palatino Linotype" w:eastAsia="Palatino Linotype" w:hAnsi="Palatino Linotype" w:cs="Palatino Linotype"/>
                <w:b/>
                <w:sz w:val="22"/>
                <w:szCs w:val="22"/>
              </w:rPr>
              <w:br/>
            </w:r>
          </w:p>
        </w:tc>
      </w:tr>
      <w:tr w:rsidR="00A019A1" w:rsidRPr="00A019A1" w14:paraId="6FA68122" w14:textId="77777777" w:rsidTr="00E619B0">
        <w:trPr>
          <w:jc w:val="center"/>
        </w:trPr>
        <w:tc>
          <w:tcPr>
            <w:tcW w:w="562" w:type="dxa"/>
            <w:shd w:val="clear" w:color="auto" w:fill="auto"/>
          </w:tcPr>
          <w:p w14:paraId="2A13AD13"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21</w:t>
            </w:r>
          </w:p>
        </w:tc>
        <w:tc>
          <w:tcPr>
            <w:tcW w:w="2835" w:type="dxa"/>
            <w:tcBorders>
              <w:right w:val="single" w:sz="6" w:space="0" w:color="auto"/>
            </w:tcBorders>
            <w:shd w:val="clear" w:color="auto" w:fill="auto"/>
            <w:vAlign w:val="center"/>
          </w:tcPr>
          <w:p w14:paraId="4FE38599"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r w:rsidRPr="006E251D">
              <w:rPr>
                <w:rFonts w:ascii="Palatino Linotype" w:eastAsia="Palatino Linotype" w:hAnsi="Palatino Linotype" w:cs="Palatino Linotype"/>
                <w:b/>
                <w:sz w:val="22"/>
                <w:szCs w:val="22"/>
                <w:lang w:val="en-US"/>
              </w:rPr>
              <w:t>05641/INFOEM/IP/RR/2023</w:t>
            </w:r>
          </w:p>
          <w:p w14:paraId="6689144C"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b/>
                <w:sz w:val="22"/>
                <w:szCs w:val="22"/>
                <w:lang w:val="en-US"/>
              </w:rPr>
              <w:t>01468/ZINACANT/IP/2023</w:t>
            </w:r>
          </w:p>
          <w:p w14:paraId="33DCA005"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p>
          <w:p w14:paraId="31F3B5AF"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Facturas pagadas en diciembre 2022.</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D8DDA8E"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sz w:val="22"/>
                <w:szCs w:val="22"/>
              </w:rPr>
              <w:t>07/09/2023</w:t>
            </w:r>
          </w:p>
        </w:tc>
        <w:tc>
          <w:tcPr>
            <w:tcW w:w="4961" w:type="dxa"/>
            <w:tcBorders>
              <w:left w:val="single" w:sz="6" w:space="0" w:color="auto"/>
            </w:tcBorders>
            <w:shd w:val="clear" w:color="auto" w:fill="auto"/>
            <w:vAlign w:val="center"/>
          </w:tcPr>
          <w:p w14:paraId="76066D92"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sz w:val="22"/>
                <w:szCs w:val="22"/>
              </w:rPr>
              <w:t>Solicitud 01468.pdf</w:t>
            </w:r>
            <w:r w:rsidRPr="00A019A1">
              <w:rPr>
                <w:rFonts w:ascii="Palatino Linotype" w:eastAsia="Palatino Linotype" w:hAnsi="Palatino Linotype" w:cs="Palatino Linotype"/>
                <w:i/>
                <w:sz w:val="22"/>
                <w:szCs w:val="22"/>
              </w:rPr>
              <w:t xml:space="preserve">:  </w:t>
            </w:r>
            <w:r w:rsidRPr="00A019A1">
              <w:rPr>
                <w:rFonts w:ascii="Palatino Linotype" w:eastAsia="Palatino Linotype" w:hAnsi="Palatino Linotype" w:cs="Palatino Linotype"/>
                <w:sz w:val="22"/>
                <w:szCs w:val="22"/>
              </w:rPr>
              <w:t xml:space="preserve">consta del oficio ZIN/TM/1526/2023, signado por el Tesorero Municipal, mediante el que informa que lo solicitado se encuentra en proceso de fiscalización lo cual le impide otorgársela ya que esto obstaculizaría las actividades de fiscalización, verificación, inspección, comprobación y auditoria sobre el cumplimiento de las leyes, por lo que se considera información </w:t>
            </w:r>
            <w:r w:rsidRPr="00A019A1">
              <w:rPr>
                <w:rFonts w:ascii="Palatino Linotype" w:eastAsia="Palatino Linotype" w:hAnsi="Palatino Linotype" w:cs="Palatino Linotype"/>
                <w:sz w:val="22"/>
                <w:szCs w:val="22"/>
              </w:rPr>
              <w:lastRenderedPageBreak/>
              <w:t xml:space="preserve">reservada con fundamento en el artículo 140 fracción V numeral 1 de la Ley de Transparencia y Acceso a la información Pública del Estado de México y Municipios.    </w:t>
            </w:r>
            <w:r w:rsidRPr="00A019A1">
              <w:rPr>
                <w:rFonts w:ascii="Palatino Linotype" w:eastAsia="Palatino Linotype" w:hAnsi="Palatino Linotype" w:cs="Palatino Linotype"/>
                <w:b/>
                <w:i/>
                <w:sz w:val="22"/>
                <w:szCs w:val="22"/>
              </w:rPr>
              <w:t xml:space="preserve"> </w:t>
            </w:r>
            <w:r w:rsidRPr="00A019A1">
              <w:rPr>
                <w:rFonts w:ascii="Palatino Linotype" w:eastAsia="Palatino Linotype" w:hAnsi="Palatino Linotype" w:cs="Palatino Linotype"/>
                <w:b/>
                <w:sz w:val="22"/>
                <w:szCs w:val="22"/>
              </w:rPr>
              <w:t xml:space="preserve">  </w:t>
            </w:r>
          </w:p>
        </w:tc>
      </w:tr>
      <w:tr w:rsidR="00A019A1" w:rsidRPr="00A019A1" w14:paraId="3338A6A2" w14:textId="77777777" w:rsidTr="00E619B0">
        <w:trPr>
          <w:jc w:val="center"/>
        </w:trPr>
        <w:tc>
          <w:tcPr>
            <w:tcW w:w="562" w:type="dxa"/>
            <w:shd w:val="clear" w:color="auto" w:fill="auto"/>
          </w:tcPr>
          <w:p w14:paraId="61B4E25F"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lastRenderedPageBreak/>
              <w:t>22</w:t>
            </w:r>
          </w:p>
        </w:tc>
        <w:tc>
          <w:tcPr>
            <w:tcW w:w="2835" w:type="dxa"/>
            <w:tcBorders>
              <w:right w:val="single" w:sz="6" w:space="0" w:color="auto"/>
            </w:tcBorders>
            <w:shd w:val="clear" w:color="auto" w:fill="auto"/>
            <w:vAlign w:val="center"/>
          </w:tcPr>
          <w:p w14:paraId="735D3B70"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r w:rsidRPr="006E251D">
              <w:rPr>
                <w:rFonts w:ascii="Palatino Linotype" w:eastAsia="Palatino Linotype" w:hAnsi="Palatino Linotype" w:cs="Palatino Linotype"/>
                <w:b/>
                <w:sz w:val="22"/>
                <w:szCs w:val="22"/>
                <w:lang w:val="en-US"/>
              </w:rPr>
              <w:t>05642/INFOEM/IP/RR/2023</w:t>
            </w:r>
          </w:p>
          <w:p w14:paraId="5ABE2B3A"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b/>
                <w:sz w:val="22"/>
                <w:szCs w:val="22"/>
                <w:lang w:val="en-US"/>
              </w:rPr>
              <w:t>01466/ZINACANT/IP/2023</w:t>
            </w:r>
          </w:p>
          <w:p w14:paraId="4C8D2D81"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p>
          <w:p w14:paraId="5F179B1B"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Facturas pagadas en el mes de febrero 2022.</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7A65492"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sz w:val="22"/>
                <w:szCs w:val="22"/>
              </w:rPr>
              <w:t>07/09/2023</w:t>
            </w:r>
          </w:p>
        </w:tc>
        <w:tc>
          <w:tcPr>
            <w:tcW w:w="4961" w:type="dxa"/>
            <w:tcBorders>
              <w:left w:val="single" w:sz="6" w:space="0" w:color="auto"/>
            </w:tcBorders>
            <w:shd w:val="clear" w:color="auto" w:fill="auto"/>
            <w:vAlign w:val="center"/>
          </w:tcPr>
          <w:p w14:paraId="33071EE3"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sz w:val="22"/>
                <w:szCs w:val="22"/>
              </w:rPr>
              <w:t>Solicitud 01466.pdf</w:t>
            </w:r>
            <w:r w:rsidRPr="00A019A1">
              <w:rPr>
                <w:rFonts w:ascii="Palatino Linotype" w:eastAsia="Palatino Linotype" w:hAnsi="Palatino Linotype" w:cs="Palatino Linotype"/>
                <w:i/>
                <w:sz w:val="22"/>
                <w:szCs w:val="22"/>
              </w:rPr>
              <w:t xml:space="preserve">:  </w:t>
            </w:r>
            <w:r w:rsidRPr="00A019A1">
              <w:rPr>
                <w:rFonts w:ascii="Palatino Linotype" w:eastAsia="Palatino Linotype" w:hAnsi="Palatino Linotype" w:cs="Palatino Linotype"/>
                <w:sz w:val="22"/>
                <w:szCs w:val="22"/>
              </w:rPr>
              <w:t xml:space="preserve">consta del oficio ZIN/TM/1527/2023, signado por el Tesorero Municipal, mediante el que informa que lo solicitado se encuentra en proceso de fiscalización lo cual le impide otorgársela ya que esto obstaculizaría las actividades de fiscalización, verificación, inspección, comprobación y auditoria sobre el cumplimiento de las leyes, por lo que se considera información reservada con fundamento en el artículo 140 fracción V numeral 1 de la Ley de Transparencia y Acceso a la información Pública del Estado de México y Municipios.    </w:t>
            </w:r>
            <w:r w:rsidRPr="00A019A1">
              <w:rPr>
                <w:rFonts w:ascii="Palatino Linotype" w:eastAsia="Palatino Linotype" w:hAnsi="Palatino Linotype" w:cs="Palatino Linotype"/>
                <w:b/>
                <w:i/>
                <w:sz w:val="22"/>
                <w:szCs w:val="22"/>
              </w:rPr>
              <w:t xml:space="preserve"> </w:t>
            </w:r>
            <w:r w:rsidRPr="00A019A1">
              <w:rPr>
                <w:rFonts w:ascii="Palatino Linotype" w:eastAsia="Palatino Linotype" w:hAnsi="Palatino Linotype" w:cs="Palatino Linotype"/>
                <w:b/>
                <w:sz w:val="22"/>
                <w:szCs w:val="22"/>
              </w:rPr>
              <w:t xml:space="preserve">  </w:t>
            </w:r>
          </w:p>
        </w:tc>
      </w:tr>
      <w:tr w:rsidR="00A019A1" w:rsidRPr="00A019A1" w14:paraId="0BCA918B" w14:textId="77777777" w:rsidTr="00E619B0">
        <w:trPr>
          <w:jc w:val="center"/>
        </w:trPr>
        <w:tc>
          <w:tcPr>
            <w:tcW w:w="562" w:type="dxa"/>
            <w:shd w:val="clear" w:color="auto" w:fill="auto"/>
          </w:tcPr>
          <w:p w14:paraId="1F5D6939"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23</w:t>
            </w:r>
          </w:p>
        </w:tc>
        <w:tc>
          <w:tcPr>
            <w:tcW w:w="2835" w:type="dxa"/>
            <w:tcBorders>
              <w:right w:val="single" w:sz="6" w:space="0" w:color="auto"/>
            </w:tcBorders>
            <w:shd w:val="clear" w:color="auto" w:fill="auto"/>
            <w:vAlign w:val="center"/>
          </w:tcPr>
          <w:p w14:paraId="5D9A7769"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r w:rsidRPr="006E251D">
              <w:rPr>
                <w:rFonts w:ascii="Palatino Linotype" w:eastAsia="Palatino Linotype" w:hAnsi="Palatino Linotype" w:cs="Palatino Linotype"/>
                <w:b/>
                <w:sz w:val="22"/>
                <w:szCs w:val="22"/>
                <w:lang w:val="en-US"/>
              </w:rPr>
              <w:t>05643/INFOEM/IP/RR/2023</w:t>
            </w:r>
          </w:p>
          <w:p w14:paraId="09E3F0D5"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b/>
                <w:sz w:val="22"/>
                <w:szCs w:val="22"/>
                <w:lang w:val="en-US"/>
              </w:rPr>
              <w:t>01465/ZINACANT/IP/2023</w:t>
            </w:r>
          </w:p>
          <w:p w14:paraId="089ACE42"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p>
          <w:p w14:paraId="35E77A44"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Facturas pagadas en el mes de enero 2022.</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C4A56B4"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sz w:val="22"/>
                <w:szCs w:val="22"/>
              </w:rPr>
              <w:t>07/09/2023</w:t>
            </w:r>
          </w:p>
        </w:tc>
        <w:tc>
          <w:tcPr>
            <w:tcW w:w="4961" w:type="dxa"/>
            <w:tcBorders>
              <w:left w:val="single" w:sz="6" w:space="0" w:color="auto"/>
            </w:tcBorders>
            <w:shd w:val="clear" w:color="auto" w:fill="auto"/>
            <w:vAlign w:val="center"/>
          </w:tcPr>
          <w:p w14:paraId="1AECDC42"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sz w:val="22"/>
                <w:szCs w:val="22"/>
              </w:rPr>
              <w:t>Solicitud 01465.pdf:</w:t>
            </w:r>
            <w:r w:rsidRPr="00A019A1">
              <w:rPr>
                <w:rFonts w:ascii="Palatino Linotype" w:eastAsia="Palatino Linotype" w:hAnsi="Palatino Linotype" w:cs="Palatino Linotype"/>
                <w:sz w:val="22"/>
                <w:szCs w:val="22"/>
              </w:rPr>
              <w:t xml:space="preserve"> consta del oficio </w:t>
            </w:r>
            <w:r w:rsidRPr="00A019A1">
              <w:rPr>
                <w:rFonts w:ascii="Palatino Linotype" w:eastAsia="Palatino Linotype" w:hAnsi="Palatino Linotype" w:cs="Palatino Linotype"/>
                <w:b/>
                <w:sz w:val="22"/>
                <w:szCs w:val="22"/>
              </w:rPr>
              <w:t>ZIN/TM/1528/2023</w:t>
            </w:r>
            <w:r w:rsidRPr="00A019A1">
              <w:rPr>
                <w:rFonts w:ascii="Palatino Linotype" w:eastAsia="Palatino Linotype" w:hAnsi="Palatino Linotype" w:cs="Palatino Linotype"/>
                <w:sz w:val="22"/>
                <w:szCs w:val="22"/>
              </w:rPr>
              <w:t xml:space="preserve">, signado por </w:t>
            </w:r>
            <w:r w:rsidRPr="00A019A1">
              <w:rPr>
                <w:rFonts w:ascii="Palatino Linotype" w:eastAsia="Palatino Linotype" w:hAnsi="Palatino Linotype" w:cs="Palatino Linotype"/>
                <w:b/>
                <w:bCs/>
                <w:sz w:val="22"/>
                <w:szCs w:val="22"/>
              </w:rPr>
              <w:t>el Tesorero Municipal</w:t>
            </w:r>
            <w:r w:rsidRPr="00A019A1">
              <w:rPr>
                <w:rFonts w:ascii="Palatino Linotype" w:eastAsia="Palatino Linotype" w:hAnsi="Palatino Linotype" w:cs="Palatino Linotype"/>
                <w:sz w:val="22"/>
                <w:szCs w:val="22"/>
              </w:rPr>
              <w:t xml:space="preserve">, mediante el que informa que lo solicitado se encuentra en proceso de fiscalización lo cual le impide otorgársela ya que esto obstaculizaría las actividades de fiscalización, verificación, inspección, comprobación y auditoria sobre el cumplimiento de las leyes, por lo que se considera información reservada con fundamento en el artículo 140 fracción V numeral 1 de la Ley de Transparencia y Acceso a la información Pública del Estado de México y Municipios.    </w:t>
            </w:r>
            <w:r w:rsidRPr="00A019A1">
              <w:rPr>
                <w:rFonts w:ascii="Palatino Linotype" w:eastAsia="Palatino Linotype" w:hAnsi="Palatino Linotype" w:cs="Palatino Linotype"/>
                <w:b/>
                <w:i/>
                <w:sz w:val="22"/>
                <w:szCs w:val="22"/>
              </w:rPr>
              <w:t xml:space="preserve"> </w:t>
            </w:r>
            <w:r w:rsidRPr="00A019A1">
              <w:rPr>
                <w:rFonts w:ascii="Palatino Linotype" w:eastAsia="Palatino Linotype" w:hAnsi="Palatino Linotype" w:cs="Palatino Linotype"/>
                <w:b/>
                <w:sz w:val="22"/>
                <w:szCs w:val="22"/>
              </w:rPr>
              <w:t xml:space="preserve">  </w:t>
            </w:r>
            <w:r w:rsidRPr="00A019A1">
              <w:rPr>
                <w:rFonts w:ascii="Palatino Linotype" w:eastAsia="Palatino Linotype" w:hAnsi="Palatino Linotype" w:cs="Palatino Linotype"/>
                <w:sz w:val="22"/>
                <w:szCs w:val="22"/>
              </w:rPr>
              <w:t xml:space="preserve"> </w:t>
            </w:r>
            <w:r w:rsidRPr="00A019A1">
              <w:rPr>
                <w:rFonts w:ascii="Palatino Linotype" w:eastAsia="Palatino Linotype" w:hAnsi="Palatino Linotype" w:cs="Palatino Linotype"/>
                <w:sz w:val="22"/>
                <w:szCs w:val="22"/>
              </w:rPr>
              <w:br/>
            </w:r>
          </w:p>
        </w:tc>
      </w:tr>
      <w:tr w:rsidR="00A019A1" w:rsidRPr="00A019A1" w14:paraId="5E9247FE" w14:textId="77777777" w:rsidTr="00E619B0">
        <w:trPr>
          <w:jc w:val="center"/>
        </w:trPr>
        <w:tc>
          <w:tcPr>
            <w:tcW w:w="562" w:type="dxa"/>
            <w:shd w:val="clear" w:color="auto" w:fill="auto"/>
          </w:tcPr>
          <w:p w14:paraId="753E327F"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24</w:t>
            </w:r>
          </w:p>
        </w:tc>
        <w:tc>
          <w:tcPr>
            <w:tcW w:w="2835" w:type="dxa"/>
            <w:tcBorders>
              <w:right w:val="single" w:sz="6" w:space="0" w:color="auto"/>
            </w:tcBorders>
            <w:shd w:val="clear" w:color="auto" w:fill="auto"/>
            <w:vAlign w:val="center"/>
          </w:tcPr>
          <w:p w14:paraId="6E242A65"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r w:rsidRPr="006E251D">
              <w:rPr>
                <w:rFonts w:ascii="Palatino Linotype" w:eastAsia="Palatino Linotype" w:hAnsi="Palatino Linotype" w:cs="Palatino Linotype"/>
                <w:b/>
                <w:sz w:val="22"/>
                <w:szCs w:val="22"/>
                <w:lang w:val="en-US"/>
              </w:rPr>
              <w:t>05671/INFOEM/IP/RR/2023</w:t>
            </w:r>
          </w:p>
          <w:p w14:paraId="7C7B530F"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b/>
                <w:sz w:val="22"/>
                <w:szCs w:val="22"/>
                <w:lang w:val="en-US"/>
              </w:rPr>
              <w:t>00991/ZINACANT/IP/2023</w:t>
            </w:r>
          </w:p>
          <w:p w14:paraId="222E55B8"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p>
          <w:p w14:paraId="669B43A4"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lastRenderedPageBreak/>
              <w:t>Facturas de pago de los 15,000 árboles de la reforestación en el Albergue Alpino en Santa María de las Huertas el 22 de julio de 2023</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D7ED593" w14:textId="77777777" w:rsidR="00A07727" w:rsidRPr="00A019A1" w:rsidRDefault="00A07727" w:rsidP="00A019A1">
            <w:pPr>
              <w:tabs>
                <w:tab w:val="left" w:pos="709"/>
              </w:tabs>
              <w:jc w:val="center"/>
              <w:rPr>
                <w:rFonts w:ascii="Palatino Linotype" w:eastAsia="Palatino Linotype" w:hAnsi="Palatino Linotype" w:cs="Palatino Linotype"/>
                <w:b/>
                <w:sz w:val="22"/>
                <w:szCs w:val="22"/>
              </w:rPr>
            </w:pPr>
            <w:r w:rsidRPr="00A019A1">
              <w:rPr>
                <w:rFonts w:ascii="Palatino Linotype" w:hAnsi="Palatino Linotype"/>
                <w:sz w:val="22"/>
                <w:szCs w:val="22"/>
              </w:rPr>
              <w:lastRenderedPageBreak/>
              <w:t>30/08/2023</w:t>
            </w:r>
          </w:p>
        </w:tc>
        <w:tc>
          <w:tcPr>
            <w:tcW w:w="4961" w:type="dxa"/>
            <w:tcBorders>
              <w:left w:val="single" w:sz="6" w:space="0" w:color="auto"/>
            </w:tcBorders>
            <w:shd w:val="clear" w:color="auto" w:fill="auto"/>
            <w:vAlign w:val="center"/>
          </w:tcPr>
          <w:p w14:paraId="35D450EE" w14:textId="77777777" w:rsidR="00A07727" w:rsidRPr="00A019A1" w:rsidRDefault="00A07727" w:rsidP="00A019A1">
            <w:pP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 xml:space="preserve">T 991.pdf: </w:t>
            </w:r>
            <w:r w:rsidRPr="00A019A1">
              <w:rPr>
                <w:rFonts w:ascii="Palatino Linotype" w:eastAsia="Palatino Linotype" w:hAnsi="Palatino Linotype" w:cs="Palatino Linotype"/>
                <w:sz w:val="22"/>
                <w:szCs w:val="22"/>
              </w:rPr>
              <w:t xml:space="preserve">consta del oficio ZIN/DMA/351/2023, signado por la Directora de Medio Ambiente, informa que de la reforestación del día 22 de julio de dos mil vientres no se realizó en Santa María de las Huertas, se realizó en el albergue en el </w:t>
            </w:r>
            <w:r w:rsidRPr="00A019A1">
              <w:rPr>
                <w:rFonts w:ascii="Palatino Linotype" w:eastAsia="Palatino Linotype" w:hAnsi="Palatino Linotype" w:cs="Palatino Linotype"/>
                <w:sz w:val="22"/>
                <w:szCs w:val="22"/>
              </w:rPr>
              <w:lastRenderedPageBreak/>
              <w:t xml:space="preserve">Ejido de San Juan de las Huertas en la fecha mencionada. Asimismo, informa que de las facturas de pago no obra en los archivos de esta dirección. </w:t>
            </w:r>
          </w:p>
          <w:p w14:paraId="2D317CEC"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sz w:val="22"/>
                <w:szCs w:val="22"/>
              </w:rPr>
              <w:t xml:space="preserve">Solicitud 00991.pdf: </w:t>
            </w:r>
            <w:r w:rsidRPr="00A019A1">
              <w:rPr>
                <w:rFonts w:ascii="Palatino Linotype" w:eastAsia="Palatino Linotype" w:hAnsi="Palatino Linotype" w:cs="Palatino Linotype"/>
                <w:sz w:val="22"/>
                <w:szCs w:val="22"/>
              </w:rPr>
              <w:t xml:space="preserve">consta del oficio ZIN/TM/1386/2023, signado por el </w:t>
            </w:r>
            <w:r w:rsidRPr="00A019A1">
              <w:rPr>
                <w:rFonts w:ascii="Palatino Linotype" w:eastAsia="Palatino Linotype" w:hAnsi="Palatino Linotype" w:cs="Palatino Linotype"/>
                <w:b/>
                <w:bCs/>
                <w:sz w:val="22"/>
                <w:szCs w:val="22"/>
              </w:rPr>
              <w:t>Tesorero Municipal</w:t>
            </w:r>
            <w:r w:rsidRPr="00A019A1">
              <w:rPr>
                <w:rFonts w:ascii="Palatino Linotype" w:eastAsia="Palatino Linotype" w:hAnsi="Palatino Linotype" w:cs="Palatino Linotype"/>
                <w:sz w:val="22"/>
                <w:szCs w:val="22"/>
              </w:rPr>
              <w:t xml:space="preserve">, mediante el que informa que de una búsqueda exhaustiva y razonable dentro de los archivos que obran bajo su resguardo </w:t>
            </w:r>
            <w:r w:rsidRPr="00A019A1">
              <w:rPr>
                <w:rFonts w:ascii="Palatino Linotype" w:eastAsia="Palatino Linotype" w:hAnsi="Palatino Linotype" w:cs="Palatino Linotype"/>
                <w:b/>
                <w:bCs/>
                <w:sz w:val="22"/>
                <w:szCs w:val="22"/>
              </w:rPr>
              <w:t>no existe documentación</w:t>
            </w:r>
            <w:r w:rsidRPr="00A019A1">
              <w:rPr>
                <w:rFonts w:ascii="Palatino Linotype" w:eastAsia="Palatino Linotype" w:hAnsi="Palatino Linotype" w:cs="Palatino Linotype"/>
                <w:sz w:val="22"/>
                <w:szCs w:val="22"/>
              </w:rPr>
              <w:t xml:space="preserve"> por concepto de lo solicitado.</w:t>
            </w:r>
          </w:p>
        </w:tc>
      </w:tr>
      <w:tr w:rsidR="00A019A1" w:rsidRPr="00A019A1" w14:paraId="398F41F2" w14:textId="77777777" w:rsidTr="00E619B0">
        <w:trPr>
          <w:jc w:val="center"/>
        </w:trPr>
        <w:tc>
          <w:tcPr>
            <w:tcW w:w="562" w:type="dxa"/>
            <w:shd w:val="clear" w:color="auto" w:fill="auto"/>
          </w:tcPr>
          <w:p w14:paraId="2CE0C872"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lastRenderedPageBreak/>
              <w:t>25</w:t>
            </w:r>
          </w:p>
        </w:tc>
        <w:tc>
          <w:tcPr>
            <w:tcW w:w="2835" w:type="dxa"/>
            <w:tcBorders>
              <w:right w:val="single" w:sz="6" w:space="0" w:color="auto"/>
            </w:tcBorders>
            <w:shd w:val="clear" w:color="auto" w:fill="auto"/>
            <w:vAlign w:val="center"/>
          </w:tcPr>
          <w:p w14:paraId="467689D7"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r w:rsidRPr="006E251D">
              <w:rPr>
                <w:rFonts w:ascii="Palatino Linotype" w:eastAsia="Palatino Linotype" w:hAnsi="Palatino Linotype" w:cs="Palatino Linotype"/>
                <w:b/>
                <w:sz w:val="22"/>
                <w:szCs w:val="22"/>
                <w:lang w:val="en-US"/>
              </w:rPr>
              <w:t>05723/INFOEM/IP/RR/2023</w:t>
            </w:r>
          </w:p>
          <w:p w14:paraId="4C92E16F"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b/>
                <w:sz w:val="22"/>
                <w:szCs w:val="22"/>
                <w:lang w:val="en-US"/>
              </w:rPr>
              <w:t>01505/ZINACANT/IP/2023</w:t>
            </w:r>
          </w:p>
          <w:p w14:paraId="39DF417B"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p>
          <w:p w14:paraId="44DFE393"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Factura de pago que se realizó para la renta DWL FORVM ZINA y el domo para el candidato Marcelo Ebrard</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C2A5AB6"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t>07/09/2023</w:t>
            </w:r>
          </w:p>
        </w:tc>
        <w:tc>
          <w:tcPr>
            <w:tcW w:w="4961" w:type="dxa"/>
            <w:tcBorders>
              <w:left w:val="single" w:sz="6" w:space="0" w:color="auto"/>
            </w:tcBorders>
            <w:shd w:val="clear" w:color="auto" w:fill="auto"/>
            <w:vAlign w:val="center"/>
          </w:tcPr>
          <w:p w14:paraId="5FE6EFED" w14:textId="77777777" w:rsidR="00A07727" w:rsidRPr="00A019A1" w:rsidRDefault="002D4E9D"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hyperlink r:id="rId14">
              <w:r w:rsidR="00A07727" w:rsidRPr="00A019A1">
                <w:rPr>
                  <w:rFonts w:ascii="Palatino Linotype" w:eastAsia="Palatino Linotype" w:hAnsi="Palatino Linotype" w:cs="Palatino Linotype"/>
                  <w:b/>
                  <w:sz w:val="22"/>
                  <w:szCs w:val="22"/>
                </w:rPr>
                <w:t>Solicitud 01505.pdf</w:t>
              </w:r>
            </w:hyperlink>
            <w:r w:rsidR="00A07727" w:rsidRPr="00A019A1">
              <w:rPr>
                <w:rFonts w:ascii="Palatino Linotype" w:eastAsia="Palatino Linotype" w:hAnsi="Palatino Linotype" w:cs="Palatino Linotype"/>
                <w:sz w:val="22"/>
                <w:szCs w:val="22"/>
              </w:rPr>
              <w:t xml:space="preserve">: consta del oficio ZIN/TM/1532/2023, signado por el </w:t>
            </w:r>
            <w:r w:rsidR="00A07727" w:rsidRPr="00A019A1">
              <w:rPr>
                <w:rFonts w:ascii="Palatino Linotype" w:eastAsia="Palatino Linotype" w:hAnsi="Palatino Linotype" w:cs="Palatino Linotype"/>
                <w:b/>
                <w:bCs/>
                <w:sz w:val="22"/>
                <w:szCs w:val="22"/>
              </w:rPr>
              <w:t>Tesorero Municipal</w:t>
            </w:r>
            <w:r w:rsidR="00A07727" w:rsidRPr="00A019A1">
              <w:rPr>
                <w:rFonts w:ascii="Palatino Linotype" w:eastAsia="Palatino Linotype" w:hAnsi="Palatino Linotype" w:cs="Palatino Linotype"/>
                <w:sz w:val="22"/>
                <w:szCs w:val="22"/>
              </w:rPr>
              <w:t>, mediante el que informa que de una búsqueda exhaustiva y razonable dentro de los archivos que obran bajo su resguardo no existe documentación por concepto de lo solicitado.</w:t>
            </w:r>
          </w:p>
        </w:tc>
      </w:tr>
      <w:tr w:rsidR="00A019A1" w:rsidRPr="00A019A1" w14:paraId="2032CF8C" w14:textId="77777777" w:rsidTr="00E619B0">
        <w:trPr>
          <w:jc w:val="center"/>
        </w:trPr>
        <w:tc>
          <w:tcPr>
            <w:tcW w:w="562" w:type="dxa"/>
            <w:shd w:val="clear" w:color="auto" w:fill="auto"/>
          </w:tcPr>
          <w:p w14:paraId="47E1BB81"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bookmarkStart w:id="13" w:name="_Hlk158805357"/>
            <w:r w:rsidRPr="00A019A1">
              <w:rPr>
                <w:rFonts w:ascii="Palatino Linotype" w:eastAsia="Palatino Linotype" w:hAnsi="Palatino Linotype" w:cs="Palatino Linotype"/>
                <w:sz w:val="22"/>
                <w:szCs w:val="22"/>
              </w:rPr>
              <w:t>26</w:t>
            </w:r>
          </w:p>
        </w:tc>
        <w:tc>
          <w:tcPr>
            <w:tcW w:w="2835" w:type="dxa"/>
            <w:tcBorders>
              <w:right w:val="single" w:sz="6" w:space="0" w:color="auto"/>
            </w:tcBorders>
            <w:shd w:val="clear" w:color="auto" w:fill="auto"/>
            <w:vAlign w:val="center"/>
          </w:tcPr>
          <w:p w14:paraId="39E30E7E"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r w:rsidRPr="006E251D">
              <w:rPr>
                <w:rFonts w:ascii="Palatino Linotype" w:eastAsia="Palatino Linotype" w:hAnsi="Palatino Linotype" w:cs="Palatino Linotype"/>
                <w:b/>
                <w:sz w:val="22"/>
                <w:szCs w:val="22"/>
                <w:lang w:val="en-US"/>
              </w:rPr>
              <w:t>05730/INFOEM/IP/RR/2023</w:t>
            </w:r>
          </w:p>
          <w:p w14:paraId="56AFCE51"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b/>
                <w:sz w:val="22"/>
                <w:szCs w:val="22"/>
                <w:lang w:val="en-US"/>
              </w:rPr>
              <w:t>00815/ZINACANT/IP/2023</w:t>
            </w:r>
          </w:p>
          <w:p w14:paraId="318ACB66"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p>
          <w:p w14:paraId="34A9D6F5"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Facturas de compra y/o arrendamiento de todas las patrullas y ambulancias con las que cuente la presente administración</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72A832BE"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sz w:val="22"/>
                <w:szCs w:val="22"/>
              </w:rPr>
              <w:t>30/08/2023</w:t>
            </w:r>
          </w:p>
        </w:tc>
        <w:tc>
          <w:tcPr>
            <w:tcW w:w="4961" w:type="dxa"/>
            <w:tcBorders>
              <w:left w:val="single" w:sz="6" w:space="0" w:color="auto"/>
            </w:tcBorders>
            <w:shd w:val="clear" w:color="auto" w:fill="auto"/>
            <w:vAlign w:val="center"/>
          </w:tcPr>
          <w:p w14:paraId="39AF96A3"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Solicitud 00815.pdf</w:t>
            </w:r>
            <w:r w:rsidRPr="00A019A1">
              <w:rPr>
                <w:rFonts w:ascii="Palatino Linotype" w:eastAsia="Palatino Linotype" w:hAnsi="Palatino Linotype" w:cs="Palatino Linotype"/>
                <w:sz w:val="22"/>
                <w:szCs w:val="22"/>
              </w:rPr>
              <w:t xml:space="preserve">:  consta del oficio ZIN/TM/1422/2023, signado por el </w:t>
            </w:r>
            <w:r w:rsidRPr="00A019A1">
              <w:rPr>
                <w:rFonts w:ascii="Palatino Linotype" w:eastAsia="Palatino Linotype" w:hAnsi="Palatino Linotype" w:cs="Palatino Linotype"/>
                <w:b/>
                <w:bCs/>
                <w:sz w:val="22"/>
                <w:szCs w:val="22"/>
              </w:rPr>
              <w:t>Tesorero Municipal</w:t>
            </w:r>
            <w:r w:rsidRPr="00A019A1">
              <w:rPr>
                <w:rFonts w:ascii="Palatino Linotype" w:eastAsia="Palatino Linotype" w:hAnsi="Palatino Linotype" w:cs="Palatino Linotype"/>
                <w:sz w:val="22"/>
                <w:szCs w:val="22"/>
              </w:rPr>
              <w:t xml:space="preserve">, mediante el que informa que lo solicitado se encuentra en proceso de fiscalización lo cual le impide otorgársela ya que esto obstaculizaría las actividades de fiscalización, verificación, inspección, comprobación y auditoria sobre el cumplimiento de las leyes, por lo que se considera información reservada con fundamento en el artículo 140 fracción V numeral 1 de la Ley de Transparencia y Acceso a la información Pública del Estado de México y Municipios.    </w:t>
            </w:r>
            <w:r w:rsidRPr="00A019A1">
              <w:rPr>
                <w:rFonts w:ascii="Palatino Linotype" w:eastAsia="Palatino Linotype" w:hAnsi="Palatino Linotype" w:cs="Palatino Linotype"/>
                <w:b/>
                <w:i/>
                <w:sz w:val="22"/>
                <w:szCs w:val="22"/>
              </w:rPr>
              <w:t xml:space="preserve"> </w:t>
            </w:r>
            <w:r w:rsidRPr="00A019A1">
              <w:rPr>
                <w:rFonts w:ascii="Palatino Linotype" w:eastAsia="Palatino Linotype" w:hAnsi="Palatino Linotype" w:cs="Palatino Linotype"/>
                <w:b/>
                <w:sz w:val="22"/>
                <w:szCs w:val="22"/>
              </w:rPr>
              <w:t xml:space="preserve">  </w:t>
            </w:r>
          </w:p>
        </w:tc>
      </w:tr>
      <w:bookmarkEnd w:id="13"/>
      <w:tr w:rsidR="00A019A1" w:rsidRPr="00A019A1" w14:paraId="6143E116" w14:textId="77777777" w:rsidTr="00E619B0">
        <w:trPr>
          <w:jc w:val="center"/>
        </w:trPr>
        <w:tc>
          <w:tcPr>
            <w:tcW w:w="562" w:type="dxa"/>
            <w:shd w:val="clear" w:color="auto" w:fill="auto"/>
          </w:tcPr>
          <w:p w14:paraId="5850E9A7"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27</w:t>
            </w:r>
          </w:p>
        </w:tc>
        <w:tc>
          <w:tcPr>
            <w:tcW w:w="2835" w:type="dxa"/>
            <w:tcBorders>
              <w:right w:val="single" w:sz="6" w:space="0" w:color="auto"/>
            </w:tcBorders>
            <w:shd w:val="clear" w:color="auto" w:fill="auto"/>
            <w:vAlign w:val="center"/>
          </w:tcPr>
          <w:p w14:paraId="3320838F"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r w:rsidRPr="006E251D">
              <w:rPr>
                <w:rFonts w:ascii="Palatino Linotype" w:eastAsia="Palatino Linotype" w:hAnsi="Palatino Linotype" w:cs="Palatino Linotype"/>
                <w:b/>
                <w:sz w:val="22"/>
                <w:szCs w:val="22"/>
                <w:lang w:val="en-US"/>
              </w:rPr>
              <w:t>05932/INFOEM/IP/RR/2023</w:t>
            </w:r>
          </w:p>
          <w:p w14:paraId="0163E144"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b/>
                <w:sz w:val="22"/>
                <w:szCs w:val="22"/>
                <w:lang w:val="en-US"/>
              </w:rPr>
              <w:lastRenderedPageBreak/>
              <w:t>00719/ZINACANT/IP/2023</w:t>
            </w:r>
          </w:p>
          <w:p w14:paraId="6FC598C9"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p>
          <w:p w14:paraId="0A8341DF"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Factura por concepto de uniformes que hizo el presidente el día de hoy al organismo de Agua, tal y como consta en su publicación de su pagina.</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882C7C6"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sz w:val="22"/>
                <w:szCs w:val="22"/>
              </w:rPr>
              <w:lastRenderedPageBreak/>
              <w:t>30/08/2023</w:t>
            </w:r>
          </w:p>
        </w:tc>
        <w:tc>
          <w:tcPr>
            <w:tcW w:w="4961" w:type="dxa"/>
            <w:tcBorders>
              <w:left w:val="single" w:sz="6" w:space="0" w:color="auto"/>
            </w:tcBorders>
            <w:shd w:val="clear" w:color="auto" w:fill="auto"/>
            <w:vAlign w:val="center"/>
          </w:tcPr>
          <w:p w14:paraId="7C36E6DF"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Solicitud 00719.pdf:</w:t>
            </w:r>
            <w:r w:rsidRPr="00A019A1">
              <w:rPr>
                <w:rFonts w:ascii="Palatino Linotype" w:eastAsia="Palatino Linotype" w:hAnsi="Palatino Linotype" w:cs="Palatino Linotype"/>
                <w:sz w:val="22"/>
                <w:szCs w:val="22"/>
              </w:rPr>
              <w:t xml:space="preserve"> consta del oficio </w:t>
            </w:r>
            <w:r w:rsidRPr="00A019A1">
              <w:rPr>
                <w:rFonts w:ascii="Palatino Linotype" w:eastAsia="Palatino Linotype" w:hAnsi="Palatino Linotype" w:cs="Palatino Linotype"/>
                <w:b/>
                <w:sz w:val="22"/>
                <w:szCs w:val="22"/>
              </w:rPr>
              <w:t>ZIN/TM/1473/2023</w:t>
            </w:r>
            <w:r w:rsidRPr="00A019A1">
              <w:rPr>
                <w:rFonts w:ascii="Palatino Linotype" w:eastAsia="Palatino Linotype" w:hAnsi="Palatino Linotype" w:cs="Palatino Linotype"/>
                <w:sz w:val="22"/>
                <w:szCs w:val="22"/>
              </w:rPr>
              <w:t xml:space="preserve">, signado por </w:t>
            </w:r>
            <w:r w:rsidRPr="00A019A1">
              <w:rPr>
                <w:rFonts w:ascii="Palatino Linotype" w:eastAsia="Palatino Linotype" w:hAnsi="Palatino Linotype" w:cs="Palatino Linotype"/>
                <w:b/>
                <w:bCs/>
                <w:sz w:val="22"/>
                <w:szCs w:val="22"/>
              </w:rPr>
              <w:t>el Tesorero Municipal</w:t>
            </w:r>
            <w:r w:rsidRPr="00A019A1">
              <w:rPr>
                <w:rFonts w:ascii="Palatino Linotype" w:eastAsia="Palatino Linotype" w:hAnsi="Palatino Linotype" w:cs="Palatino Linotype"/>
                <w:sz w:val="22"/>
                <w:szCs w:val="22"/>
              </w:rPr>
              <w:t xml:space="preserve">, mediante el que informa que de una </w:t>
            </w:r>
            <w:r w:rsidRPr="00A019A1">
              <w:rPr>
                <w:rFonts w:ascii="Palatino Linotype" w:eastAsia="Palatino Linotype" w:hAnsi="Palatino Linotype" w:cs="Palatino Linotype"/>
                <w:sz w:val="22"/>
                <w:szCs w:val="22"/>
              </w:rPr>
              <w:lastRenderedPageBreak/>
              <w:t xml:space="preserve">búsqueda exhaustiva y razonable dentro de los archivos que obran bajo su resguardo </w:t>
            </w:r>
            <w:r w:rsidRPr="00A019A1">
              <w:rPr>
                <w:rFonts w:ascii="Palatino Linotype" w:eastAsia="Palatino Linotype" w:hAnsi="Palatino Linotype" w:cs="Palatino Linotype"/>
                <w:b/>
                <w:bCs/>
                <w:sz w:val="22"/>
                <w:szCs w:val="22"/>
              </w:rPr>
              <w:t>no existe</w:t>
            </w:r>
            <w:r w:rsidRPr="00A019A1">
              <w:rPr>
                <w:rFonts w:ascii="Palatino Linotype" w:eastAsia="Palatino Linotype" w:hAnsi="Palatino Linotype" w:cs="Palatino Linotype"/>
                <w:sz w:val="22"/>
                <w:szCs w:val="22"/>
              </w:rPr>
              <w:t xml:space="preserve"> documentación por concepto de lo solicitado.</w:t>
            </w:r>
          </w:p>
        </w:tc>
      </w:tr>
      <w:tr w:rsidR="00A019A1" w:rsidRPr="00A019A1" w14:paraId="2D60510E" w14:textId="77777777" w:rsidTr="00E619B0">
        <w:trPr>
          <w:jc w:val="center"/>
        </w:trPr>
        <w:tc>
          <w:tcPr>
            <w:tcW w:w="562" w:type="dxa"/>
            <w:shd w:val="clear" w:color="auto" w:fill="auto"/>
          </w:tcPr>
          <w:p w14:paraId="041EEE60"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lastRenderedPageBreak/>
              <w:t>28</w:t>
            </w:r>
          </w:p>
        </w:tc>
        <w:tc>
          <w:tcPr>
            <w:tcW w:w="2835" w:type="dxa"/>
            <w:tcBorders>
              <w:right w:val="single" w:sz="6" w:space="0" w:color="auto"/>
            </w:tcBorders>
            <w:shd w:val="clear" w:color="auto" w:fill="auto"/>
            <w:vAlign w:val="center"/>
          </w:tcPr>
          <w:p w14:paraId="31AB8323"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r w:rsidRPr="006E251D">
              <w:rPr>
                <w:rFonts w:ascii="Palatino Linotype" w:eastAsia="Palatino Linotype" w:hAnsi="Palatino Linotype" w:cs="Palatino Linotype"/>
                <w:b/>
                <w:sz w:val="22"/>
                <w:szCs w:val="22"/>
                <w:lang w:val="en-US"/>
              </w:rPr>
              <w:t>05967/INFOEM/IP/RR/2023</w:t>
            </w:r>
          </w:p>
          <w:p w14:paraId="1BD29A47"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b/>
                <w:sz w:val="22"/>
                <w:szCs w:val="22"/>
                <w:lang w:val="en-US"/>
              </w:rPr>
              <w:t>00692/ZINACANT/IP/2023</w:t>
            </w:r>
          </w:p>
          <w:p w14:paraId="797550FC"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p>
          <w:p w14:paraId="24B0C06B"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Facturas de pago de la obra arco monumental de la calle 16 de septiembre, así como el expediente del constructor, los planos de diseño y construcción del arco y el costo y factura de pago de la placa que fue develada en dicha entrega de obra</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BD29FDD" w14:textId="77777777" w:rsidR="00A07727" w:rsidRPr="00A019A1" w:rsidRDefault="00A07727" w:rsidP="00A019A1">
            <w:pPr>
              <w:tabs>
                <w:tab w:val="left" w:pos="709"/>
              </w:tabs>
              <w:jc w:val="center"/>
              <w:rPr>
                <w:rFonts w:ascii="Palatino Linotype" w:eastAsia="Palatino Linotype" w:hAnsi="Palatino Linotype" w:cs="Palatino Linotype"/>
                <w:b/>
                <w:sz w:val="22"/>
                <w:szCs w:val="22"/>
              </w:rPr>
            </w:pPr>
            <w:r w:rsidRPr="00A019A1">
              <w:rPr>
                <w:rFonts w:ascii="Palatino Linotype" w:hAnsi="Palatino Linotype"/>
                <w:sz w:val="22"/>
                <w:szCs w:val="22"/>
              </w:rPr>
              <w:t>30/08/2023</w:t>
            </w:r>
          </w:p>
        </w:tc>
        <w:tc>
          <w:tcPr>
            <w:tcW w:w="4961" w:type="dxa"/>
            <w:tcBorders>
              <w:left w:val="single" w:sz="6" w:space="0" w:color="auto"/>
            </w:tcBorders>
            <w:shd w:val="clear" w:color="auto" w:fill="auto"/>
            <w:vAlign w:val="center"/>
          </w:tcPr>
          <w:p w14:paraId="4A4BB6B4" w14:textId="77777777" w:rsidR="00A07727" w:rsidRPr="00A019A1" w:rsidRDefault="00A07727" w:rsidP="00A019A1">
            <w:pP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 xml:space="preserve">OFICIO DE DONACIÓN.pdf: </w:t>
            </w:r>
            <w:r w:rsidRPr="00A019A1">
              <w:rPr>
                <w:rFonts w:ascii="Palatino Linotype" w:eastAsia="Palatino Linotype" w:hAnsi="Palatino Linotype" w:cs="Palatino Linotype"/>
                <w:sz w:val="22"/>
                <w:szCs w:val="22"/>
              </w:rPr>
              <w:t xml:space="preserve">consta de escrito de tres de julio de dos mil veintitrés, por medio del cual la Representante Legal de la empresa Marval Contrucción, por medio del cual refiere hacer entrega de dos placas conmemorativas, donadas por la empresa que representa. </w:t>
            </w:r>
            <w:r w:rsidRPr="00A019A1">
              <w:rPr>
                <w:rFonts w:ascii="Palatino Linotype" w:eastAsia="Palatino Linotype" w:hAnsi="Palatino Linotype" w:cs="Palatino Linotype"/>
                <w:b/>
                <w:sz w:val="22"/>
                <w:szCs w:val="22"/>
              </w:rPr>
              <w:t>Se precisa que</w:t>
            </w:r>
            <w:r w:rsidRPr="00A019A1">
              <w:rPr>
                <w:rFonts w:ascii="Palatino Linotype" w:eastAsia="Palatino Linotype" w:hAnsi="Palatino Linotype" w:cs="Palatino Linotype"/>
                <w:sz w:val="22"/>
                <w:szCs w:val="22"/>
              </w:rPr>
              <w:t xml:space="preserve"> </w:t>
            </w:r>
            <w:r w:rsidRPr="00A019A1">
              <w:rPr>
                <w:rFonts w:ascii="Palatino Linotype" w:eastAsia="Palatino Linotype" w:hAnsi="Palatino Linotype" w:cs="Palatino Linotype"/>
                <w:b/>
                <w:sz w:val="22"/>
                <w:szCs w:val="22"/>
              </w:rPr>
              <w:t xml:space="preserve">obran datos personales, mismos que fueron expuestos por parte del sujeto obligado, tales como RFC y correo electrónico del representante legal </w:t>
            </w:r>
          </w:p>
          <w:p w14:paraId="55ACF3ED" w14:textId="77777777" w:rsidR="00A07727" w:rsidRPr="00A019A1" w:rsidRDefault="00A07727" w:rsidP="00A019A1">
            <w:pP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 xml:space="preserve">EXPEDIENTE DEL CONSTRUCTOR.pdf: </w:t>
            </w:r>
            <w:r w:rsidRPr="00A019A1">
              <w:rPr>
                <w:rFonts w:ascii="Palatino Linotype" w:eastAsia="Palatino Linotype" w:hAnsi="Palatino Linotype" w:cs="Palatino Linotype"/>
                <w:sz w:val="22"/>
                <w:szCs w:val="22"/>
              </w:rPr>
              <w:t xml:space="preserve">consta del Curriculum Vitae del Constructor, </w:t>
            </w:r>
            <w:r w:rsidRPr="00A019A1">
              <w:rPr>
                <w:rFonts w:ascii="Palatino Linotype" w:eastAsia="Palatino Linotype" w:hAnsi="Palatino Linotype" w:cs="Palatino Linotype"/>
                <w:b/>
                <w:sz w:val="22"/>
                <w:szCs w:val="22"/>
              </w:rPr>
              <w:t>Se precisa de manera enunciativa, mas no limitativa que</w:t>
            </w:r>
            <w:r w:rsidRPr="00A019A1">
              <w:rPr>
                <w:rFonts w:ascii="Palatino Linotype" w:eastAsia="Palatino Linotype" w:hAnsi="Palatino Linotype" w:cs="Palatino Linotype"/>
                <w:sz w:val="22"/>
                <w:szCs w:val="22"/>
              </w:rPr>
              <w:t xml:space="preserve"> </w:t>
            </w:r>
            <w:r w:rsidRPr="00A019A1">
              <w:rPr>
                <w:rFonts w:ascii="Palatino Linotype" w:eastAsia="Palatino Linotype" w:hAnsi="Palatino Linotype" w:cs="Palatino Linotype"/>
                <w:b/>
                <w:sz w:val="22"/>
                <w:szCs w:val="22"/>
              </w:rPr>
              <w:t xml:space="preserve">obran datos personales, mismos que fueron expuestos por parte del sujeto obligado, tales como: edad, lugar de origen, estado civil, email, teléfono, </w:t>
            </w:r>
          </w:p>
          <w:p w14:paraId="6716B173" w14:textId="77777777" w:rsidR="00A07727" w:rsidRPr="00A019A1" w:rsidRDefault="00A07727" w:rsidP="00A019A1">
            <w:pP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 xml:space="preserve">CONTESTACIÓN 00692_ZINACANT_IP_2023.pdf: </w:t>
            </w:r>
            <w:r w:rsidRPr="00A019A1">
              <w:rPr>
                <w:rFonts w:ascii="Palatino Linotype" w:eastAsia="Palatino Linotype" w:hAnsi="Palatino Linotype" w:cs="Palatino Linotype"/>
                <w:sz w:val="22"/>
                <w:szCs w:val="22"/>
              </w:rPr>
              <w:t xml:space="preserve">oficio ZIN/DOP/0721/2023, signado por el Director de Obras Públicas, informa al solicitante que proporciona información solicitada. </w:t>
            </w:r>
          </w:p>
          <w:p w14:paraId="6CA26742"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 xml:space="preserve">PLANOS DEL ARCO.pdf: </w:t>
            </w:r>
            <w:r w:rsidRPr="00A019A1">
              <w:rPr>
                <w:rFonts w:ascii="Palatino Linotype" w:eastAsia="Palatino Linotype" w:hAnsi="Palatino Linotype" w:cs="Palatino Linotype"/>
                <w:sz w:val="22"/>
                <w:szCs w:val="22"/>
              </w:rPr>
              <w:t>consta de los planos de la obra pública, CONSTRUCCION DE ARCO DE ACCESO NORTE.</w:t>
            </w:r>
          </w:p>
        </w:tc>
      </w:tr>
      <w:tr w:rsidR="00A019A1" w:rsidRPr="00A019A1" w14:paraId="347BD14D" w14:textId="77777777" w:rsidTr="00E619B0">
        <w:trPr>
          <w:jc w:val="center"/>
        </w:trPr>
        <w:tc>
          <w:tcPr>
            <w:tcW w:w="562" w:type="dxa"/>
            <w:shd w:val="clear" w:color="auto" w:fill="auto"/>
          </w:tcPr>
          <w:p w14:paraId="63124626"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29</w:t>
            </w:r>
          </w:p>
        </w:tc>
        <w:tc>
          <w:tcPr>
            <w:tcW w:w="2835" w:type="dxa"/>
            <w:tcBorders>
              <w:right w:val="single" w:sz="6" w:space="0" w:color="auto"/>
            </w:tcBorders>
            <w:shd w:val="clear" w:color="auto" w:fill="auto"/>
            <w:vAlign w:val="center"/>
          </w:tcPr>
          <w:p w14:paraId="4F1A0542"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r w:rsidRPr="006E251D">
              <w:rPr>
                <w:rFonts w:ascii="Palatino Linotype" w:eastAsia="Palatino Linotype" w:hAnsi="Palatino Linotype" w:cs="Palatino Linotype"/>
                <w:b/>
                <w:sz w:val="22"/>
                <w:szCs w:val="22"/>
                <w:lang w:val="en-US"/>
              </w:rPr>
              <w:t>06159/INFOEM/IP/RR/2023</w:t>
            </w:r>
          </w:p>
          <w:p w14:paraId="34488C92"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b/>
                <w:sz w:val="22"/>
                <w:szCs w:val="22"/>
                <w:lang w:val="en-US"/>
              </w:rPr>
              <w:lastRenderedPageBreak/>
              <w:t>01538/ZINACANT/IP/2023</w:t>
            </w:r>
          </w:p>
          <w:p w14:paraId="5E457D7A"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p>
          <w:p w14:paraId="2AEB9341"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Factura de pago de la Arrolladora Banda el limón</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A7CE79A"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sz w:val="22"/>
                <w:szCs w:val="22"/>
              </w:rPr>
              <w:lastRenderedPageBreak/>
              <w:t>14/09/2023</w:t>
            </w:r>
          </w:p>
        </w:tc>
        <w:tc>
          <w:tcPr>
            <w:tcW w:w="4961" w:type="dxa"/>
            <w:tcBorders>
              <w:left w:val="single" w:sz="6" w:space="0" w:color="auto"/>
            </w:tcBorders>
            <w:shd w:val="clear" w:color="auto" w:fill="auto"/>
            <w:vAlign w:val="center"/>
          </w:tcPr>
          <w:p w14:paraId="14CDC143"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Solicitud 01538.pdf:</w:t>
            </w:r>
            <w:r w:rsidRPr="00A019A1">
              <w:rPr>
                <w:rFonts w:ascii="Palatino Linotype" w:eastAsia="Palatino Linotype" w:hAnsi="Palatino Linotype" w:cs="Palatino Linotype"/>
                <w:sz w:val="22"/>
                <w:szCs w:val="22"/>
              </w:rPr>
              <w:t xml:space="preserve"> consta del oficio </w:t>
            </w:r>
            <w:r w:rsidRPr="00A019A1">
              <w:rPr>
                <w:rFonts w:ascii="Palatino Linotype" w:eastAsia="Palatino Linotype" w:hAnsi="Palatino Linotype" w:cs="Palatino Linotype"/>
                <w:b/>
                <w:sz w:val="22"/>
                <w:szCs w:val="22"/>
              </w:rPr>
              <w:t>ZIN/TM/1533/2023</w:t>
            </w:r>
            <w:r w:rsidRPr="00A019A1">
              <w:rPr>
                <w:rFonts w:ascii="Palatino Linotype" w:eastAsia="Palatino Linotype" w:hAnsi="Palatino Linotype" w:cs="Palatino Linotype"/>
                <w:sz w:val="22"/>
                <w:szCs w:val="22"/>
              </w:rPr>
              <w:t xml:space="preserve">, signado por el Tesorero </w:t>
            </w:r>
            <w:r w:rsidRPr="00A019A1">
              <w:rPr>
                <w:rFonts w:ascii="Palatino Linotype" w:eastAsia="Palatino Linotype" w:hAnsi="Palatino Linotype" w:cs="Palatino Linotype"/>
                <w:sz w:val="22"/>
                <w:szCs w:val="22"/>
              </w:rPr>
              <w:lastRenderedPageBreak/>
              <w:t xml:space="preserve">Municipal, mediante el que informa que de una búsqueda exhaustiva y razonable dentro de los archivos que obran bajo su resguardo </w:t>
            </w:r>
            <w:r w:rsidRPr="00A019A1">
              <w:rPr>
                <w:rFonts w:ascii="Palatino Linotype" w:eastAsia="Palatino Linotype" w:hAnsi="Palatino Linotype" w:cs="Palatino Linotype"/>
                <w:b/>
                <w:bCs/>
                <w:sz w:val="22"/>
                <w:szCs w:val="22"/>
              </w:rPr>
              <w:t>no existe documentación</w:t>
            </w:r>
            <w:r w:rsidRPr="00A019A1">
              <w:rPr>
                <w:rFonts w:ascii="Palatino Linotype" w:eastAsia="Palatino Linotype" w:hAnsi="Palatino Linotype" w:cs="Palatino Linotype"/>
                <w:sz w:val="22"/>
                <w:szCs w:val="22"/>
              </w:rPr>
              <w:t xml:space="preserve"> por concepto de lo solicitado.</w:t>
            </w:r>
          </w:p>
        </w:tc>
      </w:tr>
      <w:tr w:rsidR="00A019A1" w:rsidRPr="00A019A1" w14:paraId="342F44D7" w14:textId="77777777" w:rsidTr="00E619B0">
        <w:trPr>
          <w:jc w:val="center"/>
        </w:trPr>
        <w:tc>
          <w:tcPr>
            <w:tcW w:w="562" w:type="dxa"/>
            <w:shd w:val="clear" w:color="auto" w:fill="auto"/>
          </w:tcPr>
          <w:p w14:paraId="0D194607"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lastRenderedPageBreak/>
              <w:t>30</w:t>
            </w:r>
          </w:p>
        </w:tc>
        <w:tc>
          <w:tcPr>
            <w:tcW w:w="2835" w:type="dxa"/>
            <w:tcBorders>
              <w:right w:val="single" w:sz="6" w:space="0" w:color="auto"/>
            </w:tcBorders>
            <w:shd w:val="clear" w:color="auto" w:fill="auto"/>
          </w:tcPr>
          <w:p w14:paraId="1DA01FDC"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r w:rsidRPr="006E251D">
              <w:rPr>
                <w:rFonts w:ascii="Palatino Linotype" w:eastAsia="Palatino Linotype" w:hAnsi="Palatino Linotype" w:cs="Palatino Linotype"/>
                <w:b/>
                <w:sz w:val="22"/>
                <w:szCs w:val="22"/>
                <w:lang w:val="en-US"/>
              </w:rPr>
              <w:t>06198/INFOEM/IP/RR/2023</w:t>
            </w:r>
          </w:p>
          <w:p w14:paraId="22F2FFEF"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b/>
                <w:sz w:val="22"/>
                <w:szCs w:val="22"/>
                <w:lang w:val="en-US"/>
              </w:rPr>
              <w:t>01334/ZINACANT/IP/2023</w:t>
            </w:r>
          </w:p>
          <w:p w14:paraId="5F513276"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 xml:space="preserve">Facturas pagadas a los periódicos el Valle y El Sol de Toluca, durante 2022 y 2023. </w:t>
            </w:r>
          </w:p>
          <w:p w14:paraId="4909D360"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p w14:paraId="18FEE30B"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 xml:space="preserve">Publicidad que se ha hecho en favor del municipio. </w:t>
            </w:r>
          </w:p>
          <w:p w14:paraId="0558D652"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p w14:paraId="3C22B98B"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 xml:space="preserve">Los contratos con todos los medios de comunicación que obren en sus archivos </w:t>
            </w:r>
          </w:p>
          <w:p w14:paraId="1B34D45A"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p w14:paraId="54C345C7"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Cheques y/o transferencias que se les ha realizado a los medios de comunicación</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258CF43" w14:textId="77777777" w:rsidR="00A07727" w:rsidRPr="00A019A1" w:rsidRDefault="00A07727" w:rsidP="00A019A1">
            <w:pPr>
              <w:tabs>
                <w:tab w:val="left" w:pos="709"/>
              </w:tabs>
              <w:jc w:val="center"/>
              <w:rPr>
                <w:rFonts w:ascii="Palatino Linotype" w:eastAsia="Palatino Linotype" w:hAnsi="Palatino Linotype" w:cs="Palatino Linotype"/>
                <w:b/>
                <w:sz w:val="22"/>
                <w:szCs w:val="22"/>
              </w:rPr>
            </w:pPr>
            <w:r w:rsidRPr="00A019A1">
              <w:rPr>
                <w:rFonts w:ascii="Palatino Linotype" w:hAnsi="Palatino Linotype"/>
                <w:sz w:val="22"/>
                <w:szCs w:val="22"/>
              </w:rPr>
              <w:t>15/09/2023</w:t>
            </w:r>
          </w:p>
        </w:tc>
        <w:tc>
          <w:tcPr>
            <w:tcW w:w="4961" w:type="dxa"/>
            <w:tcBorders>
              <w:left w:val="single" w:sz="6" w:space="0" w:color="auto"/>
            </w:tcBorders>
            <w:shd w:val="clear" w:color="auto" w:fill="auto"/>
          </w:tcPr>
          <w:p w14:paraId="041433BB" w14:textId="77777777" w:rsidR="00A07727" w:rsidRPr="00A019A1" w:rsidRDefault="00A07727" w:rsidP="00A019A1">
            <w:pP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 xml:space="preserve">ZIN CCS 252 2023.pdf: </w:t>
            </w:r>
            <w:r w:rsidRPr="00A019A1">
              <w:rPr>
                <w:rFonts w:ascii="Palatino Linotype" w:eastAsia="Palatino Linotype" w:hAnsi="Palatino Linotype" w:cs="Palatino Linotype"/>
                <w:sz w:val="22"/>
                <w:szCs w:val="22"/>
              </w:rPr>
              <w:t xml:space="preserve">consta del oficio ZIN/CCS/252/2023, signado por el </w:t>
            </w:r>
            <w:r w:rsidRPr="00A019A1">
              <w:rPr>
                <w:rFonts w:ascii="Palatino Linotype" w:eastAsia="Palatino Linotype" w:hAnsi="Palatino Linotype" w:cs="Palatino Linotype"/>
                <w:b/>
                <w:bCs/>
                <w:sz w:val="22"/>
                <w:szCs w:val="22"/>
              </w:rPr>
              <w:t>Coordinador de Comunicación Social</w:t>
            </w:r>
            <w:r w:rsidRPr="00A019A1">
              <w:rPr>
                <w:rFonts w:ascii="Palatino Linotype" w:eastAsia="Palatino Linotype" w:hAnsi="Palatino Linotype" w:cs="Palatino Linotype"/>
                <w:sz w:val="22"/>
                <w:szCs w:val="22"/>
              </w:rPr>
              <w:t xml:space="preserve">, informa que derivado de las atribuciones y funciones de la Coordinación de Comunicación Social en los archivos de esta coordinación </w:t>
            </w:r>
            <w:r w:rsidRPr="00A019A1">
              <w:rPr>
                <w:rFonts w:ascii="Palatino Linotype" w:eastAsia="Palatino Linotype" w:hAnsi="Palatino Linotype" w:cs="Palatino Linotype"/>
                <w:b/>
                <w:bCs/>
                <w:sz w:val="22"/>
                <w:szCs w:val="22"/>
              </w:rPr>
              <w:t>no obran facturas, contratos, cheque o transferencias</w:t>
            </w:r>
            <w:r w:rsidRPr="00A019A1">
              <w:rPr>
                <w:rFonts w:ascii="Palatino Linotype" w:eastAsia="Palatino Linotype" w:hAnsi="Palatino Linotype" w:cs="Palatino Linotype"/>
                <w:sz w:val="22"/>
                <w:szCs w:val="22"/>
              </w:rPr>
              <w:t xml:space="preserve">. </w:t>
            </w:r>
          </w:p>
          <w:p w14:paraId="1611401D" w14:textId="77777777" w:rsidR="00A07727" w:rsidRPr="00A019A1" w:rsidRDefault="00A07727" w:rsidP="00A019A1">
            <w:pP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 xml:space="preserve">RELACIÓN SERVICIOS DE DIFUSIÓN.pdf: </w:t>
            </w:r>
            <w:r w:rsidRPr="00A019A1">
              <w:rPr>
                <w:rFonts w:ascii="Palatino Linotype" w:eastAsia="Palatino Linotype" w:hAnsi="Palatino Linotype" w:cs="Palatino Linotype"/>
                <w:sz w:val="22"/>
                <w:szCs w:val="22"/>
              </w:rPr>
              <w:t>consta de dos fojas emitidas por la Coordinación de Comunicación Social, mediante el que adjunta relación de Servicios de Difusión de información Institucional.</w:t>
            </w:r>
          </w:p>
          <w:p w14:paraId="2ED54E56" w14:textId="77777777" w:rsidR="00A07727" w:rsidRPr="00A019A1" w:rsidRDefault="00A07727" w:rsidP="00A019A1">
            <w:pP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 xml:space="preserve">01334.pdf: </w:t>
            </w:r>
            <w:r w:rsidRPr="00A019A1">
              <w:rPr>
                <w:rFonts w:ascii="Palatino Linotype" w:eastAsia="Palatino Linotype" w:hAnsi="Palatino Linotype" w:cs="Palatino Linotype"/>
                <w:sz w:val="22"/>
                <w:szCs w:val="22"/>
              </w:rPr>
              <w:t>consta de trecientas treinta y cuatro fojas, constantes del oficio ZIN/DA/02425/2023, signado por la Directora de Administración, adjunta los contratos mismo que solicita a la Titular de la Unidad de Transparencia que la información relativa al número de credencial para votar, así como número telefónico particular, sea sometido al Comité de Transparencia, para su respectiva clasificación.</w:t>
            </w:r>
          </w:p>
          <w:p w14:paraId="482AFCC1"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 xml:space="preserve">Solicitud 01334 Oficio.pdf: </w:t>
            </w:r>
            <w:r w:rsidRPr="00A019A1">
              <w:rPr>
                <w:rFonts w:ascii="Palatino Linotype" w:eastAsia="Palatino Linotype" w:hAnsi="Palatino Linotype" w:cs="Palatino Linotype"/>
                <w:sz w:val="22"/>
                <w:szCs w:val="22"/>
              </w:rPr>
              <w:t xml:space="preserve">consta del oficio </w:t>
            </w:r>
            <w:r w:rsidRPr="00A019A1">
              <w:rPr>
                <w:rFonts w:ascii="Palatino Linotype" w:eastAsia="Palatino Linotype" w:hAnsi="Palatino Linotype" w:cs="Palatino Linotype"/>
                <w:b/>
                <w:sz w:val="22"/>
                <w:szCs w:val="22"/>
              </w:rPr>
              <w:t>ZIN/TM/1511/2023</w:t>
            </w:r>
            <w:r w:rsidRPr="00A019A1">
              <w:rPr>
                <w:rFonts w:ascii="Palatino Linotype" w:eastAsia="Palatino Linotype" w:hAnsi="Palatino Linotype" w:cs="Palatino Linotype"/>
                <w:sz w:val="22"/>
                <w:szCs w:val="22"/>
              </w:rPr>
              <w:t xml:space="preserve">, signado por el </w:t>
            </w:r>
            <w:r w:rsidRPr="00A019A1">
              <w:rPr>
                <w:rFonts w:ascii="Palatino Linotype" w:eastAsia="Palatino Linotype" w:hAnsi="Palatino Linotype" w:cs="Palatino Linotype"/>
                <w:b/>
                <w:bCs/>
                <w:sz w:val="22"/>
                <w:szCs w:val="22"/>
              </w:rPr>
              <w:t>Tesorero Municipal</w:t>
            </w:r>
            <w:r w:rsidRPr="00A019A1">
              <w:rPr>
                <w:rFonts w:ascii="Palatino Linotype" w:eastAsia="Palatino Linotype" w:hAnsi="Palatino Linotype" w:cs="Palatino Linotype"/>
                <w:sz w:val="22"/>
                <w:szCs w:val="22"/>
              </w:rPr>
              <w:t xml:space="preserve">, mediante el que informa que de una búsqueda exhaustiva y razonable dentro de los archivos que obran bajo su resguardo </w:t>
            </w:r>
            <w:r w:rsidRPr="00A019A1">
              <w:rPr>
                <w:rFonts w:ascii="Palatino Linotype" w:eastAsia="Palatino Linotype" w:hAnsi="Palatino Linotype" w:cs="Palatino Linotype"/>
                <w:b/>
                <w:bCs/>
                <w:sz w:val="22"/>
                <w:szCs w:val="22"/>
              </w:rPr>
              <w:t>no existe</w:t>
            </w:r>
            <w:r w:rsidRPr="00A019A1">
              <w:rPr>
                <w:rFonts w:ascii="Palatino Linotype" w:eastAsia="Palatino Linotype" w:hAnsi="Palatino Linotype" w:cs="Palatino Linotype"/>
                <w:sz w:val="22"/>
                <w:szCs w:val="22"/>
              </w:rPr>
              <w:t xml:space="preserve"> documentación por concepto de lo solicitado.</w:t>
            </w:r>
          </w:p>
        </w:tc>
      </w:tr>
      <w:tr w:rsidR="00A019A1" w:rsidRPr="00A019A1" w14:paraId="0F461843" w14:textId="77777777" w:rsidTr="00E619B0">
        <w:trPr>
          <w:jc w:val="center"/>
        </w:trPr>
        <w:tc>
          <w:tcPr>
            <w:tcW w:w="562" w:type="dxa"/>
            <w:shd w:val="clear" w:color="auto" w:fill="auto"/>
          </w:tcPr>
          <w:p w14:paraId="1470C5F3"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31</w:t>
            </w:r>
          </w:p>
        </w:tc>
        <w:tc>
          <w:tcPr>
            <w:tcW w:w="2835" w:type="dxa"/>
            <w:tcBorders>
              <w:right w:val="single" w:sz="6" w:space="0" w:color="auto"/>
            </w:tcBorders>
            <w:shd w:val="clear" w:color="auto" w:fill="auto"/>
          </w:tcPr>
          <w:p w14:paraId="4566A696"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r w:rsidRPr="006E251D">
              <w:rPr>
                <w:rFonts w:ascii="Palatino Linotype" w:eastAsia="Palatino Linotype" w:hAnsi="Palatino Linotype" w:cs="Palatino Linotype"/>
                <w:b/>
                <w:sz w:val="22"/>
                <w:szCs w:val="22"/>
                <w:lang w:val="en-US"/>
              </w:rPr>
              <w:t>06210/INFOEM/IP/RR/2023</w:t>
            </w:r>
          </w:p>
          <w:p w14:paraId="0E11A1E3"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b/>
                <w:sz w:val="22"/>
                <w:szCs w:val="22"/>
                <w:lang w:val="en-US"/>
              </w:rPr>
              <w:lastRenderedPageBreak/>
              <w:t>01312/ZINACANT/IP/2023</w:t>
            </w:r>
          </w:p>
          <w:p w14:paraId="557C2953"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p>
          <w:p w14:paraId="174A4745"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Factura de pago de la botarga que aparece en esta públicación https://www.facebook.com/photo/fbid=919115836337606&amp;set=pcb.919117639670759</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79CEE0C"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sz w:val="22"/>
                <w:szCs w:val="22"/>
              </w:rPr>
              <w:lastRenderedPageBreak/>
              <w:t>15/09/2023</w:t>
            </w:r>
          </w:p>
        </w:tc>
        <w:tc>
          <w:tcPr>
            <w:tcW w:w="4961" w:type="dxa"/>
            <w:tcBorders>
              <w:left w:val="single" w:sz="6" w:space="0" w:color="auto"/>
            </w:tcBorders>
            <w:shd w:val="clear" w:color="auto" w:fill="auto"/>
          </w:tcPr>
          <w:p w14:paraId="7A64FCE0"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 xml:space="preserve">Solicitud 01312.pdf: </w:t>
            </w:r>
            <w:r w:rsidRPr="00A019A1">
              <w:rPr>
                <w:rFonts w:ascii="Palatino Linotype" w:eastAsia="Palatino Linotype" w:hAnsi="Palatino Linotype" w:cs="Palatino Linotype"/>
                <w:sz w:val="22"/>
                <w:szCs w:val="22"/>
              </w:rPr>
              <w:t xml:space="preserve">consta del oficio ZIN/TM/1623/2023, signado por el </w:t>
            </w:r>
            <w:r w:rsidRPr="00A019A1">
              <w:rPr>
                <w:rFonts w:ascii="Palatino Linotype" w:eastAsia="Palatino Linotype" w:hAnsi="Palatino Linotype" w:cs="Palatino Linotype"/>
                <w:b/>
                <w:bCs/>
                <w:sz w:val="22"/>
                <w:szCs w:val="22"/>
              </w:rPr>
              <w:t>Tesorero Municipal,</w:t>
            </w:r>
            <w:r w:rsidRPr="00A019A1">
              <w:rPr>
                <w:rFonts w:ascii="Palatino Linotype" w:eastAsia="Palatino Linotype" w:hAnsi="Palatino Linotype" w:cs="Palatino Linotype"/>
                <w:sz w:val="22"/>
                <w:szCs w:val="22"/>
              </w:rPr>
              <w:t xml:space="preserve"> mediante el que informa que </w:t>
            </w:r>
            <w:r w:rsidRPr="00A019A1">
              <w:rPr>
                <w:rFonts w:ascii="Palatino Linotype" w:eastAsia="Palatino Linotype" w:hAnsi="Palatino Linotype" w:cs="Palatino Linotype"/>
                <w:sz w:val="22"/>
                <w:szCs w:val="22"/>
              </w:rPr>
              <w:lastRenderedPageBreak/>
              <w:t xml:space="preserve">respecto al link proporcionado, una vez que se coloca en el navegador para su consulta, informa que el sitio fue eliminado, y adjunta captura de pantalla para que sea verificado por el particular. </w:t>
            </w:r>
          </w:p>
        </w:tc>
      </w:tr>
      <w:tr w:rsidR="00A07727" w:rsidRPr="00A019A1" w14:paraId="2B695A3A" w14:textId="77777777" w:rsidTr="00E619B0">
        <w:trPr>
          <w:jc w:val="center"/>
        </w:trPr>
        <w:tc>
          <w:tcPr>
            <w:tcW w:w="562" w:type="dxa"/>
            <w:shd w:val="clear" w:color="auto" w:fill="auto"/>
          </w:tcPr>
          <w:p w14:paraId="0F1D719F"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bookmarkStart w:id="14" w:name="_Hlk158626336"/>
            <w:r w:rsidRPr="00A019A1">
              <w:rPr>
                <w:rFonts w:ascii="Palatino Linotype" w:eastAsia="Palatino Linotype" w:hAnsi="Palatino Linotype" w:cs="Palatino Linotype"/>
                <w:sz w:val="22"/>
                <w:szCs w:val="22"/>
              </w:rPr>
              <w:lastRenderedPageBreak/>
              <w:t>32</w:t>
            </w:r>
          </w:p>
        </w:tc>
        <w:tc>
          <w:tcPr>
            <w:tcW w:w="2835" w:type="dxa"/>
            <w:tcBorders>
              <w:right w:val="single" w:sz="6" w:space="0" w:color="auto"/>
            </w:tcBorders>
            <w:shd w:val="clear" w:color="auto" w:fill="auto"/>
          </w:tcPr>
          <w:p w14:paraId="779CABD6"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lang w:val="en-US"/>
              </w:rPr>
            </w:pPr>
            <w:r w:rsidRPr="006E251D">
              <w:rPr>
                <w:rFonts w:ascii="Palatino Linotype" w:eastAsia="Palatino Linotype" w:hAnsi="Palatino Linotype" w:cs="Palatino Linotype"/>
                <w:b/>
                <w:sz w:val="22"/>
                <w:szCs w:val="22"/>
                <w:lang w:val="en-US"/>
              </w:rPr>
              <w:t>06216/INFOEM/IP/RR/2023</w:t>
            </w:r>
          </w:p>
          <w:p w14:paraId="50793118"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r w:rsidRPr="006E251D">
              <w:rPr>
                <w:rFonts w:ascii="Palatino Linotype" w:eastAsia="Palatino Linotype" w:hAnsi="Palatino Linotype" w:cs="Palatino Linotype"/>
                <w:b/>
                <w:sz w:val="22"/>
                <w:szCs w:val="22"/>
                <w:lang w:val="en-US"/>
              </w:rPr>
              <w:t>01319/ZINACANT/IP/2023</w:t>
            </w:r>
          </w:p>
          <w:p w14:paraId="545D4567" w14:textId="77777777" w:rsidR="00A07727" w:rsidRPr="006E251D"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lang w:val="en-US"/>
              </w:rPr>
            </w:pPr>
          </w:p>
          <w:p w14:paraId="193C5889"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Facturas de pago de los 15 mil árboles en albergue alpino de San Juan de las Huertas, derivado de la Jornada de Reforestación que hubo el pasado 22 de julio de 2023.</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B1D4AA0"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t>15/09/2023</w:t>
            </w:r>
          </w:p>
        </w:tc>
        <w:tc>
          <w:tcPr>
            <w:tcW w:w="4961" w:type="dxa"/>
            <w:tcBorders>
              <w:left w:val="single" w:sz="6" w:space="0" w:color="auto"/>
            </w:tcBorders>
            <w:shd w:val="clear" w:color="auto" w:fill="auto"/>
          </w:tcPr>
          <w:p w14:paraId="6DC4A135" w14:textId="77777777" w:rsidR="00A07727" w:rsidRPr="00A019A1" w:rsidRDefault="002D4E9D"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hyperlink r:id="rId15">
              <w:r w:rsidR="00A07727" w:rsidRPr="00A019A1">
                <w:rPr>
                  <w:rFonts w:ascii="Palatino Linotype" w:eastAsia="Palatino Linotype" w:hAnsi="Palatino Linotype" w:cs="Palatino Linotype"/>
                  <w:b/>
                  <w:sz w:val="22"/>
                  <w:szCs w:val="22"/>
                </w:rPr>
                <w:t>Solicitud 01319.pdf</w:t>
              </w:r>
            </w:hyperlink>
            <w:r w:rsidR="00A07727" w:rsidRPr="00A019A1">
              <w:rPr>
                <w:rFonts w:ascii="Palatino Linotype" w:eastAsia="Palatino Linotype" w:hAnsi="Palatino Linotype" w:cs="Palatino Linotype"/>
                <w:sz w:val="22"/>
                <w:szCs w:val="22"/>
              </w:rPr>
              <w:t xml:space="preserve">: consta del oficio </w:t>
            </w:r>
            <w:r w:rsidR="00A07727" w:rsidRPr="00A019A1">
              <w:rPr>
                <w:rFonts w:ascii="Palatino Linotype" w:eastAsia="Palatino Linotype" w:hAnsi="Palatino Linotype" w:cs="Palatino Linotype"/>
                <w:b/>
                <w:sz w:val="22"/>
                <w:szCs w:val="22"/>
              </w:rPr>
              <w:t>ZIN/TM/1512/2023</w:t>
            </w:r>
            <w:r w:rsidR="00A07727" w:rsidRPr="00A019A1">
              <w:rPr>
                <w:rFonts w:ascii="Palatino Linotype" w:eastAsia="Palatino Linotype" w:hAnsi="Palatino Linotype" w:cs="Palatino Linotype"/>
                <w:sz w:val="22"/>
                <w:szCs w:val="22"/>
              </w:rPr>
              <w:t xml:space="preserve">, signado por </w:t>
            </w:r>
            <w:r w:rsidR="00A07727" w:rsidRPr="00A019A1">
              <w:rPr>
                <w:rFonts w:ascii="Palatino Linotype" w:eastAsia="Palatino Linotype" w:hAnsi="Palatino Linotype" w:cs="Palatino Linotype"/>
                <w:b/>
                <w:bCs/>
                <w:sz w:val="22"/>
                <w:szCs w:val="22"/>
              </w:rPr>
              <w:t>el Tesorero Municipal</w:t>
            </w:r>
            <w:r w:rsidR="00A07727" w:rsidRPr="00A019A1">
              <w:rPr>
                <w:rFonts w:ascii="Palatino Linotype" w:eastAsia="Palatino Linotype" w:hAnsi="Palatino Linotype" w:cs="Palatino Linotype"/>
                <w:sz w:val="22"/>
                <w:szCs w:val="22"/>
              </w:rPr>
              <w:t>, mediante el que informa que de una búsqueda exhaustiva y razonable dentro de los archivos que obran bajo su resguardo no existe documentación por concepto de lo solicitado.</w:t>
            </w:r>
          </w:p>
        </w:tc>
      </w:tr>
      <w:bookmarkEnd w:id="4"/>
      <w:bookmarkEnd w:id="14"/>
    </w:tbl>
    <w:p w14:paraId="51FBBE5B" w14:textId="77777777" w:rsidR="00A07727" w:rsidRPr="00A019A1" w:rsidRDefault="00A07727" w:rsidP="00A019A1">
      <w:pPr>
        <w:spacing w:line="360" w:lineRule="auto"/>
        <w:jc w:val="both"/>
        <w:rPr>
          <w:rFonts w:ascii="Palatino Linotype" w:hAnsi="Palatino Linotype" w:cs="Arial"/>
          <w:b/>
        </w:rPr>
      </w:pPr>
    </w:p>
    <w:p w14:paraId="2A2A7AE0" w14:textId="77777777" w:rsidR="00A07727" w:rsidRPr="00A019A1" w:rsidRDefault="00A07727" w:rsidP="00A019A1">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rPr>
      </w:pPr>
      <w:r w:rsidRPr="00A019A1">
        <w:rPr>
          <w:rFonts w:ascii="Palatino Linotype" w:eastAsia="Palatino Linotype" w:hAnsi="Palatino Linotype" w:cs="Palatino Linotype"/>
          <w:b/>
          <w:sz w:val="28"/>
          <w:szCs w:val="28"/>
        </w:rPr>
        <w:t>V. De los Recursos de Revisión</w:t>
      </w:r>
    </w:p>
    <w:p w14:paraId="3AB8B6EC"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Inconforme con las respuestas, el </w:t>
      </w:r>
      <w:r w:rsidRPr="00A019A1">
        <w:rPr>
          <w:rFonts w:ascii="Palatino Linotype" w:eastAsia="Palatino Linotype" w:hAnsi="Palatino Linotype" w:cs="Palatino Linotype"/>
          <w:b/>
          <w:bCs/>
        </w:rPr>
        <w:t>veintiocho y</w:t>
      </w:r>
      <w:r w:rsidRPr="00A019A1">
        <w:rPr>
          <w:rFonts w:ascii="Palatino Linotype" w:eastAsia="Palatino Linotype" w:hAnsi="Palatino Linotype" w:cs="Palatino Linotype"/>
        </w:rPr>
        <w:t xml:space="preserve"> </w:t>
      </w:r>
      <w:r w:rsidRPr="00A019A1">
        <w:rPr>
          <w:rFonts w:ascii="Palatino Linotype" w:eastAsia="Palatino Linotype" w:hAnsi="Palatino Linotype" w:cs="Palatino Linotype"/>
          <w:b/>
        </w:rPr>
        <w:t>treinta de agosto; seis, siete, ocho, doce, quince y dieciocho de septiembre de dos mil veintitrés</w:t>
      </w:r>
      <w:r w:rsidRPr="00A019A1">
        <w:rPr>
          <w:rFonts w:ascii="Palatino Linotype" w:eastAsia="Palatino Linotype" w:hAnsi="Palatino Linotype" w:cs="Palatino Linotype"/>
        </w:rPr>
        <w:t xml:space="preserve">, </w:t>
      </w:r>
      <w:r w:rsidRPr="00A019A1">
        <w:rPr>
          <w:rFonts w:ascii="Palatino Linotype" w:eastAsia="Palatino Linotype" w:hAnsi="Palatino Linotype" w:cs="Palatino Linotype"/>
          <w:b/>
        </w:rPr>
        <w:t>EL RECURRENTE</w:t>
      </w:r>
      <w:r w:rsidRPr="00A019A1">
        <w:rPr>
          <w:rFonts w:ascii="Palatino Linotype" w:eastAsia="Palatino Linotype" w:hAnsi="Palatino Linotype" w:cs="Palatino Linotype"/>
        </w:rPr>
        <w:t xml:space="preserve"> interpuso los Recursos de Revisión materia del presente estudio, los cuales fueron registrados en </w:t>
      </w:r>
      <w:r w:rsidRPr="00A019A1">
        <w:rPr>
          <w:rFonts w:ascii="Palatino Linotype" w:eastAsia="Palatino Linotype" w:hAnsi="Palatino Linotype" w:cs="Palatino Linotype"/>
          <w:b/>
        </w:rPr>
        <w:t xml:space="preserve">EL SAIMEX, </w:t>
      </w:r>
      <w:r w:rsidRPr="00A019A1">
        <w:rPr>
          <w:rFonts w:ascii="Palatino Linotype" w:eastAsia="Palatino Linotype" w:hAnsi="Palatino Linotype" w:cs="Palatino Linotype"/>
        </w:rPr>
        <w:t>y se les asignaron los números de expedientes</w:t>
      </w:r>
      <w:r w:rsidRPr="00A019A1">
        <w:rPr>
          <w:rFonts w:ascii="Palatino Linotype" w:eastAsia="Palatino Linotype" w:hAnsi="Palatino Linotype" w:cs="Palatino Linotype"/>
          <w:bCs/>
        </w:rPr>
        <w:t xml:space="preserve">, </w:t>
      </w:r>
      <w:r w:rsidRPr="00A019A1">
        <w:rPr>
          <w:rFonts w:ascii="Palatino Linotype" w:eastAsia="Palatino Linotype" w:hAnsi="Palatino Linotype" w:cs="Palatino Linotype"/>
        </w:rPr>
        <w:t>en los que señaló como acto impugnado y motivos de inconformidad los siguientes:</w:t>
      </w:r>
    </w:p>
    <w:p w14:paraId="07C09F08" w14:textId="77777777" w:rsidR="00A07727" w:rsidRPr="00A019A1" w:rsidRDefault="00A07727" w:rsidP="00A019A1">
      <w:pPr>
        <w:spacing w:line="360" w:lineRule="auto"/>
        <w:jc w:val="both"/>
        <w:rPr>
          <w:rFonts w:ascii="Palatino Linotype" w:hAnsi="Palatino Linotype" w:cs="Arial"/>
          <w:b/>
        </w:rPr>
      </w:pPr>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993"/>
        <w:gridCol w:w="3402"/>
        <w:gridCol w:w="3685"/>
      </w:tblGrid>
      <w:tr w:rsidR="00A019A1" w:rsidRPr="00A019A1" w14:paraId="038087DD" w14:textId="77777777" w:rsidTr="006B3405">
        <w:trPr>
          <w:tblHeade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14:paraId="12EE24FA"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sz w:val="22"/>
                <w:szCs w:val="22"/>
              </w:rPr>
              <w:lastRenderedPageBreak/>
              <w:t>N</w:t>
            </w:r>
          </w:p>
        </w:tc>
        <w:tc>
          <w:tcPr>
            <w:tcW w:w="993"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vAlign w:val="center"/>
          </w:tcPr>
          <w:p w14:paraId="550D342E"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Recurso de Revisión</w:t>
            </w:r>
          </w:p>
        </w:tc>
        <w:tc>
          <w:tcPr>
            <w:tcW w:w="3402"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vAlign w:val="center"/>
          </w:tcPr>
          <w:p w14:paraId="7697ACBD"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 xml:space="preserve">Acto Impugnado </w:t>
            </w:r>
          </w:p>
        </w:tc>
        <w:tc>
          <w:tcPr>
            <w:tcW w:w="368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vAlign w:val="center"/>
          </w:tcPr>
          <w:p w14:paraId="33CABB4F" w14:textId="77777777" w:rsidR="00A07727" w:rsidRPr="00A019A1" w:rsidRDefault="00A07727" w:rsidP="00A019A1">
            <w:pPr>
              <w:pBdr>
                <w:top w:val="nil"/>
                <w:left w:val="nil"/>
                <w:bottom w:val="nil"/>
                <w:right w:val="nil"/>
                <w:between w:val="nil"/>
              </w:pBdr>
              <w:tabs>
                <w:tab w:val="left" w:pos="709"/>
              </w:tabs>
              <w:ind w:right="-108"/>
              <w:jc w:val="center"/>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Razones o Motivos de Inconformidad</w:t>
            </w:r>
          </w:p>
        </w:tc>
      </w:tr>
      <w:tr w:rsidR="00A019A1" w:rsidRPr="00A019A1" w14:paraId="1A70D338" w14:textId="77777777" w:rsidTr="006B3405">
        <w:trPr>
          <w:jc w:val="center"/>
        </w:trPr>
        <w:tc>
          <w:tcPr>
            <w:tcW w:w="562" w:type="dxa"/>
            <w:tcBorders>
              <w:top w:val="single" w:sz="4" w:space="0" w:color="000000"/>
              <w:left w:val="single" w:sz="4" w:space="0" w:color="000000"/>
              <w:bottom w:val="single" w:sz="4" w:space="0" w:color="000000"/>
              <w:right w:val="single" w:sz="4" w:space="0" w:color="000000"/>
            </w:tcBorders>
          </w:tcPr>
          <w:p w14:paraId="74E8EBAB"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t>1</w:t>
            </w:r>
          </w:p>
        </w:tc>
        <w:tc>
          <w:tcPr>
            <w:tcW w:w="993" w:type="dxa"/>
            <w:tcBorders>
              <w:top w:val="single" w:sz="4" w:space="0" w:color="000000"/>
              <w:left w:val="single" w:sz="4" w:space="0" w:color="000000"/>
              <w:bottom w:val="single" w:sz="4" w:space="0" w:color="000000"/>
              <w:right w:val="single" w:sz="4" w:space="0" w:color="000000"/>
            </w:tcBorders>
            <w:vAlign w:val="center"/>
          </w:tcPr>
          <w:p w14:paraId="26A5FCC7"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b/>
                <w:sz w:val="22"/>
                <w:szCs w:val="22"/>
              </w:rPr>
              <w:t>04917</w:t>
            </w:r>
          </w:p>
        </w:tc>
        <w:tc>
          <w:tcPr>
            <w:tcW w:w="3402" w:type="dxa"/>
            <w:tcBorders>
              <w:top w:val="single" w:sz="4" w:space="0" w:color="000000"/>
              <w:left w:val="single" w:sz="4" w:space="0" w:color="000000"/>
              <w:bottom w:val="single" w:sz="4" w:space="0" w:color="000000"/>
              <w:right w:val="single" w:sz="4" w:space="0" w:color="000000"/>
            </w:tcBorders>
          </w:tcPr>
          <w:p w14:paraId="48DF294C"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“NO ENTREGA LA INFORMACIÓN” (Sic)</w:t>
            </w:r>
          </w:p>
        </w:tc>
        <w:tc>
          <w:tcPr>
            <w:tcW w:w="3685" w:type="dxa"/>
            <w:tcBorders>
              <w:top w:val="single" w:sz="4" w:space="0" w:color="000000"/>
              <w:left w:val="single" w:sz="4" w:space="0" w:color="000000"/>
              <w:bottom w:val="single" w:sz="4" w:space="0" w:color="000000"/>
              <w:right w:val="single" w:sz="4" w:space="0" w:color="000000"/>
            </w:tcBorders>
          </w:tcPr>
          <w:p w14:paraId="34401BA2" w14:textId="77777777" w:rsidR="00A07727" w:rsidRPr="00A019A1" w:rsidRDefault="00A07727" w:rsidP="00A019A1">
            <w:pPr>
              <w:tabs>
                <w:tab w:val="left" w:pos="709"/>
              </w:tabs>
              <w:ind w:right="-108"/>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i/>
                <w:sz w:val="22"/>
                <w:szCs w:val="22"/>
              </w:rPr>
              <w:t>“NO ENTREGA INFORMACIÓN” (Sic)</w:t>
            </w:r>
          </w:p>
        </w:tc>
      </w:tr>
      <w:tr w:rsidR="00A019A1" w:rsidRPr="00A019A1" w14:paraId="19B8F150" w14:textId="77777777" w:rsidTr="006B3405">
        <w:trPr>
          <w:jc w:val="center"/>
        </w:trPr>
        <w:tc>
          <w:tcPr>
            <w:tcW w:w="562" w:type="dxa"/>
            <w:tcBorders>
              <w:top w:val="single" w:sz="4" w:space="0" w:color="000000"/>
              <w:left w:val="single" w:sz="4" w:space="0" w:color="000000"/>
              <w:bottom w:val="single" w:sz="4" w:space="0" w:color="000000"/>
              <w:right w:val="single" w:sz="4" w:space="0" w:color="000000"/>
            </w:tcBorders>
          </w:tcPr>
          <w:p w14:paraId="7563DC1D"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t>2</w:t>
            </w:r>
          </w:p>
        </w:tc>
        <w:tc>
          <w:tcPr>
            <w:tcW w:w="993" w:type="dxa"/>
            <w:tcBorders>
              <w:top w:val="single" w:sz="4" w:space="0" w:color="000000"/>
              <w:left w:val="single" w:sz="4" w:space="0" w:color="000000"/>
              <w:bottom w:val="single" w:sz="4" w:space="0" w:color="000000"/>
              <w:right w:val="single" w:sz="4" w:space="0" w:color="000000"/>
            </w:tcBorders>
            <w:vAlign w:val="center"/>
          </w:tcPr>
          <w:p w14:paraId="13003D66"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b/>
                <w:sz w:val="22"/>
                <w:szCs w:val="22"/>
              </w:rPr>
              <w:t>04920</w:t>
            </w:r>
          </w:p>
        </w:tc>
        <w:tc>
          <w:tcPr>
            <w:tcW w:w="3402" w:type="dxa"/>
            <w:tcBorders>
              <w:top w:val="single" w:sz="4" w:space="0" w:color="000000"/>
              <w:left w:val="single" w:sz="4" w:space="0" w:color="000000"/>
              <w:bottom w:val="single" w:sz="4" w:space="0" w:color="000000"/>
              <w:right w:val="single" w:sz="4" w:space="0" w:color="000000"/>
            </w:tcBorders>
          </w:tcPr>
          <w:p w14:paraId="0B402516"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“NO ENTREGA INFORMACIÓN” (Sic)</w:t>
            </w:r>
          </w:p>
        </w:tc>
        <w:tc>
          <w:tcPr>
            <w:tcW w:w="3685" w:type="dxa"/>
            <w:tcBorders>
              <w:top w:val="single" w:sz="4" w:space="0" w:color="000000"/>
              <w:left w:val="single" w:sz="4" w:space="0" w:color="000000"/>
              <w:bottom w:val="single" w:sz="4" w:space="0" w:color="000000"/>
              <w:right w:val="single" w:sz="4" w:space="0" w:color="000000"/>
            </w:tcBorders>
          </w:tcPr>
          <w:p w14:paraId="36DB64DB"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i/>
                <w:sz w:val="22"/>
                <w:szCs w:val="22"/>
              </w:rPr>
              <w:t>“NO ENTREGA INFORMACIÓN” (Sic)</w:t>
            </w:r>
          </w:p>
        </w:tc>
      </w:tr>
      <w:tr w:rsidR="00A019A1" w:rsidRPr="00A019A1" w14:paraId="5B6A2C06" w14:textId="77777777" w:rsidTr="006B3405">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70E560A"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79E84"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b/>
                <w:sz w:val="22"/>
                <w:szCs w:val="22"/>
              </w:rPr>
              <w:t>04928</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B590279"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“NO ENTREGA INFORMACIÓN” (Sic)</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60C0B199"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“FIRMADOS??? QUE NO SABEN LEERO QUE” (Sic)</w:t>
            </w:r>
          </w:p>
        </w:tc>
      </w:tr>
      <w:tr w:rsidR="00A019A1" w:rsidRPr="00A019A1" w14:paraId="48CF6077" w14:textId="77777777" w:rsidTr="006B3405">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327BC2C"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A9D3A"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b/>
                <w:sz w:val="22"/>
                <w:szCs w:val="22"/>
              </w:rPr>
              <w:t>05028</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31EB194"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“NO ENTREGA INFORMACIÓN” (Sic)</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7B8F702D"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“NO ENTREGA INFORMACIÓN” (Sic)</w:t>
            </w:r>
          </w:p>
        </w:tc>
      </w:tr>
      <w:tr w:rsidR="00A019A1" w:rsidRPr="00A019A1" w14:paraId="66F28E7F" w14:textId="77777777" w:rsidTr="006B3405">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6B48148"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08F01"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b/>
                <w:sz w:val="22"/>
                <w:szCs w:val="22"/>
              </w:rPr>
              <w:t>05029</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D0B1021"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“NO ENTREGA INFORMACIÓN” (Sic)</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7C7671A4"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“CON RAZON NO TIENE CERTIFICADO DE COMPETENCIAS LABORALES ESTE AMIGO VAYA TESORERO MAS INEPTO” (Sic)</w:t>
            </w:r>
          </w:p>
        </w:tc>
      </w:tr>
      <w:tr w:rsidR="00A019A1" w:rsidRPr="00A019A1" w14:paraId="7298DCAE" w14:textId="77777777" w:rsidTr="006B3405">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25189F6"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66475"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b/>
                <w:sz w:val="22"/>
                <w:szCs w:val="22"/>
              </w:rPr>
              <w:t>05030</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4E897ED"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“NO ENTREGA INFORMACIÓN” (Sic)</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3A192B24"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“NO ENTREGA INFORMACIÓN” (Sic)</w:t>
            </w:r>
          </w:p>
        </w:tc>
      </w:tr>
      <w:tr w:rsidR="00A019A1" w:rsidRPr="00A019A1" w14:paraId="58CFB34D" w14:textId="77777777" w:rsidTr="006B3405">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D56E436"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t>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DE620"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b/>
                <w:sz w:val="22"/>
                <w:szCs w:val="22"/>
              </w:rPr>
              <w:t>05058</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DF232DE"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“INFORMACIÓN INCOMPLETA” (Sic)</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3F962EF0"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“ES UNA TOTAL MENTIRA QUE EN ENERO SE HAYAN GENERADO FACTURAS ÚNICAMENTE DE LUZ Y TELEFONO... DE VERDAD, INFOEM HAGAN ALGO! ESTE MUNICIPIO NO RINDE CUENTAS A LA SOCIEDAD!” (Sic)</w:t>
            </w:r>
          </w:p>
          <w:p w14:paraId="7F93812E"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p>
        </w:tc>
      </w:tr>
      <w:tr w:rsidR="00A019A1" w:rsidRPr="00A019A1" w14:paraId="39415BE2" w14:textId="77777777" w:rsidTr="006B3405">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31E78E6"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t>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0E6EC"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b/>
                <w:sz w:val="22"/>
                <w:szCs w:val="22"/>
              </w:rPr>
              <w:t>05059</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A77BDA2"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“NO ENTREGA INFORMACIÓN” (Sic)</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4EB2B7C8"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 xml:space="preserve">“SIMPLEMENTE DIGAN QUE NO QUIEREN ENTREGAR LA INFORMACIÓN SOLICITADA, HAN HABIDO MULTIPLES EVENTOS EN ESE FORUM PORQUE EL DUEÑO ES SU PRESIDENTE MUNICIPAL, Y NO QUIEREN ENTREGAR LOS MONTOS POR CONCEPTO DE </w:t>
            </w:r>
            <w:r w:rsidRPr="00A019A1">
              <w:rPr>
                <w:rFonts w:ascii="Palatino Linotype" w:eastAsia="Palatino Linotype" w:hAnsi="Palatino Linotype" w:cs="Palatino Linotype"/>
                <w:i/>
                <w:sz w:val="22"/>
                <w:szCs w:val="22"/>
              </w:rPr>
              <w:lastRenderedPageBreak/>
              <w:t>RENTAS Y MUCHO MENOS LAS FACTURAS” (Sic)</w:t>
            </w:r>
          </w:p>
        </w:tc>
      </w:tr>
      <w:tr w:rsidR="00A019A1" w:rsidRPr="00A019A1" w14:paraId="0BBE3C9F" w14:textId="77777777" w:rsidTr="006B3405">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B6EB9FB"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lastRenderedPageBreak/>
              <w:t>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1939A"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b/>
                <w:sz w:val="22"/>
                <w:szCs w:val="22"/>
              </w:rPr>
              <w:t>05067</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5E81E03"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“INFORMACIÓN INCOMPLETA” (Sic)</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74D4333A"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“INFORMACIÓN INCOMPLETA” (Sic)</w:t>
            </w:r>
          </w:p>
        </w:tc>
      </w:tr>
      <w:tr w:rsidR="00A019A1" w:rsidRPr="00A019A1" w14:paraId="612975C0" w14:textId="77777777" w:rsidTr="006B3405">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C285FAE"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B475D"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b/>
                <w:sz w:val="22"/>
                <w:szCs w:val="22"/>
              </w:rPr>
              <w:t>05075</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41D9A9F" w14:textId="77777777" w:rsidR="00A07727" w:rsidRPr="00A019A1" w:rsidRDefault="00A07727" w:rsidP="00A019A1">
            <w:pPr>
              <w:rPr>
                <w:rFonts w:ascii="Palatino Linotype" w:eastAsia="Palatino Linotype" w:hAnsi="Palatino Linotype" w:cs="Palatino Linotype"/>
                <w:sz w:val="22"/>
                <w:szCs w:val="22"/>
              </w:rPr>
            </w:pPr>
            <w:r w:rsidRPr="00A019A1">
              <w:rPr>
                <w:rFonts w:ascii="Palatino Linotype" w:eastAsia="Palatino Linotype" w:hAnsi="Palatino Linotype" w:cs="Palatino Linotype"/>
                <w:i/>
                <w:sz w:val="22"/>
                <w:szCs w:val="22"/>
              </w:rPr>
              <w:t>“NO ENTREGA INFORMACIÓN” (Sic)</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7EC18572"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“NO ENTREGA INFORMACIÓN” (Sic)</w:t>
            </w:r>
          </w:p>
        </w:tc>
      </w:tr>
      <w:tr w:rsidR="00A019A1" w:rsidRPr="00A019A1" w14:paraId="3CC19FC0" w14:textId="77777777" w:rsidTr="006B3405">
        <w:trPr>
          <w:jc w:val="center"/>
        </w:trPr>
        <w:tc>
          <w:tcPr>
            <w:tcW w:w="562" w:type="dxa"/>
            <w:tcBorders>
              <w:top w:val="single" w:sz="4" w:space="0" w:color="000000"/>
              <w:left w:val="single" w:sz="4" w:space="0" w:color="000000"/>
              <w:bottom w:val="single" w:sz="4" w:space="0" w:color="000000"/>
              <w:right w:val="single" w:sz="4" w:space="0" w:color="000000"/>
            </w:tcBorders>
          </w:tcPr>
          <w:p w14:paraId="0E973306"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t>11</w:t>
            </w:r>
          </w:p>
        </w:tc>
        <w:tc>
          <w:tcPr>
            <w:tcW w:w="993" w:type="dxa"/>
            <w:tcBorders>
              <w:top w:val="single" w:sz="4" w:space="0" w:color="000000"/>
              <w:left w:val="single" w:sz="4" w:space="0" w:color="000000"/>
              <w:bottom w:val="single" w:sz="4" w:space="0" w:color="000000"/>
              <w:right w:val="single" w:sz="4" w:space="0" w:color="000000"/>
            </w:tcBorders>
            <w:vAlign w:val="center"/>
          </w:tcPr>
          <w:p w14:paraId="598D32B6"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b/>
                <w:sz w:val="22"/>
                <w:szCs w:val="22"/>
              </w:rPr>
              <w:t>05090</w:t>
            </w:r>
          </w:p>
        </w:tc>
        <w:tc>
          <w:tcPr>
            <w:tcW w:w="3402" w:type="dxa"/>
            <w:tcBorders>
              <w:top w:val="single" w:sz="4" w:space="0" w:color="000000"/>
              <w:left w:val="single" w:sz="4" w:space="0" w:color="000000"/>
              <w:bottom w:val="single" w:sz="4" w:space="0" w:color="000000"/>
              <w:right w:val="single" w:sz="4" w:space="0" w:color="000000"/>
            </w:tcBorders>
          </w:tcPr>
          <w:p w14:paraId="18DF5F8A"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“NO ENTREGA INFORMACIÓN” (Sic)</w:t>
            </w:r>
          </w:p>
        </w:tc>
        <w:tc>
          <w:tcPr>
            <w:tcW w:w="3685" w:type="dxa"/>
            <w:tcBorders>
              <w:top w:val="single" w:sz="4" w:space="0" w:color="000000"/>
              <w:left w:val="single" w:sz="4" w:space="0" w:color="000000"/>
              <w:bottom w:val="single" w:sz="4" w:space="0" w:color="000000"/>
              <w:right w:val="single" w:sz="4" w:space="0" w:color="000000"/>
            </w:tcBorders>
          </w:tcPr>
          <w:p w14:paraId="4C60E86E"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“NO ENTREGA INFORMACIÓN” (Sic)</w:t>
            </w:r>
          </w:p>
        </w:tc>
      </w:tr>
      <w:tr w:rsidR="00A019A1" w:rsidRPr="00A019A1" w14:paraId="637FAD1E" w14:textId="77777777" w:rsidTr="006B3405">
        <w:trPr>
          <w:jc w:val="center"/>
        </w:trPr>
        <w:tc>
          <w:tcPr>
            <w:tcW w:w="562" w:type="dxa"/>
            <w:tcBorders>
              <w:top w:val="single" w:sz="4" w:space="0" w:color="000000"/>
              <w:left w:val="single" w:sz="4" w:space="0" w:color="000000"/>
              <w:bottom w:val="single" w:sz="4" w:space="0" w:color="000000"/>
              <w:right w:val="single" w:sz="4" w:space="0" w:color="000000"/>
            </w:tcBorders>
          </w:tcPr>
          <w:p w14:paraId="6B1A4FC8"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t>12</w:t>
            </w:r>
          </w:p>
        </w:tc>
        <w:tc>
          <w:tcPr>
            <w:tcW w:w="993" w:type="dxa"/>
            <w:tcBorders>
              <w:top w:val="single" w:sz="4" w:space="0" w:color="000000"/>
              <w:left w:val="single" w:sz="4" w:space="0" w:color="000000"/>
              <w:bottom w:val="single" w:sz="4" w:space="0" w:color="000000"/>
              <w:right w:val="single" w:sz="4" w:space="0" w:color="000000"/>
            </w:tcBorders>
            <w:vAlign w:val="center"/>
          </w:tcPr>
          <w:p w14:paraId="6B738CFC"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b/>
                <w:sz w:val="22"/>
                <w:szCs w:val="22"/>
              </w:rPr>
              <w:t>05101</w:t>
            </w:r>
          </w:p>
        </w:tc>
        <w:tc>
          <w:tcPr>
            <w:tcW w:w="3402" w:type="dxa"/>
            <w:tcBorders>
              <w:top w:val="single" w:sz="4" w:space="0" w:color="000000"/>
              <w:left w:val="single" w:sz="4" w:space="0" w:color="000000"/>
              <w:bottom w:val="single" w:sz="4" w:space="0" w:color="000000"/>
              <w:right w:val="single" w:sz="4" w:space="0" w:color="000000"/>
            </w:tcBorders>
          </w:tcPr>
          <w:p w14:paraId="4AF49DF3"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“NO ENTREGA INFORMACIÓN” (Sic)</w:t>
            </w:r>
          </w:p>
        </w:tc>
        <w:tc>
          <w:tcPr>
            <w:tcW w:w="3685" w:type="dxa"/>
            <w:tcBorders>
              <w:top w:val="single" w:sz="4" w:space="0" w:color="000000"/>
              <w:left w:val="single" w:sz="4" w:space="0" w:color="000000"/>
              <w:bottom w:val="single" w:sz="4" w:space="0" w:color="000000"/>
              <w:right w:val="single" w:sz="4" w:space="0" w:color="000000"/>
            </w:tcBorders>
          </w:tcPr>
          <w:p w14:paraId="255C5D9A"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“NO ENTREGA INFORMACIÓN” (Sic)</w:t>
            </w:r>
          </w:p>
        </w:tc>
      </w:tr>
      <w:tr w:rsidR="00A019A1" w:rsidRPr="00A019A1" w14:paraId="0EECF21B" w14:textId="77777777" w:rsidTr="006B3405">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4213F60"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t>13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919CB"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b/>
                <w:sz w:val="22"/>
                <w:szCs w:val="22"/>
              </w:rPr>
              <w:t>05491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8AF6B5E"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“NO ENTREGA INFORMACIÓN” (Sic)</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7CB6E144"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“NO ENTREGA INFORMACIÓN ADEMAS DE QUE EN IPOMEX NO SE ENCUENTRA PUBLICADA DICHA INFORMACIÓN” (Sic)</w:t>
            </w:r>
          </w:p>
        </w:tc>
      </w:tr>
      <w:tr w:rsidR="00A019A1" w:rsidRPr="00A019A1" w14:paraId="261A0EEB" w14:textId="77777777" w:rsidTr="006B3405">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310A7C9"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t>14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1A9C8"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b/>
                <w:sz w:val="22"/>
                <w:szCs w:val="22"/>
              </w:rPr>
              <w:t>05501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7DB1660"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“NO ENTREGA INFORMACIÓN COMPLETA, NO ES CREÍBLE QUE EN TODO UN MES, UNICAMENTE HAYAN PAGADO 3 FACTURAS, ES INCREIBLE LA CORRUPCIÓN Y LA OPACIDAD DE ESTE MUNICIPIO” (Sic)</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0AF64DF9"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“NO ENTREGA INFORMACIÓN COMPLETA, NO ES CREÍBLE QUE EN TODO UN MES, UNICAMENTE HAYAN PAGADO 3 FACTURAS, ES INCREIBLE LA CORRUPCIÓN Y LA OPACIDAD DE ESTE MUNICIPIO” (Sic)</w:t>
            </w:r>
          </w:p>
        </w:tc>
      </w:tr>
      <w:tr w:rsidR="00A019A1" w:rsidRPr="00A019A1" w14:paraId="327B5BD0" w14:textId="77777777" w:rsidTr="006B3405">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0BB0F75"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t>15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CDD49"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b/>
                <w:sz w:val="22"/>
                <w:szCs w:val="22"/>
              </w:rPr>
              <w:t>05502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6D214EF"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“NO ENTREGA INFORMACIÓN COMPLETA” (Sic)</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6479DF60"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“NO ENTREGA INFORMACIÓN COMPLETA” (Sic)</w:t>
            </w:r>
          </w:p>
        </w:tc>
      </w:tr>
      <w:tr w:rsidR="00A019A1" w:rsidRPr="00A019A1" w14:paraId="6F6E5756" w14:textId="77777777" w:rsidTr="006B3405">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17E10A8"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t>16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1CB8F"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b/>
                <w:sz w:val="22"/>
                <w:szCs w:val="22"/>
              </w:rPr>
              <w:t>05505</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8FAEE37"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“ENTREGA INFORMACIÓN INCOMPLETA” (Sic)</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1D916F7A"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“ENTREGA INFORMACIÓN INCOMPLETA” (Sic)</w:t>
            </w:r>
          </w:p>
        </w:tc>
      </w:tr>
      <w:tr w:rsidR="00A019A1" w:rsidRPr="00A019A1" w14:paraId="0ED0ED18" w14:textId="77777777" w:rsidTr="006B3405">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7196B09"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t>17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C2E95"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b/>
                <w:sz w:val="22"/>
                <w:szCs w:val="22"/>
              </w:rPr>
              <w:t>05539</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B03DCC7"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 xml:space="preserve">“NO TIENENINFORMACIÓN, ENTONCES COMO SE PAGARON LAS LONAS, LA DIFUSION EN MEDIOS DE COMUNICACION, EL AUDIO, LAS SILLAS, LAS GORRAS, </w:t>
            </w:r>
            <w:r w:rsidRPr="00A019A1">
              <w:rPr>
                <w:rFonts w:ascii="Palatino Linotype" w:eastAsia="Palatino Linotype" w:hAnsi="Palatino Linotype" w:cs="Palatino Linotype"/>
                <w:i/>
                <w:sz w:val="22"/>
                <w:szCs w:val="22"/>
              </w:rPr>
              <w:lastRenderedPageBreak/>
              <w:t>ETC? O NO SIGUEN ROBANDOSE EL DINERO Y NO TIENEN COMO JUSTIFICARLO?” (Sic)</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4E397F2E"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lastRenderedPageBreak/>
              <w:t xml:space="preserve">“NO TIENENINFORMACIÓN, ENTONCES COMO SE PAGARON LAS LONAS, LA DIFUSION EN MEDIOS DE COMUNICACION, EL AUDIO, LAS SILLAS, LAS GORRAS, ETC? O NO SIGUEN </w:t>
            </w:r>
            <w:r w:rsidRPr="00A019A1">
              <w:rPr>
                <w:rFonts w:ascii="Palatino Linotype" w:eastAsia="Palatino Linotype" w:hAnsi="Palatino Linotype" w:cs="Palatino Linotype"/>
                <w:i/>
                <w:sz w:val="22"/>
                <w:szCs w:val="22"/>
              </w:rPr>
              <w:lastRenderedPageBreak/>
              <w:t>ROBANDOSE EL DINERO Y NO TIENEN COMO JUSTIFICARLO?” (Sic)</w:t>
            </w:r>
          </w:p>
        </w:tc>
      </w:tr>
      <w:tr w:rsidR="00A019A1" w:rsidRPr="00A019A1" w14:paraId="24E1BF5B" w14:textId="77777777" w:rsidTr="006B3405">
        <w:trPr>
          <w:jc w:val="center"/>
        </w:trPr>
        <w:tc>
          <w:tcPr>
            <w:tcW w:w="562" w:type="dxa"/>
            <w:tcBorders>
              <w:top w:val="single" w:sz="4" w:space="0" w:color="000000"/>
              <w:left w:val="single" w:sz="4" w:space="0" w:color="000000"/>
              <w:bottom w:val="single" w:sz="4" w:space="0" w:color="000000"/>
              <w:right w:val="single" w:sz="4" w:space="0" w:color="000000"/>
            </w:tcBorders>
          </w:tcPr>
          <w:p w14:paraId="00245BFC"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lastRenderedPageBreak/>
              <w:t>18</w:t>
            </w:r>
          </w:p>
        </w:tc>
        <w:tc>
          <w:tcPr>
            <w:tcW w:w="993" w:type="dxa"/>
            <w:tcBorders>
              <w:top w:val="single" w:sz="4" w:space="0" w:color="000000"/>
              <w:left w:val="single" w:sz="4" w:space="0" w:color="000000"/>
              <w:bottom w:val="single" w:sz="4" w:space="0" w:color="000000"/>
              <w:right w:val="single" w:sz="4" w:space="0" w:color="000000"/>
            </w:tcBorders>
            <w:vAlign w:val="center"/>
          </w:tcPr>
          <w:p w14:paraId="0DE970BF"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b/>
                <w:sz w:val="22"/>
                <w:szCs w:val="22"/>
              </w:rPr>
              <w:t>05543</w:t>
            </w:r>
          </w:p>
        </w:tc>
        <w:tc>
          <w:tcPr>
            <w:tcW w:w="3402" w:type="dxa"/>
            <w:tcBorders>
              <w:top w:val="single" w:sz="4" w:space="0" w:color="000000"/>
              <w:left w:val="single" w:sz="4" w:space="0" w:color="000000"/>
              <w:bottom w:val="single" w:sz="4" w:space="0" w:color="000000"/>
              <w:right w:val="single" w:sz="4" w:space="0" w:color="000000"/>
            </w:tcBorders>
          </w:tcPr>
          <w:p w14:paraId="4F970A95"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“ENTREGA INFORMACIÓN” (Sic)</w:t>
            </w:r>
          </w:p>
        </w:tc>
        <w:tc>
          <w:tcPr>
            <w:tcW w:w="3685" w:type="dxa"/>
            <w:tcBorders>
              <w:top w:val="single" w:sz="4" w:space="0" w:color="000000"/>
              <w:left w:val="single" w:sz="4" w:space="0" w:color="000000"/>
              <w:bottom w:val="single" w:sz="4" w:space="0" w:color="000000"/>
              <w:right w:val="single" w:sz="4" w:space="0" w:color="000000"/>
            </w:tcBorders>
          </w:tcPr>
          <w:p w14:paraId="707DCB00"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“ENTREGA INFORMACIÓN” (Sic)</w:t>
            </w:r>
          </w:p>
        </w:tc>
      </w:tr>
      <w:tr w:rsidR="00A019A1" w:rsidRPr="00A019A1" w14:paraId="0B8C6534" w14:textId="77777777" w:rsidTr="006B3405">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376BF62"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t>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8C45A"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b/>
                <w:sz w:val="22"/>
                <w:szCs w:val="22"/>
              </w:rPr>
              <w:t>05601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8B1A1E9"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“ENTREGA INFORMACIÓN” (Sic)</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019D532C"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“ENTREGA INFORMACIÓN” (Sic)</w:t>
            </w:r>
          </w:p>
        </w:tc>
      </w:tr>
      <w:tr w:rsidR="00A019A1" w:rsidRPr="00A019A1" w14:paraId="203268E5" w14:textId="77777777" w:rsidTr="006B3405">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413216F"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65E61"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b/>
                <w:sz w:val="22"/>
                <w:szCs w:val="22"/>
              </w:rPr>
              <w:t>05634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28F7029"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“LA RESERVA DE LA INFORMACIÓN ES INJUSTIFICADA Y ES INFORMACIÓN PÚBLICA” (Sic)</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33CED0F0"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“LA RESERVA DE LA INFORMACIÓN ES INJUSTIFICADA Y ES INFORMACIÓN PÚBLICA” (Sic)</w:t>
            </w:r>
          </w:p>
        </w:tc>
      </w:tr>
      <w:tr w:rsidR="00A019A1" w:rsidRPr="00A019A1" w14:paraId="16F45DAA" w14:textId="77777777" w:rsidTr="006B3405">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8EEEDA3"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t>21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F54E5"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b/>
                <w:sz w:val="22"/>
                <w:szCs w:val="22"/>
              </w:rPr>
              <w:t>05641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A087E06"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“ENTREGA INFORMACIÓN” (Sic)</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32D7AC29"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“ENTREGA INFORMACIÓN” (Sic)</w:t>
            </w:r>
          </w:p>
        </w:tc>
      </w:tr>
      <w:tr w:rsidR="00A019A1" w:rsidRPr="00A019A1" w14:paraId="149E3D5B" w14:textId="77777777" w:rsidTr="006B3405">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7BA0226"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t>22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138E7"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b/>
                <w:sz w:val="22"/>
                <w:szCs w:val="22"/>
              </w:rPr>
              <w:t>05642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220F299"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“ENTREGA INFORMACIÓN” (Sic)</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0507BB04"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“ENTREGA INFORMACIÓN” (Sic)</w:t>
            </w:r>
          </w:p>
        </w:tc>
      </w:tr>
      <w:tr w:rsidR="00A019A1" w:rsidRPr="00A019A1" w14:paraId="31372F90" w14:textId="77777777" w:rsidTr="006B3405">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5A488AE"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t>23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C2CA9"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b/>
                <w:sz w:val="22"/>
                <w:szCs w:val="22"/>
              </w:rPr>
              <w:t>05643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7EA4B1A"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“NO ENTREGA INFORMACIÓN QUE ES PÚBLICA Y RESERVA INGENUAMENTE” (Sic)</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624FFA03"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“NO ENTREGA INFORMACIÓN QUE ES PÚBLICA Y RESERVA INGENUAMENTE” (Sic)</w:t>
            </w:r>
          </w:p>
        </w:tc>
      </w:tr>
      <w:tr w:rsidR="00A019A1" w:rsidRPr="00A019A1" w14:paraId="248C6493" w14:textId="77777777" w:rsidTr="006B3405">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D28856D"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t>24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35F79"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b/>
                <w:sz w:val="22"/>
                <w:szCs w:val="22"/>
              </w:rPr>
              <w:t>05671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EC25343"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“LA RESPUESTA” (Sic)</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600114EB"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“NO TURNO  LA UNIDAD DE TRANSPARENCIA A TODAS LAS AREAS Y NO ATIENDE MI SOLICITUD” (Sic)</w:t>
            </w:r>
          </w:p>
        </w:tc>
      </w:tr>
      <w:tr w:rsidR="00A019A1" w:rsidRPr="00A019A1" w14:paraId="5C7213D1" w14:textId="77777777" w:rsidTr="006B3405">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8FB0FC7"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t>25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91DDC"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b/>
                <w:sz w:val="22"/>
                <w:szCs w:val="22"/>
              </w:rPr>
              <w:t>05723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71B4F3A"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“NO ENTREGA INFORMACIÓN” (Sic)</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0DBB106E"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“NO ENTREGA INFORMACIÓN” (Sic)</w:t>
            </w:r>
          </w:p>
        </w:tc>
      </w:tr>
      <w:tr w:rsidR="00A019A1" w:rsidRPr="00A019A1" w14:paraId="2542C652" w14:textId="77777777" w:rsidTr="006B3405">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F6F1A2F"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t>26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C4E13"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b/>
                <w:sz w:val="22"/>
                <w:szCs w:val="22"/>
              </w:rPr>
              <w:t>05730</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E5BEFF0"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 xml:space="preserve">“RESERVA LA INFORMACIÓN PÚBLICA SIN JUSTIFICACIÓN NI FUNDAMENTACIÓN JURÍDICA, NO SE ESTÁ SOLICITANDO ALGO QUE VER CON LA SEGURIDAD PÚBLICA, SE ESTA PIDIENDO INFORMACIÓN RESPECTO </w:t>
            </w:r>
            <w:r w:rsidRPr="00A019A1">
              <w:rPr>
                <w:rFonts w:ascii="Palatino Linotype" w:eastAsia="Palatino Linotype" w:hAnsi="Palatino Linotype" w:cs="Palatino Linotype"/>
                <w:i/>
                <w:sz w:val="22"/>
                <w:szCs w:val="22"/>
              </w:rPr>
              <w:lastRenderedPageBreak/>
              <w:t>DEL EJERCICIO DEL RECURSO PÚBLICO, QUE NO SEAN IGNORANTES” (Sic)</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2810BD81"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lastRenderedPageBreak/>
              <w:t xml:space="preserve">“RESERVA LA INFORMACIÓN PÚBLICA SIN JUSTIFICACIÓN NI FUNDAMENTACIÓN JURÍDICA, NO SE ESTÁ SOLICITANDO ALGO QUE VER CON LA SEGURIDAD PÚBLICA, SE ESTA PIDIENDO INFORMACIÓN RESPECTO DEL EJERCICIO DEL RECURSO </w:t>
            </w:r>
            <w:r w:rsidRPr="00A019A1">
              <w:rPr>
                <w:rFonts w:ascii="Palatino Linotype" w:eastAsia="Palatino Linotype" w:hAnsi="Palatino Linotype" w:cs="Palatino Linotype"/>
                <w:i/>
                <w:sz w:val="22"/>
                <w:szCs w:val="22"/>
              </w:rPr>
              <w:lastRenderedPageBreak/>
              <w:t>PÚBLICO, QUE NO SEAN IGNORANTES” (Sic)</w:t>
            </w:r>
          </w:p>
        </w:tc>
      </w:tr>
      <w:tr w:rsidR="00A019A1" w:rsidRPr="00A019A1" w14:paraId="2651345A" w14:textId="77777777" w:rsidTr="006B3405">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DBF0412"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lastRenderedPageBreak/>
              <w:t>27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BD691"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b/>
                <w:sz w:val="22"/>
                <w:szCs w:val="22"/>
              </w:rPr>
              <w:t>05932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5336314"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“LA RESPUESTA” (Sic)</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1F6CA70C"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“NO ENTREGAN LA INFORMACION QUE SOLICITE AUN CUANDO HAY EVIDENCIA DE LO QUE QUE SOLICITE” (Sic)</w:t>
            </w:r>
          </w:p>
        </w:tc>
      </w:tr>
      <w:tr w:rsidR="00A019A1" w:rsidRPr="00A019A1" w14:paraId="5024F664" w14:textId="77777777" w:rsidTr="006B3405">
        <w:trPr>
          <w:jc w:val="center"/>
        </w:trPr>
        <w:tc>
          <w:tcPr>
            <w:tcW w:w="562" w:type="dxa"/>
            <w:tcBorders>
              <w:top w:val="single" w:sz="4" w:space="0" w:color="000000"/>
              <w:left w:val="single" w:sz="4" w:space="0" w:color="000000"/>
              <w:bottom w:val="single" w:sz="4" w:space="0" w:color="000000"/>
              <w:right w:val="single" w:sz="4" w:space="0" w:color="000000"/>
            </w:tcBorders>
          </w:tcPr>
          <w:p w14:paraId="145234FE"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t>28</w:t>
            </w:r>
          </w:p>
        </w:tc>
        <w:tc>
          <w:tcPr>
            <w:tcW w:w="993" w:type="dxa"/>
            <w:tcBorders>
              <w:top w:val="single" w:sz="4" w:space="0" w:color="000000"/>
              <w:left w:val="single" w:sz="4" w:space="0" w:color="000000"/>
              <w:bottom w:val="single" w:sz="4" w:space="0" w:color="000000"/>
              <w:right w:val="single" w:sz="4" w:space="0" w:color="000000"/>
            </w:tcBorders>
            <w:vAlign w:val="center"/>
          </w:tcPr>
          <w:p w14:paraId="30C7B503"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b/>
                <w:sz w:val="22"/>
                <w:szCs w:val="22"/>
              </w:rPr>
              <w:t>05967</w:t>
            </w:r>
          </w:p>
        </w:tc>
        <w:tc>
          <w:tcPr>
            <w:tcW w:w="3402" w:type="dxa"/>
            <w:tcBorders>
              <w:top w:val="single" w:sz="4" w:space="0" w:color="000000"/>
              <w:left w:val="single" w:sz="4" w:space="0" w:color="000000"/>
              <w:bottom w:val="single" w:sz="4" w:space="0" w:color="000000"/>
              <w:right w:val="single" w:sz="4" w:space="0" w:color="000000"/>
            </w:tcBorders>
          </w:tcPr>
          <w:p w14:paraId="78780B87"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“LA RESPUESTA” (Sic)</w:t>
            </w:r>
          </w:p>
        </w:tc>
        <w:tc>
          <w:tcPr>
            <w:tcW w:w="3685" w:type="dxa"/>
            <w:tcBorders>
              <w:top w:val="single" w:sz="4" w:space="0" w:color="000000"/>
              <w:left w:val="single" w:sz="4" w:space="0" w:color="000000"/>
              <w:bottom w:val="single" w:sz="4" w:space="0" w:color="000000"/>
              <w:right w:val="single" w:sz="4" w:space="0" w:color="000000"/>
            </w:tcBorders>
          </w:tcPr>
          <w:p w14:paraId="305F3946"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“NO ME DAN LA INFORMACIÓN COMPLETA Y ME QUIEREN ENTREGAR LA INFORMACIÓN POR OTRA VIA DIVERSA AL SAIMEX CUANDO NO HAY JUSTIFICATIVO PARA HACERLO” (Sic)</w:t>
            </w:r>
          </w:p>
        </w:tc>
      </w:tr>
      <w:tr w:rsidR="00A019A1" w:rsidRPr="00A019A1" w14:paraId="0BECAC48" w14:textId="77777777" w:rsidTr="006B3405">
        <w:trPr>
          <w:jc w:val="center"/>
        </w:trPr>
        <w:tc>
          <w:tcPr>
            <w:tcW w:w="562" w:type="dxa"/>
            <w:tcBorders>
              <w:top w:val="single" w:sz="4" w:space="0" w:color="000000"/>
              <w:left w:val="single" w:sz="4" w:space="0" w:color="000000"/>
              <w:bottom w:val="single" w:sz="4" w:space="0" w:color="000000"/>
              <w:right w:val="single" w:sz="4" w:space="0" w:color="000000"/>
            </w:tcBorders>
          </w:tcPr>
          <w:p w14:paraId="350D2A81"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t>29</w:t>
            </w:r>
          </w:p>
        </w:tc>
        <w:tc>
          <w:tcPr>
            <w:tcW w:w="993" w:type="dxa"/>
            <w:tcBorders>
              <w:top w:val="single" w:sz="4" w:space="0" w:color="000000"/>
              <w:left w:val="single" w:sz="4" w:space="0" w:color="000000"/>
              <w:bottom w:val="single" w:sz="4" w:space="0" w:color="000000"/>
              <w:right w:val="single" w:sz="4" w:space="0" w:color="000000"/>
            </w:tcBorders>
            <w:vAlign w:val="center"/>
          </w:tcPr>
          <w:p w14:paraId="552457FA"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hAnsi="Palatino Linotype"/>
                <w:b/>
                <w:sz w:val="22"/>
                <w:szCs w:val="22"/>
              </w:rPr>
              <w:t>06159</w:t>
            </w:r>
          </w:p>
        </w:tc>
        <w:tc>
          <w:tcPr>
            <w:tcW w:w="3402" w:type="dxa"/>
            <w:tcBorders>
              <w:top w:val="single" w:sz="4" w:space="0" w:color="000000"/>
              <w:left w:val="single" w:sz="4" w:space="0" w:color="000000"/>
              <w:bottom w:val="single" w:sz="4" w:space="0" w:color="000000"/>
              <w:right w:val="single" w:sz="4" w:space="0" w:color="000000"/>
            </w:tcBorders>
          </w:tcPr>
          <w:p w14:paraId="6E4FE5BD"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“NO ENTREGA LA INFORMACION SOLICITADA” (Sic)</w:t>
            </w:r>
          </w:p>
        </w:tc>
        <w:tc>
          <w:tcPr>
            <w:tcW w:w="3685" w:type="dxa"/>
            <w:tcBorders>
              <w:top w:val="single" w:sz="4" w:space="0" w:color="000000"/>
              <w:left w:val="single" w:sz="4" w:space="0" w:color="000000"/>
              <w:bottom w:val="single" w:sz="4" w:space="0" w:color="000000"/>
              <w:right w:val="single" w:sz="4" w:space="0" w:color="000000"/>
            </w:tcBorders>
          </w:tcPr>
          <w:p w14:paraId="0A2D6E49"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“Y LA INFORMACION TODO EL DINERO DE LOS IMPUESTOS DEBE DE SER PÚBLICOOO” (Sic)</w:t>
            </w:r>
          </w:p>
        </w:tc>
      </w:tr>
      <w:tr w:rsidR="00A019A1" w:rsidRPr="00A019A1" w14:paraId="14478F54" w14:textId="77777777" w:rsidTr="006B3405">
        <w:trPr>
          <w:jc w:val="center"/>
        </w:trPr>
        <w:tc>
          <w:tcPr>
            <w:tcW w:w="562" w:type="dxa"/>
            <w:tcBorders>
              <w:top w:val="single" w:sz="4" w:space="0" w:color="000000"/>
              <w:left w:val="single" w:sz="4" w:space="0" w:color="000000"/>
              <w:bottom w:val="single" w:sz="4" w:space="0" w:color="000000"/>
              <w:right w:val="single" w:sz="4" w:space="0" w:color="000000"/>
            </w:tcBorders>
          </w:tcPr>
          <w:p w14:paraId="1199FDC2"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t>30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8A669"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b/>
                <w:sz w:val="22"/>
                <w:szCs w:val="22"/>
              </w:rPr>
            </w:pPr>
            <w:r w:rsidRPr="00A019A1">
              <w:rPr>
                <w:rFonts w:ascii="Palatino Linotype" w:hAnsi="Palatino Linotype"/>
                <w:b/>
                <w:sz w:val="22"/>
                <w:szCs w:val="22"/>
              </w:rPr>
              <w:t>06198</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004E70E"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“ENTREGA INFORMACIÓN INCOMPLETA” (Sic)</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0720E6EC"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“ENTREGA INFORMACIÓN INCOMPLETA” (Sic)</w:t>
            </w:r>
          </w:p>
        </w:tc>
      </w:tr>
      <w:tr w:rsidR="00A019A1" w:rsidRPr="00A019A1" w14:paraId="349A99D5" w14:textId="77777777" w:rsidTr="006B3405">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85247B5"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t>31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5BB74"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b/>
                <w:sz w:val="22"/>
                <w:szCs w:val="22"/>
              </w:rPr>
            </w:pPr>
            <w:r w:rsidRPr="00A019A1">
              <w:rPr>
                <w:rFonts w:ascii="Palatino Linotype" w:hAnsi="Palatino Linotype"/>
                <w:b/>
                <w:sz w:val="22"/>
                <w:szCs w:val="22"/>
              </w:rPr>
              <w:t>06210</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6451CAB"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“JAJA BUEN CHISTE HABER BORRADO LA PUBLICACION DE FACEBOOK PARA NO ENTREGAR LA INFORMACIÓN” (Sic)</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1469A98F"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“JAJA BUEN CHISTE HABER BORRADO LA PUBLICACION DE FACEBOOK PARA NO ENTREGAR LA INFORMACIÓN” (Sic)</w:t>
            </w:r>
          </w:p>
        </w:tc>
      </w:tr>
      <w:tr w:rsidR="00A07727" w:rsidRPr="00A019A1" w14:paraId="55AE24AF" w14:textId="77777777" w:rsidTr="006B3405">
        <w:trPr>
          <w:jc w:val="center"/>
        </w:trPr>
        <w:tc>
          <w:tcPr>
            <w:tcW w:w="562" w:type="dxa"/>
            <w:tcBorders>
              <w:top w:val="single" w:sz="4" w:space="0" w:color="000000"/>
              <w:left w:val="single" w:sz="4" w:space="0" w:color="000000"/>
              <w:bottom w:val="single" w:sz="4" w:space="0" w:color="000000"/>
              <w:right w:val="single" w:sz="4" w:space="0" w:color="000000"/>
            </w:tcBorders>
          </w:tcPr>
          <w:p w14:paraId="2A0C53C7"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sz w:val="22"/>
                <w:szCs w:val="22"/>
              </w:rPr>
            </w:pPr>
            <w:r w:rsidRPr="00A019A1">
              <w:rPr>
                <w:rFonts w:ascii="Palatino Linotype" w:hAnsi="Palatino Linotype"/>
                <w:sz w:val="22"/>
                <w:szCs w:val="22"/>
              </w:rPr>
              <w:t>32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6B323" w14:textId="77777777" w:rsidR="00A07727" w:rsidRPr="00A019A1" w:rsidRDefault="00A07727" w:rsidP="00A019A1">
            <w:pPr>
              <w:pBdr>
                <w:top w:val="nil"/>
                <w:left w:val="nil"/>
                <w:bottom w:val="nil"/>
                <w:right w:val="nil"/>
                <w:between w:val="nil"/>
              </w:pBdr>
              <w:tabs>
                <w:tab w:val="left" w:pos="709"/>
              </w:tabs>
              <w:jc w:val="center"/>
              <w:rPr>
                <w:rFonts w:ascii="Palatino Linotype" w:hAnsi="Palatino Linotype"/>
                <w:b/>
                <w:sz w:val="22"/>
                <w:szCs w:val="22"/>
              </w:rPr>
            </w:pPr>
            <w:r w:rsidRPr="00A019A1">
              <w:rPr>
                <w:rFonts w:ascii="Palatino Linotype" w:hAnsi="Palatino Linotype"/>
                <w:b/>
                <w:sz w:val="22"/>
                <w:szCs w:val="22"/>
              </w:rPr>
              <w:t>06216</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443283F"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“NO QUIEREN ENTREGAR LAS FACTURAS” (Sic)</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2F6BCD42"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“NO QUIEREN ENTREGAR LAS FACTURAS” (Sic)</w:t>
            </w:r>
          </w:p>
        </w:tc>
      </w:tr>
    </w:tbl>
    <w:p w14:paraId="5B4E4384" w14:textId="77777777" w:rsidR="00A07727" w:rsidRPr="00A019A1" w:rsidRDefault="00A07727" w:rsidP="00A019A1">
      <w:pPr>
        <w:spacing w:line="360" w:lineRule="auto"/>
        <w:jc w:val="both"/>
        <w:rPr>
          <w:rFonts w:ascii="Palatino Linotype" w:hAnsi="Palatino Linotype" w:cs="Arial"/>
          <w:b/>
        </w:rPr>
      </w:pPr>
    </w:p>
    <w:p w14:paraId="0AF3FCE5" w14:textId="77777777" w:rsidR="00A07727" w:rsidRPr="00A019A1" w:rsidRDefault="00A07727" w:rsidP="00A019A1">
      <w:pPr>
        <w:spacing w:line="360" w:lineRule="auto"/>
        <w:jc w:val="both"/>
        <w:rPr>
          <w:rFonts w:ascii="Palatino Linotype" w:eastAsia="Palatino Linotype" w:hAnsi="Palatino Linotype" w:cs="Palatino Linotype"/>
          <w:b/>
          <w:sz w:val="28"/>
          <w:szCs w:val="28"/>
        </w:rPr>
      </w:pPr>
      <w:r w:rsidRPr="00A019A1">
        <w:rPr>
          <w:rFonts w:ascii="Palatino Linotype" w:eastAsia="Palatino Linotype" w:hAnsi="Palatino Linotype" w:cs="Palatino Linotype"/>
          <w:b/>
          <w:sz w:val="28"/>
          <w:szCs w:val="28"/>
        </w:rPr>
        <w:t>VI. Del turno de los Recursos de Revisión</w:t>
      </w:r>
    </w:p>
    <w:p w14:paraId="4D39A69F" w14:textId="77777777" w:rsidR="00A07727" w:rsidRPr="00A019A1" w:rsidRDefault="00A07727" w:rsidP="00A019A1">
      <w:pPr>
        <w:tabs>
          <w:tab w:val="left" w:pos="3348"/>
        </w:tabs>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El </w:t>
      </w:r>
      <w:r w:rsidRPr="00A019A1">
        <w:rPr>
          <w:rFonts w:ascii="Palatino Linotype" w:eastAsia="Palatino Linotype" w:hAnsi="Palatino Linotype" w:cs="Palatino Linotype"/>
          <w:b/>
        </w:rPr>
        <w:t xml:space="preserve">treinta de agosto, </w:t>
      </w:r>
      <w:r w:rsidRPr="00A019A1">
        <w:rPr>
          <w:rFonts w:ascii="Palatino Linotype" w:eastAsia="Palatino Linotype" w:hAnsi="Palatino Linotype" w:cs="Palatino Linotype"/>
          <w:bCs/>
        </w:rPr>
        <w:t xml:space="preserve">así como los días </w:t>
      </w:r>
      <w:r w:rsidRPr="00A019A1">
        <w:rPr>
          <w:rFonts w:ascii="Palatino Linotype" w:eastAsia="Palatino Linotype" w:hAnsi="Palatino Linotype" w:cs="Palatino Linotype"/>
          <w:b/>
        </w:rPr>
        <w:t>seis, siete, ocho, doce, quince y dieciocho de septiembre de dos mil veintitrés</w:t>
      </w:r>
      <w:r w:rsidRPr="00A019A1">
        <w:rPr>
          <w:rFonts w:ascii="Palatino Linotype" w:eastAsia="Palatino Linotype" w:hAnsi="Palatino Linotype" w:cs="Palatino Linotype"/>
          <w:bCs/>
        </w:rPr>
        <w:t xml:space="preserve">, respectivamente, </w:t>
      </w:r>
      <w:r w:rsidRPr="00A019A1">
        <w:rPr>
          <w:rFonts w:ascii="Palatino Linotype" w:eastAsia="Palatino Linotype" w:hAnsi="Palatino Linotype" w:cs="Palatino Linotype"/>
        </w:rPr>
        <w:t xml:space="preserve">los Recursos de Revisión materia del presente, se enviaron electrónicamente al Instituto de Transparencia, Acceso a la </w:t>
      </w:r>
      <w:r w:rsidRPr="00A019A1">
        <w:rPr>
          <w:rFonts w:ascii="Palatino Linotype" w:eastAsia="Palatino Linotype" w:hAnsi="Palatino Linotype" w:cs="Palatino Linotype"/>
        </w:rPr>
        <w:lastRenderedPageBreak/>
        <w:t xml:space="preserve">Información Pública y Protección de Datos Personales del Estado de México y Municipios, por lo que con fundamento en el artículo 185, fracción I de la Ley de Transparencia y Acceso a la Información Pública del Estado de México y Municipios, se turnaron, a través del </w:t>
      </w:r>
      <w:r w:rsidRPr="00A019A1">
        <w:rPr>
          <w:rFonts w:ascii="Palatino Linotype" w:eastAsia="Palatino Linotype" w:hAnsi="Palatino Linotype" w:cs="Palatino Linotype"/>
          <w:b/>
        </w:rPr>
        <w:t>SAIMEX</w:t>
      </w:r>
      <w:r w:rsidRPr="00A019A1">
        <w:rPr>
          <w:rFonts w:ascii="Palatino Linotype" w:eastAsia="Palatino Linotype" w:hAnsi="Palatino Linotype" w:cs="Palatino Linotype"/>
        </w:rPr>
        <w:t>, los Recursos de Revisión</w:t>
      </w:r>
      <w:r w:rsidRPr="00A019A1">
        <w:rPr>
          <w:rFonts w:ascii="Palatino Linotype" w:hAnsi="Palatino Linotype"/>
        </w:rPr>
        <w:t xml:space="preserve"> a los comisionados </w:t>
      </w:r>
      <w:r w:rsidRPr="00A019A1">
        <w:rPr>
          <w:rFonts w:ascii="Palatino Linotype" w:eastAsia="Palatino Linotype" w:hAnsi="Palatino Linotype" w:cs="Palatino Linotype"/>
        </w:rPr>
        <w:t>a efecto de que decretaran su admisión o desechamiento:</w:t>
      </w:r>
    </w:p>
    <w:p w14:paraId="37B9FBE7" w14:textId="77777777" w:rsidR="00A07727" w:rsidRPr="00A019A1" w:rsidRDefault="00A07727" w:rsidP="00A019A1">
      <w:pPr>
        <w:tabs>
          <w:tab w:val="left" w:pos="3348"/>
        </w:tabs>
        <w:spacing w:line="360" w:lineRule="auto"/>
        <w:jc w:val="both"/>
        <w:rPr>
          <w:rFonts w:ascii="Palatino Linotype" w:eastAsia="Palatino Linotype" w:hAnsi="Palatino Linotype" w:cs="Palatino Linotype"/>
        </w:rPr>
      </w:pPr>
    </w:p>
    <w:p w14:paraId="75019419" w14:textId="77777777" w:rsidR="00A07727" w:rsidRPr="00A019A1" w:rsidRDefault="00A07727" w:rsidP="00A019A1">
      <w:pPr>
        <w:pStyle w:val="Prrafodelista"/>
        <w:numPr>
          <w:ilvl w:val="0"/>
          <w:numId w:val="28"/>
        </w:numPr>
        <w:tabs>
          <w:tab w:val="left" w:pos="3348"/>
        </w:tabs>
        <w:spacing w:line="360" w:lineRule="auto"/>
        <w:jc w:val="both"/>
        <w:rPr>
          <w:rFonts w:ascii="Palatino Linotype" w:eastAsia="Palatino Linotype" w:hAnsi="Palatino Linotype" w:cs="Palatino Linotype"/>
          <w:b/>
        </w:rPr>
      </w:pPr>
      <w:r w:rsidRPr="00A019A1">
        <w:rPr>
          <w:rFonts w:ascii="Palatino Linotype" w:eastAsia="Palatino Linotype" w:hAnsi="Palatino Linotype" w:cs="Palatino Linotype"/>
          <w:b/>
          <w:sz w:val="22"/>
          <w:szCs w:val="22"/>
        </w:rPr>
        <w:t>04917/INFOEM/IP/RR/2023, 05067/INFOEM/IP/RR/2023, 05502/INFOEM/IP/RR/2023, 05642/INFOEM/IP/RR/2023, 05932/INFOEM/IP/RR/2023 y 05967/INFOEM/IP/RR/2023</w:t>
      </w:r>
      <w:r w:rsidRPr="00A019A1">
        <w:rPr>
          <w:rFonts w:ascii="Palatino Linotype" w:eastAsia="Palatino Linotype" w:hAnsi="Palatino Linotype" w:cs="Palatino Linotype"/>
          <w:b/>
        </w:rPr>
        <w:t xml:space="preserve"> </w:t>
      </w:r>
      <w:r w:rsidRPr="00A019A1">
        <w:rPr>
          <w:rFonts w:ascii="Palatino Linotype" w:eastAsia="Palatino Linotype" w:hAnsi="Palatino Linotype" w:cs="Palatino Linotype"/>
        </w:rPr>
        <w:t xml:space="preserve">a la </w:t>
      </w:r>
      <w:r w:rsidRPr="00A019A1">
        <w:rPr>
          <w:rFonts w:ascii="Palatino Linotype" w:eastAsia="Palatino Linotype" w:hAnsi="Palatino Linotype" w:cs="Palatino Linotype"/>
          <w:b/>
        </w:rPr>
        <w:t>Comisionada Sharon Cristina Morales Martínez.</w:t>
      </w:r>
    </w:p>
    <w:p w14:paraId="589B7259" w14:textId="77777777" w:rsidR="00A07727" w:rsidRPr="00A019A1" w:rsidRDefault="00A07727" w:rsidP="00A019A1">
      <w:pPr>
        <w:tabs>
          <w:tab w:val="left" w:pos="3348"/>
        </w:tabs>
        <w:spacing w:line="360" w:lineRule="auto"/>
        <w:jc w:val="both"/>
        <w:rPr>
          <w:rFonts w:ascii="Palatino Linotype" w:eastAsia="Palatino Linotype" w:hAnsi="Palatino Linotype" w:cs="Palatino Linotype"/>
          <w:b/>
        </w:rPr>
      </w:pPr>
    </w:p>
    <w:p w14:paraId="5E7EB67E" w14:textId="77777777" w:rsidR="00A07727" w:rsidRPr="00A019A1" w:rsidRDefault="00A07727" w:rsidP="00A019A1">
      <w:pPr>
        <w:pStyle w:val="Prrafodelista"/>
        <w:numPr>
          <w:ilvl w:val="0"/>
          <w:numId w:val="28"/>
        </w:numPr>
        <w:tabs>
          <w:tab w:val="left" w:pos="3348"/>
        </w:tabs>
        <w:spacing w:line="360" w:lineRule="auto"/>
        <w:jc w:val="both"/>
        <w:rPr>
          <w:rFonts w:ascii="Palatino Linotype" w:eastAsia="Palatino Linotype" w:hAnsi="Palatino Linotype" w:cs="Palatino Linotype"/>
          <w:b/>
        </w:rPr>
      </w:pPr>
      <w:r w:rsidRPr="00A019A1">
        <w:rPr>
          <w:rFonts w:ascii="Palatino Linotype" w:eastAsia="Palatino Linotype" w:hAnsi="Palatino Linotype" w:cs="Palatino Linotype"/>
          <w:b/>
          <w:sz w:val="22"/>
          <w:szCs w:val="22"/>
        </w:rPr>
        <w:t xml:space="preserve">05101/INFOEM/IP/RR/2023, 05491/INFOEM/IP/RR/2023, 05501/INFOEM/IP/RR/2023, 05601/INFOEM/IP/RR/2023, 05641/INFOEM/IP/RR/2023, 05671/INFOEM/IP/RR/2023 y 06216/INFOEM/IP/RR/2023 </w:t>
      </w:r>
      <w:r w:rsidRPr="00A019A1">
        <w:rPr>
          <w:rFonts w:ascii="Palatino Linotype" w:eastAsia="Palatino Linotype" w:hAnsi="Palatino Linotype" w:cs="Palatino Linotype"/>
        </w:rPr>
        <w:t xml:space="preserve">al </w:t>
      </w:r>
      <w:r w:rsidRPr="00A019A1">
        <w:rPr>
          <w:rFonts w:ascii="Palatino Linotype" w:eastAsia="Palatino Linotype" w:hAnsi="Palatino Linotype" w:cs="Palatino Linotype"/>
          <w:b/>
        </w:rPr>
        <w:t xml:space="preserve">Comisionado Luis Gustavo Parra Noriega. </w:t>
      </w:r>
    </w:p>
    <w:p w14:paraId="3E2BEAC5" w14:textId="77777777" w:rsidR="00A07727" w:rsidRPr="00A019A1" w:rsidRDefault="00A07727" w:rsidP="00A019A1">
      <w:pPr>
        <w:tabs>
          <w:tab w:val="left" w:pos="3348"/>
        </w:tabs>
        <w:spacing w:line="360" w:lineRule="auto"/>
        <w:jc w:val="both"/>
        <w:rPr>
          <w:rFonts w:ascii="Palatino Linotype" w:eastAsia="Palatino Linotype" w:hAnsi="Palatino Linotype" w:cs="Palatino Linotype"/>
          <w:b/>
        </w:rPr>
      </w:pPr>
    </w:p>
    <w:p w14:paraId="35DA7018" w14:textId="77777777" w:rsidR="00A07727" w:rsidRPr="00A019A1" w:rsidRDefault="00A07727" w:rsidP="00A019A1">
      <w:pPr>
        <w:pStyle w:val="Prrafodelista"/>
        <w:numPr>
          <w:ilvl w:val="0"/>
          <w:numId w:val="28"/>
        </w:numPr>
        <w:tabs>
          <w:tab w:val="left" w:pos="3348"/>
        </w:tabs>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b/>
          <w:sz w:val="22"/>
          <w:szCs w:val="22"/>
        </w:rPr>
        <w:t>05029/INFOEM/IP/RR/2023, 05059/INFOEM/IP/RR/2023, 05539/INFOEM/IP/RR/2023, 05634/INFOEM/IP/RR/2023, 06159/INFOEM/IP/RR/2023</w:t>
      </w:r>
      <w:r w:rsidRPr="00A019A1">
        <w:rPr>
          <w:rFonts w:ascii="Palatino Linotype" w:eastAsia="Palatino Linotype" w:hAnsi="Palatino Linotype" w:cs="Palatino Linotype"/>
          <w:b/>
        </w:rPr>
        <w:t xml:space="preserve"> </w:t>
      </w:r>
      <w:r w:rsidRPr="00A019A1">
        <w:rPr>
          <w:rFonts w:ascii="Palatino Linotype" w:eastAsia="Palatino Linotype" w:hAnsi="Palatino Linotype" w:cs="Palatino Linotype"/>
        </w:rPr>
        <w:t xml:space="preserve">a la </w:t>
      </w:r>
      <w:r w:rsidRPr="00A019A1">
        <w:rPr>
          <w:rFonts w:ascii="Palatino Linotype" w:eastAsia="Palatino Linotype" w:hAnsi="Palatino Linotype" w:cs="Palatino Linotype"/>
          <w:b/>
        </w:rPr>
        <w:t>Comisionada Guadalupe Ramírez Peña</w:t>
      </w:r>
      <w:r w:rsidRPr="00A019A1">
        <w:rPr>
          <w:rFonts w:ascii="Palatino Linotype" w:eastAsia="Palatino Linotype" w:hAnsi="Palatino Linotype" w:cs="Palatino Linotype"/>
        </w:rPr>
        <w:t>.</w:t>
      </w:r>
    </w:p>
    <w:p w14:paraId="180B0B1C" w14:textId="77777777" w:rsidR="00A07727" w:rsidRPr="00A019A1" w:rsidRDefault="00A07727" w:rsidP="00A019A1">
      <w:pPr>
        <w:tabs>
          <w:tab w:val="left" w:pos="3348"/>
        </w:tabs>
        <w:spacing w:line="360" w:lineRule="auto"/>
        <w:jc w:val="both"/>
        <w:rPr>
          <w:rFonts w:ascii="Palatino Linotype" w:eastAsia="Palatino Linotype" w:hAnsi="Palatino Linotype" w:cs="Palatino Linotype"/>
        </w:rPr>
      </w:pPr>
    </w:p>
    <w:p w14:paraId="7AB5E219" w14:textId="77777777" w:rsidR="00A07727" w:rsidRPr="00A019A1" w:rsidRDefault="00A07727" w:rsidP="00A019A1">
      <w:pPr>
        <w:pStyle w:val="Prrafodelista"/>
        <w:numPr>
          <w:ilvl w:val="0"/>
          <w:numId w:val="28"/>
        </w:numPr>
        <w:tabs>
          <w:tab w:val="left" w:pos="3348"/>
        </w:tabs>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b/>
          <w:sz w:val="22"/>
          <w:szCs w:val="22"/>
        </w:rPr>
        <w:t>04920/INFOEM/IP/RR/2023, 05030/INFOEM/IP/RR/2023, 05075/INFOEM/IP/RR/2023, 05090/INFOEM/IP/RR/2023, 055015/INFOEM/IP/RR/2023, 05730/INFOEM/IP/RR/2023, 06210/INFOEM/IP/RR/2023</w:t>
      </w:r>
      <w:r w:rsidRPr="00A019A1">
        <w:rPr>
          <w:rFonts w:ascii="Palatino Linotype" w:eastAsia="Palatino Linotype" w:hAnsi="Palatino Linotype" w:cs="Palatino Linotype"/>
          <w:b/>
        </w:rPr>
        <w:t xml:space="preserve"> al Comisionado Presidente José Martínez Vilchis.</w:t>
      </w:r>
    </w:p>
    <w:p w14:paraId="2EAFCA60" w14:textId="77777777" w:rsidR="00A07727" w:rsidRPr="00A019A1" w:rsidRDefault="00A07727" w:rsidP="00A019A1">
      <w:pPr>
        <w:tabs>
          <w:tab w:val="left" w:pos="3348"/>
        </w:tabs>
        <w:spacing w:line="360" w:lineRule="auto"/>
        <w:jc w:val="both"/>
        <w:rPr>
          <w:rFonts w:ascii="Palatino Linotype" w:eastAsia="Palatino Linotype" w:hAnsi="Palatino Linotype" w:cs="Palatino Linotype"/>
        </w:rPr>
      </w:pPr>
    </w:p>
    <w:p w14:paraId="28F390EE" w14:textId="77777777" w:rsidR="00A07727" w:rsidRPr="00A019A1" w:rsidRDefault="00A07727" w:rsidP="00A019A1">
      <w:pPr>
        <w:pStyle w:val="Prrafodelista"/>
        <w:numPr>
          <w:ilvl w:val="0"/>
          <w:numId w:val="28"/>
        </w:numPr>
        <w:tabs>
          <w:tab w:val="left" w:pos="3348"/>
        </w:tabs>
        <w:spacing w:line="360" w:lineRule="auto"/>
        <w:jc w:val="both"/>
        <w:rPr>
          <w:rFonts w:ascii="Palatino Linotype" w:eastAsia="Palatino Linotype" w:hAnsi="Palatino Linotype" w:cs="Palatino Linotype"/>
          <w:b/>
          <w:sz w:val="28"/>
          <w:szCs w:val="28"/>
        </w:rPr>
      </w:pPr>
      <w:r w:rsidRPr="00A019A1">
        <w:rPr>
          <w:rFonts w:ascii="Palatino Linotype" w:eastAsia="Palatino Linotype" w:hAnsi="Palatino Linotype" w:cs="Palatino Linotype"/>
          <w:b/>
          <w:sz w:val="22"/>
          <w:szCs w:val="22"/>
        </w:rPr>
        <w:lastRenderedPageBreak/>
        <w:t>04928/INFOEM/IP/RR/2023, 05028/INFOEM/IP/RR/2023, 05058/INFOEM/IP/RR/2023, 05543/INFOEM/IP/RR/2023, 05643/INFOEM/IP/RR/2023, 05723/INFOEM/IP/RR/2023, y 06198/INFOEM/IP/RR/2023</w:t>
      </w:r>
      <w:r w:rsidRPr="00A019A1">
        <w:rPr>
          <w:rFonts w:ascii="Palatino Linotype" w:eastAsia="Palatino Linotype" w:hAnsi="Palatino Linotype" w:cs="Palatino Linotype"/>
          <w:b/>
        </w:rPr>
        <w:t xml:space="preserve">, a la Comisionada María del Rosario Mejía Ayala. </w:t>
      </w:r>
    </w:p>
    <w:p w14:paraId="230BBBF3" w14:textId="77777777" w:rsidR="00A07727" w:rsidRPr="00A019A1" w:rsidRDefault="00A07727" w:rsidP="00A019A1">
      <w:pPr>
        <w:tabs>
          <w:tab w:val="left" w:pos="3348"/>
        </w:tabs>
        <w:spacing w:line="360" w:lineRule="auto"/>
        <w:jc w:val="both"/>
        <w:rPr>
          <w:rFonts w:ascii="Palatino Linotype" w:eastAsia="Palatino Linotype" w:hAnsi="Palatino Linotype" w:cs="Palatino Linotype"/>
          <w:b/>
          <w:sz w:val="28"/>
          <w:szCs w:val="28"/>
        </w:rPr>
      </w:pPr>
    </w:p>
    <w:p w14:paraId="143629AE" w14:textId="77777777" w:rsidR="00A07727" w:rsidRPr="00A019A1" w:rsidRDefault="00A07727" w:rsidP="00A019A1">
      <w:pPr>
        <w:tabs>
          <w:tab w:val="center" w:pos="4252"/>
          <w:tab w:val="right" w:pos="8504"/>
        </w:tabs>
        <w:spacing w:line="360" w:lineRule="auto"/>
        <w:jc w:val="both"/>
        <w:rPr>
          <w:rFonts w:ascii="Palatino Linotype" w:eastAsia="Palatino Linotype" w:hAnsi="Palatino Linotype" w:cs="Palatino Linotype"/>
          <w:b/>
        </w:rPr>
      </w:pPr>
      <w:r w:rsidRPr="00A019A1">
        <w:rPr>
          <w:rFonts w:ascii="Palatino Linotype" w:eastAsia="Palatino Linotype" w:hAnsi="Palatino Linotype" w:cs="Palatino Linotype"/>
          <w:b/>
        </w:rPr>
        <w:t>a) Admisión de los Recursos de Revisión.</w:t>
      </w:r>
    </w:p>
    <w:p w14:paraId="7CE9A7DD"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De las constancias de los expedientes electrónicos que obran en </w:t>
      </w:r>
      <w:r w:rsidRPr="00A019A1">
        <w:rPr>
          <w:rFonts w:ascii="Palatino Linotype" w:eastAsia="Palatino Linotype" w:hAnsi="Palatino Linotype" w:cs="Palatino Linotype"/>
          <w:b/>
        </w:rPr>
        <w:t>EL SAIMEX</w:t>
      </w:r>
      <w:r w:rsidRPr="00A019A1">
        <w:rPr>
          <w:rFonts w:ascii="Palatino Linotype" w:eastAsia="Palatino Linotype" w:hAnsi="Palatino Linotype" w:cs="Palatino Linotype"/>
        </w:rPr>
        <w:t xml:space="preserve">, se desprende que el </w:t>
      </w:r>
      <w:r w:rsidRPr="00A019A1">
        <w:rPr>
          <w:rFonts w:ascii="Palatino Linotype" w:eastAsia="Palatino Linotype" w:hAnsi="Palatino Linotype" w:cs="Palatino Linotype"/>
          <w:b/>
        </w:rPr>
        <w:t>treinta y uno de agosto; uno, cuatro, cinco, seis, ocho, once, doce, trece, catorce, dieciocho, veinte, veintidós y veintiséis de septiembre</w:t>
      </w:r>
      <w:r w:rsidRPr="00A019A1">
        <w:rPr>
          <w:rFonts w:ascii="Palatino Linotype" w:eastAsia="Palatino Linotype" w:hAnsi="Palatino Linotype" w:cs="Palatino Linotype"/>
        </w:rPr>
        <w:t xml:space="preserve"> </w:t>
      </w:r>
      <w:r w:rsidRPr="00A019A1">
        <w:rPr>
          <w:rFonts w:ascii="Palatino Linotype" w:eastAsia="Palatino Linotype" w:hAnsi="Palatino Linotype" w:cs="Palatino Linotype"/>
          <w:b/>
        </w:rPr>
        <w:t xml:space="preserve">de dos mil veintitrés, </w:t>
      </w:r>
      <w:r w:rsidRPr="00A019A1">
        <w:rPr>
          <w:rFonts w:ascii="Palatino Linotype" w:eastAsia="Palatino Linotype" w:hAnsi="Palatino Linotype" w:cs="Palatino Linotype"/>
          <w:bCs/>
        </w:rPr>
        <w:t>respectivamente, se acordó la admisión a trámite de los Recursos de Revisión que nos</w:t>
      </w:r>
      <w:r w:rsidRPr="00A019A1">
        <w:rPr>
          <w:rFonts w:ascii="Palatino Linotype" w:eastAsia="Palatino Linotype" w:hAnsi="Palatino Linotype" w:cs="Palatino Linotype"/>
        </w:rPr>
        <w:t xml:space="preserve"> ocupan, así como la integración de los expedientes respectivos, mismos que se pusieron a disposición de las partes, para que en un plazo máximo de siete días hábiles </w:t>
      </w:r>
      <w:r w:rsidRPr="00A019A1">
        <w:rPr>
          <w:rFonts w:ascii="Palatino Linotype" w:eastAsia="Palatino Linotype" w:hAnsi="Palatino Linotype" w:cs="Palatino Linotype"/>
          <w:b/>
        </w:rPr>
        <w:t xml:space="preserve">EL RECURRENTE </w:t>
      </w:r>
      <w:r w:rsidRPr="00A019A1">
        <w:rPr>
          <w:rFonts w:ascii="Palatino Linotype" w:eastAsia="Palatino Linotype" w:hAnsi="Palatino Linotype" w:cs="Palatino Linotype"/>
        </w:rPr>
        <w:t xml:space="preserve">manifestara lo que a su derecho conviniera, a efecto de presentar pruebas o alegatos y, en su caso, </w:t>
      </w:r>
      <w:r w:rsidRPr="00A019A1">
        <w:rPr>
          <w:rFonts w:ascii="Palatino Linotype" w:eastAsia="Palatino Linotype" w:hAnsi="Palatino Linotype" w:cs="Palatino Linotype"/>
          <w:b/>
        </w:rPr>
        <w:t xml:space="preserve">EL SUJETO OBLIGADO </w:t>
      </w:r>
      <w:r w:rsidRPr="00A019A1">
        <w:rPr>
          <w:rFonts w:ascii="Palatino Linotype" w:eastAsia="Palatino Linotype" w:hAnsi="Palatino Linotype" w:cs="Palatino Linotype"/>
        </w:rPr>
        <w:t>rindiera sus</w:t>
      </w:r>
      <w:r w:rsidRPr="00A019A1">
        <w:rPr>
          <w:rFonts w:ascii="Palatino Linotype" w:eastAsia="Palatino Linotype" w:hAnsi="Palatino Linotype" w:cs="Palatino Linotype"/>
          <w:b/>
        </w:rPr>
        <w:t xml:space="preserve"> </w:t>
      </w:r>
      <w:r w:rsidRPr="00A019A1">
        <w:rPr>
          <w:rFonts w:ascii="Palatino Linotype" w:eastAsia="Palatino Linotype" w:hAnsi="Palatino Linotype" w:cs="Palatino Linotype"/>
        </w:rPr>
        <w:t>Informes Justificados respectivamente; lo anterior, en términos de lo dispuesto por el artículo 185 de la Ley de Transparencia y Acceso a la Información Pública del Estado de México y Municipios.</w:t>
      </w:r>
    </w:p>
    <w:p w14:paraId="14C220E6" w14:textId="77777777" w:rsidR="00A07727" w:rsidRPr="00A019A1" w:rsidRDefault="00A07727" w:rsidP="00A019A1">
      <w:pPr>
        <w:spacing w:line="360" w:lineRule="auto"/>
        <w:jc w:val="both"/>
        <w:rPr>
          <w:rFonts w:ascii="Palatino Linotype" w:hAnsi="Palatino Linotype" w:cs="Arial"/>
          <w:b/>
        </w:rPr>
      </w:pPr>
    </w:p>
    <w:tbl>
      <w:tblPr>
        <w:tblStyle w:val="Tablaconcuadrcula"/>
        <w:tblW w:w="0" w:type="auto"/>
        <w:jc w:val="center"/>
        <w:tblLook w:val="04A0" w:firstRow="1" w:lastRow="0" w:firstColumn="1" w:lastColumn="0" w:noHBand="0" w:noVBand="1"/>
      </w:tblPr>
      <w:tblGrid>
        <w:gridCol w:w="656"/>
        <w:gridCol w:w="1103"/>
        <w:gridCol w:w="1985"/>
      </w:tblGrid>
      <w:tr w:rsidR="00A019A1" w:rsidRPr="00A019A1" w14:paraId="4CEA43EC" w14:textId="77777777" w:rsidTr="00A07727">
        <w:trPr>
          <w:tblHeader/>
          <w:jc w:val="center"/>
        </w:trPr>
        <w:tc>
          <w:tcPr>
            <w:tcW w:w="45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5E5E948" w14:textId="77777777" w:rsidR="00A07727" w:rsidRPr="00A019A1" w:rsidRDefault="00A07727" w:rsidP="00A019A1">
            <w:pPr>
              <w:jc w:val="both"/>
              <w:rPr>
                <w:rFonts w:ascii="Palatino Linotype" w:eastAsia="Palatino Linotype" w:hAnsi="Palatino Linotype" w:cs="Palatino Linotype"/>
                <w:b/>
                <w:bCs/>
              </w:rPr>
            </w:pPr>
            <w:r w:rsidRPr="00A019A1">
              <w:rPr>
                <w:rFonts w:ascii="Palatino Linotype" w:hAnsi="Palatino Linotype"/>
                <w:b/>
                <w:bCs/>
              </w:rPr>
              <w:t>N</w:t>
            </w:r>
          </w:p>
        </w:tc>
        <w:tc>
          <w:tcPr>
            <w:tcW w:w="110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00332436" w14:textId="77777777" w:rsidR="00A07727" w:rsidRPr="00A019A1" w:rsidRDefault="00A07727" w:rsidP="00A019A1">
            <w:pPr>
              <w:jc w:val="center"/>
              <w:rPr>
                <w:rFonts w:ascii="Palatino Linotype" w:eastAsia="Palatino Linotype" w:hAnsi="Palatino Linotype" w:cs="Palatino Linotype"/>
                <w:b/>
                <w:bCs/>
              </w:rPr>
            </w:pPr>
            <w:r w:rsidRPr="00A019A1">
              <w:rPr>
                <w:rFonts w:ascii="Palatino Linotype" w:eastAsia="Palatino Linotype" w:hAnsi="Palatino Linotype" w:cs="Palatino Linotype"/>
                <w:b/>
                <w:bCs/>
              </w:rPr>
              <w:t>Recurso</w:t>
            </w:r>
          </w:p>
        </w:tc>
        <w:tc>
          <w:tcPr>
            <w:tcW w:w="1985" w:type="dxa"/>
            <w:tcBorders>
              <w:bottom w:val="single" w:sz="4" w:space="0" w:color="auto"/>
            </w:tcBorders>
            <w:shd w:val="clear" w:color="auto" w:fill="A6A6A6" w:themeFill="background1" w:themeFillShade="A6"/>
          </w:tcPr>
          <w:p w14:paraId="4500DB4F" w14:textId="77777777" w:rsidR="00A07727" w:rsidRPr="00A019A1" w:rsidRDefault="00A07727" w:rsidP="00A019A1">
            <w:pPr>
              <w:jc w:val="center"/>
              <w:rPr>
                <w:rFonts w:ascii="Palatino Linotype" w:eastAsia="Palatino Linotype" w:hAnsi="Palatino Linotype" w:cs="Palatino Linotype"/>
                <w:b/>
                <w:bCs/>
              </w:rPr>
            </w:pPr>
            <w:r w:rsidRPr="00A019A1">
              <w:rPr>
                <w:rFonts w:ascii="Palatino Linotype" w:eastAsia="Palatino Linotype" w:hAnsi="Palatino Linotype" w:cs="Palatino Linotype"/>
                <w:b/>
                <w:bCs/>
              </w:rPr>
              <w:t>Fecha de admisión</w:t>
            </w:r>
          </w:p>
        </w:tc>
      </w:tr>
      <w:tr w:rsidR="00A019A1" w:rsidRPr="00A019A1" w14:paraId="0CB9EA48" w14:textId="77777777" w:rsidTr="00A07727">
        <w:trPr>
          <w:jc w:val="center"/>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523C9996" w14:textId="77777777" w:rsidR="00A07727" w:rsidRPr="00A019A1" w:rsidRDefault="00A07727" w:rsidP="00A019A1">
            <w:pPr>
              <w:jc w:val="both"/>
              <w:rPr>
                <w:rFonts w:ascii="Palatino Linotype" w:eastAsia="Palatino Linotype" w:hAnsi="Palatino Linotype" w:cs="Palatino Linotype"/>
              </w:rPr>
            </w:pPr>
            <w:r w:rsidRPr="00A019A1">
              <w:rPr>
                <w:rFonts w:ascii="Palatino Linotype" w:hAnsi="Palatino Linotype"/>
              </w:rPr>
              <w:t>1</w:t>
            </w:r>
          </w:p>
        </w:tc>
        <w:tc>
          <w:tcPr>
            <w:tcW w:w="1103" w:type="dxa"/>
            <w:tcBorders>
              <w:top w:val="single" w:sz="4" w:space="0" w:color="000000"/>
              <w:left w:val="single" w:sz="4" w:space="0" w:color="000000"/>
              <w:bottom w:val="single" w:sz="4" w:space="0" w:color="000000"/>
              <w:right w:val="single" w:sz="4" w:space="0" w:color="auto"/>
            </w:tcBorders>
            <w:shd w:val="clear" w:color="auto" w:fill="auto"/>
            <w:vAlign w:val="center"/>
          </w:tcPr>
          <w:p w14:paraId="79DCFC0F" w14:textId="77777777" w:rsidR="00A07727" w:rsidRPr="00A019A1" w:rsidRDefault="00A07727" w:rsidP="00A019A1">
            <w:pPr>
              <w:jc w:val="center"/>
              <w:rPr>
                <w:rFonts w:ascii="Palatino Linotype" w:eastAsia="Palatino Linotype" w:hAnsi="Palatino Linotype" w:cs="Palatino Linotype"/>
                <w:b/>
                <w:bCs/>
              </w:rPr>
            </w:pPr>
            <w:r w:rsidRPr="00A019A1">
              <w:rPr>
                <w:rFonts w:ascii="Palatino Linotype" w:eastAsia="Calibri" w:hAnsi="Palatino Linotype" w:cs="Calibri"/>
                <w:b/>
                <w:bCs/>
              </w:rPr>
              <w:t>04917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2DBED339" w14:textId="77777777" w:rsidR="00A07727" w:rsidRPr="00A019A1" w:rsidRDefault="00A07727" w:rsidP="00A019A1">
            <w:pPr>
              <w:jc w:val="center"/>
              <w:rPr>
                <w:rFonts w:ascii="Palatino Linotype" w:eastAsia="Palatino Linotype" w:hAnsi="Palatino Linotype" w:cs="Palatino Linotype"/>
              </w:rPr>
            </w:pPr>
            <w:r w:rsidRPr="00A019A1">
              <w:rPr>
                <w:rFonts w:ascii="Palatino Linotype" w:hAnsi="Palatino Linotype" w:cs="Calibri"/>
              </w:rPr>
              <w:t>31/08/2023</w:t>
            </w:r>
          </w:p>
        </w:tc>
      </w:tr>
      <w:tr w:rsidR="00A019A1" w:rsidRPr="00A019A1" w14:paraId="37678829" w14:textId="77777777" w:rsidTr="00A07727">
        <w:trPr>
          <w:jc w:val="center"/>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535D84F3" w14:textId="77777777" w:rsidR="00A07727" w:rsidRPr="00A019A1" w:rsidRDefault="00A07727" w:rsidP="00A019A1">
            <w:pPr>
              <w:jc w:val="both"/>
              <w:rPr>
                <w:rFonts w:ascii="Palatino Linotype" w:eastAsia="Palatino Linotype" w:hAnsi="Palatino Linotype" w:cs="Palatino Linotype"/>
              </w:rPr>
            </w:pPr>
            <w:r w:rsidRPr="00A019A1">
              <w:rPr>
                <w:rFonts w:ascii="Palatino Linotype" w:hAnsi="Palatino Linotype"/>
              </w:rPr>
              <w:t>2</w:t>
            </w:r>
          </w:p>
        </w:tc>
        <w:tc>
          <w:tcPr>
            <w:tcW w:w="1103" w:type="dxa"/>
            <w:tcBorders>
              <w:top w:val="single" w:sz="4" w:space="0" w:color="000000"/>
              <w:left w:val="single" w:sz="4" w:space="0" w:color="000000"/>
              <w:bottom w:val="single" w:sz="4" w:space="0" w:color="000000"/>
              <w:right w:val="single" w:sz="4" w:space="0" w:color="auto"/>
            </w:tcBorders>
            <w:shd w:val="clear" w:color="auto" w:fill="auto"/>
            <w:vAlign w:val="center"/>
          </w:tcPr>
          <w:p w14:paraId="45C25257" w14:textId="77777777" w:rsidR="00A07727" w:rsidRPr="00A019A1" w:rsidRDefault="00A07727" w:rsidP="00A019A1">
            <w:pPr>
              <w:jc w:val="center"/>
              <w:rPr>
                <w:rFonts w:ascii="Palatino Linotype" w:eastAsia="Palatino Linotype" w:hAnsi="Palatino Linotype" w:cs="Palatino Linotype"/>
                <w:b/>
                <w:bCs/>
              </w:rPr>
            </w:pPr>
            <w:r w:rsidRPr="00A019A1">
              <w:rPr>
                <w:rFonts w:ascii="Palatino Linotype" w:eastAsia="Calibri" w:hAnsi="Palatino Linotype" w:cs="Calibri"/>
                <w:b/>
                <w:bCs/>
              </w:rPr>
              <w:t>04920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4ADDBB4E" w14:textId="77777777" w:rsidR="00A07727" w:rsidRPr="00A019A1" w:rsidRDefault="00A07727" w:rsidP="00A019A1">
            <w:pPr>
              <w:jc w:val="center"/>
              <w:rPr>
                <w:rFonts w:ascii="Palatino Linotype" w:eastAsia="Palatino Linotype" w:hAnsi="Palatino Linotype" w:cs="Palatino Linotype"/>
              </w:rPr>
            </w:pPr>
            <w:r w:rsidRPr="00A019A1">
              <w:rPr>
                <w:rFonts w:ascii="Palatino Linotype" w:hAnsi="Palatino Linotype" w:cs="Calibri"/>
              </w:rPr>
              <w:t>31/08/2023</w:t>
            </w:r>
          </w:p>
        </w:tc>
      </w:tr>
      <w:tr w:rsidR="00A019A1" w:rsidRPr="00A019A1" w14:paraId="1F57993D" w14:textId="77777777" w:rsidTr="00A07727">
        <w:trPr>
          <w:jc w:val="center"/>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19DF6B28" w14:textId="77777777" w:rsidR="00A07727" w:rsidRPr="00A019A1" w:rsidRDefault="00A07727" w:rsidP="00A019A1">
            <w:pPr>
              <w:jc w:val="both"/>
              <w:rPr>
                <w:rFonts w:ascii="Palatino Linotype" w:eastAsia="Palatino Linotype" w:hAnsi="Palatino Linotype" w:cs="Palatino Linotype"/>
              </w:rPr>
            </w:pPr>
            <w:r w:rsidRPr="00A019A1">
              <w:rPr>
                <w:rFonts w:ascii="Palatino Linotype" w:hAnsi="Palatino Linotype"/>
              </w:rPr>
              <w:t>3</w:t>
            </w:r>
          </w:p>
        </w:tc>
        <w:tc>
          <w:tcPr>
            <w:tcW w:w="1103" w:type="dxa"/>
            <w:tcBorders>
              <w:top w:val="single" w:sz="4" w:space="0" w:color="000000"/>
              <w:left w:val="single" w:sz="4" w:space="0" w:color="000000"/>
              <w:bottom w:val="single" w:sz="4" w:space="0" w:color="000000"/>
              <w:right w:val="single" w:sz="4" w:space="0" w:color="auto"/>
            </w:tcBorders>
            <w:shd w:val="clear" w:color="auto" w:fill="auto"/>
            <w:vAlign w:val="center"/>
          </w:tcPr>
          <w:p w14:paraId="2B1EA457" w14:textId="77777777" w:rsidR="00A07727" w:rsidRPr="00A019A1" w:rsidRDefault="00A07727" w:rsidP="00A019A1">
            <w:pPr>
              <w:jc w:val="center"/>
              <w:rPr>
                <w:rFonts w:ascii="Palatino Linotype" w:eastAsia="Palatino Linotype" w:hAnsi="Palatino Linotype" w:cs="Palatino Linotype"/>
                <w:b/>
                <w:bCs/>
              </w:rPr>
            </w:pPr>
            <w:r w:rsidRPr="00A019A1">
              <w:rPr>
                <w:rFonts w:ascii="Palatino Linotype" w:eastAsia="Calibri" w:hAnsi="Palatino Linotype" w:cs="Calibri"/>
                <w:b/>
                <w:bCs/>
              </w:rPr>
              <w:t>04928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1936A08" w14:textId="77777777" w:rsidR="00A07727" w:rsidRPr="00A019A1" w:rsidRDefault="00A07727" w:rsidP="00A019A1">
            <w:pPr>
              <w:jc w:val="center"/>
              <w:rPr>
                <w:rFonts w:ascii="Palatino Linotype" w:eastAsia="Palatino Linotype" w:hAnsi="Palatino Linotype" w:cs="Palatino Linotype"/>
              </w:rPr>
            </w:pPr>
            <w:r w:rsidRPr="00A019A1">
              <w:rPr>
                <w:rFonts w:ascii="Palatino Linotype" w:hAnsi="Palatino Linotype" w:cs="Calibri"/>
              </w:rPr>
              <w:t>04/09/2023</w:t>
            </w:r>
          </w:p>
        </w:tc>
      </w:tr>
      <w:tr w:rsidR="00A019A1" w:rsidRPr="00A019A1" w14:paraId="3097592A" w14:textId="77777777" w:rsidTr="00A07727">
        <w:trPr>
          <w:jc w:val="center"/>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7E9E74F3" w14:textId="77777777" w:rsidR="00A07727" w:rsidRPr="00A019A1" w:rsidRDefault="00A07727" w:rsidP="00A019A1">
            <w:pPr>
              <w:jc w:val="both"/>
              <w:rPr>
                <w:rFonts w:ascii="Palatino Linotype" w:eastAsia="Palatino Linotype" w:hAnsi="Palatino Linotype" w:cs="Palatino Linotype"/>
              </w:rPr>
            </w:pPr>
            <w:r w:rsidRPr="00A019A1">
              <w:rPr>
                <w:rFonts w:ascii="Palatino Linotype" w:hAnsi="Palatino Linotype"/>
              </w:rPr>
              <w:t>4</w:t>
            </w:r>
          </w:p>
        </w:tc>
        <w:tc>
          <w:tcPr>
            <w:tcW w:w="1103" w:type="dxa"/>
            <w:tcBorders>
              <w:top w:val="single" w:sz="4" w:space="0" w:color="000000"/>
              <w:left w:val="single" w:sz="4" w:space="0" w:color="000000"/>
              <w:bottom w:val="single" w:sz="4" w:space="0" w:color="000000"/>
              <w:right w:val="single" w:sz="4" w:space="0" w:color="auto"/>
            </w:tcBorders>
            <w:shd w:val="clear" w:color="auto" w:fill="auto"/>
            <w:vAlign w:val="center"/>
          </w:tcPr>
          <w:p w14:paraId="1FF98C89" w14:textId="77777777" w:rsidR="00A07727" w:rsidRPr="00A019A1" w:rsidRDefault="00A07727" w:rsidP="00A019A1">
            <w:pPr>
              <w:jc w:val="center"/>
              <w:rPr>
                <w:rFonts w:ascii="Palatino Linotype" w:eastAsia="Palatino Linotype" w:hAnsi="Palatino Linotype" w:cs="Palatino Linotype"/>
                <w:b/>
                <w:bCs/>
              </w:rPr>
            </w:pPr>
            <w:r w:rsidRPr="00A019A1">
              <w:rPr>
                <w:rFonts w:ascii="Palatino Linotype" w:eastAsia="Calibri" w:hAnsi="Palatino Linotype" w:cs="Calibri"/>
                <w:b/>
                <w:bCs/>
              </w:rPr>
              <w:t>05028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439119CB" w14:textId="77777777" w:rsidR="00A07727" w:rsidRPr="00A019A1" w:rsidRDefault="00A07727" w:rsidP="00A019A1">
            <w:pPr>
              <w:jc w:val="center"/>
              <w:rPr>
                <w:rFonts w:ascii="Palatino Linotype" w:eastAsia="Palatino Linotype" w:hAnsi="Palatino Linotype" w:cs="Palatino Linotype"/>
              </w:rPr>
            </w:pPr>
            <w:r w:rsidRPr="00A019A1">
              <w:rPr>
                <w:rFonts w:ascii="Palatino Linotype" w:hAnsi="Palatino Linotype" w:cs="Calibri"/>
              </w:rPr>
              <w:t>06/09/2023</w:t>
            </w:r>
          </w:p>
        </w:tc>
      </w:tr>
      <w:tr w:rsidR="00A019A1" w:rsidRPr="00A019A1" w14:paraId="6127A125" w14:textId="77777777" w:rsidTr="00A07727">
        <w:trPr>
          <w:jc w:val="center"/>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3944609F" w14:textId="77777777" w:rsidR="00A07727" w:rsidRPr="00A019A1" w:rsidRDefault="00A07727" w:rsidP="00A019A1">
            <w:pPr>
              <w:jc w:val="both"/>
              <w:rPr>
                <w:rFonts w:ascii="Palatino Linotype" w:eastAsia="Palatino Linotype" w:hAnsi="Palatino Linotype" w:cs="Palatino Linotype"/>
              </w:rPr>
            </w:pPr>
            <w:r w:rsidRPr="00A019A1">
              <w:rPr>
                <w:rFonts w:ascii="Palatino Linotype" w:hAnsi="Palatino Linotype"/>
              </w:rPr>
              <w:t>5</w:t>
            </w:r>
          </w:p>
        </w:tc>
        <w:tc>
          <w:tcPr>
            <w:tcW w:w="1103" w:type="dxa"/>
            <w:tcBorders>
              <w:top w:val="single" w:sz="4" w:space="0" w:color="000000"/>
              <w:left w:val="single" w:sz="4" w:space="0" w:color="000000"/>
              <w:bottom w:val="single" w:sz="4" w:space="0" w:color="000000"/>
              <w:right w:val="single" w:sz="4" w:space="0" w:color="auto"/>
            </w:tcBorders>
            <w:shd w:val="clear" w:color="auto" w:fill="auto"/>
            <w:vAlign w:val="center"/>
          </w:tcPr>
          <w:p w14:paraId="0F3B8EBA" w14:textId="77777777" w:rsidR="00A07727" w:rsidRPr="00A019A1" w:rsidRDefault="00A07727" w:rsidP="00A019A1">
            <w:pPr>
              <w:jc w:val="center"/>
              <w:rPr>
                <w:rFonts w:ascii="Palatino Linotype" w:eastAsia="Palatino Linotype" w:hAnsi="Palatino Linotype" w:cs="Palatino Linotype"/>
                <w:b/>
                <w:bCs/>
              </w:rPr>
            </w:pPr>
            <w:r w:rsidRPr="00A019A1">
              <w:rPr>
                <w:rFonts w:ascii="Palatino Linotype" w:eastAsia="Calibri" w:hAnsi="Palatino Linotype" w:cs="Calibri"/>
                <w:b/>
                <w:bCs/>
              </w:rPr>
              <w:t>05029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7ADF3CAD" w14:textId="77777777" w:rsidR="00A07727" w:rsidRPr="00A019A1" w:rsidRDefault="00A07727" w:rsidP="00A019A1">
            <w:pPr>
              <w:jc w:val="center"/>
              <w:rPr>
                <w:rFonts w:ascii="Palatino Linotype" w:eastAsia="Palatino Linotype" w:hAnsi="Palatino Linotype" w:cs="Palatino Linotype"/>
              </w:rPr>
            </w:pPr>
            <w:r w:rsidRPr="00A019A1">
              <w:rPr>
                <w:rFonts w:ascii="Palatino Linotype" w:hAnsi="Palatino Linotype" w:cs="Calibri"/>
              </w:rPr>
              <w:t>01/09/2023</w:t>
            </w:r>
          </w:p>
        </w:tc>
      </w:tr>
      <w:tr w:rsidR="00A019A1" w:rsidRPr="00A019A1" w14:paraId="0AEA3E9B" w14:textId="77777777" w:rsidTr="00A07727">
        <w:trPr>
          <w:jc w:val="center"/>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485E02A6" w14:textId="77777777" w:rsidR="00A07727" w:rsidRPr="00A019A1" w:rsidRDefault="00A07727" w:rsidP="00A019A1">
            <w:pPr>
              <w:jc w:val="both"/>
              <w:rPr>
                <w:rFonts w:ascii="Palatino Linotype" w:eastAsia="Palatino Linotype" w:hAnsi="Palatino Linotype" w:cs="Palatino Linotype"/>
              </w:rPr>
            </w:pPr>
            <w:r w:rsidRPr="00A019A1">
              <w:rPr>
                <w:rFonts w:ascii="Palatino Linotype" w:hAnsi="Palatino Linotype"/>
              </w:rPr>
              <w:t>6</w:t>
            </w:r>
          </w:p>
        </w:tc>
        <w:tc>
          <w:tcPr>
            <w:tcW w:w="1103" w:type="dxa"/>
            <w:tcBorders>
              <w:top w:val="single" w:sz="4" w:space="0" w:color="000000"/>
              <w:left w:val="single" w:sz="4" w:space="0" w:color="000000"/>
              <w:bottom w:val="single" w:sz="4" w:space="0" w:color="000000"/>
              <w:right w:val="single" w:sz="4" w:space="0" w:color="auto"/>
            </w:tcBorders>
            <w:shd w:val="clear" w:color="auto" w:fill="auto"/>
            <w:vAlign w:val="center"/>
          </w:tcPr>
          <w:p w14:paraId="59987DF5" w14:textId="77777777" w:rsidR="00A07727" w:rsidRPr="00A019A1" w:rsidRDefault="00A07727" w:rsidP="00A019A1">
            <w:pPr>
              <w:jc w:val="center"/>
              <w:rPr>
                <w:rFonts w:ascii="Palatino Linotype" w:eastAsia="Palatino Linotype" w:hAnsi="Palatino Linotype" w:cs="Palatino Linotype"/>
                <w:b/>
                <w:bCs/>
              </w:rPr>
            </w:pPr>
            <w:r w:rsidRPr="00A019A1">
              <w:rPr>
                <w:rFonts w:ascii="Palatino Linotype" w:eastAsia="Calibri" w:hAnsi="Palatino Linotype" w:cs="Calibri"/>
                <w:b/>
                <w:bCs/>
              </w:rPr>
              <w:t>05030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4A25102C" w14:textId="77777777" w:rsidR="00A07727" w:rsidRPr="00A019A1" w:rsidRDefault="00A07727" w:rsidP="00A019A1">
            <w:pPr>
              <w:jc w:val="center"/>
              <w:rPr>
                <w:rFonts w:ascii="Palatino Linotype" w:eastAsia="Palatino Linotype" w:hAnsi="Palatino Linotype" w:cs="Palatino Linotype"/>
              </w:rPr>
            </w:pPr>
            <w:r w:rsidRPr="00A019A1">
              <w:rPr>
                <w:rFonts w:ascii="Palatino Linotype" w:hAnsi="Palatino Linotype" w:cs="Calibri"/>
              </w:rPr>
              <w:t>04/09/2023</w:t>
            </w:r>
          </w:p>
        </w:tc>
      </w:tr>
      <w:tr w:rsidR="00A019A1" w:rsidRPr="00A019A1" w14:paraId="18EBC418" w14:textId="77777777" w:rsidTr="00A07727">
        <w:trPr>
          <w:jc w:val="center"/>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577072E2" w14:textId="77777777" w:rsidR="00A07727" w:rsidRPr="00A019A1" w:rsidRDefault="00A07727" w:rsidP="00A019A1">
            <w:pPr>
              <w:jc w:val="both"/>
              <w:rPr>
                <w:rFonts w:ascii="Palatino Linotype" w:eastAsia="Palatino Linotype" w:hAnsi="Palatino Linotype" w:cs="Palatino Linotype"/>
              </w:rPr>
            </w:pPr>
            <w:r w:rsidRPr="00A019A1">
              <w:rPr>
                <w:rFonts w:ascii="Palatino Linotype" w:hAnsi="Palatino Linotype"/>
              </w:rPr>
              <w:t>7</w:t>
            </w:r>
          </w:p>
        </w:tc>
        <w:tc>
          <w:tcPr>
            <w:tcW w:w="1103" w:type="dxa"/>
            <w:tcBorders>
              <w:top w:val="single" w:sz="4" w:space="0" w:color="000000"/>
              <w:left w:val="single" w:sz="4" w:space="0" w:color="000000"/>
              <w:bottom w:val="single" w:sz="4" w:space="0" w:color="000000"/>
              <w:right w:val="single" w:sz="4" w:space="0" w:color="auto"/>
            </w:tcBorders>
            <w:shd w:val="clear" w:color="auto" w:fill="auto"/>
            <w:vAlign w:val="center"/>
          </w:tcPr>
          <w:p w14:paraId="0FF4393F" w14:textId="77777777" w:rsidR="00A07727" w:rsidRPr="00A019A1" w:rsidRDefault="00A07727" w:rsidP="00A019A1">
            <w:pPr>
              <w:jc w:val="center"/>
              <w:rPr>
                <w:rFonts w:ascii="Palatino Linotype" w:eastAsia="Palatino Linotype" w:hAnsi="Palatino Linotype" w:cs="Palatino Linotype"/>
                <w:b/>
                <w:bCs/>
              </w:rPr>
            </w:pPr>
            <w:r w:rsidRPr="00A019A1">
              <w:rPr>
                <w:rFonts w:ascii="Palatino Linotype" w:eastAsia="Calibri" w:hAnsi="Palatino Linotype" w:cs="Calibri"/>
                <w:b/>
                <w:bCs/>
              </w:rPr>
              <w:t>05058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2744E401" w14:textId="77777777" w:rsidR="00A07727" w:rsidRPr="00A019A1" w:rsidRDefault="00A07727" w:rsidP="00A019A1">
            <w:pPr>
              <w:jc w:val="center"/>
              <w:rPr>
                <w:rFonts w:ascii="Palatino Linotype" w:eastAsia="Palatino Linotype" w:hAnsi="Palatino Linotype" w:cs="Palatino Linotype"/>
              </w:rPr>
            </w:pPr>
            <w:r w:rsidRPr="00A019A1">
              <w:rPr>
                <w:rFonts w:ascii="Palatino Linotype" w:hAnsi="Palatino Linotype" w:cs="Calibri"/>
              </w:rPr>
              <w:t>06/09/2023</w:t>
            </w:r>
          </w:p>
        </w:tc>
      </w:tr>
      <w:tr w:rsidR="00A019A1" w:rsidRPr="00A019A1" w14:paraId="4AA898D1" w14:textId="77777777" w:rsidTr="00A07727">
        <w:trPr>
          <w:jc w:val="center"/>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27CE9C5F" w14:textId="77777777" w:rsidR="00A07727" w:rsidRPr="00A019A1" w:rsidRDefault="00A07727" w:rsidP="00A019A1">
            <w:pPr>
              <w:jc w:val="both"/>
              <w:rPr>
                <w:rFonts w:ascii="Palatino Linotype" w:eastAsia="Palatino Linotype" w:hAnsi="Palatino Linotype" w:cs="Palatino Linotype"/>
              </w:rPr>
            </w:pPr>
            <w:r w:rsidRPr="00A019A1">
              <w:rPr>
                <w:rFonts w:ascii="Palatino Linotype" w:hAnsi="Palatino Linotype"/>
              </w:rPr>
              <w:t>8</w:t>
            </w:r>
          </w:p>
        </w:tc>
        <w:tc>
          <w:tcPr>
            <w:tcW w:w="1103" w:type="dxa"/>
            <w:tcBorders>
              <w:top w:val="single" w:sz="4" w:space="0" w:color="000000"/>
              <w:left w:val="single" w:sz="4" w:space="0" w:color="000000"/>
              <w:bottom w:val="single" w:sz="4" w:space="0" w:color="000000"/>
              <w:right w:val="single" w:sz="4" w:space="0" w:color="auto"/>
            </w:tcBorders>
            <w:shd w:val="clear" w:color="auto" w:fill="auto"/>
            <w:vAlign w:val="center"/>
          </w:tcPr>
          <w:p w14:paraId="3C519F36" w14:textId="77777777" w:rsidR="00A07727" w:rsidRPr="00A019A1" w:rsidRDefault="00A07727" w:rsidP="00A019A1">
            <w:pPr>
              <w:jc w:val="center"/>
              <w:rPr>
                <w:rFonts w:ascii="Palatino Linotype" w:eastAsia="Palatino Linotype" w:hAnsi="Palatino Linotype" w:cs="Palatino Linotype"/>
                <w:b/>
                <w:bCs/>
              </w:rPr>
            </w:pPr>
            <w:r w:rsidRPr="00A019A1">
              <w:rPr>
                <w:rFonts w:ascii="Palatino Linotype" w:eastAsia="Calibri" w:hAnsi="Palatino Linotype" w:cs="Calibri"/>
                <w:b/>
                <w:bCs/>
              </w:rPr>
              <w:t>05059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2255A506" w14:textId="77777777" w:rsidR="00A07727" w:rsidRPr="00A019A1" w:rsidRDefault="00A07727" w:rsidP="00A019A1">
            <w:pPr>
              <w:jc w:val="center"/>
              <w:rPr>
                <w:rFonts w:ascii="Palatino Linotype" w:eastAsia="Palatino Linotype" w:hAnsi="Palatino Linotype" w:cs="Palatino Linotype"/>
              </w:rPr>
            </w:pPr>
            <w:r w:rsidRPr="00A019A1">
              <w:rPr>
                <w:rFonts w:ascii="Palatino Linotype" w:hAnsi="Palatino Linotype" w:cs="Calibri"/>
              </w:rPr>
              <w:t>04/09/2023</w:t>
            </w:r>
          </w:p>
        </w:tc>
      </w:tr>
      <w:tr w:rsidR="00A019A1" w:rsidRPr="00A019A1" w14:paraId="31761A98" w14:textId="77777777" w:rsidTr="00A07727">
        <w:trPr>
          <w:jc w:val="center"/>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40FB6843" w14:textId="77777777" w:rsidR="00A07727" w:rsidRPr="00A019A1" w:rsidRDefault="00A07727" w:rsidP="00A019A1">
            <w:pPr>
              <w:jc w:val="both"/>
              <w:rPr>
                <w:rFonts w:ascii="Palatino Linotype" w:eastAsia="Palatino Linotype" w:hAnsi="Palatino Linotype" w:cs="Palatino Linotype"/>
              </w:rPr>
            </w:pPr>
            <w:r w:rsidRPr="00A019A1">
              <w:rPr>
                <w:rFonts w:ascii="Palatino Linotype" w:hAnsi="Palatino Linotype"/>
              </w:rPr>
              <w:lastRenderedPageBreak/>
              <w:t>9</w:t>
            </w:r>
          </w:p>
        </w:tc>
        <w:tc>
          <w:tcPr>
            <w:tcW w:w="1103" w:type="dxa"/>
            <w:tcBorders>
              <w:top w:val="single" w:sz="4" w:space="0" w:color="000000"/>
              <w:left w:val="single" w:sz="4" w:space="0" w:color="000000"/>
              <w:bottom w:val="single" w:sz="4" w:space="0" w:color="000000"/>
              <w:right w:val="single" w:sz="4" w:space="0" w:color="auto"/>
            </w:tcBorders>
            <w:shd w:val="clear" w:color="auto" w:fill="auto"/>
            <w:vAlign w:val="center"/>
          </w:tcPr>
          <w:p w14:paraId="07DBA01F" w14:textId="77777777" w:rsidR="00A07727" w:rsidRPr="00A019A1" w:rsidRDefault="00A07727" w:rsidP="00A019A1">
            <w:pPr>
              <w:jc w:val="center"/>
              <w:rPr>
                <w:rFonts w:ascii="Palatino Linotype" w:eastAsia="Palatino Linotype" w:hAnsi="Palatino Linotype" w:cs="Palatino Linotype"/>
                <w:b/>
                <w:bCs/>
              </w:rPr>
            </w:pPr>
            <w:r w:rsidRPr="00A019A1">
              <w:rPr>
                <w:rFonts w:ascii="Palatino Linotype" w:eastAsia="Calibri" w:hAnsi="Palatino Linotype" w:cs="Calibri"/>
                <w:b/>
                <w:bCs/>
              </w:rPr>
              <w:t>05067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0F9A6735" w14:textId="77777777" w:rsidR="00A07727" w:rsidRPr="00A019A1" w:rsidRDefault="00A07727" w:rsidP="00A019A1">
            <w:pPr>
              <w:jc w:val="center"/>
              <w:rPr>
                <w:rFonts w:ascii="Palatino Linotype" w:eastAsia="Palatino Linotype" w:hAnsi="Palatino Linotype" w:cs="Palatino Linotype"/>
              </w:rPr>
            </w:pPr>
            <w:r w:rsidRPr="00A019A1">
              <w:rPr>
                <w:rFonts w:ascii="Palatino Linotype" w:hAnsi="Palatino Linotype" w:cs="Calibri"/>
              </w:rPr>
              <w:t>04/09/2023</w:t>
            </w:r>
          </w:p>
        </w:tc>
      </w:tr>
      <w:tr w:rsidR="00A019A1" w:rsidRPr="00A019A1" w14:paraId="20055FDF" w14:textId="77777777" w:rsidTr="00A07727">
        <w:trPr>
          <w:jc w:val="center"/>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1AE717DB" w14:textId="77777777" w:rsidR="00A07727" w:rsidRPr="00A019A1" w:rsidRDefault="00A07727" w:rsidP="00A019A1">
            <w:pPr>
              <w:jc w:val="both"/>
              <w:rPr>
                <w:rFonts w:ascii="Palatino Linotype" w:eastAsia="Palatino Linotype" w:hAnsi="Palatino Linotype" w:cs="Palatino Linotype"/>
              </w:rPr>
            </w:pPr>
            <w:r w:rsidRPr="00A019A1">
              <w:rPr>
                <w:rFonts w:ascii="Palatino Linotype" w:hAnsi="Palatino Linotype"/>
              </w:rPr>
              <w:t>10</w:t>
            </w:r>
          </w:p>
        </w:tc>
        <w:tc>
          <w:tcPr>
            <w:tcW w:w="1103" w:type="dxa"/>
            <w:tcBorders>
              <w:top w:val="single" w:sz="4" w:space="0" w:color="000000"/>
              <w:left w:val="single" w:sz="4" w:space="0" w:color="000000"/>
              <w:bottom w:val="single" w:sz="4" w:space="0" w:color="000000"/>
              <w:right w:val="single" w:sz="4" w:space="0" w:color="auto"/>
            </w:tcBorders>
            <w:shd w:val="clear" w:color="auto" w:fill="auto"/>
            <w:vAlign w:val="center"/>
          </w:tcPr>
          <w:p w14:paraId="2E8AEFD8" w14:textId="77777777" w:rsidR="00A07727" w:rsidRPr="00A019A1" w:rsidRDefault="00A07727" w:rsidP="00A019A1">
            <w:pPr>
              <w:jc w:val="center"/>
              <w:rPr>
                <w:rFonts w:ascii="Palatino Linotype" w:eastAsia="Palatino Linotype" w:hAnsi="Palatino Linotype" w:cs="Palatino Linotype"/>
                <w:b/>
                <w:bCs/>
              </w:rPr>
            </w:pPr>
            <w:r w:rsidRPr="00A019A1">
              <w:rPr>
                <w:rFonts w:ascii="Palatino Linotype" w:eastAsia="Calibri" w:hAnsi="Palatino Linotype" w:cs="Calibri"/>
                <w:b/>
                <w:bCs/>
              </w:rPr>
              <w:t>05075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23200FA8" w14:textId="77777777" w:rsidR="00A07727" w:rsidRPr="00A019A1" w:rsidRDefault="00A07727" w:rsidP="00A019A1">
            <w:pPr>
              <w:jc w:val="center"/>
              <w:rPr>
                <w:rFonts w:ascii="Palatino Linotype" w:eastAsia="Palatino Linotype" w:hAnsi="Palatino Linotype" w:cs="Palatino Linotype"/>
              </w:rPr>
            </w:pPr>
            <w:r w:rsidRPr="00A019A1">
              <w:rPr>
                <w:rFonts w:ascii="Palatino Linotype" w:hAnsi="Palatino Linotype" w:cs="Calibri"/>
              </w:rPr>
              <w:t>04/09/2023</w:t>
            </w:r>
          </w:p>
        </w:tc>
      </w:tr>
      <w:tr w:rsidR="00A019A1" w:rsidRPr="00A019A1" w14:paraId="103199B8" w14:textId="77777777" w:rsidTr="00A07727">
        <w:trPr>
          <w:jc w:val="center"/>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093BBE90" w14:textId="77777777" w:rsidR="00A07727" w:rsidRPr="00A019A1" w:rsidRDefault="00A07727" w:rsidP="00A019A1">
            <w:pPr>
              <w:jc w:val="both"/>
              <w:rPr>
                <w:rFonts w:ascii="Palatino Linotype" w:eastAsia="Palatino Linotype" w:hAnsi="Palatino Linotype" w:cs="Palatino Linotype"/>
              </w:rPr>
            </w:pPr>
            <w:r w:rsidRPr="00A019A1">
              <w:rPr>
                <w:rFonts w:ascii="Palatino Linotype" w:hAnsi="Palatino Linotype"/>
              </w:rPr>
              <w:t>11</w:t>
            </w:r>
          </w:p>
        </w:tc>
        <w:tc>
          <w:tcPr>
            <w:tcW w:w="1103" w:type="dxa"/>
            <w:tcBorders>
              <w:top w:val="single" w:sz="4" w:space="0" w:color="000000"/>
              <w:left w:val="single" w:sz="4" w:space="0" w:color="000000"/>
              <w:bottom w:val="single" w:sz="4" w:space="0" w:color="000000"/>
              <w:right w:val="single" w:sz="4" w:space="0" w:color="auto"/>
            </w:tcBorders>
            <w:shd w:val="clear" w:color="auto" w:fill="auto"/>
            <w:vAlign w:val="center"/>
          </w:tcPr>
          <w:p w14:paraId="540A57E7" w14:textId="77777777" w:rsidR="00A07727" w:rsidRPr="00A019A1" w:rsidRDefault="00A07727" w:rsidP="00A019A1">
            <w:pPr>
              <w:jc w:val="center"/>
              <w:rPr>
                <w:rFonts w:ascii="Palatino Linotype" w:eastAsia="Palatino Linotype" w:hAnsi="Palatino Linotype" w:cs="Palatino Linotype"/>
                <w:b/>
                <w:bCs/>
              </w:rPr>
            </w:pPr>
            <w:r w:rsidRPr="00A019A1">
              <w:rPr>
                <w:rFonts w:ascii="Palatino Linotype" w:eastAsia="Calibri" w:hAnsi="Palatino Linotype" w:cs="Calibri"/>
                <w:b/>
                <w:bCs/>
              </w:rPr>
              <w:t>05090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2BDB1E99" w14:textId="77777777" w:rsidR="00A07727" w:rsidRPr="00A019A1" w:rsidRDefault="00A07727" w:rsidP="00A019A1">
            <w:pPr>
              <w:jc w:val="center"/>
              <w:rPr>
                <w:rFonts w:ascii="Palatino Linotype" w:eastAsia="Palatino Linotype" w:hAnsi="Palatino Linotype" w:cs="Palatino Linotype"/>
              </w:rPr>
            </w:pPr>
            <w:r w:rsidRPr="00A019A1">
              <w:rPr>
                <w:rFonts w:ascii="Palatino Linotype" w:hAnsi="Palatino Linotype" w:cs="Calibri"/>
              </w:rPr>
              <w:t>04/09/2023</w:t>
            </w:r>
          </w:p>
        </w:tc>
      </w:tr>
      <w:tr w:rsidR="00A019A1" w:rsidRPr="00A019A1" w14:paraId="09EC15E7" w14:textId="77777777" w:rsidTr="00A07727">
        <w:trPr>
          <w:jc w:val="center"/>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59E2DBEB" w14:textId="77777777" w:rsidR="00A07727" w:rsidRPr="00A019A1" w:rsidRDefault="00A07727" w:rsidP="00A019A1">
            <w:pPr>
              <w:jc w:val="both"/>
              <w:rPr>
                <w:rFonts w:ascii="Palatino Linotype" w:eastAsia="Palatino Linotype" w:hAnsi="Palatino Linotype" w:cs="Palatino Linotype"/>
              </w:rPr>
            </w:pPr>
            <w:r w:rsidRPr="00A019A1">
              <w:rPr>
                <w:rFonts w:ascii="Palatino Linotype" w:hAnsi="Palatino Linotype"/>
              </w:rPr>
              <w:t>12</w:t>
            </w:r>
          </w:p>
        </w:tc>
        <w:tc>
          <w:tcPr>
            <w:tcW w:w="1103" w:type="dxa"/>
            <w:tcBorders>
              <w:top w:val="single" w:sz="4" w:space="0" w:color="000000"/>
              <w:left w:val="single" w:sz="4" w:space="0" w:color="000000"/>
              <w:bottom w:val="single" w:sz="4" w:space="0" w:color="000000"/>
              <w:right w:val="single" w:sz="4" w:space="0" w:color="auto"/>
            </w:tcBorders>
            <w:shd w:val="clear" w:color="auto" w:fill="auto"/>
            <w:vAlign w:val="center"/>
          </w:tcPr>
          <w:p w14:paraId="6F1BA96C" w14:textId="77777777" w:rsidR="00A07727" w:rsidRPr="00A019A1" w:rsidRDefault="00A07727" w:rsidP="00A019A1">
            <w:pPr>
              <w:jc w:val="center"/>
              <w:rPr>
                <w:rFonts w:ascii="Palatino Linotype" w:eastAsia="Palatino Linotype" w:hAnsi="Palatino Linotype" w:cs="Palatino Linotype"/>
                <w:b/>
                <w:bCs/>
              </w:rPr>
            </w:pPr>
            <w:r w:rsidRPr="00A019A1">
              <w:rPr>
                <w:rFonts w:ascii="Palatino Linotype" w:eastAsia="Calibri" w:hAnsi="Palatino Linotype" w:cs="Calibri"/>
                <w:b/>
                <w:bCs/>
              </w:rPr>
              <w:t>05101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33F9963" w14:textId="77777777" w:rsidR="00A07727" w:rsidRPr="00A019A1" w:rsidRDefault="00A07727" w:rsidP="00A019A1">
            <w:pPr>
              <w:jc w:val="center"/>
              <w:rPr>
                <w:rFonts w:ascii="Palatino Linotype" w:eastAsia="Palatino Linotype" w:hAnsi="Palatino Linotype" w:cs="Palatino Linotype"/>
              </w:rPr>
            </w:pPr>
            <w:r w:rsidRPr="00A019A1">
              <w:rPr>
                <w:rFonts w:ascii="Palatino Linotype" w:hAnsi="Palatino Linotype" w:cs="Calibri"/>
              </w:rPr>
              <w:t>05/09/2023</w:t>
            </w:r>
          </w:p>
        </w:tc>
      </w:tr>
      <w:tr w:rsidR="00A019A1" w:rsidRPr="00A019A1" w14:paraId="6558B7E2" w14:textId="77777777" w:rsidTr="00A07727">
        <w:trPr>
          <w:jc w:val="center"/>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4110F577" w14:textId="77777777" w:rsidR="00A07727" w:rsidRPr="00A019A1" w:rsidRDefault="00A07727" w:rsidP="00A019A1">
            <w:pPr>
              <w:jc w:val="both"/>
              <w:rPr>
                <w:rFonts w:ascii="Palatino Linotype" w:eastAsia="Palatino Linotype" w:hAnsi="Palatino Linotype" w:cs="Palatino Linotype"/>
              </w:rPr>
            </w:pPr>
            <w:r w:rsidRPr="00A019A1">
              <w:rPr>
                <w:rFonts w:ascii="Palatino Linotype" w:hAnsi="Palatino Linotype"/>
              </w:rPr>
              <w:t>13</w:t>
            </w:r>
          </w:p>
        </w:tc>
        <w:tc>
          <w:tcPr>
            <w:tcW w:w="1103" w:type="dxa"/>
            <w:tcBorders>
              <w:top w:val="single" w:sz="4" w:space="0" w:color="000000"/>
              <w:left w:val="single" w:sz="4" w:space="0" w:color="000000"/>
              <w:bottom w:val="single" w:sz="4" w:space="0" w:color="000000"/>
              <w:right w:val="single" w:sz="4" w:space="0" w:color="auto"/>
            </w:tcBorders>
            <w:shd w:val="clear" w:color="auto" w:fill="auto"/>
            <w:vAlign w:val="center"/>
          </w:tcPr>
          <w:p w14:paraId="42A5B910" w14:textId="77777777" w:rsidR="00A07727" w:rsidRPr="00A019A1" w:rsidRDefault="00A07727" w:rsidP="00A019A1">
            <w:pPr>
              <w:jc w:val="center"/>
              <w:rPr>
                <w:rFonts w:ascii="Palatino Linotype" w:eastAsia="Palatino Linotype" w:hAnsi="Palatino Linotype" w:cs="Palatino Linotype"/>
                <w:b/>
                <w:bCs/>
              </w:rPr>
            </w:pPr>
            <w:r w:rsidRPr="00A019A1">
              <w:rPr>
                <w:rFonts w:ascii="Palatino Linotype" w:eastAsia="Calibri" w:hAnsi="Palatino Linotype" w:cs="Calibri"/>
                <w:b/>
                <w:bCs/>
              </w:rPr>
              <w:t>05491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6AB964B1" w14:textId="77777777" w:rsidR="00A07727" w:rsidRPr="00A019A1" w:rsidRDefault="00A07727" w:rsidP="00A019A1">
            <w:pPr>
              <w:jc w:val="center"/>
              <w:rPr>
                <w:rFonts w:ascii="Palatino Linotype" w:eastAsia="Palatino Linotype" w:hAnsi="Palatino Linotype" w:cs="Palatino Linotype"/>
              </w:rPr>
            </w:pPr>
            <w:r w:rsidRPr="00A019A1">
              <w:rPr>
                <w:rFonts w:ascii="Palatino Linotype" w:hAnsi="Palatino Linotype" w:cs="Calibri"/>
              </w:rPr>
              <w:t>11/09/2023</w:t>
            </w:r>
          </w:p>
        </w:tc>
      </w:tr>
      <w:tr w:rsidR="00A019A1" w:rsidRPr="00A019A1" w14:paraId="5023EC8A" w14:textId="77777777" w:rsidTr="00A07727">
        <w:trPr>
          <w:jc w:val="center"/>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17935449" w14:textId="77777777" w:rsidR="00A07727" w:rsidRPr="00A019A1" w:rsidRDefault="00A07727" w:rsidP="00A019A1">
            <w:pPr>
              <w:jc w:val="both"/>
              <w:rPr>
                <w:rFonts w:ascii="Palatino Linotype" w:eastAsia="Palatino Linotype" w:hAnsi="Palatino Linotype" w:cs="Palatino Linotype"/>
              </w:rPr>
            </w:pPr>
            <w:r w:rsidRPr="00A019A1">
              <w:rPr>
                <w:rFonts w:ascii="Palatino Linotype" w:hAnsi="Palatino Linotype"/>
              </w:rPr>
              <w:t>14</w:t>
            </w:r>
          </w:p>
        </w:tc>
        <w:tc>
          <w:tcPr>
            <w:tcW w:w="1103" w:type="dxa"/>
            <w:tcBorders>
              <w:top w:val="single" w:sz="4" w:space="0" w:color="000000"/>
              <w:left w:val="single" w:sz="4" w:space="0" w:color="000000"/>
              <w:bottom w:val="single" w:sz="4" w:space="0" w:color="000000"/>
              <w:right w:val="single" w:sz="4" w:space="0" w:color="auto"/>
            </w:tcBorders>
            <w:shd w:val="clear" w:color="auto" w:fill="auto"/>
            <w:vAlign w:val="center"/>
          </w:tcPr>
          <w:p w14:paraId="0A153FAD" w14:textId="77777777" w:rsidR="00A07727" w:rsidRPr="00A019A1" w:rsidRDefault="00A07727" w:rsidP="00A019A1">
            <w:pPr>
              <w:jc w:val="center"/>
              <w:rPr>
                <w:rFonts w:ascii="Palatino Linotype" w:eastAsia="Palatino Linotype" w:hAnsi="Palatino Linotype" w:cs="Palatino Linotype"/>
                <w:b/>
                <w:bCs/>
              </w:rPr>
            </w:pPr>
            <w:r w:rsidRPr="00A019A1">
              <w:rPr>
                <w:rFonts w:ascii="Palatino Linotype" w:eastAsia="Calibri" w:hAnsi="Palatino Linotype" w:cs="Calibri"/>
                <w:b/>
                <w:bCs/>
              </w:rPr>
              <w:t>05501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6C388A70" w14:textId="77777777" w:rsidR="00A07727" w:rsidRPr="00A019A1" w:rsidRDefault="00A07727" w:rsidP="00A019A1">
            <w:pPr>
              <w:jc w:val="center"/>
              <w:rPr>
                <w:rFonts w:ascii="Palatino Linotype" w:eastAsia="Palatino Linotype" w:hAnsi="Palatino Linotype" w:cs="Palatino Linotype"/>
              </w:rPr>
            </w:pPr>
            <w:r w:rsidRPr="00A019A1">
              <w:rPr>
                <w:rFonts w:ascii="Palatino Linotype" w:hAnsi="Palatino Linotype" w:cs="Calibri"/>
              </w:rPr>
              <w:t>11/09/2023</w:t>
            </w:r>
          </w:p>
        </w:tc>
      </w:tr>
      <w:tr w:rsidR="00A019A1" w:rsidRPr="00A019A1" w14:paraId="44C7A13C" w14:textId="77777777" w:rsidTr="00A07727">
        <w:trPr>
          <w:jc w:val="center"/>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0D363BBC" w14:textId="77777777" w:rsidR="00A07727" w:rsidRPr="00A019A1" w:rsidRDefault="00A07727" w:rsidP="00A019A1">
            <w:pPr>
              <w:jc w:val="both"/>
              <w:rPr>
                <w:rFonts w:ascii="Palatino Linotype" w:eastAsia="Palatino Linotype" w:hAnsi="Palatino Linotype" w:cs="Palatino Linotype"/>
              </w:rPr>
            </w:pPr>
            <w:r w:rsidRPr="00A019A1">
              <w:rPr>
                <w:rFonts w:ascii="Palatino Linotype" w:hAnsi="Palatino Linotype"/>
              </w:rPr>
              <w:t>15</w:t>
            </w:r>
          </w:p>
        </w:tc>
        <w:tc>
          <w:tcPr>
            <w:tcW w:w="1103" w:type="dxa"/>
            <w:tcBorders>
              <w:top w:val="single" w:sz="4" w:space="0" w:color="000000"/>
              <w:left w:val="single" w:sz="4" w:space="0" w:color="000000"/>
              <w:bottom w:val="single" w:sz="4" w:space="0" w:color="000000"/>
              <w:right w:val="single" w:sz="4" w:space="0" w:color="auto"/>
            </w:tcBorders>
            <w:shd w:val="clear" w:color="auto" w:fill="auto"/>
            <w:vAlign w:val="center"/>
          </w:tcPr>
          <w:p w14:paraId="749E475A" w14:textId="77777777" w:rsidR="00A07727" w:rsidRPr="00A019A1" w:rsidRDefault="00A07727" w:rsidP="00A019A1">
            <w:pPr>
              <w:jc w:val="center"/>
              <w:rPr>
                <w:rFonts w:ascii="Palatino Linotype" w:eastAsia="Palatino Linotype" w:hAnsi="Palatino Linotype" w:cs="Palatino Linotype"/>
                <w:b/>
                <w:bCs/>
              </w:rPr>
            </w:pPr>
            <w:r w:rsidRPr="00A019A1">
              <w:rPr>
                <w:rFonts w:ascii="Palatino Linotype" w:eastAsia="Calibri" w:hAnsi="Palatino Linotype" w:cs="Calibri"/>
                <w:b/>
                <w:bCs/>
              </w:rPr>
              <w:t>05502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77244067" w14:textId="77777777" w:rsidR="00A07727" w:rsidRPr="00A019A1" w:rsidRDefault="00A07727" w:rsidP="00A019A1">
            <w:pPr>
              <w:jc w:val="center"/>
              <w:rPr>
                <w:rFonts w:ascii="Palatino Linotype" w:eastAsia="Palatino Linotype" w:hAnsi="Palatino Linotype" w:cs="Palatino Linotype"/>
              </w:rPr>
            </w:pPr>
            <w:r w:rsidRPr="00A019A1">
              <w:rPr>
                <w:rFonts w:ascii="Palatino Linotype" w:hAnsi="Palatino Linotype" w:cs="Calibri"/>
              </w:rPr>
              <w:t>11/09/2023</w:t>
            </w:r>
          </w:p>
        </w:tc>
      </w:tr>
      <w:tr w:rsidR="00A019A1" w:rsidRPr="00A019A1" w14:paraId="550E71DC" w14:textId="77777777" w:rsidTr="00A07727">
        <w:trPr>
          <w:jc w:val="center"/>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39815157" w14:textId="77777777" w:rsidR="00A07727" w:rsidRPr="00A019A1" w:rsidRDefault="00A07727" w:rsidP="00A019A1">
            <w:pPr>
              <w:jc w:val="both"/>
              <w:rPr>
                <w:rFonts w:ascii="Palatino Linotype" w:eastAsia="Palatino Linotype" w:hAnsi="Palatino Linotype" w:cs="Palatino Linotype"/>
              </w:rPr>
            </w:pPr>
            <w:r w:rsidRPr="00A019A1">
              <w:rPr>
                <w:rFonts w:ascii="Palatino Linotype" w:hAnsi="Palatino Linotype"/>
              </w:rPr>
              <w:t>16</w:t>
            </w:r>
          </w:p>
        </w:tc>
        <w:tc>
          <w:tcPr>
            <w:tcW w:w="1103" w:type="dxa"/>
            <w:tcBorders>
              <w:top w:val="single" w:sz="4" w:space="0" w:color="000000"/>
              <w:left w:val="single" w:sz="4" w:space="0" w:color="000000"/>
              <w:bottom w:val="single" w:sz="4" w:space="0" w:color="000000"/>
              <w:right w:val="single" w:sz="4" w:space="0" w:color="auto"/>
            </w:tcBorders>
            <w:shd w:val="clear" w:color="auto" w:fill="auto"/>
            <w:vAlign w:val="center"/>
          </w:tcPr>
          <w:p w14:paraId="311A4894" w14:textId="77777777" w:rsidR="00A07727" w:rsidRPr="00A019A1" w:rsidRDefault="00A07727" w:rsidP="00A019A1">
            <w:pPr>
              <w:jc w:val="center"/>
              <w:rPr>
                <w:rFonts w:ascii="Palatino Linotype" w:eastAsia="Palatino Linotype" w:hAnsi="Palatino Linotype" w:cs="Palatino Linotype"/>
                <w:b/>
                <w:bCs/>
              </w:rPr>
            </w:pPr>
            <w:r w:rsidRPr="00A019A1">
              <w:rPr>
                <w:rFonts w:ascii="Palatino Linotype" w:eastAsia="Calibri" w:hAnsi="Palatino Linotype" w:cs="Calibri"/>
                <w:b/>
                <w:bCs/>
              </w:rPr>
              <w:t>05505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85F24AA" w14:textId="77777777" w:rsidR="00A07727" w:rsidRPr="00A019A1" w:rsidRDefault="00A07727" w:rsidP="00A019A1">
            <w:pPr>
              <w:jc w:val="center"/>
              <w:rPr>
                <w:rFonts w:ascii="Palatino Linotype" w:eastAsia="Palatino Linotype" w:hAnsi="Palatino Linotype" w:cs="Palatino Linotype"/>
              </w:rPr>
            </w:pPr>
            <w:r w:rsidRPr="00A019A1">
              <w:rPr>
                <w:rFonts w:ascii="Palatino Linotype" w:hAnsi="Palatino Linotype" w:cs="Calibri"/>
              </w:rPr>
              <w:t>12/09/2023</w:t>
            </w:r>
          </w:p>
        </w:tc>
      </w:tr>
      <w:tr w:rsidR="00A019A1" w:rsidRPr="00A019A1" w14:paraId="0078B32A" w14:textId="77777777" w:rsidTr="00A07727">
        <w:trPr>
          <w:jc w:val="center"/>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2632F88A" w14:textId="77777777" w:rsidR="00A07727" w:rsidRPr="00A019A1" w:rsidRDefault="00A07727" w:rsidP="00A019A1">
            <w:pPr>
              <w:jc w:val="both"/>
              <w:rPr>
                <w:rFonts w:ascii="Palatino Linotype" w:eastAsia="Palatino Linotype" w:hAnsi="Palatino Linotype" w:cs="Palatino Linotype"/>
              </w:rPr>
            </w:pPr>
            <w:r w:rsidRPr="00A019A1">
              <w:rPr>
                <w:rFonts w:ascii="Palatino Linotype" w:hAnsi="Palatino Linotype"/>
              </w:rPr>
              <w:t>17</w:t>
            </w:r>
          </w:p>
        </w:tc>
        <w:tc>
          <w:tcPr>
            <w:tcW w:w="1103" w:type="dxa"/>
            <w:tcBorders>
              <w:top w:val="single" w:sz="4" w:space="0" w:color="000000"/>
              <w:left w:val="single" w:sz="4" w:space="0" w:color="000000"/>
              <w:bottom w:val="single" w:sz="4" w:space="0" w:color="000000"/>
              <w:right w:val="single" w:sz="4" w:space="0" w:color="auto"/>
            </w:tcBorders>
            <w:shd w:val="clear" w:color="auto" w:fill="auto"/>
            <w:vAlign w:val="center"/>
          </w:tcPr>
          <w:p w14:paraId="0C758407" w14:textId="77777777" w:rsidR="00A07727" w:rsidRPr="00A019A1" w:rsidRDefault="00A07727" w:rsidP="00A019A1">
            <w:pPr>
              <w:jc w:val="center"/>
              <w:rPr>
                <w:rFonts w:ascii="Palatino Linotype" w:eastAsia="Palatino Linotype" w:hAnsi="Palatino Linotype" w:cs="Palatino Linotype"/>
                <w:b/>
                <w:bCs/>
              </w:rPr>
            </w:pPr>
            <w:r w:rsidRPr="00A019A1">
              <w:rPr>
                <w:rFonts w:ascii="Palatino Linotype" w:eastAsia="Calibri" w:hAnsi="Palatino Linotype" w:cs="Calibri"/>
                <w:b/>
                <w:bCs/>
              </w:rPr>
              <w:t>05539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356B55F" w14:textId="77777777" w:rsidR="00A07727" w:rsidRPr="00A019A1" w:rsidRDefault="00A07727" w:rsidP="00A019A1">
            <w:pPr>
              <w:jc w:val="center"/>
              <w:rPr>
                <w:rFonts w:ascii="Palatino Linotype" w:eastAsia="Palatino Linotype" w:hAnsi="Palatino Linotype" w:cs="Palatino Linotype"/>
              </w:rPr>
            </w:pPr>
            <w:r w:rsidRPr="00A019A1">
              <w:rPr>
                <w:rFonts w:ascii="Palatino Linotype" w:hAnsi="Palatino Linotype" w:cs="Calibri"/>
              </w:rPr>
              <w:t>11/09/2023</w:t>
            </w:r>
          </w:p>
        </w:tc>
      </w:tr>
      <w:tr w:rsidR="00A019A1" w:rsidRPr="00A019A1" w14:paraId="2A243A23" w14:textId="77777777" w:rsidTr="00A07727">
        <w:trPr>
          <w:jc w:val="center"/>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317E07D5" w14:textId="77777777" w:rsidR="00A07727" w:rsidRPr="00A019A1" w:rsidRDefault="00A07727" w:rsidP="00A019A1">
            <w:pPr>
              <w:jc w:val="both"/>
              <w:rPr>
                <w:rFonts w:ascii="Palatino Linotype" w:eastAsia="Palatino Linotype" w:hAnsi="Palatino Linotype" w:cs="Palatino Linotype"/>
              </w:rPr>
            </w:pPr>
            <w:r w:rsidRPr="00A019A1">
              <w:rPr>
                <w:rFonts w:ascii="Palatino Linotype" w:hAnsi="Palatino Linotype"/>
              </w:rPr>
              <w:t>18</w:t>
            </w:r>
          </w:p>
        </w:tc>
        <w:tc>
          <w:tcPr>
            <w:tcW w:w="1103" w:type="dxa"/>
            <w:tcBorders>
              <w:top w:val="single" w:sz="4" w:space="0" w:color="000000"/>
              <w:left w:val="single" w:sz="4" w:space="0" w:color="000000"/>
              <w:bottom w:val="single" w:sz="4" w:space="0" w:color="000000"/>
              <w:right w:val="single" w:sz="4" w:space="0" w:color="auto"/>
            </w:tcBorders>
            <w:shd w:val="clear" w:color="auto" w:fill="auto"/>
            <w:vAlign w:val="center"/>
          </w:tcPr>
          <w:p w14:paraId="4AFF4B59" w14:textId="77777777" w:rsidR="00A07727" w:rsidRPr="00A019A1" w:rsidRDefault="00A07727" w:rsidP="00A019A1">
            <w:pPr>
              <w:jc w:val="center"/>
              <w:rPr>
                <w:rFonts w:ascii="Palatino Linotype" w:eastAsia="Palatino Linotype" w:hAnsi="Palatino Linotype" w:cs="Palatino Linotype"/>
                <w:b/>
                <w:bCs/>
              </w:rPr>
            </w:pPr>
            <w:r w:rsidRPr="00A019A1">
              <w:rPr>
                <w:rFonts w:ascii="Palatino Linotype" w:eastAsia="Calibri" w:hAnsi="Palatino Linotype" w:cs="Calibri"/>
                <w:b/>
                <w:bCs/>
              </w:rPr>
              <w:t>05543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3EFA79EC" w14:textId="77777777" w:rsidR="00A07727" w:rsidRPr="00A019A1" w:rsidRDefault="00A07727" w:rsidP="00A019A1">
            <w:pPr>
              <w:jc w:val="center"/>
              <w:rPr>
                <w:rFonts w:ascii="Palatino Linotype" w:eastAsia="Palatino Linotype" w:hAnsi="Palatino Linotype" w:cs="Palatino Linotype"/>
              </w:rPr>
            </w:pPr>
            <w:r w:rsidRPr="00A019A1">
              <w:rPr>
                <w:rFonts w:ascii="Palatino Linotype" w:hAnsi="Palatino Linotype" w:cs="Calibri"/>
              </w:rPr>
              <w:t>11/09/2023</w:t>
            </w:r>
          </w:p>
        </w:tc>
      </w:tr>
      <w:tr w:rsidR="00A019A1" w:rsidRPr="00A019A1" w14:paraId="69641D7F" w14:textId="77777777" w:rsidTr="00A07727">
        <w:trPr>
          <w:jc w:val="center"/>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4AD71DAA" w14:textId="77777777" w:rsidR="00A07727" w:rsidRPr="00A019A1" w:rsidRDefault="00A07727" w:rsidP="00A019A1">
            <w:pPr>
              <w:jc w:val="both"/>
              <w:rPr>
                <w:rFonts w:ascii="Palatino Linotype" w:eastAsia="Palatino Linotype" w:hAnsi="Palatino Linotype" w:cs="Palatino Linotype"/>
              </w:rPr>
            </w:pPr>
            <w:r w:rsidRPr="00A019A1">
              <w:rPr>
                <w:rFonts w:ascii="Palatino Linotype" w:hAnsi="Palatino Linotype"/>
              </w:rPr>
              <w:t>19</w:t>
            </w:r>
          </w:p>
        </w:tc>
        <w:tc>
          <w:tcPr>
            <w:tcW w:w="1103" w:type="dxa"/>
            <w:tcBorders>
              <w:top w:val="single" w:sz="4" w:space="0" w:color="000000"/>
              <w:left w:val="single" w:sz="4" w:space="0" w:color="000000"/>
              <w:bottom w:val="single" w:sz="4" w:space="0" w:color="000000"/>
              <w:right w:val="single" w:sz="4" w:space="0" w:color="auto"/>
            </w:tcBorders>
            <w:shd w:val="clear" w:color="auto" w:fill="auto"/>
            <w:vAlign w:val="center"/>
          </w:tcPr>
          <w:p w14:paraId="3999F181" w14:textId="77777777" w:rsidR="00A07727" w:rsidRPr="00A019A1" w:rsidRDefault="00A07727" w:rsidP="00A019A1">
            <w:pPr>
              <w:jc w:val="center"/>
              <w:rPr>
                <w:rFonts w:ascii="Palatino Linotype" w:eastAsia="Palatino Linotype" w:hAnsi="Palatino Linotype" w:cs="Palatino Linotype"/>
                <w:b/>
                <w:bCs/>
              </w:rPr>
            </w:pPr>
            <w:r w:rsidRPr="00A019A1">
              <w:rPr>
                <w:rFonts w:ascii="Palatino Linotype" w:eastAsia="Calibri" w:hAnsi="Palatino Linotype" w:cs="Calibri"/>
                <w:b/>
                <w:bCs/>
              </w:rPr>
              <w:t>05601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61D2A72C" w14:textId="77777777" w:rsidR="00A07727" w:rsidRPr="00A019A1" w:rsidRDefault="00A07727" w:rsidP="00A019A1">
            <w:pPr>
              <w:jc w:val="center"/>
              <w:rPr>
                <w:rFonts w:ascii="Palatino Linotype" w:eastAsia="Palatino Linotype" w:hAnsi="Palatino Linotype" w:cs="Palatino Linotype"/>
              </w:rPr>
            </w:pPr>
            <w:r w:rsidRPr="00A019A1">
              <w:rPr>
                <w:rFonts w:ascii="Palatino Linotype" w:hAnsi="Palatino Linotype" w:cs="Calibri"/>
              </w:rPr>
              <w:t>14/09/2023</w:t>
            </w:r>
          </w:p>
        </w:tc>
      </w:tr>
      <w:tr w:rsidR="00A019A1" w:rsidRPr="00A019A1" w14:paraId="7A304E5A" w14:textId="77777777" w:rsidTr="00A07727">
        <w:trPr>
          <w:jc w:val="center"/>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40CC7B29" w14:textId="77777777" w:rsidR="00A07727" w:rsidRPr="00A019A1" w:rsidRDefault="00A07727" w:rsidP="00A019A1">
            <w:pPr>
              <w:jc w:val="both"/>
              <w:rPr>
                <w:rFonts w:ascii="Palatino Linotype" w:eastAsia="Palatino Linotype" w:hAnsi="Palatino Linotype" w:cs="Palatino Linotype"/>
              </w:rPr>
            </w:pPr>
            <w:r w:rsidRPr="00A019A1">
              <w:rPr>
                <w:rFonts w:ascii="Palatino Linotype" w:hAnsi="Palatino Linotype"/>
              </w:rPr>
              <w:t>20</w:t>
            </w:r>
          </w:p>
        </w:tc>
        <w:tc>
          <w:tcPr>
            <w:tcW w:w="1103" w:type="dxa"/>
            <w:tcBorders>
              <w:top w:val="single" w:sz="4" w:space="0" w:color="000000"/>
              <w:left w:val="single" w:sz="4" w:space="0" w:color="000000"/>
              <w:bottom w:val="single" w:sz="4" w:space="0" w:color="000000"/>
              <w:right w:val="single" w:sz="4" w:space="0" w:color="auto"/>
            </w:tcBorders>
            <w:shd w:val="clear" w:color="auto" w:fill="auto"/>
            <w:vAlign w:val="center"/>
          </w:tcPr>
          <w:p w14:paraId="7F9DAE8E" w14:textId="77777777" w:rsidR="00A07727" w:rsidRPr="00A019A1" w:rsidRDefault="00A07727" w:rsidP="00A019A1">
            <w:pPr>
              <w:jc w:val="center"/>
              <w:rPr>
                <w:rFonts w:ascii="Palatino Linotype" w:eastAsia="Palatino Linotype" w:hAnsi="Palatino Linotype" w:cs="Palatino Linotype"/>
                <w:b/>
                <w:bCs/>
              </w:rPr>
            </w:pPr>
            <w:r w:rsidRPr="00A019A1">
              <w:rPr>
                <w:rFonts w:ascii="Palatino Linotype" w:eastAsia="Calibri" w:hAnsi="Palatino Linotype" w:cs="Calibri"/>
                <w:b/>
                <w:bCs/>
              </w:rPr>
              <w:t>05634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F3E758B" w14:textId="77777777" w:rsidR="00A07727" w:rsidRPr="00A019A1" w:rsidRDefault="00A07727" w:rsidP="00A019A1">
            <w:pPr>
              <w:jc w:val="center"/>
              <w:rPr>
                <w:rFonts w:ascii="Palatino Linotype" w:eastAsia="Palatino Linotype" w:hAnsi="Palatino Linotype" w:cs="Palatino Linotype"/>
              </w:rPr>
            </w:pPr>
            <w:r w:rsidRPr="00A019A1">
              <w:rPr>
                <w:rFonts w:ascii="Palatino Linotype" w:hAnsi="Palatino Linotype" w:cs="Calibri"/>
              </w:rPr>
              <w:t>12/09/2023</w:t>
            </w:r>
          </w:p>
        </w:tc>
      </w:tr>
      <w:tr w:rsidR="00A019A1" w:rsidRPr="00A019A1" w14:paraId="2292D8AD" w14:textId="77777777" w:rsidTr="00A07727">
        <w:trPr>
          <w:jc w:val="center"/>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2A3AD260" w14:textId="77777777" w:rsidR="00A07727" w:rsidRPr="00A019A1" w:rsidRDefault="00A07727" w:rsidP="00A019A1">
            <w:pPr>
              <w:jc w:val="both"/>
              <w:rPr>
                <w:rFonts w:ascii="Palatino Linotype" w:eastAsia="Palatino Linotype" w:hAnsi="Palatino Linotype" w:cs="Palatino Linotype"/>
              </w:rPr>
            </w:pPr>
            <w:r w:rsidRPr="00A019A1">
              <w:rPr>
                <w:rFonts w:ascii="Palatino Linotype" w:hAnsi="Palatino Linotype"/>
              </w:rPr>
              <w:t>21</w:t>
            </w:r>
          </w:p>
        </w:tc>
        <w:tc>
          <w:tcPr>
            <w:tcW w:w="1103" w:type="dxa"/>
            <w:tcBorders>
              <w:top w:val="single" w:sz="4" w:space="0" w:color="000000"/>
              <w:left w:val="single" w:sz="4" w:space="0" w:color="000000"/>
              <w:bottom w:val="single" w:sz="4" w:space="0" w:color="000000"/>
              <w:right w:val="single" w:sz="4" w:space="0" w:color="auto"/>
            </w:tcBorders>
            <w:shd w:val="clear" w:color="auto" w:fill="auto"/>
            <w:vAlign w:val="center"/>
          </w:tcPr>
          <w:p w14:paraId="2DA57422" w14:textId="77777777" w:rsidR="00A07727" w:rsidRPr="00A019A1" w:rsidRDefault="00A07727" w:rsidP="00A019A1">
            <w:pPr>
              <w:jc w:val="center"/>
              <w:rPr>
                <w:rFonts w:ascii="Palatino Linotype" w:eastAsia="Palatino Linotype" w:hAnsi="Palatino Linotype" w:cs="Palatino Linotype"/>
                <w:b/>
                <w:bCs/>
              </w:rPr>
            </w:pPr>
            <w:r w:rsidRPr="00A019A1">
              <w:rPr>
                <w:rFonts w:ascii="Palatino Linotype" w:eastAsia="Calibri" w:hAnsi="Palatino Linotype" w:cs="Calibri"/>
                <w:b/>
                <w:bCs/>
              </w:rPr>
              <w:t>05641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3F650C3A" w14:textId="77777777" w:rsidR="00A07727" w:rsidRPr="00A019A1" w:rsidRDefault="00A07727" w:rsidP="00A019A1">
            <w:pPr>
              <w:jc w:val="center"/>
              <w:rPr>
                <w:rFonts w:ascii="Palatino Linotype" w:eastAsia="Palatino Linotype" w:hAnsi="Palatino Linotype" w:cs="Palatino Linotype"/>
              </w:rPr>
            </w:pPr>
            <w:r w:rsidRPr="00A019A1">
              <w:rPr>
                <w:rFonts w:ascii="Palatino Linotype" w:hAnsi="Palatino Linotype" w:cs="Calibri"/>
              </w:rPr>
              <w:t>14/09/2023</w:t>
            </w:r>
          </w:p>
        </w:tc>
      </w:tr>
      <w:tr w:rsidR="00A019A1" w:rsidRPr="00A019A1" w14:paraId="336D99C2" w14:textId="77777777" w:rsidTr="00A07727">
        <w:trPr>
          <w:jc w:val="center"/>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768F22E3" w14:textId="77777777" w:rsidR="00A07727" w:rsidRPr="00A019A1" w:rsidRDefault="00A07727" w:rsidP="00A019A1">
            <w:pPr>
              <w:jc w:val="both"/>
              <w:rPr>
                <w:rFonts w:ascii="Palatino Linotype" w:eastAsia="Palatino Linotype" w:hAnsi="Palatino Linotype" w:cs="Palatino Linotype"/>
              </w:rPr>
            </w:pPr>
            <w:r w:rsidRPr="00A019A1">
              <w:rPr>
                <w:rFonts w:ascii="Palatino Linotype" w:hAnsi="Palatino Linotype"/>
              </w:rPr>
              <w:t>22</w:t>
            </w:r>
          </w:p>
        </w:tc>
        <w:tc>
          <w:tcPr>
            <w:tcW w:w="1103" w:type="dxa"/>
            <w:tcBorders>
              <w:top w:val="single" w:sz="4" w:space="0" w:color="000000"/>
              <w:left w:val="single" w:sz="4" w:space="0" w:color="000000"/>
              <w:bottom w:val="single" w:sz="4" w:space="0" w:color="000000"/>
              <w:right w:val="single" w:sz="4" w:space="0" w:color="auto"/>
            </w:tcBorders>
            <w:shd w:val="clear" w:color="auto" w:fill="auto"/>
            <w:vAlign w:val="center"/>
          </w:tcPr>
          <w:p w14:paraId="6C3A4796" w14:textId="77777777" w:rsidR="00A07727" w:rsidRPr="00A019A1" w:rsidRDefault="00A07727" w:rsidP="00A019A1">
            <w:pPr>
              <w:jc w:val="center"/>
              <w:rPr>
                <w:rFonts w:ascii="Palatino Linotype" w:eastAsia="Palatino Linotype" w:hAnsi="Palatino Linotype" w:cs="Palatino Linotype"/>
                <w:b/>
                <w:bCs/>
              </w:rPr>
            </w:pPr>
            <w:r w:rsidRPr="00A019A1">
              <w:rPr>
                <w:rFonts w:ascii="Palatino Linotype" w:eastAsia="Calibri" w:hAnsi="Palatino Linotype" w:cs="Calibri"/>
                <w:b/>
                <w:bCs/>
              </w:rPr>
              <w:t>05642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2D93FB4" w14:textId="77777777" w:rsidR="00A07727" w:rsidRPr="00A019A1" w:rsidRDefault="00A07727" w:rsidP="00A019A1">
            <w:pPr>
              <w:jc w:val="center"/>
              <w:rPr>
                <w:rFonts w:ascii="Palatino Linotype" w:eastAsia="Palatino Linotype" w:hAnsi="Palatino Linotype" w:cs="Palatino Linotype"/>
              </w:rPr>
            </w:pPr>
            <w:r w:rsidRPr="00A019A1">
              <w:rPr>
                <w:rFonts w:ascii="Palatino Linotype" w:hAnsi="Palatino Linotype" w:cs="Calibri"/>
              </w:rPr>
              <w:t>08/09/2023</w:t>
            </w:r>
          </w:p>
        </w:tc>
      </w:tr>
      <w:tr w:rsidR="00A019A1" w:rsidRPr="00A019A1" w14:paraId="575821A5" w14:textId="77777777" w:rsidTr="00A07727">
        <w:trPr>
          <w:jc w:val="center"/>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0EB07841" w14:textId="77777777" w:rsidR="00A07727" w:rsidRPr="00A019A1" w:rsidRDefault="00A07727" w:rsidP="00A019A1">
            <w:pPr>
              <w:jc w:val="both"/>
              <w:rPr>
                <w:rFonts w:ascii="Palatino Linotype" w:eastAsia="Palatino Linotype" w:hAnsi="Palatino Linotype" w:cs="Palatino Linotype"/>
              </w:rPr>
            </w:pPr>
            <w:r w:rsidRPr="00A019A1">
              <w:rPr>
                <w:rFonts w:ascii="Palatino Linotype" w:hAnsi="Palatino Linotype"/>
              </w:rPr>
              <w:t>23</w:t>
            </w:r>
          </w:p>
        </w:tc>
        <w:tc>
          <w:tcPr>
            <w:tcW w:w="1103" w:type="dxa"/>
            <w:tcBorders>
              <w:top w:val="single" w:sz="4" w:space="0" w:color="000000"/>
              <w:left w:val="single" w:sz="4" w:space="0" w:color="000000"/>
              <w:bottom w:val="single" w:sz="4" w:space="0" w:color="000000"/>
              <w:right w:val="single" w:sz="4" w:space="0" w:color="auto"/>
            </w:tcBorders>
            <w:shd w:val="clear" w:color="auto" w:fill="auto"/>
            <w:vAlign w:val="center"/>
          </w:tcPr>
          <w:p w14:paraId="230201C0" w14:textId="77777777" w:rsidR="00A07727" w:rsidRPr="00A019A1" w:rsidRDefault="00A07727" w:rsidP="00A019A1">
            <w:pPr>
              <w:jc w:val="center"/>
              <w:rPr>
                <w:rFonts w:ascii="Palatino Linotype" w:eastAsia="Palatino Linotype" w:hAnsi="Palatino Linotype" w:cs="Palatino Linotype"/>
                <w:b/>
                <w:bCs/>
              </w:rPr>
            </w:pPr>
            <w:r w:rsidRPr="00A019A1">
              <w:rPr>
                <w:rFonts w:ascii="Palatino Linotype" w:eastAsia="Calibri" w:hAnsi="Palatino Linotype" w:cs="Calibri"/>
                <w:b/>
                <w:bCs/>
              </w:rPr>
              <w:t>05643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F09D5B4" w14:textId="77777777" w:rsidR="00A07727" w:rsidRPr="00A019A1" w:rsidRDefault="00A07727" w:rsidP="00A019A1">
            <w:pPr>
              <w:jc w:val="center"/>
              <w:rPr>
                <w:rFonts w:ascii="Palatino Linotype" w:eastAsia="Palatino Linotype" w:hAnsi="Palatino Linotype" w:cs="Palatino Linotype"/>
              </w:rPr>
            </w:pPr>
            <w:r w:rsidRPr="00A019A1">
              <w:rPr>
                <w:rFonts w:ascii="Palatino Linotype" w:hAnsi="Palatino Linotype" w:cs="Calibri"/>
              </w:rPr>
              <w:t>11/09/2023</w:t>
            </w:r>
          </w:p>
        </w:tc>
      </w:tr>
      <w:tr w:rsidR="00A019A1" w:rsidRPr="00A019A1" w14:paraId="2D6CEC3A" w14:textId="77777777" w:rsidTr="00A07727">
        <w:trPr>
          <w:jc w:val="center"/>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6B0FAD2D" w14:textId="77777777" w:rsidR="00A07727" w:rsidRPr="00A019A1" w:rsidRDefault="00A07727" w:rsidP="00A019A1">
            <w:pPr>
              <w:jc w:val="both"/>
              <w:rPr>
                <w:rFonts w:ascii="Palatino Linotype" w:eastAsia="Palatino Linotype" w:hAnsi="Palatino Linotype" w:cs="Palatino Linotype"/>
              </w:rPr>
            </w:pPr>
            <w:r w:rsidRPr="00A019A1">
              <w:rPr>
                <w:rFonts w:ascii="Palatino Linotype" w:hAnsi="Palatino Linotype"/>
              </w:rPr>
              <w:t>24</w:t>
            </w:r>
          </w:p>
        </w:tc>
        <w:tc>
          <w:tcPr>
            <w:tcW w:w="1103" w:type="dxa"/>
            <w:tcBorders>
              <w:top w:val="single" w:sz="4" w:space="0" w:color="000000"/>
              <w:left w:val="single" w:sz="4" w:space="0" w:color="000000"/>
              <w:bottom w:val="single" w:sz="4" w:space="0" w:color="auto"/>
              <w:right w:val="single" w:sz="4" w:space="0" w:color="auto"/>
            </w:tcBorders>
            <w:shd w:val="clear" w:color="auto" w:fill="auto"/>
            <w:vAlign w:val="center"/>
          </w:tcPr>
          <w:p w14:paraId="53738950" w14:textId="77777777" w:rsidR="00A07727" w:rsidRPr="00A019A1" w:rsidRDefault="00A07727" w:rsidP="00A019A1">
            <w:pPr>
              <w:jc w:val="center"/>
              <w:rPr>
                <w:rFonts w:ascii="Palatino Linotype" w:eastAsia="Palatino Linotype" w:hAnsi="Palatino Linotype" w:cs="Palatino Linotype"/>
                <w:b/>
                <w:bCs/>
              </w:rPr>
            </w:pPr>
            <w:r w:rsidRPr="00A019A1">
              <w:rPr>
                <w:rFonts w:ascii="Palatino Linotype" w:eastAsia="Calibri" w:hAnsi="Palatino Linotype" w:cs="Calibri"/>
                <w:b/>
                <w:bCs/>
              </w:rPr>
              <w:t>05671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267A68B" w14:textId="77777777" w:rsidR="00A07727" w:rsidRPr="00A019A1" w:rsidRDefault="00A07727" w:rsidP="00A019A1">
            <w:pPr>
              <w:jc w:val="center"/>
              <w:rPr>
                <w:rFonts w:ascii="Palatino Linotype" w:eastAsia="Palatino Linotype" w:hAnsi="Palatino Linotype" w:cs="Palatino Linotype"/>
              </w:rPr>
            </w:pPr>
            <w:r w:rsidRPr="00A019A1">
              <w:rPr>
                <w:rFonts w:ascii="Palatino Linotype" w:hAnsi="Palatino Linotype" w:cs="Calibri"/>
              </w:rPr>
              <w:t>14/09/2023</w:t>
            </w:r>
          </w:p>
        </w:tc>
      </w:tr>
      <w:tr w:rsidR="00A019A1" w:rsidRPr="00A019A1" w14:paraId="44800A93" w14:textId="77777777" w:rsidTr="00A07727">
        <w:trPr>
          <w:jc w:val="center"/>
        </w:trPr>
        <w:tc>
          <w:tcPr>
            <w:tcW w:w="456" w:type="dxa"/>
            <w:tcBorders>
              <w:top w:val="single" w:sz="4" w:space="0" w:color="000000"/>
              <w:left w:val="single" w:sz="4" w:space="0" w:color="000000"/>
              <w:bottom w:val="single" w:sz="4" w:space="0" w:color="000000"/>
              <w:right w:val="single" w:sz="4" w:space="0" w:color="auto"/>
            </w:tcBorders>
            <w:shd w:val="clear" w:color="auto" w:fill="auto"/>
          </w:tcPr>
          <w:p w14:paraId="46AF3CB8" w14:textId="77777777" w:rsidR="00A07727" w:rsidRPr="00A019A1" w:rsidRDefault="00A07727" w:rsidP="00A019A1">
            <w:pPr>
              <w:jc w:val="both"/>
              <w:rPr>
                <w:rFonts w:ascii="Palatino Linotype" w:hAnsi="Palatino Linotype"/>
              </w:rPr>
            </w:pPr>
            <w:r w:rsidRPr="00A019A1">
              <w:rPr>
                <w:rFonts w:ascii="Palatino Linotype" w:hAnsi="Palatino Linotype"/>
              </w:rPr>
              <w:t>2526</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4BB93BE8" w14:textId="77777777" w:rsidR="00A07727" w:rsidRPr="00A019A1" w:rsidRDefault="00A07727" w:rsidP="00A019A1">
            <w:pPr>
              <w:jc w:val="center"/>
              <w:rPr>
                <w:rFonts w:ascii="Palatino Linotype" w:eastAsia="Calibri" w:hAnsi="Palatino Linotype" w:cs="Calibri"/>
                <w:b/>
                <w:bCs/>
              </w:rPr>
            </w:pPr>
            <w:r w:rsidRPr="00A019A1">
              <w:rPr>
                <w:rFonts w:ascii="Palatino Linotype" w:hAnsi="Palatino Linotype" w:cs="Calibri"/>
                <w:b/>
                <w:bCs/>
              </w:rPr>
              <w:t>5723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C3BFDB0" w14:textId="77777777" w:rsidR="00A07727" w:rsidRPr="00A019A1" w:rsidRDefault="00A07727" w:rsidP="00A019A1">
            <w:pPr>
              <w:jc w:val="center"/>
              <w:rPr>
                <w:rFonts w:ascii="Palatino Linotype" w:eastAsia="Palatino Linotype" w:hAnsi="Palatino Linotype" w:cs="Palatino Linotype"/>
              </w:rPr>
            </w:pPr>
            <w:r w:rsidRPr="00A019A1">
              <w:rPr>
                <w:rFonts w:ascii="Palatino Linotype" w:hAnsi="Palatino Linotype" w:cs="Calibri"/>
              </w:rPr>
              <w:t>11/09/2023</w:t>
            </w:r>
          </w:p>
        </w:tc>
      </w:tr>
      <w:tr w:rsidR="00A019A1" w:rsidRPr="00A019A1" w14:paraId="2264C7B8" w14:textId="77777777" w:rsidTr="00A07727">
        <w:trPr>
          <w:jc w:val="center"/>
        </w:trPr>
        <w:tc>
          <w:tcPr>
            <w:tcW w:w="456" w:type="dxa"/>
            <w:tcBorders>
              <w:top w:val="single" w:sz="4" w:space="0" w:color="000000"/>
              <w:left w:val="single" w:sz="4" w:space="0" w:color="000000"/>
              <w:bottom w:val="single" w:sz="4" w:space="0" w:color="000000"/>
              <w:right w:val="single" w:sz="4" w:space="0" w:color="auto"/>
            </w:tcBorders>
            <w:shd w:val="clear" w:color="auto" w:fill="auto"/>
          </w:tcPr>
          <w:p w14:paraId="7F2287BC" w14:textId="77777777" w:rsidR="00A07727" w:rsidRPr="00A019A1" w:rsidRDefault="00A07727" w:rsidP="00A019A1">
            <w:pPr>
              <w:jc w:val="both"/>
              <w:rPr>
                <w:rFonts w:ascii="Palatino Linotype" w:hAnsi="Palatino Linotype"/>
              </w:rPr>
            </w:pPr>
            <w:r w:rsidRPr="00A019A1">
              <w:rPr>
                <w:rFonts w:ascii="Palatino Linotype" w:hAnsi="Palatino Linotype"/>
              </w:rPr>
              <w:t>27</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6ABE2B6F" w14:textId="77777777" w:rsidR="00A07727" w:rsidRPr="00A019A1" w:rsidRDefault="00A07727" w:rsidP="00A019A1">
            <w:pPr>
              <w:jc w:val="center"/>
              <w:rPr>
                <w:rFonts w:ascii="Palatino Linotype" w:eastAsia="Calibri" w:hAnsi="Palatino Linotype" w:cs="Calibri"/>
                <w:b/>
                <w:bCs/>
              </w:rPr>
            </w:pPr>
            <w:r w:rsidRPr="00A019A1">
              <w:rPr>
                <w:rFonts w:ascii="Palatino Linotype" w:hAnsi="Palatino Linotype" w:cs="Calibri"/>
                <w:b/>
                <w:bCs/>
              </w:rPr>
              <w:t>5730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C953025" w14:textId="77777777" w:rsidR="00A07727" w:rsidRPr="00A019A1" w:rsidRDefault="00A07727" w:rsidP="00A019A1">
            <w:pPr>
              <w:jc w:val="center"/>
              <w:rPr>
                <w:rFonts w:ascii="Palatino Linotype" w:eastAsia="Palatino Linotype" w:hAnsi="Palatino Linotype" w:cs="Palatino Linotype"/>
              </w:rPr>
            </w:pPr>
            <w:r w:rsidRPr="00A019A1">
              <w:rPr>
                <w:rFonts w:ascii="Palatino Linotype" w:hAnsi="Palatino Linotype" w:cs="Calibri"/>
              </w:rPr>
              <w:t>18/09/2023</w:t>
            </w:r>
          </w:p>
        </w:tc>
      </w:tr>
      <w:tr w:rsidR="00A019A1" w:rsidRPr="00A019A1" w14:paraId="23BE20B1" w14:textId="77777777" w:rsidTr="00A07727">
        <w:trPr>
          <w:jc w:val="center"/>
        </w:trPr>
        <w:tc>
          <w:tcPr>
            <w:tcW w:w="456" w:type="dxa"/>
            <w:tcBorders>
              <w:top w:val="single" w:sz="4" w:space="0" w:color="000000"/>
              <w:left w:val="single" w:sz="4" w:space="0" w:color="000000"/>
              <w:bottom w:val="single" w:sz="4" w:space="0" w:color="000000"/>
              <w:right w:val="single" w:sz="4" w:space="0" w:color="auto"/>
            </w:tcBorders>
            <w:shd w:val="clear" w:color="auto" w:fill="auto"/>
          </w:tcPr>
          <w:p w14:paraId="0F4EB43D" w14:textId="77777777" w:rsidR="00A07727" w:rsidRPr="00A019A1" w:rsidRDefault="00A07727" w:rsidP="00A019A1">
            <w:pPr>
              <w:jc w:val="both"/>
              <w:rPr>
                <w:rFonts w:ascii="Palatino Linotype" w:hAnsi="Palatino Linotype"/>
              </w:rPr>
            </w:pPr>
            <w:r w:rsidRPr="00A019A1">
              <w:rPr>
                <w:rFonts w:ascii="Palatino Linotype" w:hAnsi="Palatino Linotype"/>
              </w:rPr>
              <w:t>28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59654C32" w14:textId="77777777" w:rsidR="00A07727" w:rsidRPr="00A019A1" w:rsidRDefault="00A07727" w:rsidP="00A019A1">
            <w:pPr>
              <w:jc w:val="center"/>
              <w:rPr>
                <w:rFonts w:ascii="Palatino Linotype" w:eastAsia="Calibri" w:hAnsi="Palatino Linotype" w:cs="Calibri"/>
                <w:b/>
                <w:bCs/>
              </w:rPr>
            </w:pPr>
            <w:r w:rsidRPr="00A019A1">
              <w:rPr>
                <w:rFonts w:ascii="Palatino Linotype" w:hAnsi="Palatino Linotype" w:cs="Calibri"/>
                <w:b/>
                <w:bCs/>
              </w:rPr>
              <w:t>5932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E28F14F" w14:textId="77777777" w:rsidR="00A07727" w:rsidRPr="00A019A1" w:rsidRDefault="00A07727" w:rsidP="00A019A1">
            <w:pPr>
              <w:jc w:val="center"/>
              <w:rPr>
                <w:rFonts w:ascii="Palatino Linotype" w:eastAsia="Palatino Linotype" w:hAnsi="Palatino Linotype" w:cs="Palatino Linotype"/>
              </w:rPr>
            </w:pPr>
            <w:r w:rsidRPr="00A019A1">
              <w:rPr>
                <w:rFonts w:ascii="Palatino Linotype" w:hAnsi="Palatino Linotype" w:cs="Calibri"/>
              </w:rPr>
              <w:t>13/09/2023</w:t>
            </w:r>
          </w:p>
        </w:tc>
      </w:tr>
      <w:tr w:rsidR="00A019A1" w:rsidRPr="00A019A1" w14:paraId="47C32D4C" w14:textId="77777777" w:rsidTr="00A07727">
        <w:trPr>
          <w:jc w:val="center"/>
        </w:trPr>
        <w:tc>
          <w:tcPr>
            <w:tcW w:w="456" w:type="dxa"/>
            <w:tcBorders>
              <w:top w:val="single" w:sz="4" w:space="0" w:color="000000"/>
              <w:left w:val="single" w:sz="4" w:space="0" w:color="000000"/>
              <w:bottom w:val="single" w:sz="4" w:space="0" w:color="000000"/>
              <w:right w:val="single" w:sz="4" w:space="0" w:color="auto"/>
            </w:tcBorders>
            <w:shd w:val="clear" w:color="auto" w:fill="auto"/>
          </w:tcPr>
          <w:p w14:paraId="4FF8FA98" w14:textId="77777777" w:rsidR="00A07727" w:rsidRPr="00A019A1" w:rsidRDefault="00A07727" w:rsidP="00A019A1">
            <w:pPr>
              <w:jc w:val="both"/>
              <w:rPr>
                <w:rFonts w:ascii="Palatino Linotype" w:hAnsi="Palatino Linotype"/>
              </w:rPr>
            </w:pPr>
            <w:r w:rsidRPr="00A019A1">
              <w:rPr>
                <w:rFonts w:ascii="Palatino Linotype" w:hAnsi="Palatino Linotype"/>
              </w:rPr>
              <w:t>29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1DB28053" w14:textId="77777777" w:rsidR="00A07727" w:rsidRPr="00A019A1" w:rsidRDefault="00A07727" w:rsidP="00A019A1">
            <w:pPr>
              <w:jc w:val="center"/>
              <w:rPr>
                <w:rFonts w:ascii="Palatino Linotype" w:eastAsia="Calibri" w:hAnsi="Palatino Linotype" w:cs="Calibri"/>
                <w:b/>
                <w:bCs/>
              </w:rPr>
            </w:pPr>
            <w:r w:rsidRPr="00A019A1">
              <w:rPr>
                <w:rFonts w:ascii="Palatino Linotype" w:hAnsi="Palatino Linotype" w:cs="Calibri"/>
                <w:b/>
                <w:bCs/>
              </w:rPr>
              <w:t>5967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63F1A13A" w14:textId="77777777" w:rsidR="00A07727" w:rsidRPr="00A019A1" w:rsidRDefault="00A07727" w:rsidP="00A019A1">
            <w:pPr>
              <w:jc w:val="center"/>
              <w:rPr>
                <w:rFonts w:ascii="Palatino Linotype" w:eastAsia="Palatino Linotype" w:hAnsi="Palatino Linotype" w:cs="Palatino Linotype"/>
              </w:rPr>
            </w:pPr>
            <w:r w:rsidRPr="00A019A1">
              <w:rPr>
                <w:rFonts w:ascii="Palatino Linotype" w:hAnsi="Palatino Linotype" w:cs="Calibri"/>
              </w:rPr>
              <w:t>13/09/2023</w:t>
            </w:r>
          </w:p>
        </w:tc>
      </w:tr>
      <w:tr w:rsidR="00A019A1" w:rsidRPr="00A019A1" w14:paraId="63E0500C" w14:textId="77777777" w:rsidTr="00A07727">
        <w:trPr>
          <w:jc w:val="center"/>
        </w:trPr>
        <w:tc>
          <w:tcPr>
            <w:tcW w:w="456" w:type="dxa"/>
            <w:tcBorders>
              <w:top w:val="single" w:sz="4" w:space="0" w:color="000000"/>
              <w:left w:val="single" w:sz="4" w:space="0" w:color="000000"/>
              <w:bottom w:val="single" w:sz="4" w:space="0" w:color="000000"/>
              <w:right w:val="single" w:sz="4" w:space="0" w:color="auto"/>
            </w:tcBorders>
            <w:shd w:val="clear" w:color="auto" w:fill="auto"/>
          </w:tcPr>
          <w:p w14:paraId="25ADA6C9" w14:textId="77777777" w:rsidR="00A07727" w:rsidRPr="00A019A1" w:rsidRDefault="00A07727" w:rsidP="00A019A1">
            <w:pPr>
              <w:jc w:val="both"/>
              <w:rPr>
                <w:rFonts w:ascii="Palatino Linotype" w:hAnsi="Palatino Linotype"/>
              </w:rPr>
            </w:pPr>
            <w:r w:rsidRPr="00A019A1">
              <w:rPr>
                <w:rFonts w:ascii="Palatino Linotype" w:hAnsi="Palatino Linotype"/>
              </w:rPr>
              <w:t>30</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11E42F42" w14:textId="77777777" w:rsidR="00A07727" w:rsidRPr="00A019A1" w:rsidRDefault="00A07727" w:rsidP="00A019A1">
            <w:pPr>
              <w:jc w:val="center"/>
              <w:rPr>
                <w:rFonts w:ascii="Palatino Linotype" w:eastAsia="Calibri" w:hAnsi="Palatino Linotype" w:cs="Calibri"/>
                <w:b/>
                <w:bCs/>
              </w:rPr>
            </w:pPr>
            <w:r w:rsidRPr="00A019A1">
              <w:rPr>
                <w:rFonts w:ascii="Palatino Linotype" w:hAnsi="Palatino Linotype" w:cs="Calibri"/>
                <w:b/>
                <w:bCs/>
              </w:rPr>
              <w:t>6159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79F5C054" w14:textId="77777777" w:rsidR="00A07727" w:rsidRPr="00A019A1" w:rsidRDefault="00A07727" w:rsidP="00A019A1">
            <w:pPr>
              <w:jc w:val="center"/>
              <w:rPr>
                <w:rFonts w:ascii="Palatino Linotype" w:eastAsia="Palatino Linotype" w:hAnsi="Palatino Linotype" w:cs="Palatino Linotype"/>
              </w:rPr>
            </w:pPr>
            <w:r w:rsidRPr="00A019A1">
              <w:rPr>
                <w:rFonts w:ascii="Palatino Linotype" w:hAnsi="Palatino Linotype" w:cs="Calibri"/>
              </w:rPr>
              <w:t>20/09/2023</w:t>
            </w:r>
          </w:p>
        </w:tc>
      </w:tr>
      <w:tr w:rsidR="00A019A1" w:rsidRPr="00A019A1" w14:paraId="190CE37C" w14:textId="77777777" w:rsidTr="00A07727">
        <w:trPr>
          <w:jc w:val="center"/>
        </w:trPr>
        <w:tc>
          <w:tcPr>
            <w:tcW w:w="456" w:type="dxa"/>
            <w:tcBorders>
              <w:top w:val="single" w:sz="4" w:space="0" w:color="000000"/>
              <w:left w:val="single" w:sz="4" w:space="0" w:color="000000"/>
              <w:bottom w:val="single" w:sz="4" w:space="0" w:color="000000"/>
              <w:right w:val="single" w:sz="4" w:space="0" w:color="auto"/>
            </w:tcBorders>
            <w:shd w:val="clear" w:color="auto" w:fill="auto"/>
          </w:tcPr>
          <w:p w14:paraId="2F6BCE2D" w14:textId="77777777" w:rsidR="00A07727" w:rsidRPr="00A019A1" w:rsidRDefault="00A07727" w:rsidP="00A019A1">
            <w:pPr>
              <w:jc w:val="both"/>
              <w:rPr>
                <w:rFonts w:ascii="Palatino Linotype" w:hAnsi="Palatino Linotype"/>
              </w:rPr>
            </w:pPr>
            <w:r w:rsidRPr="00A019A1">
              <w:rPr>
                <w:rFonts w:ascii="Palatino Linotype" w:hAnsi="Palatino Linotype"/>
              </w:rPr>
              <w:t>31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55D16AD0" w14:textId="77777777" w:rsidR="00A07727" w:rsidRPr="00A019A1" w:rsidRDefault="00A07727" w:rsidP="00A019A1">
            <w:pPr>
              <w:jc w:val="center"/>
              <w:rPr>
                <w:rFonts w:ascii="Palatino Linotype" w:eastAsia="Calibri" w:hAnsi="Palatino Linotype" w:cs="Calibri"/>
                <w:b/>
                <w:bCs/>
              </w:rPr>
            </w:pPr>
            <w:r w:rsidRPr="00A019A1">
              <w:rPr>
                <w:rFonts w:ascii="Palatino Linotype" w:hAnsi="Palatino Linotype" w:cs="Calibri"/>
                <w:b/>
                <w:bCs/>
              </w:rPr>
              <w:t>6198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DFB9EED" w14:textId="77777777" w:rsidR="00A07727" w:rsidRPr="00A019A1" w:rsidRDefault="00A07727" w:rsidP="00A019A1">
            <w:pPr>
              <w:jc w:val="center"/>
              <w:rPr>
                <w:rFonts w:ascii="Palatino Linotype" w:eastAsia="Palatino Linotype" w:hAnsi="Palatino Linotype" w:cs="Palatino Linotype"/>
              </w:rPr>
            </w:pPr>
            <w:r w:rsidRPr="00A019A1">
              <w:rPr>
                <w:rFonts w:ascii="Palatino Linotype" w:hAnsi="Palatino Linotype" w:cs="Calibri"/>
              </w:rPr>
              <w:t>26/09/2023</w:t>
            </w:r>
          </w:p>
        </w:tc>
      </w:tr>
      <w:tr w:rsidR="00A07727" w:rsidRPr="00A019A1" w14:paraId="131803FC" w14:textId="77777777" w:rsidTr="00A07727">
        <w:trPr>
          <w:jc w:val="center"/>
        </w:trPr>
        <w:tc>
          <w:tcPr>
            <w:tcW w:w="456" w:type="dxa"/>
            <w:tcBorders>
              <w:top w:val="single" w:sz="4" w:space="0" w:color="000000"/>
              <w:left w:val="single" w:sz="4" w:space="0" w:color="000000"/>
              <w:bottom w:val="single" w:sz="4" w:space="0" w:color="000000"/>
              <w:right w:val="single" w:sz="4" w:space="0" w:color="auto"/>
            </w:tcBorders>
            <w:shd w:val="clear" w:color="auto" w:fill="auto"/>
          </w:tcPr>
          <w:p w14:paraId="1E7FC96A" w14:textId="77777777" w:rsidR="00A07727" w:rsidRPr="00A019A1" w:rsidRDefault="00A07727" w:rsidP="00A019A1">
            <w:pPr>
              <w:jc w:val="both"/>
              <w:rPr>
                <w:rFonts w:ascii="Palatino Linotype" w:hAnsi="Palatino Linotype"/>
              </w:rPr>
            </w:pPr>
            <w:r w:rsidRPr="00A019A1">
              <w:rPr>
                <w:rFonts w:ascii="Palatino Linotype" w:hAnsi="Palatino Linotype"/>
              </w:rPr>
              <w:t>32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275EB848" w14:textId="77777777" w:rsidR="00A07727" w:rsidRPr="00A019A1" w:rsidRDefault="00A07727" w:rsidP="00A019A1">
            <w:pPr>
              <w:jc w:val="center"/>
              <w:rPr>
                <w:rFonts w:ascii="Palatino Linotype" w:eastAsia="Calibri" w:hAnsi="Palatino Linotype" w:cs="Calibri"/>
                <w:b/>
                <w:bCs/>
              </w:rPr>
            </w:pPr>
            <w:r w:rsidRPr="00A019A1">
              <w:rPr>
                <w:rFonts w:ascii="Palatino Linotype" w:hAnsi="Palatino Linotype" w:cs="Calibri"/>
                <w:b/>
                <w:bCs/>
              </w:rPr>
              <w:t>6210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77D074A6" w14:textId="77777777" w:rsidR="00A07727" w:rsidRPr="00A019A1" w:rsidRDefault="00A07727" w:rsidP="00A019A1">
            <w:pPr>
              <w:jc w:val="center"/>
              <w:rPr>
                <w:rFonts w:ascii="Palatino Linotype" w:eastAsia="Palatino Linotype" w:hAnsi="Palatino Linotype" w:cs="Palatino Linotype"/>
              </w:rPr>
            </w:pPr>
            <w:r w:rsidRPr="00A019A1">
              <w:rPr>
                <w:rFonts w:ascii="Palatino Linotype" w:hAnsi="Palatino Linotype" w:cs="Calibri"/>
              </w:rPr>
              <w:t>22/09/2023</w:t>
            </w:r>
          </w:p>
        </w:tc>
      </w:tr>
    </w:tbl>
    <w:p w14:paraId="2AD9B735" w14:textId="77777777" w:rsidR="00A07727" w:rsidRPr="00A019A1" w:rsidRDefault="00A07727" w:rsidP="00A019A1">
      <w:pPr>
        <w:spacing w:line="360" w:lineRule="auto"/>
        <w:jc w:val="both"/>
        <w:rPr>
          <w:rFonts w:ascii="Palatino Linotype" w:hAnsi="Palatino Linotype" w:cs="Arial"/>
          <w:b/>
        </w:rPr>
      </w:pPr>
    </w:p>
    <w:p w14:paraId="1BDCF46D" w14:textId="77777777" w:rsidR="00A07727" w:rsidRPr="00A019A1" w:rsidRDefault="00A07727" w:rsidP="00A019A1">
      <w:pPr>
        <w:spacing w:line="360" w:lineRule="auto"/>
        <w:jc w:val="both"/>
        <w:rPr>
          <w:rFonts w:ascii="Palatino Linotype" w:eastAsia="Palatino Linotype" w:hAnsi="Palatino Linotype" w:cs="Palatino Linotype"/>
          <w:b/>
        </w:rPr>
      </w:pPr>
      <w:r w:rsidRPr="00A019A1">
        <w:rPr>
          <w:rFonts w:ascii="Palatino Linotype" w:eastAsia="Palatino Linotype" w:hAnsi="Palatino Linotype" w:cs="Palatino Linotype"/>
          <w:b/>
        </w:rPr>
        <w:t>b) Manifestaciones e Informes Justificados</w:t>
      </w:r>
    </w:p>
    <w:p w14:paraId="0699BAB7"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Conforme a las constancias del </w:t>
      </w:r>
      <w:r w:rsidRPr="00A019A1">
        <w:rPr>
          <w:rFonts w:ascii="Palatino Linotype" w:eastAsia="Palatino Linotype" w:hAnsi="Palatino Linotype" w:cs="Palatino Linotype"/>
          <w:b/>
        </w:rPr>
        <w:t>SAIMEX</w:t>
      </w:r>
      <w:r w:rsidRPr="00A019A1">
        <w:rPr>
          <w:rFonts w:ascii="Palatino Linotype" w:eastAsia="Palatino Linotype" w:hAnsi="Palatino Linotype" w:cs="Palatino Linotype"/>
        </w:rPr>
        <w:t xml:space="preserve">, dentro del término legalmente concedido a </w:t>
      </w:r>
      <w:r w:rsidRPr="00A019A1">
        <w:rPr>
          <w:rFonts w:ascii="Palatino Linotype" w:eastAsia="Palatino Linotype" w:hAnsi="Palatino Linotype" w:cs="Palatino Linotype"/>
          <w:b/>
        </w:rPr>
        <w:t>EL RECURRENTE</w:t>
      </w:r>
      <w:r w:rsidRPr="00A019A1">
        <w:rPr>
          <w:rFonts w:ascii="Palatino Linotype" w:eastAsia="Palatino Linotype" w:hAnsi="Palatino Linotype" w:cs="Palatino Linotype"/>
        </w:rPr>
        <w:t>, no realizó sus manifestaciones; por lo que hace al</w:t>
      </w:r>
      <w:r w:rsidRPr="00A019A1">
        <w:rPr>
          <w:rFonts w:ascii="Palatino Linotype" w:eastAsia="Palatino Linotype" w:hAnsi="Palatino Linotype" w:cs="Palatino Linotype"/>
          <w:b/>
        </w:rPr>
        <w:t xml:space="preserve"> SUJETO OBLIGADO,</w:t>
      </w:r>
      <w:r w:rsidRPr="00A019A1">
        <w:rPr>
          <w:rFonts w:ascii="Palatino Linotype" w:eastAsia="Palatino Linotype" w:hAnsi="Palatino Linotype" w:cs="Palatino Linotype"/>
        </w:rPr>
        <w:t xml:space="preserve"> no remitió sus Informes Justificados.</w:t>
      </w:r>
    </w:p>
    <w:p w14:paraId="529CAC09" w14:textId="77777777" w:rsidR="00A07727" w:rsidRPr="00A019A1" w:rsidRDefault="00A07727" w:rsidP="00A019A1">
      <w:pPr>
        <w:spacing w:line="360" w:lineRule="auto"/>
        <w:jc w:val="both"/>
        <w:rPr>
          <w:rFonts w:ascii="Palatino Linotype" w:eastAsia="Palatino Linotype" w:hAnsi="Palatino Linotype" w:cs="Palatino Linotype"/>
        </w:rPr>
      </w:pPr>
    </w:p>
    <w:p w14:paraId="5F80BFE4" w14:textId="77777777" w:rsidR="00A07727" w:rsidRPr="00A019A1" w:rsidRDefault="00A07727" w:rsidP="00A019A1">
      <w:pPr>
        <w:tabs>
          <w:tab w:val="center" w:pos="4252"/>
          <w:tab w:val="right" w:pos="8504"/>
        </w:tabs>
        <w:spacing w:line="360" w:lineRule="auto"/>
        <w:jc w:val="both"/>
        <w:rPr>
          <w:rFonts w:ascii="Palatino Linotype" w:eastAsia="Palatino Linotype" w:hAnsi="Palatino Linotype" w:cs="Palatino Linotype"/>
          <w:b/>
        </w:rPr>
      </w:pPr>
      <w:r w:rsidRPr="00A019A1">
        <w:rPr>
          <w:rFonts w:ascii="Palatino Linotype" w:eastAsia="Palatino Linotype" w:hAnsi="Palatino Linotype" w:cs="Palatino Linotype"/>
          <w:b/>
        </w:rPr>
        <w:t xml:space="preserve">c) De la acumulación de recursos </w:t>
      </w:r>
    </w:p>
    <w:p w14:paraId="694E79DF" w14:textId="77777777" w:rsidR="00A07727" w:rsidRPr="00A019A1" w:rsidRDefault="00A07727" w:rsidP="00A019A1">
      <w:pPr>
        <w:spacing w:line="360" w:lineRule="auto"/>
        <w:jc w:val="both"/>
        <w:rPr>
          <w:rFonts w:ascii="Palatino Linotype" w:eastAsia="Palatino Linotype" w:hAnsi="Palatino Linotype" w:cs="Palatino Linotype"/>
          <w:b/>
        </w:rPr>
      </w:pPr>
      <w:r w:rsidRPr="00A019A1">
        <w:rPr>
          <w:rFonts w:ascii="Palatino Linotype" w:eastAsia="Palatino Linotype" w:hAnsi="Palatino Linotype" w:cs="Palatino Linotype"/>
        </w:rPr>
        <w:lastRenderedPageBreak/>
        <w:t>Por economía procesal y con la finalidad de evitar resoluciones contradictorias,</w:t>
      </w:r>
      <w:r w:rsidRPr="00A019A1">
        <w:rPr>
          <w:rFonts w:ascii="Palatino Linotype" w:eastAsia="Palatino Linotype" w:hAnsi="Palatino Linotype" w:cs="Palatino Linotype"/>
          <w:b/>
        </w:rPr>
        <w:t xml:space="preserve"> </w:t>
      </w:r>
      <w:r w:rsidRPr="00A019A1">
        <w:rPr>
          <w:rFonts w:ascii="Palatino Linotype" w:eastAsia="Palatino Linotype" w:hAnsi="Palatino Linotype" w:cs="Palatino Linotype"/>
        </w:rPr>
        <w:t xml:space="preserve">con fundamento en los artículos 9, fracción XXV, 14, fracciones I, II, V y XVI del Reglamento Interior del Instituto de Transparencia, Acceso a la Información Pública y Protección de Datos Personales del Estado de México y Municipios; en el artículo 18 del Código de Procedimientos Administrativos del Estado de México, de aplicación supletoria en términos del artículo 195 de la Ley de Transparencia y Acceso a la Información Pública del Estado de México y Municipios, el Pleno de este instituto en la </w:t>
      </w:r>
      <w:r w:rsidRPr="00A019A1">
        <w:rPr>
          <w:rFonts w:ascii="Palatino Linotype" w:eastAsia="Palatino Linotype" w:hAnsi="Palatino Linotype" w:cs="Palatino Linotype"/>
          <w:b/>
        </w:rPr>
        <w:t xml:space="preserve">Trigésima Cuarta Sesión ordinaria del Pleno de este Instituto de fecha veinte de septiembre de dos mil veintitrés, </w:t>
      </w:r>
      <w:r w:rsidRPr="00A019A1">
        <w:rPr>
          <w:rFonts w:ascii="Palatino Linotype" w:eastAsia="Palatino Linotype" w:hAnsi="Palatino Linotype" w:cs="Palatino Linotype"/>
        </w:rPr>
        <w:t xml:space="preserve">determinó acumular los Recursos de Revisión </w:t>
      </w:r>
      <w:r w:rsidRPr="00A019A1">
        <w:rPr>
          <w:rFonts w:ascii="Palatino Linotype" w:eastAsia="Palatino Linotype" w:hAnsi="Palatino Linotype" w:cs="Palatino Linotype"/>
          <w:b/>
          <w:bCs/>
          <w:sz w:val="22"/>
          <w:szCs w:val="22"/>
        </w:rPr>
        <w:t>0</w:t>
      </w:r>
      <w:r w:rsidRPr="00A019A1">
        <w:rPr>
          <w:rFonts w:ascii="Palatino Linotype" w:eastAsia="Palatino Linotype" w:hAnsi="Palatino Linotype" w:cs="Palatino Linotype"/>
          <w:b/>
          <w:sz w:val="22"/>
          <w:szCs w:val="22"/>
        </w:rPr>
        <w:t>4917/INFOEM/IP/RR/2023, 04920/INFOEM/IP/RR/2023, 04928/INFOEM/IP/RR/2023, del 05028/INFOEM/IP/RR/2023 al 05030/INFOEM/IP/RR/2023, 05058/INFOEM/IP/RR/2023, 05059/INFOEM/IP/RR/2023, 05067/INFOEM/IP/RR/2023, 05075/INFOEM/IP/RR/2023, 05090/INFOEM/IP/RR/2023, 05101/INFOEM/IP/RR/2023, 05491/INFOEM/IP/RR/2023, 05501/INFOEM/IP/RR/2023, 05502/INFOEM/IP/RR/2023, 05505/INFOEM/IP/RR/2023, 05539/INFOEM/IP/RR/2023, 05543/INFOEM/IP/RR/2023, 05601/INFOEM/IP/RR/2023, 05634/INFOEM/IP/RR/2023, del 05641/INFOEM/IP/RR/2023 al 05643/INFOEM/IP/RR/2023 y 05671/INFOEM/IP/RR/2023</w:t>
      </w:r>
      <w:r w:rsidRPr="00A019A1">
        <w:rPr>
          <w:rFonts w:ascii="Palatino Linotype" w:eastAsia="Palatino Linotype" w:hAnsi="Palatino Linotype" w:cs="Palatino Linotype"/>
          <w:b/>
        </w:rPr>
        <w:t>.</w:t>
      </w:r>
    </w:p>
    <w:p w14:paraId="02A65D5F" w14:textId="77777777" w:rsidR="00A07727" w:rsidRPr="00A019A1" w:rsidRDefault="00A07727" w:rsidP="00A019A1">
      <w:pPr>
        <w:spacing w:line="360" w:lineRule="auto"/>
        <w:jc w:val="both"/>
        <w:rPr>
          <w:rFonts w:ascii="Palatino Linotype" w:eastAsia="Palatino Linotype" w:hAnsi="Palatino Linotype" w:cs="Palatino Linotype"/>
          <w:b/>
        </w:rPr>
      </w:pPr>
    </w:p>
    <w:p w14:paraId="4358B491" w14:textId="77777777" w:rsidR="00A07727" w:rsidRPr="00A019A1" w:rsidRDefault="00A07727" w:rsidP="00A019A1">
      <w:pPr>
        <w:spacing w:line="360" w:lineRule="auto"/>
        <w:jc w:val="both"/>
        <w:rPr>
          <w:rFonts w:ascii="Palatino Linotype" w:hAnsi="Palatino Linotype"/>
        </w:rPr>
      </w:pPr>
      <w:r w:rsidRPr="00A019A1">
        <w:rPr>
          <w:rFonts w:ascii="Palatino Linotype" w:eastAsia="Palatino Linotype" w:hAnsi="Palatino Linotype" w:cs="Palatino Linotype"/>
        </w:rPr>
        <w:t xml:space="preserve">En la </w:t>
      </w:r>
      <w:r w:rsidRPr="00A019A1">
        <w:rPr>
          <w:rFonts w:ascii="Palatino Linotype" w:eastAsia="Palatino Linotype" w:hAnsi="Palatino Linotype" w:cs="Palatino Linotype"/>
          <w:b/>
        </w:rPr>
        <w:t xml:space="preserve">Trigésima Quinta Sesión ordinaria del Pleno de este Instituto del veintisiete de septiembre de dos mil veintitrés, </w:t>
      </w:r>
      <w:r w:rsidRPr="00A019A1">
        <w:rPr>
          <w:rFonts w:ascii="Palatino Linotype" w:eastAsia="Palatino Linotype" w:hAnsi="Palatino Linotype" w:cs="Palatino Linotype"/>
        </w:rPr>
        <w:t xml:space="preserve">determinó acumular los Recursos de Revisión </w:t>
      </w:r>
      <w:r w:rsidRPr="00A019A1">
        <w:rPr>
          <w:rFonts w:ascii="Palatino Linotype" w:hAnsi="Palatino Linotype"/>
          <w:b/>
        </w:rPr>
        <w:t>05723/INFOEM/IP/RR/2023, 05730/INFOEM/IP/RR/2023, 05932/INFOEM/IP/RR/2023 y 05967/INFOEM/IP/RR/2023</w:t>
      </w:r>
      <w:r w:rsidRPr="00A019A1">
        <w:rPr>
          <w:rFonts w:ascii="Palatino Linotype" w:hAnsi="Palatino Linotype"/>
        </w:rPr>
        <w:t>.</w:t>
      </w:r>
    </w:p>
    <w:p w14:paraId="3D13FB37" w14:textId="77777777" w:rsidR="00A07727" w:rsidRPr="00A019A1" w:rsidRDefault="00A07727" w:rsidP="00A019A1">
      <w:pPr>
        <w:spacing w:line="360" w:lineRule="auto"/>
        <w:jc w:val="both"/>
        <w:rPr>
          <w:rFonts w:ascii="Palatino Linotype" w:hAnsi="Palatino Linotype"/>
        </w:rPr>
      </w:pPr>
    </w:p>
    <w:p w14:paraId="429943F9" w14:textId="77777777" w:rsidR="00A07727" w:rsidRPr="00A019A1" w:rsidRDefault="00A07727" w:rsidP="00A019A1">
      <w:pPr>
        <w:spacing w:line="360" w:lineRule="auto"/>
        <w:jc w:val="both"/>
        <w:rPr>
          <w:rFonts w:ascii="Palatino Linotype" w:eastAsia="Palatino Linotype" w:hAnsi="Palatino Linotype" w:cs="Palatino Linotype"/>
          <w:b/>
        </w:rPr>
      </w:pPr>
      <w:r w:rsidRPr="00A019A1">
        <w:rPr>
          <w:rFonts w:ascii="Palatino Linotype" w:hAnsi="Palatino Linotype"/>
        </w:rPr>
        <w:t xml:space="preserve">Y </w:t>
      </w:r>
      <w:r w:rsidRPr="00A019A1">
        <w:rPr>
          <w:rFonts w:ascii="Palatino Linotype" w:eastAsia="Palatino Linotype" w:hAnsi="Palatino Linotype" w:cs="Palatino Linotype"/>
        </w:rPr>
        <w:t xml:space="preserve">en la </w:t>
      </w:r>
      <w:r w:rsidRPr="00A019A1">
        <w:rPr>
          <w:rFonts w:ascii="Palatino Linotype" w:eastAsia="Palatino Linotype" w:hAnsi="Palatino Linotype" w:cs="Palatino Linotype"/>
          <w:b/>
        </w:rPr>
        <w:t xml:space="preserve">Trigésima Sexta Sesión ordinaria del Pleno de este Instituto del tres de octubre de dos mil veintitrés, </w:t>
      </w:r>
      <w:r w:rsidRPr="00A019A1">
        <w:rPr>
          <w:rFonts w:ascii="Palatino Linotype" w:eastAsia="Palatino Linotype" w:hAnsi="Palatino Linotype" w:cs="Palatino Linotype"/>
        </w:rPr>
        <w:t xml:space="preserve">determinó acumular los Recursos de Revisión </w:t>
      </w:r>
      <w:r w:rsidRPr="00A019A1">
        <w:rPr>
          <w:rFonts w:ascii="Palatino Linotype" w:eastAsia="Palatino Linotype" w:hAnsi="Palatino Linotype" w:cs="Palatino Linotype"/>
          <w:b/>
          <w:bCs/>
        </w:rPr>
        <w:lastRenderedPageBreak/>
        <w:t>0</w:t>
      </w:r>
      <w:r w:rsidRPr="00A019A1">
        <w:rPr>
          <w:rFonts w:ascii="Palatino Linotype" w:eastAsia="Palatino Linotype" w:hAnsi="Palatino Linotype" w:cs="Palatino Linotype"/>
          <w:b/>
        </w:rPr>
        <w:t xml:space="preserve">6159/INFOEM/IP/RR/2023, 06198/INFOEM/IP/RR/2023, 06210/INFOEM/IP/RR/2023 y 06216/INFOEM/IP/RR/2023, </w:t>
      </w:r>
      <w:r w:rsidRPr="00A019A1">
        <w:rPr>
          <w:rFonts w:ascii="Palatino Linotype" w:eastAsia="Palatino Linotype" w:hAnsi="Palatino Linotype" w:cs="Palatino Linotype"/>
        </w:rPr>
        <w:t xml:space="preserve">para su resolución a cargo de la </w:t>
      </w:r>
      <w:r w:rsidRPr="00A019A1">
        <w:rPr>
          <w:rFonts w:ascii="Palatino Linotype" w:eastAsia="Palatino Linotype" w:hAnsi="Palatino Linotype" w:cs="Palatino Linotype"/>
          <w:b/>
        </w:rPr>
        <w:t>Comisionada</w:t>
      </w:r>
      <w:r w:rsidRPr="00A019A1">
        <w:rPr>
          <w:rFonts w:ascii="Palatino Linotype" w:eastAsia="Palatino Linotype" w:hAnsi="Palatino Linotype" w:cs="Palatino Linotype"/>
        </w:rPr>
        <w:t xml:space="preserve"> </w:t>
      </w:r>
      <w:r w:rsidRPr="00A019A1">
        <w:rPr>
          <w:rFonts w:ascii="Palatino Linotype" w:eastAsia="Palatino Linotype" w:hAnsi="Palatino Linotype" w:cs="Palatino Linotype"/>
          <w:b/>
        </w:rPr>
        <w:t>Sharon Cristina Morales Martínez</w:t>
      </w:r>
      <w:r w:rsidRPr="00A019A1">
        <w:rPr>
          <w:rFonts w:ascii="Palatino Linotype" w:eastAsia="Palatino Linotype" w:hAnsi="Palatino Linotype" w:cs="Palatino Linotype"/>
        </w:rPr>
        <w:t>.</w:t>
      </w:r>
    </w:p>
    <w:p w14:paraId="0CD17CE1" w14:textId="77777777" w:rsidR="00A07727" w:rsidRPr="00A019A1" w:rsidRDefault="00A07727" w:rsidP="00A019A1">
      <w:pPr>
        <w:pBdr>
          <w:top w:val="nil"/>
          <w:left w:val="nil"/>
          <w:bottom w:val="nil"/>
          <w:right w:val="nil"/>
          <w:between w:val="nil"/>
        </w:pBdr>
        <w:spacing w:line="360" w:lineRule="auto"/>
        <w:jc w:val="both"/>
        <w:rPr>
          <w:rFonts w:ascii="Palatino Linotype" w:eastAsia="Palatino Linotype" w:hAnsi="Palatino Linotype" w:cs="Palatino Linotype"/>
          <w:b/>
        </w:rPr>
      </w:pPr>
    </w:p>
    <w:p w14:paraId="5BB079E9" w14:textId="77777777" w:rsidR="00A07727" w:rsidRPr="00A019A1" w:rsidRDefault="00A07727" w:rsidP="00A019A1">
      <w:pPr>
        <w:spacing w:line="360" w:lineRule="auto"/>
        <w:jc w:val="both"/>
        <w:rPr>
          <w:rFonts w:ascii="Palatino Linotype" w:eastAsia="Palatino Linotype" w:hAnsi="Palatino Linotype" w:cs="Palatino Linotype"/>
          <w:b/>
        </w:rPr>
      </w:pPr>
      <w:r w:rsidRPr="00A019A1">
        <w:rPr>
          <w:rFonts w:ascii="Palatino Linotype" w:eastAsia="Palatino Linotype" w:hAnsi="Palatino Linotype" w:cs="Palatino Linotype"/>
          <w:b/>
        </w:rPr>
        <w:t xml:space="preserve">d) De la ampliación </w:t>
      </w:r>
    </w:p>
    <w:p w14:paraId="1C41C600" w14:textId="77777777" w:rsidR="00A07727" w:rsidRPr="00A019A1" w:rsidRDefault="00A07727" w:rsidP="00A019A1">
      <w:pPr>
        <w:pBdr>
          <w:top w:val="nil"/>
          <w:left w:val="nil"/>
          <w:bottom w:val="nil"/>
          <w:right w:val="nil"/>
          <w:between w:val="nil"/>
        </w:pBd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Los días </w:t>
      </w:r>
      <w:r w:rsidRPr="00A019A1">
        <w:rPr>
          <w:rFonts w:ascii="Palatino Linotype" w:eastAsia="Palatino Linotype" w:hAnsi="Palatino Linotype" w:cs="Palatino Linotype"/>
          <w:b/>
        </w:rPr>
        <w:t xml:space="preserve">diecinueve de octubre, </w:t>
      </w:r>
      <w:r w:rsidRPr="00A019A1">
        <w:rPr>
          <w:rFonts w:ascii="Palatino Linotype" w:eastAsia="Palatino Linotype" w:hAnsi="Palatino Linotype" w:cs="Palatino Linotype"/>
          <w:bCs/>
        </w:rPr>
        <w:t>y el</w:t>
      </w:r>
      <w:r w:rsidRPr="00A019A1">
        <w:rPr>
          <w:rFonts w:ascii="Palatino Linotype" w:eastAsia="Palatino Linotype" w:hAnsi="Palatino Linotype" w:cs="Palatino Linotype"/>
          <w:b/>
        </w:rPr>
        <w:t xml:space="preserve"> dieciocho de diciembre ambos de dos mil veintitrés</w:t>
      </w:r>
      <w:r w:rsidRPr="00A019A1">
        <w:rPr>
          <w:rFonts w:ascii="Palatino Linotype" w:eastAsia="Palatino Linotype" w:hAnsi="Palatino Linotype" w:cs="Palatino Linotype"/>
        </w:rPr>
        <w:t>, respectivamente, se notificó el acuerdo de ampliación de plazo para resolver el presente Recurso de Revisión, previsto en el artículo 181, tercer párrafo de la Ley de Transparencia y Acceso a la Información Pública del Estado de México y Municipios.</w:t>
      </w:r>
    </w:p>
    <w:p w14:paraId="2255A620"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AD2CEF9" w14:textId="77777777" w:rsidR="00A07727" w:rsidRPr="00A019A1" w:rsidRDefault="00A07727" w:rsidP="00A019A1">
      <w:pPr>
        <w:spacing w:line="360" w:lineRule="auto"/>
        <w:jc w:val="both"/>
        <w:rPr>
          <w:rFonts w:ascii="Palatino Linotype" w:eastAsia="Palatino Linotype" w:hAnsi="Palatino Linotype" w:cs="Palatino Linotype"/>
        </w:rPr>
      </w:pPr>
    </w:p>
    <w:p w14:paraId="145B0CE3"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40A1F8F"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en el menor </w:t>
      </w:r>
      <w:r w:rsidRPr="00A019A1">
        <w:rPr>
          <w:rFonts w:ascii="Palatino Linotype" w:eastAsia="Palatino Linotype" w:hAnsi="Palatino Linotype" w:cs="Palatino Linotype"/>
        </w:rPr>
        <w:lastRenderedPageBreak/>
        <w:t>tiempo posible, tomando en consideración la dilación total del procedimiento; esto es, en un plazo razonable.</w:t>
      </w:r>
    </w:p>
    <w:p w14:paraId="1369622E" w14:textId="77777777" w:rsidR="00A07727" w:rsidRPr="00A019A1" w:rsidRDefault="00A07727" w:rsidP="00A019A1">
      <w:pPr>
        <w:spacing w:line="360" w:lineRule="auto"/>
        <w:jc w:val="both"/>
        <w:rPr>
          <w:rFonts w:ascii="Palatino Linotype" w:eastAsia="Palatino Linotype" w:hAnsi="Palatino Linotype" w:cs="Palatino Linotype"/>
        </w:rPr>
      </w:pPr>
    </w:p>
    <w:p w14:paraId="4CE83F26"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4CB76BD" w14:textId="77777777" w:rsidR="00A07727" w:rsidRPr="00A019A1" w:rsidRDefault="00A07727" w:rsidP="00A019A1">
      <w:pPr>
        <w:spacing w:line="360" w:lineRule="auto"/>
        <w:jc w:val="both"/>
        <w:rPr>
          <w:rFonts w:ascii="Palatino Linotype" w:eastAsia="Palatino Linotype" w:hAnsi="Palatino Linotype" w:cs="Palatino Linotype"/>
        </w:rPr>
      </w:pPr>
    </w:p>
    <w:p w14:paraId="0C96F3A6"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60DE99E" w14:textId="77777777" w:rsidR="00A07727" w:rsidRPr="00A019A1" w:rsidRDefault="00A07727" w:rsidP="00A019A1">
      <w:pPr>
        <w:spacing w:line="360" w:lineRule="auto"/>
        <w:jc w:val="both"/>
        <w:rPr>
          <w:rFonts w:ascii="Palatino Linotype" w:eastAsia="Palatino Linotype" w:hAnsi="Palatino Linotype" w:cs="Palatino Linotype"/>
        </w:rPr>
      </w:pPr>
    </w:p>
    <w:p w14:paraId="2EC822B9" w14:textId="77777777" w:rsidR="00A07727" w:rsidRPr="00A019A1" w:rsidRDefault="00A07727" w:rsidP="00A019A1">
      <w:pPr>
        <w:numPr>
          <w:ilvl w:val="0"/>
          <w:numId w:val="29"/>
        </w:numPr>
        <w:pBdr>
          <w:top w:val="nil"/>
          <w:left w:val="nil"/>
          <w:bottom w:val="nil"/>
          <w:right w:val="nil"/>
          <w:between w:val="nil"/>
        </w:pBd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Complejidad del asunto: La complejidad de la prueba, la pluralidad de sujetos procesales, el tiempo transcurrido, las características y contexto del recurso.</w:t>
      </w:r>
    </w:p>
    <w:p w14:paraId="4EE8E241" w14:textId="77777777" w:rsidR="00A07727" w:rsidRPr="00A019A1" w:rsidRDefault="00A07727" w:rsidP="00A019A1">
      <w:pPr>
        <w:numPr>
          <w:ilvl w:val="0"/>
          <w:numId w:val="29"/>
        </w:numPr>
        <w:pBdr>
          <w:top w:val="nil"/>
          <w:left w:val="nil"/>
          <w:bottom w:val="nil"/>
          <w:right w:val="nil"/>
          <w:between w:val="nil"/>
        </w:pBd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Actividad Procesal del interesado: Acciones u omisiones del interesado.</w:t>
      </w:r>
    </w:p>
    <w:p w14:paraId="573CC9A7" w14:textId="77777777" w:rsidR="00A07727" w:rsidRPr="00A019A1" w:rsidRDefault="00A07727" w:rsidP="00A019A1">
      <w:pPr>
        <w:numPr>
          <w:ilvl w:val="0"/>
          <w:numId w:val="29"/>
        </w:numPr>
        <w:pBdr>
          <w:top w:val="nil"/>
          <w:left w:val="nil"/>
          <w:bottom w:val="nil"/>
          <w:right w:val="nil"/>
          <w:between w:val="nil"/>
        </w:pBd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Conducta de la Autoridad: Las Acciones u omisiones realizadas en el procedimiento. Así como si la autoridad actuó con la debida diligencia.</w:t>
      </w:r>
    </w:p>
    <w:p w14:paraId="5210F70A" w14:textId="77777777" w:rsidR="00A07727" w:rsidRPr="00A019A1" w:rsidRDefault="00A07727" w:rsidP="00A019A1">
      <w:pPr>
        <w:numPr>
          <w:ilvl w:val="0"/>
          <w:numId w:val="29"/>
        </w:numPr>
        <w:pBdr>
          <w:top w:val="nil"/>
          <w:left w:val="nil"/>
          <w:bottom w:val="nil"/>
          <w:right w:val="nil"/>
          <w:between w:val="nil"/>
        </w:pBd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La afectación generada en la situación jurídica de la persona involucrada en el proceso: Violación a sus derechos humanos.</w:t>
      </w:r>
    </w:p>
    <w:p w14:paraId="6FE21FA2" w14:textId="77777777" w:rsidR="00A07727" w:rsidRPr="00A019A1" w:rsidRDefault="00A07727" w:rsidP="00A019A1">
      <w:pPr>
        <w:spacing w:line="360" w:lineRule="auto"/>
        <w:jc w:val="both"/>
        <w:rPr>
          <w:rFonts w:ascii="Palatino Linotype" w:eastAsia="Palatino Linotype" w:hAnsi="Palatino Linotype" w:cs="Palatino Linotype"/>
        </w:rPr>
      </w:pPr>
    </w:p>
    <w:p w14:paraId="50E4845C"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A019A1">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14:paraId="69B696A9" w14:textId="77777777" w:rsidR="00A07727" w:rsidRPr="00A019A1" w:rsidRDefault="00A07727" w:rsidP="00A019A1">
      <w:pPr>
        <w:spacing w:line="360" w:lineRule="auto"/>
        <w:jc w:val="both"/>
        <w:rPr>
          <w:rFonts w:ascii="Palatino Linotype" w:eastAsia="Palatino Linotype" w:hAnsi="Palatino Linotype" w:cs="Palatino Linotype"/>
        </w:rPr>
      </w:pPr>
    </w:p>
    <w:p w14:paraId="1CBEB80C"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BA7785A" w14:textId="77777777" w:rsidR="00A07727" w:rsidRPr="00A019A1" w:rsidRDefault="00A07727" w:rsidP="00A019A1">
      <w:pPr>
        <w:spacing w:line="360" w:lineRule="auto"/>
        <w:jc w:val="both"/>
        <w:rPr>
          <w:rFonts w:ascii="Palatino Linotype" w:eastAsia="Palatino Linotype" w:hAnsi="Palatino Linotype" w:cs="Palatino Linotype"/>
        </w:rPr>
      </w:pPr>
    </w:p>
    <w:p w14:paraId="42C10649"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21B0673" w14:textId="77777777" w:rsidR="00A07727" w:rsidRPr="00A019A1" w:rsidRDefault="00A07727" w:rsidP="00A019A1">
      <w:pPr>
        <w:spacing w:line="360" w:lineRule="auto"/>
        <w:jc w:val="both"/>
        <w:rPr>
          <w:rFonts w:ascii="Palatino Linotype" w:eastAsia="Palatino Linotype" w:hAnsi="Palatino Linotype" w:cs="Palatino Linotype"/>
        </w:rPr>
      </w:pPr>
    </w:p>
    <w:p w14:paraId="61D31AC7"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AB73C8D" w14:textId="77777777" w:rsidR="00A07727" w:rsidRPr="00A019A1" w:rsidRDefault="00A07727" w:rsidP="00A019A1">
      <w:pPr>
        <w:spacing w:line="360" w:lineRule="auto"/>
        <w:ind w:left="851" w:right="1134"/>
        <w:jc w:val="both"/>
        <w:rPr>
          <w:rFonts w:ascii="Palatino Linotype" w:eastAsia="Palatino Linotype" w:hAnsi="Palatino Linotype" w:cs="Palatino Linotype"/>
          <w:sz w:val="22"/>
          <w:szCs w:val="22"/>
        </w:rPr>
      </w:pPr>
    </w:p>
    <w:p w14:paraId="629AF285" w14:textId="77777777" w:rsidR="00A07727" w:rsidRPr="00A019A1" w:rsidRDefault="00A07727" w:rsidP="00A019A1">
      <w:pPr>
        <w:spacing w:line="360" w:lineRule="auto"/>
        <w:ind w:left="851" w:right="1134"/>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lastRenderedPageBreak/>
        <w:t>“PLAZO RAZONABLE PARA RESOLVER. DIMENSIÓN Y EFECTOS DE ESTE CONCEPTO CUANDO SE ADUCE EXCESIVA CARGA DE TRABAJO.” consultable en el Seminario Judicial de la Federación y su gaceta, con el registro digital 2002351.</w:t>
      </w:r>
    </w:p>
    <w:p w14:paraId="6D56B78C" w14:textId="77777777" w:rsidR="00A07727" w:rsidRPr="00A019A1" w:rsidRDefault="00A07727" w:rsidP="00A019A1">
      <w:pPr>
        <w:spacing w:line="360" w:lineRule="auto"/>
        <w:ind w:left="851" w:right="1134"/>
        <w:jc w:val="both"/>
        <w:rPr>
          <w:rFonts w:ascii="Palatino Linotype" w:eastAsia="Palatino Linotype" w:hAnsi="Palatino Linotype" w:cs="Palatino Linotype"/>
          <w:sz w:val="22"/>
          <w:szCs w:val="22"/>
        </w:rPr>
      </w:pPr>
    </w:p>
    <w:p w14:paraId="32CC70E5" w14:textId="77777777" w:rsidR="00A07727" w:rsidRPr="00A019A1" w:rsidRDefault="00A07727" w:rsidP="00A019A1">
      <w:pPr>
        <w:spacing w:line="360" w:lineRule="auto"/>
        <w:ind w:left="851" w:right="1134"/>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“PLAZO RAZONABLE PARA RESOLVER. CONCEPTO Y ELEMENTOS QUE LO INTEGRAN A LA LUZ DEL DERECHO INTERNACIONAL DE LOS DERECHOS HUMANOS.”, visible en el Seminario Judicial de la Federación y su gaceta, con el registro digital 2002350.</w:t>
      </w:r>
    </w:p>
    <w:p w14:paraId="6813BE8E" w14:textId="77777777" w:rsidR="00A07727" w:rsidRPr="00A019A1" w:rsidRDefault="00A07727" w:rsidP="00A019A1">
      <w:pPr>
        <w:pBdr>
          <w:top w:val="nil"/>
          <w:left w:val="nil"/>
          <w:bottom w:val="nil"/>
          <w:right w:val="nil"/>
          <w:between w:val="nil"/>
        </w:pBdr>
        <w:spacing w:line="360" w:lineRule="auto"/>
        <w:jc w:val="both"/>
        <w:rPr>
          <w:rFonts w:ascii="Palatino Linotype" w:eastAsia="Palatino Linotype" w:hAnsi="Palatino Linotype" w:cs="Palatino Linotype"/>
        </w:rPr>
      </w:pPr>
    </w:p>
    <w:p w14:paraId="588244B9" w14:textId="77777777" w:rsidR="00A07727" w:rsidRPr="00A019A1" w:rsidRDefault="00A07727" w:rsidP="00A019A1">
      <w:pPr>
        <w:pBdr>
          <w:top w:val="nil"/>
          <w:left w:val="nil"/>
          <w:bottom w:val="nil"/>
          <w:right w:val="nil"/>
          <w:between w:val="nil"/>
        </w:pBdr>
        <w:spacing w:line="360" w:lineRule="auto"/>
        <w:jc w:val="both"/>
        <w:rPr>
          <w:rFonts w:ascii="Palatino Linotype" w:eastAsia="Palatino Linotype" w:hAnsi="Palatino Linotype" w:cs="Palatino Linotype"/>
          <w:b/>
        </w:rPr>
      </w:pPr>
      <w:r w:rsidRPr="00A019A1">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18933FB5" w14:textId="77777777" w:rsidR="00A07727" w:rsidRPr="00A019A1" w:rsidRDefault="00A07727" w:rsidP="00A019A1">
      <w:pPr>
        <w:pBdr>
          <w:top w:val="nil"/>
          <w:left w:val="nil"/>
          <w:bottom w:val="nil"/>
          <w:right w:val="nil"/>
          <w:between w:val="nil"/>
        </w:pBdr>
        <w:spacing w:line="360" w:lineRule="auto"/>
        <w:jc w:val="both"/>
        <w:rPr>
          <w:rFonts w:ascii="Palatino Linotype" w:eastAsia="Palatino Linotype" w:hAnsi="Palatino Linotype" w:cs="Palatino Linotype"/>
          <w:b/>
        </w:rPr>
      </w:pPr>
    </w:p>
    <w:p w14:paraId="63FFB5B4" w14:textId="77777777" w:rsidR="00A07727" w:rsidRPr="00A019A1" w:rsidRDefault="00A07727" w:rsidP="00A019A1">
      <w:pPr>
        <w:pBdr>
          <w:top w:val="nil"/>
          <w:left w:val="nil"/>
          <w:bottom w:val="nil"/>
          <w:right w:val="nil"/>
          <w:between w:val="nil"/>
        </w:pBdr>
        <w:spacing w:line="360" w:lineRule="auto"/>
        <w:jc w:val="both"/>
        <w:rPr>
          <w:rFonts w:ascii="Palatino Linotype" w:eastAsia="Palatino Linotype" w:hAnsi="Palatino Linotype" w:cs="Palatino Linotype"/>
          <w:b/>
        </w:rPr>
      </w:pPr>
      <w:r w:rsidRPr="00A019A1">
        <w:rPr>
          <w:rFonts w:ascii="Palatino Linotype" w:eastAsia="Palatino Linotype" w:hAnsi="Palatino Linotype" w:cs="Palatino Linotype"/>
          <w:b/>
        </w:rPr>
        <w:t>e) Cierre de Instrucción</w:t>
      </w:r>
    </w:p>
    <w:p w14:paraId="63EAA802"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Una vez analizado el estado procesal que guardan los expedientes de mérito, el </w:t>
      </w:r>
      <w:r w:rsidRPr="00A019A1">
        <w:rPr>
          <w:rFonts w:ascii="Palatino Linotype" w:eastAsia="Palatino Linotype" w:hAnsi="Palatino Linotype" w:cs="Palatino Linotype"/>
          <w:b/>
        </w:rPr>
        <w:t xml:space="preserve">veinte de febrero de dos mil veinticuatro, </w:t>
      </w:r>
      <w:r w:rsidRPr="00A019A1">
        <w:rPr>
          <w:rFonts w:ascii="Palatino Linotype" w:eastAsia="Palatino Linotype" w:hAnsi="Palatino Linotype" w:cs="Palatino Linotype"/>
        </w:rPr>
        <w:t xml:space="preserve">la </w:t>
      </w:r>
      <w:r w:rsidRPr="00A019A1">
        <w:rPr>
          <w:rFonts w:ascii="Palatino Linotype" w:eastAsia="Palatino Linotype" w:hAnsi="Palatino Linotype" w:cs="Palatino Linotype"/>
          <w:b/>
        </w:rPr>
        <w:t>Comisionada</w:t>
      </w:r>
      <w:r w:rsidRPr="00A019A1">
        <w:rPr>
          <w:rFonts w:ascii="Palatino Linotype" w:eastAsia="Palatino Linotype" w:hAnsi="Palatino Linotype" w:cs="Palatino Linotype"/>
        </w:rPr>
        <w:t xml:space="preserve"> </w:t>
      </w:r>
      <w:r w:rsidRPr="00A019A1">
        <w:rPr>
          <w:rFonts w:ascii="Palatino Linotype" w:eastAsia="Palatino Linotype" w:hAnsi="Palatino Linotype" w:cs="Palatino Linotype"/>
          <w:b/>
        </w:rPr>
        <w:t xml:space="preserve">Sharon Cristina Morales Martínez </w:t>
      </w:r>
      <w:r w:rsidRPr="00A019A1">
        <w:rPr>
          <w:rFonts w:ascii="Palatino Linotype" w:eastAsia="Palatino Linotype" w:hAnsi="Palatino Linotype" w:cs="Palatino Linotype"/>
        </w:rPr>
        <w:t xml:space="preserve">acordó el cierre de instrucción; así como, la remisión de los mismos a efecto de ser resueltos, de conformidad con lo establecido en el artículo 185 fracciones VI y VIII de la Ley de Transparencia y Acceso a la Información Pública del Estado de México y Municipios; y, </w:t>
      </w:r>
    </w:p>
    <w:p w14:paraId="12BDF141" w14:textId="77777777" w:rsidR="00A07727" w:rsidRPr="00A019A1" w:rsidRDefault="00A07727" w:rsidP="00A019A1">
      <w:pPr>
        <w:jc w:val="both"/>
        <w:rPr>
          <w:rFonts w:ascii="Palatino Linotype" w:hAnsi="Palatino Linotype" w:cs="Arial"/>
          <w:b/>
        </w:rPr>
      </w:pPr>
    </w:p>
    <w:p w14:paraId="036F9547" w14:textId="7E72FB44" w:rsidR="007A5836" w:rsidRPr="00A019A1" w:rsidRDefault="007A5836" w:rsidP="00A019A1">
      <w:pPr>
        <w:jc w:val="center"/>
        <w:rPr>
          <w:rFonts w:ascii="Palatino Linotype" w:hAnsi="Palatino Linotype"/>
          <w:b/>
          <w:bCs/>
          <w:spacing w:val="60"/>
          <w:sz w:val="28"/>
        </w:rPr>
      </w:pPr>
      <w:r w:rsidRPr="00A019A1">
        <w:rPr>
          <w:rFonts w:ascii="Palatino Linotype" w:hAnsi="Palatino Linotype"/>
          <w:b/>
          <w:bCs/>
          <w:spacing w:val="60"/>
          <w:sz w:val="28"/>
        </w:rPr>
        <w:t>CONSIDERANDO</w:t>
      </w:r>
      <w:r w:rsidR="00BF1276" w:rsidRPr="00A019A1">
        <w:rPr>
          <w:rFonts w:ascii="Palatino Linotype" w:hAnsi="Palatino Linotype"/>
          <w:b/>
          <w:bCs/>
          <w:spacing w:val="60"/>
          <w:sz w:val="28"/>
        </w:rPr>
        <w:t>S</w:t>
      </w:r>
    </w:p>
    <w:p w14:paraId="2D9810D3" w14:textId="77777777" w:rsidR="006C258B" w:rsidRPr="00A019A1" w:rsidRDefault="006C258B" w:rsidP="00A019A1">
      <w:pPr>
        <w:jc w:val="center"/>
        <w:rPr>
          <w:rFonts w:ascii="Palatino Linotype" w:hAnsi="Palatino Linotype"/>
          <w:b/>
          <w:bCs/>
          <w:spacing w:val="60"/>
          <w:sz w:val="28"/>
        </w:rPr>
      </w:pPr>
    </w:p>
    <w:p w14:paraId="0186F542" w14:textId="77777777" w:rsidR="00A07727" w:rsidRPr="00A019A1" w:rsidRDefault="00A07727" w:rsidP="00A019A1">
      <w:pPr>
        <w:spacing w:line="360" w:lineRule="auto"/>
        <w:ind w:right="50"/>
        <w:jc w:val="both"/>
        <w:rPr>
          <w:rFonts w:ascii="Palatino Linotype" w:eastAsia="Palatino Linotype" w:hAnsi="Palatino Linotype" w:cs="Palatino Linotype"/>
          <w:b/>
        </w:rPr>
      </w:pPr>
      <w:r w:rsidRPr="00A019A1">
        <w:rPr>
          <w:rFonts w:ascii="Palatino Linotype" w:eastAsia="Palatino Linotype" w:hAnsi="Palatino Linotype" w:cs="Palatino Linotype"/>
          <w:b/>
          <w:sz w:val="28"/>
          <w:szCs w:val="28"/>
        </w:rPr>
        <w:t>PRIMERO</w:t>
      </w:r>
      <w:r w:rsidRPr="00A019A1">
        <w:rPr>
          <w:rFonts w:ascii="Palatino Linotype" w:eastAsia="Palatino Linotype" w:hAnsi="Palatino Linotype" w:cs="Palatino Linotype"/>
          <w:b/>
        </w:rPr>
        <w:t>.</w:t>
      </w:r>
      <w:r w:rsidRPr="00A019A1">
        <w:rPr>
          <w:rFonts w:ascii="Palatino Linotype" w:eastAsia="Palatino Linotype" w:hAnsi="Palatino Linotype" w:cs="Palatino Linotype"/>
        </w:rPr>
        <w:t xml:space="preserve"> </w:t>
      </w:r>
      <w:r w:rsidRPr="00A019A1">
        <w:rPr>
          <w:rFonts w:ascii="Palatino Linotype" w:eastAsia="Palatino Linotype" w:hAnsi="Palatino Linotype" w:cs="Palatino Linotype"/>
          <w:b/>
        </w:rPr>
        <w:t>Competencia</w:t>
      </w:r>
      <w:r w:rsidRPr="00A019A1">
        <w:rPr>
          <w:rFonts w:ascii="Palatino Linotype" w:eastAsia="Palatino Linotype" w:hAnsi="Palatino Linotype" w:cs="Palatino Linotype"/>
        </w:rPr>
        <w:t>.</w:t>
      </w:r>
      <w:r w:rsidRPr="00A019A1">
        <w:rPr>
          <w:rFonts w:ascii="Palatino Linotype" w:eastAsia="Palatino Linotype" w:hAnsi="Palatino Linotype" w:cs="Palatino Linotype"/>
          <w:b/>
        </w:rPr>
        <w:t xml:space="preserve"> </w:t>
      </w:r>
    </w:p>
    <w:p w14:paraId="317B9F7F" w14:textId="77777777" w:rsidR="00A07727" w:rsidRPr="00A019A1" w:rsidRDefault="00A07727" w:rsidP="00A019A1">
      <w:pPr>
        <w:spacing w:line="360" w:lineRule="auto"/>
        <w:ind w:right="50"/>
        <w:jc w:val="both"/>
        <w:rPr>
          <w:rFonts w:ascii="Palatino Linotype" w:eastAsia="Palatino Linotype" w:hAnsi="Palatino Linotype" w:cs="Palatino Linotype"/>
        </w:rPr>
      </w:pPr>
      <w:r w:rsidRPr="00A019A1">
        <w:rPr>
          <w:rFonts w:ascii="Palatino Linotype" w:eastAsia="Palatino Linotype" w:hAnsi="Palatino Linotype" w:cs="Palatino Linotype"/>
        </w:rPr>
        <w:lastRenderedPageBreak/>
        <w:t>Este Instituto de Transparencia, Acceso a la Información Pública y Protección de Datos Personales del Estado de México y Municipios, es competente para conocer y resolver los presentes Recursos de Revisión acumulados,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6EA29FA8" w14:textId="77777777" w:rsidR="00A07727" w:rsidRPr="00A019A1" w:rsidRDefault="00A07727" w:rsidP="00A019A1">
      <w:pPr>
        <w:spacing w:line="360" w:lineRule="auto"/>
        <w:jc w:val="both"/>
        <w:rPr>
          <w:rFonts w:ascii="Palatino Linotype" w:eastAsia="Palatino Linotype" w:hAnsi="Palatino Linotype" w:cs="Palatino Linotype"/>
          <w:b/>
        </w:rPr>
      </w:pPr>
    </w:p>
    <w:p w14:paraId="6FD3D12C" w14:textId="77777777" w:rsidR="00A07727" w:rsidRPr="00A019A1" w:rsidRDefault="00A07727" w:rsidP="00A019A1">
      <w:pPr>
        <w:spacing w:line="360" w:lineRule="auto"/>
        <w:jc w:val="both"/>
        <w:rPr>
          <w:rFonts w:ascii="Palatino Linotype" w:eastAsia="Palatino Linotype" w:hAnsi="Palatino Linotype" w:cs="Palatino Linotype"/>
          <w:b/>
        </w:rPr>
      </w:pPr>
      <w:r w:rsidRPr="00A019A1">
        <w:rPr>
          <w:rFonts w:ascii="Palatino Linotype" w:eastAsia="Palatino Linotype" w:hAnsi="Palatino Linotype" w:cs="Palatino Linotype"/>
          <w:b/>
          <w:sz w:val="28"/>
          <w:szCs w:val="28"/>
        </w:rPr>
        <w:t>SEGUNDO</w:t>
      </w:r>
      <w:r w:rsidRPr="00A019A1">
        <w:rPr>
          <w:rFonts w:ascii="Palatino Linotype" w:eastAsia="Palatino Linotype" w:hAnsi="Palatino Linotype" w:cs="Palatino Linotype"/>
          <w:b/>
        </w:rPr>
        <w:t xml:space="preserve">. Interés. </w:t>
      </w:r>
    </w:p>
    <w:p w14:paraId="2C0C8530" w14:textId="77777777" w:rsidR="00A07727" w:rsidRPr="00A019A1" w:rsidRDefault="00A07727" w:rsidP="00A019A1">
      <w:pPr>
        <w:spacing w:line="360" w:lineRule="auto"/>
        <w:jc w:val="both"/>
        <w:rPr>
          <w:rFonts w:ascii="Palatino Linotype" w:eastAsia="Palatino Linotype" w:hAnsi="Palatino Linotype" w:cs="Palatino Linotype"/>
          <w:b/>
        </w:rPr>
      </w:pPr>
      <w:r w:rsidRPr="00A019A1">
        <w:rPr>
          <w:rFonts w:ascii="Palatino Linotype" w:eastAsia="Palatino Linotype" w:hAnsi="Palatino Linotype" w:cs="Palatino Linotype"/>
        </w:rPr>
        <w:t xml:space="preserve">Los Recursos de Revisión materia del presente estudio fueron interpuestos por parte legítima, en atención a que se presentó por </w:t>
      </w:r>
      <w:r w:rsidRPr="00A019A1">
        <w:rPr>
          <w:rFonts w:ascii="Palatino Linotype" w:eastAsia="Palatino Linotype" w:hAnsi="Palatino Linotype" w:cs="Palatino Linotype"/>
          <w:b/>
        </w:rPr>
        <w:t>EL RECURRENTE,</w:t>
      </w:r>
      <w:r w:rsidRPr="00A019A1">
        <w:rPr>
          <w:rFonts w:ascii="Palatino Linotype" w:eastAsia="Palatino Linotype" w:hAnsi="Palatino Linotype" w:cs="Palatino Linotype"/>
        </w:rPr>
        <w:t xml:space="preserve"> quien es la misma persona que formuló las solicitudes de acceso a la información pública al </w:t>
      </w:r>
      <w:r w:rsidRPr="00A019A1">
        <w:rPr>
          <w:rFonts w:ascii="Palatino Linotype" w:eastAsia="Palatino Linotype" w:hAnsi="Palatino Linotype" w:cs="Palatino Linotype"/>
          <w:b/>
        </w:rPr>
        <w:t xml:space="preserve">SUJETO OBLIGADO, </w:t>
      </w:r>
      <w:r w:rsidRPr="00A019A1">
        <w:rPr>
          <w:rFonts w:ascii="Palatino Linotype" w:eastAsia="Palatino Linotype" w:hAnsi="Palatino Linotype" w:cs="Palatino Linotype"/>
        </w:rPr>
        <w:t xml:space="preserve">pues para ello, es necesario que el particular ingrese al </w:t>
      </w:r>
      <w:r w:rsidRPr="00A019A1">
        <w:rPr>
          <w:rFonts w:ascii="Palatino Linotype" w:eastAsia="Palatino Linotype" w:hAnsi="Palatino Linotype" w:cs="Palatino Linotype"/>
          <w:b/>
        </w:rPr>
        <w:t xml:space="preserve">SAIMEX </w:t>
      </w:r>
      <w:r w:rsidRPr="00A019A1">
        <w:rPr>
          <w:rFonts w:ascii="Palatino Linotype" w:eastAsia="Palatino Linotype" w:hAnsi="Palatino Linotype" w:cs="Palatino Linotype"/>
        </w:rPr>
        <w:t>mediante la utilización de su clave de usuario y contraseña.</w:t>
      </w:r>
    </w:p>
    <w:p w14:paraId="775E542E" w14:textId="77777777" w:rsidR="00A07727" w:rsidRPr="00A019A1" w:rsidRDefault="00A07727" w:rsidP="00A019A1">
      <w:pPr>
        <w:spacing w:line="360" w:lineRule="auto"/>
        <w:jc w:val="both"/>
        <w:rPr>
          <w:rFonts w:ascii="Palatino Linotype" w:eastAsia="Palatino Linotype" w:hAnsi="Palatino Linotype" w:cs="Palatino Linotype"/>
          <w:b/>
        </w:rPr>
      </w:pPr>
    </w:p>
    <w:p w14:paraId="78D06F6E" w14:textId="77777777" w:rsidR="00A07727" w:rsidRPr="00A019A1" w:rsidRDefault="00A07727" w:rsidP="00A019A1">
      <w:pPr>
        <w:spacing w:line="360" w:lineRule="auto"/>
        <w:ind w:right="49"/>
        <w:jc w:val="both"/>
        <w:rPr>
          <w:rFonts w:ascii="Palatino Linotype" w:eastAsia="Palatino Linotype" w:hAnsi="Palatino Linotype" w:cs="Palatino Linotype"/>
          <w:b/>
        </w:rPr>
      </w:pPr>
      <w:r w:rsidRPr="00A019A1">
        <w:rPr>
          <w:rFonts w:ascii="Palatino Linotype" w:eastAsia="Palatino Linotype" w:hAnsi="Palatino Linotype" w:cs="Palatino Linotype"/>
          <w:b/>
          <w:sz w:val="28"/>
          <w:szCs w:val="28"/>
        </w:rPr>
        <w:t xml:space="preserve">TERCERO. </w:t>
      </w:r>
      <w:r w:rsidRPr="00A019A1">
        <w:rPr>
          <w:rFonts w:ascii="Palatino Linotype" w:eastAsia="Palatino Linotype" w:hAnsi="Palatino Linotype" w:cs="Palatino Linotype"/>
          <w:b/>
        </w:rPr>
        <w:t xml:space="preserve">Oportunidad. </w:t>
      </w:r>
    </w:p>
    <w:p w14:paraId="6F4FBF93" w14:textId="77777777" w:rsidR="00A07727" w:rsidRPr="00A019A1" w:rsidRDefault="00A07727" w:rsidP="00A019A1">
      <w:pPr>
        <w:spacing w:line="360" w:lineRule="auto"/>
        <w:jc w:val="both"/>
        <w:rPr>
          <w:rFonts w:ascii="Palatino Linotype" w:eastAsia="Calibri" w:hAnsi="Palatino Linotype"/>
        </w:rPr>
      </w:pPr>
      <w:r w:rsidRPr="00A019A1">
        <w:rPr>
          <w:rFonts w:ascii="Palatino Linotype" w:eastAsia="Palatino Linotype" w:hAnsi="Palatino Linotype" w:cs="Palatino Linotype"/>
        </w:rPr>
        <w:t xml:space="preserve">Los Recursos de Revisión fueron interpuestos dentro del plazo de quince días hábiles, contados a partir del día siguiente aquel que </w:t>
      </w:r>
      <w:r w:rsidRPr="00A019A1">
        <w:rPr>
          <w:rFonts w:ascii="Palatino Linotype" w:eastAsia="Palatino Linotype" w:hAnsi="Palatino Linotype" w:cs="Palatino Linotype"/>
          <w:b/>
        </w:rPr>
        <w:t xml:space="preserve">La Recurrente </w:t>
      </w:r>
      <w:r w:rsidRPr="00A019A1">
        <w:rPr>
          <w:rFonts w:ascii="Palatino Linotype" w:eastAsia="Palatino Linotype" w:hAnsi="Palatino Linotype" w:cs="Palatino Linotype"/>
        </w:rPr>
        <w:t xml:space="preserve">tuvo conocimiento de cada </w:t>
      </w:r>
      <w:r w:rsidRPr="00A019A1">
        <w:rPr>
          <w:rFonts w:ascii="Palatino Linotype" w:eastAsia="Palatino Linotype" w:hAnsi="Palatino Linotype" w:cs="Palatino Linotype"/>
        </w:rPr>
        <w:lastRenderedPageBreak/>
        <w:t>la respuesta impugnada; tal y como, lo prevé el artículo 178 de la Ley de Transparencia local.</w:t>
      </w:r>
      <w:r w:rsidRPr="00A019A1">
        <w:rPr>
          <w:rFonts w:ascii="Palatino Linotype" w:eastAsia="Palatino Linotype" w:hAnsi="Palatino Linotype" w:cs="Palatino Linotype"/>
          <w:vertAlign w:val="superscript"/>
        </w:rPr>
        <w:footnoteReference w:id="2"/>
      </w:r>
      <w:r w:rsidRPr="00A019A1">
        <w:rPr>
          <w:rFonts w:ascii="Palatino Linotype" w:eastAsia="Calibri" w:hAnsi="Palatino Linotype"/>
        </w:rPr>
        <w:t xml:space="preserve"> </w:t>
      </w:r>
    </w:p>
    <w:p w14:paraId="61756AE7" w14:textId="77777777" w:rsidR="00A07727" w:rsidRPr="00A019A1" w:rsidRDefault="00A07727" w:rsidP="00A019A1">
      <w:pPr>
        <w:spacing w:line="360" w:lineRule="auto"/>
        <w:rPr>
          <w:rFonts w:ascii="Palatino Linotype" w:eastAsia="Calibri" w:hAnsi="Palatino Linotype"/>
        </w:rPr>
      </w:pPr>
    </w:p>
    <w:p w14:paraId="70930D89" w14:textId="77777777" w:rsidR="00A07727" w:rsidRPr="00A019A1" w:rsidRDefault="00A07727" w:rsidP="00A019A1">
      <w:pPr>
        <w:tabs>
          <w:tab w:val="center" w:pos="4536"/>
        </w:tabs>
        <w:autoSpaceDE w:val="0"/>
        <w:autoSpaceDN w:val="0"/>
        <w:adjustRightInd w:val="0"/>
        <w:spacing w:line="360" w:lineRule="auto"/>
        <w:ind w:right="49"/>
        <w:jc w:val="both"/>
        <w:rPr>
          <w:rFonts w:ascii="Palatino Linotype" w:hAnsi="Palatino Linotype" w:cs="Arial"/>
        </w:rPr>
      </w:pPr>
      <w:r w:rsidRPr="00A019A1">
        <w:rPr>
          <w:rFonts w:ascii="Palatino Linotype" w:hAnsi="Palatino Linotype" w:cs="Arial"/>
          <w:b/>
          <w:lang w:val="es-ES"/>
        </w:rPr>
        <w:tab/>
      </w:r>
      <w:r w:rsidRPr="00A019A1">
        <w:rPr>
          <w:rFonts w:ascii="Palatino Linotype" w:hAnsi="Palatino Linotype" w:cs="Arial"/>
          <w:lang w:val="es-ES_tradnl"/>
        </w:rPr>
        <w:t>En efecto, atendiendo a la fecha de notificación de las respuestas a las solicitudes de información pública</w:t>
      </w:r>
      <w:r w:rsidRPr="00A019A1">
        <w:rPr>
          <w:rFonts w:ascii="Palatino Linotype" w:hAnsi="Palatino Linotype" w:cs="Arial"/>
        </w:rPr>
        <w:t xml:space="preserve">, al plazo de quince días hábiles que el artículo 178 de la ley de la materia otorga a </w:t>
      </w:r>
      <w:r w:rsidRPr="00A019A1">
        <w:rPr>
          <w:rFonts w:ascii="Palatino Linotype" w:hAnsi="Palatino Linotype" w:cs="Arial"/>
          <w:b/>
        </w:rPr>
        <w:t>La Recurrente</w:t>
      </w:r>
      <w:r w:rsidRPr="00A019A1">
        <w:rPr>
          <w:rFonts w:ascii="Palatino Linotype" w:hAnsi="Palatino Linotype" w:cs="Arial"/>
        </w:rPr>
        <w:t xml:space="preserve"> para presentar el recurso de revisión, y a la fecha de presentación de cada recurso se observa:</w:t>
      </w:r>
    </w:p>
    <w:p w14:paraId="54F2CBF2" w14:textId="77777777" w:rsidR="00A07727" w:rsidRPr="00A019A1" w:rsidRDefault="00A07727" w:rsidP="00A019A1">
      <w:pPr>
        <w:spacing w:line="360" w:lineRule="auto"/>
        <w:ind w:right="50"/>
        <w:jc w:val="both"/>
        <w:rPr>
          <w:rFonts w:ascii="Palatino Linotype" w:hAnsi="Palatino Linotype"/>
          <w:b/>
          <w:sz w:val="28"/>
          <w:szCs w:val="28"/>
        </w:rPr>
      </w:pPr>
    </w:p>
    <w:tbl>
      <w:tblPr>
        <w:tblStyle w:val="Tablaconcuadrcula7"/>
        <w:tblW w:w="8925" w:type="dxa"/>
        <w:jc w:val="center"/>
        <w:tblLayout w:type="fixed"/>
        <w:tblLook w:val="04A0" w:firstRow="1" w:lastRow="0" w:firstColumn="1" w:lastColumn="0" w:noHBand="0" w:noVBand="1"/>
      </w:tblPr>
      <w:tblGrid>
        <w:gridCol w:w="562"/>
        <w:gridCol w:w="1134"/>
        <w:gridCol w:w="1418"/>
        <w:gridCol w:w="3120"/>
        <w:gridCol w:w="1417"/>
        <w:gridCol w:w="1274"/>
      </w:tblGrid>
      <w:tr w:rsidR="00A019A1" w:rsidRPr="00A019A1" w14:paraId="59883F82" w14:textId="77777777" w:rsidTr="006B3405">
        <w:trPr>
          <w:trHeight w:val="624"/>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14:paraId="1D6F11BA" w14:textId="77777777" w:rsidR="00A07727" w:rsidRPr="00A019A1" w:rsidRDefault="00A07727" w:rsidP="00A019A1">
            <w:pPr>
              <w:rPr>
                <w:rFonts w:ascii="Palatino Linotype" w:hAnsi="Palatino Linotype"/>
                <w:b/>
              </w:rPr>
            </w:pPr>
            <w:r w:rsidRPr="00A019A1">
              <w:rPr>
                <w:rFonts w:ascii="Palatino Linotype" w:hAnsi="Palatino Linotype" w:cs="Palatino Linotype"/>
                <w:b/>
              </w:rPr>
              <w:t>No</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07C5F7" w14:textId="77777777" w:rsidR="00A07727" w:rsidRPr="00A019A1" w:rsidRDefault="00A07727" w:rsidP="00A019A1">
            <w:pPr>
              <w:rPr>
                <w:rFonts w:ascii="Palatino Linotype" w:hAnsi="Palatino Linotype"/>
                <w:b/>
              </w:rPr>
            </w:pPr>
            <w:r w:rsidRPr="00A019A1">
              <w:rPr>
                <w:rFonts w:ascii="Palatino Linotype" w:hAnsi="Palatino Linotype"/>
                <w:b/>
              </w:rPr>
              <w:t>Recurso</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4273D0" w14:textId="77777777" w:rsidR="00A07727" w:rsidRPr="00A019A1" w:rsidRDefault="00A07727" w:rsidP="00A019A1">
            <w:pPr>
              <w:jc w:val="center"/>
              <w:rPr>
                <w:rFonts w:ascii="Palatino Linotype" w:hAnsi="Palatino Linotype"/>
                <w:b/>
              </w:rPr>
            </w:pPr>
            <w:r w:rsidRPr="00A019A1">
              <w:rPr>
                <w:rFonts w:ascii="Palatino Linotype" w:hAnsi="Palatino Linotype"/>
                <w:b/>
              </w:rPr>
              <w:t>Notificación de respuesta</w:t>
            </w:r>
          </w:p>
        </w:tc>
        <w:tc>
          <w:tcPr>
            <w:tcW w:w="31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61DFA8" w14:textId="77777777" w:rsidR="00A07727" w:rsidRPr="00A019A1" w:rsidRDefault="00A07727" w:rsidP="00A019A1">
            <w:pPr>
              <w:rPr>
                <w:rFonts w:ascii="Palatino Linotype" w:hAnsi="Palatino Linotype"/>
                <w:b/>
              </w:rPr>
            </w:pPr>
            <w:r w:rsidRPr="00A019A1">
              <w:rPr>
                <w:rFonts w:ascii="Palatino Linotype" w:hAnsi="Palatino Linotype"/>
                <w:b/>
              </w:rPr>
              <w:t>Plazo de presentación</w:t>
            </w:r>
            <w:r w:rsidRPr="00A019A1">
              <w:rPr>
                <w:rFonts w:ascii="Palatino Linotype" w:hAnsi="Palatino Linotype" w:cs="Arial"/>
                <w:b/>
                <w:vertAlign w:val="superscript"/>
              </w:rPr>
              <w:footnoteReference w:id="3"/>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CE1BDB" w14:textId="77777777" w:rsidR="00A07727" w:rsidRPr="00A019A1" w:rsidRDefault="00A07727" w:rsidP="00A019A1">
            <w:pPr>
              <w:jc w:val="center"/>
              <w:rPr>
                <w:rFonts w:ascii="Palatino Linotype" w:hAnsi="Palatino Linotype"/>
                <w:b/>
              </w:rPr>
            </w:pPr>
            <w:r w:rsidRPr="00A019A1">
              <w:rPr>
                <w:rFonts w:ascii="Palatino Linotype" w:hAnsi="Palatino Linotype"/>
                <w:b/>
              </w:rPr>
              <w:t>Fecha de interposición</w:t>
            </w:r>
          </w:p>
        </w:tc>
        <w:tc>
          <w:tcPr>
            <w:tcW w:w="12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0F62B9" w14:textId="77777777" w:rsidR="00A07727" w:rsidRPr="00A019A1" w:rsidRDefault="00A07727" w:rsidP="00A019A1">
            <w:pPr>
              <w:jc w:val="center"/>
              <w:rPr>
                <w:rFonts w:ascii="Palatino Linotype" w:hAnsi="Palatino Linotype"/>
                <w:b/>
              </w:rPr>
            </w:pPr>
            <w:r w:rsidRPr="00A019A1">
              <w:rPr>
                <w:rFonts w:ascii="Palatino Linotype" w:hAnsi="Palatino Linotype"/>
                <w:b/>
              </w:rPr>
              <w:t>Oportunidad</w:t>
            </w:r>
          </w:p>
          <w:p w14:paraId="164B1599" w14:textId="77777777" w:rsidR="00A07727" w:rsidRPr="00A019A1" w:rsidRDefault="00A07727" w:rsidP="00A019A1">
            <w:pPr>
              <w:jc w:val="center"/>
              <w:rPr>
                <w:rFonts w:ascii="Palatino Linotype" w:hAnsi="Palatino Linotype"/>
                <w:b/>
              </w:rPr>
            </w:pPr>
            <w:r w:rsidRPr="00A019A1">
              <w:rPr>
                <w:rFonts w:ascii="Palatino Linotype" w:hAnsi="Palatino Linotype"/>
                <w:b/>
              </w:rPr>
              <w:t>Si/No</w:t>
            </w:r>
          </w:p>
        </w:tc>
      </w:tr>
      <w:tr w:rsidR="00A019A1" w:rsidRPr="00A019A1" w14:paraId="34EB4240" w14:textId="77777777" w:rsidTr="006B3405">
        <w:trPr>
          <w:trHeight w:val="624"/>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14:paraId="5AF94F84" w14:textId="77777777" w:rsidR="00A07727" w:rsidRPr="00A019A1" w:rsidRDefault="00A07727" w:rsidP="00A019A1">
            <w:pPr>
              <w:rPr>
                <w:rFonts w:ascii="Palatino Linotype" w:hAnsi="Palatino Linotype"/>
                <w:b/>
              </w:rPr>
            </w:pPr>
            <w:r w:rsidRPr="00A019A1">
              <w:rPr>
                <w:rFonts w:ascii="Palatino Linotype" w:hAnsi="Palatino Linotype" w:cs="Palatino Linotype"/>
              </w:rPr>
              <w:t>1</w:t>
            </w:r>
          </w:p>
        </w:tc>
        <w:tc>
          <w:tcPr>
            <w:tcW w:w="1134" w:type="dxa"/>
            <w:tcBorders>
              <w:top w:val="single" w:sz="4" w:space="0" w:color="auto"/>
              <w:left w:val="nil"/>
              <w:bottom w:val="single" w:sz="4" w:space="0" w:color="auto"/>
              <w:right w:val="single" w:sz="4" w:space="0" w:color="auto"/>
            </w:tcBorders>
            <w:shd w:val="clear" w:color="auto" w:fill="auto"/>
            <w:vAlign w:val="center"/>
          </w:tcPr>
          <w:p w14:paraId="296C6D5F" w14:textId="77777777" w:rsidR="00A07727" w:rsidRPr="00A019A1" w:rsidRDefault="00A07727" w:rsidP="00A019A1">
            <w:pPr>
              <w:rPr>
                <w:rFonts w:ascii="Palatino Linotype" w:hAnsi="Palatino Linotype"/>
                <w:b/>
              </w:rPr>
            </w:pPr>
            <w:r w:rsidRPr="00A019A1">
              <w:rPr>
                <w:rFonts w:ascii="Palatino Linotype" w:hAnsi="Palatino Linotype" w:cs="Calibri"/>
              </w:rPr>
              <w:t>04917</w:t>
            </w:r>
          </w:p>
        </w:tc>
        <w:tc>
          <w:tcPr>
            <w:tcW w:w="1418" w:type="dxa"/>
            <w:tcBorders>
              <w:top w:val="single" w:sz="4" w:space="0" w:color="auto"/>
              <w:left w:val="single" w:sz="4" w:space="0" w:color="auto"/>
              <w:bottom w:val="single" w:sz="4" w:space="0" w:color="auto"/>
              <w:right w:val="nil"/>
            </w:tcBorders>
            <w:shd w:val="clear" w:color="auto" w:fill="auto"/>
            <w:vAlign w:val="center"/>
          </w:tcPr>
          <w:p w14:paraId="3FAC9700" w14:textId="77777777" w:rsidR="00A07727" w:rsidRPr="00A019A1" w:rsidRDefault="00A07727" w:rsidP="00A019A1">
            <w:pPr>
              <w:jc w:val="center"/>
              <w:rPr>
                <w:rFonts w:ascii="Palatino Linotype" w:hAnsi="Palatino Linotype"/>
              </w:rPr>
            </w:pPr>
            <w:r w:rsidRPr="00A019A1">
              <w:rPr>
                <w:rFonts w:ascii="Palatino Linotype" w:hAnsi="Palatino Linotype" w:cs="Calibri"/>
              </w:rPr>
              <w:t>28/08/2023</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9AB66" w14:textId="77777777" w:rsidR="00A07727" w:rsidRPr="00A019A1" w:rsidRDefault="00A07727" w:rsidP="00A019A1">
            <w:pPr>
              <w:rPr>
                <w:rFonts w:ascii="Palatino Linotype" w:hAnsi="Palatino Linotype"/>
              </w:rPr>
            </w:pPr>
            <w:r w:rsidRPr="00A019A1">
              <w:rPr>
                <w:rFonts w:ascii="Palatino Linotype" w:hAnsi="Palatino Linotype"/>
              </w:rPr>
              <w:t xml:space="preserve">Del veintinueve de agosto al dieciocho de septiembre </w:t>
            </w:r>
          </w:p>
        </w:tc>
        <w:tc>
          <w:tcPr>
            <w:tcW w:w="1417" w:type="dxa"/>
            <w:tcBorders>
              <w:top w:val="single" w:sz="4" w:space="0" w:color="auto"/>
              <w:left w:val="nil"/>
              <w:bottom w:val="single" w:sz="4" w:space="0" w:color="auto"/>
              <w:right w:val="nil"/>
            </w:tcBorders>
            <w:shd w:val="clear" w:color="auto" w:fill="auto"/>
            <w:vAlign w:val="center"/>
            <w:hideMark/>
          </w:tcPr>
          <w:p w14:paraId="68A13E12" w14:textId="77777777" w:rsidR="00A07727" w:rsidRPr="00A019A1" w:rsidRDefault="00A07727" w:rsidP="00A019A1">
            <w:pPr>
              <w:jc w:val="center"/>
              <w:rPr>
                <w:rFonts w:ascii="Palatino Linotype" w:hAnsi="Palatino Linotype"/>
              </w:rPr>
            </w:pPr>
            <w:r w:rsidRPr="00A019A1">
              <w:rPr>
                <w:rFonts w:ascii="Palatino Linotype" w:hAnsi="Palatino Linotype" w:cs="Calibri"/>
              </w:rPr>
              <w:t>28/08/2023</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72676" w14:textId="77777777" w:rsidR="00A07727" w:rsidRPr="00A019A1" w:rsidRDefault="00A07727" w:rsidP="00A019A1">
            <w:pPr>
              <w:jc w:val="center"/>
              <w:rPr>
                <w:rFonts w:ascii="Palatino Linotype" w:hAnsi="Palatino Linotype"/>
              </w:rPr>
            </w:pPr>
            <w:r w:rsidRPr="00A019A1">
              <w:rPr>
                <w:rFonts w:ascii="Palatino Linotype" w:hAnsi="Palatino Linotype"/>
              </w:rPr>
              <w:t>Si</w:t>
            </w:r>
          </w:p>
        </w:tc>
      </w:tr>
      <w:tr w:rsidR="00A019A1" w:rsidRPr="00A019A1" w14:paraId="1CC8BD40" w14:textId="77777777" w:rsidTr="006B3405">
        <w:trPr>
          <w:trHeight w:val="624"/>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14:paraId="405972BB" w14:textId="77777777" w:rsidR="00A07727" w:rsidRPr="00A019A1" w:rsidRDefault="00A07727" w:rsidP="00A019A1">
            <w:pPr>
              <w:rPr>
                <w:rFonts w:ascii="Palatino Linotype" w:hAnsi="Palatino Linotype"/>
                <w:b/>
              </w:rPr>
            </w:pPr>
            <w:r w:rsidRPr="00A019A1">
              <w:rPr>
                <w:rFonts w:ascii="Palatino Linotype" w:hAnsi="Palatino Linotype" w:cs="Palatino Linotype"/>
              </w:rPr>
              <w:t>2</w:t>
            </w:r>
          </w:p>
        </w:tc>
        <w:tc>
          <w:tcPr>
            <w:tcW w:w="1134" w:type="dxa"/>
            <w:tcBorders>
              <w:top w:val="single" w:sz="4" w:space="0" w:color="auto"/>
              <w:left w:val="nil"/>
              <w:bottom w:val="single" w:sz="4" w:space="0" w:color="auto"/>
              <w:right w:val="single" w:sz="4" w:space="0" w:color="auto"/>
            </w:tcBorders>
            <w:shd w:val="clear" w:color="auto" w:fill="auto"/>
            <w:vAlign w:val="center"/>
          </w:tcPr>
          <w:p w14:paraId="429355D6" w14:textId="77777777" w:rsidR="00A07727" w:rsidRPr="00A019A1" w:rsidRDefault="00A07727" w:rsidP="00A019A1">
            <w:pPr>
              <w:rPr>
                <w:rFonts w:ascii="Palatino Linotype" w:hAnsi="Palatino Linotype" w:cs="Palatino Linotype"/>
                <w:b/>
              </w:rPr>
            </w:pPr>
            <w:r w:rsidRPr="00A019A1">
              <w:rPr>
                <w:rFonts w:ascii="Palatino Linotype" w:hAnsi="Palatino Linotype" w:cs="Calibri"/>
              </w:rPr>
              <w:t>04920</w:t>
            </w:r>
          </w:p>
        </w:tc>
        <w:tc>
          <w:tcPr>
            <w:tcW w:w="1418" w:type="dxa"/>
            <w:tcBorders>
              <w:top w:val="single" w:sz="4" w:space="0" w:color="auto"/>
              <w:left w:val="single" w:sz="4" w:space="0" w:color="auto"/>
              <w:bottom w:val="single" w:sz="4" w:space="0" w:color="auto"/>
              <w:right w:val="nil"/>
            </w:tcBorders>
            <w:shd w:val="clear" w:color="auto" w:fill="auto"/>
            <w:vAlign w:val="center"/>
          </w:tcPr>
          <w:p w14:paraId="2950CDC8" w14:textId="77777777" w:rsidR="00A07727" w:rsidRPr="00A019A1" w:rsidRDefault="00A07727" w:rsidP="00A019A1">
            <w:pPr>
              <w:jc w:val="center"/>
              <w:rPr>
                <w:rFonts w:ascii="Palatino Linotype" w:hAnsi="Palatino Linotype"/>
              </w:rPr>
            </w:pPr>
            <w:r w:rsidRPr="00A019A1">
              <w:rPr>
                <w:rFonts w:ascii="Palatino Linotype" w:hAnsi="Palatino Linotype" w:cs="Calibri"/>
              </w:rPr>
              <w:t>28/08/2023</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1BF33FBC" w14:textId="77777777" w:rsidR="00A07727" w:rsidRPr="00A019A1" w:rsidRDefault="00A07727" w:rsidP="00A019A1">
            <w:pPr>
              <w:rPr>
                <w:rFonts w:ascii="Palatino Linotype" w:hAnsi="Palatino Linotype"/>
              </w:rPr>
            </w:pPr>
            <w:r w:rsidRPr="00A019A1">
              <w:rPr>
                <w:rFonts w:ascii="Palatino Linotype" w:hAnsi="Palatino Linotype"/>
              </w:rPr>
              <w:t>Del veintinueve de agosto al dieciocho de septiembre</w:t>
            </w:r>
          </w:p>
        </w:tc>
        <w:tc>
          <w:tcPr>
            <w:tcW w:w="1417" w:type="dxa"/>
            <w:tcBorders>
              <w:top w:val="single" w:sz="4" w:space="0" w:color="auto"/>
              <w:left w:val="nil"/>
              <w:bottom w:val="single" w:sz="4" w:space="0" w:color="auto"/>
              <w:right w:val="nil"/>
            </w:tcBorders>
            <w:shd w:val="clear" w:color="auto" w:fill="auto"/>
            <w:vAlign w:val="center"/>
          </w:tcPr>
          <w:p w14:paraId="5DE0CD1C" w14:textId="77777777" w:rsidR="00A07727" w:rsidRPr="00A019A1" w:rsidRDefault="00A07727" w:rsidP="00A019A1">
            <w:pPr>
              <w:jc w:val="center"/>
              <w:rPr>
                <w:rFonts w:ascii="Palatino Linotype" w:hAnsi="Palatino Linotype"/>
              </w:rPr>
            </w:pPr>
            <w:r w:rsidRPr="00A019A1">
              <w:rPr>
                <w:rFonts w:ascii="Palatino Linotype" w:hAnsi="Palatino Linotype" w:cs="Calibri"/>
              </w:rPr>
              <w:t>28/08/2023</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1429A5C2" w14:textId="77777777" w:rsidR="00A07727" w:rsidRPr="00A019A1" w:rsidRDefault="00A07727" w:rsidP="00A019A1">
            <w:pPr>
              <w:jc w:val="center"/>
              <w:rPr>
                <w:rFonts w:ascii="Palatino Linotype" w:hAnsi="Palatino Linotype"/>
              </w:rPr>
            </w:pPr>
            <w:r w:rsidRPr="00A019A1">
              <w:rPr>
                <w:rFonts w:ascii="Palatino Linotype" w:hAnsi="Palatino Linotype"/>
              </w:rPr>
              <w:t>Si</w:t>
            </w:r>
          </w:p>
        </w:tc>
      </w:tr>
      <w:tr w:rsidR="00A019A1" w:rsidRPr="00A019A1" w14:paraId="56013909" w14:textId="77777777" w:rsidTr="006B3405">
        <w:trPr>
          <w:trHeight w:val="624"/>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14:paraId="5C10F573" w14:textId="77777777" w:rsidR="00A07727" w:rsidRPr="00A019A1" w:rsidRDefault="00A07727" w:rsidP="00A019A1">
            <w:pPr>
              <w:rPr>
                <w:rFonts w:ascii="Palatino Linotype" w:hAnsi="Palatino Linotype"/>
                <w:b/>
              </w:rPr>
            </w:pPr>
            <w:r w:rsidRPr="00A019A1">
              <w:rPr>
                <w:rFonts w:ascii="Palatino Linotype" w:hAnsi="Palatino Linotype" w:cs="Palatino Linotype"/>
              </w:rPr>
              <w:t>3</w:t>
            </w:r>
          </w:p>
        </w:tc>
        <w:tc>
          <w:tcPr>
            <w:tcW w:w="1134" w:type="dxa"/>
            <w:tcBorders>
              <w:top w:val="single" w:sz="4" w:space="0" w:color="auto"/>
              <w:left w:val="nil"/>
              <w:bottom w:val="single" w:sz="4" w:space="0" w:color="auto"/>
              <w:right w:val="single" w:sz="4" w:space="0" w:color="auto"/>
            </w:tcBorders>
            <w:shd w:val="clear" w:color="auto" w:fill="auto"/>
            <w:vAlign w:val="center"/>
          </w:tcPr>
          <w:p w14:paraId="11A51545" w14:textId="77777777" w:rsidR="00A07727" w:rsidRPr="00A019A1" w:rsidRDefault="00A07727" w:rsidP="00A019A1">
            <w:pPr>
              <w:rPr>
                <w:rFonts w:ascii="Palatino Linotype" w:hAnsi="Palatino Linotype" w:cs="Palatino Linotype"/>
                <w:b/>
              </w:rPr>
            </w:pPr>
            <w:r w:rsidRPr="00A019A1">
              <w:rPr>
                <w:rFonts w:ascii="Palatino Linotype" w:hAnsi="Palatino Linotype" w:cs="Calibri"/>
              </w:rPr>
              <w:t>04928</w:t>
            </w:r>
          </w:p>
        </w:tc>
        <w:tc>
          <w:tcPr>
            <w:tcW w:w="1418" w:type="dxa"/>
            <w:tcBorders>
              <w:top w:val="single" w:sz="4" w:space="0" w:color="auto"/>
              <w:left w:val="single" w:sz="4" w:space="0" w:color="auto"/>
              <w:bottom w:val="single" w:sz="4" w:space="0" w:color="auto"/>
              <w:right w:val="nil"/>
            </w:tcBorders>
            <w:shd w:val="clear" w:color="auto" w:fill="auto"/>
            <w:vAlign w:val="center"/>
          </w:tcPr>
          <w:p w14:paraId="052DBF67" w14:textId="77777777" w:rsidR="00A07727" w:rsidRPr="00A019A1" w:rsidRDefault="00A07727" w:rsidP="00A019A1">
            <w:pPr>
              <w:jc w:val="center"/>
              <w:rPr>
                <w:rFonts w:ascii="Palatino Linotype" w:hAnsi="Palatino Linotype"/>
              </w:rPr>
            </w:pPr>
            <w:r w:rsidRPr="00A019A1">
              <w:rPr>
                <w:rFonts w:ascii="Palatino Linotype" w:hAnsi="Palatino Linotype" w:cs="Calibri"/>
              </w:rPr>
              <w:t>28/08/2023</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471482E5" w14:textId="77777777" w:rsidR="00A07727" w:rsidRPr="00A019A1" w:rsidRDefault="00A07727" w:rsidP="00A019A1">
            <w:pPr>
              <w:rPr>
                <w:rFonts w:ascii="Palatino Linotype" w:hAnsi="Palatino Linotype"/>
              </w:rPr>
            </w:pPr>
            <w:r w:rsidRPr="00A019A1">
              <w:rPr>
                <w:rFonts w:ascii="Palatino Linotype" w:hAnsi="Palatino Linotype"/>
              </w:rPr>
              <w:t>Del veintinueve de agosto al dieciocho de septiembre</w:t>
            </w:r>
          </w:p>
        </w:tc>
        <w:tc>
          <w:tcPr>
            <w:tcW w:w="1417" w:type="dxa"/>
            <w:tcBorders>
              <w:top w:val="single" w:sz="4" w:space="0" w:color="auto"/>
              <w:left w:val="nil"/>
              <w:bottom w:val="single" w:sz="4" w:space="0" w:color="auto"/>
              <w:right w:val="nil"/>
            </w:tcBorders>
            <w:shd w:val="clear" w:color="auto" w:fill="auto"/>
            <w:vAlign w:val="center"/>
          </w:tcPr>
          <w:p w14:paraId="78EE7908" w14:textId="77777777" w:rsidR="00A07727" w:rsidRPr="00A019A1" w:rsidRDefault="00A07727" w:rsidP="00A019A1">
            <w:pPr>
              <w:jc w:val="center"/>
              <w:rPr>
                <w:rFonts w:ascii="Palatino Linotype" w:hAnsi="Palatino Linotype"/>
              </w:rPr>
            </w:pPr>
            <w:r w:rsidRPr="00A019A1">
              <w:rPr>
                <w:rFonts w:ascii="Palatino Linotype" w:hAnsi="Palatino Linotype" w:cs="Calibri"/>
              </w:rPr>
              <w:t>28/08/2023</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6FA6330C" w14:textId="77777777" w:rsidR="00A07727" w:rsidRPr="00A019A1" w:rsidRDefault="00A07727" w:rsidP="00A019A1">
            <w:pPr>
              <w:jc w:val="center"/>
              <w:rPr>
                <w:rFonts w:ascii="Palatino Linotype" w:hAnsi="Palatino Linotype"/>
              </w:rPr>
            </w:pPr>
            <w:r w:rsidRPr="00A019A1">
              <w:rPr>
                <w:rFonts w:ascii="Palatino Linotype" w:hAnsi="Palatino Linotype"/>
              </w:rPr>
              <w:t>Si</w:t>
            </w:r>
          </w:p>
        </w:tc>
      </w:tr>
      <w:tr w:rsidR="00A019A1" w:rsidRPr="00A019A1" w14:paraId="08E9F496" w14:textId="77777777" w:rsidTr="006B3405">
        <w:trPr>
          <w:trHeight w:val="624"/>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14:paraId="07F5FAD8" w14:textId="77777777" w:rsidR="00A07727" w:rsidRPr="00A019A1" w:rsidRDefault="00A07727" w:rsidP="00A019A1">
            <w:pPr>
              <w:rPr>
                <w:rFonts w:ascii="Palatino Linotype" w:hAnsi="Palatino Linotype"/>
                <w:b/>
              </w:rPr>
            </w:pPr>
            <w:r w:rsidRPr="00A019A1">
              <w:rPr>
                <w:rFonts w:ascii="Palatino Linotype" w:hAnsi="Palatino Linotype" w:cs="Palatino Linotype"/>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02A4EB84" w14:textId="77777777" w:rsidR="00A07727" w:rsidRPr="00A019A1" w:rsidRDefault="00A07727" w:rsidP="00A019A1">
            <w:pPr>
              <w:rPr>
                <w:rFonts w:ascii="Palatino Linotype" w:hAnsi="Palatino Linotype" w:cs="Palatino Linotype"/>
                <w:b/>
              </w:rPr>
            </w:pPr>
            <w:r w:rsidRPr="00A019A1">
              <w:rPr>
                <w:rFonts w:ascii="Palatino Linotype" w:hAnsi="Palatino Linotype" w:cs="Calibri"/>
              </w:rPr>
              <w:t>05028</w:t>
            </w:r>
          </w:p>
        </w:tc>
        <w:tc>
          <w:tcPr>
            <w:tcW w:w="1418" w:type="dxa"/>
            <w:tcBorders>
              <w:top w:val="single" w:sz="4" w:space="0" w:color="auto"/>
              <w:left w:val="single" w:sz="4" w:space="0" w:color="auto"/>
              <w:bottom w:val="single" w:sz="4" w:space="0" w:color="auto"/>
              <w:right w:val="nil"/>
            </w:tcBorders>
            <w:shd w:val="clear" w:color="auto" w:fill="auto"/>
            <w:vAlign w:val="center"/>
          </w:tcPr>
          <w:p w14:paraId="0BEBDF87" w14:textId="77777777" w:rsidR="00A07727" w:rsidRPr="00A019A1" w:rsidRDefault="00A07727" w:rsidP="00A019A1">
            <w:pPr>
              <w:jc w:val="center"/>
              <w:rPr>
                <w:rFonts w:ascii="Palatino Linotype" w:hAnsi="Palatino Linotype"/>
              </w:rPr>
            </w:pPr>
            <w:r w:rsidRPr="00A019A1">
              <w:rPr>
                <w:rFonts w:ascii="Palatino Linotype" w:hAnsi="Palatino Linotype" w:cs="Calibri"/>
              </w:rPr>
              <w:t>29/08/2023</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72EAF6D7" w14:textId="77777777" w:rsidR="00A07727" w:rsidRPr="00A019A1" w:rsidRDefault="00A07727" w:rsidP="00A019A1">
            <w:pPr>
              <w:rPr>
                <w:rFonts w:ascii="Palatino Linotype" w:hAnsi="Palatino Linotype"/>
              </w:rPr>
            </w:pPr>
            <w:r w:rsidRPr="00A019A1">
              <w:rPr>
                <w:rFonts w:ascii="Palatino Linotype" w:hAnsi="Palatino Linotype"/>
              </w:rPr>
              <w:t>Del treinta de agosto al diecinueve de septiembre</w:t>
            </w:r>
          </w:p>
        </w:tc>
        <w:tc>
          <w:tcPr>
            <w:tcW w:w="1417" w:type="dxa"/>
            <w:tcBorders>
              <w:top w:val="single" w:sz="4" w:space="0" w:color="auto"/>
              <w:left w:val="nil"/>
              <w:bottom w:val="single" w:sz="4" w:space="0" w:color="auto"/>
              <w:right w:val="nil"/>
            </w:tcBorders>
            <w:shd w:val="clear" w:color="auto" w:fill="auto"/>
            <w:vAlign w:val="center"/>
          </w:tcPr>
          <w:p w14:paraId="3B0C7ACD" w14:textId="77777777" w:rsidR="00A07727" w:rsidRPr="00A019A1" w:rsidRDefault="00A07727" w:rsidP="00A019A1">
            <w:pPr>
              <w:jc w:val="center"/>
              <w:rPr>
                <w:rFonts w:ascii="Palatino Linotype" w:hAnsi="Palatino Linotype"/>
              </w:rPr>
            </w:pPr>
            <w:r w:rsidRPr="00A019A1">
              <w:rPr>
                <w:rFonts w:ascii="Palatino Linotype" w:hAnsi="Palatino Linotype" w:cs="Calibri"/>
              </w:rPr>
              <w:t>29/08/2023</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68CFD9F8" w14:textId="77777777" w:rsidR="00A07727" w:rsidRPr="00A019A1" w:rsidRDefault="00A07727" w:rsidP="00A019A1">
            <w:pPr>
              <w:jc w:val="center"/>
              <w:rPr>
                <w:rFonts w:ascii="Palatino Linotype" w:hAnsi="Palatino Linotype"/>
              </w:rPr>
            </w:pPr>
            <w:r w:rsidRPr="00A019A1">
              <w:rPr>
                <w:rFonts w:ascii="Palatino Linotype" w:hAnsi="Palatino Linotype"/>
              </w:rPr>
              <w:t>Si</w:t>
            </w:r>
          </w:p>
        </w:tc>
      </w:tr>
      <w:tr w:rsidR="00A019A1" w:rsidRPr="00A019A1" w14:paraId="20BBB4BB" w14:textId="77777777" w:rsidTr="006B3405">
        <w:trPr>
          <w:trHeight w:val="624"/>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14:paraId="1258CAC7" w14:textId="77777777" w:rsidR="00A07727" w:rsidRPr="00A019A1" w:rsidRDefault="00A07727" w:rsidP="00A019A1">
            <w:pPr>
              <w:rPr>
                <w:rFonts w:ascii="Palatino Linotype" w:hAnsi="Palatino Linotype"/>
                <w:b/>
              </w:rPr>
            </w:pPr>
            <w:r w:rsidRPr="00A019A1">
              <w:rPr>
                <w:rFonts w:ascii="Palatino Linotype" w:hAnsi="Palatino Linotype" w:cs="Palatino Linotype"/>
              </w:rPr>
              <w:t>5</w:t>
            </w:r>
          </w:p>
        </w:tc>
        <w:tc>
          <w:tcPr>
            <w:tcW w:w="1134" w:type="dxa"/>
            <w:tcBorders>
              <w:top w:val="single" w:sz="4" w:space="0" w:color="auto"/>
              <w:left w:val="nil"/>
              <w:bottom w:val="single" w:sz="4" w:space="0" w:color="auto"/>
              <w:right w:val="single" w:sz="4" w:space="0" w:color="auto"/>
            </w:tcBorders>
            <w:shd w:val="clear" w:color="auto" w:fill="auto"/>
            <w:vAlign w:val="center"/>
          </w:tcPr>
          <w:p w14:paraId="7367F52E" w14:textId="77777777" w:rsidR="00A07727" w:rsidRPr="00A019A1" w:rsidRDefault="00A07727" w:rsidP="00A019A1">
            <w:pPr>
              <w:rPr>
                <w:rFonts w:ascii="Palatino Linotype" w:hAnsi="Palatino Linotype" w:cs="Palatino Linotype"/>
                <w:b/>
              </w:rPr>
            </w:pPr>
            <w:r w:rsidRPr="00A019A1">
              <w:rPr>
                <w:rFonts w:ascii="Palatino Linotype" w:hAnsi="Palatino Linotype" w:cs="Calibri"/>
              </w:rPr>
              <w:t>05029</w:t>
            </w:r>
          </w:p>
        </w:tc>
        <w:tc>
          <w:tcPr>
            <w:tcW w:w="1418" w:type="dxa"/>
            <w:tcBorders>
              <w:top w:val="single" w:sz="4" w:space="0" w:color="auto"/>
              <w:left w:val="single" w:sz="4" w:space="0" w:color="auto"/>
              <w:bottom w:val="single" w:sz="4" w:space="0" w:color="auto"/>
              <w:right w:val="nil"/>
            </w:tcBorders>
            <w:shd w:val="clear" w:color="auto" w:fill="auto"/>
            <w:vAlign w:val="center"/>
          </w:tcPr>
          <w:p w14:paraId="7635CB16" w14:textId="77777777" w:rsidR="00A07727" w:rsidRPr="00A019A1" w:rsidRDefault="00A07727" w:rsidP="00A019A1">
            <w:pPr>
              <w:jc w:val="center"/>
              <w:rPr>
                <w:rFonts w:ascii="Palatino Linotype" w:hAnsi="Palatino Linotype"/>
              </w:rPr>
            </w:pPr>
            <w:r w:rsidRPr="00A019A1">
              <w:rPr>
                <w:rFonts w:ascii="Palatino Linotype" w:hAnsi="Palatino Linotype" w:cs="Calibri"/>
              </w:rPr>
              <w:t>29/08/2023</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08BD020F" w14:textId="77777777" w:rsidR="00A07727" w:rsidRPr="00A019A1" w:rsidRDefault="00A07727" w:rsidP="00A019A1">
            <w:pPr>
              <w:rPr>
                <w:rFonts w:ascii="Palatino Linotype" w:hAnsi="Palatino Linotype"/>
              </w:rPr>
            </w:pPr>
            <w:r w:rsidRPr="00A019A1">
              <w:rPr>
                <w:rFonts w:ascii="Palatino Linotype" w:hAnsi="Palatino Linotype"/>
              </w:rPr>
              <w:t>Del treinta de agosto al diecinueve de septiembre</w:t>
            </w:r>
          </w:p>
        </w:tc>
        <w:tc>
          <w:tcPr>
            <w:tcW w:w="1417" w:type="dxa"/>
            <w:tcBorders>
              <w:top w:val="single" w:sz="4" w:space="0" w:color="auto"/>
              <w:left w:val="nil"/>
              <w:bottom w:val="single" w:sz="4" w:space="0" w:color="auto"/>
              <w:right w:val="nil"/>
            </w:tcBorders>
            <w:shd w:val="clear" w:color="auto" w:fill="auto"/>
            <w:vAlign w:val="center"/>
          </w:tcPr>
          <w:p w14:paraId="56049EB0" w14:textId="77777777" w:rsidR="00A07727" w:rsidRPr="00A019A1" w:rsidRDefault="00A07727" w:rsidP="00A019A1">
            <w:pPr>
              <w:jc w:val="center"/>
              <w:rPr>
                <w:rFonts w:ascii="Palatino Linotype" w:hAnsi="Palatino Linotype"/>
              </w:rPr>
            </w:pPr>
            <w:r w:rsidRPr="00A019A1">
              <w:rPr>
                <w:rFonts w:ascii="Palatino Linotype" w:hAnsi="Palatino Linotype" w:cs="Calibri"/>
              </w:rPr>
              <w:t>29/08/2023</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0A48AA58" w14:textId="77777777" w:rsidR="00A07727" w:rsidRPr="00A019A1" w:rsidRDefault="00A07727" w:rsidP="00A019A1">
            <w:pPr>
              <w:jc w:val="center"/>
              <w:rPr>
                <w:rFonts w:ascii="Palatino Linotype" w:hAnsi="Palatino Linotype"/>
              </w:rPr>
            </w:pPr>
            <w:r w:rsidRPr="00A019A1">
              <w:rPr>
                <w:rFonts w:ascii="Palatino Linotype" w:hAnsi="Palatino Linotype"/>
              </w:rPr>
              <w:t>Si</w:t>
            </w:r>
          </w:p>
        </w:tc>
      </w:tr>
      <w:tr w:rsidR="00A019A1" w:rsidRPr="00A019A1" w14:paraId="3CE0BA12" w14:textId="77777777" w:rsidTr="006B3405">
        <w:trPr>
          <w:trHeight w:val="624"/>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14:paraId="5C113DB4" w14:textId="77777777" w:rsidR="00A07727" w:rsidRPr="00A019A1" w:rsidRDefault="00A07727" w:rsidP="00A019A1">
            <w:pPr>
              <w:rPr>
                <w:rFonts w:ascii="Palatino Linotype" w:hAnsi="Palatino Linotype" w:cs="Palatino Linotype"/>
              </w:rPr>
            </w:pPr>
            <w:r w:rsidRPr="00A019A1">
              <w:rPr>
                <w:rFonts w:ascii="Palatino Linotype" w:hAnsi="Palatino Linotype" w:cs="Palatino Linotype"/>
              </w:rPr>
              <w:lastRenderedPageBreak/>
              <w:t>6</w:t>
            </w:r>
          </w:p>
        </w:tc>
        <w:tc>
          <w:tcPr>
            <w:tcW w:w="1134" w:type="dxa"/>
            <w:tcBorders>
              <w:top w:val="single" w:sz="4" w:space="0" w:color="auto"/>
              <w:left w:val="nil"/>
              <w:bottom w:val="single" w:sz="4" w:space="0" w:color="auto"/>
              <w:right w:val="single" w:sz="4" w:space="0" w:color="auto"/>
            </w:tcBorders>
            <w:shd w:val="clear" w:color="auto" w:fill="auto"/>
            <w:vAlign w:val="center"/>
          </w:tcPr>
          <w:p w14:paraId="1C78FF14" w14:textId="77777777" w:rsidR="00A07727" w:rsidRPr="00A019A1" w:rsidRDefault="00A07727" w:rsidP="00A019A1">
            <w:pPr>
              <w:rPr>
                <w:rFonts w:ascii="Palatino Linotype" w:hAnsi="Palatino Linotype" w:cs="Palatino Linotype"/>
                <w:b/>
              </w:rPr>
            </w:pPr>
            <w:r w:rsidRPr="00A019A1">
              <w:rPr>
                <w:rFonts w:ascii="Palatino Linotype" w:hAnsi="Palatino Linotype" w:cs="Calibri"/>
              </w:rPr>
              <w:t>05030</w:t>
            </w:r>
          </w:p>
        </w:tc>
        <w:tc>
          <w:tcPr>
            <w:tcW w:w="1418" w:type="dxa"/>
            <w:tcBorders>
              <w:top w:val="single" w:sz="4" w:space="0" w:color="auto"/>
              <w:left w:val="single" w:sz="4" w:space="0" w:color="auto"/>
              <w:bottom w:val="single" w:sz="4" w:space="0" w:color="auto"/>
              <w:right w:val="nil"/>
            </w:tcBorders>
            <w:shd w:val="clear" w:color="auto" w:fill="auto"/>
            <w:vAlign w:val="center"/>
          </w:tcPr>
          <w:p w14:paraId="68DE7030" w14:textId="77777777" w:rsidR="00A07727" w:rsidRPr="00A019A1" w:rsidRDefault="00A07727" w:rsidP="00A019A1">
            <w:pPr>
              <w:jc w:val="center"/>
              <w:rPr>
                <w:rFonts w:ascii="Palatino Linotype" w:hAnsi="Palatino Linotype"/>
              </w:rPr>
            </w:pPr>
            <w:r w:rsidRPr="00A019A1">
              <w:rPr>
                <w:rFonts w:ascii="Palatino Linotype" w:hAnsi="Palatino Linotype" w:cs="Calibri"/>
              </w:rPr>
              <w:t>29/08/2023</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3882DE0B" w14:textId="77777777" w:rsidR="00A07727" w:rsidRPr="00A019A1" w:rsidRDefault="00A07727" w:rsidP="00A019A1">
            <w:pPr>
              <w:rPr>
                <w:rFonts w:ascii="Palatino Linotype" w:hAnsi="Palatino Linotype"/>
              </w:rPr>
            </w:pPr>
            <w:r w:rsidRPr="00A019A1">
              <w:rPr>
                <w:rFonts w:ascii="Palatino Linotype" w:hAnsi="Palatino Linotype"/>
              </w:rPr>
              <w:t>Del treinta de agosto al diecinueve de septiembre</w:t>
            </w:r>
          </w:p>
        </w:tc>
        <w:tc>
          <w:tcPr>
            <w:tcW w:w="1417" w:type="dxa"/>
            <w:tcBorders>
              <w:top w:val="single" w:sz="4" w:space="0" w:color="auto"/>
              <w:left w:val="nil"/>
              <w:bottom w:val="single" w:sz="4" w:space="0" w:color="auto"/>
              <w:right w:val="nil"/>
            </w:tcBorders>
            <w:shd w:val="clear" w:color="auto" w:fill="auto"/>
            <w:vAlign w:val="center"/>
          </w:tcPr>
          <w:p w14:paraId="0F8D2876" w14:textId="77777777" w:rsidR="00A07727" w:rsidRPr="00A019A1" w:rsidRDefault="00A07727" w:rsidP="00A019A1">
            <w:pPr>
              <w:jc w:val="center"/>
              <w:rPr>
                <w:rFonts w:ascii="Palatino Linotype" w:hAnsi="Palatino Linotype"/>
              </w:rPr>
            </w:pPr>
            <w:r w:rsidRPr="00A019A1">
              <w:rPr>
                <w:rFonts w:ascii="Palatino Linotype" w:hAnsi="Palatino Linotype" w:cs="Calibri"/>
              </w:rPr>
              <w:t>29/08/2023</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555EFE3" w14:textId="77777777" w:rsidR="00A07727" w:rsidRPr="00A019A1" w:rsidRDefault="00A07727" w:rsidP="00A019A1">
            <w:pPr>
              <w:jc w:val="center"/>
              <w:rPr>
                <w:rFonts w:ascii="Palatino Linotype" w:hAnsi="Palatino Linotype"/>
              </w:rPr>
            </w:pPr>
            <w:r w:rsidRPr="00A019A1">
              <w:rPr>
                <w:rFonts w:ascii="Palatino Linotype" w:hAnsi="Palatino Linotype"/>
              </w:rPr>
              <w:t>Si</w:t>
            </w:r>
          </w:p>
        </w:tc>
      </w:tr>
      <w:tr w:rsidR="00A019A1" w:rsidRPr="00A019A1" w14:paraId="223FD2CF" w14:textId="77777777" w:rsidTr="006B3405">
        <w:trPr>
          <w:trHeight w:val="624"/>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14:paraId="144F1FE1" w14:textId="77777777" w:rsidR="00A07727" w:rsidRPr="00A019A1" w:rsidRDefault="00A07727" w:rsidP="00A019A1">
            <w:pPr>
              <w:rPr>
                <w:rFonts w:ascii="Palatino Linotype" w:hAnsi="Palatino Linotype" w:cs="Palatino Linotype"/>
              </w:rPr>
            </w:pPr>
            <w:r w:rsidRPr="00A019A1">
              <w:rPr>
                <w:rFonts w:ascii="Palatino Linotype" w:hAnsi="Palatino Linotype" w:cs="Palatino Linotype"/>
              </w:rPr>
              <w:t>7</w:t>
            </w:r>
          </w:p>
        </w:tc>
        <w:tc>
          <w:tcPr>
            <w:tcW w:w="1134" w:type="dxa"/>
            <w:tcBorders>
              <w:top w:val="single" w:sz="4" w:space="0" w:color="auto"/>
              <w:left w:val="nil"/>
              <w:bottom w:val="single" w:sz="4" w:space="0" w:color="auto"/>
              <w:right w:val="single" w:sz="4" w:space="0" w:color="auto"/>
            </w:tcBorders>
            <w:shd w:val="clear" w:color="auto" w:fill="auto"/>
            <w:vAlign w:val="center"/>
          </w:tcPr>
          <w:p w14:paraId="3A86BE53" w14:textId="77777777" w:rsidR="00A07727" w:rsidRPr="00A019A1" w:rsidRDefault="00A07727" w:rsidP="00A019A1">
            <w:pPr>
              <w:rPr>
                <w:rFonts w:ascii="Palatino Linotype" w:hAnsi="Palatino Linotype" w:cs="Palatino Linotype"/>
                <w:b/>
              </w:rPr>
            </w:pPr>
            <w:r w:rsidRPr="00A019A1">
              <w:rPr>
                <w:rFonts w:ascii="Palatino Linotype" w:hAnsi="Palatino Linotype" w:cs="Calibri"/>
              </w:rPr>
              <w:t>05058</w:t>
            </w:r>
          </w:p>
        </w:tc>
        <w:tc>
          <w:tcPr>
            <w:tcW w:w="1418" w:type="dxa"/>
            <w:tcBorders>
              <w:top w:val="single" w:sz="4" w:space="0" w:color="auto"/>
              <w:left w:val="single" w:sz="4" w:space="0" w:color="auto"/>
              <w:bottom w:val="single" w:sz="4" w:space="0" w:color="auto"/>
              <w:right w:val="nil"/>
            </w:tcBorders>
            <w:shd w:val="clear" w:color="auto" w:fill="auto"/>
            <w:vAlign w:val="center"/>
          </w:tcPr>
          <w:p w14:paraId="5E4049D9" w14:textId="77777777" w:rsidR="00A07727" w:rsidRPr="00A019A1" w:rsidRDefault="00A07727" w:rsidP="00A019A1">
            <w:pPr>
              <w:jc w:val="center"/>
              <w:rPr>
                <w:rFonts w:ascii="Palatino Linotype" w:hAnsi="Palatino Linotype"/>
              </w:rPr>
            </w:pPr>
            <w:r w:rsidRPr="00A019A1">
              <w:rPr>
                <w:rFonts w:ascii="Palatino Linotype" w:hAnsi="Palatino Linotype" w:cs="Calibri"/>
              </w:rPr>
              <w:t>28/08/2023</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635DDF8C" w14:textId="77777777" w:rsidR="00A07727" w:rsidRPr="00A019A1" w:rsidRDefault="00A07727" w:rsidP="00A019A1">
            <w:pPr>
              <w:rPr>
                <w:rFonts w:ascii="Palatino Linotype" w:hAnsi="Palatino Linotype"/>
              </w:rPr>
            </w:pPr>
            <w:r w:rsidRPr="00A019A1">
              <w:rPr>
                <w:rFonts w:ascii="Palatino Linotype" w:hAnsi="Palatino Linotype"/>
              </w:rPr>
              <w:t>Del veintinueve de agosto al dieciocho de septiembre</w:t>
            </w:r>
          </w:p>
        </w:tc>
        <w:tc>
          <w:tcPr>
            <w:tcW w:w="1417" w:type="dxa"/>
            <w:tcBorders>
              <w:top w:val="single" w:sz="4" w:space="0" w:color="auto"/>
              <w:left w:val="nil"/>
              <w:bottom w:val="single" w:sz="4" w:space="0" w:color="auto"/>
              <w:right w:val="nil"/>
            </w:tcBorders>
            <w:shd w:val="clear" w:color="auto" w:fill="auto"/>
            <w:vAlign w:val="center"/>
          </w:tcPr>
          <w:p w14:paraId="2355F645" w14:textId="77777777" w:rsidR="00A07727" w:rsidRPr="00A019A1" w:rsidRDefault="00A07727" w:rsidP="00A019A1">
            <w:pPr>
              <w:jc w:val="center"/>
              <w:rPr>
                <w:rFonts w:ascii="Palatino Linotype" w:hAnsi="Palatino Linotype"/>
              </w:rPr>
            </w:pPr>
            <w:r w:rsidRPr="00A019A1">
              <w:rPr>
                <w:rFonts w:ascii="Palatino Linotype" w:hAnsi="Palatino Linotype" w:cs="Calibri"/>
              </w:rPr>
              <w:t>30/08/2023</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3D58AEF" w14:textId="77777777" w:rsidR="00A07727" w:rsidRPr="00A019A1" w:rsidRDefault="00A07727" w:rsidP="00A019A1">
            <w:pPr>
              <w:jc w:val="center"/>
              <w:rPr>
                <w:rFonts w:ascii="Palatino Linotype" w:hAnsi="Palatino Linotype"/>
              </w:rPr>
            </w:pPr>
            <w:r w:rsidRPr="00A019A1">
              <w:rPr>
                <w:rFonts w:ascii="Palatino Linotype" w:hAnsi="Palatino Linotype"/>
              </w:rPr>
              <w:t>Si</w:t>
            </w:r>
          </w:p>
        </w:tc>
      </w:tr>
      <w:tr w:rsidR="00A019A1" w:rsidRPr="00A019A1" w14:paraId="7359D10B" w14:textId="77777777" w:rsidTr="006B3405">
        <w:trPr>
          <w:trHeight w:val="624"/>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14:paraId="05871CD4" w14:textId="77777777" w:rsidR="00A07727" w:rsidRPr="00A019A1" w:rsidRDefault="00A07727" w:rsidP="00A019A1">
            <w:pPr>
              <w:rPr>
                <w:rFonts w:ascii="Palatino Linotype" w:hAnsi="Palatino Linotype" w:cs="Palatino Linotype"/>
              </w:rPr>
            </w:pPr>
            <w:r w:rsidRPr="00A019A1">
              <w:rPr>
                <w:rFonts w:ascii="Palatino Linotype" w:hAnsi="Palatino Linotype" w:cs="Palatino Linotype"/>
              </w:rPr>
              <w:t>8</w:t>
            </w:r>
          </w:p>
        </w:tc>
        <w:tc>
          <w:tcPr>
            <w:tcW w:w="1134" w:type="dxa"/>
            <w:tcBorders>
              <w:top w:val="single" w:sz="4" w:space="0" w:color="auto"/>
              <w:left w:val="nil"/>
              <w:bottom w:val="single" w:sz="4" w:space="0" w:color="auto"/>
              <w:right w:val="single" w:sz="4" w:space="0" w:color="auto"/>
            </w:tcBorders>
            <w:shd w:val="clear" w:color="auto" w:fill="auto"/>
            <w:vAlign w:val="center"/>
          </w:tcPr>
          <w:p w14:paraId="2B69AB63" w14:textId="77777777" w:rsidR="00A07727" w:rsidRPr="00A019A1" w:rsidRDefault="00A07727" w:rsidP="00A019A1">
            <w:pPr>
              <w:rPr>
                <w:rFonts w:ascii="Palatino Linotype" w:hAnsi="Palatino Linotype" w:cs="Palatino Linotype"/>
                <w:b/>
              </w:rPr>
            </w:pPr>
            <w:r w:rsidRPr="00A019A1">
              <w:rPr>
                <w:rFonts w:ascii="Palatino Linotype" w:hAnsi="Palatino Linotype" w:cs="Calibri"/>
              </w:rPr>
              <w:t>05059</w:t>
            </w:r>
          </w:p>
        </w:tc>
        <w:tc>
          <w:tcPr>
            <w:tcW w:w="1418" w:type="dxa"/>
            <w:tcBorders>
              <w:top w:val="single" w:sz="4" w:space="0" w:color="auto"/>
              <w:left w:val="single" w:sz="4" w:space="0" w:color="auto"/>
              <w:bottom w:val="single" w:sz="4" w:space="0" w:color="auto"/>
              <w:right w:val="nil"/>
            </w:tcBorders>
            <w:shd w:val="clear" w:color="auto" w:fill="auto"/>
            <w:vAlign w:val="center"/>
          </w:tcPr>
          <w:p w14:paraId="0FE0BB8D" w14:textId="77777777" w:rsidR="00A07727" w:rsidRPr="00A019A1" w:rsidRDefault="00A07727" w:rsidP="00A019A1">
            <w:pPr>
              <w:jc w:val="center"/>
              <w:rPr>
                <w:rFonts w:ascii="Palatino Linotype" w:hAnsi="Palatino Linotype"/>
              </w:rPr>
            </w:pPr>
            <w:r w:rsidRPr="00A019A1">
              <w:rPr>
                <w:rFonts w:ascii="Palatino Linotype" w:hAnsi="Palatino Linotype" w:cs="Calibri"/>
              </w:rPr>
              <w:t>29/08/2023</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3B87C7BF" w14:textId="77777777" w:rsidR="00A07727" w:rsidRPr="00A019A1" w:rsidRDefault="00A07727" w:rsidP="00A019A1">
            <w:pPr>
              <w:rPr>
                <w:rFonts w:ascii="Palatino Linotype" w:hAnsi="Palatino Linotype"/>
              </w:rPr>
            </w:pPr>
            <w:r w:rsidRPr="00A019A1">
              <w:rPr>
                <w:rFonts w:ascii="Palatino Linotype" w:hAnsi="Palatino Linotype"/>
              </w:rPr>
              <w:t>Del treinta de agosto al diecinueve de septiembre</w:t>
            </w:r>
          </w:p>
        </w:tc>
        <w:tc>
          <w:tcPr>
            <w:tcW w:w="1417" w:type="dxa"/>
            <w:tcBorders>
              <w:top w:val="single" w:sz="4" w:space="0" w:color="auto"/>
              <w:left w:val="nil"/>
              <w:bottom w:val="single" w:sz="4" w:space="0" w:color="auto"/>
              <w:right w:val="nil"/>
            </w:tcBorders>
            <w:shd w:val="clear" w:color="auto" w:fill="auto"/>
            <w:vAlign w:val="center"/>
          </w:tcPr>
          <w:p w14:paraId="6306B4B7" w14:textId="77777777" w:rsidR="00A07727" w:rsidRPr="00A019A1" w:rsidRDefault="00A07727" w:rsidP="00A019A1">
            <w:pPr>
              <w:jc w:val="center"/>
              <w:rPr>
                <w:rFonts w:ascii="Palatino Linotype" w:hAnsi="Palatino Linotype"/>
              </w:rPr>
            </w:pPr>
            <w:r w:rsidRPr="00A019A1">
              <w:rPr>
                <w:rFonts w:ascii="Palatino Linotype" w:hAnsi="Palatino Linotype" w:cs="Calibri"/>
              </w:rPr>
              <w:t>30/08/2023</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134FB184" w14:textId="77777777" w:rsidR="00A07727" w:rsidRPr="00A019A1" w:rsidRDefault="00A07727" w:rsidP="00A019A1">
            <w:pPr>
              <w:jc w:val="center"/>
              <w:rPr>
                <w:rFonts w:ascii="Palatino Linotype" w:hAnsi="Palatino Linotype"/>
              </w:rPr>
            </w:pPr>
            <w:r w:rsidRPr="00A019A1">
              <w:rPr>
                <w:rFonts w:ascii="Palatino Linotype" w:hAnsi="Palatino Linotype"/>
              </w:rPr>
              <w:t>Si</w:t>
            </w:r>
          </w:p>
        </w:tc>
      </w:tr>
      <w:tr w:rsidR="00A019A1" w:rsidRPr="00A019A1" w14:paraId="5A98817E" w14:textId="77777777" w:rsidTr="006B3405">
        <w:trPr>
          <w:trHeight w:val="624"/>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14:paraId="57B586C2" w14:textId="77777777" w:rsidR="00A07727" w:rsidRPr="00A019A1" w:rsidRDefault="00A07727" w:rsidP="00A019A1">
            <w:pPr>
              <w:rPr>
                <w:rFonts w:ascii="Palatino Linotype" w:hAnsi="Palatino Linotype" w:cs="Palatino Linotype"/>
              </w:rPr>
            </w:pPr>
            <w:r w:rsidRPr="00A019A1">
              <w:rPr>
                <w:rFonts w:ascii="Palatino Linotype" w:hAnsi="Palatino Linotype" w:cs="Palatino Linotype"/>
              </w:rPr>
              <w:t>9</w:t>
            </w:r>
          </w:p>
        </w:tc>
        <w:tc>
          <w:tcPr>
            <w:tcW w:w="1134" w:type="dxa"/>
            <w:tcBorders>
              <w:top w:val="single" w:sz="4" w:space="0" w:color="auto"/>
              <w:left w:val="nil"/>
              <w:bottom w:val="single" w:sz="4" w:space="0" w:color="auto"/>
              <w:right w:val="single" w:sz="4" w:space="0" w:color="auto"/>
            </w:tcBorders>
            <w:shd w:val="clear" w:color="auto" w:fill="auto"/>
            <w:vAlign w:val="center"/>
          </w:tcPr>
          <w:p w14:paraId="69FFB2BD" w14:textId="77777777" w:rsidR="00A07727" w:rsidRPr="00A019A1" w:rsidRDefault="00A07727" w:rsidP="00A019A1">
            <w:pPr>
              <w:rPr>
                <w:rFonts w:ascii="Palatino Linotype" w:hAnsi="Palatino Linotype" w:cs="Palatino Linotype"/>
                <w:b/>
              </w:rPr>
            </w:pPr>
            <w:r w:rsidRPr="00A019A1">
              <w:rPr>
                <w:rFonts w:ascii="Palatino Linotype" w:hAnsi="Palatino Linotype" w:cs="Calibri"/>
              </w:rPr>
              <w:t>05067</w:t>
            </w:r>
          </w:p>
        </w:tc>
        <w:tc>
          <w:tcPr>
            <w:tcW w:w="1418" w:type="dxa"/>
            <w:tcBorders>
              <w:top w:val="single" w:sz="4" w:space="0" w:color="auto"/>
              <w:left w:val="single" w:sz="4" w:space="0" w:color="auto"/>
              <w:bottom w:val="single" w:sz="4" w:space="0" w:color="auto"/>
              <w:right w:val="nil"/>
            </w:tcBorders>
            <w:shd w:val="clear" w:color="auto" w:fill="auto"/>
            <w:vAlign w:val="center"/>
          </w:tcPr>
          <w:p w14:paraId="1178FCF1" w14:textId="77777777" w:rsidR="00A07727" w:rsidRPr="00A019A1" w:rsidRDefault="00A07727" w:rsidP="00A019A1">
            <w:pPr>
              <w:jc w:val="center"/>
              <w:rPr>
                <w:rFonts w:ascii="Palatino Linotype" w:hAnsi="Palatino Linotype"/>
              </w:rPr>
            </w:pPr>
            <w:r w:rsidRPr="00A019A1">
              <w:rPr>
                <w:rFonts w:ascii="Palatino Linotype" w:hAnsi="Palatino Linotype" w:cs="Calibri"/>
              </w:rPr>
              <w:t>28/08/2023</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698C5BD3" w14:textId="77777777" w:rsidR="00A07727" w:rsidRPr="00A019A1" w:rsidRDefault="00A07727" w:rsidP="00A019A1">
            <w:pPr>
              <w:rPr>
                <w:rFonts w:ascii="Palatino Linotype" w:hAnsi="Palatino Linotype"/>
              </w:rPr>
            </w:pPr>
            <w:r w:rsidRPr="00A019A1">
              <w:rPr>
                <w:rFonts w:ascii="Palatino Linotype" w:hAnsi="Palatino Linotype"/>
              </w:rPr>
              <w:t>Del veintinueve de agosto al dieciocho de septiembre</w:t>
            </w:r>
          </w:p>
        </w:tc>
        <w:tc>
          <w:tcPr>
            <w:tcW w:w="1417" w:type="dxa"/>
            <w:tcBorders>
              <w:top w:val="single" w:sz="4" w:space="0" w:color="auto"/>
              <w:left w:val="nil"/>
              <w:bottom w:val="single" w:sz="4" w:space="0" w:color="auto"/>
              <w:right w:val="nil"/>
            </w:tcBorders>
            <w:shd w:val="clear" w:color="auto" w:fill="auto"/>
            <w:vAlign w:val="center"/>
          </w:tcPr>
          <w:p w14:paraId="48ABA949" w14:textId="77777777" w:rsidR="00A07727" w:rsidRPr="00A019A1" w:rsidRDefault="00A07727" w:rsidP="00A019A1">
            <w:pPr>
              <w:jc w:val="center"/>
              <w:rPr>
                <w:rFonts w:ascii="Palatino Linotype" w:hAnsi="Palatino Linotype"/>
              </w:rPr>
            </w:pPr>
            <w:r w:rsidRPr="00A019A1">
              <w:rPr>
                <w:rFonts w:ascii="Palatino Linotype" w:hAnsi="Palatino Linotype" w:cs="Calibri"/>
              </w:rPr>
              <w:t>30/08/2023</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7C8A241E" w14:textId="77777777" w:rsidR="00A07727" w:rsidRPr="00A019A1" w:rsidRDefault="00A07727" w:rsidP="00A019A1">
            <w:pPr>
              <w:jc w:val="center"/>
              <w:rPr>
                <w:rFonts w:ascii="Palatino Linotype" w:hAnsi="Palatino Linotype"/>
              </w:rPr>
            </w:pPr>
            <w:r w:rsidRPr="00A019A1">
              <w:rPr>
                <w:rFonts w:ascii="Palatino Linotype" w:hAnsi="Palatino Linotype"/>
              </w:rPr>
              <w:t>Si</w:t>
            </w:r>
          </w:p>
        </w:tc>
      </w:tr>
      <w:tr w:rsidR="00A019A1" w:rsidRPr="00A019A1" w14:paraId="2D75879C" w14:textId="77777777" w:rsidTr="006B3405">
        <w:trPr>
          <w:trHeight w:val="624"/>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14:paraId="27AC9C83" w14:textId="77777777" w:rsidR="00A07727" w:rsidRPr="00A019A1" w:rsidRDefault="00A07727" w:rsidP="00A019A1">
            <w:pPr>
              <w:rPr>
                <w:rFonts w:ascii="Palatino Linotype" w:hAnsi="Palatino Linotype" w:cs="Palatino Linotype"/>
              </w:rPr>
            </w:pPr>
            <w:r w:rsidRPr="00A019A1">
              <w:rPr>
                <w:rFonts w:ascii="Palatino Linotype" w:hAnsi="Palatino Linotype" w:cs="Palatino Linotype"/>
              </w:rPr>
              <w:t>10</w:t>
            </w:r>
          </w:p>
        </w:tc>
        <w:tc>
          <w:tcPr>
            <w:tcW w:w="1134" w:type="dxa"/>
            <w:tcBorders>
              <w:top w:val="single" w:sz="4" w:space="0" w:color="auto"/>
              <w:left w:val="nil"/>
              <w:bottom w:val="single" w:sz="4" w:space="0" w:color="auto"/>
              <w:right w:val="single" w:sz="4" w:space="0" w:color="auto"/>
            </w:tcBorders>
            <w:shd w:val="clear" w:color="auto" w:fill="auto"/>
            <w:vAlign w:val="center"/>
          </w:tcPr>
          <w:p w14:paraId="23FD09FC" w14:textId="77777777" w:rsidR="00A07727" w:rsidRPr="00A019A1" w:rsidRDefault="00A07727" w:rsidP="00A019A1">
            <w:pPr>
              <w:rPr>
                <w:rFonts w:ascii="Palatino Linotype" w:hAnsi="Palatino Linotype" w:cs="Palatino Linotype"/>
                <w:b/>
              </w:rPr>
            </w:pPr>
            <w:r w:rsidRPr="00A019A1">
              <w:rPr>
                <w:rFonts w:ascii="Palatino Linotype" w:hAnsi="Palatino Linotype" w:cs="Calibri"/>
              </w:rPr>
              <w:t>05075</w:t>
            </w:r>
          </w:p>
        </w:tc>
        <w:tc>
          <w:tcPr>
            <w:tcW w:w="1418" w:type="dxa"/>
            <w:tcBorders>
              <w:top w:val="single" w:sz="4" w:space="0" w:color="auto"/>
              <w:left w:val="single" w:sz="4" w:space="0" w:color="auto"/>
              <w:bottom w:val="single" w:sz="4" w:space="0" w:color="auto"/>
              <w:right w:val="nil"/>
            </w:tcBorders>
            <w:shd w:val="clear" w:color="auto" w:fill="auto"/>
            <w:vAlign w:val="center"/>
          </w:tcPr>
          <w:p w14:paraId="3D74CB75" w14:textId="77777777" w:rsidR="00A07727" w:rsidRPr="00A019A1" w:rsidRDefault="00A07727" w:rsidP="00A019A1">
            <w:pPr>
              <w:jc w:val="center"/>
              <w:rPr>
                <w:rFonts w:ascii="Palatino Linotype" w:hAnsi="Palatino Linotype"/>
              </w:rPr>
            </w:pPr>
            <w:r w:rsidRPr="00A019A1">
              <w:rPr>
                <w:rFonts w:ascii="Palatino Linotype" w:hAnsi="Palatino Linotype" w:cs="Calibri"/>
              </w:rPr>
              <w:t>30/08/2023</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44AE2936" w14:textId="77777777" w:rsidR="00A07727" w:rsidRPr="00A019A1" w:rsidRDefault="00A07727" w:rsidP="00A019A1">
            <w:pPr>
              <w:rPr>
                <w:rFonts w:ascii="Palatino Linotype" w:hAnsi="Palatino Linotype"/>
              </w:rPr>
            </w:pPr>
            <w:r w:rsidRPr="00A019A1">
              <w:rPr>
                <w:rFonts w:ascii="Palatino Linotype" w:hAnsi="Palatino Linotype"/>
              </w:rPr>
              <w:t>Del treinta y uno de agosto al veinte de septiembre</w:t>
            </w:r>
          </w:p>
        </w:tc>
        <w:tc>
          <w:tcPr>
            <w:tcW w:w="1417" w:type="dxa"/>
            <w:tcBorders>
              <w:top w:val="single" w:sz="4" w:space="0" w:color="auto"/>
              <w:left w:val="nil"/>
              <w:bottom w:val="single" w:sz="4" w:space="0" w:color="auto"/>
              <w:right w:val="nil"/>
            </w:tcBorders>
            <w:shd w:val="clear" w:color="auto" w:fill="auto"/>
            <w:vAlign w:val="center"/>
          </w:tcPr>
          <w:p w14:paraId="686FD10F" w14:textId="77777777" w:rsidR="00A07727" w:rsidRPr="00A019A1" w:rsidRDefault="00A07727" w:rsidP="00A019A1">
            <w:pPr>
              <w:jc w:val="center"/>
              <w:rPr>
                <w:rFonts w:ascii="Palatino Linotype" w:hAnsi="Palatino Linotype"/>
              </w:rPr>
            </w:pPr>
            <w:r w:rsidRPr="00A019A1">
              <w:rPr>
                <w:rFonts w:ascii="Palatino Linotype" w:hAnsi="Palatino Linotype" w:cs="Calibri"/>
              </w:rPr>
              <w:t>30/08/2023</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4B4217D" w14:textId="77777777" w:rsidR="00A07727" w:rsidRPr="00A019A1" w:rsidRDefault="00A07727" w:rsidP="00A019A1">
            <w:pPr>
              <w:jc w:val="center"/>
              <w:rPr>
                <w:rFonts w:ascii="Palatino Linotype" w:hAnsi="Palatino Linotype"/>
              </w:rPr>
            </w:pPr>
            <w:r w:rsidRPr="00A019A1">
              <w:rPr>
                <w:rFonts w:ascii="Palatino Linotype" w:hAnsi="Palatino Linotype"/>
              </w:rPr>
              <w:t>Si</w:t>
            </w:r>
          </w:p>
        </w:tc>
      </w:tr>
      <w:tr w:rsidR="00A019A1" w:rsidRPr="00A019A1" w14:paraId="1A050194" w14:textId="77777777" w:rsidTr="006B3405">
        <w:trPr>
          <w:trHeight w:val="624"/>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14:paraId="10E0454A" w14:textId="77777777" w:rsidR="00A07727" w:rsidRPr="00A019A1" w:rsidRDefault="00A07727" w:rsidP="00A019A1">
            <w:pPr>
              <w:rPr>
                <w:rFonts w:ascii="Palatino Linotype" w:hAnsi="Palatino Linotype" w:cs="Palatino Linotype"/>
              </w:rPr>
            </w:pPr>
            <w:r w:rsidRPr="00A019A1">
              <w:rPr>
                <w:rFonts w:ascii="Palatino Linotype" w:hAnsi="Palatino Linotype" w:cs="Palatino Linotype"/>
              </w:rPr>
              <w:t>11</w:t>
            </w:r>
          </w:p>
        </w:tc>
        <w:tc>
          <w:tcPr>
            <w:tcW w:w="1134" w:type="dxa"/>
            <w:tcBorders>
              <w:top w:val="single" w:sz="4" w:space="0" w:color="auto"/>
              <w:left w:val="nil"/>
              <w:bottom w:val="single" w:sz="4" w:space="0" w:color="auto"/>
              <w:right w:val="single" w:sz="4" w:space="0" w:color="auto"/>
            </w:tcBorders>
            <w:shd w:val="clear" w:color="auto" w:fill="auto"/>
            <w:vAlign w:val="center"/>
          </w:tcPr>
          <w:p w14:paraId="06CEE4A7" w14:textId="77777777" w:rsidR="00A07727" w:rsidRPr="00A019A1" w:rsidRDefault="00A07727" w:rsidP="00A019A1">
            <w:pPr>
              <w:rPr>
                <w:rFonts w:ascii="Palatino Linotype" w:hAnsi="Palatino Linotype" w:cs="Palatino Linotype"/>
                <w:b/>
              </w:rPr>
            </w:pPr>
            <w:r w:rsidRPr="00A019A1">
              <w:rPr>
                <w:rFonts w:ascii="Palatino Linotype" w:hAnsi="Palatino Linotype" w:cs="Calibri"/>
              </w:rPr>
              <w:t>05090</w:t>
            </w:r>
          </w:p>
        </w:tc>
        <w:tc>
          <w:tcPr>
            <w:tcW w:w="1418" w:type="dxa"/>
            <w:tcBorders>
              <w:top w:val="single" w:sz="4" w:space="0" w:color="auto"/>
              <w:left w:val="single" w:sz="4" w:space="0" w:color="auto"/>
              <w:bottom w:val="single" w:sz="4" w:space="0" w:color="auto"/>
              <w:right w:val="nil"/>
            </w:tcBorders>
            <w:shd w:val="clear" w:color="auto" w:fill="auto"/>
            <w:vAlign w:val="center"/>
          </w:tcPr>
          <w:p w14:paraId="4A269A0F" w14:textId="77777777" w:rsidR="00A07727" w:rsidRPr="00A019A1" w:rsidRDefault="00A07727" w:rsidP="00A019A1">
            <w:pPr>
              <w:jc w:val="center"/>
              <w:rPr>
                <w:rFonts w:ascii="Palatino Linotype" w:hAnsi="Palatino Linotype"/>
              </w:rPr>
            </w:pPr>
            <w:r w:rsidRPr="00A019A1">
              <w:rPr>
                <w:rFonts w:ascii="Palatino Linotype" w:hAnsi="Palatino Linotype" w:cs="Calibri"/>
              </w:rPr>
              <w:t>30/08/2023</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45F0FE8D" w14:textId="77777777" w:rsidR="00A07727" w:rsidRPr="00A019A1" w:rsidRDefault="00A07727" w:rsidP="00A019A1">
            <w:pPr>
              <w:rPr>
                <w:rFonts w:ascii="Palatino Linotype" w:hAnsi="Palatino Linotype"/>
              </w:rPr>
            </w:pPr>
            <w:r w:rsidRPr="00A019A1">
              <w:rPr>
                <w:rFonts w:ascii="Palatino Linotype" w:hAnsi="Palatino Linotype"/>
              </w:rPr>
              <w:t>Del treinta y uno de agosto al veinte de septiembre</w:t>
            </w:r>
          </w:p>
        </w:tc>
        <w:tc>
          <w:tcPr>
            <w:tcW w:w="1417" w:type="dxa"/>
            <w:tcBorders>
              <w:top w:val="single" w:sz="4" w:space="0" w:color="auto"/>
              <w:left w:val="nil"/>
              <w:bottom w:val="single" w:sz="4" w:space="0" w:color="auto"/>
              <w:right w:val="nil"/>
            </w:tcBorders>
            <w:shd w:val="clear" w:color="auto" w:fill="auto"/>
            <w:vAlign w:val="center"/>
          </w:tcPr>
          <w:p w14:paraId="49623D8A" w14:textId="77777777" w:rsidR="00A07727" w:rsidRPr="00A019A1" w:rsidRDefault="00A07727" w:rsidP="00A019A1">
            <w:pPr>
              <w:jc w:val="center"/>
              <w:rPr>
                <w:rFonts w:ascii="Palatino Linotype" w:hAnsi="Palatino Linotype"/>
              </w:rPr>
            </w:pPr>
            <w:r w:rsidRPr="00A019A1">
              <w:rPr>
                <w:rFonts w:ascii="Palatino Linotype" w:hAnsi="Palatino Linotype" w:cs="Calibri"/>
              </w:rPr>
              <w:t>30/08/2023</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58DFBA90" w14:textId="77777777" w:rsidR="00A07727" w:rsidRPr="00A019A1" w:rsidRDefault="00A07727" w:rsidP="00A019A1">
            <w:pPr>
              <w:jc w:val="center"/>
              <w:rPr>
                <w:rFonts w:ascii="Palatino Linotype" w:hAnsi="Palatino Linotype"/>
              </w:rPr>
            </w:pPr>
            <w:r w:rsidRPr="00A019A1">
              <w:rPr>
                <w:rFonts w:ascii="Palatino Linotype" w:hAnsi="Palatino Linotype"/>
              </w:rPr>
              <w:t>Si</w:t>
            </w:r>
          </w:p>
        </w:tc>
      </w:tr>
      <w:tr w:rsidR="00A019A1" w:rsidRPr="00A019A1" w14:paraId="489BE2ED" w14:textId="77777777" w:rsidTr="006B3405">
        <w:trPr>
          <w:trHeight w:val="624"/>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14:paraId="4D1A4762" w14:textId="77777777" w:rsidR="00A07727" w:rsidRPr="00A019A1" w:rsidRDefault="00A07727" w:rsidP="00A019A1">
            <w:pPr>
              <w:rPr>
                <w:rFonts w:ascii="Palatino Linotype" w:hAnsi="Palatino Linotype" w:cs="Palatino Linotype"/>
              </w:rPr>
            </w:pPr>
            <w:r w:rsidRPr="00A019A1">
              <w:rPr>
                <w:rFonts w:ascii="Palatino Linotype" w:hAnsi="Palatino Linotype" w:cs="Palatino Linotype"/>
              </w:rPr>
              <w:t>12</w:t>
            </w:r>
          </w:p>
        </w:tc>
        <w:tc>
          <w:tcPr>
            <w:tcW w:w="1134" w:type="dxa"/>
            <w:tcBorders>
              <w:top w:val="single" w:sz="4" w:space="0" w:color="auto"/>
              <w:left w:val="nil"/>
              <w:bottom w:val="single" w:sz="4" w:space="0" w:color="auto"/>
              <w:right w:val="single" w:sz="4" w:space="0" w:color="auto"/>
            </w:tcBorders>
            <w:shd w:val="clear" w:color="auto" w:fill="auto"/>
            <w:vAlign w:val="center"/>
          </w:tcPr>
          <w:p w14:paraId="0431526C" w14:textId="77777777" w:rsidR="00A07727" w:rsidRPr="00A019A1" w:rsidRDefault="00A07727" w:rsidP="00A019A1">
            <w:pPr>
              <w:rPr>
                <w:rFonts w:ascii="Palatino Linotype" w:hAnsi="Palatino Linotype" w:cs="Palatino Linotype"/>
                <w:b/>
              </w:rPr>
            </w:pPr>
            <w:r w:rsidRPr="00A019A1">
              <w:rPr>
                <w:rFonts w:ascii="Palatino Linotype" w:hAnsi="Palatino Linotype" w:cs="Calibri"/>
              </w:rPr>
              <w:t>05101</w:t>
            </w:r>
          </w:p>
        </w:tc>
        <w:tc>
          <w:tcPr>
            <w:tcW w:w="1418" w:type="dxa"/>
            <w:tcBorders>
              <w:top w:val="single" w:sz="4" w:space="0" w:color="auto"/>
              <w:left w:val="single" w:sz="4" w:space="0" w:color="auto"/>
              <w:bottom w:val="single" w:sz="4" w:space="0" w:color="auto"/>
              <w:right w:val="nil"/>
            </w:tcBorders>
            <w:shd w:val="clear" w:color="auto" w:fill="auto"/>
            <w:vAlign w:val="center"/>
          </w:tcPr>
          <w:p w14:paraId="7333A836" w14:textId="77777777" w:rsidR="00A07727" w:rsidRPr="00A019A1" w:rsidRDefault="00A07727" w:rsidP="00A019A1">
            <w:pPr>
              <w:jc w:val="center"/>
              <w:rPr>
                <w:rFonts w:ascii="Palatino Linotype" w:hAnsi="Palatino Linotype"/>
              </w:rPr>
            </w:pPr>
            <w:r w:rsidRPr="00A019A1">
              <w:rPr>
                <w:rFonts w:ascii="Palatino Linotype" w:hAnsi="Palatino Linotype" w:cs="Calibri"/>
              </w:rPr>
              <w:t>30/08/2023</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1FC91B8D" w14:textId="77777777" w:rsidR="00A07727" w:rsidRPr="00A019A1" w:rsidRDefault="00A07727" w:rsidP="00A019A1">
            <w:pPr>
              <w:rPr>
                <w:rFonts w:ascii="Palatino Linotype" w:hAnsi="Palatino Linotype"/>
              </w:rPr>
            </w:pPr>
            <w:r w:rsidRPr="00A019A1">
              <w:rPr>
                <w:rFonts w:ascii="Palatino Linotype" w:hAnsi="Palatino Linotype"/>
              </w:rPr>
              <w:t>Del treinta y uno de agosto al veinte de septiembre</w:t>
            </w:r>
          </w:p>
        </w:tc>
        <w:tc>
          <w:tcPr>
            <w:tcW w:w="1417" w:type="dxa"/>
            <w:tcBorders>
              <w:top w:val="single" w:sz="4" w:space="0" w:color="auto"/>
              <w:left w:val="nil"/>
              <w:bottom w:val="single" w:sz="4" w:space="0" w:color="auto"/>
              <w:right w:val="nil"/>
            </w:tcBorders>
            <w:shd w:val="clear" w:color="auto" w:fill="auto"/>
            <w:vAlign w:val="center"/>
          </w:tcPr>
          <w:p w14:paraId="0132B47D" w14:textId="77777777" w:rsidR="00A07727" w:rsidRPr="00A019A1" w:rsidRDefault="00A07727" w:rsidP="00A019A1">
            <w:pPr>
              <w:jc w:val="center"/>
              <w:rPr>
                <w:rFonts w:ascii="Palatino Linotype" w:hAnsi="Palatino Linotype"/>
              </w:rPr>
            </w:pPr>
            <w:r w:rsidRPr="00A019A1">
              <w:rPr>
                <w:rFonts w:ascii="Palatino Linotype" w:hAnsi="Palatino Linotype" w:cs="Calibri"/>
              </w:rPr>
              <w:t>30/08/2023</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1142BEBC" w14:textId="77777777" w:rsidR="00A07727" w:rsidRPr="00A019A1" w:rsidRDefault="00A07727" w:rsidP="00A019A1">
            <w:pPr>
              <w:jc w:val="center"/>
              <w:rPr>
                <w:rFonts w:ascii="Palatino Linotype" w:hAnsi="Palatino Linotype"/>
              </w:rPr>
            </w:pPr>
            <w:r w:rsidRPr="00A019A1">
              <w:rPr>
                <w:rFonts w:ascii="Palatino Linotype" w:hAnsi="Palatino Linotype"/>
              </w:rPr>
              <w:t>Si</w:t>
            </w:r>
          </w:p>
        </w:tc>
      </w:tr>
      <w:tr w:rsidR="00A019A1" w:rsidRPr="00A019A1" w14:paraId="080C8BFB" w14:textId="77777777" w:rsidTr="006B3405">
        <w:trPr>
          <w:trHeight w:val="624"/>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14:paraId="1F5D7F05" w14:textId="77777777" w:rsidR="00A07727" w:rsidRPr="00A019A1" w:rsidRDefault="00A07727" w:rsidP="00A019A1">
            <w:pPr>
              <w:rPr>
                <w:rFonts w:ascii="Palatino Linotype" w:hAnsi="Palatino Linotype" w:cs="Palatino Linotype"/>
              </w:rPr>
            </w:pPr>
            <w:r w:rsidRPr="00A019A1">
              <w:rPr>
                <w:rFonts w:ascii="Palatino Linotype" w:hAnsi="Palatino Linotype" w:cs="Palatino Linotype"/>
              </w:rPr>
              <w:t>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60DEA799" w14:textId="77777777" w:rsidR="00A07727" w:rsidRPr="00A019A1" w:rsidRDefault="00A07727" w:rsidP="00A019A1">
            <w:pPr>
              <w:rPr>
                <w:rFonts w:ascii="Palatino Linotype" w:hAnsi="Palatino Linotype" w:cs="Palatino Linotype"/>
                <w:b/>
              </w:rPr>
            </w:pPr>
            <w:r w:rsidRPr="00A019A1">
              <w:rPr>
                <w:rFonts w:ascii="Palatino Linotype" w:hAnsi="Palatino Linotype" w:cs="Calibri"/>
              </w:rPr>
              <w:t>05491</w:t>
            </w:r>
          </w:p>
        </w:tc>
        <w:tc>
          <w:tcPr>
            <w:tcW w:w="1418" w:type="dxa"/>
            <w:tcBorders>
              <w:top w:val="single" w:sz="4" w:space="0" w:color="auto"/>
              <w:left w:val="nil"/>
              <w:bottom w:val="single" w:sz="4" w:space="0" w:color="auto"/>
              <w:right w:val="nil"/>
            </w:tcBorders>
            <w:shd w:val="clear" w:color="auto" w:fill="auto"/>
            <w:vAlign w:val="center"/>
          </w:tcPr>
          <w:p w14:paraId="58D08F0B" w14:textId="77777777" w:rsidR="00A07727" w:rsidRPr="00A019A1" w:rsidRDefault="00A07727" w:rsidP="00A019A1">
            <w:pPr>
              <w:jc w:val="center"/>
              <w:rPr>
                <w:rFonts w:ascii="Palatino Linotype" w:hAnsi="Palatino Linotype"/>
              </w:rPr>
            </w:pPr>
            <w:r w:rsidRPr="00A019A1">
              <w:rPr>
                <w:rFonts w:ascii="Palatino Linotype" w:hAnsi="Palatino Linotype" w:cs="Calibri"/>
              </w:rPr>
              <w:t>30/08/2023</w:t>
            </w: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540C7981" w14:textId="77777777" w:rsidR="00A07727" w:rsidRPr="00A019A1" w:rsidRDefault="00A07727" w:rsidP="00A019A1">
            <w:pPr>
              <w:rPr>
                <w:rFonts w:ascii="Palatino Linotype" w:hAnsi="Palatino Linotype"/>
              </w:rPr>
            </w:pPr>
            <w:r w:rsidRPr="00A019A1">
              <w:rPr>
                <w:rFonts w:ascii="Palatino Linotype" w:hAnsi="Palatino Linotype"/>
              </w:rPr>
              <w:t>Del treinta y uno de agosto al veinte de septiembre</w:t>
            </w:r>
          </w:p>
        </w:tc>
        <w:tc>
          <w:tcPr>
            <w:tcW w:w="1417" w:type="dxa"/>
            <w:tcBorders>
              <w:top w:val="single" w:sz="4" w:space="0" w:color="auto"/>
              <w:left w:val="nil"/>
              <w:bottom w:val="single" w:sz="4" w:space="0" w:color="auto"/>
              <w:right w:val="nil"/>
            </w:tcBorders>
            <w:shd w:val="clear" w:color="auto" w:fill="auto"/>
            <w:vAlign w:val="center"/>
          </w:tcPr>
          <w:p w14:paraId="7D9E21E7" w14:textId="77777777" w:rsidR="00A07727" w:rsidRPr="00A019A1" w:rsidRDefault="00A07727" w:rsidP="00A019A1">
            <w:pPr>
              <w:jc w:val="center"/>
              <w:rPr>
                <w:rFonts w:ascii="Palatino Linotype" w:hAnsi="Palatino Linotype"/>
              </w:rPr>
            </w:pPr>
            <w:r w:rsidRPr="00A019A1">
              <w:rPr>
                <w:rFonts w:ascii="Palatino Linotype" w:hAnsi="Palatino Linotype" w:cs="Calibri"/>
              </w:rPr>
              <w:t>06/09/2023</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687852B" w14:textId="77777777" w:rsidR="00A07727" w:rsidRPr="00A019A1" w:rsidRDefault="00A07727" w:rsidP="00A019A1">
            <w:pPr>
              <w:jc w:val="center"/>
              <w:rPr>
                <w:rFonts w:ascii="Palatino Linotype" w:hAnsi="Palatino Linotype"/>
              </w:rPr>
            </w:pPr>
            <w:r w:rsidRPr="00A019A1">
              <w:rPr>
                <w:rFonts w:ascii="Palatino Linotype" w:hAnsi="Palatino Linotype"/>
              </w:rPr>
              <w:t>Si</w:t>
            </w:r>
          </w:p>
        </w:tc>
      </w:tr>
      <w:tr w:rsidR="00A019A1" w:rsidRPr="00A019A1" w14:paraId="08F0B92D" w14:textId="77777777" w:rsidTr="006B3405">
        <w:trPr>
          <w:trHeight w:val="624"/>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14:paraId="6462C8FD" w14:textId="77777777" w:rsidR="00A07727" w:rsidRPr="00A019A1" w:rsidRDefault="00A07727" w:rsidP="00A019A1">
            <w:pPr>
              <w:rPr>
                <w:rFonts w:ascii="Palatino Linotype" w:hAnsi="Palatino Linotype" w:cs="Palatino Linotype"/>
              </w:rPr>
            </w:pPr>
            <w:r w:rsidRPr="00A019A1">
              <w:rPr>
                <w:rFonts w:ascii="Palatino Linotype" w:hAnsi="Palatino Linotype" w:cs="Palatino Linotype"/>
              </w:rPr>
              <w:t>14</w:t>
            </w:r>
          </w:p>
        </w:tc>
        <w:tc>
          <w:tcPr>
            <w:tcW w:w="1134" w:type="dxa"/>
            <w:tcBorders>
              <w:top w:val="single" w:sz="4" w:space="0" w:color="auto"/>
              <w:left w:val="nil"/>
              <w:bottom w:val="single" w:sz="4" w:space="0" w:color="auto"/>
              <w:right w:val="single" w:sz="4" w:space="0" w:color="auto"/>
            </w:tcBorders>
            <w:shd w:val="clear" w:color="auto" w:fill="auto"/>
            <w:vAlign w:val="center"/>
          </w:tcPr>
          <w:p w14:paraId="3CC58394" w14:textId="77777777" w:rsidR="00A07727" w:rsidRPr="00A019A1" w:rsidRDefault="00A07727" w:rsidP="00A019A1">
            <w:pPr>
              <w:rPr>
                <w:rFonts w:ascii="Palatino Linotype" w:hAnsi="Palatino Linotype" w:cs="Palatino Linotype"/>
                <w:b/>
              </w:rPr>
            </w:pPr>
            <w:r w:rsidRPr="00A019A1">
              <w:rPr>
                <w:rFonts w:ascii="Palatino Linotype" w:hAnsi="Palatino Linotype" w:cs="Calibri"/>
              </w:rPr>
              <w:t>05501</w:t>
            </w:r>
          </w:p>
        </w:tc>
        <w:tc>
          <w:tcPr>
            <w:tcW w:w="1418" w:type="dxa"/>
            <w:tcBorders>
              <w:top w:val="single" w:sz="4" w:space="0" w:color="auto"/>
              <w:left w:val="nil"/>
              <w:bottom w:val="single" w:sz="4" w:space="0" w:color="auto"/>
              <w:right w:val="nil"/>
            </w:tcBorders>
            <w:shd w:val="clear" w:color="auto" w:fill="auto"/>
            <w:vAlign w:val="center"/>
          </w:tcPr>
          <w:p w14:paraId="00558D4D" w14:textId="77777777" w:rsidR="00A07727" w:rsidRPr="00A019A1" w:rsidRDefault="00A07727" w:rsidP="00A019A1">
            <w:pPr>
              <w:jc w:val="center"/>
              <w:rPr>
                <w:rFonts w:ascii="Palatino Linotype" w:hAnsi="Palatino Linotype"/>
              </w:rPr>
            </w:pPr>
            <w:r w:rsidRPr="00A019A1">
              <w:rPr>
                <w:rFonts w:ascii="Palatino Linotype" w:hAnsi="Palatino Linotype" w:cs="Calibri"/>
              </w:rPr>
              <w:t>30/08/2023</w:t>
            </w:r>
          </w:p>
        </w:tc>
        <w:tc>
          <w:tcPr>
            <w:tcW w:w="3120" w:type="dxa"/>
            <w:tcBorders>
              <w:top w:val="single" w:sz="4" w:space="0" w:color="auto"/>
              <w:left w:val="single" w:sz="4" w:space="0" w:color="auto"/>
              <w:bottom w:val="single" w:sz="4" w:space="0" w:color="auto"/>
              <w:right w:val="single" w:sz="4" w:space="0" w:color="auto"/>
            </w:tcBorders>
          </w:tcPr>
          <w:p w14:paraId="6D1A6FDA" w14:textId="77777777" w:rsidR="00A07727" w:rsidRPr="00A019A1" w:rsidRDefault="00A07727" w:rsidP="00A019A1">
            <w:pPr>
              <w:rPr>
                <w:rFonts w:ascii="Palatino Linotype" w:hAnsi="Palatino Linotype"/>
              </w:rPr>
            </w:pPr>
            <w:r w:rsidRPr="00A019A1">
              <w:rPr>
                <w:rFonts w:ascii="Palatino Linotype" w:hAnsi="Palatino Linotype"/>
              </w:rPr>
              <w:t>Del treinta y uno de agosto al veinte de septiembre</w:t>
            </w:r>
          </w:p>
        </w:tc>
        <w:tc>
          <w:tcPr>
            <w:tcW w:w="1417" w:type="dxa"/>
            <w:tcBorders>
              <w:top w:val="single" w:sz="4" w:space="0" w:color="auto"/>
              <w:left w:val="nil"/>
              <w:bottom w:val="single" w:sz="4" w:space="0" w:color="auto"/>
              <w:right w:val="nil"/>
            </w:tcBorders>
            <w:shd w:val="clear" w:color="auto" w:fill="auto"/>
            <w:vAlign w:val="center"/>
          </w:tcPr>
          <w:p w14:paraId="2A41F6D5" w14:textId="77777777" w:rsidR="00A07727" w:rsidRPr="00A019A1" w:rsidRDefault="00A07727" w:rsidP="00A019A1">
            <w:pPr>
              <w:jc w:val="center"/>
              <w:rPr>
                <w:rFonts w:ascii="Palatino Linotype" w:hAnsi="Palatino Linotype"/>
              </w:rPr>
            </w:pPr>
            <w:r w:rsidRPr="00A019A1">
              <w:rPr>
                <w:rFonts w:ascii="Palatino Linotype" w:hAnsi="Palatino Linotype" w:cs="Calibri"/>
              </w:rPr>
              <w:t>06/09/2023</w:t>
            </w:r>
          </w:p>
        </w:tc>
        <w:tc>
          <w:tcPr>
            <w:tcW w:w="1274" w:type="dxa"/>
            <w:tcBorders>
              <w:top w:val="single" w:sz="4" w:space="0" w:color="auto"/>
              <w:left w:val="single" w:sz="4" w:space="0" w:color="auto"/>
              <w:bottom w:val="single" w:sz="4" w:space="0" w:color="auto"/>
              <w:right w:val="single" w:sz="4" w:space="0" w:color="auto"/>
            </w:tcBorders>
            <w:vAlign w:val="center"/>
          </w:tcPr>
          <w:p w14:paraId="3FA71C2D" w14:textId="77777777" w:rsidR="00A07727" w:rsidRPr="00A019A1" w:rsidRDefault="00A07727" w:rsidP="00A019A1">
            <w:pPr>
              <w:jc w:val="center"/>
              <w:rPr>
                <w:rFonts w:ascii="Palatino Linotype" w:hAnsi="Palatino Linotype"/>
              </w:rPr>
            </w:pPr>
            <w:r w:rsidRPr="00A019A1">
              <w:rPr>
                <w:rFonts w:ascii="Palatino Linotype" w:hAnsi="Palatino Linotype"/>
              </w:rPr>
              <w:t>Si</w:t>
            </w:r>
          </w:p>
        </w:tc>
      </w:tr>
      <w:tr w:rsidR="00A019A1" w:rsidRPr="00A019A1" w14:paraId="103AC9A6" w14:textId="77777777" w:rsidTr="006B3405">
        <w:trPr>
          <w:trHeight w:val="624"/>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14:paraId="15FCAA20" w14:textId="77777777" w:rsidR="00A07727" w:rsidRPr="00A019A1" w:rsidRDefault="00A07727" w:rsidP="00A019A1">
            <w:pPr>
              <w:rPr>
                <w:rFonts w:ascii="Palatino Linotype" w:hAnsi="Palatino Linotype" w:cs="Palatino Linotype"/>
              </w:rPr>
            </w:pPr>
            <w:r w:rsidRPr="00A019A1">
              <w:rPr>
                <w:rFonts w:ascii="Palatino Linotype" w:hAnsi="Palatino Linotype" w:cs="Palatino Linotype"/>
              </w:rPr>
              <w:t>15</w:t>
            </w:r>
          </w:p>
        </w:tc>
        <w:tc>
          <w:tcPr>
            <w:tcW w:w="1134" w:type="dxa"/>
            <w:tcBorders>
              <w:top w:val="single" w:sz="4" w:space="0" w:color="auto"/>
              <w:left w:val="nil"/>
              <w:bottom w:val="single" w:sz="4" w:space="0" w:color="auto"/>
              <w:right w:val="single" w:sz="4" w:space="0" w:color="auto"/>
            </w:tcBorders>
            <w:shd w:val="clear" w:color="auto" w:fill="auto"/>
            <w:vAlign w:val="center"/>
          </w:tcPr>
          <w:p w14:paraId="191738A3" w14:textId="77777777" w:rsidR="00A07727" w:rsidRPr="00A019A1" w:rsidRDefault="00A07727" w:rsidP="00A019A1">
            <w:pPr>
              <w:rPr>
                <w:rFonts w:ascii="Palatino Linotype" w:hAnsi="Palatino Linotype" w:cs="Palatino Linotype"/>
                <w:b/>
              </w:rPr>
            </w:pPr>
            <w:r w:rsidRPr="00A019A1">
              <w:rPr>
                <w:rFonts w:ascii="Palatino Linotype" w:hAnsi="Palatino Linotype" w:cs="Calibri"/>
              </w:rPr>
              <w:t>05502</w:t>
            </w:r>
          </w:p>
        </w:tc>
        <w:tc>
          <w:tcPr>
            <w:tcW w:w="1418" w:type="dxa"/>
            <w:tcBorders>
              <w:top w:val="single" w:sz="4" w:space="0" w:color="auto"/>
              <w:left w:val="nil"/>
              <w:bottom w:val="single" w:sz="4" w:space="0" w:color="auto"/>
              <w:right w:val="nil"/>
            </w:tcBorders>
            <w:shd w:val="clear" w:color="auto" w:fill="auto"/>
            <w:vAlign w:val="center"/>
          </w:tcPr>
          <w:p w14:paraId="2AE482BC" w14:textId="77777777" w:rsidR="00A07727" w:rsidRPr="00A019A1" w:rsidRDefault="00A07727" w:rsidP="00A019A1">
            <w:pPr>
              <w:jc w:val="center"/>
              <w:rPr>
                <w:rFonts w:ascii="Palatino Linotype" w:hAnsi="Palatino Linotype"/>
              </w:rPr>
            </w:pPr>
            <w:r w:rsidRPr="00A019A1">
              <w:rPr>
                <w:rFonts w:ascii="Palatino Linotype" w:hAnsi="Palatino Linotype" w:cs="Calibri"/>
              </w:rPr>
              <w:t>30/08/2023</w:t>
            </w:r>
          </w:p>
        </w:tc>
        <w:tc>
          <w:tcPr>
            <w:tcW w:w="3120" w:type="dxa"/>
            <w:tcBorders>
              <w:top w:val="single" w:sz="4" w:space="0" w:color="auto"/>
              <w:left w:val="single" w:sz="4" w:space="0" w:color="auto"/>
              <w:bottom w:val="single" w:sz="4" w:space="0" w:color="auto"/>
              <w:right w:val="single" w:sz="4" w:space="0" w:color="auto"/>
            </w:tcBorders>
          </w:tcPr>
          <w:p w14:paraId="1B781EA5" w14:textId="77777777" w:rsidR="00A07727" w:rsidRPr="00A019A1" w:rsidRDefault="00A07727" w:rsidP="00A019A1">
            <w:pPr>
              <w:rPr>
                <w:rFonts w:ascii="Palatino Linotype" w:hAnsi="Palatino Linotype"/>
              </w:rPr>
            </w:pPr>
            <w:r w:rsidRPr="00A019A1">
              <w:rPr>
                <w:rFonts w:ascii="Palatino Linotype" w:hAnsi="Palatino Linotype"/>
              </w:rPr>
              <w:t>Del treinta y uno de agosto al veinte de septiembre</w:t>
            </w:r>
          </w:p>
        </w:tc>
        <w:tc>
          <w:tcPr>
            <w:tcW w:w="1417" w:type="dxa"/>
            <w:tcBorders>
              <w:top w:val="single" w:sz="4" w:space="0" w:color="auto"/>
              <w:left w:val="nil"/>
              <w:bottom w:val="single" w:sz="4" w:space="0" w:color="auto"/>
              <w:right w:val="nil"/>
            </w:tcBorders>
            <w:shd w:val="clear" w:color="auto" w:fill="auto"/>
            <w:vAlign w:val="center"/>
          </w:tcPr>
          <w:p w14:paraId="6A3C6A31" w14:textId="77777777" w:rsidR="00A07727" w:rsidRPr="00A019A1" w:rsidRDefault="00A07727" w:rsidP="00A019A1">
            <w:pPr>
              <w:jc w:val="center"/>
              <w:rPr>
                <w:rFonts w:ascii="Palatino Linotype" w:hAnsi="Palatino Linotype"/>
              </w:rPr>
            </w:pPr>
            <w:r w:rsidRPr="00A019A1">
              <w:rPr>
                <w:rFonts w:ascii="Palatino Linotype" w:hAnsi="Palatino Linotype" w:cs="Calibri"/>
              </w:rPr>
              <w:t>06/09/2023</w:t>
            </w:r>
          </w:p>
        </w:tc>
        <w:tc>
          <w:tcPr>
            <w:tcW w:w="1274" w:type="dxa"/>
            <w:tcBorders>
              <w:top w:val="single" w:sz="4" w:space="0" w:color="auto"/>
              <w:left w:val="single" w:sz="4" w:space="0" w:color="auto"/>
              <w:bottom w:val="single" w:sz="4" w:space="0" w:color="auto"/>
              <w:right w:val="single" w:sz="4" w:space="0" w:color="auto"/>
            </w:tcBorders>
            <w:vAlign w:val="center"/>
          </w:tcPr>
          <w:p w14:paraId="2AC2DA3B" w14:textId="77777777" w:rsidR="00A07727" w:rsidRPr="00A019A1" w:rsidRDefault="00A07727" w:rsidP="00A019A1">
            <w:pPr>
              <w:jc w:val="center"/>
              <w:rPr>
                <w:rFonts w:ascii="Palatino Linotype" w:hAnsi="Palatino Linotype"/>
              </w:rPr>
            </w:pPr>
            <w:r w:rsidRPr="00A019A1">
              <w:rPr>
                <w:rFonts w:ascii="Palatino Linotype" w:hAnsi="Palatino Linotype"/>
              </w:rPr>
              <w:t>Si</w:t>
            </w:r>
          </w:p>
        </w:tc>
      </w:tr>
      <w:tr w:rsidR="00A019A1" w:rsidRPr="00A019A1" w14:paraId="6CF66872" w14:textId="77777777" w:rsidTr="006B3405">
        <w:trPr>
          <w:trHeight w:val="624"/>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14:paraId="3A56B255" w14:textId="77777777" w:rsidR="00A07727" w:rsidRPr="00A019A1" w:rsidRDefault="00A07727" w:rsidP="00A019A1">
            <w:pPr>
              <w:rPr>
                <w:rFonts w:ascii="Palatino Linotype" w:hAnsi="Palatino Linotype" w:cs="Palatino Linotype"/>
              </w:rPr>
            </w:pPr>
            <w:r w:rsidRPr="00A019A1">
              <w:rPr>
                <w:rFonts w:ascii="Palatino Linotype" w:hAnsi="Palatino Linotype" w:cs="Palatino Linotype"/>
              </w:rPr>
              <w:t>16</w:t>
            </w:r>
          </w:p>
        </w:tc>
        <w:tc>
          <w:tcPr>
            <w:tcW w:w="1134" w:type="dxa"/>
            <w:tcBorders>
              <w:top w:val="single" w:sz="4" w:space="0" w:color="auto"/>
              <w:left w:val="nil"/>
              <w:bottom w:val="single" w:sz="4" w:space="0" w:color="auto"/>
              <w:right w:val="single" w:sz="4" w:space="0" w:color="auto"/>
            </w:tcBorders>
            <w:shd w:val="clear" w:color="auto" w:fill="auto"/>
            <w:vAlign w:val="center"/>
          </w:tcPr>
          <w:p w14:paraId="2B04363B" w14:textId="77777777" w:rsidR="00A07727" w:rsidRPr="00A019A1" w:rsidRDefault="00A07727" w:rsidP="00A019A1">
            <w:pPr>
              <w:rPr>
                <w:rFonts w:ascii="Palatino Linotype" w:hAnsi="Palatino Linotype" w:cs="Palatino Linotype"/>
                <w:b/>
              </w:rPr>
            </w:pPr>
            <w:r w:rsidRPr="00A019A1">
              <w:rPr>
                <w:rFonts w:ascii="Palatino Linotype" w:hAnsi="Palatino Linotype" w:cs="Calibri"/>
              </w:rPr>
              <w:t>05505</w:t>
            </w:r>
          </w:p>
        </w:tc>
        <w:tc>
          <w:tcPr>
            <w:tcW w:w="1418" w:type="dxa"/>
            <w:tcBorders>
              <w:top w:val="single" w:sz="4" w:space="0" w:color="auto"/>
              <w:left w:val="nil"/>
              <w:bottom w:val="single" w:sz="4" w:space="0" w:color="auto"/>
              <w:right w:val="nil"/>
            </w:tcBorders>
            <w:shd w:val="clear" w:color="auto" w:fill="auto"/>
            <w:vAlign w:val="center"/>
          </w:tcPr>
          <w:p w14:paraId="5BA1369F" w14:textId="77777777" w:rsidR="00A07727" w:rsidRPr="00A019A1" w:rsidRDefault="00A07727" w:rsidP="00A019A1">
            <w:pPr>
              <w:jc w:val="center"/>
              <w:rPr>
                <w:rFonts w:ascii="Palatino Linotype" w:hAnsi="Palatino Linotype"/>
              </w:rPr>
            </w:pPr>
            <w:r w:rsidRPr="00A019A1">
              <w:rPr>
                <w:rFonts w:ascii="Palatino Linotype" w:hAnsi="Palatino Linotype" w:cs="Calibri"/>
              </w:rPr>
              <w:t>28/08/2023</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52B94CA6" w14:textId="77777777" w:rsidR="00A07727" w:rsidRPr="00A019A1" w:rsidRDefault="00A07727" w:rsidP="00A019A1">
            <w:pPr>
              <w:rPr>
                <w:rFonts w:ascii="Palatino Linotype" w:hAnsi="Palatino Linotype"/>
              </w:rPr>
            </w:pPr>
            <w:r w:rsidRPr="00A019A1">
              <w:rPr>
                <w:rFonts w:ascii="Palatino Linotype" w:hAnsi="Palatino Linotype"/>
              </w:rPr>
              <w:t>Del veintinueve de agosto al dieciocho de septiembre</w:t>
            </w:r>
          </w:p>
        </w:tc>
        <w:tc>
          <w:tcPr>
            <w:tcW w:w="1417" w:type="dxa"/>
            <w:tcBorders>
              <w:top w:val="single" w:sz="4" w:space="0" w:color="auto"/>
              <w:left w:val="nil"/>
              <w:bottom w:val="single" w:sz="4" w:space="0" w:color="auto"/>
              <w:right w:val="nil"/>
            </w:tcBorders>
            <w:shd w:val="clear" w:color="auto" w:fill="auto"/>
            <w:vAlign w:val="center"/>
          </w:tcPr>
          <w:p w14:paraId="29BE62CF" w14:textId="77777777" w:rsidR="00A07727" w:rsidRPr="00A019A1" w:rsidRDefault="00A07727" w:rsidP="00A019A1">
            <w:pPr>
              <w:jc w:val="center"/>
              <w:rPr>
                <w:rFonts w:ascii="Palatino Linotype" w:hAnsi="Palatino Linotype"/>
              </w:rPr>
            </w:pPr>
            <w:r w:rsidRPr="00A019A1">
              <w:rPr>
                <w:rFonts w:ascii="Palatino Linotype" w:hAnsi="Palatino Linotype" w:cs="Calibri"/>
              </w:rPr>
              <w:t>06/09/2023</w:t>
            </w:r>
          </w:p>
        </w:tc>
        <w:tc>
          <w:tcPr>
            <w:tcW w:w="1274" w:type="dxa"/>
            <w:tcBorders>
              <w:top w:val="single" w:sz="4" w:space="0" w:color="auto"/>
              <w:left w:val="single" w:sz="4" w:space="0" w:color="auto"/>
              <w:bottom w:val="single" w:sz="4" w:space="0" w:color="auto"/>
              <w:right w:val="single" w:sz="4" w:space="0" w:color="auto"/>
            </w:tcBorders>
            <w:vAlign w:val="center"/>
          </w:tcPr>
          <w:p w14:paraId="07E16543" w14:textId="77777777" w:rsidR="00A07727" w:rsidRPr="00A019A1" w:rsidRDefault="00A07727" w:rsidP="00A019A1">
            <w:pPr>
              <w:jc w:val="center"/>
              <w:rPr>
                <w:rFonts w:ascii="Palatino Linotype" w:hAnsi="Palatino Linotype"/>
              </w:rPr>
            </w:pPr>
            <w:r w:rsidRPr="00A019A1">
              <w:rPr>
                <w:rFonts w:ascii="Palatino Linotype" w:hAnsi="Palatino Linotype"/>
              </w:rPr>
              <w:t>Si</w:t>
            </w:r>
          </w:p>
        </w:tc>
      </w:tr>
      <w:tr w:rsidR="00A019A1" w:rsidRPr="00A019A1" w14:paraId="140B9BFF" w14:textId="77777777" w:rsidTr="006B3405">
        <w:trPr>
          <w:trHeight w:val="624"/>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14:paraId="4411C497" w14:textId="77777777" w:rsidR="00A07727" w:rsidRPr="00A019A1" w:rsidRDefault="00A07727" w:rsidP="00A019A1">
            <w:pPr>
              <w:rPr>
                <w:rFonts w:ascii="Palatino Linotype" w:hAnsi="Palatino Linotype" w:cs="Palatino Linotype"/>
              </w:rPr>
            </w:pPr>
            <w:r w:rsidRPr="00A019A1">
              <w:rPr>
                <w:rFonts w:ascii="Palatino Linotype" w:hAnsi="Palatino Linotype" w:cs="Palatino Linotype"/>
              </w:rPr>
              <w:t>17</w:t>
            </w:r>
          </w:p>
        </w:tc>
        <w:tc>
          <w:tcPr>
            <w:tcW w:w="1134" w:type="dxa"/>
            <w:tcBorders>
              <w:top w:val="single" w:sz="4" w:space="0" w:color="auto"/>
              <w:left w:val="nil"/>
              <w:bottom w:val="single" w:sz="4" w:space="0" w:color="auto"/>
              <w:right w:val="single" w:sz="4" w:space="0" w:color="auto"/>
            </w:tcBorders>
            <w:shd w:val="clear" w:color="auto" w:fill="auto"/>
            <w:vAlign w:val="center"/>
          </w:tcPr>
          <w:p w14:paraId="78AFB356" w14:textId="77777777" w:rsidR="00A07727" w:rsidRPr="00A019A1" w:rsidRDefault="00A07727" w:rsidP="00A019A1">
            <w:pPr>
              <w:rPr>
                <w:rFonts w:ascii="Palatino Linotype" w:hAnsi="Palatino Linotype" w:cs="Palatino Linotype"/>
                <w:b/>
              </w:rPr>
            </w:pPr>
            <w:r w:rsidRPr="00A019A1">
              <w:rPr>
                <w:rFonts w:ascii="Palatino Linotype" w:hAnsi="Palatino Linotype" w:cs="Calibri"/>
              </w:rPr>
              <w:t>05539</w:t>
            </w:r>
          </w:p>
        </w:tc>
        <w:tc>
          <w:tcPr>
            <w:tcW w:w="1418" w:type="dxa"/>
            <w:tcBorders>
              <w:top w:val="single" w:sz="4" w:space="0" w:color="auto"/>
              <w:left w:val="nil"/>
              <w:bottom w:val="single" w:sz="4" w:space="0" w:color="auto"/>
              <w:right w:val="nil"/>
            </w:tcBorders>
            <w:shd w:val="clear" w:color="auto" w:fill="auto"/>
            <w:vAlign w:val="center"/>
          </w:tcPr>
          <w:p w14:paraId="077FEC52" w14:textId="77777777" w:rsidR="00A07727" w:rsidRPr="00A019A1" w:rsidRDefault="00A07727" w:rsidP="00A019A1">
            <w:pPr>
              <w:jc w:val="center"/>
              <w:rPr>
                <w:rFonts w:ascii="Palatino Linotype" w:hAnsi="Palatino Linotype"/>
              </w:rPr>
            </w:pPr>
            <w:r w:rsidRPr="00A019A1">
              <w:rPr>
                <w:rFonts w:ascii="Palatino Linotype" w:hAnsi="Palatino Linotype" w:cs="Calibri"/>
              </w:rPr>
              <w:t>06/09/2023</w:t>
            </w:r>
          </w:p>
        </w:tc>
        <w:tc>
          <w:tcPr>
            <w:tcW w:w="3120" w:type="dxa"/>
            <w:tcBorders>
              <w:top w:val="single" w:sz="4" w:space="0" w:color="auto"/>
              <w:left w:val="single" w:sz="4" w:space="0" w:color="auto"/>
              <w:bottom w:val="single" w:sz="4" w:space="0" w:color="auto"/>
              <w:right w:val="single" w:sz="4" w:space="0" w:color="auto"/>
            </w:tcBorders>
            <w:vAlign w:val="center"/>
          </w:tcPr>
          <w:p w14:paraId="5199C5DA" w14:textId="77777777" w:rsidR="00A07727" w:rsidRPr="00A019A1" w:rsidRDefault="00A07727" w:rsidP="00A019A1">
            <w:pPr>
              <w:rPr>
                <w:rFonts w:ascii="Palatino Linotype" w:hAnsi="Palatino Linotype"/>
              </w:rPr>
            </w:pPr>
            <w:r w:rsidRPr="00A019A1">
              <w:rPr>
                <w:rFonts w:ascii="Palatino Linotype" w:hAnsi="Palatino Linotype"/>
              </w:rPr>
              <w:t>Del siete al veintisiete de septiembre</w:t>
            </w:r>
          </w:p>
        </w:tc>
        <w:tc>
          <w:tcPr>
            <w:tcW w:w="1417" w:type="dxa"/>
            <w:tcBorders>
              <w:top w:val="single" w:sz="4" w:space="0" w:color="auto"/>
              <w:left w:val="nil"/>
              <w:bottom w:val="single" w:sz="4" w:space="0" w:color="auto"/>
              <w:right w:val="nil"/>
            </w:tcBorders>
            <w:shd w:val="clear" w:color="auto" w:fill="auto"/>
            <w:vAlign w:val="center"/>
          </w:tcPr>
          <w:p w14:paraId="134821A7" w14:textId="77777777" w:rsidR="00A07727" w:rsidRPr="00A019A1" w:rsidRDefault="00A07727" w:rsidP="00A019A1">
            <w:pPr>
              <w:jc w:val="center"/>
              <w:rPr>
                <w:rFonts w:ascii="Palatino Linotype" w:hAnsi="Palatino Linotype"/>
              </w:rPr>
            </w:pPr>
            <w:r w:rsidRPr="00A019A1">
              <w:rPr>
                <w:rFonts w:ascii="Palatino Linotype" w:hAnsi="Palatino Linotype" w:cs="Calibri"/>
              </w:rPr>
              <w:t>06/09/2023</w:t>
            </w:r>
          </w:p>
        </w:tc>
        <w:tc>
          <w:tcPr>
            <w:tcW w:w="1274" w:type="dxa"/>
            <w:tcBorders>
              <w:top w:val="single" w:sz="4" w:space="0" w:color="auto"/>
              <w:left w:val="single" w:sz="4" w:space="0" w:color="auto"/>
              <w:bottom w:val="single" w:sz="4" w:space="0" w:color="auto"/>
              <w:right w:val="single" w:sz="4" w:space="0" w:color="auto"/>
            </w:tcBorders>
            <w:vAlign w:val="center"/>
          </w:tcPr>
          <w:p w14:paraId="513FB4E5" w14:textId="77777777" w:rsidR="00A07727" w:rsidRPr="00A019A1" w:rsidRDefault="00A07727" w:rsidP="00A019A1">
            <w:pPr>
              <w:jc w:val="center"/>
              <w:rPr>
                <w:rFonts w:ascii="Palatino Linotype" w:hAnsi="Palatino Linotype"/>
              </w:rPr>
            </w:pPr>
            <w:r w:rsidRPr="00A019A1">
              <w:rPr>
                <w:rFonts w:ascii="Palatino Linotype" w:hAnsi="Palatino Linotype"/>
              </w:rPr>
              <w:t>Si</w:t>
            </w:r>
          </w:p>
        </w:tc>
      </w:tr>
      <w:tr w:rsidR="00A019A1" w:rsidRPr="00A019A1" w14:paraId="7BAD84DB" w14:textId="77777777" w:rsidTr="006B3405">
        <w:trPr>
          <w:trHeight w:val="624"/>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14:paraId="1C6C4135" w14:textId="77777777" w:rsidR="00A07727" w:rsidRPr="00A019A1" w:rsidRDefault="00A07727" w:rsidP="00A019A1">
            <w:pPr>
              <w:rPr>
                <w:rFonts w:ascii="Palatino Linotype" w:hAnsi="Palatino Linotype" w:cs="Palatino Linotype"/>
              </w:rPr>
            </w:pPr>
            <w:r w:rsidRPr="00A019A1">
              <w:rPr>
                <w:rFonts w:ascii="Palatino Linotype" w:hAnsi="Palatino Linotype" w:cs="Palatino Linotype"/>
              </w:rPr>
              <w:t>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000E513E" w14:textId="77777777" w:rsidR="00A07727" w:rsidRPr="00A019A1" w:rsidRDefault="00A07727" w:rsidP="00A019A1">
            <w:pPr>
              <w:rPr>
                <w:rFonts w:ascii="Palatino Linotype" w:hAnsi="Palatino Linotype" w:cs="Palatino Linotype"/>
                <w:b/>
              </w:rPr>
            </w:pPr>
            <w:r w:rsidRPr="00A019A1">
              <w:rPr>
                <w:rFonts w:ascii="Palatino Linotype" w:hAnsi="Palatino Linotype" w:cs="Calibri"/>
              </w:rPr>
              <w:t>05543</w:t>
            </w:r>
          </w:p>
        </w:tc>
        <w:tc>
          <w:tcPr>
            <w:tcW w:w="1418" w:type="dxa"/>
            <w:tcBorders>
              <w:top w:val="single" w:sz="4" w:space="0" w:color="auto"/>
              <w:left w:val="nil"/>
              <w:bottom w:val="single" w:sz="4" w:space="0" w:color="auto"/>
              <w:right w:val="nil"/>
            </w:tcBorders>
            <w:shd w:val="clear" w:color="auto" w:fill="auto"/>
            <w:vAlign w:val="center"/>
          </w:tcPr>
          <w:p w14:paraId="404F79D6" w14:textId="77777777" w:rsidR="00A07727" w:rsidRPr="00A019A1" w:rsidRDefault="00A07727" w:rsidP="00A019A1">
            <w:pPr>
              <w:jc w:val="center"/>
              <w:rPr>
                <w:rFonts w:ascii="Palatino Linotype" w:hAnsi="Palatino Linotype"/>
              </w:rPr>
            </w:pPr>
            <w:r w:rsidRPr="00A019A1">
              <w:rPr>
                <w:rFonts w:ascii="Palatino Linotype" w:hAnsi="Palatino Linotype" w:cs="Calibri"/>
              </w:rPr>
              <w:t>30/08/2023</w:t>
            </w:r>
          </w:p>
        </w:tc>
        <w:tc>
          <w:tcPr>
            <w:tcW w:w="3120" w:type="dxa"/>
            <w:tcBorders>
              <w:top w:val="single" w:sz="4" w:space="0" w:color="auto"/>
              <w:left w:val="single" w:sz="4" w:space="0" w:color="auto"/>
              <w:bottom w:val="single" w:sz="4" w:space="0" w:color="auto"/>
              <w:right w:val="single" w:sz="4" w:space="0" w:color="auto"/>
            </w:tcBorders>
            <w:vAlign w:val="center"/>
          </w:tcPr>
          <w:p w14:paraId="4401D711" w14:textId="77777777" w:rsidR="00A07727" w:rsidRPr="00A019A1" w:rsidRDefault="00A07727" w:rsidP="00A019A1">
            <w:pPr>
              <w:rPr>
                <w:rFonts w:ascii="Palatino Linotype" w:hAnsi="Palatino Linotype"/>
              </w:rPr>
            </w:pPr>
            <w:r w:rsidRPr="00A019A1">
              <w:rPr>
                <w:rFonts w:ascii="Palatino Linotype" w:hAnsi="Palatino Linotype"/>
              </w:rPr>
              <w:t>Del treinta y uno de agosto al veinte de septiembre</w:t>
            </w:r>
          </w:p>
        </w:tc>
        <w:tc>
          <w:tcPr>
            <w:tcW w:w="1417" w:type="dxa"/>
            <w:tcBorders>
              <w:top w:val="single" w:sz="4" w:space="0" w:color="auto"/>
              <w:left w:val="nil"/>
              <w:bottom w:val="single" w:sz="4" w:space="0" w:color="auto"/>
              <w:right w:val="nil"/>
            </w:tcBorders>
            <w:shd w:val="clear" w:color="auto" w:fill="auto"/>
            <w:vAlign w:val="center"/>
          </w:tcPr>
          <w:p w14:paraId="15A483DD" w14:textId="77777777" w:rsidR="00A07727" w:rsidRPr="00A019A1" w:rsidRDefault="00A07727" w:rsidP="00A019A1">
            <w:pPr>
              <w:jc w:val="center"/>
              <w:rPr>
                <w:rFonts w:ascii="Palatino Linotype" w:hAnsi="Palatino Linotype"/>
              </w:rPr>
            </w:pPr>
            <w:r w:rsidRPr="00A019A1">
              <w:rPr>
                <w:rFonts w:ascii="Palatino Linotype" w:hAnsi="Palatino Linotype" w:cs="Calibri"/>
              </w:rPr>
              <w:t>06/09/2023</w:t>
            </w:r>
          </w:p>
        </w:tc>
        <w:tc>
          <w:tcPr>
            <w:tcW w:w="1274" w:type="dxa"/>
            <w:tcBorders>
              <w:top w:val="single" w:sz="4" w:space="0" w:color="auto"/>
              <w:left w:val="single" w:sz="4" w:space="0" w:color="auto"/>
              <w:bottom w:val="single" w:sz="4" w:space="0" w:color="auto"/>
              <w:right w:val="single" w:sz="4" w:space="0" w:color="auto"/>
            </w:tcBorders>
            <w:vAlign w:val="center"/>
          </w:tcPr>
          <w:p w14:paraId="63638335" w14:textId="77777777" w:rsidR="00A07727" w:rsidRPr="00A019A1" w:rsidRDefault="00A07727" w:rsidP="00A019A1">
            <w:pPr>
              <w:jc w:val="center"/>
              <w:rPr>
                <w:rFonts w:ascii="Palatino Linotype" w:hAnsi="Palatino Linotype"/>
              </w:rPr>
            </w:pPr>
            <w:r w:rsidRPr="00A019A1">
              <w:rPr>
                <w:rFonts w:ascii="Palatino Linotype" w:hAnsi="Palatino Linotype"/>
              </w:rPr>
              <w:t>Si</w:t>
            </w:r>
          </w:p>
        </w:tc>
      </w:tr>
      <w:tr w:rsidR="00A019A1" w:rsidRPr="00A019A1" w14:paraId="083D33EB" w14:textId="77777777" w:rsidTr="006B3405">
        <w:trPr>
          <w:trHeight w:val="624"/>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14:paraId="4ACEC862" w14:textId="77777777" w:rsidR="00A07727" w:rsidRPr="00A019A1" w:rsidRDefault="00A07727" w:rsidP="00A019A1">
            <w:pPr>
              <w:rPr>
                <w:rFonts w:ascii="Palatino Linotype" w:hAnsi="Palatino Linotype" w:cs="Palatino Linotype"/>
              </w:rPr>
            </w:pPr>
            <w:r w:rsidRPr="00A019A1">
              <w:rPr>
                <w:rFonts w:ascii="Palatino Linotype" w:hAnsi="Palatino Linotype" w:cs="Palatino Linotype"/>
              </w:rPr>
              <w:t>19</w:t>
            </w:r>
          </w:p>
        </w:tc>
        <w:tc>
          <w:tcPr>
            <w:tcW w:w="1134" w:type="dxa"/>
            <w:tcBorders>
              <w:top w:val="single" w:sz="4" w:space="0" w:color="auto"/>
              <w:left w:val="nil"/>
              <w:bottom w:val="single" w:sz="4" w:space="0" w:color="auto"/>
              <w:right w:val="single" w:sz="4" w:space="0" w:color="auto"/>
            </w:tcBorders>
            <w:shd w:val="clear" w:color="auto" w:fill="auto"/>
            <w:vAlign w:val="center"/>
          </w:tcPr>
          <w:p w14:paraId="79EA3722" w14:textId="77777777" w:rsidR="00A07727" w:rsidRPr="00A019A1" w:rsidRDefault="00A07727" w:rsidP="00A019A1">
            <w:pPr>
              <w:rPr>
                <w:rFonts w:ascii="Palatino Linotype" w:hAnsi="Palatino Linotype" w:cs="Palatino Linotype"/>
                <w:b/>
              </w:rPr>
            </w:pPr>
            <w:r w:rsidRPr="00A019A1">
              <w:rPr>
                <w:rFonts w:ascii="Palatino Linotype" w:hAnsi="Palatino Linotype" w:cs="Calibri"/>
              </w:rPr>
              <w:t>05601</w:t>
            </w:r>
          </w:p>
        </w:tc>
        <w:tc>
          <w:tcPr>
            <w:tcW w:w="1418" w:type="dxa"/>
            <w:tcBorders>
              <w:top w:val="single" w:sz="4" w:space="0" w:color="auto"/>
              <w:left w:val="nil"/>
              <w:bottom w:val="single" w:sz="4" w:space="0" w:color="auto"/>
              <w:right w:val="nil"/>
            </w:tcBorders>
            <w:shd w:val="clear" w:color="auto" w:fill="auto"/>
            <w:vAlign w:val="center"/>
          </w:tcPr>
          <w:p w14:paraId="295203E5" w14:textId="77777777" w:rsidR="00A07727" w:rsidRPr="00A019A1" w:rsidRDefault="00A07727" w:rsidP="00A019A1">
            <w:pPr>
              <w:jc w:val="center"/>
              <w:rPr>
                <w:rFonts w:ascii="Palatino Linotype" w:hAnsi="Palatino Linotype"/>
              </w:rPr>
            </w:pPr>
            <w:r w:rsidRPr="00A019A1">
              <w:rPr>
                <w:rFonts w:ascii="Palatino Linotype" w:hAnsi="Palatino Linotype" w:cs="Calibri"/>
              </w:rPr>
              <w:t>06/09/2023</w:t>
            </w:r>
          </w:p>
        </w:tc>
        <w:tc>
          <w:tcPr>
            <w:tcW w:w="3120" w:type="dxa"/>
            <w:tcBorders>
              <w:top w:val="single" w:sz="4" w:space="0" w:color="auto"/>
              <w:left w:val="single" w:sz="4" w:space="0" w:color="auto"/>
              <w:bottom w:val="single" w:sz="4" w:space="0" w:color="auto"/>
              <w:right w:val="single" w:sz="4" w:space="0" w:color="auto"/>
            </w:tcBorders>
            <w:vAlign w:val="center"/>
          </w:tcPr>
          <w:p w14:paraId="4A6C3B70" w14:textId="77777777" w:rsidR="00A07727" w:rsidRPr="00A019A1" w:rsidRDefault="00A07727" w:rsidP="00A019A1">
            <w:pPr>
              <w:rPr>
                <w:rFonts w:ascii="Palatino Linotype" w:hAnsi="Palatino Linotype"/>
              </w:rPr>
            </w:pPr>
            <w:r w:rsidRPr="00A019A1">
              <w:rPr>
                <w:rFonts w:ascii="Palatino Linotype" w:hAnsi="Palatino Linotype"/>
              </w:rPr>
              <w:t>Del siete al veintisiete de septiembre</w:t>
            </w:r>
          </w:p>
        </w:tc>
        <w:tc>
          <w:tcPr>
            <w:tcW w:w="1417" w:type="dxa"/>
            <w:tcBorders>
              <w:top w:val="single" w:sz="4" w:space="0" w:color="auto"/>
              <w:left w:val="nil"/>
              <w:bottom w:val="single" w:sz="4" w:space="0" w:color="auto"/>
              <w:right w:val="nil"/>
            </w:tcBorders>
            <w:shd w:val="clear" w:color="auto" w:fill="auto"/>
            <w:vAlign w:val="center"/>
          </w:tcPr>
          <w:p w14:paraId="353109F6" w14:textId="77777777" w:rsidR="00A07727" w:rsidRPr="00A019A1" w:rsidRDefault="00A07727" w:rsidP="00A019A1">
            <w:pPr>
              <w:jc w:val="center"/>
              <w:rPr>
                <w:rFonts w:ascii="Palatino Linotype" w:hAnsi="Palatino Linotype"/>
              </w:rPr>
            </w:pPr>
            <w:r w:rsidRPr="00A019A1">
              <w:rPr>
                <w:rFonts w:ascii="Palatino Linotype" w:hAnsi="Palatino Linotype" w:cs="Calibri"/>
              </w:rPr>
              <w:t>07/09/2023</w:t>
            </w:r>
          </w:p>
        </w:tc>
        <w:tc>
          <w:tcPr>
            <w:tcW w:w="1274" w:type="dxa"/>
            <w:tcBorders>
              <w:top w:val="single" w:sz="4" w:space="0" w:color="auto"/>
              <w:left w:val="single" w:sz="4" w:space="0" w:color="auto"/>
              <w:bottom w:val="single" w:sz="4" w:space="0" w:color="auto"/>
              <w:right w:val="single" w:sz="4" w:space="0" w:color="auto"/>
            </w:tcBorders>
            <w:vAlign w:val="center"/>
          </w:tcPr>
          <w:p w14:paraId="3557E6C7" w14:textId="77777777" w:rsidR="00A07727" w:rsidRPr="00A019A1" w:rsidRDefault="00A07727" w:rsidP="00A019A1">
            <w:pPr>
              <w:jc w:val="center"/>
              <w:rPr>
                <w:rFonts w:ascii="Palatino Linotype" w:hAnsi="Palatino Linotype"/>
              </w:rPr>
            </w:pPr>
            <w:r w:rsidRPr="00A019A1">
              <w:rPr>
                <w:rFonts w:ascii="Palatino Linotype" w:hAnsi="Palatino Linotype"/>
              </w:rPr>
              <w:t>Si</w:t>
            </w:r>
          </w:p>
        </w:tc>
      </w:tr>
      <w:tr w:rsidR="00A019A1" w:rsidRPr="00A019A1" w14:paraId="18D15F94" w14:textId="77777777" w:rsidTr="006B3405">
        <w:trPr>
          <w:trHeight w:val="624"/>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14:paraId="2EFD66C2" w14:textId="77777777" w:rsidR="00A07727" w:rsidRPr="00A019A1" w:rsidRDefault="00A07727" w:rsidP="00A019A1">
            <w:pPr>
              <w:rPr>
                <w:rFonts w:ascii="Palatino Linotype" w:hAnsi="Palatino Linotype" w:cs="Palatino Linotype"/>
              </w:rPr>
            </w:pPr>
            <w:r w:rsidRPr="00A019A1">
              <w:rPr>
                <w:rFonts w:ascii="Palatino Linotype" w:hAnsi="Palatino Linotype" w:cs="Palatino Linotype"/>
              </w:rPr>
              <w:t>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A5BF6A5" w14:textId="77777777" w:rsidR="00A07727" w:rsidRPr="00A019A1" w:rsidRDefault="00A07727" w:rsidP="00A019A1">
            <w:pPr>
              <w:rPr>
                <w:rFonts w:ascii="Palatino Linotype" w:hAnsi="Palatino Linotype" w:cs="Palatino Linotype"/>
                <w:b/>
              </w:rPr>
            </w:pPr>
            <w:r w:rsidRPr="00A019A1">
              <w:rPr>
                <w:rFonts w:ascii="Palatino Linotype" w:hAnsi="Palatino Linotype" w:cs="Calibri"/>
              </w:rPr>
              <w:t>05634</w:t>
            </w:r>
          </w:p>
        </w:tc>
        <w:tc>
          <w:tcPr>
            <w:tcW w:w="1418" w:type="dxa"/>
            <w:tcBorders>
              <w:top w:val="single" w:sz="4" w:space="0" w:color="auto"/>
              <w:left w:val="nil"/>
              <w:bottom w:val="single" w:sz="4" w:space="0" w:color="auto"/>
              <w:right w:val="nil"/>
            </w:tcBorders>
            <w:shd w:val="clear" w:color="auto" w:fill="auto"/>
            <w:vAlign w:val="center"/>
          </w:tcPr>
          <w:p w14:paraId="4511ED6F" w14:textId="77777777" w:rsidR="00A07727" w:rsidRPr="00A019A1" w:rsidRDefault="00A07727" w:rsidP="00A019A1">
            <w:pPr>
              <w:jc w:val="center"/>
              <w:rPr>
                <w:rFonts w:ascii="Palatino Linotype" w:hAnsi="Palatino Linotype"/>
              </w:rPr>
            </w:pPr>
            <w:r w:rsidRPr="00A019A1">
              <w:rPr>
                <w:rFonts w:ascii="Palatino Linotype" w:hAnsi="Palatino Linotype" w:cs="Calibri"/>
              </w:rPr>
              <w:t>07/09/2023</w:t>
            </w:r>
          </w:p>
        </w:tc>
        <w:tc>
          <w:tcPr>
            <w:tcW w:w="3120" w:type="dxa"/>
            <w:tcBorders>
              <w:top w:val="single" w:sz="4" w:space="0" w:color="auto"/>
              <w:left w:val="single" w:sz="4" w:space="0" w:color="auto"/>
              <w:bottom w:val="single" w:sz="4" w:space="0" w:color="auto"/>
              <w:right w:val="single" w:sz="4" w:space="0" w:color="auto"/>
            </w:tcBorders>
            <w:vAlign w:val="center"/>
          </w:tcPr>
          <w:p w14:paraId="5BCE9ED4" w14:textId="77777777" w:rsidR="00A07727" w:rsidRPr="00A019A1" w:rsidRDefault="00A07727" w:rsidP="00A019A1">
            <w:pPr>
              <w:rPr>
                <w:rFonts w:ascii="Palatino Linotype" w:hAnsi="Palatino Linotype"/>
              </w:rPr>
            </w:pPr>
            <w:r w:rsidRPr="00A019A1">
              <w:rPr>
                <w:rFonts w:ascii="Palatino Linotype" w:hAnsi="Palatino Linotype"/>
              </w:rPr>
              <w:t>Del ocho al veintiocho de septiembre</w:t>
            </w:r>
          </w:p>
        </w:tc>
        <w:tc>
          <w:tcPr>
            <w:tcW w:w="1417" w:type="dxa"/>
            <w:tcBorders>
              <w:top w:val="single" w:sz="4" w:space="0" w:color="auto"/>
              <w:left w:val="nil"/>
              <w:bottom w:val="single" w:sz="4" w:space="0" w:color="auto"/>
              <w:right w:val="nil"/>
            </w:tcBorders>
            <w:shd w:val="clear" w:color="auto" w:fill="auto"/>
            <w:vAlign w:val="center"/>
          </w:tcPr>
          <w:p w14:paraId="20B00D40" w14:textId="77777777" w:rsidR="00A07727" w:rsidRPr="00A019A1" w:rsidRDefault="00A07727" w:rsidP="00A019A1">
            <w:pPr>
              <w:jc w:val="center"/>
              <w:rPr>
                <w:rFonts w:ascii="Palatino Linotype" w:hAnsi="Palatino Linotype"/>
              </w:rPr>
            </w:pPr>
            <w:r w:rsidRPr="00A019A1">
              <w:rPr>
                <w:rFonts w:ascii="Palatino Linotype" w:hAnsi="Palatino Linotype" w:cs="Calibri"/>
              </w:rPr>
              <w:t>07/09/2023</w:t>
            </w:r>
          </w:p>
        </w:tc>
        <w:tc>
          <w:tcPr>
            <w:tcW w:w="1274" w:type="dxa"/>
            <w:tcBorders>
              <w:top w:val="single" w:sz="4" w:space="0" w:color="auto"/>
              <w:left w:val="single" w:sz="4" w:space="0" w:color="auto"/>
              <w:bottom w:val="single" w:sz="4" w:space="0" w:color="auto"/>
              <w:right w:val="single" w:sz="4" w:space="0" w:color="auto"/>
            </w:tcBorders>
            <w:vAlign w:val="center"/>
          </w:tcPr>
          <w:p w14:paraId="1CF908C0" w14:textId="77777777" w:rsidR="00A07727" w:rsidRPr="00A019A1" w:rsidRDefault="00A07727" w:rsidP="00A019A1">
            <w:pPr>
              <w:jc w:val="center"/>
              <w:rPr>
                <w:rFonts w:ascii="Palatino Linotype" w:hAnsi="Palatino Linotype"/>
              </w:rPr>
            </w:pPr>
            <w:r w:rsidRPr="00A019A1">
              <w:rPr>
                <w:rFonts w:ascii="Palatino Linotype" w:hAnsi="Palatino Linotype"/>
              </w:rPr>
              <w:t>Si</w:t>
            </w:r>
          </w:p>
        </w:tc>
      </w:tr>
      <w:tr w:rsidR="00A019A1" w:rsidRPr="00A019A1" w14:paraId="620B9ABF" w14:textId="77777777" w:rsidTr="006B3405">
        <w:trPr>
          <w:trHeight w:val="624"/>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14:paraId="334C8297" w14:textId="77777777" w:rsidR="00A07727" w:rsidRPr="00A019A1" w:rsidRDefault="00A07727" w:rsidP="00A019A1">
            <w:pPr>
              <w:rPr>
                <w:rFonts w:ascii="Palatino Linotype" w:hAnsi="Palatino Linotype" w:cs="Palatino Linotype"/>
              </w:rPr>
            </w:pPr>
            <w:r w:rsidRPr="00A019A1">
              <w:rPr>
                <w:rFonts w:ascii="Palatino Linotype" w:hAnsi="Palatino Linotype" w:cs="Palatino Linotype"/>
              </w:rPr>
              <w:t>21</w:t>
            </w:r>
          </w:p>
        </w:tc>
        <w:tc>
          <w:tcPr>
            <w:tcW w:w="1134" w:type="dxa"/>
            <w:tcBorders>
              <w:top w:val="single" w:sz="4" w:space="0" w:color="auto"/>
              <w:left w:val="nil"/>
              <w:bottom w:val="single" w:sz="4" w:space="0" w:color="auto"/>
              <w:right w:val="single" w:sz="4" w:space="0" w:color="auto"/>
            </w:tcBorders>
            <w:shd w:val="clear" w:color="auto" w:fill="auto"/>
            <w:vAlign w:val="center"/>
          </w:tcPr>
          <w:p w14:paraId="193A9BD2" w14:textId="77777777" w:rsidR="00A07727" w:rsidRPr="00A019A1" w:rsidRDefault="00A07727" w:rsidP="00A019A1">
            <w:pPr>
              <w:rPr>
                <w:rFonts w:ascii="Palatino Linotype" w:hAnsi="Palatino Linotype" w:cs="Palatino Linotype"/>
                <w:b/>
              </w:rPr>
            </w:pPr>
            <w:r w:rsidRPr="00A019A1">
              <w:rPr>
                <w:rFonts w:ascii="Palatino Linotype" w:hAnsi="Palatino Linotype" w:cs="Calibri"/>
              </w:rPr>
              <w:t>05641</w:t>
            </w:r>
          </w:p>
        </w:tc>
        <w:tc>
          <w:tcPr>
            <w:tcW w:w="1418" w:type="dxa"/>
            <w:tcBorders>
              <w:top w:val="single" w:sz="4" w:space="0" w:color="auto"/>
              <w:left w:val="nil"/>
              <w:bottom w:val="single" w:sz="4" w:space="0" w:color="auto"/>
              <w:right w:val="nil"/>
            </w:tcBorders>
            <w:shd w:val="clear" w:color="auto" w:fill="auto"/>
            <w:vAlign w:val="center"/>
          </w:tcPr>
          <w:p w14:paraId="78788D45" w14:textId="77777777" w:rsidR="00A07727" w:rsidRPr="00A019A1" w:rsidRDefault="00A07727" w:rsidP="00A019A1">
            <w:pPr>
              <w:jc w:val="center"/>
              <w:rPr>
                <w:rFonts w:ascii="Palatino Linotype" w:hAnsi="Palatino Linotype"/>
              </w:rPr>
            </w:pPr>
            <w:r w:rsidRPr="00A019A1">
              <w:rPr>
                <w:rFonts w:ascii="Palatino Linotype" w:hAnsi="Palatino Linotype" w:cs="Calibri"/>
              </w:rPr>
              <w:t>07/09/2023</w:t>
            </w:r>
          </w:p>
        </w:tc>
        <w:tc>
          <w:tcPr>
            <w:tcW w:w="3120" w:type="dxa"/>
            <w:tcBorders>
              <w:top w:val="single" w:sz="4" w:space="0" w:color="auto"/>
              <w:left w:val="single" w:sz="4" w:space="0" w:color="auto"/>
              <w:bottom w:val="single" w:sz="4" w:space="0" w:color="auto"/>
              <w:right w:val="single" w:sz="4" w:space="0" w:color="auto"/>
            </w:tcBorders>
            <w:vAlign w:val="center"/>
          </w:tcPr>
          <w:p w14:paraId="43D082EE" w14:textId="77777777" w:rsidR="00A07727" w:rsidRPr="00A019A1" w:rsidRDefault="00A07727" w:rsidP="00A019A1">
            <w:pPr>
              <w:rPr>
                <w:rFonts w:ascii="Palatino Linotype" w:hAnsi="Palatino Linotype"/>
              </w:rPr>
            </w:pPr>
            <w:r w:rsidRPr="00A019A1">
              <w:rPr>
                <w:rFonts w:ascii="Palatino Linotype" w:hAnsi="Palatino Linotype"/>
              </w:rPr>
              <w:t>Del ocho al veintiocho de septiembre</w:t>
            </w:r>
          </w:p>
        </w:tc>
        <w:tc>
          <w:tcPr>
            <w:tcW w:w="1417" w:type="dxa"/>
            <w:tcBorders>
              <w:top w:val="single" w:sz="4" w:space="0" w:color="auto"/>
              <w:left w:val="nil"/>
              <w:bottom w:val="single" w:sz="4" w:space="0" w:color="auto"/>
              <w:right w:val="nil"/>
            </w:tcBorders>
            <w:shd w:val="clear" w:color="auto" w:fill="auto"/>
            <w:vAlign w:val="center"/>
          </w:tcPr>
          <w:p w14:paraId="313BCFD6" w14:textId="77777777" w:rsidR="00A07727" w:rsidRPr="00A019A1" w:rsidRDefault="00A07727" w:rsidP="00A019A1">
            <w:pPr>
              <w:jc w:val="center"/>
              <w:rPr>
                <w:rFonts w:ascii="Palatino Linotype" w:hAnsi="Palatino Linotype"/>
              </w:rPr>
            </w:pPr>
            <w:r w:rsidRPr="00A019A1">
              <w:rPr>
                <w:rFonts w:ascii="Palatino Linotype" w:hAnsi="Palatino Linotype" w:cs="Calibri"/>
              </w:rPr>
              <w:t>07/09/2023</w:t>
            </w:r>
          </w:p>
        </w:tc>
        <w:tc>
          <w:tcPr>
            <w:tcW w:w="1274" w:type="dxa"/>
            <w:tcBorders>
              <w:top w:val="single" w:sz="4" w:space="0" w:color="auto"/>
              <w:left w:val="single" w:sz="4" w:space="0" w:color="auto"/>
              <w:bottom w:val="single" w:sz="4" w:space="0" w:color="auto"/>
              <w:right w:val="single" w:sz="4" w:space="0" w:color="auto"/>
            </w:tcBorders>
            <w:vAlign w:val="center"/>
          </w:tcPr>
          <w:p w14:paraId="5EA10361" w14:textId="77777777" w:rsidR="00A07727" w:rsidRPr="00A019A1" w:rsidRDefault="00A07727" w:rsidP="00A019A1">
            <w:pPr>
              <w:jc w:val="center"/>
              <w:rPr>
                <w:rFonts w:ascii="Palatino Linotype" w:hAnsi="Palatino Linotype"/>
              </w:rPr>
            </w:pPr>
            <w:r w:rsidRPr="00A019A1">
              <w:rPr>
                <w:rFonts w:ascii="Palatino Linotype" w:hAnsi="Palatino Linotype"/>
              </w:rPr>
              <w:t>Si</w:t>
            </w:r>
          </w:p>
        </w:tc>
      </w:tr>
      <w:tr w:rsidR="00A019A1" w:rsidRPr="00A019A1" w14:paraId="0AE0B6E4" w14:textId="77777777" w:rsidTr="006B3405">
        <w:trPr>
          <w:trHeight w:val="624"/>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14:paraId="723C6A8C" w14:textId="77777777" w:rsidR="00A07727" w:rsidRPr="00A019A1" w:rsidRDefault="00A07727" w:rsidP="00A019A1">
            <w:pPr>
              <w:rPr>
                <w:rFonts w:ascii="Palatino Linotype" w:hAnsi="Palatino Linotype" w:cs="Palatino Linotype"/>
              </w:rPr>
            </w:pPr>
            <w:r w:rsidRPr="00A019A1">
              <w:rPr>
                <w:rFonts w:ascii="Palatino Linotype" w:hAnsi="Palatino Linotype" w:cs="Palatino Linotype"/>
              </w:rPr>
              <w:lastRenderedPageBreak/>
              <w:t>22</w:t>
            </w:r>
          </w:p>
        </w:tc>
        <w:tc>
          <w:tcPr>
            <w:tcW w:w="1134" w:type="dxa"/>
            <w:tcBorders>
              <w:top w:val="single" w:sz="4" w:space="0" w:color="auto"/>
              <w:left w:val="nil"/>
              <w:bottom w:val="single" w:sz="4" w:space="0" w:color="auto"/>
              <w:right w:val="single" w:sz="4" w:space="0" w:color="auto"/>
            </w:tcBorders>
            <w:shd w:val="clear" w:color="auto" w:fill="auto"/>
            <w:vAlign w:val="center"/>
          </w:tcPr>
          <w:p w14:paraId="12D082E9" w14:textId="77777777" w:rsidR="00A07727" w:rsidRPr="00A019A1" w:rsidRDefault="00A07727" w:rsidP="00A019A1">
            <w:pPr>
              <w:rPr>
                <w:rFonts w:ascii="Palatino Linotype" w:hAnsi="Palatino Linotype" w:cs="Palatino Linotype"/>
                <w:b/>
              </w:rPr>
            </w:pPr>
            <w:r w:rsidRPr="00A019A1">
              <w:rPr>
                <w:rFonts w:ascii="Palatino Linotype" w:hAnsi="Palatino Linotype" w:cs="Calibri"/>
              </w:rPr>
              <w:t>05642</w:t>
            </w:r>
          </w:p>
        </w:tc>
        <w:tc>
          <w:tcPr>
            <w:tcW w:w="1418" w:type="dxa"/>
            <w:tcBorders>
              <w:top w:val="single" w:sz="4" w:space="0" w:color="auto"/>
              <w:left w:val="nil"/>
              <w:bottom w:val="single" w:sz="4" w:space="0" w:color="auto"/>
              <w:right w:val="nil"/>
            </w:tcBorders>
            <w:shd w:val="clear" w:color="auto" w:fill="auto"/>
            <w:vAlign w:val="center"/>
          </w:tcPr>
          <w:p w14:paraId="643AD678" w14:textId="77777777" w:rsidR="00A07727" w:rsidRPr="00A019A1" w:rsidRDefault="00A07727" w:rsidP="00A019A1">
            <w:pPr>
              <w:jc w:val="center"/>
              <w:rPr>
                <w:rFonts w:ascii="Palatino Linotype" w:hAnsi="Palatino Linotype"/>
              </w:rPr>
            </w:pPr>
            <w:r w:rsidRPr="00A019A1">
              <w:rPr>
                <w:rFonts w:ascii="Palatino Linotype" w:hAnsi="Palatino Linotype" w:cs="Calibri"/>
              </w:rPr>
              <w:t>07/09/2023</w:t>
            </w:r>
          </w:p>
        </w:tc>
        <w:tc>
          <w:tcPr>
            <w:tcW w:w="3120" w:type="dxa"/>
            <w:tcBorders>
              <w:top w:val="single" w:sz="4" w:space="0" w:color="auto"/>
              <w:left w:val="single" w:sz="4" w:space="0" w:color="auto"/>
              <w:bottom w:val="single" w:sz="4" w:space="0" w:color="auto"/>
              <w:right w:val="single" w:sz="4" w:space="0" w:color="auto"/>
            </w:tcBorders>
            <w:vAlign w:val="center"/>
          </w:tcPr>
          <w:p w14:paraId="4042B1C7" w14:textId="77777777" w:rsidR="00A07727" w:rsidRPr="00A019A1" w:rsidRDefault="00A07727" w:rsidP="00A019A1">
            <w:pPr>
              <w:rPr>
                <w:rFonts w:ascii="Palatino Linotype" w:hAnsi="Palatino Linotype"/>
              </w:rPr>
            </w:pPr>
            <w:r w:rsidRPr="00A019A1">
              <w:rPr>
                <w:rFonts w:ascii="Palatino Linotype" w:hAnsi="Palatino Linotype"/>
              </w:rPr>
              <w:t>Del ocho al veintiocho de septiembre</w:t>
            </w:r>
          </w:p>
        </w:tc>
        <w:tc>
          <w:tcPr>
            <w:tcW w:w="1417" w:type="dxa"/>
            <w:tcBorders>
              <w:top w:val="single" w:sz="4" w:space="0" w:color="auto"/>
              <w:left w:val="nil"/>
              <w:bottom w:val="single" w:sz="4" w:space="0" w:color="auto"/>
              <w:right w:val="nil"/>
            </w:tcBorders>
            <w:shd w:val="clear" w:color="auto" w:fill="auto"/>
            <w:vAlign w:val="center"/>
          </w:tcPr>
          <w:p w14:paraId="59AB069E" w14:textId="77777777" w:rsidR="00A07727" w:rsidRPr="00A019A1" w:rsidRDefault="00A07727" w:rsidP="00A019A1">
            <w:pPr>
              <w:jc w:val="center"/>
              <w:rPr>
                <w:rFonts w:ascii="Palatino Linotype" w:hAnsi="Palatino Linotype"/>
              </w:rPr>
            </w:pPr>
            <w:r w:rsidRPr="00A019A1">
              <w:rPr>
                <w:rFonts w:ascii="Palatino Linotype" w:hAnsi="Palatino Linotype" w:cs="Calibri"/>
              </w:rPr>
              <w:t>07/09/2023</w:t>
            </w:r>
          </w:p>
        </w:tc>
        <w:tc>
          <w:tcPr>
            <w:tcW w:w="1274" w:type="dxa"/>
            <w:tcBorders>
              <w:top w:val="single" w:sz="4" w:space="0" w:color="auto"/>
              <w:left w:val="single" w:sz="4" w:space="0" w:color="auto"/>
              <w:bottom w:val="single" w:sz="4" w:space="0" w:color="auto"/>
              <w:right w:val="single" w:sz="4" w:space="0" w:color="auto"/>
            </w:tcBorders>
            <w:vAlign w:val="center"/>
          </w:tcPr>
          <w:p w14:paraId="1129C7BF" w14:textId="77777777" w:rsidR="00A07727" w:rsidRPr="00A019A1" w:rsidRDefault="00A07727" w:rsidP="00A019A1">
            <w:pPr>
              <w:jc w:val="center"/>
              <w:rPr>
                <w:rFonts w:ascii="Palatino Linotype" w:hAnsi="Palatino Linotype"/>
              </w:rPr>
            </w:pPr>
            <w:r w:rsidRPr="00A019A1">
              <w:rPr>
                <w:rFonts w:ascii="Palatino Linotype" w:hAnsi="Palatino Linotype"/>
              </w:rPr>
              <w:t>Si</w:t>
            </w:r>
          </w:p>
        </w:tc>
      </w:tr>
      <w:tr w:rsidR="00A019A1" w:rsidRPr="00A019A1" w14:paraId="5107EFDA" w14:textId="77777777" w:rsidTr="006B3405">
        <w:trPr>
          <w:trHeight w:val="624"/>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14:paraId="69D50DC3" w14:textId="77777777" w:rsidR="00A07727" w:rsidRPr="00A019A1" w:rsidRDefault="00A07727" w:rsidP="00A019A1">
            <w:pPr>
              <w:rPr>
                <w:rFonts w:ascii="Palatino Linotype" w:hAnsi="Palatino Linotype" w:cs="Palatino Linotype"/>
              </w:rPr>
            </w:pPr>
            <w:r w:rsidRPr="00A019A1">
              <w:rPr>
                <w:rFonts w:ascii="Palatino Linotype" w:hAnsi="Palatino Linotype" w:cs="Palatino Linotype"/>
              </w:rPr>
              <w:t>23</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7DCFE0" w14:textId="77777777" w:rsidR="00A07727" w:rsidRPr="00A019A1" w:rsidRDefault="00A07727" w:rsidP="00A019A1">
            <w:pPr>
              <w:rPr>
                <w:rFonts w:ascii="Palatino Linotype" w:hAnsi="Palatino Linotype" w:cs="Palatino Linotype"/>
                <w:b/>
              </w:rPr>
            </w:pPr>
            <w:r w:rsidRPr="00A019A1">
              <w:rPr>
                <w:rFonts w:ascii="Palatino Linotype" w:hAnsi="Palatino Linotype" w:cs="Calibri"/>
              </w:rPr>
              <w:t>05643</w:t>
            </w:r>
          </w:p>
        </w:tc>
        <w:tc>
          <w:tcPr>
            <w:tcW w:w="1418" w:type="dxa"/>
            <w:tcBorders>
              <w:top w:val="single" w:sz="4" w:space="0" w:color="auto"/>
              <w:left w:val="nil"/>
              <w:bottom w:val="single" w:sz="4" w:space="0" w:color="auto"/>
              <w:right w:val="nil"/>
            </w:tcBorders>
            <w:shd w:val="clear" w:color="auto" w:fill="auto"/>
            <w:vAlign w:val="center"/>
          </w:tcPr>
          <w:p w14:paraId="4E9C9CA4" w14:textId="77777777" w:rsidR="00A07727" w:rsidRPr="00A019A1" w:rsidRDefault="00A07727" w:rsidP="00A019A1">
            <w:pPr>
              <w:jc w:val="center"/>
              <w:rPr>
                <w:rFonts w:ascii="Palatino Linotype" w:hAnsi="Palatino Linotype"/>
              </w:rPr>
            </w:pPr>
            <w:r w:rsidRPr="00A019A1">
              <w:rPr>
                <w:rFonts w:ascii="Palatino Linotype" w:hAnsi="Palatino Linotype" w:cs="Calibri"/>
              </w:rPr>
              <w:t>07/09/2023</w:t>
            </w:r>
          </w:p>
        </w:tc>
        <w:tc>
          <w:tcPr>
            <w:tcW w:w="3120" w:type="dxa"/>
            <w:tcBorders>
              <w:top w:val="single" w:sz="4" w:space="0" w:color="auto"/>
              <w:left w:val="single" w:sz="4" w:space="0" w:color="auto"/>
              <w:bottom w:val="single" w:sz="4" w:space="0" w:color="auto"/>
              <w:right w:val="single" w:sz="4" w:space="0" w:color="auto"/>
            </w:tcBorders>
            <w:vAlign w:val="center"/>
          </w:tcPr>
          <w:p w14:paraId="6932185E" w14:textId="77777777" w:rsidR="00A07727" w:rsidRPr="00A019A1" w:rsidRDefault="00A07727" w:rsidP="00A019A1">
            <w:pPr>
              <w:rPr>
                <w:rFonts w:ascii="Palatino Linotype" w:hAnsi="Palatino Linotype"/>
              </w:rPr>
            </w:pPr>
            <w:r w:rsidRPr="00A019A1">
              <w:rPr>
                <w:rFonts w:ascii="Palatino Linotype" w:hAnsi="Palatino Linotype"/>
              </w:rPr>
              <w:t>Del ocho al veintiocho de septiembre</w:t>
            </w:r>
          </w:p>
        </w:tc>
        <w:tc>
          <w:tcPr>
            <w:tcW w:w="1417" w:type="dxa"/>
            <w:tcBorders>
              <w:top w:val="single" w:sz="4" w:space="0" w:color="auto"/>
              <w:left w:val="nil"/>
              <w:bottom w:val="single" w:sz="4" w:space="0" w:color="auto"/>
              <w:right w:val="nil"/>
            </w:tcBorders>
            <w:shd w:val="clear" w:color="auto" w:fill="auto"/>
            <w:vAlign w:val="center"/>
          </w:tcPr>
          <w:p w14:paraId="41DDB15B" w14:textId="77777777" w:rsidR="00A07727" w:rsidRPr="00A019A1" w:rsidRDefault="00A07727" w:rsidP="00A019A1">
            <w:pPr>
              <w:jc w:val="center"/>
              <w:rPr>
                <w:rFonts w:ascii="Palatino Linotype" w:hAnsi="Palatino Linotype"/>
              </w:rPr>
            </w:pPr>
            <w:r w:rsidRPr="00A019A1">
              <w:rPr>
                <w:rFonts w:ascii="Palatino Linotype" w:hAnsi="Palatino Linotype" w:cs="Calibri"/>
              </w:rPr>
              <w:t>07/09/2023</w:t>
            </w:r>
          </w:p>
        </w:tc>
        <w:tc>
          <w:tcPr>
            <w:tcW w:w="1274" w:type="dxa"/>
            <w:tcBorders>
              <w:top w:val="single" w:sz="4" w:space="0" w:color="auto"/>
              <w:left w:val="single" w:sz="4" w:space="0" w:color="auto"/>
              <w:bottom w:val="single" w:sz="4" w:space="0" w:color="auto"/>
              <w:right w:val="single" w:sz="4" w:space="0" w:color="auto"/>
            </w:tcBorders>
            <w:vAlign w:val="center"/>
          </w:tcPr>
          <w:p w14:paraId="70E9B66A" w14:textId="77777777" w:rsidR="00A07727" w:rsidRPr="00A019A1" w:rsidRDefault="00A07727" w:rsidP="00A019A1">
            <w:pPr>
              <w:jc w:val="center"/>
              <w:rPr>
                <w:rFonts w:ascii="Palatino Linotype" w:hAnsi="Palatino Linotype"/>
              </w:rPr>
            </w:pPr>
            <w:r w:rsidRPr="00A019A1">
              <w:rPr>
                <w:rFonts w:ascii="Palatino Linotype" w:hAnsi="Palatino Linotype"/>
              </w:rPr>
              <w:t>Si</w:t>
            </w:r>
          </w:p>
        </w:tc>
      </w:tr>
      <w:tr w:rsidR="00A019A1" w:rsidRPr="00A019A1" w14:paraId="7632EAF1" w14:textId="77777777" w:rsidTr="006B3405">
        <w:trPr>
          <w:trHeight w:val="624"/>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14:paraId="3889550A" w14:textId="77777777" w:rsidR="00A07727" w:rsidRPr="00A019A1" w:rsidRDefault="00A07727" w:rsidP="00A019A1">
            <w:pPr>
              <w:rPr>
                <w:rFonts w:ascii="Palatino Linotype" w:hAnsi="Palatino Linotype" w:cs="Palatino Linotype"/>
              </w:rPr>
            </w:pPr>
            <w:r w:rsidRPr="00A019A1">
              <w:rPr>
                <w:rFonts w:ascii="Palatino Linotype" w:hAnsi="Palatino Linotype" w:cs="Palatino Linotype"/>
              </w:rPr>
              <w:t>24</w:t>
            </w:r>
          </w:p>
        </w:tc>
        <w:tc>
          <w:tcPr>
            <w:tcW w:w="1134" w:type="dxa"/>
            <w:tcBorders>
              <w:top w:val="single" w:sz="4" w:space="0" w:color="auto"/>
              <w:left w:val="nil"/>
              <w:bottom w:val="single" w:sz="4" w:space="0" w:color="auto"/>
              <w:right w:val="single" w:sz="4" w:space="0" w:color="auto"/>
            </w:tcBorders>
            <w:shd w:val="clear" w:color="auto" w:fill="auto"/>
            <w:vAlign w:val="center"/>
          </w:tcPr>
          <w:p w14:paraId="0790281E" w14:textId="77777777" w:rsidR="00A07727" w:rsidRPr="00A019A1" w:rsidRDefault="00A07727" w:rsidP="00A019A1">
            <w:pPr>
              <w:rPr>
                <w:rFonts w:ascii="Palatino Linotype" w:hAnsi="Palatino Linotype" w:cs="Palatino Linotype"/>
                <w:b/>
              </w:rPr>
            </w:pPr>
            <w:r w:rsidRPr="00A019A1">
              <w:rPr>
                <w:rFonts w:ascii="Palatino Linotype" w:hAnsi="Palatino Linotype" w:cs="Calibri"/>
              </w:rPr>
              <w:t>05671</w:t>
            </w:r>
          </w:p>
        </w:tc>
        <w:tc>
          <w:tcPr>
            <w:tcW w:w="1418" w:type="dxa"/>
            <w:tcBorders>
              <w:top w:val="single" w:sz="4" w:space="0" w:color="auto"/>
              <w:left w:val="nil"/>
              <w:bottom w:val="single" w:sz="4" w:space="0" w:color="auto"/>
              <w:right w:val="nil"/>
            </w:tcBorders>
            <w:shd w:val="clear" w:color="auto" w:fill="auto"/>
            <w:vAlign w:val="center"/>
          </w:tcPr>
          <w:p w14:paraId="405FC550" w14:textId="77777777" w:rsidR="00A07727" w:rsidRPr="00A019A1" w:rsidRDefault="00A07727" w:rsidP="00A019A1">
            <w:pPr>
              <w:jc w:val="center"/>
              <w:rPr>
                <w:rFonts w:ascii="Palatino Linotype" w:hAnsi="Palatino Linotype"/>
              </w:rPr>
            </w:pPr>
            <w:r w:rsidRPr="00A019A1">
              <w:rPr>
                <w:rFonts w:ascii="Palatino Linotype" w:hAnsi="Palatino Linotype" w:cs="Calibri"/>
              </w:rPr>
              <w:t>30/08/2023</w:t>
            </w:r>
          </w:p>
        </w:tc>
        <w:tc>
          <w:tcPr>
            <w:tcW w:w="3120" w:type="dxa"/>
            <w:tcBorders>
              <w:top w:val="single" w:sz="4" w:space="0" w:color="auto"/>
              <w:left w:val="single" w:sz="4" w:space="0" w:color="auto"/>
              <w:bottom w:val="single" w:sz="4" w:space="0" w:color="auto"/>
              <w:right w:val="single" w:sz="4" w:space="0" w:color="auto"/>
            </w:tcBorders>
            <w:vAlign w:val="center"/>
          </w:tcPr>
          <w:p w14:paraId="352173AB" w14:textId="77777777" w:rsidR="00A07727" w:rsidRPr="00A019A1" w:rsidRDefault="00A07727" w:rsidP="00A019A1">
            <w:pPr>
              <w:rPr>
                <w:rFonts w:ascii="Palatino Linotype" w:hAnsi="Palatino Linotype"/>
              </w:rPr>
            </w:pPr>
            <w:r w:rsidRPr="00A019A1">
              <w:rPr>
                <w:rFonts w:ascii="Palatino Linotype" w:hAnsi="Palatino Linotype"/>
              </w:rPr>
              <w:t>Del treinta y uno de agosto al veinte de septiembre</w:t>
            </w:r>
          </w:p>
        </w:tc>
        <w:tc>
          <w:tcPr>
            <w:tcW w:w="1417" w:type="dxa"/>
            <w:tcBorders>
              <w:top w:val="single" w:sz="4" w:space="0" w:color="auto"/>
              <w:left w:val="nil"/>
              <w:bottom w:val="single" w:sz="4" w:space="0" w:color="auto"/>
              <w:right w:val="nil"/>
            </w:tcBorders>
            <w:shd w:val="clear" w:color="auto" w:fill="auto"/>
            <w:vAlign w:val="center"/>
          </w:tcPr>
          <w:p w14:paraId="5F5F2649" w14:textId="77777777" w:rsidR="00A07727" w:rsidRPr="00A019A1" w:rsidRDefault="00A07727" w:rsidP="00A019A1">
            <w:pPr>
              <w:jc w:val="center"/>
              <w:rPr>
                <w:rFonts w:ascii="Palatino Linotype" w:hAnsi="Palatino Linotype"/>
              </w:rPr>
            </w:pPr>
            <w:r w:rsidRPr="00A019A1">
              <w:rPr>
                <w:rFonts w:ascii="Palatino Linotype" w:hAnsi="Palatino Linotype" w:cs="Calibri"/>
              </w:rPr>
              <w:t>07/09/2023</w:t>
            </w:r>
          </w:p>
        </w:tc>
        <w:tc>
          <w:tcPr>
            <w:tcW w:w="1274" w:type="dxa"/>
            <w:tcBorders>
              <w:top w:val="single" w:sz="4" w:space="0" w:color="auto"/>
              <w:left w:val="single" w:sz="4" w:space="0" w:color="auto"/>
              <w:bottom w:val="single" w:sz="4" w:space="0" w:color="auto"/>
              <w:right w:val="single" w:sz="4" w:space="0" w:color="auto"/>
            </w:tcBorders>
            <w:vAlign w:val="center"/>
          </w:tcPr>
          <w:p w14:paraId="604C9D14" w14:textId="77777777" w:rsidR="00A07727" w:rsidRPr="00A019A1" w:rsidRDefault="00A07727" w:rsidP="00A019A1">
            <w:pPr>
              <w:jc w:val="center"/>
              <w:rPr>
                <w:rFonts w:ascii="Palatino Linotype" w:hAnsi="Palatino Linotype"/>
              </w:rPr>
            </w:pPr>
            <w:r w:rsidRPr="00A019A1">
              <w:rPr>
                <w:rFonts w:ascii="Palatino Linotype" w:hAnsi="Palatino Linotype"/>
              </w:rPr>
              <w:t>Si</w:t>
            </w:r>
          </w:p>
        </w:tc>
      </w:tr>
      <w:tr w:rsidR="00A019A1" w:rsidRPr="00A019A1" w14:paraId="399CC38C" w14:textId="77777777" w:rsidTr="006B3405">
        <w:trPr>
          <w:trHeight w:val="624"/>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14:paraId="1A6C2839" w14:textId="77777777" w:rsidR="00A07727" w:rsidRPr="00A019A1" w:rsidRDefault="00A07727" w:rsidP="00A019A1">
            <w:pPr>
              <w:rPr>
                <w:rFonts w:ascii="Palatino Linotype" w:hAnsi="Palatino Linotype" w:cs="Palatino Linotype"/>
              </w:rPr>
            </w:pPr>
            <w:r w:rsidRPr="00A019A1">
              <w:rPr>
                <w:rFonts w:ascii="Palatino Linotype" w:hAnsi="Palatino Linotype" w:cs="Palatino Linotype"/>
              </w:rPr>
              <w:t>25</w:t>
            </w:r>
          </w:p>
        </w:tc>
        <w:tc>
          <w:tcPr>
            <w:tcW w:w="1134" w:type="dxa"/>
            <w:tcBorders>
              <w:top w:val="single" w:sz="4" w:space="0" w:color="auto"/>
              <w:left w:val="nil"/>
              <w:bottom w:val="single" w:sz="4" w:space="0" w:color="auto"/>
              <w:right w:val="single" w:sz="4" w:space="0" w:color="auto"/>
            </w:tcBorders>
            <w:shd w:val="clear" w:color="auto" w:fill="auto"/>
            <w:vAlign w:val="center"/>
          </w:tcPr>
          <w:p w14:paraId="424FD22C" w14:textId="77777777" w:rsidR="00A07727" w:rsidRPr="00A019A1" w:rsidRDefault="00A07727" w:rsidP="00A019A1">
            <w:pPr>
              <w:rPr>
                <w:rFonts w:ascii="Palatino Linotype" w:hAnsi="Palatino Linotype" w:cs="Palatino Linotype"/>
                <w:b/>
              </w:rPr>
            </w:pPr>
            <w:r w:rsidRPr="00A019A1">
              <w:rPr>
                <w:rFonts w:ascii="Palatino Linotype" w:hAnsi="Palatino Linotype" w:cs="Calibri"/>
              </w:rPr>
              <w:t>05723</w:t>
            </w:r>
          </w:p>
        </w:tc>
        <w:tc>
          <w:tcPr>
            <w:tcW w:w="1418" w:type="dxa"/>
            <w:tcBorders>
              <w:top w:val="single" w:sz="4" w:space="0" w:color="auto"/>
              <w:left w:val="nil"/>
              <w:bottom w:val="single" w:sz="4" w:space="0" w:color="auto"/>
              <w:right w:val="nil"/>
            </w:tcBorders>
            <w:shd w:val="clear" w:color="auto" w:fill="auto"/>
            <w:vAlign w:val="center"/>
          </w:tcPr>
          <w:p w14:paraId="0B3EB60F" w14:textId="77777777" w:rsidR="00A07727" w:rsidRPr="00A019A1" w:rsidRDefault="00A07727" w:rsidP="00A019A1">
            <w:pPr>
              <w:jc w:val="center"/>
              <w:rPr>
                <w:rFonts w:ascii="Palatino Linotype" w:hAnsi="Palatino Linotype"/>
              </w:rPr>
            </w:pPr>
            <w:r w:rsidRPr="00A019A1">
              <w:rPr>
                <w:rFonts w:ascii="Palatino Linotype" w:hAnsi="Palatino Linotype" w:cs="Calibri"/>
              </w:rPr>
              <w:t>07/09/2023</w:t>
            </w:r>
          </w:p>
        </w:tc>
        <w:tc>
          <w:tcPr>
            <w:tcW w:w="3120" w:type="dxa"/>
            <w:tcBorders>
              <w:top w:val="single" w:sz="4" w:space="0" w:color="auto"/>
              <w:left w:val="single" w:sz="4" w:space="0" w:color="auto"/>
              <w:bottom w:val="single" w:sz="4" w:space="0" w:color="auto"/>
              <w:right w:val="single" w:sz="4" w:space="0" w:color="auto"/>
            </w:tcBorders>
            <w:vAlign w:val="center"/>
          </w:tcPr>
          <w:p w14:paraId="7FDB0947" w14:textId="77777777" w:rsidR="00A07727" w:rsidRPr="00A019A1" w:rsidRDefault="00A07727" w:rsidP="00A019A1">
            <w:pPr>
              <w:rPr>
                <w:rFonts w:ascii="Palatino Linotype" w:hAnsi="Palatino Linotype"/>
              </w:rPr>
            </w:pPr>
            <w:r w:rsidRPr="00A019A1">
              <w:rPr>
                <w:rFonts w:ascii="Palatino Linotype" w:hAnsi="Palatino Linotype"/>
              </w:rPr>
              <w:t>Del ocho al veintiocho de septiembre</w:t>
            </w:r>
          </w:p>
        </w:tc>
        <w:tc>
          <w:tcPr>
            <w:tcW w:w="1417" w:type="dxa"/>
            <w:tcBorders>
              <w:top w:val="single" w:sz="4" w:space="0" w:color="auto"/>
              <w:left w:val="nil"/>
              <w:bottom w:val="single" w:sz="4" w:space="0" w:color="auto"/>
              <w:right w:val="nil"/>
            </w:tcBorders>
            <w:shd w:val="clear" w:color="auto" w:fill="auto"/>
            <w:vAlign w:val="center"/>
          </w:tcPr>
          <w:p w14:paraId="10FFF2F7" w14:textId="77777777" w:rsidR="00A07727" w:rsidRPr="00A019A1" w:rsidRDefault="00A07727" w:rsidP="00A019A1">
            <w:pPr>
              <w:jc w:val="center"/>
              <w:rPr>
                <w:rFonts w:ascii="Palatino Linotype" w:hAnsi="Palatino Linotype"/>
              </w:rPr>
            </w:pPr>
            <w:r w:rsidRPr="00A019A1">
              <w:rPr>
                <w:rFonts w:ascii="Palatino Linotype" w:hAnsi="Palatino Linotype" w:cs="Calibri"/>
              </w:rPr>
              <w:t>08/09/2023</w:t>
            </w:r>
          </w:p>
        </w:tc>
        <w:tc>
          <w:tcPr>
            <w:tcW w:w="1274" w:type="dxa"/>
            <w:tcBorders>
              <w:top w:val="single" w:sz="4" w:space="0" w:color="auto"/>
              <w:left w:val="single" w:sz="4" w:space="0" w:color="auto"/>
              <w:bottom w:val="single" w:sz="4" w:space="0" w:color="auto"/>
              <w:right w:val="single" w:sz="4" w:space="0" w:color="auto"/>
            </w:tcBorders>
            <w:vAlign w:val="center"/>
          </w:tcPr>
          <w:p w14:paraId="46189F1C" w14:textId="77777777" w:rsidR="00A07727" w:rsidRPr="00A019A1" w:rsidRDefault="00A07727" w:rsidP="00A019A1">
            <w:pPr>
              <w:jc w:val="center"/>
              <w:rPr>
                <w:rFonts w:ascii="Palatino Linotype" w:hAnsi="Palatino Linotype"/>
              </w:rPr>
            </w:pPr>
            <w:r w:rsidRPr="00A019A1">
              <w:rPr>
                <w:rFonts w:ascii="Palatino Linotype" w:hAnsi="Palatino Linotype"/>
              </w:rPr>
              <w:t>Si</w:t>
            </w:r>
          </w:p>
        </w:tc>
      </w:tr>
      <w:tr w:rsidR="00A019A1" w:rsidRPr="00A019A1" w14:paraId="1B22CC5D" w14:textId="77777777" w:rsidTr="006B3405">
        <w:trPr>
          <w:trHeight w:val="624"/>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14:paraId="4E06AB8C" w14:textId="77777777" w:rsidR="00A07727" w:rsidRPr="00A019A1" w:rsidRDefault="00A07727" w:rsidP="00A019A1">
            <w:pPr>
              <w:rPr>
                <w:rFonts w:ascii="Palatino Linotype" w:hAnsi="Palatino Linotype" w:cs="Palatino Linotype"/>
              </w:rPr>
            </w:pPr>
            <w:r w:rsidRPr="00A019A1">
              <w:rPr>
                <w:rFonts w:ascii="Palatino Linotype" w:hAnsi="Palatino Linotype" w:cs="Palatino Linotype"/>
              </w:rPr>
              <w:t>26</w:t>
            </w:r>
          </w:p>
        </w:tc>
        <w:tc>
          <w:tcPr>
            <w:tcW w:w="1134" w:type="dxa"/>
            <w:tcBorders>
              <w:top w:val="single" w:sz="4" w:space="0" w:color="auto"/>
              <w:left w:val="nil"/>
              <w:bottom w:val="single" w:sz="4" w:space="0" w:color="auto"/>
              <w:right w:val="single" w:sz="4" w:space="0" w:color="auto"/>
            </w:tcBorders>
            <w:shd w:val="clear" w:color="auto" w:fill="auto"/>
            <w:vAlign w:val="center"/>
          </w:tcPr>
          <w:p w14:paraId="70F003F5" w14:textId="77777777" w:rsidR="00A07727" w:rsidRPr="00A019A1" w:rsidRDefault="00A07727" w:rsidP="00A019A1">
            <w:pPr>
              <w:rPr>
                <w:rFonts w:ascii="Palatino Linotype" w:hAnsi="Palatino Linotype" w:cs="Palatino Linotype"/>
                <w:b/>
              </w:rPr>
            </w:pPr>
            <w:r w:rsidRPr="00A019A1">
              <w:rPr>
                <w:rFonts w:ascii="Palatino Linotype" w:hAnsi="Palatino Linotype" w:cs="Calibri"/>
              </w:rPr>
              <w:t>05730</w:t>
            </w:r>
          </w:p>
        </w:tc>
        <w:tc>
          <w:tcPr>
            <w:tcW w:w="1418" w:type="dxa"/>
            <w:tcBorders>
              <w:top w:val="single" w:sz="4" w:space="0" w:color="auto"/>
              <w:left w:val="nil"/>
              <w:bottom w:val="single" w:sz="4" w:space="0" w:color="auto"/>
              <w:right w:val="nil"/>
            </w:tcBorders>
            <w:shd w:val="clear" w:color="auto" w:fill="auto"/>
            <w:vAlign w:val="center"/>
          </w:tcPr>
          <w:p w14:paraId="42D4AFA3" w14:textId="77777777" w:rsidR="00A07727" w:rsidRPr="00A019A1" w:rsidRDefault="00A07727" w:rsidP="00A019A1">
            <w:pPr>
              <w:jc w:val="center"/>
              <w:rPr>
                <w:rFonts w:ascii="Palatino Linotype" w:hAnsi="Palatino Linotype"/>
              </w:rPr>
            </w:pPr>
            <w:r w:rsidRPr="00A019A1">
              <w:rPr>
                <w:rFonts w:ascii="Palatino Linotype" w:hAnsi="Palatino Linotype" w:cs="Calibri"/>
              </w:rPr>
              <w:t>30/08/2023</w:t>
            </w:r>
          </w:p>
        </w:tc>
        <w:tc>
          <w:tcPr>
            <w:tcW w:w="3120" w:type="dxa"/>
            <w:tcBorders>
              <w:top w:val="single" w:sz="4" w:space="0" w:color="auto"/>
              <w:left w:val="single" w:sz="4" w:space="0" w:color="auto"/>
              <w:bottom w:val="single" w:sz="4" w:space="0" w:color="auto"/>
              <w:right w:val="single" w:sz="4" w:space="0" w:color="auto"/>
            </w:tcBorders>
          </w:tcPr>
          <w:p w14:paraId="7462CDC3" w14:textId="77777777" w:rsidR="00A07727" w:rsidRPr="00A019A1" w:rsidRDefault="00A07727" w:rsidP="00A019A1">
            <w:pPr>
              <w:rPr>
                <w:rFonts w:ascii="Palatino Linotype" w:hAnsi="Palatino Linotype"/>
              </w:rPr>
            </w:pPr>
            <w:r w:rsidRPr="00A019A1">
              <w:rPr>
                <w:rFonts w:ascii="Palatino Linotype" w:hAnsi="Palatino Linotype"/>
              </w:rPr>
              <w:t>Del treinta y uno de agosto al veinte de septiembre</w:t>
            </w:r>
          </w:p>
        </w:tc>
        <w:tc>
          <w:tcPr>
            <w:tcW w:w="1417" w:type="dxa"/>
            <w:tcBorders>
              <w:top w:val="single" w:sz="4" w:space="0" w:color="auto"/>
              <w:left w:val="nil"/>
              <w:bottom w:val="single" w:sz="4" w:space="0" w:color="auto"/>
              <w:right w:val="nil"/>
            </w:tcBorders>
            <w:shd w:val="clear" w:color="auto" w:fill="auto"/>
            <w:vAlign w:val="center"/>
          </w:tcPr>
          <w:p w14:paraId="0D7CB1F8" w14:textId="77777777" w:rsidR="00A07727" w:rsidRPr="00A019A1" w:rsidRDefault="00A07727" w:rsidP="00A019A1">
            <w:pPr>
              <w:jc w:val="center"/>
              <w:rPr>
                <w:rFonts w:ascii="Palatino Linotype" w:hAnsi="Palatino Linotype"/>
              </w:rPr>
            </w:pPr>
            <w:r w:rsidRPr="00A019A1">
              <w:rPr>
                <w:rFonts w:ascii="Palatino Linotype" w:hAnsi="Palatino Linotype" w:cs="Calibri"/>
              </w:rPr>
              <w:t>08/09/2023</w:t>
            </w:r>
          </w:p>
        </w:tc>
        <w:tc>
          <w:tcPr>
            <w:tcW w:w="1274" w:type="dxa"/>
            <w:tcBorders>
              <w:top w:val="single" w:sz="4" w:space="0" w:color="auto"/>
              <w:left w:val="single" w:sz="4" w:space="0" w:color="auto"/>
              <w:bottom w:val="single" w:sz="4" w:space="0" w:color="auto"/>
              <w:right w:val="single" w:sz="4" w:space="0" w:color="auto"/>
            </w:tcBorders>
            <w:vAlign w:val="center"/>
          </w:tcPr>
          <w:p w14:paraId="03C441F3" w14:textId="77777777" w:rsidR="00A07727" w:rsidRPr="00A019A1" w:rsidRDefault="00A07727" w:rsidP="00A019A1">
            <w:pPr>
              <w:jc w:val="center"/>
              <w:rPr>
                <w:rFonts w:ascii="Palatino Linotype" w:hAnsi="Palatino Linotype"/>
              </w:rPr>
            </w:pPr>
            <w:r w:rsidRPr="00A019A1">
              <w:rPr>
                <w:rFonts w:ascii="Palatino Linotype" w:hAnsi="Palatino Linotype"/>
              </w:rPr>
              <w:t>Si</w:t>
            </w:r>
          </w:p>
        </w:tc>
      </w:tr>
      <w:tr w:rsidR="00A019A1" w:rsidRPr="00A019A1" w14:paraId="58DB9EF3" w14:textId="77777777" w:rsidTr="006B3405">
        <w:trPr>
          <w:trHeight w:val="624"/>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14:paraId="2106D165" w14:textId="77777777" w:rsidR="00A07727" w:rsidRPr="00A019A1" w:rsidRDefault="00A07727" w:rsidP="00A019A1">
            <w:pPr>
              <w:rPr>
                <w:rFonts w:ascii="Palatino Linotype" w:hAnsi="Palatino Linotype" w:cs="Palatino Linotype"/>
              </w:rPr>
            </w:pPr>
            <w:r w:rsidRPr="00A019A1">
              <w:rPr>
                <w:rFonts w:ascii="Palatino Linotype" w:hAnsi="Palatino Linotype" w:cs="Palatino Linotype"/>
              </w:rPr>
              <w:t>27</w:t>
            </w:r>
          </w:p>
        </w:tc>
        <w:tc>
          <w:tcPr>
            <w:tcW w:w="1134" w:type="dxa"/>
            <w:tcBorders>
              <w:top w:val="single" w:sz="4" w:space="0" w:color="auto"/>
              <w:left w:val="nil"/>
              <w:bottom w:val="single" w:sz="4" w:space="0" w:color="auto"/>
              <w:right w:val="single" w:sz="4" w:space="0" w:color="auto"/>
            </w:tcBorders>
            <w:shd w:val="clear" w:color="auto" w:fill="auto"/>
            <w:vAlign w:val="center"/>
          </w:tcPr>
          <w:p w14:paraId="1D9BDFB8" w14:textId="77777777" w:rsidR="00A07727" w:rsidRPr="00A019A1" w:rsidRDefault="00A07727" w:rsidP="00A019A1">
            <w:pPr>
              <w:rPr>
                <w:rFonts w:ascii="Palatino Linotype" w:hAnsi="Palatino Linotype" w:cs="Palatino Linotype"/>
                <w:b/>
              </w:rPr>
            </w:pPr>
            <w:r w:rsidRPr="00A019A1">
              <w:rPr>
                <w:rFonts w:ascii="Palatino Linotype" w:hAnsi="Palatino Linotype" w:cs="Calibri"/>
              </w:rPr>
              <w:t>05932</w:t>
            </w:r>
          </w:p>
        </w:tc>
        <w:tc>
          <w:tcPr>
            <w:tcW w:w="1418" w:type="dxa"/>
            <w:tcBorders>
              <w:top w:val="single" w:sz="4" w:space="0" w:color="auto"/>
              <w:left w:val="nil"/>
              <w:bottom w:val="single" w:sz="4" w:space="0" w:color="auto"/>
              <w:right w:val="nil"/>
            </w:tcBorders>
            <w:shd w:val="clear" w:color="auto" w:fill="auto"/>
            <w:vAlign w:val="center"/>
          </w:tcPr>
          <w:p w14:paraId="7FE24904" w14:textId="77777777" w:rsidR="00A07727" w:rsidRPr="00A019A1" w:rsidRDefault="00A07727" w:rsidP="00A019A1">
            <w:pPr>
              <w:jc w:val="center"/>
              <w:rPr>
                <w:rFonts w:ascii="Palatino Linotype" w:hAnsi="Palatino Linotype"/>
              </w:rPr>
            </w:pPr>
            <w:r w:rsidRPr="00A019A1">
              <w:rPr>
                <w:rFonts w:ascii="Palatino Linotype" w:hAnsi="Palatino Linotype" w:cs="Calibri"/>
              </w:rPr>
              <w:t>30/08/2023</w:t>
            </w:r>
          </w:p>
        </w:tc>
        <w:tc>
          <w:tcPr>
            <w:tcW w:w="3120" w:type="dxa"/>
            <w:tcBorders>
              <w:top w:val="single" w:sz="4" w:space="0" w:color="auto"/>
              <w:left w:val="single" w:sz="4" w:space="0" w:color="auto"/>
              <w:bottom w:val="single" w:sz="4" w:space="0" w:color="auto"/>
              <w:right w:val="single" w:sz="4" w:space="0" w:color="auto"/>
            </w:tcBorders>
          </w:tcPr>
          <w:p w14:paraId="271820FB" w14:textId="77777777" w:rsidR="00A07727" w:rsidRPr="00A019A1" w:rsidRDefault="00A07727" w:rsidP="00A019A1">
            <w:pPr>
              <w:rPr>
                <w:rFonts w:ascii="Palatino Linotype" w:hAnsi="Palatino Linotype"/>
              </w:rPr>
            </w:pPr>
            <w:r w:rsidRPr="00A019A1">
              <w:rPr>
                <w:rFonts w:ascii="Palatino Linotype" w:hAnsi="Palatino Linotype"/>
              </w:rPr>
              <w:t>Del treinta y uno de agosto al veinte de septiembre</w:t>
            </w:r>
          </w:p>
        </w:tc>
        <w:tc>
          <w:tcPr>
            <w:tcW w:w="1417" w:type="dxa"/>
            <w:tcBorders>
              <w:top w:val="single" w:sz="4" w:space="0" w:color="auto"/>
              <w:left w:val="nil"/>
              <w:bottom w:val="single" w:sz="4" w:space="0" w:color="auto"/>
              <w:right w:val="nil"/>
            </w:tcBorders>
            <w:shd w:val="clear" w:color="auto" w:fill="auto"/>
            <w:vAlign w:val="center"/>
          </w:tcPr>
          <w:p w14:paraId="63B600D8" w14:textId="77777777" w:rsidR="00A07727" w:rsidRPr="00A019A1" w:rsidRDefault="00A07727" w:rsidP="00A019A1">
            <w:pPr>
              <w:jc w:val="center"/>
              <w:rPr>
                <w:rFonts w:ascii="Palatino Linotype" w:hAnsi="Palatino Linotype"/>
              </w:rPr>
            </w:pPr>
            <w:r w:rsidRPr="00A019A1">
              <w:rPr>
                <w:rFonts w:ascii="Palatino Linotype" w:hAnsi="Palatino Linotype" w:cs="Calibri"/>
              </w:rPr>
              <w:t>12/09/2023</w:t>
            </w:r>
          </w:p>
        </w:tc>
        <w:tc>
          <w:tcPr>
            <w:tcW w:w="1274" w:type="dxa"/>
            <w:tcBorders>
              <w:top w:val="single" w:sz="4" w:space="0" w:color="auto"/>
              <w:left w:val="single" w:sz="4" w:space="0" w:color="auto"/>
              <w:bottom w:val="single" w:sz="4" w:space="0" w:color="auto"/>
              <w:right w:val="single" w:sz="4" w:space="0" w:color="auto"/>
            </w:tcBorders>
            <w:vAlign w:val="center"/>
          </w:tcPr>
          <w:p w14:paraId="584B3921" w14:textId="77777777" w:rsidR="00A07727" w:rsidRPr="00A019A1" w:rsidRDefault="00A07727" w:rsidP="00A019A1">
            <w:pPr>
              <w:jc w:val="center"/>
              <w:rPr>
                <w:rFonts w:ascii="Palatino Linotype" w:hAnsi="Palatino Linotype"/>
              </w:rPr>
            </w:pPr>
            <w:r w:rsidRPr="00A019A1">
              <w:rPr>
                <w:rFonts w:ascii="Palatino Linotype" w:hAnsi="Palatino Linotype"/>
              </w:rPr>
              <w:t>Si</w:t>
            </w:r>
          </w:p>
        </w:tc>
      </w:tr>
      <w:tr w:rsidR="00A019A1" w:rsidRPr="00A019A1" w14:paraId="23F18D41" w14:textId="77777777" w:rsidTr="006B3405">
        <w:trPr>
          <w:trHeight w:val="624"/>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14:paraId="7C6DA2B2" w14:textId="77777777" w:rsidR="00A07727" w:rsidRPr="00A019A1" w:rsidRDefault="00A07727" w:rsidP="00A019A1">
            <w:pPr>
              <w:rPr>
                <w:rFonts w:ascii="Palatino Linotype" w:hAnsi="Palatino Linotype" w:cs="Palatino Linotype"/>
              </w:rPr>
            </w:pPr>
            <w:r w:rsidRPr="00A019A1">
              <w:rPr>
                <w:rFonts w:ascii="Palatino Linotype" w:hAnsi="Palatino Linotype" w:cs="Palatino Linotype"/>
              </w:rPr>
              <w:t>28</w:t>
            </w:r>
          </w:p>
        </w:tc>
        <w:tc>
          <w:tcPr>
            <w:tcW w:w="1134" w:type="dxa"/>
            <w:tcBorders>
              <w:top w:val="single" w:sz="4" w:space="0" w:color="auto"/>
              <w:left w:val="nil"/>
              <w:bottom w:val="single" w:sz="4" w:space="0" w:color="auto"/>
              <w:right w:val="single" w:sz="4" w:space="0" w:color="auto"/>
            </w:tcBorders>
            <w:shd w:val="clear" w:color="auto" w:fill="auto"/>
            <w:vAlign w:val="center"/>
          </w:tcPr>
          <w:p w14:paraId="15077F60" w14:textId="77777777" w:rsidR="00A07727" w:rsidRPr="00A019A1" w:rsidRDefault="00A07727" w:rsidP="00A019A1">
            <w:pPr>
              <w:rPr>
                <w:rFonts w:ascii="Palatino Linotype" w:hAnsi="Palatino Linotype" w:cs="Palatino Linotype"/>
                <w:b/>
              </w:rPr>
            </w:pPr>
            <w:r w:rsidRPr="00A019A1">
              <w:rPr>
                <w:rFonts w:ascii="Palatino Linotype" w:hAnsi="Palatino Linotype" w:cs="Calibri"/>
              </w:rPr>
              <w:t>05967</w:t>
            </w:r>
          </w:p>
        </w:tc>
        <w:tc>
          <w:tcPr>
            <w:tcW w:w="1418" w:type="dxa"/>
            <w:tcBorders>
              <w:top w:val="single" w:sz="4" w:space="0" w:color="auto"/>
              <w:left w:val="nil"/>
              <w:bottom w:val="single" w:sz="4" w:space="0" w:color="auto"/>
              <w:right w:val="nil"/>
            </w:tcBorders>
            <w:shd w:val="clear" w:color="auto" w:fill="auto"/>
            <w:vAlign w:val="center"/>
          </w:tcPr>
          <w:p w14:paraId="5BAE5154" w14:textId="77777777" w:rsidR="00A07727" w:rsidRPr="00A019A1" w:rsidRDefault="00A07727" w:rsidP="00A019A1">
            <w:pPr>
              <w:jc w:val="center"/>
              <w:rPr>
                <w:rFonts w:ascii="Palatino Linotype" w:hAnsi="Palatino Linotype"/>
              </w:rPr>
            </w:pPr>
            <w:r w:rsidRPr="00A019A1">
              <w:rPr>
                <w:rFonts w:ascii="Palatino Linotype" w:hAnsi="Palatino Linotype" w:cs="Calibri"/>
              </w:rPr>
              <w:t>30/08/2023</w:t>
            </w:r>
          </w:p>
        </w:tc>
        <w:tc>
          <w:tcPr>
            <w:tcW w:w="3120" w:type="dxa"/>
            <w:tcBorders>
              <w:top w:val="single" w:sz="4" w:space="0" w:color="auto"/>
              <w:left w:val="single" w:sz="4" w:space="0" w:color="auto"/>
              <w:bottom w:val="single" w:sz="4" w:space="0" w:color="auto"/>
              <w:right w:val="single" w:sz="4" w:space="0" w:color="auto"/>
            </w:tcBorders>
          </w:tcPr>
          <w:p w14:paraId="4972D9FC" w14:textId="77777777" w:rsidR="00A07727" w:rsidRPr="00A019A1" w:rsidRDefault="00A07727" w:rsidP="00A019A1">
            <w:pPr>
              <w:rPr>
                <w:rFonts w:ascii="Palatino Linotype" w:hAnsi="Palatino Linotype"/>
              </w:rPr>
            </w:pPr>
            <w:r w:rsidRPr="00A019A1">
              <w:rPr>
                <w:rFonts w:ascii="Palatino Linotype" w:hAnsi="Palatino Linotype"/>
              </w:rPr>
              <w:t>Del treinta y uno de agosto al veinte de septiembre</w:t>
            </w:r>
          </w:p>
        </w:tc>
        <w:tc>
          <w:tcPr>
            <w:tcW w:w="1417" w:type="dxa"/>
            <w:tcBorders>
              <w:top w:val="single" w:sz="4" w:space="0" w:color="auto"/>
              <w:left w:val="nil"/>
              <w:bottom w:val="single" w:sz="4" w:space="0" w:color="auto"/>
              <w:right w:val="nil"/>
            </w:tcBorders>
            <w:shd w:val="clear" w:color="auto" w:fill="auto"/>
            <w:vAlign w:val="center"/>
          </w:tcPr>
          <w:p w14:paraId="5621638D" w14:textId="77777777" w:rsidR="00A07727" w:rsidRPr="00A019A1" w:rsidRDefault="00A07727" w:rsidP="00A019A1">
            <w:pPr>
              <w:jc w:val="center"/>
              <w:rPr>
                <w:rFonts w:ascii="Palatino Linotype" w:hAnsi="Palatino Linotype"/>
              </w:rPr>
            </w:pPr>
            <w:r w:rsidRPr="00A019A1">
              <w:rPr>
                <w:rFonts w:ascii="Palatino Linotype" w:hAnsi="Palatino Linotype" w:cs="Calibri"/>
              </w:rPr>
              <w:t>12/09/2023</w:t>
            </w:r>
          </w:p>
        </w:tc>
        <w:tc>
          <w:tcPr>
            <w:tcW w:w="1274" w:type="dxa"/>
            <w:tcBorders>
              <w:top w:val="single" w:sz="4" w:space="0" w:color="auto"/>
              <w:left w:val="single" w:sz="4" w:space="0" w:color="auto"/>
              <w:bottom w:val="single" w:sz="4" w:space="0" w:color="auto"/>
              <w:right w:val="single" w:sz="4" w:space="0" w:color="auto"/>
            </w:tcBorders>
            <w:vAlign w:val="center"/>
          </w:tcPr>
          <w:p w14:paraId="59F4EB3E" w14:textId="77777777" w:rsidR="00A07727" w:rsidRPr="00A019A1" w:rsidRDefault="00A07727" w:rsidP="00A019A1">
            <w:pPr>
              <w:jc w:val="center"/>
              <w:rPr>
                <w:rFonts w:ascii="Palatino Linotype" w:hAnsi="Palatino Linotype"/>
              </w:rPr>
            </w:pPr>
            <w:r w:rsidRPr="00A019A1">
              <w:rPr>
                <w:rFonts w:ascii="Palatino Linotype" w:hAnsi="Palatino Linotype"/>
              </w:rPr>
              <w:t>Si</w:t>
            </w:r>
          </w:p>
        </w:tc>
      </w:tr>
      <w:tr w:rsidR="00A019A1" w:rsidRPr="00A019A1" w14:paraId="1BDED0E3" w14:textId="77777777" w:rsidTr="006B3405">
        <w:trPr>
          <w:trHeight w:val="624"/>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14:paraId="04C4C764" w14:textId="77777777" w:rsidR="00A07727" w:rsidRPr="00A019A1" w:rsidRDefault="00A07727" w:rsidP="00A019A1">
            <w:pPr>
              <w:rPr>
                <w:rFonts w:ascii="Palatino Linotype" w:hAnsi="Palatino Linotype" w:cs="Palatino Linotype"/>
              </w:rPr>
            </w:pPr>
            <w:r w:rsidRPr="00A019A1">
              <w:rPr>
                <w:rFonts w:ascii="Palatino Linotype" w:hAnsi="Palatino Linotype" w:cs="Palatino Linotype"/>
              </w:rPr>
              <w:t>29</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21F377" w14:textId="77777777" w:rsidR="00A07727" w:rsidRPr="00A019A1" w:rsidRDefault="00A07727" w:rsidP="00A019A1">
            <w:pPr>
              <w:rPr>
                <w:rFonts w:ascii="Palatino Linotype" w:hAnsi="Palatino Linotype" w:cs="Palatino Linotype"/>
                <w:b/>
              </w:rPr>
            </w:pPr>
            <w:r w:rsidRPr="00A019A1">
              <w:rPr>
                <w:rFonts w:ascii="Palatino Linotype" w:hAnsi="Palatino Linotype" w:cs="Calibri"/>
              </w:rPr>
              <w:t>06159</w:t>
            </w:r>
          </w:p>
        </w:tc>
        <w:tc>
          <w:tcPr>
            <w:tcW w:w="1418" w:type="dxa"/>
            <w:tcBorders>
              <w:top w:val="single" w:sz="4" w:space="0" w:color="auto"/>
              <w:left w:val="nil"/>
              <w:bottom w:val="single" w:sz="4" w:space="0" w:color="auto"/>
              <w:right w:val="nil"/>
            </w:tcBorders>
            <w:shd w:val="clear" w:color="auto" w:fill="auto"/>
            <w:vAlign w:val="center"/>
          </w:tcPr>
          <w:p w14:paraId="0D85CF2F" w14:textId="77777777" w:rsidR="00A07727" w:rsidRPr="00A019A1" w:rsidRDefault="00A07727" w:rsidP="00A019A1">
            <w:pPr>
              <w:jc w:val="center"/>
              <w:rPr>
                <w:rFonts w:ascii="Palatino Linotype" w:hAnsi="Palatino Linotype"/>
              </w:rPr>
            </w:pPr>
            <w:r w:rsidRPr="00A019A1">
              <w:rPr>
                <w:rFonts w:ascii="Palatino Linotype" w:hAnsi="Palatino Linotype" w:cs="Calibri"/>
              </w:rPr>
              <w:t>14/09/2023</w:t>
            </w:r>
          </w:p>
        </w:tc>
        <w:tc>
          <w:tcPr>
            <w:tcW w:w="3120" w:type="dxa"/>
            <w:tcBorders>
              <w:top w:val="single" w:sz="4" w:space="0" w:color="auto"/>
              <w:left w:val="single" w:sz="4" w:space="0" w:color="auto"/>
              <w:bottom w:val="single" w:sz="4" w:space="0" w:color="auto"/>
              <w:right w:val="single" w:sz="4" w:space="0" w:color="auto"/>
            </w:tcBorders>
            <w:vAlign w:val="center"/>
          </w:tcPr>
          <w:p w14:paraId="616A0554" w14:textId="77777777" w:rsidR="00A07727" w:rsidRPr="00A019A1" w:rsidRDefault="00A07727" w:rsidP="00A019A1">
            <w:pPr>
              <w:rPr>
                <w:rFonts w:ascii="Palatino Linotype" w:hAnsi="Palatino Linotype"/>
              </w:rPr>
            </w:pPr>
            <w:r w:rsidRPr="00A019A1">
              <w:rPr>
                <w:rFonts w:ascii="Palatino Linotype" w:hAnsi="Palatino Linotype"/>
              </w:rPr>
              <w:t>Del quince de septiembre al quince de octubre</w:t>
            </w:r>
          </w:p>
        </w:tc>
        <w:tc>
          <w:tcPr>
            <w:tcW w:w="1417" w:type="dxa"/>
            <w:tcBorders>
              <w:top w:val="single" w:sz="4" w:space="0" w:color="auto"/>
              <w:left w:val="nil"/>
              <w:bottom w:val="single" w:sz="4" w:space="0" w:color="auto"/>
              <w:right w:val="nil"/>
            </w:tcBorders>
            <w:shd w:val="clear" w:color="auto" w:fill="auto"/>
            <w:vAlign w:val="center"/>
          </w:tcPr>
          <w:p w14:paraId="3B5B5DC1" w14:textId="77777777" w:rsidR="00A07727" w:rsidRPr="00A019A1" w:rsidRDefault="00A07727" w:rsidP="00A019A1">
            <w:pPr>
              <w:jc w:val="center"/>
              <w:rPr>
                <w:rFonts w:ascii="Palatino Linotype" w:hAnsi="Palatino Linotype"/>
              </w:rPr>
            </w:pPr>
            <w:r w:rsidRPr="00A019A1">
              <w:rPr>
                <w:rFonts w:ascii="Palatino Linotype" w:hAnsi="Palatino Linotype" w:cs="Calibri"/>
              </w:rPr>
              <w:t>15/09/2023</w:t>
            </w:r>
          </w:p>
        </w:tc>
        <w:tc>
          <w:tcPr>
            <w:tcW w:w="1274" w:type="dxa"/>
            <w:tcBorders>
              <w:top w:val="single" w:sz="4" w:space="0" w:color="auto"/>
              <w:left w:val="single" w:sz="4" w:space="0" w:color="auto"/>
              <w:bottom w:val="single" w:sz="4" w:space="0" w:color="auto"/>
              <w:right w:val="single" w:sz="4" w:space="0" w:color="auto"/>
            </w:tcBorders>
            <w:vAlign w:val="center"/>
          </w:tcPr>
          <w:p w14:paraId="3B2880B7" w14:textId="77777777" w:rsidR="00A07727" w:rsidRPr="00A019A1" w:rsidRDefault="00A07727" w:rsidP="00A019A1">
            <w:pPr>
              <w:jc w:val="center"/>
              <w:rPr>
                <w:rFonts w:ascii="Palatino Linotype" w:hAnsi="Palatino Linotype"/>
              </w:rPr>
            </w:pPr>
            <w:r w:rsidRPr="00A019A1">
              <w:rPr>
                <w:rFonts w:ascii="Palatino Linotype" w:hAnsi="Palatino Linotype"/>
              </w:rPr>
              <w:t>Si</w:t>
            </w:r>
          </w:p>
        </w:tc>
      </w:tr>
      <w:tr w:rsidR="00A019A1" w:rsidRPr="00A019A1" w14:paraId="08584E7F" w14:textId="77777777" w:rsidTr="006B3405">
        <w:trPr>
          <w:trHeight w:val="624"/>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14:paraId="4E00573A" w14:textId="77777777" w:rsidR="00A07727" w:rsidRPr="00A019A1" w:rsidRDefault="00A07727" w:rsidP="00A019A1">
            <w:pPr>
              <w:rPr>
                <w:rFonts w:ascii="Palatino Linotype" w:hAnsi="Palatino Linotype" w:cs="Palatino Linotype"/>
              </w:rPr>
            </w:pPr>
            <w:r w:rsidRPr="00A019A1">
              <w:rPr>
                <w:rFonts w:ascii="Palatino Linotype" w:hAnsi="Palatino Linotype" w:cs="Palatino Linotype"/>
              </w:rPr>
              <w:t>30</w:t>
            </w:r>
          </w:p>
        </w:tc>
        <w:tc>
          <w:tcPr>
            <w:tcW w:w="1134" w:type="dxa"/>
            <w:tcBorders>
              <w:top w:val="single" w:sz="4" w:space="0" w:color="auto"/>
              <w:left w:val="nil"/>
              <w:bottom w:val="single" w:sz="4" w:space="0" w:color="auto"/>
              <w:right w:val="single" w:sz="4" w:space="0" w:color="auto"/>
            </w:tcBorders>
            <w:shd w:val="clear" w:color="auto" w:fill="auto"/>
            <w:vAlign w:val="center"/>
          </w:tcPr>
          <w:p w14:paraId="7E1F1FD6" w14:textId="77777777" w:rsidR="00A07727" w:rsidRPr="00A019A1" w:rsidRDefault="00A07727" w:rsidP="00A019A1">
            <w:pPr>
              <w:rPr>
                <w:rFonts w:ascii="Palatino Linotype" w:hAnsi="Palatino Linotype" w:cs="Palatino Linotype"/>
                <w:b/>
              </w:rPr>
            </w:pPr>
            <w:r w:rsidRPr="00A019A1">
              <w:rPr>
                <w:rFonts w:ascii="Palatino Linotype" w:hAnsi="Palatino Linotype" w:cs="Calibri"/>
              </w:rPr>
              <w:t>06198</w:t>
            </w:r>
          </w:p>
        </w:tc>
        <w:tc>
          <w:tcPr>
            <w:tcW w:w="1418" w:type="dxa"/>
            <w:tcBorders>
              <w:top w:val="single" w:sz="4" w:space="0" w:color="auto"/>
              <w:left w:val="nil"/>
              <w:bottom w:val="single" w:sz="4" w:space="0" w:color="auto"/>
              <w:right w:val="nil"/>
            </w:tcBorders>
            <w:shd w:val="clear" w:color="auto" w:fill="auto"/>
            <w:vAlign w:val="center"/>
          </w:tcPr>
          <w:p w14:paraId="0B1557CC" w14:textId="77777777" w:rsidR="00A07727" w:rsidRPr="00A019A1" w:rsidRDefault="00A07727" w:rsidP="00A019A1">
            <w:pPr>
              <w:jc w:val="center"/>
              <w:rPr>
                <w:rFonts w:ascii="Palatino Linotype" w:hAnsi="Palatino Linotype"/>
              </w:rPr>
            </w:pPr>
            <w:r w:rsidRPr="00A019A1">
              <w:rPr>
                <w:rFonts w:ascii="Palatino Linotype" w:hAnsi="Palatino Linotype" w:cs="Calibri"/>
              </w:rPr>
              <w:t>15/09/2023</w:t>
            </w:r>
          </w:p>
        </w:tc>
        <w:tc>
          <w:tcPr>
            <w:tcW w:w="3120" w:type="dxa"/>
            <w:tcBorders>
              <w:top w:val="single" w:sz="4" w:space="0" w:color="auto"/>
              <w:left w:val="single" w:sz="4" w:space="0" w:color="auto"/>
              <w:bottom w:val="single" w:sz="4" w:space="0" w:color="auto"/>
              <w:right w:val="single" w:sz="4" w:space="0" w:color="auto"/>
            </w:tcBorders>
            <w:vAlign w:val="center"/>
          </w:tcPr>
          <w:p w14:paraId="4CD5D4BF" w14:textId="77777777" w:rsidR="00A07727" w:rsidRPr="00A019A1" w:rsidRDefault="00A07727" w:rsidP="00A019A1">
            <w:pPr>
              <w:rPr>
                <w:rFonts w:ascii="Palatino Linotype" w:hAnsi="Palatino Linotype"/>
              </w:rPr>
            </w:pPr>
            <w:r w:rsidRPr="00A019A1">
              <w:rPr>
                <w:rFonts w:ascii="Palatino Linotype" w:hAnsi="Palatino Linotype"/>
              </w:rPr>
              <w:t>Del dieciocho de septiembre al seis de octubre</w:t>
            </w:r>
          </w:p>
        </w:tc>
        <w:tc>
          <w:tcPr>
            <w:tcW w:w="1417" w:type="dxa"/>
            <w:tcBorders>
              <w:top w:val="single" w:sz="4" w:space="0" w:color="auto"/>
              <w:left w:val="nil"/>
              <w:bottom w:val="single" w:sz="4" w:space="0" w:color="auto"/>
              <w:right w:val="nil"/>
            </w:tcBorders>
            <w:shd w:val="clear" w:color="auto" w:fill="auto"/>
            <w:vAlign w:val="center"/>
          </w:tcPr>
          <w:p w14:paraId="424F8099" w14:textId="77777777" w:rsidR="00A07727" w:rsidRPr="00A019A1" w:rsidRDefault="00A07727" w:rsidP="00A019A1">
            <w:pPr>
              <w:jc w:val="center"/>
              <w:rPr>
                <w:rFonts w:ascii="Palatino Linotype" w:hAnsi="Palatino Linotype"/>
              </w:rPr>
            </w:pPr>
            <w:r w:rsidRPr="00A019A1">
              <w:rPr>
                <w:rFonts w:ascii="Palatino Linotype" w:hAnsi="Palatino Linotype" w:cs="Calibri"/>
              </w:rPr>
              <w:t>18/09/2023</w:t>
            </w:r>
          </w:p>
        </w:tc>
        <w:tc>
          <w:tcPr>
            <w:tcW w:w="1274" w:type="dxa"/>
            <w:tcBorders>
              <w:top w:val="single" w:sz="4" w:space="0" w:color="auto"/>
              <w:left w:val="single" w:sz="4" w:space="0" w:color="auto"/>
              <w:bottom w:val="single" w:sz="4" w:space="0" w:color="auto"/>
              <w:right w:val="single" w:sz="4" w:space="0" w:color="auto"/>
            </w:tcBorders>
            <w:vAlign w:val="center"/>
          </w:tcPr>
          <w:p w14:paraId="7F0545EB" w14:textId="77777777" w:rsidR="00A07727" w:rsidRPr="00A019A1" w:rsidRDefault="00A07727" w:rsidP="00A019A1">
            <w:pPr>
              <w:jc w:val="center"/>
              <w:rPr>
                <w:rFonts w:ascii="Palatino Linotype" w:hAnsi="Palatino Linotype"/>
              </w:rPr>
            </w:pPr>
            <w:r w:rsidRPr="00A019A1">
              <w:rPr>
                <w:rFonts w:ascii="Palatino Linotype" w:hAnsi="Palatino Linotype"/>
              </w:rPr>
              <w:t>Si</w:t>
            </w:r>
          </w:p>
        </w:tc>
      </w:tr>
      <w:tr w:rsidR="00A019A1" w:rsidRPr="00A019A1" w14:paraId="3C135BD9" w14:textId="77777777" w:rsidTr="006B3405">
        <w:trPr>
          <w:trHeight w:val="624"/>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14:paraId="3EC81702" w14:textId="77777777" w:rsidR="00A07727" w:rsidRPr="00A019A1" w:rsidRDefault="00A07727" w:rsidP="00A019A1">
            <w:pPr>
              <w:rPr>
                <w:rFonts w:ascii="Palatino Linotype" w:hAnsi="Palatino Linotype" w:cs="Palatino Linotype"/>
              </w:rPr>
            </w:pPr>
            <w:r w:rsidRPr="00A019A1">
              <w:rPr>
                <w:rFonts w:ascii="Palatino Linotype" w:hAnsi="Palatino Linotype" w:cs="Palatino Linotype"/>
              </w:rPr>
              <w:t>31</w:t>
            </w:r>
          </w:p>
        </w:tc>
        <w:tc>
          <w:tcPr>
            <w:tcW w:w="1134" w:type="dxa"/>
            <w:tcBorders>
              <w:top w:val="single" w:sz="4" w:space="0" w:color="auto"/>
              <w:left w:val="nil"/>
              <w:bottom w:val="single" w:sz="4" w:space="0" w:color="auto"/>
              <w:right w:val="single" w:sz="4" w:space="0" w:color="auto"/>
            </w:tcBorders>
            <w:shd w:val="clear" w:color="auto" w:fill="auto"/>
            <w:vAlign w:val="center"/>
          </w:tcPr>
          <w:p w14:paraId="1D277C66" w14:textId="77777777" w:rsidR="00A07727" w:rsidRPr="00A019A1" w:rsidRDefault="00A07727" w:rsidP="00A019A1">
            <w:pPr>
              <w:rPr>
                <w:rFonts w:ascii="Palatino Linotype" w:hAnsi="Palatino Linotype" w:cs="Palatino Linotype"/>
                <w:b/>
              </w:rPr>
            </w:pPr>
            <w:r w:rsidRPr="00A019A1">
              <w:rPr>
                <w:rFonts w:ascii="Palatino Linotype" w:hAnsi="Palatino Linotype" w:cs="Calibri"/>
              </w:rPr>
              <w:t>06210</w:t>
            </w:r>
          </w:p>
        </w:tc>
        <w:tc>
          <w:tcPr>
            <w:tcW w:w="1418" w:type="dxa"/>
            <w:tcBorders>
              <w:top w:val="single" w:sz="4" w:space="0" w:color="auto"/>
              <w:left w:val="nil"/>
              <w:bottom w:val="single" w:sz="4" w:space="0" w:color="auto"/>
              <w:right w:val="nil"/>
            </w:tcBorders>
            <w:shd w:val="clear" w:color="auto" w:fill="auto"/>
            <w:vAlign w:val="center"/>
          </w:tcPr>
          <w:p w14:paraId="0EDC1246" w14:textId="77777777" w:rsidR="00A07727" w:rsidRPr="00A019A1" w:rsidRDefault="00A07727" w:rsidP="00A019A1">
            <w:pPr>
              <w:jc w:val="center"/>
              <w:rPr>
                <w:rFonts w:ascii="Palatino Linotype" w:hAnsi="Palatino Linotype"/>
              </w:rPr>
            </w:pPr>
            <w:r w:rsidRPr="00A019A1">
              <w:rPr>
                <w:rFonts w:ascii="Palatino Linotype" w:hAnsi="Palatino Linotype" w:cs="Calibri"/>
              </w:rPr>
              <w:t>15/09/2023</w:t>
            </w:r>
          </w:p>
        </w:tc>
        <w:tc>
          <w:tcPr>
            <w:tcW w:w="3120" w:type="dxa"/>
            <w:tcBorders>
              <w:top w:val="single" w:sz="4" w:space="0" w:color="auto"/>
              <w:left w:val="single" w:sz="4" w:space="0" w:color="auto"/>
              <w:bottom w:val="single" w:sz="4" w:space="0" w:color="auto"/>
              <w:right w:val="single" w:sz="4" w:space="0" w:color="auto"/>
            </w:tcBorders>
            <w:vAlign w:val="center"/>
          </w:tcPr>
          <w:p w14:paraId="2BB5CA44" w14:textId="77777777" w:rsidR="00A07727" w:rsidRPr="00A019A1" w:rsidRDefault="00A07727" w:rsidP="00A019A1">
            <w:pPr>
              <w:rPr>
                <w:rFonts w:ascii="Palatino Linotype" w:hAnsi="Palatino Linotype"/>
              </w:rPr>
            </w:pPr>
            <w:r w:rsidRPr="00A019A1">
              <w:rPr>
                <w:rFonts w:ascii="Palatino Linotype" w:hAnsi="Palatino Linotype"/>
              </w:rPr>
              <w:t>Del dieciocho de septiembre al seis de octubre</w:t>
            </w:r>
          </w:p>
        </w:tc>
        <w:tc>
          <w:tcPr>
            <w:tcW w:w="1417" w:type="dxa"/>
            <w:tcBorders>
              <w:top w:val="single" w:sz="4" w:space="0" w:color="auto"/>
              <w:left w:val="nil"/>
              <w:bottom w:val="single" w:sz="4" w:space="0" w:color="auto"/>
              <w:right w:val="nil"/>
            </w:tcBorders>
            <w:shd w:val="clear" w:color="auto" w:fill="auto"/>
            <w:vAlign w:val="center"/>
          </w:tcPr>
          <w:p w14:paraId="781D6D70" w14:textId="77777777" w:rsidR="00A07727" w:rsidRPr="00A019A1" w:rsidRDefault="00A07727" w:rsidP="00A019A1">
            <w:pPr>
              <w:jc w:val="center"/>
              <w:rPr>
                <w:rFonts w:ascii="Palatino Linotype" w:hAnsi="Palatino Linotype"/>
              </w:rPr>
            </w:pPr>
            <w:r w:rsidRPr="00A019A1">
              <w:rPr>
                <w:rFonts w:ascii="Palatino Linotype" w:hAnsi="Palatino Linotype" w:cs="Calibri"/>
              </w:rPr>
              <w:t>18/09/2023</w:t>
            </w:r>
          </w:p>
        </w:tc>
        <w:tc>
          <w:tcPr>
            <w:tcW w:w="1274" w:type="dxa"/>
            <w:tcBorders>
              <w:top w:val="single" w:sz="4" w:space="0" w:color="auto"/>
              <w:left w:val="single" w:sz="4" w:space="0" w:color="auto"/>
              <w:bottom w:val="single" w:sz="4" w:space="0" w:color="auto"/>
              <w:right w:val="single" w:sz="4" w:space="0" w:color="auto"/>
            </w:tcBorders>
            <w:vAlign w:val="center"/>
          </w:tcPr>
          <w:p w14:paraId="1BFC609E" w14:textId="77777777" w:rsidR="00A07727" w:rsidRPr="00A019A1" w:rsidRDefault="00A07727" w:rsidP="00A019A1">
            <w:pPr>
              <w:jc w:val="center"/>
              <w:rPr>
                <w:rFonts w:ascii="Palatino Linotype" w:hAnsi="Palatino Linotype"/>
              </w:rPr>
            </w:pPr>
            <w:r w:rsidRPr="00A019A1">
              <w:rPr>
                <w:rFonts w:ascii="Palatino Linotype" w:hAnsi="Palatino Linotype"/>
              </w:rPr>
              <w:t>Si</w:t>
            </w:r>
          </w:p>
        </w:tc>
      </w:tr>
      <w:tr w:rsidR="00A019A1" w:rsidRPr="00A019A1" w14:paraId="1694CC1A" w14:textId="77777777" w:rsidTr="006B3405">
        <w:trPr>
          <w:trHeight w:val="624"/>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14:paraId="4DB7747D" w14:textId="77777777" w:rsidR="00A07727" w:rsidRPr="00A019A1" w:rsidRDefault="00A07727" w:rsidP="00A019A1">
            <w:pPr>
              <w:rPr>
                <w:rFonts w:ascii="Palatino Linotype" w:hAnsi="Palatino Linotype" w:cs="Palatino Linotype"/>
              </w:rPr>
            </w:pPr>
            <w:r w:rsidRPr="00A019A1">
              <w:rPr>
                <w:rFonts w:ascii="Palatino Linotype" w:hAnsi="Palatino Linotype" w:cs="Palatino Linotype"/>
              </w:rPr>
              <w:t>32</w:t>
            </w:r>
          </w:p>
        </w:tc>
        <w:tc>
          <w:tcPr>
            <w:tcW w:w="1134" w:type="dxa"/>
            <w:tcBorders>
              <w:top w:val="single" w:sz="4" w:space="0" w:color="auto"/>
              <w:left w:val="nil"/>
              <w:bottom w:val="single" w:sz="4" w:space="0" w:color="auto"/>
              <w:right w:val="single" w:sz="4" w:space="0" w:color="auto"/>
            </w:tcBorders>
            <w:shd w:val="clear" w:color="auto" w:fill="auto"/>
            <w:vAlign w:val="center"/>
          </w:tcPr>
          <w:p w14:paraId="11FCC564" w14:textId="77777777" w:rsidR="00A07727" w:rsidRPr="00A019A1" w:rsidRDefault="00A07727" w:rsidP="00A019A1">
            <w:pPr>
              <w:rPr>
                <w:rFonts w:ascii="Palatino Linotype" w:hAnsi="Palatino Linotype" w:cs="Palatino Linotype"/>
                <w:b/>
              </w:rPr>
            </w:pPr>
            <w:r w:rsidRPr="00A019A1">
              <w:rPr>
                <w:rFonts w:ascii="Palatino Linotype" w:hAnsi="Palatino Linotype" w:cs="Calibri"/>
              </w:rPr>
              <w:t>06216</w:t>
            </w:r>
          </w:p>
        </w:tc>
        <w:tc>
          <w:tcPr>
            <w:tcW w:w="1418" w:type="dxa"/>
            <w:tcBorders>
              <w:top w:val="single" w:sz="4" w:space="0" w:color="auto"/>
              <w:left w:val="nil"/>
              <w:bottom w:val="single" w:sz="4" w:space="0" w:color="auto"/>
              <w:right w:val="nil"/>
            </w:tcBorders>
            <w:shd w:val="clear" w:color="auto" w:fill="auto"/>
            <w:vAlign w:val="center"/>
          </w:tcPr>
          <w:p w14:paraId="292D48F9" w14:textId="77777777" w:rsidR="00A07727" w:rsidRPr="00A019A1" w:rsidRDefault="00A07727" w:rsidP="00A019A1">
            <w:pPr>
              <w:jc w:val="center"/>
              <w:rPr>
                <w:rFonts w:ascii="Palatino Linotype" w:hAnsi="Palatino Linotype"/>
              </w:rPr>
            </w:pPr>
            <w:r w:rsidRPr="00A019A1">
              <w:rPr>
                <w:rFonts w:ascii="Palatino Linotype" w:hAnsi="Palatino Linotype" w:cs="Calibri"/>
              </w:rPr>
              <w:t>15/09/2023</w:t>
            </w:r>
          </w:p>
        </w:tc>
        <w:tc>
          <w:tcPr>
            <w:tcW w:w="3120" w:type="dxa"/>
            <w:tcBorders>
              <w:top w:val="single" w:sz="4" w:space="0" w:color="auto"/>
              <w:left w:val="single" w:sz="4" w:space="0" w:color="auto"/>
              <w:bottom w:val="single" w:sz="4" w:space="0" w:color="auto"/>
              <w:right w:val="single" w:sz="4" w:space="0" w:color="auto"/>
            </w:tcBorders>
            <w:vAlign w:val="center"/>
          </w:tcPr>
          <w:p w14:paraId="49554269" w14:textId="77777777" w:rsidR="00A07727" w:rsidRPr="00A019A1" w:rsidRDefault="00A07727" w:rsidP="00A019A1">
            <w:pPr>
              <w:rPr>
                <w:rFonts w:ascii="Palatino Linotype" w:hAnsi="Palatino Linotype"/>
              </w:rPr>
            </w:pPr>
            <w:r w:rsidRPr="00A019A1">
              <w:rPr>
                <w:rFonts w:ascii="Palatino Linotype" w:hAnsi="Palatino Linotype"/>
              </w:rPr>
              <w:t>Del dieciocho de septiembre al seis de octubre</w:t>
            </w:r>
          </w:p>
        </w:tc>
        <w:tc>
          <w:tcPr>
            <w:tcW w:w="1417" w:type="dxa"/>
            <w:tcBorders>
              <w:top w:val="single" w:sz="4" w:space="0" w:color="auto"/>
              <w:left w:val="nil"/>
              <w:bottom w:val="single" w:sz="4" w:space="0" w:color="auto"/>
              <w:right w:val="nil"/>
            </w:tcBorders>
            <w:shd w:val="clear" w:color="auto" w:fill="auto"/>
            <w:vAlign w:val="center"/>
          </w:tcPr>
          <w:p w14:paraId="66E19AB2" w14:textId="77777777" w:rsidR="00A07727" w:rsidRPr="00A019A1" w:rsidRDefault="00A07727" w:rsidP="00A019A1">
            <w:pPr>
              <w:jc w:val="center"/>
              <w:rPr>
                <w:rFonts w:ascii="Palatino Linotype" w:hAnsi="Palatino Linotype"/>
              </w:rPr>
            </w:pPr>
            <w:r w:rsidRPr="00A019A1">
              <w:rPr>
                <w:rFonts w:ascii="Palatino Linotype" w:hAnsi="Palatino Linotype" w:cs="Calibri"/>
              </w:rPr>
              <w:t>18/09/2023</w:t>
            </w:r>
          </w:p>
        </w:tc>
        <w:tc>
          <w:tcPr>
            <w:tcW w:w="1274" w:type="dxa"/>
            <w:tcBorders>
              <w:top w:val="single" w:sz="4" w:space="0" w:color="auto"/>
              <w:left w:val="single" w:sz="4" w:space="0" w:color="auto"/>
              <w:bottom w:val="single" w:sz="4" w:space="0" w:color="auto"/>
              <w:right w:val="single" w:sz="4" w:space="0" w:color="auto"/>
            </w:tcBorders>
            <w:vAlign w:val="center"/>
          </w:tcPr>
          <w:p w14:paraId="77F895B9" w14:textId="77777777" w:rsidR="00A07727" w:rsidRPr="00A019A1" w:rsidRDefault="00A07727" w:rsidP="00A019A1">
            <w:pPr>
              <w:jc w:val="center"/>
              <w:rPr>
                <w:rFonts w:ascii="Palatino Linotype" w:hAnsi="Palatino Linotype"/>
              </w:rPr>
            </w:pPr>
            <w:r w:rsidRPr="00A019A1">
              <w:rPr>
                <w:rFonts w:ascii="Palatino Linotype" w:hAnsi="Palatino Linotype"/>
              </w:rPr>
              <w:t>Si</w:t>
            </w:r>
          </w:p>
        </w:tc>
      </w:tr>
    </w:tbl>
    <w:p w14:paraId="267A3147" w14:textId="77777777" w:rsidR="00A07727" w:rsidRPr="00A019A1" w:rsidRDefault="00A07727" w:rsidP="00A019A1">
      <w:pPr>
        <w:spacing w:line="360" w:lineRule="auto"/>
        <w:ind w:right="50"/>
        <w:jc w:val="both"/>
        <w:rPr>
          <w:rFonts w:ascii="Palatino Linotype" w:hAnsi="Palatino Linotype"/>
          <w:b/>
          <w:sz w:val="28"/>
          <w:szCs w:val="28"/>
        </w:rPr>
      </w:pPr>
    </w:p>
    <w:p w14:paraId="22F8D29C" w14:textId="77777777" w:rsidR="00A07727" w:rsidRPr="00A019A1" w:rsidRDefault="00A07727" w:rsidP="00A019A1">
      <w:pPr>
        <w:spacing w:line="360" w:lineRule="auto"/>
        <w:ind w:right="49"/>
        <w:jc w:val="both"/>
        <w:rPr>
          <w:rFonts w:ascii="Palatino Linotype" w:hAnsi="Palatino Linotype"/>
        </w:rPr>
      </w:pPr>
      <w:r w:rsidRPr="00A019A1">
        <w:rPr>
          <w:rFonts w:ascii="Palatino Linotype" w:eastAsia="Palatino Linotype" w:hAnsi="Palatino Linotype" w:cs="Palatino Linotype"/>
        </w:rPr>
        <w:t>Cabe señalar que respecto de los recursos que fueron presentados el mismo día de la notificación, se considera que se encuentra dentro del plazo dispuesto en el artículo 178, de la Ley de Transparencia local</w:t>
      </w:r>
      <w:r w:rsidRPr="00A019A1">
        <w:rPr>
          <w:rFonts w:ascii="Palatino Linotype" w:hAnsi="Palatino Linotype"/>
        </w:rPr>
        <w:t xml:space="preserve">, toda vez que aun cuando el medio de impugnación que nos ocupa, se haya interpuesto el mismo día en que se tuvo por notificada la respuesta impugnada, ello es insuficiente para desechar el Recurso de Revisión de mérito, toda vez que el precepto legal citado, sólo establece que estos medios de defensa </w:t>
      </w:r>
      <w:r w:rsidRPr="00A019A1">
        <w:rPr>
          <w:rFonts w:ascii="Palatino Linotype" w:hAnsi="Palatino Linotype"/>
        </w:rPr>
        <w:lastRenderedPageBreak/>
        <w:t xml:space="preserve">se han de promover dentro de los quince días hábiles siguientes al que </w:t>
      </w:r>
      <w:r w:rsidRPr="00A019A1">
        <w:rPr>
          <w:rFonts w:ascii="Palatino Linotype" w:hAnsi="Palatino Linotype"/>
          <w:b/>
        </w:rPr>
        <w:t>La Recurrente</w:t>
      </w:r>
      <w:r w:rsidRPr="00A019A1">
        <w:rPr>
          <w:rFonts w:ascii="Palatino Linotype" w:hAnsi="Palatino Linotype"/>
        </w:rPr>
        <w:t xml:space="preserve"> tenga conocimiento de la respuesta impugnada; sin embargo, no prohíbe que el Recurso de Revisión, se presente el mismo día en que aquélla fue notificada.</w:t>
      </w:r>
    </w:p>
    <w:p w14:paraId="3EB4645E" w14:textId="77777777" w:rsidR="00A07727" w:rsidRPr="00A019A1" w:rsidRDefault="00A07727" w:rsidP="00A019A1">
      <w:pPr>
        <w:spacing w:line="360" w:lineRule="auto"/>
        <w:jc w:val="both"/>
        <w:rPr>
          <w:rFonts w:ascii="Palatino Linotype" w:hAnsi="Palatino Linotype"/>
        </w:rPr>
      </w:pPr>
    </w:p>
    <w:p w14:paraId="297B3EBF" w14:textId="77777777" w:rsidR="00A07727" w:rsidRPr="00A019A1" w:rsidRDefault="00A07727" w:rsidP="00A019A1">
      <w:pPr>
        <w:spacing w:line="360" w:lineRule="auto"/>
        <w:jc w:val="both"/>
        <w:rPr>
          <w:rFonts w:ascii="Palatino Linotype" w:hAnsi="Palatino Linotype"/>
        </w:rPr>
      </w:pPr>
      <w:r w:rsidRPr="00A019A1">
        <w:rPr>
          <w:rFonts w:ascii="Palatino Linotype" w:hAnsi="Palatino Linotype"/>
        </w:rPr>
        <w:t>En sustento a lo anterior, es aplicable por analogía la Jurisprudencia</w:t>
      </w:r>
      <w:r w:rsidRPr="00A019A1">
        <w:rPr>
          <w:rFonts w:ascii="Palatino Linotype" w:hAnsi="Palatino Linotype"/>
          <w:vertAlign w:val="superscript"/>
        </w:rPr>
        <w:footnoteReference w:id="4"/>
      </w:r>
      <w:r w:rsidRPr="00A019A1">
        <w:rPr>
          <w:rFonts w:ascii="Palatino Linotype" w:hAnsi="Palatino Linotype"/>
        </w:rPr>
        <w:t xml:space="preserve"> de rubro y texto:</w:t>
      </w:r>
    </w:p>
    <w:p w14:paraId="6D2C0C41" w14:textId="77777777" w:rsidR="006B3405" w:rsidRPr="00A019A1" w:rsidRDefault="006B3405" w:rsidP="00A019A1">
      <w:pPr>
        <w:jc w:val="both"/>
        <w:rPr>
          <w:rFonts w:ascii="Palatino Linotype" w:hAnsi="Palatino Linotype"/>
          <w:sz w:val="22"/>
          <w:szCs w:val="22"/>
        </w:rPr>
      </w:pPr>
    </w:p>
    <w:p w14:paraId="7822DBA2" w14:textId="77777777" w:rsidR="00A07727" w:rsidRPr="00A019A1" w:rsidRDefault="00A07727" w:rsidP="00A019A1">
      <w:pPr>
        <w:tabs>
          <w:tab w:val="left" w:pos="851"/>
        </w:tabs>
        <w:ind w:left="851" w:right="1134"/>
        <w:jc w:val="both"/>
        <w:rPr>
          <w:rFonts w:ascii="Palatino Linotype" w:hAnsi="Palatino Linotype"/>
          <w:i/>
          <w:sz w:val="22"/>
          <w:szCs w:val="22"/>
        </w:rPr>
      </w:pPr>
      <w:r w:rsidRPr="00A019A1">
        <w:rPr>
          <w:rFonts w:ascii="Palatino Linotype" w:hAnsi="Palatino Linotype"/>
          <w:b/>
          <w:i/>
          <w:sz w:val="22"/>
          <w:szCs w:val="22"/>
        </w:rPr>
        <w:t xml:space="preserve">“RECURSO DE RECLAMACIÓN. SU INTERPOSICIÓN NO ES EXTEMPORÁNEA SI SE REALIZA ANTES DE QUE INICIE EL PLAZO PARA HACERLO. </w:t>
      </w:r>
      <w:r w:rsidRPr="00A019A1">
        <w:rPr>
          <w:rFonts w:ascii="Palatino Linotype" w:hAnsi="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6C50C32B" w14:textId="77777777" w:rsidR="00A07727" w:rsidRPr="00A019A1" w:rsidRDefault="00A07727" w:rsidP="00A019A1">
      <w:pPr>
        <w:autoSpaceDE w:val="0"/>
        <w:autoSpaceDN w:val="0"/>
        <w:adjustRightInd w:val="0"/>
        <w:ind w:right="49"/>
        <w:jc w:val="both"/>
        <w:rPr>
          <w:rFonts w:ascii="Palatino Linotype" w:hAnsi="Palatino Linotype"/>
          <w:sz w:val="22"/>
          <w:szCs w:val="22"/>
        </w:rPr>
      </w:pPr>
    </w:p>
    <w:p w14:paraId="715C496C" w14:textId="77777777" w:rsidR="00A07727" w:rsidRPr="00A019A1" w:rsidRDefault="00A07727" w:rsidP="00A019A1">
      <w:pPr>
        <w:autoSpaceDE w:val="0"/>
        <w:autoSpaceDN w:val="0"/>
        <w:adjustRightInd w:val="0"/>
        <w:spacing w:line="360" w:lineRule="auto"/>
        <w:ind w:right="49"/>
        <w:jc w:val="both"/>
        <w:rPr>
          <w:rFonts w:ascii="Palatino Linotype" w:hAnsi="Palatino Linotype"/>
        </w:rPr>
      </w:pPr>
      <w:r w:rsidRPr="00A019A1">
        <w:rPr>
          <w:rFonts w:ascii="Palatino Linotype" w:hAnsi="Palatino Linotype"/>
        </w:rPr>
        <w:t>Por lo tanto, se tienen por presentados en tiempo los aludidos Recursos de Revisión,</w:t>
      </w:r>
      <w:r w:rsidRPr="00A019A1">
        <w:rPr>
          <w:rFonts w:ascii="Palatino Linotype" w:eastAsia="Palatino Linotype" w:hAnsi="Palatino Linotype" w:cs="Palatino Linotype"/>
        </w:rPr>
        <w:t xml:space="preserve"> es decir, dentro de los términos legales ya referidos.</w:t>
      </w:r>
    </w:p>
    <w:p w14:paraId="7C79975C" w14:textId="77777777" w:rsidR="00A07727" w:rsidRPr="00A019A1" w:rsidRDefault="00A07727" w:rsidP="00A019A1">
      <w:pPr>
        <w:widowControl w:val="0"/>
        <w:spacing w:line="360" w:lineRule="auto"/>
        <w:jc w:val="both"/>
        <w:rPr>
          <w:rFonts w:ascii="Palatino Linotype" w:eastAsia="Palatino Linotype" w:hAnsi="Palatino Linotype" w:cs="Palatino Linotype"/>
          <w:b/>
          <w:sz w:val="28"/>
          <w:szCs w:val="28"/>
        </w:rPr>
      </w:pPr>
    </w:p>
    <w:p w14:paraId="5FB0B09C" w14:textId="77777777" w:rsidR="00A07727" w:rsidRPr="00A019A1" w:rsidRDefault="00A07727" w:rsidP="00A019A1">
      <w:pPr>
        <w:widowControl w:val="0"/>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b/>
          <w:sz w:val="28"/>
          <w:szCs w:val="28"/>
        </w:rPr>
        <w:t>CUARTO.</w:t>
      </w:r>
      <w:r w:rsidRPr="00A019A1">
        <w:rPr>
          <w:rFonts w:ascii="Palatino Linotype" w:eastAsia="Palatino Linotype" w:hAnsi="Palatino Linotype" w:cs="Palatino Linotype"/>
          <w:b/>
        </w:rPr>
        <w:t xml:space="preserve"> Justificación de la Acumulación de los Recursos.</w:t>
      </w:r>
      <w:r w:rsidRPr="00A019A1">
        <w:rPr>
          <w:rFonts w:ascii="Palatino Linotype" w:eastAsia="Palatino Linotype" w:hAnsi="Palatino Linotype" w:cs="Palatino Linotype"/>
        </w:rPr>
        <w:t xml:space="preserve"> </w:t>
      </w:r>
    </w:p>
    <w:p w14:paraId="18744B2F" w14:textId="77777777" w:rsidR="00A07727" w:rsidRPr="00A019A1" w:rsidRDefault="00A07727" w:rsidP="00A019A1">
      <w:pPr>
        <w:widowControl w:val="0"/>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De las constancias que obran en los expedientes, se advierte que los Recursos de Revisión fueron presentados por el mismo </w:t>
      </w:r>
      <w:r w:rsidRPr="00A019A1">
        <w:rPr>
          <w:rFonts w:ascii="Palatino Linotype" w:eastAsia="Palatino Linotype" w:hAnsi="Palatino Linotype" w:cs="Palatino Linotype"/>
          <w:b/>
        </w:rPr>
        <w:t xml:space="preserve">RECURRENTE </w:t>
      </w:r>
      <w:r w:rsidRPr="00A019A1">
        <w:rPr>
          <w:rFonts w:ascii="Palatino Linotype" w:eastAsia="Palatino Linotype" w:hAnsi="Palatino Linotype" w:cs="Palatino Linotype"/>
        </w:rPr>
        <w:t xml:space="preserve">ante el mismo </w:t>
      </w:r>
      <w:r w:rsidRPr="00A019A1">
        <w:rPr>
          <w:rFonts w:ascii="Palatino Linotype" w:eastAsia="Palatino Linotype" w:hAnsi="Palatino Linotype" w:cs="Palatino Linotype"/>
          <w:b/>
        </w:rPr>
        <w:t>SUJETO OBLIGADO</w:t>
      </w:r>
      <w:r w:rsidRPr="00A019A1">
        <w:rPr>
          <w:rFonts w:ascii="Palatino Linotype" w:eastAsia="Palatino Linotype" w:hAnsi="Palatino Linotype" w:cs="Palatino Linotype"/>
        </w:rPr>
        <w:t xml:space="preserve">, aunado a que resulta conveniente su trámite de forma unificada por economía procesal y a fin de evitar la emisión de resoluciones contradictorias; por lo que, fue procedente que se decretara su acumulación, de conformidad con lo dispuesto </w:t>
      </w:r>
      <w:r w:rsidRPr="00A019A1">
        <w:rPr>
          <w:rFonts w:ascii="Palatino Linotype" w:eastAsia="Palatino Linotype" w:hAnsi="Palatino Linotype" w:cs="Palatino Linotype"/>
        </w:rPr>
        <w:lastRenderedPageBreak/>
        <w:t>en el artículo 18 del Código de Procedimientos Administrativos del Estado de México, de aplicación supletoria en términos del ordinal 195 de 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4074FCE0" w14:textId="77777777" w:rsidR="00A07727" w:rsidRPr="00A019A1" w:rsidRDefault="00A07727" w:rsidP="00A019A1">
      <w:pPr>
        <w:widowControl w:val="0"/>
        <w:spacing w:line="360" w:lineRule="auto"/>
        <w:jc w:val="both"/>
        <w:rPr>
          <w:rFonts w:ascii="Palatino Linotype" w:eastAsia="Palatino Linotype" w:hAnsi="Palatino Linotype" w:cs="Palatino Linotype"/>
        </w:rPr>
      </w:pPr>
    </w:p>
    <w:p w14:paraId="6315FD0E" w14:textId="77777777" w:rsidR="00A07727" w:rsidRPr="00A019A1" w:rsidRDefault="00A07727" w:rsidP="00A019A1">
      <w:pPr>
        <w:tabs>
          <w:tab w:val="center" w:pos="4252"/>
          <w:tab w:val="right" w:pos="8504"/>
        </w:tabs>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sz w:val="22"/>
          <w:szCs w:val="22"/>
        </w:rPr>
        <w:t xml:space="preserve">De </w:t>
      </w:r>
      <w:r w:rsidRPr="00A019A1">
        <w:rPr>
          <w:rFonts w:ascii="Palatino Linotype" w:eastAsia="Palatino Linotype" w:hAnsi="Palatino Linotype" w:cs="Palatino Linotype"/>
        </w:rPr>
        <w:t>lo dispuesto en la normativa anterior, dicha acumulación procede cuando:</w:t>
      </w:r>
    </w:p>
    <w:p w14:paraId="5D9A0090" w14:textId="77777777" w:rsidR="00A07727" w:rsidRPr="00A019A1" w:rsidRDefault="00A07727" w:rsidP="00A019A1">
      <w:pPr>
        <w:pStyle w:val="Prrafodelista"/>
        <w:numPr>
          <w:ilvl w:val="0"/>
          <w:numId w:val="30"/>
        </w:numPr>
        <w:tabs>
          <w:tab w:val="center" w:pos="4252"/>
          <w:tab w:val="right" w:pos="8504"/>
        </w:tabs>
        <w:spacing w:line="360" w:lineRule="auto"/>
        <w:ind w:right="757"/>
        <w:jc w:val="both"/>
        <w:rPr>
          <w:rFonts w:ascii="Palatino Linotype" w:eastAsia="Palatino Linotype" w:hAnsi="Palatino Linotype" w:cs="Palatino Linotype"/>
        </w:rPr>
      </w:pPr>
      <w:r w:rsidRPr="00A019A1">
        <w:rPr>
          <w:rFonts w:ascii="Palatino Linotype" w:eastAsia="Palatino Linotype" w:hAnsi="Palatino Linotype" w:cs="Palatino Linotype"/>
          <w:b/>
        </w:rPr>
        <w:t>El solicitante y la información referida sean las mismas</w:t>
      </w:r>
      <w:r w:rsidRPr="00A019A1">
        <w:rPr>
          <w:rFonts w:ascii="Palatino Linotype" w:eastAsia="Palatino Linotype" w:hAnsi="Palatino Linotype" w:cs="Palatino Linotype"/>
        </w:rPr>
        <w:t>;</w:t>
      </w:r>
    </w:p>
    <w:p w14:paraId="78148587" w14:textId="77777777" w:rsidR="00A07727" w:rsidRPr="00A019A1" w:rsidRDefault="00A07727" w:rsidP="00A019A1">
      <w:pPr>
        <w:pStyle w:val="Prrafodelista"/>
        <w:numPr>
          <w:ilvl w:val="0"/>
          <w:numId w:val="30"/>
        </w:numPr>
        <w:tabs>
          <w:tab w:val="center" w:pos="4252"/>
          <w:tab w:val="right" w:pos="8504"/>
        </w:tabs>
        <w:spacing w:line="360" w:lineRule="auto"/>
        <w:ind w:right="757"/>
        <w:jc w:val="both"/>
        <w:rPr>
          <w:rFonts w:ascii="Palatino Linotype" w:eastAsia="Palatino Linotype" w:hAnsi="Palatino Linotype" w:cs="Palatino Linotype"/>
        </w:rPr>
      </w:pPr>
      <w:r w:rsidRPr="00A019A1">
        <w:rPr>
          <w:rFonts w:ascii="Palatino Linotype" w:eastAsia="Palatino Linotype" w:hAnsi="Palatino Linotype" w:cs="Palatino Linotype"/>
          <w:b/>
        </w:rPr>
        <w:t>Las partes o los actos impugnados sean iguales</w:t>
      </w:r>
      <w:r w:rsidRPr="00A019A1">
        <w:rPr>
          <w:rFonts w:ascii="Palatino Linotype" w:eastAsia="Palatino Linotype" w:hAnsi="Palatino Linotype" w:cs="Palatino Linotype"/>
        </w:rPr>
        <w:t>;</w:t>
      </w:r>
    </w:p>
    <w:p w14:paraId="4653777D" w14:textId="77777777" w:rsidR="00A07727" w:rsidRPr="00A019A1" w:rsidRDefault="00A07727" w:rsidP="00A019A1">
      <w:pPr>
        <w:pStyle w:val="Prrafodelista"/>
        <w:numPr>
          <w:ilvl w:val="0"/>
          <w:numId w:val="30"/>
        </w:numPr>
        <w:tabs>
          <w:tab w:val="center" w:pos="4252"/>
          <w:tab w:val="right" w:pos="8504"/>
        </w:tabs>
        <w:spacing w:line="360" w:lineRule="auto"/>
        <w:ind w:right="757"/>
        <w:jc w:val="both"/>
        <w:rPr>
          <w:rFonts w:ascii="Palatino Linotype" w:eastAsia="Palatino Linotype" w:hAnsi="Palatino Linotype" w:cs="Palatino Linotype"/>
        </w:rPr>
      </w:pPr>
      <w:r w:rsidRPr="00A019A1">
        <w:rPr>
          <w:rFonts w:ascii="Palatino Linotype" w:eastAsia="Palatino Linotype" w:hAnsi="Palatino Linotype" w:cs="Palatino Linotype"/>
          <w:b/>
        </w:rPr>
        <w:t>Cuando se trate del mismo solicitante</w:t>
      </w:r>
      <w:r w:rsidRPr="00A019A1">
        <w:rPr>
          <w:rFonts w:ascii="Palatino Linotype" w:eastAsia="Palatino Linotype" w:hAnsi="Palatino Linotype" w:cs="Palatino Linotype"/>
        </w:rPr>
        <w:t>, el mismo Sujeto Obligado, aunque se trate de solicitudes diversas; y,</w:t>
      </w:r>
    </w:p>
    <w:p w14:paraId="0B1BE289" w14:textId="77777777" w:rsidR="00A07727" w:rsidRPr="00A019A1" w:rsidRDefault="00A07727" w:rsidP="00A019A1">
      <w:pPr>
        <w:pStyle w:val="Prrafodelista"/>
        <w:numPr>
          <w:ilvl w:val="0"/>
          <w:numId w:val="30"/>
        </w:numPr>
        <w:tabs>
          <w:tab w:val="center" w:pos="4252"/>
          <w:tab w:val="right" w:pos="8504"/>
        </w:tabs>
        <w:spacing w:line="360" w:lineRule="auto"/>
        <w:ind w:right="757"/>
        <w:jc w:val="both"/>
        <w:rPr>
          <w:rFonts w:ascii="Palatino Linotype" w:eastAsia="Palatino Linotype" w:hAnsi="Palatino Linotype" w:cs="Palatino Linotype"/>
        </w:rPr>
      </w:pPr>
      <w:r w:rsidRPr="00A019A1">
        <w:rPr>
          <w:rFonts w:ascii="Palatino Linotype" w:eastAsia="Palatino Linotype" w:hAnsi="Palatino Linotype" w:cs="Palatino Linotype"/>
          <w:b/>
        </w:rPr>
        <w:t>Resulte conveniente la resolución unificada de los asuntos</w:t>
      </w:r>
      <w:r w:rsidRPr="00A019A1">
        <w:rPr>
          <w:rFonts w:ascii="Palatino Linotype" w:eastAsia="Palatino Linotype" w:hAnsi="Palatino Linotype" w:cs="Palatino Linotype"/>
          <w:i/>
        </w:rPr>
        <w:t>.</w:t>
      </w:r>
    </w:p>
    <w:p w14:paraId="47CE595E" w14:textId="77777777" w:rsidR="00A07727" w:rsidRPr="00A019A1" w:rsidRDefault="00A07727" w:rsidP="00A019A1">
      <w:pPr>
        <w:tabs>
          <w:tab w:val="center" w:pos="4252"/>
          <w:tab w:val="right" w:pos="8504"/>
        </w:tabs>
        <w:spacing w:line="360" w:lineRule="auto"/>
        <w:jc w:val="both"/>
        <w:rPr>
          <w:rFonts w:ascii="Palatino Linotype" w:eastAsia="Palatino Linotype" w:hAnsi="Palatino Linotype" w:cs="Palatino Linotype"/>
        </w:rPr>
      </w:pPr>
    </w:p>
    <w:p w14:paraId="52473C72" w14:textId="77777777" w:rsidR="00A07727" w:rsidRPr="00A019A1" w:rsidRDefault="00A07727" w:rsidP="00A019A1">
      <w:pPr>
        <w:tabs>
          <w:tab w:val="center" w:pos="4252"/>
          <w:tab w:val="right" w:pos="8504"/>
        </w:tabs>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Así, tal y como se mencionó anteriormente, los Recursos de Revisión que nos ocupan fueron interpuestos por el mismo </w:t>
      </w:r>
      <w:r w:rsidRPr="00A019A1">
        <w:rPr>
          <w:rFonts w:ascii="Palatino Linotype" w:eastAsia="Palatino Linotype" w:hAnsi="Palatino Linotype" w:cs="Palatino Linotype"/>
          <w:b/>
        </w:rPr>
        <w:t>RECURRENTE</w:t>
      </w:r>
      <w:r w:rsidRPr="00A019A1">
        <w:rPr>
          <w:rFonts w:ascii="Palatino Linotype" w:eastAsia="Palatino Linotype" w:hAnsi="Palatino Linotype" w:cs="Palatino Linotype"/>
        </w:rPr>
        <w:t xml:space="preserve"> ante el mismo </w:t>
      </w:r>
      <w:r w:rsidRPr="00A019A1">
        <w:rPr>
          <w:rFonts w:ascii="Palatino Linotype" w:eastAsia="Palatino Linotype" w:hAnsi="Palatino Linotype" w:cs="Palatino Linotype"/>
          <w:b/>
        </w:rPr>
        <w:t>SUJETO OBLIGADO</w:t>
      </w:r>
      <w:r w:rsidRPr="00A019A1">
        <w:rPr>
          <w:rFonts w:ascii="Palatino Linotype" w:eastAsia="Palatino Linotype" w:hAnsi="Palatino Linotype" w:cs="Palatino Linotype"/>
        </w:rPr>
        <w:t xml:space="preserve">; por lo que, resulta conveniente su resolución conjunta. </w:t>
      </w:r>
    </w:p>
    <w:p w14:paraId="0BFA343A" w14:textId="77777777" w:rsidR="006B3405" w:rsidRPr="00A019A1" w:rsidRDefault="006B3405" w:rsidP="00A019A1">
      <w:pPr>
        <w:tabs>
          <w:tab w:val="center" w:pos="4252"/>
          <w:tab w:val="right" w:pos="8504"/>
        </w:tabs>
        <w:spacing w:line="360" w:lineRule="auto"/>
        <w:jc w:val="both"/>
        <w:rPr>
          <w:rFonts w:ascii="Palatino Linotype" w:eastAsia="Palatino Linotype" w:hAnsi="Palatino Linotype" w:cs="Palatino Linotype"/>
        </w:rPr>
      </w:pPr>
    </w:p>
    <w:p w14:paraId="11E6BE54" w14:textId="77777777" w:rsidR="00A07727" w:rsidRPr="00A019A1" w:rsidRDefault="00A07727" w:rsidP="00A019A1">
      <w:p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A019A1">
        <w:rPr>
          <w:rFonts w:ascii="Palatino Linotype" w:eastAsia="Palatino Linotype" w:hAnsi="Palatino Linotype" w:cs="Palatino Linotype"/>
          <w:b/>
          <w:sz w:val="28"/>
          <w:szCs w:val="28"/>
        </w:rPr>
        <w:t xml:space="preserve">QUINTO. </w:t>
      </w:r>
      <w:r w:rsidRPr="00A019A1">
        <w:rPr>
          <w:rFonts w:ascii="Palatino Linotype" w:eastAsia="Palatino Linotype" w:hAnsi="Palatino Linotype" w:cs="Palatino Linotype"/>
          <w:b/>
        </w:rPr>
        <w:t xml:space="preserve">Procedibilidad. </w:t>
      </w:r>
    </w:p>
    <w:p w14:paraId="5C2058FB" w14:textId="77777777" w:rsidR="00A07727" w:rsidRPr="00A019A1" w:rsidRDefault="00A07727" w:rsidP="00A019A1">
      <w:pPr>
        <w:spacing w:line="360" w:lineRule="auto"/>
        <w:ind w:right="49"/>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Esté Órgano Garante considera importante precisar que conforme al artículo 180, fracción II, último párrafo de la Ley de Transparencia y Acceso a la Información Pública del Estado de México y Municipios, el cual prevé que cuando las solicitudes se presenten de manera electrónica no es requisito indispensable el proporcionar el nombre, tal como se muestra a continuación: </w:t>
      </w:r>
    </w:p>
    <w:p w14:paraId="6002856D" w14:textId="77777777" w:rsidR="00A07727" w:rsidRPr="00A019A1" w:rsidRDefault="00A07727" w:rsidP="00A019A1">
      <w:pPr>
        <w:ind w:right="49"/>
        <w:jc w:val="both"/>
        <w:rPr>
          <w:rFonts w:ascii="Palatino Linotype" w:eastAsia="Palatino Linotype" w:hAnsi="Palatino Linotype" w:cs="Palatino Linotype"/>
          <w:sz w:val="22"/>
          <w:szCs w:val="22"/>
        </w:rPr>
      </w:pPr>
    </w:p>
    <w:p w14:paraId="5BC5842F" w14:textId="77777777" w:rsidR="00A07727" w:rsidRPr="00A019A1" w:rsidRDefault="00A07727" w:rsidP="00A019A1">
      <w:pPr>
        <w:tabs>
          <w:tab w:val="left" w:pos="851"/>
        </w:tabs>
        <w:ind w:left="851" w:right="992"/>
        <w:jc w:val="both"/>
        <w:rPr>
          <w:rFonts w:ascii="Palatino Linotype" w:eastAsia="Palatino Linotype" w:hAnsi="Palatino Linotype" w:cs="Palatino Linotype"/>
          <w:b/>
          <w:i/>
          <w:sz w:val="22"/>
          <w:szCs w:val="22"/>
        </w:rPr>
      </w:pPr>
      <w:r w:rsidRPr="00A019A1">
        <w:rPr>
          <w:rFonts w:ascii="Palatino Linotype" w:eastAsia="Palatino Linotype" w:hAnsi="Palatino Linotype" w:cs="Palatino Linotype"/>
          <w:b/>
          <w:i/>
          <w:sz w:val="22"/>
          <w:szCs w:val="22"/>
        </w:rPr>
        <w:t xml:space="preserve">“Artículo 180. </w:t>
      </w:r>
      <w:r w:rsidRPr="00A019A1">
        <w:rPr>
          <w:rFonts w:ascii="Palatino Linotype" w:eastAsia="Palatino Linotype" w:hAnsi="Palatino Linotype" w:cs="Palatino Linotype"/>
          <w:i/>
          <w:sz w:val="22"/>
          <w:szCs w:val="22"/>
        </w:rPr>
        <w:t>El Recurso Revisión contendrá:</w:t>
      </w:r>
      <w:r w:rsidRPr="00A019A1">
        <w:rPr>
          <w:rFonts w:ascii="Palatino Linotype" w:eastAsia="Palatino Linotype" w:hAnsi="Palatino Linotype" w:cs="Palatino Linotype"/>
          <w:b/>
          <w:i/>
          <w:sz w:val="22"/>
          <w:szCs w:val="22"/>
        </w:rPr>
        <w:t xml:space="preserve"> </w:t>
      </w:r>
    </w:p>
    <w:p w14:paraId="436CD3E5" w14:textId="77777777" w:rsidR="00A07727" w:rsidRPr="00A019A1" w:rsidRDefault="00A07727" w:rsidP="00A019A1">
      <w:pPr>
        <w:tabs>
          <w:tab w:val="left" w:pos="851"/>
        </w:tabs>
        <w:ind w:left="851" w:right="992"/>
        <w:jc w:val="both"/>
        <w:rPr>
          <w:rFonts w:ascii="Palatino Linotype" w:eastAsia="Palatino Linotype" w:hAnsi="Palatino Linotype" w:cs="Palatino Linotype"/>
          <w:b/>
          <w:i/>
          <w:sz w:val="22"/>
          <w:szCs w:val="22"/>
        </w:rPr>
      </w:pPr>
      <w:r w:rsidRPr="00A019A1">
        <w:rPr>
          <w:rFonts w:ascii="Palatino Linotype" w:eastAsia="Palatino Linotype" w:hAnsi="Palatino Linotype" w:cs="Palatino Linotype"/>
          <w:b/>
          <w:i/>
          <w:sz w:val="22"/>
          <w:szCs w:val="22"/>
        </w:rPr>
        <w:t>…</w:t>
      </w:r>
    </w:p>
    <w:p w14:paraId="4109C358" w14:textId="77777777" w:rsidR="00A07727" w:rsidRPr="00A019A1" w:rsidRDefault="00A07727" w:rsidP="00A019A1">
      <w:pPr>
        <w:tabs>
          <w:tab w:val="left" w:pos="851"/>
        </w:tabs>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 xml:space="preserve">II. El nombre del solicitante que recurre </w:t>
      </w:r>
      <w:r w:rsidRPr="00A019A1">
        <w:rPr>
          <w:rFonts w:ascii="Palatino Linotype" w:eastAsia="Palatino Linotype" w:hAnsi="Palatino Linotype" w:cs="Palatino Linotype"/>
          <w:i/>
          <w:sz w:val="22"/>
          <w:szCs w:val="22"/>
        </w:rPr>
        <w:t>o de su representante y, en su caso, …</w:t>
      </w:r>
    </w:p>
    <w:p w14:paraId="2E97E7ED" w14:textId="77777777" w:rsidR="00A07727" w:rsidRPr="00A019A1" w:rsidRDefault="00A07727" w:rsidP="00A019A1">
      <w:pPr>
        <w:tabs>
          <w:tab w:val="left" w:pos="851"/>
        </w:tabs>
        <w:ind w:left="851" w:right="992"/>
        <w:jc w:val="both"/>
        <w:rPr>
          <w:rFonts w:ascii="Palatino Linotype" w:eastAsia="Palatino Linotype" w:hAnsi="Palatino Linotype" w:cs="Palatino Linotype"/>
          <w:b/>
          <w:i/>
          <w:sz w:val="22"/>
          <w:szCs w:val="22"/>
        </w:rPr>
      </w:pPr>
      <w:r w:rsidRPr="00A019A1">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w:t>
      </w:r>
      <w:r w:rsidRPr="00A019A1">
        <w:rPr>
          <w:rFonts w:ascii="Palatino Linotype" w:eastAsia="Palatino Linotype" w:hAnsi="Palatino Linotype" w:cs="Palatino Linotype"/>
          <w:i/>
          <w:sz w:val="22"/>
          <w:szCs w:val="22"/>
        </w:rPr>
        <w:t>, IV, VII y VIII.</w:t>
      </w:r>
      <w:r w:rsidRPr="00A019A1">
        <w:rPr>
          <w:rFonts w:ascii="Palatino Linotype" w:eastAsia="Palatino Linotype" w:hAnsi="Palatino Linotype" w:cs="Palatino Linotype"/>
          <w:b/>
          <w:i/>
          <w:sz w:val="22"/>
          <w:szCs w:val="22"/>
        </w:rPr>
        <w:t>”</w:t>
      </w:r>
    </w:p>
    <w:p w14:paraId="14A94A97" w14:textId="77777777" w:rsidR="00A07727" w:rsidRPr="00A019A1" w:rsidRDefault="00A07727" w:rsidP="00A019A1">
      <w:pPr>
        <w:tabs>
          <w:tab w:val="left" w:pos="851"/>
        </w:tabs>
        <w:ind w:left="851" w:right="901"/>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(Énfasis añadido)</w:t>
      </w:r>
    </w:p>
    <w:p w14:paraId="3D9F2E04" w14:textId="77777777" w:rsidR="00A07727" w:rsidRPr="00A019A1" w:rsidRDefault="00A07727" w:rsidP="00A019A1">
      <w:pPr>
        <w:jc w:val="both"/>
        <w:rPr>
          <w:rFonts w:ascii="Palatino Linotype" w:eastAsia="Palatino Linotype" w:hAnsi="Palatino Linotype" w:cs="Palatino Linotype"/>
          <w:sz w:val="22"/>
          <w:szCs w:val="22"/>
        </w:rPr>
      </w:pPr>
    </w:p>
    <w:p w14:paraId="1EB51AE9"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Con fundamento en el precepto legal antes citado, los Recursos de Revisión materia del presente asunto, se interpusieron de manera electrónica y, por ende, no es necesario que contengan determinados requisitos, entre ellos, el nombre del</w:t>
      </w:r>
      <w:r w:rsidRPr="00A019A1">
        <w:rPr>
          <w:rFonts w:ascii="Palatino Linotype" w:eastAsia="Palatino Linotype" w:hAnsi="Palatino Linotype" w:cs="Palatino Linotype"/>
          <w:b/>
        </w:rPr>
        <w:t xml:space="preserve"> RECURRENTE;</w:t>
      </w:r>
      <w:r w:rsidRPr="00A019A1">
        <w:rPr>
          <w:rFonts w:ascii="Palatino Linotype" w:eastAsia="Palatino Linotype" w:hAnsi="Palatino Linotype" w:cs="Palatino Linotype"/>
        </w:rPr>
        <w:t xml:space="preserve"> en ese sentido en el presente caso, al haber sido presentado el Recurso Revisión vía </w:t>
      </w:r>
      <w:r w:rsidRPr="00A019A1">
        <w:rPr>
          <w:rFonts w:ascii="Palatino Linotype" w:eastAsia="Palatino Linotype" w:hAnsi="Palatino Linotype" w:cs="Palatino Linotype"/>
          <w:b/>
        </w:rPr>
        <w:t>SAIMEX</w:t>
      </w:r>
      <w:r w:rsidRPr="00A019A1">
        <w:rPr>
          <w:rFonts w:ascii="Palatino Linotype" w:eastAsia="Palatino Linotype" w:hAnsi="Palatino Linotype" w:cs="Palatino Linotype"/>
        </w:rPr>
        <w:t>, dicho requisito resulta innecesario.</w:t>
      </w:r>
    </w:p>
    <w:p w14:paraId="24D60CC0" w14:textId="77777777" w:rsidR="00A07727" w:rsidRPr="00A019A1" w:rsidRDefault="00A07727" w:rsidP="00A019A1">
      <w:pPr>
        <w:spacing w:line="360" w:lineRule="auto"/>
        <w:jc w:val="both"/>
        <w:rPr>
          <w:rFonts w:ascii="Palatino Linotype" w:eastAsia="Palatino Linotype" w:hAnsi="Palatino Linotype" w:cs="Palatino Linotype"/>
        </w:rPr>
      </w:pPr>
    </w:p>
    <w:p w14:paraId="42B3ECC1"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A019A1">
        <w:rPr>
          <w:rFonts w:ascii="Palatino Linotype" w:eastAsia="Palatino Linotype" w:hAnsi="Palatino Linotype" w:cs="Palatino Linotype"/>
          <w:b/>
          <w:u w:val="single"/>
        </w:rPr>
        <w:t xml:space="preserve">el nombre no es un requisito </w:t>
      </w:r>
      <w:r w:rsidRPr="00A019A1">
        <w:rPr>
          <w:rFonts w:ascii="Palatino Linotype" w:eastAsia="Palatino Linotype" w:hAnsi="Palatino Linotype" w:cs="Palatino Linotype"/>
          <w:b/>
          <w:i/>
          <w:u w:val="single"/>
        </w:rPr>
        <w:t>sine qua non (indispensable)</w:t>
      </w:r>
      <w:r w:rsidRPr="00A019A1">
        <w:rPr>
          <w:rFonts w:ascii="Palatino Linotype" w:eastAsia="Palatino Linotype" w:hAnsi="Palatino Linotype" w:cs="Palatino Linotype"/>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0B8E7B23" w14:textId="77777777" w:rsidR="00A07727" w:rsidRPr="00A019A1" w:rsidRDefault="00A07727" w:rsidP="00A019A1">
      <w:pPr>
        <w:spacing w:line="360" w:lineRule="auto"/>
        <w:jc w:val="both"/>
        <w:rPr>
          <w:rFonts w:ascii="Palatino Linotype" w:eastAsia="Palatino Linotype" w:hAnsi="Palatino Linotype" w:cs="Palatino Linotype"/>
        </w:rPr>
      </w:pPr>
    </w:p>
    <w:p w14:paraId="7416AB14" w14:textId="77777777" w:rsidR="00A07727" w:rsidRPr="00A019A1" w:rsidRDefault="00A07727" w:rsidP="00A019A1">
      <w:pPr>
        <w:spacing w:line="360" w:lineRule="auto"/>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rPr>
        <w:t xml:space="preserve">Aunado a lo anterior, cabe precisar que los artículos 6, Apartado A, fracciones III y IV de la Constitución Política de los Estados Unidos Mexicanos y 5, párrafos trigésimo </w:t>
      </w:r>
      <w:r w:rsidRPr="00A019A1">
        <w:rPr>
          <w:rFonts w:ascii="Palatino Linotype" w:eastAsia="Palatino Linotype" w:hAnsi="Palatino Linotype" w:cs="Palatino Linotype"/>
        </w:rPr>
        <w:lastRenderedPageBreak/>
        <w:t>segundo, trigésimo tercero y trigésimo cuarto,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24AE1567" w14:textId="77777777" w:rsidR="00A07727" w:rsidRPr="00A019A1" w:rsidRDefault="00A07727" w:rsidP="00A019A1">
      <w:pPr>
        <w:tabs>
          <w:tab w:val="left" w:pos="851"/>
        </w:tabs>
        <w:spacing w:line="360" w:lineRule="auto"/>
        <w:ind w:left="851" w:right="901"/>
        <w:jc w:val="both"/>
        <w:rPr>
          <w:rFonts w:ascii="Palatino Linotype" w:eastAsia="Palatino Linotype" w:hAnsi="Palatino Linotype" w:cs="Palatino Linotype"/>
          <w:sz w:val="22"/>
          <w:szCs w:val="22"/>
        </w:rPr>
      </w:pPr>
    </w:p>
    <w:p w14:paraId="4577E310"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Asimismo, se estima que el requisito relativo al nombre del </w:t>
      </w:r>
      <w:r w:rsidRPr="00A019A1">
        <w:rPr>
          <w:rFonts w:ascii="Palatino Linotype" w:eastAsia="Palatino Linotype" w:hAnsi="Palatino Linotype" w:cs="Palatino Linotype"/>
          <w:b/>
        </w:rPr>
        <w:t>RECURRENTE</w:t>
      </w:r>
      <w:r w:rsidRPr="00A019A1">
        <w:rPr>
          <w:rFonts w:ascii="Palatino Linotype" w:eastAsia="Palatino Linotype" w:hAnsi="Palatino Linotype" w:cs="Palatino Linotype"/>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A019A1">
        <w:rPr>
          <w:rFonts w:ascii="Palatino Linotype" w:eastAsia="Palatino Linotype" w:hAnsi="Palatino Linotype" w:cs="Palatino Linotype"/>
          <w:b/>
        </w:rPr>
        <w:t>EL RECURRENTE</w:t>
      </w:r>
      <w:r w:rsidRPr="00A019A1">
        <w:rPr>
          <w:rFonts w:ascii="Palatino Linotype" w:eastAsia="Palatino Linotype" w:hAnsi="Palatino Linotype" w:cs="Palatino Linotype"/>
        </w:rPr>
        <w:t xml:space="preserve"> es la misma persona que realizó la solicitud de acceso a la Información Pública que ahora se impugna.</w:t>
      </w:r>
    </w:p>
    <w:p w14:paraId="234EC411" w14:textId="77777777" w:rsidR="00A07727" w:rsidRPr="00A019A1" w:rsidRDefault="00A07727" w:rsidP="00A019A1">
      <w:pPr>
        <w:tabs>
          <w:tab w:val="left" w:pos="851"/>
        </w:tabs>
        <w:spacing w:line="360" w:lineRule="auto"/>
        <w:ind w:left="851" w:right="901"/>
        <w:jc w:val="both"/>
        <w:rPr>
          <w:rFonts w:ascii="Palatino Linotype" w:eastAsia="Palatino Linotype" w:hAnsi="Palatino Linotype" w:cs="Palatino Linotype"/>
          <w:sz w:val="22"/>
          <w:szCs w:val="22"/>
        </w:rPr>
      </w:pPr>
    </w:p>
    <w:p w14:paraId="1FC47F31"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Es así que, para el estudio de la materia sobre la que se resuelve el presente Recurso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w:t>
      </w:r>
      <w:r w:rsidRPr="00A019A1">
        <w:rPr>
          <w:rFonts w:ascii="Palatino Linotype" w:eastAsia="Palatino Linotype" w:hAnsi="Palatino Linotype" w:cs="Palatino Linotype"/>
        </w:rPr>
        <w:lastRenderedPageBreak/>
        <w:t>análisis; toda vez que, se limitaría el ejercicio de un Derecho Humano, como el Derecho de Acceso a la Información Pública, por una cuestión procedimental.</w:t>
      </w:r>
    </w:p>
    <w:p w14:paraId="38C14550" w14:textId="77777777" w:rsidR="00A07727" w:rsidRPr="00A019A1" w:rsidRDefault="00A07727" w:rsidP="00A019A1">
      <w:pPr>
        <w:spacing w:line="360" w:lineRule="auto"/>
        <w:ind w:right="50"/>
        <w:jc w:val="both"/>
        <w:rPr>
          <w:rFonts w:ascii="Palatino Linotype" w:hAnsi="Palatino Linotype"/>
          <w:b/>
          <w:sz w:val="28"/>
          <w:szCs w:val="28"/>
        </w:rPr>
      </w:pPr>
    </w:p>
    <w:p w14:paraId="71EAFC69" w14:textId="77777777" w:rsidR="00A07727" w:rsidRPr="00A019A1" w:rsidRDefault="00A07727" w:rsidP="00A019A1">
      <w:pPr>
        <w:spacing w:line="360" w:lineRule="auto"/>
        <w:ind w:right="49"/>
        <w:jc w:val="both"/>
        <w:rPr>
          <w:rFonts w:ascii="Palatino Linotype" w:eastAsia="Palatino Linotype" w:hAnsi="Palatino Linotype" w:cs="Palatino Linotype"/>
          <w:b/>
        </w:rPr>
      </w:pPr>
      <w:r w:rsidRPr="00A019A1">
        <w:rPr>
          <w:rFonts w:ascii="Palatino Linotype" w:eastAsia="Palatino Linotype" w:hAnsi="Palatino Linotype" w:cs="Palatino Linotype"/>
          <w:b/>
          <w:sz w:val="28"/>
          <w:szCs w:val="28"/>
        </w:rPr>
        <w:t>SEXTO.</w:t>
      </w:r>
      <w:r w:rsidRPr="00A019A1">
        <w:rPr>
          <w:rFonts w:ascii="Palatino Linotype" w:eastAsia="Palatino Linotype" w:hAnsi="Palatino Linotype" w:cs="Palatino Linotype"/>
          <w:b/>
        </w:rPr>
        <w:t xml:space="preserve"> Estudio y resolución del asunto.</w:t>
      </w:r>
    </w:p>
    <w:p w14:paraId="5EE2352A"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Una vez determinada la vía sobre la que versará el presente estudio, y previa revisión de los expedientes electrónicos formados en </w:t>
      </w:r>
      <w:r w:rsidRPr="00A019A1">
        <w:rPr>
          <w:rFonts w:ascii="Palatino Linotype" w:eastAsia="Palatino Linotype" w:hAnsi="Palatino Linotype" w:cs="Palatino Linotype"/>
          <w:b/>
        </w:rPr>
        <w:t>EL SAIMEX</w:t>
      </w:r>
      <w:r w:rsidRPr="00A019A1">
        <w:rPr>
          <w:rFonts w:ascii="Palatino Linotype" w:eastAsia="Palatino Linotype" w:hAnsi="Palatino Linotype" w:cs="Palatino Linotype"/>
        </w:rPr>
        <w:t xml:space="preserve"> con motivo de las solicitudes de información y de los recursos a que da origen,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 en concordancia con el párrafo tercero del artículo 1 de la Constitución Política de los Estados Unidos Mexicanos y los numerales 8 y 9 de la Ley de Transparencia y Acceso a la Información Pública del Estado de México y Municipios.</w:t>
      </w:r>
    </w:p>
    <w:p w14:paraId="271E7130" w14:textId="77777777" w:rsidR="00A07727" w:rsidRPr="00A019A1" w:rsidRDefault="00A07727" w:rsidP="00A019A1">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14:paraId="55E90B9D" w14:textId="77777777" w:rsidR="00A07727" w:rsidRPr="00A019A1" w:rsidRDefault="00A07727" w:rsidP="00A019A1">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Ante la inconformidad de las respuestas emitidas por el </w:t>
      </w:r>
      <w:r w:rsidRPr="00A019A1">
        <w:rPr>
          <w:rFonts w:ascii="Palatino Linotype" w:eastAsia="Palatino Linotype" w:hAnsi="Palatino Linotype" w:cs="Palatino Linotype"/>
          <w:b/>
          <w:bCs/>
        </w:rPr>
        <w:t>SUJETO OBLIGADO</w:t>
      </w:r>
      <w:r w:rsidRPr="00A019A1">
        <w:rPr>
          <w:rFonts w:ascii="Palatino Linotype" w:eastAsia="Palatino Linotype" w:hAnsi="Palatino Linotype" w:cs="Palatino Linotype"/>
        </w:rPr>
        <w:t xml:space="preserve">, el </w:t>
      </w:r>
      <w:r w:rsidRPr="00A019A1">
        <w:rPr>
          <w:rFonts w:ascii="Palatino Linotype" w:eastAsia="Palatino Linotype" w:hAnsi="Palatino Linotype" w:cs="Palatino Linotype"/>
          <w:b/>
        </w:rPr>
        <w:t>RECURRENTE</w:t>
      </w:r>
      <w:r w:rsidRPr="00A019A1">
        <w:rPr>
          <w:rFonts w:ascii="Palatino Linotype" w:eastAsia="Palatino Linotype" w:hAnsi="Palatino Linotype" w:cs="Palatino Linotype"/>
        </w:rPr>
        <w:t xml:space="preserve"> interpuso los presentes medios de defensa adoleciéndose esencialmente respecto a que no se le entregó información, asimismo que es incompleta.</w:t>
      </w:r>
    </w:p>
    <w:p w14:paraId="686F6352" w14:textId="77777777" w:rsidR="00A07727" w:rsidRPr="00A019A1" w:rsidRDefault="00A07727" w:rsidP="00A019A1">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14:paraId="1442201A" w14:textId="77777777" w:rsidR="00A07727" w:rsidRPr="00A019A1" w:rsidRDefault="00A07727" w:rsidP="00A019A1">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Cabe señalar que </w:t>
      </w:r>
      <w:r w:rsidRPr="00A019A1">
        <w:rPr>
          <w:rFonts w:ascii="Palatino Linotype" w:eastAsia="Palatino Linotype" w:hAnsi="Palatino Linotype" w:cs="Palatino Linotype"/>
          <w:b/>
        </w:rPr>
        <w:t>EL RECURRENTE</w:t>
      </w:r>
      <w:r w:rsidRPr="00A019A1">
        <w:rPr>
          <w:rFonts w:ascii="Palatino Linotype" w:eastAsia="Palatino Linotype" w:hAnsi="Palatino Linotype" w:cs="Palatino Linotype"/>
        </w:rPr>
        <w:t xml:space="preserve"> no realizó manifestaciones, alegatos o pruebas y </w:t>
      </w:r>
      <w:r w:rsidRPr="00A019A1">
        <w:rPr>
          <w:rFonts w:ascii="Palatino Linotype" w:eastAsia="Palatino Linotype" w:hAnsi="Palatino Linotype" w:cs="Palatino Linotype"/>
        </w:rPr>
        <w:lastRenderedPageBreak/>
        <w:t xml:space="preserve">por su parte </w:t>
      </w:r>
      <w:r w:rsidRPr="00A019A1">
        <w:rPr>
          <w:rFonts w:ascii="Palatino Linotype" w:eastAsia="Palatino Linotype" w:hAnsi="Palatino Linotype" w:cs="Palatino Linotype"/>
          <w:b/>
        </w:rPr>
        <w:t xml:space="preserve">EL SUJETO OBLIGADO </w:t>
      </w:r>
      <w:r w:rsidRPr="00A019A1">
        <w:rPr>
          <w:rFonts w:ascii="Palatino Linotype" w:eastAsia="Palatino Linotype" w:hAnsi="Palatino Linotype" w:cs="Palatino Linotype"/>
        </w:rPr>
        <w:t xml:space="preserve">omitió rendir su Informe Justificado, en el término establecido en el numeral 185, fracción II de la Ley de Transparencia y Acceso a la Información Pública del Estado de México y Municipios. </w:t>
      </w:r>
    </w:p>
    <w:p w14:paraId="47D63AB8" w14:textId="77777777" w:rsidR="00A07727" w:rsidRPr="00A019A1" w:rsidRDefault="00A07727" w:rsidP="00A019A1">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14:paraId="0097844E" w14:textId="77777777" w:rsidR="00A07727" w:rsidRPr="00A019A1" w:rsidRDefault="00A07727" w:rsidP="00A019A1">
      <w:pPr>
        <w:spacing w:line="360" w:lineRule="auto"/>
        <w:ind w:right="51"/>
        <w:jc w:val="both"/>
        <w:rPr>
          <w:rFonts w:ascii="Palatino Linotype" w:eastAsia="Palatino Linotype" w:hAnsi="Palatino Linotype" w:cs="Palatino Linotype"/>
        </w:rPr>
      </w:pPr>
      <w:r w:rsidRPr="00A019A1">
        <w:rPr>
          <w:rFonts w:ascii="Palatino Linotype" w:eastAsia="Palatino Linotype" w:hAnsi="Palatino Linotype" w:cs="Palatino Linotype"/>
        </w:rPr>
        <w:t>Es importante tener presente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es necesario referir el contenido del artículo 115, fracciones I, II y IV de la Constitución Política de los Estados Unidos Mexicanos, que en lo que interesa menciona:</w:t>
      </w:r>
    </w:p>
    <w:p w14:paraId="4FBB678C" w14:textId="77777777" w:rsidR="00A07727" w:rsidRPr="00A019A1" w:rsidRDefault="00A07727" w:rsidP="00A019A1">
      <w:pPr>
        <w:ind w:right="51"/>
        <w:jc w:val="both"/>
        <w:rPr>
          <w:rFonts w:ascii="Palatino Linotype" w:eastAsia="Palatino Linotype" w:hAnsi="Palatino Linotype" w:cs="Palatino Linotype"/>
        </w:rPr>
      </w:pPr>
    </w:p>
    <w:p w14:paraId="63803D13"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w:t>
      </w:r>
      <w:r w:rsidRPr="00A019A1">
        <w:rPr>
          <w:rFonts w:ascii="Palatino Linotype" w:eastAsia="Palatino Linotype" w:hAnsi="Palatino Linotype" w:cs="Palatino Linotype"/>
          <w:b/>
          <w:i/>
          <w:sz w:val="22"/>
          <w:szCs w:val="22"/>
        </w:rPr>
        <w:t>Artículo 115</w:t>
      </w:r>
      <w:r w:rsidRPr="00A019A1">
        <w:rPr>
          <w:rFonts w:ascii="Palatino Linotype" w:eastAsia="Palatino Linotype" w:hAnsi="Palatino Linotype" w:cs="Palatino Linotype"/>
          <w:i/>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49B3F7B0"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I.</w:t>
      </w:r>
      <w:r w:rsidRPr="00A019A1">
        <w:rPr>
          <w:rFonts w:ascii="Palatino Linotype" w:eastAsia="Palatino Linotype" w:hAnsi="Palatino Linotype" w:cs="Palatino Linotype"/>
          <w:i/>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14:paraId="18320976"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w:t>
      </w:r>
    </w:p>
    <w:p w14:paraId="52A1A445"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II.</w:t>
      </w:r>
      <w:r w:rsidRPr="00A019A1">
        <w:rPr>
          <w:rFonts w:ascii="Palatino Linotype" w:eastAsia="Palatino Linotype" w:hAnsi="Palatino Linotype" w:cs="Palatino Linotype"/>
          <w:i/>
          <w:sz w:val="22"/>
          <w:szCs w:val="22"/>
        </w:rPr>
        <w:t xml:space="preserve"> Los municipios estarán investidos de personalidad jurídica y manejarán su patrimonio conforme a la ley.</w:t>
      </w:r>
    </w:p>
    <w:p w14:paraId="1E27D1F2"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w:t>
      </w:r>
    </w:p>
    <w:p w14:paraId="78ADF372" w14:textId="77777777" w:rsidR="00A07727" w:rsidRPr="00A019A1" w:rsidRDefault="00A07727" w:rsidP="00A019A1">
      <w:pPr>
        <w:ind w:left="851" w:right="992"/>
        <w:jc w:val="both"/>
        <w:rPr>
          <w:rFonts w:ascii="Palatino Linotype" w:eastAsia="Palatino Linotype" w:hAnsi="Palatino Linotype" w:cs="Palatino Linotype"/>
          <w:b/>
          <w:i/>
          <w:sz w:val="22"/>
          <w:szCs w:val="22"/>
        </w:rPr>
      </w:pPr>
      <w:r w:rsidRPr="00A019A1">
        <w:rPr>
          <w:rFonts w:ascii="Palatino Linotype" w:eastAsia="Palatino Linotype" w:hAnsi="Palatino Linotype" w:cs="Palatino Linotype"/>
          <w:b/>
          <w:i/>
          <w:sz w:val="22"/>
          <w:szCs w:val="22"/>
        </w:rPr>
        <w:t>IV. Los municipios administrarán libremente su hacienda, la cual se formará de los rendimientos de los bienes que les pertenezcan, así como de las contribuciones y otros ingresos que las legislaturas establezcan a su favor…</w:t>
      </w:r>
    </w:p>
    <w:p w14:paraId="44616801"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w:t>
      </w:r>
    </w:p>
    <w:p w14:paraId="67DFD77C"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(Énfasis añadido)</w:t>
      </w:r>
    </w:p>
    <w:p w14:paraId="115AAA2F" w14:textId="77777777" w:rsidR="00A07727" w:rsidRPr="00A019A1" w:rsidRDefault="00A07727" w:rsidP="00A019A1">
      <w:pPr>
        <w:ind w:left="851" w:right="902"/>
        <w:jc w:val="both"/>
        <w:rPr>
          <w:rFonts w:ascii="Palatino Linotype" w:eastAsia="Palatino Linotype" w:hAnsi="Palatino Linotype" w:cs="Palatino Linotype"/>
          <w:i/>
          <w:sz w:val="22"/>
          <w:szCs w:val="22"/>
        </w:rPr>
      </w:pPr>
    </w:p>
    <w:p w14:paraId="5E3F8365"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lastRenderedPageBreak/>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14:paraId="45A0ADFB" w14:textId="77777777" w:rsidR="00A07727" w:rsidRPr="00A019A1" w:rsidRDefault="00A07727" w:rsidP="00A019A1">
      <w:pPr>
        <w:spacing w:line="360" w:lineRule="auto"/>
        <w:jc w:val="both"/>
        <w:rPr>
          <w:rFonts w:ascii="Palatino Linotype" w:eastAsia="Palatino Linotype" w:hAnsi="Palatino Linotype" w:cs="Palatino Linotype"/>
        </w:rPr>
      </w:pPr>
    </w:p>
    <w:p w14:paraId="403F4C6D" w14:textId="77777777" w:rsidR="00A07727" w:rsidRPr="00A019A1" w:rsidRDefault="00A07727" w:rsidP="00A019A1">
      <w:pPr>
        <w:tabs>
          <w:tab w:val="left" w:pos="709"/>
        </w:tabs>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Asimismo, en el numeral 3</w:t>
      </w:r>
      <w:r w:rsidRPr="00A019A1">
        <w:rPr>
          <w:rFonts w:ascii="Palatino Linotype" w:eastAsia="Palatino Linotype" w:hAnsi="Palatino Linotype" w:cs="Palatino Linotype"/>
          <w:vertAlign w:val="superscript"/>
        </w:rPr>
        <w:footnoteReference w:id="5"/>
      </w:r>
      <w:r w:rsidRPr="00A019A1">
        <w:rPr>
          <w:rFonts w:ascii="Palatino Linotype" w:eastAsia="Palatino Linotype" w:hAnsi="Palatino Linotype" w:cs="Palatino Linotype"/>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14:paraId="5763CE0F" w14:textId="77777777" w:rsidR="00A07727" w:rsidRPr="00A019A1" w:rsidRDefault="00A07727" w:rsidP="00A019A1">
      <w:pPr>
        <w:tabs>
          <w:tab w:val="left" w:pos="709"/>
        </w:tabs>
        <w:spacing w:line="360" w:lineRule="auto"/>
        <w:jc w:val="both"/>
        <w:rPr>
          <w:rFonts w:ascii="Palatino Linotype" w:eastAsia="Palatino Linotype" w:hAnsi="Palatino Linotype" w:cs="Palatino Linotype"/>
        </w:rPr>
      </w:pPr>
    </w:p>
    <w:p w14:paraId="2AE4F4D6" w14:textId="77777777" w:rsidR="00A07727" w:rsidRPr="00A019A1" w:rsidRDefault="00A07727" w:rsidP="00A019A1">
      <w:pPr>
        <w:tabs>
          <w:tab w:val="left" w:pos="709"/>
        </w:tabs>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Por otro lado, resulta importante traer a colación el contenido de los artículos 4 y 12 de la Ley de Transparencia y Acceso a la Información Pública del Estado de México y Municipios, mismos que a la letra señalan:</w:t>
      </w:r>
    </w:p>
    <w:p w14:paraId="2C9171FC" w14:textId="77777777" w:rsidR="00A07727" w:rsidRPr="00A019A1" w:rsidRDefault="00A07727" w:rsidP="00A019A1">
      <w:pPr>
        <w:tabs>
          <w:tab w:val="left" w:pos="709"/>
        </w:tabs>
        <w:ind w:left="851" w:right="1134"/>
        <w:jc w:val="both"/>
        <w:rPr>
          <w:rFonts w:ascii="Palatino Linotype" w:eastAsia="Palatino Linotype" w:hAnsi="Palatino Linotype" w:cs="Palatino Linotype"/>
        </w:rPr>
      </w:pPr>
    </w:p>
    <w:p w14:paraId="62CEABE2"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w:t>
      </w:r>
      <w:r w:rsidRPr="00A019A1">
        <w:rPr>
          <w:rFonts w:ascii="Palatino Linotype" w:eastAsia="Palatino Linotype" w:hAnsi="Palatino Linotype" w:cs="Palatino Linotype"/>
          <w:b/>
          <w:i/>
          <w:sz w:val="22"/>
          <w:szCs w:val="22"/>
        </w:rPr>
        <w:t>Artículo 4.</w:t>
      </w:r>
      <w:r w:rsidRPr="00A019A1">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DA4E70D"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u w:val="single"/>
        </w:rPr>
        <w:t>Toda la información generada, obtenida, adquirida, transformada, administrada o en posesión de los sujetos obligados es pública y accesible de manera permanente a cualquier persona</w:t>
      </w:r>
      <w:r w:rsidRPr="00A019A1">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w:t>
      </w:r>
      <w:r w:rsidRPr="00A019A1">
        <w:rPr>
          <w:rFonts w:ascii="Palatino Linotype" w:eastAsia="Palatino Linotype" w:hAnsi="Palatino Linotype" w:cs="Palatino Linotype"/>
          <w:i/>
          <w:sz w:val="22"/>
          <w:szCs w:val="22"/>
        </w:rPr>
        <w:lastRenderedPageBreak/>
        <w:t>excepcionalmente como reservada temporalmente por razones de interés público, en los términos de las causas legítimas y estrictamente necesarias previstas por esta Ley.</w:t>
      </w:r>
    </w:p>
    <w:p w14:paraId="2A40B16B"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0EE32B98" w14:textId="77777777" w:rsidR="00A07727" w:rsidRPr="00A019A1" w:rsidRDefault="00A07727" w:rsidP="00A019A1">
      <w:pPr>
        <w:ind w:left="851" w:right="992"/>
        <w:jc w:val="both"/>
        <w:rPr>
          <w:rFonts w:ascii="Palatino Linotype" w:eastAsia="Palatino Linotype" w:hAnsi="Palatino Linotype" w:cs="Palatino Linotype"/>
          <w:i/>
        </w:rPr>
      </w:pPr>
    </w:p>
    <w:p w14:paraId="3C0C11E7"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Artículo 12.</w:t>
      </w:r>
      <w:r w:rsidRPr="00A019A1">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3617A0C9"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u w:val="single"/>
        </w:rPr>
        <w:t>Los sujetos obligados sólo proporcionarán la Información Pública que se les requiera y que obre en sus archivos y en el estado en que ésta se encuentre.</w:t>
      </w:r>
      <w:r w:rsidRPr="00A019A1">
        <w:rPr>
          <w:rFonts w:ascii="Palatino Linotype" w:eastAsia="Palatino Linotype" w:hAnsi="Palatino Linotype" w:cs="Palatino Linotype"/>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3801F01" w14:textId="77777777" w:rsidR="00A07727" w:rsidRPr="00A019A1" w:rsidRDefault="00A07727" w:rsidP="00A019A1">
      <w:pPr>
        <w:ind w:left="851" w:right="992"/>
        <w:jc w:val="right"/>
        <w:rPr>
          <w:rFonts w:ascii="Palatino Linotype" w:eastAsia="Palatino Linotype" w:hAnsi="Palatino Linotype" w:cs="Palatino Linotype"/>
          <w:i/>
          <w:sz w:val="16"/>
          <w:szCs w:val="16"/>
        </w:rPr>
      </w:pPr>
      <w:r w:rsidRPr="00A019A1">
        <w:rPr>
          <w:rFonts w:ascii="Palatino Linotype" w:eastAsia="Palatino Linotype" w:hAnsi="Palatino Linotype" w:cs="Palatino Linotype"/>
          <w:i/>
          <w:sz w:val="16"/>
          <w:szCs w:val="16"/>
        </w:rPr>
        <w:t>(Énfasis añadido)</w:t>
      </w:r>
    </w:p>
    <w:p w14:paraId="253236FE" w14:textId="77777777" w:rsidR="00A07727" w:rsidRPr="00A019A1" w:rsidRDefault="00A07727" w:rsidP="00A019A1">
      <w:pPr>
        <w:ind w:left="851" w:right="901"/>
        <w:jc w:val="both"/>
        <w:rPr>
          <w:rFonts w:ascii="Palatino Linotype" w:eastAsia="Palatino Linotype" w:hAnsi="Palatino Linotype" w:cs="Palatino Linotype"/>
          <w:i/>
          <w:sz w:val="22"/>
          <w:szCs w:val="22"/>
        </w:rPr>
      </w:pPr>
    </w:p>
    <w:p w14:paraId="127468A5" w14:textId="77777777" w:rsidR="00A07727" w:rsidRPr="00A019A1" w:rsidRDefault="00A07727" w:rsidP="00A019A1">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En ese sentido, de los preceptos legales antes señalados podemos observar que </w:t>
      </w:r>
      <w:r w:rsidRPr="00A019A1">
        <w:rPr>
          <w:rFonts w:ascii="Palatino Linotype" w:eastAsia="Palatino Linotype" w:hAnsi="Palatino Linotype" w:cs="Palatino Linotype"/>
          <w:b/>
        </w:rPr>
        <w:t>los Sujetos Obligados se encuentran constreñidos a entregar la Información Pública solicitada por los particulares</w:t>
      </w:r>
      <w:r w:rsidRPr="00A019A1">
        <w:rPr>
          <w:rFonts w:ascii="Palatino Linotype" w:eastAsia="Palatino Linotype" w:hAnsi="Palatino Linotype" w:cs="Palatino Linotype"/>
        </w:rPr>
        <w:t xml:space="preserve"> y que ésta misma se encuentre en sus archivos o que obre en su posesión, </w:t>
      </w:r>
      <w:r w:rsidRPr="00A019A1">
        <w:rPr>
          <w:rFonts w:ascii="Palatino Linotype" w:eastAsia="Palatino Linotype" w:hAnsi="Palatino Linotype" w:cs="Palatino Linotype"/>
          <w:b/>
        </w:rPr>
        <w:t>privilegiando en todo momento el principio de máxima publicidad,</w:t>
      </w:r>
      <w:r w:rsidRPr="00A019A1">
        <w:rPr>
          <w:rFonts w:ascii="Palatino Linotype" w:eastAsia="Palatino Linotype" w:hAnsi="Palatino Linotype" w:cs="Palatino Linotype"/>
        </w:rPr>
        <w:t xml:space="preserve"> sin generarla, procesarla, resumirla, ni presentarla conforme al interés del solicitante.</w:t>
      </w:r>
    </w:p>
    <w:p w14:paraId="16DF4887" w14:textId="77777777" w:rsidR="00A07727" w:rsidRPr="00A019A1" w:rsidRDefault="00A07727" w:rsidP="00A019A1">
      <w:pPr>
        <w:spacing w:line="360" w:lineRule="auto"/>
        <w:ind w:right="49"/>
        <w:jc w:val="both"/>
        <w:rPr>
          <w:rFonts w:ascii="Palatino Linotype" w:eastAsia="Palatino Linotype" w:hAnsi="Palatino Linotype" w:cs="Palatino Linotype"/>
        </w:rPr>
      </w:pPr>
    </w:p>
    <w:p w14:paraId="0EEE1A91" w14:textId="77777777" w:rsidR="00A07727" w:rsidRPr="00A019A1" w:rsidRDefault="00A07727" w:rsidP="00A019A1">
      <w:pPr>
        <w:spacing w:line="360" w:lineRule="auto"/>
        <w:ind w:right="49"/>
        <w:jc w:val="both"/>
        <w:rPr>
          <w:rFonts w:ascii="Palatino Linotype" w:eastAsia="Palatino Linotype" w:hAnsi="Palatino Linotype" w:cs="Palatino Linotype"/>
        </w:rPr>
      </w:pPr>
      <w:r w:rsidRPr="00A019A1">
        <w:rPr>
          <w:rFonts w:ascii="Palatino Linotype" w:eastAsia="Palatino Linotype" w:hAnsi="Palatino Linotype" w:cs="Palatino Linotype"/>
        </w:rPr>
        <w:t>Expuesto lo anterior, fijaremos la metodología a seguir.</w:t>
      </w:r>
    </w:p>
    <w:p w14:paraId="5F7DF701" w14:textId="77777777" w:rsidR="00A07727" w:rsidRPr="00A019A1" w:rsidRDefault="00A07727" w:rsidP="00A019A1">
      <w:pPr>
        <w:spacing w:line="360" w:lineRule="auto"/>
        <w:ind w:right="49"/>
        <w:jc w:val="both"/>
        <w:rPr>
          <w:rFonts w:ascii="Palatino Linotype" w:eastAsia="Palatino Linotype" w:hAnsi="Palatino Linotype" w:cs="Palatino Linotype"/>
        </w:rPr>
      </w:pPr>
    </w:p>
    <w:p w14:paraId="7E79C264" w14:textId="77777777" w:rsidR="00A07727" w:rsidRPr="00A019A1" w:rsidRDefault="00A07727" w:rsidP="00A019A1">
      <w:pPr>
        <w:widowControl w:val="0"/>
        <w:pBdr>
          <w:top w:val="nil"/>
          <w:left w:val="nil"/>
          <w:bottom w:val="nil"/>
          <w:right w:val="nil"/>
          <w:between w:val="nil"/>
        </w:pBdr>
        <w:spacing w:line="360" w:lineRule="auto"/>
        <w:jc w:val="both"/>
        <w:rPr>
          <w:rFonts w:ascii="Palatino Linotype" w:eastAsia="Palatino Linotype" w:hAnsi="Palatino Linotype" w:cs="Palatino Linotype"/>
          <w:b/>
          <w:bCs/>
        </w:rPr>
      </w:pPr>
      <w:r w:rsidRPr="00A019A1">
        <w:rPr>
          <w:rFonts w:ascii="Palatino Linotype" w:eastAsia="Palatino Linotype" w:hAnsi="Palatino Linotype" w:cs="Palatino Linotype"/>
          <w:b/>
          <w:bCs/>
        </w:rPr>
        <w:t xml:space="preserve">Metodología. </w:t>
      </w:r>
      <w:r w:rsidRPr="00A019A1">
        <w:rPr>
          <w:rFonts w:ascii="Palatino Linotype" w:eastAsia="Palatino Linotype" w:hAnsi="Palatino Linotype" w:cs="Palatino Linotype"/>
        </w:rPr>
        <w:t>Primeramente, al advertir que las solicitudes se encuentran relacionadas con facturas de diferente temporalidad y por diferentes conceptos, se llevará a cabo el análisis respectivo de forma general al tema de las facturas, posteriormente, se verificará si quien responde las solicitudes es el área competente y posteriormente de forma particular se analizará cada una de las solicitudes con su respectiva respuesta.</w:t>
      </w:r>
    </w:p>
    <w:p w14:paraId="20237F26" w14:textId="77777777" w:rsidR="00A07727" w:rsidRPr="00A019A1" w:rsidRDefault="00A07727" w:rsidP="00A019A1">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14:paraId="0CD1A25C" w14:textId="77777777" w:rsidR="00A07727" w:rsidRPr="00A019A1" w:rsidRDefault="00A07727" w:rsidP="00A019A1">
      <w:pPr>
        <w:spacing w:line="360" w:lineRule="auto"/>
        <w:ind w:right="-232"/>
        <w:jc w:val="both"/>
        <w:rPr>
          <w:rFonts w:ascii="Palatino Linotype" w:eastAsia="Palatino Linotype" w:hAnsi="Palatino Linotype" w:cs="Palatino Linotype"/>
        </w:rPr>
      </w:pPr>
      <w:r w:rsidRPr="00A019A1">
        <w:rPr>
          <w:rFonts w:ascii="Palatino Linotype" w:eastAsia="Palatino Linotype" w:hAnsi="Palatino Linotype" w:cs="Palatino Linotype"/>
        </w:rPr>
        <w:lastRenderedPageBreak/>
        <w:t xml:space="preserve">En ese sentido, debe decirse que, </w:t>
      </w:r>
      <w:r w:rsidRPr="00A019A1">
        <w:rPr>
          <w:rFonts w:ascii="Palatino Linotype" w:eastAsia="Palatino Linotype" w:hAnsi="Palatino Linotype" w:cs="Palatino Linotype"/>
          <w:b/>
          <w:bCs/>
          <w:smallCaps/>
        </w:rPr>
        <w:t>las facturas</w:t>
      </w:r>
      <w:r w:rsidRPr="00A019A1">
        <w:rPr>
          <w:rFonts w:ascii="Palatino Linotype" w:eastAsia="Palatino Linotype" w:hAnsi="Palatino Linotype" w:cs="Palatino Linotype"/>
          <w:b/>
          <w:bCs/>
        </w:rPr>
        <w:t xml:space="preserve"> son</w:t>
      </w:r>
      <w:r w:rsidRPr="00A019A1">
        <w:rPr>
          <w:rFonts w:ascii="Palatino Linotype" w:eastAsia="Palatino Linotype" w:hAnsi="Palatino Linotype" w:cs="Palatino Linotype"/>
        </w:rPr>
        <w:t xml:space="preserve"> documentos relacionados con la compra y la venta de un producto o servicio; son emitidas por proveedores, contratistas o prestadores de servicios. De acuerdo con el Glosario de Términos Hacendarios que emite el Instituto Hacendario del Estado de México, se entiende como:</w:t>
      </w:r>
    </w:p>
    <w:p w14:paraId="614E56D2" w14:textId="77777777" w:rsidR="00A07727" w:rsidRPr="00A019A1" w:rsidRDefault="00A07727" w:rsidP="00A019A1">
      <w:pPr>
        <w:ind w:left="851" w:right="1134"/>
        <w:jc w:val="both"/>
        <w:rPr>
          <w:rFonts w:ascii="Palatino Linotype" w:eastAsia="Palatino Linotype" w:hAnsi="Palatino Linotype" w:cs="Palatino Linotype"/>
          <w:i/>
          <w:sz w:val="22"/>
          <w:szCs w:val="22"/>
        </w:rPr>
      </w:pPr>
    </w:p>
    <w:p w14:paraId="1565A75C" w14:textId="77777777" w:rsidR="00A07727" w:rsidRPr="00A019A1" w:rsidRDefault="00A07727" w:rsidP="00A019A1">
      <w:pPr>
        <w:ind w:left="851" w:right="1134"/>
        <w:jc w:val="both"/>
        <w:rPr>
          <w:rFonts w:ascii="Palatino Linotype" w:eastAsia="Palatino Linotype" w:hAnsi="Palatino Linotype" w:cs="Palatino Linotype"/>
          <w:b/>
          <w:i/>
          <w:sz w:val="22"/>
          <w:szCs w:val="22"/>
        </w:rPr>
      </w:pPr>
      <w:r w:rsidRPr="00A019A1">
        <w:rPr>
          <w:rFonts w:ascii="Palatino Linotype" w:eastAsia="Palatino Linotype" w:hAnsi="Palatino Linotype" w:cs="Palatino Linotype"/>
          <w:i/>
          <w:sz w:val="22"/>
          <w:szCs w:val="22"/>
        </w:rPr>
        <w:t>“</w:t>
      </w:r>
      <w:r w:rsidRPr="00A019A1">
        <w:rPr>
          <w:rFonts w:ascii="Palatino Linotype" w:eastAsia="Palatino Linotype" w:hAnsi="Palatino Linotype" w:cs="Palatino Linotype"/>
          <w:b/>
          <w:i/>
          <w:sz w:val="22"/>
          <w:szCs w:val="22"/>
        </w:rPr>
        <w:t>FACTURA</w:t>
      </w:r>
    </w:p>
    <w:p w14:paraId="77D22B91" w14:textId="77777777" w:rsidR="00A07727" w:rsidRPr="00A019A1" w:rsidRDefault="00A07727" w:rsidP="00A019A1">
      <w:pPr>
        <w:ind w:left="851" w:right="1134"/>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Es el documento fiscal que emite la persona física o moral para comprobar la venta o adquisición de un bien y/o servicio.” (Sic)</w:t>
      </w:r>
    </w:p>
    <w:p w14:paraId="54DE4DE3" w14:textId="77777777" w:rsidR="00A07727" w:rsidRPr="00A019A1" w:rsidRDefault="00A07727" w:rsidP="00A019A1">
      <w:pPr>
        <w:jc w:val="both"/>
        <w:rPr>
          <w:rFonts w:ascii="Palatino Linotype" w:eastAsia="Palatino Linotype" w:hAnsi="Palatino Linotype" w:cs="Palatino Linotype"/>
        </w:rPr>
      </w:pPr>
    </w:p>
    <w:p w14:paraId="6F5EF32D"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En el caso,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28A3ECE6" w14:textId="77777777" w:rsidR="00A07727" w:rsidRPr="00A019A1" w:rsidRDefault="00A07727" w:rsidP="00A019A1">
      <w:pPr>
        <w:spacing w:line="360" w:lineRule="auto"/>
        <w:jc w:val="both"/>
        <w:rPr>
          <w:rFonts w:ascii="Palatino Linotype" w:eastAsia="Palatino Linotype" w:hAnsi="Palatino Linotype" w:cs="Palatino Linotype"/>
        </w:rPr>
      </w:pPr>
    </w:p>
    <w:p w14:paraId="33C40E98"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w:t>
      </w:r>
      <w:r w:rsidRPr="00A019A1">
        <w:rPr>
          <w:rFonts w:ascii="Palatino Linotype" w:eastAsia="Palatino Linotype" w:hAnsi="Palatino Linotype" w:cs="Palatino Linotype"/>
        </w:rPr>
        <w:lastRenderedPageBreak/>
        <w:t xml:space="preserve">de las Haciendas Públicas (INDETEC) señalan las siguientes definiciones de las palabras registro contable y registro presupuestario: </w:t>
      </w:r>
    </w:p>
    <w:p w14:paraId="0370AB4C" w14:textId="77777777" w:rsidR="00A07727" w:rsidRPr="00A019A1" w:rsidRDefault="00A07727" w:rsidP="00A019A1">
      <w:pPr>
        <w:jc w:val="both"/>
        <w:rPr>
          <w:rFonts w:ascii="Palatino Linotype" w:eastAsia="Palatino Linotype" w:hAnsi="Palatino Linotype" w:cs="Palatino Linotype"/>
        </w:rPr>
      </w:pPr>
    </w:p>
    <w:p w14:paraId="1468406E" w14:textId="77777777" w:rsidR="00A07727" w:rsidRPr="00A019A1" w:rsidRDefault="00A07727" w:rsidP="00A019A1">
      <w:pPr>
        <w:ind w:left="851" w:right="1134"/>
        <w:jc w:val="both"/>
        <w:rPr>
          <w:rFonts w:ascii="Palatino Linotype" w:eastAsia="Palatino Linotype" w:hAnsi="Palatino Linotype" w:cs="Palatino Linotype"/>
          <w:b/>
          <w:i/>
          <w:sz w:val="22"/>
          <w:szCs w:val="22"/>
        </w:rPr>
      </w:pPr>
      <w:r w:rsidRPr="00A019A1">
        <w:rPr>
          <w:rFonts w:ascii="Palatino Linotype" w:eastAsia="Palatino Linotype" w:hAnsi="Palatino Linotype" w:cs="Palatino Linotype"/>
          <w:b/>
          <w:i/>
          <w:sz w:val="22"/>
          <w:szCs w:val="22"/>
        </w:rPr>
        <w:t xml:space="preserve">“REGISTRO CONTABLE </w:t>
      </w:r>
    </w:p>
    <w:p w14:paraId="7E7C69D0"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Asiento que se realiza en los libros de contabilidad de las actividades relacionadas con el ingreso y egresos de un ente económico.” (Sic)</w:t>
      </w:r>
    </w:p>
    <w:p w14:paraId="05F45710" w14:textId="77777777" w:rsidR="00A07727" w:rsidRPr="00A019A1" w:rsidRDefault="00A07727" w:rsidP="00A019A1">
      <w:pPr>
        <w:ind w:left="851" w:right="992"/>
        <w:jc w:val="both"/>
        <w:rPr>
          <w:rFonts w:ascii="Palatino Linotype" w:eastAsia="Palatino Linotype" w:hAnsi="Palatino Linotype" w:cs="Palatino Linotype"/>
          <w:b/>
          <w:i/>
          <w:sz w:val="22"/>
          <w:szCs w:val="22"/>
        </w:rPr>
      </w:pPr>
      <w:r w:rsidRPr="00A019A1">
        <w:rPr>
          <w:rFonts w:ascii="Palatino Linotype" w:eastAsia="Palatino Linotype" w:hAnsi="Palatino Linotype" w:cs="Palatino Linotype"/>
          <w:b/>
          <w:i/>
          <w:sz w:val="22"/>
          <w:szCs w:val="22"/>
        </w:rPr>
        <w:t>“REGISTRO PRESUPUESTARIO</w:t>
      </w:r>
    </w:p>
    <w:p w14:paraId="09BCB617"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 (Sic)</w:t>
      </w:r>
    </w:p>
    <w:p w14:paraId="27A24974" w14:textId="77777777" w:rsidR="00A07727" w:rsidRPr="00A019A1" w:rsidRDefault="00A07727" w:rsidP="00A019A1">
      <w:pPr>
        <w:jc w:val="both"/>
        <w:rPr>
          <w:rFonts w:ascii="Palatino Linotype" w:eastAsia="Palatino Linotype" w:hAnsi="Palatino Linotype" w:cs="Palatino Linotype"/>
        </w:rPr>
      </w:pPr>
    </w:p>
    <w:p w14:paraId="17E8AA5B"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Por otra parte, se establece que el sistema de contabilidad sobre base acumulativa total se sustentará en los principios de contabilidad gubernamental.</w:t>
      </w:r>
    </w:p>
    <w:p w14:paraId="53DC15E9" w14:textId="77777777" w:rsidR="00A07727" w:rsidRPr="00A019A1" w:rsidRDefault="00A07727" w:rsidP="00A019A1">
      <w:pPr>
        <w:spacing w:line="360" w:lineRule="auto"/>
        <w:jc w:val="both"/>
        <w:rPr>
          <w:rFonts w:ascii="Palatino Linotype" w:eastAsia="Palatino Linotype" w:hAnsi="Palatino Linotype" w:cs="Palatino Linotype"/>
        </w:rPr>
      </w:pPr>
    </w:p>
    <w:p w14:paraId="3D4175F8"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13577B45" w14:textId="77777777" w:rsidR="00A07727" w:rsidRPr="00A019A1" w:rsidRDefault="00A07727" w:rsidP="00A019A1">
      <w:pPr>
        <w:spacing w:line="360" w:lineRule="auto"/>
        <w:jc w:val="both"/>
        <w:rPr>
          <w:rFonts w:ascii="Palatino Linotype" w:eastAsia="Palatino Linotype" w:hAnsi="Palatino Linotype" w:cs="Palatino Linotype"/>
        </w:rPr>
      </w:pPr>
    </w:p>
    <w:p w14:paraId="1E20C72E"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Correlativo a lo anterior, es preciso referir una definición de </w:t>
      </w:r>
      <w:r w:rsidRPr="00A019A1">
        <w:rPr>
          <w:rFonts w:ascii="Palatino Linotype" w:eastAsia="Palatino Linotype" w:hAnsi="Palatino Linotype" w:cs="Palatino Linotype"/>
          <w:i/>
        </w:rPr>
        <w:t>póliza contable</w:t>
      </w:r>
      <w:r w:rsidRPr="00A019A1">
        <w:rPr>
          <w:rFonts w:ascii="Palatino Linotype" w:eastAsia="Palatino Linotype" w:hAnsi="Palatino Linotype" w:cs="Palatino Linotype"/>
        </w:rPr>
        <w:t xml:space="preserve">, la cual, primeramente, no está definida en el Código Financiero del Estado de México y Municipios; no obstante, los ya mencionados Glosarios la definen como: </w:t>
      </w:r>
    </w:p>
    <w:p w14:paraId="6A8603A1" w14:textId="77777777" w:rsidR="00A07727" w:rsidRPr="00A019A1" w:rsidRDefault="00A07727" w:rsidP="00A019A1">
      <w:pPr>
        <w:ind w:left="851" w:right="899"/>
        <w:jc w:val="both"/>
        <w:rPr>
          <w:rFonts w:ascii="Palatino Linotype" w:eastAsia="Palatino Linotype" w:hAnsi="Palatino Linotype" w:cs="Palatino Linotype"/>
          <w:i/>
        </w:rPr>
      </w:pPr>
    </w:p>
    <w:p w14:paraId="3246221D" w14:textId="77777777" w:rsidR="00A07727" w:rsidRPr="00A019A1" w:rsidRDefault="00A07727" w:rsidP="00A019A1">
      <w:pPr>
        <w:ind w:left="851" w:right="1134"/>
        <w:jc w:val="both"/>
        <w:rPr>
          <w:rFonts w:ascii="Palatino Linotype" w:eastAsia="Palatino Linotype" w:hAnsi="Palatino Linotype" w:cs="Palatino Linotype"/>
          <w:b/>
          <w:i/>
          <w:sz w:val="22"/>
          <w:szCs w:val="22"/>
        </w:rPr>
      </w:pPr>
      <w:r w:rsidRPr="00A019A1">
        <w:rPr>
          <w:rFonts w:ascii="Palatino Linotype" w:eastAsia="Palatino Linotype" w:hAnsi="Palatino Linotype" w:cs="Palatino Linotype"/>
          <w:i/>
          <w:sz w:val="22"/>
          <w:szCs w:val="22"/>
        </w:rPr>
        <w:t>“</w:t>
      </w:r>
      <w:r w:rsidRPr="00A019A1">
        <w:rPr>
          <w:rFonts w:ascii="Palatino Linotype" w:eastAsia="Palatino Linotype" w:hAnsi="Palatino Linotype" w:cs="Palatino Linotype"/>
          <w:b/>
          <w:i/>
          <w:sz w:val="22"/>
          <w:szCs w:val="22"/>
        </w:rPr>
        <w:t>PÓLIZA CONTABLE</w:t>
      </w:r>
    </w:p>
    <w:p w14:paraId="47977838"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Documento en el cual se asientan en forma individual todas y cada una de las operaciones desarrolladas por una institución, así como la información necesaria para la identificación de dichas operaciones.” (sic)</w:t>
      </w:r>
    </w:p>
    <w:p w14:paraId="18EBD357" w14:textId="77777777" w:rsidR="00A07727" w:rsidRPr="00A019A1" w:rsidRDefault="00A07727" w:rsidP="00A019A1">
      <w:pPr>
        <w:ind w:left="851" w:right="899"/>
        <w:jc w:val="both"/>
        <w:rPr>
          <w:rFonts w:ascii="Palatino Linotype" w:eastAsia="Palatino Linotype" w:hAnsi="Palatino Linotype" w:cs="Palatino Linotype"/>
          <w:i/>
        </w:rPr>
      </w:pPr>
    </w:p>
    <w:p w14:paraId="2A175FA9"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lastRenderedPageBreak/>
        <w:t xml:space="preserve">Así, se advierte que la </w:t>
      </w:r>
      <w:r w:rsidRPr="00A019A1">
        <w:rPr>
          <w:rFonts w:ascii="Palatino Linotype" w:eastAsia="Palatino Linotype" w:hAnsi="Palatino Linotype" w:cs="Palatino Linotype"/>
          <w:i/>
        </w:rPr>
        <w:t>póliza contable</w:t>
      </w:r>
      <w:r w:rsidRPr="00A019A1">
        <w:rPr>
          <w:rFonts w:ascii="Palatino Linotype" w:eastAsia="Palatino Linotype" w:hAnsi="Palatino Linotype" w:cs="Palatino Linotype"/>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5DBDB2EE" w14:textId="77777777" w:rsidR="00A07727" w:rsidRPr="00A019A1" w:rsidRDefault="00A07727" w:rsidP="00A019A1">
      <w:pPr>
        <w:spacing w:line="360" w:lineRule="auto"/>
        <w:jc w:val="both"/>
        <w:rPr>
          <w:rFonts w:ascii="Palatino Linotype" w:eastAsia="Palatino Linotype" w:hAnsi="Palatino Linotype" w:cs="Palatino Linotype"/>
        </w:rPr>
      </w:pPr>
    </w:p>
    <w:p w14:paraId="51863AD0"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En este sentido, existen diversos tipos de pólizas contables de acuerdo a las operaciones realizadas, dentro de las cuales, encontramos las llamadas </w:t>
      </w:r>
      <w:r w:rsidRPr="00A019A1">
        <w:rPr>
          <w:rFonts w:ascii="Palatino Linotype" w:eastAsia="Palatino Linotype" w:hAnsi="Palatino Linotype" w:cs="Palatino Linotype"/>
          <w:i/>
        </w:rPr>
        <w:t>pólizas de egresos</w:t>
      </w:r>
      <w:r w:rsidRPr="00A019A1">
        <w:rPr>
          <w:rFonts w:ascii="Palatino Linotype" w:eastAsia="Palatino Linotype" w:hAnsi="Palatino Linotype" w:cs="Palatino Linotype"/>
        </w:rPr>
        <w:t xml:space="preserve">, son aquellas en las cuales se anotan diariamente las operaciones que representan gastos, es decir, salidas de dinero para el </w:t>
      </w:r>
      <w:r w:rsidRPr="00A019A1">
        <w:rPr>
          <w:rFonts w:ascii="Palatino Linotype" w:eastAsia="Palatino Linotype" w:hAnsi="Palatino Linotype" w:cs="Palatino Linotype"/>
          <w:b/>
        </w:rPr>
        <w:t>SUJETO OBLIGADO</w:t>
      </w:r>
      <w:r w:rsidRPr="00A019A1">
        <w:rPr>
          <w:rFonts w:ascii="Palatino Linotype" w:eastAsia="Palatino Linotype" w:hAnsi="Palatino Linotype" w:cs="Palatino Linotype"/>
        </w:rPr>
        <w:t xml:space="preserve">, las que, además, deben encontrarse acompañadas de las documentales que sirven de soporte de dicho movimiento. </w:t>
      </w:r>
    </w:p>
    <w:p w14:paraId="258B1C0D" w14:textId="77777777" w:rsidR="00A07727" w:rsidRPr="00A019A1" w:rsidRDefault="00A07727" w:rsidP="00A019A1">
      <w:pPr>
        <w:spacing w:line="360" w:lineRule="auto"/>
        <w:jc w:val="both"/>
        <w:rPr>
          <w:rFonts w:ascii="Palatino Linotype" w:eastAsia="Palatino Linotype" w:hAnsi="Palatino Linotype" w:cs="Palatino Linotype"/>
        </w:rPr>
      </w:pPr>
    </w:p>
    <w:p w14:paraId="64BFD412" w14:textId="77777777" w:rsidR="00A07727" w:rsidRPr="00A019A1" w:rsidRDefault="00A07727" w:rsidP="00A019A1">
      <w:pPr>
        <w:spacing w:line="360" w:lineRule="auto"/>
        <w:ind w:right="50"/>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De este modo, </w:t>
      </w:r>
      <w:r w:rsidRPr="00A019A1">
        <w:rPr>
          <w:rFonts w:ascii="Palatino Linotype" w:eastAsia="Palatino Linotype" w:hAnsi="Palatino Linotype" w:cs="Palatino Linotype"/>
          <w:b/>
        </w:rPr>
        <w:t>EL SUJETO OBLIGADO</w:t>
      </w:r>
      <w:r w:rsidRPr="00A019A1">
        <w:rPr>
          <w:rFonts w:ascii="Palatino Linotype" w:eastAsia="Palatino Linotype" w:hAnsi="Palatino Linotype" w:cs="Palatino Linotype"/>
        </w:rPr>
        <w:t xml:space="preserve"> debe tener registro de la expedición de las pólizas de egresos; que le son requeridos a través del ejercicio del derecho fundamental de acceso a la información pública, ya que con tales documentales acredita y soporta el gasto realizado, es decir se hace del conocimiento de los particulares el uso y destino de los recursos públicos. </w:t>
      </w:r>
    </w:p>
    <w:p w14:paraId="2E379CF8" w14:textId="77777777" w:rsidR="00A07727" w:rsidRPr="00A019A1" w:rsidRDefault="00A07727" w:rsidP="00A019A1">
      <w:pPr>
        <w:spacing w:line="360" w:lineRule="auto"/>
        <w:ind w:right="50"/>
        <w:jc w:val="both"/>
        <w:rPr>
          <w:rFonts w:ascii="Palatino Linotype" w:eastAsia="Palatino Linotype" w:hAnsi="Palatino Linotype" w:cs="Palatino Linotype"/>
        </w:rPr>
      </w:pPr>
    </w:p>
    <w:p w14:paraId="268D952F" w14:textId="77777777" w:rsidR="00A07727" w:rsidRPr="00A019A1" w:rsidRDefault="00A07727" w:rsidP="00A019A1">
      <w:pPr>
        <w:spacing w:line="360" w:lineRule="auto"/>
        <w:ind w:right="50"/>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De igual forma, es de suma importancia destacar que el penúltimo párrafo, del artículo 23 de la Ley de Transparencia y Acceso a la Información Pública del Estado de México y Municipios, establece como deber de los sujetos obligados de hacer pública toda la información relativa a los montos y personas a quienes se entreguen recursos públicos, con la única finalidad de dar a conocer a la ciudadanía la forma, términos y montos en </w:t>
      </w:r>
      <w:r w:rsidRPr="00A019A1">
        <w:rPr>
          <w:rFonts w:ascii="Palatino Linotype" w:eastAsia="Palatino Linotype" w:hAnsi="Palatino Linotype" w:cs="Palatino Linotype"/>
        </w:rPr>
        <w:lastRenderedPageBreak/>
        <w:t xml:space="preserve">que se aplican los recursos públicos y con ello transparentar la forma, términos, causas y finalidad en la disposición de esos recursos; ya que este precepto legal que establece: </w:t>
      </w:r>
    </w:p>
    <w:p w14:paraId="20A103AB" w14:textId="77777777" w:rsidR="00A07727" w:rsidRPr="00A019A1" w:rsidRDefault="00A07727" w:rsidP="00A019A1">
      <w:pPr>
        <w:ind w:left="902" w:right="851"/>
        <w:jc w:val="both"/>
        <w:rPr>
          <w:rFonts w:ascii="Palatino Linotype" w:eastAsia="Palatino Linotype" w:hAnsi="Palatino Linotype" w:cs="Palatino Linotype"/>
          <w:sz w:val="22"/>
          <w:szCs w:val="22"/>
        </w:rPr>
      </w:pPr>
    </w:p>
    <w:p w14:paraId="5C16778F" w14:textId="77777777" w:rsidR="00A07727" w:rsidRPr="00A019A1" w:rsidRDefault="00A07727" w:rsidP="00A019A1">
      <w:pPr>
        <w:ind w:left="851" w:right="992"/>
        <w:jc w:val="both"/>
        <w:rPr>
          <w:rFonts w:ascii="Palatino Linotype" w:eastAsia="Palatino Linotype" w:hAnsi="Palatino Linotype" w:cs="Palatino Linotype"/>
          <w:b/>
          <w:i/>
          <w:sz w:val="22"/>
          <w:szCs w:val="22"/>
        </w:rPr>
      </w:pPr>
      <w:r w:rsidRPr="00A019A1">
        <w:rPr>
          <w:rFonts w:ascii="Palatino Linotype" w:eastAsia="Palatino Linotype" w:hAnsi="Palatino Linotype" w:cs="Palatino Linotype"/>
          <w:b/>
          <w:i/>
          <w:sz w:val="22"/>
          <w:szCs w:val="22"/>
        </w:rPr>
        <w:t>“Artículo 23…</w:t>
      </w:r>
    </w:p>
    <w:p w14:paraId="64F58AE1" w14:textId="77777777" w:rsidR="00A07727" w:rsidRPr="00A019A1" w:rsidRDefault="00A07727" w:rsidP="00A019A1">
      <w:pPr>
        <w:ind w:left="851" w:right="992"/>
        <w:jc w:val="both"/>
        <w:rPr>
          <w:rFonts w:ascii="Palatino Linotype" w:eastAsia="Palatino Linotype" w:hAnsi="Palatino Linotype" w:cs="Palatino Linotype"/>
          <w:i/>
          <w:sz w:val="22"/>
          <w:szCs w:val="22"/>
        </w:rPr>
      </w:pPr>
    </w:p>
    <w:p w14:paraId="3ADDC317"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8920BAA" w14:textId="77777777" w:rsidR="00A07727" w:rsidRPr="00A019A1" w:rsidRDefault="00A07727" w:rsidP="00A019A1">
      <w:pPr>
        <w:ind w:left="851" w:right="1134"/>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 xml:space="preserve"> (…)”</w:t>
      </w:r>
    </w:p>
    <w:p w14:paraId="45D66F72" w14:textId="77777777" w:rsidR="00A07727" w:rsidRPr="00A019A1" w:rsidRDefault="00A07727" w:rsidP="00A019A1">
      <w:pPr>
        <w:pBdr>
          <w:top w:val="nil"/>
          <w:left w:val="nil"/>
          <w:bottom w:val="nil"/>
          <w:right w:val="nil"/>
          <w:between w:val="nil"/>
        </w:pBdr>
        <w:ind w:left="902" w:right="851"/>
        <w:jc w:val="both"/>
        <w:rPr>
          <w:rFonts w:ascii="Palatino Linotype" w:eastAsia="Palatino Linotype" w:hAnsi="Palatino Linotype" w:cs="Palatino Linotype"/>
          <w:sz w:val="22"/>
          <w:szCs w:val="22"/>
        </w:rPr>
      </w:pPr>
    </w:p>
    <w:p w14:paraId="4E7E3776" w14:textId="77777777" w:rsidR="00A07727" w:rsidRPr="00A019A1" w:rsidRDefault="00A07727" w:rsidP="00A019A1">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Ahora bien, es importante recordar que </w:t>
      </w:r>
      <w:r w:rsidRPr="00A019A1">
        <w:rPr>
          <w:rFonts w:ascii="Palatino Linotype" w:eastAsia="Palatino Linotype" w:hAnsi="Palatino Linotype" w:cs="Palatino Linotype"/>
          <w:b/>
        </w:rPr>
        <w:t>EL RECURRENTE</w:t>
      </w:r>
      <w:r w:rsidRPr="00A019A1">
        <w:rPr>
          <w:rFonts w:ascii="Palatino Linotype" w:eastAsia="Palatino Linotype" w:hAnsi="Palatino Linotype" w:cs="Palatino Linotype"/>
        </w:rPr>
        <w:t xml:space="preserve"> solicitó </w:t>
      </w:r>
      <w:bookmarkStart w:id="15" w:name="_Hlk158648314"/>
      <w:r w:rsidRPr="00A019A1">
        <w:rPr>
          <w:rFonts w:ascii="Palatino Linotype" w:eastAsia="Palatino Linotype" w:hAnsi="Palatino Linotype" w:cs="Palatino Linotype"/>
          <w:u w:val="single"/>
        </w:rPr>
        <w:t>facturas de diferente temporalidad y por diferentes conceptos</w:t>
      </w:r>
      <w:bookmarkEnd w:id="15"/>
      <w:r w:rsidRPr="00A019A1">
        <w:rPr>
          <w:rFonts w:ascii="Palatino Linotype" w:eastAsia="Palatino Linotype" w:hAnsi="Palatino Linotype" w:cs="Palatino Linotype"/>
        </w:rPr>
        <w:t>, pronunciándose el Tesorero Municipal y la Directora de Administración, por parte del</w:t>
      </w:r>
      <w:r w:rsidRPr="00A019A1">
        <w:rPr>
          <w:rFonts w:ascii="Palatino Linotype" w:eastAsia="Palatino Linotype" w:hAnsi="Palatino Linotype" w:cs="Palatino Linotype"/>
          <w:b/>
        </w:rPr>
        <w:t xml:space="preserve"> SUJETO OBLIGADO</w:t>
      </w:r>
      <w:r w:rsidRPr="00A019A1">
        <w:rPr>
          <w:rFonts w:ascii="Palatino Linotype" w:eastAsia="Palatino Linotype" w:hAnsi="Palatino Linotype" w:cs="Palatino Linotype"/>
        </w:rPr>
        <w:t xml:space="preserve">. </w:t>
      </w:r>
    </w:p>
    <w:p w14:paraId="5B229BE8" w14:textId="77777777" w:rsidR="00A07727" w:rsidRPr="00A019A1" w:rsidRDefault="00A07727" w:rsidP="00A019A1">
      <w:pPr>
        <w:spacing w:line="360" w:lineRule="auto"/>
        <w:ind w:right="49"/>
        <w:jc w:val="both"/>
        <w:rPr>
          <w:rFonts w:ascii="Palatino Linotype" w:eastAsia="Palatino Linotype" w:hAnsi="Palatino Linotype" w:cs="Palatino Linotype"/>
        </w:rPr>
      </w:pPr>
    </w:p>
    <w:p w14:paraId="59C3FEA7"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De acuerdo con la Ley Orgánica Municipal del Estado de México y el Bando Municipal de Zinacantepec 2023, la Tesorería Municipal, cuenta con las siguientes atribuciones:</w:t>
      </w:r>
    </w:p>
    <w:p w14:paraId="4F0D31AC" w14:textId="77777777" w:rsidR="00A07727" w:rsidRPr="00A019A1" w:rsidRDefault="00A07727" w:rsidP="00A019A1">
      <w:pPr>
        <w:jc w:val="both"/>
        <w:rPr>
          <w:rFonts w:ascii="Palatino Linotype" w:eastAsia="Palatino Linotype" w:hAnsi="Palatino Linotype" w:cs="Palatino Linotype"/>
        </w:rPr>
      </w:pPr>
    </w:p>
    <w:p w14:paraId="483767A1" w14:textId="77777777" w:rsidR="00A07727" w:rsidRPr="00A019A1" w:rsidRDefault="00A07727" w:rsidP="00A019A1">
      <w:pPr>
        <w:ind w:left="851" w:right="992"/>
        <w:jc w:val="center"/>
        <w:rPr>
          <w:rFonts w:ascii="Palatino Linotype" w:eastAsia="Palatino Linotype" w:hAnsi="Palatino Linotype" w:cs="Palatino Linotype"/>
          <w:b/>
          <w:i/>
          <w:sz w:val="22"/>
          <w:szCs w:val="22"/>
        </w:rPr>
      </w:pPr>
      <w:r w:rsidRPr="00A019A1">
        <w:rPr>
          <w:rFonts w:ascii="Palatino Linotype" w:eastAsia="Palatino Linotype" w:hAnsi="Palatino Linotype" w:cs="Palatino Linotype"/>
          <w:b/>
          <w:i/>
          <w:sz w:val="22"/>
          <w:szCs w:val="22"/>
        </w:rPr>
        <w:t>LEY ORGÁNICA MUNICIPAL DEL ESTADO DE MÉXICO</w:t>
      </w:r>
    </w:p>
    <w:p w14:paraId="108F64A8" w14:textId="77777777" w:rsidR="00A07727" w:rsidRPr="00A019A1" w:rsidRDefault="00A07727" w:rsidP="00A019A1">
      <w:pPr>
        <w:ind w:left="851" w:right="992"/>
        <w:jc w:val="both"/>
        <w:rPr>
          <w:rFonts w:ascii="Palatino Linotype" w:eastAsia="Palatino Linotype" w:hAnsi="Palatino Linotype" w:cs="Palatino Linotype"/>
          <w:b/>
          <w:i/>
          <w:sz w:val="22"/>
          <w:szCs w:val="22"/>
        </w:rPr>
      </w:pPr>
    </w:p>
    <w:p w14:paraId="68153A59"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Artículo 95.-</w:t>
      </w:r>
      <w:r w:rsidRPr="00A019A1">
        <w:rPr>
          <w:rFonts w:ascii="Palatino Linotype" w:eastAsia="Palatino Linotype" w:hAnsi="Palatino Linotype" w:cs="Palatino Linotype"/>
          <w:i/>
          <w:sz w:val="22"/>
          <w:szCs w:val="22"/>
        </w:rPr>
        <w:t xml:space="preserve"> Son atribuciones del tesorero municipal: </w:t>
      </w:r>
    </w:p>
    <w:p w14:paraId="116C66D0"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 xml:space="preserve">I. Administrar la hacienda pública municipal, de conformidad con las disposiciones legales aplicables; </w:t>
      </w:r>
    </w:p>
    <w:p w14:paraId="06B1046B"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w:t>
      </w:r>
    </w:p>
    <w:p w14:paraId="500341F4"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IV. Llevar los registros contables, financieros y administrativos de los ingresos, egresos, e inventarios;</w:t>
      </w:r>
    </w:p>
    <w:p w14:paraId="2806199D" w14:textId="77777777" w:rsidR="00A07727" w:rsidRPr="00A019A1" w:rsidRDefault="00A07727" w:rsidP="00A019A1">
      <w:pPr>
        <w:ind w:left="851" w:right="992"/>
        <w:jc w:val="both"/>
        <w:rPr>
          <w:rFonts w:ascii="Palatino Linotype" w:eastAsia="Palatino Linotype" w:hAnsi="Palatino Linotype" w:cs="Palatino Linotype"/>
          <w:i/>
          <w:sz w:val="22"/>
          <w:szCs w:val="22"/>
        </w:rPr>
      </w:pPr>
    </w:p>
    <w:p w14:paraId="0D116C10" w14:textId="77777777" w:rsidR="00A07727" w:rsidRPr="00A019A1" w:rsidRDefault="00A07727" w:rsidP="00A019A1">
      <w:pPr>
        <w:ind w:left="851" w:right="992"/>
        <w:jc w:val="center"/>
        <w:rPr>
          <w:rFonts w:ascii="Palatino Linotype" w:eastAsia="Palatino Linotype" w:hAnsi="Palatino Linotype" w:cs="Palatino Linotype"/>
          <w:b/>
          <w:bCs/>
          <w:i/>
          <w:sz w:val="22"/>
          <w:szCs w:val="22"/>
        </w:rPr>
      </w:pPr>
      <w:r w:rsidRPr="00A019A1">
        <w:rPr>
          <w:rFonts w:ascii="Palatino Linotype" w:eastAsia="Palatino Linotype" w:hAnsi="Palatino Linotype" w:cs="Palatino Linotype"/>
          <w:b/>
          <w:bCs/>
          <w:i/>
          <w:sz w:val="22"/>
          <w:szCs w:val="22"/>
        </w:rPr>
        <w:t>BANDO MUNICIPAL 2023</w:t>
      </w:r>
    </w:p>
    <w:p w14:paraId="706B54FC" w14:textId="77777777" w:rsidR="00A07727" w:rsidRPr="00A019A1" w:rsidRDefault="00A07727" w:rsidP="00A019A1">
      <w:pPr>
        <w:ind w:left="851" w:right="992"/>
        <w:jc w:val="both"/>
        <w:rPr>
          <w:rFonts w:ascii="Palatino Linotype" w:eastAsia="Palatino Linotype" w:hAnsi="Palatino Linotype" w:cs="Palatino Linotype"/>
          <w:b/>
          <w:bCs/>
          <w:i/>
          <w:sz w:val="22"/>
          <w:szCs w:val="22"/>
          <w:u w:val="single"/>
        </w:rPr>
      </w:pPr>
      <w:bookmarkStart w:id="16" w:name="_Hlk158810857"/>
      <w:r w:rsidRPr="00A019A1">
        <w:rPr>
          <w:rFonts w:ascii="Palatino Linotype" w:eastAsia="Palatino Linotype" w:hAnsi="Palatino Linotype" w:cs="Palatino Linotype"/>
          <w:b/>
          <w:bCs/>
          <w:i/>
          <w:sz w:val="22"/>
          <w:szCs w:val="22"/>
        </w:rPr>
        <w:t>Artículo 55.</w:t>
      </w:r>
      <w:r w:rsidRPr="00A019A1">
        <w:rPr>
          <w:rFonts w:ascii="Palatino Linotype" w:eastAsia="Palatino Linotype" w:hAnsi="Palatino Linotype" w:cs="Palatino Linotype"/>
          <w:i/>
          <w:sz w:val="22"/>
          <w:szCs w:val="22"/>
        </w:rPr>
        <w:t xml:space="preserve"> La Tesorería Municipal es el único Órgano de la Administración Pública Municipal autorizado para la recaudación de los impuestos y derechos municipales y demás contribuciones de los particulares de conformidad al artículo 95 fracciones I, II, III, y IV de la Ley Orgánica Municipal del Estado de México, así mismo </w:t>
      </w:r>
      <w:r w:rsidRPr="00A019A1">
        <w:rPr>
          <w:rFonts w:ascii="Palatino Linotype" w:eastAsia="Palatino Linotype" w:hAnsi="Palatino Linotype" w:cs="Palatino Linotype"/>
          <w:b/>
          <w:bCs/>
          <w:i/>
          <w:sz w:val="22"/>
          <w:szCs w:val="22"/>
          <w:u w:val="single"/>
        </w:rPr>
        <w:t xml:space="preserve">es responsable de efectuar las erogaciones que realice con cargo al presupuesto aprobado por el Ayuntamiento. </w:t>
      </w:r>
    </w:p>
    <w:bookmarkEnd w:id="16"/>
    <w:p w14:paraId="60A84A12" w14:textId="77777777" w:rsidR="00A07727" w:rsidRPr="00A019A1" w:rsidRDefault="00A07727" w:rsidP="00A019A1">
      <w:pPr>
        <w:ind w:left="851" w:right="992"/>
        <w:jc w:val="both"/>
        <w:rPr>
          <w:rFonts w:ascii="Palatino Linotype" w:eastAsia="Palatino Linotype" w:hAnsi="Palatino Linotype" w:cs="Palatino Linotype"/>
          <w:i/>
          <w:sz w:val="22"/>
          <w:szCs w:val="22"/>
        </w:rPr>
      </w:pPr>
    </w:p>
    <w:p w14:paraId="332E7E90" w14:textId="77777777" w:rsidR="00A07727" w:rsidRPr="00A019A1" w:rsidRDefault="00A07727" w:rsidP="00A019A1">
      <w:pPr>
        <w:ind w:left="851" w:right="992"/>
        <w:jc w:val="center"/>
        <w:rPr>
          <w:rFonts w:ascii="Palatino Linotype" w:eastAsia="Palatino Linotype" w:hAnsi="Palatino Linotype" w:cs="Palatino Linotype"/>
          <w:b/>
          <w:bCs/>
          <w:i/>
          <w:sz w:val="22"/>
          <w:szCs w:val="22"/>
        </w:rPr>
      </w:pPr>
      <w:r w:rsidRPr="00A019A1">
        <w:rPr>
          <w:rFonts w:ascii="Palatino Linotype" w:eastAsia="Palatino Linotype" w:hAnsi="Palatino Linotype" w:cs="Palatino Linotype"/>
          <w:b/>
          <w:bCs/>
          <w:i/>
          <w:sz w:val="22"/>
          <w:szCs w:val="22"/>
        </w:rPr>
        <w:t>Reglamento Orgánico Municipal 2022-2024 de Zinacantepec.</w:t>
      </w:r>
    </w:p>
    <w:p w14:paraId="19BA34FA"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Artículo 46.</w:t>
      </w:r>
      <w:r w:rsidRPr="00A019A1">
        <w:rPr>
          <w:rFonts w:ascii="Palatino Linotype" w:eastAsia="Palatino Linotype" w:hAnsi="Palatino Linotype" w:cs="Palatino Linotype"/>
          <w:i/>
          <w:sz w:val="22"/>
          <w:szCs w:val="22"/>
        </w:rPr>
        <w:t xml:space="preserve"> </w:t>
      </w:r>
      <w:r w:rsidRPr="00A019A1">
        <w:rPr>
          <w:rFonts w:ascii="Palatino Linotype" w:eastAsia="Palatino Linotype" w:hAnsi="Palatino Linotype" w:cs="Palatino Linotype"/>
          <w:b/>
          <w:i/>
          <w:sz w:val="22"/>
          <w:szCs w:val="22"/>
        </w:rPr>
        <w:t>La Tesorería Municipal</w:t>
      </w:r>
      <w:r w:rsidRPr="00A019A1">
        <w:rPr>
          <w:rFonts w:ascii="Palatino Linotype" w:eastAsia="Palatino Linotype" w:hAnsi="Palatino Linotype" w:cs="Palatino Linotype"/>
          <w:i/>
          <w:sz w:val="22"/>
          <w:szCs w:val="22"/>
        </w:rPr>
        <w:t xml:space="preserve"> es la Unidad Administrativa encargada de recaudar los ingresos municipales, captar recursos Estatales y Federales, así como conducir la política presupuestal del Municipio con la finalidad de lograr los objetivos estipulados en el Plan de Desarrollo Municipal, a través de una adecuada integración del presupuesto de ingresos y egresos del Municipio, para la correcta administración de la hacienda municipal. </w:t>
      </w:r>
    </w:p>
    <w:p w14:paraId="178F2C6C" w14:textId="77777777" w:rsidR="00A07727" w:rsidRPr="00A019A1" w:rsidRDefault="00A07727" w:rsidP="00A019A1">
      <w:pPr>
        <w:ind w:left="851" w:right="992"/>
        <w:jc w:val="both"/>
        <w:rPr>
          <w:rFonts w:ascii="Palatino Linotype" w:eastAsia="Palatino Linotype" w:hAnsi="Palatino Linotype" w:cs="Palatino Linotype"/>
          <w:i/>
          <w:sz w:val="22"/>
          <w:szCs w:val="22"/>
        </w:rPr>
      </w:pPr>
    </w:p>
    <w:p w14:paraId="6AA7D74A"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 xml:space="preserve">Artículo 47. </w:t>
      </w:r>
      <w:r w:rsidRPr="00A019A1">
        <w:rPr>
          <w:rFonts w:ascii="Palatino Linotype" w:eastAsia="Palatino Linotype" w:hAnsi="Palatino Linotype" w:cs="Palatino Linotype"/>
          <w:i/>
          <w:sz w:val="22"/>
          <w:szCs w:val="22"/>
        </w:rPr>
        <w:t>Además de las previstas en las disposiciones normativas y administrativas en la materia, la Tesorería Municipal tiene las siguientes funciones y atribuciones:</w:t>
      </w:r>
    </w:p>
    <w:p w14:paraId="43FB2A98"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w:t>
      </w:r>
    </w:p>
    <w:p w14:paraId="159DD499"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XXII. Autorizar la suficiencia presupuestal para la adquisición de bienes y servicios</w:t>
      </w:r>
      <w:r w:rsidRPr="00A019A1">
        <w:rPr>
          <w:rFonts w:ascii="Palatino Linotype" w:eastAsia="Palatino Linotype" w:hAnsi="Palatino Linotype" w:cs="Palatino Linotype"/>
          <w:i/>
          <w:sz w:val="22"/>
          <w:szCs w:val="22"/>
        </w:rPr>
        <w:t xml:space="preserve"> requeridos por las áreas, de conformidad con su presupuesto autorizado para cada ejercicio, vigilando que se ajuste a la liquidez del Municipio, con los principios de austeridad, disciplina y transparencia;</w:t>
      </w:r>
    </w:p>
    <w:p w14:paraId="62F1C114" w14:textId="77777777" w:rsidR="00A07727" w:rsidRPr="00A019A1" w:rsidRDefault="00A07727" w:rsidP="00A019A1">
      <w:pPr>
        <w:ind w:left="851" w:right="1134"/>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w:t>
      </w:r>
    </w:p>
    <w:p w14:paraId="6F8911C0" w14:textId="77777777" w:rsidR="00A07727" w:rsidRPr="00A019A1" w:rsidRDefault="00A07727" w:rsidP="00A019A1">
      <w:pPr>
        <w:ind w:left="851" w:right="899"/>
        <w:jc w:val="both"/>
        <w:rPr>
          <w:rFonts w:ascii="Palatino Linotype" w:eastAsia="Palatino Linotype" w:hAnsi="Palatino Linotype" w:cs="Palatino Linotype"/>
          <w:i/>
          <w:sz w:val="22"/>
          <w:szCs w:val="22"/>
        </w:rPr>
      </w:pPr>
    </w:p>
    <w:p w14:paraId="787AEBC2"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La Tesorería Municipal, administra la hacienda pública municipal, llevando los registros contables, financieros y administrativos de los ingresos y egresos, además, es de mencionar que los artículos 342, 343, 344 y 345 del Código Financiero del Estado de México y Municipios mismos que disponen el sistema y las políticas que deben seguirse para llevar el registro contable y presupuestal de las operaciones financieras, en los siguientes términos:</w:t>
      </w:r>
    </w:p>
    <w:p w14:paraId="1EB358CE" w14:textId="77777777" w:rsidR="00A07727" w:rsidRPr="00A019A1" w:rsidRDefault="00A07727" w:rsidP="00A019A1">
      <w:pPr>
        <w:widowControl w:val="0"/>
        <w:jc w:val="both"/>
        <w:rPr>
          <w:rFonts w:ascii="Palatino Linotype" w:eastAsia="Palatino Linotype" w:hAnsi="Palatino Linotype" w:cs="Palatino Linotype"/>
        </w:rPr>
      </w:pPr>
    </w:p>
    <w:p w14:paraId="61629CE4"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w:t>
      </w:r>
      <w:r w:rsidRPr="00A019A1">
        <w:rPr>
          <w:rFonts w:ascii="Palatino Linotype" w:eastAsia="Palatino Linotype" w:hAnsi="Palatino Linotype" w:cs="Palatino Linotype"/>
          <w:b/>
          <w:i/>
          <w:sz w:val="22"/>
          <w:szCs w:val="22"/>
        </w:rPr>
        <w:t>Artículo 342.-</w:t>
      </w:r>
      <w:r w:rsidRPr="00A019A1">
        <w:rPr>
          <w:rFonts w:ascii="Palatino Linotype" w:eastAsia="Palatino Linotype" w:hAnsi="Palatino Linotype" w:cs="Palatino Linotype"/>
          <w:i/>
          <w:sz w:val="22"/>
          <w:szCs w:val="22"/>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14:paraId="1F29D0AA" w14:textId="77777777" w:rsidR="00A07727" w:rsidRPr="00A019A1" w:rsidRDefault="00A07727" w:rsidP="00A019A1">
      <w:pPr>
        <w:ind w:left="851" w:right="992"/>
        <w:jc w:val="both"/>
        <w:rPr>
          <w:rFonts w:ascii="Palatino Linotype" w:eastAsia="Palatino Linotype" w:hAnsi="Palatino Linotype" w:cs="Palatino Linotype"/>
          <w:b/>
          <w:i/>
          <w:sz w:val="22"/>
          <w:szCs w:val="22"/>
        </w:rPr>
      </w:pPr>
      <w:r w:rsidRPr="00A019A1">
        <w:rPr>
          <w:rFonts w:ascii="Palatino Linotype" w:eastAsia="Palatino Linotype" w:hAnsi="Palatino Linotype" w:cs="Palatino Linotype"/>
          <w:b/>
          <w:i/>
          <w:sz w:val="22"/>
          <w:szCs w:val="22"/>
        </w:rPr>
        <w:t>…</w:t>
      </w:r>
    </w:p>
    <w:p w14:paraId="2236CA93"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Artículo 343.-</w:t>
      </w:r>
      <w:r w:rsidRPr="00A019A1">
        <w:rPr>
          <w:rFonts w:ascii="Palatino Linotype" w:eastAsia="Palatino Linotype" w:hAnsi="Palatino Linotype" w:cs="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w:t>
      </w:r>
      <w:r w:rsidRPr="00A019A1">
        <w:rPr>
          <w:rFonts w:ascii="Palatino Linotype" w:eastAsia="Palatino Linotype" w:hAnsi="Palatino Linotype" w:cs="Palatino Linotype"/>
          <w:i/>
          <w:sz w:val="22"/>
          <w:szCs w:val="22"/>
        </w:rPr>
        <w:lastRenderedPageBreak/>
        <w:t xml:space="preserve">medidas de control interno que permitan verificar el registro de la totalidad de las operaciones financieras. </w:t>
      </w:r>
    </w:p>
    <w:p w14:paraId="2B062173"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 xml:space="preserve">El sistema de contabilidad sobre base acumulativa total se sustentará en los postulados básicos y el marco conceptual de la contabilidad gubernamental. </w:t>
      </w:r>
    </w:p>
    <w:p w14:paraId="253E0D86" w14:textId="77777777" w:rsidR="00A07727" w:rsidRPr="00A019A1" w:rsidRDefault="00A07727" w:rsidP="00A019A1">
      <w:pPr>
        <w:ind w:left="851" w:right="992"/>
        <w:jc w:val="both"/>
        <w:rPr>
          <w:rFonts w:ascii="Palatino Linotype" w:eastAsia="Palatino Linotype" w:hAnsi="Palatino Linotype" w:cs="Palatino Linotype"/>
          <w:i/>
        </w:rPr>
      </w:pPr>
    </w:p>
    <w:p w14:paraId="589991DD"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A019A1">
        <w:rPr>
          <w:rFonts w:ascii="Palatino Linotype" w:eastAsia="Palatino Linotype" w:hAnsi="Palatino Linotype" w:cs="Palatino Linotype"/>
          <w:i/>
          <w:sz w:val="22"/>
          <w:szCs w:val="22"/>
        </w:rPr>
        <w:t xml:space="preserve">en el caso de los Municipios se hará por la Tesorería. </w:t>
      </w:r>
    </w:p>
    <w:p w14:paraId="167DB05E"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 xml:space="preserve">Derogado. </w:t>
      </w:r>
    </w:p>
    <w:p w14:paraId="6EE3BAE5"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A019A1">
        <w:rPr>
          <w:rFonts w:ascii="Palatino Linotype" w:eastAsia="Palatino Linotype" w:hAnsi="Palatino Linotype" w:cs="Palatino Linotype"/>
          <w:i/>
          <w:sz w:val="22"/>
          <w:szCs w:val="22"/>
        </w:rPr>
        <w:t xml:space="preserve"> a partir del ejercicio presupuestal siguiente al que corresponda, en el caso de los municipios se hará por la Tesorería. </w:t>
      </w:r>
    </w:p>
    <w:p w14:paraId="3185DE99"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w:t>
      </w:r>
    </w:p>
    <w:p w14:paraId="77B973B6"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Artículo 345.-</w:t>
      </w:r>
      <w:r w:rsidRPr="00A019A1">
        <w:rPr>
          <w:rFonts w:ascii="Palatino Linotype" w:eastAsia="Palatino Linotype" w:hAnsi="Palatino Linotype" w:cs="Palatino Linotype"/>
          <w:i/>
          <w:sz w:val="22"/>
          <w:szCs w:val="22"/>
        </w:rPr>
        <w:t xml:space="preserve"> </w:t>
      </w:r>
      <w:r w:rsidRPr="00A019A1">
        <w:rPr>
          <w:rFonts w:ascii="Palatino Linotype" w:eastAsia="Palatino Linotype" w:hAnsi="Palatino Linotype" w:cs="Palatino Linotype"/>
          <w:b/>
          <w:i/>
          <w:sz w:val="22"/>
          <w:szCs w:val="22"/>
        </w:rPr>
        <w:t>Las Dependencias, Entidades Públicas y unidades administrativas deberán conservar la documentación contable del año en curso y la de ejercicios anteriores cuyas cuentas públicas hayan sido revisadas y fiscalizadas por la Legislatura</w:t>
      </w:r>
      <w:r w:rsidRPr="00A019A1">
        <w:rPr>
          <w:rFonts w:ascii="Palatino Linotype" w:eastAsia="Palatino Linotype" w:hAnsi="Palatino Linotype" w:cs="Palatino Linotype"/>
          <w:i/>
          <w:sz w:val="22"/>
          <w:szCs w:val="22"/>
        </w:rPr>
        <w:t xml:space="preserve">, la remitirán en un plazo que no excederá de seis meses al Archivo Contable Gubernamental. </w:t>
      </w:r>
      <w:r w:rsidRPr="00A019A1">
        <w:rPr>
          <w:rFonts w:ascii="Palatino Linotype" w:eastAsia="Palatino Linotype" w:hAnsi="Palatino Linotype" w:cs="Palatino Linotype"/>
          <w:b/>
          <w:i/>
          <w:sz w:val="22"/>
          <w:szCs w:val="22"/>
        </w:rPr>
        <w:t>Tratándose de los comprobantes fiscales digitales, estos deberán estar agregados en forma electrónica en cada póliza de registro contable</w:t>
      </w:r>
      <w:r w:rsidRPr="00A019A1">
        <w:rPr>
          <w:rFonts w:ascii="Palatino Linotype" w:eastAsia="Palatino Linotype" w:hAnsi="Palatino Linotype" w:cs="Palatino Linotype"/>
          <w:i/>
          <w:sz w:val="22"/>
          <w:szCs w:val="22"/>
        </w:rPr>
        <w:t xml:space="preserve">. </w:t>
      </w:r>
    </w:p>
    <w:p w14:paraId="20990F0C"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 xml:space="preserve">El plazo señalado en el párrafo anterior, empezará a contar a partir de la publicación en el Periódico Oficial, del decreto correspondiente. “(Sic) </w:t>
      </w:r>
    </w:p>
    <w:p w14:paraId="2AE2F1A3" w14:textId="77777777" w:rsidR="00A07727" w:rsidRPr="00A019A1" w:rsidRDefault="00A07727" w:rsidP="00A019A1">
      <w:pPr>
        <w:ind w:left="851" w:right="850"/>
        <w:jc w:val="both"/>
        <w:rPr>
          <w:rFonts w:ascii="Palatino Linotype" w:eastAsia="Palatino Linotype" w:hAnsi="Palatino Linotype" w:cs="Palatino Linotype"/>
          <w:i/>
        </w:rPr>
      </w:pPr>
    </w:p>
    <w:p w14:paraId="5F5CCF7B" w14:textId="77777777" w:rsidR="00A07727" w:rsidRPr="00A019A1" w:rsidRDefault="00A07727" w:rsidP="00A019A1">
      <w:pPr>
        <w:spacing w:line="360" w:lineRule="auto"/>
        <w:ind w:right="49"/>
        <w:jc w:val="both"/>
        <w:rPr>
          <w:rFonts w:ascii="Palatino Linotype" w:eastAsia="Palatino Linotype" w:hAnsi="Palatino Linotype" w:cs="Palatino Linotype"/>
        </w:rPr>
      </w:pPr>
      <w:r w:rsidRPr="00A019A1">
        <w:rPr>
          <w:rFonts w:ascii="Palatino Linotype" w:eastAsia="Palatino Linotype" w:hAnsi="Palatino Linotype" w:cs="Palatino Linotype"/>
        </w:rPr>
        <w:t>En ese sentido, la Dirección de Administración, conforme al Manual General de Organización de la Administración Pública Municipal de Zinacantepec, tiene entre otras, las atribuciones siguientes:</w:t>
      </w:r>
    </w:p>
    <w:p w14:paraId="069096A7" w14:textId="77777777" w:rsidR="00A07727" w:rsidRPr="00A019A1" w:rsidRDefault="00A07727" w:rsidP="00A019A1">
      <w:pPr>
        <w:ind w:left="851" w:right="1134"/>
        <w:jc w:val="both"/>
        <w:rPr>
          <w:rFonts w:ascii="Palatino Linotype" w:eastAsia="Palatino Linotype" w:hAnsi="Palatino Linotype" w:cs="Palatino Linotype"/>
          <w:sz w:val="22"/>
          <w:szCs w:val="22"/>
        </w:rPr>
      </w:pPr>
    </w:p>
    <w:p w14:paraId="73F02688" w14:textId="77777777" w:rsidR="00A07727" w:rsidRPr="00A019A1" w:rsidRDefault="00A07727" w:rsidP="00A019A1">
      <w:pPr>
        <w:ind w:left="851" w:right="992"/>
        <w:jc w:val="both"/>
        <w:rPr>
          <w:rFonts w:ascii="Palatino Linotype" w:eastAsia="Palatino Linotype" w:hAnsi="Palatino Linotype" w:cs="Palatino Linotype"/>
          <w:b/>
          <w:bCs/>
          <w:i/>
          <w:sz w:val="22"/>
          <w:szCs w:val="22"/>
          <w:u w:val="single"/>
        </w:rPr>
      </w:pPr>
      <w:r w:rsidRPr="00A019A1">
        <w:rPr>
          <w:rFonts w:ascii="Palatino Linotype" w:eastAsia="Palatino Linotype" w:hAnsi="Palatino Linotype" w:cs="Palatino Linotype"/>
          <w:b/>
          <w:bCs/>
          <w:i/>
          <w:sz w:val="22"/>
          <w:szCs w:val="22"/>
          <w:u w:val="single"/>
        </w:rPr>
        <w:t>I.</w:t>
      </w:r>
      <w:r w:rsidRPr="00A019A1">
        <w:rPr>
          <w:rFonts w:ascii="Palatino Linotype" w:eastAsia="Palatino Linotype" w:hAnsi="Palatino Linotype" w:cs="Palatino Linotype"/>
          <w:b/>
          <w:bCs/>
          <w:i/>
          <w:sz w:val="22"/>
          <w:szCs w:val="22"/>
          <w:u w:val="single"/>
        </w:rPr>
        <w:tab/>
        <w:t>Elaborar, integrar, implementar y coordinar el Programa Anual de Adquisiciones del Ayuntamiento de uso generalizado y verificar que se realicen los procesos adquisitivos correspondientes para su compra y entrega oportuna a las unidades administrativas;</w:t>
      </w:r>
    </w:p>
    <w:p w14:paraId="5F033381"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lastRenderedPageBreak/>
        <w:t>II.</w:t>
      </w:r>
      <w:r w:rsidRPr="00A019A1">
        <w:rPr>
          <w:rFonts w:ascii="Palatino Linotype" w:eastAsia="Palatino Linotype" w:hAnsi="Palatino Linotype" w:cs="Palatino Linotype"/>
          <w:i/>
          <w:sz w:val="22"/>
          <w:szCs w:val="22"/>
        </w:rPr>
        <w:tab/>
        <w:t>Integrar, sistematizar y actualizar el catálogo de proveedores y el catálogo de artículos, con base en la clasificación por objeto del gasto;</w:t>
      </w:r>
    </w:p>
    <w:p w14:paraId="18DBBEB2" w14:textId="77777777" w:rsidR="00A07727" w:rsidRPr="00A019A1" w:rsidRDefault="00A07727" w:rsidP="00A019A1">
      <w:pPr>
        <w:ind w:left="851" w:right="992"/>
        <w:jc w:val="both"/>
        <w:rPr>
          <w:rFonts w:ascii="Palatino Linotype" w:eastAsia="Palatino Linotype" w:hAnsi="Palatino Linotype" w:cs="Palatino Linotype"/>
          <w:b/>
          <w:bCs/>
          <w:i/>
          <w:sz w:val="22"/>
          <w:szCs w:val="22"/>
          <w:u w:val="single"/>
        </w:rPr>
      </w:pPr>
      <w:r w:rsidRPr="00A019A1">
        <w:rPr>
          <w:rFonts w:ascii="Palatino Linotype" w:eastAsia="Palatino Linotype" w:hAnsi="Palatino Linotype" w:cs="Palatino Linotype"/>
          <w:b/>
          <w:bCs/>
          <w:i/>
          <w:sz w:val="22"/>
          <w:szCs w:val="22"/>
          <w:u w:val="single"/>
        </w:rPr>
        <w:t>III.</w:t>
      </w:r>
      <w:r w:rsidRPr="00A019A1">
        <w:rPr>
          <w:rFonts w:ascii="Palatino Linotype" w:eastAsia="Palatino Linotype" w:hAnsi="Palatino Linotype" w:cs="Palatino Linotype"/>
          <w:b/>
          <w:bCs/>
          <w:i/>
          <w:sz w:val="22"/>
          <w:szCs w:val="22"/>
          <w:u w:val="single"/>
        </w:rPr>
        <w:tab/>
        <w:t>Adquirir y contratar los bienes y servicios necesarios para los fines del municipio, mediante los procedimientos adquisitivos de licitación pública, invitación restringida o adjudicación directa, de conformidad con la normatividad aplicable;</w:t>
      </w:r>
    </w:p>
    <w:p w14:paraId="412F7C8B" w14:textId="77777777" w:rsidR="00A07727" w:rsidRPr="00A019A1" w:rsidRDefault="00A07727" w:rsidP="00A019A1">
      <w:pPr>
        <w:ind w:left="851" w:right="992"/>
        <w:jc w:val="both"/>
        <w:rPr>
          <w:rFonts w:ascii="Palatino Linotype" w:eastAsia="Palatino Linotype" w:hAnsi="Palatino Linotype" w:cs="Palatino Linotype"/>
          <w:b/>
          <w:bCs/>
          <w:i/>
          <w:sz w:val="22"/>
          <w:szCs w:val="22"/>
          <w:u w:val="single"/>
        </w:rPr>
      </w:pPr>
      <w:r w:rsidRPr="00A019A1">
        <w:rPr>
          <w:rFonts w:ascii="Palatino Linotype" w:eastAsia="Palatino Linotype" w:hAnsi="Palatino Linotype" w:cs="Palatino Linotype"/>
          <w:b/>
          <w:bCs/>
          <w:i/>
          <w:sz w:val="22"/>
          <w:szCs w:val="22"/>
          <w:u w:val="single"/>
        </w:rPr>
        <w:t>IV.</w:t>
      </w:r>
      <w:r w:rsidRPr="00A019A1">
        <w:rPr>
          <w:rFonts w:ascii="Palatino Linotype" w:eastAsia="Palatino Linotype" w:hAnsi="Palatino Linotype" w:cs="Palatino Linotype"/>
          <w:b/>
          <w:bCs/>
          <w:i/>
          <w:sz w:val="22"/>
          <w:szCs w:val="22"/>
          <w:u w:val="single"/>
        </w:rPr>
        <w:tab/>
        <w:t>Identificar, proponer, gestionar, elaborar y formalizar los contratos y/o convenios que sean necesarios para la adquisición de bienes y servicios del municipio de Zinacantepec;</w:t>
      </w:r>
    </w:p>
    <w:p w14:paraId="55C9BE15"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V.</w:t>
      </w:r>
      <w:r w:rsidRPr="00A019A1">
        <w:rPr>
          <w:rFonts w:ascii="Palatino Linotype" w:eastAsia="Palatino Linotype" w:hAnsi="Palatino Linotype" w:cs="Palatino Linotype"/>
          <w:i/>
          <w:sz w:val="22"/>
          <w:szCs w:val="22"/>
        </w:rPr>
        <w:tab/>
        <w:t>Definir y vigilar el cumplimiento de las normas y procedimientos técnicos para la adquisición, arrendamiento y contratación de los bienes y servicios informáticos que las unidades administrativas requieran para el desarrollo de sus funciones; Supervisar el cumplimiento de las políticas generales establecidas en la compra y suministro de artículos y materiales;</w:t>
      </w:r>
    </w:p>
    <w:p w14:paraId="378E0073"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VI.</w:t>
      </w:r>
      <w:r w:rsidRPr="00A019A1">
        <w:rPr>
          <w:rFonts w:ascii="Palatino Linotype" w:eastAsia="Palatino Linotype" w:hAnsi="Palatino Linotype" w:cs="Palatino Linotype"/>
          <w:i/>
          <w:sz w:val="22"/>
          <w:szCs w:val="22"/>
        </w:rPr>
        <w:tab/>
        <w:t>Analizar, proponer y vigilar que los procesos de adquisición de bienes y contratación de servicios consideren criterios amigables con el medio ambiente;</w:t>
      </w:r>
    </w:p>
    <w:p w14:paraId="5DB406EE"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VII.</w:t>
      </w:r>
      <w:r w:rsidRPr="00A019A1">
        <w:rPr>
          <w:rFonts w:ascii="Palatino Linotype" w:eastAsia="Palatino Linotype" w:hAnsi="Palatino Linotype" w:cs="Palatino Linotype"/>
          <w:i/>
          <w:sz w:val="22"/>
          <w:szCs w:val="22"/>
        </w:rPr>
        <w:tab/>
        <w:t>Organizar, planear, controlar, supervisar, distribuir y suministrar combustible al parque vehicular del Ayuntamiento;</w:t>
      </w:r>
    </w:p>
    <w:p w14:paraId="5E7AB96B" w14:textId="77777777" w:rsidR="00A07727" w:rsidRPr="00A019A1" w:rsidRDefault="00A07727" w:rsidP="00A019A1">
      <w:pPr>
        <w:ind w:left="851" w:right="992"/>
        <w:jc w:val="both"/>
        <w:rPr>
          <w:rFonts w:ascii="Palatino Linotype" w:eastAsia="Palatino Linotype" w:hAnsi="Palatino Linotype" w:cs="Palatino Linotype"/>
          <w:b/>
          <w:bCs/>
          <w:i/>
          <w:sz w:val="22"/>
          <w:szCs w:val="22"/>
          <w:u w:val="single"/>
        </w:rPr>
      </w:pPr>
      <w:r w:rsidRPr="00A019A1">
        <w:rPr>
          <w:rFonts w:ascii="Palatino Linotype" w:eastAsia="Palatino Linotype" w:hAnsi="Palatino Linotype" w:cs="Palatino Linotype"/>
          <w:b/>
          <w:bCs/>
          <w:i/>
          <w:sz w:val="22"/>
          <w:szCs w:val="22"/>
          <w:u w:val="single"/>
        </w:rPr>
        <w:t>VIII.</w:t>
      </w:r>
      <w:r w:rsidRPr="00A019A1">
        <w:rPr>
          <w:rFonts w:ascii="Palatino Linotype" w:eastAsia="Palatino Linotype" w:hAnsi="Palatino Linotype" w:cs="Palatino Linotype"/>
          <w:b/>
          <w:bCs/>
          <w:i/>
          <w:sz w:val="22"/>
          <w:szCs w:val="22"/>
          <w:u w:val="single"/>
        </w:rPr>
        <w:tab/>
        <w:t>Operar el manejo óptimo del almacén municipal, administrando el suministro de insumos a las áreas de acuerdo a lo solicitado por las mismas;</w:t>
      </w:r>
    </w:p>
    <w:p w14:paraId="2528195C"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XII.</w:t>
      </w:r>
      <w:r w:rsidRPr="00A019A1">
        <w:rPr>
          <w:rFonts w:ascii="Palatino Linotype" w:eastAsia="Palatino Linotype" w:hAnsi="Palatino Linotype" w:cs="Palatino Linotype"/>
          <w:i/>
          <w:sz w:val="22"/>
          <w:szCs w:val="22"/>
        </w:rPr>
        <w:tab/>
        <w:t>Supervisar la adquisición del equipo de cómputo que requieren las áreas de la administración municipal para realizar sus actividades;</w:t>
      </w:r>
    </w:p>
    <w:p w14:paraId="0E61AFF2"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bCs/>
          <w:i/>
          <w:sz w:val="22"/>
          <w:szCs w:val="22"/>
          <w:u w:val="single"/>
        </w:rPr>
        <w:t>XIII.</w:t>
      </w:r>
      <w:r w:rsidRPr="00A019A1">
        <w:rPr>
          <w:rFonts w:ascii="Palatino Linotype" w:eastAsia="Palatino Linotype" w:hAnsi="Palatino Linotype" w:cs="Palatino Linotype"/>
          <w:b/>
          <w:bCs/>
          <w:i/>
          <w:sz w:val="22"/>
          <w:szCs w:val="22"/>
          <w:u w:val="single"/>
        </w:rPr>
        <w:tab/>
        <w:t>Establecer y operar programas para la prestación de los servicios generales que requieran las unidades administrativas de la administración pública municipal</w:t>
      </w:r>
      <w:r w:rsidRPr="00A019A1">
        <w:rPr>
          <w:rFonts w:ascii="Palatino Linotype" w:eastAsia="Palatino Linotype" w:hAnsi="Palatino Linotype" w:cs="Palatino Linotype"/>
          <w:i/>
          <w:sz w:val="22"/>
          <w:szCs w:val="22"/>
        </w:rPr>
        <w:t>;</w:t>
      </w:r>
    </w:p>
    <w:p w14:paraId="54A7A25E"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w:t>
      </w:r>
    </w:p>
    <w:p w14:paraId="3E0CC69E"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XXV.</w:t>
      </w:r>
      <w:r w:rsidRPr="00A019A1">
        <w:rPr>
          <w:rFonts w:ascii="Palatino Linotype" w:eastAsia="Palatino Linotype" w:hAnsi="Palatino Linotype" w:cs="Palatino Linotype"/>
          <w:i/>
          <w:sz w:val="22"/>
          <w:szCs w:val="22"/>
        </w:rPr>
        <w:tab/>
        <w:t>Desarrollar las demás funciones inherentes al área de su competencia, y las que le encomiende directamente el Presidente Municipal.</w:t>
      </w:r>
    </w:p>
    <w:p w14:paraId="0B2C6668" w14:textId="77777777" w:rsidR="00A07727" w:rsidRPr="00A019A1" w:rsidRDefault="00A07727" w:rsidP="00A019A1">
      <w:pPr>
        <w:ind w:right="49"/>
        <w:jc w:val="both"/>
        <w:rPr>
          <w:rFonts w:ascii="Palatino Linotype" w:eastAsia="Palatino Linotype" w:hAnsi="Palatino Linotype" w:cs="Palatino Linotype"/>
        </w:rPr>
      </w:pPr>
    </w:p>
    <w:p w14:paraId="41615070" w14:textId="77777777" w:rsidR="00A07727" w:rsidRPr="00A019A1" w:rsidRDefault="00A07727" w:rsidP="00A019A1">
      <w:pPr>
        <w:spacing w:line="360" w:lineRule="auto"/>
        <w:ind w:right="49"/>
        <w:jc w:val="both"/>
        <w:rPr>
          <w:rFonts w:ascii="Palatino Linotype" w:eastAsia="Palatino Linotype" w:hAnsi="Palatino Linotype" w:cs="Palatino Linotype"/>
        </w:rPr>
      </w:pPr>
      <w:r w:rsidRPr="00A019A1">
        <w:rPr>
          <w:rFonts w:ascii="Palatino Linotype" w:eastAsia="Palatino Linotype" w:hAnsi="Palatino Linotype" w:cs="Palatino Linotype"/>
        </w:rPr>
        <w:t>De los artículos transcritos se advierte que la Dirección de Administración es la encargada de adquirir y contratar los bienes y servicios necesarios para los fines del municipio, mediante los procedimientos adquisitivos de licitación pública, invitación restringida o adjudicación directa, de conformidad con la normatividad aplicable; del Ayuntamiento.</w:t>
      </w:r>
    </w:p>
    <w:p w14:paraId="4D57BC6B" w14:textId="77777777" w:rsidR="00A07727" w:rsidRPr="00A019A1" w:rsidRDefault="00A07727" w:rsidP="00A019A1">
      <w:pPr>
        <w:spacing w:line="360" w:lineRule="auto"/>
        <w:ind w:right="49"/>
        <w:jc w:val="both"/>
        <w:rPr>
          <w:rFonts w:ascii="Palatino Linotype" w:eastAsia="Palatino Linotype" w:hAnsi="Palatino Linotype" w:cs="Palatino Linotype"/>
        </w:rPr>
      </w:pPr>
    </w:p>
    <w:p w14:paraId="39E425A5" w14:textId="77777777" w:rsidR="00A07727" w:rsidRPr="00A019A1" w:rsidRDefault="00A07727" w:rsidP="00A019A1">
      <w:pPr>
        <w:spacing w:line="360" w:lineRule="auto"/>
        <w:ind w:right="49"/>
        <w:jc w:val="both"/>
        <w:rPr>
          <w:rFonts w:ascii="Palatino Linotype" w:eastAsia="Palatino Linotype" w:hAnsi="Palatino Linotype" w:cs="Palatino Linotype"/>
        </w:rPr>
      </w:pPr>
      <w:r w:rsidRPr="00A019A1">
        <w:rPr>
          <w:rFonts w:ascii="Palatino Linotype" w:eastAsia="Palatino Linotype" w:hAnsi="Palatino Linotype" w:cs="Palatino Linotype"/>
        </w:rPr>
        <w:lastRenderedPageBreak/>
        <w:t xml:space="preserve">Por lo que, en términos generales se puede afirmar que la Dirección de Administración es el área competente para generar, poseer o administrar la información relativa a los procesos de adquisición y, la Tesorería Municipal, es el área competente para llevar entre otras responsabilidades los registros contables y financieros de egresos e ingresos del Municipio. En ese sentido, cualquier gasto efectuado con el dinero público del </w:t>
      </w:r>
      <w:r w:rsidRPr="00A019A1">
        <w:rPr>
          <w:rFonts w:ascii="Palatino Linotype" w:eastAsia="Palatino Linotype" w:hAnsi="Palatino Linotype" w:cs="Palatino Linotype"/>
          <w:b/>
          <w:bCs/>
        </w:rPr>
        <w:t>SUJETO OBLIGADO</w:t>
      </w:r>
      <w:r w:rsidRPr="00A019A1">
        <w:rPr>
          <w:rFonts w:ascii="Palatino Linotype" w:eastAsia="Palatino Linotype" w:hAnsi="Palatino Linotype" w:cs="Palatino Linotype"/>
        </w:rPr>
        <w:t xml:space="preserve"> debe ser del conocimiento de la Tesorería.</w:t>
      </w:r>
    </w:p>
    <w:p w14:paraId="0084FD71" w14:textId="77777777" w:rsidR="00A07727" w:rsidRPr="00A019A1" w:rsidRDefault="00A07727" w:rsidP="00A019A1">
      <w:pPr>
        <w:spacing w:line="360" w:lineRule="auto"/>
        <w:ind w:right="49"/>
        <w:jc w:val="both"/>
        <w:rPr>
          <w:rFonts w:ascii="Palatino Linotype" w:eastAsia="Palatino Linotype" w:hAnsi="Palatino Linotype" w:cs="Palatino Linotype"/>
        </w:rPr>
      </w:pPr>
    </w:p>
    <w:p w14:paraId="08FB8B01" w14:textId="77777777" w:rsidR="00A07727" w:rsidRPr="00A019A1" w:rsidRDefault="00A07727" w:rsidP="00A019A1">
      <w:pPr>
        <w:spacing w:line="360" w:lineRule="auto"/>
        <w:ind w:right="49"/>
        <w:jc w:val="both"/>
        <w:rPr>
          <w:rFonts w:ascii="Palatino Linotype" w:eastAsia="Palatino Linotype" w:hAnsi="Palatino Linotype" w:cs="Palatino Linotype"/>
        </w:rPr>
      </w:pPr>
      <w:r w:rsidRPr="00A019A1">
        <w:rPr>
          <w:rFonts w:ascii="Palatino Linotype" w:eastAsia="Palatino Linotype" w:hAnsi="Palatino Linotype" w:cs="Palatino Linotype"/>
        </w:rPr>
        <w:t>Así, de una interpretación sistemática de los artículos citados, se desprende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35106C9F" w14:textId="77777777" w:rsidR="00A07727" w:rsidRPr="00A019A1" w:rsidRDefault="00A07727" w:rsidP="00A019A1">
      <w:pPr>
        <w:spacing w:line="360" w:lineRule="auto"/>
        <w:ind w:right="49"/>
        <w:jc w:val="both"/>
        <w:rPr>
          <w:rFonts w:ascii="Palatino Linotype" w:eastAsia="Palatino Linotype" w:hAnsi="Palatino Linotype" w:cs="Palatino Linotype"/>
        </w:rPr>
      </w:pPr>
    </w:p>
    <w:p w14:paraId="5223EB23" w14:textId="77777777" w:rsidR="00A07727" w:rsidRPr="00A019A1" w:rsidRDefault="00A07727" w:rsidP="00A019A1">
      <w:pPr>
        <w:spacing w:line="360" w:lineRule="auto"/>
        <w:ind w:right="49"/>
        <w:jc w:val="both"/>
        <w:rPr>
          <w:rFonts w:ascii="Palatino Linotype" w:eastAsia="Palatino Linotype" w:hAnsi="Palatino Linotype" w:cs="Palatino Linotype"/>
          <w:b/>
          <w:bCs/>
        </w:rPr>
      </w:pPr>
      <w:r w:rsidRPr="00A019A1">
        <w:rPr>
          <w:rFonts w:ascii="Palatino Linotype" w:eastAsia="Palatino Linotype" w:hAnsi="Palatino Linotype" w:cs="Palatino Linotype"/>
          <w:b/>
          <w:bCs/>
        </w:rPr>
        <w:t xml:space="preserve">Recursos de Revisión </w:t>
      </w:r>
      <w:bookmarkStart w:id="17" w:name="_Hlk158820794"/>
      <w:r w:rsidRPr="00A019A1">
        <w:rPr>
          <w:rFonts w:ascii="Palatino Linotype" w:eastAsia="Palatino Linotype" w:hAnsi="Palatino Linotype" w:cs="Palatino Linotype"/>
          <w:b/>
          <w:bCs/>
        </w:rPr>
        <w:t>04917, 04920,</w:t>
      </w:r>
      <w:r w:rsidRPr="00A019A1">
        <w:rPr>
          <w:rFonts w:ascii="Palatino Linotype" w:hAnsi="Palatino Linotype"/>
        </w:rPr>
        <w:t xml:space="preserve"> </w:t>
      </w:r>
      <w:r w:rsidRPr="00A019A1">
        <w:rPr>
          <w:rFonts w:ascii="Palatino Linotype" w:eastAsia="Palatino Linotype" w:hAnsi="Palatino Linotype" w:cs="Palatino Linotype"/>
          <w:b/>
          <w:bCs/>
        </w:rPr>
        <w:t>05028, 05029, 05030, 05059, 05671, 05723, 05932, 06159, 06210 y 06216.</w:t>
      </w:r>
      <w:bookmarkEnd w:id="17"/>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544"/>
        <w:gridCol w:w="2835"/>
      </w:tblGrid>
      <w:tr w:rsidR="00A019A1" w:rsidRPr="00A019A1" w14:paraId="5187694D" w14:textId="77777777" w:rsidTr="00020DFA">
        <w:trPr>
          <w:tblHeader/>
        </w:trPr>
        <w:tc>
          <w:tcPr>
            <w:tcW w:w="2972" w:type="dxa"/>
            <w:shd w:val="clear" w:color="auto" w:fill="DFDFDF"/>
            <w:vAlign w:val="center"/>
          </w:tcPr>
          <w:p w14:paraId="18FF0BFA"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bookmarkStart w:id="18" w:name="_Hlk158734055"/>
            <w:bookmarkStart w:id="19" w:name="_Hlk158761938"/>
            <w:r w:rsidRPr="00A019A1">
              <w:rPr>
                <w:rFonts w:ascii="Palatino Linotype" w:eastAsia="Palatino Linotype" w:hAnsi="Palatino Linotype" w:cs="Palatino Linotype"/>
                <w:b/>
                <w:sz w:val="22"/>
                <w:szCs w:val="22"/>
              </w:rPr>
              <w:t>Recurso/Solicitud</w:t>
            </w:r>
          </w:p>
        </w:tc>
        <w:tc>
          <w:tcPr>
            <w:tcW w:w="3544" w:type="dxa"/>
            <w:shd w:val="clear" w:color="auto" w:fill="DFDFDF"/>
            <w:vAlign w:val="center"/>
          </w:tcPr>
          <w:p w14:paraId="0B7B31B1"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Contenido de la respuesta</w:t>
            </w:r>
          </w:p>
        </w:tc>
        <w:tc>
          <w:tcPr>
            <w:tcW w:w="2835" w:type="dxa"/>
            <w:shd w:val="clear" w:color="auto" w:fill="DFDFDF"/>
          </w:tcPr>
          <w:p w14:paraId="102E0BCD"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Observaciones</w:t>
            </w:r>
          </w:p>
        </w:tc>
      </w:tr>
      <w:bookmarkEnd w:id="18"/>
      <w:tr w:rsidR="00A019A1" w:rsidRPr="00A019A1" w14:paraId="7FF38723" w14:textId="77777777" w:rsidTr="00020DFA">
        <w:tc>
          <w:tcPr>
            <w:tcW w:w="2972" w:type="dxa"/>
            <w:vAlign w:val="center"/>
          </w:tcPr>
          <w:p w14:paraId="52DF80CB"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04917</w:t>
            </w:r>
          </w:p>
          <w:p w14:paraId="635CD312"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00574/ZINACANT/IP/2023</w:t>
            </w:r>
          </w:p>
          <w:p w14:paraId="7B1A45E2"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p>
          <w:p w14:paraId="39F7E1F8"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Factura de pago de la Banda la Trakalosa de Monterrey con motivo del Aniversario de Zinacantepec.</w:t>
            </w:r>
          </w:p>
          <w:p w14:paraId="75A4AC1A"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p>
        </w:tc>
        <w:tc>
          <w:tcPr>
            <w:tcW w:w="3544" w:type="dxa"/>
            <w:vAlign w:val="center"/>
          </w:tcPr>
          <w:p w14:paraId="496B4673"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bCs/>
                <w:i/>
                <w:sz w:val="22"/>
                <w:szCs w:val="22"/>
              </w:rPr>
              <w:t>Solicitud 00574.pdf,</w:t>
            </w:r>
            <w:r w:rsidRPr="00A019A1">
              <w:rPr>
                <w:rFonts w:ascii="Palatino Linotype" w:eastAsia="Palatino Linotype" w:hAnsi="Palatino Linotype" w:cs="Palatino Linotype"/>
                <w:b/>
                <w:i/>
                <w:sz w:val="22"/>
                <w:szCs w:val="22"/>
              </w:rPr>
              <w:t xml:space="preserve"> </w:t>
            </w:r>
            <w:r w:rsidRPr="00A019A1">
              <w:rPr>
                <w:rFonts w:ascii="Palatino Linotype" w:eastAsia="Palatino Linotype" w:hAnsi="Palatino Linotype" w:cs="Palatino Linotype"/>
                <w:sz w:val="22"/>
                <w:szCs w:val="22"/>
              </w:rPr>
              <w:t xml:space="preserve">el cual contiene el oficio ZIN/TM/1371/2023, del quince de agosto de dos mil veintitrés, el </w:t>
            </w:r>
            <w:r w:rsidRPr="00A019A1">
              <w:rPr>
                <w:rFonts w:ascii="Palatino Linotype" w:eastAsia="Palatino Linotype" w:hAnsi="Palatino Linotype" w:cs="Palatino Linotype"/>
                <w:b/>
                <w:bCs/>
                <w:sz w:val="22"/>
                <w:szCs w:val="22"/>
                <w:u w:val="single"/>
              </w:rPr>
              <w:t>Tesorero Municipal</w:t>
            </w:r>
            <w:r w:rsidRPr="00A019A1">
              <w:rPr>
                <w:rFonts w:ascii="Palatino Linotype" w:eastAsia="Palatino Linotype" w:hAnsi="Palatino Linotype" w:cs="Palatino Linotype"/>
                <w:sz w:val="22"/>
                <w:szCs w:val="22"/>
              </w:rPr>
              <w:t xml:space="preserve">, informó que dentro de los archivos que obran bajo su resguardo </w:t>
            </w:r>
            <w:r w:rsidRPr="00A019A1">
              <w:rPr>
                <w:rFonts w:ascii="Palatino Linotype" w:eastAsia="Palatino Linotype" w:hAnsi="Palatino Linotype" w:cs="Palatino Linotype"/>
                <w:b/>
                <w:bCs/>
                <w:sz w:val="22"/>
                <w:szCs w:val="22"/>
              </w:rPr>
              <w:t>no existe documentación por concepto del pago de dicha factura</w:t>
            </w:r>
            <w:r w:rsidRPr="00A019A1">
              <w:rPr>
                <w:rFonts w:ascii="Palatino Linotype" w:eastAsia="Palatino Linotype" w:hAnsi="Palatino Linotype" w:cs="Palatino Linotype"/>
                <w:sz w:val="22"/>
                <w:szCs w:val="22"/>
              </w:rPr>
              <w:t xml:space="preserve">. </w:t>
            </w:r>
          </w:p>
          <w:p w14:paraId="337A7DEC"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tc>
        <w:tc>
          <w:tcPr>
            <w:tcW w:w="2835" w:type="dxa"/>
          </w:tcPr>
          <w:p w14:paraId="7D3D9FE5"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Cs/>
                <w:sz w:val="22"/>
                <w:szCs w:val="22"/>
              </w:rPr>
            </w:pPr>
            <w:r w:rsidRPr="00A019A1">
              <w:rPr>
                <w:rFonts w:ascii="Palatino Linotype" w:eastAsia="Palatino Linotype" w:hAnsi="Palatino Linotype" w:cs="Palatino Linotype"/>
                <w:iCs/>
                <w:sz w:val="22"/>
                <w:szCs w:val="22"/>
              </w:rPr>
              <w:t>Ante el pronunciamiento del Tesorero Municipal, se advierte que estamos ante hechos negativos.</w:t>
            </w:r>
          </w:p>
          <w:p w14:paraId="402C1A3D"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Cs/>
                <w:sz w:val="22"/>
                <w:szCs w:val="22"/>
              </w:rPr>
            </w:pPr>
          </w:p>
          <w:p w14:paraId="76F76E59"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Cs/>
                <w:sz w:val="22"/>
                <w:szCs w:val="22"/>
              </w:rPr>
            </w:pPr>
            <w:r w:rsidRPr="00A019A1">
              <w:rPr>
                <w:rFonts w:ascii="Palatino Linotype" w:eastAsia="Palatino Linotype" w:hAnsi="Palatino Linotype" w:cs="Palatino Linotype"/>
                <w:iCs/>
                <w:sz w:val="22"/>
                <w:szCs w:val="22"/>
              </w:rPr>
              <w:t>Siendo materialmente imposible realizar la entrega de alguna factura que no ha generado y, por ende, que no obra en los archivos del Sujeto Obligado.</w:t>
            </w:r>
          </w:p>
          <w:p w14:paraId="0D514485"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Cs/>
                <w:sz w:val="22"/>
                <w:szCs w:val="22"/>
              </w:rPr>
            </w:pPr>
          </w:p>
          <w:p w14:paraId="01BE6349"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Cs/>
                <w:sz w:val="22"/>
                <w:szCs w:val="22"/>
              </w:rPr>
            </w:pPr>
            <w:r w:rsidRPr="00A019A1">
              <w:rPr>
                <w:rFonts w:ascii="Palatino Linotype" w:eastAsia="Palatino Linotype" w:hAnsi="Palatino Linotype" w:cs="Palatino Linotype"/>
                <w:iCs/>
                <w:sz w:val="22"/>
                <w:szCs w:val="22"/>
              </w:rPr>
              <w:t>Se tiene por atendido.</w:t>
            </w:r>
          </w:p>
        </w:tc>
      </w:tr>
      <w:bookmarkEnd w:id="19"/>
      <w:tr w:rsidR="00A019A1" w:rsidRPr="00A019A1" w14:paraId="40C1A2A7" w14:textId="77777777" w:rsidTr="00020DFA">
        <w:tc>
          <w:tcPr>
            <w:tcW w:w="2972" w:type="dxa"/>
            <w:vAlign w:val="center"/>
          </w:tcPr>
          <w:p w14:paraId="3C943C95"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lastRenderedPageBreak/>
              <w:t>04920</w:t>
            </w:r>
          </w:p>
          <w:p w14:paraId="1DE4FC11"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00573/ZINACANT/IP/2023</w:t>
            </w:r>
          </w:p>
          <w:p w14:paraId="74A6ED24"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p>
          <w:p w14:paraId="42E47D88"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Cs/>
                <w:sz w:val="22"/>
                <w:szCs w:val="22"/>
              </w:rPr>
            </w:pPr>
            <w:r w:rsidRPr="00A019A1">
              <w:rPr>
                <w:rFonts w:ascii="Palatino Linotype" w:eastAsia="Palatino Linotype" w:hAnsi="Palatino Linotype" w:cs="Palatino Linotype"/>
                <w:bCs/>
                <w:sz w:val="22"/>
                <w:szCs w:val="22"/>
              </w:rPr>
              <w:t>Costo facturas de pago de la renta de carpa y sillas para la ceremonia de graduación de la licenciatura de seguridad ciudadana.</w:t>
            </w:r>
          </w:p>
          <w:p w14:paraId="52B0A332"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p>
        </w:tc>
        <w:tc>
          <w:tcPr>
            <w:tcW w:w="3544" w:type="dxa"/>
            <w:vAlign w:val="center"/>
          </w:tcPr>
          <w:p w14:paraId="5D71985E"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bCs/>
                <w:i/>
                <w:sz w:val="22"/>
                <w:szCs w:val="22"/>
              </w:rPr>
            </w:pPr>
            <w:r w:rsidRPr="00A019A1">
              <w:rPr>
                <w:rFonts w:ascii="Palatino Linotype" w:eastAsia="Palatino Linotype" w:hAnsi="Palatino Linotype" w:cs="Palatino Linotype"/>
                <w:b/>
                <w:bCs/>
                <w:i/>
                <w:sz w:val="22"/>
                <w:szCs w:val="22"/>
              </w:rPr>
              <w:t>Solicitud 00573.pdf,</w:t>
            </w:r>
            <w:r w:rsidRPr="00A019A1">
              <w:rPr>
                <w:rFonts w:ascii="Palatino Linotype" w:eastAsia="Palatino Linotype" w:hAnsi="Palatino Linotype" w:cs="Palatino Linotype"/>
                <w:i/>
                <w:sz w:val="22"/>
                <w:szCs w:val="22"/>
              </w:rPr>
              <w:t xml:space="preserve"> </w:t>
            </w:r>
            <w:r w:rsidRPr="00A019A1">
              <w:rPr>
                <w:rFonts w:ascii="Palatino Linotype" w:eastAsia="Palatino Linotype" w:hAnsi="Palatino Linotype" w:cs="Palatino Linotype"/>
                <w:sz w:val="22"/>
                <w:szCs w:val="22"/>
              </w:rPr>
              <w:t xml:space="preserve">el cual contiene el oficio ZIN/TM/1316/2023, del quince de agosto de dos mil veintitrés, el </w:t>
            </w:r>
            <w:r w:rsidRPr="00A019A1">
              <w:rPr>
                <w:rFonts w:ascii="Palatino Linotype" w:eastAsia="Palatino Linotype" w:hAnsi="Palatino Linotype" w:cs="Palatino Linotype"/>
                <w:b/>
                <w:bCs/>
                <w:sz w:val="22"/>
                <w:szCs w:val="22"/>
                <w:u w:val="single"/>
              </w:rPr>
              <w:t>Tesorero Municipal</w:t>
            </w:r>
            <w:r w:rsidRPr="00A019A1">
              <w:rPr>
                <w:rFonts w:ascii="Palatino Linotype" w:eastAsia="Palatino Linotype" w:hAnsi="Palatino Linotype" w:cs="Palatino Linotype"/>
                <w:sz w:val="22"/>
                <w:szCs w:val="22"/>
              </w:rPr>
              <w:t xml:space="preserve">, informó que dentro de los archivos que obran bajo su resguardo </w:t>
            </w:r>
            <w:r w:rsidRPr="00A019A1">
              <w:rPr>
                <w:rFonts w:ascii="Palatino Linotype" w:eastAsia="Palatino Linotype" w:hAnsi="Palatino Linotype" w:cs="Palatino Linotype"/>
                <w:b/>
                <w:bCs/>
                <w:sz w:val="22"/>
                <w:szCs w:val="22"/>
              </w:rPr>
              <w:t>no existe documentación por concepto del pago de dicha factura.</w:t>
            </w:r>
          </w:p>
        </w:tc>
        <w:tc>
          <w:tcPr>
            <w:tcW w:w="2835" w:type="dxa"/>
          </w:tcPr>
          <w:p w14:paraId="69EF3ADE"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Cs/>
                <w:sz w:val="22"/>
                <w:szCs w:val="22"/>
              </w:rPr>
            </w:pPr>
            <w:r w:rsidRPr="00A019A1">
              <w:rPr>
                <w:rFonts w:ascii="Palatino Linotype" w:eastAsia="Palatino Linotype" w:hAnsi="Palatino Linotype" w:cs="Palatino Linotype"/>
                <w:iCs/>
                <w:sz w:val="22"/>
                <w:szCs w:val="22"/>
              </w:rPr>
              <w:t>Ante el pronunciamiento, se advierte que estamos ante hechos negativos.</w:t>
            </w:r>
          </w:p>
          <w:p w14:paraId="19B245FF"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Cs/>
                <w:sz w:val="22"/>
                <w:szCs w:val="22"/>
              </w:rPr>
            </w:pPr>
          </w:p>
          <w:p w14:paraId="6733F7F7"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Cs/>
                <w:sz w:val="22"/>
                <w:szCs w:val="22"/>
              </w:rPr>
            </w:pPr>
            <w:r w:rsidRPr="00A019A1">
              <w:rPr>
                <w:rFonts w:ascii="Palatino Linotype" w:eastAsia="Palatino Linotype" w:hAnsi="Palatino Linotype" w:cs="Palatino Linotype"/>
                <w:iCs/>
                <w:sz w:val="22"/>
                <w:szCs w:val="22"/>
              </w:rPr>
              <w:t>Siendo materialmente imposible realizar la entrega de facturas que no ha generado y, por ende, que no obran en los archivos del Sujeto Obligado.</w:t>
            </w:r>
          </w:p>
          <w:p w14:paraId="4FBC9EA3"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Cs/>
                <w:sz w:val="22"/>
                <w:szCs w:val="22"/>
              </w:rPr>
            </w:pPr>
          </w:p>
          <w:p w14:paraId="121EC03D"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Cs/>
                <w:sz w:val="22"/>
                <w:szCs w:val="22"/>
              </w:rPr>
            </w:pPr>
            <w:r w:rsidRPr="00A019A1">
              <w:rPr>
                <w:rFonts w:ascii="Palatino Linotype" w:eastAsia="Palatino Linotype" w:hAnsi="Palatino Linotype" w:cs="Palatino Linotype"/>
                <w:iCs/>
                <w:sz w:val="22"/>
                <w:szCs w:val="22"/>
              </w:rPr>
              <w:t>Se tiene por atendido.</w:t>
            </w:r>
          </w:p>
        </w:tc>
      </w:tr>
      <w:tr w:rsidR="00A019A1" w:rsidRPr="00A019A1" w14:paraId="3FA89564" w14:textId="77777777" w:rsidTr="00020DFA">
        <w:tc>
          <w:tcPr>
            <w:tcW w:w="2972" w:type="dxa"/>
            <w:tcBorders>
              <w:top w:val="single" w:sz="4" w:space="0" w:color="000000"/>
              <w:left w:val="single" w:sz="4" w:space="0" w:color="000000"/>
              <w:bottom w:val="single" w:sz="4" w:space="0" w:color="000000"/>
              <w:right w:val="single" w:sz="4" w:space="0" w:color="000000"/>
            </w:tcBorders>
            <w:vAlign w:val="center"/>
          </w:tcPr>
          <w:p w14:paraId="5F89A6E0" w14:textId="77777777" w:rsidR="00A07727" w:rsidRPr="00A019A1" w:rsidRDefault="00A07727" w:rsidP="00A019A1">
            <w:pPr>
              <w:rPr>
                <w:rFonts w:ascii="Palatino Linotype" w:hAnsi="Palatino Linotype"/>
                <w:b/>
                <w:sz w:val="22"/>
                <w:szCs w:val="22"/>
              </w:rPr>
            </w:pPr>
            <w:r w:rsidRPr="00A019A1">
              <w:rPr>
                <w:rFonts w:ascii="Palatino Linotype" w:hAnsi="Palatino Linotype"/>
                <w:b/>
                <w:sz w:val="22"/>
                <w:szCs w:val="22"/>
              </w:rPr>
              <w:t>05028</w:t>
            </w:r>
          </w:p>
          <w:p w14:paraId="3ED3C0C8" w14:textId="77777777" w:rsidR="00A07727" w:rsidRPr="00A019A1" w:rsidRDefault="00A07727" w:rsidP="00A019A1">
            <w:pPr>
              <w:rPr>
                <w:rFonts w:ascii="Palatino Linotype" w:hAnsi="Palatino Linotype"/>
                <w:b/>
                <w:sz w:val="22"/>
                <w:szCs w:val="22"/>
              </w:rPr>
            </w:pPr>
            <w:r w:rsidRPr="00A019A1">
              <w:rPr>
                <w:rFonts w:ascii="Palatino Linotype" w:hAnsi="Palatino Linotype"/>
                <w:b/>
                <w:sz w:val="22"/>
                <w:szCs w:val="22"/>
              </w:rPr>
              <w:t>01159/ZINACANT/IP/2023</w:t>
            </w:r>
          </w:p>
          <w:p w14:paraId="5C979797" w14:textId="77777777" w:rsidR="00A07727" w:rsidRPr="00A019A1" w:rsidRDefault="00A07727" w:rsidP="00A019A1">
            <w:pPr>
              <w:rPr>
                <w:rFonts w:ascii="Palatino Linotype" w:hAnsi="Palatino Linotype"/>
                <w:bCs/>
                <w:sz w:val="22"/>
                <w:szCs w:val="22"/>
              </w:rPr>
            </w:pPr>
          </w:p>
          <w:p w14:paraId="3E9F5B04" w14:textId="77777777" w:rsidR="00A07727" w:rsidRPr="00A019A1" w:rsidRDefault="00A07727" w:rsidP="00A019A1">
            <w:pPr>
              <w:rPr>
                <w:rFonts w:ascii="Palatino Linotype" w:hAnsi="Palatino Linotype"/>
                <w:b/>
                <w:sz w:val="22"/>
                <w:szCs w:val="22"/>
              </w:rPr>
            </w:pPr>
            <w:r w:rsidRPr="00A019A1">
              <w:rPr>
                <w:rFonts w:ascii="Palatino Linotype" w:hAnsi="Palatino Linotype"/>
                <w:bCs/>
                <w:sz w:val="22"/>
                <w:szCs w:val="22"/>
              </w:rPr>
              <w:t>Factura de pago de los boletos que les dieron a los directores</w:t>
            </w:r>
            <w:r w:rsidRPr="00A019A1">
              <w:rPr>
                <w:rFonts w:ascii="Palatino Linotype" w:hAnsi="Palatino Linotype"/>
                <w:b/>
                <w:sz w:val="22"/>
                <w:szCs w:val="22"/>
              </w:rPr>
              <w:t xml:space="preserve"> </w:t>
            </w:r>
            <w:r w:rsidRPr="00A019A1">
              <w:rPr>
                <w:rFonts w:ascii="Palatino Linotype" w:hAnsi="Palatino Linotype"/>
                <w:bCs/>
                <w:sz w:val="22"/>
                <w:szCs w:val="22"/>
              </w:rPr>
              <w:t>para ir a la final Toluca vs Pachuca.</w:t>
            </w:r>
          </w:p>
        </w:tc>
        <w:tc>
          <w:tcPr>
            <w:tcW w:w="3544" w:type="dxa"/>
            <w:tcBorders>
              <w:top w:val="single" w:sz="4" w:space="0" w:color="000000"/>
              <w:left w:val="single" w:sz="4" w:space="0" w:color="000000"/>
              <w:bottom w:val="single" w:sz="4" w:space="0" w:color="000000"/>
              <w:right w:val="single" w:sz="4" w:space="0" w:color="000000"/>
            </w:tcBorders>
            <w:vAlign w:val="center"/>
          </w:tcPr>
          <w:p w14:paraId="02737628" w14:textId="77777777" w:rsidR="00A07727" w:rsidRPr="00A019A1" w:rsidRDefault="00A07727" w:rsidP="00A019A1">
            <w:pPr>
              <w:rPr>
                <w:rFonts w:ascii="Palatino Linotype" w:hAnsi="Palatino Linotype"/>
                <w:iCs/>
                <w:sz w:val="22"/>
                <w:szCs w:val="22"/>
              </w:rPr>
            </w:pPr>
            <w:r w:rsidRPr="00A019A1">
              <w:rPr>
                <w:rFonts w:ascii="Palatino Linotype" w:hAnsi="Palatino Linotype"/>
                <w:b/>
                <w:bCs/>
                <w:i/>
                <w:sz w:val="22"/>
                <w:szCs w:val="22"/>
              </w:rPr>
              <w:t>Solicitud 01159.pdf:</w:t>
            </w:r>
            <w:r w:rsidRPr="00A019A1">
              <w:rPr>
                <w:rFonts w:ascii="Palatino Linotype" w:hAnsi="Palatino Linotype"/>
                <w:iCs/>
                <w:sz w:val="22"/>
                <w:szCs w:val="22"/>
              </w:rPr>
              <w:t xml:space="preserve"> consta del oficio ZIN/TM/1426/2023, del veinticuatro de agosto de dos mil veintitrés, signado por el </w:t>
            </w:r>
            <w:r w:rsidRPr="00A019A1">
              <w:rPr>
                <w:rFonts w:ascii="Palatino Linotype" w:hAnsi="Palatino Linotype"/>
                <w:b/>
                <w:bCs/>
                <w:iCs/>
                <w:sz w:val="22"/>
                <w:szCs w:val="22"/>
                <w:u w:val="single"/>
              </w:rPr>
              <w:t>Tesorero Municipal</w:t>
            </w:r>
            <w:r w:rsidRPr="00A019A1">
              <w:rPr>
                <w:rFonts w:ascii="Palatino Linotype" w:hAnsi="Palatino Linotype"/>
                <w:iCs/>
                <w:sz w:val="22"/>
                <w:szCs w:val="22"/>
              </w:rPr>
              <w:t xml:space="preserve">, mediante el que informa que dentro de los archivos que obran bajo su resguardo </w:t>
            </w:r>
            <w:r w:rsidRPr="00A019A1">
              <w:rPr>
                <w:rFonts w:ascii="Palatino Linotype" w:hAnsi="Palatino Linotype"/>
                <w:b/>
                <w:bCs/>
                <w:iCs/>
                <w:sz w:val="22"/>
                <w:szCs w:val="22"/>
              </w:rPr>
              <w:t>no existe ninguna erogación por concepto de lo solicitado.</w:t>
            </w:r>
            <w:r w:rsidRPr="00A019A1">
              <w:rPr>
                <w:rFonts w:ascii="Palatino Linotype" w:hAnsi="Palatino Linotype"/>
                <w:iCs/>
                <w:sz w:val="22"/>
                <w:szCs w:val="22"/>
              </w:rPr>
              <w:t xml:space="preserve"> </w:t>
            </w:r>
          </w:p>
          <w:p w14:paraId="22889DDF" w14:textId="77777777" w:rsidR="00A07727" w:rsidRPr="00A019A1" w:rsidRDefault="00A07727" w:rsidP="00A019A1">
            <w:pPr>
              <w:rPr>
                <w:rFonts w:ascii="Palatino Linotype" w:hAnsi="Palatino Linotype"/>
                <w:iCs/>
                <w:sz w:val="22"/>
                <w:szCs w:val="22"/>
              </w:rPr>
            </w:pPr>
          </w:p>
        </w:tc>
        <w:tc>
          <w:tcPr>
            <w:tcW w:w="2835" w:type="dxa"/>
            <w:tcBorders>
              <w:top w:val="single" w:sz="4" w:space="0" w:color="000000"/>
              <w:left w:val="single" w:sz="4" w:space="0" w:color="000000"/>
              <w:bottom w:val="single" w:sz="4" w:space="0" w:color="000000"/>
              <w:right w:val="single" w:sz="4" w:space="0" w:color="000000"/>
            </w:tcBorders>
          </w:tcPr>
          <w:p w14:paraId="6E1D3679" w14:textId="77777777" w:rsidR="00A07727" w:rsidRPr="00A019A1" w:rsidRDefault="00A07727" w:rsidP="00A019A1">
            <w:pPr>
              <w:rPr>
                <w:rFonts w:ascii="Palatino Linotype" w:hAnsi="Palatino Linotype"/>
                <w:iCs/>
                <w:sz w:val="22"/>
                <w:szCs w:val="22"/>
              </w:rPr>
            </w:pPr>
            <w:r w:rsidRPr="00A019A1">
              <w:rPr>
                <w:rFonts w:ascii="Palatino Linotype" w:hAnsi="Palatino Linotype"/>
                <w:iCs/>
                <w:sz w:val="22"/>
                <w:szCs w:val="22"/>
              </w:rPr>
              <w:t>Ante el pronunciamiento, se advierte que estamos ante hechos negativos.</w:t>
            </w:r>
          </w:p>
          <w:p w14:paraId="71BFB538" w14:textId="77777777" w:rsidR="00A07727" w:rsidRPr="00A019A1" w:rsidRDefault="00A07727" w:rsidP="00A019A1">
            <w:pPr>
              <w:rPr>
                <w:rFonts w:ascii="Palatino Linotype" w:hAnsi="Palatino Linotype"/>
                <w:iCs/>
                <w:sz w:val="22"/>
                <w:szCs w:val="22"/>
              </w:rPr>
            </w:pPr>
          </w:p>
          <w:p w14:paraId="62980985" w14:textId="77777777" w:rsidR="00A07727" w:rsidRPr="00A019A1" w:rsidRDefault="00A07727" w:rsidP="00A019A1">
            <w:pPr>
              <w:rPr>
                <w:rFonts w:ascii="Palatino Linotype" w:hAnsi="Palatino Linotype"/>
                <w:iCs/>
                <w:sz w:val="22"/>
                <w:szCs w:val="22"/>
              </w:rPr>
            </w:pPr>
            <w:r w:rsidRPr="00A019A1">
              <w:rPr>
                <w:rFonts w:ascii="Palatino Linotype" w:hAnsi="Palatino Linotype"/>
                <w:iCs/>
                <w:sz w:val="22"/>
                <w:szCs w:val="22"/>
              </w:rPr>
              <w:t>Siendo materialmente imposible realizar la entrega de alguna factura que no ha generado y, por ende, que no obra en los archivos del Sujeto Obligado.</w:t>
            </w:r>
          </w:p>
          <w:p w14:paraId="7DB22DF8" w14:textId="77777777" w:rsidR="00A07727" w:rsidRPr="00A019A1" w:rsidRDefault="00A07727" w:rsidP="00A019A1">
            <w:pPr>
              <w:rPr>
                <w:rFonts w:ascii="Palatino Linotype" w:hAnsi="Palatino Linotype"/>
                <w:iCs/>
                <w:sz w:val="22"/>
                <w:szCs w:val="22"/>
              </w:rPr>
            </w:pPr>
          </w:p>
          <w:p w14:paraId="379A908F" w14:textId="77777777" w:rsidR="00A07727" w:rsidRPr="00A019A1" w:rsidRDefault="00A07727" w:rsidP="00A019A1">
            <w:pPr>
              <w:rPr>
                <w:rFonts w:ascii="Palatino Linotype" w:hAnsi="Palatino Linotype"/>
                <w:b/>
                <w:bCs/>
                <w:i/>
                <w:sz w:val="22"/>
                <w:szCs w:val="22"/>
              </w:rPr>
            </w:pPr>
            <w:r w:rsidRPr="00A019A1">
              <w:rPr>
                <w:rFonts w:ascii="Palatino Linotype" w:hAnsi="Palatino Linotype"/>
                <w:iCs/>
                <w:sz w:val="22"/>
                <w:szCs w:val="22"/>
              </w:rPr>
              <w:t xml:space="preserve"> Motivo por el cual se tiene por atendido.</w:t>
            </w:r>
          </w:p>
        </w:tc>
      </w:tr>
      <w:tr w:rsidR="00A019A1" w:rsidRPr="00A019A1" w14:paraId="1276B78D" w14:textId="77777777" w:rsidTr="00020DFA">
        <w:tc>
          <w:tcPr>
            <w:tcW w:w="2972" w:type="dxa"/>
            <w:vAlign w:val="center"/>
          </w:tcPr>
          <w:p w14:paraId="4177F631" w14:textId="77777777" w:rsidR="00A07727" w:rsidRPr="00A019A1" w:rsidRDefault="00A07727" w:rsidP="00A019A1">
            <w:pPr>
              <w:rPr>
                <w:rFonts w:ascii="Palatino Linotype" w:hAnsi="Palatino Linotype"/>
                <w:b/>
                <w:sz w:val="22"/>
                <w:szCs w:val="22"/>
              </w:rPr>
            </w:pPr>
            <w:r w:rsidRPr="00A019A1">
              <w:rPr>
                <w:rFonts w:ascii="Palatino Linotype" w:hAnsi="Palatino Linotype"/>
                <w:b/>
                <w:sz w:val="22"/>
                <w:szCs w:val="22"/>
              </w:rPr>
              <w:t>05030</w:t>
            </w:r>
          </w:p>
          <w:p w14:paraId="322C9FFA" w14:textId="77777777" w:rsidR="00A07727" w:rsidRPr="00A019A1" w:rsidRDefault="00A07727" w:rsidP="00A019A1">
            <w:pPr>
              <w:rPr>
                <w:rFonts w:ascii="Palatino Linotype" w:hAnsi="Palatino Linotype"/>
                <w:b/>
                <w:sz w:val="22"/>
                <w:szCs w:val="22"/>
              </w:rPr>
            </w:pPr>
            <w:r w:rsidRPr="00A019A1">
              <w:rPr>
                <w:rFonts w:ascii="Palatino Linotype" w:hAnsi="Palatino Linotype"/>
                <w:b/>
                <w:sz w:val="22"/>
                <w:szCs w:val="22"/>
              </w:rPr>
              <w:t>01158/ZINACANT/IP/2023</w:t>
            </w:r>
          </w:p>
          <w:p w14:paraId="7501FC0E" w14:textId="77777777" w:rsidR="00A07727" w:rsidRPr="00A019A1" w:rsidRDefault="00A07727" w:rsidP="00A019A1">
            <w:pPr>
              <w:rPr>
                <w:rFonts w:ascii="Palatino Linotype" w:hAnsi="Palatino Linotype"/>
                <w:sz w:val="22"/>
                <w:szCs w:val="22"/>
              </w:rPr>
            </w:pPr>
          </w:p>
          <w:p w14:paraId="682F94CD" w14:textId="77777777" w:rsidR="00A07727" w:rsidRPr="00A019A1" w:rsidRDefault="00A07727" w:rsidP="00A019A1">
            <w:pPr>
              <w:rPr>
                <w:rFonts w:ascii="Palatino Linotype" w:hAnsi="Palatino Linotype"/>
                <w:b/>
                <w:sz w:val="22"/>
                <w:szCs w:val="22"/>
              </w:rPr>
            </w:pPr>
            <w:r w:rsidRPr="00A019A1">
              <w:rPr>
                <w:rFonts w:ascii="Palatino Linotype" w:hAnsi="Palatino Linotype"/>
                <w:sz w:val="22"/>
                <w:szCs w:val="22"/>
              </w:rPr>
              <w:t>Factura de pago de los boletos que les dieron a los directores para ir al partido de semifinal Toluca vs América</w:t>
            </w:r>
          </w:p>
        </w:tc>
        <w:tc>
          <w:tcPr>
            <w:tcW w:w="3544" w:type="dxa"/>
            <w:vAlign w:val="center"/>
          </w:tcPr>
          <w:p w14:paraId="046C7616" w14:textId="77777777" w:rsidR="00A07727" w:rsidRPr="00A019A1" w:rsidRDefault="00A07727" w:rsidP="00A019A1">
            <w:pPr>
              <w:rPr>
                <w:rFonts w:ascii="Palatino Linotype" w:hAnsi="Palatino Linotype"/>
                <w:i/>
                <w:sz w:val="22"/>
                <w:szCs w:val="22"/>
              </w:rPr>
            </w:pPr>
            <w:r w:rsidRPr="00A019A1">
              <w:rPr>
                <w:rFonts w:ascii="Palatino Linotype" w:hAnsi="Palatino Linotype"/>
                <w:b/>
                <w:i/>
                <w:iCs/>
                <w:sz w:val="22"/>
                <w:szCs w:val="22"/>
              </w:rPr>
              <w:t>Solicitud 01158.pdf:</w:t>
            </w:r>
            <w:r w:rsidRPr="00A019A1">
              <w:rPr>
                <w:rFonts w:ascii="Palatino Linotype" w:hAnsi="Palatino Linotype"/>
                <w:b/>
                <w:sz w:val="22"/>
                <w:szCs w:val="22"/>
              </w:rPr>
              <w:t xml:space="preserve"> </w:t>
            </w:r>
            <w:r w:rsidRPr="00A019A1">
              <w:rPr>
                <w:rFonts w:ascii="Palatino Linotype" w:hAnsi="Palatino Linotype"/>
                <w:sz w:val="22"/>
                <w:szCs w:val="22"/>
              </w:rPr>
              <w:t xml:space="preserve">consta del oficio ZIN/TM/1425/2023, del veinticuatro de agosto de dos mil veintitrés, signado por el </w:t>
            </w:r>
            <w:r w:rsidRPr="00A019A1">
              <w:rPr>
                <w:rFonts w:ascii="Palatino Linotype" w:hAnsi="Palatino Linotype"/>
                <w:b/>
                <w:bCs/>
                <w:sz w:val="22"/>
                <w:szCs w:val="22"/>
                <w:u w:val="single"/>
              </w:rPr>
              <w:t>Tesorero Municipal</w:t>
            </w:r>
            <w:r w:rsidRPr="00A019A1">
              <w:rPr>
                <w:rFonts w:ascii="Palatino Linotype" w:hAnsi="Palatino Linotype"/>
                <w:sz w:val="22"/>
                <w:szCs w:val="22"/>
              </w:rPr>
              <w:t xml:space="preserve">, mediante el que informa que dentro de los archivos que obran bajo su resguardo </w:t>
            </w:r>
            <w:r w:rsidRPr="00A019A1">
              <w:rPr>
                <w:rFonts w:ascii="Palatino Linotype" w:hAnsi="Palatino Linotype"/>
                <w:b/>
                <w:bCs/>
                <w:sz w:val="22"/>
                <w:szCs w:val="22"/>
              </w:rPr>
              <w:t>no existe ninguna erogación por concepto de lo solicitado.</w:t>
            </w:r>
          </w:p>
        </w:tc>
        <w:tc>
          <w:tcPr>
            <w:tcW w:w="2835" w:type="dxa"/>
          </w:tcPr>
          <w:p w14:paraId="4FFAD5E6" w14:textId="77777777" w:rsidR="00A07727" w:rsidRPr="00A019A1" w:rsidRDefault="00A07727" w:rsidP="00A019A1">
            <w:pPr>
              <w:rPr>
                <w:rFonts w:ascii="Palatino Linotype" w:hAnsi="Palatino Linotype"/>
                <w:iCs/>
                <w:sz w:val="22"/>
                <w:szCs w:val="22"/>
              </w:rPr>
            </w:pPr>
            <w:r w:rsidRPr="00A019A1">
              <w:rPr>
                <w:rFonts w:ascii="Palatino Linotype" w:hAnsi="Palatino Linotype"/>
                <w:iCs/>
                <w:sz w:val="22"/>
                <w:szCs w:val="22"/>
              </w:rPr>
              <w:t>Ante el pronunciamiento, se advierte que estamos ante hechos negativos.</w:t>
            </w:r>
          </w:p>
          <w:p w14:paraId="64ECC353" w14:textId="77777777" w:rsidR="00A07727" w:rsidRPr="00A019A1" w:rsidRDefault="00A07727" w:rsidP="00A019A1">
            <w:pPr>
              <w:rPr>
                <w:rFonts w:ascii="Palatino Linotype" w:hAnsi="Palatino Linotype"/>
                <w:iCs/>
                <w:sz w:val="22"/>
                <w:szCs w:val="22"/>
              </w:rPr>
            </w:pPr>
          </w:p>
          <w:p w14:paraId="6A0E4122" w14:textId="77777777" w:rsidR="00A07727" w:rsidRPr="00A019A1" w:rsidRDefault="00A07727" w:rsidP="00A019A1">
            <w:pPr>
              <w:rPr>
                <w:rFonts w:ascii="Palatino Linotype" w:hAnsi="Palatino Linotype"/>
                <w:iCs/>
                <w:sz w:val="22"/>
                <w:szCs w:val="22"/>
              </w:rPr>
            </w:pPr>
            <w:r w:rsidRPr="00A019A1">
              <w:rPr>
                <w:rFonts w:ascii="Palatino Linotype" w:hAnsi="Palatino Linotype"/>
                <w:iCs/>
                <w:sz w:val="22"/>
                <w:szCs w:val="22"/>
              </w:rPr>
              <w:t>Siendo materialmente imposible realizar la entrega de una factura que no ha generado y por ende, que no obra en los archivos del Sujeto Obligado.</w:t>
            </w:r>
          </w:p>
          <w:p w14:paraId="3FE5AA77" w14:textId="77777777" w:rsidR="00A07727" w:rsidRPr="00A019A1" w:rsidRDefault="00A07727" w:rsidP="00A019A1">
            <w:pPr>
              <w:rPr>
                <w:rFonts w:ascii="Palatino Linotype" w:hAnsi="Palatino Linotype"/>
                <w:iCs/>
                <w:sz w:val="22"/>
                <w:szCs w:val="22"/>
              </w:rPr>
            </w:pPr>
          </w:p>
          <w:p w14:paraId="68C96D65" w14:textId="77777777" w:rsidR="00A07727" w:rsidRPr="00A019A1" w:rsidRDefault="00A07727" w:rsidP="00A019A1">
            <w:pPr>
              <w:rPr>
                <w:rFonts w:ascii="Palatino Linotype" w:hAnsi="Palatino Linotype"/>
                <w:b/>
                <w:i/>
                <w:iCs/>
                <w:sz w:val="22"/>
                <w:szCs w:val="22"/>
              </w:rPr>
            </w:pPr>
            <w:r w:rsidRPr="00A019A1">
              <w:rPr>
                <w:rFonts w:ascii="Palatino Linotype" w:hAnsi="Palatino Linotype"/>
                <w:iCs/>
                <w:sz w:val="22"/>
                <w:szCs w:val="22"/>
              </w:rPr>
              <w:t xml:space="preserve"> Se tiene por atendido.</w:t>
            </w:r>
          </w:p>
        </w:tc>
      </w:tr>
      <w:tr w:rsidR="00A019A1" w:rsidRPr="00A019A1" w14:paraId="0B0977A1" w14:textId="77777777" w:rsidTr="00020DFA">
        <w:tc>
          <w:tcPr>
            <w:tcW w:w="2972" w:type="dxa"/>
            <w:vAlign w:val="center"/>
          </w:tcPr>
          <w:p w14:paraId="6F6C595D" w14:textId="77777777" w:rsidR="00A07727" w:rsidRPr="00A019A1" w:rsidRDefault="00A07727" w:rsidP="00A019A1">
            <w:pPr>
              <w:rPr>
                <w:rFonts w:ascii="Palatino Linotype" w:hAnsi="Palatino Linotype"/>
                <w:b/>
                <w:sz w:val="22"/>
                <w:szCs w:val="22"/>
              </w:rPr>
            </w:pPr>
            <w:r w:rsidRPr="00A019A1">
              <w:rPr>
                <w:rFonts w:ascii="Palatino Linotype" w:hAnsi="Palatino Linotype"/>
                <w:b/>
                <w:sz w:val="22"/>
                <w:szCs w:val="22"/>
              </w:rPr>
              <w:lastRenderedPageBreak/>
              <w:t>05059</w:t>
            </w:r>
          </w:p>
          <w:p w14:paraId="2AAD2705" w14:textId="77777777" w:rsidR="00A07727" w:rsidRPr="00A019A1" w:rsidRDefault="00A07727" w:rsidP="00A019A1">
            <w:pPr>
              <w:rPr>
                <w:rFonts w:ascii="Palatino Linotype" w:hAnsi="Palatino Linotype"/>
                <w:b/>
                <w:sz w:val="22"/>
                <w:szCs w:val="22"/>
              </w:rPr>
            </w:pPr>
            <w:r w:rsidRPr="00A019A1">
              <w:rPr>
                <w:rFonts w:ascii="Palatino Linotype" w:hAnsi="Palatino Linotype"/>
                <w:b/>
                <w:sz w:val="22"/>
                <w:szCs w:val="22"/>
              </w:rPr>
              <w:t>00603/ZINACANT/IP/2023</w:t>
            </w:r>
          </w:p>
          <w:p w14:paraId="4FBEA363" w14:textId="77777777" w:rsidR="00A07727" w:rsidRPr="00A019A1" w:rsidRDefault="00A07727" w:rsidP="00A019A1">
            <w:pPr>
              <w:rPr>
                <w:rFonts w:ascii="Palatino Linotype" w:hAnsi="Palatino Linotype"/>
                <w:b/>
                <w:sz w:val="22"/>
                <w:szCs w:val="22"/>
              </w:rPr>
            </w:pPr>
          </w:p>
          <w:p w14:paraId="5F8EEC1F" w14:textId="77777777" w:rsidR="00A07727" w:rsidRPr="00A019A1" w:rsidRDefault="00A07727" w:rsidP="00A019A1">
            <w:pPr>
              <w:rPr>
                <w:rFonts w:ascii="Palatino Linotype" w:hAnsi="Palatino Linotype"/>
                <w:b/>
                <w:sz w:val="22"/>
                <w:szCs w:val="22"/>
              </w:rPr>
            </w:pPr>
            <w:r w:rsidRPr="00A019A1">
              <w:rPr>
                <w:rFonts w:ascii="Palatino Linotype" w:hAnsi="Palatino Linotype"/>
                <w:sz w:val="22"/>
                <w:szCs w:val="22"/>
              </w:rPr>
              <w:t>Facturas emitidas por la contratación y/o renta de Forum Zinacantepec para los diversos eventos que ha tenido el Ayuntamiento de Zinacantepec</w:t>
            </w:r>
          </w:p>
        </w:tc>
        <w:tc>
          <w:tcPr>
            <w:tcW w:w="3544" w:type="dxa"/>
            <w:vAlign w:val="center"/>
          </w:tcPr>
          <w:p w14:paraId="09055554" w14:textId="77777777" w:rsidR="00A07727" w:rsidRPr="00A019A1" w:rsidRDefault="00A07727" w:rsidP="00A019A1">
            <w:pPr>
              <w:rPr>
                <w:rFonts w:ascii="Palatino Linotype" w:hAnsi="Palatino Linotype"/>
                <w:b/>
                <w:bCs/>
                <w:sz w:val="22"/>
                <w:szCs w:val="22"/>
              </w:rPr>
            </w:pPr>
            <w:r w:rsidRPr="00A019A1">
              <w:rPr>
                <w:rFonts w:ascii="Palatino Linotype" w:hAnsi="Palatino Linotype"/>
                <w:b/>
                <w:i/>
                <w:iCs/>
                <w:sz w:val="22"/>
                <w:szCs w:val="22"/>
              </w:rPr>
              <w:t>Solicitud 00603.pdf</w:t>
            </w:r>
            <w:r w:rsidRPr="00A019A1">
              <w:rPr>
                <w:rFonts w:ascii="Palatino Linotype" w:hAnsi="Palatino Linotype"/>
                <w:b/>
                <w:sz w:val="22"/>
                <w:szCs w:val="22"/>
              </w:rPr>
              <w:t xml:space="preserve">: </w:t>
            </w:r>
            <w:r w:rsidRPr="00A019A1">
              <w:rPr>
                <w:rFonts w:ascii="Palatino Linotype" w:hAnsi="Palatino Linotype"/>
                <w:sz w:val="22"/>
                <w:szCs w:val="22"/>
              </w:rPr>
              <w:t xml:space="preserve">consta del oficio ZIN/TM/1314/2023, del quince de agosto de dos mil veintitrés, signado por el </w:t>
            </w:r>
            <w:r w:rsidRPr="00A019A1">
              <w:rPr>
                <w:rFonts w:ascii="Palatino Linotype" w:hAnsi="Palatino Linotype"/>
                <w:b/>
                <w:bCs/>
                <w:sz w:val="22"/>
                <w:szCs w:val="22"/>
                <w:u w:val="single"/>
              </w:rPr>
              <w:t>Tesorero Municipal</w:t>
            </w:r>
            <w:r w:rsidRPr="00A019A1">
              <w:rPr>
                <w:rFonts w:ascii="Palatino Linotype" w:hAnsi="Palatino Linotype"/>
                <w:sz w:val="22"/>
                <w:szCs w:val="22"/>
              </w:rPr>
              <w:t xml:space="preserve">, mediante el que informa que dentro de los archivos que obran bajo su resguardo </w:t>
            </w:r>
            <w:r w:rsidRPr="00A019A1">
              <w:rPr>
                <w:rFonts w:ascii="Palatino Linotype" w:hAnsi="Palatino Linotype"/>
                <w:b/>
                <w:bCs/>
                <w:sz w:val="22"/>
                <w:szCs w:val="22"/>
              </w:rPr>
              <w:t>no existe ninguna erogación por concepto de lo solicitado.</w:t>
            </w:r>
          </w:p>
          <w:p w14:paraId="2CA738DB" w14:textId="77777777" w:rsidR="00A07727" w:rsidRPr="00A019A1" w:rsidRDefault="00A07727" w:rsidP="00A019A1">
            <w:pPr>
              <w:rPr>
                <w:rFonts w:ascii="Palatino Linotype" w:hAnsi="Palatino Linotype"/>
                <w:i/>
                <w:sz w:val="22"/>
                <w:szCs w:val="22"/>
              </w:rPr>
            </w:pPr>
          </w:p>
        </w:tc>
        <w:tc>
          <w:tcPr>
            <w:tcW w:w="2835" w:type="dxa"/>
          </w:tcPr>
          <w:p w14:paraId="263CEC06" w14:textId="77777777" w:rsidR="00A07727" w:rsidRPr="00A019A1" w:rsidRDefault="00A07727" w:rsidP="00A019A1">
            <w:pPr>
              <w:rPr>
                <w:rFonts w:ascii="Palatino Linotype" w:hAnsi="Palatino Linotype"/>
                <w:bCs/>
                <w:sz w:val="22"/>
                <w:szCs w:val="22"/>
              </w:rPr>
            </w:pPr>
            <w:r w:rsidRPr="00A019A1">
              <w:rPr>
                <w:rFonts w:ascii="Palatino Linotype" w:hAnsi="Palatino Linotype"/>
                <w:bCs/>
                <w:sz w:val="22"/>
                <w:szCs w:val="22"/>
              </w:rPr>
              <w:t>Ante el pronunciamiento, se advierte que estamos ante hechos negativos.</w:t>
            </w:r>
          </w:p>
          <w:p w14:paraId="0A375A14" w14:textId="77777777" w:rsidR="00A07727" w:rsidRPr="00A019A1" w:rsidRDefault="00A07727" w:rsidP="00A019A1">
            <w:pPr>
              <w:rPr>
                <w:rFonts w:ascii="Palatino Linotype" w:hAnsi="Palatino Linotype"/>
                <w:bCs/>
                <w:sz w:val="22"/>
                <w:szCs w:val="22"/>
              </w:rPr>
            </w:pPr>
          </w:p>
          <w:p w14:paraId="08877814" w14:textId="77777777" w:rsidR="00A07727" w:rsidRPr="00A019A1" w:rsidRDefault="00A07727" w:rsidP="00A019A1">
            <w:pPr>
              <w:rPr>
                <w:rFonts w:ascii="Palatino Linotype" w:hAnsi="Palatino Linotype"/>
                <w:bCs/>
                <w:sz w:val="22"/>
                <w:szCs w:val="22"/>
              </w:rPr>
            </w:pPr>
            <w:r w:rsidRPr="00A019A1">
              <w:rPr>
                <w:rFonts w:ascii="Palatino Linotype" w:hAnsi="Palatino Linotype"/>
                <w:bCs/>
                <w:sz w:val="22"/>
                <w:szCs w:val="22"/>
              </w:rPr>
              <w:t>Siendo materialmente imposible realizar la entrega de facturas emitidas por la contratación y/o renta de Forum Zinacantepec para los diversos eventos que ha tenido el Ayuntamiento, pues no se ha generado y por ende, que no obra en los archivos del Sujeto Obligado.</w:t>
            </w:r>
          </w:p>
          <w:p w14:paraId="50163D54" w14:textId="77777777" w:rsidR="00A07727" w:rsidRPr="00A019A1" w:rsidRDefault="00A07727" w:rsidP="00A019A1">
            <w:pPr>
              <w:rPr>
                <w:rFonts w:ascii="Palatino Linotype" w:hAnsi="Palatino Linotype"/>
                <w:bCs/>
                <w:sz w:val="22"/>
                <w:szCs w:val="22"/>
              </w:rPr>
            </w:pPr>
          </w:p>
          <w:p w14:paraId="003BA3D9" w14:textId="77777777" w:rsidR="00A07727" w:rsidRPr="00A019A1" w:rsidRDefault="00A07727" w:rsidP="00A019A1">
            <w:pPr>
              <w:rPr>
                <w:rFonts w:ascii="Palatino Linotype" w:hAnsi="Palatino Linotype"/>
                <w:bCs/>
                <w:sz w:val="22"/>
                <w:szCs w:val="22"/>
              </w:rPr>
            </w:pPr>
            <w:r w:rsidRPr="00A019A1">
              <w:rPr>
                <w:rFonts w:ascii="Palatino Linotype" w:hAnsi="Palatino Linotype"/>
                <w:bCs/>
                <w:sz w:val="22"/>
                <w:szCs w:val="22"/>
              </w:rPr>
              <w:t xml:space="preserve"> Motivo por el cual se tiene por atendido.</w:t>
            </w:r>
          </w:p>
        </w:tc>
      </w:tr>
      <w:tr w:rsidR="00A019A1" w:rsidRPr="00A019A1" w14:paraId="0C387258" w14:textId="77777777" w:rsidTr="00020DFA">
        <w:tc>
          <w:tcPr>
            <w:tcW w:w="2972" w:type="dxa"/>
            <w:shd w:val="clear" w:color="auto" w:fill="auto"/>
            <w:vAlign w:val="center"/>
          </w:tcPr>
          <w:p w14:paraId="053F0D05" w14:textId="77777777" w:rsidR="00A07727" w:rsidRPr="00A019A1" w:rsidRDefault="00A07727" w:rsidP="00A019A1">
            <w:pPr>
              <w:rPr>
                <w:rFonts w:ascii="Palatino Linotype" w:eastAsia="Palatino Linotype" w:hAnsi="Palatino Linotype" w:cs="Palatino Linotype"/>
                <w:b/>
                <w:iCs/>
                <w:sz w:val="22"/>
                <w:szCs w:val="22"/>
              </w:rPr>
            </w:pPr>
            <w:r w:rsidRPr="00A019A1">
              <w:rPr>
                <w:rFonts w:ascii="Palatino Linotype" w:eastAsia="Palatino Linotype" w:hAnsi="Palatino Linotype" w:cs="Palatino Linotype"/>
                <w:b/>
                <w:iCs/>
                <w:sz w:val="22"/>
                <w:szCs w:val="22"/>
              </w:rPr>
              <w:t>05671</w:t>
            </w:r>
          </w:p>
          <w:p w14:paraId="5EE33D24" w14:textId="77777777" w:rsidR="00A07727" w:rsidRPr="00A019A1" w:rsidRDefault="00A07727" w:rsidP="00A019A1">
            <w:pPr>
              <w:rPr>
                <w:rFonts w:ascii="Palatino Linotype" w:eastAsia="Palatino Linotype" w:hAnsi="Palatino Linotype" w:cs="Palatino Linotype"/>
                <w:iCs/>
                <w:sz w:val="22"/>
                <w:szCs w:val="22"/>
              </w:rPr>
            </w:pPr>
            <w:r w:rsidRPr="00A019A1">
              <w:rPr>
                <w:rFonts w:ascii="Palatino Linotype" w:eastAsia="Palatino Linotype" w:hAnsi="Palatino Linotype" w:cs="Palatino Linotype"/>
                <w:b/>
                <w:iCs/>
                <w:sz w:val="22"/>
                <w:szCs w:val="22"/>
              </w:rPr>
              <w:t>00991/ZINACANT/IP/2023</w:t>
            </w:r>
          </w:p>
          <w:p w14:paraId="4EAD71D6" w14:textId="77777777" w:rsidR="00A07727" w:rsidRPr="00A019A1" w:rsidRDefault="00A07727" w:rsidP="00A019A1">
            <w:pPr>
              <w:rPr>
                <w:rFonts w:ascii="Palatino Linotype" w:eastAsia="Palatino Linotype" w:hAnsi="Palatino Linotype" w:cs="Palatino Linotype"/>
                <w:i/>
                <w:sz w:val="22"/>
                <w:szCs w:val="22"/>
              </w:rPr>
            </w:pPr>
          </w:p>
          <w:p w14:paraId="6EF4F6EE" w14:textId="77777777" w:rsidR="00A07727" w:rsidRPr="00A019A1" w:rsidRDefault="00A07727" w:rsidP="00A019A1">
            <w:pPr>
              <w:rPr>
                <w:rFonts w:ascii="Palatino Linotype" w:hAnsi="Palatino Linotype"/>
                <w:b/>
                <w:sz w:val="22"/>
                <w:szCs w:val="22"/>
              </w:rPr>
            </w:pPr>
            <w:r w:rsidRPr="00A019A1">
              <w:rPr>
                <w:rFonts w:ascii="Palatino Linotype" w:eastAsia="Palatino Linotype" w:hAnsi="Palatino Linotype" w:cs="Palatino Linotype"/>
                <w:iCs/>
                <w:sz w:val="22"/>
                <w:szCs w:val="22"/>
              </w:rPr>
              <w:t>Facturas de pago de los 15,000 árboles de la reforestación en el Albergue Alpino en Santa María de las Huertas el 22 de julio de 2023</w:t>
            </w:r>
          </w:p>
        </w:tc>
        <w:tc>
          <w:tcPr>
            <w:tcW w:w="3544" w:type="dxa"/>
            <w:shd w:val="clear" w:color="auto" w:fill="auto"/>
            <w:vAlign w:val="center"/>
          </w:tcPr>
          <w:p w14:paraId="46B200A5" w14:textId="77777777" w:rsidR="00A07727" w:rsidRPr="00A019A1" w:rsidRDefault="00A07727" w:rsidP="00A019A1">
            <w:pPr>
              <w:ind w:right="49"/>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bCs/>
                <w:sz w:val="22"/>
                <w:szCs w:val="22"/>
              </w:rPr>
              <w:t>T 991.pdf:</w:t>
            </w:r>
            <w:r w:rsidRPr="00A019A1">
              <w:rPr>
                <w:rFonts w:ascii="Palatino Linotype" w:eastAsia="Palatino Linotype" w:hAnsi="Palatino Linotype" w:cs="Palatino Linotype"/>
                <w:sz w:val="22"/>
                <w:szCs w:val="22"/>
              </w:rPr>
              <w:t xml:space="preserve"> consta del oficio ZIN/DMA/351/2023, signado por la Directora del Medio Ambiente, quien informa que de la reforestación del día 22 de julio de dos mil vientres no se realizó en Santa María de las Huertas, se realizó en el albergue en el Ejido de San Juan de las Huertas en la fecha mencionada. Asimismo, </w:t>
            </w:r>
            <w:r w:rsidRPr="00A019A1">
              <w:rPr>
                <w:rFonts w:ascii="Palatino Linotype" w:eastAsia="Palatino Linotype" w:hAnsi="Palatino Linotype" w:cs="Palatino Linotype"/>
                <w:b/>
                <w:bCs/>
                <w:sz w:val="22"/>
                <w:szCs w:val="22"/>
              </w:rPr>
              <w:t>informa que de las facturas de pago no obra en los archivos de esta dirección</w:t>
            </w:r>
            <w:r w:rsidRPr="00A019A1">
              <w:rPr>
                <w:rFonts w:ascii="Palatino Linotype" w:eastAsia="Palatino Linotype" w:hAnsi="Palatino Linotype" w:cs="Palatino Linotype"/>
                <w:sz w:val="22"/>
                <w:szCs w:val="22"/>
              </w:rPr>
              <w:t xml:space="preserve">. </w:t>
            </w:r>
          </w:p>
          <w:p w14:paraId="35CFA145" w14:textId="77777777" w:rsidR="00A07727" w:rsidRPr="00A019A1" w:rsidRDefault="00A07727" w:rsidP="00A019A1">
            <w:pPr>
              <w:ind w:right="49"/>
              <w:jc w:val="both"/>
              <w:rPr>
                <w:rFonts w:ascii="Palatino Linotype" w:eastAsia="Palatino Linotype" w:hAnsi="Palatino Linotype" w:cs="Palatino Linotype"/>
                <w:sz w:val="22"/>
                <w:szCs w:val="22"/>
              </w:rPr>
            </w:pPr>
          </w:p>
          <w:p w14:paraId="796A9A0C" w14:textId="77777777" w:rsidR="00A07727" w:rsidRPr="00A019A1" w:rsidRDefault="00A07727" w:rsidP="00A019A1">
            <w:pPr>
              <w:rPr>
                <w:rFonts w:ascii="Palatino Linotype" w:hAnsi="Palatino Linotype"/>
                <w:b/>
                <w:i/>
                <w:iCs/>
                <w:sz w:val="22"/>
                <w:szCs w:val="22"/>
              </w:rPr>
            </w:pPr>
            <w:r w:rsidRPr="00A019A1">
              <w:rPr>
                <w:rFonts w:ascii="Palatino Linotype" w:eastAsia="Palatino Linotype" w:hAnsi="Palatino Linotype" w:cs="Palatino Linotype"/>
                <w:b/>
                <w:bCs/>
                <w:sz w:val="22"/>
                <w:szCs w:val="22"/>
              </w:rPr>
              <w:t>Solicitud 00991.pdf:</w:t>
            </w:r>
            <w:r w:rsidRPr="00A019A1">
              <w:rPr>
                <w:rFonts w:ascii="Palatino Linotype" w:eastAsia="Palatino Linotype" w:hAnsi="Palatino Linotype" w:cs="Palatino Linotype"/>
                <w:sz w:val="22"/>
                <w:szCs w:val="22"/>
              </w:rPr>
              <w:t xml:space="preserve"> consta del oficio ZIN/TM/1386/2023, signado </w:t>
            </w:r>
            <w:r w:rsidRPr="00A019A1">
              <w:rPr>
                <w:rFonts w:ascii="Palatino Linotype" w:eastAsia="Palatino Linotype" w:hAnsi="Palatino Linotype" w:cs="Palatino Linotype"/>
                <w:sz w:val="22"/>
                <w:szCs w:val="22"/>
              </w:rPr>
              <w:lastRenderedPageBreak/>
              <w:t xml:space="preserve">por el </w:t>
            </w:r>
            <w:r w:rsidRPr="00A019A1">
              <w:rPr>
                <w:rFonts w:ascii="Palatino Linotype" w:eastAsia="Palatino Linotype" w:hAnsi="Palatino Linotype" w:cs="Palatino Linotype"/>
                <w:b/>
                <w:bCs/>
                <w:sz w:val="22"/>
                <w:szCs w:val="22"/>
              </w:rPr>
              <w:t>Tesorero Municipal</w:t>
            </w:r>
            <w:r w:rsidRPr="00A019A1">
              <w:rPr>
                <w:rFonts w:ascii="Palatino Linotype" w:eastAsia="Palatino Linotype" w:hAnsi="Palatino Linotype" w:cs="Palatino Linotype"/>
                <w:sz w:val="22"/>
                <w:szCs w:val="22"/>
              </w:rPr>
              <w:t xml:space="preserve">, mediante el que informa que de una búsqueda exhaustiva y razonable dentro de los archivos que obran bajo su resguardo </w:t>
            </w:r>
            <w:r w:rsidRPr="00A019A1">
              <w:rPr>
                <w:rFonts w:ascii="Palatino Linotype" w:eastAsia="Palatino Linotype" w:hAnsi="Palatino Linotype" w:cs="Palatino Linotype"/>
                <w:b/>
                <w:bCs/>
                <w:sz w:val="22"/>
                <w:szCs w:val="22"/>
              </w:rPr>
              <w:t>no existe documentación</w:t>
            </w:r>
            <w:r w:rsidRPr="00A019A1">
              <w:rPr>
                <w:rFonts w:ascii="Palatino Linotype" w:eastAsia="Palatino Linotype" w:hAnsi="Palatino Linotype" w:cs="Palatino Linotype"/>
                <w:sz w:val="22"/>
                <w:szCs w:val="22"/>
              </w:rPr>
              <w:t xml:space="preserve"> de “FACTURAS POR CONCEPTO DE ADQUISICIÓN DE 15,000 ÁRBOLES”.</w:t>
            </w:r>
          </w:p>
        </w:tc>
        <w:tc>
          <w:tcPr>
            <w:tcW w:w="2835" w:type="dxa"/>
            <w:shd w:val="clear" w:color="auto" w:fill="auto"/>
          </w:tcPr>
          <w:p w14:paraId="09A4B13A"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Cs/>
                <w:sz w:val="22"/>
                <w:szCs w:val="22"/>
              </w:rPr>
            </w:pPr>
            <w:r w:rsidRPr="00A019A1">
              <w:rPr>
                <w:rFonts w:ascii="Palatino Linotype" w:eastAsia="Palatino Linotype" w:hAnsi="Palatino Linotype" w:cs="Palatino Linotype"/>
                <w:iCs/>
                <w:sz w:val="22"/>
                <w:szCs w:val="22"/>
              </w:rPr>
              <w:lastRenderedPageBreak/>
              <w:t>Ante el pronunciamiento de la Directora de Medio Ambiente y del Tesorero Municipal, se advierte que estamos ante hechos negativos.</w:t>
            </w:r>
          </w:p>
          <w:p w14:paraId="0E2FC315"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Cs/>
                <w:sz w:val="22"/>
                <w:szCs w:val="22"/>
              </w:rPr>
            </w:pPr>
          </w:p>
          <w:p w14:paraId="595BBB45"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Cs/>
                <w:sz w:val="22"/>
                <w:szCs w:val="22"/>
              </w:rPr>
            </w:pPr>
            <w:r w:rsidRPr="00A019A1">
              <w:rPr>
                <w:rFonts w:ascii="Palatino Linotype" w:eastAsia="Palatino Linotype" w:hAnsi="Palatino Linotype" w:cs="Palatino Linotype"/>
                <w:iCs/>
                <w:sz w:val="22"/>
                <w:szCs w:val="22"/>
              </w:rPr>
              <w:t>Siendo materialmente imposible realizar la entrega de alguna factura que no ha generado y, por ende, que no obra en los archivos del Sujeto Obligado.</w:t>
            </w:r>
          </w:p>
          <w:p w14:paraId="2F2C1A36"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Cs/>
                <w:sz w:val="22"/>
                <w:szCs w:val="22"/>
              </w:rPr>
            </w:pPr>
          </w:p>
          <w:p w14:paraId="49F662C8" w14:textId="77777777" w:rsidR="00A07727" w:rsidRPr="00A019A1" w:rsidRDefault="00A07727" w:rsidP="00A019A1">
            <w:pPr>
              <w:rPr>
                <w:rFonts w:ascii="Palatino Linotype" w:hAnsi="Palatino Linotype"/>
                <w:bCs/>
                <w:sz w:val="22"/>
                <w:szCs w:val="22"/>
              </w:rPr>
            </w:pPr>
            <w:r w:rsidRPr="00A019A1">
              <w:rPr>
                <w:rFonts w:ascii="Palatino Linotype" w:eastAsia="Palatino Linotype" w:hAnsi="Palatino Linotype" w:cs="Palatino Linotype"/>
                <w:iCs/>
                <w:sz w:val="22"/>
                <w:szCs w:val="22"/>
              </w:rPr>
              <w:t>Se tiene por atendido.</w:t>
            </w:r>
          </w:p>
        </w:tc>
      </w:tr>
      <w:tr w:rsidR="00A019A1" w:rsidRPr="00A019A1" w14:paraId="06ED6F70" w14:textId="77777777" w:rsidTr="00020DFA">
        <w:tc>
          <w:tcPr>
            <w:tcW w:w="2972" w:type="dxa"/>
            <w:vAlign w:val="center"/>
          </w:tcPr>
          <w:p w14:paraId="6C874BB8"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05723</w:t>
            </w:r>
          </w:p>
          <w:p w14:paraId="1D70C310"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01505/ZINACANT/IP/2023</w:t>
            </w:r>
          </w:p>
          <w:p w14:paraId="09F801FA"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p w14:paraId="0A707A0A" w14:textId="77777777" w:rsidR="00A07727" w:rsidRPr="00A019A1" w:rsidRDefault="00A07727" w:rsidP="00A019A1">
            <w:pPr>
              <w:rPr>
                <w:rFonts w:ascii="Palatino Linotype" w:hAnsi="Palatino Linotype"/>
                <w:b/>
                <w:sz w:val="22"/>
                <w:szCs w:val="22"/>
              </w:rPr>
            </w:pPr>
            <w:r w:rsidRPr="00A019A1">
              <w:rPr>
                <w:rFonts w:ascii="Palatino Linotype" w:eastAsia="Palatino Linotype" w:hAnsi="Palatino Linotype" w:cs="Palatino Linotype"/>
                <w:sz w:val="22"/>
                <w:szCs w:val="22"/>
              </w:rPr>
              <w:t>Factura de pago que se realizó para la renta DWL FORVM ZINA y el domo para el candidato Marcelo Ebrard</w:t>
            </w:r>
          </w:p>
        </w:tc>
        <w:tc>
          <w:tcPr>
            <w:tcW w:w="3544" w:type="dxa"/>
            <w:vAlign w:val="center"/>
          </w:tcPr>
          <w:p w14:paraId="1806772D" w14:textId="77777777" w:rsidR="00A07727" w:rsidRPr="00A019A1" w:rsidRDefault="002D4E9D" w:rsidP="00A019A1">
            <w:pPr>
              <w:rPr>
                <w:rFonts w:ascii="Palatino Linotype" w:hAnsi="Palatino Linotype"/>
                <w:b/>
                <w:i/>
                <w:iCs/>
                <w:sz w:val="22"/>
                <w:szCs w:val="22"/>
              </w:rPr>
            </w:pPr>
            <w:hyperlink r:id="rId16">
              <w:r w:rsidR="00A07727" w:rsidRPr="00A019A1">
                <w:rPr>
                  <w:rFonts w:ascii="Palatino Linotype" w:eastAsia="Palatino Linotype" w:hAnsi="Palatino Linotype" w:cs="Palatino Linotype"/>
                  <w:b/>
                  <w:sz w:val="22"/>
                  <w:szCs w:val="22"/>
                </w:rPr>
                <w:t>Solicitud 01505.pdf</w:t>
              </w:r>
            </w:hyperlink>
            <w:r w:rsidR="00A07727" w:rsidRPr="00A019A1">
              <w:rPr>
                <w:rFonts w:ascii="Palatino Linotype" w:eastAsia="Palatino Linotype" w:hAnsi="Palatino Linotype" w:cs="Palatino Linotype"/>
                <w:sz w:val="22"/>
                <w:szCs w:val="22"/>
              </w:rPr>
              <w:t xml:space="preserve">: consta del oficio ZIN/TM/1532/2023, signado por el </w:t>
            </w:r>
            <w:r w:rsidR="00A07727" w:rsidRPr="00A019A1">
              <w:rPr>
                <w:rFonts w:ascii="Palatino Linotype" w:eastAsia="Palatino Linotype" w:hAnsi="Palatino Linotype" w:cs="Palatino Linotype"/>
                <w:b/>
                <w:bCs/>
                <w:sz w:val="22"/>
                <w:szCs w:val="22"/>
              </w:rPr>
              <w:t>Tesorero Municipal,</w:t>
            </w:r>
            <w:r w:rsidR="00A07727" w:rsidRPr="00A019A1">
              <w:rPr>
                <w:rFonts w:ascii="Palatino Linotype" w:eastAsia="Palatino Linotype" w:hAnsi="Palatino Linotype" w:cs="Palatino Linotype"/>
                <w:sz w:val="22"/>
                <w:szCs w:val="22"/>
              </w:rPr>
              <w:t xml:space="preserve"> mediante el que informa que de una búsqueda exhaustiva y razonable dentro de los archivos que obran bajo su resguardo </w:t>
            </w:r>
            <w:r w:rsidR="00A07727" w:rsidRPr="00A019A1">
              <w:rPr>
                <w:rFonts w:ascii="Palatino Linotype" w:eastAsia="Palatino Linotype" w:hAnsi="Palatino Linotype" w:cs="Palatino Linotype"/>
                <w:b/>
                <w:bCs/>
                <w:sz w:val="22"/>
                <w:szCs w:val="22"/>
              </w:rPr>
              <w:t>no existe documentación por concepto de lo solicitado.</w:t>
            </w:r>
          </w:p>
        </w:tc>
        <w:tc>
          <w:tcPr>
            <w:tcW w:w="2835" w:type="dxa"/>
            <w:shd w:val="clear" w:color="auto" w:fill="auto"/>
          </w:tcPr>
          <w:p w14:paraId="4B16ACE6" w14:textId="77777777" w:rsidR="00A07727" w:rsidRPr="00A019A1" w:rsidRDefault="00A07727" w:rsidP="00A019A1">
            <w:pPr>
              <w:ind w:right="49"/>
              <w:jc w:val="both"/>
              <w:rPr>
                <w:rFonts w:ascii="Palatino Linotype" w:eastAsia="Palatino Linotype" w:hAnsi="Palatino Linotype" w:cs="Palatino Linotype"/>
                <w:iCs/>
                <w:sz w:val="22"/>
                <w:szCs w:val="22"/>
              </w:rPr>
            </w:pPr>
            <w:r w:rsidRPr="00A019A1">
              <w:rPr>
                <w:rFonts w:ascii="Palatino Linotype" w:eastAsia="Palatino Linotype" w:hAnsi="Palatino Linotype" w:cs="Palatino Linotype"/>
                <w:iCs/>
                <w:sz w:val="22"/>
                <w:szCs w:val="22"/>
              </w:rPr>
              <w:t>Se tiene por atendido.</w:t>
            </w:r>
          </w:p>
          <w:p w14:paraId="3FF3CC32" w14:textId="77777777" w:rsidR="00A07727" w:rsidRPr="00A019A1" w:rsidRDefault="00A07727" w:rsidP="00A019A1">
            <w:pPr>
              <w:rPr>
                <w:rFonts w:ascii="Palatino Linotype" w:hAnsi="Palatino Linotype"/>
                <w:bCs/>
                <w:sz w:val="22"/>
                <w:szCs w:val="22"/>
              </w:rPr>
            </w:pPr>
            <w:r w:rsidRPr="00A019A1">
              <w:rPr>
                <w:rFonts w:ascii="Palatino Linotype" w:eastAsia="Palatino Linotype" w:hAnsi="Palatino Linotype" w:cs="Palatino Linotype"/>
                <w:iCs/>
                <w:sz w:val="22"/>
                <w:szCs w:val="22"/>
              </w:rPr>
              <w:t>Ante hechos negativos.</w:t>
            </w:r>
          </w:p>
        </w:tc>
      </w:tr>
      <w:tr w:rsidR="00A019A1" w:rsidRPr="00A019A1" w14:paraId="4877E661" w14:textId="77777777" w:rsidTr="00020DFA">
        <w:tc>
          <w:tcPr>
            <w:tcW w:w="2972" w:type="dxa"/>
            <w:vAlign w:val="center"/>
          </w:tcPr>
          <w:p w14:paraId="5DD8C3EC"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05932</w:t>
            </w:r>
          </w:p>
          <w:p w14:paraId="5FE12354"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00719/ZINACANT/IP/2023</w:t>
            </w:r>
          </w:p>
          <w:p w14:paraId="5B152B40"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p w14:paraId="56291901" w14:textId="77777777" w:rsidR="00A07727" w:rsidRPr="00A019A1" w:rsidRDefault="00A07727" w:rsidP="00A019A1">
            <w:pPr>
              <w:rPr>
                <w:rFonts w:ascii="Palatino Linotype" w:hAnsi="Palatino Linotype"/>
                <w:b/>
                <w:sz w:val="22"/>
                <w:szCs w:val="22"/>
              </w:rPr>
            </w:pPr>
            <w:r w:rsidRPr="00A019A1">
              <w:rPr>
                <w:rFonts w:ascii="Palatino Linotype" w:eastAsia="Palatino Linotype" w:hAnsi="Palatino Linotype" w:cs="Palatino Linotype"/>
                <w:sz w:val="22"/>
                <w:szCs w:val="22"/>
              </w:rPr>
              <w:t>Factura por concepto de uniformes que hizo el presidente el día de hoy al organismo de Agua, tal y como consta en su publicación de su pagina</w:t>
            </w:r>
          </w:p>
        </w:tc>
        <w:tc>
          <w:tcPr>
            <w:tcW w:w="3544" w:type="dxa"/>
            <w:vAlign w:val="center"/>
          </w:tcPr>
          <w:p w14:paraId="01B124A4" w14:textId="77777777" w:rsidR="00A07727" w:rsidRPr="00A019A1" w:rsidRDefault="00A07727" w:rsidP="00A019A1">
            <w:pPr>
              <w:rPr>
                <w:rFonts w:ascii="Palatino Linotype" w:hAnsi="Palatino Linotype"/>
                <w:b/>
                <w:i/>
                <w:iCs/>
                <w:sz w:val="22"/>
                <w:szCs w:val="22"/>
              </w:rPr>
            </w:pPr>
            <w:r w:rsidRPr="00A019A1">
              <w:rPr>
                <w:rFonts w:ascii="Palatino Linotype" w:eastAsia="Palatino Linotype" w:hAnsi="Palatino Linotype" w:cs="Palatino Linotype"/>
                <w:b/>
                <w:sz w:val="22"/>
                <w:szCs w:val="22"/>
              </w:rPr>
              <w:t>Solicitud 00719.pdf:</w:t>
            </w:r>
            <w:r w:rsidRPr="00A019A1">
              <w:rPr>
                <w:rFonts w:ascii="Palatino Linotype" w:eastAsia="Palatino Linotype" w:hAnsi="Palatino Linotype" w:cs="Palatino Linotype"/>
                <w:sz w:val="22"/>
                <w:szCs w:val="22"/>
              </w:rPr>
              <w:t xml:space="preserve"> consta del oficio </w:t>
            </w:r>
            <w:r w:rsidRPr="00A019A1">
              <w:rPr>
                <w:rFonts w:ascii="Palatino Linotype" w:eastAsia="Palatino Linotype" w:hAnsi="Palatino Linotype" w:cs="Palatino Linotype"/>
                <w:b/>
                <w:sz w:val="22"/>
                <w:szCs w:val="22"/>
              </w:rPr>
              <w:t>ZIN/TM/1473/2023</w:t>
            </w:r>
            <w:r w:rsidRPr="00A019A1">
              <w:rPr>
                <w:rFonts w:ascii="Palatino Linotype" w:eastAsia="Palatino Linotype" w:hAnsi="Palatino Linotype" w:cs="Palatino Linotype"/>
                <w:sz w:val="22"/>
                <w:szCs w:val="22"/>
              </w:rPr>
              <w:t xml:space="preserve">, signado por el </w:t>
            </w:r>
            <w:r w:rsidRPr="00A019A1">
              <w:rPr>
                <w:rFonts w:ascii="Palatino Linotype" w:eastAsia="Palatino Linotype" w:hAnsi="Palatino Linotype" w:cs="Palatino Linotype"/>
                <w:b/>
                <w:bCs/>
                <w:sz w:val="22"/>
                <w:szCs w:val="22"/>
              </w:rPr>
              <w:t>Tesorero Municipal</w:t>
            </w:r>
            <w:r w:rsidRPr="00A019A1">
              <w:rPr>
                <w:rFonts w:ascii="Palatino Linotype" w:eastAsia="Palatino Linotype" w:hAnsi="Palatino Linotype" w:cs="Palatino Linotype"/>
                <w:sz w:val="22"/>
                <w:szCs w:val="22"/>
              </w:rPr>
              <w:t xml:space="preserve">, mediante el que informa que de una búsqueda exhaustiva y razonable dentro de los archivos que obran bajo su resguardo </w:t>
            </w:r>
            <w:r w:rsidRPr="00A019A1">
              <w:rPr>
                <w:rFonts w:ascii="Palatino Linotype" w:eastAsia="Palatino Linotype" w:hAnsi="Palatino Linotype" w:cs="Palatino Linotype"/>
                <w:b/>
                <w:bCs/>
                <w:sz w:val="22"/>
                <w:szCs w:val="22"/>
              </w:rPr>
              <w:t>no existe documentación por concepto de lo solicitado</w:t>
            </w:r>
            <w:r w:rsidRPr="00A019A1">
              <w:rPr>
                <w:rFonts w:ascii="Palatino Linotype" w:eastAsia="Palatino Linotype" w:hAnsi="Palatino Linotype" w:cs="Palatino Linotype"/>
                <w:sz w:val="22"/>
                <w:szCs w:val="22"/>
              </w:rPr>
              <w:t>.</w:t>
            </w:r>
          </w:p>
        </w:tc>
        <w:tc>
          <w:tcPr>
            <w:tcW w:w="2835" w:type="dxa"/>
            <w:shd w:val="clear" w:color="auto" w:fill="auto"/>
          </w:tcPr>
          <w:p w14:paraId="03D762ED" w14:textId="77777777" w:rsidR="00A07727" w:rsidRPr="00A019A1" w:rsidRDefault="00A07727" w:rsidP="00A019A1">
            <w:pPr>
              <w:ind w:right="49"/>
              <w:jc w:val="both"/>
              <w:rPr>
                <w:rFonts w:ascii="Palatino Linotype" w:eastAsia="Palatino Linotype" w:hAnsi="Palatino Linotype" w:cs="Palatino Linotype"/>
                <w:iCs/>
                <w:sz w:val="22"/>
                <w:szCs w:val="22"/>
              </w:rPr>
            </w:pPr>
            <w:r w:rsidRPr="00A019A1">
              <w:rPr>
                <w:rFonts w:ascii="Palatino Linotype" w:eastAsia="Palatino Linotype" w:hAnsi="Palatino Linotype" w:cs="Palatino Linotype"/>
                <w:iCs/>
                <w:sz w:val="22"/>
                <w:szCs w:val="22"/>
              </w:rPr>
              <w:t>Se tiene por atendido.</w:t>
            </w:r>
          </w:p>
          <w:p w14:paraId="78FACC2E" w14:textId="77777777" w:rsidR="00A07727" w:rsidRPr="00A019A1" w:rsidRDefault="00A07727" w:rsidP="00A019A1">
            <w:pPr>
              <w:rPr>
                <w:rFonts w:ascii="Palatino Linotype" w:hAnsi="Palatino Linotype"/>
                <w:bCs/>
                <w:sz w:val="22"/>
                <w:szCs w:val="22"/>
              </w:rPr>
            </w:pPr>
            <w:r w:rsidRPr="00A019A1">
              <w:rPr>
                <w:rFonts w:ascii="Palatino Linotype" w:eastAsia="Palatino Linotype" w:hAnsi="Palatino Linotype" w:cs="Palatino Linotype"/>
                <w:iCs/>
                <w:sz w:val="22"/>
                <w:szCs w:val="22"/>
              </w:rPr>
              <w:t>Ante hechos negativos.</w:t>
            </w:r>
          </w:p>
        </w:tc>
      </w:tr>
      <w:tr w:rsidR="00A019A1" w:rsidRPr="00A019A1" w14:paraId="0AEE5A4F" w14:textId="77777777" w:rsidTr="00020DFA">
        <w:tc>
          <w:tcPr>
            <w:tcW w:w="2972" w:type="dxa"/>
            <w:vAlign w:val="center"/>
          </w:tcPr>
          <w:p w14:paraId="3ACDF486"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06159</w:t>
            </w:r>
          </w:p>
          <w:p w14:paraId="0A2A97FE"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01538/ZINACANT/IP/2023</w:t>
            </w:r>
          </w:p>
          <w:p w14:paraId="1F15A08D"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p w14:paraId="1BBCFA52" w14:textId="77777777" w:rsidR="00A07727" w:rsidRPr="00A019A1" w:rsidRDefault="00A07727" w:rsidP="00A019A1">
            <w:pPr>
              <w:rPr>
                <w:rFonts w:ascii="Palatino Linotype" w:hAnsi="Palatino Linotype"/>
                <w:b/>
                <w:sz w:val="22"/>
                <w:szCs w:val="22"/>
              </w:rPr>
            </w:pPr>
            <w:r w:rsidRPr="00A019A1">
              <w:rPr>
                <w:rFonts w:ascii="Palatino Linotype" w:eastAsia="Palatino Linotype" w:hAnsi="Palatino Linotype" w:cs="Palatino Linotype"/>
                <w:sz w:val="22"/>
                <w:szCs w:val="22"/>
              </w:rPr>
              <w:t>Factura de pago de la Arrolladora Banda el Limón</w:t>
            </w:r>
          </w:p>
        </w:tc>
        <w:tc>
          <w:tcPr>
            <w:tcW w:w="3544" w:type="dxa"/>
            <w:vAlign w:val="center"/>
          </w:tcPr>
          <w:p w14:paraId="3BDBDF00" w14:textId="77777777" w:rsidR="00A07727" w:rsidRPr="00A019A1" w:rsidRDefault="00A07727" w:rsidP="00A019A1">
            <w:pPr>
              <w:ind w:right="49"/>
              <w:jc w:val="both"/>
              <w:rPr>
                <w:rFonts w:ascii="Palatino Linotype" w:hAnsi="Palatino Linotype"/>
                <w:b/>
                <w:i/>
                <w:iCs/>
                <w:sz w:val="22"/>
                <w:szCs w:val="22"/>
              </w:rPr>
            </w:pPr>
            <w:r w:rsidRPr="00A019A1">
              <w:rPr>
                <w:rFonts w:ascii="Palatino Linotype" w:eastAsia="Palatino Linotype" w:hAnsi="Palatino Linotype" w:cs="Palatino Linotype"/>
                <w:b/>
                <w:sz w:val="22"/>
                <w:szCs w:val="22"/>
              </w:rPr>
              <w:t>Solicitud 01538.pdf:</w:t>
            </w:r>
            <w:r w:rsidRPr="00A019A1">
              <w:rPr>
                <w:rFonts w:ascii="Palatino Linotype" w:eastAsia="Palatino Linotype" w:hAnsi="Palatino Linotype" w:cs="Palatino Linotype"/>
                <w:sz w:val="22"/>
                <w:szCs w:val="22"/>
              </w:rPr>
              <w:t xml:space="preserve"> consta del oficio </w:t>
            </w:r>
            <w:r w:rsidRPr="00A019A1">
              <w:rPr>
                <w:rFonts w:ascii="Palatino Linotype" w:eastAsia="Palatino Linotype" w:hAnsi="Palatino Linotype" w:cs="Palatino Linotype"/>
                <w:b/>
                <w:sz w:val="22"/>
                <w:szCs w:val="22"/>
              </w:rPr>
              <w:t>ZIN/TM/1533/2023</w:t>
            </w:r>
            <w:r w:rsidRPr="00A019A1">
              <w:rPr>
                <w:rFonts w:ascii="Palatino Linotype" w:eastAsia="Palatino Linotype" w:hAnsi="Palatino Linotype" w:cs="Palatino Linotype"/>
                <w:sz w:val="22"/>
                <w:szCs w:val="22"/>
              </w:rPr>
              <w:t xml:space="preserve">, signado por el </w:t>
            </w:r>
            <w:r w:rsidRPr="00A019A1">
              <w:rPr>
                <w:rFonts w:ascii="Palatino Linotype" w:eastAsia="Palatino Linotype" w:hAnsi="Palatino Linotype" w:cs="Palatino Linotype"/>
                <w:b/>
                <w:bCs/>
                <w:sz w:val="22"/>
                <w:szCs w:val="22"/>
              </w:rPr>
              <w:t>Tesorero Municipal</w:t>
            </w:r>
            <w:r w:rsidRPr="00A019A1">
              <w:rPr>
                <w:rFonts w:ascii="Palatino Linotype" w:eastAsia="Palatino Linotype" w:hAnsi="Palatino Linotype" w:cs="Palatino Linotype"/>
                <w:sz w:val="22"/>
                <w:szCs w:val="22"/>
              </w:rPr>
              <w:t xml:space="preserve">, mediante el que informa que de una búsqueda exhaustiva y razonable dentro de los archivos que obran bajo su resguardo </w:t>
            </w:r>
            <w:r w:rsidRPr="00A019A1">
              <w:rPr>
                <w:rFonts w:ascii="Palatino Linotype" w:eastAsia="Palatino Linotype" w:hAnsi="Palatino Linotype" w:cs="Palatino Linotype"/>
                <w:b/>
                <w:bCs/>
                <w:sz w:val="22"/>
                <w:szCs w:val="22"/>
              </w:rPr>
              <w:t>no existe documentación por concepto de lo solicitado</w:t>
            </w:r>
            <w:r w:rsidRPr="00A019A1">
              <w:rPr>
                <w:rFonts w:ascii="Palatino Linotype" w:eastAsia="Palatino Linotype" w:hAnsi="Palatino Linotype" w:cs="Palatino Linotype"/>
                <w:sz w:val="22"/>
                <w:szCs w:val="22"/>
              </w:rPr>
              <w:t>.</w:t>
            </w:r>
          </w:p>
        </w:tc>
        <w:tc>
          <w:tcPr>
            <w:tcW w:w="2835" w:type="dxa"/>
            <w:shd w:val="clear" w:color="auto" w:fill="auto"/>
          </w:tcPr>
          <w:p w14:paraId="7D06DA37" w14:textId="77777777" w:rsidR="00A07727" w:rsidRPr="00A019A1" w:rsidRDefault="00A07727" w:rsidP="00A019A1">
            <w:pPr>
              <w:rPr>
                <w:rFonts w:ascii="Palatino Linotype" w:hAnsi="Palatino Linotype"/>
                <w:bCs/>
                <w:sz w:val="22"/>
                <w:szCs w:val="22"/>
              </w:rPr>
            </w:pPr>
            <w:r w:rsidRPr="00A019A1">
              <w:rPr>
                <w:rFonts w:ascii="Palatino Linotype" w:eastAsia="Palatino Linotype" w:hAnsi="Palatino Linotype" w:cs="Palatino Linotype"/>
                <w:iCs/>
                <w:sz w:val="22"/>
                <w:szCs w:val="22"/>
              </w:rPr>
              <w:t>Ante hechos negativos. Se tiene por atendido.</w:t>
            </w:r>
          </w:p>
        </w:tc>
      </w:tr>
      <w:tr w:rsidR="00A019A1" w:rsidRPr="00A019A1" w14:paraId="2E2A79A5" w14:textId="77777777" w:rsidTr="00020DFA">
        <w:tc>
          <w:tcPr>
            <w:tcW w:w="2972" w:type="dxa"/>
          </w:tcPr>
          <w:p w14:paraId="750B3295"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lastRenderedPageBreak/>
              <w:t>06210</w:t>
            </w:r>
          </w:p>
          <w:p w14:paraId="49A06C93"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01312/ZINACANT/IP/2023</w:t>
            </w:r>
          </w:p>
          <w:p w14:paraId="2A72135A"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p w14:paraId="755D3643" w14:textId="77777777" w:rsidR="00A07727" w:rsidRPr="00A019A1" w:rsidRDefault="00A07727" w:rsidP="00A019A1">
            <w:pPr>
              <w:rPr>
                <w:rFonts w:ascii="Palatino Linotype" w:hAnsi="Palatino Linotype"/>
                <w:b/>
                <w:sz w:val="22"/>
                <w:szCs w:val="22"/>
              </w:rPr>
            </w:pPr>
            <w:r w:rsidRPr="00A019A1">
              <w:rPr>
                <w:rFonts w:ascii="Palatino Linotype" w:eastAsia="Palatino Linotype" w:hAnsi="Palatino Linotype" w:cs="Palatino Linotype"/>
                <w:sz w:val="22"/>
                <w:szCs w:val="22"/>
              </w:rPr>
              <w:t xml:space="preserve">Factura de pago de la botarga que aparece en esta publicación </w:t>
            </w:r>
            <w:hyperlink r:id="rId17">
              <w:r w:rsidRPr="00A019A1">
                <w:rPr>
                  <w:rFonts w:ascii="Palatino Linotype" w:eastAsia="Palatino Linotype" w:hAnsi="Palatino Linotype" w:cs="Palatino Linotype"/>
                  <w:sz w:val="22"/>
                  <w:szCs w:val="22"/>
                </w:rPr>
                <w:t>https://www.facebook.com/photo/fbid=919115836337606&amp;set=pcb.919117639670759</w:t>
              </w:r>
            </w:hyperlink>
          </w:p>
        </w:tc>
        <w:tc>
          <w:tcPr>
            <w:tcW w:w="3544" w:type="dxa"/>
          </w:tcPr>
          <w:p w14:paraId="13F7AEFD" w14:textId="77777777" w:rsidR="00A07727" w:rsidRPr="00A019A1" w:rsidRDefault="00A07727" w:rsidP="00A019A1">
            <w:pPr>
              <w:ind w:right="49"/>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 xml:space="preserve">Solicitud 01312.pdf: </w:t>
            </w:r>
            <w:r w:rsidRPr="00A019A1">
              <w:rPr>
                <w:rFonts w:ascii="Palatino Linotype" w:eastAsia="Palatino Linotype" w:hAnsi="Palatino Linotype" w:cs="Palatino Linotype"/>
                <w:sz w:val="22"/>
                <w:szCs w:val="22"/>
              </w:rPr>
              <w:t xml:space="preserve">consta del oficio ZIN/TM/1623/2023, signado por el </w:t>
            </w:r>
            <w:r w:rsidRPr="00A019A1">
              <w:rPr>
                <w:rFonts w:ascii="Palatino Linotype" w:eastAsia="Palatino Linotype" w:hAnsi="Palatino Linotype" w:cs="Palatino Linotype"/>
                <w:b/>
                <w:bCs/>
                <w:sz w:val="22"/>
                <w:szCs w:val="22"/>
              </w:rPr>
              <w:t>Tesorero Municipal</w:t>
            </w:r>
            <w:r w:rsidRPr="00A019A1">
              <w:rPr>
                <w:rFonts w:ascii="Palatino Linotype" w:eastAsia="Palatino Linotype" w:hAnsi="Palatino Linotype" w:cs="Palatino Linotype"/>
                <w:sz w:val="22"/>
                <w:szCs w:val="22"/>
              </w:rPr>
              <w:t xml:space="preserve">, mediante el que informa que, respecto al link proporcionado, una vez que se coloca en el navegador para su consulta, informa que el sitio fue eliminado, y adjunta captura de pantalla para que sea verificado por el particular. </w:t>
            </w:r>
          </w:p>
          <w:p w14:paraId="2000E320" w14:textId="77777777" w:rsidR="00A07727" w:rsidRPr="00A019A1" w:rsidRDefault="00A07727" w:rsidP="00A019A1">
            <w:pPr>
              <w:rPr>
                <w:rFonts w:ascii="Palatino Linotype" w:hAnsi="Palatino Linotype"/>
                <w:b/>
                <w:i/>
                <w:iCs/>
                <w:sz w:val="22"/>
                <w:szCs w:val="22"/>
              </w:rPr>
            </w:pPr>
          </w:p>
        </w:tc>
        <w:tc>
          <w:tcPr>
            <w:tcW w:w="2835" w:type="dxa"/>
            <w:shd w:val="clear" w:color="auto" w:fill="auto"/>
          </w:tcPr>
          <w:p w14:paraId="5D15F37A" w14:textId="77777777" w:rsidR="00A07727" w:rsidRPr="00A019A1" w:rsidRDefault="00A07727" w:rsidP="00A019A1">
            <w:pPr>
              <w:rPr>
                <w:rFonts w:ascii="Palatino Linotype" w:hAnsi="Palatino Linotype"/>
                <w:bCs/>
                <w:sz w:val="22"/>
                <w:szCs w:val="22"/>
              </w:rPr>
            </w:pPr>
            <w:r w:rsidRPr="00A019A1">
              <w:rPr>
                <w:rFonts w:ascii="Palatino Linotype" w:eastAsia="Palatino Linotype" w:hAnsi="Palatino Linotype" w:cs="Palatino Linotype"/>
                <w:iCs/>
                <w:sz w:val="22"/>
                <w:szCs w:val="22"/>
              </w:rPr>
              <w:t>Ante hechos negativos. Se tiene por atendido.</w:t>
            </w:r>
          </w:p>
        </w:tc>
      </w:tr>
      <w:tr w:rsidR="00A07727" w:rsidRPr="00A019A1" w14:paraId="60D70FDA" w14:textId="77777777" w:rsidTr="00020DFA">
        <w:tc>
          <w:tcPr>
            <w:tcW w:w="2972" w:type="dxa"/>
          </w:tcPr>
          <w:p w14:paraId="2E897F1E"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06216</w:t>
            </w:r>
          </w:p>
          <w:p w14:paraId="6BDE6302"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01319/ZINACANT/IP/2023</w:t>
            </w:r>
          </w:p>
          <w:p w14:paraId="4D893E02"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p w14:paraId="251CBD5A" w14:textId="77777777" w:rsidR="00A07727" w:rsidRPr="00A019A1" w:rsidRDefault="00A07727" w:rsidP="00A019A1">
            <w:pPr>
              <w:rPr>
                <w:rFonts w:ascii="Palatino Linotype" w:hAnsi="Palatino Linotype"/>
                <w:b/>
                <w:sz w:val="22"/>
                <w:szCs w:val="22"/>
              </w:rPr>
            </w:pPr>
            <w:r w:rsidRPr="00A019A1">
              <w:rPr>
                <w:rFonts w:ascii="Palatino Linotype" w:eastAsia="Palatino Linotype" w:hAnsi="Palatino Linotype" w:cs="Palatino Linotype"/>
                <w:sz w:val="22"/>
                <w:szCs w:val="22"/>
              </w:rPr>
              <w:t>Facturas de pago de los 15 mil árboles en albergue alpino de San Juan de las Huertas, derivado de la Jornada de Reforestación que hubo el pasado 22 de julio de 2023.</w:t>
            </w:r>
          </w:p>
        </w:tc>
        <w:tc>
          <w:tcPr>
            <w:tcW w:w="3544" w:type="dxa"/>
          </w:tcPr>
          <w:p w14:paraId="5A98EB61" w14:textId="77777777" w:rsidR="00A07727" w:rsidRPr="00A019A1" w:rsidRDefault="002D4E9D" w:rsidP="00A019A1">
            <w:pPr>
              <w:rPr>
                <w:rFonts w:ascii="Palatino Linotype" w:hAnsi="Palatino Linotype"/>
                <w:b/>
                <w:i/>
                <w:iCs/>
                <w:sz w:val="22"/>
                <w:szCs w:val="22"/>
              </w:rPr>
            </w:pPr>
            <w:hyperlink r:id="rId18">
              <w:r w:rsidR="00A07727" w:rsidRPr="00A019A1">
                <w:rPr>
                  <w:rFonts w:ascii="Palatino Linotype" w:eastAsia="Palatino Linotype" w:hAnsi="Palatino Linotype" w:cs="Palatino Linotype"/>
                  <w:b/>
                  <w:sz w:val="22"/>
                  <w:szCs w:val="22"/>
                </w:rPr>
                <w:t>Solicitud 01319.pdf</w:t>
              </w:r>
            </w:hyperlink>
            <w:r w:rsidR="00A07727" w:rsidRPr="00A019A1">
              <w:rPr>
                <w:rFonts w:ascii="Palatino Linotype" w:eastAsia="Palatino Linotype" w:hAnsi="Palatino Linotype" w:cs="Palatino Linotype"/>
                <w:sz w:val="22"/>
                <w:szCs w:val="22"/>
              </w:rPr>
              <w:t xml:space="preserve">: consta del oficio </w:t>
            </w:r>
            <w:r w:rsidR="00A07727" w:rsidRPr="00A019A1">
              <w:rPr>
                <w:rFonts w:ascii="Palatino Linotype" w:eastAsia="Palatino Linotype" w:hAnsi="Palatino Linotype" w:cs="Palatino Linotype"/>
                <w:b/>
                <w:sz w:val="22"/>
                <w:szCs w:val="22"/>
              </w:rPr>
              <w:t>ZIN/TM/1512/2023</w:t>
            </w:r>
            <w:r w:rsidR="00A07727" w:rsidRPr="00A019A1">
              <w:rPr>
                <w:rFonts w:ascii="Palatino Linotype" w:eastAsia="Palatino Linotype" w:hAnsi="Palatino Linotype" w:cs="Palatino Linotype"/>
                <w:sz w:val="22"/>
                <w:szCs w:val="22"/>
              </w:rPr>
              <w:t xml:space="preserve">, signado por el </w:t>
            </w:r>
            <w:r w:rsidR="00A07727" w:rsidRPr="00A019A1">
              <w:rPr>
                <w:rFonts w:ascii="Palatino Linotype" w:eastAsia="Palatino Linotype" w:hAnsi="Palatino Linotype" w:cs="Palatino Linotype"/>
                <w:b/>
                <w:bCs/>
                <w:sz w:val="22"/>
                <w:szCs w:val="22"/>
              </w:rPr>
              <w:t>Tesorero Municipal</w:t>
            </w:r>
            <w:r w:rsidR="00A07727" w:rsidRPr="00A019A1">
              <w:rPr>
                <w:rFonts w:ascii="Palatino Linotype" w:eastAsia="Palatino Linotype" w:hAnsi="Palatino Linotype" w:cs="Palatino Linotype"/>
                <w:sz w:val="22"/>
                <w:szCs w:val="22"/>
              </w:rPr>
              <w:t xml:space="preserve">, mediante el que informa que de una búsqueda exhaustiva y razonable dentro de los archivos que obran bajo su resguardo </w:t>
            </w:r>
            <w:r w:rsidR="00A07727" w:rsidRPr="00A019A1">
              <w:rPr>
                <w:rFonts w:ascii="Palatino Linotype" w:eastAsia="Palatino Linotype" w:hAnsi="Palatino Linotype" w:cs="Palatino Linotype"/>
                <w:b/>
                <w:bCs/>
                <w:sz w:val="22"/>
                <w:szCs w:val="22"/>
              </w:rPr>
              <w:t>no existe documentación por concepto de lo solicitado</w:t>
            </w:r>
            <w:r w:rsidR="00A07727" w:rsidRPr="00A019A1">
              <w:rPr>
                <w:rFonts w:ascii="Palatino Linotype" w:eastAsia="Palatino Linotype" w:hAnsi="Palatino Linotype" w:cs="Palatino Linotype"/>
                <w:sz w:val="22"/>
                <w:szCs w:val="22"/>
              </w:rPr>
              <w:t>.</w:t>
            </w:r>
          </w:p>
        </w:tc>
        <w:tc>
          <w:tcPr>
            <w:tcW w:w="2835" w:type="dxa"/>
            <w:shd w:val="clear" w:color="auto" w:fill="auto"/>
          </w:tcPr>
          <w:p w14:paraId="378ABF3B" w14:textId="77777777" w:rsidR="00A07727" w:rsidRPr="00A019A1" w:rsidRDefault="00A07727" w:rsidP="00A019A1">
            <w:pPr>
              <w:rPr>
                <w:rFonts w:ascii="Palatino Linotype" w:hAnsi="Palatino Linotype"/>
                <w:bCs/>
                <w:sz w:val="22"/>
                <w:szCs w:val="22"/>
              </w:rPr>
            </w:pPr>
            <w:r w:rsidRPr="00A019A1">
              <w:rPr>
                <w:rFonts w:ascii="Palatino Linotype" w:eastAsia="Palatino Linotype" w:hAnsi="Palatino Linotype" w:cs="Palatino Linotype"/>
                <w:iCs/>
                <w:sz w:val="22"/>
                <w:szCs w:val="22"/>
              </w:rPr>
              <w:t>Ante hechos negativos. Se tiene por atendido.</w:t>
            </w:r>
          </w:p>
        </w:tc>
      </w:tr>
    </w:tbl>
    <w:p w14:paraId="6BFE61E9" w14:textId="77777777" w:rsidR="00A07727" w:rsidRPr="00A019A1" w:rsidRDefault="00A07727" w:rsidP="00A019A1">
      <w:pPr>
        <w:spacing w:line="360" w:lineRule="auto"/>
        <w:ind w:right="50"/>
        <w:jc w:val="both"/>
        <w:rPr>
          <w:rFonts w:ascii="Palatino Linotype" w:hAnsi="Palatino Linotype"/>
          <w:b/>
          <w:sz w:val="28"/>
          <w:szCs w:val="28"/>
        </w:rPr>
      </w:pPr>
    </w:p>
    <w:p w14:paraId="2397B6E6" w14:textId="77777777" w:rsidR="00A07727" w:rsidRPr="00A019A1" w:rsidRDefault="00A07727" w:rsidP="00A019A1">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De las respuestas a las solicitudes expuestas, se observa que fue el Tesorero Municipal quien se pronunció respecto de la información solicitada —área que se considera competente en términos de lo analizado previamente— por lo que se advierte que estamos ante hechos negativos. </w:t>
      </w:r>
    </w:p>
    <w:p w14:paraId="0E505014" w14:textId="77777777" w:rsidR="00A07727" w:rsidRPr="00A019A1" w:rsidRDefault="00A07727" w:rsidP="00A019A1">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14:paraId="3A1CBD6C" w14:textId="77777777" w:rsidR="00A07727" w:rsidRPr="00A019A1" w:rsidRDefault="00A07727" w:rsidP="00A019A1">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Al respecto, el Pleno de este Órgano Garante ha sostenido que resulta innecesaria una declaratoria de inexistencia en términos de los artículos 19, 169 y 170 de la Ley de Transparencia y Acceso a la Información Pública del Estado de México y Municipios, </w:t>
      </w:r>
      <w:r w:rsidRPr="00A019A1">
        <w:rPr>
          <w:rFonts w:ascii="Palatino Linotype" w:eastAsia="Palatino Linotype" w:hAnsi="Palatino Linotype" w:cs="Palatino Linotype"/>
        </w:rPr>
        <w:lastRenderedPageBreak/>
        <w:t>resultando aplicable la siguiente tesis:</w:t>
      </w:r>
    </w:p>
    <w:p w14:paraId="690678E8" w14:textId="77777777" w:rsidR="004B535E" w:rsidRPr="00A019A1" w:rsidRDefault="004B535E" w:rsidP="00A019A1">
      <w:pPr>
        <w:widowControl w:val="0"/>
        <w:pBdr>
          <w:top w:val="nil"/>
          <w:left w:val="nil"/>
          <w:bottom w:val="nil"/>
          <w:right w:val="nil"/>
          <w:between w:val="nil"/>
        </w:pBdr>
        <w:jc w:val="both"/>
        <w:rPr>
          <w:rFonts w:ascii="Palatino Linotype" w:eastAsia="Palatino Linotype" w:hAnsi="Palatino Linotype" w:cs="Palatino Linotype"/>
          <w:bCs/>
        </w:rPr>
      </w:pPr>
    </w:p>
    <w:p w14:paraId="7B9BADE0"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rPr>
        <w:t xml:space="preserve"> “</w:t>
      </w:r>
      <w:r w:rsidRPr="00A019A1">
        <w:rPr>
          <w:rFonts w:ascii="Palatino Linotype" w:eastAsia="Palatino Linotype" w:hAnsi="Palatino Linotype" w:cs="Palatino Linotype"/>
          <w:b/>
          <w:i/>
          <w:sz w:val="22"/>
          <w:szCs w:val="22"/>
        </w:rPr>
        <w:t>HECHOS NEGATIVOS, NO SON SUSCEPTIBLES DE DEMOSTRACIÓN</w:t>
      </w:r>
      <w:r w:rsidRPr="00A019A1">
        <w:rPr>
          <w:rFonts w:ascii="Palatino Linotype" w:eastAsia="Palatino Linotype" w:hAnsi="Palatino Linotype" w:cs="Palatino Linotype"/>
          <w:i/>
          <w:sz w:val="22"/>
          <w:szCs w:val="22"/>
        </w:rPr>
        <w:t>. Tratándose de un hecho negativo, el Juez no tiene por qué invocar prueba alguna de la que se desprenda, ya que es bien sabido que esta clase de hechos no son susceptibles de demostración.</w:t>
      </w:r>
      <w:r w:rsidRPr="00A019A1">
        <w:rPr>
          <w:rFonts w:ascii="Palatino Linotype" w:eastAsia="Palatino Linotype" w:hAnsi="Palatino Linotype" w:cs="Palatino Linotype"/>
          <w:i/>
          <w:sz w:val="22"/>
          <w:szCs w:val="22"/>
          <w:vertAlign w:val="superscript"/>
        </w:rPr>
        <w:footnoteReference w:id="6"/>
      </w:r>
    </w:p>
    <w:p w14:paraId="1E6A5BD2" w14:textId="77777777" w:rsidR="00A07727" w:rsidRPr="00A019A1" w:rsidRDefault="00A07727" w:rsidP="00A019A1">
      <w:pPr>
        <w:ind w:left="851" w:right="851"/>
        <w:jc w:val="both"/>
        <w:rPr>
          <w:rFonts w:ascii="Palatino Linotype" w:eastAsia="Palatino Linotype" w:hAnsi="Palatino Linotype" w:cs="Palatino Linotype"/>
          <w:i/>
          <w:sz w:val="22"/>
          <w:szCs w:val="22"/>
        </w:rPr>
      </w:pPr>
    </w:p>
    <w:p w14:paraId="71513B10"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Además, es conveniente señalar que respecto a las documentales remitidas por </w:t>
      </w:r>
      <w:r w:rsidRPr="00A019A1">
        <w:rPr>
          <w:rFonts w:ascii="Palatino Linotype" w:eastAsia="Palatino Linotype" w:hAnsi="Palatino Linotype" w:cs="Palatino Linotype"/>
          <w:b/>
          <w:bCs/>
        </w:rPr>
        <w:t>EL SUJETO OBLIGADO</w:t>
      </w:r>
      <w:r w:rsidRPr="00A019A1">
        <w:rPr>
          <w:rFonts w:ascii="Palatino Linotype" w:eastAsia="Palatino Linotype" w:hAnsi="Palatino Linotype" w:cs="Palatino Linotype"/>
        </w:rPr>
        <w:t>, este Órgano Garante no se encuentra facultado para pronunciarse acerca de la veracidad de la información, ya que no existe precepto legal alguno en la Ley de la Materia que permita, vía recurso de revisión, que se pronuncie al respecto. Por analogía, sirve de apoyo a lo anterior, el criterio orientador 31-10 emitido por el entonces Instituto Federal de Accesos a la Información y Protección de Datos, que a la letra establece lo siguiente:</w:t>
      </w:r>
    </w:p>
    <w:p w14:paraId="5453C25B" w14:textId="77777777" w:rsidR="00A07727" w:rsidRPr="00A019A1" w:rsidRDefault="00A07727" w:rsidP="00A019A1">
      <w:pPr>
        <w:jc w:val="both"/>
        <w:rPr>
          <w:rFonts w:ascii="Palatino Linotype" w:eastAsia="Palatino Linotype" w:hAnsi="Palatino Linotype" w:cs="Palatino Linotype"/>
        </w:rPr>
      </w:pPr>
    </w:p>
    <w:p w14:paraId="2C540C7A"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w:t>
      </w:r>
      <w:r w:rsidRPr="00A019A1">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A019A1">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14:paraId="2F6F81FB" w14:textId="77777777" w:rsidR="00A07727" w:rsidRPr="00A019A1" w:rsidRDefault="00A07727" w:rsidP="00A019A1">
      <w:pPr>
        <w:jc w:val="both"/>
        <w:rPr>
          <w:rFonts w:ascii="Palatino Linotype" w:eastAsia="Palatino Linotype" w:hAnsi="Palatino Linotype" w:cs="Palatino Linotype"/>
        </w:rPr>
      </w:pPr>
    </w:p>
    <w:p w14:paraId="63DA55F8"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lastRenderedPageBreak/>
        <w:t>Por tato, en aras de tutelar el derecho de acceso a la información de los particulares, se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4A20F87D" w14:textId="77777777" w:rsidR="00A07727" w:rsidRPr="00A019A1" w:rsidRDefault="00A07727" w:rsidP="00A019A1">
      <w:pPr>
        <w:spacing w:line="360" w:lineRule="auto"/>
        <w:jc w:val="both"/>
        <w:rPr>
          <w:rFonts w:ascii="Palatino Linotype" w:eastAsia="Palatino Linotype" w:hAnsi="Palatino Linotype" w:cs="Palatino Linotype"/>
        </w:rPr>
      </w:pPr>
    </w:p>
    <w:p w14:paraId="6DE9B4BD"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Es importante mencionar que en el caso del Recurso 04917, en donde se solicitó la “</w:t>
      </w:r>
      <w:r w:rsidRPr="00A019A1">
        <w:rPr>
          <w:rFonts w:ascii="Palatino Linotype" w:eastAsia="Palatino Linotype" w:hAnsi="Palatino Linotype" w:cs="Palatino Linotype"/>
          <w:i/>
        </w:rPr>
        <w:t>Factura de pago de la Banda la Trakalosa de Monterrey con motivo del Aniversario de Zinacantepec</w:t>
      </w:r>
      <w:r w:rsidRPr="00A019A1">
        <w:rPr>
          <w:rFonts w:ascii="Palatino Linotype" w:eastAsia="Palatino Linotype" w:hAnsi="Palatino Linotype" w:cs="Palatino Linotype"/>
        </w:rPr>
        <w:t>” el Tesorero Municipal, informó “</w:t>
      </w:r>
      <w:r w:rsidRPr="00A019A1">
        <w:rPr>
          <w:rFonts w:ascii="Palatino Linotype" w:eastAsia="Palatino Linotype" w:hAnsi="Palatino Linotype" w:cs="Palatino Linotype"/>
          <w:i/>
        </w:rPr>
        <w:t>que dentro de los archivos que obran bajo su resguardo no existe documentación por concepto del pago de dicha factura</w:t>
      </w:r>
      <w:r w:rsidRPr="00A019A1">
        <w:rPr>
          <w:rFonts w:ascii="Palatino Linotype" w:eastAsia="Palatino Linotype" w:hAnsi="Palatino Linotype" w:cs="Palatino Linotype"/>
        </w:rPr>
        <w:t>.” Si bien nos encontramos ante hechos negativos, es importante que de acuerdo a las redes sociales del Ayuntamiento el evento fue cancelado</w:t>
      </w:r>
      <w:r w:rsidRPr="00A019A1">
        <w:rPr>
          <w:rStyle w:val="Refdenotaalpie"/>
          <w:rFonts w:ascii="Palatino Linotype" w:eastAsia="Palatino Linotype" w:hAnsi="Palatino Linotype" w:cs="Palatino Linotype"/>
        </w:rPr>
        <w:footnoteReference w:id="7"/>
      </w:r>
      <w:r w:rsidRPr="00A019A1">
        <w:rPr>
          <w:rFonts w:ascii="Palatino Linotype" w:eastAsia="Palatino Linotype" w:hAnsi="Palatino Linotype" w:cs="Palatino Linotype"/>
        </w:rPr>
        <w:t>, motivo por el cual, aún y cuando en algún momento se anunció su presentación e incluso existe el contrato</w:t>
      </w:r>
      <w:r w:rsidRPr="00A019A1">
        <w:rPr>
          <w:rStyle w:val="Refdenotaalpie"/>
          <w:rFonts w:ascii="Palatino Linotype" w:eastAsia="Palatino Linotype" w:hAnsi="Palatino Linotype" w:cs="Palatino Linotype"/>
        </w:rPr>
        <w:footnoteReference w:id="8"/>
      </w:r>
      <w:r w:rsidRPr="00A019A1">
        <w:rPr>
          <w:rFonts w:ascii="Palatino Linotype" w:eastAsia="Palatino Linotype" w:hAnsi="Palatino Linotype" w:cs="Palatino Linotype"/>
        </w:rPr>
        <w:t>, lo cierto es que, respecto de la factura solicitada nos encontramos ante un hecho negativo, siendo materialmente imposible realizar la entrega de alguna factura que como sostiene el Tesorero Municipal no ha generado y, por ende, que no obra en los archivos del Sujeto Obligado.</w:t>
      </w:r>
    </w:p>
    <w:p w14:paraId="39C7B4FD" w14:textId="77777777" w:rsidR="00A07727" w:rsidRPr="00A019A1" w:rsidRDefault="00A07727" w:rsidP="00A019A1">
      <w:pPr>
        <w:spacing w:line="360" w:lineRule="auto"/>
        <w:jc w:val="both"/>
        <w:rPr>
          <w:rFonts w:ascii="Palatino Linotype" w:eastAsia="Palatino Linotype" w:hAnsi="Palatino Linotype" w:cs="Palatino Linotype"/>
        </w:rPr>
      </w:pPr>
    </w:p>
    <w:p w14:paraId="3D773157" w14:textId="77777777" w:rsidR="00A07727" w:rsidRPr="00A019A1" w:rsidRDefault="00A07727" w:rsidP="00A019A1">
      <w:pPr>
        <w:spacing w:line="360" w:lineRule="auto"/>
        <w:ind w:right="49"/>
        <w:jc w:val="both"/>
        <w:rPr>
          <w:rFonts w:ascii="Palatino Linotype" w:eastAsia="Palatino Linotype" w:hAnsi="Palatino Linotype" w:cs="Palatino Linotype"/>
          <w:b/>
          <w:bCs/>
        </w:rPr>
      </w:pPr>
      <w:r w:rsidRPr="00A019A1">
        <w:rPr>
          <w:rFonts w:ascii="Palatino Linotype" w:eastAsia="Palatino Linotype" w:hAnsi="Palatino Linotype" w:cs="Palatino Linotype"/>
        </w:rPr>
        <w:t xml:space="preserve">Así, en mérito de lo expuesto en líneas anteriores resultan </w:t>
      </w:r>
      <w:r w:rsidRPr="00A019A1">
        <w:rPr>
          <w:rFonts w:ascii="Palatino Linotype" w:eastAsia="Palatino Linotype" w:hAnsi="Palatino Linotype" w:cs="Palatino Linotype"/>
          <w:b/>
          <w:i/>
        </w:rPr>
        <w:t xml:space="preserve">infundadas </w:t>
      </w:r>
      <w:r w:rsidRPr="00A019A1">
        <w:rPr>
          <w:rFonts w:ascii="Palatino Linotype" w:eastAsia="Palatino Linotype" w:hAnsi="Palatino Linotype" w:cs="Palatino Linotype"/>
        </w:rPr>
        <w:t xml:space="preserve">las razones o motivos de inconformidad que arguye </w:t>
      </w:r>
      <w:r w:rsidRPr="00A019A1">
        <w:rPr>
          <w:rFonts w:ascii="Palatino Linotype" w:eastAsia="Palatino Linotype" w:hAnsi="Palatino Linotype" w:cs="Palatino Linotype"/>
          <w:b/>
        </w:rPr>
        <w:t>EL RECURRENTE</w:t>
      </w:r>
      <w:r w:rsidRPr="00A019A1">
        <w:rPr>
          <w:rFonts w:ascii="Palatino Linotype" w:eastAsia="Palatino Linotype" w:hAnsi="Palatino Linotype" w:cs="Palatino Linotype"/>
        </w:rPr>
        <w:t xml:space="preserve">, por ello con fundamento en </w:t>
      </w:r>
      <w:r w:rsidRPr="00A019A1">
        <w:rPr>
          <w:rFonts w:ascii="Palatino Linotype" w:eastAsia="Palatino Linotype" w:hAnsi="Palatino Linotype" w:cs="Palatino Linotype"/>
        </w:rPr>
        <w:lastRenderedPageBreak/>
        <w:t xml:space="preserve">el artículo 186, fracción II, de la Ley de Transparencia y Acceso a la Información Pública del Estado de México y Municipios, se </w:t>
      </w:r>
      <w:r w:rsidRPr="00A019A1">
        <w:rPr>
          <w:rFonts w:ascii="Palatino Linotype" w:eastAsia="Palatino Linotype" w:hAnsi="Palatino Linotype" w:cs="Palatino Linotype"/>
          <w:b/>
        </w:rPr>
        <w:t>CONFIRMAN</w:t>
      </w:r>
      <w:r w:rsidRPr="00A019A1">
        <w:rPr>
          <w:rFonts w:ascii="Palatino Linotype" w:eastAsia="Palatino Linotype" w:hAnsi="Palatino Linotype" w:cs="Palatino Linotype"/>
        </w:rPr>
        <w:t xml:space="preserve"> las respuestas a las solicitudes de información pública que dieron origen a los </w:t>
      </w:r>
      <w:bookmarkStart w:id="20" w:name="_Hlk158820934"/>
      <w:r w:rsidRPr="00A019A1">
        <w:rPr>
          <w:rFonts w:ascii="Palatino Linotype" w:eastAsia="Palatino Linotype" w:hAnsi="Palatino Linotype" w:cs="Palatino Linotype"/>
          <w:b/>
          <w:bCs/>
        </w:rPr>
        <w:t>Recursos de Revisión 04917, 04920, 05028, 05029, 05030, 05059, 05671, 05723, 05932, 06159, 06210 y 06216.</w:t>
      </w:r>
      <w:bookmarkEnd w:id="20"/>
    </w:p>
    <w:p w14:paraId="20ACB1DF" w14:textId="77777777" w:rsidR="00A07727" w:rsidRPr="00A019A1" w:rsidRDefault="00A07727" w:rsidP="00A019A1">
      <w:pPr>
        <w:spacing w:line="360" w:lineRule="auto"/>
        <w:ind w:right="49"/>
        <w:jc w:val="both"/>
        <w:rPr>
          <w:rFonts w:ascii="Palatino Linotype" w:eastAsia="Palatino Linotype" w:hAnsi="Palatino Linotype" w:cs="Palatino Linotype"/>
        </w:rPr>
      </w:pPr>
    </w:p>
    <w:p w14:paraId="1C3074A2" w14:textId="77777777" w:rsidR="00A07727" w:rsidRPr="00A019A1" w:rsidRDefault="00A07727" w:rsidP="00A019A1">
      <w:pPr>
        <w:spacing w:line="360" w:lineRule="auto"/>
        <w:ind w:right="49"/>
        <w:jc w:val="both"/>
        <w:rPr>
          <w:rFonts w:ascii="Palatino Linotype" w:eastAsia="Palatino Linotype" w:hAnsi="Palatino Linotype" w:cs="Palatino Linotype"/>
          <w:b/>
          <w:bCs/>
        </w:rPr>
      </w:pPr>
      <w:r w:rsidRPr="00A019A1">
        <w:rPr>
          <w:rFonts w:ascii="Palatino Linotype" w:eastAsia="Palatino Linotype" w:hAnsi="Palatino Linotype" w:cs="Palatino Linotype"/>
          <w:b/>
          <w:bCs/>
        </w:rPr>
        <w:t>Recursos de revisión 04928, 05058, 05501 y 05502.</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4111"/>
        <w:gridCol w:w="2835"/>
      </w:tblGrid>
      <w:tr w:rsidR="00A019A1" w:rsidRPr="00A019A1" w14:paraId="3B4610A4" w14:textId="77777777" w:rsidTr="004B535E">
        <w:trPr>
          <w:tblHeader/>
          <w:jc w:val="center"/>
        </w:trPr>
        <w:tc>
          <w:tcPr>
            <w:tcW w:w="2405" w:type="dxa"/>
            <w:shd w:val="clear" w:color="auto" w:fill="DFDFDF"/>
            <w:vAlign w:val="center"/>
          </w:tcPr>
          <w:p w14:paraId="6EAF7D69"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Recurso/Solicitud</w:t>
            </w:r>
          </w:p>
        </w:tc>
        <w:tc>
          <w:tcPr>
            <w:tcW w:w="4111" w:type="dxa"/>
            <w:shd w:val="clear" w:color="auto" w:fill="DFDFDF"/>
            <w:vAlign w:val="center"/>
          </w:tcPr>
          <w:p w14:paraId="5D6B09EC"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Contenido de la respuesta</w:t>
            </w:r>
          </w:p>
        </w:tc>
        <w:tc>
          <w:tcPr>
            <w:tcW w:w="2835" w:type="dxa"/>
            <w:shd w:val="clear" w:color="auto" w:fill="DFDFDF"/>
          </w:tcPr>
          <w:p w14:paraId="6E688869"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Observaciones</w:t>
            </w:r>
          </w:p>
        </w:tc>
      </w:tr>
      <w:tr w:rsidR="00A019A1" w:rsidRPr="00A019A1" w14:paraId="43F8C473" w14:textId="77777777" w:rsidTr="004B535E">
        <w:tblPrEx>
          <w:jc w:val="left"/>
          <w:shd w:val="clear" w:color="auto" w:fill="ACB9CA"/>
        </w:tblPrEx>
        <w:tc>
          <w:tcPr>
            <w:tcW w:w="2405" w:type="dxa"/>
            <w:tcBorders>
              <w:top w:val="double" w:sz="4" w:space="0" w:color="000000"/>
              <w:bottom w:val="double" w:sz="4" w:space="0" w:color="000000"/>
            </w:tcBorders>
            <w:shd w:val="clear" w:color="auto" w:fill="auto"/>
          </w:tcPr>
          <w:p w14:paraId="09F93E05" w14:textId="77777777" w:rsidR="00A07727" w:rsidRPr="00A019A1" w:rsidRDefault="00A07727" w:rsidP="00A019A1">
            <w:pPr>
              <w:rPr>
                <w:rFonts w:ascii="Palatino Linotype" w:hAnsi="Palatino Linotype"/>
                <w:b/>
                <w:bCs/>
                <w:sz w:val="22"/>
                <w:szCs w:val="22"/>
              </w:rPr>
            </w:pPr>
            <w:r w:rsidRPr="00A019A1">
              <w:rPr>
                <w:rFonts w:ascii="Palatino Linotype" w:hAnsi="Palatino Linotype"/>
                <w:b/>
                <w:bCs/>
                <w:sz w:val="22"/>
                <w:szCs w:val="22"/>
              </w:rPr>
              <w:t>04928</w:t>
            </w:r>
          </w:p>
          <w:p w14:paraId="39CD0282" w14:textId="77777777" w:rsidR="00A07727" w:rsidRPr="00A019A1" w:rsidRDefault="00A07727" w:rsidP="00A019A1">
            <w:pPr>
              <w:rPr>
                <w:rFonts w:ascii="Palatino Linotype" w:hAnsi="Palatino Linotype"/>
                <w:sz w:val="22"/>
                <w:szCs w:val="22"/>
              </w:rPr>
            </w:pPr>
            <w:r w:rsidRPr="00A019A1">
              <w:rPr>
                <w:rFonts w:ascii="Palatino Linotype" w:hAnsi="Palatino Linotype"/>
                <w:sz w:val="22"/>
                <w:szCs w:val="22"/>
              </w:rPr>
              <w:t>00587/ZINACANT/IP/2023</w:t>
            </w:r>
          </w:p>
          <w:p w14:paraId="08E61404" w14:textId="77777777" w:rsidR="00A07727" w:rsidRPr="00A019A1" w:rsidRDefault="00A07727" w:rsidP="00A019A1">
            <w:pPr>
              <w:rPr>
                <w:rFonts w:ascii="Palatino Linotype" w:hAnsi="Palatino Linotype"/>
                <w:sz w:val="22"/>
                <w:szCs w:val="22"/>
              </w:rPr>
            </w:pPr>
            <w:r w:rsidRPr="00A019A1">
              <w:rPr>
                <w:rFonts w:ascii="Palatino Linotype" w:hAnsi="Palatino Linotype"/>
                <w:sz w:val="22"/>
                <w:szCs w:val="22"/>
              </w:rPr>
              <w:t>13-07-2023</w:t>
            </w:r>
          </w:p>
          <w:p w14:paraId="7D9A884F" w14:textId="77777777" w:rsidR="00A07727" w:rsidRPr="00A019A1" w:rsidRDefault="00A07727" w:rsidP="00A019A1">
            <w:pPr>
              <w:rPr>
                <w:rFonts w:ascii="Palatino Linotype" w:hAnsi="Palatino Linotype"/>
                <w:sz w:val="22"/>
                <w:szCs w:val="22"/>
              </w:rPr>
            </w:pPr>
          </w:p>
          <w:p w14:paraId="2C6C3B02" w14:textId="77777777" w:rsidR="00A07727" w:rsidRPr="00A019A1" w:rsidRDefault="00A07727" w:rsidP="00A019A1">
            <w:pPr>
              <w:jc w:val="both"/>
              <w:rPr>
                <w:rFonts w:ascii="Palatino Linotype" w:hAnsi="Palatino Linotype"/>
                <w:b/>
                <w:sz w:val="22"/>
                <w:szCs w:val="22"/>
              </w:rPr>
            </w:pPr>
            <w:r w:rsidRPr="00A019A1">
              <w:rPr>
                <w:rFonts w:ascii="Palatino Linotype" w:hAnsi="Palatino Linotype"/>
                <w:i/>
                <w:iCs/>
                <w:sz w:val="22"/>
                <w:szCs w:val="22"/>
              </w:rPr>
              <w:t>SOLICITO TODAS LAS FACTURAS POR CUALQUIER PAGO DEL MES DE ENERO 2022 Y 2023</w:t>
            </w:r>
          </w:p>
        </w:tc>
        <w:tc>
          <w:tcPr>
            <w:tcW w:w="4111" w:type="dxa"/>
            <w:tcBorders>
              <w:top w:val="double" w:sz="4" w:space="0" w:color="000000"/>
              <w:bottom w:val="double" w:sz="4" w:space="0" w:color="000000"/>
            </w:tcBorders>
            <w:shd w:val="clear" w:color="auto" w:fill="auto"/>
          </w:tcPr>
          <w:p w14:paraId="4F207C64" w14:textId="77777777" w:rsidR="00A07727" w:rsidRPr="00A019A1" w:rsidRDefault="00A07727" w:rsidP="00A019A1">
            <w:pPr>
              <w:rPr>
                <w:rFonts w:ascii="Palatino Linotype" w:hAnsi="Palatino Linotype"/>
                <w:sz w:val="22"/>
                <w:szCs w:val="22"/>
              </w:rPr>
            </w:pPr>
            <w:r w:rsidRPr="00A019A1">
              <w:rPr>
                <w:rFonts w:ascii="Palatino Linotype" w:hAnsi="Palatino Linotype"/>
                <w:b/>
                <w:i/>
                <w:sz w:val="22"/>
                <w:szCs w:val="22"/>
              </w:rPr>
              <w:t xml:space="preserve">Solicitud 00587.pdf: </w:t>
            </w:r>
            <w:r w:rsidRPr="00A019A1">
              <w:rPr>
                <w:rFonts w:ascii="Palatino Linotype" w:hAnsi="Palatino Linotype"/>
                <w:sz w:val="22"/>
                <w:szCs w:val="22"/>
              </w:rPr>
              <w:t xml:space="preserve">contiene el Oficio número ZIN/TM/1315/2023 del quince de agosto de dos mil veintitrés, signado por </w:t>
            </w:r>
            <w:r w:rsidRPr="00A019A1">
              <w:rPr>
                <w:rFonts w:ascii="Palatino Linotype" w:hAnsi="Palatino Linotype"/>
                <w:b/>
                <w:bCs/>
                <w:sz w:val="22"/>
                <w:szCs w:val="22"/>
              </w:rPr>
              <w:t>el Tesorero Municipal</w:t>
            </w:r>
            <w:r w:rsidRPr="00A019A1">
              <w:rPr>
                <w:rFonts w:ascii="Palatino Linotype" w:hAnsi="Palatino Linotype"/>
                <w:sz w:val="22"/>
                <w:szCs w:val="22"/>
              </w:rPr>
              <w:t xml:space="preserve">, mediante el que informa que </w:t>
            </w:r>
            <w:r w:rsidRPr="00A019A1">
              <w:rPr>
                <w:rFonts w:ascii="Palatino Linotype" w:hAnsi="Palatino Linotype"/>
                <w:b/>
                <w:bCs/>
                <w:sz w:val="22"/>
                <w:szCs w:val="22"/>
              </w:rPr>
              <w:t>adjunta en formato pdf., y digital (CD) todas las facturas</w:t>
            </w:r>
            <w:r w:rsidRPr="00A019A1">
              <w:rPr>
                <w:rFonts w:ascii="Palatino Linotype" w:hAnsi="Palatino Linotype"/>
                <w:sz w:val="22"/>
                <w:szCs w:val="22"/>
              </w:rPr>
              <w:t xml:space="preserve"> por cualquier pago de enero dos mil veintidós y dos mil veintitrés. </w:t>
            </w:r>
          </w:p>
          <w:p w14:paraId="2C50D8CD" w14:textId="77777777" w:rsidR="00A07727" w:rsidRPr="00A019A1" w:rsidRDefault="00A07727" w:rsidP="00A019A1">
            <w:pPr>
              <w:rPr>
                <w:rFonts w:ascii="Palatino Linotype" w:hAnsi="Palatino Linotype"/>
                <w:sz w:val="22"/>
                <w:szCs w:val="22"/>
              </w:rPr>
            </w:pPr>
          </w:p>
          <w:p w14:paraId="349A0D76" w14:textId="77777777" w:rsidR="00A07727" w:rsidRPr="00A019A1" w:rsidRDefault="00A07727" w:rsidP="00A019A1">
            <w:pPr>
              <w:rPr>
                <w:rFonts w:ascii="Palatino Linotype" w:hAnsi="Palatino Linotype"/>
                <w:sz w:val="22"/>
                <w:szCs w:val="22"/>
              </w:rPr>
            </w:pPr>
            <w:r w:rsidRPr="00A019A1">
              <w:rPr>
                <w:rFonts w:ascii="Palatino Linotype" w:hAnsi="Palatino Linotype"/>
                <w:b/>
                <w:i/>
                <w:sz w:val="22"/>
                <w:szCs w:val="22"/>
              </w:rPr>
              <w:t xml:space="preserve">Facturas Enero 2023.pdf: </w:t>
            </w:r>
            <w:r w:rsidRPr="00A019A1">
              <w:rPr>
                <w:rFonts w:ascii="Palatino Linotype" w:hAnsi="Palatino Linotype"/>
                <w:sz w:val="22"/>
                <w:szCs w:val="22"/>
              </w:rPr>
              <w:t xml:space="preserve">Consta de archivo de treinta y siete fojas relativo a facturas emitidas en noviembre y diciembre 2022 y enero dos mil veintitrés, en las cuales se advierten los sellos y firmas de diversas áreas usuarias y fecha de “OPERADO” de enero de 2023. Asimismo, adjunta estados de cuenta de servicios telefónicos con sello y firma de diversas áreas del ayuntamiento y la leyenda “OPERADO” de enero de 2023.  </w:t>
            </w:r>
          </w:p>
          <w:p w14:paraId="15032B4E" w14:textId="77777777" w:rsidR="00A07727" w:rsidRPr="00A019A1" w:rsidRDefault="00A07727" w:rsidP="00A019A1">
            <w:pPr>
              <w:rPr>
                <w:rFonts w:ascii="Palatino Linotype" w:hAnsi="Palatino Linotype"/>
                <w:sz w:val="22"/>
                <w:szCs w:val="22"/>
              </w:rPr>
            </w:pPr>
            <w:r w:rsidRPr="00A019A1">
              <w:rPr>
                <w:rFonts w:ascii="Palatino Linotype" w:hAnsi="Palatino Linotype"/>
                <w:b/>
                <w:i/>
                <w:sz w:val="22"/>
                <w:szCs w:val="22"/>
              </w:rPr>
              <w:t xml:space="preserve">Facturas Enero 2022.pdf: </w:t>
            </w:r>
            <w:r w:rsidRPr="00A019A1">
              <w:rPr>
                <w:rFonts w:ascii="Palatino Linotype" w:hAnsi="Palatino Linotype"/>
                <w:sz w:val="22"/>
                <w:szCs w:val="22"/>
              </w:rPr>
              <w:t xml:space="preserve">consta de archivo de veintiséis fojas relativo a las facturas de enero de dos mil veintidós, asimismo, adjunta estados de cuenta de servicios telefónicos, luz y telecomunicaciones con sello y firma de </w:t>
            </w:r>
            <w:r w:rsidRPr="00A019A1">
              <w:rPr>
                <w:rFonts w:ascii="Palatino Linotype" w:hAnsi="Palatino Linotype"/>
                <w:sz w:val="22"/>
                <w:szCs w:val="22"/>
              </w:rPr>
              <w:lastRenderedPageBreak/>
              <w:t>diversas áreas del ayuntamiento y la leyenda “OPERADO”</w:t>
            </w:r>
          </w:p>
          <w:p w14:paraId="35A11518" w14:textId="77777777" w:rsidR="00A07727" w:rsidRPr="00A019A1" w:rsidRDefault="00A07727" w:rsidP="00A019A1">
            <w:pPr>
              <w:rPr>
                <w:rFonts w:ascii="Palatino Linotype" w:hAnsi="Palatino Linotype"/>
                <w:sz w:val="22"/>
                <w:szCs w:val="22"/>
              </w:rPr>
            </w:pPr>
          </w:p>
        </w:tc>
        <w:tc>
          <w:tcPr>
            <w:tcW w:w="2835" w:type="dxa"/>
            <w:tcBorders>
              <w:top w:val="double" w:sz="4" w:space="0" w:color="000000"/>
              <w:bottom w:val="double" w:sz="4" w:space="0" w:color="000000"/>
            </w:tcBorders>
            <w:shd w:val="clear" w:color="auto" w:fill="auto"/>
          </w:tcPr>
          <w:p w14:paraId="7FB317AD" w14:textId="77777777" w:rsidR="00A07727" w:rsidRPr="00A019A1" w:rsidRDefault="00A07727" w:rsidP="00A019A1">
            <w:pPr>
              <w:jc w:val="both"/>
              <w:rPr>
                <w:rFonts w:ascii="Palatino Linotype" w:hAnsi="Palatino Linotype"/>
                <w:iCs/>
                <w:sz w:val="22"/>
                <w:szCs w:val="22"/>
              </w:rPr>
            </w:pPr>
            <w:r w:rsidRPr="00A019A1">
              <w:rPr>
                <w:rFonts w:ascii="Palatino Linotype" w:hAnsi="Palatino Linotype"/>
                <w:iCs/>
                <w:sz w:val="22"/>
                <w:szCs w:val="22"/>
              </w:rPr>
              <w:lastRenderedPageBreak/>
              <w:t>COLMA. Se advierte que remite información relacionada con lo solicitado, siendo facturas del mes de enero 2022 y facturas de enero 2023.</w:t>
            </w:r>
          </w:p>
          <w:p w14:paraId="14A03F83" w14:textId="77777777" w:rsidR="00A07727" w:rsidRPr="00A019A1" w:rsidRDefault="00A07727" w:rsidP="00A019A1">
            <w:pPr>
              <w:jc w:val="both"/>
              <w:rPr>
                <w:rFonts w:ascii="Palatino Linotype" w:hAnsi="Palatino Linotype"/>
                <w:iCs/>
                <w:sz w:val="22"/>
                <w:szCs w:val="22"/>
              </w:rPr>
            </w:pPr>
          </w:p>
          <w:p w14:paraId="62B13B36" w14:textId="77777777" w:rsidR="00A07727" w:rsidRPr="00A019A1" w:rsidRDefault="00A07727" w:rsidP="00A019A1">
            <w:pPr>
              <w:jc w:val="both"/>
              <w:rPr>
                <w:rFonts w:ascii="Palatino Linotype" w:hAnsi="Palatino Linotype"/>
                <w:iCs/>
                <w:sz w:val="22"/>
                <w:szCs w:val="22"/>
              </w:rPr>
            </w:pPr>
            <w:r w:rsidRPr="00A019A1">
              <w:rPr>
                <w:rFonts w:ascii="Palatino Linotype" w:hAnsi="Palatino Linotype"/>
                <w:iCs/>
                <w:sz w:val="22"/>
                <w:szCs w:val="22"/>
              </w:rPr>
              <w:t>No pasa desapercibido que acompaña los estados de cuenta, en los cuales se puede advertir que corresponden a pagos erogados por el Ayuntamiento.</w:t>
            </w:r>
          </w:p>
          <w:p w14:paraId="4439706A" w14:textId="77777777" w:rsidR="00A07727" w:rsidRPr="00A019A1" w:rsidRDefault="00A07727" w:rsidP="00A019A1">
            <w:pPr>
              <w:jc w:val="both"/>
              <w:rPr>
                <w:rFonts w:ascii="Palatino Linotype" w:hAnsi="Palatino Linotype"/>
                <w:iCs/>
                <w:sz w:val="22"/>
                <w:szCs w:val="22"/>
              </w:rPr>
            </w:pPr>
          </w:p>
          <w:p w14:paraId="6A9A7EA1" w14:textId="77777777" w:rsidR="00A07727" w:rsidRPr="00A019A1" w:rsidRDefault="00A07727" w:rsidP="00A019A1">
            <w:pPr>
              <w:jc w:val="both"/>
              <w:rPr>
                <w:rFonts w:ascii="Palatino Linotype" w:hAnsi="Palatino Linotype"/>
                <w:iCs/>
                <w:sz w:val="22"/>
                <w:szCs w:val="22"/>
              </w:rPr>
            </w:pPr>
          </w:p>
        </w:tc>
      </w:tr>
      <w:tr w:rsidR="00A019A1" w:rsidRPr="00A019A1" w14:paraId="61BAFB2A" w14:textId="77777777" w:rsidTr="004B535E">
        <w:tblPrEx>
          <w:jc w:val="left"/>
          <w:shd w:val="clear" w:color="auto" w:fill="ACB9CA"/>
        </w:tblPrEx>
        <w:tc>
          <w:tcPr>
            <w:tcW w:w="2405" w:type="dxa"/>
            <w:shd w:val="clear" w:color="auto" w:fill="auto"/>
          </w:tcPr>
          <w:p w14:paraId="39954113" w14:textId="77777777" w:rsidR="00A07727" w:rsidRPr="00A019A1" w:rsidRDefault="00A07727" w:rsidP="00A019A1">
            <w:pPr>
              <w:rPr>
                <w:rFonts w:ascii="Palatino Linotype" w:hAnsi="Palatino Linotype"/>
                <w:b/>
                <w:bCs/>
                <w:sz w:val="22"/>
                <w:szCs w:val="22"/>
              </w:rPr>
            </w:pPr>
            <w:bookmarkStart w:id="21" w:name="_Hlk158735009"/>
            <w:r w:rsidRPr="00A019A1">
              <w:rPr>
                <w:rFonts w:ascii="Palatino Linotype" w:hAnsi="Palatino Linotype"/>
                <w:b/>
                <w:bCs/>
                <w:sz w:val="22"/>
                <w:szCs w:val="22"/>
              </w:rPr>
              <w:t>05058</w:t>
            </w:r>
          </w:p>
          <w:bookmarkEnd w:id="21"/>
          <w:p w14:paraId="2DEE52D1" w14:textId="77777777" w:rsidR="00A07727" w:rsidRPr="00A019A1" w:rsidRDefault="00A07727" w:rsidP="00A019A1">
            <w:pPr>
              <w:rPr>
                <w:rFonts w:ascii="Palatino Linotype" w:hAnsi="Palatino Linotype"/>
                <w:sz w:val="22"/>
                <w:szCs w:val="22"/>
              </w:rPr>
            </w:pPr>
            <w:r w:rsidRPr="00A019A1">
              <w:rPr>
                <w:rFonts w:ascii="Palatino Linotype" w:hAnsi="Palatino Linotype"/>
                <w:sz w:val="22"/>
                <w:szCs w:val="22"/>
              </w:rPr>
              <w:t>00561/ZINACANT/IP/2023</w:t>
            </w:r>
          </w:p>
          <w:p w14:paraId="2AEBD865" w14:textId="77777777" w:rsidR="00A07727" w:rsidRPr="00A019A1" w:rsidRDefault="00A07727" w:rsidP="00A019A1">
            <w:pPr>
              <w:rPr>
                <w:rFonts w:ascii="Palatino Linotype" w:hAnsi="Palatino Linotype"/>
                <w:sz w:val="22"/>
                <w:szCs w:val="22"/>
              </w:rPr>
            </w:pPr>
            <w:r w:rsidRPr="00A019A1">
              <w:rPr>
                <w:rFonts w:ascii="Palatino Linotype" w:hAnsi="Palatino Linotype"/>
                <w:sz w:val="22"/>
                <w:szCs w:val="22"/>
              </w:rPr>
              <w:t>13-07-2023</w:t>
            </w:r>
          </w:p>
          <w:p w14:paraId="34D96492" w14:textId="77777777" w:rsidR="00A07727" w:rsidRPr="00A019A1" w:rsidRDefault="00A07727" w:rsidP="00A019A1">
            <w:pPr>
              <w:rPr>
                <w:rFonts w:ascii="Palatino Linotype" w:hAnsi="Palatino Linotype"/>
                <w:sz w:val="22"/>
                <w:szCs w:val="22"/>
              </w:rPr>
            </w:pPr>
          </w:p>
          <w:p w14:paraId="12F412A1" w14:textId="77777777" w:rsidR="00A07727" w:rsidRPr="00A019A1" w:rsidRDefault="00A07727" w:rsidP="00A019A1">
            <w:pPr>
              <w:jc w:val="both"/>
              <w:rPr>
                <w:rFonts w:ascii="Palatino Linotype" w:hAnsi="Palatino Linotype"/>
                <w:b/>
                <w:bCs/>
                <w:sz w:val="22"/>
                <w:szCs w:val="22"/>
              </w:rPr>
            </w:pPr>
            <w:r w:rsidRPr="00A019A1">
              <w:rPr>
                <w:rFonts w:ascii="Palatino Linotype" w:hAnsi="Palatino Linotype"/>
                <w:i/>
                <w:iCs/>
                <w:sz w:val="22"/>
                <w:szCs w:val="22"/>
              </w:rPr>
              <w:t>SOLICITO TODAS LAS FACTURAS PAGADAS DEL MES DE ENERO 2022</w:t>
            </w:r>
          </w:p>
        </w:tc>
        <w:tc>
          <w:tcPr>
            <w:tcW w:w="4111" w:type="dxa"/>
            <w:shd w:val="clear" w:color="auto" w:fill="auto"/>
          </w:tcPr>
          <w:p w14:paraId="387B58F2" w14:textId="77777777" w:rsidR="00A07727" w:rsidRPr="00A019A1" w:rsidRDefault="00A07727" w:rsidP="00A019A1">
            <w:pPr>
              <w:rPr>
                <w:rFonts w:ascii="Palatino Linotype" w:hAnsi="Palatino Linotype"/>
                <w:sz w:val="22"/>
                <w:szCs w:val="22"/>
              </w:rPr>
            </w:pPr>
            <w:r w:rsidRPr="00A019A1">
              <w:rPr>
                <w:rFonts w:ascii="Palatino Linotype" w:hAnsi="Palatino Linotype"/>
                <w:b/>
                <w:sz w:val="22"/>
                <w:szCs w:val="22"/>
              </w:rPr>
              <w:t xml:space="preserve">561.pdf: </w:t>
            </w:r>
            <w:r w:rsidRPr="00A019A1">
              <w:rPr>
                <w:rFonts w:ascii="Palatino Linotype" w:hAnsi="Palatino Linotype"/>
                <w:sz w:val="22"/>
                <w:szCs w:val="22"/>
              </w:rPr>
              <w:t xml:space="preserve">Oficio número ZIN/TM/1318/2023 del quince de agosto de dos mil veintitrés, signado por el </w:t>
            </w:r>
            <w:r w:rsidRPr="00A019A1">
              <w:rPr>
                <w:rFonts w:ascii="Palatino Linotype" w:hAnsi="Palatino Linotype"/>
                <w:b/>
                <w:bCs/>
                <w:sz w:val="22"/>
                <w:szCs w:val="22"/>
              </w:rPr>
              <w:t>Tesorero Municipal</w:t>
            </w:r>
            <w:r w:rsidRPr="00A019A1">
              <w:rPr>
                <w:rFonts w:ascii="Palatino Linotype" w:hAnsi="Palatino Linotype"/>
                <w:sz w:val="22"/>
                <w:szCs w:val="22"/>
              </w:rPr>
              <w:t xml:space="preserve">, mediante el que informa que </w:t>
            </w:r>
            <w:r w:rsidRPr="00A019A1">
              <w:rPr>
                <w:rFonts w:ascii="Palatino Linotype" w:hAnsi="Palatino Linotype"/>
                <w:b/>
                <w:bCs/>
                <w:sz w:val="22"/>
                <w:szCs w:val="22"/>
              </w:rPr>
              <w:t>adjunta en formato pdf., y digital todas las facturas</w:t>
            </w:r>
            <w:r w:rsidRPr="00A019A1">
              <w:rPr>
                <w:rFonts w:ascii="Palatino Linotype" w:hAnsi="Palatino Linotype"/>
                <w:sz w:val="22"/>
                <w:szCs w:val="22"/>
              </w:rPr>
              <w:t xml:space="preserve"> del mes de enero dos mil veintidós.</w:t>
            </w:r>
          </w:p>
          <w:p w14:paraId="6F100711" w14:textId="77777777" w:rsidR="00A07727" w:rsidRPr="00A019A1" w:rsidRDefault="00A07727" w:rsidP="00A019A1">
            <w:pPr>
              <w:rPr>
                <w:rFonts w:ascii="Palatino Linotype" w:hAnsi="Palatino Linotype"/>
                <w:sz w:val="22"/>
                <w:szCs w:val="22"/>
              </w:rPr>
            </w:pPr>
          </w:p>
          <w:p w14:paraId="54EBF822" w14:textId="77777777" w:rsidR="00A07727" w:rsidRPr="00A019A1" w:rsidRDefault="00A07727" w:rsidP="00A019A1">
            <w:pPr>
              <w:rPr>
                <w:rFonts w:ascii="Palatino Linotype" w:hAnsi="Palatino Linotype"/>
                <w:b/>
                <w:i/>
                <w:sz w:val="22"/>
                <w:szCs w:val="22"/>
              </w:rPr>
            </w:pPr>
            <w:r w:rsidRPr="00A019A1">
              <w:rPr>
                <w:rFonts w:ascii="Palatino Linotype" w:hAnsi="Palatino Linotype"/>
                <w:b/>
                <w:sz w:val="22"/>
                <w:szCs w:val="22"/>
              </w:rPr>
              <w:t xml:space="preserve">Facturas Enero 2022.pdf: </w:t>
            </w:r>
            <w:r w:rsidRPr="00A019A1">
              <w:rPr>
                <w:rFonts w:ascii="Palatino Linotype" w:hAnsi="Palatino Linotype"/>
                <w:sz w:val="22"/>
                <w:szCs w:val="22"/>
              </w:rPr>
              <w:t xml:space="preserve">consta de archivo de veintiséis fojas relativo a las facturas de enero y febrero de dos mil veintidós. Asimismo, es importante referir que adjunta estados de cuenta de servicio telefónico y luz.  </w:t>
            </w:r>
          </w:p>
        </w:tc>
        <w:tc>
          <w:tcPr>
            <w:tcW w:w="2835" w:type="dxa"/>
            <w:shd w:val="clear" w:color="auto" w:fill="auto"/>
          </w:tcPr>
          <w:p w14:paraId="7B9B0BFC" w14:textId="77777777" w:rsidR="00A07727" w:rsidRPr="00A019A1" w:rsidRDefault="00A07727" w:rsidP="00A019A1">
            <w:pPr>
              <w:jc w:val="both"/>
              <w:rPr>
                <w:rFonts w:ascii="Palatino Linotype" w:hAnsi="Palatino Linotype"/>
                <w:iCs/>
                <w:sz w:val="22"/>
                <w:szCs w:val="22"/>
              </w:rPr>
            </w:pPr>
            <w:r w:rsidRPr="00A019A1">
              <w:rPr>
                <w:rFonts w:ascii="Palatino Linotype" w:hAnsi="Palatino Linotype"/>
                <w:iCs/>
                <w:sz w:val="22"/>
                <w:szCs w:val="22"/>
              </w:rPr>
              <w:t>Se advierte que remite información relacionada con lo solicitado, siendo las facturas del mes de enero 2022 y estados de cuenta, en los cuales se puede advertir que corresponden a pagos erogados por el Ayuntamiento.</w:t>
            </w:r>
          </w:p>
          <w:p w14:paraId="0627C85F" w14:textId="77777777" w:rsidR="00A07727" w:rsidRPr="00A019A1" w:rsidRDefault="00A07727" w:rsidP="00A019A1">
            <w:pPr>
              <w:jc w:val="both"/>
              <w:rPr>
                <w:rFonts w:ascii="Palatino Linotype" w:hAnsi="Palatino Linotype"/>
                <w:iCs/>
                <w:sz w:val="22"/>
                <w:szCs w:val="22"/>
              </w:rPr>
            </w:pPr>
          </w:p>
          <w:p w14:paraId="3F3EA7DF" w14:textId="77777777" w:rsidR="00A07727" w:rsidRPr="00A019A1" w:rsidRDefault="00A07727" w:rsidP="00A019A1">
            <w:pPr>
              <w:jc w:val="both"/>
              <w:rPr>
                <w:rFonts w:ascii="Palatino Linotype" w:hAnsi="Palatino Linotype"/>
                <w:iCs/>
                <w:sz w:val="22"/>
                <w:szCs w:val="22"/>
              </w:rPr>
            </w:pPr>
            <w:r w:rsidRPr="00A019A1">
              <w:rPr>
                <w:rFonts w:ascii="Palatino Linotype" w:hAnsi="Palatino Linotype"/>
                <w:iCs/>
                <w:sz w:val="22"/>
                <w:szCs w:val="22"/>
              </w:rPr>
              <w:t>Cabe señalar que se trata de la misma información entregada en el recurso 04928, por lo que respecta a enero 2022.</w:t>
            </w:r>
          </w:p>
        </w:tc>
      </w:tr>
      <w:tr w:rsidR="00A019A1" w:rsidRPr="00A019A1" w14:paraId="17A3B6DE" w14:textId="77777777" w:rsidTr="004B535E">
        <w:tblPrEx>
          <w:jc w:val="left"/>
          <w:shd w:val="clear" w:color="auto" w:fill="ACB9CA"/>
        </w:tblPrEx>
        <w:tc>
          <w:tcPr>
            <w:tcW w:w="2405" w:type="dxa"/>
            <w:vAlign w:val="center"/>
          </w:tcPr>
          <w:p w14:paraId="5D425C56" w14:textId="77777777" w:rsidR="00A07727" w:rsidRPr="00A019A1" w:rsidRDefault="00A07727" w:rsidP="00A019A1">
            <w:pPr>
              <w:pBdr>
                <w:top w:val="nil"/>
                <w:left w:val="nil"/>
                <w:bottom w:val="nil"/>
                <w:right w:val="nil"/>
                <w:between w:val="nil"/>
              </w:pBdr>
              <w:tabs>
                <w:tab w:val="left" w:pos="709"/>
              </w:tabs>
              <w:rPr>
                <w:rFonts w:ascii="Palatino Linotype" w:eastAsia="Palatino Linotype" w:hAnsi="Palatino Linotype" w:cs="Palatino Linotype"/>
                <w:b/>
                <w:bCs/>
                <w:sz w:val="22"/>
                <w:szCs w:val="22"/>
              </w:rPr>
            </w:pPr>
            <w:r w:rsidRPr="00A019A1">
              <w:rPr>
                <w:rFonts w:ascii="Palatino Linotype" w:eastAsia="Palatino Linotype" w:hAnsi="Palatino Linotype" w:cs="Palatino Linotype"/>
                <w:b/>
                <w:bCs/>
                <w:sz w:val="22"/>
                <w:szCs w:val="22"/>
              </w:rPr>
              <w:t>05643</w:t>
            </w:r>
          </w:p>
          <w:p w14:paraId="55DD4687" w14:textId="77777777" w:rsidR="00A07727" w:rsidRPr="00A019A1" w:rsidRDefault="00A07727" w:rsidP="00A019A1">
            <w:pPr>
              <w:pBdr>
                <w:top w:val="nil"/>
                <w:left w:val="nil"/>
                <w:bottom w:val="nil"/>
                <w:right w:val="nil"/>
                <w:between w:val="nil"/>
              </w:pBdr>
              <w:tabs>
                <w:tab w:val="left" w:pos="709"/>
              </w:tabs>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01465/ZINACANT/IP/2023</w:t>
            </w:r>
          </w:p>
          <w:p w14:paraId="24E7897A" w14:textId="77777777" w:rsidR="00A07727" w:rsidRPr="00A019A1" w:rsidRDefault="00A07727" w:rsidP="00A019A1">
            <w:pPr>
              <w:pBdr>
                <w:top w:val="nil"/>
                <w:left w:val="nil"/>
                <w:bottom w:val="nil"/>
                <w:right w:val="nil"/>
                <w:between w:val="nil"/>
              </w:pBdr>
              <w:tabs>
                <w:tab w:val="left" w:pos="709"/>
              </w:tabs>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17-08-2023</w:t>
            </w:r>
          </w:p>
          <w:p w14:paraId="6191DE64"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p>
          <w:p w14:paraId="340D90B3"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Todas las facturas pagadas en el mes de enero 2022.</w:t>
            </w:r>
          </w:p>
          <w:p w14:paraId="0774EBDD"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p>
        </w:tc>
        <w:tc>
          <w:tcPr>
            <w:tcW w:w="4111" w:type="dxa"/>
            <w:tcBorders>
              <w:left w:val="single" w:sz="6" w:space="0" w:color="auto"/>
            </w:tcBorders>
            <w:shd w:val="clear" w:color="auto" w:fill="auto"/>
            <w:vAlign w:val="center"/>
          </w:tcPr>
          <w:p w14:paraId="2B891FAE" w14:textId="77777777" w:rsidR="00A07727" w:rsidRPr="00A019A1" w:rsidRDefault="00A07727" w:rsidP="00A019A1">
            <w:pP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Solicitud 01465.pdf:</w:t>
            </w:r>
            <w:r w:rsidRPr="00A019A1">
              <w:rPr>
                <w:rFonts w:ascii="Palatino Linotype" w:eastAsia="Palatino Linotype" w:hAnsi="Palatino Linotype" w:cs="Palatino Linotype"/>
                <w:sz w:val="22"/>
                <w:szCs w:val="22"/>
              </w:rPr>
              <w:t xml:space="preserve"> consta del oficio </w:t>
            </w:r>
            <w:r w:rsidRPr="00A019A1">
              <w:rPr>
                <w:rFonts w:ascii="Palatino Linotype" w:eastAsia="Palatino Linotype" w:hAnsi="Palatino Linotype" w:cs="Palatino Linotype"/>
                <w:b/>
                <w:sz w:val="22"/>
                <w:szCs w:val="22"/>
              </w:rPr>
              <w:t>ZIN/TM/1528/2023</w:t>
            </w:r>
            <w:r w:rsidRPr="00A019A1">
              <w:rPr>
                <w:rFonts w:ascii="Palatino Linotype" w:eastAsia="Palatino Linotype" w:hAnsi="Palatino Linotype" w:cs="Palatino Linotype"/>
                <w:sz w:val="22"/>
                <w:szCs w:val="22"/>
              </w:rPr>
              <w:t xml:space="preserve">, signado por </w:t>
            </w:r>
            <w:r w:rsidRPr="00A019A1">
              <w:rPr>
                <w:rFonts w:ascii="Palatino Linotype" w:eastAsia="Palatino Linotype" w:hAnsi="Palatino Linotype" w:cs="Palatino Linotype"/>
                <w:b/>
                <w:bCs/>
                <w:sz w:val="22"/>
                <w:szCs w:val="22"/>
              </w:rPr>
              <w:t>el Tesorero Municipal</w:t>
            </w:r>
            <w:r w:rsidRPr="00A019A1">
              <w:rPr>
                <w:rFonts w:ascii="Palatino Linotype" w:eastAsia="Palatino Linotype" w:hAnsi="Palatino Linotype" w:cs="Palatino Linotype"/>
                <w:sz w:val="22"/>
                <w:szCs w:val="22"/>
              </w:rPr>
              <w:t xml:space="preserve">, mediante el que informa que lo solicitado </w:t>
            </w:r>
            <w:bookmarkStart w:id="22" w:name="_Hlk158803111"/>
            <w:r w:rsidRPr="00A019A1">
              <w:rPr>
                <w:rFonts w:ascii="Palatino Linotype" w:eastAsia="Palatino Linotype" w:hAnsi="Palatino Linotype" w:cs="Palatino Linotype"/>
                <w:sz w:val="22"/>
                <w:szCs w:val="22"/>
              </w:rPr>
              <w:t xml:space="preserve">se encuentra en proceso de fiscalización lo cual le impide otorgársela ya que esto obstaculizaría las actividades de fiscalización, verificación, inspección, comprobación y auditoria sobre el cumplimiento de las leyes, por lo que se considera información reservada con fundamento en el artículo 140 fracción V numeral 1 de la Ley de Transparencia y Acceso a la información Pública del Estado de México y Municipios. </w:t>
            </w:r>
          </w:p>
          <w:bookmarkEnd w:id="22"/>
          <w:p w14:paraId="469117FF" w14:textId="77777777" w:rsidR="00A07727" w:rsidRPr="00A019A1" w:rsidRDefault="00A07727" w:rsidP="00A019A1">
            <w:pPr>
              <w:pBdr>
                <w:top w:val="nil"/>
                <w:left w:val="nil"/>
                <w:bottom w:val="nil"/>
                <w:right w:val="nil"/>
                <w:between w:val="nil"/>
              </w:pBdr>
              <w:tabs>
                <w:tab w:val="left" w:pos="709"/>
              </w:tabs>
              <w:jc w:val="both"/>
              <w:rPr>
                <w:rFonts w:ascii="Palatino Linotype" w:hAnsi="Palatino Linotype"/>
                <w:sz w:val="22"/>
                <w:szCs w:val="22"/>
              </w:rPr>
            </w:pPr>
            <w:r w:rsidRPr="00A019A1">
              <w:rPr>
                <w:rFonts w:ascii="Palatino Linotype" w:eastAsia="Palatino Linotype" w:hAnsi="Palatino Linotype" w:cs="Palatino Linotype"/>
                <w:sz w:val="22"/>
                <w:szCs w:val="22"/>
              </w:rPr>
              <w:t xml:space="preserve">    </w:t>
            </w:r>
            <w:r w:rsidRPr="00A019A1">
              <w:rPr>
                <w:rFonts w:ascii="Palatino Linotype" w:eastAsia="Palatino Linotype" w:hAnsi="Palatino Linotype" w:cs="Palatino Linotype"/>
                <w:b/>
                <w:i/>
                <w:sz w:val="22"/>
                <w:szCs w:val="22"/>
              </w:rPr>
              <w:t xml:space="preserve"> </w:t>
            </w:r>
            <w:r w:rsidRPr="00A019A1">
              <w:rPr>
                <w:rFonts w:ascii="Palatino Linotype" w:eastAsia="Palatino Linotype" w:hAnsi="Palatino Linotype" w:cs="Palatino Linotype"/>
                <w:b/>
                <w:sz w:val="22"/>
                <w:szCs w:val="22"/>
              </w:rPr>
              <w:t xml:space="preserve">  </w:t>
            </w:r>
            <w:r w:rsidRPr="00A019A1">
              <w:rPr>
                <w:rFonts w:ascii="Palatino Linotype" w:eastAsia="Palatino Linotype" w:hAnsi="Palatino Linotype" w:cs="Palatino Linotype"/>
                <w:sz w:val="22"/>
                <w:szCs w:val="22"/>
              </w:rPr>
              <w:t xml:space="preserve"> </w:t>
            </w:r>
            <w:r w:rsidRPr="00A019A1">
              <w:rPr>
                <w:rFonts w:ascii="Palatino Linotype" w:eastAsia="Palatino Linotype" w:hAnsi="Palatino Linotype" w:cs="Palatino Linotype"/>
                <w:sz w:val="22"/>
                <w:szCs w:val="22"/>
              </w:rPr>
              <w:br/>
            </w:r>
          </w:p>
        </w:tc>
        <w:tc>
          <w:tcPr>
            <w:tcW w:w="2835" w:type="dxa"/>
          </w:tcPr>
          <w:p w14:paraId="47527DE8" w14:textId="77777777" w:rsidR="00A07727" w:rsidRPr="00A019A1" w:rsidRDefault="00A07727" w:rsidP="00A019A1">
            <w:pPr>
              <w:jc w:val="both"/>
              <w:rPr>
                <w:rFonts w:ascii="Palatino Linotype" w:eastAsia="Palatino Linotype" w:hAnsi="Palatino Linotype" w:cs="Palatino Linotype"/>
                <w:bCs/>
                <w:sz w:val="22"/>
                <w:szCs w:val="22"/>
              </w:rPr>
            </w:pPr>
            <w:r w:rsidRPr="00A019A1">
              <w:rPr>
                <w:rFonts w:ascii="Palatino Linotype" w:eastAsia="Palatino Linotype" w:hAnsi="Palatino Linotype" w:cs="Palatino Linotype"/>
                <w:bCs/>
                <w:sz w:val="22"/>
                <w:szCs w:val="22"/>
              </w:rPr>
              <w:t xml:space="preserve">Si bien el Sujeto Obligado señala que la información no fue entregada bajo el argumento de que se encontraba en proceso de fiscalización, lo cierto es que, </w:t>
            </w:r>
            <w:r w:rsidRPr="00A019A1">
              <w:rPr>
                <w:rFonts w:ascii="Palatino Linotype" w:eastAsia="Palatino Linotype" w:hAnsi="Palatino Linotype" w:cs="Palatino Linotype"/>
                <w:b/>
                <w:bCs/>
                <w:sz w:val="22"/>
                <w:szCs w:val="22"/>
              </w:rPr>
              <w:t>en los Recursos 04928 y 05058 fueron remitidas las facturas pagadas del mes de enero de 2022</w:t>
            </w:r>
            <w:r w:rsidRPr="00A019A1">
              <w:rPr>
                <w:rFonts w:ascii="Palatino Linotype" w:eastAsia="Palatino Linotype" w:hAnsi="Palatino Linotype" w:cs="Palatino Linotype"/>
                <w:bCs/>
                <w:sz w:val="22"/>
                <w:szCs w:val="22"/>
              </w:rPr>
              <w:t>.</w:t>
            </w:r>
          </w:p>
          <w:p w14:paraId="42B5192E" w14:textId="77777777" w:rsidR="00A07727" w:rsidRPr="00A019A1" w:rsidRDefault="00A07727" w:rsidP="00A019A1">
            <w:pPr>
              <w:jc w:val="both"/>
              <w:rPr>
                <w:rFonts w:ascii="Palatino Linotype" w:eastAsia="Palatino Linotype" w:hAnsi="Palatino Linotype" w:cs="Palatino Linotype"/>
                <w:bCs/>
                <w:sz w:val="22"/>
                <w:szCs w:val="22"/>
              </w:rPr>
            </w:pPr>
          </w:p>
          <w:p w14:paraId="3893C2C4" w14:textId="77777777" w:rsidR="00A07727" w:rsidRPr="00A019A1" w:rsidRDefault="00A07727" w:rsidP="00A019A1">
            <w:pPr>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Cs/>
                <w:sz w:val="22"/>
                <w:szCs w:val="22"/>
              </w:rPr>
              <w:t xml:space="preserve">Por lo que al haberse colmado el derecho de acceso a la información con la respuesta emitida en el Recurso 05058 lo procedente es sobreseer el diverso 05643 por haberse </w:t>
            </w:r>
            <w:r w:rsidRPr="00A019A1">
              <w:rPr>
                <w:rFonts w:ascii="Palatino Linotype" w:eastAsia="Palatino Linotype" w:hAnsi="Palatino Linotype" w:cs="Palatino Linotype"/>
                <w:bCs/>
                <w:sz w:val="22"/>
                <w:szCs w:val="22"/>
              </w:rPr>
              <w:lastRenderedPageBreak/>
              <w:t>queda sin materia como se analizara más adelante.</w:t>
            </w:r>
          </w:p>
        </w:tc>
      </w:tr>
      <w:tr w:rsidR="00A019A1" w:rsidRPr="00A019A1" w14:paraId="7D4A6C79" w14:textId="77777777" w:rsidTr="004B535E">
        <w:tblPrEx>
          <w:jc w:val="left"/>
          <w:shd w:val="clear" w:color="auto" w:fill="ACB9CA"/>
        </w:tblPrEx>
        <w:tc>
          <w:tcPr>
            <w:tcW w:w="2405" w:type="dxa"/>
            <w:tcBorders>
              <w:right w:val="single" w:sz="6" w:space="0" w:color="auto"/>
            </w:tcBorders>
            <w:shd w:val="clear" w:color="auto" w:fill="auto"/>
            <w:vAlign w:val="center"/>
          </w:tcPr>
          <w:p w14:paraId="7EAB1812"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lastRenderedPageBreak/>
              <w:t>05501</w:t>
            </w:r>
          </w:p>
          <w:p w14:paraId="04C757F0"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00945/ZINACANT/IP/2023</w:t>
            </w:r>
          </w:p>
          <w:p w14:paraId="6E854D27"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p w14:paraId="0AEDCF80" w14:textId="77777777" w:rsidR="00A07727" w:rsidRPr="00A019A1" w:rsidRDefault="00A07727" w:rsidP="00A019A1">
            <w:pPr>
              <w:jc w:val="both"/>
              <w:rPr>
                <w:rFonts w:ascii="Palatino Linotype" w:hAnsi="Palatino Linotype"/>
                <w:b/>
                <w:bCs/>
                <w:sz w:val="22"/>
                <w:szCs w:val="22"/>
              </w:rPr>
            </w:pPr>
            <w:r w:rsidRPr="00A019A1">
              <w:rPr>
                <w:rFonts w:ascii="Palatino Linotype" w:eastAsia="Palatino Linotype" w:hAnsi="Palatino Linotype" w:cs="Palatino Linotype"/>
                <w:sz w:val="22"/>
                <w:szCs w:val="22"/>
              </w:rPr>
              <w:t>Facturas de pago de todas las adquisiciones del Ayuntamiento en el mes de junio de 2023</w:t>
            </w:r>
          </w:p>
        </w:tc>
        <w:tc>
          <w:tcPr>
            <w:tcW w:w="4111" w:type="dxa"/>
            <w:tcBorders>
              <w:top w:val="single" w:sz="6" w:space="0" w:color="auto"/>
              <w:left w:val="single" w:sz="6" w:space="0" w:color="auto"/>
              <w:bottom w:val="single" w:sz="6" w:space="0" w:color="auto"/>
              <w:right w:val="single" w:sz="6" w:space="0" w:color="auto"/>
            </w:tcBorders>
            <w:shd w:val="clear" w:color="auto" w:fill="auto"/>
            <w:vAlign w:val="center"/>
          </w:tcPr>
          <w:p w14:paraId="603E1E91" w14:textId="77777777" w:rsidR="00A07727" w:rsidRPr="00A019A1" w:rsidRDefault="00A07727" w:rsidP="00A019A1">
            <w:pPr>
              <w:pBdr>
                <w:top w:val="nil"/>
                <w:left w:val="nil"/>
                <w:bottom w:val="nil"/>
                <w:right w:val="nil"/>
                <w:between w:val="nil"/>
              </w:pBdr>
              <w:tabs>
                <w:tab w:val="left" w:pos="709"/>
              </w:tabs>
              <w:jc w:val="both"/>
              <w:rPr>
                <w:rFonts w:ascii="Palatino Linotype" w:hAnsi="Palatino Linotype"/>
                <w:sz w:val="22"/>
                <w:szCs w:val="22"/>
              </w:rPr>
            </w:pPr>
          </w:p>
          <w:p w14:paraId="4A277BF0" w14:textId="77777777" w:rsidR="00A07727" w:rsidRPr="00A019A1" w:rsidRDefault="002D4E9D"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hyperlink r:id="rId19">
              <w:r w:rsidR="00A07727" w:rsidRPr="00A019A1">
                <w:rPr>
                  <w:rFonts w:ascii="Palatino Linotype" w:eastAsia="Palatino Linotype" w:hAnsi="Palatino Linotype" w:cs="Palatino Linotype"/>
                  <w:b/>
                  <w:sz w:val="22"/>
                  <w:szCs w:val="22"/>
                </w:rPr>
                <w:t>Solicitud 00945 Oficio.pdf</w:t>
              </w:r>
            </w:hyperlink>
            <w:r w:rsidR="00A07727" w:rsidRPr="00A019A1">
              <w:rPr>
                <w:rFonts w:ascii="Palatino Linotype" w:eastAsia="Palatino Linotype" w:hAnsi="Palatino Linotype" w:cs="Palatino Linotype"/>
                <w:sz w:val="22"/>
                <w:szCs w:val="22"/>
              </w:rPr>
              <w:t xml:space="preserve">: consta del oficio ZIN/TM/1471/2023, signado por el </w:t>
            </w:r>
            <w:r w:rsidR="00A07727" w:rsidRPr="00A019A1">
              <w:rPr>
                <w:rFonts w:ascii="Palatino Linotype" w:eastAsia="Palatino Linotype" w:hAnsi="Palatino Linotype" w:cs="Palatino Linotype"/>
                <w:b/>
                <w:bCs/>
                <w:sz w:val="22"/>
                <w:szCs w:val="22"/>
              </w:rPr>
              <w:t>Tesorero Municipal</w:t>
            </w:r>
            <w:r w:rsidR="00A07727" w:rsidRPr="00A019A1">
              <w:rPr>
                <w:rFonts w:ascii="Palatino Linotype" w:eastAsia="Palatino Linotype" w:hAnsi="Palatino Linotype" w:cs="Palatino Linotype"/>
                <w:sz w:val="22"/>
                <w:szCs w:val="22"/>
              </w:rPr>
              <w:t xml:space="preserve"> mediante el que informa que </w:t>
            </w:r>
            <w:r w:rsidR="00A07727" w:rsidRPr="00A019A1">
              <w:rPr>
                <w:rFonts w:ascii="Palatino Linotype" w:eastAsia="Palatino Linotype" w:hAnsi="Palatino Linotype" w:cs="Palatino Linotype"/>
                <w:b/>
                <w:bCs/>
                <w:sz w:val="22"/>
                <w:szCs w:val="22"/>
              </w:rPr>
              <w:t>adjunta en formato pdf las facturas</w:t>
            </w:r>
            <w:r w:rsidR="00A07727" w:rsidRPr="00A019A1">
              <w:rPr>
                <w:rFonts w:ascii="Palatino Linotype" w:eastAsia="Palatino Linotype" w:hAnsi="Palatino Linotype" w:cs="Palatino Linotype"/>
                <w:sz w:val="22"/>
                <w:szCs w:val="22"/>
              </w:rPr>
              <w:t xml:space="preserve"> de adquisiciones del ayuntamiento del mes de junio de dos mil veintitrés. </w:t>
            </w:r>
          </w:p>
          <w:p w14:paraId="67CA892A" w14:textId="77777777" w:rsidR="00A07727" w:rsidRPr="00A019A1" w:rsidRDefault="00A07727" w:rsidP="00A019A1">
            <w:pPr>
              <w:rPr>
                <w:rFonts w:ascii="Palatino Linotype" w:hAnsi="Palatino Linotype"/>
                <w:b/>
                <w:sz w:val="22"/>
                <w:szCs w:val="22"/>
              </w:rPr>
            </w:pPr>
            <w:r w:rsidRPr="00A019A1">
              <w:rPr>
                <w:rFonts w:ascii="Palatino Linotype" w:eastAsia="Palatino Linotype" w:hAnsi="Palatino Linotype" w:cs="Palatino Linotype"/>
                <w:sz w:val="22"/>
                <w:szCs w:val="22"/>
              </w:rPr>
              <w:br/>
            </w:r>
            <w:hyperlink r:id="rId20">
              <w:r w:rsidRPr="00A019A1">
                <w:rPr>
                  <w:rFonts w:ascii="Palatino Linotype" w:eastAsia="Palatino Linotype" w:hAnsi="Palatino Linotype" w:cs="Palatino Linotype"/>
                  <w:b/>
                  <w:sz w:val="22"/>
                  <w:szCs w:val="22"/>
                </w:rPr>
                <w:t>Solicitud 00945.pdf</w:t>
              </w:r>
            </w:hyperlink>
            <w:r w:rsidRPr="00A019A1">
              <w:rPr>
                <w:rFonts w:ascii="Palatino Linotype" w:eastAsia="Palatino Linotype" w:hAnsi="Palatino Linotype" w:cs="Palatino Linotype"/>
                <w:sz w:val="22"/>
                <w:szCs w:val="22"/>
              </w:rPr>
              <w:t>: consta de tres facturas una del catorce de julio de dos mil veintitrés, otra del veinticuatro de mayo de dos mil veintitrés, y una última del primero de junio del dos mil veintitrés.</w:t>
            </w:r>
          </w:p>
        </w:tc>
        <w:tc>
          <w:tcPr>
            <w:tcW w:w="2835" w:type="dxa"/>
            <w:tcBorders>
              <w:left w:val="single" w:sz="6" w:space="0" w:color="auto"/>
            </w:tcBorders>
            <w:shd w:val="clear" w:color="auto" w:fill="auto"/>
            <w:vAlign w:val="center"/>
          </w:tcPr>
          <w:p w14:paraId="5FFD0E6F" w14:textId="77777777" w:rsidR="00A07727" w:rsidRPr="00A019A1" w:rsidRDefault="00A07727" w:rsidP="00A019A1">
            <w:pPr>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 xml:space="preserve"> </w:t>
            </w:r>
          </w:p>
          <w:p w14:paraId="0A1FB409" w14:textId="77777777" w:rsidR="00A07727" w:rsidRPr="00A019A1" w:rsidRDefault="00A07727" w:rsidP="00A019A1">
            <w:pPr>
              <w:jc w:val="both"/>
              <w:rPr>
                <w:rFonts w:ascii="Palatino Linotype" w:hAnsi="Palatino Linotype"/>
                <w:iCs/>
                <w:sz w:val="22"/>
                <w:szCs w:val="22"/>
              </w:rPr>
            </w:pPr>
            <w:r w:rsidRPr="00A019A1">
              <w:rPr>
                <w:rFonts w:ascii="Palatino Linotype" w:hAnsi="Palatino Linotype"/>
                <w:iCs/>
                <w:sz w:val="22"/>
                <w:szCs w:val="22"/>
              </w:rPr>
              <w:t>Se advierte que remite información relacionada con lo solicitado, siendo tres facturas del mes de junio de 2023.</w:t>
            </w:r>
          </w:p>
        </w:tc>
      </w:tr>
      <w:tr w:rsidR="00A07727" w:rsidRPr="00A019A1" w14:paraId="4B7BA17E" w14:textId="77777777" w:rsidTr="004B535E">
        <w:tblPrEx>
          <w:jc w:val="left"/>
          <w:shd w:val="clear" w:color="auto" w:fill="ACB9CA"/>
        </w:tblPrEx>
        <w:tc>
          <w:tcPr>
            <w:tcW w:w="2405" w:type="dxa"/>
            <w:vAlign w:val="center"/>
          </w:tcPr>
          <w:p w14:paraId="2B30486F"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05502</w:t>
            </w:r>
          </w:p>
          <w:p w14:paraId="76578225"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00946/ZINACANT/IP/2023</w:t>
            </w:r>
          </w:p>
          <w:p w14:paraId="1628ABA5"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31-07-2023</w:t>
            </w:r>
          </w:p>
          <w:p w14:paraId="314DA97E"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p>
          <w:p w14:paraId="0B6C045E"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Cs/>
                <w:sz w:val="22"/>
                <w:szCs w:val="22"/>
              </w:rPr>
              <w:t>Número de baches tapados durante 2023, costo, facturas y evidencia fotográfica de las mismas</w:t>
            </w:r>
          </w:p>
        </w:tc>
        <w:tc>
          <w:tcPr>
            <w:tcW w:w="4111" w:type="dxa"/>
            <w:vAlign w:val="center"/>
          </w:tcPr>
          <w:p w14:paraId="49F04976" w14:textId="77777777" w:rsidR="00A07727" w:rsidRPr="00A019A1" w:rsidRDefault="00A07727" w:rsidP="00A019A1">
            <w:pP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 xml:space="preserve">CONTESTACIÓN 00946_ZINACANT_IP_2023.pdf: </w:t>
            </w:r>
            <w:r w:rsidRPr="00A019A1">
              <w:rPr>
                <w:rFonts w:ascii="Palatino Linotype" w:eastAsia="Palatino Linotype" w:hAnsi="Palatino Linotype" w:cs="Palatino Linotype"/>
                <w:sz w:val="22"/>
                <w:szCs w:val="22"/>
              </w:rPr>
              <w:t xml:space="preserve">consta del oficio ZIN/DOP/0728/2023, del tres de agosto de dos mil veintitrés, signado por </w:t>
            </w:r>
            <w:r w:rsidRPr="00A019A1">
              <w:rPr>
                <w:rFonts w:ascii="Palatino Linotype" w:eastAsia="Palatino Linotype" w:hAnsi="Palatino Linotype" w:cs="Palatino Linotype"/>
                <w:b/>
                <w:bCs/>
                <w:sz w:val="22"/>
                <w:szCs w:val="22"/>
              </w:rPr>
              <w:t>el Director de Obras Públicas</w:t>
            </w:r>
            <w:r w:rsidRPr="00A019A1">
              <w:rPr>
                <w:rFonts w:ascii="Palatino Linotype" w:eastAsia="Palatino Linotype" w:hAnsi="Palatino Linotype" w:cs="Palatino Linotype"/>
                <w:sz w:val="22"/>
                <w:szCs w:val="22"/>
              </w:rPr>
              <w:t xml:space="preserve">, mediante el que informa que se han realizado un total de 7,865 metros cuadrados de baches, en cuanto al monto, la obra aún se encuentra en proceso, asimismo, informa que anexa evidencia fotográfica de los baches que se han rehabilitado en lo que va del año. </w:t>
            </w:r>
          </w:p>
          <w:p w14:paraId="223F205E" w14:textId="77777777" w:rsidR="00A07727" w:rsidRPr="00A019A1" w:rsidRDefault="00A07727" w:rsidP="00A019A1">
            <w:pPr>
              <w:tabs>
                <w:tab w:val="left" w:pos="709"/>
              </w:tabs>
              <w:jc w:val="both"/>
              <w:rPr>
                <w:rFonts w:ascii="Palatino Linotype" w:eastAsia="Palatino Linotype" w:hAnsi="Palatino Linotype" w:cs="Palatino Linotype"/>
                <w:b/>
                <w:sz w:val="22"/>
                <w:szCs w:val="22"/>
              </w:rPr>
            </w:pPr>
          </w:p>
          <w:p w14:paraId="6AC96A39" w14:textId="77777777" w:rsidR="00A07727" w:rsidRPr="00A019A1" w:rsidRDefault="00A07727" w:rsidP="00A019A1">
            <w:pP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 xml:space="preserve">EVIDENCIA BACHEO.pdf: </w:t>
            </w:r>
            <w:r w:rsidRPr="00A019A1">
              <w:rPr>
                <w:rFonts w:ascii="Palatino Linotype" w:eastAsia="Palatino Linotype" w:hAnsi="Palatino Linotype" w:cs="Palatino Linotype"/>
                <w:sz w:val="22"/>
                <w:szCs w:val="22"/>
              </w:rPr>
              <w:t>consta de dos fojas relativas a evidencia fotográfica de bacheo.</w:t>
            </w:r>
          </w:p>
          <w:p w14:paraId="4BFCEFC3" w14:textId="77777777" w:rsidR="00A07727" w:rsidRPr="00A019A1" w:rsidRDefault="00A07727" w:rsidP="00A019A1">
            <w:pPr>
              <w:tabs>
                <w:tab w:val="left" w:pos="709"/>
              </w:tabs>
              <w:jc w:val="both"/>
              <w:rPr>
                <w:rFonts w:ascii="Palatino Linotype" w:eastAsia="Palatino Linotype" w:hAnsi="Palatino Linotype" w:cs="Palatino Linotype"/>
                <w:sz w:val="22"/>
                <w:szCs w:val="22"/>
              </w:rPr>
            </w:pPr>
          </w:p>
          <w:p w14:paraId="4186EAC6" w14:textId="77777777" w:rsidR="00A07727" w:rsidRPr="00A019A1" w:rsidRDefault="00A07727" w:rsidP="00A019A1">
            <w:pP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 xml:space="preserve">Solicitud 00946.pdf: </w:t>
            </w:r>
            <w:r w:rsidRPr="00A019A1">
              <w:rPr>
                <w:rFonts w:ascii="Palatino Linotype" w:eastAsia="Palatino Linotype" w:hAnsi="Palatino Linotype" w:cs="Palatino Linotype"/>
                <w:sz w:val="22"/>
                <w:szCs w:val="22"/>
              </w:rPr>
              <w:t>consta de dos facturas a favor de la empresa TEMPLE EDIFICADORA.</w:t>
            </w:r>
          </w:p>
          <w:p w14:paraId="6FE98D16" w14:textId="77777777" w:rsidR="00A07727" w:rsidRPr="00A019A1" w:rsidRDefault="00A07727" w:rsidP="00A019A1">
            <w:pPr>
              <w:tabs>
                <w:tab w:val="left" w:pos="709"/>
              </w:tabs>
              <w:jc w:val="both"/>
              <w:rPr>
                <w:rFonts w:ascii="Palatino Linotype" w:eastAsia="Palatino Linotype" w:hAnsi="Palatino Linotype" w:cs="Palatino Linotype"/>
                <w:sz w:val="22"/>
                <w:szCs w:val="22"/>
              </w:rPr>
            </w:pPr>
          </w:p>
          <w:p w14:paraId="6DD6790E" w14:textId="77777777" w:rsidR="00A07727" w:rsidRPr="00A019A1" w:rsidRDefault="00A07727" w:rsidP="00A019A1">
            <w:pPr>
              <w:pBdr>
                <w:top w:val="nil"/>
                <w:left w:val="nil"/>
                <w:bottom w:val="nil"/>
                <w:right w:val="nil"/>
                <w:between w:val="nil"/>
              </w:pBdr>
              <w:tabs>
                <w:tab w:val="left" w:pos="709"/>
              </w:tabs>
              <w:jc w:val="both"/>
              <w:rPr>
                <w:rFonts w:ascii="Palatino Linotype" w:hAnsi="Palatino Linotype"/>
                <w:sz w:val="22"/>
                <w:szCs w:val="22"/>
              </w:rPr>
            </w:pPr>
            <w:r w:rsidRPr="00A019A1">
              <w:rPr>
                <w:rFonts w:ascii="Palatino Linotype" w:eastAsia="Palatino Linotype" w:hAnsi="Palatino Linotype" w:cs="Palatino Linotype"/>
                <w:b/>
                <w:sz w:val="22"/>
                <w:szCs w:val="22"/>
              </w:rPr>
              <w:lastRenderedPageBreak/>
              <w:t xml:space="preserve">Solicitud 00946 Oficio.pdf: </w:t>
            </w:r>
            <w:r w:rsidRPr="00A019A1">
              <w:rPr>
                <w:rFonts w:ascii="Palatino Linotype" w:eastAsia="Palatino Linotype" w:hAnsi="Palatino Linotype" w:cs="Palatino Linotype"/>
                <w:sz w:val="22"/>
                <w:szCs w:val="22"/>
              </w:rPr>
              <w:t xml:space="preserve">Consta del oficio ZIN/TM/1469/2023, del treinta de agosto de dos mil veintitrés, signado por </w:t>
            </w:r>
            <w:r w:rsidRPr="00A019A1">
              <w:rPr>
                <w:rFonts w:ascii="Palatino Linotype" w:eastAsia="Palatino Linotype" w:hAnsi="Palatino Linotype" w:cs="Palatino Linotype"/>
                <w:b/>
                <w:bCs/>
                <w:sz w:val="22"/>
                <w:szCs w:val="22"/>
              </w:rPr>
              <w:t>el Tesorero Municipal,</w:t>
            </w:r>
            <w:r w:rsidRPr="00A019A1">
              <w:rPr>
                <w:rFonts w:ascii="Palatino Linotype" w:eastAsia="Palatino Linotype" w:hAnsi="Palatino Linotype" w:cs="Palatino Linotype"/>
                <w:sz w:val="22"/>
                <w:szCs w:val="22"/>
              </w:rPr>
              <w:t xml:space="preserve"> informando que adjunta en formato pdf únicamente las facturas de adquisición de la mezcla asfáltica material que se ocupa para el bacheo.</w:t>
            </w:r>
          </w:p>
        </w:tc>
        <w:tc>
          <w:tcPr>
            <w:tcW w:w="2835" w:type="dxa"/>
          </w:tcPr>
          <w:p w14:paraId="57EEF5DC"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Cs/>
                <w:sz w:val="22"/>
                <w:szCs w:val="22"/>
              </w:rPr>
            </w:pPr>
            <w:r w:rsidRPr="00A019A1">
              <w:rPr>
                <w:rFonts w:ascii="Palatino Linotype" w:eastAsia="Palatino Linotype" w:hAnsi="Palatino Linotype" w:cs="Palatino Linotype"/>
                <w:iCs/>
                <w:sz w:val="22"/>
                <w:szCs w:val="22"/>
              </w:rPr>
              <w:lastRenderedPageBreak/>
              <w:t>Respecto del número de baches tapados, se informa que se han realizado un total de 7,865 metros cuadrados de baches.</w:t>
            </w:r>
          </w:p>
          <w:p w14:paraId="055AE8CB"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Cs/>
                <w:sz w:val="22"/>
                <w:szCs w:val="22"/>
              </w:rPr>
            </w:pPr>
          </w:p>
          <w:p w14:paraId="0BA16E7E"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Cs/>
                <w:sz w:val="22"/>
                <w:szCs w:val="22"/>
              </w:rPr>
            </w:pPr>
            <w:r w:rsidRPr="00A019A1">
              <w:rPr>
                <w:rFonts w:ascii="Palatino Linotype" w:eastAsia="Palatino Linotype" w:hAnsi="Palatino Linotype" w:cs="Palatino Linotype"/>
                <w:iCs/>
                <w:sz w:val="22"/>
                <w:szCs w:val="22"/>
              </w:rPr>
              <w:t>En cuanto al monto, refiere que la obra aún se encuentra en proceso.</w:t>
            </w:r>
          </w:p>
          <w:p w14:paraId="4B189AD5"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Cs/>
                <w:sz w:val="22"/>
                <w:szCs w:val="22"/>
              </w:rPr>
            </w:pPr>
          </w:p>
          <w:p w14:paraId="09F8CD07"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Cs/>
                <w:sz w:val="22"/>
                <w:szCs w:val="22"/>
              </w:rPr>
            </w:pPr>
            <w:r w:rsidRPr="00A019A1">
              <w:rPr>
                <w:rFonts w:ascii="Palatino Linotype" w:eastAsia="Palatino Linotype" w:hAnsi="Palatino Linotype" w:cs="Palatino Linotype"/>
                <w:iCs/>
                <w:sz w:val="22"/>
                <w:szCs w:val="22"/>
              </w:rPr>
              <w:t>De las facturas, remitió dos de mayo y junio a favor de la empresa TEMPLE EDIFICADORA.</w:t>
            </w:r>
          </w:p>
          <w:p w14:paraId="28DE2B62"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Cs/>
                <w:sz w:val="22"/>
                <w:szCs w:val="22"/>
              </w:rPr>
            </w:pPr>
          </w:p>
          <w:p w14:paraId="6E331E06"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Cs/>
                <w:sz w:val="22"/>
                <w:szCs w:val="22"/>
              </w:rPr>
            </w:pPr>
            <w:r w:rsidRPr="00A019A1">
              <w:rPr>
                <w:rFonts w:ascii="Palatino Linotype" w:eastAsia="Palatino Linotype" w:hAnsi="Palatino Linotype" w:cs="Palatino Linotype"/>
                <w:iCs/>
                <w:sz w:val="22"/>
                <w:szCs w:val="22"/>
              </w:rPr>
              <w:t>Respecto de la evidencia fotográfica, también fueron remitidas.</w:t>
            </w:r>
          </w:p>
          <w:p w14:paraId="3A13BAB3"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Cs/>
                <w:sz w:val="22"/>
                <w:szCs w:val="22"/>
              </w:rPr>
            </w:pPr>
          </w:p>
          <w:p w14:paraId="21EE3BDF" w14:textId="77777777" w:rsidR="00A07727" w:rsidRPr="00A019A1" w:rsidRDefault="00A07727" w:rsidP="00A019A1">
            <w:pPr>
              <w:jc w:val="both"/>
              <w:rPr>
                <w:rFonts w:ascii="Palatino Linotype" w:eastAsia="Palatino Linotype" w:hAnsi="Palatino Linotype" w:cs="Palatino Linotype"/>
                <w:sz w:val="22"/>
                <w:szCs w:val="22"/>
              </w:rPr>
            </w:pPr>
          </w:p>
        </w:tc>
      </w:tr>
    </w:tbl>
    <w:p w14:paraId="2DE1FDC4" w14:textId="77777777" w:rsidR="00A07727" w:rsidRPr="00A019A1" w:rsidRDefault="00A07727" w:rsidP="00A019A1">
      <w:pPr>
        <w:spacing w:line="360" w:lineRule="auto"/>
        <w:ind w:right="50"/>
        <w:jc w:val="both"/>
        <w:rPr>
          <w:rFonts w:ascii="Palatino Linotype" w:hAnsi="Palatino Linotype"/>
          <w:b/>
          <w:sz w:val="28"/>
          <w:szCs w:val="28"/>
        </w:rPr>
      </w:pPr>
    </w:p>
    <w:p w14:paraId="6A6ED2B1" w14:textId="77777777" w:rsidR="00A07727" w:rsidRPr="00A019A1" w:rsidRDefault="00A07727" w:rsidP="00A019A1">
      <w:pPr>
        <w:spacing w:line="360" w:lineRule="auto"/>
        <w:ind w:right="49"/>
        <w:jc w:val="both"/>
        <w:rPr>
          <w:rFonts w:ascii="Palatino Linotype" w:eastAsia="Palatino Linotype" w:hAnsi="Palatino Linotype" w:cs="Palatino Linotype"/>
        </w:rPr>
      </w:pPr>
      <w:r w:rsidRPr="00A019A1">
        <w:rPr>
          <w:rFonts w:ascii="Palatino Linotype" w:eastAsia="Palatino Linotype" w:hAnsi="Palatino Linotype" w:cs="Palatino Linotype"/>
        </w:rPr>
        <w:t>Del análisis a la información remitida en respuesta se advierte que la misma corresponde a la información solicitada, documentales de las cuales este Órgano Garante no se encuentra facultado para pronunciarse acerca de la veracidad de la información, por lo que se reitera como si a la letra se insertara el criterio orientador 31-10 de rubro “</w:t>
      </w:r>
      <w:r w:rsidRPr="00A019A1">
        <w:rPr>
          <w:rFonts w:ascii="Palatino Linotype" w:eastAsia="Palatino Linotype" w:hAnsi="Palatino Linotype" w:cs="Palatino Linotype"/>
          <w:i/>
          <w:iCs/>
        </w:rPr>
        <w:t>El Instituto Federal de Acceso a la Información y Protección de Datos no cuenta con facultades para pronunciarse respecto de la veracidad de los documentos proporcionados por los sujetos obligados</w:t>
      </w:r>
      <w:r w:rsidRPr="00A019A1">
        <w:rPr>
          <w:rFonts w:ascii="Palatino Linotype" w:eastAsia="Palatino Linotype" w:hAnsi="Palatino Linotype" w:cs="Palatino Linotype"/>
        </w:rPr>
        <w:t xml:space="preserve">”. </w:t>
      </w:r>
    </w:p>
    <w:p w14:paraId="3895B621" w14:textId="77777777" w:rsidR="00A07727" w:rsidRPr="00A019A1" w:rsidRDefault="00A07727" w:rsidP="00A019A1">
      <w:pPr>
        <w:spacing w:line="360" w:lineRule="auto"/>
        <w:ind w:right="49"/>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 </w:t>
      </w:r>
    </w:p>
    <w:p w14:paraId="6278E40E" w14:textId="77777777" w:rsidR="00A07727" w:rsidRPr="00A019A1" w:rsidRDefault="00A07727" w:rsidP="00A019A1">
      <w:pPr>
        <w:spacing w:line="360" w:lineRule="auto"/>
        <w:ind w:right="49"/>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En ese sentido, resultan infundados los motivos de inconformidad hechos valer por el </w:t>
      </w:r>
      <w:r w:rsidRPr="00A019A1">
        <w:rPr>
          <w:rFonts w:ascii="Palatino Linotype" w:eastAsia="Palatino Linotype" w:hAnsi="Palatino Linotype" w:cs="Palatino Linotype"/>
          <w:b/>
          <w:bCs/>
        </w:rPr>
        <w:t>RECURRENTE</w:t>
      </w:r>
      <w:r w:rsidRPr="00A019A1">
        <w:rPr>
          <w:rFonts w:ascii="Palatino Linotype" w:eastAsia="Palatino Linotype" w:hAnsi="Palatino Linotype" w:cs="Palatino Linotype"/>
        </w:rPr>
        <w:t xml:space="preserve"> y se </w:t>
      </w:r>
      <w:r w:rsidRPr="00A019A1">
        <w:rPr>
          <w:rFonts w:ascii="Palatino Linotype" w:eastAsia="Palatino Linotype" w:hAnsi="Palatino Linotype" w:cs="Palatino Linotype"/>
          <w:b/>
          <w:bCs/>
        </w:rPr>
        <w:t>CONFIRMAN</w:t>
      </w:r>
      <w:r w:rsidRPr="00A019A1">
        <w:rPr>
          <w:rFonts w:ascii="Palatino Linotype" w:eastAsia="Palatino Linotype" w:hAnsi="Palatino Linotype" w:cs="Palatino Linotype"/>
        </w:rPr>
        <w:t xml:space="preserve"> las respuestas entregadas en </w:t>
      </w:r>
      <w:r w:rsidRPr="00A019A1">
        <w:rPr>
          <w:rFonts w:ascii="Palatino Linotype" w:eastAsia="Palatino Linotype" w:hAnsi="Palatino Linotype" w:cs="Palatino Linotype"/>
          <w:b/>
          <w:bCs/>
        </w:rPr>
        <w:t xml:space="preserve">los Recursos de revisión </w:t>
      </w:r>
      <w:bookmarkStart w:id="23" w:name="_Hlk158820992"/>
      <w:r w:rsidRPr="00A019A1">
        <w:rPr>
          <w:rFonts w:ascii="Palatino Linotype" w:eastAsia="Palatino Linotype" w:hAnsi="Palatino Linotype" w:cs="Palatino Linotype"/>
          <w:b/>
          <w:bCs/>
        </w:rPr>
        <w:t>04928, 05058, 05501 y 05502</w:t>
      </w:r>
      <w:r w:rsidRPr="00A019A1">
        <w:rPr>
          <w:rFonts w:ascii="Palatino Linotype" w:eastAsia="Palatino Linotype" w:hAnsi="Palatino Linotype" w:cs="Palatino Linotype"/>
        </w:rPr>
        <w:t>.</w:t>
      </w:r>
      <w:bookmarkEnd w:id="23"/>
    </w:p>
    <w:p w14:paraId="52D1E5A5" w14:textId="77777777" w:rsidR="00A07727" w:rsidRPr="00A019A1" w:rsidRDefault="00A07727" w:rsidP="00A019A1">
      <w:pPr>
        <w:spacing w:line="360" w:lineRule="auto"/>
        <w:ind w:right="49"/>
        <w:jc w:val="both"/>
        <w:rPr>
          <w:rFonts w:ascii="Palatino Linotype" w:eastAsia="Palatino Linotype" w:hAnsi="Palatino Linotype" w:cs="Palatino Linotype"/>
        </w:rPr>
      </w:pPr>
    </w:p>
    <w:p w14:paraId="5963CEBF" w14:textId="77777777" w:rsidR="00A07727" w:rsidRPr="00A019A1" w:rsidRDefault="00A07727" w:rsidP="00A019A1">
      <w:pPr>
        <w:spacing w:line="360" w:lineRule="auto"/>
        <w:ind w:right="49"/>
        <w:jc w:val="both"/>
        <w:rPr>
          <w:rFonts w:ascii="Palatino Linotype" w:eastAsia="Palatino Linotype" w:hAnsi="Palatino Linotype" w:cs="Palatino Linotype"/>
          <w:b/>
        </w:rPr>
      </w:pPr>
      <w:r w:rsidRPr="00A019A1">
        <w:rPr>
          <w:rFonts w:ascii="Palatino Linotype" w:eastAsia="Palatino Linotype" w:hAnsi="Palatino Linotype" w:cs="Palatino Linotype"/>
        </w:rPr>
        <w:t xml:space="preserve">Respecto de los </w:t>
      </w:r>
      <w:r w:rsidRPr="00A019A1">
        <w:rPr>
          <w:rFonts w:ascii="Palatino Linotype" w:eastAsia="Palatino Linotype" w:hAnsi="Palatino Linotype" w:cs="Palatino Linotype"/>
          <w:b/>
          <w:bCs/>
        </w:rPr>
        <w:t>Recursos de Revisión</w:t>
      </w:r>
      <w:r w:rsidRPr="00A019A1">
        <w:rPr>
          <w:rFonts w:ascii="Palatino Linotype" w:eastAsia="Palatino Linotype" w:hAnsi="Palatino Linotype" w:cs="Palatino Linotype"/>
          <w:b/>
        </w:rPr>
        <w:t xml:space="preserve"> 05067 y 05075 </w:t>
      </w:r>
      <w:r w:rsidRPr="00A019A1">
        <w:rPr>
          <w:rFonts w:ascii="Palatino Linotype" w:eastAsia="Palatino Linotype" w:hAnsi="Palatino Linotype" w:cs="Palatino Linotype"/>
          <w:bCs/>
        </w:rPr>
        <w:t>se observa</w:t>
      </w:r>
      <w:r w:rsidRPr="00A019A1">
        <w:rPr>
          <w:rFonts w:ascii="Palatino Linotype" w:eastAsia="Palatino Linotype" w:hAnsi="Palatino Linotype" w:cs="Palatino Linotype"/>
          <w:b/>
        </w:rPr>
        <w:t>:</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CB9CA"/>
        <w:tblLayout w:type="fixed"/>
        <w:tblLook w:val="0400" w:firstRow="0" w:lastRow="0" w:firstColumn="0" w:lastColumn="0" w:noHBand="0" w:noVBand="1"/>
      </w:tblPr>
      <w:tblGrid>
        <w:gridCol w:w="2679"/>
        <w:gridCol w:w="4110"/>
        <w:gridCol w:w="2562"/>
      </w:tblGrid>
      <w:tr w:rsidR="00A019A1" w:rsidRPr="00A019A1" w14:paraId="0C588636" w14:textId="77777777" w:rsidTr="004B535E">
        <w:trPr>
          <w:tblHeader/>
        </w:trPr>
        <w:tc>
          <w:tcPr>
            <w:tcW w:w="2679" w:type="dxa"/>
            <w:tcBorders>
              <w:top w:val="double" w:sz="4" w:space="0" w:color="000000"/>
              <w:left w:val="double" w:sz="4" w:space="0" w:color="000000"/>
              <w:bottom w:val="double" w:sz="4" w:space="0" w:color="000000"/>
              <w:right w:val="double" w:sz="4" w:space="0" w:color="000000"/>
            </w:tcBorders>
            <w:shd w:val="clear" w:color="auto" w:fill="D9D9D9" w:themeFill="background1" w:themeFillShade="D9"/>
            <w:vAlign w:val="center"/>
          </w:tcPr>
          <w:p w14:paraId="6EE3C2B3" w14:textId="77777777" w:rsidR="00A07727" w:rsidRPr="00A019A1" w:rsidRDefault="00A07727" w:rsidP="00A019A1">
            <w:pPr>
              <w:rPr>
                <w:rFonts w:ascii="Palatino Linotype" w:hAnsi="Palatino Linotype"/>
                <w:b/>
                <w:sz w:val="22"/>
                <w:szCs w:val="22"/>
              </w:rPr>
            </w:pPr>
            <w:r w:rsidRPr="00A019A1">
              <w:rPr>
                <w:rFonts w:ascii="Palatino Linotype" w:hAnsi="Palatino Linotype"/>
                <w:b/>
                <w:sz w:val="22"/>
                <w:szCs w:val="22"/>
              </w:rPr>
              <w:t xml:space="preserve">Recurso/Solicitud </w:t>
            </w:r>
          </w:p>
        </w:tc>
        <w:tc>
          <w:tcPr>
            <w:tcW w:w="4110" w:type="dxa"/>
            <w:tcBorders>
              <w:top w:val="double" w:sz="4" w:space="0" w:color="000000"/>
              <w:left w:val="double" w:sz="4" w:space="0" w:color="000000"/>
              <w:bottom w:val="double" w:sz="4" w:space="0" w:color="000000"/>
              <w:right w:val="double" w:sz="4" w:space="0" w:color="000000"/>
            </w:tcBorders>
            <w:shd w:val="clear" w:color="auto" w:fill="D9D9D9" w:themeFill="background1" w:themeFillShade="D9"/>
            <w:vAlign w:val="center"/>
          </w:tcPr>
          <w:p w14:paraId="32B14450" w14:textId="77777777" w:rsidR="00A07727" w:rsidRPr="00A019A1" w:rsidRDefault="00A07727" w:rsidP="00A019A1">
            <w:pPr>
              <w:rPr>
                <w:rFonts w:ascii="Palatino Linotype" w:hAnsi="Palatino Linotype"/>
                <w:b/>
                <w:sz w:val="22"/>
                <w:szCs w:val="22"/>
              </w:rPr>
            </w:pPr>
            <w:r w:rsidRPr="00A019A1">
              <w:rPr>
                <w:rFonts w:ascii="Palatino Linotype" w:hAnsi="Palatino Linotype"/>
                <w:b/>
                <w:sz w:val="22"/>
                <w:szCs w:val="22"/>
              </w:rPr>
              <w:t>Contenido de la respuesta</w:t>
            </w:r>
          </w:p>
        </w:tc>
        <w:tc>
          <w:tcPr>
            <w:tcW w:w="2562" w:type="dxa"/>
            <w:tcBorders>
              <w:top w:val="double" w:sz="4" w:space="0" w:color="000000"/>
              <w:left w:val="double" w:sz="4" w:space="0" w:color="000000"/>
              <w:bottom w:val="double" w:sz="4" w:space="0" w:color="000000"/>
              <w:right w:val="double" w:sz="4" w:space="0" w:color="000000"/>
            </w:tcBorders>
            <w:shd w:val="clear" w:color="auto" w:fill="D9D9D9" w:themeFill="background1" w:themeFillShade="D9"/>
          </w:tcPr>
          <w:p w14:paraId="5596917F" w14:textId="77777777" w:rsidR="00A07727" w:rsidRPr="00A019A1" w:rsidRDefault="00A07727" w:rsidP="00A019A1">
            <w:pPr>
              <w:rPr>
                <w:rFonts w:ascii="Palatino Linotype" w:hAnsi="Palatino Linotype"/>
                <w:b/>
                <w:sz w:val="22"/>
                <w:szCs w:val="22"/>
              </w:rPr>
            </w:pPr>
            <w:r w:rsidRPr="00A019A1">
              <w:rPr>
                <w:rFonts w:ascii="Palatino Linotype" w:hAnsi="Palatino Linotype"/>
                <w:b/>
                <w:sz w:val="22"/>
                <w:szCs w:val="22"/>
              </w:rPr>
              <w:t>Observaciones</w:t>
            </w:r>
          </w:p>
        </w:tc>
      </w:tr>
      <w:tr w:rsidR="00A019A1" w:rsidRPr="00A019A1" w14:paraId="1DD497DB" w14:textId="77777777" w:rsidTr="004B535E">
        <w:tc>
          <w:tcPr>
            <w:tcW w:w="2679" w:type="dxa"/>
            <w:shd w:val="clear" w:color="auto" w:fill="auto"/>
          </w:tcPr>
          <w:p w14:paraId="3B218DA0" w14:textId="77777777" w:rsidR="00A07727" w:rsidRPr="00A019A1" w:rsidRDefault="00A07727" w:rsidP="00A019A1">
            <w:pPr>
              <w:jc w:val="both"/>
              <w:rPr>
                <w:rFonts w:ascii="Palatino Linotype" w:hAnsi="Palatino Linotype"/>
                <w:b/>
                <w:bCs/>
                <w:sz w:val="22"/>
                <w:szCs w:val="22"/>
              </w:rPr>
            </w:pPr>
          </w:p>
          <w:p w14:paraId="1142FBF5" w14:textId="77777777" w:rsidR="00A07727" w:rsidRPr="00A019A1" w:rsidRDefault="00A07727" w:rsidP="00A019A1">
            <w:pPr>
              <w:jc w:val="both"/>
              <w:rPr>
                <w:rFonts w:ascii="Palatino Linotype" w:hAnsi="Palatino Linotype"/>
                <w:b/>
                <w:bCs/>
                <w:sz w:val="22"/>
                <w:szCs w:val="22"/>
              </w:rPr>
            </w:pPr>
            <w:r w:rsidRPr="00A019A1">
              <w:rPr>
                <w:rFonts w:ascii="Palatino Linotype" w:hAnsi="Palatino Linotype"/>
                <w:b/>
                <w:bCs/>
                <w:sz w:val="22"/>
                <w:szCs w:val="22"/>
              </w:rPr>
              <w:t>05067</w:t>
            </w:r>
          </w:p>
          <w:p w14:paraId="51C8AEC2" w14:textId="77777777" w:rsidR="00A07727" w:rsidRPr="00A019A1" w:rsidRDefault="00A07727" w:rsidP="00A019A1">
            <w:pPr>
              <w:jc w:val="both"/>
              <w:rPr>
                <w:rFonts w:ascii="Palatino Linotype" w:hAnsi="Palatino Linotype"/>
                <w:sz w:val="22"/>
                <w:szCs w:val="22"/>
              </w:rPr>
            </w:pPr>
            <w:r w:rsidRPr="00A019A1">
              <w:rPr>
                <w:rFonts w:ascii="Palatino Linotype" w:hAnsi="Palatino Linotype"/>
                <w:sz w:val="22"/>
                <w:szCs w:val="22"/>
              </w:rPr>
              <w:t>00558/ZINACANT/IP/2023</w:t>
            </w:r>
          </w:p>
          <w:p w14:paraId="1AE530A1" w14:textId="77777777" w:rsidR="00A07727" w:rsidRPr="00A019A1" w:rsidRDefault="00A07727" w:rsidP="00A019A1">
            <w:pPr>
              <w:jc w:val="both"/>
              <w:rPr>
                <w:rFonts w:ascii="Palatino Linotype" w:hAnsi="Palatino Linotype"/>
                <w:sz w:val="22"/>
                <w:szCs w:val="22"/>
              </w:rPr>
            </w:pPr>
            <w:r w:rsidRPr="00A019A1">
              <w:rPr>
                <w:rFonts w:ascii="Palatino Linotype" w:hAnsi="Palatino Linotype"/>
                <w:sz w:val="22"/>
                <w:szCs w:val="22"/>
              </w:rPr>
              <w:t>13-07-2023</w:t>
            </w:r>
          </w:p>
          <w:p w14:paraId="65875665" w14:textId="77777777" w:rsidR="00A07727" w:rsidRPr="00A019A1" w:rsidRDefault="00A07727" w:rsidP="00A019A1">
            <w:pPr>
              <w:jc w:val="both"/>
              <w:rPr>
                <w:rFonts w:ascii="Palatino Linotype" w:hAnsi="Palatino Linotype"/>
                <w:sz w:val="22"/>
                <w:szCs w:val="22"/>
              </w:rPr>
            </w:pPr>
          </w:p>
          <w:p w14:paraId="140A4C97" w14:textId="77777777" w:rsidR="00A07727" w:rsidRPr="00A019A1" w:rsidRDefault="00A07727" w:rsidP="00A019A1">
            <w:pPr>
              <w:jc w:val="both"/>
              <w:rPr>
                <w:rFonts w:ascii="Palatino Linotype" w:hAnsi="Palatino Linotype"/>
                <w:i/>
                <w:iCs/>
                <w:sz w:val="22"/>
                <w:szCs w:val="22"/>
              </w:rPr>
            </w:pPr>
            <w:r w:rsidRPr="00A019A1">
              <w:rPr>
                <w:rFonts w:ascii="Palatino Linotype" w:hAnsi="Palatino Linotype"/>
                <w:i/>
                <w:iCs/>
                <w:sz w:val="22"/>
                <w:szCs w:val="22"/>
              </w:rPr>
              <w:t xml:space="preserve">SOLICITO TODAS LAS FACTURAS </w:t>
            </w:r>
            <w:bookmarkStart w:id="24" w:name="_Hlk158836337"/>
            <w:r w:rsidRPr="00A019A1">
              <w:rPr>
                <w:rFonts w:ascii="Palatino Linotype" w:hAnsi="Palatino Linotype"/>
                <w:i/>
                <w:iCs/>
                <w:sz w:val="22"/>
                <w:szCs w:val="22"/>
              </w:rPr>
              <w:t xml:space="preserve">PAGADAS AL PROVEEDOR EDITORIAL SIXBRO S.A DE C.V., </w:t>
            </w:r>
          </w:p>
          <w:p w14:paraId="6A2905E9" w14:textId="77777777" w:rsidR="00A07727" w:rsidRPr="00A019A1" w:rsidRDefault="00A07727" w:rsidP="00A019A1">
            <w:pPr>
              <w:jc w:val="both"/>
              <w:rPr>
                <w:rFonts w:ascii="Palatino Linotype" w:hAnsi="Palatino Linotype"/>
                <w:i/>
                <w:iCs/>
                <w:sz w:val="22"/>
                <w:szCs w:val="22"/>
              </w:rPr>
            </w:pPr>
          </w:p>
          <w:bookmarkEnd w:id="24"/>
          <w:p w14:paraId="42D4994E" w14:textId="77777777" w:rsidR="00A07727" w:rsidRPr="00A019A1" w:rsidRDefault="00A07727" w:rsidP="00A019A1">
            <w:pPr>
              <w:jc w:val="both"/>
              <w:rPr>
                <w:rFonts w:ascii="Palatino Linotype" w:hAnsi="Palatino Linotype"/>
                <w:i/>
                <w:iCs/>
                <w:sz w:val="22"/>
                <w:szCs w:val="22"/>
              </w:rPr>
            </w:pPr>
            <w:r w:rsidRPr="00A019A1">
              <w:rPr>
                <w:rFonts w:ascii="Palatino Linotype" w:hAnsi="Palatino Linotype"/>
                <w:i/>
                <w:iCs/>
                <w:sz w:val="22"/>
                <w:szCs w:val="22"/>
              </w:rPr>
              <w:t xml:space="preserve">EL CURRICULUM DEL PROVEEDOR, </w:t>
            </w:r>
          </w:p>
          <w:p w14:paraId="710A211F" w14:textId="77777777" w:rsidR="00A07727" w:rsidRPr="00A019A1" w:rsidRDefault="00A07727" w:rsidP="00A019A1">
            <w:pPr>
              <w:jc w:val="both"/>
              <w:rPr>
                <w:rFonts w:ascii="Palatino Linotype" w:hAnsi="Palatino Linotype"/>
                <w:i/>
                <w:iCs/>
                <w:sz w:val="22"/>
                <w:szCs w:val="22"/>
              </w:rPr>
            </w:pPr>
          </w:p>
          <w:p w14:paraId="2CA58FA9" w14:textId="77777777" w:rsidR="00A07727" w:rsidRPr="00A019A1" w:rsidRDefault="00A07727" w:rsidP="00A019A1">
            <w:pPr>
              <w:jc w:val="both"/>
              <w:rPr>
                <w:rFonts w:ascii="Palatino Linotype" w:hAnsi="Palatino Linotype"/>
                <w:b/>
                <w:sz w:val="22"/>
                <w:szCs w:val="22"/>
              </w:rPr>
            </w:pPr>
            <w:r w:rsidRPr="00A019A1">
              <w:rPr>
                <w:rFonts w:ascii="Palatino Linotype" w:hAnsi="Palatino Linotype"/>
                <w:i/>
                <w:iCs/>
                <w:sz w:val="22"/>
                <w:szCs w:val="22"/>
              </w:rPr>
              <w:t>LAS REQUISICIONES DE COMPRA</w:t>
            </w:r>
          </w:p>
        </w:tc>
        <w:tc>
          <w:tcPr>
            <w:tcW w:w="4110" w:type="dxa"/>
            <w:shd w:val="clear" w:color="auto" w:fill="auto"/>
          </w:tcPr>
          <w:p w14:paraId="6685015C" w14:textId="77777777" w:rsidR="00A07727" w:rsidRPr="00A019A1" w:rsidRDefault="00A07727" w:rsidP="00A019A1">
            <w:pPr>
              <w:jc w:val="both"/>
              <w:rPr>
                <w:rFonts w:ascii="Palatino Linotype" w:hAnsi="Palatino Linotype"/>
                <w:sz w:val="22"/>
                <w:szCs w:val="22"/>
              </w:rPr>
            </w:pPr>
            <w:r w:rsidRPr="00A019A1">
              <w:rPr>
                <w:rFonts w:ascii="Palatino Linotype" w:hAnsi="Palatino Linotype"/>
                <w:b/>
                <w:sz w:val="22"/>
                <w:szCs w:val="22"/>
              </w:rPr>
              <w:lastRenderedPageBreak/>
              <w:t xml:space="preserve">00558.pdf: </w:t>
            </w:r>
            <w:r w:rsidRPr="00A019A1">
              <w:rPr>
                <w:rFonts w:ascii="Palatino Linotype" w:hAnsi="Palatino Linotype"/>
                <w:sz w:val="22"/>
                <w:szCs w:val="22"/>
              </w:rPr>
              <w:t xml:space="preserve">Consta del oficio ZIN/DA/02115/2023, del once de agosto de dos mil veintitrés, signado por </w:t>
            </w:r>
            <w:r w:rsidRPr="00A019A1">
              <w:rPr>
                <w:rFonts w:ascii="Palatino Linotype" w:hAnsi="Palatino Linotype"/>
                <w:b/>
                <w:bCs/>
                <w:sz w:val="22"/>
                <w:szCs w:val="22"/>
              </w:rPr>
              <w:t>la Directora de Administración,</w:t>
            </w:r>
            <w:r w:rsidRPr="00A019A1">
              <w:rPr>
                <w:rFonts w:ascii="Palatino Linotype" w:hAnsi="Palatino Linotype"/>
                <w:sz w:val="22"/>
                <w:szCs w:val="22"/>
              </w:rPr>
              <w:t xml:space="preserve"> mediante el que adjunta la información </w:t>
            </w:r>
            <w:r w:rsidRPr="00A019A1">
              <w:rPr>
                <w:rFonts w:ascii="Palatino Linotype" w:hAnsi="Palatino Linotype"/>
                <w:sz w:val="22"/>
                <w:szCs w:val="22"/>
              </w:rPr>
              <w:lastRenderedPageBreak/>
              <w:t>identificada dentro de los archivos de esa Dirección, entre los que se advierten, “el curriculum, antecedentes y breve semblanza de la empresa” y un formato de uno de febrero de 2023 relativo a la “solicitud-requisición” de publicidad de los meses marzo, junio, julio, agosto, septiembre, octubre, noviembre y diciembre de 2023.</w:t>
            </w:r>
          </w:p>
          <w:p w14:paraId="179224C1" w14:textId="77777777" w:rsidR="00A07727" w:rsidRPr="00A019A1" w:rsidRDefault="00A07727" w:rsidP="00A019A1">
            <w:pPr>
              <w:jc w:val="both"/>
              <w:rPr>
                <w:rFonts w:ascii="Palatino Linotype" w:hAnsi="Palatino Linotype"/>
                <w:sz w:val="22"/>
                <w:szCs w:val="22"/>
              </w:rPr>
            </w:pPr>
            <w:r w:rsidRPr="00A019A1">
              <w:rPr>
                <w:rFonts w:ascii="Palatino Linotype" w:hAnsi="Palatino Linotype"/>
                <w:b/>
                <w:sz w:val="22"/>
                <w:szCs w:val="22"/>
              </w:rPr>
              <w:t xml:space="preserve">Solicitud 00558.pdf: </w:t>
            </w:r>
            <w:r w:rsidRPr="00A019A1">
              <w:rPr>
                <w:rFonts w:ascii="Palatino Linotype" w:hAnsi="Palatino Linotype"/>
                <w:sz w:val="22"/>
                <w:szCs w:val="22"/>
              </w:rPr>
              <w:t>consta de una factura con fecha de “</w:t>
            </w:r>
            <w:r w:rsidRPr="00A019A1">
              <w:rPr>
                <w:rFonts w:ascii="Palatino Linotype" w:hAnsi="Palatino Linotype"/>
                <w:i/>
                <w:iCs/>
                <w:sz w:val="22"/>
                <w:szCs w:val="22"/>
              </w:rPr>
              <w:t>operado</w:t>
            </w:r>
            <w:r w:rsidRPr="00A019A1">
              <w:rPr>
                <w:rFonts w:ascii="Palatino Linotype" w:hAnsi="Palatino Linotype"/>
                <w:sz w:val="22"/>
                <w:szCs w:val="22"/>
              </w:rPr>
              <w:t>” treinta y uno de mayo de dos mil veintitrés, emitida por la razón social EDITORIAL SIXBRO S.A. de C.V. a favor de Zinacantepec, relativa a difusión de marzo 2023.</w:t>
            </w:r>
          </w:p>
          <w:p w14:paraId="5C98BD07" w14:textId="77777777" w:rsidR="00A07727" w:rsidRPr="00A019A1" w:rsidRDefault="00A07727" w:rsidP="00A019A1">
            <w:pPr>
              <w:jc w:val="both"/>
              <w:rPr>
                <w:rFonts w:ascii="Palatino Linotype" w:hAnsi="Palatino Linotype"/>
                <w:sz w:val="22"/>
                <w:szCs w:val="22"/>
              </w:rPr>
            </w:pPr>
            <w:r w:rsidRPr="00A019A1">
              <w:rPr>
                <w:rFonts w:ascii="Palatino Linotype" w:hAnsi="Palatino Linotype"/>
                <w:b/>
                <w:sz w:val="22"/>
                <w:szCs w:val="22"/>
              </w:rPr>
              <w:t xml:space="preserve">Solicitud 00558 Oficio.pdf: </w:t>
            </w:r>
            <w:r w:rsidRPr="00A019A1">
              <w:rPr>
                <w:rFonts w:ascii="Palatino Linotype" w:hAnsi="Palatino Linotype"/>
                <w:sz w:val="22"/>
                <w:szCs w:val="22"/>
              </w:rPr>
              <w:t xml:space="preserve">consta del oficio ZIN/TM/1413/2023 del veinticuatro de agosto de dos mil veintitrés, signado por el </w:t>
            </w:r>
            <w:r w:rsidRPr="00A019A1">
              <w:rPr>
                <w:rFonts w:ascii="Palatino Linotype" w:hAnsi="Palatino Linotype"/>
                <w:b/>
                <w:bCs/>
                <w:sz w:val="22"/>
                <w:szCs w:val="22"/>
              </w:rPr>
              <w:t>Tesorero Municipal</w:t>
            </w:r>
            <w:r w:rsidRPr="00A019A1">
              <w:rPr>
                <w:rFonts w:ascii="Palatino Linotype" w:hAnsi="Palatino Linotype"/>
                <w:sz w:val="22"/>
                <w:szCs w:val="22"/>
              </w:rPr>
              <w:t xml:space="preserve">, mediante el que informa que </w:t>
            </w:r>
            <w:r w:rsidRPr="00A019A1">
              <w:rPr>
                <w:rFonts w:ascii="Palatino Linotype" w:hAnsi="Palatino Linotype"/>
                <w:b/>
                <w:bCs/>
                <w:sz w:val="22"/>
                <w:szCs w:val="22"/>
              </w:rPr>
              <w:t>adjunta únicamente la factura</w:t>
            </w:r>
            <w:r w:rsidRPr="00A019A1">
              <w:rPr>
                <w:rFonts w:ascii="Palatino Linotype" w:hAnsi="Palatino Linotype"/>
                <w:sz w:val="22"/>
                <w:szCs w:val="22"/>
              </w:rPr>
              <w:t xml:space="preserve"> pagada al proveedor Editorial Sixbro S.A. de C.V.</w:t>
            </w:r>
          </w:p>
          <w:p w14:paraId="6A98A93B" w14:textId="77777777" w:rsidR="00A07727" w:rsidRPr="00A019A1" w:rsidRDefault="00A07727" w:rsidP="00A019A1">
            <w:pPr>
              <w:jc w:val="both"/>
              <w:rPr>
                <w:rFonts w:ascii="Palatino Linotype" w:hAnsi="Palatino Linotype"/>
                <w:sz w:val="22"/>
                <w:szCs w:val="22"/>
              </w:rPr>
            </w:pPr>
          </w:p>
        </w:tc>
        <w:tc>
          <w:tcPr>
            <w:tcW w:w="2562" w:type="dxa"/>
            <w:shd w:val="clear" w:color="auto" w:fill="auto"/>
          </w:tcPr>
          <w:p w14:paraId="7DA127A7" w14:textId="77777777" w:rsidR="00A07727" w:rsidRPr="00A019A1" w:rsidRDefault="00A07727" w:rsidP="00A019A1">
            <w:pPr>
              <w:jc w:val="both"/>
              <w:rPr>
                <w:rFonts w:ascii="Palatino Linotype" w:hAnsi="Palatino Linotype"/>
                <w:iCs/>
                <w:sz w:val="22"/>
                <w:szCs w:val="22"/>
              </w:rPr>
            </w:pPr>
            <w:r w:rsidRPr="00A019A1">
              <w:rPr>
                <w:rFonts w:ascii="Palatino Linotype" w:hAnsi="Palatino Linotype"/>
                <w:iCs/>
                <w:sz w:val="22"/>
                <w:szCs w:val="22"/>
              </w:rPr>
              <w:lastRenderedPageBreak/>
              <w:t>PARCIAL.</w:t>
            </w:r>
          </w:p>
          <w:p w14:paraId="2A7B2F19" w14:textId="77777777" w:rsidR="00A07727" w:rsidRPr="00A019A1" w:rsidRDefault="00A07727" w:rsidP="00A019A1">
            <w:pPr>
              <w:jc w:val="both"/>
              <w:rPr>
                <w:rFonts w:ascii="Palatino Linotype" w:hAnsi="Palatino Linotype"/>
                <w:iCs/>
                <w:sz w:val="22"/>
                <w:szCs w:val="22"/>
              </w:rPr>
            </w:pPr>
            <w:bookmarkStart w:id="25" w:name="_Hlk158737269"/>
            <w:r w:rsidRPr="00A019A1">
              <w:rPr>
                <w:rFonts w:ascii="Palatino Linotype" w:hAnsi="Palatino Linotype"/>
                <w:iCs/>
                <w:sz w:val="22"/>
                <w:szCs w:val="22"/>
              </w:rPr>
              <w:t xml:space="preserve">Primeramente, se destaca que el solicitante fue omiso en cuanto a la </w:t>
            </w:r>
            <w:r w:rsidRPr="00A019A1">
              <w:rPr>
                <w:rFonts w:ascii="Palatino Linotype" w:hAnsi="Palatino Linotype"/>
                <w:iCs/>
                <w:sz w:val="22"/>
                <w:szCs w:val="22"/>
              </w:rPr>
              <w:lastRenderedPageBreak/>
              <w:t>temporalidad de la que solicita la información, por lo que se tendrá aquella del 13-07-2022 al 13-07-2023.</w:t>
            </w:r>
          </w:p>
          <w:p w14:paraId="52CAAE9E" w14:textId="77777777" w:rsidR="00A07727" w:rsidRPr="00A019A1" w:rsidRDefault="00A07727" w:rsidP="00A019A1">
            <w:pPr>
              <w:jc w:val="both"/>
              <w:rPr>
                <w:rFonts w:ascii="Palatino Linotype" w:hAnsi="Palatino Linotype"/>
                <w:iCs/>
                <w:sz w:val="22"/>
                <w:szCs w:val="22"/>
              </w:rPr>
            </w:pPr>
          </w:p>
          <w:p w14:paraId="4499C9C0" w14:textId="77777777" w:rsidR="00A07727" w:rsidRPr="00A019A1" w:rsidRDefault="00A07727" w:rsidP="00A019A1">
            <w:pPr>
              <w:jc w:val="both"/>
              <w:rPr>
                <w:rFonts w:ascii="Palatino Linotype" w:hAnsi="Palatino Linotype"/>
                <w:b/>
                <w:bCs/>
                <w:iCs/>
                <w:sz w:val="22"/>
                <w:szCs w:val="22"/>
              </w:rPr>
            </w:pPr>
            <w:r w:rsidRPr="00A019A1">
              <w:rPr>
                <w:rFonts w:ascii="Palatino Linotype" w:hAnsi="Palatino Linotype"/>
                <w:iCs/>
                <w:sz w:val="22"/>
                <w:szCs w:val="22"/>
              </w:rPr>
              <w:t xml:space="preserve">Ahora bien, respecto del </w:t>
            </w:r>
            <w:r w:rsidRPr="00A019A1">
              <w:rPr>
                <w:rFonts w:ascii="Palatino Linotype" w:hAnsi="Palatino Linotype"/>
                <w:b/>
                <w:bCs/>
                <w:iCs/>
                <w:sz w:val="22"/>
                <w:szCs w:val="22"/>
                <w:u w:val="single"/>
              </w:rPr>
              <w:t>curriculum del proveedor y las requisiciones</w:t>
            </w:r>
            <w:r w:rsidRPr="00A019A1">
              <w:rPr>
                <w:rFonts w:ascii="Palatino Linotype" w:hAnsi="Palatino Linotype"/>
                <w:iCs/>
                <w:sz w:val="22"/>
                <w:szCs w:val="22"/>
              </w:rPr>
              <w:t xml:space="preserve">, </w:t>
            </w:r>
            <w:r w:rsidRPr="00A019A1">
              <w:rPr>
                <w:rFonts w:ascii="Palatino Linotype" w:hAnsi="Palatino Linotype"/>
                <w:b/>
                <w:bCs/>
                <w:iCs/>
                <w:sz w:val="22"/>
                <w:szCs w:val="22"/>
              </w:rPr>
              <w:t>se advierte que el SUJETO OBLIGADO remite la información con la que se tiene colmando esas partes de la solicitud.</w:t>
            </w:r>
          </w:p>
          <w:p w14:paraId="5ADDA93C" w14:textId="77777777" w:rsidR="00A07727" w:rsidRPr="00A019A1" w:rsidRDefault="00A07727" w:rsidP="00A019A1">
            <w:pPr>
              <w:jc w:val="both"/>
              <w:rPr>
                <w:rFonts w:ascii="Palatino Linotype" w:hAnsi="Palatino Linotype"/>
                <w:b/>
                <w:bCs/>
                <w:iCs/>
                <w:sz w:val="22"/>
                <w:szCs w:val="22"/>
              </w:rPr>
            </w:pPr>
          </w:p>
          <w:p w14:paraId="04B23E83" w14:textId="77777777" w:rsidR="00A07727" w:rsidRPr="00A019A1" w:rsidRDefault="00A07727" w:rsidP="00A019A1">
            <w:pPr>
              <w:jc w:val="both"/>
              <w:rPr>
                <w:rFonts w:ascii="Palatino Linotype" w:hAnsi="Palatino Linotype"/>
                <w:iCs/>
                <w:sz w:val="22"/>
                <w:szCs w:val="22"/>
              </w:rPr>
            </w:pPr>
            <w:r w:rsidRPr="00A019A1">
              <w:rPr>
                <w:rFonts w:ascii="Palatino Linotype" w:hAnsi="Palatino Linotype"/>
                <w:iCs/>
                <w:sz w:val="22"/>
                <w:szCs w:val="22"/>
              </w:rPr>
              <w:t xml:space="preserve">Sin embargo, respecto de las facturas, atendiendo a la propia requisición, se advierte que el </w:t>
            </w:r>
            <w:r w:rsidRPr="00A019A1">
              <w:rPr>
                <w:rFonts w:ascii="Palatino Linotype" w:hAnsi="Palatino Linotype"/>
                <w:b/>
                <w:bCs/>
                <w:iCs/>
                <w:sz w:val="22"/>
                <w:szCs w:val="22"/>
              </w:rPr>
              <w:t>SUJETO OBLIGADO</w:t>
            </w:r>
            <w:r w:rsidRPr="00A019A1">
              <w:rPr>
                <w:rFonts w:ascii="Palatino Linotype" w:hAnsi="Palatino Linotype"/>
                <w:iCs/>
                <w:sz w:val="22"/>
                <w:szCs w:val="22"/>
              </w:rPr>
              <w:t xml:space="preserve"> remite solo la factura del mes de marzo, por lo que se ordena la búsqueda de otras facturas, de forma enunciativa no limitativa, se requiere la de junio de 2023 y aquella que pudieron generarse del 13 de julio de 2022 al 13 de julio de 2023.</w:t>
            </w:r>
            <w:bookmarkEnd w:id="25"/>
          </w:p>
          <w:p w14:paraId="4514E7A7" w14:textId="77777777" w:rsidR="00A07727" w:rsidRPr="00A019A1" w:rsidRDefault="00A07727" w:rsidP="00A019A1">
            <w:pPr>
              <w:jc w:val="both"/>
              <w:rPr>
                <w:rFonts w:ascii="Palatino Linotype" w:hAnsi="Palatino Linotype"/>
                <w:iCs/>
                <w:sz w:val="22"/>
                <w:szCs w:val="22"/>
              </w:rPr>
            </w:pPr>
          </w:p>
          <w:p w14:paraId="4E07D71F" w14:textId="77777777" w:rsidR="00A07727" w:rsidRPr="00A019A1" w:rsidRDefault="00A07727" w:rsidP="00A019A1">
            <w:pPr>
              <w:jc w:val="both"/>
              <w:rPr>
                <w:rFonts w:ascii="Palatino Linotype" w:hAnsi="Palatino Linotype"/>
                <w:iCs/>
                <w:sz w:val="22"/>
                <w:szCs w:val="22"/>
              </w:rPr>
            </w:pPr>
          </w:p>
        </w:tc>
      </w:tr>
      <w:tr w:rsidR="00A07727" w:rsidRPr="00A019A1" w14:paraId="67786FF2" w14:textId="77777777" w:rsidTr="004B535E">
        <w:tc>
          <w:tcPr>
            <w:tcW w:w="2679" w:type="dxa"/>
            <w:shd w:val="clear" w:color="auto" w:fill="auto"/>
          </w:tcPr>
          <w:p w14:paraId="7FD26CFE" w14:textId="77777777" w:rsidR="00A07727" w:rsidRPr="00A019A1" w:rsidRDefault="00A07727" w:rsidP="00A019A1">
            <w:pPr>
              <w:rPr>
                <w:rFonts w:ascii="Palatino Linotype" w:hAnsi="Palatino Linotype"/>
                <w:b/>
                <w:bCs/>
                <w:sz w:val="22"/>
                <w:szCs w:val="22"/>
              </w:rPr>
            </w:pPr>
            <w:r w:rsidRPr="00A019A1">
              <w:rPr>
                <w:rFonts w:ascii="Palatino Linotype" w:hAnsi="Palatino Linotype"/>
                <w:b/>
                <w:bCs/>
                <w:sz w:val="22"/>
                <w:szCs w:val="22"/>
              </w:rPr>
              <w:lastRenderedPageBreak/>
              <w:t>05075</w:t>
            </w:r>
          </w:p>
          <w:p w14:paraId="46AC5491" w14:textId="77777777" w:rsidR="00A07727" w:rsidRPr="00A019A1" w:rsidRDefault="00A07727" w:rsidP="00A019A1">
            <w:pPr>
              <w:rPr>
                <w:rFonts w:ascii="Palatino Linotype" w:hAnsi="Palatino Linotype"/>
                <w:sz w:val="22"/>
                <w:szCs w:val="22"/>
              </w:rPr>
            </w:pPr>
            <w:r w:rsidRPr="00A019A1">
              <w:rPr>
                <w:rFonts w:ascii="Palatino Linotype" w:hAnsi="Palatino Linotype"/>
                <w:sz w:val="22"/>
                <w:szCs w:val="22"/>
              </w:rPr>
              <w:lastRenderedPageBreak/>
              <w:t>01001/ZINACANT/IP/2023</w:t>
            </w:r>
          </w:p>
          <w:p w14:paraId="5C352819" w14:textId="77777777" w:rsidR="00A07727" w:rsidRPr="00A019A1" w:rsidRDefault="00A07727" w:rsidP="00A019A1">
            <w:pPr>
              <w:rPr>
                <w:rFonts w:ascii="Palatino Linotype" w:hAnsi="Palatino Linotype"/>
                <w:sz w:val="22"/>
                <w:szCs w:val="22"/>
              </w:rPr>
            </w:pPr>
            <w:r w:rsidRPr="00A019A1">
              <w:rPr>
                <w:rFonts w:ascii="Palatino Linotype" w:hAnsi="Palatino Linotype"/>
                <w:sz w:val="22"/>
                <w:szCs w:val="22"/>
              </w:rPr>
              <w:t>31-07-2023</w:t>
            </w:r>
          </w:p>
          <w:p w14:paraId="7E5036B9" w14:textId="77777777" w:rsidR="00A07727" w:rsidRPr="00A019A1" w:rsidRDefault="00A07727" w:rsidP="00A019A1">
            <w:pPr>
              <w:rPr>
                <w:rFonts w:ascii="Palatino Linotype" w:hAnsi="Palatino Linotype"/>
                <w:i/>
                <w:iCs/>
                <w:sz w:val="22"/>
                <w:szCs w:val="22"/>
              </w:rPr>
            </w:pPr>
          </w:p>
          <w:p w14:paraId="665049C5" w14:textId="77777777" w:rsidR="00A07727" w:rsidRPr="00A019A1" w:rsidRDefault="00A07727" w:rsidP="00A019A1">
            <w:pPr>
              <w:rPr>
                <w:rFonts w:ascii="Palatino Linotype" w:hAnsi="Palatino Linotype"/>
                <w:i/>
                <w:iCs/>
                <w:sz w:val="22"/>
                <w:szCs w:val="22"/>
              </w:rPr>
            </w:pPr>
            <w:r w:rsidRPr="00A019A1">
              <w:rPr>
                <w:rFonts w:ascii="Palatino Linotype" w:hAnsi="Palatino Linotype"/>
                <w:i/>
                <w:iCs/>
                <w:sz w:val="22"/>
                <w:szCs w:val="22"/>
              </w:rPr>
              <w:t xml:space="preserve">FACTURAS DE LOS SUPUESTOS "15,000 ÁRBOLES PLANTADOS" O EL CONVENIO REALIZADO CON PROBOSQUE ASÍ COMO </w:t>
            </w:r>
          </w:p>
          <w:p w14:paraId="312B006E" w14:textId="77777777" w:rsidR="00A07727" w:rsidRPr="00A019A1" w:rsidRDefault="00A07727" w:rsidP="00A019A1">
            <w:pPr>
              <w:rPr>
                <w:rFonts w:ascii="Palatino Linotype" w:hAnsi="Palatino Linotype"/>
                <w:i/>
                <w:iCs/>
                <w:sz w:val="22"/>
                <w:szCs w:val="22"/>
              </w:rPr>
            </w:pPr>
          </w:p>
          <w:p w14:paraId="59BC4B15" w14:textId="77777777" w:rsidR="00A07727" w:rsidRPr="00A019A1" w:rsidRDefault="00A07727" w:rsidP="00A019A1">
            <w:pPr>
              <w:rPr>
                <w:rFonts w:ascii="Palatino Linotype" w:hAnsi="Palatino Linotype"/>
                <w:i/>
                <w:iCs/>
                <w:sz w:val="22"/>
                <w:szCs w:val="22"/>
              </w:rPr>
            </w:pPr>
            <w:r w:rsidRPr="00A019A1">
              <w:rPr>
                <w:rFonts w:ascii="Palatino Linotype" w:hAnsi="Palatino Linotype"/>
                <w:i/>
                <w:iCs/>
                <w:sz w:val="22"/>
                <w:szCs w:val="22"/>
              </w:rPr>
              <w:t>TODOS LOS OFICIOS DE LA DIRECCIÓN DE MEDIO AMAMOS PARA ASISTIR A LA REFORESTACION DE ÁRBOLES EL SÁBADO 2023</w:t>
            </w:r>
          </w:p>
          <w:p w14:paraId="27995DA4" w14:textId="77777777" w:rsidR="00A07727" w:rsidRPr="00A019A1" w:rsidRDefault="00A07727" w:rsidP="00A019A1">
            <w:pPr>
              <w:rPr>
                <w:rFonts w:ascii="Palatino Linotype" w:hAnsi="Palatino Linotype"/>
                <w:i/>
                <w:iCs/>
                <w:sz w:val="22"/>
                <w:szCs w:val="22"/>
              </w:rPr>
            </w:pPr>
          </w:p>
          <w:p w14:paraId="41AA1D77" w14:textId="77777777" w:rsidR="00A07727" w:rsidRPr="00A019A1" w:rsidRDefault="00A07727" w:rsidP="00A019A1">
            <w:pPr>
              <w:rPr>
                <w:rFonts w:ascii="Palatino Linotype" w:hAnsi="Palatino Linotype"/>
                <w:i/>
                <w:iCs/>
                <w:sz w:val="22"/>
                <w:szCs w:val="22"/>
              </w:rPr>
            </w:pPr>
            <w:r w:rsidRPr="00A019A1">
              <w:rPr>
                <w:rFonts w:ascii="Palatino Linotype" w:hAnsi="Palatino Linotype"/>
                <w:i/>
                <w:iCs/>
                <w:sz w:val="22"/>
                <w:szCs w:val="22"/>
              </w:rPr>
              <w:t>LA EVIDENCIA FOTOGRÁFICA</w:t>
            </w:r>
          </w:p>
          <w:p w14:paraId="3639439C" w14:textId="77777777" w:rsidR="00A07727" w:rsidRPr="00A019A1" w:rsidRDefault="00A07727" w:rsidP="00A019A1">
            <w:pPr>
              <w:rPr>
                <w:rFonts w:ascii="Palatino Linotype" w:hAnsi="Palatino Linotype"/>
                <w:i/>
                <w:iCs/>
                <w:sz w:val="22"/>
                <w:szCs w:val="22"/>
              </w:rPr>
            </w:pPr>
          </w:p>
          <w:p w14:paraId="4DE3884B" w14:textId="77777777" w:rsidR="00A07727" w:rsidRPr="00A019A1" w:rsidRDefault="00A07727" w:rsidP="00A019A1">
            <w:pPr>
              <w:rPr>
                <w:rFonts w:ascii="Palatino Linotype" w:hAnsi="Palatino Linotype"/>
                <w:b/>
                <w:sz w:val="22"/>
                <w:szCs w:val="22"/>
              </w:rPr>
            </w:pPr>
            <w:r w:rsidRPr="00A019A1">
              <w:rPr>
                <w:rFonts w:ascii="Palatino Linotype" w:hAnsi="Palatino Linotype"/>
                <w:i/>
                <w:iCs/>
                <w:sz w:val="22"/>
                <w:szCs w:val="22"/>
              </w:rPr>
              <w:t xml:space="preserve"> ASÍ COMO LOS OFICIOS A TODOS LOS DIRECTORES PARA SU ASISTENCIA ASI COMO DEL PERSONAL ADSCRITO A LAS MISMAS</w:t>
            </w:r>
          </w:p>
        </w:tc>
        <w:tc>
          <w:tcPr>
            <w:tcW w:w="4110" w:type="dxa"/>
            <w:shd w:val="clear" w:color="auto" w:fill="auto"/>
          </w:tcPr>
          <w:p w14:paraId="2CF0902C" w14:textId="77777777" w:rsidR="00A07727" w:rsidRPr="00A019A1" w:rsidRDefault="00A07727" w:rsidP="00A019A1">
            <w:pPr>
              <w:jc w:val="both"/>
              <w:rPr>
                <w:rFonts w:ascii="Palatino Linotype" w:hAnsi="Palatino Linotype"/>
                <w:sz w:val="22"/>
                <w:szCs w:val="22"/>
              </w:rPr>
            </w:pPr>
            <w:r w:rsidRPr="00A019A1">
              <w:rPr>
                <w:rFonts w:ascii="Palatino Linotype" w:hAnsi="Palatino Linotype"/>
                <w:b/>
                <w:sz w:val="22"/>
                <w:szCs w:val="22"/>
              </w:rPr>
              <w:lastRenderedPageBreak/>
              <w:t xml:space="preserve">Solicitud 01001.pdf: </w:t>
            </w:r>
            <w:r w:rsidRPr="00A019A1">
              <w:rPr>
                <w:rFonts w:ascii="Palatino Linotype" w:hAnsi="Palatino Linotype"/>
                <w:sz w:val="22"/>
                <w:szCs w:val="22"/>
              </w:rPr>
              <w:t xml:space="preserve">Consta del oficio ZIN/TM/1385/2023, mediante el que </w:t>
            </w:r>
            <w:r w:rsidRPr="00A019A1">
              <w:rPr>
                <w:rFonts w:ascii="Palatino Linotype" w:hAnsi="Palatino Linotype"/>
                <w:sz w:val="22"/>
                <w:szCs w:val="22"/>
              </w:rPr>
              <w:lastRenderedPageBreak/>
              <w:t xml:space="preserve">informa </w:t>
            </w:r>
            <w:r w:rsidRPr="00A019A1">
              <w:rPr>
                <w:rFonts w:ascii="Palatino Linotype" w:hAnsi="Palatino Linotype"/>
                <w:b/>
                <w:bCs/>
                <w:sz w:val="22"/>
                <w:szCs w:val="22"/>
              </w:rPr>
              <w:t>el Tesorero Municipal</w:t>
            </w:r>
            <w:r w:rsidRPr="00A019A1">
              <w:rPr>
                <w:rFonts w:ascii="Palatino Linotype" w:hAnsi="Palatino Linotype"/>
                <w:sz w:val="22"/>
                <w:szCs w:val="22"/>
              </w:rPr>
              <w:t xml:space="preserve"> que de una búsqueda exhaustiva dentro de los archivos que obran bajo su resguardo </w:t>
            </w:r>
            <w:r w:rsidRPr="00A019A1">
              <w:rPr>
                <w:rFonts w:ascii="Palatino Linotype" w:hAnsi="Palatino Linotype"/>
                <w:b/>
                <w:bCs/>
                <w:sz w:val="22"/>
                <w:szCs w:val="22"/>
              </w:rPr>
              <w:t>no existen facturas</w:t>
            </w:r>
            <w:r w:rsidRPr="00A019A1">
              <w:rPr>
                <w:rFonts w:ascii="Palatino Linotype" w:hAnsi="Palatino Linotype"/>
                <w:sz w:val="22"/>
                <w:szCs w:val="22"/>
              </w:rPr>
              <w:t xml:space="preserve"> por concepto de adquisición de 15000 árboles.</w:t>
            </w:r>
          </w:p>
          <w:p w14:paraId="23D7A32E" w14:textId="77777777" w:rsidR="00A07727" w:rsidRPr="00A019A1" w:rsidRDefault="00A07727" w:rsidP="00A019A1">
            <w:pPr>
              <w:jc w:val="both"/>
              <w:rPr>
                <w:rFonts w:ascii="Palatino Linotype" w:hAnsi="Palatino Linotype"/>
                <w:sz w:val="22"/>
                <w:szCs w:val="22"/>
              </w:rPr>
            </w:pPr>
            <w:r w:rsidRPr="00A019A1">
              <w:rPr>
                <w:rFonts w:ascii="Palatino Linotype" w:hAnsi="Palatino Linotype"/>
                <w:b/>
                <w:sz w:val="22"/>
                <w:szCs w:val="22"/>
              </w:rPr>
              <w:t>TURNO FOLIO 1001001.pdf:</w:t>
            </w:r>
            <w:r w:rsidRPr="00A019A1">
              <w:rPr>
                <w:rFonts w:ascii="Palatino Linotype" w:hAnsi="Palatino Linotype"/>
                <w:i/>
                <w:sz w:val="22"/>
                <w:szCs w:val="22"/>
              </w:rPr>
              <w:t xml:space="preserve"> </w:t>
            </w:r>
            <w:r w:rsidRPr="00A019A1">
              <w:rPr>
                <w:rFonts w:ascii="Palatino Linotype" w:hAnsi="Palatino Linotype"/>
                <w:sz w:val="22"/>
                <w:szCs w:val="22"/>
              </w:rPr>
              <w:t xml:space="preserve">Consta de oficio ZIN/DMA/377/2023 del veintidós de agosto, signado por la </w:t>
            </w:r>
            <w:bookmarkStart w:id="26" w:name="_Hlk158821196"/>
            <w:r w:rsidRPr="00A019A1">
              <w:rPr>
                <w:rFonts w:ascii="Palatino Linotype" w:hAnsi="Palatino Linotype"/>
                <w:b/>
                <w:bCs/>
                <w:sz w:val="22"/>
                <w:szCs w:val="22"/>
              </w:rPr>
              <w:t>Directora del Medio Ambiente</w:t>
            </w:r>
            <w:bookmarkEnd w:id="26"/>
            <w:r w:rsidRPr="00A019A1">
              <w:rPr>
                <w:rFonts w:ascii="Palatino Linotype" w:hAnsi="Palatino Linotype"/>
                <w:sz w:val="22"/>
                <w:szCs w:val="22"/>
              </w:rPr>
              <w:t xml:space="preserve">, mediante el que informa que en relación a las facturas de los supuestos 15000 árboles plantados, </w:t>
            </w:r>
            <w:r w:rsidRPr="00A019A1">
              <w:rPr>
                <w:rFonts w:ascii="Palatino Linotype" w:hAnsi="Palatino Linotype"/>
                <w:b/>
                <w:bCs/>
                <w:sz w:val="22"/>
                <w:szCs w:val="22"/>
              </w:rPr>
              <w:t>el convenio realizado por Probosque</w:t>
            </w:r>
            <w:r w:rsidRPr="00A019A1">
              <w:rPr>
                <w:rFonts w:ascii="Palatino Linotype" w:hAnsi="Palatino Linotype"/>
                <w:sz w:val="22"/>
                <w:szCs w:val="22"/>
              </w:rPr>
              <w:t xml:space="preserve">, los oficios de “medio amamos” para asistir a la reforestación ambiental el sábado 2023, así como los oficios a todos los directores para su asistencia, así como del personal adscrito a la Dirección, informa que </w:t>
            </w:r>
            <w:r w:rsidRPr="00A019A1">
              <w:rPr>
                <w:rFonts w:ascii="Palatino Linotype" w:hAnsi="Palatino Linotype"/>
                <w:b/>
                <w:bCs/>
                <w:sz w:val="22"/>
                <w:szCs w:val="22"/>
              </w:rPr>
              <w:t>no obran en los archivos de la Dirección.</w:t>
            </w:r>
            <w:r w:rsidRPr="00A019A1">
              <w:rPr>
                <w:rFonts w:ascii="Palatino Linotype" w:hAnsi="Palatino Linotype"/>
                <w:sz w:val="22"/>
                <w:szCs w:val="22"/>
              </w:rPr>
              <w:t xml:space="preserve"> </w:t>
            </w:r>
          </w:p>
          <w:p w14:paraId="229BE238" w14:textId="77777777" w:rsidR="00A07727" w:rsidRPr="00A019A1" w:rsidRDefault="00A07727" w:rsidP="00A019A1">
            <w:pPr>
              <w:jc w:val="both"/>
              <w:rPr>
                <w:rFonts w:ascii="Palatino Linotype" w:hAnsi="Palatino Linotype"/>
                <w:sz w:val="22"/>
                <w:szCs w:val="22"/>
              </w:rPr>
            </w:pPr>
          </w:p>
          <w:p w14:paraId="51425543" w14:textId="77777777" w:rsidR="00A07727" w:rsidRPr="00A019A1" w:rsidRDefault="00A07727" w:rsidP="00A019A1">
            <w:pPr>
              <w:jc w:val="both"/>
              <w:rPr>
                <w:rFonts w:ascii="Palatino Linotype" w:hAnsi="Palatino Linotype"/>
                <w:sz w:val="22"/>
                <w:szCs w:val="22"/>
              </w:rPr>
            </w:pPr>
            <w:r w:rsidRPr="00A019A1">
              <w:rPr>
                <w:rFonts w:ascii="Palatino Linotype" w:hAnsi="Palatino Linotype"/>
                <w:sz w:val="22"/>
                <w:szCs w:val="22"/>
              </w:rPr>
              <w:t xml:space="preserve">Por lo que respecta a la evidencia fotográfica, informa que se encuentra publicado en la siguiente liga electrónica: </w:t>
            </w:r>
          </w:p>
          <w:p w14:paraId="78CDB9C9" w14:textId="77777777" w:rsidR="00A07727" w:rsidRPr="00A019A1" w:rsidRDefault="00A07727" w:rsidP="00A019A1">
            <w:pPr>
              <w:jc w:val="both"/>
              <w:rPr>
                <w:rFonts w:ascii="Palatino Linotype" w:hAnsi="Palatino Linotype"/>
                <w:sz w:val="22"/>
                <w:szCs w:val="22"/>
              </w:rPr>
            </w:pPr>
          </w:p>
          <w:p w14:paraId="075D5B0B" w14:textId="77777777" w:rsidR="00A07727" w:rsidRPr="00A019A1" w:rsidRDefault="002D4E9D" w:rsidP="00A019A1">
            <w:pPr>
              <w:jc w:val="both"/>
              <w:rPr>
                <w:rFonts w:ascii="Palatino Linotype" w:hAnsi="Palatino Linotype"/>
                <w:sz w:val="22"/>
                <w:szCs w:val="22"/>
              </w:rPr>
            </w:pPr>
            <w:hyperlink r:id="rId21" w:history="1">
              <w:r w:rsidR="00A07727" w:rsidRPr="00A019A1">
                <w:rPr>
                  <w:rStyle w:val="Hipervnculo"/>
                  <w:rFonts w:ascii="Palatino Linotype" w:hAnsi="Palatino Linotype"/>
                  <w:color w:val="auto"/>
                  <w:sz w:val="22"/>
                  <w:szCs w:val="22"/>
                </w:rPr>
                <w:t>https://m.facebook.com/story.php ?story_fbid=pfbid02trV3aarobQCXbdF9AwMyYXt8ByZLs6QgwqVsipFqXEczv6NjePB3aDeQPcRj71hl&amp;id=100077250911454&amp;sfnsn=scwpwa&amp;mibextid=9R9pXO</w:t>
              </w:r>
            </w:hyperlink>
          </w:p>
          <w:p w14:paraId="237A74C3" w14:textId="77777777" w:rsidR="00A07727" w:rsidRPr="00A019A1" w:rsidRDefault="00A07727" w:rsidP="00A019A1">
            <w:pPr>
              <w:jc w:val="both"/>
              <w:rPr>
                <w:rFonts w:ascii="Palatino Linotype" w:hAnsi="Palatino Linotype"/>
                <w:sz w:val="22"/>
                <w:szCs w:val="22"/>
              </w:rPr>
            </w:pPr>
          </w:p>
          <w:p w14:paraId="2BDE266C" w14:textId="77777777" w:rsidR="00A07727" w:rsidRPr="00A019A1" w:rsidRDefault="00A07727" w:rsidP="00A019A1">
            <w:pPr>
              <w:jc w:val="both"/>
              <w:rPr>
                <w:rFonts w:ascii="Palatino Linotype" w:hAnsi="Palatino Linotype"/>
                <w:sz w:val="22"/>
                <w:szCs w:val="22"/>
              </w:rPr>
            </w:pPr>
            <w:r w:rsidRPr="00A019A1">
              <w:rPr>
                <w:rFonts w:ascii="Palatino Linotype" w:hAnsi="Palatino Linotype"/>
                <w:sz w:val="22"/>
                <w:szCs w:val="22"/>
              </w:rPr>
              <w:t>Mismo que de su revisión, se logra apreciar que no es posible visualizar el enlace seleccionado, derivado a que pudiese estar dañado o se haya eliminado la página.</w:t>
            </w:r>
          </w:p>
          <w:p w14:paraId="0474BEF3" w14:textId="77777777" w:rsidR="00A07727" w:rsidRPr="00A019A1" w:rsidRDefault="00A07727" w:rsidP="00A019A1">
            <w:pPr>
              <w:jc w:val="both"/>
              <w:rPr>
                <w:rFonts w:ascii="Palatino Linotype" w:hAnsi="Palatino Linotype"/>
                <w:sz w:val="22"/>
                <w:szCs w:val="22"/>
              </w:rPr>
            </w:pPr>
          </w:p>
        </w:tc>
        <w:tc>
          <w:tcPr>
            <w:tcW w:w="2562" w:type="dxa"/>
            <w:shd w:val="clear" w:color="auto" w:fill="auto"/>
          </w:tcPr>
          <w:p w14:paraId="0DCE2F38" w14:textId="77777777" w:rsidR="00A07727" w:rsidRPr="00A019A1" w:rsidRDefault="00A07727" w:rsidP="00A019A1">
            <w:pPr>
              <w:jc w:val="both"/>
              <w:rPr>
                <w:rFonts w:ascii="Palatino Linotype" w:hAnsi="Palatino Linotype"/>
                <w:iCs/>
                <w:sz w:val="22"/>
                <w:szCs w:val="22"/>
              </w:rPr>
            </w:pPr>
            <w:r w:rsidRPr="00A019A1">
              <w:rPr>
                <w:rFonts w:ascii="Palatino Linotype" w:hAnsi="Palatino Linotype"/>
                <w:iCs/>
                <w:sz w:val="22"/>
                <w:szCs w:val="22"/>
              </w:rPr>
              <w:lastRenderedPageBreak/>
              <w:t>PARCIAL</w:t>
            </w:r>
          </w:p>
          <w:p w14:paraId="39F64100" w14:textId="77777777" w:rsidR="00A07727" w:rsidRPr="00A019A1" w:rsidRDefault="00A07727" w:rsidP="00A019A1">
            <w:pPr>
              <w:jc w:val="both"/>
              <w:rPr>
                <w:rFonts w:ascii="Palatino Linotype" w:hAnsi="Palatino Linotype"/>
                <w:iCs/>
                <w:sz w:val="22"/>
                <w:szCs w:val="22"/>
              </w:rPr>
            </w:pPr>
            <w:r w:rsidRPr="00A019A1">
              <w:rPr>
                <w:rFonts w:ascii="Palatino Linotype" w:hAnsi="Palatino Linotype"/>
                <w:iCs/>
                <w:sz w:val="22"/>
                <w:szCs w:val="22"/>
              </w:rPr>
              <w:lastRenderedPageBreak/>
              <w:t>Respecto de las facturas, el Tesorero refiere que no existen facturas por concepto de 15000 árboles.</w:t>
            </w:r>
          </w:p>
          <w:p w14:paraId="372865AE" w14:textId="77777777" w:rsidR="00A07727" w:rsidRPr="00A019A1" w:rsidRDefault="00A07727" w:rsidP="00A019A1">
            <w:pPr>
              <w:jc w:val="both"/>
              <w:rPr>
                <w:rFonts w:ascii="Palatino Linotype" w:hAnsi="Palatino Linotype"/>
                <w:iCs/>
                <w:sz w:val="22"/>
                <w:szCs w:val="22"/>
              </w:rPr>
            </w:pPr>
          </w:p>
          <w:p w14:paraId="23D1A565" w14:textId="77777777" w:rsidR="00A07727" w:rsidRPr="00A019A1" w:rsidRDefault="00A07727" w:rsidP="00A019A1">
            <w:pPr>
              <w:jc w:val="both"/>
              <w:rPr>
                <w:rFonts w:ascii="Palatino Linotype" w:hAnsi="Palatino Linotype"/>
                <w:iCs/>
                <w:sz w:val="22"/>
                <w:szCs w:val="22"/>
              </w:rPr>
            </w:pPr>
            <w:r w:rsidRPr="00A019A1">
              <w:rPr>
                <w:rFonts w:ascii="Palatino Linotype" w:hAnsi="Palatino Linotype"/>
                <w:iCs/>
                <w:sz w:val="22"/>
                <w:szCs w:val="22"/>
              </w:rPr>
              <w:t>La Directora del Medio Ambiente</w:t>
            </w:r>
            <w:r w:rsidRPr="00A019A1">
              <w:rPr>
                <w:rFonts w:ascii="Palatino Linotype" w:hAnsi="Palatino Linotype"/>
                <w:sz w:val="22"/>
                <w:szCs w:val="22"/>
              </w:rPr>
              <w:t xml:space="preserve"> refiere que </w:t>
            </w:r>
            <w:r w:rsidRPr="00A019A1">
              <w:rPr>
                <w:rFonts w:ascii="Palatino Linotype" w:hAnsi="Palatino Linotype"/>
                <w:iCs/>
                <w:sz w:val="22"/>
                <w:szCs w:val="22"/>
              </w:rPr>
              <w:t>no obran en los archivos de esa Dirección, las facturas, convenio y oficios solicitados.</w:t>
            </w:r>
          </w:p>
          <w:p w14:paraId="3CC2DDB9" w14:textId="77777777" w:rsidR="00A07727" w:rsidRPr="00A019A1" w:rsidRDefault="00A07727" w:rsidP="00A019A1">
            <w:pPr>
              <w:jc w:val="both"/>
              <w:rPr>
                <w:rFonts w:ascii="Palatino Linotype" w:hAnsi="Palatino Linotype"/>
                <w:iCs/>
                <w:sz w:val="22"/>
                <w:szCs w:val="22"/>
              </w:rPr>
            </w:pPr>
          </w:p>
          <w:p w14:paraId="1AC0C75E" w14:textId="77777777" w:rsidR="00A07727" w:rsidRPr="00A019A1" w:rsidRDefault="00A07727" w:rsidP="00A019A1">
            <w:pPr>
              <w:jc w:val="both"/>
              <w:rPr>
                <w:rFonts w:ascii="Palatino Linotype" w:hAnsi="Palatino Linotype"/>
                <w:iCs/>
                <w:sz w:val="22"/>
                <w:szCs w:val="22"/>
              </w:rPr>
            </w:pPr>
            <w:r w:rsidRPr="00A019A1">
              <w:rPr>
                <w:rFonts w:ascii="Palatino Linotype" w:hAnsi="Palatino Linotype"/>
                <w:iCs/>
                <w:sz w:val="22"/>
                <w:szCs w:val="22"/>
              </w:rPr>
              <w:t>En ese sentido, respecto de las facturas, convenio y oficios solicitados, ante las respuestas, nos encontramos ente hechos negativos.</w:t>
            </w:r>
          </w:p>
          <w:p w14:paraId="70AD2DB9" w14:textId="77777777" w:rsidR="00A07727" w:rsidRPr="00A019A1" w:rsidRDefault="00A07727" w:rsidP="00A019A1">
            <w:pPr>
              <w:jc w:val="both"/>
              <w:rPr>
                <w:rFonts w:ascii="Palatino Linotype" w:hAnsi="Palatino Linotype"/>
                <w:iCs/>
                <w:sz w:val="22"/>
                <w:szCs w:val="22"/>
              </w:rPr>
            </w:pPr>
          </w:p>
          <w:p w14:paraId="3EC00479" w14:textId="77777777" w:rsidR="00A07727" w:rsidRPr="00A019A1" w:rsidRDefault="00A07727" w:rsidP="00A019A1">
            <w:pPr>
              <w:jc w:val="both"/>
              <w:rPr>
                <w:rFonts w:ascii="Palatino Linotype" w:hAnsi="Palatino Linotype"/>
                <w:iCs/>
                <w:sz w:val="22"/>
                <w:szCs w:val="22"/>
              </w:rPr>
            </w:pPr>
            <w:r w:rsidRPr="00A019A1">
              <w:rPr>
                <w:rFonts w:ascii="Palatino Linotype" w:hAnsi="Palatino Linotype"/>
                <w:iCs/>
                <w:sz w:val="22"/>
                <w:szCs w:val="22"/>
              </w:rPr>
              <w:t>De la fotografía, la Directora acompañó un link que no es posible visualizar el enlace seleccionado, derivado a que pudiese estar dañado o se haya eliminado la página. Se presume la existencia de algún tipo de información que</w:t>
            </w:r>
            <w:r w:rsidRPr="00A019A1">
              <w:rPr>
                <w:rFonts w:ascii="Palatino Linotype" w:hAnsi="Palatino Linotype"/>
                <w:b/>
                <w:bCs/>
                <w:iCs/>
                <w:sz w:val="22"/>
                <w:szCs w:val="22"/>
              </w:rPr>
              <w:t xml:space="preserve"> no pudo ser visualizada por lo que se debe solicitar su entrega.</w:t>
            </w:r>
          </w:p>
        </w:tc>
      </w:tr>
    </w:tbl>
    <w:p w14:paraId="64FF4D20" w14:textId="77777777" w:rsidR="00A07727" w:rsidRPr="00A019A1" w:rsidRDefault="00A07727" w:rsidP="00A019A1">
      <w:pPr>
        <w:spacing w:line="360" w:lineRule="auto"/>
        <w:ind w:right="50"/>
        <w:jc w:val="both"/>
        <w:rPr>
          <w:rFonts w:ascii="Palatino Linotype" w:hAnsi="Palatino Linotype"/>
          <w:b/>
          <w:sz w:val="28"/>
          <w:szCs w:val="28"/>
        </w:rPr>
      </w:pPr>
    </w:p>
    <w:p w14:paraId="5C2E5642" w14:textId="77777777" w:rsidR="00A07727" w:rsidRPr="00A019A1" w:rsidRDefault="00A07727" w:rsidP="00A019A1">
      <w:pPr>
        <w:spacing w:line="360" w:lineRule="auto"/>
        <w:ind w:right="49"/>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Efectivamente, el </w:t>
      </w:r>
      <w:r w:rsidRPr="00A019A1">
        <w:rPr>
          <w:rFonts w:ascii="Palatino Linotype" w:eastAsia="Palatino Linotype" w:hAnsi="Palatino Linotype" w:cs="Palatino Linotype"/>
          <w:b/>
          <w:bCs/>
        </w:rPr>
        <w:t>Recurso de Revisión 05067</w:t>
      </w:r>
      <w:r w:rsidRPr="00A019A1">
        <w:rPr>
          <w:rFonts w:ascii="Palatino Linotype" w:eastAsia="Palatino Linotype" w:hAnsi="Palatino Linotype" w:cs="Palatino Linotype"/>
        </w:rPr>
        <w:t xml:space="preserve"> consta de tres solicitudes relativas a: </w:t>
      </w:r>
    </w:p>
    <w:p w14:paraId="78B0180F" w14:textId="77777777" w:rsidR="00A07727" w:rsidRPr="00A019A1" w:rsidRDefault="00A07727" w:rsidP="00A019A1">
      <w:pPr>
        <w:spacing w:line="360" w:lineRule="auto"/>
        <w:ind w:right="49"/>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1. Todas las facturas pagadas al proveedor EDITORIAL SIXBRO S.A DE C.V. </w:t>
      </w:r>
    </w:p>
    <w:p w14:paraId="169801D8" w14:textId="77777777" w:rsidR="00A07727" w:rsidRPr="00A019A1" w:rsidRDefault="00A07727" w:rsidP="00A019A1">
      <w:pPr>
        <w:spacing w:line="360" w:lineRule="auto"/>
        <w:ind w:right="49"/>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2. El currículum del proveedor. </w:t>
      </w:r>
    </w:p>
    <w:p w14:paraId="608B81D3" w14:textId="77777777" w:rsidR="00A07727" w:rsidRPr="00A019A1" w:rsidRDefault="00A07727" w:rsidP="00A019A1">
      <w:pPr>
        <w:spacing w:line="360" w:lineRule="auto"/>
        <w:ind w:right="49"/>
        <w:jc w:val="both"/>
        <w:rPr>
          <w:rFonts w:ascii="Palatino Linotype" w:eastAsia="Palatino Linotype" w:hAnsi="Palatino Linotype" w:cs="Palatino Linotype"/>
        </w:rPr>
      </w:pPr>
      <w:r w:rsidRPr="00A019A1">
        <w:rPr>
          <w:rFonts w:ascii="Palatino Linotype" w:eastAsia="Palatino Linotype" w:hAnsi="Palatino Linotype" w:cs="Palatino Linotype"/>
        </w:rPr>
        <w:t>3. Las requisiciones de compra.</w:t>
      </w:r>
    </w:p>
    <w:p w14:paraId="63006AFE" w14:textId="77777777" w:rsidR="00A07727" w:rsidRPr="00A019A1" w:rsidRDefault="00A07727" w:rsidP="00A019A1">
      <w:pPr>
        <w:spacing w:line="360" w:lineRule="auto"/>
        <w:ind w:right="49"/>
        <w:jc w:val="both"/>
        <w:rPr>
          <w:rFonts w:ascii="Palatino Linotype" w:eastAsia="Palatino Linotype" w:hAnsi="Palatino Linotype" w:cs="Palatino Linotype"/>
        </w:rPr>
      </w:pPr>
    </w:p>
    <w:p w14:paraId="22158F55" w14:textId="77777777" w:rsidR="00A07727" w:rsidRPr="00A019A1" w:rsidRDefault="00A07727" w:rsidP="00A019A1">
      <w:pPr>
        <w:spacing w:line="360" w:lineRule="auto"/>
        <w:ind w:right="49"/>
        <w:jc w:val="both"/>
        <w:rPr>
          <w:rFonts w:ascii="Palatino Linotype" w:eastAsia="Palatino Linotype" w:hAnsi="Palatino Linotype" w:cs="Palatino Linotype"/>
        </w:rPr>
      </w:pPr>
      <w:r w:rsidRPr="00A019A1">
        <w:rPr>
          <w:rFonts w:ascii="Palatino Linotype" w:eastAsia="Palatino Linotype" w:hAnsi="Palatino Linotype" w:cs="Palatino Linotype"/>
        </w:rPr>
        <w:t>De dichas solicitudes no se advierte la temporalidad de la que solicita la información, por lo que se tendrá esta será de un año a la fecha de la solicitud</w:t>
      </w:r>
      <w:r w:rsidRPr="00A019A1">
        <w:rPr>
          <w:rStyle w:val="Refdenotaalpie"/>
          <w:rFonts w:ascii="Palatino Linotype" w:eastAsia="Palatino Linotype" w:hAnsi="Palatino Linotype" w:cs="Palatino Linotype"/>
        </w:rPr>
        <w:footnoteReference w:id="9"/>
      </w:r>
      <w:r w:rsidRPr="00A019A1">
        <w:rPr>
          <w:rFonts w:ascii="Palatino Linotype" w:eastAsia="Palatino Linotype" w:hAnsi="Palatino Linotype" w:cs="Palatino Linotype"/>
        </w:rPr>
        <w:t>.</w:t>
      </w:r>
    </w:p>
    <w:p w14:paraId="3028696D" w14:textId="77777777" w:rsidR="00A07727" w:rsidRPr="00A019A1" w:rsidRDefault="00A07727" w:rsidP="00A019A1">
      <w:pPr>
        <w:spacing w:line="360" w:lineRule="auto"/>
        <w:ind w:right="49"/>
        <w:jc w:val="both"/>
        <w:rPr>
          <w:rFonts w:ascii="Palatino Linotype" w:eastAsia="Palatino Linotype" w:hAnsi="Palatino Linotype" w:cs="Palatino Linotype"/>
        </w:rPr>
      </w:pPr>
    </w:p>
    <w:p w14:paraId="19614142" w14:textId="77777777" w:rsidR="00A07727" w:rsidRPr="00A019A1" w:rsidRDefault="00A07727" w:rsidP="00A019A1">
      <w:pPr>
        <w:spacing w:line="360" w:lineRule="auto"/>
        <w:ind w:right="49"/>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En ese sentido, se advierte que el </w:t>
      </w:r>
      <w:r w:rsidRPr="00A019A1">
        <w:rPr>
          <w:rFonts w:ascii="Palatino Linotype" w:eastAsia="Palatino Linotype" w:hAnsi="Palatino Linotype" w:cs="Palatino Linotype"/>
          <w:b/>
          <w:bCs/>
        </w:rPr>
        <w:t>SUJETO OBLIGADO</w:t>
      </w:r>
      <w:r w:rsidRPr="00A019A1">
        <w:rPr>
          <w:rFonts w:ascii="Palatino Linotype" w:eastAsia="Palatino Linotype" w:hAnsi="Palatino Linotype" w:cs="Palatino Linotype"/>
        </w:rPr>
        <w:t xml:space="preserve"> remite solo una factura del mes de marzo de dos mil veintitrés, sin embargo, no se tiene certeza de que la búsqueda se haya realizado de un año antes a la fecha de la solicitud, por lo que se </w:t>
      </w:r>
      <w:r w:rsidRPr="00A019A1">
        <w:rPr>
          <w:rFonts w:ascii="Palatino Linotype" w:eastAsia="Palatino Linotype" w:hAnsi="Palatino Linotype" w:cs="Palatino Linotype"/>
          <w:b/>
          <w:bCs/>
        </w:rPr>
        <w:t>MODIFICA</w:t>
      </w:r>
      <w:r w:rsidRPr="00A019A1">
        <w:rPr>
          <w:rFonts w:ascii="Palatino Linotype" w:eastAsia="Palatino Linotype" w:hAnsi="Palatino Linotype" w:cs="Palatino Linotype"/>
        </w:rPr>
        <w:t xml:space="preserve"> la respuesta entregada en el recurso 05067 y se ordena la búsqueda y entrega de otras facturas </w:t>
      </w:r>
      <w:bookmarkStart w:id="27" w:name="_Hlk158836396"/>
      <w:bookmarkStart w:id="28" w:name="_Hlk158836281"/>
      <w:r w:rsidRPr="00A019A1">
        <w:rPr>
          <w:rFonts w:ascii="Palatino Linotype" w:eastAsia="Palatino Linotype" w:hAnsi="Palatino Linotype" w:cs="Palatino Linotype"/>
        </w:rPr>
        <w:t>pagadas al proveedor</w:t>
      </w:r>
      <w:r w:rsidRPr="00A019A1">
        <w:rPr>
          <w:rFonts w:ascii="Palatino Linotype" w:eastAsia="Palatino Linotype" w:hAnsi="Palatino Linotype" w:cs="Palatino Linotype"/>
          <w:i/>
          <w:iCs/>
        </w:rPr>
        <w:t xml:space="preserve"> Editorial Sixbro S.A De C.V</w:t>
      </w:r>
      <w:bookmarkEnd w:id="27"/>
      <w:r w:rsidRPr="00A019A1">
        <w:rPr>
          <w:rFonts w:ascii="Palatino Linotype" w:eastAsia="Palatino Linotype" w:hAnsi="Palatino Linotype" w:cs="Palatino Linotype"/>
          <w:i/>
          <w:iCs/>
        </w:rPr>
        <w:t xml:space="preserve">., </w:t>
      </w:r>
      <w:r w:rsidRPr="00A019A1">
        <w:rPr>
          <w:rFonts w:ascii="Palatino Linotype" w:eastAsia="Palatino Linotype" w:hAnsi="Palatino Linotype" w:cs="Palatino Linotype"/>
        </w:rPr>
        <w:t>que se pudieron generar del trece de julio de dos mil veintidós al trece de julio de dos mil veintitrés</w:t>
      </w:r>
      <w:bookmarkEnd w:id="28"/>
      <w:r w:rsidRPr="00A019A1">
        <w:rPr>
          <w:rFonts w:ascii="Palatino Linotype" w:eastAsia="Palatino Linotype" w:hAnsi="Palatino Linotype" w:cs="Palatino Linotype"/>
        </w:rPr>
        <w:t>,</w:t>
      </w:r>
      <w:r w:rsidRPr="00A019A1">
        <w:rPr>
          <w:rFonts w:ascii="Palatino Linotype" w:hAnsi="Palatino Linotype"/>
        </w:rPr>
        <w:t xml:space="preserve"> </w:t>
      </w:r>
      <w:r w:rsidRPr="00A019A1">
        <w:rPr>
          <w:rFonts w:ascii="Palatino Linotype" w:eastAsia="Palatino Linotype" w:hAnsi="Palatino Linotype" w:cs="Palatino Linotype"/>
        </w:rPr>
        <w:t>de forma enunciativa no limitativa, se requiere la de junio de dos mil veintitrés —conforme a la requisición que consta en el expediente—.</w:t>
      </w:r>
    </w:p>
    <w:p w14:paraId="43113F78" w14:textId="77777777" w:rsidR="00A07727" w:rsidRPr="00A019A1" w:rsidRDefault="00A07727" w:rsidP="00A019A1">
      <w:pPr>
        <w:spacing w:line="360" w:lineRule="auto"/>
        <w:ind w:right="49"/>
        <w:jc w:val="both"/>
        <w:rPr>
          <w:rFonts w:ascii="Palatino Linotype" w:eastAsia="Palatino Linotype" w:hAnsi="Palatino Linotype" w:cs="Palatino Linotype"/>
        </w:rPr>
      </w:pPr>
    </w:p>
    <w:p w14:paraId="07BCA4CE" w14:textId="77777777" w:rsidR="00A07727" w:rsidRPr="00A019A1" w:rsidRDefault="00A07727" w:rsidP="00A019A1">
      <w:pPr>
        <w:spacing w:line="360" w:lineRule="auto"/>
        <w:ind w:right="51"/>
        <w:jc w:val="both"/>
        <w:rPr>
          <w:rFonts w:ascii="Palatino Linotype" w:eastAsia="Palatino Linotype" w:hAnsi="Palatino Linotype" w:cs="Palatino Linotype"/>
        </w:rPr>
      </w:pPr>
      <w:r w:rsidRPr="00A019A1">
        <w:rPr>
          <w:rFonts w:ascii="Palatino Linotype" w:eastAsia="Palatino Linotype" w:hAnsi="Palatino Linotype" w:cs="Palatino Linotype"/>
        </w:rPr>
        <w:lastRenderedPageBreak/>
        <w:t xml:space="preserve">Ahora bien, por lo que respecta al </w:t>
      </w:r>
      <w:r w:rsidRPr="00A019A1">
        <w:rPr>
          <w:rFonts w:ascii="Palatino Linotype" w:eastAsia="Palatino Linotype" w:hAnsi="Palatino Linotype" w:cs="Palatino Linotype"/>
          <w:b/>
          <w:bCs/>
        </w:rPr>
        <w:t>Recurso de Revisión 05075</w:t>
      </w:r>
      <w:r w:rsidRPr="00A019A1">
        <w:rPr>
          <w:rFonts w:ascii="Palatino Linotype" w:eastAsia="Palatino Linotype" w:hAnsi="Palatino Linotype" w:cs="Palatino Linotype"/>
        </w:rPr>
        <w:t>, este Órgano Garante observa que se trata de cuatro solicitudes:</w:t>
      </w:r>
    </w:p>
    <w:p w14:paraId="52E50750" w14:textId="77777777" w:rsidR="004B535E" w:rsidRPr="00A019A1" w:rsidRDefault="004B535E" w:rsidP="00A019A1">
      <w:pPr>
        <w:spacing w:line="360" w:lineRule="auto"/>
        <w:ind w:right="51"/>
        <w:jc w:val="both"/>
        <w:rPr>
          <w:rFonts w:ascii="Palatino Linotype" w:eastAsia="Palatino Linotype" w:hAnsi="Palatino Linotype" w:cs="Palatino Linotype"/>
        </w:rPr>
      </w:pPr>
    </w:p>
    <w:p w14:paraId="6B0B2DE1" w14:textId="77777777" w:rsidR="00A07727" w:rsidRPr="00A019A1" w:rsidRDefault="00A07727" w:rsidP="00A019A1">
      <w:pPr>
        <w:spacing w:line="360" w:lineRule="auto"/>
        <w:ind w:right="51"/>
        <w:jc w:val="both"/>
        <w:rPr>
          <w:rFonts w:ascii="Palatino Linotype" w:eastAsia="Palatino Linotype" w:hAnsi="Palatino Linotype" w:cs="Palatino Linotype"/>
        </w:rPr>
      </w:pPr>
      <w:r w:rsidRPr="00A019A1">
        <w:rPr>
          <w:rFonts w:ascii="Palatino Linotype" w:eastAsia="Palatino Linotype" w:hAnsi="Palatino Linotype" w:cs="Palatino Linotype"/>
        </w:rPr>
        <w:t>1. Facturas de los supuestos "15,000 árboles plantados”.</w:t>
      </w:r>
    </w:p>
    <w:p w14:paraId="26EBEFAD" w14:textId="77777777" w:rsidR="00A07727" w:rsidRPr="00A019A1" w:rsidRDefault="00A07727" w:rsidP="00A019A1">
      <w:pPr>
        <w:spacing w:line="360" w:lineRule="auto"/>
        <w:ind w:right="51"/>
        <w:jc w:val="both"/>
        <w:rPr>
          <w:rFonts w:ascii="Palatino Linotype" w:eastAsia="Palatino Linotype" w:hAnsi="Palatino Linotype" w:cs="Palatino Linotype"/>
        </w:rPr>
      </w:pPr>
      <w:r w:rsidRPr="00A019A1">
        <w:rPr>
          <w:rFonts w:ascii="Palatino Linotype" w:eastAsia="Palatino Linotype" w:hAnsi="Palatino Linotype" w:cs="Palatino Linotype"/>
        </w:rPr>
        <w:t>2. Convenio realizado con Probosque.</w:t>
      </w:r>
    </w:p>
    <w:p w14:paraId="445678B8" w14:textId="77777777" w:rsidR="00A07727" w:rsidRPr="00A019A1" w:rsidRDefault="00A07727" w:rsidP="00A019A1">
      <w:pPr>
        <w:spacing w:line="360" w:lineRule="auto"/>
        <w:ind w:right="51"/>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3. Oficios de </w:t>
      </w:r>
      <w:r w:rsidRPr="00A019A1">
        <w:rPr>
          <w:rFonts w:ascii="Palatino Linotype" w:eastAsia="Palatino Linotype" w:hAnsi="Palatino Linotype" w:cs="Palatino Linotype"/>
          <w:i/>
          <w:iCs/>
        </w:rPr>
        <w:t>Medio Amamos</w:t>
      </w:r>
      <w:r w:rsidRPr="00A019A1">
        <w:rPr>
          <w:rFonts w:ascii="Palatino Linotype" w:eastAsia="Palatino Linotype" w:hAnsi="Palatino Linotype" w:cs="Palatino Linotype"/>
        </w:rPr>
        <w:t xml:space="preserve"> para asistir a la reforestación de árboles el sábado 2023. (Sic)</w:t>
      </w:r>
    </w:p>
    <w:p w14:paraId="4461FF83" w14:textId="77777777" w:rsidR="00A07727" w:rsidRPr="00A019A1" w:rsidRDefault="00A07727" w:rsidP="00A019A1">
      <w:pPr>
        <w:spacing w:line="360" w:lineRule="auto"/>
        <w:ind w:right="51"/>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4. Evidencia fotográfica. </w:t>
      </w:r>
    </w:p>
    <w:p w14:paraId="7E94282B" w14:textId="77777777" w:rsidR="00A07727" w:rsidRPr="00A019A1" w:rsidRDefault="00A07727" w:rsidP="00A019A1">
      <w:pPr>
        <w:spacing w:line="360" w:lineRule="auto"/>
        <w:ind w:right="51"/>
        <w:jc w:val="both"/>
        <w:rPr>
          <w:rFonts w:ascii="Palatino Linotype" w:eastAsia="Palatino Linotype" w:hAnsi="Palatino Linotype" w:cs="Palatino Linotype"/>
        </w:rPr>
      </w:pPr>
    </w:p>
    <w:p w14:paraId="14D5E2D3" w14:textId="77777777" w:rsidR="00A07727" w:rsidRPr="00A019A1" w:rsidRDefault="00A07727" w:rsidP="00A019A1">
      <w:pPr>
        <w:spacing w:line="360" w:lineRule="auto"/>
        <w:ind w:right="51"/>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De las cuales la Directora del Medio Ambiente se pronunció en el sentido de las facturas, el convenio, oficios de </w:t>
      </w:r>
      <w:r w:rsidRPr="00A019A1">
        <w:rPr>
          <w:rFonts w:ascii="Palatino Linotype" w:eastAsia="Palatino Linotype" w:hAnsi="Palatino Linotype" w:cs="Palatino Linotype"/>
          <w:i/>
          <w:iCs/>
        </w:rPr>
        <w:t>Medio Amamos</w:t>
      </w:r>
      <w:r w:rsidRPr="00A019A1">
        <w:rPr>
          <w:rFonts w:ascii="Palatino Linotype" w:eastAsia="Palatino Linotype" w:hAnsi="Palatino Linotype" w:cs="Palatino Linotype"/>
        </w:rPr>
        <w:t xml:space="preserve"> para asistir a la reforestación, oficios a todos los directores para su asistencia; así como del personal adscrito a las mismas, no obran en los archivos de esa Dirección. Al respecto, es importante traer a colación las atribuciones de la Dirección del Medio Ambiente:</w:t>
      </w:r>
    </w:p>
    <w:p w14:paraId="6C6B6D06" w14:textId="77777777" w:rsidR="00A07727" w:rsidRPr="00A019A1" w:rsidRDefault="00A07727" w:rsidP="00A019A1">
      <w:pPr>
        <w:ind w:right="51"/>
        <w:jc w:val="both"/>
        <w:rPr>
          <w:rFonts w:ascii="Palatino Linotype" w:eastAsia="Palatino Linotype" w:hAnsi="Palatino Linotype" w:cs="Palatino Linotype"/>
        </w:rPr>
      </w:pPr>
    </w:p>
    <w:p w14:paraId="70427E1B" w14:textId="77777777" w:rsidR="00A07727" w:rsidRPr="00A019A1" w:rsidRDefault="00A07727" w:rsidP="00A019A1">
      <w:pPr>
        <w:ind w:left="851" w:right="992"/>
        <w:jc w:val="center"/>
        <w:rPr>
          <w:rFonts w:ascii="Palatino Linotype" w:eastAsia="Palatino Linotype" w:hAnsi="Palatino Linotype" w:cs="Palatino Linotype"/>
          <w:b/>
          <w:bCs/>
          <w:i/>
          <w:iCs/>
          <w:sz w:val="22"/>
          <w:szCs w:val="22"/>
        </w:rPr>
      </w:pPr>
      <w:r w:rsidRPr="00A019A1">
        <w:rPr>
          <w:rFonts w:ascii="Palatino Linotype" w:eastAsia="Palatino Linotype" w:hAnsi="Palatino Linotype" w:cs="Palatino Linotype"/>
          <w:b/>
          <w:bCs/>
          <w:i/>
          <w:iCs/>
          <w:sz w:val="22"/>
          <w:szCs w:val="22"/>
        </w:rPr>
        <w:t>BANDO MUNICIPAL DE ZINACANTEPEC 2023</w:t>
      </w:r>
    </w:p>
    <w:p w14:paraId="41ECC69F" w14:textId="77777777" w:rsidR="00A07727" w:rsidRPr="00A019A1" w:rsidRDefault="00A07727" w:rsidP="00A019A1">
      <w:pPr>
        <w:ind w:left="851" w:right="992"/>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b/>
          <w:bCs/>
          <w:i/>
          <w:iCs/>
          <w:sz w:val="22"/>
          <w:szCs w:val="22"/>
        </w:rPr>
        <w:t>Artículo 94.</w:t>
      </w:r>
      <w:r w:rsidRPr="00A019A1">
        <w:rPr>
          <w:rFonts w:ascii="Palatino Linotype" w:eastAsia="Palatino Linotype" w:hAnsi="Palatino Linotype" w:cs="Palatino Linotype"/>
          <w:i/>
          <w:iCs/>
          <w:sz w:val="22"/>
          <w:szCs w:val="22"/>
        </w:rPr>
        <w:t xml:space="preserve"> Para proteger y conservar el equilibrio ecológico dentro del municipio, el Ayuntamiento tendrá las siguientes atribuciones:</w:t>
      </w:r>
    </w:p>
    <w:p w14:paraId="338CA27F" w14:textId="77777777" w:rsidR="00A07727" w:rsidRPr="00A019A1" w:rsidRDefault="00A07727" w:rsidP="00A019A1">
      <w:pPr>
        <w:ind w:left="851" w:right="992"/>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w:t>
      </w:r>
    </w:p>
    <w:p w14:paraId="3542A8B8" w14:textId="77777777" w:rsidR="00A07727" w:rsidRPr="00A019A1" w:rsidRDefault="00A07727" w:rsidP="00A019A1">
      <w:pPr>
        <w:ind w:left="851" w:right="992"/>
        <w:jc w:val="both"/>
        <w:rPr>
          <w:rFonts w:ascii="Palatino Linotype" w:eastAsia="Palatino Linotype" w:hAnsi="Palatino Linotype" w:cs="Palatino Linotype"/>
          <w:i/>
          <w:iCs/>
          <w:sz w:val="22"/>
          <w:szCs w:val="22"/>
        </w:rPr>
      </w:pPr>
      <w:r w:rsidRPr="00A019A1">
        <w:rPr>
          <w:rFonts w:ascii="Palatino Linotype" w:hAnsi="Palatino Linotype"/>
          <w:i/>
          <w:iCs/>
          <w:sz w:val="22"/>
          <w:szCs w:val="22"/>
        </w:rPr>
        <w:t xml:space="preserve">Lo referente a la instrumentación de política ambiental, facultades, normas técnicas, criterios ecológicos, </w:t>
      </w:r>
      <w:r w:rsidRPr="00A019A1">
        <w:rPr>
          <w:rFonts w:ascii="Palatino Linotype" w:hAnsi="Palatino Linotype"/>
          <w:i/>
          <w:iCs/>
          <w:sz w:val="22"/>
          <w:szCs w:val="22"/>
          <w:u w:val="single"/>
        </w:rPr>
        <w:t>preservación y restauración del equilibrio ecológico, protección al ambiente en zonas de jurisdicción municipal,</w:t>
      </w:r>
      <w:r w:rsidRPr="00A019A1">
        <w:rPr>
          <w:rFonts w:ascii="Palatino Linotype" w:hAnsi="Palatino Linotype"/>
          <w:i/>
          <w:iCs/>
          <w:sz w:val="22"/>
          <w:szCs w:val="22"/>
        </w:rPr>
        <w:t xml:space="preserve"> derechos, obligaciones, atribuciones de la </w:t>
      </w:r>
      <w:r w:rsidRPr="00A019A1">
        <w:rPr>
          <w:rFonts w:ascii="Palatino Linotype" w:hAnsi="Palatino Linotype"/>
          <w:b/>
          <w:bCs/>
          <w:i/>
          <w:iCs/>
          <w:sz w:val="22"/>
          <w:szCs w:val="22"/>
        </w:rPr>
        <w:t>Dirección del Medio Ambiente</w:t>
      </w:r>
      <w:r w:rsidRPr="00A019A1">
        <w:rPr>
          <w:rFonts w:ascii="Palatino Linotype" w:hAnsi="Palatino Linotype"/>
          <w:i/>
          <w:iCs/>
          <w:sz w:val="22"/>
          <w:szCs w:val="22"/>
        </w:rPr>
        <w:t xml:space="preserve"> y demás señalamientos estarán regulados por las disposiciones normativas municipales y estatales aplicables a la materia.</w:t>
      </w:r>
    </w:p>
    <w:p w14:paraId="594F78BA" w14:textId="77777777" w:rsidR="00A07727" w:rsidRPr="00A019A1" w:rsidRDefault="00A07727" w:rsidP="00A019A1">
      <w:pPr>
        <w:ind w:right="992"/>
        <w:jc w:val="both"/>
        <w:rPr>
          <w:rFonts w:ascii="Palatino Linotype" w:eastAsia="Palatino Linotype" w:hAnsi="Palatino Linotype" w:cs="Palatino Linotype"/>
        </w:rPr>
      </w:pPr>
    </w:p>
    <w:p w14:paraId="58D76843" w14:textId="77777777" w:rsidR="00A07727" w:rsidRPr="00A019A1" w:rsidRDefault="00A07727" w:rsidP="00A019A1">
      <w:pPr>
        <w:ind w:left="851" w:right="992"/>
        <w:jc w:val="center"/>
        <w:rPr>
          <w:rFonts w:ascii="Palatino Linotype" w:eastAsia="Palatino Linotype" w:hAnsi="Palatino Linotype" w:cs="Palatino Linotype"/>
          <w:b/>
          <w:bCs/>
          <w:i/>
          <w:sz w:val="22"/>
          <w:szCs w:val="22"/>
        </w:rPr>
      </w:pPr>
      <w:r w:rsidRPr="00A019A1">
        <w:rPr>
          <w:rFonts w:ascii="Palatino Linotype" w:eastAsia="Palatino Linotype" w:hAnsi="Palatino Linotype" w:cs="Palatino Linotype"/>
          <w:b/>
          <w:bCs/>
          <w:i/>
          <w:sz w:val="22"/>
          <w:szCs w:val="22"/>
        </w:rPr>
        <w:t>REGLAMENTO ORGÁNICO MUNICIPAL 2022-2024 DE ZINACANTEPEC.</w:t>
      </w:r>
    </w:p>
    <w:p w14:paraId="5AC7B35F" w14:textId="77777777" w:rsidR="00A07727" w:rsidRPr="00A019A1" w:rsidRDefault="00A07727" w:rsidP="00A019A1">
      <w:pPr>
        <w:ind w:left="851" w:right="992"/>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b/>
          <w:bCs/>
          <w:i/>
          <w:iCs/>
          <w:sz w:val="22"/>
          <w:szCs w:val="22"/>
        </w:rPr>
        <w:t>Artículo 78.</w:t>
      </w:r>
      <w:r w:rsidRPr="00A019A1">
        <w:rPr>
          <w:rFonts w:ascii="Palatino Linotype" w:eastAsia="Palatino Linotype" w:hAnsi="Palatino Linotype" w:cs="Palatino Linotype"/>
          <w:i/>
          <w:iCs/>
          <w:sz w:val="22"/>
          <w:szCs w:val="22"/>
        </w:rPr>
        <w:t xml:space="preserve"> La Dirección de Medio Ambiente es la Unidad Administrativa encargada de formular, conducir y evaluar la política ambiental y forestal, así como cuidar y velar por los recursos naturales en el territorio del Municipio de Zinacantepec. </w:t>
      </w:r>
    </w:p>
    <w:p w14:paraId="3A3925F8" w14:textId="77777777" w:rsidR="00A07727" w:rsidRPr="00A019A1" w:rsidRDefault="00A07727" w:rsidP="00A019A1">
      <w:pPr>
        <w:ind w:left="851" w:right="992"/>
        <w:jc w:val="both"/>
        <w:rPr>
          <w:rFonts w:ascii="Palatino Linotype" w:eastAsia="Palatino Linotype" w:hAnsi="Palatino Linotype" w:cs="Palatino Linotype"/>
          <w:i/>
          <w:iCs/>
          <w:sz w:val="22"/>
          <w:szCs w:val="22"/>
        </w:rPr>
      </w:pPr>
    </w:p>
    <w:p w14:paraId="3D72687F" w14:textId="77777777" w:rsidR="00A07727" w:rsidRPr="00A019A1" w:rsidRDefault="00A07727" w:rsidP="00A019A1">
      <w:pPr>
        <w:ind w:left="851" w:right="992"/>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b/>
          <w:bCs/>
          <w:i/>
          <w:iCs/>
          <w:sz w:val="22"/>
          <w:szCs w:val="22"/>
        </w:rPr>
        <w:t>Artículo 79.</w:t>
      </w:r>
      <w:r w:rsidRPr="00A019A1">
        <w:rPr>
          <w:rFonts w:ascii="Palatino Linotype" w:eastAsia="Palatino Linotype" w:hAnsi="Palatino Linotype" w:cs="Palatino Linotype"/>
          <w:i/>
          <w:iCs/>
          <w:sz w:val="22"/>
          <w:szCs w:val="22"/>
        </w:rPr>
        <w:t xml:space="preserve"> Además de las previstas en las disposiciones normativas y administrativas en la materia, la Dirección de Desarrollo de Medio Ambiente tiene las siguientes funciones y atribuciones:</w:t>
      </w:r>
    </w:p>
    <w:p w14:paraId="691F9BF6" w14:textId="77777777" w:rsidR="00A07727" w:rsidRPr="00A019A1" w:rsidRDefault="00A07727" w:rsidP="00A019A1">
      <w:pPr>
        <w:ind w:left="851" w:right="992"/>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w:t>
      </w:r>
    </w:p>
    <w:p w14:paraId="7CAF25AC" w14:textId="77777777" w:rsidR="00A07727" w:rsidRPr="00A019A1" w:rsidRDefault="00A07727" w:rsidP="00A019A1">
      <w:pPr>
        <w:ind w:left="851" w:right="992"/>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 xml:space="preserve">III. Promover acciones de protección, conservación, </w:t>
      </w:r>
      <w:r w:rsidRPr="00A019A1">
        <w:rPr>
          <w:rFonts w:ascii="Palatino Linotype" w:eastAsia="Palatino Linotype" w:hAnsi="Palatino Linotype" w:cs="Palatino Linotype"/>
          <w:b/>
          <w:bCs/>
          <w:i/>
          <w:iCs/>
          <w:sz w:val="22"/>
          <w:szCs w:val="22"/>
        </w:rPr>
        <w:t>reforestación</w:t>
      </w:r>
      <w:r w:rsidRPr="00A019A1">
        <w:rPr>
          <w:rFonts w:ascii="Palatino Linotype" w:eastAsia="Palatino Linotype" w:hAnsi="Palatino Linotype" w:cs="Palatino Linotype"/>
          <w:i/>
          <w:iCs/>
          <w:sz w:val="22"/>
          <w:szCs w:val="22"/>
        </w:rPr>
        <w:t xml:space="preserve">, fomento y vigilancia de los recursos forestales del municipio; </w:t>
      </w:r>
    </w:p>
    <w:p w14:paraId="66453A9B" w14:textId="77777777" w:rsidR="00A07727" w:rsidRPr="00A019A1" w:rsidRDefault="00A07727" w:rsidP="00A019A1">
      <w:pPr>
        <w:ind w:left="851" w:right="992"/>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IV. En coordinación con diferentes Direcciones, promover campañas educativas, de conservación y mejora del medio ambiente;</w:t>
      </w:r>
    </w:p>
    <w:p w14:paraId="08E647B8" w14:textId="77777777" w:rsidR="00A07727" w:rsidRPr="00A019A1" w:rsidRDefault="00A07727" w:rsidP="00A019A1">
      <w:pPr>
        <w:ind w:left="851" w:right="992"/>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V. Formular, coordinar y evaluar, la política, programas y acciones ambientales municipales;</w:t>
      </w:r>
    </w:p>
    <w:p w14:paraId="055A178B" w14:textId="77777777" w:rsidR="00A07727" w:rsidRPr="00A019A1" w:rsidRDefault="00A07727" w:rsidP="00A019A1">
      <w:pPr>
        <w:ind w:left="851" w:right="992"/>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VI. Coadyuvar con las dependencias gubernamentales Federales, Estatales y Municipales para lograr el cumplimiento de los programas ambientales;</w:t>
      </w:r>
    </w:p>
    <w:p w14:paraId="6C45DDB9" w14:textId="77777777" w:rsidR="00A07727" w:rsidRPr="00A019A1" w:rsidRDefault="00A07727" w:rsidP="00A019A1">
      <w:pPr>
        <w:ind w:left="851" w:right="992"/>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 xml:space="preserve">VIII. </w:t>
      </w:r>
      <w:r w:rsidRPr="00A019A1">
        <w:rPr>
          <w:rFonts w:ascii="Palatino Linotype" w:eastAsia="Palatino Linotype" w:hAnsi="Palatino Linotype" w:cs="Palatino Linotype"/>
          <w:b/>
          <w:bCs/>
          <w:i/>
          <w:iCs/>
          <w:sz w:val="22"/>
          <w:szCs w:val="22"/>
        </w:rPr>
        <w:t>Implementar actividades forestales dentro de las comunidades del Municipio</w:t>
      </w:r>
      <w:r w:rsidRPr="00A019A1">
        <w:rPr>
          <w:rFonts w:ascii="Palatino Linotype" w:eastAsia="Palatino Linotype" w:hAnsi="Palatino Linotype" w:cs="Palatino Linotype"/>
          <w:i/>
          <w:iCs/>
          <w:sz w:val="22"/>
          <w:szCs w:val="22"/>
        </w:rPr>
        <w:t>;</w:t>
      </w:r>
    </w:p>
    <w:p w14:paraId="4F58052E" w14:textId="77777777" w:rsidR="00A07727" w:rsidRPr="00A019A1" w:rsidRDefault="00A07727" w:rsidP="00A019A1">
      <w:pPr>
        <w:ind w:left="851" w:right="992"/>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 xml:space="preserve">IX. Crear programas forestales para beneficio del Municipio, </w:t>
      </w:r>
      <w:r w:rsidRPr="00A019A1">
        <w:rPr>
          <w:rFonts w:ascii="Palatino Linotype" w:eastAsia="Palatino Linotype" w:hAnsi="Palatino Linotype" w:cs="Palatino Linotype"/>
          <w:b/>
          <w:bCs/>
          <w:i/>
          <w:iCs/>
          <w:sz w:val="22"/>
          <w:szCs w:val="22"/>
        </w:rPr>
        <w:t>coordinándose con autoridades federales, estatales y municipales;</w:t>
      </w:r>
    </w:p>
    <w:p w14:paraId="7ECBA307" w14:textId="77777777" w:rsidR="00A07727" w:rsidRPr="00A019A1" w:rsidRDefault="00A07727" w:rsidP="00A019A1">
      <w:pPr>
        <w:ind w:left="851" w:right="992"/>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 xml:space="preserve">XV. </w:t>
      </w:r>
      <w:r w:rsidRPr="00A019A1">
        <w:rPr>
          <w:rFonts w:ascii="Palatino Linotype" w:eastAsia="Palatino Linotype" w:hAnsi="Palatino Linotype" w:cs="Palatino Linotype"/>
          <w:b/>
          <w:bCs/>
          <w:i/>
          <w:iCs/>
          <w:sz w:val="22"/>
          <w:szCs w:val="22"/>
        </w:rPr>
        <w:t>Gestionar y proponer al Ayuntamiento la firma de convenios</w:t>
      </w:r>
      <w:r w:rsidRPr="00A019A1">
        <w:rPr>
          <w:rFonts w:ascii="Palatino Linotype" w:eastAsia="Palatino Linotype" w:hAnsi="Palatino Linotype" w:cs="Palatino Linotype"/>
          <w:i/>
          <w:iCs/>
          <w:sz w:val="22"/>
          <w:szCs w:val="22"/>
        </w:rPr>
        <w:t xml:space="preserve"> en materia de protección y restauración del equilibrio ecológico, recolección, transportación, tratamiento y disposición final de residuos sólidos urbanos y de manejo especial con otros Municipios del Estado, con el sector privado y; </w:t>
      </w:r>
    </w:p>
    <w:p w14:paraId="653A4445" w14:textId="77777777" w:rsidR="00A07727" w:rsidRPr="00A019A1" w:rsidRDefault="00A07727" w:rsidP="00A019A1">
      <w:pPr>
        <w:ind w:left="851" w:right="992"/>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XVI. Las demás que señalan las leyes, reglamentos y disposiciones jurídicas aplicables, o las que señale el Presidente Municipal.</w:t>
      </w:r>
    </w:p>
    <w:p w14:paraId="0759E74F" w14:textId="77777777" w:rsidR="00A07727" w:rsidRPr="00A019A1" w:rsidRDefault="00A07727" w:rsidP="00A019A1">
      <w:pPr>
        <w:ind w:left="851" w:right="992"/>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b/>
          <w:bCs/>
          <w:i/>
          <w:iCs/>
          <w:sz w:val="22"/>
          <w:szCs w:val="22"/>
        </w:rPr>
        <w:t>Artículo 80</w:t>
      </w:r>
      <w:r w:rsidRPr="00A019A1">
        <w:rPr>
          <w:rFonts w:ascii="Palatino Linotype" w:eastAsia="Palatino Linotype" w:hAnsi="Palatino Linotype" w:cs="Palatino Linotype"/>
          <w:i/>
          <w:iCs/>
          <w:sz w:val="22"/>
          <w:szCs w:val="22"/>
        </w:rPr>
        <w:t>. Para el estudio, planeación y despacho de los asuntos de su competencia, la Dirección de Medio Ambiente contará con las Unidades Administrativas responsables siguientes, cuyas funciones y atribuciones se determinarán en el Reglamento Interno correspondiente:</w:t>
      </w:r>
    </w:p>
    <w:p w14:paraId="1F0B65D1" w14:textId="77777777" w:rsidR="00A07727" w:rsidRPr="00A019A1" w:rsidRDefault="00A07727" w:rsidP="00A019A1">
      <w:pPr>
        <w:ind w:left="851" w:right="992"/>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 xml:space="preserve"> I. Subdirección de Medio Ambiente </w:t>
      </w:r>
    </w:p>
    <w:p w14:paraId="134DCB89" w14:textId="77777777" w:rsidR="00A07727" w:rsidRPr="00A019A1" w:rsidRDefault="00A07727" w:rsidP="00A019A1">
      <w:pPr>
        <w:ind w:left="851" w:right="992"/>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 xml:space="preserve">a) Departamento de Planeación y Educación Ambiental </w:t>
      </w:r>
    </w:p>
    <w:p w14:paraId="2A85FA9F" w14:textId="77777777" w:rsidR="00A07727" w:rsidRPr="00A019A1" w:rsidRDefault="00A07727" w:rsidP="00A019A1">
      <w:pPr>
        <w:ind w:left="851" w:right="992"/>
        <w:jc w:val="both"/>
        <w:rPr>
          <w:rFonts w:ascii="Palatino Linotype" w:eastAsia="Palatino Linotype" w:hAnsi="Palatino Linotype" w:cs="Palatino Linotype"/>
          <w:b/>
          <w:bCs/>
          <w:i/>
          <w:iCs/>
          <w:sz w:val="22"/>
          <w:szCs w:val="22"/>
        </w:rPr>
      </w:pPr>
      <w:r w:rsidRPr="00A019A1">
        <w:rPr>
          <w:rFonts w:ascii="Palatino Linotype" w:eastAsia="Palatino Linotype" w:hAnsi="Palatino Linotype" w:cs="Palatino Linotype"/>
          <w:b/>
          <w:bCs/>
          <w:i/>
          <w:iCs/>
          <w:sz w:val="22"/>
          <w:szCs w:val="22"/>
        </w:rPr>
        <w:t>b) Departamento de Ordenamiento Ecológico y Jurídico, Protección y Restauración Forestal</w:t>
      </w:r>
    </w:p>
    <w:p w14:paraId="70EC73E9" w14:textId="77777777" w:rsidR="00A07727" w:rsidRPr="00A019A1" w:rsidRDefault="00A07727" w:rsidP="00A019A1">
      <w:pPr>
        <w:ind w:right="51"/>
        <w:jc w:val="both"/>
        <w:rPr>
          <w:rFonts w:ascii="Palatino Linotype" w:eastAsia="Palatino Linotype" w:hAnsi="Palatino Linotype" w:cs="Palatino Linotype"/>
        </w:rPr>
      </w:pPr>
    </w:p>
    <w:p w14:paraId="3A279CCB" w14:textId="77777777" w:rsidR="00A07727" w:rsidRPr="00A019A1" w:rsidRDefault="00A07727" w:rsidP="00A019A1">
      <w:pPr>
        <w:spacing w:line="360" w:lineRule="auto"/>
        <w:ind w:right="51"/>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De las disposiciones normativas se advierte que la Dirección de Medio Ambiente si pudiera contar con la información solicitada, por lo que se tiene al </w:t>
      </w:r>
      <w:r w:rsidRPr="00A019A1">
        <w:rPr>
          <w:rFonts w:ascii="Palatino Linotype" w:eastAsia="Palatino Linotype" w:hAnsi="Palatino Linotype" w:cs="Palatino Linotype"/>
          <w:b/>
          <w:bCs/>
        </w:rPr>
        <w:t>SUJETO OBLIGADO</w:t>
      </w:r>
      <w:r w:rsidRPr="00A019A1">
        <w:rPr>
          <w:rFonts w:ascii="Palatino Linotype" w:eastAsia="Palatino Linotype" w:hAnsi="Palatino Linotype" w:cs="Palatino Linotype"/>
        </w:rPr>
        <w:t xml:space="preserve"> dando respuesta a través de áreas competentes, pues en el caso, también </w:t>
      </w:r>
      <w:r w:rsidRPr="00A019A1">
        <w:rPr>
          <w:rFonts w:ascii="Palatino Linotype" w:eastAsia="Palatino Linotype" w:hAnsi="Palatino Linotype" w:cs="Palatino Linotype"/>
        </w:rPr>
        <w:lastRenderedPageBreak/>
        <w:t>el Tesorero Municipal se pronunció respecto de las facturas, señalando que no existen facturas por concepto de adquisición de 15000 árboles.</w:t>
      </w:r>
    </w:p>
    <w:p w14:paraId="1CB6E7FF" w14:textId="77777777" w:rsidR="00A07727" w:rsidRPr="00A019A1" w:rsidRDefault="00A07727" w:rsidP="00A019A1">
      <w:pPr>
        <w:spacing w:line="360" w:lineRule="auto"/>
        <w:ind w:right="51"/>
        <w:jc w:val="both"/>
        <w:rPr>
          <w:rFonts w:ascii="Palatino Linotype" w:eastAsia="Palatino Linotype" w:hAnsi="Palatino Linotype" w:cs="Palatino Linotype"/>
        </w:rPr>
      </w:pPr>
    </w:p>
    <w:p w14:paraId="2FEEE9B8" w14:textId="77777777" w:rsidR="00A07727" w:rsidRPr="00A019A1" w:rsidRDefault="00A07727" w:rsidP="00A019A1">
      <w:pPr>
        <w:spacing w:line="360" w:lineRule="auto"/>
        <w:ind w:right="51"/>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Ahora bien, respecto de la evidencia fotográfica, la Directora de Medio Ambiente informa que se encuentra publicada en la siguiente liga electrónica: https://m.facebook.com/story_fbid=pfbid02trV3aarobQCXbdF9AwMyYXt8ByZLs6QgwqVsipFqXEczv6NjePB3aDeQPcRj71hl&amp;id=100077250911454&amp;sfnsn=scwspwa&amp;mibextid=9R9pXO, sin embargo, de su revisión, se advierte que no es posible visualizar información alguna </w:t>
      </w:r>
    </w:p>
    <w:p w14:paraId="0A1ED717" w14:textId="088A4150" w:rsidR="00A07727" w:rsidRPr="00A019A1" w:rsidRDefault="00A07727" w:rsidP="00A019A1">
      <w:pPr>
        <w:spacing w:line="360" w:lineRule="auto"/>
        <w:ind w:right="50"/>
        <w:jc w:val="both"/>
        <w:rPr>
          <w:rFonts w:ascii="Palatino Linotype" w:hAnsi="Palatino Linotype"/>
          <w:b/>
          <w:sz w:val="28"/>
          <w:szCs w:val="28"/>
        </w:rPr>
      </w:pPr>
      <w:r w:rsidRPr="00A019A1">
        <w:rPr>
          <w:rFonts w:ascii="Palatino Linotype" w:hAnsi="Palatino Linotype"/>
          <w:noProof/>
          <w:lang w:eastAsia="es-MX"/>
        </w:rPr>
        <w:drawing>
          <wp:inline distT="0" distB="0" distL="0" distR="0" wp14:anchorId="3AF861FF" wp14:editId="41066F39">
            <wp:extent cx="5850890" cy="2135204"/>
            <wp:effectExtent l="0" t="0" r="0" b="0"/>
            <wp:docPr id="562051820"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51820" name="Imagen 1" descr="Interfaz de usuario gráfica, Aplicación, Word&#10;&#10;Descripción generada automáticamente"/>
                    <pic:cNvPicPr/>
                  </pic:nvPicPr>
                  <pic:blipFill rotWithShape="1">
                    <a:blip r:embed="rId22"/>
                    <a:srcRect l="41490" t="4000" r="16674" b="57405"/>
                    <a:stretch/>
                  </pic:blipFill>
                  <pic:spPr bwMode="auto">
                    <a:xfrm>
                      <a:off x="0" y="0"/>
                      <a:ext cx="5850890" cy="2135204"/>
                    </a:xfrm>
                    <a:prstGeom prst="rect">
                      <a:avLst/>
                    </a:prstGeom>
                    <a:ln>
                      <a:noFill/>
                    </a:ln>
                    <a:extLst>
                      <a:ext uri="{53640926-AAD7-44D8-BBD7-CCE9431645EC}">
                        <a14:shadowObscured xmlns:a14="http://schemas.microsoft.com/office/drawing/2010/main"/>
                      </a:ext>
                    </a:extLst>
                  </pic:spPr>
                </pic:pic>
              </a:graphicData>
            </a:graphic>
          </wp:inline>
        </w:drawing>
      </w:r>
    </w:p>
    <w:p w14:paraId="1E886C20" w14:textId="77777777" w:rsidR="00A07727" w:rsidRPr="00A019A1" w:rsidRDefault="00A07727" w:rsidP="00A019A1">
      <w:pPr>
        <w:spacing w:line="360" w:lineRule="auto"/>
        <w:ind w:right="50"/>
        <w:jc w:val="both"/>
        <w:rPr>
          <w:rFonts w:ascii="Palatino Linotype" w:hAnsi="Palatino Linotype"/>
          <w:b/>
          <w:sz w:val="28"/>
          <w:szCs w:val="28"/>
        </w:rPr>
      </w:pPr>
    </w:p>
    <w:p w14:paraId="462D3E0A" w14:textId="77777777" w:rsidR="00A07727" w:rsidRPr="00A019A1" w:rsidRDefault="00A07727" w:rsidP="00A019A1">
      <w:pPr>
        <w:spacing w:line="360" w:lineRule="auto"/>
        <w:ind w:right="51"/>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En ese sentido, se tiene por </w:t>
      </w:r>
      <w:r w:rsidRPr="00A019A1">
        <w:rPr>
          <w:rFonts w:ascii="Palatino Linotype" w:eastAsia="Palatino Linotype" w:hAnsi="Palatino Linotype" w:cs="Palatino Linotype"/>
          <w:b/>
          <w:bCs/>
        </w:rPr>
        <w:t>fundados</w:t>
      </w:r>
      <w:r w:rsidRPr="00A019A1">
        <w:rPr>
          <w:rFonts w:ascii="Palatino Linotype" w:eastAsia="Palatino Linotype" w:hAnsi="Palatino Linotype" w:cs="Palatino Linotype"/>
        </w:rPr>
        <w:t xml:space="preserve"> los motivos de agravio en cuanto a esta parte, por lo que se </w:t>
      </w:r>
      <w:r w:rsidRPr="00A019A1">
        <w:rPr>
          <w:rFonts w:ascii="Palatino Linotype" w:eastAsia="Palatino Linotype" w:hAnsi="Palatino Linotype" w:cs="Palatino Linotype"/>
          <w:b/>
          <w:bCs/>
        </w:rPr>
        <w:t>MODIFICA</w:t>
      </w:r>
      <w:r w:rsidRPr="00A019A1">
        <w:rPr>
          <w:rFonts w:ascii="Palatino Linotype" w:eastAsia="Palatino Linotype" w:hAnsi="Palatino Linotype" w:cs="Palatino Linotype"/>
        </w:rPr>
        <w:t xml:space="preserve"> la respuesta entregada relativa al Recurso de revisión </w:t>
      </w:r>
      <w:bookmarkStart w:id="29" w:name="_Hlk158821395"/>
      <w:r w:rsidRPr="00A019A1">
        <w:rPr>
          <w:rFonts w:ascii="Palatino Linotype" w:eastAsia="Palatino Linotype" w:hAnsi="Palatino Linotype" w:cs="Palatino Linotype"/>
          <w:b/>
          <w:bCs/>
        </w:rPr>
        <w:t>05075</w:t>
      </w:r>
      <w:bookmarkEnd w:id="29"/>
      <w:r w:rsidRPr="00A019A1">
        <w:rPr>
          <w:rFonts w:ascii="Palatino Linotype" w:eastAsia="Palatino Linotype" w:hAnsi="Palatino Linotype" w:cs="Palatino Linotype"/>
        </w:rPr>
        <w:t xml:space="preserve"> y se ordena se haga entrega en versión pública de:</w:t>
      </w:r>
    </w:p>
    <w:p w14:paraId="5B2435E8" w14:textId="77777777" w:rsidR="008552BA" w:rsidRPr="00A019A1" w:rsidRDefault="008552BA" w:rsidP="00A019A1">
      <w:pPr>
        <w:spacing w:line="360" w:lineRule="auto"/>
        <w:ind w:right="51"/>
        <w:jc w:val="both"/>
        <w:rPr>
          <w:rFonts w:ascii="Palatino Linotype" w:eastAsia="Palatino Linotype" w:hAnsi="Palatino Linotype" w:cs="Palatino Linotype"/>
        </w:rPr>
      </w:pPr>
    </w:p>
    <w:p w14:paraId="50B1CFD0" w14:textId="77777777" w:rsidR="00A07727" w:rsidRPr="00A019A1" w:rsidRDefault="00A07727" w:rsidP="00A019A1">
      <w:pPr>
        <w:pStyle w:val="Prrafodelista"/>
        <w:numPr>
          <w:ilvl w:val="3"/>
          <w:numId w:val="29"/>
        </w:numPr>
        <w:spacing w:line="360" w:lineRule="auto"/>
        <w:ind w:left="1134" w:right="51"/>
        <w:jc w:val="both"/>
        <w:rPr>
          <w:rFonts w:ascii="Palatino Linotype" w:eastAsia="Palatino Linotype" w:hAnsi="Palatino Linotype" w:cs="Palatino Linotype"/>
        </w:rPr>
      </w:pPr>
      <w:bookmarkStart w:id="30" w:name="_Hlk158836599"/>
      <w:r w:rsidRPr="00A019A1">
        <w:rPr>
          <w:rFonts w:ascii="Palatino Linotype" w:eastAsia="Palatino Linotype" w:hAnsi="Palatino Linotype" w:cs="Palatino Linotype"/>
        </w:rPr>
        <w:lastRenderedPageBreak/>
        <w:t>La evidencia fotográfica de la reforestación en formato visible</w:t>
      </w:r>
      <w:r w:rsidRPr="00A019A1">
        <w:rPr>
          <w:rFonts w:ascii="Palatino Linotype" w:hAnsi="Palatino Linotype"/>
        </w:rPr>
        <w:t xml:space="preserve"> señalada por la </w:t>
      </w:r>
      <w:r w:rsidRPr="00A019A1">
        <w:rPr>
          <w:rFonts w:ascii="Palatino Linotype" w:eastAsia="Palatino Linotype" w:hAnsi="Palatino Linotype" w:cs="Palatino Linotype"/>
        </w:rPr>
        <w:t>Directora del Medio Ambiente dentro de la solicitud 01001/ZINACANT/IP/2023.</w:t>
      </w:r>
    </w:p>
    <w:bookmarkEnd w:id="30"/>
    <w:p w14:paraId="507E31A8" w14:textId="77777777" w:rsidR="00A07727" w:rsidRPr="00A019A1" w:rsidRDefault="00A07727" w:rsidP="00A019A1">
      <w:pPr>
        <w:spacing w:line="360" w:lineRule="auto"/>
        <w:ind w:right="51"/>
        <w:jc w:val="both"/>
        <w:rPr>
          <w:rFonts w:ascii="Palatino Linotype" w:eastAsia="Palatino Linotype" w:hAnsi="Palatino Linotype" w:cs="Palatino Linotype"/>
        </w:rPr>
      </w:pPr>
    </w:p>
    <w:p w14:paraId="1443E4BB"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Por lo anterior, no se omite comentar que para el caso de que en las facturas o en la evidencia fotográfica de los cuales se ordena su entrega, contengan datos personales susceptibles de ser testados, deberán ser entregados en </w:t>
      </w:r>
      <w:r w:rsidRPr="00A019A1">
        <w:rPr>
          <w:rFonts w:ascii="Palatino Linotype" w:eastAsia="Palatino Linotype" w:hAnsi="Palatino Linotype" w:cs="Palatino Linotype"/>
          <w:b/>
        </w:rPr>
        <w:t>versión pública</w:t>
      </w:r>
      <w:r w:rsidRPr="00A019A1">
        <w:rPr>
          <w:rFonts w:ascii="Palatino Linotype" w:eastAsia="Palatino Linotype" w:hAnsi="Palatino Linotype" w:cs="Palatino Linotype"/>
        </w:rPr>
        <w:t>; pues,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BAAA697" w14:textId="77777777" w:rsidR="00A07727" w:rsidRPr="00A019A1" w:rsidRDefault="00A07727" w:rsidP="00A019A1">
      <w:pPr>
        <w:spacing w:line="360" w:lineRule="auto"/>
        <w:ind w:right="49"/>
        <w:jc w:val="both"/>
        <w:rPr>
          <w:rFonts w:ascii="Palatino Linotype" w:eastAsia="Palatino Linotype" w:hAnsi="Palatino Linotype" w:cs="Palatino Linotype"/>
        </w:rPr>
      </w:pPr>
    </w:p>
    <w:p w14:paraId="2CC59B5D" w14:textId="77777777" w:rsidR="00A07727" w:rsidRPr="00A019A1" w:rsidRDefault="00A07727" w:rsidP="00A019A1">
      <w:pPr>
        <w:spacing w:line="360" w:lineRule="auto"/>
        <w:ind w:right="49"/>
        <w:jc w:val="both"/>
        <w:rPr>
          <w:rFonts w:ascii="Palatino Linotype" w:eastAsia="Palatino Linotype" w:hAnsi="Palatino Linotype" w:cs="Palatino Linotype"/>
          <w:b/>
          <w:bCs/>
        </w:rPr>
      </w:pPr>
      <w:r w:rsidRPr="00A019A1">
        <w:rPr>
          <w:rFonts w:ascii="Palatino Linotype" w:eastAsia="Palatino Linotype" w:hAnsi="Palatino Linotype" w:cs="Palatino Linotype"/>
          <w:b/>
          <w:bCs/>
        </w:rPr>
        <w:t>Recurso de Revisión 05090.</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260"/>
        <w:gridCol w:w="2694"/>
      </w:tblGrid>
      <w:tr w:rsidR="00A019A1" w:rsidRPr="00A019A1" w14:paraId="044AB6CD" w14:textId="77777777" w:rsidTr="004B535E">
        <w:trPr>
          <w:tblHeader/>
          <w:jc w:val="center"/>
        </w:trPr>
        <w:tc>
          <w:tcPr>
            <w:tcW w:w="2972" w:type="dxa"/>
            <w:tcBorders>
              <w:right w:val="single" w:sz="6" w:space="0" w:color="auto"/>
            </w:tcBorders>
            <w:shd w:val="clear" w:color="auto" w:fill="D9D9D9" w:themeFill="background1" w:themeFillShade="D9"/>
            <w:vAlign w:val="center"/>
          </w:tcPr>
          <w:p w14:paraId="22F9C497"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Solicitud</w:t>
            </w:r>
          </w:p>
        </w:tc>
        <w:tc>
          <w:tcPr>
            <w:tcW w:w="3260" w:type="dxa"/>
            <w:tcBorders>
              <w:left w:val="single" w:sz="6" w:space="0" w:color="auto"/>
            </w:tcBorders>
            <w:shd w:val="clear" w:color="auto" w:fill="D9D9D9" w:themeFill="background1" w:themeFillShade="D9"/>
            <w:vAlign w:val="center"/>
          </w:tcPr>
          <w:p w14:paraId="62F79E22"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Respuesta</w:t>
            </w:r>
          </w:p>
        </w:tc>
        <w:tc>
          <w:tcPr>
            <w:tcW w:w="2694" w:type="dxa"/>
            <w:tcBorders>
              <w:left w:val="single" w:sz="6" w:space="0" w:color="auto"/>
            </w:tcBorders>
            <w:shd w:val="clear" w:color="auto" w:fill="D9D9D9" w:themeFill="background1" w:themeFillShade="D9"/>
          </w:tcPr>
          <w:p w14:paraId="507A70EB"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Observaciones</w:t>
            </w:r>
          </w:p>
        </w:tc>
      </w:tr>
      <w:tr w:rsidR="00A07727" w:rsidRPr="00A019A1" w14:paraId="64051982" w14:textId="77777777" w:rsidTr="004B535E">
        <w:trPr>
          <w:jc w:val="center"/>
        </w:trPr>
        <w:tc>
          <w:tcPr>
            <w:tcW w:w="2972" w:type="dxa"/>
            <w:tcBorders>
              <w:right w:val="single" w:sz="6" w:space="0" w:color="auto"/>
            </w:tcBorders>
            <w:shd w:val="clear" w:color="auto" w:fill="auto"/>
            <w:vAlign w:val="center"/>
          </w:tcPr>
          <w:p w14:paraId="41537844"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05090</w:t>
            </w:r>
          </w:p>
          <w:p w14:paraId="3A399F79"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p>
          <w:p w14:paraId="4FA7A578"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00676/ZINACANT/IP/2023</w:t>
            </w:r>
          </w:p>
          <w:p w14:paraId="6D83D57E"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p>
          <w:p w14:paraId="75A22800"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 xml:space="preserve">Fecha de solicitud: </w:t>
            </w:r>
          </w:p>
          <w:p w14:paraId="68E5711F"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31-07-2023</w:t>
            </w:r>
          </w:p>
          <w:p w14:paraId="4531AC78"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p>
          <w:p w14:paraId="1DB25B40"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bookmarkStart w:id="31" w:name="_Hlk158755583"/>
            <w:r w:rsidRPr="00A019A1">
              <w:rPr>
                <w:rFonts w:ascii="Palatino Linotype" w:eastAsia="Palatino Linotype" w:hAnsi="Palatino Linotype" w:cs="Palatino Linotype"/>
                <w:sz w:val="22"/>
                <w:szCs w:val="22"/>
              </w:rPr>
              <w:t>Facturas de pago de las camionetas que entregó el Presidente al OPDAPA</w:t>
            </w:r>
            <w:bookmarkEnd w:id="31"/>
          </w:p>
        </w:tc>
        <w:tc>
          <w:tcPr>
            <w:tcW w:w="3260" w:type="dxa"/>
            <w:tcBorders>
              <w:left w:val="single" w:sz="6" w:space="0" w:color="auto"/>
            </w:tcBorders>
            <w:shd w:val="clear" w:color="auto" w:fill="auto"/>
            <w:vAlign w:val="center"/>
          </w:tcPr>
          <w:p w14:paraId="5E63700E"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Cs/>
                <w:sz w:val="22"/>
                <w:szCs w:val="22"/>
              </w:rPr>
            </w:pPr>
            <w:r w:rsidRPr="00A019A1">
              <w:rPr>
                <w:rFonts w:ascii="Palatino Linotype" w:eastAsia="Palatino Linotype" w:hAnsi="Palatino Linotype" w:cs="Palatino Linotype"/>
                <w:bCs/>
                <w:sz w:val="22"/>
                <w:szCs w:val="22"/>
              </w:rPr>
              <w:t xml:space="preserve">La Titular de la Unidad de Transparencia señaló que </w:t>
            </w:r>
            <w:r w:rsidRPr="00A019A1">
              <w:rPr>
                <w:rFonts w:ascii="Palatino Linotype" w:hAnsi="Palatino Linotype"/>
                <w:sz w:val="22"/>
                <w:szCs w:val="22"/>
              </w:rPr>
              <w:t xml:space="preserve">la información solicitada no es competencia de este sujeto obligado, derivado que la información referente a su requerimiento es inherente al Organismo Público Descentralizado para la Prestación de los Servicios de </w:t>
            </w:r>
            <w:r w:rsidRPr="00A019A1">
              <w:rPr>
                <w:rFonts w:ascii="Palatino Linotype" w:hAnsi="Palatino Linotype"/>
                <w:sz w:val="22"/>
                <w:szCs w:val="22"/>
              </w:rPr>
              <w:lastRenderedPageBreak/>
              <w:t>Agua Potable de Zinacantepec, razón por la cual nos encontramos imposibilitados de brindarle la información requerida. Agregando que en aras de colaborar con Usted para la consecución de dicha información, le sugerimos dirigir su solicitud de información a la Unidad de Transparencia del Sujeto Obligado antes mencionado, quien tendrá datos más específicos sobre la información que solicita. No omito comentar que anexo al presente se remite el Acta del Comité de Transparencia en la cual se aprobó la incompetencia de este Sujeto Obligado para la atención de su requerimiento.</w:t>
            </w:r>
          </w:p>
          <w:p w14:paraId="27CE9FB4"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 xml:space="preserve">ACTA DE LA DECIMA SESION EXTRAORDINARIA.pdf: </w:t>
            </w:r>
            <w:r w:rsidRPr="00A019A1">
              <w:rPr>
                <w:rFonts w:ascii="Palatino Linotype" w:eastAsia="Palatino Linotype" w:hAnsi="Palatino Linotype" w:cs="Palatino Linotype"/>
                <w:sz w:val="22"/>
                <w:szCs w:val="22"/>
              </w:rPr>
              <w:t xml:space="preserve">consta de la décima sesión extraordinaria del </w:t>
            </w:r>
            <w:r w:rsidRPr="00A019A1">
              <w:rPr>
                <w:rFonts w:ascii="Palatino Linotype" w:eastAsia="Palatino Linotype" w:hAnsi="Palatino Linotype" w:cs="Palatino Linotype"/>
                <w:b/>
                <w:bCs/>
                <w:sz w:val="22"/>
                <w:szCs w:val="22"/>
              </w:rPr>
              <w:t>Comité de Transparencia</w:t>
            </w:r>
            <w:r w:rsidRPr="00A019A1">
              <w:rPr>
                <w:rFonts w:ascii="Palatino Linotype" w:eastAsia="Palatino Linotype" w:hAnsi="Palatino Linotype" w:cs="Palatino Linotype"/>
                <w:sz w:val="22"/>
                <w:szCs w:val="22"/>
              </w:rPr>
              <w:t xml:space="preserve"> de Zinacantepec CT/ZIN/EXT/0010/2023, a través del que aprueban la </w:t>
            </w:r>
            <w:r w:rsidRPr="00A019A1">
              <w:rPr>
                <w:rFonts w:ascii="Palatino Linotype" w:eastAsia="Palatino Linotype" w:hAnsi="Palatino Linotype" w:cs="Palatino Linotype"/>
                <w:b/>
                <w:bCs/>
                <w:sz w:val="22"/>
                <w:szCs w:val="22"/>
              </w:rPr>
              <w:t>incompetencia</w:t>
            </w:r>
            <w:r w:rsidRPr="00A019A1">
              <w:rPr>
                <w:rFonts w:ascii="Palatino Linotype" w:eastAsia="Palatino Linotype" w:hAnsi="Palatino Linotype" w:cs="Palatino Linotype"/>
                <w:sz w:val="22"/>
                <w:szCs w:val="22"/>
              </w:rPr>
              <w:t xml:space="preserve"> total del sujeto obligado para conocer de la información solicitada. </w:t>
            </w:r>
          </w:p>
        </w:tc>
        <w:tc>
          <w:tcPr>
            <w:tcW w:w="2694" w:type="dxa"/>
            <w:tcBorders>
              <w:left w:val="single" w:sz="6" w:space="0" w:color="auto"/>
            </w:tcBorders>
          </w:tcPr>
          <w:p w14:paraId="3CD19555"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Cs/>
                <w:sz w:val="22"/>
                <w:szCs w:val="22"/>
              </w:rPr>
            </w:pPr>
            <w:r w:rsidRPr="00A019A1">
              <w:rPr>
                <w:rFonts w:ascii="Palatino Linotype" w:eastAsia="Palatino Linotype" w:hAnsi="Palatino Linotype" w:cs="Palatino Linotype"/>
                <w:bCs/>
                <w:sz w:val="22"/>
                <w:szCs w:val="22"/>
              </w:rPr>
              <w:lastRenderedPageBreak/>
              <w:t>De la información remitida se advierte que el acta fue remitida de forma incompleta por lo que no es posible leer de forma íntegra la incompetencia anunciada.</w:t>
            </w:r>
          </w:p>
          <w:p w14:paraId="4F5AA8A8"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Cs/>
                <w:sz w:val="22"/>
                <w:szCs w:val="22"/>
              </w:rPr>
            </w:pPr>
          </w:p>
        </w:tc>
      </w:tr>
    </w:tbl>
    <w:p w14:paraId="72A8D28D" w14:textId="77777777" w:rsidR="00A07727" w:rsidRPr="00A019A1" w:rsidRDefault="00A07727" w:rsidP="00A019A1">
      <w:pPr>
        <w:spacing w:line="360" w:lineRule="auto"/>
        <w:ind w:right="50"/>
        <w:jc w:val="both"/>
        <w:rPr>
          <w:rFonts w:ascii="Palatino Linotype" w:hAnsi="Palatino Linotype"/>
          <w:b/>
          <w:sz w:val="28"/>
          <w:szCs w:val="28"/>
        </w:rPr>
      </w:pPr>
    </w:p>
    <w:p w14:paraId="078FE630" w14:textId="77777777" w:rsidR="00A07727" w:rsidRPr="00A019A1" w:rsidRDefault="00A07727" w:rsidP="00A019A1">
      <w:pPr>
        <w:pStyle w:val="Prrafodelista"/>
        <w:spacing w:line="360" w:lineRule="auto"/>
        <w:ind w:left="0"/>
        <w:jc w:val="both"/>
        <w:rPr>
          <w:rFonts w:ascii="Palatino Linotype" w:hAnsi="Palatino Linotype"/>
        </w:rPr>
      </w:pPr>
      <w:r w:rsidRPr="00A019A1">
        <w:rPr>
          <w:rFonts w:ascii="Palatino Linotype" w:hAnsi="Palatino Linotype"/>
        </w:rPr>
        <w:lastRenderedPageBreak/>
        <w:t xml:space="preserve">Como se puede observar, a decir del </w:t>
      </w:r>
      <w:r w:rsidRPr="00A019A1">
        <w:rPr>
          <w:rFonts w:ascii="Palatino Linotype" w:hAnsi="Palatino Linotype"/>
          <w:b/>
        </w:rPr>
        <w:t>SUJETO OBLIGADO,</w:t>
      </w:r>
      <w:r w:rsidRPr="00A019A1">
        <w:rPr>
          <w:rFonts w:ascii="Palatino Linotype" w:hAnsi="Palatino Linotype"/>
        </w:rPr>
        <w:t xml:space="preserve"> este es incompetente para emitir un pronunciamiento y colmar la solicitud de información al corresponder al</w:t>
      </w:r>
      <w:r w:rsidRPr="00A019A1">
        <w:rPr>
          <w:rFonts w:ascii="Palatino Linotype" w:hAnsi="Palatino Linotype"/>
          <w:b/>
        </w:rPr>
        <w:t xml:space="preserve"> Organismo Público Descentralizado para la prestación de los servicios de Agua Potable. Alcantarillado y Saneamiento de Zinacantepec (OPDAPAS) </w:t>
      </w:r>
      <w:r w:rsidRPr="00A019A1">
        <w:rPr>
          <w:rFonts w:ascii="Palatino Linotype" w:hAnsi="Palatino Linotype"/>
          <w:bCs/>
        </w:rPr>
        <w:t>pronunciarse al respecto, ya que</w:t>
      </w:r>
      <w:r w:rsidRPr="00A019A1">
        <w:rPr>
          <w:rFonts w:ascii="Palatino Linotype" w:hAnsi="Palatino Linotype"/>
        </w:rPr>
        <w:t xml:space="preserve"> OPDAPAS en un órgano Descentralizado del Ayuntamiento de Zinacantepec que cuenta con su propia Unidad de Transparencia.</w:t>
      </w:r>
    </w:p>
    <w:p w14:paraId="367E6B45" w14:textId="77777777" w:rsidR="00A07727" w:rsidRPr="00A019A1" w:rsidRDefault="00A07727" w:rsidP="00A019A1">
      <w:pPr>
        <w:pStyle w:val="Prrafodelista"/>
        <w:spacing w:line="360" w:lineRule="auto"/>
        <w:rPr>
          <w:rFonts w:ascii="Palatino Linotype" w:hAnsi="Palatino Linotype"/>
        </w:rPr>
      </w:pPr>
    </w:p>
    <w:p w14:paraId="2AE619DF" w14:textId="77777777" w:rsidR="00A07727" w:rsidRPr="00A019A1" w:rsidRDefault="00A07727" w:rsidP="00A019A1">
      <w:pPr>
        <w:spacing w:line="360" w:lineRule="auto"/>
        <w:contextualSpacing/>
        <w:jc w:val="both"/>
        <w:rPr>
          <w:rFonts w:ascii="Palatino Linotype" w:hAnsi="Palatino Linotype"/>
        </w:rPr>
      </w:pPr>
      <w:r w:rsidRPr="00A019A1">
        <w:rPr>
          <w:rFonts w:ascii="Palatino Linotype" w:hAnsi="Palatino Linotype"/>
        </w:rPr>
        <w:t>Ahora bien, respecto de la respuesta emitida, que correspondió a una declinación de incompetencia total, la Ley de Transparencia y Acceso a la Información Pública del Estado de México y Municipios, establece al caso concreto lo siguiente:</w:t>
      </w:r>
    </w:p>
    <w:p w14:paraId="587B57C0" w14:textId="77777777" w:rsidR="00A07727" w:rsidRPr="00A019A1" w:rsidRDefault="00A07727" w:rsidP="00A019A1">
      <w:pPr>
        <w:pStyle w:val="Prrafodelista"/>
        <w:ind w:left="851" w:right="1134"/>
        <w:rPr>
          <w:rFonts w:ascii="Palatino Linotype" w:hAnsi="Palatino Linotype"/>
          <w:sz w:val="22"/>
        </w:rPr>
      </w:pPr>
    </w:p>
    <w:p w14:paraId="0EE2557E" w14:textId="77777777" w:rsidR="00A07727" w:rsidRPr="00A019A1" w:rsidRDefault="00A07727" w:rsidP="00A019A1">
      <w:pPr>
        <w:ind w:left="851" w:right="992"/>
        <w:contextualSpacing/>
        <w:jc w:val="both"/>
        <w:rPr>
          <w:rFonts w:ascii="Palatino Linotype" w:hAnsi="Palatino Linotype"/>
          <w:i/>
          <w:sz w:val="22"/>
        </w:rPr>
      </w:pPr>
      <w:r w:rsidRPr="00A019A1">
        <w:rPr>
          <w:rFonts w:ascii="Palatino Linotype" w:hAnsi="Palatino Linotype"/>
          <w:i/>
          <w:sz w:val="22"/>
        </w:rPr>
        <w:t xml:space="preserve">“Artículo 167. Cuando las unidades de transparencia </w:t>
      </w:r>
      <w:r w:rsidRPr="00A019A1">
        <w:rPr>
          <w:rFonts w:ascii="Palatino Linotype" w:hAnsi="Palatino Linotype"/>
          <w:b/>
          <w:i/>
          <w:sz w:val="22"/>
        </w:rPr>
        <w:t>determinen la notoria incompetencia por parte de los sujetos obligados</w:t>
      </w:r>
      <w:r w:rsidRPr="00A019A1">
        <w:rPr>
          <w:rFonts w:ascii="Palatino Linotype" w:hAnsi="Palatino Linotype"/>
          <w:i/>
          <w:sz w:val="22"/>
        </w:rPr>
        <w:t xml:space="preserve">, dentro del ámbito de aplicación, para atender la solicitud de acceso a la información, </w:t>
      </w:r>
      <w:r w:rsidRPr="00A019A1">
        <w:rPr>
          <w:rFonts w:ascii="Palatino Linotype" w:hAnsi="Palatino Linotype"/>
          <w:b/>
          <w:i/>
          <w:sz w:val="22"/>
        </w:rPr>
        <w:t>deberán comunicarlo al solicitante, dentro de los tres días hábiles posteriores a la recepción de la solicitud</w:t>
      </w:r>
      <w:r w:rsidRPr="00A019A1">
        <w:rPr>
          <w:rFonts w:ascii="Palatino Linotype" w:hAnsi="Palatino Linotype"/>
          <w:i/>
          <w:sz w:val="22"/>
        </w:rPr>
        <w:t xml:space="preserve"> y, en su caso orientar al solicitante, el o los sujetos obligados competentes.</w:t>
      </w:r>
    </w:p>
    <w:p w14:paraId="1BF6761A" w14:textId="77777777" w:rsidR="00A07727" w:rsidRPr="00A019A1" w:rsidRDefault="00A07727" w:rsidP="00A019A1">
      <w:pPr>
        <w:ind w:left="851" w:right="992"/>
        <w:contextualSpacing/>
        <w:jc w:val="both"/>
        <w:rPr>
          <w:rFonts w:ascii="Palatino Linotype" w:hAnsi="Palatino Linotype"/>
          <w:i/>
          <w:sz w:val="22"/>
        </w:rPr>
      </w:pPr>
      <w:r w:rsidRPr="00A019A1">
        <w:rPr>
          <w:rFonts w:ascii="Palatino Linotype" w:hAnsi="Palatino Linotype"/>
          <w:b/>
          <w:i/>
          <w:sz w:val="22"/>
          <w:u w:val="single"/>
        </w:rPr>
        <w:t>Si los sujetos obligados son competentes para atender parcialmente la solicitud de acceso a la información, deberá dar respuesta respecto de dicha parte</w:t>
      </w:r>
      <w:r w:rsidRPr="00A019A1">
        <w:rPr>
          <w:rFonts w:ascii="Palatino Linotype" w:hAnsi="Palatino Linotype"/>
          <w:i/>
          <w:sz w:val="22"/>
        </w:rPr>
        <w:t xml:space="preserve">. </w:t>
      </w:r>
    </w:p>
    <w:p w14:paraId="591D872E" w14:textId="77777777" w:rsidR="00A07727" w:rsidRPr="00A019A1" w:rsidRDefault="00A07727" w:rsidP="00A019A1">
      <w:pPr>
        <w:ind w:left="851" w:right="992"/>
        <w:contextualSpacing/>
        <w:jc w:val="both"/>
        <w:rPr>
          <w:rFonts w:ascii="Palatino Linotype" w:hAnsi="Palatino Linotype"/>
          <w:i/>
          <w:sz w:val="22"/>
        </w:rPr>
      </w:pPr>
      <w:r w:rsidRPr="00A019A1">
        <w:rPr>
          <w:rFonts w:ascii="Palatino Linotype" w:hAnsi="Palatino Linotype"/>
          <w:i/>
          <w:sz w:val="22"/>
        </w:rPr>
        <w:t>Respecto de la información sobre la cual es incompetente se procederá conforme lo señala el párrafo anterior.</w:t>
      </w:r>
    </w:p>
    <w:p w14:paraId="5CD7D157" w14:textId="77777777" w:rsidR="00A07727" w:rsidRPr="00A019A1" w:rsidRDefault="00A07727" w:rsidP="00A019A1">
      <w:pPr>
        <w:ind w:left="851" w:right="992"/>
        <w:contextualSpacing/>
        <w:jc w:val="both"/>
        <w:rPr>
          <w:rFonts w:ascii="Palatino Linotype" w:hAnsi="Palatino Linotype"/>
          <w:i/>
          <w:sz w:val="22"/>
        </w:rPr>
      </w:pPr>
      <w:r w:rsidRPr="00A019A1">
        <w:rPr>
          <w:rFonts w:ascii="Palatino Linotype" w:hAnsi="Palatino Linotype"/>
          <w:i/>
          <w:sz w:val="22"/>
        </w:rPr>
        <w:t>Si transcurrido el plazo señalado en el primer párrafo de este artículo, el sujeto obligado no declina la competencia en los términos establecidos, podrá canalizar la solicitud ante el sujeto obligado competente.”</w:t>
      </w:r>
    </w:p>
    <w:p w14:paraId="5E86EA71" w14:textId="77777777" w:rsidR="00A07727" w:rsidRPr="00A019A1" w:rsidRDefault="00A07727" w:rsidP="00A019A1">
      <w:pPr>
        <w:ind w:left="851" w:right="992"/>
        <w:contextualSpacing/>
        <w:jc w:val="right"/>
        <w:rPr>
          <w:rFonts w:ascii="Palatino Linotype" w:hAnsi="Palatino Linotype"/>
          <w:sz w:val="16"/>
          <w:szCs w:val="16"/>
        </w:rPr>
      </w:pPr>
      <w:r w:rsidRPr="00A019A1">
        <w:rPr>
          <w:rFonts w:ascii="Palatino Linotype" w:hAnsi="Palatino Linotype"/>
          <w:sz w:val="16"/>
          <w:szCs w:val="16"/>
        </w:rPr>
        <w:t>Énfasis añadido</w:t>
      </w:r>
    </w:p>
    <w:p w14:paraId="78DCEA35" w14:textId="77777777" w:rsidR="00A07727" w:rsidRPr="00A019A1" w:rsidRDefault="00A07727" w:rsidP="00A019A1">
      <w:pPr>
        <w:jc w:val="both"/>
        <w:rPr>
          <w:rFonts w:ascii="Palatino Linotype" w:hAnsi="Palatino Linotype"/>
          <w:sz w:val="22"/>
        </w:rPr>
      </w:pPr>
    </w:p>
    <w:p w14:paraId="4E11E871" w14:textId="77777777" w:rsidR="00A07727" w:rsidRPr="00A019A1" w:rsidRDefault="00A07727" w:rsidP="00A019A1">
      <w:pPr>
        <w:spacing w:line="360" w:lineRule="auto"/>
        <w:contextualSpacing/>
        <w:jc w:val="both"/>
        <w:rPr>
          <w:rFonts w:ascii="Palatino Linotype" w:hAnsi="Palatino Linotype"/>
        </w:rPr>
      </w:pPr>
      <w:r w:rsidRPr="00A019A1">
        <w:rPr>
          <w:rFonts w:ascii="Palatino Linotype" w:hAnsi="Palatino Linotype"/>
        </w:rPr>
        <w:t>De dicho precepto legal se desprende que cuando se advierta en la solicitud de información una notoria incompetencia total o parcial, como lo es el caso que nos ocupa, este deberá de comunicarlo al solicitante dentro de un plazo de tres días hábiles posteriores a la interposición de la solicitud de información.</w:t>
      </w:r>
    </w:p>
    <w:p w14:paraId="200F1430" w14:textId="77777777" w:rsidR="00A07727" w:rsidRPr="00A019A1" w:rsidRDefault="00A07727" w:rsidP="00A019A1">
      <w:pPr>
        <w:spacing w:line="360" w:lineRule="auto"/>
        <w:jc w:val="both"/>
        <w:rPr>
          <w:rFonts w:ascii="Palatino Linotype" w:hAnsi="Palatino Linotype"/>
        </w:rPr>
      </w:pPr>
    </w:p>
    <w:p w14:paraId="7D8646CE" w14:textId="77777777" w:rsidR="00A07727" w:rsidRPr="00A019A1" w:rsidRDefault="00A07727" w:rsidP="00A019A1">
      <w:pPr>
        <w:spacing w:line="360" w:lineRule="auto"/>
        <w:contextualSpacing/>
        <w:jc w:val="both"/>
        <w:rPr>
          <w:rFonts w:ascii="Palatino Linotype" w:hAnsi="Palatino Linotype"/>
        </w:rPr>
      </w:pPr>
      <w:r w:rsidRPr="00A019A1">
        <w:rPr>
          <w:rFonts w:ascii="Palatino Linotype" w:hAnsi="Palatino Linotype"/>
        </w:rPr>
        <w:t xml:space="preserve">En el caso, la solicitud de información fue ingresada el día </w:t>
      </w:r>
      <w:r w:rsidRPr="00A019A1">
        <w:rPr>
          <w:rFonts w:ascii="Palatino Linotype" w:hAnsi="Palatino Linotype"/>
          <w:b/>
        </w:rPr>
        <w:t>treinta y uno de julio</w:t>
      </w:r>
      <w:r w:rsidRPr="00A019A1">
        <w:rPr>
          <w:rFonts w:ascii="Palatino Linotype" w:hAnsi="Palatino Linotype"/>
        </w:rPr>
        <w:t xml:space="preserve"> </w:t>
      </w:r>
      <w:r w:rsidRPr="00A019A1">
        <w:rPr>
          <w:rFonts w:ascii="Palatino Linotype" w:hAnsi="Palatino Linotype"/>
          <w:b/>
        </w:rPr>
        <w:t>de dos mil veintitrés</w:t>
      </w:r>
      <w:r w:rsidRPr="00A019A1">
        <w:rPr>
          <w:rFonts w:ascii="Palatino Linotype" w:hAnsi="Palatino Linotype"/>
        </w:rPr>
        <w:t xml:space="preserve">, por lo que, el termino de tres días hábiles correspondió del día </w:t>
      </w:r>
      <w:r w:rsidRPr="00A019A1">
        <w:rPr>
          <w:rFonts w:ascii="Palatino Linotype" w:hAnsi="Palatino Linotype"/>
          <w:b/>
        </w:rPr>
        <w:t xml:space="preserve">uno </w:t>
      </w:r>
      <w:r w:rsidRPr="00A019A1">
        <w:rPr>
          <w:rFonts w:ascii="Palatino Linotype" w:hAnsi="Palatino Linotype"/>
        </w:rPr>
        <w:t>al</w:t>
      </w:r>
      <w:r w:rsidRPr="00A019A1">
        <w:rPr>
          <w:rFonts w:ascii="Palatino Linotype" w:hAnsi="Palatino Linotype"/>
          <w:b/>
        </w:rPr>
        <w:t xml:space="preserve"> tres de agosto de dos mil veintitrés,</w:t>
      </w:r>
      <w:r w:rsidRPr="00A019A1">
        <w:rPr>
          <w:rFonts w:ascii="Palatino Linotype" w:hAnsi="Palatino Linotype"/>
        </w:rPr>
        <w:t xml:space="preserve"> comunicando la incompetencia el </w:t>
      </w:r>
      <w:r w:rsidRPr="00A019A1">
        <w:rPr>
          <w:rFonts w:ascii="Palatino Linotype" w:hAnsi="Palatino Linotype"/>
          <w:b/>
        </w:rPr>
        <w:t>SUJETO OBLIGADO</w:t>
      </w:r>
      <w:r w:rsidRPr="00A019A1">
        <w:rPr>
          <w:rFonts w:ascii="Palatino Linotype" w:hAnsi="Palatino Linotype"/>
        </w:rPr>
        <w:t xml:space="preserve"> al solicitante, el día</w:t>
      </w:r>
      <w:r w:rsidRPr="00A019A1">
        <w:rPr>
          <w:rFonts w:ascii="Palatino Linotype" w:hAnsi="Palatino Linotype"/>
          <w:b/>
        </w:rPr>
        <w:t xml:space="preserve"> treinta de agosto de dos mil veintitrés,</w:t>
      </w:r>
      <w:r w:rsidRPr="00A019A1">
        <w:rPr>
          <w:rFonts w:ascii="Palatino Linotype" w:hAnsi="Palatino Linotype"/>
        </w:rPr>
        <w:t xml:space="preserve"> por lo que se realizó fuera de tiempo.</w:t>
      </w:r>
    </w:p>
    <w:p w14:paraId="23575715" w14:textId="77777777" w:rsidR="00A07727" w:rsidRPr="00A019A1" w:rsidRDefault="00A07727" w:rsidP="00A019A1">
      <w:pPr>
        <w:spacing w:line="360" w:lineRule="auto"/>
        <w:rPr>
          <w:rFonts w:ascii="Palatino Linotype" w:hAnsi="Palatino Linotype"/>
        </w:rPr>
      </w:pPr>
    </w:p>
    <w:p w14:paraId="68B4790C" w14:textId="77777777" w:rsidR="00A07727" w:rsidRPr="00A019A1" w:rsidRDefault="00A07727" w:rsidP="00A019A1">
      <w:pPr>
        <w:spacing w:line="360" w:lineRule="auto"/>
        <w:jc w:val="both"/>
        <w:rPr>
          <w:rFonts w:ascii="Palatino Linotype" w:hAnsi="Palatino Linotype"/>
          <w:noProof/>
          <w14:ligatures w14:val="standardContextual"/>
        </w:rPr>
      </w:pPr>
      <w:r w:rsidRPr="00A019A1">
        <w:rPr>
          <w:rFonts w:ascii="Palatino Linotype" w:hAnsi="Palatino Linotype"/>
        </w:rPr>
        <w:t>Aunado a lo anterior, de la lectura al Acta remitida se advierte, que ésta fue remitida en forma incompleta, pues el punto número 4 relativo a la solicitud en estudio no es visible de forma íntegra:</w:t>
      </w:r>
    </w:p>
    <w:p w14:paraId="32B08052" w14:textId="3C3B12F8" w:rsidR="00A07727" w:rsidRPr="00A019A1" w:rsidRDefault="00A07727" w:rsidP="00A019A1">
      <w:pPr>
        <w:spacing w:line="360" w:lineRule="auto"/>
        <w:ind w:right="50"/>
        <w:jc w:val="center"/>
        <w:rPr>
          <w:rFonts w:ascii="Palatino Linotype" w:hAnsi="Palatino Linotype"/>
          <w:b/>
          <w:sz w:val="28"/>
          <w:szCs w:val="28"/>
        </w:rPr>
      </w:pPr>
      <w:r w:rsidRPr="00A019A1">
        <w:rPr>
          <w:rFonts w:ascii="Palatino Linotype" w:hAnsi="Palatino Linotype"/>
          <w:b/>
          <w:noProof/>
          <w:sz w:val="28"/>
          <w:szCs w:val="28"/>
          <w:lang w:eastAsia="es-MX"/>
        </w:rPr>
        <w:drawing>
          <wp:inline distT="0" distB="0" distL="0" distR="0" wp14:anchorId="41538564" wp14:editId="21D72D7C">
            <wp:extent cx="4762500" cy="42195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78866" cy="4234075"/>
                    </a:xfrm>
                    <a:prstGeom prst="rect">
                      <a:avLst/>
                    </a:prstGeom>
                  </pic:spPr>
                </pic:pic>
              </a:graphicData>
            </a:graphic>
          </wp:inline>
        </w:drawing>
      </w:r>
    </w:p>
    <w:p w14:paraId="6E94B8F1" w14:textId="77777777" w:rsidR="00A07727" w:rsidRPr="00A019A1" w:rsidRDefault="00A07727" w:rsidP="00A019A1">
      <w:pPr>
        <w:spacing w:line="360" w:lineRule="auto"/>
        <w:ind w:right="50"/>
        <w:jc w:val="both"/>
        <w:rPr>
          <w:rFonts w:ascii="Palatino Linotype" w:hAnsi="Palatino Linotype"/>
          <w:b/>
          <w:sz w:val="28"/>
          <w:szCs w:val="28"/>
        </w:rPr>
      </w:pPr>
    </w:p>
    <w:p w14:paraId="182EEF42" w14:textId="77777777" w:rsidR="00A07727" w:rsidRPr="00A019A1" w:rsidRDefault="00A07727" w:rsidP="00A019A1">
      <w:pPr>
        <w:spacing w:line="360" w:lineRule="auto"/>
        <w:jc w:val="both"/>
        <w:rPr>
          <w:rFonts w:ascii="Palatino Linotype" w:hAnsi="Palatino Linotype"/>
        </w:rPr>
      </w:pPr>
      <w:r w:rsidRPr="00A019A1">
        <w:rPr>
          <w:rFonts w:ascii="Palatino Linotype" w:hAnsi="Palatino Linotype"/>
        </w:rPr>
        <w:t>Pese a lo anterior, se considera que a ningún fin práctico conduciría requerir el acta completa, ello, pues de la lectura a lo solicitado se advierte que existe una confusión, pues en el caso, como se puede observar de la propia solicitud “</w:t>
      </w:r>
      <w:r w:rsidRPr="00A019A1">
        <w:rPr>
          <w:rFonts w:ascii="Palatino Linotype" w:hAnsi="Palatino Linotype"/>
          <w:i/>
          <w:iCs/>
        </w:rPr>
        <w:t>Facturas de pago de las camionetas que entregó el Presidente al OPDAPA</w:t>
      </w:r>
      <w:r w:rsidRPr="00A019A1">
        <w:rPr>
          <w:rFonts w:ascii="Palatino Linotype" w:hAnsi="Palatino Linotype"/>
        </w:rPr>
        <w:t xml:space="preserve">” de una interpretación literal se obtiene que, no es que el </w:t>
      </w:r>
      <w:r w:rsidRPr="00A019A1">
        <w:rPr>
          <w:rFonts w:ascii="Palatino Linotype" w:hAnsi="Palatino Linotype"/>
          <w:b/>
          <w:bCs/>
        </w:rPr>
        <w:t>RECURRENTE</w:t>
      </w:r>
      <w:r w:rsidRPr="00A019A1">
        <w:rPr>
          <w:rFonts w:ascii="Palatino Linotype" w:hAnsi="Palatino Linotype"/>
        </w:rPr>
        <w:t xml:space="preserve"> esté solicitando información de OPDAPAS sino del Presidente Municipal del Ayuntamiento relacionada con OPDAPAS.</w:t>
      </w:r>
    </w:p>
    <w:p w14:paraId="07D87D69" w14:textId="77777777" w:rsidR="008552BA" w:rsidRPr="00A019A1" w:rsidRDefault="008552BA" w:rsidP="00A019A1">
      <w:pPr>
        <w:spacing w:line="360" w:lineRule="auto"/>
        <w:jc w:val="both"/>
        <w:rPr>
          <w:rFonts w:ascii="Palatino Linotype" w:hAnsi="Palatino Linotype"/>
        </w:rPr>
      </w:pPr>
    </w:p>
    <w:p w14:paraId="5B9D87E6" w14:textId="77777777" w:rsidR="00A07727" w:rsidRPr="00A019A1" w:rsidRDefault="00A07727" w:rsidP="00A019A1">
      <w:pPr>
        <w:spacing w:line="360" w:lineRule="auto"/>
        <w:jc w:val="both"/>
        <w:rPr>
          <w:rFonts w:ascii="Palatino Linotype" w:hAnsi="Palatino Linotype"/>
        </w:rPr>
      </w:pPr>
      <w:r w:rsidRPr="00A019A1">
        <w:rPr>
          <w:rFonts w:ascii="Palatino Linotype" w:hAnsi="Palatino Linotype"/>
        </w:rPr>
        <w:t xml:space="preserve">En otras palabras, el </w:t>
      </w:r>
      <w:r w:rsidRPr="00A019A1">
        <w:rPr>
          <w:rFonts w:ascii="Palatino Linotype" w:hAnsi="Palatino Linotype"/>
          <w:b/>
          <w:bCs/>
        </w:rPr>
        <w:t xml:space="preserve">RECURRENTE </w:t>
      </w:r>
      <w:r w:rsidRPr="00A019A1">
        <w:rPr>
          <w:rFonts w:ascii="Palatino Linotype" w:hAnsi="Palatino Linotype"/>
        </w:rPr>
        <w:t xml:space="preserve">supone que, si el Presidente Municipal entregó camionetas al organismo descentralizado de agua del Municipio, significa que éste realizó una compra, motivo por el cual, solicita las facturas que den cuenta de ello. </w:t>
      </w:r>
    </w:p>
    <w:p w14:paraId="457362FD" w14:textId="77777777" w:rsidR="00A07727" w:rsidRPr="00A019A1" w:rsidRDefault="00A07727" w:rsidP="00A019A1">
      <w:pPr>
        <w:spacing w:line="360" w:lineRule="auto"/>
        <w:jc w:val="both"/>
        <w:rPr>
          <w:rFonts w:ascii="Palatino Linotype" w:hAnsi="Palatino Linotype"/>
        </w:rPr>
      </w:pPr>
    </w:p>
    <w:p w14:paraId="76A954FB" w14:textId="77777777" w:rsidR="00A07727" w:rsidRPr="00A019A1" w:rsidRDefault="00A07727" w:rsidP="00A019A1">
      <w:pPr>
        <w:spacing w:line="360" w:lineRule="auto"/>
        <w:jc w:val="both"/>
        <w:rPr>
          <w:rFonts w:ascii="Palatino Linotype" w:eastAsia="Palatino Linotype" w:hAnsi="Palatino Linotype" w:cs="Palatino Linotype"/>
          <w:kern w:val="2"/>
          <w:lang w:eastAsia="en-US"/>
          <w14:ligatures w14:val="standardContextual"/>
        </w:rPr>
      </w:pPr>
      <w:r w:rsidRPr="00A019A1">
        <w:rPr>
          <w:rFonts w:ascii="Palatino Linotype" w:hAnsi="Palatino Linotype"/>
        </w:rPr>
        <w:t>Ahora bien, en el caso, se advierte que ante la confusión de que la información correspondía a otro Sujeto Obligado,</w:t>
      </w:r>
      <w:r w:rsidRPr="00A019A1">
        <w:rPr>
          <w:rFonts w:ascii="Palatino Linotype" w:eastAsia="Palatino Linotype" w:hAnsi="Palatino Linotype" w:cs="Palatino Linotype"/>
          <w:kern w:val="2"/>
          <w:lang w:eastAsia="en-US"/>
          <w14:ligatures w14:val="standardContextual"/>
        </w:rPr>
        <w:t xml:space="preserve">  no se siguió el procedimiento establecido por el artículo 162 de la Ley de Transparencia y Acceso a la Información Pública del Estado de México y Municipios, ya que, no se puede perder de vista que para otorgar respuesta a la solicitud inicial, el </w:t>
      </w:r>
      <w:r w:rsidRPr="00A019A1">
        <w:rPr>
          <w:rFonts w:ascii="Palatino Linotype" w:eastAsia="Palatino Linotype" w:hAnsi="Palatino Linotype" w:cs="Palatino Linotype"/>
          <w:b/>
          <w:kern w:val="2"/>
          <w:lang w:eastAsia="en-US"/>
          <w14:ligatures w14:val="standardContextual"/>
        </w:rPr>
        <w:t>SUJETO OBLIGADO</w:t>
      </w:r>
      <w:r w:rsidRPr="00A019A1">
        <w:rPr>
          <w:rFonts w:ascii="Palatino Linotype" w:eastAsia="Palatino Linotype" w:hAnsi="Palatino Linotype" w:cs="Palatino Linotype"/>
          <w:kern w:val="2"/>
          <w:lang w:eastAsia="en-US"/>
          <w14:ligatures w14:val="standardContextual"/>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14:paraId="56F8A019" w14:textId="77777777" w:rsidR="004B535E" w:rsidRPr="00A019A1" w:rsidRDefault="004B535E" w:rsidP="00A019A1">
      <w:pPr>
        <w:jc w:val="both"/>
        <w:rPr>
          <w:rFonts w:ascii="Palatino Linotype" w:eastAsia="Palatino Linotype" w:hAnsi="Palatino Linotype" w:cs="Palatino Linotype"/>
          <w:kern w:val="2"/>
          <w:lang w:eastAsia="en-US"/>
          <w14:ligatures w14:val="standardContextual"/>
        </w:rPr>
      </w:pPr>
    </w:p>
    <w:p w14:paraId="592E0F8D" w14:textId="77777777" w:rsidR="00A07727" w:rsidRPr="00A019A1" w:rsidRDefault="00A07727" w:rsidP="00A019A1">
      <w:pPr>
        <w:tabs>
          <w:tab w:val="left" w:pos="8222"/>
        </w:tabs>
        <w:ind w:left="851" w:right="992"/>
        <w:jc w:val="both"/>
        <w:rPr>
          <w:rFonts w:ascii="Palatino Linotype" w:eastAsia="Palatino Linotype" w:hAnsi="Palatino Linotype" w:cs="Palatino Linotype"/>
          <w:i/>
          <w:kern w:val="2"/>
          <w:sz w:val="22"/>
          <w:szCs w:val="22"/>
          <w:lang w:eastAsia="en-US"/>
          <w14:ligatures w14:val="standardContextual"/>
        </w:rPr>
      </w:pPr>
      <w:r w:rsidRPr="00A019A1">
        <w:rPr>
          <w:rFonts w:ascii="Palatino Linotype" w:eastAsia="Palatino Linotype" w:hAnsi="Palatino Linotype" w:cs="Palatino Linotype"/>
          <w:i/>
          <w:kern w:val="2"/>
          <w:sz w:val="22"/>
          <w:szCs w:val="22"/>
          <w:lang w:eastAsia="en-US"/>
          <w14:ligatures w14:val="standardContextual"/>
        </w:rPr>
        <w:t>“</w:t>
      </w:r>
      <w:r w:rsidRPr="00A019A1">
        <w:rPr>
          <w:rFonts w:ascii="Palatino Linotype" w:eastAsia="Palatino Linotype" w:hAnsi="Palatino Linotype" w:cs="Palatino Linotype"/>
          <w:b/>
          <w:bCs/>
          <w:i/>
          <w:kern w:val="2"/>
          <w:sz w:val="22"/>
          <w:szCs w:val="22"/>
          <w:lang w:eastAsia="en-US"/>
          <w14:ligatures w14:val="standardContextual"/>
        </w:rPr>
        <w:t>XXXIX. Servidor público habilitado</w:t>
      </w:r>
      <w:r w:rsidRPr="00A019A1">
        <w:rPr>
          <w:rFonts w:ascii="Palatino Linotype" w:eastAsia="Palatino Linotype" w:hAnsi="Palatino Linotype" w:cs="Palatino Linotype"/>
          <w:i/>
          <w:kern w:val="2"/>
          <w:sz w:val="22"/>
          <w:szCs w:val="22"/>
          <w:lang w:eastAsia="en-US"/>
          <w14:ligatures w14:val="standardContextual"/>
        </w:rPr>
        <w:t xml:space="preserve">: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w:t>
      </w:r>
      <w:r w:rsidRPr="00A019A1">
        <w:rPr>
          <w:rFonts w:ascii="Palatino Linotype" w:eastAsia="Palatino Linotype" w:hAnsi="Palatino Linotype" w:cs="Palatino Linotype"/>
          <w:i/>
          <w:kern w:val="2"/>
          <w:sz w:val="22"/>
          <w:szCs w:val="22"/>
          <w:lang w:eastAsia="en-US"/>
          <w14:ligatures w14:val="standardContextual"/>
        </w:rPr>
        <w:lastRenderedPageBreak/>
        <w:t>primera instancia el fundamento y motivación de la clasificación de la información…” (Sic)</w:t>
      </w:r>
    </w:p>
    <w:p w14:paraId="1B22C5D0" w14:textId="77777777" w:rsidR="004B535E" w:rsidRPr="00A019A1" w:rsidRDefault="004B535E" w:rsidP="00A019A1">
      <w:pPr>
        <w:tabs>
          <w:tab w:val="left" w:pos="8222"/>
        </w:tabs>
        <w:ind w:left="851" w:right="992"/>
        <w:jc w:val="both"/>
        <w:rPr>
          <w:rFonts w:ascii="Palatino Linotype" w:eastAsia="Palatino Linotype" w:hAnsi="Palatino Linotype" w:cs="Palatino Linotype"/>
          <w:i/>
          <w:kern w:val="2"/>
          <w:sz w:val="22"/>
          <w:szCs w:val="22"/>
          <w:lang w:eastAsia="en-US"/>
          <w14:ligatures w14:val="standardContextual"/>
        </w:rPr>
      </w:pPr>
    </w:p>
    <w:p w14:paraId="5717837D" w14:textId="77777777" w:rsidR="00A07727" w:rsidRPr="00A019A1" w:rsidRDefault="00A07727" w:rsidP="00A019A1">
      <w:pPr>
        <w:spacing w:line="360" w:lineRule="auto"/>
        <w:jc w:val="both"/>
        <w:rPr>
          <w:rFonts w:ascii="Palatino Linotype" w:eastAsia="Palatino Linotype" w:hAnsi="Palatino Linotype" w:cs="Palatino Linotype"/>
          <w:kern w:val="2"/>
          <w:lang w:eastAsia="en-US"/>
          <w14:ligatures w14:val="standardContextual"/>
        </w:rPr>
      </w:pPr>
      <w:r w:rsidRPr="00A019A1">
        <w:rPr>
          <w:rFonts w:ascii="Palatino Linotype" w:eastAsia="Palatino Linotype" w:hAnsi="Palatino Linotype" w:cs="Palatino Linotype"/>
          <w:kern w:val="2"/>
          <w:lang w:eastAsia="en-US"/>
          <w14:ligatures w14:val="standardContextual"/>
        </w:rPr>
        <w:t>En este orden de ideas, se advierte que efectivamente la Unidad de Transparencia no cumplió con lo expresado en el artículo 162 de la Ley de Transparencia y Acceso a la Información Pública del Estado de México y Municipios, el cual menciona lo siguiente:</w:t>
      </w:r>
    </w:p>
    <w:p w14:paraId="301D1B16" w14:textId="77777777" w:rsidR="004B535E" w:rsidRPr="00A019A1" w:rsidRDefault="004B535E" w:rsidP="00A019A1">
      <w:pPr>
        <w:jc w:val="both"/>
        <w:rPr>
          <w:rFonts w:ascii="Palatino Linotype" w:eastAsia="Calibri" w:hAnsi="Palatino Linotype"/>
          <w:kern w:val="2"/>
          <w:lang w:eastAsia="en-US"/>
          <w14:ligatures w14:val="standardContextual"/>
        </w:rPr>
      </w:pPr>
    </w:p>
    <w:p w14:paraId="3C1C487F" w14:textId="77777777" w:rsidR="00A07727" w:rsidRPr="00A019A1" w:rsidRDefault="00A07727" w:rsidP="00A019A1">
      <w:pPr>
        <w:ind w:left="851" w:right="992"/>
        <w:jc w:val="both"/>
        <w:rPr>
          <w:rFonts w:ascii="Palatino Linotype" w:eastAsia="Palatino Linotype" w:hAnsi="Palatino Linotype" w:cs="Palatino Linotype"/>
          <w:i/>
          <w:kern w:val="2"/>
          <w:sz w:val="22"/>
          <w:szCs w:val="22"/>
          <w:lang w:eastAsia="en-US"/>
          <w14:ligatures w14:val="standardContextual"/>
        </w:rPr>
      </w:pPr>
      <w:r w:rsidRPr="00A019A1">
        <w:rPr>
          <w:rFonts w:ascii="Palatino Linotype" w:eastAsia="Palatino Linotype" w:hAnsi="Palatino Linotype" w:cs="Palatino Linotype"/>
          <w:b/>
          <w:i/>
          <w:kern w:val="2"/>
          <w:sz w:val="22"/>
          <w:szCs w:val="22"/>
          <w:lang w:eastAsia="en-US"/>
          <w14:ligatures w14:val="standardContextual"/>
        </w:rPr>
        <w:t>“Artículo 162.</w:t>
      </w:r>
      <w:r w:rsidRPr="00A019A1">
        <w:rPr>
          <w:rFonts w:ascii="Palatino Linotype" w:eastAsia="Palatino Linotype" w:hAnsi="Palatino Linotype" w:cs="Palatino Linotype"/>
          <w:i/>
          <w:kern w:val="2"/>
          <w:sz w:val="22"/>
          <w:szCs w:val="22"/>
          <w:lang w:eastAsia="en-US"/>
          <w14:ligatures w14:val="standardContextual"/>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67A4EED6" w14:textId="77777777" w:rsidR="004B535E" w:rsidRPr="00A019A1" w:rsidRDefault="004B535E" w:rsidP="00A019A1">
      <w:pPr>
        <w:ind w:left="851" w:right="992"/>
        <w:jc w:val="both"/>
        <w:rPr>
          <w:rFonts w:ascii="Palatino Linotype" w:eastAsia="Calibri" w:hAnsi="Palatino Linotype"/>
          <w:kern w:val="2"/>
          <w:sz w:val="22"/>
          <w:szCs w:val="22"/>
          <w:lang w:eastAsia="en-US"/>
          <w14:ligatures w14:val="standardContextual"/>
        </w:rPr>
      </w:pPr>
    </w:p>
    <w:p w14:paraId="2416142B" w14:textId="77777777" w:rsidR="00A07727" w:rsidRPr="00A019A1" w:rsidRDefault="00A07727" w:rsidP="00A019A1">
      <w:pPr>
        <w:spacing w:line="360" w:lineRule="auto"/>
        <w:jc w:val="both"/>
        <w:rPr>
          <w:rFonts w:ascii="Palatino Linotype" w:eastAsia="Palatino Linotype" w:hAnsi="Palatino Linotype" w:cs="Palatino Linotype"/>
          <w:kern w:val="2"/>
          <w:lang w:eastAsia="en-US"/>
          <w14:ligatures w14:val="standardContextual"/>
        </w:rPr>
      </w:pPr>
      <w:r w:rsidRPr="00A019A1">
        <w:rPr>
          <w:rFonts w:ascii="Palatino Linotype" w:eastAsia="Palatino Linotype" w:hAnsi="Palatino Linotype" w:cs="Palatino Linotype"/>
          <w:kern w:val="2"/>
          <w:lang w:eastAsia="en-US"/>
          <w14:ligatures w14:val="standardContextual"/>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A019A1">
        <w:rPr>
          <w:rFonts w:ascii="Palatino Linotype" w:eastAsia="Palatino Linotype" w:hAnsi="Palatino Linotype" w:cs="Palatino Linotype"/>
          <w:kern w:val="2"/>
          <w:vertAlign w:val="superscript"/>
          <w:lang w:eastAsia="en-US"/>
          <w14:ligatures w14:val="standardContextual"/>
        </w:rPr>
        <w:footnoteReference w:id="10"/>
      </w:r>
      <w:r w:rsidRPr="00A019A1">
        <w:rPr>
          <w:rFonts w:ascii="Palatino Linotype" w:eastAsia="Palatino Linotype" w:hAnsi="Palatino Linotype" w:cs="Palatino Linotype"/>
          <w:kern w:val="2"/>
          <w:lang w:eastAsia="en-US"/>
          <w14:ligatures w14:val="standardContextual"/>
        </w:rPr>
        <w:t>, para ello, la misma norma establece que los sujetos obligados deberán otorgar el acceso a los documentos que obren en sus archivos o que estén obligados a documentar de acuerdo a sus facultades, competencias o funciones.</w:t>
      </w:r>
    </w:p>
    <w:p w14:paraId="7E107BE6" w14:textId="77777777" w:rsidR="00A07727" w:rsidRPr="00A019A1" w:rsidRDefault="00A07727" w:rsidP="00A019A1">
      <w:pPr>
        <w:spacing w:line="360" w:lineRule="auto"/>
        <w:jc w:val="both"/>
        <w:rPr>
          <w:rFonts w:ascii="Palatino Linotype" w:eastAsia="Palatino Linotype" w:hAnsi="Palatino Linotype" w:cs="Palatino Linotype"/>
          <w:kern w:val="2"/>
          <w:lang w:eastAsia="en-US"/>
          <w14:ligatures w14:val="standardContextual"/>
        </w:rPr>
      </w:pPr>
    </w:p>
    <w:p w14:paraId="596E354B" w14:textId="77777777" w:rsidR="00A07727" w:rsidRPr="00A019A1" w:rsidRDefault="00A07727" w:rsidP="00A019A1">
      <w:pPr>
        <w:spacing w:line="360" w:lineRule="auto"/>
        <w:jc w:val="both"/>
        <w:rPr>
          <w:rFonts w:ascii="Palatino Linotype" w:eastAsia="Palatino Linotype" w:hAnsi="Palatino Linotype" w:cs="Palatino Linotype"/>
          <w:kern w:val="2"/>
          <w:lang w:eastAsia="en-US"/>
          <w14:ligatures w14:val="standardContextual"/>
        </w:rPr>
      </w:pPr>
      <w:r w:rsidRPr="00A019A1">
        <w:rPr>
          <w:rFonts w:ascii="Palatino Linotype" w:eastAsia="Palatino Linotype" w:hAnsi="Palatino Linotype" w:cs="Palatino Linotype"/>
          <w:kern w:val="2"/>
          <w:lang w:eastAsia="en-US"/>
          <w14:ligatures w14:val="standardContextual"/>
        </w:rPr>
        <w:t>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1D84579E" w14:textId="77777777" w:rsidR="00E51AAD" w:rsidRPr="00A019A1" w:rsidRDefault="00E51AAD" w:rsidP="00A019A1">
      <w:pPr>
        <w:ind w:left="851" w:right="992"/>
        <w:jc w:val="both"/>
        <w:rPr>
          <w:rFonts w:ascii="Palatino Linotype" w:eastAsia="Palatino Linotype" w:hAnsi="Palatino Linotype" w:cs="Palatino Linotype"/>
          <w:b/>
          <w:i/>
          <w:kern w:val="2"/>
          <w:sz w:val="22"/>
          <w:szCs w:val="22"/>
          <w:lang w:eastAsia="en-US"/>
          <w14:ligatures w14:val="standardContextual"/>
        </w:rPr>
      </w:pPr>
    </w:p>
    <w:p w14:paraId="73FF5922" w14:textId="1EE04A05" w:rsidR="00A07727" w:rsidRPr="00A019A1" w:rsidRDefault="00E51AAD" w:rsidP="00A019A1">
      <w:pPr>
        <w:ind w:left="851" w:right="992"/>
        <w:jc w:val="both"/>
        <w:rPr>
          <w:rFonts w:ascii="Palatino Linotype" w:eastAsia="Calibri" w:hAnsi="Palatino Linotype"/>
          <w:kern w:val="2"/>
          <w:sz w:val="22"/>
          <w:szCs w:val="22"/>
          <w:lang w:eastAsia="en-US"/>
          <w14:ligatures w14:val="standardContextual"/>
        </w:rPr>
      </w:pPr>
      <w:r w:rsidRPr="00A019A1">
        <w:rPr>
          <w:rFonts w:ascii="Palatino Linotype" w:eastAsia="Palatino Linotype" w:hAnsi="Palatino Linotype" w:cs="Palatino Linotype"/>
          <w:b/>
          <w:i/>
          <w:kern w:val="2"/>
          <w:sz w:val="22"/>
          <w:szCs w:val="22"/>
          <w:lang w:eastAsia="en-US"/>
          <w14:ligatures w14:val="standardContextual"/>
        </w:rPr>
        <w:t xml:space="preserve"> </w:t>
      </w:r>
      <w:r w:rsidR="00A07727" w:rsidRPr="00A019A1">
        <w:rPr>
          <w:rFonts w:ascii="Palatino Linotype" w:eastAsia="Palatino Linotype" w:hAnsi="Palatino Linotype" w:cs="Palatino Linotype"/>
          <w:b/>
          <w:i/>
          <w:kern w:val="2"/>
          <w:sz w:val="22"/>
          <w:szCs w:val="22"/>
          <w:lang w:eastAsia="en-US"/>
          <w14:ligatures w14:val="standardContextual"/>
        </w:rPr>
        <w:t>“Artículo 160. </w:t>
      </w:r>
      <w:r w:rsidR="00A07727" w:rsidRPr="00A019A1">
        <w:rPr>
          <w:rFonts w:ascii="Palatino Linotype" w:eastAsia="Palatino Linotype" w:hAnsi="Palatino Linotype" w:cs="Palatino Linotype"/>
          <w:i/>
          <w:kern w:val="2"/>
          <w:sz w:val="22"/>
          <w:szCs w:val="22"/>
          <w:lang w:eastAsia="en-US"/>
          <w14:ligatures w14:val="standardContextual"/>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60B53DB" w14:textId="77777777" w:rsidR="00A07727" w:rsidRPr="00A019A1" w:rsidRDefault="00A07727" w:rsidP="00A019A1">
      <w:pPr>
        <w:ind w:left="851" w:right="992"/>
        <w:jc w:val="both"/>
        <w:rPr>
          <w:rFonts w:ascii="Palatino Linotype" w:eastAsia="Palatino Linotype" w:hAnsi="Palatino Linotype" w:cs="Palatino Linotype"/>
          <w:i/>
          <w:kern w:val="2"/>
          <w:sz w:val="22"/>
          <w:szCs w:val="22"/>
          <w:lang w:eastAsia="en-US"/>
          <w14:ligatures w14:val="standardContextual"/>
        </w:rPr>
      </w:pPr>
      <w:r w:rsidRPr="00A019A1">
        <w:rPr>
          <w:rFonts w:ascii="Palatino Linotype" w:eastAsia="Palatino Linotype" w:hAnsi="Palatino Linotype" w:cs="Palatino Linotype"/>
          <w:i/>
          <w:kern w:val="2"/>
          <w:sz w:val="22"/>
          <w:szCs w:val="22"/>
          <w:lang w:eastAsia="en-US"/>
          <w14:ligatures w14:val="standardContextual"/>
        </w:rPr>
        <w:t>En caso que la información solicitada consista en bases de datos se deberá privilegiar la entrega de la misma en formatos abiertos.</w:t>
      </w:r>
    </w:p>
    <w:p w14:paraId="1B9CBE9E" w14:textId="77777777" w:rsidR="00A07727" w:rsidRPr="00A019A1" w:rsidRDefault="00A07727" w:rsidP="00A019A1">
      <w:pPr>
        <w:ind w:left="851" w:right="992"/>
        <w:jc w:val="both"/>
        <w:rPr>
          <w:rFonts w:ascii="Palatino Linotype" w:eastAsia="Calibri" w:hAnsi="Palatino Linotype"/>
          <w:kern w:val="2"/>
          <w:sz w:val="22"/>
          <w:szCs w:val="22"/>
          <w:lang w:eastAsia="en-US"/>
          <w14:ligatures w14:val="standardContextual"/>
        </w:rPr>
      </w:pPr>
    </w:p>
    <w:p w14:paraId="674986DE" w14:textId="77777777" w:rsidR="00A07727" w:rsidRPr="00A019A1" w:rsidRDefault="00A07727" w:rsidP="00A019A1">
      <w:pPr>
        <w:ind w:left="851" w:right="992"/>
        <w:jc w:val="both"/>
        <w:rPr>
          <w:rFonts w:ascii="Palatino Linotype" w:eastAsia="Calibri" w:hAnsi="Palatino Linotype"/>
          <w:kern w:val="2"/>
          <w:sz w:val="22"/>
          <w:szCs w:val="22"/>
          <w:lang w:eastAsia="en-US"/>
          <w14:ligatures w14:val="standardContextual"/>
        </w:rPr>
      </w:pPr>
      <w:r w:rsidRPr="00A019A1">
        <w:rPr>
          <w:rFonts w:ascii="Palatino Linotype" w:eastAsia="Palatino Linotype" w:hAnsi="Palatino Linotype" w:cs="Palatino Linotype"/>
          <w:b/>
          <w:i/>
          <w:kern w:val="2"/>
          <w:sz w:val="22"/>
          <w:szCs w:val="22"/>
          <w:lang w:eastAsia="en-US"/>
          <w14:ligatures w14:val="standardContextual"/>
        </w:rPr>
        <w:t>Artículo 163.</w:t>
      </w:r>
      <w:r w:rsidRPr="00A019A1">
        <w:rPr>
          <w:rFonts w:ascii="Palatino Linotype" w:eastAsia="Palatino Linotype" w:hAnsi="Palatino Linotype" w:cs="Palatino Linotype"/>
          <w:i/>
          <w:kern w:val="2"/>
          <w:sz w:val="22"/>
          <w:szCs w:val="22"/>
          <w:lang w:eastAsia="en-US"/>
          <w14:ligatures w14:val="standardContextual"/>
        </w:rPr>
        <w:t> La Unidad de Transparencia deberá notificar la respuesta a la solicitud al interesado en el menor tiempo posible, que no podrá exceder de quince días hábiles, contados a partir del día siguiente a la presentación de aquélla.</w:t>
      </w:r>
    </w:p>
    <w:p w14:paraId="0AC7D9D4" w14:textId="77777777" w:rsidR="00A07727" w:rsidRPr="00A019A1" w:rsidRDefault="00A07727" w:rsidP="00A019A1">
      <w:pPr>
        <w:ind w:left="851" w:right="992"/>
        <w:jc w:val="both"/>
        <w:rPr>
          <w:rFonts w:ascii="Palatino Linotype" w:eastAsia="Palatino Linotype" w:hAnsi="Palatino Linotype" w:cs="Palatino Linotype"/>
          <w:i/>
          <w:kern w:val="2"/>
          <w:sz w:val="22"/>
          <w:szCs w:val="22"/>
          <w:lang w:eastAsia="en-US"/>
          <w14:ligatures w14:val="standardContextual"/>
        </w:rPr>
      </w:pPr>
      <w:r w:rsidRPr="00A019A1">
        <w:rPr>
          <w:rFonts w:ascii="Palatino Linotype" w:eastAsia="Palatino Linotype" w:hAnsi="Palatino Linotype" w:cs="Palatino Linotype"/>
          <w:i/>
          <w:kern w:val="2"/>
          <w:sz w:val="22"/>
          <w:szCs w:val="22"/>
          <w:lang w:eastAsia="en-US"/>
          <w14:ligatures w14:val="standardContextual"/>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FFC5210" w14:textId="77777777" w:rsidR="00A07727" w:rsidRPr="00A019A1" w:rsidRDefault="00A07727" w:rsidP="00A019A1">
      <w:pPr>
        <w:ind w:left="851" w:right="992"/>
        <w:jc w:val="both"/>
        <w:rPr>
          <w:rFonts w:ascii="Palatino Linotype" w:eastAsia="Calibri" w:hAnsi="Palatino Linotype"/>
          <w:kern w:val="2"/>
          <w:sz w:val="22"/>
          <w:szCs w:val="22"/>
          <w:lang w:eastAsia="en-US"/>
          <w14:ligatures w14:val="standardContextual"/>
        </w:rPr>
      </w:pPr>
    </w:p>
    <w:p w14:paraId="7DE5048E" w14:textId="77777777" w:rsidR="00A07727" w:rsidRPr="00A019A1" w:rsidRDefault="00A07727" w:rsidP="00A019A1">
      <w:pPr>
        <w:ind w:left="851" w:right="992"/>
        <w:jc w:val="both"/>
        <w:rPr>
          <w:rFonts w:ascii="Palatino Linotype" w:eastAsia="Calibri" w:hAnsi="Palatino Linotype"/>
          <w:kern w:val="2"/>
          <w:sz w:val="22"/>
          <w:szCs w:val="22"/>
          <w:lang w:eastAsia="en-US"/>
          <w14:ligatures w14:val="standardContextual"/>
        </w:rPr>
      </w:pPr>
      <w:r w:rsidRPr="00A019A1">
        <w:rPr>
          <w:rFonts w:ascii="Palatino Linotype" w:eastAsia="Palatino Linotype" w:hAnsi="Palatino Linotype" w:cs="Palatino Linotype"/>
          <w:b/>
          <w:i/>
          <w:kern w:val="2"/>
          <w:sz w:val="22"/>
          <w:szCs w:val="22"/>
          <w:lang w:eastAsia="en-US"/>
          <w14:ligatures w14:val="standardContextual"/>
        </w:rPr>
        <w:t>Artículo 165.</w:t>
      </w:r>
      <w:r w:rsidRPr="00A019A1">
        <w:rPr>
          <w:rFonts w:ascii="Palatino Linotype" w:eastAsia="Palatino Linotype" w:hAnsi="Palatino Linotype" w:cs="Palatino Linotype"/>
          <w:i/>
          <w:kern w:val="2"/>
          <w:sz w:val="22"/>
          <w:szCs w:val="22"/>
          <w:lang w:eastAsia="en-US"/>
          <w14:ligatures w14:val="standardContextual"/>
        </w:rPr>
        <w:t> Los sujetos obligados establecerán la forma y términos en que darán trámite interno a las solicitudes en materia de acceso a la información.</w:t>
      </w:r>
    </w:p>
    <w:p w14:paraId="55ECA622" w14:textId="77777777" w:rsidR="00A07727" w:rsidRPr="00A019A1" w:rsidRDefault="00A07727" w:rsidP="00A019A1">
      <w:pPr>
        <w:ind w:left="851" w:right="992"/>
        <w:jc w:val="both"/>
        <w:rPr>
          <w:rFonts w:ascii="Palatino Linotype" w:eastAsia="Calibri" w:hAnsi="Palatino Linotype"/>
          <w:kern w:val="2"/>
          <w:sz w:val="22"/>
          <w:szCs w:val="22"/>
          <w:lang w:eastAsia="en-US"/>
          <w14:ligatures w14:val="standardContextual"/>
        </w:rPr>
      </w:pPr>
      <w:r w:rsidRPr="00A019A1">
        <w:rPr>
          <w:rFonts w:ascii="Palatino Linotype" w:eastAsia="Palatino Linotype" w:hAnsi="Palatino Linotype" w:cs="Palatino Linotype"/>
          <w:i/>
          <w:kern w:val="2"/>
          <w:sz w:val="22"/>
          <w:szCs w:val="22"/>
          <w:lang w:eastAsia="en-US"/>
          <w14:ligatures w14:val="standardContextual"/>
        </w:rPr>
        <w:t>La información que se entregue en versión pública, cuya modalidad de reproducción o envío tenga un costo, procederá una vez que se acredite el pago respectivo. No puede entenderse como reproducción la elaboración de la misma.</w:t>
      </w:r>
    </w:p>
    <w:p w14:paraId="72AE4B94" w14:textId="77777777" w:rsidR="00A07727" w:rsidRPr="00A019A1" w:rsidRDefault="00A07727" w:rsidP="00A019A1">
      <w:pPr>
        <w:ind w:left="851" w:right="992"/>
        <w:jc w:val="both"/>
        <w:rPr>
          <w:rFonts w:ascii="Palatino Linotype" w:eastAsia="Palatino Linotype" w:hAnsi="Palatino Linotype" w:cs="Palatino Linotype"/>
          <w:i/>
          <w:kern w:val="2"/>
          <w:sz w:val="22"/>
          <w:szCs w:val="22"/>
          <w:lang w:eastAsia="en-US"/>
          <w14:ligatures w14:val="standardContextual"/>
        </w:rPr>
      </w:pPr>
      <w:r w:rsidRPr="00A019A1">
        <w:rPr>
          <w:rFonts w:ascii="Palatino Linotype" w:eastAsia="Palatino Linotype" w:hAnsi="Palatino Linotype" w:cs="Palatino Linotype"/>
          <w:i/>
          <w:kern w:val="2"/>
          <w:sz w:val="22"/>
          <w:szCs w:val="22"/>
          <w:lang w:eastAsia="en-US"/>
          <w14:ligatures w14:val="standardContextual"/>
        </w:rPr>
        <w:t>Ante la falta de respuesta a una solicitud en el plazo previsto y en caso de que proceda el acceso, los costos de reproducción y envío correrán a cargo del sujeto obligado.” (Sic)</w:t>
      </w:r>
    </w:p>
    <w:p w14:paraId="239655D1" w14:textId="77777777" w:rsidR="00A07727" w:rsidRPr="00A019A1" w:rsidRDefault="00A07727" w:rsidP="00A019A1">
      <w:pPr>
        <w:ind w:left="851" w:right="1134"/>
        <w:jc w:val="both"/>
        <w:rPr>
          <w:rFonts w:ascii="Palatino Linotype" w:eastAsia="Calibri" w:hAnsi="Palatino Linotype"/>
          <w:kern w:val="2"/>
          <w:sz w:val="22"/>
          <w:szCs w:val="22"/>
          <w:lang w:eastAsia="en-US"/>
          <w14:ligatures w14:val="standardContextual"/>
        </w:rPr>
      </w:pPr>
    </w:p>
    <w:p w14:paraId="5966FFE0" w14:textId="77777777" w:rsidR="00A07727" w:rsidRPr="00A019A1" w:rsidRDefault="00A07727" w:rsidP="00A019A1">
      <w:pPr>
        <w:spacing w:line="360" w:lineRule="auto"/>
        <w:jc w:val="both"/>
        <w:rPr>
          <w:rFonts w:ascii="Palatino Linotype" w:eastAsia="Palatino Linotype" w:hAnsi="Palatino Linotype" w:cs="Palatino Linotype"/>
          <w:kern w:val="2"/>
          <w:lang w:eastAsia="en-US"/>
          <w14:ligatures w14:val="standardContextual"/>
        </w:rPr>
      </w:pPr>
      <w:r w:rsidRPr="00A019A1">
        <w:rPr>
          <w:rFonts w:ascii="Palatino Linotype" w:eastAsia="Palatino Linotype" w:hAnsi="Palatino Linotype" w:cs="Palatino Linotype"/>
          <w:kern w:val="2"/>
          <w:lang w:eastAsia="en-US"/>
          <w14:ligatures w14:val="standardContextual"/>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A019A1">
        <w:rPr>
          <w:rFonts w:ascii="Palatino Linotype" w:eastAsia="Palatino Linotype" w:hAnsi="Palatino Linotype" w:cs="Palatino Linotype"/>
          <w:kern w:val="2"/>
          <w:vertAlign w:val="superscript"/>
          <w:lang w:eastAsia="en-US"/>
          <w14:ligatures w14:val="standardContextual"/>
        </w:rPr>
        <w:footnoteReference w:id="11"/>
      </w:r>
      <w:r w:rsidRPr="00A019A1">
        <w:rPr>
          <w:rFonts w:ascii="Palatino Linotype" w:eastAsia="Palatino Linotype" w:hAnsi="Palatino Linotype" w:cs="Palatino Linotype"/>
          <w:kern w:val="2"/>
          <w:lang w:eastAsia="en-US"/>
          <w14:ligatures w14:val="standardContextual"/>
        </w:rPr>
        <w:t xml:space="preserve">, situación que no se advierte en el presente caso, toda vez que el </w:t>
      </w:r>
      <w:r w:rsidRPr="00A019A1">
        <w:rPr>
          <w:rFonts w:ascii="Palatino Linotype" w:eastAsia="Palatino Linotype" w:hAnsi="Palatino Linotype" w:cs="Palatino Linotype"/>
          <w:b/>
          <w:kern w:val="2"/>
          <w:lang w:eastAsia="en-US"/>
          <w14:ligatures w14:val="standardContextual"/>
        </w:rPr>
        <w:t>SUJETO OBLIGADO</w:t>
      </w:r>
      <w:r w:rsidRPr="00A019A1">
        <w:rPr>
          <w:rFonts w:ascii="Palatino Linotype" w:eastAsia="Palatino Linotype" w:hAnsi="Palatino Linotype" w:cs="Palatino Linotype"/>
          <w:kern w:val="2"/>
          <w:lang w:eastAsia="en-US"/>
          <w14:ligatures w14:val="standardContextual"/>
        </w:rPr>
        <w:t xml:space="preserve">, a través de su Unidad de Transparencia no ha </w:t>
      </w:r>
      <w:r w:rsidRPr="00A019A1">
        <w:rPr>
          <w:rFonts w:ascii="Palatino Linotype" w:eastAsia="Palatino Linotype" w:hAnsi="Palatino Linotype" w:cs="Palatino Linotype"/>
          <w:kern w:val="2"/>
          <w:lang w:eastAsia="en-US"/>
          <w14:ligatures w14:val="standardContextual"/>
        </w:rPr>
        <w:lastRenderedPageBreak/>
        <w:t>brindado el acceso a la información solicitada por el particular de manera completa,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14:paraId="5F73231E" w14:textId="77777777" w:rsidR="00A07727" w:rsidRPr="00A019A1" w:rsidRDefault="00A07727" w:rsidP="00A019A1">
      <w:pPr>
        <w:spacing w:line="360" w:lineRule="auto"/>
        <w:jc w:val="both"/>
        <w:rPr>
          <w:rFonts w:ascii="Palatino Linotype" w:eastAsia="Calibri" w:hAnsi="Palatino Linotype"/>
          <w:kern w:val="2"/>
          <w:lang w:eastAsia="en-US"/>
          <w14:ligatures w14:val="standardContextual"/>
        </w:rPr>
      </w:pPr>
    </w:p>
    <w:p w14:paraId="5F172192" w14:textId="77777777" w:rsidR="00A07727" w:rsidRPr="00A019A1" w:rsidRDefault="00A07727" w:rsidP="00A019A1">
      <w:pPr>
        <w:spacing w:line="360" w:lineRule="auto"/>
        <w:jc w:val="both"/>
        <w:rPr>
          <w:rFonts w:ascii="Palatino Linotype" w:hAnsi="Palatino Linotype"/>
        </w:rPr>
      </w:pPr>
      <w:r w:rsidRPr="00A019A1">
        <w:rPr>
          <w:rFonts w:ascii="Palatino Linotype" w:hAnsi="Palatino Linotype"/>
        </w:rPr>
        <w:t xml:space="preserve">Por tanto, al no advertir dentro de la respuesta documento alguno que aporte las facturas solicitadas, se </w:t>
      </w:r>
      <w:r w:rsidRPr="00A019A1">
        <w:rPr>
          <w:rFonts w:ascii="Palatino Linotype" w:hAnsi="Palatino Linotype"/>
          <w:b/>
          <w:bCs/>
        </w:rPr>
        <w:t>REVOCA</w:t>
      </w:r>
      <w:r w:rsidRPr="00A019A1">
        <w:rPr>
          <w:rFonts w:ascii="Palatino Linotype" w:hAnsi="Palatino Linotype"/>
        </w:rPr>
        <w:t xml:space="preserve"> la respuesta entregada y se ordena se dé trámite a la solicitud y se haga entrega de ser procedente en versión pública del documento o documentos en donde consten </w:t>
      </w:r>
      <w:bookmarkStart w:id="32" w:name="_Hlk158838177"/>
      <w:r w:rsidRPr="00A019A1">
        <w:rPr>
          <w:rFonts w:ascii="Palatino Linotype" w:hAnsi="Palatino Linotype"/>
        </w:rPr>
        <w:t>las facturas de pago relativas a las camionetas que entregó el Presidente Municipal de Zinacantepec al Organismo Público Descentralizado para la prestación de Servicios de Agua Potable, Alcantarillado y Saneamiento de Zinacantepec (OPDAPAS) al treinta y uno de julio de dos mil veintitrés.</w:t>
      </w:r>
    </w:p>
    <w:bookmarkEnd w:id="32"/>
    <w:p w14:paraId="156FB88E" w14:textId="77777777" w:rsidR="00A07727" w:rsidRPr="00A019A1" w:rsidRDefault="00A07727" w:rsidP="00A019A1">
      <w:pPr>
        <w:spacing w:line="360" w:lineRule="auto"/>
        <w:jc w:val="both"/>
        <w:rPr>
          <w:rFonts w:ascii="Palatino Linotype" w:hAnsi="Palatino Linotype"/>
        </w:rPr>
      </w:pPr>
    </w:p>
    <w:p w14:paraId="5A87F1DB" w14:textId="7A07E33E" w:rsidR="00A07727" w:rsidRPr="00A019A1" w:rsidRDefault="00A07727" w:rsidP="00A019A1">
      <w:pPr>
        <w:spacing w:line="360" w:lineRule="auto"/>
        <w:ind w:right="50"/>
        <w:jc w:val="both"/>
        <w:rPr>
          <w:rFonts w:ascii="Palatino Linotype" w:hAnsi="Palatino Linotype"/>
          <w:b/>
          <w:bCs/>
        </w:rPr>
      </w:pPr>
      <w:r w:rsidRPr="00A019A1">
        <w:rPr>
          <w:rFonts w:ascii="Palatino Linotype" w:hAnsi="Palatino Linotype"/>
          <w:b/>
          <w:bCs/>
        </w:rPr>
        <w:t>Recurso de Revisión 05101.</w:t>
      </w: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4394"/>
        <w:gridCol w:w="2551"/>
      </w:tblGrid>
      <w:tr w:rsidR="00A019A1" w:rsidRPr="00A019A1" w14:paraId="6302A027" w14:textId="77777777" w:rsidTr="004B535E">
        <w:trPr>
          <w:tblHeader/>
          <w:jc w:val="center"/>
        </w:trPr>
        <w:tc>
          <w:tcPr>
            <w:tcW w:w="2410" w:type="dxa"/>
            <w:shd w:val="clear" w:color="auto" w:fill="DFDFDF"/>
            <w:vAlign w:val="center"/>
          </w:tcPr>
          <w:p w14:paraId="72FC4896"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lastRenderedPageBreak/>
              <w:t>Recurso /Solicitud</w:t>
            </w:r>
          </w:p>
        </w:tc>
        <w:tc>
          <w:tcPr>
            <w:tcW w:w="4394" w:type="dxa"/>
            <w:shd w:val="clear" w:color="auto" w:fill="DFDFDF"/>
            <w:vAlign w:val="center"/>
          </w:tcPr>
          <w:p w14:paraId="53799D73"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Contenido de la respuesta</w:t>
            </w:r>
          </w:p>
        </w:tc>
        <w:tc>
          <w:tcPr>
            <w:tcW w:w="2551" w:type="dxa"/>
            <w:shd w:val="clear" w:color="auto" w:fill="DFDFDF"/>
          </w:tcPr>
          <w:p w14:paraId="7B9A2176"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Observaciones</w:t>
            </w:r>
          </w:p>
        </w:tc>
      </w:tr>
      <w:tr w:rsidR="00A07727" w:rsidRPr="00A019A1" w14:paraId="4EC438EC" w14:textId="77777777" w:rsidTr="004B535E">
        <w:trPr>
          <w:tblHeader/>
          <w:jc w:val="center"/>
        </w:trPr>
        <w:tc>
          <w:tcPr>
            <w:tcW w:w="2410" w:type="dxa"/>
            <w:shd w:val="clear" w:color="auto" w:fill="auto"/>
            <w:vAlign w:val="center"/>
          </w:tcPr>
          <w:p w14:paraId="76C6F4C5" w14:textId="77777777" w:rsidR="00A07727" w:rsidRPr="00A019A1" w:rsidRDefault="00A07727" w:rsidP="00A019A1">
            <w:pPr>
              <w:jc w:val="both"/>
              <w:rPr>
                <w:rFonts w:ascii="Palatino Linotype" w:hAnsi="Palatino Linotype"/>
                <w:b/>
                <w:sz w:val="22"/>
                <w:szCs w:val="22"/>
              </w:rPr>
            </w:pPr>
            <w:r w:rsidRPr="00A019A1">
              <w:rPr>
                <w:rFonts w:ascii="Palatino Linotype" w:hAnsi="Palatino Linotype"/>
                <w:b/>
                <w:sz w:val="22"/>
                <w:szCs w:val="22"/>
              </w:rPr>
              <w:t>05101</w:t>
            </w:r>
          </w:p>
          <w:p w14:paraId="49A92C64" w14:textId="77777777" w:rsidR="00A07727" w:rsidRPr="00A019A1" w:rsidRDefault="00A07727" w:rsidP="00A019A1">
            <w:pPr>
              <w:jc w:val="both"/>
              <w:rPr>
                <w:rFonts w:ascii="Palatino Linotype" w:hAnsi="Palatino Linotype"/>
                <w:sz w:val="22"/>
                <w:szCs w:val="22"/>
              </w:rPr>
            </w:pPr>
            <w:r w:rsidRPr="00A019A1">
              <w:rPr>
                <w:rFonts w:ascii="Palatino Linotype" w:hAnsi="Palatino Linotype"/>
                <w:b/>
                <w:sz w:val="22"/>
                <w:szCs w:val="22"/>
              </w:rPr>
              <w:t>00983/ZINACANT/IP/2023</w:t>
            </w:r>
          </w:p>
          <w:p w14:paraId="7A18D7DC" w14:textId="77777777" w:rsidR="00A07727" w:rsidRPr="00A019A1" w:rsidRDefault="00A07727" w:rsidP="00A019A1">
            <w:pPr>
              <w:jc w:val="both"/>
              <w:rPr>
                <w:rFonts w:ascii="Palatino Linotype" w:hAnsi="Palatino Linotype"/>
                <w:sz w:val="22"/>
                <w:szCs w:val="22"/>
              </w:rPr>
            </w:pPr>
          </w:p>
          <w:p w14:paraId="261E0377"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hAnsi="Palatino Linotype"/>
                <w:sz w:val="22"/>
                <w:szCs w:val="22"/>
              </w:rPr>
              <w:t>Costo de la entrevista que le realizaron al Presidente Municipal en Amx Noticias; así como, la factura de pago</w:t>
            </w:r>
          </w:p>
        </w:tc>
        <w:tc>
          <w:tcPr>
            <w:tcW w:w="4394" w:type="dxa"/>
            <w:shd w:val="clear" w:color="auto" w:fill="auto"/>
            <w:vAlign w:val="center"/>
          </w:tcPr>
          <w:p w14:paraId="54F97D97" w14:textId="23E9824C" w:rsidR="00A07727" w:rsidRPr="00A019A1" w:rsidRDefault="00A07727" w:rsidP="00A019A1">
            <w:pPr>
              <w:jc w:val="both"/>
              <w:rPr>
                <w:rFonts w:ascii="Palatino Linotype" w:hAnsi="Palatino Linotype"/>
                <w:sz w:val="22"/>
                <w:szCs w:val="22"/>
              </w:rPr>
            </w:pPr>
            <w:r w:rsidRPr="00A019A1">
              <w:rPr>
                <w:rFonts w:ascii="Palatino Linotype" w:hAnsi="Palatino Linotype"/>
                <w:b/>
                <w:i/>
                <w:iCs/>
                <w:sz w:val="22"/>
                <w:szCs w:val="22"/>
              </w:rPr>
              <w:t>00983.pdf:</w:t>
            </w:r>
            <w:r w:rsidRPr="00A019A1">
              <w:rPr>
                <w:rFonts w:ascii="Palatino Linotype" w:hAnsi="Palatino Linotype"/>
                <w:sz w:val="22"/>
                <w:szCs w:val="22"/>
              </w:rPr>
              <w:t xml:space="preserve"> consta del oficio </w:t>
            </w:r>
            <w:r w:rsidRPr="00A019A1">
              <w:rPr>
                <w:rFonts w:ascii="Palatino Linotype" w:hAnsi="Palatino Linotype"/>
                <w:b/>
                <w:sz w:val="22"/>
                <w:szCs w:val="22"/>
              </w:rPr>
              <w:t>ZIN/DA/02240/2023</w:t>
            </w:r>
            <w:r w:rsidRPr="00A019A1">
              <w:rPr>
                <w:rFonts w:ascii="Palatino Linotype" w:hAnsi="Palatino Linotype"/>
                <w:sz w:val="22"/>
                <w:szCs w:val="22"/>
              </w:rPr>
              <w:t xml:space="preserve">, del diecisiete de agosto, mediante el que la </w:t>
            </w:r>
            <w:r w:rsidRPr="00A019A1">
              <w:rPr>
                <w:rFonts w:ascii="Palatino Linotype" w:hAnsi="Palatino Linotype"/>
                <w:b/>
                <w:bCs/>
                <w:sz w:val="22"/>
                <w:szCs w:val="22"/>
                <w:u w:val="single"/>
              </w:rPr>
              <w:t>Directora de Administración</w:t>
            </w:r>
            <w:r w:rsidRPr="00A019A1">
              <w:rPr>
                <w:rFonts w:ascii="Palatino Linotype" w:hAnsi="Palatino Linotype"/>
                <w:sz w:val="22"/>
                <w:szCs w:val="22"/>
              </w:rPr>
              <w:t xml:space="preserve"> informa que hasta el momento no se ha realizado ningún procedimiento por la contratación de servicios de AMX NOTICIAS. </w:t>
            </w:r>
          </w:p>
          <w:p w14:paraId="0253F4A2"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hAnsi="Palatino Linotype"/>
                <w:b/>
                <w:i/>
                <w:iCs/>
                <w:sz w:val="22"/>
                <w:szCs w:val="22"/>
              </w:rPr>
              <w:t>Solicitud 00983.pdf</w:t>
            </w:r>
            <w:r w:rsidRPr="00A019A1">
              <w:rPr>
                <w:rFonts w:ascii="Palatino Linotype" w:hAnsi="Palatino Linotype"/>
                <w:i/>
                <w:iCs/>
                <w:sz w:val="22"/>
                <w:szCs w:val="22"/>
              </w:rPr>
              <w:t>:</w:t>
            </w:r>
            <w:r w:rsidRPr="00A019A1">
              <w:rPr>
                <w:rFonts w:ascii="Palatino Linotype" w:hAnsi="Palatino Linotype"/>
                <w:sz w:val="22"/>
                <w:szCs w:val="22"/>
              </w:rPr>
              <w:t xml:space="preserve"> oficio ZIN/TM/1387/2023, del veintiuno de agosto de dos mil veintitrés, mediante el que el </w:t>
            </w:r>
            <w:r w:rsidRPr="00A019A1">
              <w:rPr>
                <w:rFonts w:ascii="Palatino Linotype" w:hAnsi="Palatino Linotype"/>
                <w:b/>
                <w:bCs/>
                <w:sz w:val="22"/>
                <w:szCs w:val="22"/>
                <w:u w:val="single"/>
              </w:rPr>
              <w:t>Tesorero Municipal</w:t>
            </w:r>
            <w:r w:rsidRPr="00A019A1">
              <w:rPr>
                <w:rFonts w:ascii="Palatino Linotype" w:hAnsi="Palatino Linotype"/>
                <w:sz w:val="22"/>
                <w:szCs w:val="22"/>
              </w:rPr>
              <w:t xml:space="preserve">, informa que en los archivos que obran bajo su resguardo </w:t>
            </w:r>
            <w:r w:rsidRPr="00A019A1">
              <w:rPr>
                <w:rFonts w:ascii="Palatino Linotype" w:hAnsi="Palatino Linotype"/>
                <w:b/>
                <w:bCs/>
                <w:sz w:val="22"/>
                <w:szCs w:val="22"/>
              </w:rPr>
              <w:t>no existe ningún pago por concepto de la entrevista</w:t>
            </w:r>
            <w:r w:rsidRPr="00A019A1">
              <w:rPr>
                <w:rFonts w:ascii="Palatino Linotype" w:hAnsi="Palatino Linotype"/>
                <w:sz w:val="22"/>
                <w:szCs w:val="22"/>
              </w:rPr>
              <w:t xml:space="preserve"> que le realizaron al presidente municipal en AMX NOTICIAS. </w:t>
            </w:r>
          </w:p>
        </w:tc>
        <w:tc>
          <w:tcPr>
            <w:tcW w:w="2551" w:type="dxa"/>
            <w:shd w:val="clear" w:color="auto" w:fill="auto"/>
          </w:tcPr>
          <w:p w14:paraId="69DC981B" w14:textId="77777777" w:rsidR="00A07727" w:rsidRPr="00A019A1" w:rsidRDefault="00A07727" w:rsidP="00A019A1">
            <w:pPr>
              <w:jc w:val="both"/>
              <w:rPr>
                <w:rFonts w:ascii="Palatino Linotype" w:eastAsia="Palatino Linotype" w:hAnsi="Palatino Linotype" w:cs="Palatino Linotype"/>
                <w:b/>
                <w:sz w:val="22"/>
                <w:szCs w:val="22"/>
              </w:rPr>
            </w:pPr>
            <w:r w:rsidRPr="00A019A1">
              <w:rPr>
                <w:rFonts w:ascii="Palatino Linotype" w:hAnsi="Palatino Linotype"/>
                <w:iCs/>
                <w:sz w:val="22"/>
                <w:szCs w:val="22"/>
              </w:rPr>
              <w:t>Ante el pronunciamiento, se advierte que estamos ante hechos negativos.</w:t>
            </w:r>
          </w:p>
        </w:tc>
      </w:tr>
    </w:tbl>
    <w:p w14:paraId="53D24673" w14:textId="77777777" w:rsidR="00A07727" w:rsidRPr="00A019A1" w:rsidRDefault="00A07727" w:rsidP="00A019A1">
      <w:pPr>
        <w:spacing w:line="360" w:lineRule="auto"/>
        <w:ind w:right="50"/>
        <w:jc w:val="both"/>
        <w:rPr>
          <w:rFonts w:ascii="Palatino Linotype" w:hAnsi="Palatino Linotype"/>
          <w:b/>
          <w:bCs/>
        </w:rPr>
      </w:pPr>
    </w:p>
    <w:p w14:paraId="00FE97A1" w14:textId="071864A3" w:rsidR="00A07727" w:rsidRPr="00A019A1" w:rsidRDefault="00A07727" w:rsidP="00A019A1">
      <w:pPr>
        <w:spacing w:line="360" w:lineRule="auto"/>
        <w:jc w:val="both"/>
        <w:rPr>
          <w:rFonts w:ascii="Palatino Linotype" w:hAnsi="Palatino Linotype"/>
        </w:rPr>
      </w:pPr>
      <w:r w:rsidRPr="00A019A1">
        <w:rPr>
          <w:rFonts w:ascii="Palatino Linotype" w:hAnsi="Palatino Linotype"/>
        </w:rPr>
        <w:t xml:space="preserve">En el caso, se advierte que son dos solicitudes las que realiza el </w:t>
      </w:r>
      <w:r w:rsidRPr="00A019A1">
        <w:rPr>
          <w:rFonts w:ascii="Palatino Linotype" w:hAnsi="Palatino Linotype"/>
          <w:b/>
          <w:bCs/>
        </w:rPr>
        <w:t>RECURRENTE</w:t>
      </w:r>
      <w:r w:rsidRPr="00A019A1">
        <w:rPr>
          <w:rFonts w:ascii="Palatino Linotype" w:hAnsi="Palatino Linotype"/>
        </w:rPr>
        <w:t xml:space="preserve">, la primera, relativa al costo de la entrevista y la segunda, a la factura que </w:t>
      </w:r>
      <w:r w:rsidR="00596D84" w:rsidRPr="00A019A1">
        <w:rPr>
          <w:rFonts w:ascii="Palatino Linotype" w:hAnsi="Palatino Linotype"/>
        </w:rPr>
        <w:t>dé</w:t>
      </w:r>
      <w:r w:rsidRPr="00A019A1">
        <w:rPr>
          <w:rFonts w:ascii="Palatino Linotype" w:hAnsi="Palatino Linotype"/>
        </w:rPr>
        <w:t xml:space="preserve"> cuenta de ello.</w:t>
      </w:r>
    </w:p>
    <w:p w14:paraId="420BAFB7" w14:textId="77777777" w:rsidR="00A07727" w:rsidRPr="00A019A1" w:rsidRDefault="00A07727" w:rsidP="00A019A1">
      <w:pPr>
        <w:spacing w:line="360" w:lineRule="auto"/>
        <w:jc w:val="both"/>
        <w:rPr>
          <w:rFonts w:ascii="Palatino Linotype" w:hAnsi="Palatino Linotype"/>
        </w:rPr>
      </w:pPr>
    </w:p>
    <w:p w14:paraId="5560CA1C" w14:textId="77777777" w:rsidR="00A07727" w:rsidRPr="00A019A1" w:rsidRDefault="00A07727" w:rsidP="00A019A1">
      <w:pPr>
        <w:spacing w:line="360" w:lineRule="auto"/>
        <w:jc w:val="both"/>
        <w:rPr>
          <w:rFonts w:ascii="Palatino Linotype" w:hAnsi="Palatino Linotype"/>
        </w:rPr>
      </w:pPr>
      <w:r w:rsidRPr="00A019A1">
        <w:rPr>
          <w:rFonts w:ascii="Palatino Linotype" w:hAnsi="Palatino Linotype"/>
        </w:rPr>
        <w:t xml:space="preserve">Ahora bien, de la respuesta emitida por el </w:t>
      </w:r>
      <w:r w:rsidRPr="00A019A1">
        <w:rPr>
          <w:rFonts w:ascii="Palatino Linotype" w:hAnsi="Palatino Linotype"/>
          <w:b/>
          <w:bCs/>
        </w:rPr>
        <w:t>SUJETO OBLIGADO</w:t>
      </w:r>
      <w:r w:rsidRPr="00A019A1">
        <w:rPr>
          <w:rFonts w:ascii="Palatino Linotype" w:hAnsi="Palatino Linotype"/>
        </w:rPr>
        <w:t xml:space="preserve"> se advierte que efectivamente, nos encontramos ante hechos negativos pues es materialmente imposible realizar la entrega del costo y alguna factura que no se hayan generado, en el caso, aquellos relacionados con una supuesta entrevista realizada al Presidente Municipal en Amx Noticias; ya que al no haberse generado no obra en los archivos del </w:t>
      </w:r>
      <w:r w:rsidRPr="00A019A1">
        <w:rPr>
          <w:rFonts w:ascii="Palatino Linotype" w:hAnsi="Palatino Linotype"/>
          <w:b/>
          <w:bCs/>
        </w:rPr>
        <w:t>SUJETO OBLIGADO</w:t>
      </w:r>
      <w:r w:rsidRPr="00A019A1">
        <w:rPr>
          <w:rFonts w:ascii="Palatino Linotype" w:hAnsi="Palatino Linotype"/>
        </w:rPr>
        <w:t xml:space="preserve">. Atendiendo a ello, por economía procesal, se invoca el estudio de hechos negativos realizado previamente como si a la letra se insertarán. </w:t>
      </w:r>
    </w:p>
    <w:p w14:paraId="7D36762D" w14:textId="77777777" w:rsidR="00A07727" w:rsidRPr="00A019A1" w:rsidRDefault="00A07727" w:rsidP="00A019A1">
      <w:pPr>
        <w:spacing w:line="360" w:lineRule="auto"/>
        <w:jc w:val="both"/>
        <w:rPr>
          <w:rFonts w:ascii="Palatino Linotype" w:hAnsi="Palatino Linotype"/>
        </w:rPr>
      </w:pPr>
    </w:p>
    <w:p w14:paraId="2D608CAB" w14:textId="77777777" w:rsidR="00A07727" w:rsidRPr="00A019A1" w:rsidRDefault="00A07727" w:rsidP="00A019A1">
      <w:pPr>
        <w:spacing w:line="360" w:lineRule="auto"/>
        <w:jc w:val="both"/>
        <w:rPr>
          <w:rFonts w:ascii="Palatino Linotype" w:hAnsi="Palatino Linotype"/>
        </w:rPr>
      </w:pPr>
      <w:r w:rsidRPr="00A019A1">
        <w:rPr>
          <w:rFonts w:ascii="Palatino Linotype" w:hAnsi="Palatino Linotype"/>
        </w:rPr>
        <w:t xml:space="preserve">En ese sentido, se tiene por atendida la solicitud y en consecuencia se </w:t>
      </w:r>
      <w:r w:rsidRPr="00A019A1">
        <w:rPr>
          <w:rFonts w:ascii="Palatino Linotype" w:hAnsi="Palatino Linotype"/>
          <w:b/>
          <w:bCs/>
        </w:rPr>
        <w:t>CONFIRMA</w:t>
      </w:r>
      <w:r w:rsidRPr="00A019A1">
        <w:rPr>
          <w:rFonts w:ascii="Palatino Linotype" w:hAnsi="Palatino Linotype"/>
        </w:rPr>
        <w:t xml:space="preserve"> la respuesta entregada en el Recurso de revisión 05101.</w:t>
      </w:r>
    </w:p>
    <w:p w14:paraId="6C013A62" w14:textId="77777777" w:rsidR="00A07727" w:rsidRPr="00A019A1" w:rsidRDefault="00A07727" w:rsidP="00A019A1">
      <w:pPr>
        <w:spacing w:line="360" w:lineRule="auto"/>
        <w:jc w:val="both"/>
        <w:rPr>
          <w:rFonts w:ascii="Palatino Linotype" w:hAnsi="Palatino Linotype"/>
        </w:rPr>
      </w:pPr>
    </w:p>
    <w:p w14:paraId="0629BFA3" w14:textId="77777777" w:rsidR="00A07727" w:rsidRPr="00A019A1" w:rsidRDefault="00A07727" w:rsidP="00A019A1">
      <w:pPr>
        <w:spacing w:line="360" w:lineRule="auto"/>
        <w:jc w:val="both"/>
        <w:rPr>
          <w:rFonts w:ascii="Palatino Linotype" w:hAnsi="Palatino Linotype"/>
          <w:b/>
          <w:bCs/>
        </w:rPr>
      </w:pPr>
      <w:r w:rsidRPr="00A019A1">
        <w:rPr>
          <w:rFonts w:ascii="Palatino Linotype" w:hAnsi="Palatino Linotype"/>
          <w:b/>
          <w:bCs/>
        </w:rPr>
        <w:t>Recurso 05491.</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548"/>
        <w:gridCol w:w="2689"/>
      </w:tblGrid>
      <w:tr w:rsidR="00A019A1" w:rsidRPr="00A019A1" w14:paraId="090C9232" w14:textId="77777777" w:rsidTr="00E51AAD">
        <w:trPr>
          <w:tblHeader/>
          <w:jc w:val="center"/>
        </w:trPr>
        <w:tc>
          <w:tcPr>
            <w:tcW w:w="2972" w:type="dxa"/>
            <w:shd w:val="clear" w:color="auto" w:fill="BFBFBF" w:themeFill="background1" w:themeFillShade="BF"/>
          </w:tcPr>
          <w:p w14:paraId="4979FEF9"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Recurso/solicitud</w:t>
            </w:r>
          </w:p>
        </w:tc>
        <w:tc>
          <w:tcPr>
            <w:tcW w:w="3548" w:type="dxa"/>
            <w:shd w:val="clear" w:color="auto" w:fill="BFBFBF" w:themeFill="background1" w:themeFillShade="BF"/>
          </w:tcPr>
          <w:p w14:paraId="683778C3" w14:textId="77777777" w:rsidR="00A07727" w:rsidRPr="00A019A1" w:rsidRDefault="00A07727" w:rsidP="00A019A1">
            <w:pPr>
              <w:pBdr>
                <w:top w:val="nil"/>
                <w:left w:val="nil"/>
                <w:bottom w:val="nil"/>
                <w:right w:val="nil"/>
                <w:between w:val="nil"/>
              </w:pBdr>
              <w:tabs>
                <w:tab w:val="left" w:pos="709"/>
              </w:tabs>
              <w:jc w:val="both"/>
              <w:rPr>
                <w:rFonts w:ascii="Palatino Linotype" w:hAnsi="Palatino Linotype"/>
                <w:sz w:val="22"/>
                <w:szCs w:val="22"/>
              </w:rPr>
            </w:pPr>
            <w:r w:rsidRPr="00A019A1">
              <w:rPr>
                <w:rFonts w:ascii="Palatino Linotype" w:hAnsi="Palatino Linotype"/>
                <w:sz w:val="22"/>
                <w:szCs w:val="22"/>
              </w:rPr>
              <w:t>Respuesta</w:t>
            </w:r>
          </w:p>
        </w:tc>
        <w:tc>
          <w:tcPr>
            <w:tcW w:w="2689" w:type="dxa"/>
            <w:shd w:val="clear" w:color="auto" w:fill="BFBFBF" w:themeFill="background1" w:themeFillShade="BF"/>
          </w:tcPr>
          <w:p w14:paraId="3320B6AB"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Observaciones</w:t>
            </w:r>
          </w:p>
        </w:tc>
      </w:tr>
      <w:tr w:rsidR="00A07727" w:rsidRPr="00A019A1" w14:paraId="509CB46B" w14:textId="77777777" w:rsidTr="00E51AAD">
        <w:trPr>
          <w:jc w:val="center"/>
        </w:trPr>
        <w:tc>
          <w:tcPr>
            <w:tcW w:w="2972" w:type="dxa"/>
          </w:tcPr>
          <w:p w14:paraId="425133FF" w14:textId="77777777" w:rsidR="00A07727" w:rsidRPr="00A019A1" w:rsidRDefault="00A07727" w:rsidP="00A019A1">
            <w:pPr>
              <w:pBdr>
                <w:top w:val="nil"/>
                <w:left w:val="nil"/>
                <w:bottom w:val="nil"/>
                <w:right w:val="nil"/>
                <w:between w:val="nil"/>
              </w:pBdr>
              <w:tabs>
                <w:tab w:val="left" w:pos="709"/>
              </w:tabs>
              <w:rPr>
                <w:rFonts w:ascii="Palatino Linotype" w:eastAsia="Palatino Linotype" w:hAnsi="Palatino Linotype" w:cs="Palatino Linotype"/>
                <w:b/>
                <w:bCs/>
                <w:sz w:val="22"/>
                <w:szCs w:val="22"/>
              </w:rPr>
            </w:pPr>
            <w:r w:rsidRPr="00A019A1">
              <w:rPr>
                <w:rFonts w:ascii="Palatino Linotype" w:eastAsia="Palatino Linotype" w:hAnsi="Palatino Linotype" w:cs="Palatino Linotype"/>
                <w:b/>
                <w:bCs/>
                <w:sz w:val="22"/>
                <w:szCs w:val="22"/>
              </w:rPr>
              <w:t>05491</w:t>
            </w:r>
          </w:p>
          <w:p w14:paraId="4044A171" w14:textId="77777777" w:rsidR="00A07727" w:rsidRPr="00A019A1" w:rsidRDefault="00A07727" w:rsidP="00A019A1">
            <w:pPr>
              <w:pBdr>
                <w:top w:val="nil"/>
                <w:left w:val="nil"/>
                <w:bottom w:val="nil"/>
                <w:right w:val="nil"/>
                <w:between w:val="nil"/>
              </w:pBdr>
              <w:tabs>
                <w:tab w:val="left" w:pos="709"/>
              </w:tabs>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00834/ZINACANT/IP/2023</w:t>
            </w:r>
          </w:p>
          <w:p w14:paraId="23F243CB" w14:textId="77777777" w:rsidR="00A07727" w:rsidRPr="00A019A1" w:rsidRDefault="00A07727" w:rsidP="00A019A1">
            <w:pPr>
              <w:pBdr>
                <w:top w:val="nil"/>
                <w:left w:val="nil"/>
                <w:bottom w:val="nil"/>
                <w:right w:val="nil"/>
                <w:between w:val="nil"/>
              </w:pBdr>
              <w:tabs>
                <w:tab w:val="left" w:pos="709"/>
              </w:tabs>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31-07-2023</w:t>
            </w:r>
          </w:p>
          <w:p w14:paraId="201F9120"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iCs/>
                <w:sz w:val="22"/>
                <w:szCs w:val="22"/>
              </w:rPr>
            </w:pPr>
          </w:p>
          <w:p w14:paraId="760F2BF3"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i/>
                <w:iCs/>
                <w:sz w:val="22"/>
                <w:szCs w:val="22"/>
              </w:rPr>
              <w:t>SOLICITO TODAS LAS FACTURAS PAGADAS POR CUALQUIER CONCEPTO POR EL IMCUFIDEZ DEL AÑO 2022 y 2023</w:t>
            </w:r>
          </w:p>
        </w:tc>
        <w:tc>
          <w:tcPr>
            <w:tcW w:w="3548" w:type="dxa"/>
          </w:tcPr>
          <w:p w14:paraId="3F15F360" w14:textId="77777777" w:rsidR="00A07727" w:rsidRPr="00A019A1" w:rsidRDefault="002D4E9D"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hyperlink r:id="rId24">
              <w:r w:rsidR="00A07727" w:rsidRPr="00A019A1">
                <w:rPr>
                  <w:rFonts w:ascii="Palatino Linotype" w:eastAsia="Palatino Linotype" w:hAnsi="Palatino Linotype" w:cs="Palatino Linotype"/>
                  <w:b/>
                  <w:sz w:val="22"/>
                  <w:szCs w:val="22"/>
                </w:rPr>
                <w:t>834.pdf</w:t>
              </w:r>
            </w:hyperlink>
            <w:r w:rsidR="00A07727" w:rsidRPr="00A019A1">
              <w:rPr>
                <w:rFonts w:ascii="Palatino Linotype" w:eastAsia="Palatino Linotype" w:hAnsi="Palatino Linotype" w:cs="Palatino Linotype"/>
                <w:sz w:val="22"/>
                <w:szCs w:val="22"/>
              </w:rPr>
              <w:t xml:space="preserve">: Oficio ZIN/IMCUFIDEZ/DG/0461/2023, signado por </w:t>
            </w:r>
            <w:r w:rsidR="00A07727" w:rsidRPr="00A019A1">
              <w:rPr>
                <w:rFonts w:ascii="Palatino Linotype" w:eastAsia="Palatino Linotype" w:hAnsi="Palatino Linotype" w:cs="Palatino Linotype"/>
                <w:sz w:val="22"/>
                <w:szCs w:val="22"/>
                <w:u w:val="single"/>
              </w:rPr>
              <w:t>el Director del Instituto Municipal de Cultura física y Deporte del Municipio de Zinacantepec,</w:t>
            </w:r>
            <w:r w:rsidR="00A07727" w:rsidRPr="00A019A1">
              <w:rPr>
                <w:rFonts w:ascii="Palatino Linotype" w:eastAsia="Palatino Linotype" w:hAnsi="Palatino Linotype" w:cs="Palatino Linotype"/>
                <w:sz w:val="22"/>
                <w:szCs w:val="22"/>
              </w:rPr>
              <w:t xml:space="preserve"> mediante el que informa que lo solicitado corresponde a información de interés público, misma que se encuentra publicada en la página del IMCUFIDEZ, en la parte de Transparencia, Consejo Nacional de Armonización Contable (CONAC) en el siguiente enlace </w:t>
            </w:r>
            <w:hyperlink r:id="rId25">
              <w:r w:rsidR="00A07727" w:rsidRPr="00A019A1">
                <w:rPr>
                  <w:rFonts w:ascii="Palatino Linotype" w:eastAsia="Palatino Linotype" w:hAnsi="Palatino Linotype" w:cs="Palatino Linotype"/>
                  <w:sz w:val="22"/>
                  <w:szCs w:val="22"/>
                </w:rPr>
                <w:t>https://imcufidez.zinacantepec.gob.mx/conac_imcufidez.php</w:t>
              </w:r>
            </w:hyperlink>
          </w:p>
          <w:p w14:paraId="48268B82"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p w14:paraId="09C2C7B5"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Adicionalmente informa que pone a disposición la información pública de oficio (IPOMEX) la cual al ser de carácter público se encuentra publicada en la página del Ayuntamiento de Zinacantepec, en la parte de Transparencia, IPOMEX, en el siguiente enlace: AYUNTAMIENTO DE ZINACANTEPEC (ipomex.org.mx)</w:t>
            </w:r>
          </w:p>
          <w:p w14:paraId="10741731" w14:textId="77777777" w:rsidR="00A07727" w:rsidRPr="00A019A1" w:rsidRDefault="00A07727" w:rsidP="00A019A1">
            <w:pPr>
              <w:tabs>
                <w:tab w:val="left" w:pos="709"/>
              </w:tabs>
              <w:jc w:val="both"/>
              <w:rPr>
                <w:rFonts w:ascii="Palatino Linotype" w:hAnsi="Palatino Linotype"/>
                <w:sz w:val="22"/>
                <w:szCs w:val="22"/>
              </w:rPr>
            </w:pPr>
          </w:p>
        </w:tc>
        <w:tc>
          <w:tcPr>
            <w:tcW w:w="2689" w:type="dxa"/>
          </w:tcPr>
          <w:p w14:paraId="50AA5B43"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Cs/>
                <w:sz w:val="22"/>
                <w:szCs w:val="22"/>
              </w:rPr>
            </w:pPr>
          </w:p>
          <w:p w14:paraId="327BF67A"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Cs/>
                <w:sz w:val="22"/>
                <w:szCs w:val="22"/>
              </w:rPr>
            </w:pPr>
            <w:r w:rsidRPr="00A019A1">
              <w:rPr>
                <w:rFonts w:ascii="Palatino Linotype" w:eastAsia="Palatino Linotype" w:hAnsi="Palatino Linotype" w:cs="Palatino Linotype"/>
                <w:bCs/>
                <w:sz w:val="22"/>
                <w:szCs w:val="22"/>
              </w:rPr>
              <w:t>Efectivamente el primer enlace proporcionado dirige a la página del IMCUFIDEZ, en la parte de Transparencia, Consejo Nacional de Armonización Contable (CONAC), y el segundo, a IPOMEX sin embargo, no son visibles las facturas solicitadas.</w:t>
            </w:r>
          </w:p>
          <w:p w14:paraId="58AB77B1"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Cs/>
                <w:sz w:val="22"/>
                <w:szCs w:val="22"/>
              </w:rPr>
            </w:pPr>
          </w:p>
          <w:p w14:paraId="451BA52E"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Cs/>
                <w:sz w:val="22"/>
                <w:szCs w:val="22"/>
              </w:rPr>
            </w:pPr>
          </w:p>
        </w:tc>
      </w:tr>
    </w:tbl>
    <w:p w14:paraId="44E59A3F" w14:textId="77777777" w:rsidR="00A07727" w:rsidRPr="00A019A1" w:rsidRDefault="00A07727" w:rsidP="00A019A1">
      <w:pPr>
        <w:spacing w:line="360" w:lineRule="auto"/>
        <w:ind w:right="50"/>
        <w:jc w:val="both"/>
        <w:rPr>
          <w:rFonts w:ascii="Palatino Linotype" w:hAnsi="Palatino Linotype"/>
          <w:b/>
          <w:bCs/>
        </w:rPr>
      </w:pPr>
    </w:p>
    <w:p w14:paraId="10230376" w14:textId="77777777" w:rsidR="00A07727" w:rsidRPr="00A019A1" w:rsidRDefault="00A07727" w:rsidP="00A019A1">
      <w:pPr>
        <w:spacing w:line="360" w:lineRule="auto"/>
        <w:jc w:val="both"/>
        <w:rPr>
          <w:rFonts w:ascii="Palatino Linotype" w:eastAsia="Palatino Linotype" w:hAnsi="Palatino Linotype" w:cs="Palatino Linotype"/>
          <w:bCs/>
        </w:rPr>
      </w:pPr>
      <w:r w:rsidRPr="00A019A1">
        <w:rPr>
          <w:rFonts w:ascii="Palatino Linotype" w:eastAsia="Palatino Linotype" w:hAnsi="Palatino Linotype" w:cs="Palatino Linotype"/>
          <w:bCs/>
        </w:rPr>
        <w:t xml:space="preserve">Al respecto, primeramente, se advierte que quien responde es el Director del Instituto Municipal de Cultura física y Deporte del Municipio de Zinacantepec, quien al ser el </w:t>
      </w:r>
      <w:r w:rsidRPr="00A019A1">
        <w:rPr>
          <w:rFonts w:ascii="Palatino Linotype" w:eastAsia="Palatino Linotype" w:hAnsi="Palatino Linotype" w:cs="Palatino Linotype"/>
          <w:bCs/>
        </w:rPr>
        <w:lastRenderedPageBreak/>
        <w:t>área en mención dentro de la solicitud, por lo que se presume podría tener la información, sin embargo, como ya se mencionó anteriormente de manera enunciativa y no limitativa, corresponde al Tesorero Municipal y a la Dirección de Administración el conocimiento sobre las facturas pagadas por el Municipio.</w:t>
      </w:r>
    </w:p>
    <w:p w14:paraId="2A48870E" w14:textId="77777777" w:rsidR="00A07727" w:rsidRPr="00A019A1" w:rsidRDefault="00A07727" w:rsidP="00A019A1">
      <w:pPr>
        <w:spacing w:line="360" w:lineRule="auto"/>
        <w:jc w:val="both"/>
        <w:rPr>
          <w:rFonts w:ascii="Palatino Linotype" w:eastAsia="Palatino Linotype" w:hAnsi="Palatino Linotype" w:cs="Palatino Linotype"/>
          <w:bCs/>
        </w:rPr>
      </w:pPr>
    </w:p>
    <w:p w14:paraId="3B71FEF9" w14:textId="77777777" w:rsidR="00A07727" w:rsidRPr="00A019A1" w:rsidRDefault="00A07727" w:rsidP="00A019A1">
      <w:pPr>
        <w:spacing w:line="360" w:lineRule="auto"/>
        <w:jc w:val="both"/>
        <w:rPr>
          <w:rFonts w:ascii="Palatino Linotype" w:eastAsia="Palatino Linotype" w:hAnsi="Palatino Linotype" w:cs="Palatino Linotype"/>
          <w:bCs/>
        </w:rPr>
      </w:pPr>
      <w:r w:rsidRPr="00A019A1">
        <w:rPr>
          <w:rFonts w:ascii="Palatino Linotype" w:eastAsia="Palatino Linotype" w:hAnsi="Palatino Linotype" w:cs="Palatino Linotype"/>
          <w:bCs/>
        </w:rPr>
        <w:t>Ahora bien, de los enlaces proporcionados para acceder a la información solicitada se observa en cuanto a cada uno que la información solicitada no es visible.</w:t>
      </w:r>
    </w:p>
    <w:p w14:paraId="375B2F04" w14:textId="4E7ABF5A" w:rsidR="00A07727" w:rsidRPr="00A019A1" w:rsidRDefault="00A07727" w:rsidP="00A019A1">
      <w:pPr>
        <w:spacing w:line="360" w:lineRule="auto"/>
        <w:ind w:right="50"/>
        <w:jc w:val="center"/>
        <w:rPr>
          <w:rFonts w:ascii="Palatino Linotype" w:hAnsi="Palatino Linotype"/>
          <w:b/>
          <w:sz w:val="28"/>
          <w:szCs w:val="28"/>
        </w:rPr>
      </w:pPr>
      <w:r w:rsidRPr="00A019A1">
        <w:rPr>
          <w:rFonts w:ascii="Palatino Linotype" w:hAnsi="Palatino Linotype"/>
          <w:noProof/>
          <w:lang w:eastAsia="es-MX"/>
        </w:rPr>
        <w:drawing>
          <wp:inline distT="0" distB="0" distL="0" distR="0" wp14:anchorId="560BBE1B" wp14:editId="0282DDAA">
            <wp:extent cx="3886200" cy="2699347"/>
            <wp:effectExtent l="0" t="0" r="0" b="6350"/>
            <wp:docPr id="1891707435"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07435" name="Imagen 1" descr="Interfaz de usuario gráfica, Aplicación&#10;&#10;Descripción generada automáticamente"/>
                    <pic:cNvPicPr/>
                  </pic:nvPicPr>
                  <pic:blipFill rotWithShape="1">
                    <a:blip r:embed="rId26"/>
                    <a:srcRect l="42157" t="3655" r="22233" b="28779"/>
                    <a:stretch/>
                  </pic:blipFill>
                  <pic:spPr bwMode="auto">
                    <a:xfrm>
                      <a:off x="0" y="0"/>
                      <a:ext cx="3909963" cy="2715853"/>
                    </a:xfrm>
                    <a:prstGeom prst="rect">
                      <a:avLst/>
                    </a:prstGeom>
                    <a:ln>
                      <a:noFill/>
                    </a:ln>
                    <a:extLst>
                      <a:ext uri="{53640926-AAD7-44D8-BBD7-CCE9431645EC}">
                        <a14:shadowObscured xmlns:a14="http://schemas.microsoft.com/office/drawing/2010/main"/>
                      </a:ext>
                    </a:extLst>
                  </pic:spPr>
                </pic:pic>
              </a:graphicData>
            </a:graphic>
          </wp:inline>
        </w:drawing>
      </w:r>
    </w:p>
    <w:p w14:paraId="6E0199C5" w14:textId="0FC53857" w:rsidR="00A07727" w:rsidRPr="00A019A1" w:rsidRDefault="00A07727" w:rsidP="00A019A1">
      <w:pPr>
        <w:spacing w:line="360" w:lineRule="auto"/>
        <w:ind w:right="50"/>
        <w:jc w:val="center"/>
        <w:rPr>
          <w:rFonts w:ascii="Palatino Linotype" w:hAnsi="Palatino Linotype"/>
          <w:b/>
          <w:sz w:val="28"/>
          <w:szCs w:val="28"/>
        </w:rPr>
      </w:pPr>
      <w:r w:rsidRPr="00A019A1">
        <w:rPr>
          <w:rFonts w:ascii="Palatino Linotype" w:hAnsi="Palatino Linotype"/>
          <w:noProof/>
          <w:lang w:eastAsia="es-MX"/>
        </w:rPr>
        <w:lastRenderedPageBreak/>
        <w:drawing>
          <wp:inline distT="0" distB="0" distL="0" distR="0" wp14:anchorId="1C0F2CD6" wp14:editId="120AFA2E">
            <wp:extent cx="5086350" cy="3183631"/>
            <wp:effectExtent l="0" t="0" r="0" b="0"/>
            <wp:docPr id="447983948"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83948" name="Imagen 1" descr="Interfaz de usuario gráfica, Texto, Aplicación&#10;&#10;Descripción generada automáticamente"/>
                    <pic:cNvPicPr/>
                  </pic:nvPicPr>
                  <pic:blipFill rotWithShape="1">
                    <a:blip r:embed="rId27"/>
                    <a:srcRect l="42559" t="3656" r="2689" b="2729"/>
                    <a:stretch/>
                  </pic:blipFill>
                  <pic:spPr bwMode="auto">
                    <a:xfrm>
                      <a:off x="0" y="0"/>
                      <a:ext cx="5100365" cy="3192403"/>
                    </a:xfrm>
                    <a:prstGeom prst="rect">
                      <a:avLst/>
                    </a:prstGeom>
                    <a:ln>
                      <a:noFill/>
                    </a:ln>
                    <a:extLst>
                      <a:ext uri="{53640926-AAD7-44D8-BBD7-CCE9431645EC}">
                        <a14:shadowObscured xmlns:a14="http://schemas.microsoft.com/office/drawing/2010/main"/>
                      </a:ext>
                    </a:extLst>
                  </pic:spPr>
                </pic:pic>
              </a:graphicData>
            </a:graphic>
          </wp:inline>
        </w:drawing>
      </w:r>
    </w:p>
    <w:p w14:paraId="3118BAB4" w14:textId="77777777" w:rsidR="00A07727" w:rsidRPr="00A019A1" w:rsidRDefault="00A07727" w:rsidP="00A019A1">
      <w:pPr>
        <w:spacing w:line="360" w:lineRule="auto"/>
        <w:ind w:right="50"/>
        <w:jc w:val="both"/>
        <w:rPr>
          <w:rFonts w:ascii="Palatino Linotype" w:hAnsi="Palatino Linotype"/>
          <w:b/>
          <w:sz w:val="28"/>
          <w:szCs w:val="28"/>
        </w:rPr>
      </w:pPr>
    </w:p>
    <w:p w14:paraId="4CA8F9CB" w14:textId="77777777" w:rsidR="00A07727" w:rsidRPr="00A019A1" w:rsidRDefault="00A07727" w:rsidP="00A019A1">
      <w:pPr>
        <w:spacing w:line="360" w:lineRule="auto"/>
        <w:jc w:val="both"/>
        <w:rPr>
          <w:rFonts w:ascii="Palatino Linotype" w:eastAsia="Calibri" w:hAnsi="Palatino Linotype" w:cs="Arial"/>
          <w:szCs w:val="22"/>
          <w:lang w:eastAsia="en-US"/>
        </w:rPr>
      </w:pPr>
      <w:r w:rsidRPr="00A019A1">
        <w:rPr>
          <w:rFonts w:ascii="Palatino Linotype" w:eastAsia="Calibri" w:hAnsi="Palatino Linotype" w:cs="Arial"/>
          <w:szCs w:val="22"/>
          <w:lang w:val="es-ES_tradnl" w:eastAsia="en-US"/>
        </w:rPr>
        <w:t xml:space="preserve">De las imágenes anteriores, se observa que los enlaces proporcionados no conducen a la información solicitada, advirtiéndose que el </w:t>
      </w:r>
      <w:r w:rsidRPr="00A019A1">
        <w:rPr>
          <w:rFonts w:ascii="Palatino Linotype" w:eastAsia="Calibri" w:hAnsi="Palatino Linotype" w:cs="Arial"/>
          <w:b/>
          <w:bCs/>
          <w:szCs w:val="22"/>
          <w:lang w:val="es-ES_tradnl" w:eastAsia="en-US"/>
        </w:rPr>
        <w:t>SUJETO OBLIGADO</w:t>
      </w:r>
      <w:r w:rsidRPr="00A019A1">
        <w:rPr>
          <w:rFonts w:ascii="Palatino Linotype" w:eastAsia="Calibri" w:hAnsi="Palatino Linotype" w:cs="Arial"/>
          <w:szCs w:val="22"/>
          <w:lang w:val="es-ES_tradnl" w:eastAsia="en-US"/>
        </w:rPr>
        <w:t xml:space="preserve"> </w:t>
      </w:r>
      <w:r w:rsidRPr="00A019A1">
        <w:rPr>
          <w:rFonts w:ascii="Palatino Linotype" w:eastAsia="Calibri" w:hAnsi="Palatino Linotype" w:cs="Arial"/>
          <w:szCs w:val="22"/>
          <w:lang w:eastAsia="en-US"/>
        </w:rPr>
        <w:t>dejó de observar lo estipulado en los artículos 11 y 161 de la Ley de Transparencia y Acceso a la Información Pública del Estado de México y Municipios, en los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4A2C62FE" w14:textId="77777777" w:rsidR="00A22321" w:rsidRPr="00A019A1" w:rsidRDefault="00A22321" w:rsidP="00A019A1">
      <w:pPr>
        <w:jc w:val="both"/>
        <w:rPr>
          <w:rFonts w:ascii="Palatino Linotype" w:eastAsia="Calibri" w:hAnsi="Palatino Linotype" w:cs="Arial"/>
          <w:szCs w:val="22"/>
          <w:lang w:eastAsia="en-US"/>
        </w:rPr>
      </w:pPr>
    </w:p>
    <w:p w14:paraId="0983BE7C" w14:textId="77777777" w:rsidR="00A07727" w:rsidRPr="00A019A1" w:rsidRDefault="00A07727" w:rsidP="00A019A1">
      <w:pPr>
        <w:ind w:left="851" w:right="992"/>
        <w:jc w:val="both"/>
        <w:rPr>
          <w:rFonts w:ascii="Palatino Linotype" w:eastAsia="Calibri" w:hAnsi="Palatino Linotype"/>
          <w:i/>
          <w:sz w:val="22"/>
          <w:szCs w:val="14"/>
        </w:rPr>
      </w:pPr>
      <w:r w:rsidRPr="00A019A1">
        <w:rPr>
          <w:rFonts w:ascii="Palatino Linotype" w:eastAsia="Calibri" w:hAnsi="Palatino Linotype"/>
          <w:b/>
          <w:i/>
          <w:sz w:val="22"/>
          <w:szCs w:val="14"/>
        </w:rPr>
        <w:t>Artículo 11.</w:t>
      </w:r>
      <w:r w:rsidRPr="00A019A1">
        <w:rPr>
          <w:rFonts w:ascii="Palatino Linotype" w:eastAsia="Calibri" w:hAnsi="Palatino Linotype"/>
          <w:i/>
          <w:sz w:val="22"/>
          <w:szCs w:val="14"/>
        </w:rPr>
        <w:t xml:space="preserv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1E2F5771" w14:textId="77777777" w:rsidR="00A07727" w:rsidRPr="00A019A1" w:rsidRDefault="00A07727" w:rsidP="00A019A1">
      <w:pPr>
        <w:ind w:left="851" w:right="992"/>
        <w:jc w:val="both"/>
        <w:rPr>
          <w:rFonts w:ascii="Palatino Linotype" w:eastAsia="Calibri" w:hAnsi="Palatino Linotype"/>
          <w:i/>
          <w:sz w:val="22"/>
          <w:szCs w:val="14"/>
        </w:rPr>
      </w:pPr>
      <w:r w:rsidRPr="00A019A1">
        <w:rPr>
          <w:rFonts w:ascii="Palatino Linotype" w:eastAsia="Calibri" w:hAnsi="Palatino Linotype"/>
          <w:i/>
          <w:sz w:val="22"/>
          <w:szCs w:val="14"/>
        </w:rPr>
        <w:t>(…)</w:t>
      </w:r>
    </w:p>
    <w:p w14:paraId="193A4CF7" w14:textId="77777777" w:rsidR="00A07727" w:rsidRPr="00A019A1" w:rsidRDefault="00A07727" w:rsidP="00A019A1">
      <w:pPr>
        <w:ind w:left="851" w:right="992"/>
        <w:jc w:val="both"/>
        <w:rPr>
          <w:rFonts w:ascii="Palatino Linotype" w:eastAsia="Calibri" w:hAnsi="Palatino Linotype"/>
          <w:b/>
          <w:i/>
          <w:sz w:val="22"/>
          <w:szCs w:val="14"/>
          <w:u w:val="single"/>
        </w:rPr>
      </w:pPr>
      <w:r w:rsidRPr="00A019A1">
        <w:rPr>
          <w:rFonts w:ascii="Palatino Linotype" w:eastAsia="Calibri" w:hAnsi="Palatino Linotype"/>
          <w:b/>
          <w:i/>
          <w:sz w:val="22"/>
          <w:szCs w:val="14"/>
        </w:rPr>
        <w:lastRenderedPageBreak/>
        <w:t>Artículo 161.</w:t>
      </w:r>
      <w:r w:rsidRPr="00A019A1">
        <w:rPr>
          <w:rFonts w:ascii="Palatino Linotype" w:eastAsia="Calibri" w:hAnsi="Palatino Linotype"/>
          <w:i/>
          <w:sz w:val="22"/>
          <w:szCs w:val="14"/>
        </w:rPr>
        <w:t xml:space="preserve"> </w:t>
      </w:r>
      <w:r w:rsidRPr="00A019A1">
        <w:rPr>
          <w:rFonts w:ascii="Palatino Linotype" w:eastAsia="Calibri" w:hAnsi="Palatino Linotype"/>
          <w:b/>
          <w:i/>
          <w:sz w:val="22"/>
          <w:szCs w:val="14"/>
        </w:rPr>
        <w:t>Cuando la información requerida por el solicitante ya esté disponible al público</w:t>
      </w:r>
      <w:r w:rsidRPr="00A019A1">
        <w:rPr>
          <w:rFonts w:ascii="Palatino Linotype" w:eastAsia="Calibri" w:hAnsi="Palatino Linotype"/>
          <w:i/>
          <w:sz w:val="22"/>
          <w:szCs w:val="14"/>
        </w:rPr>
        <w:t xml:space="preserve"> en medios impresos, tales como libros, compendios, trípticos, registros públicos, </w:t>
      </w:r>
      <w:r w:rsidRPr="00A019A1">
        <w:rPr>
          <w:rFonts w:ascii="Palatino Linotype" w:eastAsia="Calibri" w:hAnsi="Palatino Linotype"/>
          <w:b/>
          <w:i/>
          <w:sz w:val="22"/>
          <w:szCs w:val="14"/>
        </w:rPr>
        <w:t>en formatos electrónicos disponibles en Internet</w:t>
      </w:r>
      <w:r w:rsidRPr="00A019A1">
        <w:rPr>
          <w:rFonts w:ascii="Palatino Linotype" w:eastAsia="Calibri" w:hAnsi="Palatino Linotype"/>
          <w:i/>
          <w:sz w:val="22"/>
          <w:szCs w:val="14"/>
        </w:rPr>
        <w:t xml:space="preserve"> o en cualquier otro medio</w:t>
      </w:r>
      <w:r w:rsidRPr="00A019A1">
        <w:rPr>
          <w:rFonts w:ascii="Palatino Linotype" w:eastAsia="Calibri" w:hAnsi="Palatino Linotype"/>
          <w:b/>
          <w:i/>
          <w:sz w:val="22"/>
          <w:szCs w:val="14"/>
          <w:u w:val="single"/>
        </w:rPr>
        <w:t>,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6CA75B12" w14:textId="77777777" w:rsidR="00A07727" w:rsidRPr="00A019A1" w:rsidRDefault="00A07727" w:rsidP="00A019A1">
      <w:pPr>
        <w:ind w:left="851" w:right="1134"/>
        <w:jc w:val="both"/>
        <w:rPr>
          <w:rFonts w:ascii="Palatino Linotype" w:eastAsia="Calibri" w:hAnsi="Palatino Linotype"/>
          <w:b/>
          <w:i/>
          <w:sz w:val="22"/>
          <w:szCs w:val="14"/>
          <w:u w:val="single"/>
        </w:rPr>
      </w:pPr>
    </w:p>
    <w:p w14:paraId="6B5DBC58" w14:textId="77777777" w:rsidR="00A07727" w:rsidRPr="00A019A1" w:rsidRDefault="00A07727" w:rsidP="00A019A1">
      <w:pPr>
        <w:spacing w:line="360" w:lineRule="auto"/>
        <w:jc w:val="both"/>
        <w:rPr>
          <w:rFonts w:ascii="Palatino Linotype" w:eastAsia="Calibri" w:hAnsi="Palatino Linotype" w:cs="Arial"/>
          <w:lang w:eastAsia="en-US"/>
        </w:rPr>
      </w:pPr>
      <w:r w:rsidRPr="00A019A1">
        <w:rPr>
          <w:rFonts w:ascii="Palatino Linotype" w:eastAsia="Calibri" w:hAnsi="Palatino Linotype" w:cs="Arial"/>
          <w:lang w:eastAsia="en-US"/>
        </w:rPr>
        <w:t xml:space="preserve">De los artículos transcritos se establecen las características que debe tener la información desde el momento de su generación, publicación y entrega; de igual manera se contempla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 La fuente, el lugar y la forma </w:t>
      </w:r>
    </w:p>
    <w:p w14:paraId="060F7116" w14:textId="77777777" w:rsidR="00A07727" w:rsidRPr="00A019A1" w:rsidRDefault="00A07727" w:rsidP="00A019A1">
      <w:pPr>
        <w:spacing w:line="360" w:lineRule="auto"/>
        <w:jc w:val="both"/>
        <w:rPr>
          <w:rFonts w:ascii="Palatino Linotype" w:eastAsia="Calibri" w:hAnsi="Palatino Linotype" w:cs="Arial"/>
          <w:lang w:eastAsia="en-US"/>
        </w:rPr>
      </w:pPr>
    </w:p>
    <w:p w14:paraId="197208E0" w14:textId="77777777" w:rsidR="00A07727" w:rsidRPr="00A019A1" w:rsidRDefault="00A07727" w:rsidP="00A019A1">
      <w:pPr>
        <w:spacing w:line="360" w:lineRule="auto"/>
        <w:jc w:val="both"/>
        <w:rPr>
          <w:rFonts w:ascii="Palatino Linotype" w:eastAsia="Calibri" w:hAnsi="Palatino Linotype" w:cs="Arial"/>
          <w:b/>
          <w:lang w:eastAsia="en-US"/>
        </w:rPr>
      </w:pPr>
      <w:r w:rsidRPr="00A019A1">
        <w:rPr>
          <w:rFonts w:ascii="Palatino Linotype" w:eastAsia="Calibri" w:hAnsi="Palatino Linotype" w:cs="Arial"/>
          <w:lang w:eastAsia="en-US"/>
        </w:rPr>
        <w:t xml:space="preserve">Asimismo, se establece que la fuente de la información deberá ser precisa, concreta y </w:t>
      </w:r>
      <w:r w:rsidRPr="00A019A1">
        <w:rPr>
          <w:rFonts w:ascii="Palatino Linotype" w:eastAsia="Calibri" w:hAnsi="Palatino Linotype" w:cs="Arial"/>
          <w:b/>
          <w:lang w:eastAsia="en-US"/>
        </w:rPr>
        <w:t>no debe implicar que el solicitante realice una búsqueda en toda la información que se encuentre disponible.</w:t>
      </w:r>
    </w:p>
    <w:p w14:paraId="46CB2F79" w14:textId="77777777" w:rsidR="00A07727" w:rsidRPr="00A019A1" w:rsidRDefault="00A07727" w:rsidP="00A019A1">
      <w:pPr>
        <w:spacing w:line="360" w:lineRule="auto"/>
        <w:jc w:val="both"/>
        <w:rPr>
          <w:rFonts w:ascii="Palatino Linotype" w:eastAsia="Calibri" w:hAnsi="Palatino Linotype" w:cs="Arial"/>
          <w:bCs/>
          <w:lang w:eastAsia="en-US"/>
        </w:rPr>
      </w:pPr>
    </w:p>
    <w:p w14:paraId="7BE91456" w14:textId="77777777" w:rsidR="00A07727" w:rsidRPr="00A019A1" w:rsidRDefault="00A07727" w:rsidP="00A019A1">
      <w:pPr>
        <w:spacing w:line="360" w:lineRule="auto"/>
        <w:jc w:val="both"/>
        <w:rPr>
          <w:rFonts w:ascii="Palatino Linotype" w:hAnsi="Palatino Linotype"/>
        </w:rPr>
      </w:pPr>
      <w:r w:rsidRPr="00A019A1">
        <w:rPr>
          <w:rFonts w:ascii="Palatino Linotype" w:eastAsia="Calibri" w:hAnsi="Palatino Linotype" w:cs="Arial"/>
          <w:bCs/>
          <w:lang w:eastAsia="en-US"/>
        </w:rPr>
        <w:t xml:space="preserve">Es así como, derivado de la respuesta emitida por </w:t>
      </w:r>
      <w:r w:rsidRPr="00A019A1">
        <w:rPr>
          <w:rFonts w:ascii="Palatino Linotype" w:eastAsia="Calibri" w:hAnsi="Palatino Linotype" w:cs="Arial"/>
          <w:b/>
          <w:bCs/>
          <w:lang w:eastAsia="en-US"/>
        </w:rPr>
        <w:t>EL SUJETO OBLIGADO</w:t>
      </w:r>
      <w:r w:rsidRPr="00A019A1">
        <w:rPr>
          <w:rFonts w:ascii="Palatino Linotype" w:eastAsia="Calibri" w:hAnsi="Palatino Linotype" w:cs="Arial"/>
          <w:bCs/>
          <w:lang w:eastAsia="en-US"/>
        </w:rPr>
        <w:t xml:space="preserve">, </w:t>
      </w:r>
      <w:r w:rsidRPr="00A019A1">
        <w:rPr>
          <w:rFonts w:ascii="Palatino Linotype" w:eastAsia="Calibri" w:hAnsi="Palatino Linotype" w:cs="Arial"/>
          <w:b/>
          <w:bCs/>
          <w:lang w:eastAsia="en-US"/>
        </w:rPr>
        <w:t>EL RECURRENTE</w:t>
      </w:r>
      <w:r w:rsidRPr="00A019A1">
        <w:rPr>
          <w:rFonts w:ascii="Palatino Linotype" w:eastAsia="Calibri" w:hAnsi="Palatino Linotype" w:cs="Arial"/>
          <w:bCs/>
          <w:lang w:eastAsia="en-US"/>
        </w:rPr>
        <w:t xml:space="preserve">, interpuso el presente recurso de revisión, señalando sustancialmente como sus razones o motivos de inconformidad, lo siguiente: </w:t>
      </w:r>
      <w:r w:rsidRPr="00A019A1">
        <w:rPr>
          <w:rFonts w:ascii="Palatino Linotype" w:eastAsia="Calibri" w:hAnsi="Palatino Linotype" w:cs="Arial"/>
          <w:bCs/>
          <w:i/>
          <w:iCs/>
          <w:lang w:eastAsia="en-US"/>
        </w:rPr>
        <w:t>NO ENTREGA INFORMACIÓN ADEMAS DE QUE EN IPOMEX NO SE ENCUENTRA PUBLICADA DICHA INFORMACIÓN.</w:t>
      </w:r>
    </w:p>
    <w:p w14:paraId="37BE3036" w14:textId="77777777" w:rsidR="00A07727" w:rsidRPr="00A019A1" w:rsidRDefault="00A07727" w:rsidP="00A019A1">
      <w:pPr>
        <w:spacing w:line="360" w:lineRule="auto"/>
        <w:rPr>
          <w:rFonts w:ascii="Palatino Linotype" w:hAnsi="Palatino Linotype"/>
        </w:rPr>
      </w:pPr>
    </w:p>
    <w:p w14:paraId="164C62F5" w14:textId="77777777" w:rsidR="00A07727" w:rsidRPr="00A019A1" w:rsidRDefault="00A07727" w:rsidP="00A019A1">
      <w:pPr>
        <w:spacing w:line="360" w:lineRule="auto"/>
        <w:rPr>
          <w:rFonts w:ascii="Palatino Linotype" w:hAnsi="Palatino Linotype"/>
        </w:rPr>
      </w:pPr>
      <w:r w:rsidRPr="00A019A1">
        <w:rPr>
          <w:rFonts w:ascii="Palatino Linotype" w:hAnsi="Palatino Linotype"/>
        </w:rPr>
        <w:lastRenderedPageBreak/>
        <w:t xml:space="preserve">En ese sentido, este Órgano Garante advierte que le asiste la razón al </w:t>
      </w:r>
      <w:r w:rsidRPr="00A019A1">
        <w:rPr>
          <w:rFonts w:ascii="Palatino Linotype" w:hAnsi="Palatino Linotype"/>
          <w:b/>
          <w:bCs/>
        </w:rPr>
        <w:t>RECURRENTE</w:t>
      </w:r>
      <w:r w:rsidRPr="00A019A1">
        <w:rPr>
          <w:rFonts w:ascii="Palatino Linotype" w:hAnsi="Palatino Linotype"/>
        </w:rPr>
        <w:t>.</w:t>
      </w:r>
    </w:p>
    <w:p w14:paraId="0B7D1498" w14:textId="77777777" w:rsidR="00A07727" w:rsidRPr="00A019A1" w:rsidRDefault="00A07727" w:rsidP="00A019A1">
      <w:pPr>
        <w:spacing w:line="360" w:lineRule="auto"/>
        <w:rPr>
          <w:rFonts w:ascii="Palatino Linotype" w:hAnsi="Palatino Linotype"/>
        </w:rPr>
      </w:pPr>
    </w:p>
    <w:p w14:paraId="588BB88D" w14:textId="77777777" w:rsidR="00A07727" w:rsidRPr="00A019A1" w:rsidRDefault="00A07727" w:rsidP="00A019A1">
      <w:pPr>
        <w:spacing w:line="360" w:lineRule="auto"/>
        <w:jc w:val="both"/>
        <w:rPr>
          <w:rFonts w:ascii="Palatino Linotype" w:eastAsia="Calibri" w:hAnsi="Palatino Linotype" w:cs="Arial"/>
          <w:szCs w:val="22"/>
          <w:lang w:val="es-ES" w:eastAsia="en-US"/>
        </w:rPr>
      </w:pPr>
      <w:r w:rsidRPr="00A019A1">
        <w:rPr>
          <w:rFonts w:ascii="Palatino Linotype" w:eastAsia="Calibri" w:hAnsi="Palatino Linotype" w:cs="Arial"/>
          <w:szCs w:val="22"/>
          <w:lang w:val="es-ES" w:eastAsia="en-US"/>
        </w:rPr>
        <w:t xml:space="preserve">Por otro lado, la Titular de la Unidad de Transparencia omitió girar la solicitud de información al Tesorero Municipal, por lo que resulta evidente que </w:t>
      </w:r>
      <w:r w:rsidRPr="00A019A1">
        <w:rPr>
          <w:rFonts w:ascii="Palatino Linotype" w:eastAsia="Calibri" w:hAnsi="Palatino Linotype" w:cs="Arial"/>
          <w:b/>
          <w:szCs w:val="22"/>
          <w:lang w:val="es-ES" w:eastAsia="en-US"/>
        </w:rPr>
        <w:t>el</w:t>
      </w:r>
      <w:r w:rsidRPr="00A019A1">
        <w:rPr>
          <w:rFonts w:ascii="Palatino Linotype" w:eastAsia="Calibri" w:hAnsi="Palatino Linotype" w:cs="Arial"/>
          <w:szCs w:val="22"/>
          <w:lang w:val="es-ES" w:eastAsia="en-US"/>
        </w:rPr>
        <w:t xml:space="preserve"> </w:t>
      </w:r>
      <w:r w:rsidRPr="00A019A1">
        <w:rPr>
          <w:rFonts w:ascii="Palatino Linotype" w:eastAsia="Calibri" w:hAnsi="Palatino Linotype" w:cs="Arial"/>
          <w:b/>
          <w:szCs w:val="22"/>
        </w:rPr>
        <w:t>Sujeto Obligado</w:t>
      </w:r>
      <w:r w:rsidRPr="00A019A1">
        <w:rPr>
          <w:rFonts w:ascii="Palatino Linotype" w:eastAsia="Calibri" w:hAnsi="Palatino Linotype" w:cs="Arial"/>
          <w:szCs w:val="22"/>
          <w:lang w:val="es-ES" w:eastAsia="en-US"/>
        </w:rPr>
        <w:t xml:space="preserve"> no acreditó haber realizado la búsqueda minuciosa exhaustiva y razonable, siendo que conforme al artículo 162 de la de la Ley de Transparencia y Acceso a la Información Pública del Estado de México y Municipios, las Unidades de Transparencia deben garantizar que las solicitudes se turnen a todas las Áreas competentes que cuenten con la información o deban tenerla de acuerdo a sus facultades, competencias y funciones, </w:t>
      </w:r>
      <w:r w:rsidRPr="00A019A1">
        <w:rPr>
          <w:rFonts w:ascii="Palatino Linotype" w:eastAsia="Calibri" w:hAnsi="Palatino Linotype" w:cs="Arial"/>
          <w:b/>
          <w:szCs w:val="22"/>
          <w:u w:val="single"/>
          <w:lang w:val="es-ES" w:eastAsia="en-US"/>
        </w:rPr>
        <w:t>con el objeto de que realicen una búsqueda exhaustiva y razonable de la información solicitada</w:t>
      </w:r>
      <w:r w:rsidRPr="00A019A1">
        <w:rPr>
          <w:rFonts w:ascii="Palatino Linotype" w:eastAsia="Calibri" w:hAnsi="Palatino Linotype" w:cs="Arial"/>
          <w:szCs w:val="22"/>
          <w:lang w:val="es-ES" w:eastAsia="en-US"/>
        </w:rPr>
        <w:t xml:space="preserve">, situación que no fue realizada por la Titular de la Unidad de Transparencia del </w:t>
      </w:r>
      <w:r w:rsidRPr="00A019A1">
        <w:rPr>
          <w:rFonts w:ascii="Palatino Linotype" w:eastAsia="Calibri" w:hAnsi="Palatino Linotype" w:cs="Arial"/>
          <w:b/>
          <w:szCs w:val="22"/>
          <w:lang w:val="es-ES" w:eastAsia="en-US"/>
        </w:rPr>
        <w:t>SUJETO OBLIGADO</w:t>
      </w:r>
      <w:r w:rsidRPr="00A019A1">
        <w:rPr>
          <w:rFonts w:ascii="Palatino Linotype" w:eastAsia="Calibri" w:hAnsi="Palatino Linotype" w:cs="Arial"/>
          <w:szCs w:val="22"/>
          <w:lang w:val="es-ES" w:eastAsia="en-US"/>
        </w:rPr>
        <w:t>.</w:t>
      </w:r>
    </w:p>
    <w:p w14:paraId="0333CEF2" w14:textId="77777777" w:rsidR="00A07727" w:rsidRPr="00A019A1" w:rsidRDefault="00A07727" w:rsidP="00A019A1">
      <w:pPr>
        <w:spacing w:line="360" w:lineRule="auto"/>
        <w:jc w:val="both"/>
        <w:rPr>
          <w:rFonts w:ascii="Palatino Linotype" w:eastAsia="Calibri" w:hAnsi="Palatino Linotype" w:cs="Arial"/>
          <w:szCs w:val="22"/>
          <w:lang w:val="es-ES" w:eastAsia="en-US"/>
        </w:rPr>
      </w:pPr>
    </w:p>
    <w:p w14:paraId="7596C598" w14:textId="77777777" w:rsidR="00A07727" w:rsidRPr="00A019A1" w:rsidRDefault="00A07727" w:rsidP="00A019A1">
      <w:pPr>
        <w:spacing w:line="360" w:lineRule="auto"/>
        <w:contextualSpacing/>
        <w:jc w:val="both"/>
        <w:rPr>
          <w:rFonts w:ascii="Palatino Linotype" w:eastAsia="Palatino Linotype" w:hAnsi="Palatino Linotype" w:cs="Palatino Linotype"/>
          <w:lang w:val="es-ES"/>
        </w:rPr>
      </w:pPr>
      <w:r w:rsidRPr="00A019A1">
        <w:rPr>
          <w:rFonts w:ascii="Palatino Linotype" w:eastAsia="Palatino Linotype" w:hAnsi="Palatino Linotype" w:cs="Palatino Linotype"/>
          <w:lang w:eastAsia="en-US"/>
        </w:rPr>
        <w:t xml:space="preserve">Por lo señalado anteriormente, este Órgano Garante estima que las razones de inconformidad planteadas en el Recurso de Revisión son fundadas, por lo que es procedente </w:t>
      </w:r>
      <w:r w:rsidRPr="00A019A1">
        <w:rPr>
          <w:rFonts w:ascii="Palatino Linotype" w:eastAsia="Palatino Linotype" w:hAnsi="Palatino Linotype" w:cs="Palatino Linotype"/>
          <w:b/>
          <w:bCs/>
          <w:lang w:eastAsia="en-US"/>
        </w:rPr>
        <w:t xml:space="preserve">MODIFICAR </w:t>
      </w:r>
      <w:r w:rsidRPr="00A019A1">
        <w:rPr>
          <w:rFonts w:ascii="Palatino Linotype" w:eastAsia="Palatino Linotype" w:hAnsi="Palatino Linotype" w:cs="Palatino Linotype"/>
          <w:lang w:eastAsia="en-US"/>
        </w:rPr>
        <w:t xml:space="preserve">la respuesta entregada en el Recurso 5491 y ordenar de ser el caso en versión pública, </w:t>
      </w:r>
      <w:bookmarkStart w:id="33" w:name="_Hlk158837052"/>
      <w:r w:rsidRPr="00A019A1">
        <w:rPr>
          <w:rFonts w:ascii="Palatino Linotype" w:hAnsi="Palatino Linotype"/>
          <w:lang w:val="es-ES"/>
        </w:rPr>
        <w:t>las facturas pagadas por cualquier concepto por el IMCUFIDEZ del uno de enero al treinta y uno de diciembre de dos mil veintidós y del uno de enero al treinta y uno de julio de dos mil veintitrés</w:t>
      </w:r>
      <w:r w:rsidRPr="00A019A1">
        <w:rPr>
          <w:rFonts w:ascii="Palatino Linotype" w:eastAsia="Palatino Linotype" w:hAnsi="Palatino Linotype" w:cs="Palatino Linotype"/>
          <w:lang w:val="es-ES"/>
        </w:rPr>
        <w:t xml:space="preserve">. </w:t>
      </w:r>
    </w:p>
    <w:bookmarkEnd w:id="33"/>
    <w:p w14:paraId="34275474" w14:textId="77777777" w:rsidR="00A07727" w:rsidRPr="00A019A1" w:rsidRDefault="00A07727" w:rsidP="00A019A1">
      <w:pPr>
        <w:spacing w:line="360" w:lineRule="auto"/>
        <w:jc w:val="both"/>
        <w:rPr>
          <w:rFonts w:ascii="Palatino Linotype" w:eastAsia="Calibri" w:hAnsi="Palatino Linotype" w:cs="Arial"/>
          <w:szCs w:val="22"/>
          <w:lang w:val="es-ES" w:eastAsia="en-US"/>
        </w:rPr>
      </w:pPr>
    </w:p>
    <w:p w14:paraId="63DFB6D6" w14:textId="77777777" w:rsidR="00A07727" w:rsidRPr="00A019A1" w:rsidRDefault="00A07727" w:rsidP="00A019A1">
      <w:pPr>
        <w:spacing w:line="360" w:lineRule="auto"/>
        <w:rPr>
          <w:rFonts w:ascii="Palatino Linotype" w:hAnsi="Palatino Linotype"/>
          <w:b/>
          <w:bCs/>
        </w:rPr>
      </w:pPr>
      <w:r w:rsidRPr="00A019A1">
        <w:rPr>
          <w:rFonts w:ascii="Palatino Linotype" w:hAnsi="Palatino Linotype"/>
          <w:b/>
          <w:bCs/>
        </w:rPr>
        <w:t>Recursos de Revisión 05505, 05539 y 05543.</w:t>
      </w:r>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3260"/>
        <w:gridCol w:w="2694"/>
      </w:tblGrid>
      <w:tr w:rsidR="00A019A1" w:rsidRPr="00A019A1" w14:paraId="6D839B0C" w14:textId="77777777" w:rsidTr="004B535E">
        <w:trPr>
          <w:jc w:val="center"/>
        </w:trPr>
        <w:tc>
          <w:tcPr>
            <w:tcW w:w="2835" w:type="dxa"/>
            <w:shd w:val="clear" w:color="auto" w:fill="DFDFDF"/>
            <w:vAlign w:val="center"/>
          </w:tcPr>
          <w:p w14:paraId="17EA366F" w14:textId="77777777" w:rsidR="00A07727" w:rsidRPr="00A019A1" w:rsidRDefault="00A07727" w:rsidP="00A019A1">
            <w:pPr>
              <w:pBdr>
                <w:top w:val="nil"/>
                <w:left w:val="nil"/>
                <w:bottom w:val="nil"/>
                <w:right w:val="nil"/>
                <w:between w:val="nil"/>
              </w:pBdr>
              <w:tabs>
                <w:tab w:val="left" w:pos="709"/>
              </w:tabs>
              <w:rPr>
                <w:rFonts w:ascii="Palatino Linotype" w:eastAsia="Palatino Linotype" w:hAnsi="Palatino Linotype" w:cs="Palatino Linotype"/>
                <w:b/>
                <w:bCs/>
                <w:sz w:val="22"/>
                <w:szCs w:val="22"/>
              </w:rPr>
            </w:pPr>
            <w:r w:rsidRPr="00A019A1">
              <w:rPr>
                <w:rFonts w:ascii="Palatino Linotype" w:eastAsia="Palatino Linotype" w:hAnsi="Palatino Linotype" w:cs="Palatino Linotype"/>
                <w:b/>
                <w:sz w:val="22"/>
                <w:szCs w:val="22"/>
              </w:rPr>
              <w:t>Recurso/Solicitud</w:t>
            </w:r>
          </w:p>
        </w:tc>
        <w:tc>
          <w:tcPr>
            <w:tcW w:w="3260" w:type="dxa"/>
            <w:shd w:val="clear" w:color="auto" w:fill="DFDFDF"/>
            <w:vAlign w:val="center"/>
          </w:tcPr>
          <w:p w14:paraId="0F370FC0" w14:textId="77777777" w:rsidR="00A07727" w:rsidRPr="00A019A1" w:rsidRDefault="00A07727" w:rsidP="00A019A1">
            <w:pP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Contenido de la respuesta</w:t>
            </w:r>
          </w:p>
        </w:tc>
        <w:tc>
          <w:tcPr>
            <w:tcW w:w="2694" w:type="dxa"/>
            <w:shd w:val="clear" w:color="auto" w:fill="DFDFDF"/>
          </w:tcPr>
          <w:p w14:paraId="4E6400E8"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Cs/>
                <w:sz w:val="22"/>
                <w:szCs w:val="22"/>
              </w:rPr>
            </w:pPr>
            <w:r w:rsidRPr="00A019A1">
              <w:rPr>
                <w:rFonts w:ascii="Palatino Linotype" w:eastAsia="Palatino Linotype" w:hAnsi="Palatino Linotype" w:cs="Palatino Linotype"/>
                <w:b/>
                <w:sz w:val="22"/>
                <w:szCs w:val="22"/>
              </w:rPr>
              <w:t>Observaciones</w:t>
            </w:r>
          </w:p>
        </w:tc>
      </w:tr>
      <w:tr w:rsidR="00A019A1" w:rsidRPr="00A019A1" w14:paraId="719C9358" w14:textId="77777777" w:rsidTr="004B535E">
        <w:trPr>
          <w:jc w:val="center"/>
        </w:trPr>
        <w:tc>
          <w:tcPr>
            <w:tcW w:w="2835" w:type="dxa"/>
          </w:tcPr>
          <w:p w14:paraId="6CE0023C"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bCs/>
                <w:sz w:val="22"/>
                <w:szCs w:val="22"/>
              </w:rPr>
            </w:pPr>
            <w:r w:rsidRPr="00A019A1">
              <w:rPr>
                <w:rFonts w:ascii="Palatino Linotype" w:eastAsia="Palatino Linotype" w:hAnsi="Palatino Linotype" w:cs="Palatino Linotype"/>
                <w:b/>
                <w:bCs/>
                <w:sz w:val="22"/>
                <w:szCs w:val="22"/>
              </w:rPr>
              <w:t>05505</w:t>
            </w:r>
          </w:p>
          <w:p w14:paraId="68C2A0C5"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00557/ZINACANT/IP/2023</w:t>
            </w:r>
          </w:p>
          <w:p w14:paraId="0D9E91D7"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bCs/>
                <w:sz w:val="22"/>
                <w:szCs w:val="22"/>
              </w:rPr>
            </w:pPr>
            <w:r w:rsidRPr="00A019A1">
              <w:rPr>
                <w:rFonts w:ascii="Palatino Linotype" w:eastAsia="Palatino Linotype" w:hAnsi="Palatino Linotype" w:cs="Palatino Linotype"/>
                <w:b/>
                <w:bCs/>
                <w:sz w:val="22"/>
                <w:szCs w:val="22"/>
              </w:rPr>
              <w:lastRenderedPageBreak/>
              <w:t>13-07-2023</w:t>
            </w:r>
          </w:p>
          <w:p w14:paraId="174DAAA4" w14:textId="021C8A81"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bCs/>
                <w:sz w:val="22"/>
                <w:szCs w:val="22"/>
              </w:rPr>
            </w:pPr>
            <w:r w:rsidRPr="00A019A1">
              <w:rPr>
                <w:rFonts w:ascii="Palatino Linotype" w:eastAsia="Palatino Linotype" w:hAnsi="Palatino Linotype" w:cs="Palatino Linotype"/>
                <w:i/>
                <w:iCs/>
                <w:sz w:val="22"/>
                <w:szCs w:val="22"/>
              </w:rPr>
              <w:t xml:space="preserve">SOLICITO TODAS LAS FACTURAS PAGADAS A LA PROVEEDORA </w:t>
            </w:r>
            <w:r w:rsidR="00772FA3">
              <w:rPr>
                <w:rFonts w:ascii="Palatino Linotype" w:eastAsia="Palatino Linotype" w:hAnsi="Palatino Linotype" w:cs="Palatino Linotype"/>
                <w:i/>
                <w:iCs/>
                <w:sz w:val="22"/>
                <w:szCs w:val="22"/>
              </w:rPr>
              <w:t>XXXX XXXXXXX XXXXXX</w:t>
            </w:r>
            <w:r w:rsidRPr="00A019A1">
              <w:rPr>
                <w:rFonts w:ascii="Palatino Linotype" w:eastAsia="Palatino Linotype" w:hAnsi="Palatino Linotype" w:cs="Palatino Linotype"/>
                <w:i/>
                <w:iCs/>
                <w:sz w:val="22"/>
                <w:szCs w:val="22"/>
              </w:rPr>
              <w:t>, EL CURRICULUM DEL PROVEEDOR, LAS REQUISICIONES DE COMPRA</w:t>
            </w:r>
          </w:p>
        </w:tc>
        <w:tc>
          <w:tcPr>
            <w:tcW w:w="3260" w:type="dxa"/>
            <w:vAlign w:val="center"/>
          </w:tcPr>
          <w:p w14:paraId="19981EA3" w14:textId="6673A612" w:rsidR="00A07727" w:rsidRPr="00A019A1" w:rsidRDefault="00A07727" w:rsidP="00A019A1">
            <w:pP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lastRenderedPageBreak/>
              <w:t xml:space="preserve">Solicitud 00557.pdf: </w:t>
            </w:r>
            <w:r w:rsidRPr="00A019A1">
              <w:rPr>
                <w:rFonts w:ascii="Palatino Linotype" w:eastAsia="Palatino Linotype" w:hAnsi="Palatino Linotype" w:cs="Palatino Linotype"/>
                <w:sz w:val="22"/>
                <w:szCs w:val="22"/>
              </w:rPr>
              <w:t xml:space="preserve">consta del oficio ZIN/TM/1325/2023, del quince de agosto, signado por </w:t>
            </w:r>
            <w:r w:rsidRPr="00A019A1">
              <w:rPr>
                <w:rFonts w:ascii="Palatino Linotype" w:eastAsia="Palatino Linotype" w:hAnsi="Palatino Linotype" w:cs="Palatino Linotype"/>
                <w:sz w:val="22"/>
                <w:szCs w:val="22"/>
              </w:rPr>
              <w:lastRenderedPageBreak/>
              <w:t xml:space="preserve">el </w:t>
            </w:r>
            <w:r w:rsidRPr="00A019A1">
              <w:rPr>
                <w:rFonts w:ascii="Palatino Linotype" w:eastAsia="Palatino Linotype" w:hAnsi="Palatino Linotype" w:cs="Palatino Linotype"/>
                <w:b/>
                <w:bCs/>
                <w:sz w:val="22"/>
                <w:szCs w:val="22"/>
              </w:rPr>
              <w:t>Tesorero Municipal</w:t>
            </w:r>
            <w:r w:rsidRPr="00A019A1">
              <w:rPr>
                <w:rFonts w:ascii="Palatino Linotype" w:eastAsia="Palatino Linotype" w:hAnsi="Palatino Linotype" w:cs="Palatino Linotype"/>
                <w:sz w:val="22"/>
                <w:szCs w:val="22"/>
              </w:rPr>
              <w:t xml:space="preserve">, mediante el que informa que de una búsqueda exhaustiva dentro de los archivos que obran bajo su resguardo </w:t>
            </w:r>
            <w:r w:rsidRPr="00A019A1">
              <w:rPr>
                <w:rFonts w:ascii="Palatino Linotype" w:eastAsia="Palatino Linotype" w:hAnsi="Palatino Linotype" w:cs="Palatino Linotype"/>
                <w:b/>
                <w:bCs/>
                <w:sz w:val="22"/>
                <w:szCs w:val="22"/>
              </w:rPr>
              <w:t>no existen</w:t>
            </w:r>
            <w:r w:rsidRPr="00A019A1">
              <w:rPr>
                <w:rFonts w:ascii="Palatino Linotype" w:eastAsia="Palatino Linotype" w:hAnsi="Palatino Linotype" w:cs="Palatino Linotype"/>
                <w:sz w:val="22"/>
                <w:szCs w:val="22"/>
              </w:rPr>
              <w:t xml:space="preserve"> “FACTURAS PAGADAS A LA PROVEEDORA </w:t>
            </w:r>
            <w:r w:rsidR="00772FA3">
              <w:rPr>
                <w:rFonts w:ascii="Palatino Linotype" w:eastAsia="Palatino Linotype" w:hAnsi="Palatino Linotype" w:cs="Palatino Linotype"/>
                <w:sz w:val="22"/>
                <w:szCs w:val="22"/>
              </w:rPr>
              <w:t>XXXX XXXXXXX XXXXXX</w:t>
            </w:r>
            <w:r w:rsidRPr="00A019A1">
              <w:rPr>
                <w:rFonts w:ascii="Palatino Linotype" w:eastAsia="Palatino Linotype" w:hAnsi="Palatino Linotype" w:cs="Palatino Linotype"/>
                <w:sz w:val="22"/>
                <w:szCs w:val="22"/>
              </w:rPr>
              <w:t>”</w:t>
            </w:r>
          </w:p>
          <w:p w14:paraId="7BDC0A82" w14:textId="700631CE"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 xml:space="preserve">00557(2).pdf: </w:t>
            </w:r>
            <w:r w:rsidRPr="00A019A1">
              <w:rPr>
                <w:rFonts w:ascii="Palatino Linotype" w:eastAsia="Palatino Linotype" w:hAnsi="Palatino Linotype" w:cs="Palatino Linotype"/>
                <w:sz w:val="22"/>
                <w:szCs w:val="22"/>
              </w:rPr>
              <w:t xml:space="preserve">consta del oficio ZIN/DA/02114/2023, signado por la </w:t>
            </w:r>
            <w:r w:rsidRPr="00A019A1">
              <w:rPr>
                <w:rFonts w:ascii="Palatino Linotype" w:eastAsia="Palatino Linotype" w:hAnsi="Palatino Linotype" w:cs="Palatino Linotype"/>
                <w:b/>
                <w:bCs/>
                <w:sz w:val="22"/>
                <w:szCs w:val="22"/>
              </w:rPr>
              <w:t>Directora de Administración</w:t>
            </w:r>
            <w:r w:rsidRPr="00A019A1">
              <w:rPr>
                <w:rFonts w:ascii="Palatino Linotype" w:eastAsia="Palatino Linotype" w:hAnsi="Palatino Linotype" w:cs="Palatino Linotype"/>
                <w:sz w:val="22"/>
                <w:szCs w:val="22"/>
              </w:rPr>
              <w:t xml:space="preserve">, mediante el que informa que de una búsqueda exhaustiva dentro de los archivos que obran bajo su resguardo </w:t>
            </w:r>
            <w:r w:rsidRPr="00A019A1">
              <w:rPr>
                <w:rFonts w:ascii="Palatino Linotype" w:eastAsia="Palatino Linotype" w:hAnsi="Palatino Linotype" w:cs="Palatino Linotype"/>
                <w:b/>
                <w:bCs/>
                <w:sz w:val="22"/>
                <w:szCs w:val="22"/>
              </w:rPr>
              <w:t>no se identificó</w:t>
            </w:r>
            <w:r w:rsidRPr="00A019A1">
              <w:rPr>
                <w:rFonts w:ascii="Palatino Linotype" w:eastAsia="Palatino Linotype" w:hAnsi="Palatino Linotype" w:cs="Palatino Linotype"/>
                <w:sz w:val="22"/>
                <w:szCs w:val="22"/>
              </w:rPr>
              <w:t xml:space="preserve"> procedimiento alguno con la proveedora </w:t>
            </w:r>
            <w:r w:rsidR="00772FA3">
              <w:rPr>
                <w:rFonts w:ascii="Palatino Linotype" w:eastAsia="Palatino Linotype" w:hAnsi="Palatino Linotype" w:cs="Palatino Linotype"/>
                <w:sz w:val="22"/>
                <w:szCs w:val="22"/>
              </w:rPr>
              <w:t>XXXX XXXXXXX XXXXXX</w:t>
            </w:r>
            <w:r w:rsidRPr="00A019A1">
              <w:rPr>
                <w:rFonts w:ascii="Palatino Linotype" w:eastAsia="Palatino Linotype" w:hAnsi="Palatino Linotype" w:cs="Palatino Linotype"/>
                <w:sz w:val="22"/>
                <w:szCs w:val="22"/>
              </w:rPr>
              <w:t>”</w:t>
            </w:r>
          </w:p>
        </w:tc>
        <w:tc>
          <w:tcPr>
            <w:tcW w:w="2694" w:type="dxa"/>
          </w:tcPr>
          <w:p w14:paraId="438C1F61"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Cs/>
                <w:sz w:val="22"/>
                <w:szCs w:val="22"/>
              </w:rPr>
            </w:pPr>
            <w:r w:rsidRPr="00A019A1">
              <w:rPr>
                <w:rFonts w:ascii="Palatino Linotype" w:eastAsia="Palatino Linotype" w:hAnsi="Palatino Linotype" w:cs="Palatino Linotype"/>
                <w:iCs/>
                <w:sz w:val="22"/>
                <w:szCs w:val="22"/>
              </w:rPr>
              <w:lastRenderedPageBreak/>
              <w:t xml:space="preserve">De la respuesta, se advierte que se han pronunciado las áreas </w:t>
            </w:r>
            <w:r w:rsidRPr="00A019A1">
              <w:rPr>
                <w:rFonts w:ascii="Palatino Linotype" w:eastAsia="Palatino Linotype" w:hAnsi="Palatino Linotype" w:cs="Palatino Linotype"/>
                <w:iCs/>
                <w:sz w:val="22"/>
                <w:szCs w:val="22"/>
              </w:rPr>
              <w:lastRenderedPageBreak/>
              <w:t>competentes por lo que nos encontramos ante un hecho negativo.</w:t>
            </w:r>
          </w:p>
        </w:tc>
      </w:tr>
      <w:tr w:rsidR="00A019A1" w:rsidRPr="00A019A1" w14:paraId="47465973" w14:textId="77777777" w:rsidTr="004B535E">
        <w:trPr>
          <w:jc w:val="center"/>
        </w:trPr>
        <w:tc>
          <w:tcPr>
            <w:tcW w:w="2835" w:type="dxa"/>
            <w:shd w:val="clear" w:color="auto" w:fill="auto"/>
            <w:vAlign w:val="center"/>
          </w:tcPr>
          <w:p w14:paraId="1ECD7F45" w14:textId="77777777" w:rsidR="00A07727" w:rsidRPr="00A019A1" w:rsidRDefault="00A07727" w:rsidP="00A019A1">
            <w:pPr>
              <w:jc w:val="both"/>
              <w:rPr>
                <w:rFonts w:ascii="Palatino Linotype" w:hAnsi="Palatino Linotype"/>
                <w:b/>
                <w:sz w:val="22"/>
                <w:szCs w:val="22"/>
              </w:rPr>
            </w:pPr>
            <w:r w:rsidRPr="00A019A1">
              <w:rPr>
                <w:rFonts w:ascii="Palatino Linotype" w:hAnsi="Palatino Linotype"/>
                <w:b/>
                <w:sz w:val="22"/>
                <w:szCs w:val="22"/>
              </w:rPr>
              <w:lastRenderedPageBreak/>
              <w:t>05539</w:t>
            </w:r>
          </w:p>
          <w:p w14:paraId="4C984DE9" w14:textId="77777777" w:rsidR="00A07727" w:rsidRPr="00A019A1" w:rsidRDefault="00A07727" w:rsidP="00A019A1">
            <w:pPr>
              <w:jc w:val="both"/>
              <w:rPr>
                <w:rFonts w:ascii="Palatino Linotype" w:hAnsi="Palatino Linotype"/>
                <w:sz w:val="22"/>
                <w:szCs w:val="22"/>
              </w:rPr>
            </w:pPr>
            <w:r w:rsidRPr="00A019A1">
              <w:rPr>
                <w:rFonts w:ascii="Palatino Linotype" w:hAnsi="Palatino Linotype"/>
                <w:b/>
                <w:sz w:val="22"/>
                <w:szCs w:val="22"/>
              </w:rPr>
              <w:t>01225/ZINACANT/IP/2023</w:t>
            </w:r>
          </w:p>
          <w:p w14:paraId="09F1C74E" w14:textId="77777777" w:rsidR="00A07727" w:rsidRPr="00A019A1" w:rsidRDefault="00A07727" w:rsidP="00A019A1">
            <w:pPr>
              <w:jc w:val="both"/>
              <w:rPr>
                <w:rFonts w:ascii="Palatino Linotype" w:hAnsi="Palatino Linotype"/>
                <w:sz w:val="22"/>
                <w:szCs w:val="22"/>
              </w:rPr>
            </w:pPr>
          </w:p>
          <w:p w14:paraId="1B779EC8"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bCs/>
                <w:sz w:val="22"/>
                <w:szCs w:val="22"/>
              </w:rPr>
            </w:pPr>
            <w:r w:rsidRPr="00A019A1">
              <w:rPr>
                <w:rFonts w:ascii="Palatino Linotype" w:hAnsi="Palatino Linotype"/>
                <w:sz w:val="22"/>
                <w:szCs w:val="22"/>
              </w:rPr>
              <w:t>Facturas que fueron pagadas por el Ayuntamiento para llevar a cabo la Feria del Marisco y la cerrera atlética que se realizó</w:t>
            </w:r>
          </w:p>
        </w:tc>
        <w:tc>
          <w:tcPr>
            <w:tcW w:w="3260" w:type="dxa"/>
            <w:shd w:val="clear" w:color="auto" w:fill="auto"/>
            <w:vAlign w:val="center"/>
          </w:tcPr>
          <w:p w14:paraId="57130EE9" w14:textId="77777777" w:rsidR="00A07727" w:rsidRPr="00A019A1" w:rsidRDefault="00A07727" w:rsidP="00A019A1">
            <w:pPr>
              <w:jc w:val="both"/>
              <w:rPr>
                <w:rFonts w:ascii="Palatino Linotype" w:hAnsi="Palatino Linotype"/>
                <w:sz w:val="22"/>
                <w:szCs w:val="22"/>
              </w:rPr>
            </w:pPr>
            <w:r w:rsidRPr="00A019A1">
              <w:rPr>
                <w:rFonts w:ascii="Palatino Linotype" w:hAnsi="Palatino Linotype"/>
                <w:b/>
                <w:i/>
                <w:iCs/>
                <w:sz w:val="22"/>
                <w:szCs w:val="22"/>
              </w:rPr>
              <w:t>Solicitud 01225.pdf</w:t>
            </w:r>
            <w:r w:rsidRPr="00A019A1">
              <w:rPr>
                <w:rFonts w:ascii="Palatino Linotype" w:hAnsi="Palatino Linotype"/>
                <w:i/>
                <w:sz w:val="22"/>
                <w:szCs w:val="22"/>
              </w:rPr>
              <w:t xml:space="preserve">: </w:t>
            </w:r>
            <w:r w:rsidRPr="00A019A1">
              <w:rPr>
                <w:rFonts w:ascii="Palatino Linotype" w:hAnsi="Palatino Linotype"/>
                <w:sz w:val="22"/>
                <w:szCs w:val="22"/>
              </w:rPr>
              <w:t xml:space="preserve">consta del oficio ZIN/TM/1522/2023, signado por el </w:t>
            </w:r>
            <w:r w:rsidRPr="00A019A1">
              <w:rPr>
                <w:rFonts w:ascii="Palatino Linotype" w:hAnsi="Palatino Linotype"/>
                <w:b/>
                <w:bCs/>
                <w:sz w:val="22"/>
                <w:szCs w:val="22"/>
                <w:u w:val="single"/>
              </w:rPr>
              <w:t>Tesorero Municipal</w:t>
            </w:r>
            <w:r w:rsidRPr="00A019A1">
              <w:rPr>
                <w:rFonts w:ascii="Palatino Linotype" w:hAnsi="Palatino Linotype"/>
                <w:sz w:val="22"/>
                <w:szCs w:val="22"/>
              </w:rPr>
              <w:t xml:space="preserve">, mediante el que informa que de una búsqueda exhaustiva y razonable dentro de los archivos que obran bajo su resguardo </w:t>
            </w:r>
            <w:r w:rsidRPr="00A019A1">
              <w:rPr>
                <w:rFonts w:ascii="Palatino Linotype" w:hAnsi="Palatino Linotype"/>
                <w:b/>
                <w:bCs/>
                <w:sz w:val="22"/>
                <w:szCs w:val="22"/>
              </w:rPr>
              <w:t>no existe documentación por concepto de lo solicitado</w:t>
            </w:r>
            <w:r w:rsidRPr="00A019A1">
              <w:rPr>
                <w:rFonts w:ascii="Palatino Linotype" w:hAnsi="Palatino Linotype"/>
                <w:sz w:val="22"/>
                <w:szCs w:val="22"/>
              </w:rPr>
              <w:t xml:space="preserve">. </w:t>
            </w:r>
          </w:p>
          <w:p w14:paraId="112FD996" w14:textId="77777777" w:rsidR="00A07727" w:rsidRPr="00A019A1" w:rsidRDefault="00A07727" w:rsidP="00A019A1">
            <w:pPr>
              <w:tabs>
                <w:tab w:val="left" w:pos="709"/>
              </w:tabs>
              <w:jc w:val="both"/>
              <w:rPr>
                <w:rFonts w:ascii="Palatino Linotype" w:eastAsia="Palatino Linotype" w:hAnsi="Palatino Linotype" w:cs="Palatino Linotype"/>
                <w:b/>
                <w:sz w:val="22"/>
                <w:szCs w:val="22"/>
              </w:rPr>
            </w:pPr>
          </w:p>
        </w:tc>
        <w:tc>
          <w:tcPr>
            <w:tcW w:w="2694" w:type="dxa"/>
            <w:shd w:val="clear" w:color="auto" w:fill="auto"/>
          </w:tcPr>
          <w:p w14:paraId="73BB1A45" w14:textId="77777777" w:rsidR="00A07727" w:rsidRPr="00A019A1" w:rsidRDefault="00A07727" w:rsidP="00A019A1">
            <w:pPr>
              <w:jc w:val="both"/>
              <w:rPr>
                <w:rFonts w:ascii="Palatino Linotype" w:hAnsi="Palatino Linotype"/>
                <w:bCs/>
                <w:sz w:val="22"/>
                <w:szCs w:val="22"/>
              </w:rPr>
            </w:pPr>
            <w:r w:rsidRPr="00A019A1">
              <w:rPr>
                <w:rFonts w:ascii="Palatino Linotype" w:hAnsi="Palatino Linotype"/>
                <w:bCs/>
                <w:sz w:val="22"/>
                <w:szCs w:val="22"/>
              </w:rPr>
              <w:t>Ante el pronunciamiento, pareciera que nos encontramos ante hechos negativos, sin embargo, se invoca como hechos notorios, el</w:t>
            </w:r>
            <w:r w:rsidRPr="00A019A1">
              <w:rPr>
                <w:rFonts w:ascii="Palatino Linotype" w:hAnsi="Palatino Linotype"/>
                <w:sz w:val="22"/>
                <w:szCs w:val="22"/>
              </w:rPr>
              <w:t xml:space="preserve"> </w:t>
            </w:r>
            <w:r w:rsidRPr="00A019A1">
              <w:rPr>
                <w:rFonts w:ascii="Palatino Linotype" w:hAnsi="Palatino Linotype"/>
                <w:bCs/>
                <w:sz w:val="22"/>
                <w:szCs w:val="22"/>
              </w:rPr>
              <w:t>expediente 05458/INFOEM/IP/RR/2023 en donde este Instituto ya se ha pronunciado respecto de dicho evento.</w:t>
            </w:r>
          </w:p>
          <w:p w14:paraId="6BEBAD8B" w14:textId="77777777" w:rsidR="00A07727" w:rsidRPr="00A019A1" w:rsidRDefault="00A07727" w:rsidP="00A019A1">
            <w:pPr>
              <w:jc w:val="both"/>
              <w:rPr>
                <w:rFonts w:ascii="Palatino Linotype" w:hAnsi="Palatino Linotype"/>
                <w:bCs/>
                <w:sz w:val="22"/>
                <w:szCs w:val="22"/>
              </w:rPr>
            </w:pPr>
          </w:p>
          <w:p w14:paraId="4B6D9DAA"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Cs/>
                <w:sz w:val="22"/>
                <w:szCs w:val="22"/>
              </w:rPr>
            </w:pPr>
          </w:p>
        </w:tc>
      </w:tr>
      <w:tr w:rsidR="00A07727" w:rsidRPr="00A019A1" w14:paraId="2DE8A8A3" w14:textId="77777777" w:rsidTr="004B535E">
        <w:trPr>
          <w:jc w:val="center"/>
        </w:trPr>
        <w:tc>
          <w:tcPr>
            <w:tcW w:w="2835" w:type="dxa"/>
            <w:shd w:val="clear" w:color="auto" w:fill="auto"/>
            <w:vAlign w:val="center"/>
          </w:tcPr>
          <w:p w14:paraId="70E270AF" w14:textId="77777777" w:rsidR="00A07727" w:rsidRPr="00A019A1" w:rsidRDefault="00A07727" w:rsidP="00A019A1">
            <w:pPr>
              <w:jc w:val="both"/>
              <w:rPr>
                <w:rFonts w:ascii="Palatino Linotype" w:hAnsi="Palatino Linotype"/>
                <w:b/>
                <w:sz w:val="22"/>
                <w:szCs w:val="22"/>
              </w:rPr>
            </w:pPr>
            <w:r w:rsidRPr="00A019A1">
              <w:rPr>
                <w:rFonts w:ascii="Palatino Linotype" w:hAnsi="Palatino Linotype"/>
                <w:b/>
                <w:sz w:val="22"/>
                <w:szCs w:val="22"/>
              </w:rPr>
              <w:t>05543</w:t>
            </w:r>
          </w:p>
          <w:p w14:paraId="3A09D698" w14:textId="77777777" w:rsidR="00A07727" w:rsidRPr="00A019A1" w:rsidRDefault="00A07727" w:rsidP="00A019A1">
            <w:pPr>
              <w:jc w:val="both"/>
              <w:rPr>
                <w:rFonts w:ascii="Palatino Linotype" w:hAnsi="Palatino Linotype"/>
                <w:sz w:val="22"/>
                <w:szCs w:val="22"/>
              </w:rPr>
            </w:pPr>
            <w:r w:rsidRPr="00A019A1">
              <w:rPr>
                <w:rFonts w:ascii="Palatino Linotype" w:hAnsi="Palatino Linotype"/>
                <w:b/>
                <w:sz w:val="22"/>
                <w:szCs w:val="22"/>
              </w:rPr>
              <w:t>00700/ZINACANT/IP/2023</w:t>
            </w:r>
          </w:p>
          <w:p w14:paraId="267A6A26" w14:textId="77777777" w:rsidR="00A07727" w:rsidRPr="00A019A1" w:rsidRDefault="00A07727" w:rsidP="00A019A1">
            <w:pPr>
              <w:jc w:val="both"/>
              <w:rPr>
                <w:rFonts w:ascii="Palatino Linotype" w:hAnsi="Palatino Linotype"/>
                <w:sz w:val="22"/>
                <w:szCs w:val="22"/>
              </w:rPr>
            </w:pPr>
          </w:p>
          <w:p w14:paraId="414700FB"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bCs/>
                <w:sz w:val="22"/>
                <w:szCs w:val="22"/>
              </w:rPr>
            </w:pPr>
            <w:r w:rsidRPr="00A019A1">
              <w:rPr>
                <w:rFonts w:ascii="Palatino Linotype" w:hAnsi="Palatino Linotype"/>
                <w:sz w:val="22"/>
                <w:szCs w:val="22"/>
              </w:rPr>
              <w:t xml:space="preserve">Facturas de pago y </w:t>
            </w:r>
            <w:r w:rsidRPr="00A019A1">
              <w:rPr>
                <w:rFonts w:ascii="Palatino Linotype" w:hAnsi="Palatino Linotype"/>
                <w:sz w:val="22"/>
                <w:szCs w:val="22"/>
                <w:u w:val="single"/>
              </w:rPr>
              <w:t>expediente de contratación</w:t>
            </w:r>
            <w:r w:rsidRPr="00A019A1">
              <w:rPr>
                <w:rFonts w:ascii="Palatino Linotype" w:hAnsi="Palatino Linotype"/>
                <w:sz w:val="22"/>
                <w:szCs w:val="22"/>
              </w:rPr>
              <w:t xml:space="preserve"> al proveedor que </w:t>
            </w:r>
            <w:r w:rsidRPr="00A019A1">
              <w:rPr>
                <w:rFonts w:ascii="Palatino Linotype" w:hAnsi="Palatino Linotype"/>
                <w:sz w:val="22"/>
                <w:szCs w:val="22"/>
              </w:rPr>
              <w:lastRenderedPageBreak/>
              <w:t>construyó el salón de usos múltiples del Mercado Francisco I. Madero, mismo que fue inaugurado el pasado 20 de junio de 2023</w:t>
            </w:r>
          </w:p>
        </w:tc>
        <w:tc>
          <w:tcPr>
            <w:tcW w:w="3260" w:type="dxa"/>
            <w:shd w:val="clear" w:color="auto" w:fill="auto"/>
            <w:vAlign w:val="center"/>
          </w:tcPr>
          <w:p w14:paraId="5BFD7A78" w14:textId="77777777" w:rsidR="00A07727" w:rsidRPr="00A019A1" w:rsidRDefault="00A07727" w:rsidP="00A019A1">
            <w:pPr>
              <w:jc w:val="both"/>
              <w:rPr>
                <w:rFonts w:ascii="Palatino Linotype" w:hAnsi="Palatino Linotype"/>
                <w:sz w:val="22"/>
                <w:szCs w:val="22"/>
              </w:rPr>
            </w:pPr>
            <w:r w:rsidRPr="00A019A1">
              <w:rPr>
                <w:rFonts w:ascii="Palatino Linotype" w:hAnsi="Palatino Linotype"/>
                <w:b/>
                <w:sz w:val="22"/>
                <w:szCs w:val="22"/>
              </w:rPr>
              <w:lastRenderedPageBreak/>
              <w:t xml:space="preserve">CONTESTACIÓN </w:t>
            </w:r>
            <w:r w:rsidRPr="00A019A1">
              <w:rPr>
                <w:rFonts w:ascii="Palatino Linotype" w:hAnsi="Palatino Linotype"/>
                <w:b/>
                <w:i/>
                <w:iCs/>
                <w:sz w:val="22"/>
                <w:szCs w:val="22"/>
              </w:rPr>
              <w:t>00700_ZINACANT_IP_2023.pdf;</w:t>
            </w:r>
            <w:r w:rsidRPr="00A019A1">
              <w:rPr>
                <w:rFonts w:ascii="Palatino Linotype" w:hAnsi="Palatino Linotype"/>
                <w:b/>
                <w:i/>
                <w:sz w:val="22"/>
                <w:szCs w:val="22"/>
              </w:rPr>
              <w:t xml:space="preserve"> </w:t>
            </w:r>
            <w:r w:rsidRPr="00A019A1">
              <w:rPr>
                <w:rFonts w:ascii="Palatino Linotype" w:hAnsi="Palatino Linotype"/>
                <w:sz w:val="22"/>
                <w:szCs w:val="22"/>
              </w:rPr>
              <w:t xml:space="preserve">consta del oficio ZIN/DOP/0742/2023, del siete de agosto de dos mil veintitrés, signado por el </w:t>
            </w:r>
            <w:r w:rsidRPr="00A019A1">
              <w:rPr>
                <w:rFonts w:ascii="Palatino Linotype" w:hAnsi="Palatino Linotype"/>
                <w:b/>
                <w:bCs/>
                <w:sz w:val="22"/>
                <w:szCs w:val="22"/>
                <w:u w:val="single"/>
              </w:rPr>
              <w:t>Director de Obras Pública</w:t>
            </w:r>
            <w:r w:rsidRPr="00A019A1">
              <w:rPr>
                <w:rFonts w:ascii="Palatino Linotype" w:hAnsi="Palatino Linotype"/>
                <w:sz w:val="22"/>
                <w:szCs w:val="22"/>
              </w:rPr>
              <w:t xml:space="preserve">, mediante el que </w:t>
            </w:r>
            <w:r w:rsidRPr="00A019A1">
              <w:rPr>
                <w:rFonts w:ascii="Palatino Linotype" w:hAnsi="Palatino Linotype"/>
                <w:sz w:val="22"/>
                <w:szCs w:val="22"/>
              </w:rPr>
              <w:lastRenderedPageBreak/>
              <w:t xml:space="preserve">informa que de acuerdo al Libro Segundo del Código Administrativo del Estado de México, la Dirección de Obras Públicas dentro de su información </w:t>
            </w:r>
            <w:r w:rsidRPr="00A019A1">
              <w:rPr>
                <w:rFonts w:ascii="Palatino Linotype" w:hAnsi="Palatino Linotype"/>
                <w:b/>
                <w:bCs/>
                <w:sz w:val="22"/>
                <w:szCs w:val="22"/>
                <w:u w:val="single"/>
              </w:rPr>
              <w:t>no cuenta con proveedores a los que refiere dicha solicitud</w:t>
            </w:r>
            <w:r w:rsidRPr="00A019A1">
              <w:rPr>
                <w:rFonts w:ascii="Palatino Linotype" w:hAnsi="Palatino Linotype"/>
                <w:sz w:val="22"/>
                <w:szCs w:val="22"/>
              </w:rPr>
              <w:t xml:space="preserve">, por lo que le corresponde a la Dirección de Administración ver dicha contratación. </w:t>
            </w:r>
          </w:p>
          <w:p w14:paraId="26502CE8" w14:textId="77777777" w:rsidR="00A07727" w:rsidRPr="00A019A1" w:rsidRDefault="00A07727" w:rsidP="00A019A1">
            <w:pPr>
              <w:jc w:val="both"/>
              <w:rPr>
                <w:rFonts w:ascii="Palatino Linotype" w:hAnsi="Palatino Linotype"/>
                <w:sz w:val="22"/>
                <w:szCs w:val="22"/>
              </w:rPr>
            </w:pPr>
          </w:p>
          <w:p w14:paraId="6CD7758E" w14:textId="77777777" w:rsidR="00A07727" w:rsidRPr="00A019A1" w:rsidRDefault="00A07727" w:rsidP="00A019A1">
            <w:pPr>
              <w:tabs>
                <w:tab w:val="left" w:pos="709"/>
              </w:tabs>
              <w:jc w:val="both"/>
              <w:rPr>
                <w:rFonts w:ascii="Palatino Linotype" w:eastAsia="Palatino Linotype" w:hAnsi="Palatino Linotype" w:cs="Palatino Linotype"/>
                <w:b/>
                <w:sz w:val="22"/>
                <w:szCs w:val="22"/>
              </w:rPr>
            </w:pPr>
            <w:r w:rsidRPr="00A019A1">
              <w:rPr>
                <w:rFonts w:ascii="Palatino Linotype" w:hAnsi="Palatino Linotype"/>
                <w:b/>
                <w:i/>
                <w:iCs/>
                <w:sz w:val="22"/>
                <w:szCs w:val="22"/>
              </w:rPr>
              <w:t>Solicitud 00700.pdf</w:t>
            </w:r>
            <w:r w:rsidRPr="00A019A1">
              <w:rPr>
                <w:rFonts w:ascii="Palatino Linotype" w:hAnsi="Palatino Linotype"/>
                <w:b/>
                <w:i/>
                <w:sz w:val="22"/>
                <w:szCs w:val="22"/>
              </w:rPr>
              <w:t xml:space="preserve">: </w:t>
            </w:r>
            <w:r w:rsidRPr="00A019A1">
              <w:rPr>
                <w:rFonts w:ascii="Palatino Linotype" w:hAnsi="Palatino Linotype"/>
                <w:sz w:val="22"/>
                <w:szCs w:val="22"/>
              </w:rPr>
              <w:t xml:space="preserve">consta del oficio ZIN/TM/1311/2023, signado por el </w:t>
            </w:r>
            <w:r w:rsidRPr="00A019A1">
              <w:rPr>
                <w:rFonts w:ascii="Palatino Linotype" w:hAnsi="Palatino Linotype"/>
                <w:b/>
                <w:bCs/>
                <w:sz w:val="22"/>
                <w:szCs w:val="22"/>
                <w:u w:val="single"/>
              </w:rPr>
              <w:t>Tesorero Municipal</w:t>
            </w:r>
            <w:r w:rsidRPr="00A019A1">
              <w:rPr>
                <w:rFonts w:ascii="Palatino Linotype" w:hAnsi="Palatino Linotype"/>
                <w:sz w:val="22"/>
                <w:szCs w:val="22"/>
              </w:rPr>
              <w:t xml:space="preserve">, mediante el que informa que dentro de los archivos que obran bajo su resguardo </w:t>
            </w:r>
            <w:r w:rsidRPr="00A019A1">
              <w:rPr>
                <w:rFonts w:ascii="Palatino Linotype" w:hAnsi="Palatino Linotype"/>
                <w:b/>
                <w:bCs/>
                <w:sz w:val="22"/>
                <w:szCs w:val="22"/>
              </w:rPr>
              <w:t>no existe documentación por concepto</w:t>
            </w:r>
            <w:r w:rsidRPr="00A019A1">
              <w:rPr>
                <w:rFonts w:ascii="Palatino Linotype" w:hAnsi="Palatino Linotype"/>
                <w:sz w:val="22"/>
                <w:szCs w:val="22"/>
              </w:rPr>
              <w:t xml:space="preserve"> de lo solicitado.  </w:t>
            </w:r>
            <w:r w:rsidRPr="00A019A1">
              <w:rPr>
                <w:rFonts w:ascii="Palatino Linotype" w:hAnsi="Palatino Linotype"/>
                <w:b/>
                <w:i/>
                <w:sz w:val="22"/>
                <w:szCs w:val="22"/>
              </w:rPr>
              <w:t xml:space="preserve"> </w:t>
            </w:r>
          </w:p>
        </w:tc>
        <w:tc>
          <w:tcPr>
            <w:tcW w:w="2694" w:type="dxa"/>
            <w:shd w:val="clear" w:color="auto" w:fill="auto"/>
          </w:tcPr>
          <w:p w14:paraId="20C5A80C" w14:textId="77777777" w:rsidR="00A07727" w:rsidRPr="00A019A1" w:rsidRDefault="00A07727" w:rsidP="00A019A1">
            <w:pPr>
              <w:jc w:val="both"/>
              <w:rPr>
                <w:rFonts w:ascii="Palatino Linotype" w:hAnsi="Palatino Linotype"/>
                <w:bCs/>
                <w:sz w:val="22"/>
                <w:szCs w:val="22"/>
              </w:rPr>
            </w:pPr>
            <w:r w:rsidRPr="00A019A1">
              <w:rPr>
                <w:rFonts w:ascii="Palatino Linotype" w:hAnsi="Palatino Linotype"/>
                <w:bCs/>
                <w:sz w:val="22"/>
                <w:szCs w:val="22"/>
              </w:rPr>
              <w:lastRenderedPageBreak/>
              <w:t>Ante el pronunciamiento, se advierte que estamos ante hechos negativos.</w:t>
            </w:r>
          </w:p>
          <w:p w14:paraId="59CC97B8" w14:textId="77777777" w:rsidR="00A07727" w:rsidRPr="00A019A1" w:rsidRDefault="00A07727" w:rsidP="00A019A1">
            <w:pPr>
              <w:jc w:val="both"/>
              <w:rPr>
                <w:rFonts w:ascii="Palatino Linotype" w:hAnsi="Palatino Linotype"/>
                <w:bCs/>
                <w:sz w:val="22"/>
                <w:szCs w:val="22"/>
              </w:rPr>
            </w:pPr>
          </w:p>
          <w:p w14:paraId="18E55300" w14:textId="77777777" w:rsidR="00A07727" w:rsidRPr="00A019A1" w:rsidRDefault="00A07727" w:rsidP="00A019A1">
            <w:pPr>
              <w:jc w:val="both"/>
              <w:rPr>
                <w:rFonts w:ascii="Palatino Linotype" w:hAnsi="Palatino Linotype"/>
                <w:bCs/>
                <w:sz w:val="22"/>
                <w:szCs w:val="22"/>
              </w:rPr>
            </w:pPr>
            <w:bookmarkStart w:id="34" w:name="_Hlk158793075"/>
            <w:r w:rsidRPr="00A019A1">
              <w:rPr>
                <w:rFonts w:ascii="Palatino Linotype" w:hAnsi="Palatino Linotype"/>
                <w:bCs/>
                <w:sz w:val="22"/>
                <w:szCs w:val="22"/>
              </w:rPr>
              <w:t xml:space="preserve">Siendo materialmente imposible realizar la entrega de facturas y </w:t>
            </w:r>
            <w:r w:rsidRPr="00A019A1">
              <w:rPr>
                <w:rFonts w:ascii="Palatino Linotype" w:hAnsi="Palatino Linotype"/>
                <w:bCs/>
                <w:sz w:val="22"/>
                <w:szCs w:val="22"/>
              </w:rPr>
              <w:lastRenderedPageBreak/>
              <w:t>también del expediente de contratación, pues aun y cuando el Director de Obras refiere que corresponde a la Dirección de Administración, lo cierto es que, existe pronunciamiento por parte del Tesorero Municipal, quien refiere que no existe documentación relacionada con el concepto, y por tanto, no obran en los archivos del Sujeto Obligado.</w:t>
            </w:r>
          </w:p>
          <w:bookmarkEnd w:id="34"/>
          <w:p w14:paraId="30ADE2B8" w14:textId="77777777" w:rsidR="00A07727" w:rsidRPr="00A019A1" w:rsidRDefault="00A07727" w:rsidP="00A019A1">
            <w:pPr>
              <w:jc w:val="both"/>
              <w:rPr>
                <w:rFonts w:ascii="Palatino Linotype" w:hAnsi="Palatino Linotype"/>
                <w:bCs/>
                <w:sz w:val="22"/>
                <w:szCs w:val="22"/>
              </w:rPr>
            </w:pPr>
          </w:p>
          <w:p w14:paraId="19DF7DC5"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Cs/>
                <w:sz w:val="22"/>
                <w:szCs w:val="22"/>
              </w:rPr>
            </w:pPr>
            <w:r w:rsidRPr="00A019A1">
              <w:rPr>
                <w:rFonts w:ascii="Palatino Linotype" w:hAnsi="Palatino Linotype"/>
                <w:bCs/>
                <w:sz w:val="22"/>
                <w:szCs w:val="22"/>
              </w:rPr>
              <w:t xml:space="preserve"> Motivo por el cual se tiene por atendido.</w:t>
            </w:r>
          </w:p>
        </w:tc>
      </w:tr>
    </w:tbl>
    <w:p w14:paraId="6DAACDE0" w14:textId="77777777" w:rsidR="00A07727" w:rsidRPr="00A019A1" w:rsidRDefault="00A07727" w:rsidP="00A019A1">
      <w:pPr>
        <w:spacing w:line="360" w:lineRule="auto"/>
        <w:ind w:right="50"/>
        <w:jc w:val="both"/>
        <w:rPr>
          <w:rFonts w:ascii="Palatino Linotype" w:hAnsi="Palatino Linotype"/>
          <w:b/>
          <w:sz w:val="28"/>
          <w:szCs w:val="28"/>
        </w:rPr>
      </w:pPr>
    </w:p>
    <w:p w14:paraId="569A6C89" w14:textId="77777777" w:rsidR="00A07727" w:rsidRPr="00A019A1" w:rsidRDefault="00A07727" w:rsidP="00A019A1">
      <w:pPr>
        <w:spacing w:line="360" w:lineRule="auto"/>
        <w:jc w:val="both"/>
        <w:rPr>
          <w:rFonts w:ascii="Palatino Linotype" w:hAnsi="Palatino Linotype"/>
        </w:rPr>
      </w:pPr>
      <w:r w:rsidRPr="00A019A1">
        <w:rPr>
          <w:rFonts w:ascii="Palatino Linotype" w:hAnsi="Palatino Linotype"/>
        </w:rPr>
        <w:t>En obvio de repeticiones innecesarias, se invoca el estudio previo de hechos negativos, el cual, se tiene por presentado como si a la letra se insertará.</w:t>
      </w:r>
    </w:p>
    <w:p w14:paraId="7D42B62E" w14:textId="77777777" w:rsidR="00A07727" w:rsidRPr="00A019A1" w:rsidRDefault="00A07727" w:rsidP="00A019A1">
      <w:pPr>
        <w:spacing w:line="360" w:lineRule="auto"/>
        <w:jc w:val="both"/>
        <w:rPr>
          <w:rFonts w:ascii="Palatino Linotype" w:hAnsi="Palatino Linotype"/>
        </w:rPr>
      </w:pPr>
      <w:r w:rsidRPr="00A019A1">
        <w:rPr>
          <w:rFonts w:ascii="Palatino Linotype" w:hAnsi="Palatino Linotype"/>
        </w:rPr>
        <w:t xml:space="preserve"> </w:t>
      </w:r>
    </w:p>
    <w:p w14:paraId="035410EE" w14:textId="128C541C" w:rsidR="00A07727" w:rsidRPr="00A019A1" w:rsidRDefault="00A07727" w:rsidP="00A019A1">
      <w:pPr>
        <w:spacing w:line="360" w:lineRule="auto"/>
        <w:jc w:val="both"/>
        <w:rPr>
          <w:rFonts w:ascii="Palatino Linotype" w:hAnsi="Palatino Linotype"/>
        </w:rPr>
      </w:pPr>
      <w:r w:rsidRPr="00A019A1">
        <w:rPr>
          <w:rFonts w:ascii="Palatino Linotype" w:hAnsi="Palatino Linotype"/>
        </w:rPr>
        <w:t xml:space="preserve">Por tanto, en el Recurso </w:t>
      </w:r>
      <w:r w:rsidRPr="00A019A1">
        <w:rPr>
          <w:rFonts w:ascii="Palatino Linotype" w:hAnsi="Palatino Linotype"/>
          <w:b/>
          <w:bCs/>
        </w:rPr>
        <w:t>05505</w:t>
      </w:r>
      <w:r w:rsidRPr="00A019A1">
        <w:rPr>
          <w:rFonts w:ascii="Palatino Linotype" w:hAnsi="Palatino Linotype"/>
        </w:rPr>
        <w:t>, se</w:t>
      </w:r>
      <w:r w:rsidRPr="00A019A1">
        <w:rPr>
          <w:rFonts w:ascii="Palatino Linotype" w:hAnsi="Palatino Linotype"/>
          <w:b/>
          <w:bCs/>
        </w:rPr>
        <w:t xml:space="preserve"> </w:t>
      </w:r>
      <w:r w:rsidRPr="00A019A1">
        <w:rPr>
          <w:rFonts w:ascii="Palatino Linotype" w:hAnsi="Palatino Linotype"/>
        </w:rPr>
        <w:t xml:space="preserve">observa que quien dio respuesta por parte del </w:t>
      </w:r>
      <w:r w:rsidRPr="00A019A1">
        <w:rPr>
          <w:rFonts w:ascii="Palatino Linotype" w:hAnsi="Palatino Linotype"/>
          <w:b/>
          <w:bCs/>
        </w:rPr>
        <w:t>SUJETO OBLIGADO</w:t>
      </w:r>
      <w:r w:rsidRPr="00A019A1">
        <w:rPr>
          <w:rFonts w:ascii="Palatino Linotype" w:hAnsi="Palatino Linotype"/>
        </w:rPr>
        <w:t xml:space="preserve"> fueron el Tesorero Municipal y la Dirección de Administración quienes sostienen que no existen las facturas y que no se identificó dicho procedimiento, es decir, atendieron el requerimiento las áreas competentes para ello, por lo que se considera que es materialmente imposible realizar la entrega de facturas, currículum del proveedor, requisiciones de compra, es decir, de cualquier documental relacionada con la </w:t>
      </w:r>
      <w:r w:rsidRPr="00A019A1">
        <w:rPr>
          <w:rFonts w:ascii="Palatino Linotype" w:hAnsi="Palatino Linotype"/>
        </w:rPr>
        <w:lastRenderedPageBreak/>
        <w:t xml:space="preserve">proveedora </w:t>
      </w:r>
      <w:r w:rsidR="00772FA3">
        <w:rPr>
          <w:rFonts w:ascii="Palatino Linotype" w:hAnsi="Palatino Linotype"/>
        </w:rPr>
        <w:t>XXXX XXXXXXX XXXXXX</w:t>
      </w:r>
      <w:r w:rsidRPr="00A019A1">
        <w:rPr>
          <w:rFonts w:ascii="Palatino Linotype" w:hAnsi="Palatino Linotype"/>
        </w:rPr>
        <w:t xml:space="preserve">, por no obrar en los archivos del </w:t>
      </w:r>
      <w:r w:rsidRPr="00A019A1">
        <w:rPr>
          <w:rFonts w:ascii="Palatino Linotype" w:hAnsi="Palatino Linotype"/>
          <w:b/>
          <w:bCs/>
        </w:rPr>
        <w:t>SUJETO OBLIGADO</w:t>
      </w:r>
      <w:r w:rsidRPr="00A019A1">
        <w:rPr>
          <w:rFonts w:ascii="Palatino Linotype" w:hAnsi="Palatino Linotype"/>
        </w:rPr>
        <w:t>, por tanto se le tienen atendiendo a lo solicitado.</w:t>
      </w:r>
    </w:p>
    <w:p w14:paraId="4B1A24A5" w14:textId="77777777" w:rsidR="00A07727" w:rsidRPr="00A019A1" w:rsidRDefault="00A07727" w:rsidP="00A019A1">
      <w:pPr>
        <w:spacing w:line="360" w:lineRule="auto"/>
        <w:jc w:val="both"/>
        <w:rPr>
          <w:rFonts w:ascii="Palatino Linotype" w:hAnsi="Palatino Linotype"/>
        </w:rPr>
      </w:pPr>
    </w:p>
    <w:p w14:paraId="44FCB1E6" w14:textId="77777777" w:rsidR="00A07727" w:rsidRPr="00A019A1" w:rsidRDefault="00A07727" w:rsidP="00A019A1">
      <w:pPr>
        <w:spacing w:line="360" w:lineRule="auto"/>
        <w:jc w:val="both"/>
        <w:rPr>
          <w:rFonts w:ascii="Palatino Linotype" w:hAnsi="Palatino Linotype"/>
        </w:rPr>
      </w:pPr>
      <w:r w:rsidRPr="00A019A1">
        <w:rPr>
          <w:rFonts w:ascii="Palatino Linotype" w:hAnsi="Palatino Linotype"/>
        </w:rPr>
        <w:t xml:space="preserve">Respecto del </w:t>
      </w:r>
      <w:r w:rsidRPr="00A019A1">
        <w:rPr>
          <w:rFonts w:ascii="Palatino Linotype" w:hAnsi="Palatino Linotype"/>
          <w:b/>
          <w:bCs/>
        </w:rPr>
        <w:t>Recurso 05539</w:t>
      </w:r>
      <w:r w:rsidRPr="00A019A1">
        <w:rPr>
          <w:rFonts w:ascii="Palatino Linotype" w:hAnsi="Palatino Linotype"/>
        </w:rPr>
        <w:t>, relativo a la contratación y/o renta de para llevar a cabo la Feria del Marisco y la carrera atlética, el Tesorero Municipal, señaló que no existe documentación por concepto de lo solicitado. Sin embargo, al existir constancia para este Instituto de que ese evento fue realizado</w:t>
      </w:r>
      <w:r w:rsidRPr="00A019A1">
        <w:rPr>
          <w:rStyle w:val="Refdenotaalpie"/>
          <w:rFonts w:ascii="Palatino Linotype" w:hAnsi="Palatino Linotype"/>
        </w:rPr>
        <w:footnoteReference w:id="12"/>
      </w:r>
      <w:r w:rsidRPr="00A019A1">
        <w:rPr>
          <w:rFonts w:ascii="Palatino Linotype" w:hAnsi="Palatino Linotype"/>
        </w:rPr>
        <w:t>, deberá realizar una nueva búsqueda para que este en posibilidad de entregar lo solicitado y en caso de no contar con la información emitir el respectivo acuerdo de inexistencia.</w:t>
      </w:r>
    </w:p>
    <w:p w14:paraId="48DF4071" w14:textId="77777777" w:rsidR="00A07727" w:rsidRPr="00A019A1" w:rsidRDefault="00A07727" w:rsidP="00A019A1">
      <w:pPr>
        <w:spacing w:line="360" w:lineRule="auto"/>
        <w:ind w:right="50"/>
        <w:jc w:val="both"/>
        <w:rPr>
          <w:rFonts w:ascii="Palatino Linotype" w:hAnsi="Palatino Linotype"/>
          <w:b/>
          <w:sz w:val="28"/>
          <w:szCs w:val="28"/>
        </w:rPr>
      </w:pPr>
    </w:p>
    <w:p w14:paraId="37B80A50" w14:textId="1B7DED6F" w:rsidR="00A07727" w:rsidRPr="00A019A1" w:rsidRDefault="00A07727" w:rsidP="00A019A1">
      <w:pPr>
        <w:spacing w:line="360" w:lineRule="auto"/>
        <w:ind w:right="50"/>
        <w:jc w:val="center"/>
        <w:rPr>
          <w:rFonts w:ascii="Palatino Linotype" w:hAnsi="Palatino Linotype"/>
          <w:b/>
          <w:sz w:val="28"/>
          <w:szCs w:val="28"/>
        </w:rPr>
      </w:pPr>
      <w:r w:rsidRPr="00A019A1">
        <w:rPr>
          <w:rFonts w:ascii="Palatino Linotype" w:hAnsi="Palatino Linotype"/>
          <w:noProof/>
          <w:lang w:eastAsia="es-MX"/>
        </w:rPr>
        <w:drawing>
          <wp:inline distT="0" distB="0" distL="0" distR="0" wp14:anchorId="490A6A61" wp14:editId="4A47D2C9">
            <wp:extent cx="3365309" cy="339090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6689" cy="3422519"/>
                    </a:xfrm>
                    <a:prstGeom prst="rect">
                      <a:avLst/>
                    </a:prstGeom>
                    <a:noFill/>
                  </pic:spPr>
                </pic:pic>
              </a:graphicData>
            </a:graphic>
          </wp:inline>
        </w:drawing>
      </w:r>
    </w:p>
    <w:p w14:paraId="04F9D08F" w14:textId="5074E2E0" w:rsidR="00A07727" w:rsidRPr="00A019A1" w:rsidRDefault="00A07727" w:rsidP="00A019A1">
      <w:pPr>
        <w:spacing w:line="360" w:lineRule="auto"/>
        <w:ind w:right="50"/>
        <w:jc w:val="center"/>
        <w:rPr>
          <w:rFonts w:ascii="Palatino Linotype" w:hAnsi="Palatino Linotype"/>
          <w:b/>
          <w:sz w:val="28"/>
          <w:szCs w:val="28"/>
        </w:rPr>
      </w:pPr>
      <w:r w:rsidRPr="00A019A1">
        <w:rPr>
          <w:rFonts w:ascii="Palatino Linotype" w:hAnsi="Palatino Linotype"/>
          <w:noProof/>
          <w:lang w:eastAsia="es-MX"/>
        </w:rPr>
        <w:lastRenderedPageBreak/>
        <w:drawing>
          <wp:inline distT="0" distB="0" distL="0" distR="0" wp14:anchorId="2F3096C0" wp14:editId="76140263">
            <wp:extent cx="1971445" cy="3049578"/>
            <wp:effectExtent l="0" t="0" r="0" b="0"/>
            <wp:docPr id="7" name="Imagen 7" descr="Anuncian X Feria del Marisco 2023 en Zinacante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uncian X Feria del Marisco 2023 en Zinacantepe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5130" cy="3086216"/>
                    </a:xfrm>
                    <a:prstGeom prst="rect">
                      <a:avLst/>
                    </a:prstGeom>
                    <a:noFill/>
                    <a:ln>
                      <a:noFill/>
                    </a:ln>
                  </pic:spPr>
                </pic:pic>
              </a:graphicData>
            </a:graphic>
          </wp:inline>
        </w:drawing>
      </w:r>
    </w:p>
    <w:p w14:paraId="248B7D49" w14:textId="77777777" w:rsidR="00A07727" w:rsidRPr="00A019A1" w:rsidRDefault="00A07727" w:rsidP="00A019A1">
      <w:pPr>
        <w:spacing w:line="360" w:lineRule="auto"/>
        <w:ind w:right="50"/>
        <w:jc w:val="both"/>
        <w:rPr>
          <w:rFonts w:ascii="Palatino Linotype" w:hAnsi="Palatino Linotype"/>
          <w:b/>
          <w:sz w:val="28"/>
          <w:szCs w:val="28"/>
        </w:rPr>
      </w:pPr>
    </w:p>
    <w:p w14:paraId="73E8F2D6" w14:textId="77777777" w:rsidR="00A07727" w:rsidRPr="00A019A1" w:rsidRDefault="00A07727" w:rsidP="00A019A1">
      <w:pPr>
        <w:spacing w:line="360" w:lineRule="auto"/>
        <w:jc w:val="both"/>
        <w:rPr>
          <w:rFonts w:ascii="Palatino Linotype" w:hAnsi="Palatino Linotype"/>
        </w:rPr>
      </w:pPr>
      <w:r w:rsidRPr="00A019A1">
        <w:rPr>
          <w:rFonts w:ascii="Palatino Linotype" w:hAnsi="Palatino Linotype"/>
        </w:rPr>
        <w:t xml:space="preserve">Por lo que respecta al </w:t>
      </w:r>
      <w:r w:rsidRPr="00A019A1">
        <w:rPr>
          <w:rFonts w:ascii="Palatino Linotype" w:hAnsi="Palatino Linotype"/>
          <w:b/>
          <w:bCs/>
        </w:rPr>
        <w:t>Recurso de Revisión 05543</w:t>
      </w:r>
      <w:r w:rsidRPr="00A019A1">
        <w:rPr>
          <w:rFonts w:ascii="Palatino Linotype" w:hAnsi="Palatino Linotype"/>
        </w:rPr>
        <w:t xml:space="preserve"> relativo a la documentación relacionada con facturas de pago y el expediente de contratación del proveedor que refiere el </w:t>
      </w:r>
      <w:r w:rsidRPr="00A019A1">
        <w:rPr>
          <w:rFonts w:ascii="Palatino Linotype" w:hAnsi="Palatino Linotype"/>
          <w:b/>
          <w:bCs/>
        </w:rPr>
        <w:t>RECURRENTE</w:t>
      </w:r>
      <w:r w:rsidRPr="00A019A1">
        <w:rPr>
          <w:rFonts w:ascii="Palatino Linotype" w:hAnsi="Palatino Linotype"/>
        </w:rPr>
        <w:t xml:space="preserve">, construyó el salón de usos múltiples del Mercado Francisco I. Madero el pasado veinte de junio de dos mil veintitrés, no pasa desapercibido para este Órgano Garante que el Director de Obras Públicas refiere que corresponde a la Dirección de Administración pronunciarse al respecto, lo cual, conforme a las atribuciones de ésta última —analizadas anteriormente— es correcto, sin embargo, se considera que ante el pronunciamiento del Tesorero Municipal, en el sentido de  que no existe documentación relacionada con el concepto, a ningún efecto práctico conduciría realizar algún requerimiento a la Dirección de Administración, pues se presume que no obran en los archivos del </w:t>
      </w:r>
      <w:r w:rsidRPr="00A019A1">
        <w:rPr>
          <w:rFonts w:ascii="Palatino Linotype" w:hAnsi="Palatino Linotype"/>
          <w:b/>
          <w:bCs/>
        </w:rPr>
        <w:t>SUJETO OBLIGADO</w:t>
      </w:r>
      <w:r w:rsidRPr="00A019A1">
        <w:rPr>
          <w:rFonts w:ascii="Palatino Linotype" w:hAnsi="Palatino Linotype"/>
        </w:rPr>
        <w:t xml:space="preserve">. </w:t>
      </w:r>
    </w:p>
    <w:p w14:paraId="4AB8EBE9" w14:textId="77777777" w:rsidR="00A07727" w:rsidRPr="00A019A1" w:rsidRDefault="00A07727" w:rsidP="00A019A1">
      <w:pPr>
        <w:spacing w:line="360" w:lineRule="auto"/>
        <w:jc w:val="both"/>
        <w:rPr>
          <w:rFonts w:ascii="Palatino Linotype" w:hAnsi="Palatino Linotype"/>
        </w:rPr>
      </w:pPr>
    </w:p>
    <w:p w14:paraId="333F2056" w14:textId="77777777" w:rsidR="00A07727" w:rsidRPr="00A019A1" w:rsidRDefault="00A07727" w:rsidP="00A019A1">
      <w:pPr>
        <w:spacing w:line="360" w:lineRule="auto"/>
        <w:jc w:val="both"/>
        <w:rPr>
          <w:rFonts w:ascii="Palatino Linotype" w:hAnsi="Palatino Linotype"/>
        </w:rPr>
      </w:pPr>
      <w:r w:rsidRPr="00A019A1">
        <w:rPr>
          <w:rFonts w:ascii="Palatino Linotype" w:hAnsi="Palatino Linotype"/>
        </w:rPr>
        <w:lastRenderedPageBreak/>
        <w:t xml:space="preserve"> </w:t>
      </w:r>
    </w:p>
    <w:p w14:paraId="17C86327" w14:textId="77777777" w:rsidR="00A07727" w:rsidRPr="00A019A1" w:rsidRDefault="00A07727" w:rsidP="00A019A1">
      <w:pPr>
        <w:spacing w:line="360" w:lineRule="auto"/>
        <w:jc w:val="both"/>
        <w:rPr>
          <w:rFonts w:ascii="Palatino Linotype" w:hAnsi="Palatino Linotype"/>
        </w:rPr>
      </w:pPr>
      <w:r w:rsidRPr="00A019A1">
        <w:rPr>
          <w:rFonts w:ascii="Palatino Linotype" w:hAnsi="Palatino Linotype"/>
        </w:rPr>
        <w:t xml:space="preserve">Atento a lo señalado, se califican como infundados los motivos de inconformidad y se tiene por atendido lo solicitado, siendo procedente </w:t>
      </w:r>
      <w:r w:rsidRPr="00A019A1">
        <w:rPr>
          <w:rFonts w:ascii="Palatino Linotype" w:hAnsi="Palatino Linotype"/>
          <w:b/>
          <w:bCs/>
        </w:rPr>
        <w:t>CONFIRMAR</w:t>
      </w:r>
      <w:r w:rsidRPr="00A019A1">
        <w:rPr>
          <w:rFonts w:ascii="Palatino Linotype" w:hAnsi="Palatino Linotype"/>
        </w:rPr>
        <w:t xml:space="preserve"> las respuestas entregadas dentro de los </w:t>
      </w:r>
      <w:r w:rsidRPr="00A019A1">
        <w:rPr>
          <w:rFonts w:ascii="Palatino Linotype" w:hAnsi="Palatino Linotype"/>
          <w:b/>
          <w:bCs/>
        </w:rPr>
        <w:t>Recursos 05505 y 05543.</w:t>
      </w:r>
    </w:p>
    <w:p w14:paraId="7D9095D2" w14:textId="77777777" w:rsidR="00A07727" w:rsidRPr="00A019A1" w:rsidRDefault="00A07727" w:rsidP="00A019A1">
      <w:pPr>
        <w:spacing w:line="360" w:lineRule="auto"/>
        <w:rPr>
          <w:rFonts w:ascii="Palatino Linotype" w:hAnsi="Palatino Linotype"/>
        </w:rPr>
      </w:pPr>
    </w:p>
    <w:p w14:paraId="2ED0A482" w14:textId="77777777" w:rsidR="00A07727" w:rsidRPr="00A019A1" w:rsidRDefault="00A07727" w:rsidP="00A019A1">
      <w:pPr>
        <w:spacing w:line="360" w:lineRule="auto"/>
        <w:rPr>
          <w:rFonts w:ascii="Palatino Linotype" w:hAnsi="Palatino Linotype"/>
          <w:b/>
          <w:bCs/>
        </w:rPr>
      </w:pPr>
      <w:r w:rsidRPr="00A019A1">
        <w:rPr>
          <w:rFonts w:ascii="Palatino Linotype" w:hAnsi="Palatino Linotype"/>
          <w:b/>
          <w:bCs/>
        </w:rPr>
        <w:t>Recursos de Revisión 05601, 05641, 05642 y 05730.</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3969"/>
        <w:gridCol w:w="2835"/>
      </w:tblGrid>
      <w:tr w:rsidR="00A019A1" w:rsidRPr="00A019A1" w14:paraId="73E49FE0" w14:textId="77777777" w:rsidTr="00A22321">
        <w:trPr>
          <w:tblHeader/>
          <w:jc w:val="center"/>
        </w:trPr>
        <w:tc>
          <w:tcPr>
            <w:tcW w:w="2547" w:type="dxa"/>
            <w:shd w:val="clear" w:color="auto" w:fill="D9D9D9" w:themeFill="background1" w:themeFillShade="D9"/>
            <w:vAlign w:val="center"/>
          </w:tcPr>
          <w:p w14:paraId="74C001AE"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Solicitud</w:t>
            </w:r>
          </w:p>
        </w:tc>
        <w:tc>
          <w:tcPr>
            <w:tcW w:w="3969" w:type="dxa"/>
            <w:shd w:val="clear" w:color="auto" w:fill="D9D9D9" w:themeFill="background1" w:themeFillShade="D9"/>
            <w:vAlign w:val="center"/>
          </w:tcPr>
          <w:p w14:paraId="050D5A77" w14:textId="77777777" w:rsidR="00A07727" w:rsidRPr="00A019A1" w:rsidRDefault="00A07727" w:rsidP="00A019A1">
            <w:pP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Respuesta</w:t>
            </w:r>
          </w:p>
        </w:tc>
        <w:tc>
          <w:tcPr>
            <w:tcW w:w="2835" w:type="dxa"/>
            <w:shd w:val="clear" w:color="auto" w:fill="D9D9D9" w:themeFill="background1" w:themeFillShade="D9"/>
          </w:tcPr>
          <w:p w14:paraId="6C542A38" w14:textId="77777777" w:rsidR="00A07727" w:rsidRPr="00A019A1" w:rsidRDefault="00A07727" w:rsidP="00A019A1">
            <w:pP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Observaciones</w:t>
            </w:r>
          </w:p>
        </w:tc>
      </w:tr>
      <w:tr w:rsidR="00A019A1" w:rsidRPr="00A019A1" w14:paraId="490A293E" w14:textId="77777777" w:rsidTr="004B535E">
        <w:trPr>
          <w:jc w:val="center"/>
        </w:trPr>
        <w:tc>
          <w:tcPr>
            <w:tcW w:w="2547" w:type="dxa"/>
            <w:shd w:val="clear" w:color="auto" w:fill="auto"/>
            <w:vAlign w:val="center"/>
          </w:tcPr>
          <w:p w14:paraId="24D64631"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bookmarkStart w:id="35" w:name="_Hlk158804412"/>
            <w:r w:rsidRPr="00A019A1">
              <w:rPr>
                <w:rFonts w:ascii="Palatino Linotype" w:eastAsia="Palatino Linotype" w:hAnsi="Palatino Linotype" w:cs="Palatino Linotype"/>
                <w:b/>
                <w:sz w:val="22"/>
                <w:szCs w:val="22"/>
              </w:rPr>
              <w:t>05601</w:t>
            </w:r>
          </w:p>
          <w:p w14:paraId="4B4F9C58"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01145/ZINACANT/IP/2023</w:t>
            </w:r>
          </w:p>
          <w:p w14:paraId="482DADF1"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7-08-2023</w:t>
            </w:r>
          </w:p>
          <w:p w14:paraId="1B76C574"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p w14:paraId="3681B0E2"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sz w:val="22"/>
                <w:szCs w:val="22"/>
              </w:rPr>
              <w:t>Facturas de pago por cualquier concepto del mes de julio 2022</w:t>
            </w:r>
          </w:p>
        </w:tc>
        <w:tc>
          <w:tcPr>
            <w:tcW w:w="3969" w:type="dxa"/>
            <w:shd w:val="clear" w:color="auto" w:fill="auto"/>
            <w:vAlign w:val="center"/>
          </w:tcPr>
          <w:p w14:paraId="286B9B5B" w14:textId="77777777" w:rsidR="00A07727" w:rsidRPr="00A019A1" w:rsidRDefault="00A07727" w:rsidP="00A019A1">
            <w:pP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Solicitud 01145.pdf</w:t>
            </w:r>
            <w:r w:rsidRPr="00A019A1">
              <w:rPr>
                <w:rFonts w:ascii="Palatino Linotype" w:eastAsia="Palatino Linotype" w:hAnsi="Palatino Linotype" w:cs="Palatino Linotype"/>
                <w:i/>
                <w:sz w:val="22"/>
                <w:szCs w:val="22"/>
              </w:rPr>
              <w:t xml:space="preserve">:  </w:t>
            </w:r>
            <w:r w:rsidRPr="00A019A1">
              <w:rPr>
                <w:rFonts w:ascii="Palatino Linotype" w:eastAsia="Palatino Linotype" w:hAnsi="Palatino Linotype" w:cs="Palatino Linotype"/>
                <w:sz w:val="22"/>
                <w:szCs w:val="22"/>
              </w:rPr>
              <w:t xml:space="preserve">consta del oficio ZIN/TM/1499/2023, signado por el </w:t>
            </w:r>
            <w:r w:rsidRPr="00A019A1">
              <w:rPr>
                <w:rFonts w:ascii="Palatino Linotype" w:eastAsia="Palatino Linotype" w:hAnsi="Palatino Linotype" w:cs="Palatino Linotype"/>
                <w:b/>
                <w:bCs/>
                <w:sz w:val="22"/>
                <w:szCs w:val="22"/>
              </w:rPr>
              <w:t>Tesorero Municipal</w:t>
            </w:r>
            <w:r w:rsidRPr="00A019A1">
              <w:rPr>
                <w:rFonts w:ascii="Palatino Linotype" w:eastAsia="Palatino Linotype" w:hAnsi="Palatino Linotype" w:cs="Palatino Linotype"/>
                <w:sz w:val="22"/>
                <w:szCs w:val="22"/>
              </w:rPr>
              <w:t xml:space="preserve">, mediante el que informa que lo solicitado se encuentra en proceso de fiscalización lo cual le impide otorgársela ya que esto obstaculizaría las actividades de fiscalización, verificación, inspección, comprobación y auditoria sobre el cumplimiento de las leyes, por lo que se considera </w:t>
            </w:r>
            <w:r w:rsidRPr="00A019A1">
              <w:rPr>
                <w:rFonts w:ascii="Palatino Linotype" w:eastAsia="Palatino Linotype" w:hAnsi="Palatino Linotype" w:cs="Palatino Linotype"/>
                <w:b/>
                <w:bCs/>
                <w:sz w:val="22"/>
                <w:szCs w:val="22"/>
              </w:rPr>
              <w:t>información reservada</w:t>
            </w:r>
            <w:r w:rsidRPr="00A019A1">
              <w:rPr>
                <w:rFonts w:ascii="Palatino Linotype" w:eastAsia="Palatino Linotype" w:hAnsi="Palatino Linotype" w:cs="Palatino Linotype"/>
                <w:sz w:val="22"/>
                <w:szCs w:val="22"/>
              </w:rPr>
              <w:t xml:space="preserve"> con fundamento en el artículo 140 fracción V numeral 1 de la Ley de Transparencia y Acceso a la información Pública del Estado de México y Municipios.    </w:t>
            </w:r>
            <w:r w:rsidRPr="00A019A1">
              <w:rPr>
                <w:rFonts w:ascii="Palatino Linotype" w:eastAsia="Palatino Linotype" w:hAnsi="Palatino Linotype" w:cs="Palatino Linotype"/>
                <w:b/>
                <w:i/>
                <w:sz w:val="22"/>
                <w:szCs w:val="22"/>
              </w:rPr>
              <w:t xml:space="preserve"> </w:t>
            </w:r>
          </w:p>
        </w:tc>
        <w:tc>
          <w:tcPr>
            <w:tcW w:w="2835" w:type="dxa"/>
          </w:tcPr>
          <w:p w14:paraId="4333AFF3" w14:textId="77777777" w:rsidR="00A07727" w:rsidRPr="00A019A1" w:rsidRDefault="00A07727" w:rsidP="00A019A1">
            <w:pPr>
              <w:tabs>
                <w:tab w:val="left" w:pos="709"/>
              </w:tabs>
              <w:jc w:val="both"/>
              <w:rPr>
                <w:rFonts w:ascii="Palatino Linotype" w:eastAsia="Palatino Linotype" w:hAnsi="Palatino Linotype" w:cs="Palatino Linotype"/>
                <w:bCs/>
                <w:sz w:val="22"/>
                <w:szCs w:val="22"/>
              </w:rPr>
            </w:pPr>
            <w:r w:rsidRPr="00A019A1">
              <w:rPr>
                <w:rFonts w:ascii="Palatino Linotype" w:eastAsia="Palatino Linotype" w:hAnsi="Palatino Linotype" w:cs="Palatino Linotype"/>
                <w:bCs/>
                <w:sz w:val="22"/>
                <w:szCs w:val="22"/>
              </w:rPr>
              <w:t>La información no fue entregada bajo el argumento de que se encontraba en proceso de fiscalización.</w:t>
            </w:r>
          </w:p>
          <w:p w14:paraId="30F1D877" w14:textId="77777777" w:rsidR="00A07727" w:rsidRPr="00A019A1" w:rsidRDefault="00A07727" w:rsidP="00A019A1">
            <w:pPr>
              <w:tabs>
                <w:tab w:val="left" w:pos="709"/>
              </w:tabs>
              <w:jc w:val="both"/>
              <w:rPr>
                <w:rFonts w:ascii="Palatino Linotype" w:eastAsia="Palatino Linotype" w:hAnsi="Palatino Linotype" w:cs="Palatino Linotype"/>
                <w:bCs/>
                <w:sz w:val="22"/>
                <w:szCs w:val="22"/>
              </w:rPr>
            </w:pPr>
            <w:r w:rsidRPr="00A019A1">
              <w:rPr>
                <w:rFonts w:ascii="Palatino Linotype" w:eastAsia="Palatino Linotype" w:hAnsi="Palatino Linotype" w:cs="Palatino Linotype"/>
                <w:bCs/>
                <w:sz w:val="22"/>
                <w:szCs w:val="22"/>
              </w:rPr>
              <w:t>No acompaña acta de comité.</w:t>
            </w:r>
          </w:p>
        </w:tc>
      </w:tr>
      <w:tr w:rsidR="00A019A1" w:rsidRPr="00A019A1" w14:paraId="76647C78" w14:textId="77777777" w:rsidTr="004B535E">
        <w:trPr>
          <w:jc w:val="center"/>
        </w:trPr>
        <w:tc>
          <w:tcPr>
            <w:tcW w:w="2547" w:type="dxa"/>
            <w:shd w:val="clear" w:color="auto" w:fill="auto"/>
            <w:vAlign w:val="center"/>
          </w:tcPr>
          <w:p w14:paraId="25DD0B76"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05634</w:t>
            </w:r>
          </w:p>
          <w:p w14:paraId="2C0D82D6"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01474/ZINACANT/IP/2023</w:t>
            </w:r>
          </w:p>
          <w:p w14:paraId="1D6124D6"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17-08-2023</w:t>
            </w:r>
          </w:p>
          <w:p w14:paraId="32CED818"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p w14:paraId="4444ECF5" w14:textId="77777777" w:rsidR="00A07727" w:rsidRPr="00A019A1" w:rsidRDefault="00A07727" w:rsidP="00A019A1">
            <w:pPr>
              <w:pBdr>
                <w:top w:val="nil"/>
                <w:left w:val="nil"/>
                <w:bottom w:val="nil"/>
                <w:right w:val="nil"/>
                <w:between w:val="nil"/>
              </w:pBdr>
              <w:tabs>
                <w:tab w:val="left" w:pos="709"/>
              </w:tabs>
              <w:rPr>
                <w:rFonts w:ascii="Palatino Linotype" w:eastAsia="Palatino Linotype" w:hAnsi="Palatino Linotype" w:cs="Palatino Linotype"/>
                <w:b/>
                <w:bCs/>
                <w:sz w:val="22"/>
                <w:szCs w:val="22"/>
              </w:rPr>
            </w:pPr>
            <w:r w:rsidRPr="00A019A1">
              <w:rPr>
                <w:rFonts w:ascii="Palatino Linotype" w:eastAsia="Palatino Linotype" w:hAnsi="Palatino Linotype" w:cs="Palatino Linotype"/>
                <w:sz w:val="22"/>
                <w:szCs w:val="22"/>
              </w:rPr>
              <w:t>Facturas pagadas en el mes de julio 2022.</w:t>
            </w:r>
          </w:p>
        </w:tc>
        <w:tc>
          <w:tcPr>
            <w:tcW w:w="3969" w:type="dxa"/>
            <w:shd w:val="clear" w:color="auto" w:fill="auto"/>
            <w:vAlign w:val="center"/>
          </w:tcPr>
          <w:p w14:paraId="23433D7C" w14:textId="77777777" w:rsidR="00A07727" w:rsidRPr="00A019A1" w:rsidRDefault="00A07727" w:rsidP="00A019A1">
            <w:pP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 xml:space="preserve">Solicitud 01474.pdf: </w:t>
            </w:r>
            <w:r w:rsidRPr="00A019A1">
              <w:rPr>
                <w:rFonts w:ascii="Palatino Linotype" w:eastAsia="Palatino Linotype" w:hAnsi="Palatino Linotype" w:cs="Palatino Linotype"/>
                <w:sz w:val="22"/>
                <w:szCs w:val="22"/>
              </w:rPr>
              <w:t xml:space="preserve">consta del oficio ZIN/TM/1525/2023, signado por el Tesorero Municipal, mediante el que informa que lo solicitado se encuentra en proceso de fiscalización lo cual le impide otorgársela ya que esto obstaculizaría las actividades de fiscalización, verificación, inspección, comprobación y auditoria sobre el cumplimiento de las leyes, por lo que se considera información reservada con fundamento en el artículo 140 </w:t>
            </w:r>
            <w:r w:rsidRPr="00A019A1">
              <w:rPr>
                <w:rFonts w:ascii="Palatino Linotype" w:eastAsia="Palatino Linotype" w:hAnsi="Palatino Linotype" w:cs="Palatino Linotype"/>
                <w:sz w:val="22"/>
                <w:szCs w:val="22"/>
              </w:rPr>
              <w:lastRenderedPageBreak/>
              <w:t xml:space="preserve">fracción V numeral 1 de la Ley de Transparencia y Acceso a la información Pública del Estado de México y Municipios.    </w:t>
            </w:r>
            <w:r w:rsidRPr="00A019A1">
              <w:rPr>
                <w:rFonts w:ascii="Palatino Linotype" w:eastAsia="Palatino Linotype" w:hAnsi="Palatino Linotype" w:cs="Palatino Linotype"/>
                <w:b/>
                <w:i/>
                <w:sz w:val="22"/>
                <w:szCs w:val="22"/>
              </w:rPr>
              <w:t xml:space="preserve"> </w:t>
            </w:r>
            <w:r w:rsidRPr="00A019A1">
              <w:rPr>
                <w:rFonts w:ascii="Palatino Linotype" w:eastAsia="Palatino Linotype" w:hAnsi="Palatino Linotype" w:cs="Palatino Linotype"/>
                <w:b/>
                <w:sz w:val="22"/>
                <w:szCs w:val="22"/>
              </w:rPr>
              <w:t xml:space="preserve">  </w:t>
            </w:r>
          </w:p>
        </w:tc>
        <w:tc>
          <w:tcPr>
            <w:tcW w:w="2835" w:type="dxa"/>
          </w:tcPr>
          <w:p w14:paraId="659A86A7" w14:textId="77777777" w:rsidR="00A07727" w:rsidRPr="00A019A1" w:rsidRDefault="00A07727" w:rsidP="00A019A1">
            <w:pP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lastRenderedPageBreak/>
              <w:t>En el Recurso 05601 analizado previamente se solicitó lo mismo.</w:t>
            </w:r>
          </w:p>
          <w:p w14:paraId="742C8EE1" w14:textId="77777777" w:rsidR="00A07727" w:rsidRPr="00A019A1" w:rsidRDefault="00A07727" w:rsidP="00A019A1">
            <w:pPr>
              <w:tabs>
                <w:tab w:val="left" w:pos="709"/>
              </w:tabs>
              <w:jc w:val="both"/>
              <w:rPr>
                <w:rFonts w:ascii="Palatino Linotype" w:eastAsia="Palatino Linotype" w:hAnsi="Palatino Linotype" w:cs="Palatino Linotype"/>
                <w:b/>
                <w:sz w:val="22"/>
                <w:szCs w:val="22"/>
              </w:rPr>
            </w:pPr>
          </w:p>
          <w:p w14:paraId="6C724240" w14:textId="77777777" w:rsidR="00A07727" w:rsidRPr="00A019A1" w:rsidRDefault="00A07727" w:rsidP="00A019A1">
            <w:pPr>
              <w:tabs>
                <w:tab w:val="left" w:pos="709"/>
              </w:tabs>
              <w:jc w:val="both"/>
              <w:rPr>
                <w:rFonts w:ascii="Palatino Linotype" w:eastAsia="Palatino Linotype" w:hAnsi="Palatino Linotype" w:cs="Palatino Linotype"/>
                <w:bCs/>
                <w:sz w:val="22"/>
                <w:szCs w:val="22"/>
              </w:rPr>
            </w:pPr>
            <w:r w:rsidRPr="00A019A1">
              <w:rPr>
                <w:rFonts w:ascii="Palatino Linotype" w:eastAsia="Palatino Linotype" w:hAnsi="Palatino Linotype" w:cs="Palatino Linotype"/>
                <w:b/>
                <w:sz w:val="22"/>
                <w:szCs w:val="22"/>
              </w:rPr>
              <w:t>Por lo que al haberse respondido de la misma forma y no haberse colmado la solicitud se resolverán en el mismo sentido los recursos 05601 y 05634.</w:t>
            </w:r>
          </w:p>
        </w:tc>
      </w:tr>
      <w:tr w:rsidR="00A019A1" w:rsidRPr="00A019A1" w14:paraId="434DCE16" w14:textId="77777777" w:rsidTr="004B535E">
        <w:trPr>
          <w:jc w:val="center"/>
        </w:trPr>
        <w:tc>
          <w:tcPr>
            <w:tcW w:w="2547" w:type="dxa"/>
            <w:vAlign w:val="center"/>
          </w:tcPr>
          <w:p w14:paraId="0808051A" w14:textId="77777777" w:rsidR="00A07727" w:rsidRPr="00A019A1" w:rsidRDefault="00A07727" w:rsidP="00A019A1">
            <w:pPr>
              <w:pBdr>
                <w:top w:val="nil"/>
                <w:left w:val="nil"/>
                <w:bottom w:val="nil"/>
                <w:right w:val="nil"/>
                <w:between w:val="nil"/>
              </w:pBdr>
              <w:tabs>
                <w:tab w:val="left" w:pos="709"/>
              </w:tabs>
              <w:rPr>
                <w:rFonts w:ascii="Palatino Linotype" w:eastAsia="Palatino Linotype" w:hAnsi="Palatino Linotype" w:cs="Palatino Linotype"/>
                <w:b/>
                <w:bCs/>
                <w:sz w:val="22"/>
                <w:szCs w:val="22"/>
              </w:rPr>
            </w:pPr>
            <w:r w:rsidRPr="00A019A1">
              <w:rPr>
                <w:rFonts w:ascii="Palatino Linotype" w:eastAsia="Palatino Linotype" w:hAnsi="Palatino Linotype" w:cs="Palatino Linotype"/>
                <w:b/>
                <w:bCs/>
                <w:sz w:val="22"/>
                <w:szCs w:val="22"/>
              </w:rPr>
              <w:t>05641</w:t>
            </w:r>
          </w:p>
          <w:p w14:paraId="36B87383" w14:textId="77777777" w:rsidR="00A07727" w:rsidRPr="00A019A1" w:rsidRDefault="00A07727" w:rsidP="00A019A1">
            <w:pPr>
              <w:pBdr>
                <w:top w:val="nil"/>
                <w:left w:val="nil"/>
                <w:bottom w:val="nil"/>
                <w:right w:val="nil"/>
                <w:between w:val="nil"/>
              </w:pBdr>
              <w:tabs>
                <w:tab w:val="left" w:pos="709"/>
              </w:tabs>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01468/ZINACANT/IP/2023</w:t>
            </w:r>
          </w:p>
          <w:p w14:paraId="5D3443DA" w14:textId="77777777" w:rsidR="00A07727" w:rsidRPr="00A019A1" w:rsidRDefault="00A07727" w:rsidP="00A019A1">
            <w:pPr>
              <w:pBdr>
                <w:top w:val="nil"/>
                <w:left w:val="nil"/>
                <w:bottom w:val="nil"/>
                <w:right w:val="nil"/>
                <w:between w:val="nil"/>
              </w:pBdr>
              <w:tabs>
                <w:tab w:val="left" w:pos="709"/>
              </w:tabs>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16-08-2023</w:t>
            </w:r>
          </w:p>
          <w:p w14:paraId="391BE52D" w14:textId="77777777" w:rsidR="00A07727" w:rsidRPr="00A019A1" w:rsidRDefault="00A07727" w:rsidP="00A019A1">
            <w:pPr>
              <w:pBdr>
                <w:top w:val="nil"/>
                <w:left w:val="nil"/>
                <w:bottom w:val="nil"/>
                <w:right w:val="nil"/>
                <w:between w:val="nil"/>
              </w:pBdr>
              <w:tabs>
                <w:tab w:val="left" w:pos="709"/>
              </w:tabs>
              <w:rPr>
                <w:rFonts w:ascii="Palatino Linotype" w:eastAsia="Palatino Linotype" w:hAnsi="Palatino Linotype" w:cs="Palatino Linotype"/>
                <w:sz w:val="22"/>
                <w:szCs w:val="22"/>
              </w:rPr>
            </w:pPr>
          </w:p>
          <w:p w14:paraId="7E33C729"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Facturas pagadas en el mes de diciembre 2022</w:t>
            </w:r>
          </w:p>
          <w:p w14:paraId="236C6B9A"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sz w:val="22"/>
                <w:szCs w:val="22"/>
              </w:rPr>
            </w:pPr>
          </w:p>
          <w:p w14:paraId="1168C897"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p>
        </w:tc>
        <w:tc>
          <w:tcPr>
            <w:tcW w:w="3969" w:type="dxa"/>
            <w:tcBorders>
              <w:left w:val="single" w:sz="6" w:space="0" w:color="auto"/>
            </w:tcBorders>
            <w:shd w:val="clear" w:color="auto" w:fill="auto"/>
            <w:vAlign w:val="center"/>
          </w:tcPr>
          <w:p w14:paraId="7BE413EE" w14:textId="77777777" w:rsidR="00A07727" w:rsidRPr="00A019A1" w:rsidRDefault="00A07727" w:rsidP="00A019A1">
            <w:pP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Solicitud 01468.pdf</w:t>
            </w:r>
            <w:r w:rsidRPr="00A019A1">
              <w:rPr>
                <w:rFonts w:ascii="Palatino Linotype" w:eastAsia="Palatino Linotype" w:hAnsi="Palatino Linotype" w:cs="Palatino Linotype"/>
                <w:i/>
                <w:sz w:val="22"/>
                <w:szCs w:val="22"/>
              </w:rPr>
              <w:t xml:space="preserve">:  </w:t>
            </w:r>
            <w:r w:rsidRPr="00A019A1">
              <w:rPr>
                <w:rFonts w:ascii="Palatino Linotype" w:eastAsia="Palatino Linotype" w:hAnsi="Palatino Linotype" w:cs="Palatino Linotype"/>
                <w:sz w:val="22"/>
                <w:szCs w:val="22"/>
              </w:rPr>
              <w:t xml:space="preserve">consta del oficio ZIN/TM/1526/2023, signado por el Tesorero Municipal, mediante el que informa que lo solicitado se encuentra en proceso de fiscalización lo cual le impide otorgársela ya que esto obstaculizaría las actividades de fiscalización, verificación, inspección, comprobación y auditoria sobre el cumplimiento de las leyes, por lo que se considera información reservada con fundamento en el artículo 140 fracción V numeral 1 de la Ley de Transparencia y Acceso a la información Pública del Estado de México y Municipios.    </w:t>
            </w:r>
            <w:r w:rsidRPr="00A019A1">
              <w:rPr>
                <w:rFonts w:ascii="Palatino Linotype" w:eastAsia="Palatino Linotype" w:hAnsi="Palatino Linotype" w:cs="Palatino Linotype"/>
                <w:b/>
                <w:i/>
                <w:sz w:val="22"/>
                <w:szCs w:val="22"/>
              </w:rPr>
              <w:t xml:space="preserve"> </w:t>
            </w:r>
            <w:r w:rsidRPr="00A019A1">
              <w:rPr>
                <w:rFonts w:ascii="Palatino Linotype" w:eastAsia="Palatino Linotype" w:hAnsi="Palatino Linotype" w:cs="Palatino Linotype"/>
                <w:b/>
                <w:sz w:val="22"/>
                <w:szCs w:val="22"/>
              </w:rPr>
              <w:t xml:space="preserve">  </w:t>
            </w:r>
          </w:p>
          <w:p w14:paraId="77DD91CF" w14:textId="77777777" w:rsidR="00A07727" w:rsidRPr="00A019A1" w:rsidRDefault="00A07727" w:rsidP="00A019A1">
            <w:pPr>
              <w:tabs>
                <w:tab w:val="left" w:pos="709"/>
              </w:tabs>
              <w:jc w:val="both"/>
              <w:rPr>
                <w:rFonts w:ascii="Palatino Linotype" w:eastAsia="Palatino Linotype" w:hAnsi="Palatino Linotype" w:cs="Palatino Linotype"/>
                <w:b/>
                <w:sz w:val="22"/>
                <w:szCs w:val="22"/>
              </w:rPr>
            </w:pPr>
          </w:p>
        </w:tc>
        <w:tc>
          <w:tcPr>
            <w:tcW w:w="2835" w:type="dxa"/>
          </w:tcPr>
          <w:p w14:paraId="0A2FB840" w14:textId="77777777" w:rsidR="00A07727" w:rsidRPr="00A019A1" w:rsidRDefault="00A07727" w:rsidP="00A019A1">
            <w:pPr>
              <w:tabs>
                <w:tab w:val="left" w:pos="709"/>
              </w:tabs>
              <w:jc w:val="both"/>
              <w:rPr>
                <w:rFonts w:ascii="Palatino Linotype" w:eastAsia="Palatino Linotype" w:hAnsi="Palatino Linotype" w:cs="Palatino Linotype"/>
                <w:bCs/>
                <w:sz w:val="22"/>
                <w:szCs w:val="22"/>
              </w:rPr>
            </w:pPr>
            <w:r w:rsidRPr="00A019A1">
              <w:rPr>
                <w:rFonts w:ascii="Palatino Linotype" w:eastAsia="Palatino Linotype" w:hAnsi="Palatino Linotype" w:cs="Palatino Linotype"/>
                <w:bCs/>
                <w:sz w:val="22"/>
                <w:szCs w:val="22"/>
              </w:rPr>
              <w:t>La información no fue entregada bajo el argumento de que se encontraba en proceso de fiscalización.</w:t>
            </w:r>
          </w:p>
          <w:p w14:paraId="63BC2113" w14:textId="77777777" w:rsidR="00A07727" w:rsidRPr="00A019A1" w:rsidRDefault="00A07727" w:rsidP="00A019A1">
            <w:pP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Cs/>
                <w:sz w:val="22"/>
                <w:szCs w:val="22"/>
              </w:rPr>
              <w:t>No acompaña acta de comité.</w:t>
            </w:r>
          </w:p>
        </w:tc>
      </w:tr>
      <w:tr w:rsidR="00A019A1" w:rsidRPr="00A019A1" w14:paraId="2254F3EC" w14:textId="77777777" w:rsidTr="004B535E">
        <w:trPr>
          <w:jc w:val="center"/>
        </w:trPr>
        <w:tc>
          <w:tcPr>
            <w:tcW w:w="2547" w:type="dxa"/>
            <w:vAlign w:val="center"/>
          </w:tcPr>
          <w:p w14:paraId="1AE80952" w14:textId="77777777" w:rsidR="00A07727" w:rsidRPr="00A019A1" w:rsidRDefault="00A07727" w:rsidP="00A019A1">
            <w:pPr>
              <w:pBdr>
                <w:top w:val="nil"/>
                <w:left w:val="nil"/>
                <w:bottom w:val="nil"/>
                <w:right w:val="nil"/>
                <w:between w:val="nil"/>
              </w:pBdr>
              <w:tabs>
                <w:tab w:val="left" w:pos="709"/>
              </w:tabs>
              <w:rPr>
                <w:rFonts w:ascii="Palatino Linotype" w:eastAsia="Palatino Linotype" w:hAnsi="Palatino Linotype" w:cs="Palatino Linotype"/>
                <w:b/>
                <w:bCs/>
                <w:sz w:val="22"/>
                <w:szCs w:val="22"/>
              </w:rPr>
            </w:pPr>
            <w:r w:rsidRPr="00A019A1">
              <w:rPr>
                <w:rFonts w:ascii="Palatino Linotype" w:eastAsia="Palatino Linotype" w:hAnsi="Palatino Linotype" w:cs="Palatino Linotype"/>
                <w:b/>
                <w:bCs/>
                <w:sz w:val="22"/>
                <w:szCs w:val="22"/>
              </w:rPr>
              <w:t>05642</w:t>
            </w:r>
          </w:p>
          <w:p w14:paraId="52BA54C5" w14:textId="77777777" w:rsidR="00A07727" w:rsidRPr="00A019A1" w:rsidRDefault="00A07727" w:rsidP="00A019A1">
            <w:pPr>
              <w:pBdr>
                <w:top w:val="nil"/>
                <w:left w:val="nil"/>
                <w:bottom w:val="nil"/>
                <w:right w:val="nil"/>
                <w:between w:val="nil"/>
              </w:pBdr>
              <w:tabs>
                <w:tab w:val="left" w:pos="709"/>
              </w:tabs>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01466/ZINACANT/IP/2023</w:t>
            </w:r>
          </w:p>
          <w:p w14:paraId="5152FC6E" w14:textId="77777777" w:rsidR="00A07727" w:rsidRPr="00A019A1" w:rsidRDefault="00A07727" w:rsidP="00A019A1">
            <w:pPr>
              <w:pBdr>
                <w:top w:val="nil"/>
                <w:left w:val="nil"/>
                <w:bottom w:val="nil"/>
                <w:right w:val="nil"/>
                <w:between w:val="nil"/>
              </w:pBdr>
              <w:tabs>
                <w:tab w:val="left" w:pos="709"/>
              </w:tabs>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17-08-2023</w:t>
            </w:r>
          </w:p>
          <w:p w14:paraId="77AAF341" w14:textId="77777777" w:rsidR="00A07727" w:rsidRPr="00A019A1" w:rsidRDefault="00A07727" w:rsidP="00A019A1">
            <w:pPr>
              <w:pBdr>
                <w:top w:val="nil"/>
                <w:left w:val="nil"/>
                <w:bottom w:val="nil"/>
                <w:right w:val="nil"/>
                <w:between w:val="nil"/>
              </w:pBdr>
              <w:tabs>
                <w:tab w:val="left" w:pos="709"/>
              </w:tabs>
              <w:rPr>
                <w:rFonts w:ascii="Palatino Linotype" w:eastAsia="Palatino Linotype" w:hAnsi="Palatino Linotype" w:cs="Palatino Linotype"/>
                <w:sz w:val="22"/>
                <w:szCs w:val="22"/>
              </w:rPr>
            </w:pPr>
          </w:p>
          <w:p w14:paraId="74430902"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Todas las facturas pagadas en febrero 2022.</w:t>
            </w:r>
          </w:p>
          <w:p w14:paraId="4ABD906E"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p>
          <w:p w14:paraId="655AABCB"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p>
        </w:tc>
        <w:tc>
          <w:tcPr>
            <w:tcW w:w="3969" w:type="dxa"/>
            <w:tcBorders>
              <w:left w:val="single" w:sz="6" w:space="0" w:color="auto"/>
            </w:tcBorders>
            <w:shd w:val="clear" w:color="auto" w:fill="auto"/>
            <w:vAlign w:val="center"/>
          </w:tcPr>
          <w:p w14:paraId="627D70CC" w14:textId="77777777" w:rsidR="00A07727" w:rsidRPr="00A019A1" w:rsidRDefault="00A07727" w:rsidP="00A019A1">
            <w:pP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Solicitud 01466.pdf</w:t>
            </w:r>
            <w:r w:rsidRPr="00A019A1">
              <w:rPr>
                <w:rFonts w:ascii="Palatino Linotype" w:eastAsia="Palatino Linotype" w:hAnsi="Palatino Linotype" w:cs="Palatino Linotype"/>
                <w:i/>
                <w:sz w:val="22"/>
                <w:szCs w:val="22"/>
              </w:rPr>
              <w:t xml:space="preserve">:  </w:t>
            </w:r>
            <w:r w:rsidRPr="00A019A1">
              <w:rPr>
                <w:rFonts w:ascii="Palatino Linotype" w:eastAsia="Palatino Linotype" w:hAnsi="Palatino Linotype" w:cs="Palatino Linotype"/>
                <w:sz w:val="22"/>
                <w:szCs w:val="22"/>
              </w:rPr>
              <w:t xml:space="preserve">consta del oficio ZIN/TM/1527/2023, signado por el Tesorero Municipal, mediante el que informa que lo solicitado se encuentra en proceso de fiscalización lo cual le impide otorgársela ya que esto obstaculizaría las actividades de fiscalización, verificación, inspección, comprobación y auditoria sobre el cumplimiento de las leyes, por lo que se considera información reservada con fundamento en el artículo 140 fracción V numeral 1 de la Ley de Transparencia y Acceso a la información Pública del Estado de México y Municipios.    </w:t>
            </w:r>
            <w:r w:rsidRPr="00A019A1">
              <w:rPr>
                <w:rFonts w:ascii="Palatino Linotype" w:eastAsia="Palatino Linotype" w:hAnsi="Palatino Linotype" w:cs="Palatino Linotype"/>
                <w:b/>
                <w:i/>
                <w:sz w:val="22"/>
                <w:szCs w:val="22"/>
              </w:rPr>
              <w:t xml:space="preserve"> </w:t>
            </w:r>
            <w:r w:rsidRPr="00A019A1">
              <w:rPr>
                <w:rFonts w:ascii="Palatino Linotype" w:eastAsia="Palatino Linotype" w:hAnsi="Palatino Linotype" w:cs="Palatino Linotype"/>
                <w:b/>
                <w:sz w:val="22"/>
                <w:szCs w:val="22"/>
              </w:rPr>
              <w:t xml:space="preserve">  </w:t>
            </w:r>
          </w:p>
          <w:p w14:paraId="015D2B17" w14:textId="77777777" w:rsidR="00A07727" w:rsidRPr="00A019A1" w:rsidRDefault="00A07727" w:rsidP="00A019A1">
            <w:pPr>
              <w:tabs>
                <w:tab w:val="left" w:pos="709"/>
              </w:tabs>
              <w:jc w:val="both"/>
              <w:rPr>
                <w:rFonts w:ascii="Palatino Linotype" w:eastAsia="Palatino Linotype" w:hAnsi="Palatino Linotype" w:cs="Palatino Linotype"/>
                <w:b/>
                <w:sz w:val="22"/>
                <w:szCs w:val="22"/>
              </w:rPr>
            </w:pPr>
          </w:p>
        </w:tc>
        <w:tc>
          <w:tcPr>
            <w:tcW w:w="2835" w:type="dxa"/>
          </w:tcPr>
          <w:p w14:paraId="6E4AB0D3" w14:textId="77777777" w:rsidR="00A07727" w:rsidRPr="00A019A1" w:rsidRDefault="00A07727" w:rsidP="00A019A1">
            <w:pPr>
              <w:tabs>
                <w:tab w:val="left" w:pos="709"/>
              </w:tabs>
              <w:jc w:val="both"/>
              <w:rPr>
                <w:rFonts w:ascii="Palatino Linotype" w:eastAsia="Palatino Linotype" w:hAnsi="Palatino Linotype" w:cs="Palatino Linotype"/>
                <w:bCs/>
                <w:sz w:val="22"/>
                <w:szCs w:val="22"/>
              </w:rPr>
            </w:pPr>
            <w:r w:rsidRPr="00A019A1">
              <w:rPr>
                <w:rFonts w:ascii="Palatino Linotype" w:eastAsia="Palatino Linotype" w:hAnsi="Palatino Linotype" w:cs="Palatino Linotype"/>
                <w:bCs/>
                <w:sz w:val="22"/>
                <w:szCs w:val="22"/>
              </w:rPr>
              <w:t>La información no fue entregada bajo el argumento de que se encontraba en proceso de fiscalización.</w:t>
            </w:r>
          </w:p>
          <w:p w14:paraId="426E7395" w14:textId="77777777" w:rsidR="00A07727" w:rsidRPr="00A019A1" w:rsidRDefault="00A07727" w:rsidP="00A019A1">
            <w:pP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Cs/>
                <w:sz w:val="22"/>
                <w:szCs w:val="22"/>
              </w:rPr>
              <w:t>No acompaña acta de comité.</w:t>
            </w:r>
          </w:p>
        </w:tc>
      </w:tr>
      <w:tr w:rsidR="00A07727" w:rsidRPr="00A019A1" w14:paraId="36DDF24E" w14:textId="77777777" w:rsidTr="004B535E">
        <w:trPr>
          <w:jc w:val="center"/>
        </w:trPr>
        <w:tc>
          <w:tcPr>
            <w:tcW w:w="2547" w:type="dxa"/>
            <w:vAlign w:val="center"/>
          </w:tcPr>
          <w:p w14:paraId="301E6194" w14:textId="77777777" w:rsidR="00A07727" w:rsidRPr="00A019A1" w:rsidRDefault="00A07727" w:rsidP="00A019A1">
            <w:pPr>
              <w:pBdr>
                <w:top w:val="nil"/>
                <w:left w:val="nil"/>
                <w:bottom w:val="nil"/>
                <w:right w:val="nil"/>
                <w:between w:val="nil"/>
              </w:pBdr>
              <w:tabs>
                <w:tab w:val="left" w:pos="709"/>
              </w:tabs>
              <w:rPr>
                <w:rFonts w:ascii="Palatino Linotype" w:eastAsia="Palatino Linotype" w:hAnsi="Palatino Linotype" w:cs="Palatino Linotype"/>
                <w:b/>
                <w:bCs/>
                <w:sz w:val="22"/>
                <w:szCs w:val="22"/>
              </w:rPr>
            </w:pPr>
            <w:r w:rsidRPr="00A019A1">
              <w:rPr>
                <w:rFonts w:ascii="Palatino Linotype" w:eastAsia="Palatino Linotype" w:hAnsi="Palatino Linotype" w:cs="Palatino Linotype"/>
                <w:b/>
                <w:bCs/>
                <w:sz w:val="22"/>
                <w:szCs w:val="22"/>
              </w:rPr>
              <w:lastRenderedPageBreak/>
              <w:t>05730</w:t>
            </w:r>
          </w:p>
          <w:p w14:paraId="18923120" w14:textId="77777777" w:rsidR="00A07727" w:rsidRPr="00A019A1" w:rsidRDefault="00A07727" w:rsidP="00A019A1">
            <w:pPr>
              <w:pBdr>
                <w:top w:val="nil"/>
                <w:left w:val="nil"/>
                <w:bottom w:val="nil"/>
                <w:right w:val="nil"/>
                <w:between w:val="nil"/>
              </w:pBdr>
              <w:tabs>
                <w:tab w:val="left" w:pos="709"/>
              </w:tabs>
              <w:rPr>
                <w:rFonts w:ascii="Palatino Linotype" w:eastAsia="Palatino Linotype" w:hAnsi="Palatino Linotype" w:cs="Palatino Linotype"/>
                <w:b/>
                <w:bCs/>
                <w:sz w:val="22"/>
                <w:szCs w:val="22"/>
              </w:rPr>
            </w:pPr>
            <w:r w:rsidRPr="00A019A1">
              <w:rPr>
                <w:rFonts w:ascii="Palatino Linotype" w:eastAsia="Palatino Linotype" w:hAnsi="Palatino Linotype" w:cs="Palatino Linotype"/>
                <w:b/>
                <w:bCs/>
                <w:sz w:val="22"/>
                <w:szCs w:val="22"/>
              </w:rPr>
              <w:t>00815/ZINACANT/IP/2023</w:t>
            </w:r>
          </w:p>
          <w:p w14:paraId="3B73619B"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bookmarkStart w:id="36" w:name="_Hlk158838733"/>
            <w:r w:rsidRPr="00A019A1">
              <w:rPr>
                <w:rFonts w:ascii="Palatino Linotype" w:eastAsia="Palatino Linotype" w:hAnsi="Palatino Linotype" w:cs="Palatino Linotype"/>
                <w:sz w:val="22"/>
                <w:szCs w:val="22"/>
              </w:rPr>
              <w:t>Facturas de compra y/o arrendamiento de todas las patrullas y ambulancias con las que cuente la presente administración</w:t>
            </w:r>
            <w:bookmarkEnd w:id="36"/>
          </w:p>
        </w:tc>
        <w:tc>
          <w:tcPr>
            <w:tcW w:w="3969" w:type="dxa"/>
            <w:tcBorders>
              <w:left w:val="single" w:sz="6" w:space="0" w:color="auto"/>
            </w:tcBorders>
            <w:shd w:val="clear" w:color="auto" w:fill="auto"/>
            <w:vAlign w:val="center"/>
          </w:tcPr>
          <w:p w14:paraId="54744E00" w14:textId="77777777" w:rsidR="00A07727" w:rsidRPr="00A019A1" w:rsidRDefault="00A07727" w:rsidP="00A019A1">
            <w:pP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 xml:space="preserve">Solicitud 00815.pdf: </w:t>
            </w:r>
            <w:r w:rsidRPr="00A019A1">
              <w:rPr>
                <w:rFonts w:ascii="Palatino Linotype" w:eastAsia="Palatino Linotype" w:hAnsi="Palatino Linotype" w:cs="Palatino Linotype"/>
                <w:bCs/>
                <w:sz w:val="22"/>
                <w:szCs w:val="22"/>
              </w:rPr>
              <w:t xml:space="preserve"> consta del oficio ZIN/TM/1422/2023, signado por el Tesorero Municipal, mediante el que informa que lo solicitado se encuentra en proceso de fiscalización lo cual le impide otorgársela ya que esto obstaculizaría las actividades de fiscalización, verificación, inspección, comprobación y auditoria sobre el cumplimiento de las leyes, por lo que se considera información reservada con fundamento en el artículo 140 fracción V numeral 1 de la Ley de Transparencia y Acceso a la información Pública del Estado de México y Municipios.       </w:t>
            </w:r>
          </w:p>
        </w:tc>
        <w:tc>
          <w:tcPr>
            <w:tcW w:w="2835" w:type="dxa"/>
          </w:tcPr>
          <w:p w14:paraId="0CE135E9" w14:textId="77777777" w:rsidR="00A07727" w:rsidRPr="00A019A1" w:rsidRDefault="00A07727" w:rsidP="00A019A1">
            <w:pPr>
              <w:tabs>
                <w:tab w:val="left" w:pos="709"/>
              </w:tabs>
              <w:jc w:val="both"/>
              <w:rPr>
                <w:rFonts w:ascii="Palatino Linotype" w:eastAsia="Palatino Linotype" w:hAnsi="Palatino Linotype" w:cs="Palatino Linotype"/>
                <w:bCs/>
                <w:sz w:val="22"/>
                <w:szCs w:val="22"/>
              </w:rPr>
            </w:pPr>
          </w:p>
        </w:tc>
      </w:tr>
      <w:bookmarkEnd w:id="35"/>
    </w:tbl>
    <w:p w14:paraId="2A70820B" w14:textId="77777777" w:rsidR="00A07727" w:rsidRPr="00A019A1" w:rsidRDefault="00A07727" w:rsidP="00A019A1">
      <w:pPr>
        <w:spacing w:line="360" w:lineRule="auto"/>
        <w:ind w:right="50"/>
        <w:jc w:val="both"/>
        <w:rPr>
          <w:rFonts w:ascii="Palatino Linotype" w:hAnsi="Palatino Linotype"/>
          <w:b/>
          <w:sz w:val="28"/>
          <w:szCs w:val="28"/>
        </w:rPr>
      </w:pPr>
    </w:p>
    <w:p w14:paraId="2C772E57" w14:textId="77777777" w:rsidR="00A07727" w:rsidRPr="00A019A1" w:rsidRDefault="00A07727" w:rsidP="00A019A1">
      <w:pPr>
        <w:spacing w:line="360" w:lineRule="auto"/>
        <w:ind w:right="49"/>
        <w:jc w:val="both"/>
        <w:rPr>
          <w:rFonts w:ascii="Palatino Linotype" w:eastAsia="Palatino Linotype" w:hAnsi="Palatino Linotype" w:cs="Palatino Linotype"/>
        </w:rPr>
      </w:pPr>
      <w:r w:rsidRPr="00A019A1">
        <w:rPr>
          <w:rFonts w:ascii="Palatino Linotype" w:eastAsia="Palatino Linotype" w:hAnsi="Palatino Linotype" w:cs="Palatino Linotype"/>
        </w:rPr>
        <w:t>De las respuestas emitidas, se advierte que éstas fueron atendidas por el Tesorero Municipal, persona que se considera competente para atender las solicitudes ya que</w:t>
      </w:r>
      <w:r w:rsidRPr="00A019A1">
        <w:rPr>
          <w:rFonts w:ascii="Palatino Linotype" w:hAnsi="Palatino Linotype"/>
        </w:rPr>
        <w:t xml:space="preserve"> </w:t>
      </w:r>
      <w:r w:rsidRPr="00A019A1">
        <w:rPr>
          <w:rFonts w:ascii="Palatino Linotype" w:eastAsia="Palatino Linotype" w:hAnsi="Palatino Linotype" w:cs="Palatino Linotype"/>
        </w:rPr>
        <w:t xml:space="preserve">cuenta con las atribuciones, competencias y funciones para generar, administrar y poseer la información solicitada por el </w:t>
      </w:r>
      <w:r w:rsidRPr="00A019A1">
        <w:rPr>
          <w:rFonts w:ascii="Palatino Linotype" w:eastAsia="Palatino Linotype" w:hAnsi="Palatino Linotype" w:cs="Palatino Linotype"/>
          <w:b/>
          <w:bCs/>
        </w:rPr>
        <w:t>RECURRENTE</w:t>
      </w:r>
      <w:r w:rsidRPr="00A019A1">
        <w:rPr>
          <w:rFonts w:ascii="Palatino Linotype" w:eastAsia="Palatino Linotype" w:hAnsi="Palatino Linotype" w:cs="Palatino Linotype"/>
        </w:rPr>
        <w:t xml:space="preserve">; ahora bien, del contenido de las respuestas se observa que el </w:t>
      </w:r>
      <w:r w:rsidRPr="00A019A1">
        <w:rPr>
          <w:rFonts w:ascii="Palatino Linotype" w:eastAsia="Palatino Linotype" w:hAnsi="Palatino Linotype" w:cs="Palatino Linotype"/>
          <w:b/>
          <w:bCs/>
        </w:rPr>
        <w:t>SUJETO OBLIGADO</w:t>
      </w:r>
      <w:r w:rsidRPr="00A019A1">
        <w:rPr>
          <w:rFonts w:ascii="Palatino Linotype" w:eastAsia="Palatino Linotype" w:hAnsi="Palatino Linotype" w:cs="Palatino Linotype"/>
        </w:rPr>
        <w:t xml:space="preserve"> realiza la reserva de la información, pero no se acompaña el Acta respectiva emitida por el Comité de Transparencia.</w:t>
      </w:r>
    </w:p>
    <w:p w14:paraId="73399AA4" w14:textId="77777777" w:rsidR="00A07727" w:rsidRPr="00A019A1" w:rsidRDefault="00A07727" w:rsidP="00A019A1">
      <w:pPr>
        <w:spacing w:line="360" w:lineRule="auto"/>
        <w:ind w:right="49"/>
        <w:jc w:val="both"/>
        <w:rPr>
          <w:rFonts w:ascii="Palatino Linotype" w:eastAsia="Palatino Linotype" w:hAnsi="Palatino Linotype" w:cs="Palatino Linotype"/>
        </w:rPr>
      </w:pPr>
    </w:p>
    <w:p w14:paraId="03EE7A05" w14:textId="77777777" w:rsidR="00A07727" w:rsidRPr="00A019A1" w:rsidRDefault="00A07727" w:rsidP="00A019A1">
      <w:pPr>
        <w:spacing w:line="360" w:lineRule="auto"/>
        <w:ind w:right="49"/>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Cabe señalar que, dentro de los motivos de inconformidad que hace valer el </w:t>
      </w:r>
      <w:r w:rsidRPr="00A019A1">
        <w:rPr>
          <w:rFonts w:ascii="Palatino Linotype" w:eastAsia="Palatino Linotype" w:hAnsi="Palatino Linotype" w:cs="Palatino Linotype"/>
          <w:b/>
          <w:bCs/>
        </w:rPr>
        <w:t>RECURRENTE</w:t>
      </w:r>
      <w:r w:rsidRPr="00A019A1">
        <w:rPr>
          <w:rFonts w:ascii="Palatino Linotype" w:eastAsia="Palatino Linotype" w:hAnsi="Palatino Linotype" w:cs="Palatino Linotype"/>
        </w:rPr>
        <w:t xml:space="preserve"> se observan: </w:t>
      </w:r>
    </w:p>
    <w:p w14:paraId="4F449C30" w14:textId="77777777" w:rsidR="00A22321" w:rsidRPr="00A019A1" w:rsidRDefault="00A22321" w:rsidP="00A019A1">
      <w:pPr>
        <w:spacing w:line="360" w:lineRule="auto"/>
        <w:ind w:right="49"/>
        <w:jc w:val="both"/>
        <w:rPr>
          <w:rFonts w:ascii="Palatino Linotype" w:eastAsia="Palatino Linotype" w:hAnsi="Palatino Linotype" w:cs="Palatino Linotype"/>
        </w:rPr>
      </w:pPr>
    </w:p>
    <w:tbl>
      <w:tblPr>
        <w:tblW w:w="86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402"/>
        <w:gridCol w:w="4110"/>
      </w:tblGrid>
      <w:tr w:rsidR="00A019A1" w:rsidRPr="00A019A1" w14:paraId="7AF7C37F" w14:textId="77777777" w:rsidTr="004B535E">
        <w:trPr>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0CF47"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eastAsia="Calibri" w:hAnsi="Palatino Linotype" w:cs="Calibri"/>
                <w:b/>
                <w:sz w:val="22"/>
                <w:szCs w:val="22"/>
              </w:rPr>
              <w:t>05601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15CA1F3"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“ENTREGA INFORMACIÓN” (Sic)</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79BDA1DE"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bookmarkStart w:id="37" w:name="_Hlk158799253"/>
            <w:r w:rsidRPr="00A019A1">
              <w:rPr>
                <w:rFonts w:ascii="Palatino Linotype" w:eastAsia="Palatino Linotype" w:hAnsi="Palatino Linotype" w:cs="Palatino Linotype"/>
                <w:i/>
                <w:sz w:val="22"/>
                <w:szCs w:val="22"/>
              </w:rPr>
              <w:t>“ENTREGA INFORMACIÓN”</w:t>
            </w:r>
            <w:bookmarkEnd w:id="37"/>
            <w:r w:rsidRPr="00A019A1">
              <w:rPr>
                <w:rFonts w:ascii="Palatino Linotype" w:eastAsia="Palatino Linotype" w:hAnsi="Palatino Linotype" w:cs="Palatino Linotype"/>
                <w:i/>
                <w:sz w:val="22"/>
                <w:szCs w:val="22"/>
              </w:rPr>
              <w:t xml:space="preserve"> (Sic)</w:t>
            </w:r>
          </w:p>
        </w:tc>
      </w:tr>
      <w:tr w:rsidR="00A019A1" w:rsidRPr="00A019A1" w14:paraId="4F3D83E3" w14:textId="77777777" w:rsidTr="004B535E">
        <w:trPr>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3D71A"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lastRenderedPageBreak/>
              <w:t>05634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A2FAC94"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“LA RESERVA DE LA INFORMACIÓN ES INJUSTIFICADA Y ES INFORMACIÓN PÚBLICA” (Sic)</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01FC8316"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“LA RESERVA DE LA INFORMACIÓN ES INJUSTIFICADA Y ES INFORMACIÓN PÚBLICA” (Sic)</w:t>
            </w:r>
          </w:p>
        </w:tc>
      </w:tr>
      <w:tr w:rsidR="00A019A1" w:rsidRPr="00A019A1" w14:paraId="36C6C797" w14:textId="77777777" w:rsidTr="004B535E">
        <w:trPr>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96B58"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eastAsia="Calibri" w:hAnsi="Palatino Linotype" w:cs="Calibri"/>
                <w:b/>
                <w:sz w:val="22"/>
                <w:szCs w:val="22"/>
              </w:rPr>
              <w:t>05641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C97CB36"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“ENTREGA INFORMACIÓN” (Sic)</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765BB1F4"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“ENTREGA INFORMACIÓN” (Sic)</w:t>
            </w:r>
          </w:p>
        </w:tc>
      </w:tr>
      <w:tr w:rsidR="00A019A1" w:rsidRPr="00A019A1" w14:paraId="18F02EDC" w14:textId="77777777" w:rsidTr="004B535E">
        <w:trPr>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3BFB4"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eastAsia="Calibri" w:hAnsi="Palatino Linotype" w:cs="Calibri"/>
                <w:b/>
                <w:sz w:val="22"/>
                <w:szCs w:val="22"/>
              </w:rPr>
              <w:t>05642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63E19AE"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“ENTREGA INFORMACIÓN” (Sic)</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476C1861"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“ENTREGA INFORMACIÓN” (Sic)</w:t>
            </w:r>
          </w:p>
        </w:tc>
      </w:tr>
      <w:tr w:rsidR="00A07727" w:rsidRPr="00A019A1" w14:paraId="399D8F71" w14:textId="77777777" w:rsidTr="004B535E">
        <w:trPr>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27DCB" w14:textId="77777777" w:rsidR="00A07727" w:rsidRPr="00A019A1" w:rsidRDefault="00A07727" w:rsidP="00A019A1">
            <w:pPr>
              <w:pBdr>
                <w:top w:val="nil"/>
                <w:left w:val="nil"/>
                <w:bottom w:val="nil"/>
                <w:right w:val="nil"/>
                <w:between w:val="nil"/>
              </w:pBdr>
              <w:tabs>
                <w:tab w:val="left" w:pos="709"/>
              </w:tabs>
              <w:jc w:val="center"/>
              <w:rPr>
                <w:rFonts w:ascii="Palatino Linotype" w:eastAsia="Calibri" w:hAnsi="Palatino Linotype" w:cs="Calibri"/>
                <w:b/>
                <w:sz w:val="22"/>
                <w:szCs w:val="22"/>
              </w:rPr>
            </w:pPr>
            <w:r w:rsidRPr="00A019A1">
              <w:rPr>
                <w:rFonts w:ascii="Palatino Linotype" w:eastAsia="Calibri" w:hAnsi="Palatino Linotype" w:cs="Calibri"/>
                <w:b/>
                <w:sz w:val="22"/>
                <w:szCs w:val="22"/>
              </w:rPr>
              <w:t>05730</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EE0C6B5" w14:textId="77777777" w:rsidR="00A07727" w:rsidRPr="00A019A1" w:rsidRDefault="00A07727" w:rsidP="00A019A1">
            <w:pP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“RESERVA LA INFORMACIÓN PÚBLICA SIN JUSTIFICACIÓN NI FUNDAMENTACIÓN JURÍDICA, NO SE ESTÁ SOLICITANDO ALGO QUE VER CON LA SEGURIDAD PÚBLICA, SE ESTA PIDIENDO INFORMACIÓN RESPECTO DEL EJERCICIO DEL RECURSO PÚBLICO, …” (Sic)</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10341886"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“RESERVA LA INFORMACIÓN PÚBLICA SIN JUSTIFICACIÓN NI FUNDAMENTACIÓN JURÍDICA, NO SE ESTÁ SOLICITANDO ALGO QUE VER CON LA SEGURIDAD PÚBLICA, SE ESTA PIDIENDO INFORMACIÓN RESPECTO DEL EJERCICIO DEL RECURSO PÚBLICO, …” (Sic)</w:t>
            </w:r>
          </w:p>
        </w:tc>
      </w:tr>
    </w:tbl>
    <w:p w14:paraId="1543D596" w14:textId="77777777" w:rsidR="00A07727" w:rsidRPr="00A019A1" w:rsidRDefault="00A07727" w:rsidP="00A019A1">
      <w:pPr>
        <w:spacing w:line="360" w:lineRule="auto"/>
        <w:ind w:right="50"/>
        <w:jc w:val="both"/>
        <w:rPr>
          <w:rFonts w:ascii="Palatino Linotype" w:hAnsi="Palatino Linotype"/>
          <w:b/>
          <w:sz w:val="28"/>
          <w:szCs w:val="28"/>
        </w:rPr>
      </w:pPr>
    </w:p>
    <w:p w14:paraId="2919E3BA" w14:textId="77777777" w:rsidR="00A07727" w:rsidRPr="00A019A1" w:rsidRDefault="00A07727" w:rsidP="00A019A1">
      <w:pPr>
        <w:spacing w:line="360" w:lineRule="auto"/>
        <w:ind w:right="49"/>
        <w:jc w:val="both"/>
        <w:rPr>
          <w:rFonts w:ascii="Palatino Linotype" w:eastAsia="Palatino Linotype" w:hAnsi="Palatino Linotype" w:cs="Palatino Linotype"/>
        </w:rPr>
      </w:pPr>
      <w:r w:rsidRPr="00A019A1">
        <w:rPr>
          <w:rFonts w:ascii="Palatino Linotype" w:eastAsia="Palatino Linotype" w:hAnsi="Palatino Linotype" w:cs="Palatino Linotype"/>
        </w:rPr>
        <w:t>Ahora bien, durante la etapa de manifestaciones e informe justificado las partes fueron omisas en presentar lo que conforme a derecho les correspondía.</w:t>
      </w:r>
    </w:p>
    <w:p w14:paraId="61421403" w14:textId="77777777" w:rsidR="00A07727" w:rsidRPr="00A019A1" w:rsidRDefault="00A07727" w:rsidP="00A019A1">
      <w:pPr>
        <w:spacing w:line="360" w:lineRule="auto"/>
        <w:ind w:right="49"/>
        <w:jc w:val="both"/>
        <w:rPr>
          <w:rFonts w:ascii="Palatino Linotype" w:eastAsia="Palatino Linotype" w:hAnsi="Palatino Linotype" w:cs="Palatino Linotype"/>
        </w:rPr>
      </w:pPr>
    </w:p>
    <w:p w14:paraId="3F068ED5" w14:textId="77777777" w:rsidR="00A07727" w:rsidRPr="00A019A1" w:rsidRDefault="00A07727" w:rsidP="00A019A1">
      <w:pPr>
        <w:spacing w:line="360" w:lineRule="auto"/>
        <w:ind w:right="49"/>
        <w:jc w:val="both"/>
        <w:rPr>
          <w:rFonts w:ascii="Palatino Linotype" w:eastAsia="Palatino Linotype" w:hAnsi="Palatino Linotype" w:cs="Palatino Linotype"/>
        </w:rPr>
      </w:pPr>
      <w:r w:rsidRPr="00A019A1">
        <w:rPr>
          <w:rFonts w:ascii="Palatino Linotype" w:eastAsia="Palatino Linotype" w:hAnsi="Palatino Linotype" w:cs="Palatino Linotype"/>
        </w:rPr>
        <w:t>Así, de las respuestas referidas por el Tesorero Municipal se advierte que no se está dando cumplimiento a lo que la Ley de Transparencia local establece para el caso de información que deba ser reservada.</w:t>
      </w:r>
    </w:p>
    <w:p w14:paraId="79A24FC0" w14:textId="77777777" w:rsidR="00A07727" w:rsidRPr="00A019A1" w:rsidRDefault="00A07727" w:rsidP="00A019A1">
      <w:pPr>
        <w:spacing w:line="360" w:lineRule="auto"/>
        <w:ind w:right="49"/>
        <w:jc w:val="both"/>
        <w:rPr>
          <w:rFonts w:ascii="Palatino Linotype" w:eastAsia="Palatino Linotype" w:hAnsi="Palatino Linotype" w:cs="Palatino Linotype"/>
        </w:rPr>
      </w:pPr>
    </w:p>
    <w:p w14:paraId="62DA78CD" w14:textId="77777777" w:rsidR="00A07727" w:rsidRPr="00A019A1" w:rsidRDefault="00A07727" w:rsidP="00A019A1">
      <w:pPr>
        <w:tabs>
          <w:tab w:val="left" w:pos="709"/>
        </w:tabs>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bCs/>
        </w:rPr>
        <w:t xml:space="preserve">En ese sentido es importante tener presente lo que la </w:t>
      </w:r>
      <w:r w:rsidRPr="00A019A1">
        <w:rPr>
          <w:rFonts w:ascii="Palatino Linotype" w:eastAsia="Palatino Linotype" w:hAnsi="Palatino Linotype" w:cs="Palatino Linotype"/>
        </w:rPr>
        <w:t xml:space="preserve">Ley de Transparencia local en sus artículos 128, 131 y 140 fracción VI señala. </w:t>
      </w:r>
    </w:p>
    <w:p w14:paraId="08646632" w14:textId="77777777" w:rsidR="00A22321" w:rsidRPr="00A019A1" w:rsidRDefault="00A22321" w:rsidP="00A019A1">
      <w:pPr>
        <w:tabs>
          <w:tab w:val="left" w:pos="709"/>
        </w:tabs>
        <w:jc w:val="both"/>
        <w:rPr>
          <w:rFonts w:ascii="Palatino Linotype" w:eastAsia="Palatino Linotype" w:hAnsi="Palatino Linotype" w:cs="Palatino Linotype"/>
        </w:rPr>
      </w:pPr>
    </w:p>
    <w:p w14:paraId="72593AA5"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“Artículo 128.</w:t>
      </w:r>
      <w:r w:rsidRPr="00A019A1">
        <w:rPr>
          <w:rFonts w:ascii="Palatino Linotype" w:eastAsia="Palatino Linotype" w:hAnsi="Palatino Linotype" w:cs="Palatino Linotype"/>
          <w:i/>
          <w:sz w:val="22"/>
          <w:szCs w:val="22"/>
        </w:rPr>
        <w:t xml:space="preserve"> En los casos en que se niegue el acceso a la información, por actualizarse alguno de los supuestos de clasificación, </w:t>
      </w:r>
      <w:r w:rsidRPr="00A019A1">
        <w:rPr>
          <w:rFonts w:ascii="Palatino Linotype" w:eastAsia="Palatino Linotype" w:hAnsi="Palatino Linotype" w:cs="Palatino Linotype"/>
          <w:i/>
          <w:sz w:val="22"/>
          <w:szCs w:val="22"/>
          <w:u w:val="single"/>
        </w:rPr>
        <w:t>el Comité de Transparencia deberá confirmar, modificar o revocar la decisión</w:t>
      </w:r>
      <w:r w:rsidRPr="00A019A1">
        <w:rPr>
          <w:rFonts w:ascii="Palatino Linotype" w:eastAsia="Palatino Linotype" w:hAnsi="Palatino Linotype" w:cs="Palatino Linotype"/>
          <w:i/>
          <w:sz w:val="22"/>
          <w:szCs w:val="22"/>
        </w:rPr>
        <w:t xml:space="preserve">. </w:t>
      </w:r>
    </w:p>
    <w:p w14:paraId="642BB48A"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lastRenderedPageBreak/>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 </w:t>
      </w:r>
    </w:p>
    <w:p w14:paraId="7BBA01D9"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 xml:space="preserve">Tratándose de aquélla información que actualice los supuestos de clasificación, deberá señalarse el plazo al que estará sujeto la reserva. </w:t>
      </w:r>
    </w:p>
    <w:p w14:paraId="29E5DB5E"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Artículo 129.</w:t>
      </w:r>
      <w:r w:rsidRPr="00A019A1">
        <w:rPr>
          <w:rFonts w:ascii="Palatino Linotype" w:eastAsia="Palatino Linotype" w:hAnsi="Palatino Linotype" w:cs="Palatino Linotype"/>
          <w:i/>
          <w:sz w:val="22"/>
          <w:szCs w:val="22"/>
        </w:rPr>
        <w:t xml:space="preserve"> </w:t>
      </w:r>
      <w:r w:rsidRPr="00A019A1">
        <w:rPr>
          <w:rFonts w:ascii="Palatino Linotype" w:eastAsia="Palatino Linotype" w:hAnsi="Palatino Linotype" w:cs="Palatino Linotype"/>
          <w:i/>
          <w:sz w:val="22"/>
          <w:szCs w:val="22"/>
          <w:u w:val="single"/>
        </w:rPr>
        <w:t>En la aplicación de la prueba de daño</w:t>
      </w:r>
      <w:r w:rsidRPr="00A019A1">
        <w:rPr>
          <w:rFonts w:ascii="Palatino Linotype" w:eastAsia="Palatino Linotype" w:hAnsi="Palatino Linotype" w:cs="Palatino Linotype"/>
          <w:i/>
          <w:sz w:val="22"/>
          <w:szCs w:val="22"/>
        </w:rPr>
        <w:t xml:space="preserve">, el sujeto obligado deberá precisar las razones objetivas por las que la apertura de la información generaría una afectación, justificando que: </w:t>
      </w:r>
    </w:p>
    <w:p w14:paraId="721D7099" w14:textId="77777777" w:rsidR="00A07727" w:rsidRPr="00A019A1" w:rsidRDefault="00A07727" w:rsidP="00A019A1">
      <w:pPr>
        <w:ind w:left="851" w:right="992"/>
        <w:jc w:val="both"/>
        <w:rPr>
          <w:rFonts w:ascii="Palatino Linotype" w:eastAsia="Palatino Linotype" w:hAnsi="Palatino Linotype" w:cs="Palatino Linotype"/>
          <w:i/>
          <w:sz w:val="22"/>
          <w:szCs w:val="22"/>
          <w:u w:val="single"/>
        </w:rPr>
      </w:pPr>
      <w:r w:rsidRPr="00A019A1">
        <w:rPr>
          <w:rFonts w:ascii="Palatino Linotype" w:eastAsia="Palatino Linotype" w:hAnsi="Palatino Linotype" w:cs="Palatino Linotype"/>
          <w:b/>
          <w:i/>
          <w:sz w:val="22"/>
          <w:szCs w:val="22"/>
        </w:rPr>
        <w:t>I.</w:t>
      </w:r>
      <w:r w:rsidRPr="00A019A1">
        <w:rPr>
          <w:rFonts w:ascii="Palatino Linotype" w:eastAsia="Palatino Linotype" w:hAnsi="Palatino Linotype" w:cs="Palatino Linotype"/>
          <w:i/>
          <w:sz w:val="22"/>
          <w:szCs w:val="22"/>
        </w:rPr>
        <w:t xml:space="preserve"> </w:t>
      </w:r>
      <w:r w:rsidRPr="00A019A1">
        <w:rPr>
          <w:rFonts w:ascii="Palatino Linotype" w:eastAsia="Palatino Linotype" w:hAnsi="Palatino Linotype" w:cs="Palatino Linotype"/>
          <w:i/>
          <w:sz w:val="22"/>
          <w:szCs w:val="22"/>
          <w:u w:val="single"/>
        </w:rPr>
        <w:t xml:space="preserve">La divulgación de la información representa un riesgo real, demostrable e identificable del perjuicio significativo al interés público o a la seguridad pública; </w:t>
      </w:r>
    </w:p>
    <w:p w14:paraId="6E759A69" w14:textId="77777777" w:rsidR="00A07727" w:rsidRPr="00A019A1" w:rsidRDefault="00A07727" w:rsidP="00A019A1">
      <w:pPr>
        <w:ind w:left="851" w:right="992"/>
        <w:jc w:val="both"/>
        <w:rPr>
          <w:rFonts w:ascii="Palatino Linotype" w:eastAsia="Palatino Linotype" w:hAnsi="Palatino Linotype" w:cs="Palatino Linotype"/>
          <w:i/>
          <w:sz w:val="22"/>
          <w:szCs w:val="22"/>
          <w:u w:val="single"/>
        </w:rPr>
      </w:pPr>
      <w:r w:rsidRPr="00A019A1">
        <w:rPr>
          <w:rFonts w:ascii="Palatino Linotype" w:eastAsia="Palatino Linotype" w:hAnsi="Palatino Linotype" w:cs="Palatino Linotype"/>
          <w:b/>
          <w:i/>
          <w:sz w:val="22"/>
          <w:szCs w:val="22"/>
          <w:u w:val="single"/>
        </w:rPr>
        <w:t>II.</w:t>
      </w:r>
      <w:r w:rsidRPr="00A019A1">
        <w:rPr>
          <w:rFonts w:ascii="Palatino Linotype" w:eastAsia="Palatino Linotype" w:hAnsi="Palatino Linotype" w:cs="Palatino Linotype"/>
          <w:i/>
          <w:sz w:val="22"/>
          <w:szCs w:val="22"/>
          <w:u w:val="single"/>
        </w:rPr>
        <w:t xml:space="preserve"> El riesgo de perjuicio que supondría la divulgación supera el interés público general de que se difunda; y </w:t>
      </w:r>
    </w:p>
    <w:p w14:paraId="30B19FAA"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u w:val="single"/>
        </w:rPr>
        <w:t>III.</w:t>
      </w:r>
      <w:r w:rsidRPr="00A019A1">
        <w:rPr>
          <w:rFonts w:ascii="Palatino Linotype" w:eastAsia="Palatino Linotype" w:hAnsi="Palatino Linotype" w:cs="Palatino Linotype"/>
          <w:i/>
          <w:sz w:val="22"/>
          <w:szCs w:val="22"/>
          <w:u w:val="single"/>
        </w:rPr>
        <w:t xml:space="preserve"> La limitación se adecua al principio de proporcionalidad y representa el medio menos restrictivo disponible representa el medio menos restrictivo disponible para evitar el perjuicio. </w:t>
      </w:r>
    </w:p>
    <w:p w14:paraId="2946F76E"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Artículo 131</w:t>
      </w:r>
      <w:r w:rsidRPr="00A019A1">
        <w:rPr>
          <w:rFonts w:ascii="Palatino Linotype" w:eastAsia="Palatino Linotype" w:hAnsi="Palatino Linotype" w:cs="Palatino Linotype"/>
          <w:i/>
          <w:sz w:val="22"/>
          <w:szCs w:val="22"/>
        </w:rPr>
        <w:t xml:space="preserve">. </w:t>
      </w:r>
      <w:r w:rsidRPr="00A019A1">
        <w:rPr>
          <w:rFonts w:ascii="Palatino Linotype" w:eastAsia="Palatino Linotype" w:hAnsi="Palatino Linotype" w:cs="Palatino Linotype"/>
          <w:i/>
          <w:sz w:val="22"/>
          <w:szCs w:val="22"/>
          <w:u w:val="single"/>
        </w:rPr>
        <w:t>La carga de la prueba para justificar toda negativa de acceso a la información, por actualizarse cualquiera de los supuestos de clasificación previstos en esta Ley corresponderá a los sujetos obligados</w:t>
      </w:r>
      <w:r w:rsidRPr="00A019A1">
        <w:rPr>
          <w:rFonts w:ascii="Palatino Linotype" w:eastAsia="Palatino Linotype" w:hAnsi="Palatino Linotype" w:cs="Palatino Linotype"/>
          <w:i/>
          <w:sz w:val="22"/>
          <w:szCs w:val="22"/>
        </w:rPr>
        <w:t>; en tal caso deberá fundar y motivar debidamente la clasificación de la información, de conformidad con lo previsto en la presente Ley.</w:t>
      </w:r>
    </w:p>
    <w:p w14:paraId="279860E8" w14:textId="77777777" w:rsidR="00716EB4" w:rsidRPr="00A019A1" w:rsidRDefault="00716EB4" w:rsidP="00A019A1">
      <w:pPr>
        <w:ind w:left="851" w:right="851"/>
        <w:jc w:val="both"/>
        <w:rPr>
          <w:rFonts w:ascii="Palatino Linotype" w:eastAsia="Palatino Linotype" w:hAnsi="Palatino Linotype" w:cs="Palatino Linotype"/>
          <w:i/>
          <w:sz w:val="22"/>
          <w:szCs w:val="22"/>
        </w:rPr>
      </w:pPr>
    </w:p>
    <w:p w14:paraId="228EF30E"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De los preceptos citados con anterioridad, podemos advertir que, en los casos en que se niegue el acceso a la información por actualizarse alguno de los supuestos de clasificación, se deberá generar una </w:t>
      </w:r>
      <w:r w:rsidRPr="00A019A1">
        <w:rPr>
          <w:rFonts w:ascii="Palatino Linotype" w:eastAsia="Palatino Linotype" w:hAnsi="Palatino Linotype" w:cs="Palatino Linotype"/>
          <w:b/>
          <w:bCs/>
        </w:rPr>
        <w:t>prueba de daño</w:t>
      </w:r>
      <w:r w:rsidRPr="00A019A1">
        <w:rPr>
          <w:rFonts w:ascii="Palatino Linotype" w:eastAsia="Palatino Linotype" w:hAnsi="Palatino Linotype" w:cs="Palatino Linotype"/>
        </w:rPr>
        <w:t xml:space="preserve">, en la cual, el </w:t>
      </w:r>
      <w:r w:rsidRPr="00A019A1">
        <w:rPr>
          <w:rFonts w:ascii="Palatino Linotype" w:eastAsia="Palatino Linotype" w:hAnsi="Palatino Linotype" w:cs="Palatino Linotype"/>
          <w:b/>
        </w:rPr>
        <w:t>SUJETO OBLIGADO</w:t>
      </w:r>
      <w:r w:rsidRPr="00A019A1">
        <w:rPr>
          <w:rFonts w:ascii="Palatino Linotype" w:eastAsia="Palatino Linotype" w:hAnsi="Palatino Linotype" w:cs="Palatino Linotype"/>
        </w:rPr>
        <w:t xml:space="preserve"> debió justificar que la divulgación de la información representa un riesgo real, demostrable e identificable. Que el riesgo de perjuicio que supondría la divulgación supera el interés público general y analizar si las limitaciones se adecuan al principio de proporcionalidad o si representa el medio menos restrictivo disponible para evitar algún perjuicio.</w:t>
      </w:r>
    </w:p>
    <w:p w14:paraId="610F2D7C" w14:textId="77777777" w:rsidR="00A07727" w:rsidRPr="00A019A1" w:rsidRDefault="00A07727" w:rsidP="00A019A1">
      <w:pPr>
        <w:spacing w:line="360" w:lineRule="auto"/>
        <w:jc w:val="both"/>
        <w:rPr>
          <w:rFonts w:ascii="Palatino Linotype" w:eastAsia="Palatino Linotype" w:hAnsi="Palatino Linotype" w:cs="Palatino Linotype"/>
        </w:rPr>
      </w:pPr>
    </w:p>
    <w:p w14:paraId="1E50E03D"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lastRenderedPageBreak/>
        <w:t xml:space="preserve">Asimismo, se debe precisar, que la carga de la prueba para justificar cualquier negativa de información corresponde al </w:t>
      </w:r>
      <w:r w:rsidRPr="00A019A1">
        <w:rPr>
          <w:rFonts w:ascii="Palatino Linotype" w:eastAsia="Palatino Linotype" w:hAnsi="Palatino Linotype" w:cs="Palatino Linotype"/>
          <w:b/>
        </w:rPr>
        <w:t>SUJETO OBLIGADO</w:t>
      </w:r>
      <w:r w:rsidRPr="00A019A1">
        <w:rPr>
          <w:rFonts w:ascii="Palatino Linotype" w:eastAsia="Palatino Linotype" w:hAnsi="Palatino Linotype" w:cs="Palatino Linotype"/>
        </w:rPr>
        <w:t xml:space="preserve">, siendo así, que deberá demostrar bajo una detallada fundamentación y motivación, las razones que lo llevaron a determinar que la información requerida por </w:t>
      </w:r>
      <w:r w:rsidRPr="00A019A1">
        <w:rPr>
          <w:rFonts w:ascii="Palatino Linotype" w:eastAsia="Palatino Linotype" w:hAnsi="Palatino Linotype" w:cs="Palatino Linotype"/>
          <w:b/>
          <w:bCs/>
        </w:rPr>
        <w:t>EL RECURRENTE</w:t>
      </w:r>
      <w:r w:rsidRPr="00A019A1">
        <w:rPr>
          <w:rFonts w:ascii="Palatino Linotype" w:eastAsia="Palatino Linotype" w:hAnsi="Palatino Linotype" w:cs="Palatino Linotype"/>
          <w:b/>
        </w:rPr>
        <w:t xml:space="preserve">, </w:t>
      </w:r>
      <w:r w:rsidRPr="00A019A1">
        <w:rPr>
          <w:rFonts w:ascii="Palatino Linotype" w:eastAsia="Palatino Linotype" w:hAnsi="Palatino Linotype" w:cs="Palatino Linotype"/>
        </w:rPr>
        <w:t>encuadra en alguno de los supuestos</w:t>
      </w:r>
      <w:r w:rsidRPr="00A019A1">
        <w:rPr>
          <w:rFonts w:ascii="Palatino Linotype" w:eastAsia="Palatino Linotype" w:hAnsi="Palatino Linotype" w:cs="Palatino Linotype"/>
          <w:b/>
        </w:rPr>
        <w:t xml:space="preserve"> </w:t>
      </w:r>
      <w:r w:rsidRPr="00A019A1">
        <w:rPr>
          <w:rFonts w:ascii="Palatino Linotype" w:eastAsia="Palatino Linotype" w:hAnsi="Palatino Linotype" w:cs="Palatino Linotype"/>
        </w:rPr>
        <w:t>en la ley de la materia.</w:t>
      </w:r>
    </w:p>
    <w:p w14:paraId="1FB7571C" w14:textId="77777777" w:rsidR="00A07727" w:rsidRPr="00A019A1" w:rsidRDefault="00A07727" w:rsidP="00A019A1">
      <w:pPr>
        <w:spacing w:line="360" w:lineRule="auto"/>
        <w:jc w:val="both"/>
        <w:rPr>
          <w:rFonts w:ascii="Palatino Linotype" w:eastAsia="Palatino Linotype" w:hAnsi="Palatino Linotype" w:cs="Palatino Linotype"/>
        </w:rPr>
      </w:pPr>
    </w:p>
    <w:p w14:paraId="57958392"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De igual forma, para que el acceso a la información pública pueda ser restringido al clasificar la información requerida como reservada, se deben actualizar los supuestos establecidos en el Artículo 113 de la</w:t>
      </w:r>
      <w:r w:rsidRPr="00A019A1">
        <w:rPr>
          <w:rFonts w:ascii="Palatino Linotype" w:eastAsia="Calibri" w:hAnsi="Palatino Linotype" w:cs="Calibri"/>
        </w:rPr>
        <w:t xml:space="preserve"> </w:t>
      </w:r>
      <w:r w:rsidRPr="00A019A1">
        <w:rPr>
          <w:rFonts w:ascii="Palatino Linotype" w:eastAsia="Palatino Linotype" w:hAnsi="Palatino Linotype" w:cs="Palatino Linotype"/>
        </w:rPr>
        <w:t>y Ley General De Transparencia Acceso a La Información Pública, artículo 140 de la Ley de Transparencia y Acceso a la Información Pública del Estado de México y Municipios, así como lo establecido en los Lineamientos Generales en Materia de Clasificación y Desclasificación de la Información, así como para la Elaboración de Versiones Públicas, que a la letra señalan lo siguiente:</w:t>
      </w:r>
    </w:p>
    <w:p w14:paraId="1DE54CEF" w14:textId="77777777" w:rsidR="00A07727" w:rsidRPr="00A019A1" w:rsidRDefault="00A07727" w:rsidP="00A019A1">
      <w:pPr>
        <w:jc w:val="both"/>
        <w:rPr>
          <w:rFonts w:ascii="Palatino Linotype" w:eastAsia="Palatino Linotype" w:hAnsi="Palatino Linotype" w:cs="Palatino Linotype"/>
        </w:rPr>
      </w:pPr>
    </w:p>
    <w:p w14:paraId="00C53EF3"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“Artículo 113.</w:t>
      </w:r>
      <w:r w:rsidRPr="00A019A1">
        <w:rPr>
          <w:rFonts w:ascii="Palatino Linotype" w:eastAsia="Palatino Linotype" w:hAnsi="Palatino Linotype" w:cs="Palatino Linotype"/>
          <w:i/>
          <w:sz w:val="22"/>
          <w:szCs w:val="22"/>
        </w:rPr>
        <w:t xml:space="preserve"> Como información reservada podrá clasificarse aquella cuya publicación:</w:t>
      </w:r>
    </w:p>
    <w:p w14:paraId="2A0CA6C0"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 xml:space="preserve"> I.</w:t>
      </w:r>
      <w:r w:rsidRPr="00A019A1">
        <w:rPr>
          <w:rFonts w:ascii="Palatino Linotype" w:eastAsia="Palatino Linotype" w:hAnsi="Palatino Linotype" w:cs="Palatino Linotype"/>
          <w:i/>
          <w:sz w:val="22"/>
          <w:szCs w:val="22"/>
        </w:rPr>
        <w:t xml:space="preserve"> Comprometa la seguridad nacional, la seguridad pública o la defensa nacional y cuente con un propósito genuino y un efecto demostrable; </w:t>
      </w:r>
    </w:p>
    <w:p w14:paraId="4265EF9D"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II.</w:t>
      </w:r>
      <w:r w:rsidRPr="00A019A1">
        <w:rPr>
          <w:rFonts w:ascii="Palatino Linotype" w:eastAsia="Palatino Linotype" w:hAnsi="Palatino Linotype" w:cs="Palatino Linotype"/>
          <w:i/>
          <w:sz w:val="22"/>
          <w:szCs w:val="22"/>
        </w:rPr>
        <w:t xml:space="preserve"> Pueda menoscabar la conducción de las negociaciones y relaciones internacionales; </w:t>
      </w:r>
      <w:r w:rsidRPr="00A019A1">
        <w:rPr>
          <w:rFonts w:ascii="Palatino Linotype" w:eastAsia="Palatino Linotype" w:hAnsi="Palatino Linotype" w:cs="Palatino Linotype"/>
          <w:i/>
          <w:sz w:val="22"/>
          <w:szCs w:val="22"/>
        </w:rPr>
        <w:br/>
      </w:r>
      <w:r w:rsidRPr="00A019A1">
        <w:rPr>
          <w:rFonts w:ascii="Palatino Linotype" w:eastAsia="Palatino Linotype" w:hAnsi="Palatino Linotype" w:cs="Palatino Linotype"/>
          <w:b/>
          <w:i/>
          <w:sz w:val="22"/>
          <w:szCs w:val="22"/>
        </w:rPr>
        <w:t>III.</w:t>
      </w:r>
      <w:r w:rsidRPr="00A019A1">
        <w:rPr>
          <w:rFonts w:ascii="Palatino Linotype" w:eastAsia="Palatino Linotype" w:hAnsi="Palatino Linotype" w:cs="Palatino Linotype"/>
          <w:i/>
          <w:sz w:val="22"/>
          <w:szCs w:val="22"/>
        </w:rPr>
        <w:t xml:space="preserve"> Se entregue al Estado mexicano expresamente con ese carácter o el de confidencial por otro u otros sujetos de derecho internacional, excepto cuando se trate de violaciones graves de derechos humanos o delitos de lesa humanidad de conformidad con el derecho internacional; </w:t>
      </w:r>
    </w:p>
    <w:p w14:paraId="5BA63389"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IV.</w:t>
      </w:r>
      <w:r w:rsidRPr="00A019A1">
        <w:rPr>
          <w:rFonts w:ascii="Palatino Linotype" w:eastAsia="Palatino Linotype" w:hAnsi="Palatino Linotype" w:cs="Palatino Linotype"/>
          <w:i/>
          <w:sz w:val="22"/>
          <w:szCs w:val="22"/>
        </w:rPr>
        <w:t xml:space="preserve">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 </w:t>
      </w:r>
    </w:p>
    <w:p w14:paraId="1213FAAB"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lastRenderedPageBreak/>
        <w:t>V.</w:t>
      </w:r>
      <w:r w:rsidRPr="00A019A1">
        <w:rPr>
          <w:rFonts w:ascii="Palatino Linotype" w:eastAsia="Palatino Linotype" w:hAnsi="Palatino Linotype" w:cs="Palatino Linotype"/>
          <w:i/>
          <w:sz w:val="22"/>
          <w:szCs w:val="22"/>
        </w:rPr>
        <w:t xml:space="preserve"> Pueda poner en riesgo la vida, seguridad o salud de una persona física; </w:t>
      </w:r>
    </w:p>
    <w:p w14:paraId="23843B2E"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VI</w:t>
      </w:r>
      <w:r w:rsidRPr="00A019A1">
        <w:rPr>
          <w:rFonts w:ascii="Palatino Linotype" w:eastAsia="Palatino Linotype" w:hAnsi="Palatino Linotype" w:cs="Palatino Linotype"/>
          <w:i/>
          <w:sz w:val="22"/>
          <w:szCs w:val="22"/>
        </w:rPr>
        <w:t xml:space="preserve">. Obstruya las actividades de verificación, inspección y auditoría relativas al cumplimiento de las leyes o afecte la recaudación de contribuciones; </w:t>
      </w:r>
    </w:p>
    <w:p w14:paraId="22DF0B03"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VII.</w:t>
      </w:r>
      <w:r w:rsidRPr="00A019A1">
        <w:rPr>
          <w:rFonts w:ascii="Palatino Linotype" w:eastAsia="Palatino Linotype" w:hAnsi="Palatino Linotype" w:cs="Palatino Linotype"/>
          <w:i/>
          <w:sz w:val="22"/>
          <w:szCs w:val="22"/>
        </w:rPr>
        <w:t xml:space="preserve"> Obstruya la prevención o persecución de los delitos; </w:t>
      </w:r>
    </w:p>
    <w:p w14:paraId="61B62783"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VIII.</w:t>
      </w:r>
      <w:r w:rsidRPr="00A019A1">
        <w:rPr>
          <w:rFonts w:ascii="Palatino Linotype" w:eastAsia="Palatino Linotype" w:hAnsi="Palatino Linotype" w:cs="Palatino Linotype"/>
          <w:i/>
          <w:sz w:val="22"/>
          <w:szCs w:val="22"/>
        </w:rPr>
        <w:t xml:space="preserve"> La que contenga las opiniones, recomendaciones o puntos de vista que formen parte del proceso deliberativo de los servidores públicos, hasta en tanto no sea adoptada la decisión definitiva, la cual deberá estar documentada; </w:t>
      </w:r>
    </w:p>
    <w:p w14:paraId="2416B9FD"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IX.</w:t>
      </w:r>
      <w:r w:rsidRPr="00A019A1">
        <w:rPr>
          <w:rFonts w:ascii="Palatino Linotype" w:eastAsia="Palatino Linotype" w:hAnsi="Palatino Linotype" w:cs="Palatino Linotype"/>
          <w:i/>
          <w:sz w:val="22"/>
          <w:szCs w:val="22"/>
        </w:rPr>
        <w:t xml:space="preserve"> Obstruya los procedimientos para fincar responsabilidad a los Servidores Públicos, en tanto no se haya dictado la resolución administrativa; </w:t>
      </w:r>
    </w:p>
    <w:p w14:paraId="16E9D9E2"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X.</w:t>
      </w:r>
      <w:r w:rsidRPr="00A019A1">
        <w:rPr>
          <w:rFonts w:ascii="Palatino Linotype" w:eastAsia="Palatino Linotype" w:hAnsi="Palatino Linotype" w:cs="Palatino Linotype"/>
          <w:i/>
          <w:sz w:val="22"/>
          <w:szCs w:val="22"/>
        </w:rPr>
        <w:t xml:space="preserve"> Afecte los derechos del debido proceso; </w:t>
      </w:r>
    </w:p>
    <w:p w14:paraId="245864B5"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XI.</w:t>
      </w:r>
      <w:r w:rsidRPr="00A019A1">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causado estado;</w:t>
      </w:r>
    </w:p>
    <w:p w14:paraId="6E1C30AB" w14:textId="77777777" w:rsidR="00A07727" w:rsidRPr="00A019A1" w:rsidRDefault="00A07727" w:rsidP="00A019A1">
      <w:pPr>
        <w:ind w:left="851" w:right="992"/>
        <w:jc w:val="both"/>
        <w:rPr>
          <w:rFonts w:ascii="Palatino Linotype" w:eastAsia="Palatino Linotype" w:hAnsi="Palatino Linotype" w:cs="Palatino Linotype"/>
          <w:b/>
          <w:i/>
          <w:sz w:val="22"/>
          <w:szCs w:val="22"/>
        </w:rPr>
      </w:pPr>
    </w:p>
    <w:p w14:paraId="4A8403CF"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Artículo 140</w:t>
      </w:r>
      <w:r w:rsidRPr="00A019A1">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 </w:t>
      </w:r>
    </w:p>
    <w:p w14:paraId="4593076C"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I</w:t>
      </w:r>
      <w:r w:rsidRPr="00A019A1">
        <w:rPr>
          <w:rFonts w:ascii="Palatino Linotype" w:eastAsia="Palatino Linotype" w:hAnsi="Palatino Linotype" w:cs="Palatino Linotype"/>
          <w:i/>
          <w:sz w:val="22"/>
          <w:szCs w:val="22"/>
        </w:rPr>
        <w:t xml:space="preserve">. Comprometa la seguridad pública y cuente con un propósito genuino y un efecto demostrable; </w:t>
      </w:r>
    </w:p>
    <w:p w14:paraId="3490914D"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II.</w:t>
      </w:r>
      <w:r w:rsidRPr="00A019A1">
        <w:rPr>
          <w:rFonts w:ascii="Palatino Linotype" w:eastAsia="Palatino Linotype" w:hAnsi="Palatino Linotype" w:cs="Palatino Linotype"/>
          <w:i/>
          <w:sz w:val="22"/>
          <w:szCs w:val="22"/>
        </w:rPr>
        <w:t xml:space="preserve"> Pueda menoscabar la conducción de las negociaciones y relaciones internacionales; </w:t>
      </w:r>
    </w:p>
    <w:p w14:paraId="2923135C"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III.</w:t>
      </w:r>
      <w:r w:rsidRPr="00A019A1">
        <w:rPr>
          <w:rFonts w:ascii="Palatino Linotype" w:eastAsia="Palatino Linotype" w:hAnsi="Palatino Linotype" w:cs="Palatino Linotype"/>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41AA88D6"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IV.</w:t>
      </w:r>
      <w:r w:rsidRPr="00A019A1">
        <w:rPr>
          <w:rFonts w:ascii="Palatino Linotype" w:eastAsia="Palatino Linotype" w:hAnsi="Palatino Linotype" w:cs="Palatino Linotype"/>
          <w:i/>
          <w:sz w:val="22"/>
          <w:szCs w:val="22"/>
        </w:rPr>
        <w:t xml:space="preserve"> Ponga en riesgo la vida, la seguridad o la salud de una persona física; </w:t>
      </w:r>
    </w:p>
    <w:p w14:paraId="46506078"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V</w:t>
      </w:r>
      <w:r w:rsidRPr="00A019A1">
        <w:rPr>
          <w:rFonts w:ascii="Palatino Linotype" w:eastAsia="Palatino Linotype" w:hAnsi="Palatino Linotype" w:cs="Palatino Linotype"/>
          <w:i/>
          <w:sz w:val="22"/>
          <w:szCs w:val="22"/>
        </w:rPr>
        <w:t xml:space="preserve">. Aquella cuya divulgación obstruya o pueda causar un serio perjuicio a: </w:t>
      </w:r>
    </w:p>
    <w:p w14:paraId="1491B68F" w14:textId="77777777" w:rsidR="00A07727" w:rsidRPr="00A019A1" w:rsidRDefault="00A07727" w:rsidP="00A019A1">
      <w:pPr>
        <w:ind w:left="851" w:right="992"/>
        <w:jc w:val="both"/>
        <w:rPr>
          <w:rFonts w:ascii="Palatino Linotype" w:eastAsia="Palatino Linotype" w:hAnsi="Palatino Linotype" w:cs="Palatino Linotype"/>
          <w:b/>
          <w:bCs/>
          <w:i/>
          <w:sz w:val="22"/>
          <w:szCs w:val="22"/>
        </w:rPr>
      </w:pPr>
      <w:r w:rsidRPr="00A019A1">
        <w:rPr>
          <w:rFonts w:ascii="Palatino Linotype" w:eastAsia="Palatino Linotype" w:hAnsi="Palatino Linotype" w:cs="Palatino Linotype"/>
          <w:b/>
          <w:bCs/>
          <w:i/>
          <w:sz w:val="22"/>
          <w:szCs w:val="22"/>
        </w:rPr>
        <w:t xml:space="preserve">1. Las actividades de fiscalización, verificación, inspección, comprobación y auditoría sobre el cumplimiento de las Leyes; o </w:t>
      </w:r>
    </w:p>
    <w:p w14:paraId="3515530F"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 xml:space="preserve">2. La recaudación de las contribuciones. </w:t>
      </w:r>
    </w:p>
    <w:p w14:paraId="0E202864"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VI</w:t>
      </w:r>
      <w:r w:rsidRPr="00A019A1">
        <w:rPr>
          <w:rFonts w:ascii="Palatino Linotype" w:eastAsia="Palatino Linotype" w:hAnsi="Palatino Linotype" w:cs="Palatino Linotype"/>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02BA31D0"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lastRenderedPageBreak/>
        <w:t>VII.</w:t>
      </w:r>
      <w:r w:rsidRPr="00A019A1">
        <w:rPr>
          <w:rFonts w:ascii="Palatino Linotype" w:eastAsia="Palatino Linotype" w:hAnsi="Palatino Linotype" w:cs="Palatino Linotype"/>
          <w:i/>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14:paraId="3C15B5DB"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VIII.</w:t>
      </w:r>
      <w:r w:rsidRPr="00A019A1">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quedado firmes; </w:t>
      </w:r>
    </w:p>
    <w:p w14:paraId="27EE5C5E"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IX</w:t>
      </w:r>
      <w:r w:rsidRPr="00A019A1">
        <w:rPr>
          <w:rFonts w:ascii="Palatino Linotype" w:eastAsia="Palatino Linotype" w:hAnsi="Palatino Linotype" w:cs="Palatino Linotype"/>
          <w:i/>
          <w:sz w:val="22"/>
          <w:szCs w:val="22"/>
        </w:rPr>
        <w:t xml:space="preserve">. Se encuentre contenida dentro de las investigaciones de hechos que la Ley señale como delitos y se tramiten ante el Ministerio Público; </w:t>
      </w:r>
    </w:p>
    <w:p w14:paraId="7E5A4967"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X.</w:t>
      </w:r>
      <w:r w:rsidRPr="00A019A1">
        <w:rPr>
          <w:rFonts w:ascii="Palatino Linotype" w:eastAsia="Palatino Linotype" w:hAnsi="Palatino Linotype" w:cs="Palatino Linotype"/>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68BEEAA7"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7F3CFAC8"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XI.</w:t>
      </w:r>
      <w:r w:rsidRPr="00A019A1">
        <w:rPr>
          <w:rFonts w:ascii="Palatino Linotype" w:eastAsia="Palatino Linotype" w:hAnsi="Palatino Linotype" w:cs="Palatino Linotype"/>
          <w:i/>
          <w:sz w:val="22"/>
          <w:szCs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616DBCFF" w14:textId="77777777" w:rsidR="00A07727" w:rsidRPr="00A019A1" w:rsidRDefault="00A07727" w:rsidP="00A019A1">
      <w:pPr>
        <w:ind w:left="851" w:right="992"/>
        <w:jc w:val="center"/>
        <w:rPr>
          <w:rFonts w:ascii="Palatino Linotype" w:eastAsia="Palatino Linotype" w:hAnsi="Palatino Linotype" w:cs="Palatino Linotype"/>
          <w:b/>
          <w:i/>
          <w:sz w:val="22"/>
          <w:szCs w:val="22"/>
        </w:rPr>
      </w:pPr>
      <w:r w:rsidRPr="00A019A1">
        <w:rPr>
          <w:rFonts w:ascii="Palatino Linotype" w:eastAsia="Palatino Linotype" w:hAnsi="Palatino Linotype" w:cs="Palatino Linotype"/>
          <w:b/>
          <w:i/>
          <w:sz w:val="22"/>
          <w:szCs w:val="22"/>
        </w:rPr>
        <w:t>CAPÍTULO V</w:t>
      </w:r>
    </w:p>
    <w:p w14:paraId="49F863AB" w14:textId="77777777" w:rsidR="00A07727" w:rsidRPr="00A019A1" w:rsidRDefault="00A07727" w:rsidP="00A019A1">
      <w:pPr>
        <w:ind w:left="851" w:right="992"/>
        <w:jc w:val="center"/>
        <w:rPr>
          <w:rFonts w:ascii="Palatino Linotype" w:eastAsia="Palatino Linotype" w:hAnsi="Palatino Linotype" w:cs="Palatino Linotype"/>
          <w:b/>
          <w:i/>
          <w:sz w:val="22"/>
          <w:szCs w:val="22"/>
        </w:rPr>
      </w:pPr>
      <w:r w:rsidRPr="00A019A1">
        <w:rPr>
          <w:rFonts w:ascii="Palatino Linotype" w:eastAsia="Palatino Linotype" w:hAnsi="Palatino Linotype" w:cs="Palatino Linotype"/>
          <w:b/>
          <w:i/>
          <w:sz w:val="22"/>
          <w:szCs w:val="22"/>
        </w:rPr>
        <w:t>DE LA INFORMACIÓN RESERVADA</w:t>
      </w:r>
    </w:p>
    <w:p w14:paraId="59147993"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Décimo octavo.</w:t>
      </w:r>
      <w:r w:rsidRPr="00A019A1">
        <w:rPr>
          <w:rFonts w:ascii="Palatino Linotype" w:eastAsia="Palatino Linotype" w:hAnsi="Palatino Linotype" w:cs="Palatino Linotype"/>
          <w:i/>
          <w:sz w:val="22"/>
          <w:szCs w:val="22"/>
        </w:rPr>
        <w:t xml:space="preserve">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 </w:t>
      </w:r>
    </w:p>
    <w:p w14:paraId="0188F02C"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 xml:space="preserve">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14:paraId="7D726D72"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 xml:space="preserve">Asimismo, podrá considerarse como reservada aquella que revele datos que pudieran ser aprovechados para conocer la capacidad de reacción de las instituciones encargadas de la seguridad pública, sus planes, estrategias, tecnología, información, sistemas de comunicaciones. </w:t>
      </w:r>
    </w:p>
    <w:p w14:paraId="29DDA7BA"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w:t>
      </w:r>
    </w:p>
    <w:p w14:paraId="37784C95"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 xml:space="preserve">Vigésimo tercero. </w:t>
      </w:r>
      <w:r w:rsidRPr="00A019A1">
        <w:rPr>
          <w:rFonts w:ascii="Palatino Linotype" w:eastAsia="Palatino Linotype" w:hAnsi="Palatino Linotype" w:cs="Palatino Linotype"/>
          <w:i/>
          <w:sz w:val="22"/>
          <w:szCs w:val="22"/>
        </w:rPr>
        <w:t xml:space="preserve">Para clasificar la información como reservada, de conformidad con el artículo 113, fracción V de la Ley General, será necesario acreditar un vínculo, </w:t>
      </w:r>
      <w:r w:rsidRPr="00A019A1">
        <w:rPr>
          <w:rFonts w:ascii="Palatino Linotype" w:eastAsia="Palatino Linotype" w:hAnsi="Palatino Linotype" w:cs="Palatino Linotype"/>
          <w:i/>
          <w:sz w:val="22"/>
          <w:szCs w:val="22"/>
        </w:rPr>
        <w:lastRenderedPageBreak/>
        <w:t>entre la persona física y la información que pueda poner en riesgo su vida, seguridad o salud.</w:t>
      </w:r>
    </w:p>
    <w:p w14:paraId="1D1ECAF2"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w:t>
      </w:r>
    </w:p>
    <w:p w14:paraId="415C5F16"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Vigésimo sexto.</w:t>
      </w:r>
      <w:r w:rsidRPr="00A019A1">
        <w:rPr>
          <w:rFonts w:ascii="Palatino Linotype" w:eastAsia="Palatino Linotype" w:hAnsi="Palatino Linotype" w:cs="Palatino Linotype"/>
          <w:i/>
          <w:sz w:val="22"/>
          <w:szCs w:val="22"/>
        </w:rPr>
        <w:t xml:space="preserve"> De conformidad con el artículo 113, fracción VII de la Ley General, podrá considerarse como información reservada, aquella que obstruya la prevención de delitos al obstaculizar las acciones implementadas por las autoridades para evitar su comisión, o menoscabar o limitar la capacidad de las autoridades para evitar la comisión de delitos. </w:t>
      </w:r>
    </w:p>
    <w:p w14:paraId="0FB8992D"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 xml:space="preserve">Para que se verifique el supuesto de reserva, cuando se cause un perjuicio a las actividades de persecución de los delitos, deben de actualizarse los siguientes elementos: </w:t>
      </w:r>
    </w:p>
    <w:p w14:paraId="37D90015"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I.</w:t>
      </w:r>
      <w:r w:rsidRPr="00A019A1">
        <w:rPr>
          <w:rFonts w:ascii="Palatino Linotype" w:eastAsia="Palatino Linotype" w:hAnsi="Palatino Linotype" w:cs="Palatino Linotype"/>
          <w:i/>
          <w:sz w:val="22"/>
          <w:szCs w:val="22"/>
        </w:rPr>
        <w:t xml:space="preserve"> La existencia de un proceso penal en sustanciación o una carpeta de investigación en trámite; </w:t>
      </w:r>
    </w:p>
    <w:p w14:paraId="1AE4E9F7"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II.</w:t>
      </w:r>
      <w:r w:rsidRPr="00A019A1">
        <w:rPr>
          <w:rFonts w:ascii="Palatino Linotype" w:eastAsia="Palatino Linotype" w:hAnsi="Palatino Linotype" w:cs="Palatino Linotype"/>
          <w:i/>
          <w:sz w:val="22"/>
          <w:szCs w:val="22"/>
        </w:rPr>
        <w:t xml:space="preserve"> Que se acredite el vínculo que existe entre la información solicitada y la carpeta de investigación, o el proceso penal, según sea el caso, y </w:t>
      </w:r>
    </w:p>
    <w:p w14:paraId="5AF07561"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III</w:t>
      </w:r>
      <w:r w:rsidRPr="00A019A1">
        <w:rPr>
          <w:rFonts w:ascii="Palatino Linotype" w:eastAsia="Palatino Linotype" w:hAnsi="Palatino Linotype" w:cs="Palatino Linotype"/>
          <w:i/>
          <w:sz w:val="22"/>
          <w:szCs w:val="22"/>
        </w:rPr>
        <w:t xml:space="preserve">. Que la difusión de la información pueda impedir u obstruir las funciones que ejerce el Ministerio Público o su equivalente durante la etapa de investigación o ante los tribunales judiciales con motivo del ejercicio de la acción penal. </w:t>
      </w:r>
    </w:p>
    <w:p w14:paraId="55D40379"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w:t>
      </w:r>
      <w:r w:rsidRPr="00A019A1">
        <w:rPr>
          <w:rFonts w:ascii="Palatino Linotype" w:eastAsia="Palatino Linotype" w:hAnsi="Palatino Linotype" w:cs="Palatino Linotype"/>
          <w:i/>
          <w:sz w:val="22"/>
          <w:szCs w:val="22"/>
        </w:rPr>
        <w:t>…)</w:t>
      </w:r>
    </w:p>
    <w:p w14:paraId="41960EC0"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Vigésimo octavo.</w:t>
      </w:r>
      <w:r w:rsidRPr="00A019A1">
        <w:rPr>
          <w:rFonts w:ascii="Palatino Linotype" w:eastAsia="Palatino Linotype" w:hAnsi="Palatino Linotype" w:cs="Palatino Linotype"/>
          <w:i/>
          <w:sz w:val="22"/>
          <w:szCs w:val="22"/>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 </w:t>
      </w:r>
    </w:p>
    <w:p w14:paraId="34C0B4C4"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I.</w:t>
      </w:r>
      <w:r w:rsidRPr="00A019A1">
        <w:rPr>
          <w:rFonts w:ascii="Palatino Linotype" w:eastAsia="Palatino Linotype" w:hAnsi="Palatino Linotype" w:cs="Palatino Linotype"/>
          <w:i/>
          <w:sz w:val="22"/>
          <w:szCs w:val="22"/>
        </w:rPr>
        <w:t xml:space="preserve"> La existencia de un procedimiento de responsabilidad administrativa en trámite, y </w:t>
      </w:r>
      <w:r w:rsidRPr="00A019A1">
        <w:rPr>
          <w:rFonts w:ascii="Palatino Linotype" w:eastAsia="Palatino Linotype" w:hAnsi="Palatino Linotype" w:cs="Palatino Linotype"/>
          <w:b/>
          <w:i/>
          <w:sz w:val="22"/>
          <w:szCs w:val="22"/>
        </w:rPr>
        <w:t>II.</w:t>
      </w:r>
      <w:r w:rsidRPr="00A019A1">
        <w:rPr>
          <w:rFonts w:ascii="Palatino Linotype" w:eastAsia="Palatino Linotype" w:hAnsi="Palatino Linotype" w:cs="Palatino Linotype"/>
          <w:i/>
          <w:sz w:val="22"/>
          <w:szCs w:val="22"/>
        </w:rPr>
        <w:t xml:space="preserve"> Que la información se refiera a actuaciones, diligencias y constancias propias del procedimiento de responsabilidad. </w:t>
      </w:r>
    </w:p>
    <w:p w14:paraId="5FE394F3"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Vigésimo noveno.</w:t>
      </w:r>
      <w:r w:rsidRPr="00A019A1">
        <w:rPr>
          <w:rFonts w:ascii="Palatino Linotype" w:eastAsia="Palatino Linotype" w:hAnsi="Palatino Linotype" w:cs="Palatino Linotype"/>
          <w:i/>
          <w:sz w:val="22"/>
          <w:szCs w:val="22"/>
        </w:rPr>
        <w:t xml:space="preserve"> De conformidad con el artículo 113, fracción X de la Ley General, podrá considerarse como información reservada, aquella que de divulgarse afecte el debido proceso al actualizarse los siguientes elementos: </w:t>
      </w:r>
    </w:p>
    <w:p w14:paraId="38D60EA3"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I.</w:t>
      </w:r>
      <w:r w:rsidRPr="00A019A1">
        <w:rPr>
          <w:rFonts w:ascii="Palatino Linotype" w:eastAsia="Palatino Linotype" w:hAnsi="Palatino Linotype" w:cs="Palatino Linotype"/>
          <w:i/>
          <w:sz w:val="22"/>
          <w:szCs w:val="22"/>
        </w:rPr>
        <w:t xml:space="preserve"> La existencia de un procedimiento judicial, administrativo o arbitral en trámite; </w:t>
      </w:r>
    </w:p>
    <w:p w14:paraId="06FC4D53"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II.</w:t>
      </w:r>
      <w:r w:rsidRPr="00A019A1">
        <w:rPr>
          <w:rFonts w:ascii="Palatino Linotype" w:eastAsia="Palatino Linotype" w:hAnsi="Palatino Linotype" w:cs="Palatino Linotype"/>
          <w:i/>
          <w:sz w:val="22"/>
          <w:szCs w:val="22"/>
        </w:rPr>
        <w:t xml:space="preserve"> Que el sujeto obligado sea parte en ese procedimiento; </w:t>
      </w:r>
    </w:p>
    <w:p w14:paraId="182F0EEB"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III.</w:t>
      </w:r>
      <w:r w:rsidRPr="00A019A1">
        <w:rPr>
          <w:rFonts w:ascii="Palatino Linotype" w:eastAsia="Palatino Linotype" w:hAnsi="Palatino Linotype" w:cs="Palatino Linotype"/>
          <w:i/>
          <w:sz w:val="22"/>
          <w:szCs w:val="22"/>
        </w:rPr>
        <w:t xml:space="preserve"> Que la información no sea conocida por la contraparte antes de la presentación de la misma en el proceso, y </w:t>
      </w:r>
    </w:p>
    <w:p w14:paraId="605C15D3"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IV.</w:t>
      </w:r>
      <w:r w:rsidRPr="00A019A1">
        <w:rPr>
          <w:rFonts w:ascii="Palatino Linotype" w:eastAsia="Palatino Linotype" w:hAnsi="Palatino Linotype" w:cs="Palatino Linotype"/>
          <w:i/>
          <w:sz w:val="22"/>
          <w:szCs w:val="22"/>
        </w:rPr>
        <w:t xml:space="preserve"> Que con su divulgación se afecte la oportunidad de llevar a cabo alguna de las garantías del debido proceso. </w:t>
      </w:r>
    </w:p>
    <w:p w14:paraId="47BE324B"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Trigésimo.</w:t>
      </w:r>
      <w:r w:rsidRPr="00A019A1">
        <w:rPr>
          <w:rFonts w:ascii="Palatino Linotype" w:eastAsia="Palatino Linotype" w:hAnsi="Palatino Linotype" w:cs="Palatino Linotype"/>
          <w:i/>
          <w:sz w:val="22"/>
          <w:szCs w:val="22"/>
        </w:rPr>
        <w:t xml:space="preserve"> De conformidad con el artículo 113, fracción XI de la Ley General, podrá considerarse como información reservada, aquella que vulnere la conducción de los </w:t>
      </w:r>
      <w:r w:rsidRPr="00A019A1">
        <w:rPr>
          <w:rFonts w:ascii="Palatino Linotype" w:eastAsia="Palatino Linotype" w:hAnsi="Palatino Linotype" w:cs="Palatino Linotype"/>
          <w:i/>
          <w:sz w:val="22"/>
          <w:szCs w:val="22"/>
        </w:rPr>
        <w:lastRenderedPageBreak/>
        <w:t xml:space="preserve">expedientes judiciales o de los procedimientos administrativos seguidos en forma de juicio, siempre y cuando se acrediten los siguientes elementos: </w:t>
      </w:r>
    </w:p>
    <w:p w14:paraId="669C3DA3"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I.</w:t>
      </w:r>
      <w:r w:rsidRPr="00A019A1">
        <w:rPr>
          <w:rFonts w:ascii="Palatino Linotype" w:eastAsia="Palatino Linotype" w:hAnsi="Palatino Linotype" w:cs="Palatino Linotype"/>
          <w:i/>
          <w:sz w:val="22"/>
          <w:szCs w:val="22"/>
        </w:rPr>
        <w:t xml:space="preserve"> La existencia de un juicio o procedimiento administrativo materialmente jurisdiccional, que se encuentre en trámite, y </w:t>
      </w:r>
    </w:p>
    <w:p w14:paraId="12F5809E"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II.</w:t>
      </w:r>
      <w:r w:rsidRPr="00A019A1">
        <w:rPr>
          <w:rFonts w:ascii="Palatino Linotype" w:eastAsia="Palatino Linotype" w:hAnsi="Palatino Linotype" w:cs="Palatino Linotype"/>
          <w:i/>
          <w:sz w:val="22"/>
          <w:szCs w:val="22"/>
        </w:rPr>
        <w:t xml:space="preserve"> Que la información solicitada se refiera a actuaciones, diligencias o constancias propias del procedimiento. </w:t>
      </w:r>
    </w:p>
    <w:p w14:paraId="6F53DE2D"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 xml:space="preserve">Para los efectos del primer párrafo de este numeral, se considera procedimiento seguido en forma de juicio a aquel formalmente administrativo, pero materialmente jurisdiccional; esto es, en el que concurran los siguientes elementos: </w:t>
      </w:r>
    </w:p>
    <w:p w14:paraId="7F7F47B3" w14:textId="77777777" w:rsidR="00A07727" w:rsidRPr="00A019A1" w:rsidRDefault="00A07727" w:rsidP="00A019A1">
      <w:pPr>
        <w:ind w:left="851" w:right="992" w:firstLine="62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 xml:space="preserve">1.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14:paraId="50EE98D6" w14:textId="77777777" w:rsidR="00A07727" w:rsidRPr="00A019A1" w:rsidRDefault="00A07727" w:rsidP="00A019A1">
      <w:pPr>
        <w:ind w:left="851" w:right="992" w:firstLine="62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 xml:space="preserve">2. Que se cumplan las formalidades esenciales del procedimiento. </w:t>
      </w:r>
    </w:p>
    <w:p w14:paraId="6C6A187D"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 xml:space="preserve">No serán objeto de reserva las resoluciones interlocutorias o definitivas que se dicten dentro de los procedimientos o con las que se concluya el mismo. En estos casos deberá otorgarse acceso a la resolución en versión pública, testando la información clasificada. </w:t>
      </w:r>
    </w:p>
    <w:p w14:paraId="3D3A6FF1"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ab/>
        <w:t xml:space="preserve">  (…)</w:t>
      </w:r>
    </w:p>
    <w:p w14:paraId="05E54633"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Trigésimo tercero.</w:t>
      </w:r>
      <w:r w:rsidRPr="00A019A1">
        <w:rPr>
          <w:rFonts w:ascii="Palatino Linotype" w:eastAsia="Palatino Linotype" w:hAnsi="Palatino Linotype" w:cs="Palatino Linotype"/>
          <w:i/>
          <w:sz w:val="22"/>
          <w:szCs w:val="22"/>
        </w:rPr>
        <w:t xml:space="preserve"> Para la aplicación de la prueba de daño a la que hace referencia el artículo 104 de la Ley General, los sujetos obligados atenderán lo siguiente: </w:t>
      </w:r>
    </w:p>
    <w:p w14:paraId="47C2B73E"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I.</w:t>
      </w:r>
      <w:r w:rsidRPr="00A019A1">
        <w:rPr>
          <w:rFonts w:ascii="Palatino Linotype" w:eastAsia="Palatino Linotype" w:hAnsi="Palatino Linotype" w:cs="Palatino Linotype"/>
          <w:i/>
          <w:sz w:val="22"/>
          <w:szCs w:val="22"/>
        </w:rPr>
        <w:t xml:space="preserve"> Se deberá citar la fracción y, en su caso, la causal aplicable del artículo 113 de la Ley General, vinculándola con el Lineamiento específico del presente ordenamiento y, cuando corresponda, el supuesto normativo que expresamente le otorga el carácter de información reservada; </w:t>
      </w:r>
    </w:p>
    <w:p w14:paraId="13FC9F84"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II.</w:t>
      </w:r>
      <w:r w:rsidRPr="00A019A1">
        <w:rPr>
          <w:rFonts w:ascii="Palatino Linotype" w:eastAsia="Palatino Linotype" w:hAnsi="Palatino Linotype" w:cs="Palatino Linotype"/>
          <w:i/>
          <w:sz w:val="22"/>
          <w:szCs w:val="22"/>
        </w:rPr>
        <w:t xml:space="preserve">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 </w:t>
      </w:r>
    </w:p>
    <w:p w14:paraId="5D804432"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III.</w:t>
      </w:r>
      <w:r w:rsidRPr="00A019A1">
        <w:rPr>
          <w:rFonts w:ascii="Palatino Linotype" w:eastAsia="Palatino Linotype" w:hAnsi="Palatino Linotype" w:cs="Palatino Linotype"/>
          <w:i/>
          <w:sz w:val="22"/>
          <w:szCs w:val="22"/>
        </w:rPr>
        <w:t xml:space="preserve"> Se debe de acreditar el vínculo entre la difusión de la información y la afectación del interés jurídico tutelado de que se trate; </w:t>
      </w:r>
    </w:p>
    <w:p w14:paraId="1CC529AD"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IV.</w:t>
      </w:r>
      <w:r w:rsidRPr="00A019A1">
        <w:rPr>
          <w:rFonts w:ascii="Palatino Linotype" w:eastAsia="Palatino Linotype" w:hAnsi="Palatino Linotype" w:cs="Palatino Linotype"/>
          <w:i/>
          <w:sz w:val="22"/>
          <w:szCs w:val="22"/>
        </w:rPr>
        <w:t xml:space="preserve"> Precisar las razones objetivas por las que la apertura de la información generaría una afectación, a través de los elementos de un riesgo real, demostrable e identificable; </w:t>
      </w:r>
    </w:p>
    <w:p w14:paraId="52DCA0D2"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V.</w:t>
      </w:r>
      <w:r w:rsidRPr="00A019A1">
        <w:rPr>
          <w:rFonts w:ascii="Palatino Linotype" w:eastAsia="Palatino Linotype" w:hAnsi="Palatino Linotype" w:cs="Palatino Linotype"/>
          <w:i/>
          <w:sz w:val="22"/>
          <w:szCs w:val="22"/>
        </w:rPr>
        <w:t xml:space="preserve"> En la motivación de la clasificación, el sujeto obligado deberá acreditar las circunstancias de modo, tiempo y lugar del daño, y </w:t>
      </w:r>
    </w:p>
    <w:p w14:paraId="7512835C" w14:textId="77777777" w:rsidR="00A07727" w:rsidRPr="00A019A1" w:rsidRDefault="00A07727" w:rsidP="00A019A1">
      <w:pP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VI.</w:t>
      </w:r>
      <w:r w:rsidRPr="00A019A1">
        <w:rPr>
          <w:rFonts w:ascii="Palatino Linotype" w:eastAsia="Palatino Linotype" w:hAnsi="Palatino Linotype" w:cs="Palatino Linotype"/>
          <w:i/>
          <w:sz w:val="22"/>
          <w:szCs w:val="22"/>
        </w:rPr>
        <w:t xml:space="preserve">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14:paraId="62464FEA" w14:textId="77777777" w:rsidR="00A07727" w:rsidRPr="00A019A1" w:rsidRDefault="00A07727" w:rsidP="00A019A1">
      <w:pPr>
        <w:jc w:val="both"/>
        <w:rPr>
          <w:rFonts w:ascii="Palatino Linotype" w:eastAsia="Palatino Linotype" w:hAnsi="Palatino Linotype" w:cs="Palatino Linotype"/>
        </w:rPr>
      </w:pPr>
    </w:p>
    <w:p w14:paraId="3E74A8A3"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Es así que, si bien es cierto el derecho de acceso a la información pública se satisface en aquellos casos en que se entregue el soporte documental en que conste la información requerida, también lo es que el derecho de acceso a la información pública puede ser restringido cuando se trate de información clasificada como </w:t>
      </w:r>
      <w:r w:rsidRPr="00A019A1">
        <w:rPr>
          <w:rFonts w:ascii="Palatino Linotype" w:eastAsia="Palatino Linotype" w:hAnsi="Palatino Linotype" w:cs="Palatino Linotype"/>
          <w:b/>
        </w:rPr>
        <w:t>RESERVADA</w:t>
      </w:r>
      <w:r w:rsidRPr="00A019A1">
        <w:rPr>
          <w:rFonts w:ascii="Palatino Linotype" w:eastAsia="Palatino Linotype" w:hAnsi="Palatino Linotype" w:cs="Palatino Linotype"/>
        </w:rPr>
        <w:t>, delimitando una serie de hipótesis de hecho en las cuales descansa la posibilidad de reserva de información, por lo que dentro la información que generen, posean o administren los Sujetos Obligados, se considerará reservada cuando su divulgación comprometa la seguridad pública y cuente con un propósito genuino y un efecto demostrable,  la que contengan las opiniones, recomendaciones o puntos de vista que formen parte del proceso deliberativo de los servidores públicos, hasta en tanto sea adoptada la decisión definitiva, la cual deberá estar documentada y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1C764CE2" w14:textId="77777777" w:rsidR="00A07727" w:rsidRPr="00A019A1" w:rsidRDefault="00A07727" w:rsidP="00A019A1">
      <w:pPr>
        <w:spacing w:line="360" w:lineRule="auto"/>
        <w:jc w:val="both"/>
        <w:rPr>
          <w:rFonts w:ascii="Palatino Linotype" w:eastAsia="Palatino Linotype" w:hAnsi="Palatino Linotype" w:cs="Palatino Linotype"/>
        </w:rPr>
      </w:pPr>
    </w:p>
    <w:p w14:paraId="01704183" w14:textId="77777777" w:rsidR="00A07727" w:rsidRPr="00A019A1" w:rsidRDefault="00A07727" w:rsidP="00A019A1">
      <w:pPr>
        <w:spacing w:line="360" w:lineRule="auto"/>
        <w:jc w:val="both"/>
        <w:rPr>
          <w:rFonts w:ascii="Palatino Linotype" w:hAnsi="Palatino Linotype" w:cs="Arial"/>
        </w:rPr>
      </w:pPr>
      <w:r w:rsidRPr="00A019A1">
        <w:rPr>
          <w:rFonts w:ascii="Palatino Linotype" w:hAnsi="Palatino Linotype"/>
        </w:rPr>
        <w:t xml:space="preserve">Por tanto, </w:t>
      </w:r>
      <w:r w:rsidRPr="00A019A1">
        <w:rPr>
          <w:rFonts w:ascii="Palatino Linotype" w:hAnsi="Palatino Linotype"/>
          <w:b/>
        </w:rPr>
        <w:t>EL SUJETO OBLIGADO</w:t>
      </w:r>
      <w:r w:rsidRPr="00A019A1">
        <w:rPr>
          <w:rFonts w:ascii="Palatino Linotype" w:hAnsi="Palatino Linotype"/>
        </w:rPr>
        <w:t xml:space="preserve"> debe seguir el procedimiento legal establecido para su clasificación, esto es, que su Comité de</w:t>
      </w:r>
      <w:r w:rsidRPr="00A019A1">
        <w:rPr>
          <w:rFonts w:ascii="Palatino Linotype" w:hAnsi="Palatino Linotype" w:cs="Arial"/>
        </w:rPr>
        <w:t xml:space="preserve"> Transparencia emita un Acuerdo de Clasificación que cumpla con las formalidades previstas, antes citadas</w:t>
      </w:r>
      <w:r w:rsidRPr="00A019A1">
        <w:rPr>
          <w:rFonts w:ascii="Palatino Linotype" w:hAnsi="Palatino Linotype" w:cs="Arial"/>
          <w:b/>
        </w:rPr>
        <w:t xml:space="preserve"> </w:t>
      </w:r>
      <w:r w:rsidRPr="00A019A1">
        <w:rPr>
          <w:rFonts w:ascii="Palatino Linotype" w:hAnsi="Palatino Linotype" w:cs="Arial"/>
        </w:rPr>
        <w:t xml:space="preserve">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w:t>
      </w:r>
      <w:r w:rsidRPr="00A019A1">
        <w:rPr>
          <w:rFonts w:ascii="Palatino Linotype" w:hAnsi="Palatino Linotype" w:cs="Arial"/>
        </w:rPr>
        <w:lastRenderedPageBreak/>
        <w:t>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A8DF609" w14:textId="77777777" w:rsidR="00A07727" w:rsidRPr="00A019A1" w:rsidRDefault="00A07727" w:rsidP="00A019A1">
      <w:pPr>
        <w:spacing w:line="360" w:lineRule="auto"/>
        <w:jc w:val="both"/>
        <w:rPr>
          <w:rFonts w:ascii="Palatino Linotype" w:eastAsia="Palatino Linotype" w:hAnsi="Palatino Linotype" w:cs="Palatino Linotype"/>
        </w:rPr>
      </w:pPr>
    </w:p>
    <w:p w14:paraId="4324A0FF"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Ahora bien, en el caso, en los </w:t>
      </w:r>
      <w:r w:rsidRPr="00A019A1">
        <w:rPr>
          <w:rFonts w:ascii="Palatino Linotype" w:eastAsia="Palatino Linotype" w:hAnsi="Palatino Linotype" w:cs="Palatino Linotype"/>
          <w:b/>
          <w:bCs/>
        </w:rPr>
        <w:t>Recursos de Revisión 05601, 05634, 05641, 05642 y 05730</w:t>
      </w:r>
      <w:r w:rsidRPr="00A019A1">
        <w:rPr>
          <w:rFonts w:ascii="Palatino Linotype" w:eastAsia="Palatino Linotype" w:hAnsi="Palatino Linotype" w:cs="Palatino Linotype"/>
        </w:rPr>
        <w:t xml:space="preserve"> el Tesorero Municipal señala que la información solicitada se encuentra en proceso de fiscalización lo cual le impide otorgársela ya que esto obstaculizaría las actividades de fiscalización, verificación, inspección, comprobación y auditoria sobre el cumplimiento de las leyes, por lo que se considera información reservada con fundamento en el artículo 140 fracción V numeral 1 de la Ley de Transparencia y Acceso a la información Pública del Estado de México y Municipios, sin embargo, no acompaña acta, acuerdo ni mucho menos prueba de daño que permita a este Órgano Garante advertir la procedencia de la reserva.</w:t>
      </w:r>
    </w:p>
    <w:p w14:paraId="6F4120E3" w14:textId="77777777" w:rsidR="00A07727" w:rsidRPr="00A019A1" w:rsidRDefault="00A07727" w:rsidP="00A019A1">
      <w:pPr>
        <w:spacing w:line="360" w:lineRule="auto"/>
        <w:jc w:val="both"/>
        <w:rPr>
          <w:rFonts w:ascii="Palatino Linotype" w:eastAsia="Palatino Linotype" w:hAnsi="Palatino Linotype" w:cs="Palatino Linotype"/>
        </w:rPr>
      </w:pPr>
    </w:p>
    <w:p w14:paraId="3097A4E5" w14:textId="77777777" w:rsidR="00A07727" w:rsidRPr="00A019A1" w:rsidRDefault="00A07727" w:rsidP="00A019A1">
      <w:pPr>
        <w:spacing w:line="360" w:lineRule="auto"/>
        <w:jc w:val="both"/>
        <w:rPr>
          <w:rFonts w:ascii="Palatino Linotype" w:eastAsia="Calibri" w:hAnsi="Palatino Linotype" w:cs="Calibri"/>
          <w:szCs w:val="22"/>
        </w:rPr>
      </w:pPr>
      <w:r w:rsidRPr="00A019A1">
        <w:rPr>
          <w:rFonts w:ascii="Palatino Linotype" w:eastAsia="Calibri" w:hAnsi="Palatino Linotype" w:cs="Arial"/>
          <w:iCs/>
          <w:szCs w:val="22"/>
        </w:rPr>
        <w:t xml:space="preserve">En consecuencia, al no quedar demostrado que se actualiza alguna causal de reserva, impera el principio de máxima publicidad y, por tanto, </w:t>
      </w:r>
      <w:r w:rsidRPr="00A019A1">
        <w:rPr>
          <w:rFonts w:ascii="Palatino Linotype" w:eastAsia="Calibri" w:hAnsi="Palatino Linotype" w:cs="Calibri"/>
          <w:szCs w:val="22"/>
        </w:rPr>
        <w:t xml:space="preserve">se determina que los agravios hechos valer devienen </w:t>
      </w:r>
      <w:r w:rsidRPr="00A019A1">
        <w:rPr>
          <w:rFonts w:ascii="Palatino Linotype" w:eastAsia="Calibri" w:hAnsi="Palatino Linotype" w:cs="Calibri"/>
          <w:b/>
          <w:bCs/>
          <w:szCs w:val="22"/>
        </w:rPr>
        <w:t>fundados</w:t>
      </w:r>
      <w:r w:rsidRPr="00A019A1">
        <w:rPr>
          <w:rFonts w:ascii="Palatino Linotype" w:eastAsia="Calibri" w:hAnsi="Palatino Linotype" w:cs="Calibri"/>
          <w:szCs w:val="22"/>
        </w:rPr>
        <w:t xml:space="preserve"> y, en consecuencia, se </w:t>
      </w:r>
      <w:r w:rsidRPr="00A019A1">
        <w:rPr>
          <w:rFonts w:ascii="Palatino Linotype" w:eastAsia="Calibri" w:hAnsi="Palatino Linotype" w:cs="Calibri"/>
          <w:b/>
          <w:bCs/>
          <w:szCs w:val="22"/>
        </w:rPr>
        <w:t xml:space="preserve">REVOCAN </w:t>
      </w:r>
      <w:r w:rsidRPr="00A019A1">
        <w:rPr>
          <w:rFonts w:ascii="Palatino Linotype" w:eastAsia="Calibri" w:hAnsi="Palatino Linotype" w:cs="Calibri"/>
          <w:szCs w:val="22"/>
        </w:rPr>
        <w:t xml:space="preserve">las respuestas del </w:t>
      </w:r>
      <w:r w:rsidRPr="00A019A1">
        <w:rPr>
          <w:rFonts w:ascii="Palatino Linotype" w:eastAsia="Calibri" w:hAnsi="Palatino Linotype" w:cs="Calibri"/>
          <w:b/>
          <w:bCs/>
          <w:szCs w:val="22"/>
        </w:rPr>
        <w:t>SUJETO OBLIGADO</w:t>
      </w:r>
      <w:r w:rsidRPr="00A019A1">
        <w:rPr>
          <w:rFonts w:ascii="Palatino Linotype" w:eastAsia="Calibri" w:hAnsi="Palatino Linotype" w:cs="Calibri"/>
          <w:szCs w:val="22"/>
        </w:rPr>
        <w:t xml:space="preserve"> en los Recursos de Revisión </w:t>
      </w:r>
      <w:bookmarkStart w:id="38" w:name="_Hlk158822080"/>
      <w:r w:rsidRPr="00A019A1">
        <w:rPr>
          <w:rFonts w:ascii="Palatino Linotype" w:eastAsia="Calibri" w:hAnsi="Palatino Linotype" w:cs="Calibri"/>
          <w:b/>
          <w:bCs/>
          <w:szCs w:val="22"/>
        </w:rPr>
        <w:t>05601, 05634, 05641, 05642 y 05730</w:t>
      </w:r>
      <w:bookmarkEnd w:id="38"/>
      <w:r w:rsidRPr="00A019A1">
        <w:rPr>
          <w:rFonts w:ascii="Palatino Linotype" w:eastAsia="Calibri" w:hAnsi="Palatino Linotype" w:cs="Calibri"/>
          <w:szCs w:val="22"/>
        </w:rPr>
        <w:t xml:space="preserve">, se le </w:t>
      </w:r>
      <w:r w:rsidRPr="00A019A1">
        <w:rPr>
          <w:rFonts w:ascii="Palatino Linotype" w:eastAsia="Calibri" w:hAnsi="Palatino Linotype" w:cs="Calibri"/>
          <w:b/>
          <w:szCs w:val="22"/>
        </w:rPr>
        <w:t xml:space="preserve">ORDENA </w:t>
      </w:r>
      <w:r w:rsidRPr="00A019A1">
        <w:rPr>
          <w:rFonts w:ascii="Palatino Linotype" w:eastAsia="Calibri" w:hAnsi="Palatino Linotype" w:cs="Calibri"/>
          <w:szCs w:val="22"/>
        </w:rPr>
        <w:t xml:space="preserve">la entrega, en versión pública, de la siguiente información: </w:t>
      </w:r>
    </w:p>
    <w:p w14:paraId="0F8DCE11" w14:textId="77777777" w:rsidR="00D57705" w:rsidRPr="00A019A1" w:rsidRDefault="00D57705" w:rsidP="00A019A1">
      <w:pPr>
        <w:spacing w:line="360" w:lineRule="auto"/>
        <w:jc w:val="both"/>
        <w:rPr>
          <w:rFonts w:ascii="Palatino Linotype" w:eastAsia="Calibri" w:hAnsi="Palatino Linotype" w:cs="Calibri"/>
          <w:szCs w:val="22"/>
        </w:rPr>
      </w:pPr>
    </w:p>
    <w:p w14:paraId="449DA58E" w14:textId="77777777" w:rsidR="00A07727" w:rsidRPr="00A019A1" w:rsidRDefault="00A07727" w:rsidP="00A019A1">
      <w:pPr>
        <w:pStyle w:val="Prrafodelista"/>
        <w:numPr>
          <w:ilvl w:val="0"/>
          <w:numId w:val="31"/>
        </w:num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Facturas pagadas </w:t>
      </w:r>
      <w:bookmarkStart w:id="39" w:name="_Hlk158838362"/>
      <w:r w:rsidRPr="00A019A1">
        <w:rPr>
          <w:rFonts w:ascii="Palatino Linotype" w:eastAsia="Palatino Linotype" w:hAnsi="Palatino Linotype" w:cs="Palatino Linotype"/>
        </w:rPr>
        <w:t xml:space="preserve">en el mes de julio </w:t>
      </w:r>
      <w:bookmarkEnd w:id="39"/>
      <w:r w:rsidRPr="00A019A1">
        <w:rPr>
          <w:rFonts w:ascii="Palatino Linotype" w:eastAsia="Palatino Linotype" w:hAnsi="Palatino Linotype" w:cs="Palatino Linotype"/>
        </w:rPr>
        <w:t>dos mil veintidós.</w:t>
      </w:r>
    </w:p>
    <w:p w14:paraId="6EE5138C" w14:textId="77777777" w:rsidR="00A07727" w:rsidRPr="00A019A1" w:rsidRDefault="00A07727" w:rsidP="00A019A1">
      <w:pPr>
        <w:pStyle w:val="Prrafodelista"/>
        <w:numPr>
          <w:ilvl w:val="0"/>
          <w:numId w:val="31"/>
        </w:num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Facturas pagadas en el mes de diciembre dos mil veintidós.</w:t>
      </w:r>
    </w:p>
    <w:p w14:paraId="652BCF54" w14:textId="77777777" w:rsidR="00A07727" w:rsidRPr="00A019A1" w:rsidRDefault="00A07727" w:rsidP="00A019A1">
      <w:pPr>
        <w:pStyle w:val="Prrafodelista"/>
        <w:numPr>
          <w:ilvl w:val="0"/>
          <w:numId w:val="31"/>
        </w:num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Facturas pagadas en febrero dos mil veintidós.</w:t>
      </w:r>
    </w:p>
    <w:p w14:paraId="5CBDB1E4" w14:textId="77777777" w:rsidR="00A07727" w:rsidRPr="00A019A1" w:rsidRDefault="00A07727" w:rsidP="00A019A1">
      <w:pPr>
        <w:pStyle w:val="Prrafodelista"/>
        <w:numPr>
          <w:ilvl w:val="0"/>
          <w:numId w:val="31"/>
        </w:num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lastRenderedPageBreak/>
        <w:t>Facturas pagadas en el mes de enero dos mil veintidós.</w:t>
      </w:r>
    </w:p>
    <w:p w14:paraId="745E52A3" w14:textId="77777777" w:rsidR="00A07727" w:rsidRPr="00A019A1" w:rsidRDefault="00A07727" w:rsidP="00A019A1">
      <w:pPr>
        <w:pStyle w:val="Prrafodelista"/>
        <w:numPr>
          <w:ilvl w:val="0"/>
          <w:numId w:val="31"/>
        </w:numPr>
        <w:spacing w:line="360" w:lineRule="auto"/>
        <w:jc w:val="both"/>
        <w:rPr>
          <w:rFonts w:ascii="Palatino Linotype" w:eastAsia="Palatino Linotype" w:hAnsi="Palatino Linotype" w:cs="Palatino Linotype"/>
        </w:rPr>
      </w:pPr>
      <w:bookmarkStart w:id="40" w:name="_Hlk158838974"/>
      <w:r w:rsidRPr="00A019A1">
        <w:rPr>
          <w:rFonts w:ascii="Palatino Linotype" w:eastAsia="Palatino Linotype" w:hAnsi="Palatino Linotype" w:cs="Palatino Linotype"/>
        </w:rPr>
        <w:t>Facturas de compra y/o arrendamiento de todas las patrullas y ambulancias con las que cuente la presente administración al treinta y uno de julio de dos mil veintitrés.</w:t>
      </w:r>
    </w:p>
    <w:bookmarkEnd w:id="40"/>
    <w:p w14:paraId="61953D1C" w14:textId="77777777" w:rsidR="00A07727" w:rsidRPr="00A019A1" w:rsidRDefault="00A07727" w:rsidP="00A019A1">
      <w:pPr>
        <w:spacing w:line="360" w:lineRule="auto"/>
        <w:jc w:val="both"/>
        <w:rPr>
          <w:rFonts w:ascii="Palatino Linotype" w:eastAsia="Palatino Linotype" w:hAnsi="Palatino Linotype" w:cs="Palatino Linotype"/>
        </w:rPr>
      </w:pPr>
    </w:p>
    <w:p w14:paraId="6ECBCFC8" w14:textId="35564BCA" w:rsidR="00A07727" w:rsidRPr="00A019A1" w:rsidRDefault="00A07727" w:rsidP="00A019A1">
      <w:pPr>
        <w:spacing w:line="360" w:lineRule="auto"/>
        <w:ind w:right="50"/>
        <w:jc w:val="both"/>
        <w:rPr>
          <w:rFonts w:ascii="Palatino Linotype" w:hAnsi="Palatino Linotype"/>
          <w:b/>
          <w:sz w:val="28"/>
          <w:szCs w:val="28"/>
        </w:rPr>
      </w:pPr>
      <w:r w:rsidRPr="00A019A1">
        <w:rPr>
          <w:rFonts w:ascii="Palatino Linotype" w:hAnsi="Palatino Linotype"/>
          <w:b/>
          <w:bCs/>
        </w:rPr>
        <w:t>Recurso de Revisión 5967</w:t>
      </w:r>
    </w:p>
    <w:tbl>
      <w:tblPr>
        <w:tblW w:w="91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3969"/>
        <w:gridCol w:w="2523"/>
      </w:tblGrid>
      <w:tr w:rsidR="00A019A1" w:rsidRPr="00A019A1" w14:paraId="0B37CA71" w14:textId="77777777" w:rsidTr="00A07727">
        <w:trPr>
          <w:tblHeader/>
          <w:jc w:val="center"/>
        </w:trPr>
        <w:tc>
          <w:tcPr>
            <w:tcW w:w="2689" w:type="dxa"/>
            <w:shd w:val="clear" w:color="auto" w:fill="D9D9D9" w:themeFill="background1" w:themeFillShade="D9"/>
          </w:tcPr>
          <w:p w14:paraId="4FD8F086"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bCs/>
                <w:sz w:val="22"/>
                <w:szCs w:val="22"/>
              </w:rPr>
            </w:pPr>
            <w:r w:rsidRPr="00A019A1">
              <w:rPr>
                <w:rFonts w:ascii="Palatino Linotype" w:eastAsia="Palatino Linotype" w:hAnsi="Palatino Linotype" w:cs="Palatino Linotype"/>
                <w:b/>
                <w:bCs/>
                <w:sz w:val="22"/>
                <w:szCs w:val="22"/>
              </w:rPr>
              <w:t>Solicitud</w:t>
            </w:r>
          </w:p>
        </w:tc>
        <w:tc>
          <w:tcPr>
            <w:tcW w:w="3969" w:type="dxa"/>
            <w:shd w:val="clear" w:color="auto" w:fill="D9D9D9" w:themeFill="background1" w:themeFillShade="D9"/>
          </w:tcPr>
          <w:p w14:paraId="50901633"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bCs/>
                <w:sz w:val="22"/>
                <w:szCs w:val="22"/>
              </w:rPr>
            </w:pPr>
            <w:r w:rsidRPr="00A019A1">
              <w:rPr>
                <w:rFonts w:ascii="Palatino Linotype" w:eastAsia="Palatino Linotype" w:hAnsi="Palatino Linotype" w:cs="Palatino Linotype"/>
                <w:b/>
                <w:bCs/>
                <w:sz w:val="22"/>
                <w:szCs w:val="22"/>
              </w:rPr>
              <w:t>Respuesta</w:t>
            </w:r>
          </w:p>
        </w:tc>
        <w:tc>
          <w:tcPr>
            <w:tcW w:w="2523" w:type="dxa"/>
            <w:shd w:val="clear" w:color="auto" w:fill="D9D9D9" w:themeFill="background1" w:themeFillShade="D9"/>
          </w:tcPr>
          <w:p w14:paraId="42B09458"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bCs/>
                <w:sz w:val="22"/>
                <w:szCs w:val="22"/>
              </w:rPr>
            </w:pPr>
            <w:r w:rsidRPr="00A019A1">
              <w:rPr>
                <w:rFonts w:ascii="Palatino Linotype" w:eastAsia="Palatino Linotype" w:hAnsi="Palatino Linotype" w:cs="Palatino Linotype"/>
                <w:b/>
                <w:bCs/>
                <w:sz w:val="22"/>
                <w:szCs w:val="22"/>
              </w:rPr>
              <w:t>Observaciones</w:t>
            </w:r>
          </w:p>
        </w:tc>
      </w:tr>
      <w:tr w:rsidR="00A07727" w:rsidRPr="00A019A1" w14:paraId="1C714377" w14:textId="77777777" w:rsidTr="004B535E">
        <w:trPr>
          <w:jc w:val="center"/>
        </w:trPr>
        <w:tc>
          <w:tcPr>
            <w:tcW w:w="2689" w:type="dxa"/>
          </w:tcPr>
          <w:p w14:paraId="765DF5B0" w14:textId="77777777" w:rsidR="00A07727" w:rsidRPr="00A019A1" w:rsidRDefault="00A07727" w:rsidP="00A019A1">
            <w:pPr>
              <w:pBdr>
                <w:top w:val="nil"/>
                <w:left w:val="nil"/>
                <w:bottom w:val="nil"/>
                <w:right w:val="nil"/>
                <w:between w:val="nil"/>
              </w:pBdr>
              <w:tabs>
                <w:tab w:val="left" w:pos="709"/>
              </w:tabs>
              <w:rPr>
                <w:rFonts w:ascii="Palatino Linotype" w:eastAsia="Palatino Linotype" w:hAnsi="Palatino Linotype" w:cs="Palatino Linotype"/>
                <w:b/>
                <w:bCs/>
                <w:sz w:val="22"/>
                <w:szCs w:val="22"/>
              </w:rPr>
            </w:pPr>
            <w:r w:rsidRPr="00A019A1">
              <w:rPr>
                <w:rFonts w:ascii="Palatino Linotype" w:eastAsia="Palatino Linotype" w:hAnsi="Palatino Linotype" w:cs="Palatino Linotype"/>
                <w:b/>
                <w:bCs/>
                <w:sz w:val="22"/>
                <w:szCs w:val="22"/>
              </w:rPr>
              <w:t>05967</w:t>
            </w:r>
          </w:p>
          <w:p w14:paraId="0DA75A53" w14:textId="77777777" w:rsidR="00A07727" w:rsidRPr="00A019A1" w:rsidRDefault="00A07727" w:rsidP="00A019A1">
            <w:pPr>
              <w:pBdr>
                <w:top w:val="nil"/>
                <w:left w:val="nil"/>
                <w:bottom w:val="nil"/>
                <w:right w:val="nil"/>
                <w:between w:val="nil"/>
              </w:pBdr>
              <w:tabs>
                <w:tab w:val="left" w:pos="709"/>
              </w:tabs>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00692/ZINACANT/IP/2023</w:t>
            </w:r>
          </w:p>
          <w:p w14:paraId="6840DF84" w14:textId="77777777" w:rsidR="00A07727" w:rsidRPr="00A019A1" w:rsidRDefault="00A07727" w:rsidP="00A019A1">
            <w:pPr>
              <w:pBdr>
                <w:top w:val="nil"/>
                <w:left w:val="nil"/>
                <w:bottom w:val="nil"/>
                <w:right w:val="nil"/>
                <w:between w:val="nil"/>
              </w:pBdr>
              <w:tabs>
                <w:tab w:val="left" w:pos="709"/>
              </w:tabs>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31-07-2023</w:t>
            </w:r>
          </w:p>
          <w:p w14:paraId="1BCBC217" w14:textId="77777777" w:rsidR="00A07727" w:rsidRPr="00A019A1" w:rsidRDefault="00A07727" w:rsidP="00A019A1">
            <w:pPr>
              <w:pBdr>
                <w:top w:val="nil"/>
                <w:left w:val="nil"/>
                <w:bottom w:val="nil"/>
                <w:right w:val="nil"/>
                <w:between w:val="nil"/>
              </w:pBdr>
              <w:tabs>
                <w:tab w:val="left" w:pos="709"/>
              </w:tabs>
              <w:rPr>
                <w:rFonts w:ascii="Palatino Linotype" w:eastAsia="Palatino Linotype" w:hAnsi="Palatino Linotype" w:cs="Palatino Linotype"/>
                <w:sz w:val="22"/>
                <w:szCs w:val="22"/>
              </w:rPr>
            </w:pPr>
          </w:p>
          <w:p w14:paraId="72E1BED9"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bookmarkStart w:id="41" w:name="_Hlk158811677"/>
            <w:r w:rsidRPr="00A019A1">
              <w:rPr>
                <w:rFonts w:ascii="Palatino Linotype" w:eastAsia="Palatino Linotype" w:hAnsi="Palatino Linotype" w:cs="Palatino Linotype"/>
                <w:sz w:val="22"/>
                <w:szCs w:val="22"/>
              </w:rPr>
              <w:t xml:space="preserve">Facturas de pago de la obra Arco Monumental de la calle 16 de septiembre. </w:t>
            </w:r>
          </w:p>
          <w:bookmarkEnd w:id="41"/>
          <w:p w14:paraId="59638A82"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p w14:paraId="5AC58AD8"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 xml:space="preserve">Expediente del constructor, </w:t>
            </w:r>
          </w:p>
          <w:p w14:paraId="676C76B4"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p w14:paraId="4712C95B"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Planos de diseño y construcción</w:t>
            </w:r>
          </w:p>
          <w:p w14:paraId="36C38C77"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p w14:paraId="06F073FF"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Costo y factura de pago de la placa que fue develada en dicha entrega de obra.</w:t>
            </w:r>
          </w:p>
        </w:tc>
        <w:tc>
          <w:tcPr>
            <w:tcW w:w="3969" w:type="dxa"/>
            <w:tcBorders>
              <w:left w:val="single" w:sz="6" w:space="0" w:color="auto"/>
            </w:tcBorders>
            <w:shd w:val="clear" w:color="auto" w:fill="auto"/>
            <w:vAlign w:val="center"/>
          </w:tcPr>
          <w:p w14:paraId="519EAB0B" w14:textId="77777777" w:rsidR="00A07727" w:rsidRPr="00A019A1" w:rsidRDefault="00A07727" w:rsidP="00A019A1">
            <w:pPr>
              <w:tabs>
                <w:tab w:val="left" w:pos="709"/>
              </w:tabs>
              <w:jc w:val="both"/>
              <w:rPr>
                <w:rFonts w:ascii="Palatino Linotype" w:eastAsia="Palatino Linotype" w:hAnsi="Palatino Linotype" w:cs="Palatino Linotype"/>
                <w:bCs/>
                <w:sz w:val="22"/>
                <w:szCs w:val="22"/>
              </w:rPr>
            </w:pPr>
            <w:r w:rsidRPr="00A019A1">
              <w:rPr>
                <w:rFonts w:ascii="Palatino Linotype" w:eastAsia="Palatino Linotype" w:hAnsi="Palatino Linotype" w:cs="Palatino Linotype"/>
                <w:bCs/>
                <w:sz w:val="22"/>
                <w:szCs w:val="22"/>
              </w:rPr>
              <w:t xml:space="preserve">La titular de la Unidad de Transparencia señala: </w:t>
            </w:r>
            <w:r w:rsidRPr="00A019A1">
              <w:rPr>
                <w:rFonts w:ascii="Palatino Linotype" w:eastAsia="Palatino Linotype" w:hAnsi="Palatino Linotype" w:cs="Palatino Linotype"/>
                <w:bCs/>
                <w:i/>
                <w:iCs/>
                <w:sz w:val="22"/>
                <w:szCs w:val="22"/>
              </w:rPr>
              <w:t xml:space="preserve">En apego a lo establecido su solicitud fue analizada y turnada a el área poseedora de la información, en este caso a la Dirección de Obras Públicas… </w:t>
            </w:r>
            <w:r w:rsidRPr="00A019A1">
              <w:rPr>
                <w:rFonts w:ascii="Palatino Linotype" w:eastAsia="Palatino Linotype" w:hAnsi="Palatino Linotype" w:cs="Palatino Linotype"/>
                <w:bCs/>
                <w:sz w:val="22"/>
                <w:szCs w:val="22"/>
              </w:rPr>
              <w:t>y acompaña los documentos siguientes:</w:t>
            </w:r>
          </w:p>
          <w:p w14:paraId="4F14A1AF" w14:textId="77777777" w:rsidR="00A07727" w:rsidRPr="00A019A1" w:rsidRDefault="00A07727" w:rsidP="00A019A1">
            <w:pPr>
              <w:tabs>
                <w:tab w:val="left" w:pos="709"/>
              </w:tabs>
              <w:jc w:val="both"/>
              <w:rPr>
                <w:rFonts w:ascii="Palatino Linotype" w:eastAsia="Palatino Linotype" w:hAnsi="Palatino Linotype" w:cs="Palatino Linotype"/>
                <w:bCs/>
                <w:sz w:val="22"/>
                <w:szCs w:val="22"/>
              </w:rPr>
            </w:pPr>
          </w:p>
          <w:p w14:paraId="658B847F" w14:textId="77777777" w:rsidR="00A07727" w:rsidRPr="00A019A1" w:rsidRDefault="00A07727" w:rsidP="00A019A1">
            <w:pP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 xml:space="preserve">OFICIO DE DONACIÓN.pdf: </w:t>
            </w:r>
            <w:r w:rsidRPr="00A019A1">
              <w:rPr>
                <w:rFonts w:ascii="Palatino Linotype" w:eastAsia="Palatino Linotype" w:hAnsi="Palatino Linotype" w:cs="Palatino Linotype"/>
                <w:sz w:val="22"/>
                <w:szCs w:val="22"/>
              </w:rPr>
              <w:t xml:space="preserve">consta de escrito de tres de julio de dos mil veintitrés, por medio del cual la Representante Legal de la empresa Marval Construcción, hace entrega de dos placas conmemorativas, donadas por la empresa que representa. </w:t>
            </w:r>
            <w:r w:rsidRPr="00A019A1">
              <w:rPr>
                <w:rFonts w:ascii="Palatino Linotype" w:eastAsia="Palatino Linotype" w:hAnsi="Palatino Linotype" w:cs="Palatino Linotype"/>
                <w:b/>
                <w:sz w:val="22"/>
                <w:szCs w:val="22"/>
              </w:rPr>
              <w:t>Se precisa que</w:t>
            </w:r>
            <w:r w:rsidRPr="00A019A1">
              <w:rPr>
                <w:rFonts w:ascii="Palatino Linotype" w:eastAsia="Palatino Linotype" w:hAnsi="Palatino Linotype" w:cs="Palatino Linotype"/>
                <w:sz w:val="22"/>
                <w:szCs w:val="22"/>
              </w:rPr>
              <w:t xml:space="preserve"> </w:t>
            </w:r>
            <w:r w:rsidRPr="00A019A1">
              <w:rPr>
                <w:rFonts w:ascii="Palatino Linotype" w:eastAsia="Palatino Linotype" w:hAnsi="Palatino Linotype" w:cs="Palatino Linotype"/>
                <w:b/>
                <w:sz w:val="22"/>
                <w:szCs w:val="22"/>
              </w:rPr>
              <w:t>obran datos personales, mismos que fueron expuestos por parte del sujeto obligado, tales como RFC y correo electrónico del representante legal.</w:t>
            </w:r>
          </w:p>
          <w:p w14:paraId="3466F8BE" w14:textId="77777777" w:rsidR="00A07727" w:rsidRPr="00A019A1" w:rsidRDefault="00A07727" w:rsidP="00A019A1">
            <w:pPr>
              <w:tabs>
                <w:tab w:val="left" w:pos="709"/>
              </w:tabs>
              <w:jc w:val="both"/>
              <w:rPr>
                <w:rFonts w:ascii="Palatino Linotype" w:eastAsia="Palatino Linotype" w:hAnsi="Palatino Linotype" w:cs="Palatino Linotype"/>
                <w:b/>
                <w:sz w:val="22"/>
                <w:szCs w:val="22"/>
              </w:rPr>
            </w:pPr>
          </w:p>
          <w:p w14:paraId="6D616D7C" w14:textId="5835A6C6" w:rsidR="00A07727" w:rsidRPr="00A019A1" w:rsidRDefault="00A07727" w:rsidP="00A019A1">
            <w:pP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 xml:space="preserve">EXPEDIENTE DEL CONSTRUCTOR.pdf: </w:t>
            </w:r>
            <w:r w:rsidR="00596D84" w:rsidRPr="00A019A1">
              <w:rPr>
                <w:rFonts w:ascii="Palatino Linotype" w:eastAsia="Palatino Linotype" w:hAnsi="Palatino Linotype" w:cs="Palatino Linotype"/>
                <w:sz w:val="22"/>
                <w:szCs w:val="22"/>
              </w:rPr>
              <w:t>consta del Currí</w:t>
            </w:r>
            <w:r w:rsidRPr="00A019A1">
              <w:rPr>
                <w:rFonts w:ascii="Palatino Linotype" w:eastAsia="Palatino Linotype" w:hAnsi="Palatino Linotype" w:cs="Palatino Linotype"/>
                <w:sz w:val="22"/>
                <w:szCs w:val="22"/>
              </w:rPr>
              <w:t xml:space="preserve">culum Vitae del Constructor, </w:t>
            </w:r>
            <w:r w:rsidRPr="00A019A1">
              <w:rPr>
                <w:rFonts w:ascii="Palatino Linotype" w:eastAsia="Palatino Linotype" w:hAnsi="Palatino Linotype" w:cs="Palatino Linotype"/>
                <w:b/>
                <w:sz w:val="22"/>
                <w:szCs w:val="22"/>
              </w:rPr>
              <w:t>se precisa de manera enunciativa, mas no limitativa que</w:t>
            </w:r>
            <w:r w:rsidRPr="00A019A1">
              <w:rPr>
                <w:rFonts w:ascii="Palatino Linotype" w:eastAsia="Palatino Linotype" w:hAnsi="Palatino Linotype" w:cs="Palatino Linotype"/>
                <w:sz w:val="22"/>
                <w:szCs w:val="22"/>
              </w:rPr>
              <w:t xml:space="preserve"> </w:t>
            </w:r>
            <w:r w:rsidRPr="00A019A1">
              <w:rPr>
                <w:rFonts w:ascii="Palatino Linotype" w:eastAsia="Palatino Linotype" w:hAnsi="Palatino Linotype" w:cs="Palatino Linotype"/>
                <w:b/>
                <w:sz w:val="22"/>
                <w:szCs w:val="22"/>
              </w:rPr>
              <w:t xml:space="preserve">obran datos personales, mismos que fueron expuestos por parte del sujeto </w:t>
            </w:r>
            <w:r w:rsidRPr="00A019A1">
              <w:rPr>
                <w:rFonts w:ascii="Palatino Linotype" w:eastAsia="Palatino Linotype" w:hAnsi="Palatino Linotype" w:cs="Palatino Linotype"/>
                <w:b/>
                <w:sz w:val="22"/>
                <w:szCs w:val="22"/>
              </w:rPr>
              <w:lastRenderedPageBreak/>
              <w:t>obligado, tales como: edad, lugar de origen, estado civil, email y teléfono.</w:t>
            </w:r>
          </w:p>
          <w:p w14:paraId="4DB20D6E" w14:textId="77777777" w:rsidR="00A07727" w:rsidRPr="00A019A1" w:rsidRDefault="00A07727" w:rsidP="00A019A1">
            <w:pPr>
              <w:tabs>
                <w:tab w:val="left" w:pos="709"/>
              </w:tabs>
              <w:jc w:val="both"/>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 xml:space="preserve"> </w:t>
            </w:r>
          </w:p>
          <w:p w14:paraId="42BA17A4" w14:textId="77777777" w:rsidR="00A07727" w:rsidRPr="00A019A1" w:rsidRDefault="00A07727" w:rsidP="00A019A1">
            <w:pP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 xml:space="preserve">CONTESTACIÓN 00692_ZINACANT_IP_2023.pdf: </w:t>
            </w:r>
            <w:r w:rsidRPr="00A019A1">
              <w:rPr>
                <w:rFonts w:ascii="Palatino Linotype" w:eastAsia="Palatino Linotype" w:hAnsi="Palatino Linotype" w:cs="Palatino Linotype"/>
                <w:sz w:val="22"/>
                <w:szCs w:val="22"/>
              </w:rPr>
              <w:t>oficio ZIN/DOP/0721/2023, signado por el Director de Obras Públicas, informa al solicitante que proporciona información solicitada —expediente del constructor, los planos del diseño del arco, y del costo de la plana, remite el oficio de la donación—.</w:t>
            </w:r>
          </w:p>
          <w:p w14:paraId="7829D0E2"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b/>
                <w:sz w:val="22"/>
                <w:szCs w:val="22"/>
              </w:rPr>
              <w:t xml:space="preserve">PLANOS DEL ARCO.pdf: </w:t>
            </w:r>
            <w:r w:rsidRPr="00A019A1">
              <w:rPr>
                <w:rFonts w:ascii="Palatino Linotype" w:eastAsia="Palatino Linotype" w:hAnsi="Palatino Linotype" w:cs="Palatino Linotype"/>
                <w:sz w:val="22"/>
                <w:szCs w:val="22"/>
              </w:rPr>
              <w:t>consta de los planos de la obra pública, CONSTRUCCION DE ARCO DE ACCESO NORTE.</w:t>
            </w:r>
          </w:p>
        </w:tc>
        <w:tc>
          <w:tcPr>
            <w:tcW w:w="2523" w:type="dxa"/>
          </w:tcPr>
          <w:p w14:paraId="773F53ED"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lastRenderedPageBreak/>
              <w:t>De la información remitida en respuesta se advierte que quien se pronunció fue la Dirección de Obras Públicas, respecto de las placas conmemorativas, el expediente del constructor, así como los planos de diseño y construcción del Arco.</w:t>
            </w:r>
          </w:p>
          <w:p w14:paraId="5383A59B"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p w14:paraId="7C75048B"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No hay pronunciamiento respecto de las facturas de pago por la obra “Arco Monumental”.</w:t>
            </w:r>
          </w:p>
          <w:p w14:paraId="303C5583"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p w14:paraId="15A956BD"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tc>
      </w:tr>
    </w:tbl>
    <w:p w14:paraId="3939B7D0" w14:textId="77777777" w:rsidR="00A07727" w:rsidRPr="00A019A1" w:rsidRDefault="00A07727" w:rsidP="00A019A1">
      <w:pPr>
        <w:spacing w:line="360" w:lineRule="auto"/>
        <w:ind w:right="50"/>
        <w:jc w:val="both"/>
        <w:rPr>
          <w:rFonts w:ascii="Palatino Linotype" w:hAnsi="Palatino Linotype"/>
          <w:b/>
          <w:sz w:val="28"/>
          <w:szCs w:val="28"/>
        </w:rPr>
      </w:pPr>
    </w:p>
    <w:p w14:paraId="391C59B6" w14:textId="77777777" w:rsidR="00A07727" w:rsidRPr="00A019A1" w:rsidRDefault="00A07727" w:rsidP="00A019A1">
      <w:pPr>
        <w:spacing w:line="360" w:lineRule="auto"/>
        <w:ind w:right="49"/>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De la información remitida se observa que se omite pronunciamiento alguno respecto de las Facturas. De acuerdo con lo señalado por la titular de la Unidad de Transparencia la solicitud fue turnada a la Dirección de Obras Públicas. </w:t>
      </w:r>
    </w:p>
    <w:p w14:paraId="0FAA7123" w14:textId="77777777" w:rsidR="00A07727" w:rsidRPr="00A019A1" w:rsidRDefault="00A07727" w:rsidP="00A019A1">
      <w:pPr>
        <w:spacing w:line="360" w:lineRule="auto"/>
        <w:ind w:right="49"/>
        <w:jc w:val="both"/>
        <w:rPr>
          <w:rFonts w:ascii="Palatino Linotype" w:eastAsia="Palatino Linotype" w:hAnsi="Palatino Linotype" w:cs="Palatino Linotype"/>
        </w:rPr>
      </w:pPr>
    </w:p>
    <w:p w14:paraId="18C31346" w14:textId="77777777" w:rsidR="00A07727" w:rsidRPr="00A019A1" w:rsidRDefault="00A07727" w:rsidP="00A019A1">
      <w:pPr>
        <w:spacing w:line="360" w:lineRule="auto"/>
        <w:ind w:right="49"/>
        <w:jc w:val="both"/>
        <w:rPr>
          <w:rFonts w:ascii="Palatino Linotype" w:eastAsia="Palatino Linotype" w:hAnsi="Palatino Linotype" w:cs="Palatino Linotype"/>
        </w:rPr>
      </w:pPr>
      <w:r w:rsidRPr="00A019A1">
        <w:rPr>
          <w:rFonts w:ascii="Palatino Linotype" w:eastAsia="Palatino Linotype" w:hAnsi="Palatino Linotype" w:cs="Palatino Linotype"/>
        </w:rPr>
        <w:t>Ahora bien, de acuerdo con el Bando Municipal de Zinacantepec 2023, establece que la Dirección de Obras Públicas se encarga de:</w:t>
      </w:r>
    </w:p>
    <w:p w14:paraId="3C16419B" w14:textId="77777777" w:rsidR="00D57705" w:rsidRPr="00A019A1" w:rsidRDefault="00D57705" w:rsidP="00A019A1">
      <w:pPr>
        <w:ind w:right="49"/>
        <w:jc w:val="both"/>
        <w:rPr>
          <w:rFonts w:ascii="Palatino Linotype" w:eastAsia="Palatino Linotype" w:hAnsi="Palatino Linotype" w:cs="Palatino Linotype"/>
        </w:rPr>
      </w:pPr>
    </w:p>
    <w:p w14:paraId="0EC729D1" w14:textId="77777777" w:rsidR="00A07727" w:rsidRPr="00A019A1" w:rsidRDefault="00A07727" w:rsidP="00A019A1">
      <w:pPr>
        <w:ind w:left="851" w:right="992"/>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b/>
          <w:bCs/>
          <w:i/>
          <w:iCs/>
          <w:sz w:val="22"/>
          <w:szCs w:val="22"/>
        </w:rPr>
        <w:t>Artículo 91.</w:t>
      </w:r>
      <w:r w:rsidRPr="00A019A1">
        <w:rPr>
          <w:rFonts w:ascii="Palatino Linotype" w:eastAsia="Palatino Linotype" w:hAnsi="Palatino Linotype" w:cs="Palatino Linotype"/>
          <w:i/>
          <w:iCs/>
          <w:sz w:val="22"/>
          <w:szCs w:val="22"/>
        </w:rPr>
        <w:t xml:space="preserve"> El Ayuntamiento, a través de la </w:t>
      </w:r>
      <w:r w:rsidRPr="00A019A1">
        <w:rPr>
          <w:rFonts w:ascii="Palatino Linotype" w:eastAsia="Palatino Linotype" w:hAnsi="Palatino Linotype" w:cs="Palatino Linotype"/>
          <w:b/>
          <w:bCs/>
          <w:i/>
          <w:iCs/>
          <w:sz w:val="22"/>
          <w:szCs w:val="22"/>
        </w:rPr>
        <w:t>Dirección de Obras Públicas</w:t>
      </w:r>
      <w:r w:rsidRPr="00A019A1">
        <w:rPr>
          <w:rFonts w:ascii="Palatino Linotype" w:eastAsia="Palatino Linotype" w:hAnsi="Palatino Linotype" w:cs="Palatino Linotype"/>
          <w:i/>
          <w:iCs/>
          <w:sz w:val="22"/>
          <w:szCs w:val="22"/>
        </w:rPr>
        <w:t xml:space="preserve">, planeará, programará, presupuestará, ejecutará, conservará, mantendrá, controlará y en su caso, adecuará las </w:t>
      </w:r>
      <w:r w:rsidRPr="00A019A1">
        <w:rPr>
          <w:rFonts w:ascii="Palatino Linotype" w:eastAsia="Palatino Linotype" w:hAnsi="Palatino Linotype" w:cs="Palatino Linotype"/>
          <w:b/>
          <w:bCs/>
          <w:i/>
          <w:iCs/>
          <w:sz w:val="22"/>
          <w:szCs w:val="22"/>
        </w:rPr>
        <w:t>obras de infraestructura y equipamiento urbano municipal.</w:t>
      </w:r>
      <w:r w:rsidRPr="00A019A1">
        <w:rPr>
          <w:rFonts w:ascii="Palatino Linotype" w:eastAsia="Palatino Linotype" w:hAnsi="Palatino Linotype" w:cs="Palatino Linotype"/>
          <w:i/>
          <w:iCs/>
          <w:sz w:val="22"/>
          <w:szCs w:val="22"/>
        </w:rPr>
        <w:t xml:space="preserve"> Asimismo, asistirá técnicamente y apoyará la realización de obras con la participación de las comunidades, en coordinación con los órganos auxiliares competentes. </w:t>
      </w:r>
    </w:p>
    <w:p w14:paraId="099BF20C" w14:textId="77777777" w:rsidR="00A07727" w:rsidRPr="00A019A1" w:rsidRDefault="00A07727" w:rsidP="00A019A1">
      <w:pPr>
        <w:ind w:left="851" w:right="992"/>
        <w:jc w:val="both"/>
        <w:rPr>
          <w:rFonts w:ascii="Palatino Linotype" w:eastAsia="Palatino Linotype" w:hAnsi="Palatino Linotype" w:cs="Palatino Linotype"/>
          <w:b/>
          <w:bCs/>
          <w:i/>
          <w:iCs/>
          <w:sz w:val="22"/>
          <w:szCs w:val="22"/>
        </w:rPr>
      </w:pPr>
      <w:r w:rsidRPr="00A019A1">
        <w:rPr>
          <w:rFonts w:ascii="Palatino Linotype" w:eastAsia="Palatino Linotype" w:hAnsi="Palatino Linotype" w:cs="Palatino Linotype"/>
          <w:b/>
          <w:bCs/>
          <w:i/>
          <w:iCs/>
          <w:sz w:val="22"/>
          <w:szCs w:val="22"/>
        </w:rPr>
        <w:t xml:space="preserve">Se considera obra pública todo trabajo que tenga por objeto crear, construir, conservar, demoler o modificar inmuebles que, por su naturaleza o </w:t>
      </w:r>
      <w:r w:rsidRPr="00A019A1">
        <w:rPr>
          <w:rFonts w:ascii="Palatino Linotype" w:eastAsia="Palatino Linotype" w:hAnsi="Palatino Linotype" w:cs="Palatino Linotype"/>
          <w:b/>
          <w:bCs/>
          <w:i/>
          <w:iCs/>
          <w:sz w:val="22"/>
          <w:szCs w:val="22"/>
        </w:rPr>
        <w:lastRenderedPageBreak/>
        <w:t xml:space="preserve">disposición de la ley, estén destinados a un servicio público o al servicio comunitario. </w:t>
      </w:r>
    </w:p>
    <w:p w14:paraId="3EA175E6" w14:textId="77777777" w:rsidR="00A07727" w:rsidRPr="00A019A1" w:rsidRDefault="00A07727" w:rsidP="00A019A1">
      <w:pPr>
        <w:ind w:left="851" w:right="992"/>
        <w:jc w:val="both"/>
        <w:rPr>
          <w:rFonts w:ascii="Palatino Linotype" w:eastAsia="Palatino Linotype" w:hAnsi="Palatino Linotype" w:cs="Palatino Linotype"/>
          <w:i/>
          <w:iCs/>
          <w:sz w:val="22"/>
          <w:szCs w:val="22"/>
        </w:rPr>
      </w:pPr>
    </w:p>
    <w:p w14:paraId="5334D397" w14:textId="77777777" w:rsidR="00A07727" w:rsidRPr="00A019A1" w:rsidRDefault="00A07727" w:rsidP="00A019A1">
      <w:pPr>
        <w:ind w:left="851" w:right="992"/>
        <w:jc w:val="both"/>
        <w:rPr>
          <w:rFonts w:ascii="Palatino Linotype" w:eastAsia="Palatino Linotype" w:hAnsi="Palatino Linotype" w:cs="Palatino Linotype"/>
          <w:b/>
          <w:bCs/>
          <w:i/>
          <w:iCs/>
          <w:sz w:val="22"/>
          <w:szCs w:val="22"/>
        </w:rPr>
      </w:pPr>
      <w:r w:rsidRPr="00A019A1">
        <w:rPr>
          <w:rFonts w:ascii="Palatino Linotype" w:eastAsia="Palatino Linotype" w:hAnsi="Palatino Linotype" w:cs="Palatino Linotype"/>
          <w:b/>
          <w:bCs/>
          <w:i/>
          <w:iCs/>
          <w:sz w:val="22"/>
          <w:szCs w:val="22"/>
        </w:rPr>
        <w:t>Artículo 92.</w:t>
      </w:r>
      <w:r w:rsidRPr="00A019A1">
        <w:rPr>
          <w:rFonts w:ascii="Palatino Linotype" w:eastAsia="Palatino Linotype" w:hAnsi="Palatino Linotype" w:cs="Palatino Linotype"/>
          <w:i/>
          <w:iCs/>
          <w:sz w:val="22"/>
          <w:szCs w:val="22"/>
        </w:rPr>
        <w:t xml:space="preserve"> La Dirección de Obras Públicas, de conformidad con el Código Administrativo del Estado de México, las Leyes Federales aplicables, así como sus reglamentos respectivos y demás disposiciones administrativas, tiene las siguientes </w:t>
      </w:r>
      <w:r w:rsidRPr="00A019A1">
        <w:rPr>
          <w:rFonts w:ascii="Palatino Linotype" w:eastAsia="Palatino Linotype" w:hAnsi="Palatino Linotype" w:cs="Palatino Linotype"/>
          <w:b/>
          <w:bCs/>
          <w:i/>
          <w:iCs/>
          <w:sz w:val="22"/>
          <w:szCs w:val="22"/>
        </w:rPr>
        <w:t>atribuciones en materia de obra pública:</w:t>
      </w:r>
    </w:p>
    <w:p w14:paraId="2CA63C4C" w14:textId="77777777" w:rsidR="00A07727" w:rsidRPr="00A019A1" w:rsidRDefault="00A07727" w:rsidP="00A019A1">
      <w:pPr>
        <w:ind w:left="851" w:right="992"/>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II. Realizar los estudios técnicos, sociales y de impacto ambiental, así como los proyectos ejecutivos de las obras públicas, incluidas en los programas anuales.</w:t>
      </w:r>
    </w:p>
    <w:p w14:paraId="0063ED6E" w14:textId="77777777" w:rsidR="00A07727" w:rsidRPr="00A019A1" w:rsidRDefault="00A07727" w:rsidP="00A019A1">
      <w:pPr>
        <w:ind w:left="851" w:right="992"/>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b/>
          <w:bCs/>
          <w:i/>
          <w:iCs/>
          <w:sz w:val="22"/>
          <w:szCs w:val="22"/>
        </w:rPr>
        <w:t>III. Revisar las estimaciones de obra y gestionar los pagos correspondientes hasta el finiquito de las obras</w:t>
      </w:r>
      <w:r w:rsidRPr="00A019A1">
        <w:rPr>
          <w:rFonts w:ascii="Palatino Linotype" w:eastAsia="Palatino Linotype" w:hAnsi="Palatino Linotype" w:cs="Palatino Linotype"/>
          <w:i/>
          <w:iCs/>
          <w:sz w:val="22"/>
          <w:szCs w:val="22"/>
        </w:rPr>
        <w:t>, así como aplicar las sanciones a que se hagan acreedores los contratistas, por incumplimiento de los términos pactados.</w:t>
      </w:r>
    </w:p>
    <w:p w14:paraId="149842D2" w14:textId="77777777" w:rsidR="00A07727" w:rsidRPr="00A019A1" w:rsidRDefault="00A07727" w:rsidP="00A019A1">
      <w:pPr>
        <w:ind w:left="851" w:right="992"/>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w:t>
      </w:r>
    </w:p>
    <w:p w14:paraId="30482C10" w14:textId="77777777" w:rsidR="00A07727" w:rsidRPr="00A019A1" w:rsidRDefault="00A07727" w:rsidP="00A019A1">
      <w:pPr>
        <w:ind w:left="851" w:right="992"/>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b/>
          <w:bCs/>
          <w:i/>
          <w:iCs/>
          <w:sz w:val="22"/>
          <w:szCs w:val="22"/>
        </w:rPr>
        <w:t xml:space="preserve">IX. Gestionar recursos financieros, </w:t>
      </w:r>
      <w:r w:rsidRPr="00A019A1">
        <w:rPr>
          <w:rFonts w:ascii="Palatino Linotype" w:eastAsia="Palatino Linotype" w:hAnsi="Palatino Linotype" w:cs="Palatino Linotype"/>
          <w:i/>
          <w:iCs/>
          <w:sz w:val="22"/>
          <w:szCs w:val="22"/>
        </w:rPr>
        <w:t xml:space="preserve">mediante los diferentes programas federales y estatales para la ejecución de la obra pública. </w:t>
      </w:r>
    </w:p>
    <w:p w14:paraId="5BCF2561" w14:textId="77777777" w:rsidR="00A07727" w:rsidRPr="00A019A1" w:rsidRDefault="00A07727" w:rsidP="00A019A1">
      <w:pPr>
        <w:ind w:left="851" w:right="992"/>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X. Integrar y mantener actualizado el padrón de contratistas del municipio.</w:t>
      </w:r>
    </w:p>
    <w:p w14:paraId="34D9D5CD" w14:textId="77777777" w:rsidR="00A07727" w:rsidRPr="00A019A1" w:rsidRDefault="00A07727" w:rsidP="00A019A1">
      <w:pPr>
        <w:ind w:left="851" w:right="992"/>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w:t>
      </w:r>
    </w:p>
    <w:p w14:paraId="23EBF1F7" w14:textId="77777777" w:rsidR="00A07727" w:rsidRPr="00A019A1" w:rsidRDefault="00A07727" w:rsidP="00A019A1">
      <w:pPr>
        <w:ind w:left="851" w:right="992"/>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b/>
          <w:bCs/>
          <w:i/>
          <w:iCs/>
          <w:sz w:val="22"/>
          <w:szCs w:val="22"/>
        </w:rPr>
        <w:t>XVI. Ejercer el gasto autorizado para la obra pública</w:t>
      </w:r>
      <w:r w:rsidRPr="00A019A1">
        <w:rPr>
          <w:rFonts w:ascii="Palatino Linotype" w:eastAsia="Palatino Linotype" w:hAnsi="Palatino Linotype" w:cs="Palatino Linotype"/>
          <w:i/>
          <w:iCs/>
          <w:sz w:val="22"/>
          <w:szCs w:val="22"/>
        </w:rPr>
        <w:t xml:space="preserve"> conforme al presupuesto de</w:t>
      </w:r>
    </w:p>
    <w:p w14:paraId="2DAE5810" w14:textId="77777777" w:rsidR="00A07727" w:rsidRPr="00A019A1" w:rsidRDefault="00A07727" w:rsidP="00A019A1">
      <w:pPr>
        <w:ind w:left="851" w:right="992"/>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egresos, planes, programas, especificaciones técnicas, controles y procedimientos</w:t>
      </w:r>
    </w:p>
    <w:p w14:paraId="147534A8" w14:textId="77777777" w:rsidR="00A07727" w:rsidRPr="00A019A1" w:rsidRDefault="00A07727" w:rsidP="00A019A1">
      <w:pPr>
        <w:ind w:left="851" w:right="992"/>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administrativos.</w:t>
      </w:r>
    </w:p>
    <w:p w14:paraId="6F71D883" w14:textId="77777777" w:rsidR="00A07727" w:rsidRPr="00A019A1" w:rsidRDefault="00A07727" w:rsidP="00A019A1">
      <w:pPr>
        <w:ind w:left="851" w:right="992"/>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w:t>
      </w:r>
    </w:p>
    <w:p w14:paraId="7D8BFE5D" w14:textId="77777777" w:rsidR="00A07727" w:rsidRPr="00A019A1" w:rsidRDefault="00A07727" w:rsidP="00A019A1">
      <w:pPr>
        <w:ind w:left="851" w:right="992"/>
        <w:jc w:val="both"/>
        <w:rPr>
          <w:rFonts w:ascii="Palatino Linotype" w:eastAsia="Palatino Linotype" w:hAnsi="Palatino Linotype" w:cs="Palatino Linotype"/>
          <w:b/>
          <w:bCs/>
          <w:i/>
          <w:iCs/>
          <w:sz w:val="22"/>
          <w:szCs w:val="22"/>
        </w:rPr>
      </w:pPr>
      <w:r w:rsidRPr="00A019A1">
        <w:rPr>
          <w:rFonts w:ascii="Palatino Linotype" w:eastAsia="Palatino Linotype" w:hAnsi="Palatino Linotype" w:cs="Palatino Linotype"/>
          <w:b/>
          <w:bCs/>
          <w:i/>
          <w:iCs/>
          <w:sz w:val="22"/>
          <w:szCs w:val="22"/>
        </w:rPr>
        <w:t>XXXII. Adjudicar, contratar, ejecutar, vigilar, supervisar, controlar, recibir y dar mantenimiento a las obras públicas municipales, con estricto apego a la normatividad aplicable.</w:t>
      </w:r>
    </w:p>
    <w:p w14:paraId="7EAA41D3" w14:textId="77777777" w:rsidR="00A07727" w:rsidRPr="00A019A1" w:rsidRDefault="00A07727" w:rsidP="00A019A1">
      <w:pPr>
        <w:ind w:left="851" w:right="992"/>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i/>
          <w:iCs/>
          <w:sz w:val="22"/>
          <w:szCs w:val="22"/>
        </w:rPr>
        <w:t>…</w:t>
      </w:r>
    </w:p>
    <w:p w14:paraId="64AC2839" w14:textId="77777777" w:rsidR="00A07727" w:rsidRPr="00A019A1" w:rsidRDefault="00A07727" w:rsidP="00A019A1">
      <w:pPr>
        <w:ind w:left="851" w:right="992"/>
        <w:jc w:val="both"/>
        <w:rPr>
          <w:rFonts w:ascii="Palatino Linotype" w:eastAsia="Palatino Linotype" w:hAnsi="Palatino Linotype" w:cs="Palatino Linotype"/>
          <w:b/>
          <w:bCs/>
          <w:i/>
          <w:iCs/>
          <w:sz w:val="22"/>
          <w:szCs w:val="22"/>
        </w:rPr>
      </w:pPr>
      <w:r w:rsidRPr="00A019A1">
        <w:rPr>
          <w:rFonts w:ascii="Palatino Linotype" w:eastAsia="Palatino Linotype" w:hAnsi="Palatino Linotype" w:cs="Palatino Linotype"/>
          <w:b/>
          <w:bCs/>
          <w:i/>
          <w:iCs/>
          <w:sz w:val="22"/>
          <w:szCs w:val="22"/>
        </w:rPr>
        <w:t>XXXVII. Validar y autorizar los presupuestos y estimaciones que presenten los contratistas</w:t>
      </w:r>
      <w:r w:rsidRPr="00A019A1">
        <w:rPr>
          <w:rFonts w:ascii="Palatino Linotype" w:eastAsia="Palatino Linotype" w:hAnsi="Palatino Linotype" w:cs="Palatino Linotype"/>
          <w:i/>
          <w:iCs/>
          <w:sz w:val="22"/>
          <w:szCs w:val="22"/>
        </w:rPr>
        <w:t xml:space="preserve">, por la ejecución de la obra pública municipal </w:t>
      </w:r>
      <w:r w:rsidRPr="00A019A1">
        <w:rPr>
          <w:rFonts w:ascii="Palatino Linotype" w:eastAsia="Palatino Linotype" w:hAnsi="Palatino Linotype" w:cs="Palatino Linotype"/>
          <w:b/>
          <w:bCs/>
          <w:i/>
          <w:iCs/>
          <w:sz w:val="22"/>
          <w:szCs w:val="22"/>
        </w:rPr>
        <w:t xml:space="preserve">y tramitar el pago correspondiente. </w:t>
      </w:r>
    </w:p>
    <w:p w14:paraId="3B8FF430" w14:textId="77777777" w:rsidR="00A07727" w:rsidRPr="00A019A1" w:rsidRDefault="00A07727" w:rsidP="00A019A1">
      <w:pPr>
        <w:ind w:left="851" w:right="992"/>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b/>
          <w:bCs/>
          <w:i/>
          <w:iCs/>
          <w:sz w:val="22"/>
          <w:szCs w:val="22"/>
        </w:rPr>
        <w:t>XXXVIII. Autorizar precios</w:t>
      </w:r>
      <w:r w:rsidRPr="00A019A1">
        <w:rPr>
          <w:rFonts w:ascii="Palatino Linotype" w:eastAsia="Palatino Linotype" w:hAnsi="Palatino Linotype" w:cs="Palatino Linotype"/>
          <w:i/>
          <w:iCs/>
          <w:sz w:val="22"/>
          <w:szCs w:val="22"/>
        </w:rPr>
        <w:t xml:space="preserve"> extraordinarios, volúmenes adicionales, así como el cambio de metas de las obras previamente contratadas, cuando la ejecución de la obra así lo requiera.</w:t>
      </w:r>
    </w:p>
    <w:p w14:paraId="1C97BB58" w14:textId="77777777" w:rsidR="00A07727" w:rsidRPr="00A019A1" w:rsidRDefault="00A07727" w:rsidP="00A019A1">
      <w:pPr>
        <w:ind w:left="851" w:right="1134"/>
        <w:jc w:val="both"/>
        <w:rPr>
          <w:rFonts w:ascii="Palatino Linotype" w:eastAsia="Palatino Linotype" w:hAnsi="Palatino Linotype" w:cs="Palatino Linotype"/>
          <w:i/>
          <w:iCs/>
          <w:sz w:val="22"/>
          <w:szCs w:val="22"/>
        </w:rPr>
      </w:pPr>
    </w:p>
    <w:p w14:paraId="03FAD3A6"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De la normatividad transcrita se observa que, la Dirección de Obras Públicas sí es competente —de forma enunciativa y no limitativa— para pronunciarse respecto de lo solicitado. Sin embargo, en el caso de las facturas solicitadas y no remitidas —sin pronunciamiento alguno—, se considera que la solicitud no fue turnada a todas las áreas </w:t>
      </w:r>
      <w:r w:rsidRPr="00A019A1">
        <w:rPr>
          <w:rFonts w:ascii="Palatino Linotype" w:eastAsia="Palatino Linotype" w:hAnsi="Palatino Linotype" w:cs="Palatino Linotype"/>
        </w:rPr>
        <w:lastRenderedPageBreak/>
        <w:t>que podrían tener la información relativa a las facturas, como podría ser la Tesorería Municipal al ser el órgano de la administración pública municipal responsable de efectuar las erogaciones con cargo al presupuesto aprobado por el Ayuntamiento.</w:t>
      </w:r>
    </w:p>
    <w:p w14:paraId="48962F04" w14:textId="77777777" w:rsidR="00A07727" w:rsidRPr="00A019A1" w:rsidRDefault="00A07727" w:rsidP="00A019A1">
      <w:pPr>
        <w:spacing w:line="360" w:lineRule="auto"/>
        <w:jc w:val="both"/>
        <w:rPr>
          <w:rFonts w:ascii="Palatino Linotype" w:eastAsia="Palatino Linotype" w:hAnsi="Palatino Linotype" w:cs="Palatino Linotype"/>
        </w:rPr>
      </w:pPr>
    </w:p>
    <w:p w14:paraId="449690A2"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En este orden de ideas, se advierte que efectivamente la Unidad de Transparencia no cumplió con lo expresado en la Ley de Transparencia y Acceso a la Información Pública del Estado de México y Municipios —artículos 151, 160, 162, 163, 164, 165 y 166– es decir, debió realizar una búsqueda exhaustiva y razonable de la información peticionada en todas las áreas competentes para que se pronunciaran respecto de la solicitud del particular, como pudieran ser de manera enunciativa más no limitada la Tesorería Municipal.</w:t>
      </w:r>
    </w:p>
    <w:p w14:paraId="5F376B12" w14:textId="77777777" w:rsidR="00A07727" w:rsidRPr="00A019A1" w:rsidRDefault="00A07727" w:rsidP="00A019A1">
      <w:pPr>
        <w:spacing w:line="360" w:lineRule="auto"/>
        <w:jc w:val="both"/>
        <w:rPr>
          <w:rFonts w:ascii="Palatino Linotype" w:eastAsia="Palatino Linotype" w:hAnsi="Palatino Linotype" w:cs="Palatino Linotype"/>
        </w:rPr>
      </w:pPr>
    </w:p>
    <w:p w14:paraId="6C1371AB"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En conclusión, se califican como parcialmente fundados los motivos de inconformidad, por lo que es procedente </w:t>
      </w:r>
      <w:r w:rsidRPr="00A019A1">
        <w:rPr>
          <w:rFonts w:ascii="Palatino Linotype" w:eastAsia="Palatino Linotype" w:hAnsi="Palatino Linotype" w:cs="Palatino Linotype"/>
          <w:b/>
          <w:bCs/>
        </w:rPr>
        <w:t>MODIFICAR</w:t>
      </w:r>
      <w:r w:rsidRPr="00A019A1">
        <w:rPr>
          <w:rFonts w:ascii="Palatino Linotype" w:eastAsia="Palatino Linotype" w:hAnsi="Palatino Linotype" w:cs="Palatino Linotype"/>
        </w:rPr>
        <w:t xml:space="preserve"> la respuesta entregada en el </w:t>
      </w:r>
      <w:r w:rsidRPr="00A019A1">
        <w:rPr>
          <w:rFonts w:ascii="Palatino Linotype" w:eastAsia="Palatino Linotype" w:hAnsi="Palatino Linotype" w:cs="Palatino Linotype"/>
          <w:b/>
          <w:bCs/>
        </w:rPr>
        <w:t>Recurso de Revisión 05967</w:t>
      </w:r>
      <w:r w:rsidRPr="00A019A1">
        <w:rPr>
          <w:rFonts w:ascii="Palatino Linotype" w:eastAsia="Palatino Linotype" w:hAnsi="Palatino Linotype" w:cs="Palatino Linotype"/>
        </w:rPr>
        <w:t xml:space="preserve"> y ordenar se entregue en versión pública el documento o documentos en donde consten las </w:t>
      </w:r>
      <w:bookmarkStart w:id="42" w:name="_Hlk158837285"/>
      <w:r w:rsidRPr="00A019A1">
        <w:rPr>
          <w:rFonts w:ascii="Palatino Linotype" w:eastAsia="Palatino Linotype" w:hAnsi="Palatino Linotype" w:cs="Palatino Linotype"/>
        </w:rPr>
        <w:t>facturas de pago de la obra “Arco Monumental de la calle 16 de septiembre”.</w:t>
      </w:r>
    </w:p>
    <w:bookmarkEnd w:id="42"/>
    <w:p w14:paraId="40FCAF0C" w14:textId="77777777" w:rsidR="00A07727" w:rsidRPr="00A019A1" w:rsidRDefault="00A07727" w:rsidP="00A019A1">
      <w:pPr>
        <w:spacing w:line="360" w:lineRule="auto"/>
        <w:jc w:val="both"/>
        <w:rPr>
          <w:rFonts w:ascii="Palatino Linotype" w:eastAsia="Palatino Linotype" w:hAnsi="Palatino Linotype" w:cs="Palatino Linotype"/>
        </w:rPr>
      </w:pPr>
    </w:p>
    <w:p w14:paraId="38D43800" w14:textId="77777777" w:rsidR="00A07727" w:rsidRPr="00A019A1" w:rsidRDefault="00A07727" w:rsidP="00A019A1">
      <w:pPr>
        <w:spacing w:line="360" w:lineRule="auto"/>
        <w:rPr>
          <w:rFonts w:ascii="Palatino Linotype" w:hAnsi="Palatino Linotype"/>
          <w:b/>
          <w:bCs/>
        </w:rPr>
      </w:pPr>
      <w:r w:rsidRPr="00A019A1">
        <w:rPr>
          <w:rFonts w:ascii="Palatino Linotype" w:hAnsi="Palatino Linotype"/>
          <w:b/>
          <w:bCs/>
        </w:rPr>
        <w:t>Recurso de Revisión 6198.</w:t>
      </w:r>
    </w:p>
    <w:tbl>
      <w:tblPr>
        <w:tblW w:w="91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118"/>
        <w:gridCol w:w="2949"/>
      </w:tblGrid>
      <w:tr w:rsidR="00A019A1" w:rsidRPr="00A019A1" w14:paraId="7F36DDAD" w14:textId="77777777" w:rsidTr="00D57705">
        <w:trPr>
          <w:tblHeader/>
          <w:jc w:val="center"/>
        </w:trPr>
        <w:tc>
          <w:tcPr>
            <w:tcW w:w="3114" w:type="dxa"/>
            <w:shd w:val="pct12" w:color="auto" w:fill="auto"/>
          </w:tcPr>
          <w:p w14:paraId="1BD58D50"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bCs/>
                <w:sz w:val="22"/>
                <w:szCs w:val="22"/>
              </w:rPr>
            </w:pPr>
            <w:r w:rsidRPr="00A019A1">
              <w:rPr>
                <w:rFonts w:ascii="Palatino Linotype" w:eastAsia="Palatino Linotype" w:hAnsi="Palatino Linotype" w:cs="Palatino Linotype"/>
                <w:b/>
                <w:bCs/>
                <w:sz w:val="22"/>
                <w:szCs w:val="22"/>
              </w:rPr>
              <w:t>Solicitud</w:t>
            </w:r>
          </w:p>
        </w:tc>
        <w:tc>
          <w:tcPr>
            <w:tcW w:w="3118" w:type="dxa"/>
            <w:shd w:val="pct12" w:color="auto" w:fill="auto"/>
          </w:tcPr>
          <w:p w14:paraId="6A9AE9E9"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bCs/>
                <w:sz w:val="22"/>
                <w:szCs w:val="22"/>
              </w:rPr>
            </w:pPr>
            <w:r w:rsidRPr="00A019A1">
              <w:rPr>
                <w:rFonts w:ascii="Palatino Linotype" w:eastAsia="Palatino Linotype" w:hAnsi="Palatino Linotype" w:cs="Palatino Linotype"/>
                <w:b/>
                <w:bCs/>
                <w:sz w:val="22"/>
                <w:szCs w:val="22"/>
              </w:rPr>
              <w:t>Respuesta</w:t>
            </w:r>
          </w:p>
        </w:tc>
        <w:tc>
          <w:tcPr>
            <w:tcW w:w="2949" w:type="dxa"/>
            <w:shd w:val="pct12" w:color="auto" w:fill="auto"/>
          </w:tcPr>
          <w:p w14:paraId="540C8428"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bCs/>
                <w:sz w:val="22"/>
                <w:szCs w:val="22"/>
              </w:rPr>
            </w:pPr>
            <w:r w:rsidRPr="00A019A1">
              <w:rPr>
                <w:rFonts w:ascii="Palatino Linotype" w:eastAsia="Palatino Linotype" w:hAnsi="Palatino Linotype" w:cs="Palatino Linotype"/>
                <w:b/>
                <w:bCs/>
                <w:sz w:val="22"/>
                <w:szCs w:val="22"/>
              </w:rPr>
              <w:t>Observaciones</w:t>
            </w:r>
          </w:p>
        </w:tc>
      </w:tr>
      <w:tr w:rsidR="00A07727" w:rsidRPr="00A019A1" w14:paraId="023D98B8" w14:textId="77777777" w:rsidTr="00D57705">
        <w:trPr>
          <w:jc w:val="center"/>
        </w:trPr>
        <w:tc>
          <w:tcPr>
            <w:tcW w:w="3114" w:type="dxa"/>
          </w:tcPr>
          <w:p w14:paraId="76E32C4E" w14:textId="77777777" w:rsidR="00A07727" w:rsidRPr="00A019A1" w:rsidRDefault="00A07727" w:rsidP="00A019A1">
            <w:pPr>
              <w:pBdr>
                <w:top w:val="nil"/>
                <w:left w:val="nil"/>
                <w:bottom w:val="nil"/>
                <w:right w:val="nil"/>
                <w:between w:val="nil"/>
              </w:pBdr>
              <w:tabs>
                <w:tab w:val="left" w:pos="709"/>
              </w:tabs>
              <w:rPr>
                <w:rFonts w:ascii="Palatino Linotype" w:eastAsia="Palatino Linotype" w:hAnsi="Palatino Linotype" w:cs="Palatino Linotype"/>
                <w:b/>
                <w:bCs/>
                <w:sz w:val="22"/>
                <w:szCs w:val="22"/>
              </w:rPr>
            </w:pPr>
            <w:r w:rsidRPr="00A019A1">
              <w:rPr>
                <w:rFonts w:ascii="Palatino Linotype" w:eastAsia="Palatino Linotype" w:hAnsi="Palatino Linotype" w:cs="Palatino Linotype"/>
                <w:b/>
                <w:bCs/>
                <w:sz w:val="22"/>
                <w:szCs w:val="22"/>
              </w:rPr>
              <w:t>06198</w:t>
            </w:r>
          </w:p>
          <w:p w14:paraId="0427B349" w14:textId="77777777" w:rsidR="00A07727" w:rsidRPr="00A019A1" w:rsidRDefault="00A07727" w:rsidP="00A019A1">
            <w:pPr>
              <w:pBdr>
                <w:top w:val="nil"/>
                <w:left w:val="nil"/>
                <w:bottom w:val="nil"/>
                <w:right w:val="nil"/>
                <w:between w:val="nil"/>
              </w:pBdr>
              <w:tabs>
                <w:tab w:val="left" w:pos="709"/>
              </w:tabs>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01334/ZINACANT/IP/2023</w:t>
            </w:r>
          </w:p>
          <w:p w14:paraId="0215B03F" w14:textId="77777777" w:rsidR="00A07727" w:rsidRPr="00A019A1" w:rsidRDefault="00A07727" w:rsidP="00A019A1">
            <w:pPr>
              <w:pBdr>
                <w:top w:val="nil"/>
                <w:left w:val="nil"/>
                <w:bottom w:val="nil"/>
                <w:right w:val="nil"/>
                <w:between w:val="nil"/>
              </w:pBdr>
              <w:tabs>
                <w:tab w:val="left" w:pos="709"/>
              </w:tabs>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16-08-2023</w:t>
            </w:r>
          </w:p>
          <w:p w14:paraId="15170142" w14:textId="77777777" w:rsidR="00A07727" w:rsidRPr="00A019A1" w:rsidRDefault="00A07727" w:rsidP="00A019A1">
            <w:pPr>
              <w:pBdr>
                <w:top w:val="nil"/>
                <w:left w:val="nil"/>
                <w:bottom w:val="nil"/>
                <w:right w:val="nil"/>
                <w:between w:val="nil"/>
              </w:pBdr>
              <w:tabs>
                <w:tab w:val="left" w:pos="709"/>
              </w:tabs>
              <w:rPr>
                <w:rFonts w:ascii="Palatino Linotype" w:eastAsia="Palatino Linotype" w:hAnsi="Palatino Linotype" w:cs="Palatino Linotype"/>
                <w:sz w:val="22"/>
                <w:szCs w:val="22"/>
              </w:rPr>
            </w:pPr>
          </w:p>
          <w:p w14:paraId="2E980670"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 xml:space="preserve">Facturas pagadas a los periódicos el Valle y El Sol de Toluca, durante 2022 y 2023. </w:t>
            </w:r>
          </w:p>
          <w:p w14:paraId="193BCFC8"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p w14:paraId="269EDE03"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 xml:space="preserve">Publicidad que se ha hecho en favor del municipio. </w:t>
            </w:r>
          </w:p>
          <w:p w14:paraId="37B7CEF7"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p w14:paraId="218BA436"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 xml:space="preserve">Los contratos con todos los medios de comunicación que obren en sus archivos </w:t>
            </w:r>
          </w:p>
          <w:p w14:paraId="0527743A"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p w14:paraId="55A288EB"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 xml:space="preserve">Cheques y/o transferencias que se les ha realizado </w:t>
            </w:r>
            <w:bookmarkStart w:id="43" w:name="_Hlk158814026"/>
            <w:r w:rsidRPr="00A019A1">
              <w:rPr>
                <w:rFonts w:ascii="Palatino Linotype" w:eastAsia="Palatino Linotype" w:hAnsi="Palatino Linotype" w:cs="Palatino Linotype"/>
                <w:sz w:val="22"/>
                <w:szCs w:val="22"/>
              </w:rPr>
              <w:t>a los medios de comunicación</w:t>
            </w:r>
            <w:bookmarkEnd w:id="43"/>
          </w:p>
        </w:tc>
        <w:tc>
          <w:tcPr>
            <w:tcW w:w="3118" w:type="dxa"/>
            <w:tcBorders>
              <w:left w:val="single" w:sz="6" w:space="0" w:color="auto"/>
            </w:tcBorders>
            <w:shd w:val="clear" w:color="auto" w:fill="auto"/>
          </w:tcPr>
          <w:p w14:paraId="576B93E2" w14:textId="77777777" w:rsidR="00A07727" w:rsidRPr="00A019A1" w:rsidRDefault="00A07727" w:rsidP="00A019A1">
            <w:pPr>
              <w:tabs>
                <w:tab w:val="left" w:pos="709"/>
              </w:tabs>
              <w:jc w:val="both"/>
              <w:rPr>
                <w:rFonts w:ascii="Palatino Linotype" w:eastAsia="Palatino Linotype" w:hAnsi="Palatino Linotype" w:cs="Palatino Linotype"/>
                <w:bCs/>
                <w:sz w:val="22"/>
                <w:szCs w:val="22"/>
              </w:rPr>
            </w:pPr>
            <w:r w:rsidRPr="00A019A1">
              <w:rPr>
                <w:rFonts w:ascii="Palatino Linotype" w:eastAsia="Palatino Linotype" w:hAnsi="Palatino Linotype" w:cs="Palatino Linotype"/>
                <w:bCs/>
                <w:sz w:val="22"/>
                <w:szCs w:val="22"/>
              </w:rPr>
              <w:lastRenderedPageBreak/>
              <w:t xml:space="preserve">La Titular de la Unidad de Transparencia refiere que la solicitud fue turnada a las áreas poseedoras de la información, en este caso a la Coordinación de Comunicación Social, </w:t>
            </w:r>
            <w:r w:rsidRPr="00A019A1">
              <w:rPr>
                <w:rFonts w:ascii="Palatino Linotype" w:eastAsia="Palatino Linotype" w:hAnsi="Palatino Linotype" w:cs="Palatino Linotype"/>
                <w:bCs/>
                <w:sz w:val="22"/>
                <w:szCs w:val="22"/>
              </w:rPr>
              <w:lastRenderedPageBreak/>
              <w:t>Tesorería Municipal y Dirección de Administración y acompaña los archivos siguientes:</w:t>
            </w:r>
          </w:p>
          <w:p w14:paraId="55153040" w14:textId="77777777" w:rsidR="00A07727" w:rsidRPr="00A019A1" w:rsidRDefault="00A07727" w:rsidP="00A019A1">
            <w:pPr>
              <w:tabs>
                <w:tab w:val="left" w:pos="709"/>
              </w:tabs>
              <w:jc w:val="both"/>
              <w:rPr>
                <w:rFonts w:ascii="Palatino Linotype" w:eastAsia="Palatino Linotype" w:hAnsi="Palatino Linotype" w:cs="Palatino Linotype"/>
                <w:bCs/>
                <w:sz w:val="22"/>
                <w:szCs w:val="22"/>
              </w:rPr>
            </w:pPr>
          </w:p>
          <w:p w14:paraId="28E8D75A" w14:textId="77777777" w:rsidR="00A07727" w:rsidRPr="00A019A1" w:rsidRDefault="00A07727" w:rsidP="00A019A1">
            <w:pPr>
              <w:tabs>
                <w:tab w:val="left" w:pos="709"/>
              </w:tabs>
              <w:jc w:val="both"/>
              <w:rPr>
                <w:rFonts w:ascii="Palatino Linotype" w:eastAsia="Palatino Linotype" w:hAnsi="Palatino Linotype" w:cs="Palatino Linotype"/>
                <w:b/>
                <w:bCs/>
                <w:sz w:val="22"/>
                <w:szCs w:val="22"/>
              </w:rPr>
            </w:pPr>
            <w:r w:rsidRPr="00A019A1">
              <w:rPr>
                <w:rFonts w:ascii="Palatino Linotype" w:eastAsia="Palatino Linotype" w:hAnsi="Palatino Linotype" w:cs="Palatino Linotype"/>
                <w:b/>
                <w:sz w:val="22"/>
                <w:szCs w:val="22"/>
              </w:rPr>
              <w:t xml:space="preserve">ZIN CCS 252 2023.pdf: </w:t>
            </w:r>
            <w:r w:rsidRPr="00A019A1">
              <w:rPr>
                <w:rFonts w:ascii="Palatino Linotype" w:eastAsia="Palatino Linotype" w:hAnsi="Palatino Linotype" w:cs="Palatino Linotype"/>
                <w:sz w:val="22"/>
                <w:szCs w:val="22"/>
              </w:rPr>
              <w:t xml:space="preserve">Oficio signado por el </w:t>
            </w:r>
            <w:r w:rsidRPr="00A019A1">
              <w:rPr>
                <w:rFonts w:ascii="Palatino Linotype" w:eastAsia="Palatino Linotype" w:hAnsi="Palatino Linotype" w:cs="Palatino Linotype"/>
                <w:b/>
                <w:bCs/>
                <w:sz w:val="22"/>
                <w:szCs w:val="22"/>
              </w:rPr>
              <w:t>Coordinador de Comunicación Social</w:t>
            </w:r>
            <w:r w:rsidRPr="00A019A1">
              <w:rPr>
                <w:rFonts w:ascii="Palatino Linotype" w:eastAsia="Palatino Linotype" w:hAnsi="Palatino Linotype" w:cs="Palatino Linotype"/>
                <w:sz w:val="22"/>
                <w:szCs w:val="22"/>
              </w:rPr>
              <w:t xml:space="preserve">, quien informa que derivado de las atribuciones y funciones de esa coordinación </w:t>
            </w:r>
            <w:r w:rsidRPr="00A019A1">
              <w:rPr>
                <w:rFonts w:ascii="Palatino Linotype" w:eastAsia="Palatino Linotype" w:hAnsi="Palatino Linotype" w:cs="Palatino Linotype"/>
                <w:b/>
                <w:bCs/>
                <w:sz w:val="22"/>
                <w:szCs w:val="22"/>
              </w:rPr>
              <w:t>no obran facturas, contratos, cheque o transferencias</w:t>
            </w:r>
            <w:r w:rsidRPr="00A019A1">
              <w:rPr>
                <w:rFonts w:ascii="Palatino Linotype" w:eastAsia="Palatino Linotype" w:hAnsi="Palatino Linotype" w:cs="Palatino Linotype"/>
                <w:sz w:val="22"/>
                <w:szCs w:val="22"/>
              </w:rPr>
              <w:t>, y que en cuanto a la publicidad que se ha hecho a favor del municipio se remite relación de servicios de difusión de información institucional.</w:t>
            </w:r>
          </w:p>
          <w:p w14:paraId="079A51D8" w14:textId="77777777" w:rsidR="00A07727" w:rsidRPr="00A019A1" w:rsidRDefault="00A07727" w:rsidP="00A019A1">
            <w:pPr>
              <w:tabs>
                <w:tab w:val="left" w:pos="709"/>
              </w:tabs>
              <w:jc w:val="both"/>
              <w:rPr>
                <w:rFonts w:ascii="Palatino Linotype" w:eastAsia="Palatino Linotype" w:hAnsi="Palatino Linotype" w:cs="Palatino Linotype"/>
                <w:sz w:val="22"/>
                <w:szCs w:val="22"/>
              </w:rPr>
            </w:pPr>
          </w:p>
          <w:p w14:paraId="46427D25" w14:textId="77777777" w:rsidR="00A07727" w:rsidRPr="00A019A1" w:rsidRDefault="00A07727" w:rsidP="00A019A1">
            <w:pP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 xml:space="preserve">RELACIÓN SERVICIOS DE DIFUSIÓN.pdf: </w:t>
            </w:r>
            <w:r w:rsidRPr="00A019A1">
              <w:rPr>
                <w:rFonts w:ascii="Palatino Linotype" w:eastAsia="Palatino Linotype" w:hAnsi="Palatino Linotype" w:cs="Palatino Linotype"/>
                <w:sz w:val="22"/>
                <w:szCs w:val="22"/>
              </w:rPr>
              <w:t>consta de dos fojas emitidas por la Coordinación de Comunicación Social, mediante el que adjunta relación de Servicios de Difusión de información Institucional.</w:t>
            </w:r>
          </w:p>
          <w:p w14:paraId="7FC7DEB0" w14:textId="77777777" w:rsidR="00A07727" w:rsidRPr="00A019A1" w:rsidRDefault="00A07727" w:rsidP="00A019A1">
            <w:pPr>
              <w:tabs>
                <w:tab w:val="left" w:pos="709"/>
              </w:tabs>
              <w:jc w:val="both"/>
              <w:rPr>
                <w:rFonts w:ascii="Palatino Linotype" w:eastAsia="Palatino Linotype" w:hAnsi="Palatino Linotype" w:cs="Palatino Linotype"/>
                <w:sz w:val="22"/>
                <w:szCs w:val="22"/>
              </w:rPr>
            </w:pPr>
          </w:p>
          <w:p w14:paraId="31B6F582" w14:textId="77777777" w:rsidR="00A07727" w:rsidRPr="00A019A1" w:rsidRDefault="00A07727" w:rsidP="00A019A1">
            <w:pP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b/>
                <w:sz w:val="22"/>
                <w:szCs w:val="22"/>
              </w:rPr>
              <w:t xml:space="preserve">01334.pdf: </w:t>
            </w:r>
            <w:r w:rsidRPr="00A019A1">
              <w:rPr>
                <w:rFonts w:ascii="Palatino Linotype" w:eastAsia="Palatino Linotype" w:hAnsi="Palatino Linotype" w:cs="Palatino Linotype"/>
                <w:sz w:val="22"/>
                <w:szCs w:val="22"/>
              </w:rPr>
              <w:t xml:space="preserve">consta de trecientas treinta y cuatro fojas, constantes del oficio ZIN/DA/02425/2023, signado por </w:t>
            </w:r>
            <w:r w:rsidRPr="00A019A1">
              <w:rPr>
                <w:rFonts w:ascii="Palatino Linotype" w:eastAsia="Palatino Linotype" w:hAnsi="Palatino Linotype" w:cs="Palatino Linotype"/>
                <w:b/>
                <w:bCs/>
                <w:sz w:val="22"/>
                <w:szCs w:val="22"/>
              </w:rPr>
              <w:t>la Directora de Administración,</w:t>
            </w:r>
            <w:r w:rsidRPr="00A019A1">
              <w:rPr>
                <w:rFonts w:ascii="Palatino Linotype" w:eastAsia="Palatino Linotype" w:hAnsi="Palatino Linotype" w:cs="Palatino Linotype"/>
                <w:sz w:val="22"/>
                <w:szCs w:val="22"/>
              </w:rPr>
              <w:t xml:space="preserve"> quien adjunta los contratos mismos que solicita a la Titular de la Unidad de Transparencia que </w:t>
            </w:r>
            <w:r w:rsidRPr="00A019A1">
              <w:rPr>
                <w:rFonts w:ascii="Palatino Linotype" w:eastAsia="Palatino Linotype" w:hAnsi="Palatino Linotype" w:cs="Palatino Linotype"/>
                <w:sz w:val="22"/>
                <w:szCs w:val="22"/>
              </w:rPr>
              <w:lastRenderedPageBreak/>
              <w:t>la información relativa al número de credencial para votar, así como número telefónico particular, sea sometido al Comité de Transparencia, para su respectiva clasificación.</w:t>
            </w:r>
          </w:p>
          <w:p w14:paraId="52F54189" w14:textId="77777777" w:rsidR="00A07727" w:rsidRPr="00A019A1" w:rsidRDefault="00A07727" w:rsidP="00A019A1">
            <w:pPr>
              <w:tabs>
                <w:tab w:val="left" w:pos="709"/>
              </w:tabs>
              <w:jc w:val="both"/>
              <w:rPr>
                <w:rFonts w:ascii="Palatino Linotype" w:eastAsia="Palatino Linotype" w:hAnsi="Palatino Linotype" w:cs="Palatino Linotype"/>
                <w:sz w:val="22"/>
                <w:szCs w:val="22"/>
              </w:rPr>
            </w:pPr>
          </w:p>
          <w:p w14:paraId="25DFFF49"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i/>
                <w:iCs/>
                <w:sz w:val="22"/>
                <w:szCs w:val="22"/>
              </w:rPr>
            </w:pPr>
            <w:r w:rsidRPr="00A019A1">
              <w:rPr>
                <w:rFonts w:ascii="Palatino Linotype" w:eastAsia="Palatino Linotype" w:hAnsi="Palatino Linotype" w:cs="Palatino Linotype"/>
                <w:b/>
                <w:sz w:val="22"/>
                <w:szCs w:val="22"/>
              </w:rPr>
              <w:t xml:space="preserve">Solicitud 01334 Oficio.pdf: </w:t>
            </w:r>
            <w:r w:rsidRPr="00A019A1">
              <w:rPr>
                <w:rFonts w:ascii="Palatino Linotype" w:eastAsia="Palatino Linotype" w:hAnsi="Palatino Linotype" w:cs="Palatino Linotype"/>
                <w:sz w:val="22"/>
                <w:szCs w:val="22"/>
              </w:rPr>
              <w:t xml:space="preserve">consta del oficio </w:t>
            </w:r>
            <w:r w:rsidRPr="00A019A1">
              <w:rPr>
                <w:rFonts w:ascii="Palatino Linotype" w:eastAsia="Palatino Linotype" w:hAnsi="Palatino Linotype" w:cs="Palatino Linotype"/>
                <w:b/>
                <w:sz w:val="22"/>
                <w:szCs w:val="22"/>
              </w:rPr>
              <w:t>ZIN/TM/1511/2023</w:t>
            </w:r>
            <w:r w:rsidRPr="00A019A1">
              <w:rPr>
                <w:rFonts w:ascii="Palatino Linotype" w:eastAsia="Palatino Linotype" w:hAnsi="Palatino Linotype" w:cs="Palatino Linotype"/>
                <w:sz w:val="22"/>
                <w:szCs w:val="22"/>
              </w:rPr>
              <w:t xml:space="preserve">, signado por el </w:t>
            </w:r>
            <w:r w:rsidRPr="00A019A1">
              <w:rPr>
                <w:rFonts w:ascii="Palatino Linotype" w:eastAsia="Palatino Linotype" w:hAnsi="Palatino Linotype" w:cs="Palatino Linotype"/>
                <w:b/>
                <w:bCs/>
                <w:sz w:val="22"/>
                <w:szCs w:val="22"/>
              </w:rPr>
              <w:t>Tesorero Municipal</w:t>
            </w:r>
            <w:r w:rsidRPr="00A019A1">
              <w:rPr>
                <w:rFonts w:ascii="Palatino Linotype" w:eastAsia="Palatino Linotype" w:hAnsi="Palatino Linotype" w:cs="Palatino Linotype"/>
                <w:sz w:val="22"/>
                <w:szCs w:val="22"/>
              </w:rPr>
              <w:t xml:space="preserve">, mediante el que informa que de una búsqueda exhaustiva y razonable dentro de los archivos que obran bajo su resguardo </w:t>
            </w:r>
            <w:r w:rsidRPr="00A019A1">
              <w:rPr>
                <w:rFonts w:ascii="Palatino Linotype" w:eastAsia="Palatino Linotype" w:hAnsi="Palatino Linotype" w:cs="Palatino Linotype"/>
                <w:b/>
                <w:bCs/>
                <w:sz w:val="22"/>
                <w:szCs w:val="22"/>
              </w:rPr>
              <w:t>no existe</w:t>
            </w:r>
            <w:r w:rsidRPr="00A019A1">
              <w:rPr>
                <w:rFonts w:ascii="Palatino Linotype" w:eastAsia="Palatino Linotype" w:hAnsi="Palatino Linotype" w:cs="Palatino Linotype"/>
                <w:sz w:val="22"/>
                <w:szCs w:val="22"/>
              </w:rPr>
              <w:t xml:space="preserve"> documentación por concepto de lo solicitado.</w:t>
            </w:r>
          </w:p>
        </w:tc>
        <w:tc>
          <w:tcPr>
            <w:tcW w:w="2949" w:type="dxa"/>
          </w:tcPr>
          <w:p w14:paraId="1D51572F"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p w14:paraId="548A5A60"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Con relación a la publicidad a favor del municipio, el Coordinador de Comunicación Social</w:t>
            </w:r>
            <w:r w:rsidRPr="00A019A1">
              <w:rPr>
                <w:rFonts w:ascii="Palatino Linotype" w:hAnsi="Palatino Linotype"/>
                <w:sz w:val="22"/>
                <w:szCs w:val="22"/>
              </w:rPr>
              <w:t xml:space="preserve"> </w:t>
            </w:r>
            <w:r w:rsidRPr="00A019A1">
              <w:rPr>
                <w:rFonts w:ascii="Palatino Linotype" w:eastAsia="Palatino Linotype" w:hAnsi="Palatino Linotype" w:cs="Palatino Linotype"/>
                <w:sz w:val="22"/>
                <w:szCs w:val="22"/>
              </w:rPr>
              <w:t xml:space="preserve">remite relación, en donde es visible </w:t>
            </w:r>
            <w:r w:rsidRPr="00A019A1">
              <w:rPr>
                <w:rFonts w:ascii="Palatino Linotype" w:eastAsia="Palatino Linotype" w:hAnsi="Palatino Linotype" w:cs="Palatino Linotype"/>
                <w:sz w:val="22"/>
                <w:szCs w:val="22"/>
              </w:rPr>
              <w:lastRenderedPageBreak/>
              <w:t>medios y descripción del producto.</w:t>
            </w:r>
          </w:p>
          <w:p w14:paraId="5AB9E678"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p w14:paraId="28CB8261"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Respecto de los contratos, fueron remitidos por la Dirección de Administración en donde se advierte que fueron testados los datos de número de credencial para votar, así como número telefónico particular. —Sin acompañar acuerdo de Comité de Trasparencia—.</w:t>
            </w:r>
          </w:p>
          <w:p w14:paraId="22559596"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p w14:paraId="485866DF"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r w:rsidRPr="00A019A1">
              <w:rPr>
                <w:rFonts w:ascii="Palatino Linotype" w:eastAsia="Palatino Linotype" w:hAnsi="Palatino Linotype" w:cs="Palatino Linotype"/>
                <w:sz w:val="22"/>
                <w:szCs w:val="22"/>
              </w:rPr>
              <w:t>Por su parte, la Tesorería Municipal refiere de forma general que dentro de los archivos que obran bajo su resguardo no existe documentación por concepto de lo solicitado. Lo cual contempla facturas pagadas y cheques y/o transferencias que se les ha realizado a los medios de comunicación.</w:t>
            </w:r>
          </w:p>
          <w:p w14:paraId="026F4884"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2"/>
                <w:szCs w:val="22"/>
              </w:rPr>
            </w:pPr>
          </w:p>
        </w:tc>
      </w:tr>
    </w:tbl>
    <w:p w14:paraId="40752D45" w14:textId="77777777" w:rsidR="00A07727" w:rsidRPr="00A019A1" w:rsidRDefault="00A07727" w:rsidP="00A019A1">
      <w:pPr>
        <w:spacing w:line="360" w:lineRule="auto"/>
        <w:ind w:right="49"/>
        <w:jc w:val="both"/>
        <w:rPr>
          <w:rFonts w:ascii="Palatino Linotype" w:eastAsia="Palatino Linotype" w:hAnsi="Palatino Linotype" w:cs="Palatino Linotype"/>
          <w:b/>
          <w:bCs/>
        </w:rPr>
      </w:pPr>
    </w:p>
    <w:p w14:paraId="5A659AB8" w14:textId="77777777" w:rsidR="00A07727" w:rsidRPr="00A019A1" w:rsidRDefault="00A07727" w:rsidP="00A019A1">
      <w:pPr>
        <w:spacing w:line="360" w:lineRule="auto"/>
        <w:ind w:right="49"/>
        <w:jc w:val="both"/>
        <w:rPr>
          <w:rFonts w:ascii="Palatino Linotype" w:hAnsi="Palatino Linotype"/>
        </w:rPr>
      </w:pPr>
      <w:r w:rsidRPr="00A019A1">
        <w:rPr>
          <w:rFonts w:ascii="Palatino Linotype" w:hAnsi="Palatino Linotype"/>
        </w:rPr>
        <w:t xml:space="preserve">Visto lo anterior, se tiene a la Tesorería Municipal, como órgano encargado de la recaudación de los ingresos municipales y responsable de realizar las erogaciones que haga el ayuntamiento dando respuesta. </w:t>
      </w:r>
    </w:p>
    <w:p w14:paraId="06ED5ACA" w14:textId="77777777" w:rsidR="00A07727" w:rsidRPr="00A019A1" w:rsidRDefault="00A07727" w:rsidP="00A019A1">
      <w:pPr>
        <w:spacing w:line="360" w:lineRule="auto"/>
        <w:ind w:right="49"/>
        <w:jc w:val="both"/>
        <w:rPr>
          <w:rFonts w:ascii="Palatino Linotype" w:hAnsi="Palatino Linotype"/>
        </w:rPr>
      </w:pPr>
      <w:r w:rsidRPr="00A019A1">
        <w:rPr>
          <w:rFonts w:ascii="Palatino Linotype" w:hAnsi="Palatino Linotype"/>
        </w:rPr>
        <w:t xml:space="preserve">Asimismo, en relación a los contratos, es necesario traer a contexto lo que dispone la Ley de Contratación Pública del Estado de México y Municipios, en el Capítulo Quinto, el cual dispone lo siguiente: </w:t>
      </w:r>
    </w:p>
    <w:p w14:paraId="5AC0B7F8" w14:textId="77777777" w:rsidR="00A07727" w:rsidRPr="00A019A1" w:rsidRDefault="00A07727" w:rsidP="00A019A1">
      <w:pPr>
        <w:ind w:right="49"/>
        <w:jc w:val="both"/>
        <w:rPr>
          <w:rFonts w:ascii="Palatino Linotype" w:hAnsi="Palatino Linotype"/>
        </w:rPr>
      </w:pPr>
    </w:p>
    <w:p w14:paraId="2E5E94F7" w14:textId="77777777" w:rsidR="00A07727" w:rsidRPr="00A019A1" w:rsidRDefault="00A07727" w:rsidP="00A019A1">
      <w:pPr>
        <w:ind w:left="851" w:right="992"/>
        <w:jc w:val="both"/>
        <w:rPr>
          <w:rFonts w:ascii="Palatino Linotype" w:hAnsi="Palatino Linotype"/>
          <w:b/>
          <w:i/>
          <w:sz w:val="22"/>
          <w:szCs w:val="22"/>
        </w:rPr>
      </w:pPr>
      <w:r w:rsidRPr="00A019A1">
        <w:rPr>
          <w:rFonts w:ascii="Palatino Linotype" w:hAnsi="Palatino Linotype"/>
          <w:b/>
          <w:i/>
          <w:sz w:val="22"/>
          <w:szCs w:val="22"/>
        </w:rPr>
        <w:t xml:space="preserve">CAPÍTULO QUINTO DE LA INTEGRACIÓN Y FUNCIONES DE LOS COMITÉS </w:t>
      </w:r>
    </w:p>
    <w:p w14:paraId="7D858279" w14:textId="77777777" w:rsidR="00A07727" w:rsidRPr="00A019A1" w:rsidRDefault="00A07727" w:rsidP="00A019A1">
      <w:pPr>
        <w:ind w:left="851" w:right="992"/>
        <w:jc w:val="both"/>
        <w:rPr>
          <w:rFonts w:ascii="Palatino Linotype" w:hAnsi="Palatino Linotype"/>
          <w:i/>
          <w:sz w:val="22"/>
          <w:szCs w:val="22"/>
        </w:rPr>
      </w:pPr>
      <w:r w:rsidRPr="00A019A1">
        <w:rPr>
          <w:rFonts w:ascii="Palatino Linotype" w:hAnsi="Palatino Linotype"/>
          <w:b/>
          <w:i/>
          <w:sz w:val="22"/>
          <w:szCs w:val="22"/>
        </w:rPr>
        <w:t>Artículo 22</w:t>
      </w:r>
      <w:r w:rsidRPr="00A019A1">
        <w:rPr>
          <w:rFonts w:ascii="Palatino Linotype" w:hAnsi="Palatino Linotype"/>
          <w:i/>
          <w:sz w:val="22"/>
          <w:szCs w:val="22"/>
        </w:rPr>
        <w:t xml:space="preserve">.-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w:t>
      </w:r>
    </w:p>
    <w:p w14:paraId="05EB4563" w14:textId="77777777" w:rsidR="00A07727" w:rsidRPr="00A019A1" w:rsidRDefault="00A07727" w:rsidP="00A019A1">
      <w:pPr>
        <w:ind w:left="851" w:right="992"/>
        <w:jc w:val="both"/>
        <w:rPr>
          <w:rFonts w:ascii="Palatino Linotype" w:hAnsi="Palatino Linotype"/>
          <w:i/>
          <w:sz w:val="22"/>
          <w:szCs w:val="22"/>
        </w:rPr>
      </w:pPr>
      <w:r w:rsidRPr="00A019A1">
        <w:rPr>
          <w:rFonts w:ascii="Palatino Linotype" w:hAnsi="Palatino Linotype"/>
          <w:i/>
          <w:sz w:val="22"/>
          <w:szCs w:val="22"/>
        </w:rPr>
        <w:lastRenderedPageBreak/>
        <w:t xml:space="preserve">En la Secretaría, en cada entidad, tribunal administrativo y ayuntamiento se constituirá un comité de adquisiciones y servicios. La Secretaría, las entidades, los tribunales administrativos y los ayuntamientos se auxiliarán de un comité de arrendamientos, adquisiciones de inmuebles y enajenaciones. </w:t>
      </w:r>
    </w:p>
    <w:p w14:paraId="2DD189F5" w14:textId="77777777" w:rsidR="00A07727" w:rsidRPr="00A019A1" w:rsidRDefault="00A07727" w:rsidP="00A019A1">
      <w:pPr>
        <w:ind w:left="851" w:right="992"/>
        <w:jc w:val="both"/>
        <w:rPr>
          <w:rFonts w:ascii="Palatino Linotype" w:hAnsi="Palatino Linotype"/>
          <w:i/>
          <w:sz w:val="22"/>
          <w:szCs w:val="22"/>
        </w:rPr>
      </w:pPr>
    </w:p>
    <w:p w14:paraId="5AA64F2C" w14:textId="77777777" w:rsidR="00A07727" w:rsidRPr="00A019A1" w:rsidRDefault="00A07727" w:rsidP="00A019A1">
      <w:pPr>
        <w:ind w:left="851" w:right="992"/>
        <w:jc w:val="both"/>
        <w:rPr>
          <w:rFonts w:ascii="Palatino Linotype" w:hAnsi="Palatino Linotype"/>
          <w:i/>
          <w:sz w:val="22"/>
          <w:szCs w:val="22"/>
        </w:rPr>
      </w:pPr>
      <w:r w:rsidRPr="00A019A1">
        <w:rPr>
          <w:rFonts w:ascii="Palatino Linotype" w:hAnsi="Palatino Linotype"/>
          <w:b/>
          <w:i/>
          <w:sz w:val="22"/>
          <w:szCs w:val="22"/>
        </w:rPr>
        <w:t>Artículo 23.-</w:t>
      </w:r>
      <w:r w:rsidRPr="00A019A1">
        <w:rPr>
          <w:rFonts w:ascii="Palatino Linotype" w:hAnsi="Palatino Linotype"/>
          <w:i/>
          <w:sz w:val="22"/>
          <w:szCs w:val="22"/>
        </w:rPr>
        <w:t xml:space="preserve"> Los comités de adquisiciones y de servicios tendrán las funciones siguientes:</w:t>
      </w:r>
    </w:p>
    <w:p w14:paraId="39383CA7"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Cs/>
          <w:i/>
          <w:sz w:val="22"/>
          <w:szCs w:val="22"/>
        </w:rPr>
        <w:t>I. Dictaminar sobre la procedencia de los casos de excepción al procedimiento de licitación pública.</w:t>
      </w:r>
    </w:p>
    <w:p w14:paraId="3D7B9B33"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Cs/>
          <w:i/>
          <w:sz w:val="22"/>
          <w:szCs w:val="22"/>
        </w:rPr>
        <w:t xml:space="preserve"> II. Participar en los procedimientos de licitación, invitación restringida y adjudicación directa, hasta dejarlos en estado de dictar el fallo correspondiente, incluidos los que tengan que desahogarse bajo la modalidad de subasta inversa. </w:t>
      </w:r>
    </w:p>
    <w:p w14:paraId="49FDC6C6"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Cs/>
          <w:i/>
          <w:sz w:val="22"/>
          <w:szCs w:val="22"/>
        </w:rPr>
        <w:t xml:space="preserve">III. Emitir los dictámenes de adjudicación. </w:t>
      </w:r>
    </w:p>
    <w:p w14:paraId="27BF6C34"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Cs/>
          <w:i/>
          <w:sz w:val="22"/>
          <w:szCs w:val="22"/>
        </w:rPr>
        <w:t xml:space="preserve">IV. Las demás que establezca el reglamento de esta Ley. </w:t>
      </w:r>
    </w:p>
    <w:p w14:paraId="75A6CB4C" w14:textId="77777777" w:rsidR="00A07727" w:rsidRPr="00A019A1" w:rsidRDefault="00A07727" w:rsidP="00A019A1">
      <w:pPr>
        <w:ind w:left="851" w:right="1134"/>
        <w:jc w:val="both"/>
        <w:rPr>
          <w:rFonts w:ascii="Palatino Linotype" w:eastAsia="Palatino Linotype" w:hAnsi="Palatino Linotype" w:cs="Palatino Linotype"/>
          <w:bCs/>
          <w:i/>
          <w:sz w:val="22"/>
          <w:szCs w:val="22"/>
        </w:rPr>
      </w:pPr>
    </w:p>
    <w:p w14:paraId="099FC1F9" w14:textId="77777777" w:rsidR="00A07727" w:rsidRPr="00A019A1" w:rsidRDefault="00A07727" w:rsidP="00A019A1">
      <w:pPr>
        <w:spacing w:line="360" w:lineRule="auto"/>
        <w:ind w:right="1134"/>
        <w:jc w:val="both"/>
        <w:rPr>
          <w:rFonts w:ascii="Palatino Linotype" w:eastAsia="Palatino Linotype" w:hAnsi="Palatino Linotype" w:cs="Palatino Linotype"/>
          <w:bCs/>
        </w:rPr>
      </w:pPr>
      <w:r w:rsidRPr="00A019A1">
        <w:rPr>
          <w:rFonts w:ascii="Palatino Linotype" w:eastAsia="Palatino Linotype" w:hAnsi="Palatino Linotype" w:cs="Palatino Linotype"/>
          <w:bCs/>
        </w:rPr>
        <w:t xml:space="preserve">Es así que, los Ayuntamientos, para la adquisición de bienes y servicios deben integrar el Comité correspondiente, que es un órgano colegiado con facultades de opinión que tienen por objeto auxiliar a los Ayuntamientos en la substanciación de los procedimientos de contratación. </w:t>
      </w:r>
    </w:p>
    <w:p w14:paraId="50E11D43" w14:textId="77777777" w:rsidR="00A07727" w:rsidRPr="00A019A1" w:rsidRDefault="00A07727" w:rsidP="00A019A1">
      <w:pPr>
        <w:spacing w:line="360" w:lineRule="auto"/>
        <w:ind w:right="1134"/>
        <w:jc w:val="both"/>
        <w:rPr>
          <w:rFonts w:ascii="Palatino Linotype" w:eastAsia="Palatino Linotype" w:hAnsi="Palatino Linotype" w:cs="Palatino Linotype"/>
          <w:bCs/>
        </w:rPr>
      </w:pPr>
    </w:p>
    <w:p w14:paraId="672C68D5" w14:textId="77777777" w:rsidR="00A07727" w:rsidRPr="00A019A1" w:rsidRDefault="00A07727" w:rsidP="00A019A1">
      <w:pPr>
        <w:spacing w:line="360" w:lineRule="auto"/>
        <w:ind w:right="1134"/>
        <w:jc w:val="both"/>
        <w:rPr>
          <w:rFonts w:ascii="Palatino Linotype" w:eastAsia="Palatino Linotype" w:hAnsi="Palatino Linotype" w:cs="Palatino Linotype"/>
          <w:bCs/>
        </w:rPr>
      </w:pPr>
      <w:r w:rsidRPr="00A019A1">
        <w:rPr>
          <w:rFonts w:ascii="Palatino Linotype" w:eastAsia="Palatino Linotype" w:hAnsi="Palatino Linotype" w:cs="Palatino Linotype"/>
          <w:bCs/>
        </w:rPr>
        <w:t>Asimismo, la referida Ley de Contratación, ahora en el Capítulo Sexto establece lo siguiente:</w:t>
      </w:r>
    </w:p>
    <w:p w14:paraId="6E8CCBCC" w14:textId="77777777" w:rsidR="00D57705" w:rsidRPr="00A019A1" w:rsidRDefault="00D57705" w:rsidP="00A019A1">
      <w:pPr>
        <w:ind w:right="1134"/>
        <w:jc w:val="both"/>
        <w:rPr>
          <w:rFonts w:ascii="Palatino Linotype" w:eastAsia="Palatino Linotype" w:hAnsi="Palatino Linotype" w:cs="Palatino Linotype"/>
          <w:bCs/>
        </w:rPr>
      </w:pPr>
    </w:p>
    <w:p w14:paraId="2DBE96E3" w14:textId="77777777" w:rsidR="00A07727" w:rsidRPr="00A019A1" w:rsidRDefault="00A07727" w:rsidP="00A019A1">
      <w:pPr>
        <w:ind w:left="851" w:right="992"/>
        <w:jc w:val="both"/>
        <w:rPr>
          <w:rFonts w:ascii="Palatino Linotype" w:eastAsia="Palatino Linotype" w:hAnsi="Palatino Linotype" w:cs="Palatino Linotype"/>
          <w:b/>
          <w:bCs/>
          <w:i/>
          <w:sz w:val="22"/>
          <w:szCs w:val="22"/>
        </w:rPr>
      </w:pPr>
      <w:r w:rsidRPr="00A019A1">
        <w:rPr>
          <w:rFonts w:ascii="Palatino Linotype" w:eastAsia="Palatino Linotype" w:hAnsi="Palatino Linotype" w:cs="Palatino Linotype"/>
          <w:b/>
          <w:bCs/>
          <w:i/>
          <w:sz w:val="22"/>
          <w:szCs w:val="22"/>
        </w:rPr>
        <w:t xml:space="preserve">CAPÍTULO SEXTO DE LOS PROCEDIMIENTOS DE ADQUISICIÓN SECCIÓN PRIMERA DISPOSICIONES GENERALES </w:t>
      </w:r>
    </w:p>
    <w:p w14:paraId="03AF3E56"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
          <w:bCs/>
          <w:i/>
          <w:sz w:val="22"/>
          <w:szCs w:val="22"/>
        </w:rPr>
        <w:t>Artículo 26.-</w:t>
      </w:r>
      <w:r w:rsidRPr="00A019A1">
        <w:rPr>
          <w:rFonts w:ascii="Palatino Linotype" w:eastAsia="Palatino Linotype" w:hAnsi="Palatino Linotype" w:cs="Palatino Linotype"/>
          <w:bCs/>
          <w:i/>
          <w:sz w:val="22"/>
          <w:szCs w:val="22"/>
        </w:rPr>
        <w:t xml:space="preserve"> Las adquisiciones, arrendamientos y servicios se adjudicarán a través de licitaciones públicas, mediante convocatoria pública.</w:t>
      </w:r>
    </w:p>
    <w:p w14:paraId="74F721BC"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Cs/>
          <w:i/>
          <w:sz w:val="22"/>
          <w:szCs w:val="22"/>
        </w:rPr>
        <w:t xml:space="preserve"> </w:t>
      </w:r>
      <w:r w:rsidRPr="00A019A1">
        <w:rPr>
          <w:rFonts w:ascii="Palatino Linotype" w:eastAsia="Palatino Linotype" w:hAnsi="Palatino Linotype" w:cs="Palatino Linotype"/>
          <w:b/>
          <w:bCs/>
          <w:i/>
          <w:sz w:val="22"/>
          <w:szCs w:val="22"/>
        </w:rPr>
        <w:t>Artículo 27.-</w:t>
      </w:r>
      <w:r w:rsidRPr="00A019A1">
        <w:rPr>
          <w:rFonts w:ascii="Palatino Linotype" w:eastAsia="Palatino Linotype" w:hAnsi="Palatino Linotype" w:cs="Palatino Linotype"/>
          <w:bCs/>
          <w:i/>
          <w:sz w:val="22"/>
          <w:szCs w:val="22"/>
        </w:rPr>
        <w:t xml:space="preserve"> La Secretaría, las entidades, los tribunales administrativos y los ayuntamientos podrán adjudicar adquisiciones, arrendamientos y servicios, mediante las excepciones al procedimiento de licitación que a continuación se señalan:</w:t>
      </w:r>
    </w:p>
    <w:p w14:paraId="47D627DA"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Cs/>
          <w:i/>
          <w:sz w:val="22"/>
          <w:szCs w:val="22"/>
        </w:rPr>
        <w:t xml:space="preserve">I. Invitación restringida. </w:t>
      </w:r>
    </w:p>
    <w:p w14:paraId="7DC3A817"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Cs/>
          <w:i/>
          <w:sz w:val="22"/>
          <w:szCs w:val="22"/>
        </w:rPr>
        <w:t xml:space="preserve">II. Adjudicación directa. </w:t>
      </w:r>
    </w:p>
    <w:p w14:paraId="561468A6"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p>
    <w:p w14:paraId="67FF9087"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
          <w:bCs/>
          <w:i/>
          <w:sz w:val="22"/>
          <w:szCs w:val="22"/>
        </w:rPr>
        <w:lastRenderedPageBreak/>
        <w:t>Artículo 28.-</w:t>
      </w:r>
      <w:r w:rsidRPr="00A019A1">
        <w:rPr>
          <w:rFonts w:ascii="Palatino Linotype" w:eastAsia="Palatino Linotype" w:hAnsi="Palatino Linotype" w:cs="Palatino Linotype"/>
          <w:bCs/>
          <w:i/>
          <w:sz w:val="22"/>
          <w:szCs w:val="22"/>
        </w:rPr>
        <w:t xml:space="preserve"> La licitación pública, conforme a los medios que se utilicen, podrá ser: </w:t>
      </w:r>
    </w:p>
    <w:p w14:paraId="52587E48"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Cs/>
          <w:i/>
          <w:sz w:val="22"/>
          <w:szCs w:val="22"/>
        </w:rPr>
        <w:t>I. Presencial, en la cual los licitantes exclusivamente podrán presentar sus propuestas en forma documental y por escrito, en sobre cerrado, durante el acto de presentación y apertura de propuestas, o bien, si así se prevé en la convocatoria a la licitación, mediante el uso del servicio postal.</w:t>
      </w:r>
    </w:p>
    <w:p w14:paraId="27F177EF"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p>
    <w:p w14:paraId="7592D540"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Cs/>
          <w:i/>
          <w:sz w:val="22"/>
          <w:szCs w:val="22"/>
        </w:rPr>
        <w:t xml:space="preserve">Bajo esta modalidad, la o las juntas de aclaraciones, el acto de presentación y la apertura de propuestas se realizarán de manera presencial, a los cuales podrán asistir los licitantes. </w:t>
      </w:r>
    </w:p>
    <w:p w14:paraId="1D0BF8C1"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p>
    <w:p w14:paraId="6F52CB5E"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Cs/>
          <w:i/>
          <w:sz w:val="22"/>
          <w:szCs w:val="22"/>
        </w:rPr>
        <w:t xml:space="preserve">II. Electrónica, en la cual exclusivamente se permitirá la participación de los licitantes a través de COMPRAMEX, se utilizarán medios de identificación electrónica, las comunicaciones producirán los efectos que señala la Ley para el Uso de Medios Electrónicos del Estado de México. Bajo esta modalidad, la o las juntas de aclaraciones, el acto de presentación, la apertura de propuestas y el acto de fallo sólo se realizarán a través de COMPRAMEX y sin la presencia de los licitantes en dichos actos, y </w:t>
      </w:r>
    </w:p>
    <w:p w14:paraId="5650CB62"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p>
    <w:p w14:paraId="749760B7"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Cs/>
          <w:i/>
          <w:sz w:val="22"/>
          <w:szCs w:val="22"/>
        </w:rPr>
        <w:t xml:space="preserve">III. Mixta, en la cual los licitantes, a su elección, podrán participar en forma presencial o electrónica en la o las juntas de aclaraciones, en el acto de presentación y en la apertura de propuestas, y el acto de fallo. </w:t>
      </w:r>
    </w:p>
    <w:p w14:paraId="6E663ED2"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p>
    <w:p w14:paraId="6384DF52" w14:textId="77777777" w:rsidR="00A07727" w:rsidRPr="00A019A1" w:rsidRDefault="00A07727" w:rsidP="00A019A1">
      <w:pPr>
        <w:ind w:left="851" w:right="992"/>
        <w:jc w:val="both"/>
        <w:rPr>
          <w:rFonts w:ascii="Palatino Linotype" w:eastAsia="Palatino Linotype" w:hAnsi="Palatino Linotype" w:cs="Palatino Linotype"/>
          <w:b/>
          <w:bCs/>
          <w:i/>
          <w:sz w:val="22"/>
          <w:szCs w:val="22"/>
        </w:rPr>
      </w:pPr>
      <w:r w:rsidRPr="00A019A1">
        <w:rPr>
          <w:rFonts w:ascii="Palatino Linotype" w:eastAsia="Palatino Linotype" w:hAnsi="Palatino Linotype" w:cs="Palatino Linotype"/>
          <w:b/>
          <w:bCs/>
          <w:i/>
          <w:sz w:val="22"/>
          <w:szCs w:val="22"/>
        </w:rPr>
        <w:t xml:space="preserve">SECCIÓN SEGUNDA DE LA LICITACIÓN PÚBLICA </w:t>
      </w:r>
    </w:p>
    <w:p w14:paraId="7B782F51"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
          <w:bCs/>
          <w:i/>
          <w:sz w:val="22"/>
          <w:szCs w:val="22"/>
        </w:rPr>
        <w:t xml:space="preserve">Artículo 29.- </w:t>
      </w:r>
      <w:r w:rsidRPr="00A019A1">
        <w:rPr>
          <w:rFonts w:ascii="Palatino Linotype" w:eastAsia="Palatino Linotype" w:hAnsi="Palatino Linotype" w:cs="Palatino Linotype"/>
          <w:bCs/>
          <w:i/>
          <w:sz w:val="22"/>
          <w:szCs w:val="22"/>
        </w:rPr>
        <w:t xml:space="preserve">En el procedimiento de licitación pública deberán establecerse los mismos requisitos y condiciones para todos los licitantes. Todo licitante que satisfaga los requisitos de la convocatoria y de las bases de la licitación tendrá derecho a presentar su propuesta. Las entidades, los tribunales administrativos y los ayuntamientos proporcionarán a los interesados igual acceso a la información relacionada con la licitación, a fin de evitar favorecer a algún participante. </w:t>
      </w:r>
    </w:p>
    <w:p w14:paraId="4CBC3128"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p>
    <w:p w14:paraId="6AB6B9C0"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
          <w:bCs/>
          <w:i/>
          <w:sz w:val="22"/>
          <w:szCs w:val="22"/>
        </w:rPr>
        <w:t>Artículo 30.-</w:t>
      </w:r>
      <w:r w:rsidRPr="00A019A1">
        <w:rPr>
          <w:rFonts w:ascii="Palatino Linotype" w:eastAsia="Palatino Linotype" w:hAnsi="Palatino Linotype" w:cs="Palatino Linotype"/>
          <w:bCs/>
          <w:i/>
          <w:sz w:val="22"/>
          <w:szCs w:val="22"/>
        </w:rPr>
        <w:t xml:space="preserve"> Las licitaciones públicas podrán ser:</w:t>
      </w:r>
    </w:p>
    <w:p w14:paraId="7F00DC01"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Cs/>
          <w:i/>
          <w:sz w:val="22"/>
          <w:szCs w:val="22"/>
        </w:rPr>
        <w:t xml:space="preserve"> I. Nacionales, cuando únicamente puedan participar personas de nacionalidad mexicana. </w:t>
      </w:r>
    </w:p>
    <w:p w14:paraId="5F0509B9"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Cs/>
          <w:i/>
          <w:sz w:val="22"/>
          <w:szCs w:val="22"/>
        </w:rPr>
        <w:t xml:space="preserve">II. Internacionales, cuando puedan participar tanto personas de nacionalidad mexicana como extranjera. … </w:t>
      </w:r>
    </w:p>
    <w:p w14:paraId="5F52E5AE"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p>
    <w:p w14:paraId="0A423E7F"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
          <w:bCs/>
          <w:i/>
          <w:sz w:val="22"/>
          <w:szCs w:val="22"/>
        </w:rPr>
        <w:t>Artículo 32.-</w:t>
      </w:r>
      <w:r w:rsidRPr="00A019A1">
        <w:rPr>
          <w:rFonts w:ascii="Palatino Linotype" w:eastAsia="Palatino Linotype" w:hAnsi="Palatino Linotype" w:cs="Palatino Linotype"/>
          <w:bCs/>
          <w:i/>
          <w:sz w:val="22"/>
          <w:szCs w:val="22"/>
        </w:rPr>
        <w:t xml:space="preserve"> La Secretaría, las entidades, los tribunales administrativos y los ayuntamientos, en términos de esta Ley, serán los responsables de llevar a cabo el procedimiento de licitación pública.</w:t>
      </w:r>
    </w:p>
    <w:p w14:paraId="2A645266" w14:textId="77777777" w:rsidR="00A07727" w:rsidRPr="00A019A1" w:rsidRDefault="00A07727" w:rsidP="00A019A1">
      <w:pPr>
        <w:ind w:left="851" w:right="992"/>
        <w:jc w:val="both"/>
        <w:rPr>
          <w:rFonts w:ascii="Palatino Linotype" w:eastAsia="Palatino Linotype" w:hAnsi="Palatino Linotype" w:cs="Palatino Linotype"/>
          <w:b/>
          <w:bCs/>
          <w:i/>
          <w:sz w:val="22"/>
          <w:szCs w:val="22"/>
        </w:rPr>
      </w:pPr>
      <w:r w:rsidRPr="00A019A1">
        <w:rPr>
          <w:rFonts w:ascii="Palatino Linotype" w:eastAsia="Palatino Linotype" w:hAnsi="Palatino Linotype" w:cs="Palatino Linotype"/>
          <w:b/>
          <w:bCs/>
          <w:i/>
          <w:sz w:val="22"/>
          <w:szCs w:val="22"/>
        </w:rPr>
        <w:lastRenderedPageBreak/>
        <w:t xml:space="preserve">SECCIÓN QUINTA DE LA ADJUDICACIÓN DIRECTA </w:t>
      </w:r>
    </w:p>
    <w:p w14:paraId="65B9D8BC"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
          <w:bCs/>
          <w:i/>
          <w:sz w:val="22"/>
          <w:szCs w:val="22"/>
        </w:rPr>
        <w:t xml:space="preserve">Artículo 48.- </w:t>
      </w:r>
      <w:r w:rsidRPr="00A019A1">
        <w:rPr>
          <w:rFonts w:ascii="Palatino Linotype" w:eastAsia="Palatino Linotype" w:hAnsi="Palatino Linotype" w:cs="Palatino Linotype"/>
          <w:bCs/>
          <w:i/>
          <w:sz w:val="22"/>
          <w:szCs w:val="22"/>
        </w:rPr>
        <w:t xml:space="preserve">La Secretaría, las entidades, los tribunales administrativos y los ayuntamientos podrán adquirir bienes, arrendar bienes muebles e inmuebles y contratar servicios, mediante adjudicación directa, cuando: </w:t>
      </w:r>
    </w:p>
    <w:p w14:paraId="25BCA1A7"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Cs/>
          <w:i/>
          <w:sz w:val="22"/>
          <w:szCs w:val="22"/>
        </w:rPr>
        <w:t xml:space="preserve">I. La adquisición o el servicio sólo puedan realizarse con una determinada persona, por tratarse de obras de arte, titularidad de patentes, registros, marcas específicas, derechos de autor u otros derechos exclusivos. </w:t>
      </w:r>
    </w:p>
    <w:p w14:paraId="50925916"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Cs/>
          <w:i/>
          <w:sz w:val="22"/>
          <w:szCs w:val="22"/>
        </w:rPr>
        <w:t xml:space="preserve">II.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 </w:t>
      </w:r>
    </w:p>
    <w:p w14:paraId="19707D88"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Cs/>
          <w:i/>
          <w:sz w:val="22"/>
          <w:szCs w:val="22"/>
        </w:rPr>
        <w:t xml:space="preserve">III. Se trate de servicios que requieran de experiencia, técnicas o equipos especiales, o se trate de la adquisición de bienes usados o de características especiales que solamente puedan ser prestados o suministrados por una sola persona. </w:t>
      </w:r>
    </w:p>
    <w:p w14:paraId="0B8C8A66"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Cs/>
          <w:i/>
          <w:sz w:val="22"/>
          <w:szCs w:val="22"/>
        </w:rPr>
        <w:t xml:space="preserve">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 </w:t>
      </w:r>
    </w:p>
    <w:p w14:paraId="29A6232D"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Cs/>
          <w:i/>
          <w:sz w:val="22"/>
          <w:szCs w:val="22"/>
        </w:rPr>
        <w:t xml:space="preserve">V. Existan circunstancias que puedan provocar pérdidas o costos adicionales importantes al erario. </w:t>
      </w:r>
    </w:p>
    <w:p w14:paraId="65A0510F"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Cs/>
          <w:i/>
          <w:sz w:val="22"/>
          <w:szCs w:val="22"/>
        </w:rPr>
        <w:t xml:space="preserve">VI. Pueda comprometerse información de naturaleza confidencial para el Estado o municipios, por razones de seguridad pública. </w:t>
      </w:r>
    </w:p>
    <w:p w14:paraId="525292E0"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Cs/>
          <w:i/>
          <w:sz w:val="22"/>
          <w:szCs w:val="22"/>
        </w:rPr>
        <w:t xml:space="preserve">VII. Existan circunstancias extraordinarias o imprevisibles derivadas de riesgo o desastre. En este supuesto, la adquisición, arrendamiento y servicio deberá limitarse a lo estrictamente necesario para enfrentar tal eventualidad. </w:t>
      </w:r>
    </w:p>
    <w:p w14:paraId="44D980D4"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Cs/>
          <w:i/>
          <w:sz w:val="22"/>
          <w:szCs w:val="22"/>
        </w:rPr>
        <w:t>VIII. Se hubiere rescindido un contrato, por causas imputables al proveedor o que la persona que habiendo resultado ganadora en una licitación, no concurra a la suscripción del contrato dentro del plazo establecido en esta Ley.</w:t>
      </w:r>
    </w:p>
    <w:p w14:paraId="67301C9B"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p>
    <w:p w14:paraId="3BC64D1C"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Cs/>
          <w:i/>
          <w:sz w:val="22"/>
          <w:szCs w:val="22"/>
        </w:rPr>
        <w:t xml:space="preserve">En estos supuestos, la Secretaría, la entidad, el tribunal administrativo o el ayuntamiento podrá adjudicar el contrato al licitante que haya presentado la propuesta solvente más cercana a la ganadora y así, sucesivamente. En todo caso, la diferencia de precio no deberá de ser superior al diez por ciento, respecto de la propuesta ganadora. </w:t>
      </w:r>
    </w:p>
    <w:p w14:paraId="41890D1A"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Cs/>
          <w:i/>
          <w:sz w:val="22"/>
          <w:szCs w:val="22"/>
        </w:rPr>
        <w:t xml:space="preserve">IX. Se hubiere declarado desierto un procedimiento de invitación restringida. </w:t>
      </w:r>
    </w:p>
    <w:p w14:paraId="41C887CB"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Cs/>
          <w:i/>
          <w:sz w:val="22"/>
          <w:szCs w:val="22"/>
        </w:rPr>
        <w:lastRenderedPageBreak/>
        <w:t xml:space="preserve">X. Cuando se aseguren condiciones financieras que permitan al Estado o a los municipios cumplir con la obligación de pago de manera diferida, sin que ello implique un costo financiero adicional o que habiéndolo, sea inferior al del mercado, o </w:t>
      </w:r>
    </w:p>
    <w:p w14:paraId="450E5F6C"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Cs/>
          <w:i/>
          <w:sz w:val="22"/>
          <w:szCs w:val="22"/>
        </w:rPr>
        <w:t xml:space="preserve">XI.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14:paraId="536F828F"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Cs/>
          <w:i/>
          <w:sz w:val="22"/>
          <w:szCs w:val="22"/>
        </w:rPr>
        <w:t xml:space="preserve">XII.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 </w:t>
      </w:r>
    </w:p>
    <w:p w14:paraId="77F076FF"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p>
    <w:p w14:paraId="5F1206AD"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
          <w:bCs/>
          <w:i/>
          <w:sz w:val="22"/>
          <w:szCs w:val="22"/>
        </w:rPr>
        <w:t>Artículo 49.-</w:t>
      </w:r>
      <w:r w:rsidRPr="00A019A1">
        <w:rPr>
          <w:rFonts w:ascii="Palatino Linotype" w:eastAsia="Palatino Linotype" w:hAnsi="Palatino Linotype" w:cs="Palatino Linotype"/>
          <w:bCs/>
          <w:i/>
          <w:sz w:val="22"/>
          <w:szCs w:val="22"/>
        </w:rPr>
        <w:t xml:space="preserve"> El procedimiento de adjudicación directa se substanciará con arreglo a el reglamento de esta Ley. </w:t>
      </w:r>
    </w:p>
    <w:p w14:paraId="5197065E"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p>
    <w:p w14:paraId="29DC3717"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
          <w:bCs/>
          <w:i/>
          <w:sz w:val="22"/>
          <w:szCs w:val="22"/>
        </w:rPr>
        <w:t>Artículo 50.-</w:t>
      </w:r>
      <w:r w:rsidRPr="00A019A1">
        <w:rPr>
          <w:rFonts w:ascii="Palatino Linotype" w:eastAsia="Palatino Linotype" w:hAnsi="Palatino Linotype" w:cs="Palatino Linotype"/>
          <w:bCs/>
          <w:i/>
          <w:sz w:val="22"/>
          <w:szCs w:val="22"/>
        </w:rPr>
        <w:t xml:space="preserve"> Las disposiciones relativas a los procedimientos de adquisición establecidas en este capítulo serán aplicables a los arrendamientos de bienes muebles e inmuebles, con arreglo al reglamento de esta Ley.</w:t>
      </w:r>
    </w:p>
    <w:p w14:paraId="003A3943"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p>
    <w:p w14:paraId="54B372E4" w14:textId="77777777" w:rsidR="00A07727" w:rsidRPr="00A019A1" w:rsidRDefault="00A07727" w:rsidP="00A019A1">
      <w:pPr>
        <w:ind w:left="851" w:right="992"/>
        <w:jc w:val="both"/>
        <w:rPr>
          <w:rFonts w:ascii="Palatino Linotype" w:eastAsia="Palatino Linotype" w:hAnsi="Palatino Linotype" w:cs="Palatino Linotype"/>
          <w:b/>
          <w:bCs/>
          <w:i/>
          <w:sz w:val="22"/>
          <w:szCs w:val="22"/>
        </w:rPr>
      </w:pPr>
      <w:r w:rsidRPr="00A019A1">
        <w:rPr>
          <w:rFonts w:ascii="Palatino Linotype" w:eastAsia="Palatino Linotype" w:hAnsi="Palatino Linotype" w:cs="Palatino Linotype"/>
          <w:b/>
          <w:bCs/>
          <w:i/>
          <w:sz w:val="22"/>
          <w:szCs w:val="22"/>
        </w:rPr>
        <w:t xml:space="preserve">SECCIÓN CUARTA DE LA INVITACIÓN RESTRINGIDA </w:t>
      </w:r>
    </w:p>
    <w:p w14:paraId="7FB3783F"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
          <w:bCs/>
          <w:i/>
          <w:sz w:val="22"/>
          <w:szCs w:val="22"/>
        </w:rPr>
        <w:t xml:space="preserve">Artículo 44.- </w:t>
      </w:r>
      <w:r w:rsidRPr="00A019A1">
        <w:rPr>
          <w:rFonts w:ascii="Palatino Linotype" w:eastAsia="Palatino Linotype" w:hAnsi="Palatino Linotype" w:cs="Palatino Linotype"/>
          <w:bCs/>
          <w:i/>
          <w:sz w:val="22"/>
          <w:szCs w:val="22"/>
        </w:rPr>
        <w:t xml:space="preserve">La Secretaría, las entidades, los tribunales administrativos y los ayuntamientos podrán adquirir y contratar servicios mediante invitación restringida, cuando: </w:t>
      </w:r>
    </w:p>
    <w:p w14:paraId="2318F90F"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Cs/>
          <w:i/>
          <w:sz w:val="22"/>
          <w:szCs w:val="22"/>
        </w:rPr>
        <w:t xml:space="preserve">I. Se hubiere declarado desierto un procedimiento de licitación, o </w:t>
      </w:r>
    </w:p>
    <w:p w14:paraId="10177BB6"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Cs/>
          <w:i/>
          <w:sz w:val="22"/>
          <w:szCs w:val="22"/>
        </w:rPr>
        <w:t xml:space="preserve">II. El importe de la operación no exceda de los montos establecidos por el Presupuesto de Egresos del Gobierno del Estado de México del ejercicio correspondiente. </w:t>
      </w:r>
    </w:p>
    <w:p w14:paraId="6FF19EA0"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p>
    <w:p w14:paraId="235F5218"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Cs/>
          <w:i/>
          <w:sz w:val="22"/>
          <w:szCs w:val="22"/>
        </w:rPr>
        <w:t xml:space="preserve">La Secretaría,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En la invitación deberá especificarse si en el proceso de asignación aplicará la modalidad de subasta inversa. </w:t>
      </w:r>
    </w:p>
    <w:p w14:paraId="1ADD20D6"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p>
    <w:p w14:paraId="30417B79"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
          <w:bCs/>
          <w:i/>
          <w:sz w:val="22"/>
          <w:szCs w:val="22"/>
        </w:rPr>
        <w:lastRenderedPageBreak/>
        <w:t>Artículo 45.-</w:t>
      </w:r>
      <w:r w:rsidRPr="00A019A1">
        <w:rPr>
          <w:rFonts w:ascii="Palatino Linotype" w:eastAsia="Palatino Linotype" w:hAnsi="Palatino Linotype" w:cs="Palatino Linotype"/>
          <w:bCs/>
          <w:i/>
          <w:sz w:val="22"/>
          <w:szCs w:val="22"/>
        </w:rPr>
        <w:t xml:space="preserve"> El procedimiento establecido en el artículo anterior, comprende la invitación de tres personas cuando menos, que serán seleccionadas de entre las que se inscriban en el catálogo de proveedores cuando exista el número de proveedores referidos. </w:t>
      </w:r>
    </w:p>
    <w:p w14:paraId="5B2AA09B"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p>
    <w:p w14:paraId="0D60375F"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
          <w:bCs/>
          <w:i/>
          <w:sz w:val="22"/>
          <w:szCs w:val="22"/>
        </w:rPr>
        <w:t>Artículo 46.-</w:t>
      </w:r>
      <w:r w:rsidRPr="00A019A1">
        <w:rPr>
          <w:rFonts w:ascii="Palatino Linotype" w:eastAsia="Palatino Linotype" w:hAnsi="Palatino Linotype" w:cs="Palatino Linotype"/>
          <w:bCs/>
          <w:i/>
          <w:sz w:val="22"/>
          <w:szCs w:val="22"/>
        </w:rPr>
        <w:t xml:space="preserve"> El procedimiento de invitación restringida se desarrollará en los términos de la licitación pública, a excepción de la publicación de la convocatoria. </w:t>
      </w:r>
    </w:p>
    <w:p w14:paraId="3F3901EA"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p>
    <w:p w14:paraId="090B5603" w14:textId="77777777" w:rsidR="00A07727" w:rsidRPr="00A019A1" w:rsidRDefault="00A07727" w:rsidP="00A019A1">
      <w:pPr>
        <w:ind w:left="851" w:right="992"/>
        <w:jc w:val="both"/>
        <w:rPr>
          <w:rFonts w:ascii="Palatino Linotype" w:eastAsia="Palatino Linotype" w:hAnsi="Palatino Linotype" w:cs="Palatino Linotype"/>
          <w:bCs/>
          <w:i/>
          <w:sz w:val="22"/>
          <w:szCs w:val="22"/>
        </w:rPr>
      </w:pPr>
      <w:r w:rsidRPr="00A019A1">
        <w:rPr>
          <w:rFonts w:ascii="Palatino Linotype" w:eastAsia="Palatino Linotype" w:hAnsi="Palatino Linotype" w:cs="Palatino Linotype"/>
          <w:b/>
          <w:bCs/>
          <w:i/>
          <w:sz w:val="22"/>
          <w:szCs w:val="22"/>
        </w:rPr>
        <w:t>Artículo 47.-</w:t>
      </w:r>
      <w:r w:rsidRPr="00A019A1">
        <w:rPr>
          <w:rFonts w:ascii="Palatino Linotype" w:eastAsia="Palatino Linotype" w:hAnsi="Palatino Linotype" w:cs="Palatino Linotype"/>
          <w:bCs/>
          <w:i/>
          <w:sz w:val="22"/>
          <w:szCs w:val="22"/>
        </w:rPr>
        <w:t xml:space="preserve"> El procedimiento de invitación restringida se declarará desierto, cuando no se presente propuesta alguna que cumpla con los requisitos establecidos en las bases. Es así que, de acuerdo a la Ley de Contratación antes citada, para la adquisición de bienes y servicios se puede realizar mediante tres modalidad, licitación pública, invitación restringida y adjudicación directa, cada una modalidad cuenta con características propias para que se lleve a cabo.</w:t>
      </w:r>
    </w:p>
    <w:p w14:paraId="12EF6910" w14:textId="77777777" w:rsidR="00A07727" w:rsidRPr="00A019A1" w:rsidRDefault="00A07727" w:rsidP="00A019A1">
      <w:pPr>
        <w:spacing w:line="360" w:lineRule="auto"/>
        <w:ind w:right="49"/>
        <w:jc w:val="both"/>
        <w:rPr>
          <w:rFonts w:ascii="Palatino Linotype" w:eastAsia="Palatino Linotype" w:hAnsi="Palatino Linotype" w:cs="Palatino Linotype"/>
          <w:b/>
          <w:bCs/>
        </w:rPr>
      </w:pPr>
    </w:p>
    <w:p w14:paraId="059E5898" w14:textId="77777777" w:rsidR="00A07727" w:rsidRPr="00A019A1" w:rsidRDefault="00A07727" w:rsidP="00A019A1">
      <w:pPr>
        <w:spacing w:line="360" w:lineRule="auto"/>
        <w:ind w:right="49"/>
        <w:jc w:val="both"/>
        <w:rPr>
          <w:rFonts w:ascii="Palatino Linotype" w:eastAsia="Palatino Linotype" w:hAnsi="Palatino Linotype" w:cs="Palatino Linotype"/>
          <w:bCs/>
        </w:rPr>
      </w:pPr>
      <w:r w:rsidRPr="00A019A1">
        <w:rPr>
          <w:rFonts w:ascii="Palatino Linotype" w:eastAsia="Palatino Linotype" w:hAnsi="Palatino Linotype" w:cs="Palatino Linotype"/>
          <w:bCs/>
        </w:rPr>
        <w:t xml:space="preserve">Adicionalmente, el artículo 92, fracción XXIX, de la Ley de Transparencia y Acceso a la Información Pública del Estado de México y Municipios, el cual establece lo siguiente: </w:t>
      </w:r>
    </w:p>
    <w:p w14:paraId="26B9612A" w14:textId="77777777" w:rsidR="00A07727" w:rsidRPr="00A019A1" w:rsidRDefault="00A07727" w:rsidP="00A019A1">
      <w:pPr>
        <w:ind w:left="851" w:right="1134"/>
        <w:jc w:val="both"/>
        <w:rPr>
          <w:rFonts w:ascii="Palatino Linotype" w:eastAsia="Palatino Linotype" w:hAnsi="Palatino Linotype" w:cs="Palatino Linotype"/>
          <w:bCs/>
          <w:i/>
        </w:rPr>
      </w:pPr>
    </w:p>
    <w:p w14:paraId="30D14699" w14:textId="77777777" w:rsidR="00A07727" w:rsidRPr="00A019A1" w:rsidRDefault="00A07727" w:rsidP="00A019A1">
      <w:pPr>
        <w:ind w:left="851" w:right="992"/>
        <w:jc w:val="both"/>
        <w:rPr>
          <w:rFonts w:ascii="Palatino Linotype" w:eastAsia="Palatino Linotype" w:hAnsi="Palatino Linotype" w:cs="Palatino Linotype"/>
          <w:bCs/>
          <w:i/>
          <w:sz w:val="22"/>
        </w:rPr>
      </w:pPr>
      <w:r w:rsidRPr="00A019A1">
        <w:rPr>
          <w:rFonts w:ascii="Palatino Linotype" w:eastAsia="Palatino Linotype" w:hAnsi="Palatino Linotype" w:cs="Palatino Linotype"/>
          <w:bCs/>
          <w:i/>
          <w:sz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 </w:t>
      </w:r>
    </w:p>
    <w:p w14:paraId="678E3A37" w14:textId="77777777" w:rsidR="00A07727" w:rsidRPr="00A019A1" w:rsidRDefault="00A07727" w:rsidP="00A019A1">
      <w:pPr>
        <w:ind w:left="851" w:right="992"/>
        <w:jc w:val="both"/>
        <w:rPr>
          <w:rFonts w:ascii="Palatino Linotype" w:eastAsia="Palatino Linotype" w:hAnsi="Palatino Linotype" w:cs="Palatino Linotype"/>
          <w:bCs/>
          <w:i/>
          <w:sz w:val="22"/>
        </w:rPr>
      </w:pPr>
    </w:p>
    <w:p w14:paraId="565C39A1" w14:textId="77777777" w:rsidR="00A07727" w:rsidRPr="00A019A1" w:rsidRDefault="00A07727" w:rsidP="00A019A1">
      <w:pPr>
        <w:ind w:left="851" w:right="992"/>
        <w:jc w:val="both"/>
        <w:rPr>
          <w:rFonts w:ascii="Palatino Linotype" w:eastAsia="Palatino Linotype" w:hAnsi="Palatino Linotype" w:cs="Palatino Linotype"/>
          <w:bCs/>
          <w:i/>
          <w:sz w:val="22"/>
        </w:rPr>
      </w:pPr>
      <w:r w:rsidRPr="00A019A1">
        <w:rPr>
          <w:rFonts w:ascii="Palatino Linotype" w:eastAsia="Palatino Linotype" w:hAnsi="Palatino Linotype" w:cs="Palatino Linotype"/>
          <w:bCs/>
          <w:i/>
          <w:sz w:val="22"/>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2B1BB3AD" w14:textId="77777777" w:rsidR="00A07727" w:rsidRPr="00A019A1" w:rsidRDefault="00A07727" w:rsidP="00A019A1">
      <w:pPr>
        <w:ind w:left="851" w:right="992"/>
        <w:jc w:val="both"/>
        <w:rPr>
          <w:rFonts w:ascii="Palatino Linotype" w:eastAsia="Palatino Linotype" w:hAnsi="Palatino Linotype" w:cs="Palatino Linotype"/>
          <w:bCs/>
          <w:i/>
          <w:sz w:val="22"/>
        </w:rPr>
      </w:pPr>
      <w:r w:rsidRPr="00A019A1">
        <w:rPr>
          <w:rFonts w:ascii="Palatino Linotype" w:eastAsia="Palatino Linotype" w:hAnsi="Palatino Linotype" w:cs="Palatino Linotype"/>
          <w:bCs/>
          <w:i/>
          <w:sz w:val="22"/>
        </w:rPr>
        <w:t xml:space="preserve"> a) De licitaciones públicas o procedimientos de invitación restringida: </w:t>
      </w:r>
    </w:p>
    <w:p w14:paraId="60C8B3AF" w14:textId="77777777" w:rsidR="00A07727" w:rsidRPr="00A019A1" w:rsidRDefault="00A07727" w:rsidP="00A019A1">
      <w:pPr>
        <w:ind w:left="851" w:right="992"/>
        <w:jc w:val="both"/>
        <w:rPr>
          <w:rFonts w:ascii="Palatino Linotype" w:eastAsia="Palatino Linotype" w:hAnsi="Palatino Linotype" w:cs="Palatino Linotype"/>
          <w:bCs/>
          <w:i/>
          <w:sz w:val="22"/>
        </w:rPr>
      </w:pPr>
      <w:r w:rsidRPr="00A019A1">
        <w:rPr>
          <w:rFonts w:ascii="Palatino Linotype" w:eastAsia="Palatino Linotype" w:hAnsi="Palatino Linotype" w:cs="Palatino Linotype"/>
          <w:bCs/>
          <w:i/>
          <w:sz w:val="22"/>
        </w:rPr>
        <w:t>1) La convocatoria o invitación emitida, así como los fundamentos legales aplicados para llevarla a cabo;</w:t>
      </w:r>
    </w:p>
    <w:p w14:paraId="0EA2377D" w14:textId="77777777" w:rsidR="00A07727" w:rsidRPr="00A019A1" w:rsidRDefault="00A07727" w:rsidP="00A019A1">
      <w:pPr>
        <w:ind w:left="851" w:right="992"/>
        <w:jc w:val="both"/>
        <w:rPr>
          <w:rFonts w:ascii="Palatino Linotype" w:eastAsia="Palatino Linotype" w:hAnsi="Palatino Linotype" w:cs="Palatino Linotype"/>
          <w:bCs/>
          <w:i/>
          <w:sz w:val="22"/>
        </w:rPr>
      </w:pPr>
      <w:r w:rsidRPr="00A019A1">
        <w:rPr>
          <w:rFonts w:ascii="Palatino Linotype" w:eastAsia="Palatino Linotype" w:hAnsi="Palatino Linotype" w:cs="Palatino Linotype"/>
          <w:bCs/>
          <w:i/>
          <w:sz w:val="22"/>
        </w:rPr>
        <w:t xml:space="preserve">2) Los nombres de los participantes o invitados; </w:t>
      </w:r>
    </w:p>
    <w:p w14:paraId="00377401" w14:textId="77777777" w:rsidR="00A07727" w:rsidRPr="00A019A1" w:rsidRDefault="00A07727" w:rsidP="00A019A1">
      <w:pPr>
        <w:ind w:left="851" w:right="992"/>
        <w:jc w:val="both"/>
        <w:rPr>
          <w:rFonts w:ascii="Palatino Linotype" w:eastAsia="Palatino Linotype" w:hAnsi="Palatino Linotype" w:cs="Palatino Linotype"/>
          <w:bCs/>
          <w:i/>
          <w:sz w:val="22"/>
        </w:rPr>
      </w:pPr>
      <w:r w:rsidRPr="00A019A1">
        <w:rPr>
          <w:rFonts w:ascii="Palatino Linotype" w:eastAsia="Palatino Linotype" w:hAnsi="Palatino Linotype" w:cs="Palatino Linotype"/>
          <w:bCs/>
          <w:i/>
          <w:sz w:val="22"/>
        </w:rPr>
        <w:t xml:space="preserve">3) El nombre del ganador y las razones que lo justifican; </w:t>
      </w:r>
    </w:p>
    <w:p w14:paraId="6A6A09AD" w14:textId="77777777" w:rsidR="00A07727" w:rsidRPr="00A019A1" w:rsidRDefault="00A07727" w:rsidP="00A019A1">
      <w:pPr>
        <w:ind w:left="851" w:right="992"/>
        <w:jc w:val="both"/>
        <w:rPr>
          <w:rFonts w:ascii="Palatino Linotype" w:eastAsia="Palatino Linotype" w:hAnsi="Palatino Linotype" w:cs="Palatino Linotype"/>
          <w:bCs/>
          <w:i/>
          <w:sz w:val="22"/>
        </w:rPr>
      </w:pPr>
      <w:r w:rsidRPr="00A019A1">
        <w:rPr>
          <w:rFonts w:ascii="Palatino Linotype" w:eastAsia="Palatino Linotype" w:hAnsi="Palatino Linotype" w:cs="Palatino Linotype"/>
          <w:bCs/>
          <w:i/>
          <w:sz w:val="22"/>
        </w:rPr>
        <w:t xml:space="preserve">4) El área solicitante y la responsable de su ejecución; </w:t>
      </w:r>
    </w:p>
    <w:p w14:paraId="01021E59" w14:textId="77777777" w:rsidR="00A07727" w:rsidRPr="00A019A1" w:rsidRDefault="00A07727" w:rsidP="00A019A1">
      <w:pPr>
        <w:ind w:left="851" w:right="992"/>
        <w:jc w:val="both"/>
        <w:rPr>
          <w:rFonts w:ascii="Palatino Linotype" w:eastAsia="Palatino Linotype" w:hAnsi="Palatino Linotype" w:cs="Palatino Linotype"/>
          <w:bCs/>
          <w:i/>
          <w:sz w:val="22"/>
        </w:rPr>
      </w:pPr>
      <w:r w:rsidRPr="00A019A1">
        <w:rPr>
          <w:rFonts w:ascii="Palatino Linotype" w:eastAsia="Palatino Linotype" w:hAnsi="Palatino Linotype" w:cs="Palatino Linotype"/>
          <w:bCs/>
          <w:i/>
          <w:sz w:val="22"/>
        </w:rPr>
        <w:t xml:space="preserve">5) Las convocatorias e invitaciones emitidas; </w:t>
      </w:r>
    </w:p>
    <w:p w14:paraId="4952FECB" w14:textId="77777777" w:rsidR="00A07727" w:rsidRPr="00A019A1" w:rsidRDefault="00A07727" w:rsidP="00A019A1">
      <w:pPr>
        <w:ind w:left="851" w:right="992"/>
        <w:jc w:val="both"/>
        <w:rPr>
          <w:rFonts w:ascii="Palatino Linotype" w:eastAsia="Palatino Linotype" w:hAnsi="Palatino Linotype" w:cs="Palatino Linotype"/>
          <w:bCs/>
          <w:i/>
          <w:sz w:val="22"/>
        </w:rPr>
      </w:pPr>
      <w:r w:rsidRPr="00A019A1">
        <w:rPr>
          <w:rFonts w:ascii="Palatino Linotype" w:eastAsia="Palatino Linotype" w:hAnsi="Palatino Linotype" w:cs="Palatino Linotype"/>
          <w:bCs/>
          <w:i/>
          <w:sz w:val="22"/>
        </w:rPr>
        <w:t xml:space="preserve">6) Los dictámenes y fallo de adjudicación; </w:t>
      </w:r>
    </w:p>
    <w:p w14:paraId="10059003" w14:textId="77777777" w:rsidR="00A07727" w:rsidRPr="00A019A1" w:rsidRDefault="00A07727" w:rsidP="00A019A1">
      <w:pPr>
        <w:ind w:left="851" w:right="992"/>
        <w:jc w:val="both"/>
        <w:rPr>
          <w:rFonts w:ascii="Palatino Linotype" w:eastAsia="Palatino Linotype" w:hAnsi="Palatino Linotype" w:cs="Palatino Linotype"/>
          <w:bCs/>
          <w:i/>
          <w:sz w:val="22"/>
        </w:rPr>
      </w:pPr>
      <w:r w:rsidRPr="00A019A1">
        <w:rPr>
          <w:rFonts w:ascii="Palatino Linotype" w:eastAsia="Palatino Linotype" w:hAnsi="Palatino Linotype" w:cs="Palatino Linotype"/>
          <w:bCs/>
          <w:i/>
          <w:sz w:val="22"/>
        </w:rPr>
        <w:t xml:space="preserve">7) El contrato y, en su caso, sus anexos; </w:t>
      </w:r>
    </w:p>
    <w:p w14:paraId="40726F00" w14:textId="77777777" w:rsidR="00A07727" w:rsidRPr="00A019A1" w:rsidRDefault="00A07727" w:rsidP="00A019A1">
      <w:pPr>
        <w:ind w:left="851" w:right="992"/>
        <w:jc w:val="both"/>
        <w:rPr>
          <w:rFonts w:ascii="Palatino Linotype" w:eastAsia="Palatino Linotype" w:hAnsi="Palatino Linotype" w:cs="Palatino Linotype"/>
          <w:bCs/>
          <w:i/>
          <w:sz w:val="22"/>
        </w:rPr>
      </w:pPr>
      <w:r w:rsidRPr="00A019A1">
        <w:rPr>
          <w:rFonts w:ascii="Palatino Linotype" w:eastAsia="Palatino Linotype" w:hAnsi="Palatino Linotype" w:cs="Palatino Linotype"/>
          <w:bCs/>
          <w:i/>
          <w:sz w:val="22"/>
        </w:rPr>
        <w:lastRenderedPageBreak/>
        <w:t xml:space="preserve">8) Los mecanismos de vigilancia y supervisión, incluyendo en su caso, los estudios de impacto urbano y ambiental, según corresponda; </w:t>
      </w:r>
    </w:p>
    <w:p w14:paraId="0119176A" w14:textId="77777777" w:rsidR="00A07727" w:rsidRPr="00A019A1" w:rsidRDefault="00A07727" w:rsidP="00A019A1">
      <w:pPr>
        <w:ind w:left="851" w:right="992"/>
        <w:jc w:val="both"/>
        <w:rPr>
          <w:rFonts w:ascii="Palatino Linotype" w:eastAsia="Palatino Linotype" w:hAnsi="Palatino Linotype" w:cs="Palatino Linotype"/>
          <w:bCs/>
          <w:i/>
          <w:sz w:val="22"/>
        </w:rPr>
      </w:pPr>
      <w:r w:rsidRPr="00A019A1">
        <w:rPr>
          <w:rFonts w:ascii="Palatino Linotype" w:eastAsia="Palatino Linotype" w:hAnsi="Palatino Linotype" w:cs="Palatino Linotype"/>
          <w:bCs/>
          <w:i/>
          <w:sz w:val="22"/>
        </w:rPr>
        <w:t xml:space="preserve">9) La partida presupuestal, de conformidad con el clasificador por objeto del gasto, en el caso de ser aplicable; </w:t>
      </w:r>
    </w:p>
    <w:p w14:paraId="3AA3EAC4" w14:textId="77777777" w:rsidR="00A07727" w:rsidRPr="00A019A1" w:rsidRDefault="00A07727" w:rsidP="00A019A1">
      <w:pPr>
        <w:ind w:left="851" w:right="992"/>
        <w:jc w:val="both"/>
        <w:rPr>
          <w:rFonts w:ascii="Palatino Linotype" w:eastAsia="Palatino Linotype" w:hAnsi="Palatino Linotype" w:cs="Palatino Linotype"/>
          <w:bCs/>
          <w:i/>
          <w:sz w:val="22"/>
        </w:rPr>
      </w:pPr>
      <w:r w:rsidRPr="00A019A1">
        <w:rPr>
          <w:rFonts w:ascii="Palatino Linotype" w:eastAsia="Palatino Linotype" w:hAnsi="Palatino Linotype" w:cs="Palatino Linotype"/>
          <w:bCs/>
          <w:i/>
          <w:sz w:val="22"/>
        </w:rPr>
        <w:t xml:space="preserve">10) Origen de los recursos especificando si son federales, estatales o municipales, así como el tipo de fondo de participación o aportación respectiva; </w:t>
      </w:r>
    </w:p>
    <w:p w14:paraId="3D722FF4" w14:textId="77777777" w:rsidR="00A07727" w:rsidRPr="00A019A1" w:rsidRDefault="00A07727" w:rsidP="00A019A1">
      <w:pPr>
        <w:ind w:left="851" w:right="992"/>
        <w:jc w:val="both"/>
        <w:rPr>
          <w:rFonts w:ascii="Palatino Linotype" w:eastAsia="Palatino Linotype" w:hAnsi="Palatino Linotype" w:cs="Palatino Linotype"/>
          <w:bCs/>
          <w:i/>
          <w:sz w:val="22"/>
        </w:rPr>
      </w:pPr>
      <w:r w:rsidRPr="00A019A1">
        <w:rPr>
          <w:rFonts w:ascii="Palatino Linotype" w:eastAsia="Palatino Linotype" w:hAnsi="Palatino Linotype" w:cs="Palatino Linotype"/>
          <w:bCs/>
          <w:i/>
          <w:sz w:val="22"/>
        </w:rPr>
        <w:t xml:space="preserve">11) Los convenios modificatorios que, en su caso, sean firmados, precisando el objeto y la fecha de celebración; </w:t>
      </w:r>
    </w:p>
    <w:p w14:paraId="60A68545" w14:textId="77777777" w:rsidR="00A07727" w:rsidRPr="00A019A1" w:rsidRDefault="00A07727" w:rsidP="00A019A1">
      <w:pPr>
        <w:ind w:left="851" w:right="992"/>
        <w:jc w:val="both"/>
        <w:rPr>
          <w:rFonts w:ascii="Palatino Linotype" w:eastAsia="Palatino Linotype" w:hAnsi="Palatino Linotype" w:cs="Palatino Linotype"/>
          <w:bCs/>
          <w:i/>
          <w:sz w:val="22"/>
        </w:rPr>
      </w:pPr>
      <w:r w:rsidRPr="00A019A1">
        <w:rPr>
          <w:rFonts w:ascii="Palatino Linotype" w:eastAsia="Palatino Linotype" w:hAnsi="Palatino Linotype" w:cs="Palatino Linotype"/>
          <w:bCs/>
          <w:i/>
          <w:sz w:val="22"/>
        </w:rPr>
        <w:t xml:space="preserve">12) Los informes de avance físico y financiero sobre las obras o servicios contratados; </w:t>
      </w:r>
    </w:p>
    <w:p w14:paraId="6F539BE7" w14:textId="77777777" w:rsidR="00A07727" w:rsidRPr="00A019A1" w:rsidRDefault="00A07727" w:rsidP="00A019A1">
      <w:pPr>
        <w:ind w:left="851" w:right="992"/>
        <w:jc w:val="both"/>
        <w:rPr>
          <w:rFonts w:ascii="Palatino Linotype" w:eastAsia="Palatino Linotype" w:hAnsi="Palatino Linotype" w:cs="Palatino Linotype"/>
          <w:bCs/>
          <w:i/>
          <w:sz w:val="22"/>
        </w:rPr>
      </w:pPr>
      <w:r w:rsidRPr="00A019A1">
        <w:rPr>
          <w:rFonts w:ascii="Palatino Linotype" w:eastAsia="Palatino Linotype" w:hAnsi="Palatino Linotype" w:cs="Palatino Linotype"/>
          <w:bCs/>
          <w:i/>
          <w:sz w:val="22"/>
        </w:rPr>
        <w:t xml:space="preserve">13) El convenio de terminación; y </w:t>
      </w:r>
    </w:p>
    <w:p w14:paraId="7590E613" w14:textId="77777777" w:rsidR="00A07727" w:rsidRPr="00A019A1" w:rsidRDefault="00A07727" w:rsidP="00A019A1">
      <w:pPr>
        <w:ind w:left="851" w:right="992"/>
        <w:jc w:val="both"/>
        <w:rPr>
          <w:rFonts w:ascii="Palatino Linotype" w:eastAsia="Palatino Linotype" w:hAnsi="Palatino Linotype" w:cs="Palatino Linotype"/>
          <w:bCs/>
          <w:i/>
          <w:sz w:val="22"/>
        </w:rPr>
      </w:pPr>
      <w:r w:rsidRPr="00A019A1">
        <w:rPr>
          <w:rFonts w:ascii="Palatino Linotype" w:eastAsia="Palatino Linotype" w:hAnsi="Palatino Linotype" w:cs="Palatino Linotype"/>
          <w:bCs/>
          <w:i/>
          <w:sz w:val="22"/>
        </w:rPr>
        <w:t xml:space="preserve">14) El finiquito. </w:t>
      </w:r>
    </w:p>
    <w:p w14:paraId="52D75C2A" w14:textId="77777777" w:rsidR="00A07727" w:rsidRPr="00A019A1" w:rsidRDefault="00A07727" w:rsidP="00A019A1">
      <w:pPr>
        <w:ind w:left="851" w:right="992"/>
        <w:jc w:val="both"/>
        <w:rPr>
          <w:rFonts w:ascii="Palatino Linotype" w:eastAsia="Palatino Linotype" w:hAnsi="Palatino Linotype" w:cs="Palatino Linotype"/>
          <w:bCs/>
          <w:i/>
          <w:sz w:val="22"/>
        </w:rPr>
      </w:pPr>
      <w:r w:rsidRPr="00A019A1">
        <w:rPr>
          <w:rFonts w:ascii="Palatino Linotype" w:eastAsia="Palatino Linotype" w:hAnsi="Palatino Linotype" w:cs="Palatino Linotype"/>
          <w:bCs/>
          <w:i/>
          <w:sz w:val="22"/>
        </w:rPr>
        <w:t xml:space="preserve">b) De las adjudicaciones directas: </w:t>
      </w:r>
    </w:p>
    <w:p w14:paraId="2AF79B70" w14:textId="77777777" w:rsidR="00A07727" w:rsidRPr="00A019A1" w:rsidRDefault="00A07727" w:rsidP="00A019A1">
      <w:pPr>
        <w:ind w:left="851" w:right="992"/>
        <w:jc w:val="both"/>
        <w:rPr>
          <w:rFonts w:ascii="Palatino Linotype" w:eastAsia="Palatino Linotype" w:hAnsi="Palatino Linotype" w:cs="Palatino Linotype"/>
          <w:bCs/>
          <w:i/>
          <w:sz w:val="22"/>
        </w:rPr>
      </w:pPr>
      <w:r w:rsidRPr="00A019A1">
        <w:rPr>
          <w:rFonts w:ascii="Palatino Linotype" w:eastAsia="Palatino Linotype" w:hAnsi="Palatino Linotype" w:cs="Palatino Linotype"/>
          <w:bCs/>
          <w:i/>
          <w:sz w:val="22"/>
        </w:rPr>
        <w:t>1) La propuesta enviada por el participante;</w:t>
      </w:r>
    </w:p>
    <w:p w14:paraId="7812EBE7" w14:textId="77777777" w:rsidR="00A07727" w:rsidRPr="00A019A1" w:rsidRDefault="00A07727" w:rsidP="00A019A1">
      <w:pPr>
        <w:ind w:left="851" w:right="992"/>
        <w:jc w:val="both"/>
        <w:rPr>
          <w:rFonts w:ascii="Palatino Linotype" w:eastAsia="Palatino Linotype" w:hAnsi="Palatino Linotype" w:cs="Palatino Linotype"/>
          <w:bCs/>
          <w:i/>
          <w:sz w:val="22"/>
        </w:rPr>
      </w:pPr>
      <w:r w:rsidRPr="00A019A1">
        <w:rPr>
          <w:rFonts w:ascii="Palatino Linotype" w:eastAsia="Palatino Linotype" w:hAnsi="Palatino Linotype" w:cs="Palatino Linotype"/>
          <w:bCs/>
          <w:i/>
          <w:sz w:val="22"/>
        </w:rPr>
        <w:t>2) Los motivos y fundamentos legales aplicados para llevarla a cabo;</w:t>
      </w:r>
    </w:p>
    <w:p w14:paraId="08F1036B" w14:textId="77777777" w:rsidR="00A07727" w:rsidRPr="00A019A1" w:rsidRDefault="00A07727" w:rsidP="00A019A1">
      <w:pPr>
        <w:ind w:left="851" w:right="992"/>
        <w:jc w:val="both"/>
        <w:rPr>
          <w:rFonts w:ascii="Palatino Linotype" w:eastAsia="Palatino Linotype" w:hAnsi="Palatino Linotype" w:cs="Palatino Linotype"/>
          <w:bCs/>
          <w:i/>
          <w:sz w:val="22"/>
        </w:rPr>
      </w:pPr>
      <w:r w:rsidRPr="00A019A1">
        <w:rPr>
          <w:rFonts w:ascii="Palatino Linotype" w:eastAsia="Palatino Linotype" w:hAnsi="Palatino Linotype" w:cs="Palatino Linotype"/>
          <w:bCs/>
          <w:i/>
          <w:sz w:val="22"/>
        </w:rPr>
        <w:t>3) La autorización del ejercicio de la opción;</w:t>
      </w:r>
    </w:p>
    <w:p w14:paraId="211CD526" w14:textId="77777777" w:rsidR="00A07727" w:rsidRPr="00A019A1" w:rsidRDefault="00A07727" w:rsidP="00A019A1">
      <w:pPr>
        <w:ind w:left="851" w:right="992"/>
        <w:jc w:val="both"/>
        <w:rPr>
          <w:rFonts w:ascii="Palatino Linotype" w:eastAsia="Palatino Linotype" w:hAnsi="Palatino Linotype" w:cs="Palatino Linotype"/>
          <w:bCs/>
          <w:i/>
          <w:sz w:val="22"/>
        </w:rPr>
      </w:pPr>
      <w:r w:rsidRPr="00A019A1">
        <w:rPr>
          <w:rFonts w:ascii="Palatino Linotype" w:eastAsia="Palatino Linotype" w:hAnsi="Palatino Linotype" w:cs="Palatino Linotype"/>
          <w:bCs/>
          <w:i/>
          <w:sz w:val="22"/>
        </w:rPr>
        <w:t>4) En su caso, las cotizaciones consideradas, especificando los nombres de los proveedores y sus montos;</w:t>
      </w:r>
    </w:p>
    <w:p w14:paraId="6A29CBE6" w14:textId="77777777" w:rsidR="00A07727" w:rsidRPr="00A019A1" w:rsidRDefault="00A07727" w:rsidP="00A019A1">
      <w:pPr>
        <w:ind w:left="851" w:right="992"/>
        <w:jc w:val="both"/>
        <w:rPr>
          <w:rFonts w:ascii="Palatino Linotype" w:eastAsia="Palatino Linotype" w:hAnsi="Palatino Linotype" w:cs="Palatino Linotype"/>
          <w:bCs/>
          <w:i/>
          <w:sz w:val="22"/>
        </w:rPr>
      </w:pPr>
      <w:r w:rsidRPr="00A019A1">
        <w:rPr>
          <w:rFonts w:ascii="Palatino Linotype" w:eastAsia="Palatino Linotype" w:hAnsi="Palatino Linotype" w:cs="Palatino Linotype"/>
          <w:bCs/>
          <w:i/>
          <w:sz w:val="22"/>
        </w:rPr>
        <w:t>5) El nombre de la persona física o jurídica colectiva adjudicada;</w:t>
      </w:r>
    </w:p>
    <w:p w14:paraId="60802021" w14:textId="77777777" w:rsidR="00A07727" w:rsidRPr="00A019A1" w:rsidRDefault="00A07727" w:rsidP="00A019A1">
      <w:pPr>
        <w:ind w:left="851" w:right="992"/>
        <w:jc w:val="both"/>
        <w:rPr>
          <w:rFonts w:ascii="Palatino Linotype" w:eastAsia="Palatino Linotype" w:hAnsi="Palatino Linotype" w:cs="Palatino Linotype"/>
          <w:bCs/>
          <w:i/>
          <w:sz w:val="22"/>
        </w:rPr>
      </w:pPr>
      <w:r w:rsidRPr="00A019A1">
        <w:rPr>
          <w:rFonts w:ascii="Palatino Linotype" w:eastAsia="Palatino Linotype" w:hAnsi="Palatino Linotype" w:cs="Palatino Linotype"/>
          <w:bCs/>
          <w:i/>
          <w:sz w:val="22"/>
        </w:rPr>
        <w:t>6) La unidad administrativa solicitante y la responsable de su ejecución;</w:t>
      </w:r>
    </w:p>
    <w:p w14:paraId="2E5D6935" w14:textId="77777777" w:rsidR="00A07727" w:rsidRPr="00A019A1" w:rsidRDefault="00A07727" w:rsidP="00A019A1">
      <w:pPr>
        <w:ind w:left="851" w:right="992"/>
        <w:jc w:val="both"/>
        <w:rPr>
          <w:rFonts w:ascii="Palatino Linotype" w:eastAsia="Palatino Linotype" w:hAnsi="Palatino Linotype" w:cs="Palatino Linotype"/>
          <w:bCs/>
          <w:i/>
          <w:sz w:val="22"/>
        </w:rPr>
      </w:pPr>
      <w:r w:rsidRPr="00A019A1">
        <w:rPr>
          <w:rFonts w:ascii="Palatino Linotype" w:eastAsia="Palatino Linotype" w:hAnsi="Palatino Linotype" w:cs="Palatino Linotype"/>
          <w:bCs/>
          <w:i/>
          <w:sz w:val="22"/>
        </w:rPr>
        <w:t>7) El número, fecha, el monto del contrato y el plazo de entrega o de ejecución de los servicios u obra;</w:t>
      </w:r>
    </w:p>
    <w:p w14:paraId="5099DA37" w14:textId="77777777" w:rsidR="00A07727" w:rsidRPr="00A019A1" w:rsidRDefault="00A07727" w:rsidP="00A019A1">
      <w:pPr>
        <w:ind w:left="851" w:right="992"/>
        <w:jc w:val="both"/>
        <w:rPr>
          <w:rFonts w:ascii="Palatino Linotype" w:eastAsia="Palatino Linotype" w:hAnsi="Palatino Linotype" w:cs="Palatino Linotype"/>
          <w:bCs/>
          <w:i/>
          <w:sz w:val="22"/>
        </w:rPr>
      </w:pPr>
      <w:r w:rsidRPr="00A019A1">
        <w:rPr>
          <w:rFonts w:ascii="Palatino Linotype" w:eastAsia="Palatino Linotype" w:hAnsi="Palatino Linotype" w:cs="Palatino Linotype"/>
          <w:bCs/>
          <w:i/>
          <w:sz w:val="22"/>
        </w:rPr>
        <w:t>8) Los mecanismos de vigilancia y supervisión, incluyendo, en su caso, los estudios de impacto urbano y ambiental, según corresponda;</w:t>
      </w:r>
    </w:p>
    <w:p w14:paraId="39554028" w14:textId="77777777" w:rsidR="00A07727" w:rsidRPr="00A019A1" w:rsidRDefault="00A07727" w:rsidP="00A019A1">
      <w:pPr>
        <w:ind w:left="851" w:right="992"/>
        <w:jc w:val="both"/>
        <w:rPr>
          <w:rFonts w:ascii="Palatino Linotype" w:eastAsia="Palatino Linotype" w:hAnsi="Palatino Linotype" w:cs="Palatino Linotype"/>
          <w:bCs/>
          <w:i/>
          <w:sz w:val="22"/>
        </w:rPr>
      </w:pPr>
      <w:r w:rsidRPr="00A019A1">
        <w:rPr>
          <w:rFonts w:ascii="Palatino Linotype" w:eastAsia="Palatino Linotype" w:hAnsi="Palatino Linotype" w:cs="Palatino Linotype"/>
          <w:bCs/>
          <w:i/>
          <w:sz w:val="22"/>
        </w:rPr>
        <w:t>9) Los informes de avance sobre las obras o servicios contratados;</w:t>
      </w:r>
    </w:p>
    <w:p w14:paraId="168AFFA6" w14:textId="77777777" w:rsidR="00A07727" w:rsidRPr="00A019A1" w:rsidRDefault="00A07727" w:rsidP="00A019A1">
      <w:pPr>
        <w:ind w:left="851" w:right="992"/>
        <w:jc w:val="both"/>
        <w:rPr>
          <w:rFonts w:ascii="Palatino Linotype" w:eastAsia="Palatino Linotype" w:hAnsi="Palatino Linotype" w:cs="Palatino Linotype"/>
          <w:bCs/>
          <w:i/>
          <w:sz w:val="22"/>
        </w:rPr>
      </w:pPr>
      <w:r w:rsidRPr="00A019A1">
        <w:rPr>
          <w:rFonts w:ascii="Palatino Linotype" w:eastAsia="Palatino Linotype" w:hAnsi="Palatino Linotype" w:cs="Palatino Linotype"/>
          <w:bCs/>
          <w:i/>
          <w:sz w:val="22"/>
        </w:rPr>
        <w:t>10) El convenio de terminación; y</w:t>
      </w:r>
    </w:p>
    <w:p w14:paraId="6D7E30DC" w14:textId="77777777" w:rsidR="00A07727" w:rsidRPr="00A019A1" w:rsidRDefault="00A07727" w:rsidP="00A019A1">
      <w:pPr>
        <w:ind w:left="851" w:right="992"/>
        <w:jc w:val="both"/>
        <w:rPr>
          <w:rFonts w:ascii="Palatino Linotype" w:eastAsia="Palatino Linotype" w:hAnsi="Palatino Linotype" w:cs="Palatino Linotype"/>
          <w:bCs/>
          <w:i/>
          <w:sz w:val="22"/>
        </w:rPr>
      </w:pPr>
      <w:r w:rsidRPr="00A019A1">
        <w:rPr>
          <w:rFonts w:ascii="Palatino Linotype" w:eastAsia="Palatino Linotype" w:hAnsi="Palatino Linotype" w:cs="Palatino Linotype"/>
          <w:bCs/>
          <w:i/>
          <w:sz w:val="22"/>
        </w:rPr>
        <w:t>11) El finiquito.</w:t>
      </w:r>
    </w:p>
    <w:p w14:paraId="1D25528C" w14:textId="77777777" w:rsidR="00A07727" w:rsidRPr="00A019A1" w:rsidRDefault="00A07727" w:rsidP="00A019A1">
      <w:pPr>
        <w:jc w:val="both"/>
        <w:rPr>
          <w:rFonts w:ascii="Palatino Linotype" w:eastAsia="Palatino Linotype" w:hAnsi="Palatino Linotype" w:cs="Palatino Linotype"/>
          <w:bCs/>
        </w:rPr>
      </w:pPr>
    </w:p>
    <w:p w14:paraId="3BDC8A9E" w14:textId="77777777" w:rsidR="00A07727" w:rsidRPr="00A019A1" w:rsidRDefault="00A07727" w:rsidP="00A019A1">
      <w:pPr>
        <w:spacing w:line="360" w:lineRule="auto"/>
        <w:jc w:val="both"/>
        <w:rPr>
          <w:rFonts w:ascii="Palatino Linotype" w:eastAsia="Palatino Linotype" w:hAnsi="Palatino Linotype" w:cs="Palatino Linotype"/>
          <w:bCs/>
        </w:rPr>
      </w:pPr>
      <w:r w:rsidRPr="00A019A1">
        <w:rPr>
          <w:rFonts w:ascii="Palatino Linotype" w:eastAsia="Palatino Linotype" w:hAnsi="Palatino Linotype" w:cs="Palatino Linotype"/>
          <w:bCs/>
        </w:rPr>
        <w:t>Es así que, cuando los Sujetos Obligados realicen contrataciones de bienes o servicios, bajo cualquier modalidad, ya sea licitación pública, invitación restringida o adjudicación directa, existe la obligación de hacer pública toda la información al respecto, conforme al artículo 92 fracción XXIX inciso a) y b), en los medios electrónicos tales como lo es el IPOMEX del Sujeto Obligado, incluyendo los montos de contratación y el contrato correspondiente, convenios y los anexos correspondientes.</w:t>
      </w:r>
    </w:p>
    <w:p w14:paraId="16BEAD5D" w14:textId="77777777" w:rsidR="00A07727" w:rsidRPr="00A019A1" w:rsidRDefault="00A07727" w:rsidP="00A019A1">
      <w:pPr>
        <w:spacing w:line="360" w:lineRule="auto"/>
        <w:jc w:val="both"/>
        <w:rPr>
          <w:rFonts w:ascii="Palatino Linotype" w:eastAsia="Palatino Linotype" w:hAnsi="Palatino Linotype" w:cs="Palatino Linotype"/>
          <w:bCs/>
        </w:rPr>
      </w:pPr>
    </w:p>
    <w:p w14:paraId="2C0D73B8"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bCs/>
        </w:rPr>
        <w:lastRenderedPageBreak/>
        <w:t>A su vez, recordemos que la información remitida en respuesta adjuntó los contratos</w:t>
      </w:r>
      <w:r w:rsidRPr="00A019A1">
        <w:rPr>
          <w:rFonts w:ascii="Palatino Linotype" w:eastAsia="Palatino Linotype" w:hAnsi="Palatino Linotype" w:cs="Palatino Linotype"/>
        </w:rPr>
        <w:t>, por lo que este Organismo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r w:rsidRPr="00A019A1">
        <w:rPr>
          <w:rStyle w:val="Refdenotaalpie"/>
          <w:rFonts w:ascii="Palatino Linotype" w:eastAsia="Palatino Linotype" w:hAnsi="Palatino Linotype" w:cs="Palatino Linotype"/>
        </w:rPr>
        <w:footnoteReference w:id="13"/>
      </w:r>
      <w:r w:rsidRPr="00A019A1">
        <w:rPr>
          <w:rFonts w:ascii="Palatino Linotype" w:eastAsia="Palatino Linotype" w:hAnsi="Palatino Linotype" w:cs="Palatino Linotype"/>
        </w:rPr>
        <w:t>.</w:t>
      </w:r>
    </w:p>
    <w:p w14:paraId="1406CA73" w14:textId="77777777" w:rsidR="00D57705" w:rsidRPr="00A019A1" w:rsidRDefault="00D57705" w:rsidP="00A019A1">
      <w:pPr>
        <w:spacing w:line="360" w:lineRule="auto"/>
        <w:jc w:val="both"/>
        <w:rPr>
          <w:rFonts w:ascii="Palatino Linotype" w:eastAsia="Palatino Linotype" w:hAnsi="Palatino Linotype" w:cs="Palatino Linotype"/>
        </w:rPr>
      </w:pPr>
    </w:p>
    <w:p w14:paraId="1B1D36C2" w14:textId="77777777" w:rsidR="00A07727" w:rsidRPr="00A019A1" w:rsidRDefault="00A07727" w:rsidP="00A019A1">
      <w:pPr>
        <w:spacing w:line="360" w:lineRule="auto"/>
        <w:ind w:right="51"/>
        <w:jc w:val="both"/>
        <w:rPr>
          <w:rFonts w:ascii="Palatino Linotype" w:eastAsia="Palatino Linotype" w:hAnsi="Palatino Linotype" w:cs="Palatino Linotype"/>
        </w:rPr>
      </w:pPr>
      <w:r w:rsidRPr="00A019A1">
        <w:rPr>
          <w:rFonts w:ascii="Palatino Linotype" w:eastAsia="Palatino Linotype" w:hAnsi="Palatino Linotype" w:cs="Palatino Linotype"/>
        </w:rPr>
        <w:t>De las respuestas anunciadas, se advierte que, la solicitud fue turnada de forma correcta a las áreas competentes, sin embargo, fue atendida de forma incompleta, ya que faltó lo relativo a las facturas pagadas a los periódicos el Valle y El Sol de Toluca, así como los cheques y/o transferencias realizadas a los medios de comunicación, información que conforme a las atribuciones de la Tesorería Municipal debería obrar en sus archivos.</w:t>
      </w:r>
    </w:p>
    <w:p w14:paraId="4ACA6CF2" w14:textId="77777777" w:rsidR="00A07727" w:rsidRPr="00A019A1" w:rsidRDefault="00A07727" w:rsidP="00A019A1">
      <w:pPr>
        <w:spacing w:line="360" w:lineRule="auto"/>
        <w:ind w:right="51"/>
        <w:jc w:val="both"/>
        <w:rPr>
          <w:rFonts w:ascii="Palatino Linotype" w:eastAsia="Palatino Linotype" w:hAnsi="Palatino Linotype" w:cs="Palatino Linotype"/>
        </w:rPr>
      </w:pPr>
    </w:p>
    <w:p w14:paraId="52C249CB" w14:textId="77777777" w:rsidR="00A07727" w:rsidRPr="00A019A1" w:rsidRDefault="00A07727" w:rsidP="00A019A1">
      <w:pPr>
        <w:spacing w:line="360" w:lineRule="auto"/>
        <w:ind w:right="51"/>
        <w:jc w:val="both"/>
        <w:rPr>
          <w:rFonts w:ascii="Palatino Linotype" w:eastAsia="Palatino Linotype" w:hAnsi="Palatino Linotype" w:cs="Palatino Linotype"/>
        </w:rPr>
      </w:pPr>
      <w:r w:rsidRPr="00A019A1">
        <w:rPr>
          <w:rFonts w:ascii="Palatino Linotype" w:eastAsia="Palatino Linotype" w:hAnsi="Palatino Linotype" w:cs="Palatino Linotype"/>
        </w:rPr>
        <w:t>Sin embargo, se advierte el pronunciamiento del Tesorero Municipal que refiere “</w:t>
      </w:r>
      <w:r w:rsidRPr="00A019A1">
        <w:rPr>
          <w:rFonts w:ascii="Palatino Linotype" w:eastAsia="Palatino Linotype" w:hAnsi="Palatino Linotype" w:cs="Palatino Linotype"/>
          <w:i/>
          <w:iCs/>
        </w:rPr>
        <w:t>que dentro de los archivos que obran bajo su resguardo no existe documentación por concepto de lo solicitado</w:t>
      </w:r>
      <w:r w:rsidRPr="00A019A1">
        <w:rPr>
          <w:rFonts w:ascii="Palatino Linotype" w:eastAsia="Palatino Linotype" w:hAnsi="Palatino Linotype" w:cs="Palatino Linotype"/>
        </w:rPr>
        <w:t>” sin embargo, de la relación de los servicios de difusión de información institucional —</w:t>
      </w:r>
      <w:r w:rsidRPr="00A019A1">
        <w:rPr>
          <w:rFonts w:ascii="Palatino Linotype" w:hAnsi="Palatino Linotype"/>
        </w:rPr>
        <w:t xml:space="preserve">remitida por el </w:t>
      </w:r>
      <w:r w:rsidRPr="00A019A1">
        <w:rPr>
          <w:rFonts w:ascii="Palatino Linotype" w:eastAsia="Palatino Linotype" w:hAnsi="Palatino Linotype" w:cs="Palatino Linotype"/>
        </w:rPr>
        <w:t xml:space="preserve">Coordinador de Comunicación Social— y los contratos —por la Dirección de Administración— se observa que </w:t>
      </w:r>
      <w:r w:rsidRPr="00A019A1">
        <w:rPr>
          <w:rFonts w:ascii="Palatino Linotype" w:eastAsia="Palatino Linotype" w:hAnsi="Palatino Linotype" w:cs="Palatino Linotype"/>
          <w:b/>
          <w:bCs/>
        </w:rPr>
        <w:t>el SUJETO OBLIGADO</w:t>
      </w:r>
      <w:r w:rsidRPr="00A019A1">
        <w:rPr>
          <w:rFonts w:ascii="Palatino Linotype" w:eastAsia="Palatino Linotype" w:hAnsi="Palatino Linotype" w:cs="Palatino Linotype"/>
        </w:rPr>
        <w:t xml:space="preserve"> si se ha requerido los servicios de los medios de comunicación y en específico, los periódicos </w:t>
      </w:r>
      <w:r w:rsidRPr="00A019A1">
        <w:rPr>
          <w:rFonts w:ascii="Palatino Linotype" w:eastAsia="Palatino Linotype" w:hAnsi="Palatino Linotype" w:cs="Palatino Linotype"/>
        </w:rPr>
        <w:lastRenderedPageBreak/>
        <w:t>el Valle y El Sol de Toluca han realizado publicaciones en medio impreso, por lo que se presume la existencia de facturas de pago.</w:t>
      </w:r>
    </w:p>
    <w:p w14:paraId="0295CE56" w14:textId="77777777" w:rsidR="00A07727" w:rsidRPr="00A019A1" w:rsidRDefault="00A07727" w:rsidP="00A019A1">
      <w:pPr>
        <w:spacing w:line="360" w:lineRule="auto"/>
        <w:ind w:right="51"/>
        <w:jc w:val="both"/>
        <w:rPr>
          <w:rFonts w:ascii="Palatino Linotype" w:eastAsia="Palatino Linotype" w:hAnsi="Palatino Linotype" w:cs="Palatino Linotype"/>
        </w:rPr>
      </w:pPr>
    </w:p>
    <w:p w14:paraId="481967B3" w14:textId="77777777" w:rsidR="00A07727" w:rsidRPr="00A019A1" w:rsidRDefault="00A07727" w:rsidP="00A019A1">
      <w:pPr>
        <w:spacing w:line="360" w:lineRule="auto"/>
        <w:ind w:right="51"/>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En ese sentido, ante la incongruencia en la respuesta del </w:t>
      </w:r>
      <w:r w:rsidRPr="00A019A1">
        <w:rPr>
          <w:rFonts w:ascii="Palatino Linotype" w:eastAsia="Palatino Linotype" w:hAnsi="Palatino Linotype" w:cs="Palatino Linotype"/>
          <w:b/>
          <w:bCs/>
        </w:rPr>
        <w:t>SUJETO OBLIGADO</w:t>
      </w:r>
      <w:r w:rsidRPr="00A019A1">
        <w:rPr>
          <w:rFonts w:ascii="Palatino Linotype" w:eastAsia="Palatino Linotype" w:hAnsi="Palatino Linotype" w:cs="Palatino Linotype"/>
        </w:rPr>
        <w:t xml:space="preserve"> que deja en estado de incertidumbre al solicitante, por lo que se califican como parcialmente fundados los motivos de inconformidad y se ordena </w:t>
      </w:r>
      <w:r w:rsidRPr="00A019A1">
        <w:rPr>
          <w:rFonts w:ascii="Palatino Linotype" w:eastAsia="Palatino Linotype" w:hAnsi="Palatino Linotype" w:cs="Palatino Linotype"/>
          <w:b/>
          <w:bCs/>
        </w:rPr>
        <w:t>MODIFICAR</w:t>
      </w:r>
      <w:r w:rsidRPr="00A019A1">
        <w:rPr>
          <w:rFonts w:ascii="Palatino Linotype" w:eastAsia="Palatino Linotype" w:hAnsi="Palatino Linotype" w:cs="Palatino Linotype"/>
        </w:rPr>
        <w:t xml:space="preserve"> la respuesta entregada en el </w:t>
      </w:r>
      <w:r w:rsidRPr="00A019A1">
        <w:rPr>
          <w:rFonts w:ascii="Palatino Linotype" w:eastAsia="Palatino Linotype" w:hAnsi="Palatino Linotype" w:cs="Palatino Linotype"/>
          <w:b/>
          <w:bCs/>
        </w:rPr>
        <w:t>Recurso de Revisión 06198</w:t>
      </w:r>
      <w:r w:rsidRPr="00A019A1">
        <w:rPr>
          <w:rFonts w:ascii="Palatino Linotype" w:eastAsia="Palatino Linotype" w:hAnsi="Palatino Linotype" w:cs="Palatino Linotype"/>
        </w:rPr>
        <w:t xml:space="preserve"> y ordenar se entregue en versión pública el documento o documentos en donde consten:</w:t>
      </w:r>
    </w:p>
    <w:p w14:paraId="11AC0930" w14:textId="77777777" w:rsidR="00A07727" w:rsidRPr="00A019A1" w:rsidRDefault="00A07727" w:rsidP="00A019A1">
      <w:pPr>
        <w:pStyle w:val="Prrafodelista"/>
        <w:spacing w:line="276" w:lineRule="auto"/>
        <w:ind w:left="720" w:right="51"/>
        <w:jc w:val="both"/>
        <w:rPr>
          <w:rFonts w:ascii="Palatino Linotype" w:eastAsia="Palatino Linotype" w:hAnsi="Palatino Linotype" w:cs="Palatino Linotype"/>
          <w:i/>
          <w:iCs/>
        </w:rPr>
      </w:pPr>
    </w:p>
    <w:p w14:paraId="0FE921AD" w14:textId="77777777" w:rsidR="00A07727" w:rsidRPr="00A019A1" w:rsidRDefault="00A07727" w:rsidP="00A019A1">
      <w:pPr>
        <w:pStyle w:val="Prrafodelista"/>
        <w:numPr>
          <w:ilvl w:val="0"/>
          <w:numId w:val="32"/>
        </w:numPr>
        <w:spacing w:line="276" w:lineRule="auto"/>
        <w:ind w:right="51"/>
        <w:jc w:val="both"/>
        <w:rPr>
          <w:rFonts w:ascii="Palatino Linotype" w:eastAsia="Palatino Linotype" w:hAnsi="Palatino Linotype" w:cs="Palatino Linotype"/>
          <w:i/>
          <w:iCs/>
        </w:rPr>
      </w:pPr>
      <w:r w:rsidRPr="00A019A1">
        <w:rPr>
          <w:rFonts w:ascii="Palatino Linotype" w:eastAsia="Palatino Linotype" w:hAnsi="Palatino Linotype" w:cs="Palatino Linotype"/>
          <w:i/>
          <w:iCs/>
        </w:rPr>
        <w:t xml:space="preserve">Facturas pagadas a los periódicos el Valle y El Sol de Toluca, </w:t>
      </w:r>
      <w:bookmarkStart w:id="44" w:name="_Hlk158814950"/>
      <w:r w:rsidRPr="00A019A1">
        <w:rPr>
          <w:rFonts w:ascii="Palatino Linotype" w:eastAsia="Palatino Linotype" w:hAnsi="Palatino Linotype" w:cs="Palatino Linotype"/>
          <w:i/>
          <w:iCs/>
        </w:rPr>
        <w:t>del primero de enero al treinta y uno de diciembre dos mil veintidós y del primero de enero al dieciséis de agosto de dos mil veintitrés.</w:t>
      </w:r>
    </w:p>
    <w:bookmarkEnd w:id="44"/>
    <w:p w14:paraId="7DBD95E7" w14:textId="77777777" w:rsidR="00A07727" w:rsidRPr="00A019A1" w:rsidRDefault="00A07727" w:rsidP="00A019A1">
      <w:pPr>
        <w:spacing w:line="276" w:lineRule="auto"/>
        <w:ind w:right="51"/>
        <w:jc w:val="both"/>
        <w:rPr>
          <w:rFonts w:ascii="Palatino Linotype" w:eastAsia="Palatino Linotype" w:hAnsi="Palatino Linotype" w:cs="Palatino Linotype"/>
          <w:i/>
          <w:iCs/>
        </w:rPr>
      </w:pPr>
    </w:p>
    <w:p w14:paraId="6D2CB7A0" w14:textId="77777777" w:rsidR="00A07727" w:rsidRPr="00A019A1" w:rsidRDefault="00A07727" w:rsidP="00A019A1">
      <w:pPr>
        <w:pStyle w:val="Prrafodelista"/>
        <w:numPr>
          <w:ilvl w:val="0"/>
          <w:numId w:val="32"/>
        </w:numPr>
        <w:spacing w:line="276" w:lineRule="auto"/>
        <w:ind w:right="51"/>
        <w:jc w:val="both"/>
        <w:rPr>
          <w:rFonts w:ascii="Palatino Linotype" w:eastAsia="Palatino Linotype" w:hAnsi="Palatino Linotype" w:cs="Palatino Linotype"/>
          <w:i/>
          <w:iCs/>
        </w:rPr>
      </w:pPr>
      <w:r w:rsidRPr="00A019A1">
        <w:rPr>
          <w:rFonts w:ascii="Palatino Linotype" w:eastAsia="Palatino Linotype" w:hAnsi="Palatino Linotype" w:cs="Palatino Linotype"/>
          <w:i/>
          <w:iCs/>
        </w:rPr>
        <w:t>Cheques y/o transferencias que se les ha realizado a los medios de comunicación por publicidad en favor del municipio del primero de enero al treinta y uno de diciembre dos mil veintidós y del primero de enero al dieciséis de agosto de dos mil veintitrés.</w:t>
      </w:r>
    </w:p>
    <w:p w14:paraId="678D66F0" w14:textId="77777777" w:rsidR="00A07727" w:rsidRPr="00A019A1" w:rsidRDefault="00A07727" w:rsidP="00A019A1">
      <w:pPr>
        <w:spacing w:line="276" w:lineRule="auto"/>
        <w:rPr>
          <w:rFonts w:ascii="Palatino Linotype" w:hAnsi="Palatino Linotype"/>
          <w:b/>
          <w:bCs/>
        </w:rPr>
      </w:pPr>
    </w:p>
    <w:p w14:paraId="0C6424B2" w14:textId="77777777" w:rsidR="00A07727" w:rsidRPr="00A019A1" w:rsidRDefault="00A07727" w:rsidP="00A019A1">
      <w:pPr>
        <w:spacing w:line="360" w:lineRule="auto"/>
        <w:jc w:val="both"/>
        <w:rPr>
          <w:rFonts w:ascii="Palatino Linotype" w:eastAsia="Palatino Linotype" w:hAnsi="Palatino Linotype" w:cs="Palatino Linotype"/>
          <w:b/>
        </w:rPr>
      </w:pPr>
      <w:bookmarkStart w:id="45" w:name="_Hlk158796209"/>
      <w:r w:rsidRPr="00A019A1">
        <w:rPr>
          <w:rFonts w:ascii="Palatino Linotype" w:eastAsia="Palatino Linotype" w:hAnsi="Palatino Linotype" w:cs="Palatino Linotype"/>
          <w:b/>
        </w:rPr>
        <w:t xml:space="preserve">Versión Pública. </w:t>
      </w:r>
    </w:p>
    <w:p w14:paraId="78E06932"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Finalmente, debe señalarse que de ser el caso en que los documentos que vayan a ser entregados por el</w:t>
      </w:r>
      <w:r w:rsidRPr="00A019A1">
        <w:rPr>
          <w:rFonts w:ascii="Palatino Linotype" w:eastAsia="Palatino Linotype" w:hAnsi="Palatino Linotype" w:cs="Palatino Linotype"/>
          <w:b/>
        </w:rPr>
        <w:t xml:space="preserve"> </w:t>
      </w:r>
      <w:r w:rsidRPr="00A019A1">
        <w:rPr>
          <w:rFonts w:ascii="Palatino Linotype" w:eastAsia="Palatino Linotype" w:hAnsi="Palatino Linotype" w:cs="Palatino Linotype"/>
        </w:rPr>
        <w:t xml:space="preserve">sujeto obligado, para dar cumplimiento a la presente resolución, contengan datos que deban ser clasificados, </w:t>
      </w:r>
      <w:r w:rsidRPr="00A019A1">
        <w:rPr>
          <w:rFonts w:ascii="Palatino Linotype" w:eastAsia="Palatino Linotype" w:hAnsi="Palatino Linotype" w:cs="Palatino Linotype"/>
          <w:b/>
        </w:rPr>
        <w:t>EL SUJETO OBLIGADO</w:t>
      </w:r>
      <w:r w:rsidRPr="00A019A1">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5430ADA1" w14:textId="77777777" w:rsidR="00A07727" w:rsidRPr="00A019A1" w:rsidRDefault="00A07727" w:rsidP="00A019A1">
      <w:pPr>
        <w:spacing w:line="360" w:lineRule="auto"/>
        <w:jc w:val="both"/>
        <w:rPr>
          <w:rFonts w:ascii="Palatino Linotype" w:eastAsia="Palatino Linotype" w:hAnsi="Palatino Linotype" w:cs="Palatino Linotype"/>
        </w:rPr>
      </w:pPr>
    </w:p>
    <w:p w14:paraId="6A81ED1A" w14:textId="77777777" w:rsidR="00A07727" w:rsidRPr="00A019A1" w:rsidRDefault="00A07727" w:rsidP="00A019A1">
      <w:pPr>
        <w:spacing w:line="360" w:lineRule="auto"/>
        <w:ind w:right="51"/>
        <w:jc w:val="both"/>
        <w:rPr>
          <w:rFonts w:ascii="Palatino Linotype" w:eastAsia="Palatino Linotype" w:hAnsi="Palatino Linotype" w:cs="Palatino Linotype"/>
        </w:rPr>
      </w:pPr>
      <w:r w:rsidRPr="00A019A1">
        <w:rPr>
          <w:rFonts w:ascii="Palatino Linotype" w:eastAsia="Palatino Linotype" w:hAnsi="Palatino Linotype" w:cs="Palatino Linotype"/>
        </w:rPr>
        <w:lastRenderedPageBreak/>
        <w:t xml:space="preserve">Resulta importante destacar que el </w:t>
      </w:r>
      <w:r w:rsidRPr="00A019A1">
        <w:rPr>
          <w:rFonts w:ascii="Palatino Linotype" w:eastAsia="Palatino Linotype" w:hAnsi="Palatino Linotype" w:cs="Palatino Linotype"/>
          <w:i/>
        </w:rPr>
        <w:t>número de cuenta bancaria</w:t>
      </w:r>
      <w:r w:rsidRPr="00A019A1">
        <w:rPr>
          <w:rFonts w:ascii="Palatino Linotype" w:eastAsia="Palatino Linotype" w:hAnsi="Palatino Linotype" w:cs="Palatino Linotype"/>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1571E2B4" w14:textId="77777777" w:rsidR="00A07727" w:rsidRPr="00A019A1" w:rsidRDefault="00A07727" w:rsidP="00A019A1">
      <w:pPr>
        <w:spacing w:line="360" w:lineRule="auto"/>
        <w:ind w:right="51"/>
        <w:jc w:val="both"/>
        <w:rPr>
          <w:rFonts w:ascii="Palatino Linotype" w:eastAsia="Palatino Linotype" w:hAnsi="Palatino Linotype" w:cs="Palatino Linotype"/>
        </w:rPr>
      </w:pPr>
    </w:p>
    <w:p w14:paraId="4D12C837" w14:textId="77777777" w:rsidR="00A07727" w:rsidRPr="00A019A1" w:rsidRDefault="00A07727" w:rsidP="00A019A1">
      <w:pPr>
        <w:spacing w:line="360" w:lineRule="auto"/>
        <w:ind w:right="51"/>
        <w:jc w:val="both"/>
        <w:rPr>
          <w:rFonts w:ascii="Palatino Linotype" w:eastAsia="Palatino Linotype" w:hAnsi="Palatino Linotype" w:cs="Palatino Linotype"/>
        </w:rPr>
      </w:pPr>
      <w:r w:rsidRPr="00A019A1">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6497C1FE" w14:textId="77777777" w:rsidR="00A07727" w:rsidRPr="00A019A1" w:rsidRDefault="00A07727" w:rsidP="00A019A1">
      <w:pPr>
        <w:spacing w:line="360" w:lineRule="auto"/>
        <w:ind w:right="51"/>
        <w:jc w:val="both"/>
        <w:rPr>
          <w:rFonts w:ascii="Palatino Linotype" w:eastAsia="Palatino Linotype" w:hAnsi="Palatino Linotype" w:cs="Palatino Linotype"/>
        </w:rPr>
      </w:pPr>
    </w:p>
    <w:p w14:paraId="2CFA0936" w14:textId="77777777" w:rsidR="00A07727" w:rsidRPr="00A019A1" w:rsidRDefault="00A07727" w:rsidP="00A019A1">
      <w:pPr>
        <w:spacing w:line="360" w:lineRule="auto"/>
        <w:ind w:right="51"/>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0F403197" w14:textId="77777777" w:rsidR="00A07727" w:rsidRPr="00A019A1" w:rsidRDefault="00A07727" w:rsidP="00A019A1">
      <w:pPr>
        <w:spacing w:line="360" w:lineRule="auto"/>
        <w:ind w:right="51"/>
        <w:jc w:val="both"/>
        <w:rPr>
          <w:rFonts w:ascii="Palatino Linotype" w:eastAsia="Palatino Linotype" w:hAnsi="Palatino Linotype" w:cs="Palatino Linotype"/>
        </w:rPr>
      </w:pPr>
    </w:p>
    <w:p w14:paraId="2CBB2095" w14:textId="77777777" w:rsidR="00A07727" w:rsidRPr="00A019A1" w:rsidRDefault="00A07727" w:rsidP="00A019A1">
      <w:pPr>
        <w:spacing w:line="360" w:lineRule="auto"/>
        <w:ind w:right="51"/>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21DDCCD9" w14:textId="77777777" w:rsidR="00A07727" w:rsidRPr="00A019A1" w:rsidRDefault="00A07727" w:rsidP="00A019A1">
      <w:pPr>
        <w:spacing w:line="360" w:lineRule="auto"/>
        <w:ind w:right="51"/>
        <w:jc w:val="both"/>
        <w:rPr>
          <w:rFonts w:ascii="Palatino Linotype" w:eastAsia="Palatino Linotype" w:hAnsi="Palatino Linotype" w:cs="Palatino Linotype"/>
        </w:rPr>
      </w:pPr>
    </w:p>
    <w:p w14:paraId="550856B4" w14:textId="77777777" w:rsidR="00A07727" w:rsidRPr="00A019A1" w:rsidRDefault="00A07727" w:rsidP="00A019A1">
      <w:pPr>
        <w:spacing w:line="360" w:lineRule="auto"/>
        <w:ind w:right="51"/>
        <w:jc w:val="both"/>
        <w:rPr>
          <w:rFonts w:ascii="Palatino Linotype" w:eastAsia="Palatino Linotype" w:hAnsi="Palatino Linotype" w:cs="Palatino Linotype"/>
        </w:rPr>
      </w:pPr>
      <w:r w:rsidRPr="00A019A1">
        <w:rPr>
          <w:rFonts w:ascii="Palatino Linotype" w:eastAsia="Palatino Linotype" w:hAnsi="Palatino Linotype" w:cs="Palatino Linotype"/>
        </w:rPr>
        <w:lastRenderedPageBreak/>
        <w:t>Es por esta razón que se debe omitir el o los números de cuentas bancarias de particulares en las versiones públicas que de las facturas se hagan, para ser entregadas.</w:t>
      </w:r>
    </w:p>
    <w:p w14:paraId="3BF3283C" w14:textId="77777777" w:rsidR="00A07727" w:rsidRPr="00A019A1" w:rsidRDefault="00A07727" w:rsidP="00A019A1">
      <w:pPr>
        <w:spacing w:line="360" w:lineRule="auto"/>
        <w:ind w:right="51"/>
        <w:jc w:val="both"/>
        <w:rPr>
          <w:rFonts w:ascii="Palatino Linotype" w:eastAsia="Palatino Linotype" w:hAnsi="Palatino Linotype" w:cs="Palatino Linotype"/>
        </w:rPr>
      </w:pPr>
    </w:p>
    <w:p w14:paraId="7A5B4E66" w14:textId="77777777" w:rsidR="00A07727" w:rsidRPr="00A019A1" w:rsidRDefault="00A07727" w:rsidP="00A019A1">
      <w:pPr>
        <w:spacing w:line="360" w:lineRule="auto"/>
        <w:ind w:right="51"/>
        <w:jc w:val="both"/>
        <w:rPr>
          <w:rFonts w:ascii="Palatino Linotype" w:eastAsia="Palatino Linotype" w:hAnsi="Palatino Linotype" w:cs="Palatino Linotype"/>
        </w:rPr>
      </w:pPr>
      <w:r w:rsidRPr="00A019A1">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1BDB9FA2" w14:textId="77777777" w:rsidR="00A07727" w:rsidRPr="00A019A1" w:rsidRDefault="00A07727" w:rsidP="00A019A1">
      <w:pPr>
        <w:spacing w:line="360" w:lineRule="auto"/>
        <w:ind w:right="51"/>
        <w:jc w:val="both"/>
        <w:rPr>
          <w:rFonts w:ascii="Palatino Linotype" w:eastAsia="Palatino Linotype" w:hAnsi="Palatino Linotype" w:cs="Palatino Linotype"/>
        </w:rPr>
      </w:pPr>
    </w:p>
    <w:p w14:paraId="5387D800" w14:textId="77777777" w:rsidR="00A07727" w:rsidRPr="00A019A1" w:rsidRDefault="00A07727" w:rsidP="00A019A1">
      <w:pPr>
        <w:spacing w:line="360" w:lineRule="auto"/>
        <w:ind w:right="51"/>
        <w:jc w:val="both"/>
        <w:rPr>
          <w:rFonts w:ascii="Palatino Linotype" w:eastAsia="Palatino Linotype" w:hAnsi="Palatino Linotype" w:cs="Palatino Linotype"/>
        </w:rPr>
      </w:pPr>
      <w:r w:rsidRPr="00A019A1">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1D766326" w14:textId="77777777" w:rsidR="00A07727" w:rsidRPr="00A019A1" w:rsidRDefault="00A07727" w:rsidP="00A019A1">
      <w:pPr>
        <w:ind w:left="851" w:right="900"/>
        <w:jc w:val="both"/>
        <w:rPr>
          <w:rFonts w:ascii="Palatino Linotype" w:eastAsia="Palatino Linotype" w:hAnsi="Palatino Linotype" w:cs="Palatino Linotype"/>
          <w:b/>
          <w:i/>
        </w:rPr>
      </w:pPr>
    </w:p>
    <w:p w14:paraId="61C678E7" w14:textId="77777777" w:rsidR="00A07727" w:rsidRPr="00A019A1" w:rsidRDefault="00A07727" w:rsidP="00A019A1">
      <w:pPr>
        <w:ind w:left="851" w:right="992"/>
        <w:jc w:val="both"/>
        <w:rPr>
          <w:rFonts w:ascii="Palatino Linotype" w:eastAsia="Palatino Linotype" w:hAnsi="Palatino Linotype" w:cs="Palatino Linotype"/>
          <w:i/>
        </w:rPr>
      </w:pPr>
      <w:r w:rsidRPr="00A019A1">
        <w:rPr>
          <w:rFonts w:ascii="Palatino Linotype" w:eastAsia="Palatino Linotype" w:hAnsi="Palatino Linotype" w:cs="Palatino Linotype"/>
          <w:b/>
          <w:i/>
        </w:rPr>
        <w:t>“Cuentas bancarias y/o CLABE interbancaria de personas físicas y morales privadas.</w:t>
      </w:r>
      <w:r w:rsidRPr="00A019A1">
        <w:rPr>
          <w:rFonts w:ascii="Palatino Linotype" w:eastAsia="Palatino Linotype" w:hAnsi="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4D86F87" w14:textId="77777777" w:rsidR="00D57705" w:rsidRPr="00A019A1" w:rsidRDefault="00D57705" w:rsidP="00A019A1">
      <w:pPr>
        <w:ind w:left="851" w:right="992"/>
        <w:jc w:val="both"/>
        <w:rPr>
          <w:rFonts w:ascii="Palatino Linotype" w:eastAsia="Palatino Linotype" w:hAnsi="Palatino Linotype" w:cs="Palatino Linotype"/>
          <w:i/>
        </w:rPr>
      </w:pPr>
    </w:p>
    <w:p w14:paraId="1619166E" w14:textId="77777777" w:rsidR="00A07727" w:rsidRPr="00A019A1" w:rsidRDefault="00A07727" w:rsidP="00A019A1">
      <w:pPr>
        <w:ind w:left="851" w:right="992"/>
        <w:jc w:val="both"/>
        <w:rPr>
          <w:rFonts w:ascii="Palatino Linotype" w:eastAsia="Palatino Linotype" w:hAnsi="Palatino Linotype" w:cs="Palatino Linotype"/>
          <w:i/>
        </w:rPr>
      </w:pPr>
      <w:r w:rsidRPr="00A019A1">
        <w:rPr>
          <w:rFonts w:ascii="Palatino Linotype" w:eastAsia="Palatino Linotype" w:hAnsi="Palatino Linotype" w:cs="Palatino Linotype"/>
          <w:b/>
          <w:i/>
        </w:rPr>
        <w:t>Cuentas bancarias y/o CLABE interbancaria de sujetos obligados que reciben y/o transfieren recursos públicos, son información pública</w:t>
      </w:r>
      <w:r w:rsidRPr="00A019A1">
        <w:rPr>
          <w:rFonts w:ascii="Palatino Linotype" w:eastAsia="Palatino Linotype" w:hAnsi="Palatino Linotype" w:cs="Palatino Linotype"/>
          <w:i/>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5E1E8B72" w14:textId="77777777" w:rsidR="00D57705" w:rsidRPr="00A019A1" w:rsidRDefault="00D57705" w:rsidP="00A019A1">
      <w:pPr>
        <w:ind w:left="851" w:right="900"/>
        <w:jc w:val="both"/>
        <w:rPr>
          <w:rFonts w:ascii="Palatino Linotype" w:eastAsia="Palatino Linotype" w:hAnsi="Palatino Linotype" w:cs="Palatino Linotype"/>
          <w:i/>
        </w:rPr>
      </w:pPr>
    </w:p>
    <w:p w14:paraId="5B7E2BA3"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Para efectos de la elaboración de la versión pública se deberá observar lo dispuesto por los artículos 3 fracciones IX, XX, XXI y XLV, 91, 132 fracciones II y III, y 143 fracción I de </w:t>
      </w:r>
      <w:r w:rsidRPr="00A019A1">
        <w:rPr>
          <w:rFonts w:ascii="Palatino Linotype" w:eastAsia="Palatino Linotype" w:hAnsi="Palatino Linotype" w:cs="Palatino Linotype"/>
        </w:rPr>
        <w:lastRenderedPageBreak/>
        <w:t>la Ley de Transparencia y Acceso a la Información Pública del Estado de México y Municipios que establecen:</w:t>
      </w:r>
    </w:p>
    <w:p w14:paraId="125CF677" w14:textId="77777777" w:rsidR="00A07727" w:rsidRPr="00A019A1" w:rsidRDefault="00A07727" w:rsidP="00A019A1">
      <w:pPr>
        <w:tabs>
          <w:tab w:val="left" w:pos="8080"/>
        </w:tabs>
        <w:ind w:left="851" w:right="1134"/>
        <w:jc w:val="both"/>
        <w:rPr>
          <w:rFonts w:ascii="Palatino Linotype" w:eastAsia="Palatino Linotype" w:hAnsi="Palatino Linotype" w:cs="Palatino Linotype"/>
          <w:sz w:val="22"/>
          <w:szCs w:val="22"/>
        </w:rPr>
      </w:pPr>
    </w:p>
    <w:p w14:paraId="1367FC70" w14:textId="77777777" w:rsidR="00A07727" w:rsidRPr="00A019A1" w:rsidRDefault="00A07727" w:rsidP="00A019A1">
      <w:pPr>
        <w:tabs>
          <w:tab w:val="left" w:pos="8222"/>
        </w:tabs>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w:t>
      </w:r>
      <w:r w:rsidRPr="00A019A1">
        <w:rPr>
          <w:rFonts w:ascii="Palatino Linotype" w:eastAsia="Palatino Linotype" w:hAnsi="Palatino Linotype" w:cs="Palatino Linotype"/>
          <w:b/>
          <w:i/>
          <w:sz w:val="22"/>
          <w:szCs w:val="22"/>
        </w:rPr>
        <w:t>Artículo 3</w:t>
      </w:r>
      <w:r w:rsidRPr="00A019A1">
        <w:rPr>
          <w:rFonts w:ascii="Palatino Linotype" w:eastAsia="Palatino Linotype" w:hAnsi="Palatino Linotype" w:cs="Palatino Linotype"/>
          <w:i/>
          <w:sz w:val="22"/>
          <w:szCs w:val="22"/>
        </w:rPr>
        <w:t>. Para los efectos de la presente Ley se entenderá por:</w:t>
      </w:r>
    </w:p>
    <w:p w14:paraId="174C19ED" w14:textId="77777777" w:rsidR="00A07727" w:rsidRPr="00A019A1" w:rsidRDefault="00A07727" w:rsidP="00A019A1">
      <w:pPr>
        <w:tabs>
          <w:tab w:val="left" w:pos="8222"/>
        </w:tabs>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w:t>
      </w:r>
    </w:p>
    <w:p w14:paraId="5D8B4647" w14:textId="77777777" w:rsidR="00A07727" w:rsidRPr="00A019A1" w:rsidRDefault="00A07727" w:rsidP="00A019A1">
      <w:pPr>
        <w:tabs>
          <w:tab w:val="left" w:pos="8222"/>
        </w:tabs>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IX. Datos personales</w:t>
      </w:r>
      <w:r w:rsidRPr="00A019A1">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4313FFF0" w14:textId="77777777" w:rsidR="00A07727" w:rsidRPr="00A019A1" w:rsidRDefault="00A07727" w:rsidP="00A019A1">
      <w:pPr>
        <w:tabs>
          <w:tab w:val="left" w:pos="8222"/>
        </w:tabs>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XX. Información clasificada</w:t>
      </w:r>
      <w:r w:rsidRPr="00A019A1">
        <w:rPr>
          <w:rFonts w:ascii="Palatino Linotype" w:eastAsia="Palatino Linotype" w:hAnsi="Palatino Linotype" w:cs="Palatino Linotype"/>
          <w:i/>
          <w:sz w:val="22"/>
          <w:szCs w:val="22"/>
        </w:rPr>
        <w:t>: Aquella considerada por la presente Ley como reservada o confidencial;</w:t>
      </w:r>
    </w:p>
    <w:p w14:paraId="714E7479" w14:textId="77777777" w:rsidR="00A07727" w:rsidRPr="00A019A1" w:rsidRDefault="00A07727" w:rsidP="00A019A1">
      <w:pPr>
        <w:tabs>
          <w:tab w:val="left" w:pos="8222"/>
        </w:tabs>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 xml:space="preserve">XXI. Información confidencial: </w:t>
      </w:r>
      <w:r w:rsidRPr="00A019A1">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9D74170" w14:textId="77777777" w:rsidR="00A07727" w:rsidRPr="00A019A1" w:rsidRDefault="00A07727" w:rsidP="00A019A1">
      <w:pPr>
        <w:tabs>
          <w:tab w:val="left" w:pos="8222"/>
        </w:tabs>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XLV. Versión pública:</w:t>
      </w:r>
      <w:r w:rsidRPr="00A019A1">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01F64CB8" w14:textId="77777777" w:rsidR="00A07727" w:rsidRPr="00A019A1" w:rsidRDefault="00A07727" w:rsidP="00A019A1">
      <w:pPr>
        <w:tabs>
          <w:tab w:val="left" w:pos="8222"/>
        </w:tabs>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w:t>
      </w:r>
    </w:p>
    <w:p w14:paraId="60E9D8F4" w14:textId="77777777" w:rsidR="00A07727" w:rsidRPr="00A019A1" w:rsidRDefault="00A07727" w:rsidP="00A019A1">
      <w:pPr>
        <w:tabs>
          <w:tab w:val="left" w:pos="8222"/>
        </w:tabs>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Artículo 91.</w:t>
      </w:r>
      <w:r w:rsidRPr="00A019A1">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0634E5A2" w14:textId="77777777" w:rsidR="00A07727" w:rsidRPr="00A019A1" w:rsidRDefault="00A07727" w:rsidP="00A019A1">
      <w:pPr>
        <w:tabs>
          <w:tab w:val="left" w:pos="8222"/>
        </w:tabs>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Artículo 132.</w:t>
      </w:r>
      <w:r w:rsidRPr="00A019A1">
        <w:rPr>
          <w:rFonts w:ascii="Palatino Linotype" w:eastAsia="Palatino Linotype" w:hAnsi="Palatino Linotype" w:cs="Palatino Linotype"/>
          <w:i/>
          <w:sz w:val="22"/>
          <w:szCs w:val="22"/>
        </w:rPr>
        <w:t xml:space="preserve"> La clasificación de la información se llevará a cabo en el momento en que:</w:t>
      </w:r>
    </w:p>
    <w:p w14:paraId="365A2BED" w14:textId="77777777" w:rsidR="00A07727" w:rsidRPr="00A019A1" w:rsidRDefault="00A07727" w:rsidP="00A019A1">
      <w:pPr>
        <w:tabs>
          <w:tab w:val="left" w:pos="8222"/>
        </w:tabs>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I</w:t>
      </w:r>
      <w:r w:rsidRPr="00A019A1">
        <w:rPr>
          <w:rFonts w:ascii="Palatino Linotype" w:eastAsia="Palatino Linotype" w:hAnsi="Palatino Linotype" w:cs="Palatino Linotype"/>
          <w:i/>
          <w:sz w:val="22"/>
          <w:szCs w:val="22"/>
        </w:rPr>
        <w:t>. Se reciba una solicitud de acceso a la información;</w:t>
      </w:r>
    </w:p>
    <w:p w14:paraId="3C540627" w14:textId="77777777" w:rsidR="00A07727" w:rsidRPr="00A019A1" w:rsidRDefault="00A07727" w:rsidP="00A019A1">
      <w:pPr>
        <w:tabs>
          <w:tab w:val="left" w:pos="8222"/>
        </w:tabs>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II.</w:t>
      </w:r>
      <w:r w:rsidRPr="00A019A1">
        <w:rPr>
          <w:rFonts w:ascii="Palatino Linotype" w:eastAsia="Palatino Linotype" w:hAnsi="Palatino Linotype" w:cs="Palatino Linotype"/>
          <w:i/>
          <w:sz w:val="22"/>
          <w:szCs w:val="22"/>
        </w:rPr>
        <w:t xml:space="preserve"> Se determine mediante resolución de autoridad competente; o</w:t>
      </w:r>
    </w:p>
    <w:p w14:paraId="7E7CE4F3" w14:textId="77777777" w:rsidR="00A07727" w:rsidRPr="00A019A1" w:rsidRDefault="00A07727" w:rsidP="00A019A1">
      <w:pPr>
        <w:tabs>
          <w:tab w:val="left" w:pos="8222"/>
        </w:tabs>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III.</w:t>
      </w:r>
      <w:r w:rsidRPr="00A019A1">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186835DE" w14:textId="77777777" w:rsidR="00A07727" w:rsidRPr="00A019A1" w:rsidRDefault="00A07727" w:rsidP="00A019A1">
      <w:pPr>
        <w:tabs>
          <w:tab w:val="left" w:pos="8222"/>
        </w:tabs>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w:t>
      </w:r>
    </w:p>
    <w:p w14:paraId="70E7353A" w14:textId="77777777" w:rsidR="00A07727" w:rsidRPr="00A019A1" w:rsidRDefault="00A07727" w:rsidP="00A019A1">
      <w:pPr>
        <w:tabs>
          <w:tab w:val="left" w:pos="8222"/>
        </w:tabs>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Artículo 143</w:t>
      </w:r>
      <w:r w:rsidRPr="00A019A1">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0F1D905" w14:textId="77777777" w:rsidR="00A07727" w:rsidRPr="00A019A1" w:rsidRDefault="00A07727" w:rsidP="00A019A1">
      <w:pPr>
        <w:tabs>
          <w:tab w:val="left" w:pos="8222"/>
        </w:tabs>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I.</w:t>
      </w:r>
      <w:r w:rsidRPr="00A019A1">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091F84D6" w14:textId="77777777" w:rsidR="00A07727" w:rsidRPr="00A019A1" w:rsidRDefault="00A07727" w:rsidP="00A019A1">
      <w:pPr>
        <w:tabs>
          <w:tab w:val="left" w:pos="8222"/>
        </w:tabs>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II.</w:t>
      </w:r>
      <w:r w:rsidRPr="00A019A1">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1937CE80" w14:textId="77777777" w:rsidR="00A07727" w:rsidRPr="00A019A1" w:rsidRDefault="00A07727" w:rsidP="00A019A1">
      <w:pPr>
        <w:tabs>
          <w:tab w:val="left" w:pos="8222"/>
        </w:tabs>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III.</w:t>
      </w:r>
      <w:r w:rsidRPr="00A019A1">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0CF9C64A" w14:textId="77777777" w:rsidR="00A07727" w:rsidRPr="00A019A1" w:rsidRDefault="00A07727" w:rsidP="00A019A1">
      <w:pPr>
        <w:tabs>
          <w:tab w:val="left" w:pos="8222"/>
        </w:tabs>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lastRenderedPageBreak/>
        <w:t>La información confidencial no estará sujeta a temporalidad alguna y sólo podrán tener acceso a ella los titulares de la misma, sus representantes y los servidores públicos facultados para ello.</w:t>
      </w:r>
    </w:p>
    <w:p w14:paraId="6538CACA" w14:textId="77777777" w:rsidR="00A07727" w:rsidRPr="00A019A1" w:rsidRDefault="00A07727" w:rsidP="00A019A1">
      <w:pPr>
        <w:tabs>
          <w:tab w:val="left" w:pos="8222"/>
        </w:tabs>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4EC89347" w14:textId="77777777" w:rsidR="00A07727" w:rsidRPr="00A019A1" w:rsidRDefault="00A07727" w:rsidP="00A019A1">
      <w:pPr>
        <w:ind w:left="851" w:right="902"/>
        <w:jc w:val="both"/>
        <w:rPr>
          <w:rFonts w:ascii="Palatino Linotype" w:eastAsia="Palatino Linotype" w:hAnsi="Palatino Linotype" w:cs="Palatino Linotype"/>
          <w:i/>
        </w:rPr>
      </w:pPr>
    </w:p>
    <w:p w14:paraId="7FC6FA35"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Al respecto, se destaca que la versión pública que elabore el </w:t>
      </w:r>
      <w:r w:rsidRPr="00A019A1">
        <w:rPr>
          <w:rFonts w:ascii="Palatino Linotype" w:eastAsia="Palatino Linotype" w:hAnsi="Palatino Linotype" w:cs="Palatino Linotype"/>
          <w:b/>
        </w:rPr>
        <w:t>SUJETO OBLIGADO</w:t>
      </w:r>
      <w:r w:rsidRPr="00A019A1">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A019A1">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A019A1">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0F79C748" w14:textId="77777777" w:rsidR="00A07727" w:rsidRPr="00A019A1" w:rsidRDefault="00A07727" w:rsidP="00A019A1">
      <w:pPr>
        <w:jc w:val="both"/>
        <w:rPr>
          <w:rFonts w:ascii="Palatino Linotype" w:eastAsia="Palatino Linotype" w:hAnsi="Palatino Linotype" w:cs="Palatino Linotype"/>
        </w:rPr>
      </w:pPr>
    </w:p>
    <w:p w14:paraId="4DDECABB" w14:textId="77777777" w:rsidR="00A07727" w:rsidRPr="00A019A1" w:rsidRDefault="00A07727" w:rsidP="00A019A1">
      <w:pPr>
        <w:pBdr>
          <w:top w:val="nil"/>
          <w:left w:val="nil"/>
          <w:bottom w:val="nil"/>
          <w:right w:val="nil"/>
          <w:between w:val="nil"/>
        </w:pBdr>
        <w:ind w:left="851" w:right="992"/>
        <w:jc w:val="both"/>
        <w:rPr>
          <w:rFonts w:ascii="Palatino Linotype" w:hAnsi="Palatino Linotype"/>
          <w:sz w:val="22"/>
          <w:szCs w:val="22"/>
        </w:rPr>
      </w:pPr>
      <w:r w:rsidRPr="00A019A1">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77143CE6" w14:textId="77777777" w:rsidR="00A07727" w:rsidRPr="00A019A1" w:rsidRDefault="00A07727" w:rsidP="00A019A1">
      <w:pPr>
        <w:pBdr>
          <w:top w:val="nil"/>
          <w:left w:val="nil"/>
          <w:bottom w:val="nil"/>
          <w:right w:val="nil"/>
          <w:between w:val="nil"/>
        </w:pBdr>
        <w:ind w:left="851" w:right="992"/>
        <w:jc w:val="both"/>
        <w:rPr>
          <w:rFonts w:ascii="Palatino Linotype" w:hAnsi="Palatino Linotype"/>
          <w:sz w:val="22"/>
          <w:szCs w:val="22"/>
        </w:rPr>
      </w:pPr>
      <w:r w:rsidRPr="00A019A1">
        <w:rPr>
          <w:rFonts w:ascii="Palatino Linotype" w:eastAsia="Palatino Linotype" w:hAnsi="Palatino Linotype" w:cs="Palatino Linotype"/>
          <w:i/>
          <w:sz w:val="22"/>
          <w:szCs w:val="22"/>
        </w:rPr>
        <w:t>“</w:t>
      </w:r>
      <w:r w:rsidRPr="00A019A1">
        <w:rPr>
          <w:rFonts w:ascii="Palatino Linotype" w:eastAsia="Palatino Linotype" w:hAnsi="Palatino Linotype" w:cs="Palatino Linotype"/>
          <w:b/>
          <w:i/>
          <w:sz w:val="22"/>
          <w:szCs w:val="22"/>
        </w:rPr>
        <w:t>Segundo.-</w:t>
      </w:r>
      <w:r w:rsidRPr="00A019A1">
        <w:rPr>
          <w:rFonts w:ascii="Palatino Linotype" w:eastAsia="Palatino Linotype" w:hAnsi="Palatino Linotype" w:cs="Palatino Linotype"/>
          <w:i/>
          <w:sz w:val="22"/>
          <w:szCs w:val="22"/>
        </w:rPr>
        <w:t xml:space="preserve"> Para efectos de los presentes Lineamientos Generales, se entenderá por:</w:t>
      </w:r>
    </w:p>
    <w:p w14:paraId="5E714302" w14:textId="77777777" w:rsidR="00A07727" w:rsidRPr="00A019A1" w:rsidRDefault="00A07727" w:rsidP="00A019A1">
      <w:pPr>
        <w:pBdr>
          <w:top w:val="nil"/>
          <w:left w:val="nil"/>
          <w:bottom w:val="nil"/>
          <w:right w:val="nil"/>
          <w:between w:val="nil"/>
        </w:pBdr>
        <w:ind w:left="851" w:right="992"/>
        <w:jc w:val="both"/>
        <w:rPr>
          <w:rFonts w:ascii="Palatino Linotype" w:hAnsi="Palatino Linotype"/>
          <w:sz w:val="22"/>
          <w:szCs w:val="22"/>
        </w:rPr>
      </w:pPr>
      <w:r w:rsidRPr="00A019A1">
        <w:rPr>
          <w:rFonts w:ascii="Palatino Linotype" w:eastAsia="Palatino Linotype" w:hAnsi="Palatino Linotype" w:cs="Palatino Linotype"/>
          <w:b/>
          <w:i/>
          <w:sz w:val="22"/>
          <w:szCs w:val="22"/>
        </w:rPr>
        <w:t>XVIII.</w:t>
      </w:r>
      <w:r w:rsidRPr="00A019A1">
        <w:rPr>
          <w:rFonts w:ascii="Palatino Linotype" w:eastAsia="Palatino Linotype" w:hAnsi="Palatino Linotype" w:cs="Palatino Linotype"/>
          <w:i/>
          <w:sz w:val="22"/>
          <w:szCs w:val="22"/>
        </w:rPr>
        <w:t xml:space="preserve"> </w:t>
      </w:r>
      <w:r w:rsidRPr="00A019A1">
        <w:rPr>
          <w:rFonts w:ascii="Palatino Linotype" w:eastAsia="Palatino Linotype" w:hAnsi="Palatino Linotype" w:cs="Palatino Linotype"/>
          <w:b/>
          <w:i/>
          <w:sz w:val="22"/>
          <w:szCs w:val="22"/>
        </w:rPr>
        <w:t>Versión pública:</w:t>
      </w:r>
      <w:r w:rsidRPr="00A019A1">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A019A1">
        <w:rPr>
          <w:rFonts w:ascii="Palatino Linotype" w:eastAsia="Palatino Linotype" w:hAnsi="Palatino Linotype" w:cs="Palatino Linotype"/>
          <w:b/>
          <w:i/>
          <w:sz w:val="22"/>
          <w:szCs w:val="22"/>
          <w:u w:val="single"/>
        </w:rPr>
        <w:t>fundando y motivando la</w:t>
      </w:r>
      <w:r w:rsidRPr="00A019A1">
        <w:rPr>
          <w:rFonts w:ascii="Palatino Linotype" w:eastAsia="Palatino Linotype" w:hAnsi="Palatino Linotype" w:cs="Palatino Linotype"/>
          <w:i/>
          <w:sz w:val="22"/>
          <w:szCs w:val="22"/>
        </w:rPr>
        <w:t xml:space="preserve"> reserva o </w:t>
      </w:r>
      <w:r w:rsidRPr="00A019A1">
        <w:rPr>
          <w:rFonts w:ascii="Palatino Linotype" w:eastAsia="Palatino Linotype" w:hAnsi="Palatino Linotype" w:cs="Palatino Linotype"/>
          <w:b/>
          <w:i/>
          <w:sz w:val="22"/>
          <w:szCs w:val="22"/>
          <w:u w:val="single"/>
        </w:rPr>
        <w:t>confidencialidad</w:t>
      </w:r>
      <w:r w:rsidRPr="00A019A1">
        <w:rPr>
          <w:rFonts w:ascii="Palatino Linotype" w:eastAsia="Palatino Linotype" w:hAnsi="Palatino Linotype" w:cs="Palatino Linotype"/>
          <w:i/>
          <w:sz w:val="22"/>
          <w:szCs w:val="22"/>
        </w:rPr>
        <w:t>, a través de la resolución que para tal efecto emita el Comité de Transparencia.</w:t>
      </w:r>
    </w:p>
    <w:p w14:paraId="3A247C84" w14:textId="77777777" w:rsidR="00A07727" w:rsidRPr="00A019A1" w:rsidRDefault="00A07727" w:rsidP="00A019A1">
      <w:pPr>
        <w:pBdr>
          <w:top w:val="nil"/>
          <w:left w:val="nil"/>
          <w:bottom w:val="nil"/>
          <w:right w:val="nil"/>
          <w:between w:val="nil"/>
        </w:pBdr>
        <w:ind w:left="851" w:right="992"/>
        <w:jc w:val="both"/>
        <w:rPr>
          <w:rFonts w:ascii="Palatino Linotype" w:hAnsi="Palatino Linotype"/>
          <w:sz w:val="22"/>
          <w:szCs w:val="22"/>
        </w:rPr>
      </w:pPr>
      <w:r w:rsidRPr="00A019A1">
        <w:rPr>
          <w:rFonts w:ascii="Palatino Linotype" w:eastAsia="Palatino Linotype" w:hAnsi="Palatino Linotype" w:cs="Palatino Linotype"/>
          <w:b/>
          <w:i/>
          <w:sz w:val="22"/>
          <w:szCs w:val="22"/>
        </w:rPr>
        <w:lastRenderedPageBreak/>
        <w:t>Cuarto.</w:t>
      </w:r>
      <w:r w:rsidRPr="00A019A1">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4C9B729" w14:textId="77777777" w:rsidR="00A07727" w:rsidRPr="00A019A1" w:rsidRDefault="00A07727" w:rsidP="00A019A1">
      <w:pPr>
        <w:pBdr>
          <w:top w:val="nil"/>
          <w:left w:val="nil"/>
          <w:bottom w:val="nil"/>
          <w:right w:val="nil"/>
          <w:between w:val="nil"/>
        </w:pBdr>
        <w:ind w:left="851" w:right="992"/>
        <w:jc w:val="both"/>
        <w:rPr>
          <w:rFonts w:ascii="Palatino Linotype" w:hAnsi="Palatino Linotype"/>
          <w:sz w:val="22"/>
          <w:szCs w:val="22"/>
        </w:rPr>
      </w:pPr>
      <w:r w:rsidRPr="00A019A1">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69846640" w14:textId="77777777" w:rsidR="00A07727" w:rsidRPr="00A019A1" w:rsidRDefault="00A07727" w:rsidP="00A019A1">
      <w:pPr>
        <w:pBdr>
          <w:top w:val="nil"/>
          <w:left w:val="nil"/>
          <w:bottom w:val="nil"/>
          <w:right w:val="nil"/>
          <w:between w:val="nil"/>
        </w:pBdr>
        <w:ind w:left="851" w:right="992"/>
        <w:jc w:val="both"/>
        <w:rPr>
          <w:rFonts w:ascii="Palatino Linotype" w:hAnsi="Palatino Linotype"/>
          <w:sz w:val="22"/>
          <w:szCs w:val="22"/>
        </w:rPr>
      </w:pPr>
      <w:r w:rsidRPr="00A019A1">
        <w:rPr>
          <w:rFonts w:ascii="Palatino Linotype" w:eastAsia="Palatino Linotype" w:hAnsi="Palatino Linotype" w:cs="Palatino Linotype"/>
          <w:b/>
          <w:i/>
          <w:sz w:val="22"/>
          <w:szCs w:val="22"/>
        </w:rPr>
        <w:t>Quinto.</w:t>
      </w:r>
      <w:r w:rsidRPr="00A019A1">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7539499" w14:textId="77777777" w:rsidR="00A07727" w:rsidRPr="00A019A1" w:rsidRDefault="00A07727" w:rsidP="00A019A1">
      <w:pPr>
        <w:pBdr>
          <w:top w:val="nil"/>
          <w:left w:val="nil"/>
          <w:bottom w:val="nil"/>
          <w:right w:val="nil"/>
          <w:between w:val="nil"/>
        </w:pBdr>
        <w:ind w:left="851" w:right="992"/>
        <w:jc w:val="both"/>
        <w:rPr>
          <w:rFonts w:ascii="Palatino Linotype" w:hAnsi="Palatino Linotype"/>
          <w:sz w:val="22"/>
          <w:szCs w:val="22"/>
        </w:rPr>
      </w:pPr>
      <w:r w:rsidRPr="00A019A1">
        <w:rPr>
          <w:rFonts w:ascii="Palatino Linotype" w:eastAsia="Palatino Linotype" w:hAnsi="Palatino Linotype" w:cs="Palatino Linotype"/>
          <w:b/>
          <w:i/>
          <w:sz w:val="22"/>
          <w:szCs w:val="22"/>
        </w:rPr>
        <w:t>…</w:t>
      </w:r>
    </w:p>
    <w:p w14:paraId="7C7861E8" w14:textId="77777777" w:rsidR="00A07727" w:rsidRPr="00A019A1" w:rsidRDefault="00A07727" w:rsidP="00A019A1">
      <w:pPr>
        <w:pBdr>
          <w:top w:val="nil"/>
          <w:left w:val="nil"/>
          <w:bottom w:val="nil"/>
          <w:right w:val="nil"/>
          <w:between w:val="nil"/>
        </w:pBdr>
        <w:ind w:left="851" w:right="992"/>
        <w:jc w:val="both"/>
        <w:rPr>
          <w:rFonts w:ascii="Palatino Linotype" w:hAnsi="Palatino Linotype"/>
          <w:sz w:val="22"/>
          <w:szCs w:val="22"/>
        </w:rPr>
      </w:pPr>
      <w:r w:rsidRPr="00A019A1">
        <w:rPr>
          <w:rFonts w:ascii="Palatino Linotype" w:eastAsia="Palatino Linotype" w:hAnsi="Palatino Linotype" w:cs="Palatino Linotype"/>
          <w:b/>
          <w:i/>
          <w:sz w:val="22"/>
          <w:szCs w:val="22"/>
        </w:rPr>
        <w:t>Séptimo.</w:t>
      </w:r>
      <w:r w:rsidRPr="00A019A1">
        <w:rPr>
          <w:rFonts w:ascii="Palatino Linotype" w:eastAsia="Palatino Linotype" w:hAnsi="Palatino Linotype" w:cs="Palatino Linotype"/>
          <w:i/>
          <w:sz w:val="22"/>
          <w:szCs w:val="22"/>
        </w:rPr>
        <w:t xml:space="preserve"> La clasificación de la información se llevará a cabo en el momento en que:</w:t>
      </w:r>
    </w:p>
    <w:p w14:paraId="3151078E" w14:textId="77777777" w:rsidR="00A07727" w:rsidRPr="00A019A1" w:rsidRDefault="00A07727" w:rsidP="00A019A1">
      <w:pPr>
        <w:pBdr>
          <w:top w:val="nil"/>
          <w:left w:val="nil"/>
          <w:bottom w:val="nil"/>
          <w:right w:val="nil"/>
          <w:between w:val="nil"/>
        </w:pBdr>
        <w:ind w:left="851" w:right="992"/>
        <w:jc w:val="both"/>
        <w:rPr>
          <w:rFonts w:ascii="Palatino Linotype" w:hAnsi="Palatino Linotype"/>
          <w:sz w:val="22"/>
          <w:szCs w:val="22"/>
        </w:rPr>
      </w:pPr>
      <w:r w:rsidRPr="00A019A1">
        <w:rPr>
          <w:rFonts w:ascii="Palatino Linotype" w:eastAsia="Palatino Linotype" w:hAnsi="Palatino Linotype" w:cs="Palatino Linotype"/>
          <w:b/>
          <w:i/>
          <w:sz w:val="22"/>
          <w:szCs w:val="22"/>
        </w:rPr>
        <w:t>I.</w:t>
      </w:r>
      <w:r w:rsidRPr="00A019A1">
        <w:rPr>
          <w:rFonts w:ascii="Palatino Linotype" w:eastAsia="Palatino Linotype" w:hAnsi="Palatino Linotype" w:cs="Palatino Linotype"/>
          <w:i/>
          <w:sz w:val="22"/>
          <w:szCs w:val="22"/>
        </w:rPr>
        <w:t xml:space="preserve"> Se reciba una solicitud de acceso a la información;</w:t>
      </w:r>
    </w:p>
    <w:p w14:paraId="4852C460" w14:textId="1D4BD8DE" w:rsidR="00A07727" w:rsidRPr="00A019A1" w:rsidRDefault="00A07727" w:rsidP="00A019A1">
      <w:pPr>
        <w:pBdr>
          <w:top w:val="nil"/>
          <w:left w:val="nil"/>
          <w:bottom w:val="nil"/>
          <w:right w:val="nil"/>
          <w:between w:val="nil"/>
        </w:pBd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II.</w:t>
      </w:r>
      <w:r w:rsidRPr="00A019A1">
        <w:rPr>
          <w:rFonts w:ascii="Palatino Linotype" w:eastAsia="Palatino Linotype" w:hAnsi="Palatino Linotype" w:cs="Palatino Linotype"/>
          <w:i/>
          <w:sz w:val="22"/>
          <w:szCs w:val="22"/>
        </w:rPr>
        <w:t xml:space="preserve"> Se  determine mediante resolución del Comité de Transparencia, el órgano garante competente, o en cumplimiento a una sentencia del Poder Judicial; o</w:t>
      </w:r>
    </w:p>
    <w:p w14:paraId="2A448373" w14:textId="77777777" w:rsidR="00A07727" w:rsidRPr="00A019A1" w:rsidRDefault="00A07727" w:rsidP="00A019A1">
      <w:pPr>
        <w:pBdr>
          <w:top w:val="nil"/>
          <w:left w:val="nil"/>
          <w:bottom w:val="nil"/>
          <w:right w:val="nil"/>
          <w:between w:val="nil"/>
        </w:pBdr>
        <w:ind w:left="851" w:right="992"/>
        <w:jc w:val="both"/>
        <w:rPr>
          <w:rFonts w:ascii="Palatino Linotype" w:hAnsi="Palatino Linotype"/>
          <w:sz w:val="22"/>
          <w:szCs w:val="22"/>
        </w:rPr>
      </w:pPr>
      <w:r w:rsidRPr="00A019A1">
        <w:rPr>
          <w:rFonts w:ascii="Palatino Linotype" w:eastAsia="Palatino Linotype" w:hAnsi="Palatino Linotype" w:cs="Palatino Linotype"/>
          <w:b/>
          <w:i/>
          <w:sz w:val="22"/>
          <w:szCs w:val="22"/>
        </w:rPr>
        <w:t>III.</w:t>
      </w:r>
      <w:r w:rsidRPr="00A019A1">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21738DD3" w14:textId="77777777" w:rsidR="00A07727" w:rsidRPr="00A019A1" w:rsidRDefault="00A07727" w:rsidP="00A019A1">
      <w:pPr>
        <w:pBdr>
          <w:top w:val="nil"/>
          <w:left w:val="nil"/>
          <w:bottom w:val="nil"/>
          <w:right w:val="nil"/>
          <w:between w:val="nil"/>
        </w:pBdr>
        <w:ind w:left="851" w:right="992"/>
        <w:jc w:val="both"/>
        <w:rPr>
          <w:rFonts w:ascii="Palatino Linotype" w:hAnsi="Palatino Linotype"/>
          <w:sz w:val="22"/>
          <w:szCs w:val="22"/>
        </w:rPr>
      </w:pPr>
      <w:r w:rsidRPr="00A019A1">
        <w:rPr>
          <w:rFonts w:ascii="Palatino Linotype" w:eastAsia="Palatino Linotype" w:hAnsi="Palatino Linotype" w:cs="Palatino Linotype"/>
          <w:i/>
          <w:sz w:val="22"/>
          <w:szCs w:val="22"/>
        </w:rPr>
        <w:t>Los titulares de las áreas deberán revisar la clasif</w:t>
      </w:r>
      <w:bookmarkEnd w:id="45"/>
      <w:r w:rsidRPr="00A019A1">
        <w:rPr>
          <w:rFonts w:ascii="Palatino Linotype" w:eastAsia="Palatino Linotype" w:hAnsi="Palatino Linotype" w:cs="Palatino Linotype"/>
          <w:i/>
          <w:sz w:val="22"/>
          <w:szCs w:val="22"/>
        </w:rPr>
        <w:t>icación al momento de la recepción de una solicitud de acceso a la información, para verificar si encuadra en una causal de reserva o de confidencialidad.</w:t>
      </w:r>
    </w:p>
    <w:p w14:paraId="69149039" w14:textId="77777777" w:rsidR="00A07727" w:rsidRPr="00A019A1" w:rsidRDefault="00A07727" w:rsidP="00A019A1">
      <w:pPr>
        <w:pBdr>
          <w:top w:val="nil"/>
          <w:left w:val="nil"/>
          <w:bottom w:val="nil"/>
          <w:right w:val="nil"/>
          <w:between w:val="nil"/>
        </w:pBdr>
        <w:ind w:left="851" w:right="992"/>
        <w:jc w:val="both"/>
        <w:rPr>
          <w:rFonts w:ascii="Palatino Linotype" w:hAnsi="Palatino Linotype"/>
          <w:sz w:val="22"/>
          <w:szCs w:val="22"/>
        </w:rPr>
      </w:pPr>
      <w:r w:rsidRPr="00A019A1">
        <w:rPr>
          <w:rFonts w:ascii="Palatino Linotype" w:eastAsia="Palatino Linotype" w:hAnsi="Palatino Linotype" w:cs="Palatino Linotype"/>
          <w:b/>
          <w:i/>
          <w:sz w:val="22"/>
          <w:szCs w:val="22"/>
        </w:rPr>
        <w:t>Octavo.</w:t>
      </w:r>
      <w:r w:rsidRPr="00A019A1">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4EDB9DD" w14:textId="77777777" w:rsidR="00A07727" w:rsidRPr="00A019A1" w:rsidRDefault="00A07727" w:rsidP="00A019A1">
      <w:pPr>
        <w:pBdr>
          <w:top w:val="nil"/>
          <w:left w:val="nil"/>
          <w:bottom w:val="nil"/>
          <w:right w:val="nil"/>
          <w:between w:val="nil"/>
        </w:pBdr>
        <w:ind w:left="851" w:right="992"/>
        <w:jc w:val="both"/>
        <w:rPr>
          <w:rFonts w:ascii="Palatino Linotype" w:hAnsi="Palatino Linotype"/>
          <w:sz w:val="22"/>
          <w:szCs w:val="22"/>
        </w:rPr>
      </w:pPr>
      <w:r w:rsidRPr="00A019A1">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3F004759" w14:textId="77777777" w:rsidR="00A07727" w:rsidRPr="00A019A1" w:rsidRDefault="00A07727" w:rsidP="00A019A1">
      <w:pPr>
        <w:pBdr>
          <w:top w:val="nil"/>
          <w:left w:val="nil"/>
          <w:bottom w:val="nil"/>
          <w:right w:val="nil"/>
          <w:between w:val="nil"/>
        </w:pBd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08BE0909" w14:textId="77777777" w:rsidR="00A07727" w:rsidRPr="00A019A1" w:rsidRDefault="00A07727" w:rsidP="00A019A1">
      <w:pPr>
        <w:pBdr>
          <w:top w:val="nil"/>
          <w:left w:val="nil"/>
          <w:bottom w:val="nil"/>
          <w:right w:val="nil"/>
          <w:between w:val="nil"/>
        </w:pBdr>
        <w:ind w:left="851" w:right="992"/>
        <w:jc w:val="both"/>
        <w:rPr>
          <w:rFonts w:ascii="Palatino Linotype" w:hAnsi="Palatino Linotype"/>
          <w:sz w:val="22"/>
          <w:szCs w:val="22"/>
        </w:rPr>
      </w:pPr>
      <w:r w:rsidRPr="00A019A1">
        <w:rPr>
          <w:rFonts w:ascii="Palatino Linotype" w:eastAsia="Palatino Linotype" w:hAnsi="Palatino Linotype" w:cs="Palatino Linotype"/>
          <w:b/>
          <w:i/>
          <w:sz w:val="22"/>
          <w:szCs w:val="22"/>
        </w:rPr>
        <w:t>Noveno.</w:t>
      </w:r>
      <w:r w:rsidRPr="00A019A1">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w:t>
      </w:r>
      <w:r w:rsidRPr="00A019A1">
        <w:rPr>
          <w:rFonts w:ascii="Palatino Linotype" w:eastAsia="Palatino Linotype" w:hAnsi="Palatino Linotype" w:cs="Palatino Linotype"/>
          <w:i/>
          <w:sz w:val="22"/>
          <w:szCs w:val="22"/>
        </w:rPr>
        <w:lastRenderedPageBreak/>
        <w:t>pública fundando y motivando la clasificación de las partes o secciones que se testen, siguiendo los procedimientos establecidos en el Capítulo IX de los presentes lineamientos.</w:t>
      </w:r>
    </w:p>
    <w:p w14:paraId="7D6D60BA" w14:textId="77777777" w:rsidR="00A07727" w:rsidRPr="00A019A1" w:rsidRDefault="00A07727" w:rsidP="00A019A1">
      <w:pPr>
        <w:pBdr>
          <w:top w:val="nil"/>
          <w:left w:val="nil"/>
          <w:bottom w:val="nil"/>
          <w:right w:val="nil"/>
          <w:between w:val="nil"/>
        </w:pBdr>
        <w:ind w:left="851" w:right="992"/>
        <w:jc w:val="both"/>
        <w:rPr>
          <w:rFonts w:ascii="Palatino Linotype" w:hAnsi="Palatino Linotype"/>
          <w:sz w:val="22"/>
          <w:szCs w:val="22"/>
        </w:rPr>
      </w:pPr>
      <w:r w:rsidRPr="00A019A1">
        <w:rPr>
          <w:rFonts w:ascii="Palatino Linotype" w:eastAsia="Palatino Linotype" w:hAnsi="Palatino Linotype" w:cs="Palatino Linotype"/>
          <w:b/>
          <w:i/>
          <w:sz w:val="22"/>
          <w:szCs w:val="22"/>
        </w:rPr>
        <w:t>Décimo.</w:t>
      </w:r>
      <w:r w:rsidRPr="00A019A1">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824C431" w14:textId="77777777" w:rsidR="00A07727" w:rsidRPr="00A019A1" w:rsidRDefault="00A07727" w:rsidP="00A019A1">
      <w:pPr>
        <w:pBdr>
          <w:top w:val="nil"/>
          <w:left w:val="nil"/>
          <w:bottom w:val="nil"/>
          <w:right w:val="nil"/>
          <w:between w:val="nil"/>
        </w:pBdr>
        <w:ind w:left="851" w:right="992"/>
        <w:jc w:val="both"/>
        <w:rPr>
          <w:rFonts w:ascii="Palatino Linotype" w:hAnsi="Palatino Linotype"/>
          <w:sz w:val="22"/>
          <w:szCs w:val="22"/>
        </w:rPr>
      </w:pPr>
      <w:r w:rsidRPr="00A019A1">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6587791F" w14:textId="77777777" w:rsidR="00A07727" w:rsidRPr="00A019A1" w:rsidRDefault="00A07727" w:rsidP="00A019A1">
      <w:pPr>
        <w:pBdr>
          <w:top w:val="nil"/>
          <w:left w:val="nil"/>
          <w:bottom w:val="nil"/>
          <w:right w:val="nil"/>
          <w:between w:val="nil"/>
        </w:pBd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Décimo primero.</w:t>
      </w:r>
      <w:r w:rsidRPr="00A019A1">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93E74A1" w14:textId="77777777" w:rsidR="00A07727" w:rsidRPr="00A019A1" w:rsidRDefault="00A07727" w:rsidP="00A019A1">
      <w:pPr>
        <w:pBdr>
          <w:top w:val="nil"/>
          <w:left w:val="nil"/>
          <w:bottom w:val="nil"/>
          <w:right w:val="nil"/>
          <w:between w:val="nil"/>
        </w:pBdr>
        <w:ind w:left="851" w:right="992"/>
        <w:jc w:val="both"/>
        <w:rPr>
          <w:rFonts w:ascii="Palatino Linotype" w:hAnsi="Palatino Linotype"/>
          <w:sz w:val="22"/>
          <w:szCs w:val="22"/>
        </w:rPr>
      </w:pPr>
      <w:r w:rsidRPr="00A019A1">
        <w:rPr>
          <w:rFonts w:ascii="Palatino Linotype" w:eastAsia="Palatino Linotype" w:hAnsi="Palatino Linotype" w:cs="Palatino Linotype"/>
          <w:i/>
          <w:sz w:val="22"/>
          <w:szCs w:val="22"/>
        </w:rPr>
        <w:t>[…]</w:t>
      </w:r>
    </w:p>
    <w:p w14:paraId="0C0CFA37" w14:textId="77777777" w:rsidR="00A07727" w:rsidRPr="00A019A1" w:rsidRDefault="00A07727" w:rsidP="00A019A1">
      <w:pPr>
        <w:pBdr>
          <w:top w:val="nil"/>
          <w:left w:val="nil"/>
          <w:bottom w:val="nil"/>
          <w:right w:val="nil"/>
          <w:between w:val="nil"/>
        </w:pBdr>
        <w:ind w:left="851" w:right="992"/>
        <w:jc w:val="center"/>
        <w:rPr>
          <w:rFonts w:ascii="Palatino Linotype" w:hAnsi="Palatino Linotype"/>
          <w:sz w:val="22"/>
          <w:szCs w:val="22"/>
        </w:rPr>
      </w:pPr>
      <w:r w:rsidRPr="00A019A1">
        <w:rPr>
          <w:rFonts w:ascii="Palatino Linotype" w:eastAsia="Palatino Linotype" w:hAnsi="Palatino Linotype" w:cs="Palatino Linotype"/>
          <w:b/>
          <w:i/>
          <w:sz w:val="22"/>
          <w:szCs w:val="22"/>
        </w:rPr>
        <w:t>CAPÍTULO VIII</w:t>
      </w:r>
    </w:p>
    <w:p w14:paraId="68E7CC85" w14:textId="77777777" w:rsidR="00A07727" w:rsidRPr="00A019A1" w:rsidRDefault="00A07727" w:rsidP="00A019A1">
      <w:pPr>
        <w:pBdr>
          <w:top w:val="nil"/>
          <w:left w:val="nil"/>
          <w:bottom w:val="nil"/>
          <w:right w:val="nil"/>
          <w:between w:val="nil"/>
        </w:pBdr>
        <w:ind w:left="851" w:right="992"/>
        <w:jc w:val="center"/>
        <w:rPr>
          <w:rFonts w:ascii="Palatino Linotype" w:eastAsia="Palatino Linotype" w:hAnsi="Palatino Linotype" w:cs="Palatino Linotype"/>
          <w:b/>
          <w:i/>
          <w:sz w:val="22"/>
          <w:szCs w:val="22"/>
        </w:rPr>
      </w:pPr>
      <w:r w:rsidRPr="00A019A1">
        <w:rPr>
          <w:rFonts w:ascii="Palatino Linotype" w:eastAsia="Palatino Linotype" w:hAnsi="Palatino Linotype" w:cs="Palatino Linotype"/>
          <w:b/>
          <w:i/>
          <w:sz w:val="22"/>
          <w:szCs w:val="22"/>
        </w:rPr>
        <w:t>DE LOS ELEMENTOS PARA LA CLASIFICACIÓN</w:t>
      </w:r>
    </w:p>
    <w:p w14:paraId="1F9E0188" w14:textId="77777777" w:rsidR="00A07727" w:rsidRPr="00A019A1" w:rsidRDefault="00A07727" w:rsidP="00A019A1">
      <w:pPr>
        <w:pBdr>
          <w:top w:val="nil"/>
          <w:left w:val="nil"/>
          <w:bottom w:val="nil"/>
          <w:right w:val="nil"/>
          <w:between w:val="nil"/>
        </w:pBd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Quincuagésimo</w:t>
      </w:r>
      <w:r w:rsidRPr="00A019A1">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0BAD7183" w14:textId="77777777" w:rsidR="00A07727" w:rsidRPr="00A019A1" w:rsidRDefault="00A07727" w:rsidP="00A019A1">
      <w:pPr>
        <w:pBdr>
          <w:top w:val="nil"/>
          <w:left w:val="nil"/>
          <w:bottom w:val="nil"/>
          <w:right w:val="nil"/>
          <w:between w:val="nil"/>
        </w:pBd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Quincuagésimo primero</w:t>
      </w:r>
      <w:r w:rsidRPr="00A019A1">
        <w:rPr>
          <w:rFonts w:ascii="Palatino Linotype" w:eastAsia="Palatino Linotype" w:hAnsi="Palatino Linotype" w:cs="Palatino Linotype"/>
          <w:i/>
          <w:sz w:val="22"/>
          <w:szCs w:val="22"/>
        </w:rPr>
        <w:t>. Toda acta del Comité de Transparencia deberá contener:</w:t>
      </w:r>
    </w:p>
    <w:p w14:paraId="17E85D6C" w14:textId="77777777" w:rsidR="00A07727" w:rsidRPr="00A019A1" w:rsidRDefault="00A07727" w:rsidP="00A019A1">
      <w:pPr>
        <w:pBdr>
          <w:top w:val="nil"/>
          <w:left w:val="nil"/>
          <w:bottom w:val="nil"/>
          <w:right w:val="nil"/>
          <w:between w:val="nil"/>
        </w:pBd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 xml:space="preserve">I. El número de sesión y fecha; </w:t>
      </w:r>
    </w:p>
    <w:p w14:paraId="4854BFDE" w14:textId="77777777" w:rsidR="00A07727" w:rsidRPr="00A019A1" w:rsidRDefault="00A07727" w:rsidP="00A019A1">
      <w:pPr>
        <w:pBdr>
          <w:top w:val="nil"/>
          <w:left w:val="nil"/>
          <w:bottom w:val="nil"/>
          <w:right w:val="nil"/>
          <w:between w:val="nil"/>
        </w:pBd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II. El nombre del área que solicitó la clasificación de información;</w:t>
      </w:r>
    </w:p>
    <w:p w14:paraId="765173FF" w14:textId="77777777" w:rsidR="00A07727" w:rsidRPr="00A019A1" w:rsidRDefault="00A07727" w:rsidP="00A019A1">
      <w:pPr>
        <w:pBdr>
          <w:top w:val="nil"/>
          <w:left w:val="nil"/>
          <w:bottom w:val="nil"/>
          <w:right w:val="nil"/>
          <w:between w:val="nil"/>
        </w:pBd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III. La fundamentación legal y motivación correspondiente;</w:t>
      </w:r>
    </w:p>
    <w:p w14:paraId="2DDC015D" w14:textId="77777777" w:rsidR="00A07727" w:rsidRPr="00A019A1" w:rsidRDefault="00A07727" w:rsidP="00A019A1">
      <w:pPr>
        <w:pBdr>
          <w:top w:val="nil"/>
          <w:left w:val="nil"/>
          <w:bottom w:val="nil"/>
          <w:right w:val="nil"/>
          <w:between w:val="nil"/>
        </w:pBd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IV. La resolución o resoluciones aprobadas; y</w:t>
      </w:r>
    </w:p>
    <w:p w14:paraId="6C2D0CD9" w14:textId="77777777" w:rsidR="00A07727" w:rsidRPr="00A019A1" w:rsidRDefault="00A07727" w:rsidP="00A019A1">
      <w:pPr>
        <w:pBdr>
          <w:top w:val="nil"/>
          <w:left w:val="nil"/>
          <w:bottom w:val="nil"/>
          <w:right w:val="nil"/>
          <w:between w:val="nil"/>
        </w:pBd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 xml:space="preserve">V. La rúbrica o firma digital de cada integrante del Comité de Transparencia. </w:t>
      </w:r>
    </w:p>
    <w:p w14:paraId="1752C64A" w14:textId="77777777" w:rsidR="00A07727" w:rsidRPr="00A019A1" w:rsidRDefault="00A07727" w:rsidP="00A019A1">
      <w:pPr>
        <w:pBdr>
          <w:top w:val="nil"/>
          <w:left w:val="nil"/>
          <w:bottom w:val="nil"/>
          <w:right w:val="nil"/>
          <w:between w:val="nil"/>
        </w:pBd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5D8DB642" w14:textId="77777777" w:rsidR="00A07727" w:rsidRPr="00A019A1" w:rsidRDefault="00A07727" w:rsidP="00A019A1">
      <w:pPr>
        <w:pBdr>
          <w:top w:val="nil"/>
          <w:left w:val="nil"/>
          <w:bottom w:val="nil"/>
          <w:right w:val="nil"/>
          <w:between w:val="nil"/>
        </w:pBd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I. Los motivos y razonamientos que sustenten la confirmación o modificación de la prueba de daño;</w:t>
      </w:r>
    </w:p>
    <w:p w14:paraId="2095F6B8" w14:textId="77777777" w:rsidR="00A07727" w:rsidRPr="00A019A1" w:rsidRDefault="00A07727" w:rsidP="00A019A1">
      <w:pPr>
        <w:pBdr>
          <w:top w:val="nil"/>
          <w:left w:val="nil"/>
          <w:bottom w:val="nil"/>
          <w:right w:val="nil"/>
          <w:between w:val="nil"/>
        </w:pBd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II. Descripción de las partes o secciones reservadas, en caso de clasificación parcial;</w:t>
      </w:r>
    </w:p>
    <w:p w14:paraId="3426A42C" w14:textId="77777777" w:rsidR="00A07727" w:rsidRPr="00A019A1" w:rsidRDefault="00A07727" w:rsidP="00A019A1">
      <w:pPr>
        <w:pBdr>
          <w:top w:val="nil"/>
          <w:left w:val="nil"/>
          <w:bottom w:val="nil"/>
          <w:right w:val="nil"/>
          <w:between w:val="nil"/>
        </w:pBd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III. El periodo por el que mantendrá su clasificación y fecha de expiración; y</w:t>
      </w:r>
    </w:p>
    <w:p w14:paraId="4974EFB8" w14:textId="77777777" w:rsidR="00A07727" w:rsidRPr="00A019A1" w:rsidRDefault="00A07727" w:rsidP="00A019A1">
      <w:pPr>
        <w:pBdr>
          <w:top w:val="nil"/>
          <w:left w:val="nil"/>
          <w:bottom w:val="nil"/>
          <w:right w:val="nil"/>
          <w:between w:val="nil"/>
        </w:pBd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IV. El nombre del titular y área encargada de realizar la versión pública del documento, en su caso.</w:t>
      </w:r>
    </w:p>
    <w:p w14:paraId="261D477A" w14:textId="77777777" w:rsidR="00A07727" w:rsidRPr="00A019A1" w:rsidRDefault="00A07727" w:rsidP="00A019A1">
      <w:pPr>
        <w:pBdr>
          <w:top w:val="nil"/>
          <w:left w:val="nil"/>
          <w:bottom w:val="nil"/>
          <w:right w:val="nil"/>
          <w:between w:val="nil"/>
        </w:pBd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4C4BE0CC" w14:textId="77777777" w:rsidR="00A07727" w:rsidRPr="00A019A1" w:rsidRDefault="00A07727" w:rsidP="00A019A1">
      <w:pPr>
        <w:pBdr>
          <w:top w:val="nil"/>
          <w:left w:val="nil"/>
          <w:bottom w:val="nil"/>
          <w:right w:val="nil"/>
          <w:between w:val="nil"/>
        </w:pBd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lastRenderedPageBreak/>
        <w:t>En los casos de resoluciones del Comité de Transparencia en las que se confirme la clasificación de información confidencial solo se deberán de identificar los tipos de datos protegidos, de conformidad con el lineamiento trigésimo octavo.</w:t>
      </w:r>
    </w:p>
    <w:p w14:paraId="15FBC4E8" w14:textId="77777777" w:rsidR="00A07727" w:rsidRPr="00A019A1" w:rsidRDefault="00A07727" w:rsidP="00A019A1">
      <w:pPr>
        <w:pBdr>
          <w:top w:val="nil"/>
          <w:left w:val="nil"/>
          <w:bottom w:val="nil"/>
          <w:right w:val="nil"/>
          <w:between w:val="nil"/>
        </w:pBd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b/>
          <w:i/>
          <w:sz w:val="22"/>
          <w:szCs w:val="22"/>
        </w:rPr>
        <w:t>Quincuagésimo segundo</w:t>
      </w:r>
      <w:r w:rsidRPr="00A019A1">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6BDC71A" w14:textId="77777777" w:rsidR="00A07727" w:rsidRPr="00A019A1" w:rsidRDefault="00A07727" w:rsidP="00A019A1">
      <w:pPr>
        <w:pBdr>
          <w:top w:val="nil"/>
          <w:left w:val="nil"/>
          <w:bottom w:val="nil"/>
          <w:right w:val="nil"/>
          <w:between w:val="nil"/>
        </w:pBd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698C33F1" w14:textId="77777777" w:rsidR="00A07727" w:rsidRPr="00A019A1" w:rsidRDefault="00A07727" w:rsidP="00A019A1">
      <w:pPr>
        <w:pBdr>
          <w:top w:val="nil"/>
          <w:left w:val="nil"/>
          <w:bottom w:val="nil"/>
          <w:right w:val="nil"/>
          <w:between w:val="nil"/>
        </w:pBd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42B19C5C" w14:textId="77777777" w:rsidR="00A07727" w:rsidRPr="00A019A1" w:rsidRDefault="00A07727" w:rsidP="00A019A1">
      <w:pPr>
        <w:pBdr>
          <w:top w:val="nil"/>
          <w:left w:val="nil"/>
          <w:bottom w:val="nil"/>
          <w:right w:val="nil"/>
          <w:between w:val="nil"/>
        </w:pBd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32C86045" w14:textId="77777777" w:rsidR="00A07727" w:rsidRPr="00A019A1" w:rsidRDefault="00A07727" w:rsidP="00A019A1">
      <w:pPr>
        <w:pBdr>
          <w:top w:val="nil"/>
          <w:left w:val="nil"/>
          <w:bottom w:val="nil"/>
          <w:right w:val="nil"/>
          <w:between w:val="nil"/>
        </w:pBd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III. Señalar las personas o instancias autorizadas a acceder a la información clasificada.</w:t>
      </w:r>
    </w:p>
    <w:p w14:paraId="4C2211A7" w14:textId="77777777" w:rsidR="00A07727" w:rsidRPr="00A019A1" w:rsidRDefault="00A07727" w:rsidP="00A019A1">
      <w:pPr>
        <w:pBdr>
          <w:top w:val="nil"/>
          <w:left w:val="nil"/>
          <w:bottom w:val="nil"/>
          <w:right w:val="nil"/>
          <w:between w:val="nil"/>
        </w:pBdr>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520C24A9" w14:textId="77777777" w:rsidR="00A07727" w:rsidRPr="00A019A1" w:rsidRDefault="00A07727" w:rsidP="00A019A1">
      <w:pPr>
        <w:pBdr>
          <w:top w:val="nil"/>
          <w:left w:val="nil"/>
          <w:bottom w:val="nil"/>
          <w:right w:val="nil"/>
          <w:between w:val="nil"/>
        </w:pBdr>
        <w:ind w:left="851" w:right="992"/>
        <w:jc w:val="both"/>
        <w:rPr>
          <w:rFonts w:ascii="Palatino Linotype" w:eastAsia="Palatino Linotype" w:hAnsi="Palatino Linotype" w:cs="Palatino Linotype"/>
          <w:b/>
          <w:i/>
          <w:sz w:val="22"/>
          <w:szCs w:val="22"/>
          <w:u w:val="single"/>
        </w:rPr>
      </w:pPr>
      <w:r w:rsidRPr="00A019A1">
        <w:rPr>
          <w:rFonts w:ascii="Palatino Linotype" w:eastAsia="Palatino Linotype" w:hAnsi="Palatino Linotype" w:cs="Palatino Linotype"/>
          <w:b/>
          <w:i/>
          <w:sz w:val="22"/>
          <w:szCs w:val="22"/>
        </w:rPr>
        <w:t xml:space="preserve">Quincuagésimo tercero. </w:t>
      </w:r>
      <w:r w:rsidRPr="00A019A1">
        <w:rPr>
          <w:rFonts w:ascii="Palatino Linotype" w:eastAsia="Palatino Linotype" w:hAnsi="Palatino Linotype" w:cs="Palatino Linotype"/>
          <w:b/>
          <w:i/>
          <w:sz w:val="22"/>
          <w:szCs w:val="22"/>
          <w:u w:val="single"/>
        </w:rPr>
        <w:t>El formato para señalar la clasificación de un documento o expediente que contenga información reservada, es el siguiente:</w:t>
      </w:r>
    </w:p>
    <w:p w14:paraId="2FBFB8B3" w14:textId="77777777" w:rsidR="00D57705" w:rsidRPr="00A019A1" w:rsidRDefault="00D57705" w:rsidP="00A019A1">
      <w:pPr>
        <w:pBdr>
          <w:top w:val="nil"/>
          <w:left w:val="nil"/>
          <w:bottom w:val="nil"/>
          <w:right w:val="nil"/>
          <w:between w:val="nil"/>
        </w:pBdr>
        <w:ind w:left="851" w:right="1134"/>
        <w:jc w:val="both"/>
        <w:rPr>
          <w:rFonts w:ascii="Palatino Linotype" w:hAnsi="Palatino Linotype"/>
          <w:sz w:val="22"/>
          <w:szCs w:val="22"/>
        </w:rPr>
      </w:pPr>
    </w:p>
    <w:tbl>
      <w:tblPr>
        <w:tblW w:w="8833" w:type="dxa"/>
        <w:jc w:val="center"/>
        <w:tblLayout w:type="fixed"/>
        <w:tblLook w:val="0400" w:firstRow="0" w:lastRow="0" w:firstColumn="0" w:lastColumn="0" w:noHBand="0" w:noVBand="1"/>
      </w:tblPr>
      <w:tblGrid>
        <w:gridCol w:w="1660"/>
        <w:gridCol w:w="1980"/>
        <w:gridCol w:w="5193"/>
      </w:tblGrid>
      <w:tr w:rsidR="00A019A1" w:rsidRPr="00A019A1" w14:paraId="16FE98DA" w14:textId="77777777" w:rsidTr="004B535E">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36E73DF0" w14:textId="77777777" w:rsidR="00A07727" w:rsidRPr="00A019A1" w:rsidRDefault="00A07727" w:rsidP="00A019A1">
            <w:pPr>
              <w:rPr>
                <w:rFonts w:ascii="Palatino Linotype" w:hAnsi="Palatino Linotype"/>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3FF228" w14:textId="77777777" w:rsidR="00A07727" w:rsidRPr="00A019A1" w:rsidRDefault="00A07727" w:rsidP="00A019A1">
            <w:pPr>
              <w:pBdr>
                <w:top w:val="nil"/>
                <w:left w:val="nil"/>
                <w:bottom w:val="nil"/>
                <w:right w:val="nil"/>
                <w:between w:val="nil"/>
              </w:pBdr>
              <w:jc w:val="center"/>
              <w:rPr>
                <w:rFonts w:ascii="Palatino Linotype" w:hAnsi="Palatino Linotype"/>
                <w:sz w:val="22"/>
                <w:szCs w:val="22"/>
              </w:rPr>
            </w:pPr>
            <w:r w:rsidRPr="00A019A1">
              <w:rPr>
                <w:rFonts w:ascii="Palatino Linotype" w:eastAsia="Palatino Linotype" w:hAnsi="Palatino Linotype" w:cs="Palatino Linotype"/>
                <w:b/>
                <w:i/>
                <w:sz w:val="22"/>
                <w:szCs w:val="22"/>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39DDCC" w14:textId="77777777" w:rsidR="00A07727" w:rsidRPr="00A019A1" w:rsidRDefault="00A07727" w:rsidP="00A019A1">
            <w:pPr>
              <w:pBdr>
                <w:top w:val="nil"/>
                <w:left w:val="nil"/>
                <w:bottom w:val="nil"/>
                <w:right w:val="nil"/>
                <w:between w:val="nil"/>
              </w:pBdr>
              <w:jc w:val="center"/>
              <w:rPr>
                <w:rFonts w:ascii="Palatino Linotype" w:hAnsi="Palatino Linotype"/>
                <w:sz w:val="22"/>
                <w:szCs w:val="22"/>
              </w:rPr>
            </w:pPr>
            <w:r w:rsidRPr="00A019A1">
              <w:rPr>
                <w:rFonts w:ascii="Palatino Linotype" w:eastAsia="Palatino Linotype" w:hAnsi="Palatino Linotype" w:cs="Palatino Linotype"/>
                <w:b/>
                <w:i/>
                <w:sz w:val="22"/>
                <w:szCs w:val="22"/>
              </w:rPr>
              <w:t>Dónde:</w:t>
            </w:r>
          </w:p>
        </w:tc>
      </w:tr>
      <w:tr w:rsidR="00A019A1" w:rsidRPr="00A019A1" w14:paraId="0B5852B7" w14:textId="77777777" w:rsidTr="004B535E">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3AB072" w14:textId="77777777" w:rsidR="00A07727" w:rsidRPr="00A019A1" w:rsidRDefault="00A07727" w:rsidP="00A019A1">
            <w:pPr>
              <w:pBdr>
                <w:top w:val="nil"/>
                <w:left w:val="nil"/>
                <w:bottom w:val="nil"/>
                <w:right w:val="nil"/>
                <w:between w:val="nil"/>
              </w:pBdr>
              <w:jc w:val="center"/>
              <w:rPr>
                <w:rFonts w:ascii="Palatino Linotype" w:hAnsi="Palatino Linotype"/>
                <w:sz w:val="22"/>
                <w:szCs w:val="22"/>
              </w:rPr>
            </w:pPr>
            <w:r w:rsidRPr="00A019A1">
              <w:rPr>
                <w:rFonts w:ascii="Palatino Linotype" w:eastAsia="Palatino Linotype" w:hAnsi="Palatino Linotype" w:cs="Palatino Linotype"/>
                <w:b/>
                <w:i/>
                <w:sz w:val="22"/>
                <w:szCs w:val="22"/>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8FE9AC" w14:textId="77777777" w:rsidR="00A07727" w:rsidRPr="00A019A1" w:rsidRDefault="00A07727" w:rsidP="00A019A1">
            <w:pPr>
              <w:pBdr>
                <w:top w:val="nil"/>
                <w:left w:val="nil"/>
                <w:bottom w:val="nil"/>
                <w:right w:val="nil"/>
                <w:between w:val="nil"/>
              </w:pBdr>
              <w:jc w:val="center"/>
              <w:rPr>
                <w:rFonts w:ascii="Palatino Linotype" w:hAnsi="Palatino Linotype"/>
                <w:sz w:val="22"/>
                <w:szCs w:val="22"/>
              </w:rPr>
            </w:pPr>
            <w:r w:rsidRPr="00A019A1">
              <w:rPr>
                <w:rFonts w:ascii="Palatino Linotype" w:eastAsia="Palatino Linotype" w:hAnsi="Palatino Linotype" w:cs="Palatino Linotype"/>
                <w:i/>
                <w:sz w:val="22"/>
                <w:szCs w:val="22"/>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04204E" w14:textId="77777777" w:rsidR="00A07727" w:rsidRPr="00A019A1" w:rsidRDefault="00A07727" w:rsidP="00A019A1">
            <w:pPr>
              <w:pBdr>
                <w:top w:val="nil"/>
                <w:left w:val="nil"/>
                <w:bottom w:val="nil"/>
                <w:right w:val="nil"/>
                <w:between w:val="nil"/>
              </w:pBdr>
              <w:jc w:val="both"/>
              <w:rPr>
                <w:rFonts w:ascii="Palatino Linotype" w:hAnsi="Palatino Linotype"/>
                <w:sz w:val="22"/>
                <w:szCs w:val="22"/>
              </w:rPr>
            </w:pPr>
            <w:r w:rsidRPr="00A019A1">
              <w:rPr>
                <w:rFonts w:ascii="Palatino Linotype" w:eastAsia="Palatino Linotype" w:hAnsi="Palatino Linotype" w:cs="Palatino Linotype"/>
                <w:i/>
                <w:sz w:val="22"/>
                <w:szCs w:val="22"/>
              </w:rPr>
              <w:t>Se anotará la fecha en la que el Comité de Transparencia confirmó la clasificación del documento o expediente, en su caso.</w:t>
            </w:r>
          </w:p>
        </w:tc>
      </w:tr>
      <w:tr w:rsidR="00A019A1" w:rsidRPr="00A019A1" w14:paraId="724DFB0F" w14:textId="77777777" w:rsidTr="004B535E">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69EC0E" w14:textId="77777777" w:rsidR="00A07727" w:rsidRPr="00A019A1" w:rsidRDefault="00A07727" w:rsidP="00A019A1">
            <w:pPr>
              <w:widowControl w:val="0"/>
              <w:pBdr>
                <w:top w:val="nil"/>
                <w:left w:val="nil"/>
                <w:bottom w:val="nil"/>
                <w:right w:val="nil"/>
                <w:between w:val="nil"/>
              </w:pBdr>
              <w:rPr>
                <w:rFonts w:ascii="Palatino Linotype" w:hAnsi="Palatino Linotype"/>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91AA0E" w14:textId="77777777" w:rsidR="00A07727" w:rsidRPr="00A019A1" w:rsidRDefault="00A07727" w:rsidP="00A019A1">
            <w:pPr>
              <w:pBdr>
                <w:top w:val="nil"/>
                <w:left w:val="nil"/>
                <w:bottom w:val="nil"/>
                <w:right w:val="nil"/>
                <w:between w:val="nil"/>
              </w:pBdr>
              <w:jc w:val="center"/>
              <w:rPr>
                <w:rFonts w:ascii="Palatino Linotype" w:hAnsi="Palatino Linotype"/>
                <w:sz w:val="22"/>
                <w:szCs w:val="22"/>
              </w:rPr>
            </w:pPr>
            <w:r w:rsidRPr="00A019A1">
              <w:rPr>
                <w:rFonts w:ascii="Palatino Linotype" w:eastAsia="Palatino Linotype" w:hAnsi="Palatino Linotype" w:cs="Palatino Linotype"/>
                <w:i/>
                <w:sz w:val="22"/>
                <w:szCs w:val="22"/>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35B42D" w14:textId="77777777" w:rsidR="00A07727" w:rsidRPr="00A019A1" w:rsidRDefault="00A07727" w:rsidP="00A019A1">
            <w:pPr>
              <w:pBdr>
                <w:top w:val="nil"/>
                <w:left w:val="nil"/>
                <w:bottom w:val="nil"/>
                <w:right w:val="nil"/>
                <w:between w:val="nil"/>
              </w:pBdr>
              <w:jc w:val="both"/>
              <w:rPr>
                <w:rFonts w:ascii="Palatino Linotype" w:hAnsi="Palatino Linotype"/>
                <w:sz w:val="22"/>
                <w:szCs w:val="22"/>
              </w:rPr>
            </w:pPr>
            <w:r w:rsidRPr="00A019A1">
              <w:rPr>
                <w:rFonts w:ascii="Palatino Linotype" w:eastAsia="Palatino Linotype" w:hAnsi="Palatino Linotype" w:cs="Palatino Linotype"/>
                <w:i/>
                <w:sz w:val="22"/>
                <w:szCs w:val="22"/>
              </w:rPr>
              <w:t>Se señalará el nombre del área del cual es titular quien clasifica.</w:t>
            </w:r>
          </w:p>
        </w:tc>
      </w:tr>
      <w:tr w:rsidR="00A019A1" w:rsidRPr="00A019A1" w14:paraId="7B504D3D" w14:textId="77777777" w:rsidTr="004B535E">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A5710D" w14:textId="77777777" w:rsidR="00A07727" w:rsidRPr="00A019A1" w:rsidRDefault="00A07727" w:rsidP="00A019A1">
            <w:pPr>
              <w:widowControl w:val="0"/>
              <w:pBdr>
                <w:top w:val="nil"/>
                <w:left w:val="nil"/>
                <w:bottom w:val="nil"/>
                <w:right w:val="nil"/>
                <w:between w:val="nil"/>
              </w:pBdr>
              <w:rPr>
                <w:rFonts w:ascii="Palatino Linotype" w:hAnsi="Palatino Linotype"/>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EECA47" w14:textId="77777777" w:rsidR="00A07727" w:rsidRPr="00A019A1" w:rsidRDefault="00A07727" w:rsidP="00A019A1">
            <w:pPr>
              <w:pBdr>
                <w:top w:val="nil"/>
                <w:left w:val="nil"/>
                <w:bottom w:val="nil"/>
                <w:right w:val="nil"/>
                <w:between w:val="nil"/>
              </w:pBdr>
              <w:jc w:val="center"/>
              <w:rPr>
                <w:rFonts w:ascii="Palatino Linotype" w:hAnsi="Palatino Linotype"/>
                <w:sz w:val="22"/>
                <w:szCs w:val="22"/>
              </w:rPr>
            </w:pPr>
            <w:r w:rsidRPr="00A019A1">
              <w:rPr>
                <w:rFonts w:ascii="Palatino Linotype" w:eastAsia="Palatino Linotype" w:hAnsi="Palatino Linotype" w:cs="Palatino Linotype"/>
                <w:i/>
                <w:sz w:val="22"/>
                <w:szCs w:val="22"/>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D2D55D" w14:textId="77777777" w:rsidR="00A07727" w:rsidRPr="00A019A1" w:rsidRDefault="00A07727" w:rsidP="00A019A1">
            <w:pPr>
              <w:pBdr>
                <w:top w:val="nil"/>
                <w:left w:val="nil"/>
                <w:bottom w:val="nil"/>
                <w:right w:val="nil"/>
                <w:between w:val="nil"/>
              </w:pBdr>
              <w:jc w:val="both"/>
              <w:rPr>
                <w:rFonts w:ascii="Palatino Linotype" w:hAnsi="Palatino Linotype"/>
                <w:sz w:val="22"/>
                <w:szCs w:val="22"/>
              </w:rPr>
            </w:pPr>
            <w:r w:rsidRPr="00A019A1">
              <w:rPr>
                <w:rFonts w:ascii="Palatino Linotype" w:eastAsia="Palatino Linotype" w:hAnsi="Palatino Linotype" w:cs="Palatino Linotype"/>
                <w:i/>
                <w:sz w:val="22"/>
                <w:szCs w:val="22"/>
              </w:rPr>
              <w:t>Se indicarán las partes o páginas del documento que se clasifican como reservadas, o, en su caso, se precisará que se ha reservado el documento o expediente en su totalidad.</w:t>
            </w:r>
          </w:p>
        </w:tc>
      </w:tr>
      <w:tr w:rsidR="00A019A1" w:rsidRPr="00A019A1" w14:paraId="283227CD" w14:textId="77777777" w:rsidTr="004B535E">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B0120C" w14:textId="77777777" w:rsidR="00A07727" w:rsidRPr="00A019A1" w:rsidRDefault="00A07727" w:rsidP="00A019A1">
            <w:pPr>
              <w:widowControl w:val="0"/>
              <w:pBdr>
                <w:top w:val="nil"/>
                <w:left w:val="nil"/>
                <w:bottom w:val="nil"/>
                <w:right w:val="nil"/>
                <w:between w:val="nil"/>
              </w:pBdr>
              <w:rPr>
                <w:rFonts w:ascii="Palatino Linotype" w:hAnsi="Palatino Linotype"/>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B13DFC" w14:textId="77777777" w:rsidR="00A07727" w:rsidRPr="00A019A1" w:rsidRDefault="00A07727" w:rsidP="00A019A1">
            <w:pPr>
              <w:pBdr>
                <w:top w:val="nil"/>
                <w:left w:val="nil"/>
                <w:bottom w:val="nil"/>
                <w:right w:val="nil"/>
                <w:between w:val="nil"/>
              </w:pBdr>
              <w:jc w:val="center"/>
              <w:rPr>
                <w:rFonts w:ascii="Palatino Linotype" w:hAnsi="Palatino Linotype"/>
                <w:sz w:val="22"/>
                <w:szCs w:val="22"/>
              </w:rPr>
            </w:pPr>
            <w:r w:rsidRPr="00A019A1">
              <w:rPr>
                <w:rFonts w:ascii="Palatino Linotype" w:eastAsia="Palatino Linotype" w:hAnsi="Palatino Linotype" w:cs="Palatino Linotype"/>
                <w:i/>
                <w:sz w:val="22"/>
                <w:szCs w:val="22"/>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A3CE66" w14:textId="77777777" w:rsidR="00A07727" w:rsidRPr="00A019A1" w:rsidRDefault="00A07727" w:rsidP="00A019A1">
            <w:pPr>
              <w:pBdr>
                <w:top w:val="nil"/>
                <w:left w:val="nil"/>
                <w:bottom w:val="nil"/>
                <w:right w:val="nil"/>
                <w:between w:val="nil"/>
              </w:pBdr>
              <w:jc w:val="both"/>
              <w:rPr>
                <w:rFonts w:ascii="Palatino Linotype" w:hAnsi="Palatino Linotype"/>
                <w:sz w:val="22"/>
                <w:szCs w:val="22"/>
              </w:rPr>
            </w:pPr>
            <w:r w:rsidRPr="00A019A1">
              <w:rPr>
                <w:rFonts w:ascii="Palatino Linotype" w:eastAsia="Palatino Linotype" w:hAnsi="Palatino Linotype" w:cs="Palatino Linotype"/>
                <w:i/>
                <w:sz w:val="22"/>
                <w:szCs w:val="22"/>
              </w:rPr>
              <w:t>Se anotará el número de años o meses por los que se mantendrá reservado el documento, el expediente o, en su caso, las partes o secciones reservadas.</w:t>
            </w:r>
          </w:p>
        </w:tc>
      </w:tr>
      <w:tr w:rsidR="00A019A1" w:rsidRPr="00A019A1" w14:paraId="4BFF99D9" w14:textId="77777777" w:rsidTr="004B535E">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2DA9FB" w14:textId="77777777" w:rsidR="00A07727" w:rsidRPr="00A019A1" w:rsidRDefault="00A07727" w:rsidP="00A019A1">
            <w:pPr>
              <w:widowControl w:val="0"/>
              <w:pBdr>
                <w:top w:val="nil"/>
                <w:left w:val="nil"/>
                <w:bottom w:val="nil"/>
                <w:right w:val="nil"/>
                <w:between w:val="nil"/>
              </w:pBdr>
              <w:rPr>
                <w:rFonts w:ascii="Palatino Linotype" w:hAnsi="Palatino Linotype"/>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DED91A" w14:textId="77777777" w:rsidR="00A07727" w:rsidRPr="00A019A1" w:rsidRDefault="00A07727" w:rsidP="00A019A1">
            <w:pPr>
              <w:pBdr>
                <w:top w:val="nil"/>
                <w:left w:val="nil"/>
                <w:bottom w:val="nil"/>
                <w:right w:val="nil"/>
                <w:between w:val="nil"/>
              </w:pBdr>
              <w:jc w:val="center"/>
              <w:rPr>
                <w:rFonts w:ascii="Palatino Linotype" w:hAnsi="Palatino Linotype"/>
                <w:sz w:val="22"/>
                <w:szCs w:val="22"/>
              </w:rPr>
            </w:pPr>
            <w:r w:rsidRPr="00A019A1">
              <w:rPr>
                <w:rFonts w:ascii="Palatino Linotype" w:eastAsia="Palatino Linotype" w:hAnsi="Palatino Linotype" w:cs="Palatino Linotype"/>
                <w:i/>
                <w:sz w:val="22"/>
                <w:szCs w:val="22"/>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3B88E6" w14:textId="77777777" w:rsidR="00A07727" w:rsidRPr="00A019A1" w:rsidRDefault="00A07727" w:rsidP="00A019A1">
            <w:pPr>
              <w:pBdr>
                <w:top w:val="nil"/>
                <w:left w:val="nil"/>
                <w:bottom w:val="nil"/>
                <w:right w:val="nil"/>
                <w:between w:val="nil"/>
              </w:pBdr>
              <w:jc w:val="both"/>
              <w:rPr>
                <w:rFonts w:ascii="Palatino Linotype" w:hAnsi="Palatino Linotype"/>
                <w:sz w:val="22"/>
                <w:szCs w:val="22"/>
              </w:rPr>
            </w:pPr>
            <w:r w:rsidRPr="00A019A1">
              <w:rPr>
                <w:rFonts w:ascii="Palatino Linotype" w:eastAsia="Palatino Linotype" w:hAnsi="Palatino Linotype" w:cs="Palatino Linotype"/>
                <w:i/>
                <w:sz w:val="22"/>
                <w:szCs w:val="22"/>
              </w:rPr>
              <w:t>Se señalará el nombre del ordenamiento, el o los artículos, fracción(es), párrafo(s) con base en los cuales se sustente la reserva.</w:t>
            </w:r>
          </w:p>
        </w:tc>
      </w:tr>
      <w:tr w:rsidR="00A019A1" w:rsidRPr="00A019A1" w14:paraId="00501ED0" w14:textId="77777777" w:rsidTr="004B535E">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BDFFD0" w14:textId="77777777" w:rsidR="00A07727" w:rsidRPr="00A019A1" w:rsidRDefault="00A07727" w:rsidP="00A019A1">
            <w:pPr>
              <w:widowControl w:val="0"/>
              <w:pBdr>
                <w:top w:val="nil"/>
                <w:left w:val="nil"/>
                <w:bottom w:val="nil"/>
                <w:right w:val="nil"/>
                <w:between w:val="nil"/>
              </w:pBdr>
              <w:rPr>
                <w:rFonts w:ascii="Palatino Linotype" w:hAnsi="Palatino Linotype"/>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0B8A35" w14:textId="77777777" w:rsidR="00A07727" w:rsidRPr="00A019A1" w:rsidRDefault="00A07727" w:rsidP="00A019A1">
            <w:pPr>
              <w:pBdr>
                <w:top w:val="nil"/>
                <w:left w:val="nil"/>
                <w:bottom w:val="nil"/>
                <w:right w:val="nil"/>
                <w:between w:val="nil"/>
              </w:pBdr>
              <w:jc w:val="center"/>
              <w:rPr>
                <w:rFonts w:ascii="Palatino Linotype" w:hAnsi="Palatino Linotype"/>
                <w:sz w:val="22"/>
                <w:szCs w:val="22"/>
              </w:rPr>
            </w:pPr>
            <w:r w:rsidRPr="00A019A1">
              <w:rPr>
                <w:rFonts w:ascii="Palatino Linotype" w:eastAsia="Palatino Linotype" w:hAnsi="Palatino Linotype" w:cs="Palatino Linotype"/>
                <w:i/>
                <w:sz w:val="22"/>
                <w:szCs w:val="22"/>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C1DD35" w14:textId="77777777" w:rsidR="00A07727" w:rsidRPr="00A019A1" w:rsidRDefault="00A07727" w:rsidP="00A019A1">
            <w:pPr>
              <w:pBdr>
                <w:top w:val="nil"/>
                <w:left w:val="nil"/>
                <w:bottom w:val="nil"/>
                <w:right w:val="nil"/>
                <w:between w:val="nil"/>
              </w:pBdr>
              <w:jc w:val="both"/>
              <w:rPr>
                <w:rFonts w:ascii="Palatino Linotype" w:hAnsi="Palatino Linotype"/>
                <w:sz w:val="22"/>
                <w:szCs w:val="22"/>
              </w:rPr>
            </w:pPr>
            <w:r w:rsidRPr="00A019A1">
              <w:rPr>
                <w:rFonts w:ascii="Palatino Linotype" w:eastAsia="Palatino Linotype" w:hAnsi="Palatino Linotype" w:cs="Palatino Linotype"/>
                <w:i/>
                <w:sz w:val="22"/>
                <w:szCs w:val="22"/>
              </w:rPr>
              <w:t>En caso de haber solicitado la ampliación del periodo de reserva originalmente establecido, se deberá anotar el número de años o meses por los que se amplía la reserva.</w:t>
            </w:r>
          </w:p>
        </w:tc>
      </w:tr>
      <w:tr w:rsidR="00A019A1" w:rsidRPr="00A019A1" w14:paraId="1ECA933B" w14:textId="77777777" w:rsidTr="004B535E">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BABBE6" w14:textId="77777777" w:rsidR="00A07727" w:rsidRPr="00A019A1" w:rsidRDefault="00A07727" w:rsidP="00A019A1">
            <w:pPr>
              <w:widowControl w:val="0"/>
              <w:pBdr>
                <w:top w:val="nil"/>
                <w:left w:val="nil"/>
                <w:bottom w:val="nil"/>
                <w:right w:val="nil"/>
                <w:between w:val="nil"/>
              </w:pBdr>
              <w:rPr>
                <w:rFonts w:ascii="Palatino Linotype" w:hAnsi="Palatino Linotype"/>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C73216" w14:textId="77777777" w:rsidR="00A07727" w:rsidRPr="00A019A1" w:rsidRDefault="00A07727" w:rsidP="00A019A1">
            <w:pPr>
              <w:pBdr>
                <w:top w:val="nil"/>
                <w:left w:val="nil"/>
                <w:bottom w:val="nil"/>
                <w:right w:val="nil"/>
                <w:between w:val="nil"/>
              </w:pBdr>
              <w:jc w:val="center"/>
              <w:rPr>
                <w:rFonts w:ascii="Palatino Linotype" w:hAnsi="Palatino Linotype"/>
                <w:sz w:val="22"/>
                <w:szCs w:val="22"/>
              </w:rPr>
            </w:pPr>
            <w:r w:rsidRPr="00A019A1">
              <w:rPr>
                <w:rFonts w:ascii="Palatino Linotype" w:eastAsia="Palatino Linotype" w:hAnsi="Palatino Linotype" w:cs="Palatino Linotype"/>
                <w:i/>
                <w:sz w:val="22"/>
                <w:szCs w:val="22"/>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D93B73" w14:textId="77777777" w:rsidR="00A07727" w:rsidRPr="00A019A1" w:rsidRDefault="00A07727" w:rsidP="00A019A1">
            <w:pPr>
              <w:pBdr>
                <w:top w:val="nil"/>
                <w:left w:val="nil"/>
                <w:bottom w:val="nil"/>
                <w:right w:val="nil"/>
                <w:between w:val="nil"/>
              </w:pBdr>
              <w:jc w:val="both"/>
              <w:rPr>
                <w:rFonts w:ascii="Palatino Linotype" w:hAnsi="Palatino Linotype"/>
                <w:sz w:val="22"/>
                <w:szCs w:val="22"/>
              </w:rPr>
            </w:pPr>
            <w:r w:rsidRPr="00A019A1">
              <w:rPr>
                <w:rFonts w:ascii="Palatino Linotype" w:eastAsia="Palatino Linotype" w:hAnsi="Palatino Linotype" w:cs="Palatino Linotype"/>
                <w:i/>
                <w:sz w:val="22"/>
                <w:szCs w:val="22"/>
              </w:rPr>
              <w:t>Rúbrica autógrafa o firma digital de quien clasifica.</w:t>
            </w:r>
          </w:p>
        </w:tc>
      </w:tr>
      <w:tr w:rsidR="00A019A1" w:rsidRPr="00A019A1" w14:paraId="04E2D30E" w14:textId="77777777" w:rsidTr="004B535E">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7EFA00" w14:textId="77777777" w:rsidR="00A07727" w:rsidRPr="00A019A1" w:rsidRDefault="00A07727" w:rsidP="00A019A1">
            <w:pPr>
              <w:widowControl w:val="0"/>
              <w:pBdr>
                <w:top w:val="nil"/>
                <w:left w:val="nil"/>
                <w:bottom w:val="nil"/>
                <w:right w:val="nil"/>
                <w:between w:val="nil"/>
              </w:pBdr>
              <w:rPr>
                <w:rFonts w:ascii="Palatino Linotype" w:hAnsi="Palatino Linotype"/>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49BB5A" w14:textId="77777777" w:rsidR="00A07727" w:rsidRPr="00A019A1" w:rsidRDefault="00A07727" w:rsidP="00A019A1">
            <w:pPr>
              <w:pBdr>
                <w:top w:val="nil"/>
                <w:left w:val="nil"/>
                <w:bottom w:val="nil"/>
                <w:right w:val="nil"/>
                <w:between w:val="nil"/>
              </w:pBdr>
              <w:jc w:val="center"/>
              <w:rPr>
                <w:rFonts w:ascii="Palatino Linotype" w:hAnsi="Palatino Linotype"/>
                <w:sz w:val="22"/>
                <w:szCs w:val="22"/>
              </w:rPr>
            </w:pPr>
            <w:r w:rsidRPr="00A019A1">
              <w:rPr>
                <w:rFonts w:ascii="Palatino Linotype" w:eastAsia="Palatino Linotype" w:hAnsi="Palatino Linotype" w:cs="Palatino Linotype"/>
                <w:i/>
                <w:sz w:val="22"/>
                <w:szCs w:val="22"/>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A52E02" w14:textId="77777777" w:rsidR="00A07727" w:rsidRPr="00A019A1" w:rsidRDefault="00A07727" w:rsidP="00A019A1">
            <w:pPr>
              <w:pBdr>
                <w:top w:val="nil"/>
                <w:left w:val="nil"/>
                <w:bottom w:val="nil"/>
                <w:right w:val="nil"/>
                <w:between w:val="nil"/>
              </w:pBdr>
              <w:jc w:val="both"/>
              <w:rPr>
                <w:rFonts w:ascii="Palatino Linotype" w:hAnsi="Palatino Linotype"/>
                <w:sz w:val="22"/>
                <w:szCs w:val="22"/>
              </w:rPr>
            </w:pPr>
            <w:r w:rsidRPr="00A019A1">
              <w:rPr>
                <w:rFonts w:ascii="Palatino Linotype" w:eastAsia="Palatino Linotype" w:hAnsi="Palatino Linotype" w:cs="Palatino Linotype"/>
                <w:i/>
                <w:sz w:val="22"/>
                <w:szCs w:val="22"/>
              </w:rPr>
              <w:t>Se anotará la fecha en que se desclasifica el documento.</w:t>
            </w:r>
          </w:p>
        </w:tc>
      </w:tr>
      <w:tr w:rsidR="00A019A1" w:rsidRPr="00A019A1" w14:paraId="0D1DE038" w14:textId="77777777" w:rsidTr="004B535E">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C768C7" w14:textId="77777777" w:rsidR="00A07727" w:rsidRPr="00A019A1" w:rsidRDefault="00A07727" w:rsidP="00A019A1">
            <w:pPr>
              <w:widowControl w:val="0"/>
              <w:pBdr>
                <w:top w:val="nil"/>
                <w:left w:val="nil"/>
                <w:bottom w:val="nil"/>
                <w:right w:val="nil"/>
                <w:between w:val="nil"/>
              </w:pBdr>
              <w:rPr>
                <w:rFonts w:ascii="Palatino Linotype" w:hAnsi="Palatino Linotype"/>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0B3F9B" w14:textId="77777777" w:rsidR="00A07727" w:rsidRPr="00A019A1" w:rsidRDefault="00A07727" w:rsidP="00A019A1">
            <w:pPr>
              <w:pBdr>
                <w:top w:val="nil"/>
                <w:left w:val="nil"/>
                <w:bottom w:val="nil"/>
                <w:right w:val="nil"/>
                <w:between w:val="nil"/>
              </w:pBdr>
              <w:jc w:val="center"/>
              <w:rPr>
                <w:rFonts w:ascii="Palatino Linotype" w:hAnsi="Palatino Linotype"/>
                <w:sz w:val="22"/>
                <w:szCs w:val="22"/>
              </w:rPr>
            </w:pPr>
            <w:r w:rsidRPr="00A019A1">
              <w:rPr>
                <w:rFonts w:ascii="Palatino Linotype" w:eastAsia="Palatino Linotype" w:hAnsi="Palatino Linotype" w:cs="Palatino Linotype"/>
                <w:i/>
                <w:sz w:val="22"/>
                <w:szCs w:val="22"/>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9408AF" w14:textId="77777777" w:rsidR="00A07727" w:rsidRPr="00A019A1" w:rsidRDefault="00A07727" w:rsidP="00A019A1">
            <w:pPr>
              <w:pBdr>
                <w:top w:val="nil"/>
                <w:left w:val="nil"/>
                <w:bottom w:val="nil"/>
                <w:right w:val="nil"/>
                <w:between w:val="nil"/>
              </w:pBdr>
              <w:jc w:val="both"/>
              <w:rPr>
                <w:rFonts w:ascii="Palatino Linotype" w:hAnsi="Palatino Linotype"/>
                <w:sz w:val="22"/>
                <w:szCs w:val="22"/>
              </w:rPr>
            </w:pPr>
            <w:r w:rsidRPr="00A019A1">
              <w:rPr>
                <w:rFonts w:ascii="Palatino Linotype" w:eastAsia="Palatino Linotype" w:hAnsi="Palatino Linotype" w:cs="Palatino Linotype"/>
                <w:i/>
                <w:sz w:val="22"/>
                <w:szCs w:val="22"/>
              </w:rPr>
              <w:t>Rúbrica autógrafa o firma digital de quien desclasifica.</w:t>
            </w:r>
          </w:p>
        </w:tc>
      </w:tr>
      <w:tr w:rsidR="00A07727" w:rsidRPr="00A019A1" w14:paraId="0D3A0ECB" w14:textId="77777777" w:rsidTr="004B535E">
        <w:trPr>
          <w:gridAfter w:val="2"/>
          <w:wAfter w:w="7173" w:type="dxa"/>
          <w:trHeight w:val="469"/>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2F7220" w14:textId="77777777" w:rsidR="00A07727" w:rsidRPr="00A019A1" w:rsidRDefault="00A07727" w:rsidP="00A019A1">
            <w:pPr>
              <w:widowControl w:val="0"/>
              <w:pBdr>
                <w:top w:val="nil"/>
                <w:left w:val="nil"/>
                <w:bottom w:val="nil"/>
                <w:right w:val="nil"/>
                <w:between w:val="nil"/>
              </w:pBdr>
              <w:rPr>
                <w:rFonts w:ascii="Palatino Linotype" w:hAnsi="Palatino Linotype"/>
                <w:sz w:val="22"/>
                <w:szCs w:val="22"/>
              </w:rPr>
            </w:pPr>
          </w:p>
        </w:tc>
      </w:tr>
    </w:tbl>
    <w:p w14:paraId="07563B12" w14:textId="77777777" w:rsidR="00A07727" w:rsidRPr="00A019A1" w:rsidRDefault="00A07727" w:rsidP="00A019A1">
      <w:pPr>
        <w:pBdr>
          <w:top w:val="nil"/>
          <w:left w:val="nil"/>
          <w:bottom w:val="nil"/>
          <w:right w:val="nil"/>
          <w:between w:val="nil"/>
        </w:pBdr>
        <w:tabs>
          <w:tab w:val="left" w:pos="8222"/>
        </w:tabs>
        <w:ind w:left="851" w:right="1134"/>
        <w:jc w:val="both"/>
        <w:rPr>
          <w:rFonts w:ascii="Palatino Linotype" w:eastAsia="Palatino Linotype" w:hAnsi="Palatino Linotype" w:cs="Palatino Linotype"/>
          <w:i/>
          <w:sz w:val="22"/>
          <w:szCs w:val="22"/>
        </w:rPr>
      </w:pPr>
    </w:p>
    <w:p w14:paraId="1224D34B" w14:textId="77777777" w:rsidR="00A07727" w:rsidRPr="00A019A1" w:rsidRDefault="00A07727" w:rsidP="00A019A1">
      <w:pPr>
        <w:pBdr>
          <w:top w:val="nil"/>
          <w:left w:val="nil"/>
          <w:bottom w:val="nil"/>
          <w:right w:val="nil"/>
          <w:between w:val="nil"/>
        </w:pBdr>
        <w:tabs>
          <w:tab w:val="left" w:pos="8222"/>
        </w:tabs>
        <w:ind w:left="851" w:right="992"/>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29CAAF1A" w14:textId="77777777" w:rsidR="00A07727" w:rsidRPr="00A019A1" w:rsidRDefault="00A07727" w:rsidP="00A019A1">
      <w:pPr>
        <w:pBdr>
          <w:top w:val="nil"/>
          <w:left w:val="nil"/>
          <w:bottom w:val="nil"/>
          <w:right w:val="nil"/>
          <w:between w:val="nil"/>
        </w:pBdr>
        <w:tabs>
          <w:tab w:val="left" w:pos="8222"/>
        </w:tabs>
        <w:ind w:left="851" w:right="992"/>
        <w:jc w:val="both"/>
        <w:rPr>
          <w:rFonts w:ascii="Palatino Linotype" w:hAnsi="Palatino Linotype"/>
          <w:sz w:val="22"/>
          <w:szCs w:val="22"/>
        </w:rPr>
      </w:pPr>
      <w:r w:rsidRPr="00A019A1">
        <w:rPr>
          <w:rFonts w:ascii="Palatino Linotype" w:eastAsia="Palatino Linotype" w:hAnsi="Palatino Linotype" w:cs="Palatino Linotype"/>
          <w:i/>
          <w:sz w:val="22"/>
          <w:szCs w:val="22"/>
        </w:rPr>
        <w:t>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A019A1">
        <w:rPr>
          <w:rFonts w:ascii="Palatino Linotype" w:hAnsi="Palatino Linotype"/>
          <w:sz w:val="22"/>
          <w:szCs w:val="22"/>
        </w:rPr>
        <w:t>.</w:t>
      </w:r>
    </w:p>
    <w:p w14:paraId="5FAC3D87" w14:textId="77777777" w:rsidR="00A07727" w:rsidRPr="00A019A1" w:rsidRDefault="00A07727" w:rsidP="00A019A1">
      <w:pPr>
        <w:jc w:val="both"/>
        <w:rPr>
          <w:rFonts w:ascii="Palatino Linotype" w:eastAsia="Palatino Linotype" w:hAnsi="Palatino Linotype" w:cs="Palatino Linotype"/>
        </w:rPr>
      </w:pPr>
    </w:p>
    <w:p w14:paraId="6DC15003"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2C27797A" w14:textId="77777777" w:rsidR="00A07727" w:rsidRPr="00A019A1" w:rsidRDefault="00A07727" w:rsidP="00A019A1">
      <w:pPr>
        <w:spacing w:line="360" w:lineRule="auto"/>
        <w:jc w:val="both"/>
        <w:rPr>
          <w:rFonts w:ascii="Palatino Linotype" w:eastAsia="Palatino Linotype" w:hAnsi="Palatino Linotype" w:cs="Palatino Linotype"/>
        </w:rPr>
      </w:pPr>
    </w:p>
    <w:p w14:paraId="016C16DD" w14:textId="77777777" w:rsidR="00A07727" w:rsidRPr="00A019A1" w:rsidRDefault="00A07727" w:rsidP="00A019A1">
      <w:pPr>
        <w:spacing w:line="360" w:lineRule="auto"/>
        <w:ind w:right="51"/>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w:t>
      </w:r>
      <w:r w:rsidRPr="00A019A1">
        <w:rPr>
          <w:rFonts w:ascii="Palatino Linotype" w:eastAsia="Palatino Linotype" w:hAnsi="Palatino Linotype" w:cs="Palatino Linotype"/>
        </w:rPr>
        <w:lastRenderedPageBreak/>
        <w:t xml:space="preserve">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A019A1">
        <w:rPr>
          <w:rFonts w:ascii="Palatino Linotype" w:eastAsia="Palatino Linotype" w:hAnsi="Palatino Linotype" w:cs="Palatino Linotype"/>
          <w:b/>
        </w:rPr>
        <w:t>EL RECURRENTE</w:t>
      </w:r>
      <w:r w:rsidRPr="00A019A1">
        <w:rPr>
          <w:rFonts w:ascii="Palatino Linotype" w:eastAsia="Palatino Linotype" w:hAnsi="Palatino Linotype" w:cs="Palatino Linotype"/>
        </w:rPr>
        <w:t>.</w:t>
      </w:r>
    </w:p>
    <w:p w14:paraId="2AB5D216" w14:textId="77777777" w:rsidR="00A07727" w:rsidRPr="00A019A1" w:rsidRDefault="00A07727" w:rsidP="00A019A1">
      <w:pPr>
        <w:spacing w:line="360" w:lineRule="auto"/>
        <w:ind w:right="51"/>
        <w:jc w:val="both"/>
        <w:rPr>
          <w:rFonts w:ascii="Palatino Linotype" w:eastAsia="Palatino Linotype" w:hAnsi="Palatino Linotype" w:cs="Palatino Linotype"/>
        </w:rPr>
      </w:pPr>
    </w:p>
    <w:p w14:paraId="1C495982"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44FB8217" w14:textId="77777777" w:rsidR="00A07727" w:rsidRPr="00A019A1" w:rsidRDefault="00A07727" w:rsidP="00A019A1">
      <w:pPr>
        <w:spacing w:line="360" w:lineRule="auto"/>
        <w:jc w:val="both"/>
        <w:rPr>
          <w:rFonts w:ascii="Palatino Linotype" w:eastAsia="Palatino Linotype" w:hAnsi="Palatino Linotype" w:cs="Palatino Linotype"/>
        </w:rPr>
      </w:pPr>
    </w:p>
    <w:p w14:paraId="4035E58D" w14:textId="7FBA94D7" w:rsidR="00A07727" w:rsidRPr="00A019A1" w:rsidRDefault="00A07727" w:rsidP="00A019A1">
      <w:pPr>
        <w:spacing w:line="360" w:lineRule="auto"/>
        <w:ind w:right="50"/>
        <w:jc w:val="both"/>
        <w:rPr>
          <w:rFonts w:ascii="Palatino Linotype" w:hAnsi="Palatino Linotype"/>
          <w:b/>
          <w:sz w:val="28"/>
          <w:szCs w:val="28"/>
        </w:rPr>
      </w:pPr>
      <w:r w:rsidRPr="00A019A1">
        <w:rPr>
          <w:rFonts w:ascii="Palatino Linotype" w:eastAsia="Palatino Linotype" w:hAnsi="Palatino Linotype" w:cs="Palatino Linotype"/>
          <w:b/>
        </w:rPr>
        <w:t>SOBRESEIMIENTO.</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260"/>
        <w:gridCol w:w="2977"/>
      </w:tblGrid>
      <w:tr w:rsidR="00A019A1" w:rsidRPr="00A019A1" w14:paraId="11D0B9F2" w14:textId="77777777" w:rsidTr="00D57705">
        <w:trPr>
          <w:tblHeader/>
          <w:jc w:val="center"/>
        </w:trPr>
        <w:tc>
          <w:tcPr>
            <w:tcW w:w="3114" w:type="dxa"/>
            <w:shd w:val="clear" w:color="auto" w:fill="DFDFDF"/>
            <w:vAlign w:val="center"/>
          </w:tcPr>
          <w:p w14:paraId="3DCE38DE"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Recurso/Solicitud</w:t>
            </w:r>
          </w:p>
        </w:tc>
        <w:tc>
          <w:tcPr>
            <w:tcW w:w="3260" w:type="dxa"/>
            <w:shd w:val="clear" w:color="auto" w:fill="DFDFDF"/>
            <w:vAlign w:val="center"/>
          </w:tcPr>
          <w:p w14:paraId="2B6877EA"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Contenido de la respuesta</w:t>
            </w:r>
          </w:p>
        </w:tc>
        <w:tc>
          <w:tcPr>
            <w:tcW w:w="2977" w:type="dxa"/>
            <w:shd w:val="clear" w:color="auto" w:fill="DFDFDF"/>
          </w:tcPr>
          <w:p w14:paraId="61CD08A0" w14:textId="77777777" w:rsidR="00A07727" w:rsidRPr="00A019A1" w:rsidRDefault="00A07727" w:rsidP="00A019A1">
            <w:pPr>
              <w:pBdr>
                <w:top w:val="nil"/>
                <w:left w:val="nil"/>
                <w:bottom w:val="nil"/>
                <w:right w:val="nil"/>
                <w:between w:val="nil"/>
              </w:pBdr>
              <w:tabs>
                <w:tab w:val="left" w:pos="709"/>
              </w:tabs>
              <w:jc w:val="center"/>
              <w:rPr>
                <w:rFonts w:ascii="Palatino Linotype" w:eastAsia="Palatino Linotype" w:hAnsi="Palatino Linotype" w:cs="Palatino Linotype"/>
                <w:b/>
                <w:sz w:val="22"/>
                <w:szCs w:val="22"/>
              </w:rPr>
            </w:pPr>
            <w:r w:rsidRPr="00A019A1">
              <w:rPr>
                <w:rFonts w:ascii="Palatino Linotype" w:eastAsia="Palatino Linotype" w:hAnsi="Palatino Linotype" w:cs="Palatino Linotype"/>
                <w:b/>
                <w:sz w:val="22"/>
                <w:szCs w:val="22"/>
              </w:rPr>
              <w:t>Observaciones</w:t>
            </w:r>
          </w:p>
        </w:tc>
      </w:tr>
      <w:tr w:rsidR="00A019A1" w:rsidRPr="00A019A1" w14:paraId="29F6CC28" w14:textId="77777777" w:rsidTr="00D57705">
        <w:tblPrEx>
          <w:jc w:val="left"/>
          <w:shd w:val="clear" w:color="auto" w:fill="ACB9CA"/>
        </w:tblPrEx>
        <w:tc>
          <w:tcPr>
            <w:tcW w:w="3114" w:type="dxa"/>
            <w:tcBorders>
              <w:top w:val="double" w:sz="4" w:space="0" w:color="000000"/>
              <w:bottom w:val="double" w:sz="4" w:space="0" w:color="000000"/>
            </w:tcBorders>
            <w:shd w:val="clear" w:color="auto" w:fill="auto"/>
          </w:tcPr>
          <w:p w14:paraId="0F7A27E6" w14:textId="77777777" w:rsidR="00A07727" w:rsidRPr="00A019A1" w:rsidRDefault="00A07727" w:rsidP="00A019A1">
            <w:pPr>
              <w:rPr>
                <w:rFonts w:ascii="Palatino Linotype" w:hAnsi="Palatino Linotype"/>
                <w:b/>
                <w:bCs/>
                <w:sz w:val="22"/>
                <w:szCs w:val="22"/>
              </w:rPr>
            </w:pPr>
            <w:r w:rsidRPr="00A019A1">
              <w:rPr>
                <w:rFonts w:ascii="Palatino Linotype" w:hAnsi="Palatino Linotype"/>
                <w:b/>
                <w:bCs/>
                <w:sz w:val="22"/>
                <w:szCs w:val="22"/>
              </w:rPr>
              <w:t>04928</w:t>
            </w:r>
          </w:p>
          <w:p w14:paraId="5C5951C2" w14:textId="77777777" w:rsidR="00A07727" w:rsidRPr="00A019A1" w:rsidRDefault="00A07727" w:rsidP="00A019A1">
            <w:pPr>
              <w:rPr>
                <w:rFonts w:ascii="Palatino Linotype" w:hAnsi="Palatino Linotype"/>
                <w:sz w:val="22"/>
                <w:szCs w:val="22"/>
              </w:rPr>
            </w:pPr>
            <w:r w:rsidRPr="00A019A1">
              <w:rPr>
                <w:rFonts w:ascii="Palatino Linotype" w:hAnsi="Palatino Linotype"/>
                <w:sz w:val="22"/>
                <w:szCs w:val="22"/>
              </w:rPr>
              <w:t>00587/ZINACANT/IP/2023</w:t>
            </w:r>
          </w:p>
          <w:p w14:paraId="69A269F3" w14:textId="77777777" w:rsidR="00A07727" w:rsidRPr="00A019A1" w:rsidRDefault="00A07727" w:rsidP="00A019A1">
            <w:pPr>
              <w:rPr>
                <w:rFonts w:ascii="Palatino Linotype" w:hAnsi="Palatino Linotype"/>
                <w:sz w:val="22"/>
                <w:szCs w:val="22"/>
              </w:rPr>
            </w:pPr>
            <w:r w:rsidRPr="00A019A1">
              <w:rPr>
                <w:rFonts w:ascii="Palatino Linotype" w:hAnsi="Palatino Linotype"/>
                <w:sz w:val="22"/>
                <w:szCs w:val="22"/>
              </w:rPr>
              <w:t>13-07-2023</w:t>
            </w:r>
          </w:p>
          <w:p w14:paraId="16C76D64" w14:textId="77777777" w:rsidR="00A07727" w:rsidRPr="00A019A1" w:rsidRDefault="00A07727" w:rsidP="00A019A1">
            <w:pPr>
              <w:rPr>
                <w:rFonts w:ascii="Palatino Linotype" w:hAnsi="Palatino Linotype"/>
                <w:sz w:val="22"/>
                <w:szCs w:val="22"/>
              </w:rPr>
            </w:pPr>
          </w:p>
          <w:p w14:paraId="7BBC4E32" w14:textId="77777777" w:rsidR="00A07727" w:rsidRPr="00A019A1" w:rsidRDefault="00A07727" w:rsidP="00A019A1">
            <w:pPr>
              <w:jc w:val="both"/>
              <w:rPr>
                <w:rFonts w:ascii="Palatino Linotype" w:hAnsi="Palatino Linotype"/>
                <w:b/>
                <w:sz w:val="22"/>
                <w:szCs w:val="22"/>
              </w:rPr>
            </w:pPr>
            <w:r w:rsidRPr="00A019A1">
              <w:rPr>
                <w:rFonts w:ascii="Palatino Linotype" w:hAnsi="Palatino Linotype"/>
                <w:i/>
                <w:iCs/>
                <w:sz w:val="22"/>
                <w:szCs w:val="22"/>
              </w:rPr>
              <w:t>SOLICITO TODAS LAS FACTURAS POR CUALQUIER PAGO DEL MES DE ENERO 2022 Y 2023</w:t>
            </w:r>
          </w:p>
        </w:tc>
        <w:tc>
          <w:tcPr>
            <w:tcW w:w="3260" w:type="dxa"/>
            <w:tcBorders>
              <w:top w:val="double" w:sz="4" w:space="0" w:color="000000"/>
              <w:bottom w:val="double" w:sz="4" w:space="0" w:color="000000"/>
            </w:tcBorders>
            <w:shd w:val="clear" w:color="auto" w:fill="auto"/>
          </w:tcPr>
          <w:p w14:paraId="0210CF33" w14:textId="77777777" w:rsidR="00A07727" w:rsidRPr="00A019A1" w:rsidRDefault="00A07727" w:rsidP="00A019A1">
            <w:pPr>
              <w:jc w:val="both"/>
              <w:rPr>
                <w:rFonts w:ascii="Palatino Linotype" w:hAnsi="Palatino Linotype"/>
                <w:sz w:val="22"/>
                <w:szCs w:val="22"/>
              </w:rPr>
            </w:pPr>
            <w:r w:rsidRPr="00A019A1">
              <w:rPr>
                <w:rFonts w:ascii="Palatino Linotype" w:hAnsi="Palatino Linotype"/>
                <w:b/>
                <w:i/>
                <w:sz w:val="22"/>
                <w:szCs w:val="22"/>
              </w:rPr>
              <w:t xml:space="preserve">Solicitud 00587.pdf: </w:t>
            </w:r>
            <w:r w:rsidRPr="00A019A1">
              <w:rPr>
                <w:rFonts w:ascii="Palatino Linotype" w:hAnsi="Palatino Linotype"/>
                <w:sz w:val="22"/>
                <w:szCs w:val="22"/>
              </w:rPr>
              <w:t xml:space="preserve">contiene el Oficio número ZIN/TM/1315/2023 del quince de agosto de dos mil veintitrés, signado por </w:t>
            </w:r>
            <w:r w:rsidRPr="00A019A1">
              <w:rPr>
                <w:rFonts w:ascii="Palatino Linotype" w:hAnsi="Palatino Linotype"/>
                <w:b/>
                <w:bCs/>
                <w:sz w:val="22"/>
                <w:szCs w:val="22"/>
              </w:rPr>
              <w:t>el Tesorero Municipal</w:t>
            </w:r>
            <w:r w:rsidRPr="00A019A1">
              <w:rPr>
                <w:rFonts w:ascii="Palatino Linotype" w:hAnsi="Palatino Linotype"/>
                <w:sz w:val="22"/>
                <w:szCs w:val="22"/>
              </w:rPr>
              <w:t xml:space="preserve">, mediante el que informa que </w:t>
            </w:r>
            <w:r w:rsidRPr="00A019A1">
              <w:rPr>
                <w:rFonts w:ascii="Palatino Linotype" w:hAnsi="Palatino Linotype"/>
                <w:b/>
                <w:bCs/>
                <w:sz w:val="22"/>
                <w:szCs w:val="22"/>
              </w:rPr>
              <w:t>adjunta en formato pdf., y digital (CD) todas las facturas</w:t>
            </w:r>
            <w:r w:rsidRPr="00A019A1">
              <w:rPr>
                <w:rFonts w:ascii="Palatino Linotype" w:hAnsi="Palatino Linotype"/>
                <w:sz w:val="22"/>
                <w:szCs w:val="22"/>
              </w:rPr>
              <w:t xml:space="preserve"> por cualquier </w:t>
            </w:r>
            <w:r w:rsidRPr="00A019A1">
              <w:rPr>
                <w:rFonts w:ascii="Palatino Linotype" w:hAnsi="Palatino Linotype"/>
                <w:sz w:val="22"/>
                <w:szCs w:val="22"/>
              </w:rPr>
              <w:lastRenderedPageBreak/>
              <w:t xml:space="preserve">pago de enero dos mil veintidós y dos mil veintitrés. </w:t>
            </w:r>
          </w:p>
          <w:p w14:paraId="59E994E4" w14:textId="77777777" w:rsidR="00A07727" w:rsidRPr="00A019A1" w:rsidRDefault="00A07727" w:rsidP="00A019A1">
            <w:pPr>
              <w:rPr>
                <w:rFonts w:ascii="Palatino Linotype" w:hAnsi="Palatino Linotype"/>
                <w:sz w:val="22"/>
                <w:szCs w:val="22"/>
              </w:rPr>
            </w:pPr>
          </w:p>
          <w:p w14:paraId="7101E5F7" w14:textId="77777777" w:rsidR="00A07727" w:rsidRPr="00A019A1" w:rsidRDefault="00A07727" w:rsidP="00A019A1">
            <w:pPr>
              <w:jc w:val="both"/>
              <w:rPr>
                <w:rFonts w:ascii="Palatino Linotype" w:hAnsi="Palatino Linotype"/>
                <w:sz w:val="22"/>
                <w:szCs w:val="22"/>
              </w:rPr>
            </w:pPr>
            <w:r w:rsidRPr="00A019A1">
              <w:rPr>
                <w:rFonts w:ascii="Palatino Linotype" w:hAnsi="Palatino Linotype"/>
                <w:b/>
                <w:i/>
                <w:sz w:val="22"/>
                <w:szCs w:val="22"/>
              </w:rPr>
              <w:t xml:space="preserve">Facturas Enero 2023.pdf: </w:t>
            </w:r>
            <w:r w:rsidRPr="00A019A1">
              <w:rPr>
                <w:rFonts w:ascii="Palatino Linotype" w:hAnsi="Palatino Linotype"/>
                <w:sz w:val="22"/>
                <w:szCs w:val="22"/>
              </w:rPr>
              <w:t xml:space="preserve">Consta de archivo de treinta y siete fojas relativo a facturas emitidas en noviembre y diciembre 2022 y enero dos mil veintitrés, en las cuales se advierten los sellos y firmas de diversas áreas usuarias y fecha de “OPERADO” de enero de 2023. Asimismo, adjunta estados de cuenta de servicios telefónicos con sello y firma de diversas áreas del ayuntamiento y la leyenda “OPERADO” de enero de 2023.  </w:t>
            </w:r>
          </w:p>
          <w:p w14:paraId="70E01E3A" w14:textId="77777777" w:rsidR="00A07727" w:rsidRPr="00A019A1" w:rsidRDefault="00A07727" w:rsidP="00A019A1">
            <w:pPr>
              <w:jc w:val="both"/>
              <w:rPr>
                <w:rFonts w:ascii="Palatino Linotype" w:hAnsi="Palatino Linotype"/>
                <w:sz w:val="22"/>
                <w:szCs w:val="22"/>
              </w:rPr>
            </w:pPr>
            <w:r w:rsidRPr="00A019A1">
              <w:rPr>
                <w:rFonts w:ascii="Palatino Linotype" w:hAnsi="Palatino Linotype"/>
                <w:b/>
                <w:i/>
                <w:sz w:val="22"/>
                <w:szCs w:val="22"/>
              </w:rPr>
              <w:t xml:space="preserve">Facturas Enero 2022.pdf: </w:t>
            </w:r>
            <w:r w:rsidRPr="00A019A1">
              <w:rPr>
                <w:rFonts w:ascii="Palatino Linotype" w:hAnsi="Palatino Linotype"/>
                <w:sz w:val="22"/>
                <w:szCs w:val="22"/>
              </w:rPr>
              <w:t>consta de archivo de veintiséis fojas relativo a las facturas de enero de dos mil veintidós, asimismo, adjunta estados de cuenta de servicios telefónicos, luz y telecomunicaciones con sello y firma de diversas áreas del ayuntamiento y la leyenda “OPERADO”</w:t>
            </w:r>
          </w:p>
          <w:p w14:paraId="60F48DAE" w14:textId="77777777" w:rsidR="00A07727" w:rsidRPr="00A019A1" w:rsidRDefault="00A07727" w:rsidP="00A019A1">
            <w:pPr>
              <w:rPr>
                <w:rFonts w:ascii="Palatino Linotype" w:hAnsi="Palatino Linotype"/>
                <w:sz w:val="22"/>
                <w:szCs w:val="22"/>
              </w:rPr>
            </w:pPr>
          </w:p>
        </w:tc>
        <w:tc>
          <w:tcPr>
            <w:tcW w:w="2977" w:type="dxa"/>
            <w:tcBorders>
              <w:top w:val="double" w:sz="4" w:space="0" w:color="000000"/>
              <w:bottom w:val="double" w:sz="4" w:space="0" w:color="000000"/>
            </w:tcBorders>
            <w:shd w:val="clear" w:color="auto" w:fill="auto"/>
          </w:tcPr>
          <w:p w14:paraId="20EC3ABB" w14:textId="77777777" w:rsidR="00A07727" w:rsidRPr="00A019A1" w:rsidRDefault="00A07727" w:rsidP="00A019A1">
            <w:pPr>
              <w:jc w:val="both"/>
              <w:rPr>
                <w:rFonts w:ascii="Palatino Linotype" w:hAnsi="Palatino Linotype"/>
                <w:iCs/>
                <w:sz w:val="22"/>
                <w:szCs w:val="22"/>
              </w:rPr>
            </w:pPr>
            <w:r w:rsidRPr="00A019A1">
              <w:rPr>
                <w:rFonts w:ascii="Palatino Linotype" w:hAnsi="Palatino Linotype"/>
                <w:iCs/>
                <w:sz w:val="22"/>
                <w:szCs w:val="22"/>
              </w:rPr>
              <w:lastRenderedPageBreak/>
              <w:t>Como motivos de inconformidad EL RECURRENTE señala:</w:t>
            </w:r>
          </w:p>
          <w:p w14:paraId="2195EEB4" w14:textId="77777777" w:rsidR="00A07727" w:rsidRPr="00A019A1" w:rsidRDefault="00A07727" w:rsidP="00A019A1">
            <w:pPr>
              <w:jc w:val="both"/>
              <w:rPr>
                <w:rFonts w:ascii="Palatino Linotype" w:hAnsi="Palatino Linotype"/>
                <w:iCs/>
                <w:sz w:val="22"/>
                <w:szCs w:val="22"/>
              </w:rPr>
            </w:pPr>
          </w:p>
          <w:p w14:paraId="0FF32FE8" w14:textId="77777777" w:rsidR="00A07727" w:rsidRPr="00A019A1" w:rsidRDefault="00A07727" w:rsidP="00A019A1">
            <w:pPr>
              <w:jc w:val="both"/>
              <w:rPr>
                <w:rFonts w:ascii="Palatino Linotype" w:hAnsi="Palatino Linotype"/>
                <w:iCs/>
                <w:sz w:val="22"/>
                <w:szCs w:val="22"/>
              </w:rPr>
            </w:pPr>
            <w:r w:rsidRPr="00A019A1">
              <w:rPr>
                <w:rFonts w:ascii="Palatino Linotype" w:hAnsi="Palatino Linotype"/>
                <w:i/>
                <w:iCs/>
                <w:sz w:val="22"/>
                <w:szCs w:val="22"/>
              </w:rPr>
              <w:t>“</w:t>
            </w:r>
            <w:r w:rsidRPr="00A019A1">
              <w:rPr>
                <w:rFonts w:ascii="Palatino Linotype" w:hAnsi="Palatino Linotype"/>
                <w:i/>
                <w:sz w:val="22"/>
                <w:szCs w:val="22"/>
              </w:rPr>
              <w:t>FIRMADOS??? QUE NO SABEN LEER O QUE” (Sic)</w:t>
            </w:r>
          </w:p>
          <w:p w14:paraId="7F8199D0" w14:textId="77777777" w:rsidR="00A07727" w:rsidRPr="00A019A1" w:rsidRDefault="00A07727" w:rsidP="00A019A1">
            <w:pPr>
              <w:jc w:val="both"/>
              <w:rPr>
                <w:rFonts w:ascii="Palatino Linotype" w:hAnsi="Palatino Linotype"/>
                <w:iCs/>
                <w:sz w:val="22"/>
                <w:szCs w:val="22"/>
              </w:rPr>
            </w:pPr>
          </w:p>
        </w:tc>
      </w:tr>
      <w:tr w:rsidR="00A07727" w:rsidRPr="00A019A1" w14:paraId="634B3DD9" w14:textId="77777777" w:rsidTr="00D57705">
        <w:tblPrEx>
          <w:jc w:val="left"/>
          <w:shd w:val="clear" w:color="auto" w:fill="ACB9CA"/>
        </w:tblPrEx>
        <w:tc>
          <w:tcPr>
            <w:tcW w:w="3114" w:type="dxa"/>
            <w:tcBorders>
              <w:top w:val="single" w:sz="4" w:space="0" w:color="000000"/>
              <w:left w:val="single" w:sz="4" w:space="0" w:color="000000"/>
              <w:bottom w:val="single" w:sz="4" w:space="0" w:color="000000"/>
              <w:right w:val="single" w:sz="4" w:space="0" w:color="000000"/>
            </w:tcBorders>
            <w:vAlign w:val="center"/>
          </w:tcPr>
          <w:p w14:paraId="7C02DD4A" w14:textId="77777777" w:rsidR="00A07727" w:rsidRPr="00A019A1" w:rsidRDefault="00A07727" w:rsidP="00A019A1">
            <w:pPr>
              <w:rPr>
                <w:rFonts w:ascii="Palatino Linotype" w:hAnsi="Palatino Linotype"/>
                <w:b/>
                <w:sz w:val="22"/>
                <w:szCs w:val="22"/>
              </w:rPr>
            </w:pPr>
            <w:r w:rsidRPr="00A019A1">
              <w:rPr>
                <w:rFonts w:ascii="Palatino Linotype" w:hAnsi="Palatino Linotype"/>
                <w:b/>
                <w:sz w:val="22"/>
                <w:szCs w:val="22"/>
              </w:rPr>
              <w:t>05029</w:t>
            </w:r>
          </w:p>
          <w:p w14:paraId="14F05A05" w14:textId="77777777" w:rsidR="00A07727" w:rsidRPr="00A019A1" w:rsidRDefault="00A07727" w:rsidP="00A019A1">
            <w:pPr>
              <w:rPr>
                <w:rFonts w:ascii="Palatino Linotype" w:hAnsi="Palatino Linotype"/>
                <w:b/>
                <w:sz w:val="22"/>
                <w:szCs w:val="22"/>
              </w:rPr>
            </w:pPr>
            <w:r w:rsidRPr="00A019A1">
              <w:rPr>
                <w:rFonts w:ascii="Palatino Linotype" w:hAnsi="Palatino Linotype"/>
                <w:b/>
                <w:sz w:val="22"/>
                <w:szCs w:val="22"/>
              </w:rPr>
              <w:t xml:space="preserve">01161/ZINACANT/IP/2023 </w:t>
            </w:r>
          </w:p>
          <w:p w14:paraId="63BA284A" w14:textId="77777777" w:rsidR="00A07727" w:rsidRPr="00A019A1" w:rsidRDefault="00A07727" w:rsidP="00A019A1">
            <w:pPr>
              <w:rPr>
                <w:rFonts w:ascii="Palatino Linotype" w:hAnsi="Palatino Linotype"/>
                <w:bCs/>
                <w:sz w:val="22"/>
                <w:szCs w:val="22"/>
              </w:rPr>
            </w:pPr>
            <w:r w:rsidRPr="00A019A1">
              <w:rPr>
                <w:rFonts w:ascii="Palatino Linotype" w:hAnsi="Palatino Linotype"/>
                <w:bCs/>
                <w:sz w:val="22"/>
                <w:szCs w:val="22"/>
              </w:rPr>
              <w:t>08-08-2023</w:t>
            </w:r>
          </w:p>
          <w:p w14:paraId="77A87ABE" w14:textId="77777777" w:rsidR="00A07727" w:rsidRPr="00A019A1" w:rsidRDefault="00A07727" w:rsidP="00A019A1">
            <w:pPr>
              <w:rPr>
                <w:rFonts w:ascii="Palatino Linotype" w:hAnsi="Palatino Linotype"/>
                <w:bCs/>
                <w:sz w:val="22"/>
                <w:szCs w:val="22"/>
              </w:rPr>
            </w:pPr>
          </w:p>
          <w:p w14:paraId="1579BF64" w14:textId="77777777" w:rsidR="00A07727" w:rsidRPr="00A019A1" w:rsidRDefault="00A07727" w:rsidP="00A019A1">
            <w:pPr>
              <w:rPr>
                <w:rFonts w:ascii="Palatino Linotype" w:hAnsi="Palatino Linotype"/>
                <w:b/>
                <w:bCs/>
                <w:sz w:val="22"/>
                <w:szCs w:val="22"/>
              </w:rPr>
            </w:pPr>
            <w:r w:rsidRPr="00A019A1">
              <w:rPr>
                <w:rFonts w:ascii="Palatino Linotype" w:hAnsi="Palatino Linotype"/>
                <w:bCs/>
                <w:sz w:val="22"/>
                <w:szCs w:val="22"/>
              </w:rPr>
              <w:t>Factura de pago para la Trakalosa de Monterrey.</w:t>
            </w:r>
          </w:p>
        </w:tc>
        <w:tc>
          <w:tcPr>
            <w:tcW w:w="3260" w:type="dxa"/>
            <w:tcBorders>
              <w:top w:val="single" w:sz="4" w:space="0" w:color="000000"/>
              <w:left w:val="single" w:sz="4" w:space="0" w:color="000000"/>
              <w:bottom w:val="single" w:sz="4" w:space="0" w:color="000000"/>
              <w:right w:val="single" w:sz="4" w:space="0" w:color="000000"/>
            </w:tcBorders>
            <w:vAlign w:val="center"/>
          </w:tcPr>
          <w:p w14:paraId="7AB0163F" w14:textId="77777777" w:rsidR="00A07727" w:rsidRPr="00A019A1" w:rsidRDefault="00A07727" w:rsidP="00A019A1">
            <w:pPr>
              <w:rPr>
                <w:rFonts w:ascii="Palatino Linotype" w:hAnsi="Palatino Linotype"/>
                <w:b/>
                <w:bCs/>
                <w:iCs/>
                <w:sz w:val="22"/>
                <w:szCs w:val="22"/>
              </w:rPr>
            </w:pPr>
            <w:r w:rsidRPr="00A019A1">
              <w:rPr>
                <w:rFonts w:ascii="Palatino Linotype" w:hAnsi="Palatino Linotype"/>
                <w:b/>
                <w:bCs/>
                <w:i/>
                <w:sz w:val="22"/>
                <w:szCs w:val="22"/>
              </w:rPr>
              <w:t xml:space="preserve">Solicitud 01161.pdf: </w:t>
            </w:r>
            <w:r w:rsidRPr="00A019A1">
              <w:rPr>
                <w:rFonts w:ascii="Palatino Linotype" w:hAnsi="Palatino Linotype"/>
                <w:iCs/>
                <w:sz w:val="22"/>
                <w:szCs w:val="22"/>
              </w:rPr>
              <w:t xml:space="preserve">consta del oficio ZIN/TM/1427/2023, del veinticuatro de agosto de dos mil veintitrés, signado por el </w:t>
            </w:r>
            <w:r w:rsidRPr="00A019A1">
              <w:rPr>
                <w:rFonts w:ascii="Palatino Linotype" w:hAnsi="Palatino Linotype"/>
                <w:b/>
                <w:bCs/>
                <w:iCs/>
                <w:sz w:val="22"/>
                <w:szCs w:val="22"/>
                <w:u w:val="single"/>
              </w:rPr>
              <w:t>Tesorero Municipal</w:t>
            </w:r>
            <w:r w:rsidRPr="00A019A1">
              <w:rPr>
                <w:rFonts w:ascii="Palatino Linotype" w:hAnsi="Palatino Linotype"/>
                <w:iCs/>
                <w:sz w:val="22"/>
                <w:szCs w:val="22"/>
              </w:rPr>
              <w:t xml:space="preserve">, mediante el que informa que dentro de los archivos que obran bajo su resguardo </w:t>
            </w:r>
            <w:r w:rsidRPr="00A019A1">
              <w:rPr>
                <w:rFonts w:ascii="Palatino Linotype" w:hAnsi="Palatino Linotype"/>
                <w:b/>
                <w:bCs/>
                <w:iCs/>
                <w:sz w:val="22"/>
                <w:szCs w:val="22"/>
              </w:rPr>
              <w:t xml:space="preserve">no existe ninguna </w:t>
            </w:r>
            <w:r w:rsidRPr="00A019A1">
              <w:rPr>
                <w:rFonts w:ascii="Palatino Linotype" w:hAnsi="Palatino Linotype"/>
                <w:b/>
                <w:bCs/>
                <w:iCs/>
                <w:sz w:val="22"/>
                <w:szCs w:val="22"/>
              </w:rPr>
              <w:lastRenderedPageBreak/>
              <w:t>erogación por concepto de lo solicitado.</w:t>
            </w:r>
          </w:p>
          <w:p w14:paraId="5052748F" w14:textId="77777777" w:rsidR="00A07727" w:rsidRPr="00A019A1" w:rsidRDefault="00A07727" w:rsidP="00A019A1">
            <w:pPr>
              <w:jc w:val="both"/>
              <w:rPr>
                <w:rFonts w:ascii="Palatino Linotype" w:hAnsi="Palatino Linotype"/>
                <w:b/>
                <w:i/>
                <w:sz w:val="22"/>
                <w:szCs w:val="22"/>
              </w:rPr>
            </w:pPr>
          </w:p>
        </w:tc>
        <w:tc>
          <w:tcPr>
            <w:tcW w:w="2977" w:type="dxa"/>
            <w:tcBorders>
              <w:top w:val="single" w:sz="4" w:space="0" w:color="000000"/>
              <w:left w:val="single" w:sz="4" w:space="0" w:color="000000"/>
              <w:bottom w:val="single" w:sz="4" w:space="0" w:color="000000"/>
              <w:right w:val="single" w:sz="4" w:space="0" w:color="000000"/>
            </w:tcBorders>
          </w:tcPr>
          <w:p w14:paraId="064E6D97" w14:textId="77777777" w:rsidR="00A07727" w:rsidRPr="00A019A1" w:rsidRDefault="00A07727" w:rsidP="00A019A1">
            <w:pPr>
              <w:jc w:val="both"/>
              <w:rPr>
                <w:rFonts w:ascii="Palatino Linotype" w:hAnsi="Palatino Linotype"/>
                <w:iCs/>
                <w:sz w:val="22"/>
                <w:szCs w:val="22"/>
              </w:rPr>
            </w:pPr>
            <w:r w:rsidRPr="00A019A1">
              <w:rPr>
                <w:rFonts w:ascii="Palatino Linotype" w:hAnsi="Palatino Linotype"/>
                <w:iCs/>
                <w:sz w:val="22"/>
                <w:szCs w:val="22"/>
              </w:rPr>
              <w:lastRenderedPageBreak/>
              <w:t>Como motivos de inconformidad:</w:t>
            </w:r>
          </w:p>
          <w:p w14:paraId="09CEF2F4" w14:textId="77777777" w:rsidR="00A07727" w:rsidRPr="00A019A1" w:rsidRDefault="00A07727" w:rsidP="00A019A1">
            <w:pPr>
              <w:jc w:val="both"/>
              <w:rPr>
                <w:rFonts w:ascii="Palatino Linotype" w:hAnsi="Palatino Linotype"/>
                <w:iCs/>
                <w:sz w:val="22"/>
                <w:szCs w:val="22"/>
              </w:rPr>
            </w:pPr>
            <w:r w:rsidRPr="00A019A1">
              <w:rPr>
                <w:rFonts w:ascii="Palatino Linotype" w:hAnsi="Palatino Linotype"/>
                <w:iCs/>
                <w:sz w:val="22"/>
                <w:szCs w:val="22"/>
              </w:rPr>
              <w:t>“</w:t>
            </w:r>
            <w:r w:rsidRPr="00A019A1">
              <w:rPr>
                <w:rFonts w:ascii="Palatino Linotype" w:hAnsi="Palatino Linotype"/>
                <w:i/>
                <w:iCs/>
                <w:sz w:val="22"/>
                <w:szCs w:val="22"/>
              </w:rPr>
              <w:t>CON RAZON NO TIENE CERTIFICADO DE COMPETENCIAS LABORALES ESTE AMIGO VAYA TESORERO MAS …</w:t>
            </w:r>
            <w:r w:rsidRPr="00A019A1">
              <w:rPr>
                <w:rFonts w:ascii="Palatino Linotype" w:hAnsi="Palatino Linotype"/>
                <w:iCs/>
                <w:sz w:val="22"/>
                <w:szCs w:val="22"/>
              </w:rPr>
              <w:t xml:space="preserve">“ </w:t>
            </w:r>
            <w:r w:rsidRPr="00A019A1">
              <w:rPr>
                <w:rFonts w:ascii="Palatino Linotype" w:hAnsi="Palatino Linotype"/>
                <w:i/>
                <w:iCs/>
                <w:sz w:val="22"/>
                <w:szCs w:val="22"/>
              </w:rPr>
              <w:t>(SIC)</w:t>
            </w:r>
          </w:p>
        </w:tc>
      </w:tr>
    </w:tbl>
    <w:p w14:paraId="6EB42A56" w14:textId="77777777" w:rsidR="00A07727" w:rsidRPr="00A019A1" w:rsidRDefault="00A07727" w:rsidP="00A019A1">
      <w:pPr>
        <w:spacing w:line="360" w:lineRule="auto"/>
        <w:ind w:right="50"/>
        <w:jc w:val="both"/>
        <w:rPr>
          <w:rFonts w:ascii="Palatino Linotype" w:hAnsi="Palatino Linotype"/>
          <w:b/>
          <w:sz w:val="28"/>
          <w:szCs w:val="28"/>
        </w:rPr>
      </w:pPr>
    </w:p>
    <w:p w14:paraId="0060B01A" w14:textId="77777777" w:rsidR="00A07727" w:rsidRPr="00A019A1" w:rsidRDefault="00A07727" w:rsidP="00A019A1">
      <w:pPr>
        <w:spacing w:line="360" w:lineRule="auto"/>
        <w:contextualSpacing/>
        <w:jc w:val="both"/>
        <w:rPr>
          <w:rFonts w:ascii="Palatino Linotype" w:hAnsi="Palatino Linotype" w:cs="Arial"/>
        </w:rPr>
      </w:pPr>
      <w:r w:rsidRPr="00A019A1">
        <w:rPr>
          <w:rFonts w:ascii="Palatino Linotype" w:hAnsi="Palatino Linotype" w:cs="Arial"/>
          <w:b/>
        </w:rPr>
        <w:t>El RECURRENTE</w:t>
      </w:r>
      <w:r w:rsidRPr="00A019A1">
        <w:rPr>
          <w:rFonts w:ascii="Palatino Linotype" w:hAnsi="Palatino Linotype" w:cs="Arial"/>
        </w:rPr>
        <w:t xml:space="preserve"> presentó sus recursos de revisión en contra de las respuestas otorgadas por el Sujeto Obligado, señalando los motivos y razones de inconformidad referidas; sin embargo, del análisis a los motivos aducidos se observa que no guardan relación con la respuesta emitida por el </w:t>
      </w:r>
      <w:r w:rsidRPr="00A019A1">
        <w:rPr>
          <w:rFonts w:ascii="Palatino Linotype" w:hAnsi="Palatino Linotype" w:cs="Arial"/>
          <w:b/>
        </w:rPr>
        <w:t>SUJETO OBLIGADO</w:t>
      </w:r>
      <w:r w:rsidRPr="00A019A1">
        <w:rPr>
          <w:rFonts w:ascii="Palatino Linotype" w:hAnsi="Palatino Linotype" w:cs="Arial"/>
        </w:rPr>
        <w:t>.</w:t>
      </w:r>
    </w:p>
    <w:p w14:paraId="18508554" w14:textId="77777777" w:rsidR="00A07727" w:rsidRPr="00A019A1" w:rsidRDefault="00A07727" w:rsidP="00A019A1">
      <w:pPr>
        <w:spacing w:line="360" w:lineRule="auto"/>
        <w:contextualSpacing/>
        <w:jc w:val="both"/>
        <w:rPr>
          <w:rFonts w:ascii="Palatino Linotype" w:hAnsi="Palatino Linotype" w:cs="Arial"/>
        </w:rPr>
      </w:pPr>
    </w:p>
    <w:p w14:paraId="64179D9D" w14:textId="77777777" w:rsidR="00A07727" w:rsidRPr="00A019A1" w:rsidRDefault="00A07727" w:rsidP="00A019A1">
      <w:pPr>
        <w:spacing w:line="360" w:lineRule="auto"/>
        <w:contextualSpacing/>
        <w:jc w:val="both"/>
        <w:rPr>
          <w:rFonts w:ascii="Palatino Linotype" w:hAnsi="Palatino Linotype" w:cs="Arial"/>
        </w:rPr>
      </w:pPr>
      <w:r w:rsidRPr="00A019A1">
        <w:rPr>
          <w:rFonts w:ascii="Palatino Linotype" w:hAnsi="Palatino Linotype" w:cs="Arial"/>
        </w:rPr>
        <w:t xml:space="preserve">Sirve de sustento </w:t>
      </w:r>
      <w:r w:rsidRPr="00A019A1">
        <w:rPr>
          <w:rFonts w:ascii="Palatino Linotype" w:hAnsi="Palatino Linotype"/>
        </w:rPr>
        <w:t>la Jurisprudencia No. 29 visible a foja 19 del Apéndice al Semanario Judicial de la Federación 1917-1995, Torno VI, Materia Común, Primera Parte, Tesis de la Suprema Corte de Justicia, que refiere:</w:t>
      </w:r>
    </w:p>
    <w:p w14:paraId="79067DC9" w14:textId="77777777" w:rsidR="00A07727" w:rsidRPr="00A019A1" w:rsidRDefault="00A07727" w:rsidP="00A019A1">
      <w:pPr>
        <w:ind w:left="851" w:right="1134"/>
        <w:contextualSpacing/>
        <w:jc w:val="both"/>
        <w:rPr>
          <w:rFonts w:ascii="Palatino Linotype" w:hAnsi="Palatino Linotype" w:cs="Arial"/>
          <w:sz w:val="22"/>
          <w:szCs w:val="22"/>
        </w:rPr>
      </w:pPr>
    </w:p>
    <w:p w14:paraId="09146DB3" w14:textId="77777777" w:rsidR="00A07727" w:rsidRPr="00A019A1" w:rsidRDefault="00A07727" w:rsidP="00A019A1">
      <w:pPr>
        <w:ind w:left="851" w:right="992"/>
        <w:jc w:val="both"/>
        <w:rPr>
          <w:rFonts w:ascii="Palatino Linotype" w:hAnsi="Palatino Linotype"/>
          <w:i/>
          <w:iCs/>
          <w:sz w:val="22"/>
          <w:szCs w:val="22"/>
        </w:rPr>
      </w:pPr>
      <w:r w:rsidRPr="00A019A1">
        <w:rPr>
          <w:rFonts w:ascii="Palatino Linotype" w:hAnsi="Palatino Linotype"/>
          <w:b/>
          <w:bCs/>
          <w:i/>
          <w:iCs/>
          <w:sz w:val="22"/>
          <w:szCs w:val="22"/>
        </w:rPr>
        <w:t>AGRAVIOS EN LA REVISION. DEBEN ESTAR EN RELACION DIRECTA CON LOS FUNDAMENTOS Y CONSIDERACIONES DE LA SENTENCIA</w:t>
      </w:r>
      <w:r w:rsidRPr="00A019A1">
        <w:rPr>
          <w:rFonts w:ascii="Palatino Linotype" w:hAnsi="Palatino Linotype"/>
          <w:i/>
          <w:iCs/>
          <w:sz w:val="22"/>
          <w:szCs w:val="22"/>
        </w:rPr>
        <w:t xml:space="preserve">.-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p>
    <w:p w14:paraId="4B315595" w14:textId="77777777" w:rsidR="00D57705" w:rsidRPr="00A019A1" w:rsidRDefault="00D57705" w:rsidP="00A019A1">
      <w:pPr>
        <w:ind w:left="851" w:right="1134"/>
        <w:jc w:val="both"/>
        <w:rPr>
          <w:rFonts w:ascii="Palatino Linotype" w:hAnsi="Palatino Linotype"/>
          <w:i/>
          <w:iCs/>
          <w:sz w:val="22"/>
          <w:szCs w:val="22"/>
        </w:rPr>
      </w:pPr>
    </w:p>
    <w:p w14:paraId="6FC1323C" w14:textId="77777777" w:rsidR="00A07727" w:rsidRPr="00A019A1" w:rsidRDefault="00A07727" w:rsidP="00A019A1">
      <w:pPr>
        <w:spacing w:line="360" w:lineRule="auto"/>
        <w:jc w:val="both"/>
        <w:rPr>
          <w:rFonts w:ascii="Palatino Linotype" w:hAnsi="Palatino Linotype" w:cs="Arial"/>
        </w:rPr>
      </w:pPr>
      <w:r w:rsidRPr="00A019A1">
        <w:rPr>
          <w:rFonts w:ascii="Palatino Linotype" w:eastAsia="Palatino Linotype" w:hAnsi="Palatino Linotype" w:cs="Palatino Linotype"/>
        </w:rPr>
        <w:t xml:space="preserve">En ese sentido, en el caso de los Recursos de Revisión en análisis no existe relación entre lo impugnado y las respuestas otorgadas por el </w:t>
      </w:r>
      <w:r w:rsidRPr="00A019A1">
        <w:rPr>
          <w:rFonts w:ascii="Palatino Linotype" w:eastAsia="Palatino Linotype" w:hAnsi="Palatino Linotype" w:cs="Palatino Linotype"/>
          <w:b/>
        </w:rPr>
        <w:t xml:space="preserve">SUJETO OBLIGADO, </w:t>
      </w:r>
      <w:r w:rsidRPr="00A019A1">
        <w:rPr>
          <w:rFonts w:ascii="Palatino Linotype" w:eastAsia="Palatino Linotype" w:hAnsi="Palatino Linotype" w:cs="Palatino Linotype"/>
        </w:rPr>
        <w:t xml:space="preserve">por tanto, no es posible que </w:t>
      </w:r>
      <w:r w:rsidRPr="00A019A1">
        <w:rPr>
          <w:rFonts w:ascii="Palatino Linotype" w:hAnsi="Palatino Linotype" w:cs="Arial"/>
        </w:rPr>
        <w:t>actualicen alguna causal de procedencia que se relacione con la solicitud o la respuesta. En consecuencia, l</w:t>
      </w:r>
      <w:r w:rsidRPr="00A019A1">
        <w:rPr>
          <w:rFonts w:ascii="Palatino Linotype" w:eastAsia="Calibri" w:hAnsi="Palatino Linotype" w:cs="Arial"/>
        </w:rPr>
        <w:t xml:space="preserve">a falta de actualización de causal de procedencia, trae </w:t>
      </w:r>
      <w:r w:rsidRPr="00A019A1">
        <w:rPr>
          <w:rFonts w:ascii="Palatino Linotype" w:eastAsia="Calibri" w:hAnsi="Palatino Linotype" w:cs="Arial"/>
        </w:rPr>
        <w:lastRenderedPageBreak/>
        <w:t>consigo que el recurso de revisión sea desechado por improcedente, de acuerdo al artículo 191 de la citada ley:</w:t>
      </w:r>
    </w:p>
    <w:p w14:paraId="61B10934" w14:textId="77777777" w:rsidR="00A07727" w:rsidRPr="00A019A1" w:rsidRDefault="00A07727" w:rsidP="00A019A1">
      <w:pPr>
        <w:tabs>
          <w:tab w:val="left" w:pos="567"/>
        </w:tabs>
        <w:contextualSpacing/>
        <w:jc w:val="both"/>
        <w:rPr>
          <w:rFonts w:ascii="Palatino Linotype" w:eastAsia="Calibri" w:hAnsi="Palatino Linotype" w:cs="Arial"/>
        </w:rPr>
      </w:pPr>
    </w:p>
    <w:p w14:paraId="5FBAEED3" w14:textId="77777777" w:rsidR="00A07727" w:rsidRPr="00A019A1" w:rsidRDefault="00A07727" w:rsidP="00A019A1">
      <w:pPr>
        <w:tabs>
          <w:tab w:val="left" w:pos="851"/>
        </w:tabs>
        <w:ind w:left="851" w:right="992"/>
        <w:contextualSpacing/>
        <w:jc w:val="both"/>
        <w:rPr>
          <w:rFonts w:ascii="Palatino Linotype" w:hAnsi="Palatino Linotype"/>
          <w:i/>
          <w:sz w:val="22"/>
          <w:szCs w:val="22"/>
        </w:rPr>
      </w:pPr>
      <w:r w:rsidRPr="00A019A1">
        <w:rPr>
          <w:rFonts w:ascii="Palatino Linotype" w:hAnsi="Palatino Linotype"/>
          <w:b/>
          <w:i/>
          <w:sz w:val="22"/>
          <w:szCs w:val="22"/>
        </w:rPr>
        <w:t>Artículo 191.</w:t>
      </w:r>
      <w:r w:rsidRPr="00A019A1">
        <w:rPr>
          <w:rFonts w:ascii="Palatino Linotype" w:hAnsi="Palatino Linotype"/>
          <w:i/>
          <w:sz w:val="22"/>
          <w:szCs w:val="22"/>
        </w:rPr>
        <w:t xml:space="preserve"> El recurso será desechado por improcedente cuando:</w:t>
      </w:r>
    </w:p>
    <w:p w14:paraId="2168F3D0" w14:textId="77777777" w:rsidR="00A07727" w:rsidRPr="00A019A1" w:rsidRDefault="00A07727" w:rsidP="00A019A1">
      <w:pPr>
        <w:tabs>
          <w:tab w:val="left" w:pos="851"/>
        </w:tabs>
        <w:ind w:left="851" w:right="992"/>
        <w:contextualSpacing/>
        <w:jc w:val="both"/>
        <w:rPr>
          <w:rFonts w:ascii="Palatino Linotype" w:hAnsi="Palatino Linotype"/>
          <w:i/>
          <w:sz w:val="22"/>
          <w:szCs w:val="22"/>
        </w:rPr>
      </w:pPr>
      <w:r w:rsidRPr="00A019A1">
        <w:rPr>
          <w:rFonts w:ascii="Palatino Linotype" w:hAnsi="Palatino Linotype"/>
          <w:i/>
          <w:sz w:val="22"/>
          <w:szCs w:val="22"/>
        </w:rPr>
        <w:t xml:space="preserve">I. Sea extemporáneo por haber transcurrido el plazo establecido en la presente Ley, a partir de la respuesta; </w:t>
      </w:r>
    </w:p>
    <w:p w14:paraId="525E4043" w14:textId="77777777" w:rsidR="00A07727" w:rsidRPr="00A019A1" w:rsidRDefault="00A07727" w:rsidP="00A019A1">
      <w:pPr>
        <w:tabs>
          <w:tab w:val="left" w:pos="851"/>
        </w:tabs>
        <w:ind w:left="851" w:right="992"/>
        <w:contextualSpacing/>
        <w:jc w:val="both"/>
        <w:rPr>
          <w:rFonts w:ascii="Palatino Linotype" w:hAnsi="Palatino Linotype"/>
          <w:i/>
          <w:sz w:val="22"/>
          <w:szCs w:val="22"/>
        </w:rPr>
      </w:pPr>
      <w:r w:rsidRPr="00A019A1">
        <w:rPr>
          <w:rFonts w:ascii="Palatino Linotype" w:hAnsi="Palatino Linotype"/>
          <w:i/>
          <w:sz w:val="22"/>
          <w:szCs w:val="22"/>
        </w:rPr>
        <w:t xml:space="preserve">II. Se esté tramitando ante el Poder Judicial de la Federación algún recurso o medio de defensa interpuesto por el recurrente; </w:t>
      </w:r>
    </w:p>
    <w:p w14:paraId="04D4320B" w14:textId="77777777" w:rsidR="00A07727" w:rsidRPr="00A019A1" w:rsidRDefault="00A07727" w:rsidP="00A019A1">
      <w:pPr>
        <w:tabs>
          <w:tab w:val="left" w:pos="851"/>
        </w:tabs>
        <w:ind w:left="851" w:right="992"/>
        <w:contextualSpacing/>
        <w:jc w:val="both"/>
        <w:rPr>
          <w:rFonts w:ascii="Palatino Linotype" w:hAnsi="Palatino Linotype"/>
          <w:b/>
          <w:i/>
          <w:sz w:val="22"/>
          <w:szCs w:val="22"/>
        </w:rPr>
      </w:pPr>
      <w:r w:rsidRPr="00A019A1">
        <w:rPr>
          <w:rFonts w:ascii="Palatino Linotype" w:hAnsi="Palatino Linotype"/>
          <w:b/>
          <w:i/>
          <w:sz w:val="22"/>
          <w:szCs w:val="22"/>
        </w:rPr>
        <w:t xml:space="preserve">III. No actualice alguno de los supuestos previstos en la presente Ley; </w:t>
      </w:r>
    </w:p>
    <w:p w14:paraId="5B909275" w14:textId="77777777" w:rsidR="00A07727" w:rsidRPr="00A019A1" w:rsidRDefault="00A07727" w:rsidP="00A019A1">
      <w:pPr>
        <w:tabs>
          <w:tab w:val="left" w:pos="851"/>
        </w:tabs>
        <w:ind w:left="851" w:right="992"/>
        <w:contextualSpacing/>
        <w:jc w:val="both"/>
        <w:rPr>
          <w:rFonts w:ascii="Palatino Linotype" w:hAnsi="Palatino Linotype"/>
          <w:i/>
          <w:sz w:val="22"/>
          <w:szCs w:val="22"/>
        </w:rPr>
      </w:pPr>
      <w:r w:rsidRPr="00A019A1">
        <w:rPr>
          <w:rFonts w:ascii="Palatino Linotype" w:hAnsi="Palatino Linotype"/>
          <w:i/>
          <w:sz w:val="22"/>
          <w:szCs w:val="22"/>
        </w:rPr>
        <w:t xml:space="preserve">IV. No se haya desahogado la prevención en los términos establecidos en la presente Ley; </w:t>
      </w:r>
    </w:p>
    <w:p w14:paraId="544F70C3" w14:textId="77777777" w:rsidR="00A07727" w:rsidRPr="00A019A1" w:rsidRDefault="00A07727" w:rsidP="00A019A1">
      <w:pPr>
        <w:tabs>
          <w:tab w:val="left" w:pos="851"/>
        </w:tabs>
        <w:ind w:left="851" w:right="992"/>
        <w:contextualSpacing/>
        <w:jc w:val="both"/>
        <w:rPr>
          <w:rFonts w:ascii="Palatino Linotype" w:hAnsi="Palatino Linotype"/>
          <w:i/>
          <w:sz w:val="22"/>
          <w:szCs w:val="22"/>
        </w:rPr>
      </w:pPr>
      <w:r w:rsidRPr="00A019A1">
        <w:rPr>
          <w:rFonts w:ascii="Palatino Linotype" w:hAnsi="Palatino Linotype"/>
          <w:i/>
          <w:sz w:val="22"/>
          <w:szCs w:val="22"/>
        </w:rPr>
        <w:t xml:space="preserve">V. Se impugne la veracidad de la información proporcionada; </w:t>
      </w:r>
    </w:p>
    <w:p w14:paraId="06A5D604" w14:textId="77777777" w:rsidR="00A07727" w:rsidRPr="00A019A1" w:rsidRDefault="00A07727" w:rsidP="00A019A1">
      <w:pPr>
        <w:tabs>
          <w:tab w:val="left" w:pos="851"/>
        </w:tabs>
        <w:ind w:left="851" w:right="992"/>
        <w:contextualSpacing/>
        <w:jc w:val="both"/>
        <w:rPr>
          <w:rFonts w:ascii="Palatino Linotype" w:hAnsi="Palatino Linotype"/>
          <w:i/>
          <w:sz w:val="22"/>
          <w:szCs w:val="22"/>
        </w:rPr>
      </w:pPr>
      <w:r w:rsidRPr="00A019A1">
        <w:rPr>
          <w:rFonts w:ascii="Palatino Linotype" w:hAnsi="Palatino Linotype"/>
          <w:i/>
          <w:sz w:val="22"/>
          <w:szCs w:val="22"/>
        </w:rPr>
        <w:t xml:space="preserve">VI. Se trate de una consulta, o trámite en específico; y </w:t>
      </w:r>
    </w:p>
    <w:p w14:paraId="230FFD85" w14:textId="77777777" w:rsidR="00A07727" w:rsidRPr="00A019A1" w:rsidRDefault="00A07727" w:rsidP="00A019A1">
      <w:pPr>
        <w:tabs>
          <w:tab w:val="left" w:pos="851"/>
        </w:tabs>
        <w:ind w:left="851" w:right="992"/>
        <w:contextualSpacing/>
        <w:jc w:val="both"/>
        <w:rPr>
          <w:rFonts w:ascii="Palatino Linotype" w:hAnsi="Palatino Linotype"/>
          <w:b/>
          <w:i/>
          <w:sz w:val="22"/>
          <w:szCs w:val="22"/>
        </w:rPr>
      </w:pPr>
      <w:r w:rsidRPr="00A019A1">
        <w:rPr>
          <w:rFonts w:ascii="Palatino Linotype" w:hAnsi="Palatino Linotype"/>
          <w:b/>
          <w:i/>
          <w:sz w:val="22"/>
          <w:szCs w:val="22"/>
        </w:rPr>
        <w:t>VII. El recurrente amplíe su solicitud en el recurso de revisión, únicamente respecto de los nuevos contenidos.</w:t>
      </w:r>
    </w:p>
    <w:p w14:paraId="377D9548" w14:textId="77777777" w:rsidR="00A07727" w:rsidRPr="00A019A1" w:rsidRDefault="00A07727" w:rsidP="00A019A1">
      <w:pPr>
        <w:tabs>
          <w:tab w:val="left" w:pos="851"/>
        </w:tabs>
        <w:ind w:left="851" w:right="992"/>
        <w:contextualSpacing/>
        <w:jc w:val="both"/>
        <w:rPr>
          <w:rFonts w:ascii="Palatino Linotype" w:hAnsi="Palatino Linotype"/>
          <w:b/>
          <w:i/>
          <w:sz w:val="22"/>
          <w:szCs w:val="22"/>
        </w:rPr>
      </w:pPr>
    </w:p>
    <w:p w14:paraId="67D4CD4F" w14:textId="77777777" w:rsidR="00A07727" w:rsidRPr="00A019A1" w:rsidRDefault="00A07727" w:rsidP="00A019A1">
      <w:pPr>
        <w:tabs>
          <w:tab w:val="left" w:pos="851"/>
        </w:tabs>
        <w:ind w:left="851" w:right="992"/>
        <w:contextualSpacing/>
        <w:jc w:val="both"/>
        <w:rPr>
          <w:rFonts w:ascii="Palatino Linotype" w:hAnsi="Palatino Linotype"/>
          <w:i/>
          <w:sz w:val="22"/>
          <w:szCs w:val="22"/>
        </w:rPr>
      </w:pPr>
      <w:r w:rsidRPr="00A019A1">
        <w:rPr>
          <w:rFonts w:ascii="Palatino Linotype" w:hAnsi="Palatino Linotype"/>
          <w:b/>
          <w:i/>
          <w:sz w:val="22"/>
          <w:szCs w:val="22"/>
        </w:rPr>
        <w:t xml:space="preserve">Artículo 192. </w:t>
      </w:r>
      <w:r w:rsidRPr="00A019A1">
        <w:rPr>
          <w:rFonts w:ascii="Palatino Linotype" w:hAnsi="Palatino Linotype"/>
          <w:i/>
          <w:sz w:val="22"/>
          <w:szCs w:val="22"/>
        </w:rPr>
        <w:t>El recurso será sobreseído, en todo o en parte, cuando una vez admitido, se actualicen alguno de los siguientes supuestos:</w:t>
      </w:r>
    </w:p>
    <w:p w14:paraId="69D54DF3" w14:textId="77777777" w:rsidR="00A07727" w:rsidRPr="00A019A1" w:rsidRDefault="00A07727" w:rsidP="00A019A1">
      <w:pPr>
        <w:tabs>
          <w:tab w:val="left" w:pos="851"/>
        </w:tabs>
        <w:ind w:left="851" w:right="992"/>
        <w:contextualSpacing/>
        <w:jc w:val="both"/>
        <w:rPr>
          <w:rFonts w:ascii="Palatino Linotype" w:hAnsi="Palatino Linotype"/>
          <w:i/>
          <w:sz w:val="22"/>
          <w:szCs w:val="22"/>
        </w:rPr>
      </w:pPr>
      <w:r w:rsidRPr="00A019A1">
        <w:rPr>
          <w:rFonts w:ascii="Palatino Linotype" w:hAnsi="Palatino Linotype"/>
          <w:i/>
          <w:sz w:val="22"/>
          <w:szCs w:val="22"/>
        </w:rPr>
        <w:t>I. El recurrente se desista expresamente del recurso;</w:t>
      </w:r>
    </w:p>
    <w:p w14:paraId="371C65F4" w14:textId="77777777" w:rsidR="00A07727" w:rsidRPr="00A019A1" w:rsidRDefault="00A07727" w:rsidP="00A019A1">
      <w:pPr>
        <w:tabs>
          <w:tab w:val="left" w:pos="851"/>
        </w:tabs>
        <w:ind w:left="851" w:right="992"/>
        <w:contextualSpacing/>
        <w:jc w:val="both"/>
        <w:rPr>
          <w:rFonts w:ascii="Palatino Linotype" w:hAnsi="Palatino Linotype"/>
          <w:i/>
          <w:sz w:val="22"/>
          <w:szCs w:val="22"/>
        </w:rPr>
      </w:pPr>
      <w:r w:rsidRPr="00A019A1">
        <w:rPr>
          <w:rFonts w:ascii="Palatino Linotype" w:hAnsi="Palatino Linotype"/>
          <w:i/>
          <w:sz w:val="22"/>
          <w:szCs w:val="22"/>
        </w:rPr>
        <w:t>II. El recurrente fallezca o, tratándose de personas jurídicas colectivas, se disuelva;</w:t>
      </w:r>
    </w:p>
    <w:p w14:paraId="57801316" w14:textId="77777777" w:rsidR="00A07727" w:rsidRPr="00A019A1" w:rsidRDefault="00A07727" w:rsidP="00A019A1">
      <w:pPr>
        <w:tabs>
          <w:tab w:val="left" w:pos="851"/>
        </w:tabs>
        <w:ind w:left="851" w:right="992"/>
        <w:contextualSpacing/>
        <w:jc w:val="both"/>
        <w:rPr>
          <w:rFonts w:ascii="Palatino Linotype" w:hAnsi="Palatino Linotype"/>
          <w:i/>
          <w:sz w:val="22"/>
          <w:szCs w:val="22"/>
        </w:rPr>
      </w:pPr>
      <w:r w:rsidRPr="00A019A1">
        <w:rPr>
          <w:rFonts w:ascii="Palatino Linotype" w:hAnsi="Palatino Linotype"/>
          <w:i/>
          <w:sz w:val="22"/>
          <w:szCs w:val="22"/>
        </w:rPr>
        <w:t>III. El sujeto obligado responsable del acto lo modifique o revoque de tal manera que el recurso de revisión quede sin materia;</w:t>
      </w:r>
    </w:p>
    <w:p w14:paraId="67691DD6" w14:textId="77777777" w:rsidR="00A07727" w:rsidRPr="00A019A1" w:rsidRDefault="00A07727" w:rsidP="00A019A1">
      <w:pPr>
        <w:tabs>
          <w:tab w:val="left" w:pos="851"/>
        </w:tabs>
        <w:ind w:left="851" w:right="992"/>
        <w:contextualSpacing/>
        <w:jc w:val="both"/>
        <w:rPr>
          <w:rFonts w:ascii="Palatino Linotype" w:hAnsi="Palatino Linotype"/>
          <w:i/>
          <w:sz w:val="22"/>
          <w:szCs w:val="22"/>
        </w:rPr>
      </w:pPr>
      <w:r w:rsidRPr="00A019A1">
        <w:rPr>
          <w:rFonts w:ascii="Palatino Linotype" w:hAnsi="Palatino Linotype"/>
          <w:b/>
          <w:i/>
          <w:sz w:val="22"/>
          <w:szCs w:val="22"/>
        </w:rPr>
        <w:t>IV. Admitido el recurso de revisión, aparezca alguna causal de improcedencia en los términos de la presente Ley; y</w:t>
      </w:r>
    </w:p>
    <w:p w14:paraId="46AA9BB2" w14:textId="77777777" w:rsidR="00A07727" w:rsidRPr="00A019A1" w:rsidRDefault="00A07727" w:rsidP="00A019A1">
      <w:pPr>
        <w:tabs>
          <w:tab w:val="left" w:pos="851"/>
        </w:tabs>
        <w:ind w:left="851" w:right="992"/>
        <w:contextualSpacing/>
        <w:jc w:val="both"/>
        <w:rPr>
          <w:rFonts w:ascii="Palatino Linotype" w:hAnsi="Palatino Linotype"/>
          <w:i/>
          <w:sz w:val="22"/>
          <w:szCs w:val="22"/>
        </w:rPr>
      </w:pPr>
      <w:r w:rsidRPr="00A019A1">
        <w:rPr>
          <w:rFonts w:ascii="Palatino Linotype" w:hAnsi="Palatino Linotype"/>
          <w:i/>
          <w:sz w:val="22"/>
          <w:szCs w:val="22"/>
        </w:rPr>
        <w:t>V. Cuando por cualquier motivo quede sin materia el recurso.</w:t>
      </w:r>
    </w:p>
    <w:p w14:paraId="1A23C64C" w14:textId="77777777" w:rsidR="00A07727" w:rsidRPr="00A019A1" w:rsidRDefault="00A07727" w:rsidP="00A019A1">
      <w:pPr>
        <w:tabs>
          <w:tab w:val="left" w:pos="851"/>
        </w:tabs>
        <w:ind w:left="851" w:right="1134"/>
        <w:contextualSpacing/>
        <w:jc w:val="both"/>
        <w:rPr>
          <w:rFonts w:ascii="Palatino Linotype" w:hAnsi="Palatino Linotype"/>
          <w:b/>
          <w:i/>
          <w:sz w:val="22"/>
          <w:szCs w:val="22"/>
        </w:rPr>
      </w:pPr>
    </w:p>
    <w:p w14:paraId="2F00745B" w14:textId="77777777" w:rsidR="00A07727" w:rsidRPr="00A019A1" w:rsidRDefault="00A07727" w:rsidP="00A019A1">
      <w:pPr>
        <w:spacing w:line="360" w:lineRule="auto"/>
        <w:contextualSpacing/>
        <w:jc w:val="both"/>
        <w:rPr>
          <w:rFonts w:ascii="Palatino Linotype" w:hAnsi="Palatino Linotype" w:cs="Arial"/>
        </w:rPr>
      </w:pPr>
      <w:r w:rsidRPr="00A019A1">
        <w:rPr>
          <w:rFonts w:ascii="Palatino Linotype" w:eastAsia="Calibri" w:hAnsi="Palatino Linotype" w:cs="Arial"/>
        </w:rPr>
        <w:t>Es así que, en los casos planteados los recursos de revisión actualizan la causal de sobreseimiento establecida en la fracción IV del artículo 192, en relación a las fracciones III y VII del artículo 191, ambos de la Ley de Transparencia y Acceso a la Información Pública del Estado de México y Municipios.</w:t>
      </w:r>
    </w:p>
    <w:p w14:paraId="3F7C95F5" w14:textId="77777777" w:rsidR="00A07727" w:rsidRPr="00A019A1" w:rsidRDefault="00A07727" w:rsidP="00A019A1">
      <w:pPr>
        <w:spacing w:line="360" w:lineRule="auto"/>
        <w:contextualSpacing/>
        <w:jc w:val="both"/>
        <w:rPr>
          <w:rFonts w:ascii="Palatino Linotype" w:hAnsi="Palatino Linotype" w:cs="Arial"/>
        </w:rPr>
      </w:pPr>
    </w:p>
    <w:p w14:paraId="2991BC1C" w14:textId="77777777" w:rsidR="00A07727" w:rsidRPr="00A019A1" w:rsidRDefault="00A07727" w:rsidP="00A019A1">
      <w:pPr>
        <w:spacing w:line="360" w:lineRule="auto"/>
        <w:contextualSpacing/>
        <w:jc w:val="both"/>
        <w:rPr>
          <w:rFonts w:ascii="Palatino Linotype" w:hAnsi="Palatino Linotype" w:cs="Arial"/>
        </w:rPr>
      </w:pPr>
      <w:r w:rsidRPr="00A019A1">
        <w:rPr>
          <w:rFonts w:ascii="Palatino Linotype" w:eastAsia="Calibri" w:hAnsi="Palatino Linotype" w:cs="Arial"/>
          <w:lang w:val="es-ES_tradnl"/>
        </w:rPr>
        <w:lastRenderedPageBreak/>
        <w:t>No obstante, a efecto de no vulnerar los derechos del particular, este Órgano Garante deja a salvo sus derechos para que, si así lo desea, presente una nueva solicitud de acceso a la información requiriendo la información que sea de su interés.</w:t>
      </w:r>
    </w:p>
    <w:p w14:paraId="56EA4B6C" w14:textId="77777777" w:rsidR="00A07727" w:rsidRPr="00A019A1" w:rsidRDefault="00A07727" w:rsidP="00A019A1">
      <w:pPr>
        <w:spacing w:line="360" w:lineRule="auto"/>
        <w:jc w:val="both"/>
        <w:rPr>
          <w:rFonts w:ascii="Palatino Linotype" w:eastAsia="Palatino Linotype" w:hAnsi="Palatino Linotype" w:cs="Palatino Linotype"/>
        </w:rPr>
      </w:pPr>
    </w:p>
    <w:p w14:paraId="755C527C" w14:textId="77777777" w:rsidR="00A07727" w:rsidRPr="00A019A1" w:rsidRDefault="00A07727" w:rsidP="00A019A1">
      <w:pPr>
        <w:spacing w:line="360" w:lineRule="auto"/>
        <w:jc w:val="both"/>
        <w:rPr>
          <w:rFonts w:ascii="Palatino Linotype" w:eastAsia="Palatino Linotype" w:hAnsi="Palatino Linotype" w:cs="Palatino Linotype"/>
          <w:b/>
        </w:rPr>
      </w:pPr>
      <w:r w:rsidRPr="00A019A1">
        <w:rPr>
          <w:rFonts w:ascii="Palatino Linotype" w:eastAsia="Palatino Linotype" w:hAnsi="Palatino Linotype" w:cs="Palatino Linotype"/>
          <w:b/>
        </w:rPr>
        <w:t>Recurso de Revisión 5643</w:t>
      </w:r>
    </w:p>
    <w:p w14:paraId="71D56098"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Finalmente, respecto del recurso de revisión 05643, se advierte que se actualiza el sobreseimiento por los motivos siguientes:</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3827"/>
        <w:gridCol w:w="2835"/>
      </w:tblGrid>
      <w:tr w:rsidR="00A019A1" w:rsidRPr="00A019A1" w14:paraId="2AF6546D" w14:textId="77777777" w:rsidTr="004B535E">
        <w:trPr>
          <w:jc w:val="center"/>
        </w:trPr>
        <w:tc>
          <w:tcPr>
            <w:tcW w:w="2689" w:type="dxa"/>
            <w:shd w:val="clear" w:color="auto" w:fill="D9D9D9" w:themeFill="background1" w:themeFillShade="D9"/>
            <w:vAlign w:val="center"/>
          </w:tcPr>
          <w:p w14:paraId="21C95970"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0"/>
                <w:szCs w:val="20"/>
              </w:rPr>
            </w:pPr>
            <w:r w:rsidRPr="00A019A1">
              <w:rPr>
                <w:rFonts w:ascii="Palatino Linotype" w:eastAsia="Palatino Linotype" w:hAnsi="Palatino Linotype" w:cs="Palatino Linotype"/>
                <w:b/>
                <w:sz w:val="20"/>
                <w:szCs w:val="20"/>
              </w:rPr>
              <w:t>Solicitud</w:t>
            </w:r>
          </w:p>
        </w:tc>
        <w:tc>
          <w:tcPr>
            <w:tcW w:w="3827" w:type="dxa"/>
            <w:shd w:val="clear" w:color="auto" w:fill="D9D9D9" w:themeFill="background1" w:themeFillShade="D9"/>
            <w:vAlign w:val="center"/>
          </w:tcPr>
          <w:p w14:paraId="4478E4A5" w14:textId="77777777" w:rsidR="00A07727" w:rsidRPr="00A019A1" w:rsidRDefault="00A07727" w:rsidP="00A019A1">
            <w:pPr>
              <w:tabs>
                <w:tab w:val="left" w:pos="709"/>
              </w:tabs>
              <w:jc w:val="both"/>
              <w:rPr>
                <w:rFonts w:ascii="Palatino Linotype" w:eastAsia="Palatino Linotype" w:hAnsi="Palatino Linotype" w:cs="Palatino Linotype"/>
                <w:b/>
                <w:sz w:val="20"/>
                <w:szCs w:val="20"/>
              </w:rPr>
            </w:pPr>
            <w:r w:rsidRPr="00A019A1">
              <w:rPr>
                <w:rFonts w:ascii="Palatino Linotype" w:eastAsia="Palatino Linotype" w:hAnsi="Palatino Linotype" w:cs="Palatino Linotype"/>
                <w:b/>
                <w:sz w:val="20"/>
                <w:szCs w:val="20"/>
              </w:rPr>
              <w:t>Respuesta</w:t>
            </w:r>
          </w:p>
        </w:tc>
        <w:tc>
          <w:tcPr>
            <w:tcW w:w="2835" w:type="dxa"/>
            <w:shd w:val="clear" w:color="auto" w:fill="D9D9D9" w:themeFill="background1" w:themeFillShade="D9"/>
          </w:tcPr>
          <w:p w14:paraId="6CE8684D" w14:textId="77777777" w:rsidR="00A07727" w:rsidRPr="00A019A1" w:rsidRDefault="00A07727" w:rsidP="00A019A1">
            <w:pPr>
              <w:tabs>
                <w:tab w:val="left" w:pos="709"/>
              </w:tabs>
              <w:jc w:val="both"/>
              <w:rPr>
                <w:rFonts w:ascii="Palatino Linotype" w:eastAsia="Palatino Linotype" w:hAnsi="Palatino Linotype" w:cs="Palatino Linotype"/>
                <w:b/>
                <w:sz w:val="20"/>
                <w:szCs w:val="20"/>
              </w:rPr>
            </w:pPr>
            <w:r w:rsidRPr="00A019A1">
              <w:rPr>
                <w:rFonts w:ascii="Palatino Linotype" w:eastAsia="Palatino Linotype" w:hAnsi="Palatino Linotype" w:cs="Palatino Linotype"/>
                <w:b/>
                <w:sz w:val="20"/>
                <w:szCs w:val="20"/>
              </w:rPr>
              <w:t>Observaciones</w:t>
            </w:r>
          </w:p>
        </w:tc>
      </w:tr>
      <w:tr w:rsidR="00A07727" w:rsidRPr="00A019A1" w14:paraId="5957BB40" w14:textId="77777777" w:rsidTr="004B535E">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19637"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A019A1">
              <w:rPr>
                <w:rFonts w:ascii="Palatino Linotype" w:eastAsia="Palatino Linotype" w:hAnsi="Palatino Linotype" w:cs="Palatino Linotype"/>
                <w:sz w:val="20"/>
                <w:szCs w:val="20"/>
              </w:rPr>
              <w:t>05643</w:t>
            </w:r>
          </w:p>
          <w:p w14:paraId="08BC93CD"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A019A1">
              <w:rPr>
                <w:rFonts w:ascii="Palatino Linotype" w:eastAsia="Palatino Linotype" w:hAnsi="Palatino Linotype" w:cs="Palatino Linotype"/>
                <w:sz w:val="20"/>
                <w:szCs w:val="20"/>
              </w:rPr>
              <w:t>01465/ZINACANT/IP/2023</w:t>
            </w:r>
          </w:p>
          <w:p w14:paraId="457ECE74"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A019A1">
              <w:rPr>
                <w:rFonts w:ascii="Palatino Linotype" w:eastAsia="Palatino Linotype" w:hAnsi="Palatino Linotype" w:cs="Palatino Linotype"/>
                <w:sz w:val="20"/>
                <w:szCs w:val="20"/>
              </w:rPr>
              <w:t>17-08-2023</w:t>
            </w:r>
          </w:p>
          <w:p w14:paraId="2CC30DB6"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p>
          <w:p w14:paraId="51F1C33A"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sz w:val="20"/>
                <w:szCs w:val="20"/>
              </w:rPr>
            </w:pPr>
            <w:r w:rsidRPr="00A019A1">
              <w:rPr>
                <w:rFonts w:ascii="Palatino Linotype" w:eastAsia="Palatino Linotype" w:hAnsi="Palatino Linotype" w:cs="Palatino Linotype"/>
                <w:sz w:val="20"/>
                <w:szCs w:val="20"/>
              </w:rPr>
              <w:t>Todas las facturas pagadas en el mes de enero 2022.</w:t>
            </w:r>
          </w:p>
          <w:p w14:paraId="42DB662E" w14:textId="77777777" w:rsidR="00A07727" w:rsidRPr="00A019A1" w:rsidRDefault="00A07727" w:rsidP="00A019A1">
            <w:pPr>
              <w:pBdr>
                <w:top w:val="nil"/>
                <w:left w:val="nil"/>
                <w:bottom w:val="nil"/>
                <w:right w:val="nil"/>
                <w:between w:val="nil"/>
              </w:pBdr>
              <w:tabs>
                <w:tab w:val="left" w:pos="709"/>
              </w:tabs>
              <w:jc w:val="both"/>
              <w:rPr>
                <w:rFonts w:ascii="Palatino Linotype" w:eastAsia="Palatino Linotype" w:hAnsi="Palatino Linotype" w:cs="Palatino Linotype"/>
                <w:b/>
                <w:sz w:val="20"/>
                <w:szCs w:val="20"/>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BD1F1" w14:textId="77777777" w:rsidR="00A07727" w:rsidRPr="00A019A1" w:rsidRDefault="00A07727" w:rsidP="00A019A1">
            <w:pPr>
              <w:tabs>
                <w:tab w:val="left" w:pos="709"/>
              </w:tabs>
              <w:jc w:val="both"/>
              <w:rPr>
                <w:rFonts w:ascii="Palatino Linotype" w:eastAsia="Palatino Linotype" w:hAnsi="Palatino Linotype" w:cs="Palatino Linotype"/>
                <w:b/>
                <w:sz w:val="20"/>
                <w:szCs w:val="20"/>
              </w:rPr>
            </w:pPr>
            <w:r w:rsidRPr="00A019A1">
              <w:rPr>
                <w:rFonts w:ascii="Palatino Linotype" w:eastAsia="Palatino Linotype" w:hAnsi="Palatino Linotype" w:cs="Palatino Linotype"/>
                <w:b/>
                <w:sz w:val="20"/>
                <w:szCs w:val="20"/>
              </w:rPr>
              <w:t xml:space="preserve">Solicitud 01465.pdf: </w:t>
            </w:r>
            <w:r w:rsidRPr="00A019A1">
              <w:rPr>
                <w:rFonts w:ascii="Palatino Linotype" w:eastAsia="Palatino Linotype" w:hAnsi="Palatino Linotype" w:cs="Palatino Linotype"/>
                <w:sz w:val="20"/>
                <w:szCs w:val="20"/>
              </w:rPr>
              <w:t xml:space="preserve">consta del oficio ZIN/TM/1528/2023, signado por el Tesorero Municipal, mediante el que informa que lo solicitado se encuentra en proceso de fiscalización lo cual le impide otorgársela ya que esto obstaculizaría las actividades de fiscalización, verificación, inspección, comprobación y auditoria sobre el cumplimiento de las leyes, por lo que se considera información reservada con fundamento en el artículo 140 fracción V numeral 1 de la Ley de Transparencia y Acceso a la información Pública del Estado de México y Municipios. </w:t>
            </w:r>
          </w:p>
          <w:p w14:paraId="72E20595" w14:textId="77777777" w:rsidR="00A07727" w:rsidRPr="00A019A1" w:rsidRDefault="00A07727" w:rsidP="00A019A1">
            <w:pPr>
              <w:tabs>
                <w:tab w:val="left" w:pos="709"/>
              </w:tabs>
              <w:jc w:val="both"/>
              <w:rPr>
                <w:rFonts w:ascii="Palatino Linotype" w:eastAsia="Palatino Linotype" w:hAnsi="Palatino Linotype" w:cs="Palatino Linotype"/>
                <w:b/>
                <w:sz w:val="20"/>
                <w:szCs w:val="20"/>
              </w:rPr>
            </w:pPr>
            <w:r w:rsidRPr="00A019A1">
              <w:rPr>
                <w:rFonts w:ascii="Palatino Linotype" w:eastAsia="Palatino Linotype" w:hAnsi="Palatino Linotype" w:cs="Palatino Linotype"/>
                <w:b/>
                <w:sz w:val="20"/>
                <w:szCs w:val="20"/>
              </w:rPr>
              <w:t xml:space="preserve">        </w:t>
            </w:r>
            <w:r w:rsidRPr="00A019A1">
              <w:rPr>
                <w:rFonts w:ascii="Palatino Linotype" w:eastAsia="Palatino Linotype" w:hAnsi="Palatino Linotype" w:cs="Palatino Linotype"/>
                <w:b/>
                <w:sz w:val="20"/>
                <w:szCs w:val="20"/>
              </w:rPr>
              <w:br/>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3FD08DB" w14:textId="77777777" w:rsidR="00A07727" w:rsidRPr="00A019A1" w:rsidRDefault="00A07727" w:rsidP="00A019A1">
            <w:pPr>
              <w:tabs>
                <w:tab w:val="left" w:pos="709"/>
              </w:tabs>
              <w:jc w:val="both"/>
              <w:rPr>
                <w:rFonts w:ascii="Palatino Linotype" w:eastAsia="Palatino Linotype" w:hAnsi="Palatino Linotype" w:cs="Palatino Linotype"/>
                <w:b/>
                <w:sz w:val="20"/>
                <w:szCs w:val="20"/>
              </w:rPr>
            </w:pPr>
            <w:r w:rsidRPr="00A019A1">
              <w:rPr>
                <w:rFonts w:ascii="Palatino Linotype" w:eastAsia="Palatino Linotype" w:hAnsi="Palatino Linotype" w:cs="Palatino Linotype"/>
                <w:b/>
                <w:sz w:val="20"/>
                <w:szCs w:val="20"/>
              </w:rPr>
              <w:t>Si bien el Sujeto Obligado señala que la información no fue entregada bajo el argumento de que se encontraba en proceso de fiscalización, lo cierto es que, en los Recursos 04928 y 05058 fueron remitidas las facturas pagadas del mes de enero de 2022.</w:t>
            </w:r>
          </w:p>
          <w:p w14:paraId="7D49B0C4" w14:textId="77777777" w:rsidR="00A07727" w:rsidRPr="00A019A1" w:rsidRDefault="00A07727" w:rsidP="00A019A1">
            <w:pPr>
              <w:tabs>
                <w:tab w:val="left" w:pos="709"/>
              </w:tabs>
              <w:jc w:val="both"/>
              <w:rPr>
                <w:rFonts w:ascii="Palatino Linotype" w:eastAsia="Palatino Linotype" w:hAnsi="Palatino Linotype" w:cs="Palatino Linotype"/>
                <w:b/>
                <w:sz w:val="20"/>
                <w:szCs w:val="20"/>
              </w:rPr>
            </w:pPr>
          </w:p>
          <w:p w14:paraId="0F0F4F09" w14:textId="77777777" w:rsidR="00A07727" w:rsidRPr="00A019A1" w:rsidRDefault="00A07727" w:rsidP="00A019A1">
            <w:pPr>
              <w:tabs>
                <w:tab w:val="left" w:pos="709"/>
              </w:tabs>
              <w:jc w:val="both"/>
              <w:rPr>
                <w:rFonts w:ascii="Palatino Linotype" w:eastAsia="Palatino Linotype" w:hAnsi="Palatino Linotype" w:cs="Palatino Linotype"/>
                <w:b/>
                <w:sz w:val="20"/>
                <w:szCs w:val="20"/>
              </w:rPr>
            </w:pPr>
            <w:r w:rsidRPr="00A019A1">
              <w:rPr>
                <w:rFonts w:ascii="Palatino Linotype" w:eastAsia="Palatino Linotype" w:hAnsi="Palatino Linotype" w:cs="Palatino Linotype"/>
                <w:b/>
                <w:sz w:val="20"/>
                <w:szCs w:val="20"/>
              </w:rPr>
              <w:t>Por lo que al haberse colmado el derecho de acceso a la información con la respuesta emitida en el Recurso 05058 lo procedente es sobreseer el diverso 05643 por haberse queda sin materia.</w:t>
            </w:r>
          </w:p>
        </w:tc>
      </w:tr>
    </w:tbl>
    <w:p w14:paraId="764D7BE7" w14:textId="77777777" w:rsidR="00A07727" w:rsidRPr="00A019A1" w:rsidRDefault="00A07727" w:rsidP="00A019A1">
      <w:pPr>
        <w:spacing w:line="360" w:lineRule="auto"/>
        <w:ind w:right="50"/>
        <w:jc w:val="both"/>
        <w:rPr>
          <w:rFonts w:ascii="Palatino Linotype" w:hAnsi="Palatino Linotype"/>
          <w:b/>
          <w:sz w:val="28"/>
          <w:szCs w:val="28"/>
        </w:rPr>
      </w:pPr>
    </w:p>
    <w:p w14:paraId="1948B7EC" w14:textId="77777777" w:rsidR="00A07727" w:rsidRPr="00A019A1" w:rsidRDefault="00A07727" w:rsidP="00A019A1">
      <w:pPr>
        <w:spacing w:line="360" w:lineRule="auto"/>
        <w:jc w:val="both"/>
        <w:rPr>
          <w:rFonts w:ascii="Palatino Linotype" w:eastAsia="Calibri" w:hAnsi="Palatino Linotype" w:cs="Bookman Old Style"/>
          <w:lang w:eastAsia="en-US"/>
        </w:rPr>
      </w:pPr>
      <w:r w:rsidRPr="00A019A1">
        <w:rPr>
          <w:rFonts w:ascii="Palatino Linotype" w:eastAsia="Palatino Linotype" w:hAnsi="Palatino Linotype" w:cs="Palatino Linotype"/>
        </w:rPr>
        <w:t>Del análisis a las solicitudes y respuestas se observa que en los Recursos 04928 y 05058, fueron remitidas las facturas pagadas en el mes de enero de dos mil veintidós, y en el último de los señalados —05058— se tuvo por colmada la solicitud, confirmándose la respuesta al haberse remitido las facturas solicitadas por lo que</w:t>
      </w:r>
      <w:r w:rsidRPr="00A019A1">
        <w:rPr>
          <w:rFonts w:ascii="Palatino Linotype" w:eastAsia="Calibri" w:hAnsi="Palatino Linotype" w:cs="Bookman Old Style"/>
          <w:lang w:eastAsia="en-US"/>
        </w:rPr>
        <w:t xml:space="preserve"> el estudio del recurso </w:t>
      </w:r>
      <w:r w:rsidRPr="00A019A1">
        <w:rPr>
          <w:rFonts w:ascii="Palatino Linotype" w:eastAsia="Calibri" w:hAnsi="Palatino Linotype" w:cs="Bookman Old Style"/>
          <w:lang w:eastAsia="en-US"/>
        </w:rPr>
        <w:lastRenderedPageBreak/>
        <w:t>05643 ha quedado sin materia, en términos del artículo 192 fracción V de la Ley de Transparencia local que señala:</w:t>
      </w:r>
    </w:p>
    <w:p w14:paraId="15C4A098" w14:textId="77777777" w:rsidR="00A07727" w:rsidRPr="00A019A1" w:rsidRDefault="00A07727" w:rsidP="00A019A1">
      <w:pPr>
        <w:ind w:left="851" w:right="899"/>
        <w:jc w:val="both"/>
        <w:rPr>
          <w:rFonts w:ascii="Palatino Linotype" w:eastAsia="Calibri" w:hAnsi="Palatino Linotype" w:cs="Bookman Old Style"/>
          <w:b/>
          <w:i/>
          <w:lang w:eastAsia="en-US"/>
        </w:rPr>
      </w:pPr>
    </w:p>
    <w:p w14:paraId="3351A21D" w14:textId="77777777" w:rsidR="00A07727" w:rsidRPr="00A019A1" w:rsidRDefault="00A07727" w:rsidP="00A019A1">
      <w:pPr>
        <w:ind w:left="851" w:right="992"/>
        <w:jc w:val="both"/>
        <w:rPr>
          <w:rFonts w:ascii="Palatino Linotype" w:eastAsia="Calibri" w:hAnsi="Palatino Linotype" w:cs="Bookman Old Style"/>
          <w:i/>
          <w:sz w:val="22"/>
          <w:lang w:eastAsia="en-US"/>
        </w:rPr>
      </w:pPr>
      <w:r w:rsidRPr="00A019A1">
        <w:rPr>
          <w:rFonts w:ascii="Palatino Linotype" w:eastAsia="Calibri" w:hAnsi="Palatino Linotype" w:cs="Bookman Old Style"/>
          <w:b/>
          <w:i/>
          <w:sz w:val="22"/>
          <w:lang w:eastAsia="en-US"/>
        </w:rPr>
        <w:t>Artículo 192.</w:t>
      </w:r>
      <w:r w:rsidRPr="00A019A1">
        <w:rPr>
          <w:rFonts w:ascii="Palatino Linotype" w:eastAsia="Calibri" w:hAnsi="Palatino Linotype" w:cs="Bookman Old Style"/>
          <w:i/>
          <w:sz w:val="22"/>
          <w:lang w:eastAsia="en-US"/>
        </w:rPr>
        <w:t xml:space="preserve"> El recurso será sobreseído, en todo o en parte, cuando una vez admitido, se actualicen alguno de los siguientes supuestos:</w:t>
      </w:r>
    </w:p>
    <w:p w14:paraId="5DC50388" w14:textId="77777777" w:rsidR="00A07727" w:rsidRPr="00A019A1" w:rsidRDefault="00A07727" w:rsidP="00A019A1">
      <w:pPr>
        <w:ind w:left="851" w:right="992"/>
        <w:jc w:val="both"/>
        <w:rPr>
          <w:rFonts w:ascii="Palatino Linotype" w:eastAsia="Calibri" w:hAnsi="Palatino Linotype" w:cs="Bookman Old Style"/>
          <w:i/>
          <w:sz w:val="22"/>
          <w:lang w:eastAsia="en-US"/>
        </w:rPr>
      </w:pPr>
      <w:r w:rsidRPr="00A019A1">
        <w:rPr>
          <w:rFonts w:ascii="Palatino Linotype" w:eastAsia="Calibri" w:hAnsi="Palatino Linotype" w:cs="Bookman Old Style"/>
          <w:i/>
          <w:sz w:val="22"/>
          <w:lang w:eastAsia="en-US"/>
        </w:rPr>
        <w:t>…</w:t>
      </w:r>
    </w:p>
    <w:p w14:paraId="6A255FCE" w14:textId="77777777" w:rsidR="00A07727" w:rsidRPr="00A019A1" w:rsidRDefault="00A07727" w:rsidP="00A019A1">
      <w:pPr>
        <w:ind w:left="851" w:right="992"/>
        <w:jc w:val="both"/>
        <w:rPr>
          <w:rFonts w:ascii="Palatino Linotype" w:eastAsia="Calibri" w:hAnsi="Palatino Linotype" w:cs="Bookman Old Style"/>
          <w:i/>
          <w:sz w:val="22"/>
          <w:lang w:eastAsia="en-US"/>
        </w:rPr>
      </w:pPr>
      <w:r w:rsidRPr="00A019A1">
        <w:rPr>
          <w:rFonts w:ascii="Palatino Linotype" w:eastAsia="Calibri" w:hAnsi="Palatino Linotype" w:cs="Bookman Old Style"/>
          <w:b/>
          <w:i/>
          <w:sz w:val="22"/>
          <w:lang w:eastAsia="en-US"/>
        </w:rPr>
        <w:t>V.</w:t>
      </w:r>
      <w:r w:rsidRPr="00A019A1">
        <w:rPr>
          <w:rFonts w:ascii="Palatino Linotype" w:eastAsia="Calibri" w:hAnsi="Palatino Linotype" w:cs="Bookman Old Style"/>
          <w:i/>
          <w:sz w:val="22"/>
          <w:lang w:eastAsia="en-US"/>
        </w:rPr>
        <w:t xml:space="preserve"> Cuando por cualquier motivo quede sin materia el recurso.</w:t>
      </w:r>
      <w:r w:rsidRPr="00A019A1">
        <w:rPr>
          <w:rFonts w:ascii="Palatino Linotype" w:eastAsia="Calibri" w:hAnsi="Palatino Linotype" w:cs="Bookman Old Style"/>
          <w:i/>
          <w:sz w:val="22"/>
          <w:lang w:eastAsia="en-US"/>
        </w:rPr>
        <w:cr/>
      </w:r>
    </w:p>
    <w:p w14:paraId="36D95527" w14:textId="77777777" w:rsidR="00A07727" w:rsidRPr="00A019A1" w:rsidRDefault="00A07727" w:rsidP="00A019A1">
      <w:pPr>
        <w:spacing w:line="360" w:lineRule="auto"/>
        <w:jc w:val="both"/>
        <w:rPr>
          <w:rFonts w:ascii="Palatino Linotype" w:eastAsia="Calibri" w:hAnsi="Palatino Linotype" w:cs="Bookman Old Style"/>
          <w:lang w:eastAsia="en-US"/>
        </w:rPr>
      </w:pPr>
      <w:r w:rsidRPr="00A019A1">
        <w:rPr>
          <w:rFonts w:ascii="Palatino Linotype" w:eastAsia="Calibri" w:hAnsi="Palatino Linotype" w:cs="Bookman Old Style"/>
          <w:lang w:eastAsia="en-US"/>
        </w:rPr>
        <w:t xml:space="preserve">Atendiendo al precepto transcrito, este Órgano Garante determina </w:t>
      </w:r>
      <w:r w:rsidRPr="00A019A1">
        <w:rPr>
          <w:rFonts w:ascii="Palatino Linotype" w:eastAsia="Calibri" w:hAnsi="Palatino Linotype" w:cs="Bookman Old Style"/>
          <w:b/>
          <w:lang w:eastAsia="en-US"/>
        </w:rPr>
        <w:t>SOBRESEER</w:t>
      </w:r>
      <w:r w:rsidRPr="00A019A1">
        <w:rPr>
          <w:rFonts w:ascii="Palatino Linotype" w:eastAsia="Calibri" w:hAnsi="Palatino Linotype" w:cs="Bookman Old Style"/>
          <w:lang w:eastAsia="en-US"/>
        </w:rPr>
        <w:t xml:space="preserve"> el Recurso 05643.</w:t>
      </w:r>
    </w:p>
    <w:p w14:paraId="4AA4818C" w14:textId="77777777" w:rsidR="00A07727" w:rsidRPr="00A019A1" w:rsidRDefault="00A07727" w:rsidP="00A019A1">
      <w:pPr>
        <w:spacing w:line="360" w:lineRule="auto"/>
        <w:jc w:val="both"/>
        <w:rPr>
          <w:rFonts w:ascii="Palatino Linotype" w:eastAsia="Palatino Linotype" w:hAnsi="Palatino Linotype" w:cs="Palatino Linotype"/>
        </w:rPr>
      </w:pPr>
    </w:p>
    <w:p w14:paraId="240AC389" w14:textId="77777777" w:rsidR="00A07727" w:rsidRPr="00A019A1" w:rsidRDefault="00A07727" w:rsidP="00A019A1">
      <w:pPr>
        <w:spacing w:line="360" w:lineRule="auto"/>
        <w:jc w:val="both"/>
        <w:rPr>
          <w:rFonts w:ascii="Palatino Linotype" w:eastAsia="Palatino Linotype" w:hAnsi="Palatino Linotype" w:cs="Palatino Linotype"/>
          <w:b/>
        </w:rPr>
      </w:pPr>
      <w:r w:rsidRPr="00A019A1">
        <w:rPr>
          <w:rFonts w:ascii="Palatino Linotype" w:eastAsia="Palatino Linotype" w:hAnsi="Palatino Linotype" w:cs="Palatino Linotype"/>
        </w:rPr>
        <w:t xml:space="preserve">Asimismo, no resulta desapercibido para este Órgano Garante, que en la información remitida en respuesta, a la solicitud </w:t>
      </w:r>
      <w:r w:rsidRPr="00A019A1">
        <w:rPr>
          <w:rFonts w:ascii="Palatino Linotype" w:eastAsia="Palatino Linotype" w:hAnsi="Palatino Linotype" w:cs="Palatino Linotype"/>
          <w:b/>
        </w:rPr>
        <w:t>00692/ZINACANT/IP/2023,</w:t>
      </w:r>
      <w:r w:rsidRPr="00A019A1">
        <w:rPr>
          <w:rFonts w:ascii="Palatino Linotype" w:eastAsia="Palatino Linotype" w:hAnsi="Palatino Linotype" w:cs="Palatino Linotype"/>
        </w:rPr>
        <w:t xml:space="preserve"> el </w:t>
      </w:r>
      <w:r w:rsidRPr="00A019A1">
        <w:rPr>
          <w:rFonts w:ascii="Palatino Linotype" w:eastAsia="Palatino Linotype" w:hAnsi="Palatino Linotype" w:cs="Palatino Linotype"/>
          <w:b/>
        </w:rPr>
        <w:t>Sujeto Obligado</w:t>
      </w:r>
      <w:r w:rsidRPr="00A019A1">
        <w:rPr>
          <w:rFonts w:ascii="Palatino Linotype" w:eastAsia="Palatino Linotype" w:hAnsi="Palatino Linotype" w:cs="Palatino Linotype"/>
        </w:rPr>
        <w:t xml:space="preserve"> dejó a la vista, datos personales de los proveedores susceptibles de testar </w:t>
      </w:r>
      <w:r w:rsidRPr="00A019A1">
        <w:rPr>
          <w:rFonts w:ascii="Palatino Linotype" w:eastAsia="Palatino Linotype" w:hAnsi="Palatino Linotype" w:cs="Palatino Linotype"/>
          <w:i/>
        </w:rPr>
        <w:t>(edad, lugar de origen, estado civil, correo electrónico personal, estado civil, y teléfono)</w:t>
      </w:r>
      <w:r w:rsidRPr="00A019A1">
        <w:rPr>
          <w:rFonts w:ascii="Palatino Linotype" w:eastAsia="Palatino Linotype" w:hAnsi="Palatino Linotype" w:cs="Palatino Linotype"/>
        </w:rPr>
        <w:t>; en este contexto, resulta procedente dar vista a la Dirección General de Protección de Datos Personales de este Instituto, para que, en el ámbito de sus facultades correspondientes, resuelvan lo conducente y determine, en su caso, el grado de responsabilidad en el incumplimiento de las obligaciones establecidas en la Ley de Protección de Datos Personales en Posesión de Sujetos Obligados del Estado de México y Municipios.</w:t>
      </w:r>
    </w:p>
    <w:p w14:paraId="4BFC12EB" w14:textId="77777777" w:rsidR="00A07727" w:rsidRPr="00A019A1" w:rsidRDefault="00A07727" w:rsidP="00A019A1">
      <w:pPr>
        <w:spacing w:line="360" w:lineRule="auto"/>
        <w:rPr>
          <w:rFonts w:ascii="Palatino Linotype" w:eastAsia="Palatino Linotype" w:hAnsi="Palatino Linotype" w:cs="Palatino Linotype"/>
        </w:rPr>
      </w:pPr>
    </w:p>
    <w:p w14:paraId="206EAB66"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t xml:space="preserve">Así, con fundamento en lo previsto en los artículos 5, párrafos trigésimo segundo, trigésimo tercero y trigésimo cuarto,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14:paraId="30281961" w14:textId="77777777" w:rsidR="0003337E" w:rsidRPr="00A019A1" w:rsidRDefault="0003337E" w:rsidP="00A019A1">
      <w:pPr>
        <w:jc w:val="center"/>
        <w:rPr>
          <w:rFonts w:ascii="Palatino Linotype" w:eastAsia="Palatino Linotype" w:hAnsi="Palatino Linotype" w:cs="Palatino Linotype"/>
          <w:b/>
          <w:sz w:val="28"/>
          <w:szCs w:val="28"/>
        </w:rPr>
      </w:pPr>
      <w:r w:rsidRPr="00A019A1">
        <w:rPr>
          <w:rFonts w:ascii="Palatino Linotype" w:eastAsia="Palatino Linotype" w:hAnsi="Palatino Linotype" w:cs="Palatino Linotype"/>
          <w:b/>
          <w:sz w:val="28"/>
          <w:szCs w:val="28"/>
        </w:rPr>
        <w:lastRenderedPageBreak/>
        <w:t>R E S U E L V E</w:t>
      </w:r>
    </w:p>
    <w:p w14:paraId="0D625CA9" w14:textId="77777777" w:rsidR="0003337E" w:rsidRPr="00A019A1" w:rsidRDefault="0003337E" w:rsidP="00A019A1">
      <w:pPr>
        <w:jc w:val="center"/>
        <w:rPr>
          <w:rFonts w:ascii="Palatino Linotype" w:eastAsia="Palatino Linotype" w:hAnsi="Palatino Linotype" w:cs="Palatino Linotype"/>
          <w:b/>
          <w:sz w:val="28"/>
          <w:szCs w:val="28"/>
        </w:rPr>
      </w:pPr>
    </w:p>
    <w:p w14:paraId="36650AFF"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b/>
          <w:sz w:val="28"/>
          <w:szCs w:val="28"/>
        </w:rPr>
        <w:t>PRIMERO</w:t>
      </w:r>
      <w:r w:rsidRPr="00A019A1">
        <w:rPr>
          <w:rFonts w:ascii="Palatino Linotype" w:eastAsia="Palatino Linotype" w:hAnsi="Palatino Linotype" w:cs="Palatino Linotype"/>
          <w:b/>
        </w:rPr>
        <w:t xml:space="preserve">. </w:t>
      </w:r>
      <w:r w:rsidRPr="00A019A1">
        <w:rPr>
          <w:rFonts w:ascii="Palatino Linotype" w:eastAsia="Palatino Linotype" w:hAnsi="Palatino Linotype" w:cs="Palatino Linotype"/>
        </w:rPr>
        <w:t xml:space="preserve">Resultan </w:t>
      </w:r>
      <w:r w:rsidRPr="00A019A1">
        <w:rPr>
          <w:rFonts w:ascii="Palatino Linotype" w:eastAsia="Palatino Linotype" w:hAnsi="Palatino Linotype" w:cs="Palatino Linotype"/>
          <w:b/>
        </w:rPr>
        <w:t>infundadas</w:t>
      </w:r>
      <w:r w:rsidRPr="00A019A1">
        <w:rPr>
          <w:rFonts w:ascii="Palatino Linotype" w:eastAsia="Palatino Linotype" w:hAnsi="Palatino Linotype" w:cs="Palatino Linotype"/>
        </w:rPr>
        <w:t xml:space="preserve"> las razones o motivos de inconformidad planteadas por </w:t>
      </w:r>
      <w:r w:rsidRPr="00A019A1">
        <w:rPr>
          <w:rFonts w:ascii="Palatino Linotype" w:eastAsia="Palatino Linotype" w:hAnsi="Palatino Linotype" w:cs="Palatino Linotype"/>
          <w:b/>
        </w:rPr>
        <w:t>EL</w:t>
      </w:r>
      <w:r w:rsidRPr="00A019A1">
        <w:rPr>
          <w:rFonts w:ascii="Palatino Linotype" w:eastAsia="Palatino Linotype" w:hAnsi="Palatino Linotype" w:cs="Palatino Linotype"/>
          <w:b/>
          <w:sz w:val="22"/>
          <w:szCs w:val="22"/>
        </w:rPr>
        <w:t xml:space="preserve"> </w:t>
      </w:r>
      <w:r w:rsidRPr="00A019A1">
        <w:rPr>
          <w:rFonts w:ascii="Palatino Linotype" w:eastAsia="Palatino Linotype" w:hAnsi="Palatino Linotype" w:cs="Palatino Linotype"/>
          <w:b/>
        </w:rPr>
        <w:t>RECURRENTE</w:t>
      </w:r>
      <w:r w:rsidRPr="00A019A1">
        <w:rPr>
          <w:rFonts w:ascii="Palatino Linotype" w:eastAsia="Palatino Linotype" w:hAnsi="Palatino Linotype" w:cs="Palatino Linotype"/>
        </w:rPr>
        <w:t xml:space="preserve">, en consecuencia, en términos del </w:t>
      </w:r>
      <w:r w:rsidRPr="00A019A1">
        <w:rPr>
          <w:rFonts w:ascii="Palatino Linotype" w:eastAsia="Palatino Linotype" w:hAnsi="Palatino Linotype" w:cs="Palatino Linotype"/>
          <w:b/>
        </w:rPr>
        <w:t xml:space="preserve">CONSIDERANDO SEXTO </w:t>
      </w:r>
      <w:r w:rsidRPr="00A019A1">
        <w:rPr>
          <w:rFonts w:ascii="Palatino Linotype" w:eastAsia="Palatino Linotype" w:hAnsi="Palatino Linotype" w:cs="Palatino Linotype"/>
        </w:rPr>
        <w:t>se</w:t>
      </w:r>
      <w:r w:rsidRPr="00A019A1">
        <w:rPr>
          <w:rFonts w:ascii="Palatino Linotype" w:eastAsia="Palatino Linotype" w:hAnsi="Palatino Linotype" w:cs="Palatino Linotype"/>
          <w:b/>
        </w:rPr>
        <w:t xml:space="preserve"> CONFIRMA </w:t>
      </w:r>
      <w:r w:rsidRPr="00A019A1">
        <w:rPr>
          <w:rFonts w:ascii="Palatino Linotype" w:eastAsia="Palatino Linotype" w:hAnsi="Palatino Linotype" w:cs="Palatino Linotype"/>
        </w:rPr>
        <w:t xml:space="preserve">la respuesta del </w:t>
      </w:r>
      <w:r w:rsidRPr="00A019A1">
        <w:rPr>
          <w:rFonts w:ascii="Palatino Linotype" w:eastAsia="Palatino Linotype" w:hAnsi="Palatino Linotype" w:cs="Palatino Linotype"/>
          <w:b/>
        </w:rPr>
        <w:t xml:space="preserve">Ayuntamiento de Zinacantepec </w:t>
      </w:r>
      <w:r w:rsidRPr="00A019A1">
        <w:rPr>
          <w:rFonts w:ascii="Palatino Linotype" w:eastAsia="Palatino Linotype" w:hAnsi="Palatino Linotype" w:cs="Palatino Linotype"/>
        </w:rPr>
        <w:t xml:space="preserve">otorgada a las solicitudes de acceso a la información pública relativas a los Recursos de Revisión </w:t>
      </w:r>
      <w:r w:rsidRPr="00A019A1">
        <w:rPr>
          <w:rFonts w:ascii="Palatino Linotype" w:eastAsia="Palatino Linotype" w:hAnsi="Palatino Linotype" w:cs="Palatino Linotype"/>
          <w:b/>
        </w:rPr>
        <w:t xml:space="preserve">04917/INFOEM/IP/RR/2023, 04920/INFOEM/IP/RR/2023, 05028/INFOEM/IP/RR/2023, 05030/INFOEM/IP/RR/2023, </w:t>
      </w:r>
      <w:r w:rsidRPr="00A019A1">
        <w:rPr>
          <w:rFonts w:ascii="Palatino Linotype" w:eastAsia="Palatino Linotype" w:hAnsi="Palatino Linotype" w:cs="Palatino Linotype"/>
          <w:b/>
          <w:bCs/>
        </w:rPr>
        <w:t>05058</w:t>
      </w:r>
      <w:r w:rsidRPr="00A019A1">
        <w:rPr>
          <w:rFonts w:ascii="Palatino Linotype" w:eastAsia="Palatino Linotype" w:hAnsi="Palatino Linotype" w:cs="Palatino Linotype"/>
          <w:b/>
        </w:rPr>
        <w:t>/INFOEM/IP/RR/2023,</w:t>
      </w:r>
      <w:r w:rsidRPr="00A019A1">
        <w:rPr>
          <w:rFonts w:ascii="Palatino Linotype" w:eastAsia="Palatino Linotype" w:hAnsi="Palatino Linotype" w:cs="Palatino Linotype"/>
          <w:b/>
          <w:bCs/>
        </w:rPr>
        <w:t xml:space="preserve"> </w:t>
      </w:r>
      <w:r w:rsidRPr="00A019A1">
        <w:rPr>
          <w:rFonts w:ascii="Palatino Linotype" w:eastAsia="Palatino Linotype" w:hAnsi="Palatino Linotype" w:cs="Palatino Linotype"/>
          <w:b/>
        </w:rPr>
        <w:t xml:space="preserve">05059/INFOEM/IP/RR/2023, 05101/INFOEM/IP/RR/2023, 05501/INFOEM/IP/RR/2023, 05502/INFOEM/IP/RR/2023, 05505/INFOEM/IP/RR/2023, 05543/INFOEM/IP/RR/2023, 05671/INFOEM/IP/RR/2023, 05723/INFOEM/IP/RR/2023, 05932/INFOEM/IP/RR/2023,  06159/INFOEM/IP/RR/2023, 06210/INFOEM/IP/RR/2023, 06216/INFOEM/IP/RR/2023,  </w:t>
      </w:r>
      <w:r w:rsidRPr="00A019A1">
        <w:rPr>
          <w:rFonts w:ascii="Palatino Linotype" w:eastAsia="Palatino Linotype" w:hAnsi="Palatino Linotype" w:cs="Palatino Linotype"/>
        </w:rPr>
        <w:t xml:space="preserve">en términos del </w:t>
      </w:r>
      <w:r w:rsidRPr="00A019A1">
        <w:rPr>
          <w:rFonts w:ascii="Palatino Linotype" w:eastAsia="Palatino Linotype" w:hAnsi="Palatino Linotype" w:cs="Palatino Linotype"/>
          <w:b/>
        </w:rPr>
        <w:t>CONSIDERANDO SEXTO</w:t>
      </w:r>
      <w:r w:rsidRPr="00A019A1">
        <w:rPr>
          <w:rFonts w:ascii="Palatino Linotype" w:eastAsia="Palatino Linotype" w:hAnsi="Palatino Linotype" w:cs="Palatino Linotype"/>
        </w:rPr>
        <w:t>.</w:t>
      </w:r>
    </w:p>
    <w:p w14:paraId="5D63AC41" w14:textId="77777777" w:rsidR="00A07727" w:rsidRPr="00A019A1" w:rsidRDefault="00A07727" w:rsidP="00A019A1">
      <w:pPr>
        <w:spacing w:line="360" w:lineRule="auto"/>
        <w:jc w:val="both"/>
        <w:rPr>
          <w:rFonts w:ascii="Palatino Linotype" w:eastAsia="Palatino Linotype" w:hAnsi="Palatino Linotype" w:cs="Palatino Linotype"/>
          <w:b/>
        </w:rPr>
      </w:pPr>
    </w:p>
    <w:p w14:paraId="53D42EBA" w14:textId="77777777" w:rsidR="00A07727" w:rsidRPr="00A019A1" w:rsidRDefault="00A07727" w:rsidP="00A019A1">
      <w:pPr>
        <w:spacing w:line="360" w:lineRule="auto"/>
        <w:contextualSpacing/>
        <w:jc w:val="both"/>
        <w:rPr>
          <w:rFonts w:ascii="Palatino Linotype" w:hAnsi="Palatino Linotype" w:cs="Arial"/>
          <w:szCs w:val="28"/>
        </w:rPr>
      </w:pPr>
      <w:r w:rsidRPr="00A019A1">
        <w:rPr>
          <w:rFonts w:ascii="Palatino Linotype" w:eastAsia="Palatino Linotype" w:hAnsi="Palatino Linotype" w:cs="Palatino Linotype"/>
          <w:b/>
          <w:sz w:val="28"/>
          <w:szCs w:val="28"/>
        </w:rPr>
        <w:t>SEGUNDO</w:t>
      </w:r>
      <w:r w:rsidRPr="00A019A1">
        <w:rPr>
          <w:rFonts w:ascii="Palatino Linotype" w:eastAsia="Palatino Linotype" w:hAnsi="Palatino Linotype" w:cs="Palatino Linotype"/>
          <w:sz w:val="28"/>
          <w:szCs w:val="28"/>
        </w:rPr>
        <w:t>.</w:t>
      </w:r>
      <w:r w:rsidRPr="00A019A1">
        <w:rPr>
          <w:rFonts w:ascii="Palatino Linotype" w:eastAsia="Palatino Linotype" w:hAnsi="Palatino Linotype" w:cs="Palatino Linotype"/>
        </w:rPr>
        <w:t xml:space="preserve"> </w:t>
      </w:r>
      <w:r w:rsidRPr="00A019A1">
        <w:rPr>
          <w:rFonts w:ascii="Palatino Linotype" w:hAnsi="Palatino Linotype" w:cs="Arial"/>
          <w:szCs w:val="28"/>
        </w:rPr>
        <w:t xml:space="preserve">Se </w:t>
      </w:r>
      <w:r w:rsidRPr="00A019A1">
        <w:rPr>
          <w:rFonts w:ascii="Palatino Linotype" w:hAnsi="Palatino Linotype" w:cs="Arial"/>
          <w:b/>
          <w:szCs w:val="28"/>
        </w:rPr>
        <w:t>SOBRESEEN</w:t>
      </w:r>
      <w:r w:rsidRPr="00A019A1">
        <w:rPr>
          <w:rFonts w:ascii="Palatino Linotype" w:hAnsi="Palatino Linotype" w:cs="Arial"/>
          <w:szCs w:val="28"/>
        </w:rPr>
        <w:t xml:space="preserve"> los Recursos de Revisión números </w:t>
      </w:r>
      <w:r w:rsidRPr="00A019A1">
        <w:rPr>
          <w:rFonts w:ascii="Palatino Linotype" w:hAnsi="Palatino Linotype" w:cs="Arial"/>
          <w:b/>
          <w:szCs w:val="28"/>
        </w:rPr>
        <w:t>04928/INFOEM/IP/RR/2023 y</w:t>
      </w:r>
      <w:r w:rsidRPr="00A019A1">
        <w:rPr>
          <w:rFonts w:ascii="Palatino Linotype" w:hAnsi="Palatino Linotype" w:cs="Arial"/>
          <w:szCs w:val="28"/>
        </w:rPr>
        <w:t xml:space="preserve"> </w:t>
      </w:r>
      <w:r w:rsidRPr="00A019A1">
        <w:rPr>
          <w:rFonts w:ascii="Palatino Linotype" w:eastAsia="Palatino Linotype" w:hAnsi="Palatino Linotype" w:cs="Palatino Linotype"/>
          <w:b/>
        </w:rPr>
        <w:t>05029/INFOEM/IP/RR/2023</w:t>
      </w:r>
      <w:r w:rsidRPr="00A019A1">
        <w:rPr>
          <w:rFonts w:ascii="Palatino Linotype" w:hAnsi="Palatino Linotype"/>
        </w:rPr>
        <w:t xml:space="preserve"> </w:t>
      </w:r>
      <w:r w:rsidRPr="00A019A1">
        <w:rPr>
          <w:rFonts w:ascii="Palatino Linotype" w:eastAsia="Palatino Linotype" w:hAnsi="Palatino Linotype" w:cs="Palatino Linotype"/>
        </w:rPr>
        <w:t>por actualizarse el supuesto establecido en el artículo 192, fracción IV de la Ley de Transparencia local;</w:t>
      </w:r>
      <w:r w:rsidRPr="00A019A1">
        <w:rPr>
          <w:rFonts w:ascii="Palatino Linotype" w:eastAsia="Palatino Linotype" w:hAnsi="Palatino Linotype" w:cs="Palatino Linotype"/>
          <w:b/>
        </w:rPr>
        <w:t xml:space="preserve"> </w:t>
      </w:r>
      <w:r w:rsidRPr="00A019A1">
        <w:rPr>
          <w:rFonts w:ascii="Palatino Linotype" w:hAnsi="Palatino Linotype" w:cs="Arial"/>
          <w:szCs w:val="28"/>
        </w:rPr>
        <w:t xml:space="preserve"> </w:t>
      </w:r>
      <w:r w:rsidRPr="00A019A1">
        <w:rPr>
          <w:rFonts w:ascii="Palatino Linotype" w:hAnsi="Palatino Linotype" w:cs="Arial"/>
          <w:b/>
          <w:szCs w:val="28"/>
        </w:rPr>
        <w:t xml:space="preserve">y 05643/INFOEM/IP/RR/2023, </w:t>
      </w:r>
      <w:r w:rsidRPr="00A019A1">
        <w:rPr>
          <w:rFonts w:ascii="Palatino Linotype" w:hAnsi="Palatino Linotype" w:cs="Arial"/>
        </w:rPr>
        <w:t>por actualizarse el supuesto establecido en el artículo 192, fracción V de la citada Ley,</w:t>
      </w:r>
      <w:r w:rsidRPr="00A019A1">
        <w:rPr>
          <w:rFonts w:ascii="Palatino Linotype" w:hAnsi="Palatino Linotype" w:cs="Arial"/>
          <w:szCs w:val="28"/>
        </w:rPr>
        <w:t xml:space="preserve"> </w:t>
      </w:r>
      <w:r w:rsidRPr="00A019A1">
        <w:rPr>
          <w:rFonts w:ascii="Palatino Linotype" w:hAnsi="Palatino Linotype" w:cs="Arial"/>
          <w:szCs w:val="28"/>
          <w:lang w:val="es-ES"/>
        </w:rPr>
        <w:t xml:space="preserve">en términos del Considerando </w:t>
      </w:r>
      <w:r w:rsidRPr="00A019A1">
        <w:rPr>
          <w:rFonts w:ascii="Palatino Linotype" w:hAnsi="Palatino Linotype" w:cs="Arial"/>
          <w:b/>
          <w:szCs w:val="28"/>
          <w:lang w:val="es-ES"/>
        </w:rPr>
        <w:t>SEXTO</w:t>
      </w:r>
      <w:r w:rsidRPr="00A019A1">
        <w:rPr>
          <w:rFonts w:ascii="Palatino Linotype" w:hAnsi="Palatino Linotype" w:cs="Arial"/>
          <w:szCs w:val="28"/>
          <w:lang w:val="es-ES"/>
        </w:rPr>
        <w:t xml:space="preserve"> de la presente resolución.</w:t>
      </w:r>
    </w:p>
    <w:p w14:paraId="0E116BBE" w14:textId="77777777" w:rsidR="00A07727" w:rsidRPr="00A019A1" w:rsidRDefault="00A07727" w:rsidP="00A019A1">
      <w:pPr>
        <w:widowControl w:val="0"/>
        <w:autoSpaceDE w:val="0"/>
        <w:autoSpaceDN w:val="0"/>
        <w:adjustRightInd w:val="0"/>
        <w:spacing w:line="360" w:lineRule="auto"/>
        <w:jc w:val="both"/>
        <w:rPr>
          <w:rFonts w:ascii="Palatino Linotype" w:eastAsia="Palatino Linotype" w:hAnsi="Palatino Linotype" w:cs="Palatino Linotype"/>
        </w:rPr>
      </w:pPr>
    </w:p>
    <w:p w14:paraId="4D5F0727" w14:textId="77777777" w:rsidR="00A07727" w:rsidRPr="00A019A1" w:rsidRDefault="00A07727" w:rsidP="00A019A1">
      <w:pPr>
        <w:widowControl w:val="0"/>
        <w:autoSpaceDE w:val="0"/>
        <w:autoSpaceDN w:val="0"/>
        <w:adjustRightInd w:val="0"/>
        <w:spacing w:line="360" w:lineRule="auto"/>
        <w:jc w:val="both"/>
        <w:rPr>
          <w:rFonts w:ascii="Palatino Linotype" w:hAnsi="Palatino Linotype" w:cs="Arial"/>
          <w:b/>
        </w:rPr>
      </w:pPr>
      <w:r w:rsidRPr="00A019A1">
        <w:rPr>
          <w:rFonts w:ascii="Palatino Linotype" w:eastAsia="Palatino Linotype" w:hAnsi="Palatino Linotype" w:cs="Palatino Linotype"/>
          <w:b/>
          <w:sz w:val="28"/>
          <w:szCs w:val="28"/>
        </w:rPr>
        <w:t>TERCERO.</w:t>
      </w:r>
      <w:r w:rsidRPr="00A019A1">
        <w:rPr>
          <w:rFonts w:ascii="Palatino Linotype" w:eastAsia="Palatino Linotype" w:hAnsi="Palatino Linotype" w:cs="Palatino Linotype"/>
        </w:rPr>
        <w:t xml:space="preserve"> Resultan </w:t>
      </w:r>
      <w:r w:rsidRPr="00A019A1">
        <w:rPr>
          <w:rFonts w:ascii="Palatino Linotype" w:eastAsia="Palatino Linotype" w:hAnsi="Palatino Linotype" w:cs="Palatino Linotype"/>
          <w:b/>
        </w:rPr>
        <w:t>fundadas</w:t>
      </w:r>
      <w:r w:rsidRPr="00A019A1">
        <w:rPr>
          <w:rFonts w:ascii="Palatino Linotype" w:eastAsia="Palatino Linotype" w:hAnsi="Palatino Linotype" w:cs="Palatino Linotype"/>
        </w:rPr>
        <w:t xml:space="preserve"> las razones o motivos de inconformidad planteadas por </w:t>
      </w:r>
      <w:r w:rsidRPr="00A019A1">
        <w:rPr>
          <w:rFonts w:ascii="Palatino Linotype" w:eastAsia="Palatino Linotype" w:hAnsi="Palatino Linotype" w:cs="Palatino Linotype"/>
          <w:b/>
        </w:rPr>
        <w:t>EL</w:t>
      </w:r>
      <w:r w:rsidRPr="00A019A1">
        <w:rPr>
          <w:rFonts w:ascii="Palatino Linotype" w:eastAsia="Palatino Linotype" w:hAnsi="Palatino Linotype" w:cs="Palatino Linotype"/>
          <w:b/>
          <w:sz w:val="22"/>
          <w:szCs w:val="22"/>
        </w:rPr>
        <w:t xml:space="preserve"> </w:t>
      </w:r>
      <w:r w:rsidRPr="00A019A1">
        <w:rPr>
          <w:rFonts w:ascii="Palatino Linotype" w:eastAsia="Palatino Linotype" w:hAnsi="Palatino Linotype" w:cs="Palatino Linotype"/>
          <w:b/>
        </w:rPr>
        <w:t>RECURRENTE</w:t>
      </w:r>
      <w:r w:rsidRPr="00A019A1">
        <w:rPr>
          <w:rFonts w:ascii="Palatino Linotype" w:eastAsia="Palatino Linotype" w:hAnsi="Palatino Linotype" w:cs="Palatino Linotype"/>
        </w:rPr>
        <w:t xml:space="preserve">, en consecuencia, en términos del </w:t>
      </w:r>
      <w:r w:rsidRPr="00A019A1">
        <w:rPr>
          <w:rFonts w:ascii="Palatino Linotype" w:eastAsia="Palatino Linotype" w:hAnsi="Palatino Linotype" w:cs="Palatino Linotype"/>
          <w:b/>
        </w:rPr>
        <w:t xml:space="preserve">CONSIDERANDO SEXTO </w:t>
      </w:r>
      <w:r w:rsidRPr="00A019A1">
        <w:rPr>
          <w:rFonts w:ascii="Palatino Linotype" w:eastAsia="Palatino Linotype" w:hAnsi="Palatino Linotype" w:cs="Palatino Linotype"/>
        </w:rPr>
        <w:t>se</w:t>
      </w:r>
      <w:r w:rsidRPr="00A019A1">
        <w:rPr>
          <w:rFonts w:ascii="Palatino Linotype" w:eastAsia="Palatino Linotype" w:hAnsi="Palatino Linotype" w:cs="Palatino Linotype"/>
          <w:b/>
        </w:rPr>
        <w:t xml:space="preserve"> REVOCAN </w:t>
      </w:r>
      <w:r w:rsidRPr="00A019A1">
        <w:rPr>
          <w:rFonts w:ascii="Palatino Linotype" w:eastAsia="Palatino Linotype" w:hAnsi="Palatino Linotype" w:cs="Palatino Linotype"/>
        </w:rPr>
        <w:t xml:space="preserve">las respuestas del </w:t>
      </w:r>
      <w:r w:rsidRPr="00A019A1">
        <w:rPr>
          <w:rFonts w:ascii="Palatino Linotype" w:eastAsia="Palatino Linotype" w:hAnsi="Palatino Linotype" w:cs="Palatino Linotype"/>
          <w:b/>
        </w:rPr>
        <w:t xml:space="preserve">Ayuntamiento de Zinacantepec </w:t>
      </w:r>
      <w:r w:rsidRPr="00A019A1">
        <w:rPr>
          <w:rFonts w:ascii="Palatino Linotype" w:eastAsia="Palatino Linotype" w:hAnsi="Palatino Linotype" w:cs="Palatino Linotype"/>
        </w:rPr>
        <w:t xml:space="preserve">otorgadas a las </w:t>
      </w:r>
      <w:r w:rsidRPr="00A019A1">
        <w:rPr>
          <w:rFonts w:ascii="Palatino Linotype" w:eastAsia="Palatino Linotype" w:hAnsi="Palatino Linotype" w:cs="Palatino Linotype"/>
        </w:rPr>
        <w:lastRenderedPageBreak/>
        <w:t xml:space="preserve">solicitudes de acceso a la información pública relacionadas con los Recursos de Revisión </w:t>
      </w:r>
      <w:r w:rsidRPr="00A019A1">
        <w:rPr>
          <w:rFonts w:ascii="Palatino Linotype" w:eastAsia="Palatino Linotype" w:hAnsi="Palatino Linotype" w:cs="Palatino Linotype"/>
          <w:b/>
        </w:rPr>
        <w:t xml:space="preserve">5090/INFOEM/IP/RR/2023, 05601/INFOEM/IP/RR/2023, 05634/INFOEM/IP/RR/2023, 05641/INFOEM/IP/RR/2023, 05642/INFOEM/IP/RR/2023, 05730/INFOEM/IP/RR/2023 </w:t>
      </w:r>
      <w:r w:rsidRPr="00A019A1">
        <w:rPr>
          <w:rFonts w:ascii="Palatino Linotype" w:eastAsia="Palatino Linotype" w:hAnsi="Palatino Linotype" w:cs="Palatino Linotype"/>
          <w:bCs/>
        </w:rPr>
        <w:t xml:space="preserve">y se </w:t>
      </w:r>
      <w:r w:rsidRPr="00A019A1">
        <w:rPr>
          <w:rFonts w:ascii="Palatino Linotype" w:eastAsia="Palatino Linotype" w:hAnsi="Palatino Linotype" w:cs="Palatino Linotype"/>
          <w:b/>
        </w:rPr>
        <w:t xml:space="preserve">MODIFICAN </w:t>
      </w:r>
      <w:r w:rsidRPr="00A019A1">
        <w:rPr>
          <w:rFonts w:ascii="Palatino Linotype" w:eastAsia="Palatino Linotype" w:hAnsi="Palatino Linotype" w:cs="Palatino Linotype"/>
        </w:rPr>
        <w:t xml:space="preserve">las respuestas otorgadas a las solicitudes de acceso a la información pública </w:t>
      </w:r>
      <w:r w:rsidRPr="00A019A1">
        <w:rPr>
          <w:rFonts w:ascii="Palatino Linotype" w:eastAsia="Palatino Linotype" w:hAnsi="Palatino Linotype" w:cs="Palatino Linotype"/>
          <w:b/>
        </w:rPr>
        <w:t>05067/INFOEM/IP/RR/2023, 05075/INFOEM/IP/RR/2023, 05491/INFOEM/IP/RR/2023,</w:t>
      </w:r>
      <w:r w:rsidRPr="00A019A1">
        <w:rPr>
          <w:rFonts w:ascii="Palatino Linotype" w:hAnsi="Palatino Linotype"/>
        </w:rPr>
        <w:t xml:space="preserve"> </w:t>
      </w:r>
      <w:r w:rsidRPr="00A019A1">
        <w:rPr>
          <w:rFonts w:ascii="Palatino Linotype" w:eastAsia="Palatino Linotype" w:hAnsi="Palatino Linotype" w:cs="Palatino Linotype"/>
          <w:b/>
        </w:rPr>
        <w:t xml:space="preserve">05539/INFOEM/IP/RR/2023, 05967/INFOEM/IP/RR/2023   y 06198/INFOEM/IP/RR/2023, </w:t>
      </w:r>
      <w:r w:rsidRPr="00A019A1">
        <w:rPr>
          <w:rFonts w:ascii="Palatino Linotype" w:eastAsia="Palatino Linotype" w:hAnsi="Palatino Linotype" w:cs="Palatino Linotype"/>
        </w:rPr>
        <w:t xml:space="preserve">en términos del </w:t>
      </w:r>
      <w:r w:rsidRPr="00A019A1">
        <w:rPr>
          <w:rFonts w:ascii="Palatino Linotype" w:eastAsia="Palatino Linotype" w:hAnsi="Palatino Linotype" w:cs="Palatino Linotype"/>
          <w:b/>
        </w:rPr>
        <w:t>CONSIDERANDO SEXTO</w:t>
      </w:r>
      <w:r w:rsidRPr="00A019A1">
        <w:rPr>
          <w:rFonts w:ascii="Palatino Linotype" w:eastAsia="Palatino Linotype" w:hAnsi="Palatino Linotype" w:cs="Palatino Linotype"/>
        </w:rPr>
        <w:t xml:space="preserve">, </w:t>
      </w:r>
      <w:r w:rsidRPr="00A019A1">
        <w:rPr>
          <w:rFonts w:ascii="Palatino Linotype" w:hAnsi="Palatino Linotype" w:cs="Arial"/>
        </w:rPr>
        <w:t xml:space="preserve">se </w:t>
      </w:r>
      <w:r w:rsidRPr="00A019A1">
        <w:rPr>
          <w:rFonts w:ascii="Palatino Linotype" w:hAnsi="Palatino Linotype" w:cs="Arial"/>
          <w:b/>
        </w:rPr>
        <w:t>ordena</w:t>
      </w:r>
      <w:r w:rsidRPr="00A019A1">
        <w:rPr>
          <w:rFonts w:ascii="Palatino Linotype" w:hAnsi="Palatino Linotype" w:cs="Arial"/>
        </w:rPr>
        <w:t xml:space="preserve"> al </w:t>
      </w:r>
      <w:r w:rsidRPr="00A019A1">
        <w:rPr>
          <w:rFonts w:ascii="Palatino Linotype" w:hAnsi="Palatino Linotype" w:cs="Arial"/>
          <w:b/>
        </w:rPr>
        <w:t>SUJETO OBLIGADO</w:t>
      </w:r>
      <w:r w:rsidRPr="00A019A1">
        <w:rPr>
          <w:rFonts w:ascii="Palatino Linotype" w:hAnsi="Palatino Linotype" w:cs="Arial"/>
        </w:rPr>
        <w:t xml:space="preserve"> entregar a </w:t>
      </w:r>
      <w:r w:rsidRPr="00A019A1">
        <w:rPr>
          <w:rFonts w:ascii="Palatino Linotype" w:hAnsi="Palatino Linotype" w:cs="Arial"/>
          <w:b/>
          <w:bCs/>
        </w:rPr>
        <w:t>LA RECURRENTE</w:t>
      </w:r>
      <w:r w:rsidRPr="00A019A1">
        <w:rPr>
          <w:rFonts w:ascii="Palatino Linotype" w:hAnsi="Palatino Linotype" w:cs="Arial"/>
          <w:b/>
        </w:rPr>
        <w:t xml:space="preserve">, </w:t>
      </w:r>
      <w:r w:rsidRPr="00A019A1">
        <w:rPr>
          <w:rFonts w:ascii="Palatino Linotype" w:hAnsi="Palatino Linotype" w:cs="Arial"/>
        </w:rPr>
        <w:t xml:space="preserve">a través del </w:t>
      </w:r>
      <w:r w:rsidRPr="00A019A1">
        <w:rPr>
          <w:rFonts w:ascii="Palatino Linotype" w:hAnsi="Palatino Linotype" w:cs="Arial"/>
          <w:b/>
        </w:rPr>
        <w:t>SAIMEX</w:t>
      </w:r>
      <w:r w:rsidRPr="00A019A1">
        <w:rPr>
          <w:rFonts w:ascii="Palatino Linotype" w:hAnsi="Palatino Linotype" w:cs="Arial"/>
          <w:bCs/>
        </w:rPr>
        <w:t xml:space="preserve">, de ser procedente en versión pública, </w:t>
      </w:r>
      <w:r w:rsidRPr="00A019A1">
        <w:rPr>
          <w:rFonts w:ascii="Palatino Linotype" w:hAnsi="Palatino Linotype" w:cs="Arial"/>
        </w:rPr>
        <w:t>los documentos que den cuenta de lo siguiente</w:t>
      </w:r>
      <w:r w:rsidRPr="00A019A1">
        <w:rPr>
          <w:rFonts w:ascii="Palatino Linotype" w:hAnsi="Palatino Linotype"/>
        </w:rPr>
        <w:t>:</w:t>
      </w:r>
      <w:r w:rsidRPr="00A019A1">
        <w:rPr>
          <w:rFonts w:ascii="Palatino Linotype" w:hAnsi="Palatino Linotype" w:cs="Arial"/>
          <w:b/>
        </w:rPr>
        <w:t xml:space="preserve"> </w:t>
      </w:r>
    </w:p>
    <w:p w14:paraId="51A246AC" w14:textId="77777777" w:rsidR="00A07727" w:rsidRPr="00A019A1" w:rsidRDefault="00A07727" w:rsidP="00A019A1">
      <w:pPr>
        <w:spacing w:line="276" w:lineRule="auto"/>
        <w:jc w:val="both"/>
        <w:rPr>
          <w:rFonts w:ascii="Palatino Linotype" w:eastAsia="Palatino Linotype" w:hAnsi="Palatino Linotype" w:cs="Palatino Linotype"/>
          <w:b/>
          <w:bCs/>
          <w:sz w:val="22"/>
          <w:szCs w:val="22"/>
        </w:rPr>
      </w:pPr>
    </w:p>
    <w:p w14:paraId="597E16B7" w14:textId="77777777" w:rsidR="00A07727" w:rsidRPr="00A019A1" w:rsidRDefault="00A07727" w:rsidP="00A019A1">
      <w:pPr>
        <w:spacing w:line="276" w:lineRule="auto"/>
        <w:jc w:val="both"/>
        <w:rPr>
          <w:rFonts w:ascii="Palatino Linotype" w:eastAsia="Palatino Linotype" w:hAnsi="Palatino Linotype" w:cs="Palatino Linotype"/>
          <w:b/>
          <w:bCs/>
          <w:sz w:val="22"/>
          <w:szCs w:val="22"/>
        </w:rPr>
      </w:pPr>
      <w:r w:rsidRPr="00A019A1">
        <w:rPr>
          <w:rFonts w:ascii="Palatino Linotype" w:eastAsia="Palatino Linotype" w:hAnsi="Palatino Linotype" w:cs="Palatino Linotype"/>
          <w:b/>
          <w:bCs/>
          <w:sz w:val="22"/>
          <w:szCs w:val="22"/>
        </w:rPr>
        <w:t>Recurso de Revisión 05090</w:t>
      </w:r>
    </w:p>
    <w:p w14:paraId="553A4957" w14:textId="77777777" w:rsidR="00A07727" w:rsidRPr="00A019A1" w:rsidRDefault="00A07727" w:rsidP="00A019A1">
      <w:pPr>
        <w:spacing w:line="276" w:lineRule="auto"/>
        <w:jc w:val="both"/>
        <w:rPr>
          <w:rFonts w:ascii="Palatino Linotype" w:eastAsia="Palatino Linotype" w:hAnsi="Palatino Linotype" w:cs="Palatino Linotype"/>
          <w:b/>
          <w:bCs/>
          <w:sz w:val="22"/>
          <w:szCs w:val="22"/>
        </w:rPr>
      </w:pPr>
    </w:p>
    <w:p w14:paraId="381C66CC" w14:textId="77777777" w:rsidR="00A07727" w:rsidRPr="00A019A1" w:rsidRDefault="00A07727" w:rsidP="00A019A1">
      <w:pPr>
        <w:numPr>
          <w:ilvl w:val="0"/>
          <w:numId w:val="33"/>
        </w:numPr>
        <w:tabs>
          <w:tab w:val="left" w:pos="0"/>
        </w:tabs>
        <w:spacing w:line="276" w:lineRule="auto"/>
        <w:ind w:left="1134" w:right="1134" w:hanging="283"/>
        <w:contextualSpacing/>
        <w:jc w:val="both"/>
        <w:rPr>
          <w:rFonts w:ascii="Palatino Linotype" w:eastAsia="Palatino Linotype" w:hAnsi="Palatino Linotype" w:cs="Palatino Linotype"/>
          <w:i/>
          <w:kern w:val="2"/>
          <w:sz w:val="22"/>
          <w:szCs w:val="22"/>
          <w:lang w:val="es-ES_tradnl"/>
          <w14:ligatures w14:val="standardContextual"/>
        </w:rPr>
      </w:pPr>
      <w:r w:rsidRPr="00A019A1">
        <w:rPr>
          <w:rFonts w:ascii="Palatino Linotype" w:eastAsia="Palatino Linotype" w:hAnsi="Palatino Linotype" w:cs="Palatino Linotype"/>
          <w:i/>
          <w:kern w:val="2"/>
          <w:sz w:val="22"/>
          <w:szCs w:val="22"/>
          <w:lang w:val="es-ES_tradnl"/>
          <w14:ligatures w14:val="standardContextual"/>
        </w:rPr>
        <w:t>Las facturas de pago relativas a las camionetas que entregó el Presidente Municipal de Zinacantepec al Organismo Público Descentralizado para la prestación de Servicios de Agua Potable, Alcantarillado y Saneamiento de Zinacantepec (OPDAPAS) al treinta y uno de julio de dos mil veintitrés.</w:t>
      </w:r>
    </w:p>
    <w:p w14:paraId="34A071EF" w14:textId="77777777" w:rsidR="00A07727" w:rsidRPr="00A019A1" w:rsidRDefault="00A07727" w:rsidP="00A019A1">
      <w:pPr>
        <w:spacing w:line="276" w:lineRule="auto"/>
        <w:jc w:val="both"/>
        <w:rPr>
          <w:rFonts w:ascii="Palatino Linotype" w:eastAsia="Palatino Linotype" w:hAnsi="Palatino Linotype" w:cs="Palatino Linotype"/>
          <w:b/>
          <w:bCs/>
          <w:sz w:val="22"/>
          <w:szCs w:val="22"/>
        </w:rPr>
      </w:pPr>
    </w:p>
    <w:p w14:paraId="0A3F9ECA" w14:textId="77777777" w:rsidR="00A07727" w:rsidRPr="00A019A1" w:rsidRDefault="00A07727" w:rsidP="00A019A1">
      <w:pPr>
        <w:spacing w:line="276" w:lineRule="auto"/>
        <w:jc w:val="both"/>
        <w:rPr>
          <w:rFonts w:ascii="Palatino Linotype" w:eastAsia="Palatino Linotype" w:hAnsi="Palatino Linotype" w:cs="Palatino Linotype"/>
          <w:b/>
          <w:bCs/>
          <w:sz w:val="22"/>
          <w:szCs w:val="22"/>
        </w:rPr>
      </w:pPr>
      <w:r w:rsidRPr="00A019A1">
        <w:rPr>
          <w:rFonts w:ascii="Palatino Linotype" w:eastAsia="Palatino Linotype" w:hAnsi="Palatino Linotype" w:cs="Palatino Linotype"/>
          <w:b/>
          <w:bCs/>
          <w:sz w:val="22"/>
          <w:szCs w:val="22"/>
        </w:rPr>
        <w:t xml:space="preserve">Recursos de Revisión 05539 </w:t>
      </w:r>
    </w:p>
    <w:p w14:paraId="45BB715E" w14:textId="77777777" w:rsidR="00A07727" w:rsidRPr="00A019A1" w:rsidRDefault="00A07727" w:rsidP="00A019A1">
      <w:pPr>
        <w:spacing w:line="276" w:lineRule="auto"/>
        <w:jc w:val="both"/>
        <w:rPr>
          <w:rFonts w:ascii="Palatino Linotype" w:eastAsia="Palatino Linotype" w:hAnsi="Palatino Linotype" w:cs="Palatino Linotype"/>
          <w:b/>
          <w:bCs/>
          <w:sz w:val="22"/>
          <w:szCs w:val="22"/>
        </w:rPr>
      </w:pPr>
    </w:p>
    <w:p w14:paraId="42F8EFA6" w14:textId="77777777" w:rsidR="00A07727" w:rsidRPr="00A019A1" w:rsidRDefault="00A07727" w:rsidP="00A019A1">
      <w:pPr>
        <w:numPr>
          <w:ilvl w:val="0"/>
          <w:numId w:val="33"/>
        </w:numPr>
        <w:tabs>
          <w:tab w:val="left" w:pos="0"/>
        </w:tabs>
        <w:spacing w:line="276" w:lineRule="auto"/>
        <w:ind w:left="1134" w:right="1134" w:hanging="283"/>
        <w:contextualSpacing/>
        <w:jc w:val="both"/>
        <w:rPr>
          <w:rFonts w:ascii="Palatino Linotype" w:eastAsia="Palatino Linotype" w:hAnsi="Palatino Linotype" w:cs="Palatino Linotype"/>
          <w:i/>
          <w:kern w:val="2"/>
          <w:sz w:val="22"/>
          <w:szCs w:val="22"/>
          <w:lang w:val="es-ES_tradnl"/>
          <w14:ligatures w14:val="standardContextual"/>
        </w:rPr>
      </w:pPr>
      <w:r w:rsidRPr="00A019A1">
        <w:rPr>
          <w:rFonts w:ascii="Palatino Linotype" w:eastAsia="Palatino Linotype" w:hAnsi="Palatino Linotype" w:cs="Palatino Linotype"/>
          <w:i/>
          <w:kern w:val="2"/>
          <w:sz w:val="22"/>
          <w:szCs w:val="22"/>
          <w:lang w:val="es-ES_tradnl"/>
          <w14:ligatures w14:val="standardContextual"/>
        </w:rPr>
        <w:t>Las</w:t>
      </w:r>
      <w:r w:rsidRPr="00A019A1">
        <w:rPr>
          <w:rFonts w:ascii="Palatino Linotype" w:hAnsi="Palatino Linotype"/>
          <w:sz w:val="22"/>
          <w:szCs w:val="22"/>
        </w:rPr>
        <w:t xml:space="preserve"> </w:t>
      </w:r>
      <w:r w:rsidRPr="00A019A1">
        <w:rPr>
          <w:rFonts w:ascii="Palatino Linotype" w:eastAsia="Palatino Linotype" w:hAnsi="Palatino Linotype" w:cs="Palatino Linotype"/>
          <w:i/>
          <w:kern w:val="2"/>
          <w:sz w:val="22"/>
          <w:szCs w:val="22"/>
          <w:lang w:val="es-ES_tradnl"/>
          <w14:ligatures w14:val="standardContextual"/>
        </w:rPr>
        <w:t>facturas pagadas al dieciséis de agosto de dos mil veintitrés por el ayuntamiento para llevar a cabo “La feria del marisco” así como la carrera atlética del veinte de agosto de dos mil veintitrés.</w:t>
      </w:r>
    </w:p>
    <w:p w14:paraId="42E757FB" w14:textId="77777777" w:rsidR="00A07727" w:rsidRPr="00A019A1" w:rsidRDefault="00A07727" w:rsidP="00A019A1">
      <w:pPr>
        <w:spacing w:line="276" w:lineRule="auto"/>
        <w:jc w:val="both"/>
        <w:rPr>
          <w:rFonts w:ascii="Palatino Linotype" w:eastAsia="Palatino Linotype" w:hAnsi="Palatino Linotype" w:cs="Palatino Linotype"/>
          <w:b/>
          <w:bCs/>
          <w:sz w:val="22"/>
          <w:szCs w:val="22"/>
        </w:rPr>
      </w:pPr>
    </w:p>
    <w:p w14:paraId="40271073" w14:textId="77777777" w:rsidR="00A07727" w:rsidRPr="00A019A1" w:rsidRDefault="00A07727" w:rsidP="00A019A1">
      <w:pPr>
        <w:spacing w:line="276" w:lineRule="auto"/>
        <w:jc w:val="both"/>
        <w:rPr>
          <w:rFonts w:ascii="Palatino Linotype" w:eastAsia="Palatino Linotype" w:hAnsi="Palatino Linotype" w:cs="Palatino Linotype"/>
          <w:b/>
          <w:bCs/>
          <w:sz w:val="22"/>
          <w:szCs w:val="22"/>
        </w:rPr>
      </w:pPr>
      <w:r w:rsidRPr="00A019A1">
        <w:rPr>
          <w:rFonts w:ascii="Palatino Linotype" w:eastAsia="Palatino Linotype" w:hAnsi="Palatino Linotype" w:cs="Palatino Linotype"/>
          <w:b/>
          <w:bCs/>
          <w:sz w:val="22"/>
          <w:szCs w:val="22"/>
        </w:rPr>
        <w:t>Recursos de Revisión 05601 y 05634</w:t>
      </w:r>
    </w:p>
    <w:p w14:paraId="35AEE491" w14:textId="77777777" w:rsidR="00A07727" w:rsidRPr="00A019A1" w:rsidRDefault="00A07727" w:rsidP="00A019A1">
      <w:pPr>
        <w:spacing w:line="276" w:lineRule="auto"/>
        <w:jc w:val="both"/>
        <w:rPr>
          <w:rFonts w:ascii="Palatino Linotype" w:eastAsia="Palatino Linotype" w:hAnsi="Palatino Linotype" w:cs="Palatino Linotype"/>
          <w:b/>
          <w:bCs/>
          <w:sz w:val="22"/>
          <w:szCs w:val="22"/>
        </w:rPr>
      </w:pPr>
    </w:p>
    <w:p w14:paraId="118371E2" w14:textId="77777777" w:rsidR="00A07727" w:rsidRPr="00A019A1" w:rsidRDefault="00A07727" w:rsidP="00A019A1">
      <w:pPr>
        <w:numPr>
          <w:ilvl w:val="0"/>
          <w:numId w:val="33"/>
        </w:numPr>
        <w:tabs>
          <w:tab w:val="left" w:pos="0"/>
        </w:tabs>
        <w:spacing w:line="276" w:lineRule="auto"/>
        <w:ind w:left="1134" w:right="1134" w:hanging="283"/>
        <w:contextualSpacing/>
        <w:jc w:val="both"/>
        <w:rPr>
          <w:rFonts w:ascii="Palatino Linotype" w:eastAsia="Palatino Linotype" w:hAnsi="Palatino Linotype" w:cs="Palatino Linotype"/>
          <w:i/>
          <w:kern w:val="2"/>
          <w:sz w:val="22"/>
          <w:szCs w:val="22"/>
          <w:lang w:val="es-ES_tradnl"/>
          <w14:ligatures w14:val="standardContextual"/>
        </w:rPr>
      </w:pPr>
      <w:r w:rsidRPr="00A019A1">
        <w:rPr>
          <w:rFonts w:ascii="Palatino Linotype" w:eastAsia="Palatino Linotype" w:hAnsi="Palatino Linotype" w:cs="Palatino Linotype"/>
          <w:i/>
          <w:kern w:val="2"/>
          <w:sz w:val="22"/>
          <w:szCs w:val="22"/>
          <w:lang w:val="es-ES_tradnl"/>
          <w14:ligatures w14:val="standardContextual"/>
        </w:rPr>
        <w:t>Las facturas pagadas en el mes de julio dos mil veintidós.</w:t>
      </w:r>
    </w:p>
    <w:p w14:paraId="7AB4B175" w14:textId="77777777" w:rsidR="00A07727" w:rsidRPr="00A019A1" w:rsidRDefault="00A07727" w:rsidP="00A019A1">
      <w:pPr>
        <w:spacing w:line="276" w:lineRule="auto"/>
        <w:jc w:val="both"/>
        <w:rPr>
          <w:rFonts w:ascii="Palatino Linotype" w:eastAsia="Palatino Linotype" w:hAnsi="Palatino Linotype" w:cs="Palatino Linotype"/>
          <w:b/>
          <w:bCs/>
          <w:sz w:val="22"/>
          <w:szCs w:val="22"/>
        </w:rPr>
      </w:pPr>
    </w:p>
    <w:p w14:paraId="0108C4DA" w14:textId="77777777" w:rsidR="00A07727" w:rsidRPr="00A019A1" w:rsidRDefault="00A07727" w:rsidP="00A019A1">
      <w:pPr>
        <w:spacing w:line="276" w:lineRule="auto"/>
        <w:jc w:val="both"/>
        <w:rPr>
          <w:rFonts w:ascii="Palatino Linotype" w:eastAsia="Palatino Linotype" w:hAnsi="Palatino Linotype" w:cs="Palatino Linotype"/>
          <w:b/>
          <w:bCs/>
          <w:sz w:val="22"/>
          <w:szCs w:val="22"/>
        </w:rPr>
      </w:pPr>
      <w:r w:rsidRPr="00A019A1">
        <w:rPr>
          <w:rFonts w:ascii="Palatino Linotype" w:eastAsia="Palatino Linotype" w:hAnsi="Palatino Linotype" w:cs="Palatino Linotype"/>
          <w:b/>
          <w:bCs/>
          <w:sz w:val="22"/>
          <w:szCs w:val="22"/>
        </w:rPr>
        <w:t>Recurso de Revisión 05641</w:t>
      </w:r>
    </w:p>
    <w:p w14:paraId="48748FAC" w14:textId="77777777" w:rsidR="00A07727" w:rsidRPr="00A019A1" w:rsidRDefault="00A07727" w:rsidP="00A019A1">
      <w:pPr>
        <w:spacing w:line="276" w:lineRule="auto"/>
        <w:jc w:val="both"/>
        <w:rPr>
          <w:rFonts w:ascii="Palatino Linotype" w:eastAsia="Palatino Linotype" w:hAnsi="Palatino Linotype" w:cs="Palatino Linotype"/>
          <w:b/>
          <w:bCs/>
          <w:sz w:val="22"/>
          <w:szCs w:val="22"/>
        </w:rPr>
      </w:pPr>
    </w:p>
    <w:p w14:paraId="3AB8A755" w14:textId="77777777" w:rsidR="00A07727" w:rsidRPr="00A019A1" w:rsidRDefault="00A07727" w:rsidP="00A019A1">
      <w:pPr>
        <w:numPr>
          <w:ilvl w:val="0"/>
          <w:numId w:val="33"/>
        </w:numPr>
        <w:tabs>
          <w:tab w:val="left" w:pos="0"/>
        </w:tabs>
        <w:spacing w:line="276" w:lineRule="auto"/>
        <w:ind w:left="1134" w:right="1134" w:hanging="283"/>
        <w:contextualSpacing/>
        <w:jc w:val="both"/>
        <w:rPr>
          <w:rFonts w:ascii="Palatino Linotype" w:eastAsia="Palatino Linotype" w:hAnsi="Palatino Linotype" w:cs="Palatino Linotype"/>
          <w:i/>
          <w:kern w:val="2"/>
          <w:sz w:val="22"/>
          <w:szCs w:val="22"/>
          <w:lang w:val="es-ES_tradnl"/>
          <w14:ligatures w14:val="standardContextual"/>
        </w:rPr>
      </w:pPr>
      <w:r w:rsidRPr="00A019A1">
        <w:rPr>
          <w:rFonts w:ascii="Palatino Linotype" w:eastAsia="Palatino Linotype" w:hAnsi="Palatino Linotype" w:cs="Palatino Linotype"/>
          <w:i/>
          <w:kern w:val="2"/>
          <w:sz w:val="22"/>
          <w:szCs w:val="22"/>
          <w:lang w:val="es-ES_tradnl"/>
          <w14:ligatures w14:val="standardContextual"/>
        </w:rPr>
        <w:t>Las facturas pagadas en el mes de diciembre de dos mil veintidós.</w:t>
      </w:r>
    </w:p>
    <w:p w14:paraId="4499BD10" w14:textId="77777777" w:rsidR="00A07727" w:rsidRPr="00A019A1" w:rsidRDefault="00A07727" w:rsidP="00A019A1">
      <w:pPr>
        <w:spacing w:line="276" w:lineRule="auto"/>
        <w:jc w:val="both"/>
        <w:rPr>
          <w:rFonts w:ascii="Palatino Linotype" w:eastAsia="Palatino Linotype" w:hAnsi="Palatino Linotype" w:cs="Palatino Linotype"/>
          <w:b/>
          <w:bCs/>
          <w:sz w:val="22"/>
          <w:szCs w:val="22"/>
        </w:rPr>
      </w:pPr>
      <w:bookmarkStart w:id="46" w:name="_Hlk158838636"/>
      <w:r w:rsidRPr="00A019A1">
        <w:rPr>
          <w:rFonts w:ascii="Palatino Linotype" w:eastAsia="Palatino Linotype" w:hAnsi="Palatino Linotype" w:cs="Palatino Linotype"/>
          <w:b/>
          <w:bCs/>
          <w:sz w:val="22"/>
          <w:szCs w:val="22"/>
        </w:rPr>
        <w:lastRenderedPageBreak/>
        <w:t>Recurso de Revisión 05642</w:t>
      </w:r>
    </w:p>
    <w:p w14:paraId="58F6E3A1" w14:textId="77777777" w:rsidR="00A07727" w:rsidRPr="00A019A1" w:rsidRDefault="00A07727" w:rsidP="00A019A1">
      <w:pPr>
        <w:spacing w:line="276" w:lineRule="auto"/>
        <w:jc w:val="both"/>
        <w:rPr>
          <w:rFonts w:ascii="Palatino Linotype" w:eastAsia="Palatino Linotype" w:hAnsi="Palatino Linotype" w:cs="Palatino Linotype"/>
          <w:b/>
          <w:bCs/>
          <w:sz w:val="22"/>
          <w:szCs w:val="22"/>
        </w:rPr>
      </w:pPr>
    </w:p>
    <w:p w14:paraId="12878902" w14:textId="77777777" w:rsidR="00A07727" w:rsidRPr="00A019A1" w:rsidRDefault="00A07727" w:rsidP="00A019A1">
      <w:pPr>
        <w:numPr>
          <w:ilvl w:val="0"/>
          <w:numId w:val="33"/>
        </w:numPr>
        <w:tabs>
          <w:tab w:val="left" w:pos="0"/>
        </w:tabs>
        <w:spacing w:line="276" w:lineRule="auto"/>
        <w:ind w:left="1134" w:right="1134" w:hanging="283"/>
        <w:contextualSpacing/>
        <w:jc w:val="both"/>
        <w:rPr>
          <w:rFonts w:ascii="Palatino Linotype" w:eastAsia="Palatino Linotype" w:hAnsi="Palatino Linotype" w:cs="Palatino Linotype"/>
          <w:i/>
          <w:kern w:val="2"/>
          <w:sz w:val="22"/>
          <w:szCs w:val="22"/>
          <w:lang w:val="es-ES_tradnl"/>
          <w14:ligatures w14:val="standardContextual"/>
        </w:rPr>
      </w:pPr>
      <w:r w:rsidRPr="00A019A1">
        <w:rPr>
          <w:rFonts w:ascii="Palatino Linotype" w:eastAsia="Palatino Linotype" w:hAnsi="Palatino Linotype" w:cs="Palatino Linotype"/>
          <w:i/>
          <w:kern w:val="2"/>
          <w:sz w:val="22"/>
          <w:szCs w:val="22"/>
          <w:lang w:val="es-ES_tradnl"/>
          <w14:ligatures w14:val="standardContextual"/>
        </w:rPr>
        <w:t>Las facturas pagadas en el mes de febrero dos mil veintidós.</w:t>
      </w:r>
    </w:p>
    <w:bookmarkEnd w:id="46"/>
    <w:p w14:paraId="749FCC51" w14:textId="77777777" w:rsidR="00A07727" w:rsidRPr="00A019A1" w:rsidRDefault="00A07727" w:rsidP="00A019A1">
      <w:pPr>
        <w:tabs>
          <w:tab w:val="left" w:pos="0"/>
        </w:tabs>
        <w:spacing w:line="276" w:lineRule="auto"/>
        <w:ind w:left="1494" w:right="49"/>
        <w:contextualSpacing/>
        <w:jc w:val="both"/>
        <w:rPr>
          <w:rFonts w:ascii="Palatino Linotype" w:eastAsia="Palatino Linotype" w:hAnsi="Palatino Linotype" w:cs="Palatino Linotype"/>
          <w:i/>
          <w:kern w:val="2"/>
          <w:sz w:val="22"/>
          <w:szCs w:val="22"/>
          <w:lang w:val="es-ES_tradnl"/>
          <w14:ligatures w14:val="standardContextual"/>
        </w:rPr>
      </w:pPr>
    </w:p>
    <w:p w14:paraId="316E4147" w14:textId="77777777" w:rsidR="00A07727" w:rsidRPr="00A019A1" w:rsidRDefault="00A07727" w:rsidP="00A019A1">
      <w:pPr>
        <w:spacing w:line="276" w:lineRule="auto"/>
        <w:jc w:val="both"/>
        <w:rPr>
          <w:rFonts w:ascii="Palatino Linotype" w:eastAsia="Palatino Linotype" w:hAnsi="Palatino Linotype" w:cs="Palatino Linotype"/>
          <w:b/>
          <w:bCs/>
          <w:sz w:val="22"/>
          <w:szCs w:val="22"/>
        </w:rPr>
      </w:pPr>
      <w:r w:rsidRPr="00A019A1">
        <w:rPr>
          <w:rFonts w:ascii="Palatino Linotype" w:eastAsia="Palatino Linotype" w:hAnsi="Palatino Linotype" w:cs="Palatino Linotype"/>
          <w:b/>
          <w:bCs/>
          <w:sz w:val="22"/>
          <w:szCs w:val="22"/>
        </w:rPr>
        <w:t>Recurso de Revisión 05730</w:t>
      </w:r>
    </w:p>
    <w:p w14:paraId="6DCB1263" w14:textId="77777777" w:rsidR="00A07727" w:rsidRPr="00A019A1" w:rsidRDefault="00A07727" w:rsidP="00A019A1">
      <w:pPr>
        <w:spacing w:line="276" w:lineRule="auto"/>
        <w:jc w:val="both"/>
        <w:rPr>
          <w:rFonts w:ascii="Palatino Linotype" w:eastAsia="Palatino Linotype" w:hAnsi="Palatino Linotype" w:cs="Palatino Linotype"/>
          <w:b/>
          <w:bCs/>
          <w:sz w:val="22"/>
          <w:szCs w:val="22"/>
        </w:rPr>
      </w:pPr>
    </w:p>
    <w:p w14:paraId="228D58C0" w14:textId="77777777" w:rsidR="00A07727" w:rsidRPr="00A019A1" w:rsidRDefault="00A07727" w:rsidP="00A019A1">
      <w:pPr>
        <w:numPr>
          <w:ilvl w:val="0"/>
          <w:numId w:val="33"/>
        </w:numPr>
        <w:tabs>
          <w:tab w:val="left" w:pos="0"/>
        </w:tabs>
        <w:spacing w:line="276" w:lineRule="auto"/>
        <w:ind w:left="1134" w:right="1134" w:hanging="283"/>
        <w:contextualSpacing/>
        <w:jc w:val="both"/>
        <w:rPr>
          <w:rFonts w:ascii="Palatino Linotype" w:eastAsia="Palatino Linotype" w:hAnsi="Palatino Linotype" w:cs="Palatino Linotype"/>
          <w:i/>
          <w:kern w:val="2"/>
          <w:sz w:val="22"/>
          <w:szCs w:val="22"/>
          <w:lang w:val="es-ES_tradnl"/>
          <w14:ligatures w14:val="standardContextual"/>
        </w:rPr>
      </w:pPr>
      <w:r w:rsidRPr="00A019A1">
        <w:rPr>
          <w:rFonts w:ascii="Palatino Linotype" w:eastAsia="Palatino Linotype" w:hAnsi="Palatino Linotype" w:cs="Palatino Linotype"/>
          <w:i/>
          <w:kern w:val="2"/>
          <w:sz w:val="22"/>
          <w:szCs w:val="22"/>
          <w:lang w:val="es-ES_tradnl"/>
          <w14:ligatures w14:val="standardContextual"/>
        </w:rPr>
        <w:t>Facturas de compra y/o arrendamiento de todas las patrullas y ambulancias con las que cuente la presente administración al treinta y uno de julio de dos mil veintitrés.</w:t>
      </w:r>
    </w:p>
    <w:p w14:paraId="23929019" w14:textId="77777777" w:rsidR="00A07727" w:rsidRPr="00A019A1" w:rsidRDefault="00A07727" w:rsidP="00A019A1">
      <w:pPr>
        <w:spacing w:line="276" w:lineRule="auto"/>
        <w:jc w:val="both"/>
        <w:rPr>
          <w:rFonts w:ascii="Palatino Linotype" w:eastAsia="Palatino Linotype" w:hAnsi="Palatino Linotype" w:cs="Palatino Linotype"/>
          <w:b/>
          <w:bCs/>
          <w:sz w:val="22"/>
          <w:szCs w:val="22"/>
        </w:rPr>
      </w:pPr>
    </w:p>
    <w:p w14:paraId="48AEDA76" w14:textId="77777777" w:rsidR="00A07727" w:rsidRPr="00A019A1" w:rsidRDefault="00A07727" w:rsidP="00A019A1">
      <w:pPr>
        <w:spacing w:line="276" w:lineRule="auto"/>
        <w:jc w:val="both"/>
        <w:rPr>
          <w:rFonts w:ascii="Palatino Linotype" w:eastAsia="Palatino Linotype" w:hAnsi="Palatino Linotype" w:cs="Palatino Linotype"/>
          <w:b/>
          <w:bCs/>
          <w:sz w:val="22"/>
          <w:szCs w:val="22"/>
        </w:rPr>
      </w:pPr>
      <w:r w:rsidRPr="00A019A1">
        <w:rPr>
          <w:rFonts w:ascii="Palatino Linotype" w:eastAsia="Palatino Linotype" w:hAnsi="Palatino Linotype" w:cs="Palatino Linotype"/>
          <w:b/>
          <w:bCs/>
          <w:sz w:val="22"/>
          <w:szCs w:val="22"/>
        </w:rPr>
        <w:t>Recurso de Revisión 05067</w:t>
      </w:r>
    </w:p>
    <w:p w14:paraId="76FFB05D" w14:textId="77777777" w:rsidR="00A07727" w:rsidRPr="00A019A1" w:rsidRDefault="00A07727" w:rsidP="00A019A1">
      <w:pPr>
        <w:spacing w:line="276" w:lineRule="auto"/>
        <w:jc w:val="both"/>
        <w:rPr>
          <w:rFonts w:ascii="Palatino Linotype" w:eastAsia="Palatino Linotype" w:hAnsi="Palatino Linotype" w:cs="Palatino Linotype"/>
          <w:b/>
          <w:bCs/>
          <w:sz w:val="22"/>
          <w:szCs w:val="22"/>
        </w:rPr>
      </w:pPr>
    </w:p>
    <w:p w14:paraId="4A1DD546" w14:textId="77777777" w:rsidR="00A07727" w:rsidRPr="00A019A1" w:rsidRDefault="00A07727" w:rsidP="00A019A1">
      <w:pPr>
        <w:numPr>
          <w:ilvl w:val="0"/>
          <w:numId w:val="33"/>
        </w:numPr>
        <w:tabs>
          <w:tab w:val="left" w:pos="0"/>
        </w:tabs>
        <w:spacing w:line="276" w:lineRule="auto"/>
        <w:ind w:left="1134" w:right="1134" w:hanging="283"/>
        <w:contextualSpacing/>
        <w:jc w:val="both"/>
        <w:rPr>
          <w:rFonts w:ascii="Palatino Linotype" w:eastAsia="Palatino Linotype" w:hAnsi="Palatino Linotype" w:cs="Palatino Linotype"/>
          <w:i/>
          <w:kern w:val="2"/>
          <w:sz w:val="22"/>
          <w:szCs w:val="22"/>
          <w:lang w:val="es-ES_tradnl"/>
          <w14:ligatures w14:val="standardContextual"/>
        </w:rPr>
      </w:pPr>
      <w:r w:rsidRPr="00A019A1">
        <w:rPr>
          <w:rFonts w:ascii="Palatino Linotype" w:eastAsia="Palatino Linotype" w:hAnsi="Palatino Linotype" w:cs="Palatino Linotype"/>
          <w:i/>
          <w:kern w:val="2"/>
          <w:sz w:val="22"/>
          <w:szCs w:val="22"/>
          <w:lang w:val="es-ES_tradnl"/>
          <w14:ligatures w14:val="standardContextual"/>
        </w:rPr>
        <w:t>Las facturas pagadas al proveedor Editorial Sixbro S.A De C.V entre el trece de julio de dos mil veintidós al trece de julio de dos mil veintitrés.</w:t>
      </w:r>
    </w:p>
    <w:p w14:paraId="758BB113" w14:textId="77777777" w:rsidR="00A07727" w:rsidRPr="00A019A1" w:rsidRDefault="00A07727" w:rsidP="00A019A1">
      <w:pPr>
        <w:spacing w:line="276" w:lineRule="auto"/>
        <w:jc w:val="both"/>
        <w:rPr>
          <w:rFonts w:ascii="Palatino Linotype" w:eastAsia="Palatino Linotype" w:hAnsi="Palatino Linotype" w:cs="Palatino Linotype"/>
          <w:b/>
          <w:bCs/>
          <w:sz w:val="22"/>
          <w:szCs w:val="22"/>
        </w:rPr>
      </w:pPr>
    </w:p>
    <w:p w14:paraId="0B150D28" w14:textId="77777777" w:rsidR="00A07727" w:rsidRPr="00A019A1" w:rsidRDefault="00A07727" w:rsidP="00A019A1">
      <w:pPr>
        <w:spacing w:line="276" w:lineRule="auto"/>
        <w:jc w:val="both"/>
        <w:rPr>
          <w:rFonts w:ascii="Palatino Linotype" w:eastAsia="Palatino Linotype" w:hAnsi="Palatino Linotype" w:cs="Palatino Linotype"/>
          <w:b/>
          <w:bCs/>
          <w:sz w:val="22"/>
          <w:szCs w:val="22"/>
        </w:rPr>
      </w:pPr>
      <w:bookmarkStart w:id="47" w:name="_Hlk158836702"/>
      <w:r w:rsidRPr="00A019A1">
        <w:rPr>
          <w:rFonts w:ascii="Palatino Linotype" w:eastAsia="Palatino Linotype" w:hAnsi="Palatino Linotype" w:cs="Palatino Linotype"/>
          <w:b/>
          <w:bCs/>
          <w:sz w:val="22"/>
          <w:szCs w:val="22"/>
        </w:rPr>
        <w:t>Recurso de Revisión 05075</w:t>
      </w:r>
    </w:p>
    <w:p w14:paraId="41A676B2" w14:textId="77777777" w:rsidR="00A07727" w:rsidRPr="00A019A1" w:rsidRDefault="00A07727" w:rsidP="00A019A1">
      <w:pPr>
        <w:spacing w:line="276" w:lineRule="auto"/>
        <w:jc w:val="both"/>
        <w:rPr>
          <w:rFonts w:ascii="Palatino Linotype" w:eastAsia="Palatino Linotype" w:hAnsi="Palatino Linotype" w:cs="Palatino Linotype"/>
          <w:b/>
          <w:bCs/>
          <w:sz w:val="22"/>
          <w:szCs w:val="22"/>
        </w:rPr>
      </w:pPr>
    </w:p>
    <w:bookmarkEnd w:id="47"/>
    <w:p w14:paraId="2A24693A" w14:textId="77777777" w:rsidR="00A07727" w:rsidRPr="00A019A1" w:rsidRDefault="00A07727" w:rsidP="00A019A1">
      <w:pPr>
        <w:numPr>
          <w:ilvl w:val="0"/>
          <w:numId w:val="33"/>
        </w:numPr>
        <w:tabs>
          <w:tab w:val="left" w:pos="0"/>
        </w:tabs>
        <w:spacing w:line="276" w:lineRule="auto"/>
        <w:ind w:left="1134" w:right="1134" w:hanging="283"/>
        <w:contextualSpacing/>
        <w:jc w:val="both"/>
        <w:rPr>
          <w:rFonts w:ascii="Palatino Linotype" w:eastAsia="Palatino Linotype" w:hAnsi="Palatino Linotype" w:cs="Palatino Linotype"/>
          <w:i/>
          <w:kern w:val="2"/>
          <w:sz w:val="22"/>
          <w:szCs w:val="22"/>
          <w:lang w:val="es-ES_tradnl"/>
          <w14:ligatures w14:val="standardContextual"/>
        </w:rPr>
      </w:pPr>
      <w:r w:rsidRPr="00A019A1">
        <w:rPr>
          <w:rFonts w:ascii="Palatino Linotype" w:eastAsia="Palatino Linotype" w:hAnsi="Palatino Linotype" w:cs="Palatino Linotype"/>
          <w:i/>
          <w:kern w:val="2"/>
          <w:sz w:val="22"/>
          <w:szCs w:val="22"/>
          <w:lang w:val="es-ES_tradnl"/>
          <w14:ligatures w14:val="standardContextual"/>
        </w:rPr>
        <w:t xml:space="preserve"> </w:t>
      </w:r>
      <w:bookmarkStart w:id="48" w:name="_Hlk158836722"/>
      <w:r w:rsidRPr="00A019A1">
        <w:rPr>
          <w:rFonts w:ascii="Palatino Linotype" w:eastAsia="Palatino Linotype" w:hAnsi="Palatino Linotype" w:cs="Palatino Linotype"/>
          <w:i/>
          <w:kern w:val="2"/>
          <w:sz w:val="22"/>
          <w:szCs w:val="22"/>
          <w:lang w:val="es-ES_tradnl"/>
          <w14:ligatures w14:val="standardContextual"/>
        </w:rPr>
        <w:t xml:space="preserve">La evidencia fotográfica de la reforestación en formato visible señalada por la Directora del Medio Ambiente dentro de la solicitud </w:t>
      </w:r>
      <w:bookmarkEnd w:id="48"/>
      <w:r w:rsidRPr="00A019A1">
        <w:rPr>
          <w:rFonts w:ascii="Palatino Linotype" w:eastAsia="Palatino Linotype" w:hAnsi="Palatino Linotype" w:cs="Palatino Linotype"/>
          <w:i/>
          <w:kern w:val="2"/>
          <w:sz w:val="22"/>
          <w:szCs w:val="22"/>
          <w:lang w:val="es-ES_tradnl"/>
          <w14:ligatures w14:val="standardContextual"/>
        </w:rPr>
        <w:t>01001/ZINACANT/IP/2023</w:t>
      </w:r>
    </w:p>
    <w:p w14:paraId="51E59263" w14:textId="77777777" w:rsidR="00A07727" w:rsidRPr="00A019A1" w:rsidRDefault="00A07727" w:rsidP="00A019A1">
      <w:pPr>
        <w:spacing w:line="276" w:lineRule="auto"/>
        <w:jc w:val="both"/>
        <w:rPr>
          <w:rFonts w:ascii="Palatino Linotype" w:eastAsia="Palatino Linotype" w:hAnsi="Palatino Linotype" w:cs="Palatino Linotype"/>
          <w:b/>
          <w:bCs/>
          <w:sz w:val="22"/>
          <w:szCs w:val="22"/>
        </w:rPr>
      </w:pPr>
    </w:p>
    <w:p w14:paraId="6F2DC245" w14:textId="77777777" w:rsidR="00A07727" w:rsidRPr="00A019A1" w:rsidRDefault="00A07727" w:rsidP="00A019A1">
      <w:pPr>
        <w:spacing w:line="276" w:lineRule="auto"/>
        <w:jc w:val="both"/>
        <w:rPr>
          <w:rFonts w:ascii="Palatino Linotype" w:eastAsia="Palatino Linotype" w:hAnsi="Palatino Linotype" w:cs="Palatino Linotype"/>
          <w:b/>
          <w:bCs/>
          <w:sz w:val="22"/>
          <w:szCs w:val="22"/>
        </w:rPr>
      </w:pPr>
      <w:r w:rsidRPr="00A019A1">
        <w:rPr>
          <w:rFonts w:ascii="Palatino Linotype" w:eastAsia="Palatino Linotype" w:hAnsi="Palatino Linotype" w:cs="Palatino Linotype"/>
          <w:b/>
          <w:bCs/>
          <w:sz w:val="22"/>
          <w:szCs w:val="22"/>
        </w:rPr>
        <w:t>Recurso de Revisión 05491</w:t>
      </w:r>
    </w:p>
    <w:p w14:paraId="4982B6E5" w14:textId="77777777" w:rsidR="00A07727" w:rsidRPr="00A019A1" w:rsidRDefault="00A07727" w:rsidP="00A019A1">
      <w:pPr>
        <w:spacing w:line="276" w:lineRule="auto"/>
        <w:jc w:val="both"/>
        <w:rPr>
          <w:rFonts w:ascii="Palatino Linotype" w:eastAsia="Palatino Linotype" w:hAnsi="Palatino Linotype" w:cs="Palatino Linotype"/>
          <w:b/>
          <w:bCs/>
          <w:sz w:val="22"/>
          <w:szCs w:val="22"/>
        </w:rPr>
      </w:pPr>
    </w:p>
    <w:p w14:paraId="36AF4356" w14:textId="77777777" w:rsidR="00A07727" w:rsidRPr="00A019A1" w:rsidRDefault="00A07727" w:rsidP="00A019A1">
      <w:pPr>
        <w:numPr>
          <w:ilvl w:val="0"/>
          <w:numId w:val="33"/>
        </w:numPr>
        <w:tabs>
          <w:tab w:val="left" w:pos="0"/>
        </w:tabs>
        <w:spacing w:line="276" w:lineRule="auto"/>
        <w:ind w:left="1134" w:right="1134" w:hanging="283"/>
        <w:contextualSpacing/>
        <w:jc w:val="both"/>
        <w:rPr>
          <w:rFonts w:ascii="Palatino Linotype" w:eastAsia="Palatino Linotype" w:hAnsi="Palatino Linotype" w:cs="Palatino Linotype"/>
          <w:i/>
          <w:kern w:val="2"/>
          <w:sz w:val="22"/>
          <w:szCs w:val="22"/>
          <w:lang w:val="es-ES_tradnl"/>
          <w14:ligatures w14:val="standardContextual"/>
        </w:rPr>
      </w:pPr>
      <w:r w:rsidRPr="00A019A1">
        <w:rPr>
          <w:rFonts w:ascii="Palatino Linotype" w:eastAsia="Palatino Linotype" w:hAnsi="Palatino Linotype" w:cs="Palatino Linotype"/>
          <w:i/>
          <w:kern w:val="2"/>
          <w:sz w:val="22"/>
          <w:szCs w:val="22"/>
          <w:lang w:val="es-ES_tradnl"/>
          <w14:ligatures w14:val="standardContextual"/>
        </w:rPr>
        <w:t>Las facturas pagadas por el IMCUFIDEZ del uno de enero al treinta y uno de diciembre de dos mil veintidós y del uno de enero al treinta y uno de julio de dos mil veintitrés.</w:t>
      </w:r>
    </w:p>
    <w:p w14:paraId="7CB71367" w14:textId="77777777" w:rsidR="00A07727" w:rsidRPr="00A019A1" w:rsidRDefault="00A07727" w:rsidP="00A019A1">
      <w:pPr>
        <w:spacing w:line="276" w:lineRule="auto"/>
        <w:jc w:val="both"/>
        <w:rPr>
          <w:rFonts w:ascii="Palatino Linotype" w:eastAsia="Palatino Linotype" w:hAnsi="Palatino Linotype" w:cs="Palatino Linotype"/>
          <w:b/>
          <w:bCs/>
          <w:sz w:val="22"/>
          <w:szCs w:val="22"/>
        </w:rPr>
      </w:pPr>
    </w:p>
    <w:p w14:paraId="16705C78" w14:textId="77777777" w:rsidR="00A07727" w:rsidRPr="00A019A1" w:rsidRDefault="00A07727" w:rsidP="00A019A1">
      <w:pPr>
        <w:spacing w:line="276" w:lineRule="auto"/>
        <w:jc w:val="both"/>
        <w:rPr>
          <w:rFonts w:ascii="Palatino Linotype" w:eastAsia="Palatino Linotype" w:hAnsi="Palatino Linotype" w:cs="Palatino Linotype"/>
          <w:b/>
          <w:bCs/>
          <w:sz w:val="22"/>
          <w:szCs w:val="22"/>
        </w:rPr>
      </w:pPr>
      <w:r w:rsidRPr="00A019A1">
        <w:rPr>
          <w:rFonts w:ascii="Palatino Linotype" w:eastAsia="Palatino Linotype" w:hAnsi="Palatino Linotype" w:cs="Palatino Linotype"/>
          <w:b/>
          <w:bCs/>
          <w:sz w:val="22"/>
          <w:szCs w:val="22"/>
        </w:rPr>
        <w:t>Recurso de Revisión 05967</w:t>
      </w:r>
    </w:p>
    <w:p w14:paraId="6F98196B" w14:textId="77777777" w:rsidR="00A07727" w:rsidRPr="00A019A1" w:rsidRDefault="00A07727" w:rsidP="00A019A1">
      <w:pPr>
        <w:spacing w:line="276" w:lineRule="auto"/>
        <w:jc w:val="both"/>
        <w:rPr>
          <w:rFonts w:ascii="Palatino Linotype" w:eastAsia="Palatino Linotype" w:hAnsi="Palatino Linotype" w:cs="Palatino Linotype"/>
          <w:b/>
          <w:bCs/>
          <w:sz w:val="22"/>
          <w:szCs w:val="22"/>
        </w:rPr>
      </w:pPr>
    </w:p>
    <w:p w14:paraId="3914160F" w14:textId="77777777" w:rsidR="00A07727" w:rsidRPr="00A019A1" w:rsidRDefault="00A07727" w:rsidP="00A019A1">
      <w:pPr>
        <w:numPr>
          <w:ilvl w:val="0"/>
          <w:numId w:val="33"/>
        </w:numPr>
        <w:tabs>
          <w:tab w:val="left" w:pos="0"/>
        </w:tabs>
        <w:spacing w:line="276" w:lineRule="auto"/>
        <w:ind w:left="1134" w:right="1134" w:hanging="283"/>
        <w:contextualSpacing/>
        <w:jc w:val="both"/>
        <w:rPr>
          <w:rFonts w:ascii="Palatino Linotype" w:eastAsia="Palatino Linotype" w:hAnsi="Palatino Linotype" w:cs="Palatino Linotype"/>
          <w:i/>
          <w:kern w:val="2"/>
          <w:sz w:val="22"/>
          <w:szCs w:val="22"/>
          <w:lang w:val="es-ES_tradnl"/>
          <w14:ligatures w14:val="standardContextual"/>
        </w:rPr>
      </w:pPr>
      <w:r w:rsidRPr="00A019A1">
        <w:rPr>
          <w:rFonts w:ascii="Palatino Linotype" w:eastAsia="Palatino Linotype" w:hAnsi="Palatino Linotype" w:cs="Palatino Linotype"/>
          <w:i/>
          <w:kern w:val="2"/>
          <w:sz w:val="22"/>
          <w:szCs w:val="22"/>
          <w:lang w:val="es-ES_tradnl"/>
          <w14:ligatures w14:val="standardContextual"/>
        </w:rPr>
        <w:t>Las facturas de pago de la obra “Arco Monumental de la calle 16 de septiembre”.</w:t>
      </w:r>
    </w:p>
    <w:p w14:paraId="529EFE69" w14:textId="77777777" w:rsidR="00A07727" w:rsidRDefault="00A07727" w:rsidP="00A019A1">
      <w:pPr>
        <w:tabs>
          <w:tab w:val="left" w:pos="0"/>
        </w:tabs>
        <w:spacing w:line="276" w:lineRule="auto"/>
        <w:ind w:right="1134"/>
        <w:jc w:val="both"/>
        <w:rPr>
          <w:rFonts w:ascii="Palatino Linotype" w:eastAsia="Palatino Linotype" w:hAnsi="Palatino Linotype" w:cs="Palatino Linotype"/>
          <w:i/>
          <w:sz w:val="22"/>
          <w:szCs w:val="22"/>
        </w:rPr>
      </w:pPr>
    </w:p>
    <w:p w14:paraId="09E3ACE9" w14:textId="77777777" w:rsidR="00A019A1" w:rsidRDefault="00A019A1" w:rsidP="00A019A1">
      <w:pPr>
        <w:tabs>
          <w:tab w:val="left" w:pos="0"/>
        </w:tabs>
        <w:spacing w:line="276" w:lineRule="auto"/>
        <w:ind w:right="1134"/>
        <w:jc w:val="both"/>
        <w:rPr>
          <w:rFonts w:ascii="Palatino Linotype" w:eastAsia="Palatino Linotype" w:hAnsi="Palatino Linotype" w:cs="Palatino Linotype"/>
          <w:i/>
          <w:sz w:val="22"/>
          <w:szCs w:val="22"/>
        </w:rPr>
      </w:pPr>
    </w:p>
    <w:p w14:paraId="0AE04E3E" w14:textId="77777777" w:rsidR="00A019A1" w:rsidRDefault="00A019A1" w:rsidP="00A019A1">
      <w:pPr>
        <w:tabs>
          <w:tab w:val="left" w:pos="0"/>
        </w:tabs>
        <w:spacing w:line="276" w:lineRule="auto"/>
        <w:ind w:right="1134"/>
        <w:jc w:val="both"/>
        <w:rPr>
          <w:rFonts w:ascii="Palatino Linotype" w:eastAsia="Palatino Linotype" w:hAnsi="Palatino Linotype" w:cs="Palatino Linotype"/>
          <w:i/>
          <w:sz w:val="22"/>
          <w:szCs w:val="22"/>
        </w:rPr>
      </w:pPr>
    </w:p>
    <w:p w14:paraId="5A2653A0" w14:textId="77777777" w:rsidR="00A019A1" w:rsidRPr="00A019A1" w:rsidRDefault="00A019A1" w:rsidP="00A019A1">
      <w:pPr>
        <w:tabs>
          <w:tab w:val="left" w:pos="0"/>
        </w:tabs>
        <w:spacing w:line="276" w:lineRule="auto"/>
        <w:ind w:right="1134"/>
        <w:jc w:val="both"/>
        <w:rPr>
          <w:rFonts w:ascii="Palatino Linotype" w:eastAsia="Palatino Linotype" w:hAnsi="Palatino Linotype" w:cs="Palatino Linotype"/>
          <w:i/>
          <w:sz w:val="22"/>
          <w:szCs w:val="22"/>
        </w:rPr>
      </w:pPr>
    </w:p>
    <w:p w14:paraId="3892EE7E" w14:textId="77777777" w:rsidR="00A07727" w:rsidRPr="00A019A1" w:rsidRDefault="00A07727" w:rsidP="00A019A1">
      <w:pPr>
        <w:spacing w:line="276" w:lineRule="auto"/>
        <w:jc w:val="both"/>
        <w:rPr>
          <w:rFonts w:ascii="Palatino Linotype" w:eastAsia="Palatino Linotype" w:hAnsi="Palatino Linotype" w:cs="Palatino Linotype"/>
          <w:b/>
          <w:bCs/>
          <w:sz w:val="22"/>
          <w:szCs w:val="22"/>
        </w:rPr>
      </w:pPr>
      <w:r w:rsidRPr="00A019A1">
        <w:rPr>
          <w:rFonts w:ascii="Palatino Linotype" w:eastAsia="Palatino Linotype" w:hAnsi="Palatino Linotype" w:cs="Palatino Linotype"/>
          <w:b/>
          <w:bCs/>
          <w:sz w:val="22"/>
          <w:szCs w:val="22"/>
        </w:rPr>
        <w:lastRenderedPageBreak/>
        <w:t>Recurso de Revisión 06198</w:t>
      </w:r>
    </w:p>
    <w:p w14:paraId="77D42446" w14:textId="77777777" w:rsidR="00A07727" w:rsidRPr="00A019A1" w:rsidRDefault="00A07727" w:rsidP="00A019A1">
      <w:pPr>
        <w:spacing w:line="276" w:lineRule="auto"/>
        <w:jc w:val="both"/>
        <w:rPr>
          <w:rFonts w:ascii="Palatino Linotype" w:eastAsia="Palatino Linotype" w:hAnsi="Palatino Linotype" w:cs="Palatino Linotype"/>
          <w:b/>
          <w:bCs/>
          <w:sz w:val="22"/>
          <w:szCs w:val="22"/>
        </w:rPr>
      </w:pPr>
    </w:p>
    <w:p w14:paraId="20807CBB" w14:textId="77777777" w:rsidR="00A07727" w:rsidRPr="00A019A1" w:rsidRDefault="00A07727" w:rsidP="00A019A1">
      <w:pPr>
        <w:numPr>
          <w:ilvl w:val="0"/>
          <w:numId w:val="33"/>
        </w:numPr>
        <w:tabs>
          <w:tab w:val="left" w:pos="0"/>
        </w:tabs>
        <w:spacing w:line="276" w:lineRule="auto"/>
        <w:ind w:left="1134" w:right="1134" w:hanging="283"/>
        <w:contextualSpacing/>
        <w:jc w:val="both"/>
        <w:rPr>
          <w:rFonts w:ascii="Palatino Linotype" w:eastAsia="Palatino Linotype" w:hAnsi="Palatino Linotype" w:cs="Palatino Linotype"/>
          <w:i/>
          <w:iCs/>
          <w:kern w:val="2"/>
          <w:sz w:val="22"/>
          <w:szCs w:val="22"/>
          <w:lang w:val="es-ES_tradnl"/>
          <w14:ligatures w14:val="standardContextual"/>
        </w:rPr>
      </w:pPr>
      <w:r w:rsidRPr="00A019A1">
        <w:rPr>
          <w:rFonts w:ascii="Palatino Linotype" w:eastAsia="Palatino Linotype" w:hAnsi="Palatino Linotype" w:cs="Palatino Linotype"/>
          <w:i/>
          <w:iCs/>
          <w:kern w:val="2"/>
          <w:sz w:val="22"/>
          <w:szCs w:val="22"/>
          <w:lang w:val="es-ES_tradnl"/>
          <w14:ligatures w14:val="standardContextual"/>
        </w:rPr>
        <w:t xml:space="preserve">Las facturas pagadas a los periódicos el Valle y El Sol de Toluca, entre el primero de enero al </w:t>
      </w:r>
      <w:r w:rsidRPr="00A019A1">
        <w:rPr>
          <w:rFonts w:ascii="Palatino Linotype" w:eastAsia="Palatino Linotype" w:hAnsi="Palatino Linotype" w:cs="Palatino Linotype"/>
          <w:i/>
          <w:kern w:val="2"/>
          <w:sz w:val="22"/>
          <w:szCs w:val="22"/>
          <w:lang w:val="es-ES_tradnl"/>
          <w14:ligatures w14:val="standardContextual"/>
        </w:rPr>
        <w:t>treinta</w:t>
      </w:r>
      <w:r w:rsidRPr="00A019A1">
        <w:rPr>
          <w:rFonts w:ascii="Palatino Linotype" w:eastAsia="Palatino Linotype" w:hAnsi="Palatino Linotype" w:cs="Palatino Linotype"/>
          <w:i/>
          <w:iCs/>
          <w:kern w:val="2"/>
          <w:sz w:val="22"/>
          <w:szCs w:val="22"/>
          <w:lang w:val="es-ES_tradnl"/>
          <w14:ligatures w14:val="standardContextual"/>
        </w:rPr>
        <w:t xml:space="preserve"> y uno de diciembre dos mil veintidós y del primero de enero al dieciséis de agosto de dos mil veintitrés.</w:t>
      </w:r>
    </w:p>
    <w:p w14:paraId="7C3DC99A" w14:textId="77777777" w:rsidR="00A07727" w:rsidRPr="00A019A1" w:rsidRDefault="00A07727" w:rsidP="00A019A1">
      <w:pPr>
        <w:spacing w:line="276" w:lineRule="auto"/>
        <w:ind w:right="51"/>
        <w:jc w:val="both"/>
        <w:rPr>
          <w:rFonts w:ascii="Palatino Linotype" w:eastAsia="Palatino Linotype" w:hAnsi="Palatino Linotype" w:cs="Palatino Linotype"/>
          <w:i/>
          <w:iCs/>
          <w:sz w:val="22"/>
          <w:szCs w:val="22"/>
        </w:rPr>
      </w:pPr>
    </w:p>
    <w:p w14:paraId="696C1792" w14:textId="77777777" w:rsidR="00A07727" w:rsidRPr="00A019A1" w:rsidRDefault="00A07727" w:rsidP="00A019A1">
      <w:pPr>
        <w:numPr>
          <w:ilvl w:val="0"/>
          <w:numId w:val="33"/>
        </w:numPr>
        <w:tabs>
          <w:tab w:val="left" w:pos="0"/>
        </w:tabs>
        <w:spacing w:line="276" w:lineRule="auto"/>
        <w:ind w:left="1134" w:right="1134" w:hanging="283"/>
        <w:contextualSpacing/>
        <w:jc w:val="both"/>
        <w:rPr>
          <w:rFonts w:ascii="Palatino Linotype" w:eastAsia="Palatino Linotype" w:hAnsi="Palatino Linotype" w:cs="Palatino Linotype"/>
          <w:i/>
          <w:iCs/>
          <w:kern w:val="2"/>
          <w:sz w:val="22"/>
          <w:szCs w:val="22"/>
          <w:lang w:val="es-ES_tradnl"/>
          <w14:ligatures w14:val="standardContextual"/>
        </w:rPr>
      </w:pPr>
      <w:r w:rsidRPr="00A019A1">
        <w:rPr>
          <w:rFonts w:ascii="Palatino Linotype" w:eastAsia="Palatino Linotype" w:hAnsi="Palatino Linotype" w:cs="Palatino Linotype"/>
          <w:i/>
          <w:iCs/>
          <w:kern w:val="2"/>
          <w:sz w:val="22"/>
          <w:szCs w:val="22"/>
          <w:lang w:val="es-ES_tradnl"/>
          <w14:ligatures w14:val="standardContextual"/>
        </w:rPr>
        <w:t>Cheques y/o transferencias que se les ha realizado a los medios de comunicación por publicidad en favor del municipio del primero de enero al treinta y uno de diciembre dos mil veintidós y del primero de enero al dieciséis de agosto de dos mil veintitrés.</w:t>
      </w:r>
    </w:p>
    <w:p w14:paraId="72D13B57" w14:textId="77777777" w:rsidR="00A07727" w:rsidRPr="00A019A1" w:rsidRDefault="00A07727" w:rsidP="00A019A1">
      <w:pPr>
        <w:spacing w:line="276" w:lineRule="auto"/>
        <w:ind w:right="49"/>
        <w:jc w:val="both"/>
        <w:rPr>
          <w:rFonts w:ascii="Palatino Linotype" w:eastAsia="Palatino Linotype" w:hAnsi="Palatino Linotype" w:cs="Palatino Linotype"/>
          <w:i/>
          <w:sz w:val="22"/>
          <w:szCs w:val="22"/>
        </w:rPr>
      </w:pPr>
    </w:p>
    <w:p w14:paraId="5FDE69BF" w14:textId="77777777" w:rsidR="00A07727" w:rsidRPr="00A019A1" w:rsidRDefault="00A07727" w:rsidP="00A019A1">
      <w:pPr>
        <w:tabs>
          <w:tab w:val="left" w:pos="0"/>
        </w:tabs>
        <w:spacing w:line="276" w:lineRule="auto"/>
        <w:ind w:left="851" w:right="1134"/>
        <w:contextualSpacing/>
        <w:jc w:val="both"/>
        <w:rPr>
          <w:rFonts w:ascii="Palatino Linotype" w:eastAsia="Palatino Linotype" w:hAnsi="Palatino Linotype" w:cs="Palatino Linotype"/>
          <w:i/>
          <w:sz w:val="22"/>
          <w:szCs w:val="22"/>
        </w:rPr>
      </w:pPr>
      <w:r w:rsidRPr="00A019A1">
        <w:rPr>
          <w:rFonts w:ascii="Palatino Linotype" w:eastAsia="Palatino Linotype" w:hAnsi="Palatino Linotype" w:cs="Palatino Linotype"/>
          <w:i/>
          <w:sz w:val="22"/>
          <w:szCs w:val="22"/>
        </w:rPr>
        <w:t xml:space="preserve">Debiendo </w:t>
      </w:r>
      <w:r w:rsidRPr="00A019A1">
        <w:rPr>
          <w:rFonts w:ascii="Palatino Linotype" w:eastAsia="Palatino Linotype" w:hAnsi="Palatino Linotype" w:cs="Palatino Linotype"/>
          <w:i/>
          <w:iCs/>
          <w:kern w:val="2"/>
          <w:sz w:val="22"/>
          <w:szCs w:val="22"/>
          <w:lang w:val="es-ES_tradnl"/>
          <w14:ligatures w14:val="standardContextual"/>
        </w:rPr>
        <w:t>notificar</w:t>
      </w:r>
      <w:r w:rsidRPr="00A019A1">
        <w:rPr>
          <w:rFonts w:ascii="Palatino Linotype" w:eastAsia="Palatino Linotype" w:hAnsi="Palatino Linotype" w:cs="Palatino Linotype"/>
          <w:i/>
          <w:sz w:val="22"/>
          <w:szCs w:val="22"/>
        </w:rPr>
        <w:t xml:space="preserve"> al </w:t>
      </w:r>
      <w:r w:rsidRPr="00A019A1">
        <w:rPr>
          <w:rFonts w:ascii="Palatino Linotype" w:eastAsia="Palatino Linotype" w:hAnsi="Palatino Linotype" w:cs="Palatino Linotype"/>
          <w:b/>
          <w:i/>
          <w:sz w:val="22"/>
          <w:szCs w:val="22"/>
        </w:rPr>
        <w:t>RECURRENTE</w:t>
      </w:r>
      <w:r w:rsidRPr="00A019A1">
        <w:rPr>
          <w:rFonts w:ascii="Palatino Linotype" w:eastAsia="Palatino Linotype" w:hAnsi="Palatino Linotype" w:cs="Palatino Linotype"/>
          <w:i/>
          <w:sz w:val="22"/>
          <w:szCs w:val="22"/>
        </w:rPr>
        <w:t xml:space="preserve"> el Acuerdo de Clasificación de la información que emita el Comité de Transparencia con motivo de la versión pública.</w:t>
      </w:r>
    </w:p>
    <w:p w14:paraId="728BA903" w14:textId="77777777" w:rsidR="00A07727" w:rsidRPr="00A019A1" w:rsidRDefault="00A07727" w:rsidP="00A019A1">
      <w:pPr>
        <w:spacing w:line="276" w:lineRule="auto"/>
        <w:ind w:right="49"/>
        <w:jc w:val="both"/>
        <w:rPr>
          <w:rFonts w:ascii="Palatino Linotype" w:eastAsia="Palatino Linotype" w:hAnsi="Palatino Linotype" w:cs="Palatino Linotype"/>
          <w:i/>
          <w:sz w:val="22"/>
          <w:szCs w:val="22"/>
        </w:rPr>
      </w:pPr>
    </w:p>
    <w:p w14:paraId="72DFD61E" w14:textId="77777777" w:rsidR="00A07727" w:rsidRPr="00A019A1" w:rsidRDefault="00A07727" w:rsidP="00A019A1">
      <w:pPr>
        <w:tabs>
          <w:tab w:val="left" w:pos="0"/>
        </w:tabs>
        <w:spacing w:line="276" w:lineRule="auto"/>
        <w:ind w:left="851" w:right="1134"/>
        <w:contextualSpacing/>
        <w:jc w:val="both"/>
        <w:rPr>
          <w:rFonts w:ascii="Palatino Linotype" w:eastAsia="Palatino Linotype" w:hAnsi="Palatino Linotype" w:cs="Palatino Linotype"/>
          <w:i/>
          <w:kern w:val="2"/>
          <w:sz w:val="22"/>
          <w:szCs w:val="22"/>
          <w:lang w:val="es-ES_tradnl"/>
          <w14:ligatures w14:val="standardContextual"/>
        </w:rPr>
      </w:pPr>
      <w:r w:rsidRPr="00A019A1">
        <w:rPr>
          <w:rFonts w:ascii="Palatino Linotype" w:eastAsia="Palatino Linotype" w:hAnsi="Palatino Linotype" w:cs="Palatino Linotype"/>
          <w:i/>
          <w:kern w:val="2"/>
          <w:sz w:val="22"/>
          <w:szCs w:val="22"/>
          <w:lang w:val="es-ES_tradnl"/>
          <w14:ligatures w14:val="standardContextual"/>
        </w:rPr>
        <w:t xml:space="preserve">Para el caso de no contar con lo ordenado en el inciso b), </w:t>
      </w:r>
      <w:r w:rsidRPr="00A019A1">
        <w:rPr>
          <w:rFonts w:ascii="Palatino Linotype" w:eastAsia="Palatino Linotype" w:hAnsi="Palatino Linotype" w:cs="Palatino Linotype"/>
          <w:b/>
          <w:i/>
          <w:kern w:val="2"/>
          <w:sz w:val="22"/>
          <w:szCs w:val="22"/>
          <w:lang w:val="es-ES_tradnl"/>
          <w14:ligatures w14:val="standardContextual"/>
        </w:rPr>
        <w:t>EL SUJETO OBLIGADO</w:t>
      </w:r>
      <w:r w:rsidRPr="00A019A1">
        <w:rPr>
          <w:rFonts w:ascii="Palatino Linotype" w:eastAsia="Palatino Linotype" w:hAnsi="Palatino Linotype" w:cs="Palatino Linotype"/>
          <w:i/>
          <w:kern w:val="2"/>
          <w:sz w:val="22"/>
          <w:szCs w:val="22"/>
          <w:lang w:val="es-ES_tradnl"/>
          <w14:ligatures w14:val="standardContextual"/>
        </w:rPr>
        <w:t xml:space="preserve"> deberá emitir el Acuerdo de Inexistencia en términos de los artículos 49, fracciones II y XIII, 169 y 170 de la Ley de Transparencia y Acceso a la Información Pública del Estado de México y Municipios.</w:t>
      </w:r>
    </w:p>
    <w:p w14:paraId="10262AD2" w14:textId="77777777" w:rsidR="00A07727" w:rsidRPr="00A019A1" w:rsidRDefault="00A07727" w:rsidP="00A019A1">
      <w:pPr>
        <w:spacing w:line="276" w:lineRule="auto"/>
        <w:jc w:val="both"/>
        <w:rPr>
          <w:rFonts w:ascii="Palatino Linotype" w:eastAsia="Palatino Linotype" w:hAnsi="Palatino Linotype" w:cs="Palatino Linotype"/>
          <w:b/>
          <w:sz w:val="22"/>
          <w:szCs w:val="22"/>
        </w:rPr>
      </w:pPr>
    </w:p>
    <w:p w14:paraId="23457FC0"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b/>
          <w:sz w:val="28"/>
          <w:szCs w:val="28"/>
        </w:rPr>
        <w:t>CUARTO</w:t>
      </w:r>
      <w:r w:rsidRPr="00A019A1">
        <w:rPr>
          <w:rFonts w:ascii="Palatino Linotype" w:eastAsia="Palatino Linotype" w:hAnsi="Palatino Linotype" w:cs="Palatino Linotype"/>
          <w:sz w:val="28"/>
          <w:szCs w:val="28"/>
        </w:rPr>
        <w:t>.</w:t>
      </w:r>
      <w:r w:rsidRPr="00A019A1">
        <w:rPr>
          <w:rFonts w:ascii="Palatino Linotype" w:eastAsia="Palatino Linotype" w:hAnsi="Palatino Linotype" w:cs="Palatino Linotype"/>
        </w:rPr>
        <w:t xml:space="preserve"> </w:t>
      </w:r>
      <w:r w:rsidRPr="00A019A1">
        <w:rPr>
          <w:rFonts w:ascii="Palatino Linotype" w:eastAsia="Palatino Linotype" w:hAnsi="Palatino Linotype" w:cs="Palatino Linotype"/>
          <w:b/>
        </w:rPr>
        <w:t xml:space="preserve">NOTIFÍQUESE </w:t>
      </w:r>
      <w:r w:rsidRPr="00A019A1">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Pr="00A019A1">
        <w:rPr>
          <w:rFonts w:ascii="Palatino Linotype" w:eastAsia="Palatino Linotype" w:hAnsi="Palatino Linotype" w:cs="Palatino Linotype"/>
          <w:bCs/>
        </w:rPr>
        <w:t>diez días hábiles</w:t>
      </w:r>
      <w:r w:rsidRPr="00A019A1">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4A0B586"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Calibri" w:hAnsi="Palatino Linotype"/>
          <w:b/>
          <w:bCs/>
          <w:sz w:val="28"/>
          <w:szCs w:val="28"/>
          <w:lang w:eastAsia="en-US"/>
        </w:rPr>
        <w:lastRenderedPageBreak/>
        <w:t>QUINTO</w:t>
      </w:r>
      <w:r w:rsidRPr="00A019A1">
        <w:rPr>
          <w:rFonts w:ascii="Palatino Linotype" w:eastAsia="Calibri" w:hAnsi="Palatino Linotype"/>
          <w:b/>
          <w:bCs/>
          <w:lang w:eastAsia="en-US"/>
        </w:rPr>
        <w:t>.</w:t>
      </w:r>
      <w:r w:rsidRPr="00A019A1">
        <w:rPr>
          <w:rFonts w:ascii="Palatino Linotype" w:eastAsia="Calibri" w:hAnsi="Palatino Linotype"/>
          <w:lang w:eastAsia="en-US"/>
        </w:rPr>
        <w:t xml:space="preserve"> </w:t>
      </w:r>
      <w:r w:rsidRPr="00A019A1">
        <w:rPr>
          <w:rFonts w:ascii="Palatino Linotype" w:eastAsia="Palatino Linotype" w:hAnsi="Palatino Linotype" w:cs="Palatino Linotype"/>
          <w:b/>
        </w:rPr>
        <w:t>Notifíquese</w:t>
      </w:r>
      <w:r w:rsidRPr="00A019A1">
        <w:rPr>
          <w:rFonts w:ascii="Palatino Linotype" w:eastAsia="Palatino Linotype" w:hAnsi="Palatino Linotype" w:cs="Palatino Linotype"/>
        </w:rPr>
        <w:t xml:space="preserve"> a </w:t>
      </w:r>
      <w:r w:rsidRPr="00A019A1">
        <w:rPr>
          <w:rFonts w:ascii="Palatino Linotype" w:eastAsia="Palatino Linotype" w:hAnsi="Palatino Linotype" w:cs="Palatino Linotype"/>
          <w:b/>
        </w:rPr>
        <w:t>LA</w:t>
      </w:r>
      <w:r w:rsidRPr="00A019A1">
        <w:rPr>
          <w:rFonts w:ascii="Palatino Linotype" w:eastAsia="Palatino Linotype" w:hAnsi="Palatino Linotype" w:cs="Palatino Linotype"/>
          <w:b/>
          <w:sz w:val="22"/>
          <w:szCs w:val="22"/>
        </w:rPr>
        <w:t xml:space="preserve"> </w:t>
      </w:r>
      <w:r w:rsidRPr="00A019A1">
        <w:rPr>
          <w:rFonts w:ascii="Palatino Linotype" w:eastAsia="Palatino Linotype" w:hAnsi="Palatino Linotype" w:cs="Palatino Linotype"/>
          <w:b/>
        </w:rPr>
        <w:t>RECURRENTE</w:t>
      </w:r>
      <w:r w:rsidRPr="00A019A1">
        <w:rPr>
          <w:rFonts w:ascii="Palatino Linotype" w:eastAsia="Palatino Linotype" w:hAnsi="Palatino Linotype" w:cs="Palatino Linotype"/>
        </w:rPr>
        <w:t xml:space="preserve"> la presente resolución vía Sistema de Acceso a la Información Mexiquense </w:t>
      </w:r>
      <w:r w:rsidRPr="00A019A1">
        <w:rPr>
          <w:rFonts w:ascii="Palatino Linotype" w:eastAsia="Palatino Linotype" w:hAnsi="Palatino Linotype" w:cs="Palatino Linotype"/>
          <w:b/>
        </w:rPr>
        <w:t>(SAIMEX)</w:t>
      </w:r>
      <w:r w:rsidRPr="00A019A1">
        <w:rPr>
          <w:rFonts w:ascii="Palatino Linotype" w:eastAsia="Palatino Linotype" w:hAnsi="Palatino Linotype" w:cs="Palatino Linotype"/>
        </w:rPr>
        <w:t>.</w:t>
      </w:r>
    </w:p>
    <w:p w14:paraId="0460B119" w14:textId="77777777" w:rsidR="00A07727" w:rsidRPr="00A019A1" w:rsidRDefault="00A07727" w:rsidP="00A019A1">
      <w:pPr>
        <w:spacing w:line="360" w:lineRule="auto"/>
        <w:jc w:val="both"/>
        <w:rPr>
          <w:rFonts w:ascii="Palatino Linotype" w:eastAsia="Palatino Linotype" w:hAnsi="Palatino Linotype" w:cs="Palatino Linotype"/>
        </w:rPr>
      </w:pPr>
    </w:p>
    <w:p w14:paraId="0C76B047" w14:textId="77777777" w:rsidR="00A07727" w:rsidRPr="00A019A1" w:rsidRDefault="00A07727" w:rsidP="00A019A1">
      <w:pPr>
        <w:tabs>
          <w:tab w:val="left" w:pos="709"/>
        </w:tabs>
        <w:spacing w:line="360" w:lineRule="auto"/>
        <w:ind w:right="51"/>
        <w:jc w:val="both"/>
        <w:rPr>
          <w:rFonts w:ascii="Palatino Linotype" w:eastAsia="Palatino Linotype" w:hAnsi="Palatino Linotype" w:cs="Palatino Linotype"/>
        </w:rPr>
      </w:pPr>
      <w:r w:rsidRPr="00A019A1">
        <w:rPr>
          <w:rFonts w:ascii="Palatino Linotype" w:eastAsia="Palatino Linotype" w:hAnsi="Palatino Linotype" w:cs="Palatino Linotype"/>
          <w:b/>
          <w:sz w:val="28"/>
          <w:szCs w:val="28"/>
        </w:rPr>
        <w:t>SEXTO.</w:t>
      </w:r>
      <w:r w:rsidRPr="00A019A1">
        <w:rPr>
          <w:rFonts w:ascii="Palatino Linotype" w:eastAsia="Palatino Linotype" w:hAnsi="Palatino Linotype" w:cs="Palatino Linotype"/>
        </w:rPr>
        <w:t xml:space="preserve"> Hágase del conocimiento a </w:t>
      </w:r>
      <w:r w:rsidRPr="00A019A1">
        <w:rPr>
          <w:rFonts w:ascii="Palatino Linotype" w:eastAsia="Palatino Linotype" w:hAnsi="Palatino Linotype" w:cs="Palatino Linotype"/>
          <w:b/>
        </w:rPr>
        <w:t>LA</w:t>
      </w:r>
      <w:r w:rsidRPr="00A019A1">
        <w:rPr>
          <w:rFonts w:ascii="Palatino Linotype" w:eastAsia="Palatino Linotype" w:hAnsi="Palatino Linotype" w:cs="Palatino Linotype"/>
        </w:rPr>
        <w:t xml:space="preserve"> </w:t>
      </w:r>
      <w:r w:rsidRPr="00A019A1">
        <w:rPr>
          <w:rFonts w:ascii="Palatino Linotype" w:eastAsia="Palatino Linotype" w:hAnsi="Palatino Linotype" w:cs="Palatino Linotype"/>
          <w:b/>
        </w:rPr>
        <w:t>RECURRENTE</w:t>
      </w:r>
      <w:r w:rsidRPr="00A019A1">
        <w:rPr>
          <w:rFonts w:ascii="Palatino Linotype" w:eastAsia="Palatino Linotype" w:hAnsi="Palatino Linotype" w:cs="Palatino Linotype"/>
        </w:rPr>
        <w:t xml:space="preserve">, que de conformidad con lo establecido en </w:t>
      </w:r>
      <w:r w:rsidRPr="00A019A1">
        <w:rPr>
          <w:rFonts w:ascii="Palatino Linotype" w:hAnsi="Palatino Linotype"/>
          <w:szCs w:val="17"/>
          <w:lang w:eastAsia="es-ES_tradnl"/>
        </w:rPr>
        <w:t xml:space="preserve">el artículo </w:t>
      </w:r>
      <w:r w:rsidRPr="00A019A1">
        <w:rPr>
          <w:rFonts w:ascii="Palatino Linotype" w:eastAsia="Palatino Linotype" w:hAnsi="Palatino Linotype" w:cs="Palatino Linotype"/>
        </w:rPr>
        <w:t>196 de la Ley de Transparencia y Acceso a la Información Pública del Estado de México y Municipios, podrá impugnarla vía Juicio de Amparo en los términos de las leyes aplicables.</w:t>
      </w:r>
    </w:p>
    <w:p w14:paraId="40553D01" w14:textId="77777777" w:rsidR="00A07727" w:rsidRPr="00A019A1" w:rsidRDefault="00A07727" w:rsidP="00A019A1">
      <w:pPr>
        <w:tabs>
          <w:tab w:val="left" w:pos="709"/>
        </w:tabs>
        <w:spacing w:line="360" w:lineRule="auto"/>
        <w:ind w:right="51"/>
        <w:jc w:val="both"/>
        <w:rPr>
          <w:rFonts w:ascii="Palatino Linotype" w:eastAsia="Palatino Linotype" w:hAnsi="Palatino Linotype" w:cs="Palatino Linotype"/>
        </w:rPr>
      </w:pPr>
    </w:p>
    <w:p w14:paraId="21122575" w14:textId="77777777" w:rsidR="00A07727" w:rsidRPr="00A019A1" w:rsidRDefault="00A07727" w:rsidP="00A019A1">
      <w:pPr>
        <w:tabs>
          <w:tab w:val="left" w:pos="709"/>
        </w:tabs>
        <w:spacing w:line="360" w:lineRule="auto"/>
        <w:ind w:right="51"/>
        <w:jc w:val="both"/>
        <w:rPr>
          <w:rFonts w:ascii="Palatino Linotype" w:eastAsia="Palatino Linotype" w:hAnsi="Palatino Linotype" w:cs="Palatino Linotype"/>
        </w:rPr>
      </w:pPr>
      <w:r w:rsidRPr="00A019A1">
        <w:rPr>
          <w:rFonts w:ascii="Palatino Linotype" w:eastAsia="Palatino Linotype" w:hAnsi="Palatino Linotype" w:cs="Palatino Linotype"/>
          <w:b/>
          <w:sz w:val="28"/>
          <w:szCs w:val="28"/>
        </w:rPr>
        <w:t>SÉPTIMO.</w:t>
      </w:r>
      <w:r w:rsidRPr="00A019A1">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033C807" w14:textId="77777777" w:rsidR="00A07727" w:rsidRPr="00A019A1" w:rsidRDefault="00A07727" w:rsidP="00A019A1">
      <w:pPr>
        <w:tabs>
          <w:tab w:val="left" w:pos="709"/>
        </w:tabs>
        <w:spacing w:line="360" w:lineRule="auto"/>
        <w:ind w:right="51"/>
        <w:jc w:val="both"/>
        <w:rPr>
          <w:rFonts w:ascii="Palatino Linotype" w:eastAsia="Palatino Linotype" w:hAnsi="Palatino Linotype" w:cs="Palatino Linotype"/>
        </w:rPr>
      </w:pPr>
    </w:p>
    <w:p w14:paraId="6D8D9C2B" w14:textId="77777777" w:rsidR="00A07727" w:rsidRPr="00A019A1" w:rsidRDefault="00A07727" w:rsidP="00A019A1">
      <w:pPr>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b/>
          <w:sz w:val="28"/>
          <w:szCs w:val="28"/>
        </w:rPr>
        <w:t xml:space="preserve">OCTAVO. </w:t>
      </w:r>
      <w:r w:rsidRPr="00A019A1">
        <w:rPr>
          <w:rFonts w:ascii="Palatino Linotype" w:eastAsia="Palatino Linotype" w:hAnsi="Palatino Linotype" w:cs="Palatino Linotype"/>
          <w:b/>
        </w:rPr>
        <w:t>GÍRESE</w:t>
      </w:r>
      <w:r w:rsidRPr="00A019A1">
        <w:rPr>
          <w:rFonts w:ascii="Palatino Linotype" w:eastAsia="Palatino Linotype" w:hAnsi="Palatino Linotype" w:cs="Palatino Linotype"/>
        </w:rPr>
        <w:t xml:space="preserve"> oficio al Titular de la Dirección General de Protección de Datos Personales, en atención al artículo 82, fracción XXVII de la Ley de Protección de Datos Personales del Estado de México y Municipios, en términos del Considerando </w:t>
      </w:r>
      <w:r w:rsidRPr="00A019A1">
        <w:rPr>
          <w:rFonts w:ascii="Palatino Linotype" w:eastAsia="Palatino Linotype" w:hAnsi="Palatino Linotype" w:cs="Palatino Linotype"/>
          <w:b/>
        </w:rPr>
        <w:t xml:space="preserve">SEXTO </w:t>
      </w:r>
      <w:r w:rsidRPr="00A019A1">
        <w:rPr>
          <w:rFonts w:ascii="Palatino Linotype" w:eastAsia="Palatino Linotype" w:hAnsi="Palatino Linotype" w:cs="Palatino Linotype"/>
        </w:rPr>
        <w:t>de la presente resolución.</w:t>
      </w:r>
    </w:p>
    <w:p w14:paraId="4838FE64" w14:textId="77777777" w:rsidR="0003337E" w:rsidRDefault="0003337E" w:rsidP="00A019A1">
      <w:pPr>
        <w:widowControl w:val="0"/>
        <w:autoSpaceDE w:val="0"/>
        <w:autoSpaceDN w:val="0"/>
        <w:adjustRightInd w:val="0"/>
        <w:spacing w:line="360" w:lineRule="auto"/>
        <w:jc w:val="both"/>
        <w:rPr>
          <w:rFonts w:ascii="Palatino Linotype" w:hAnsi="Palatino Linotype" w:cs="Arial"/>
        </w:rPr>
      </w:pPr>
    </w:p>
    <w:p w14:paraId="2A90DE99" w14:textId="77777777" w:rsidR="006A738D" w:rsidRDefault="006A738D" w:rsidP="00A019A1">
      <w:pPr>
        <w:widowControl w:val="0"/>
        <w:autoSpaceDE w:val="0"/>
        <w:autoSpaceDN w:val="0"/>
        <w:adjustRightInd w:val="0"/>
        <w:spacing w:line="360" w:lineRule="auto"/>
        <w:jc w:val="both"/>
        <w:rPr>
          <w:rFonts w:ascii="Palatino Linotype" w:hAnsi="Palatino Linotype" w:cs="Arial"/>
        </w:rPr>
      </w:pPr>
    </w:p>
    <w:p w14:paraId="12B86389" w14:textId="77777777" w:rsidR="006A738D" w:rsidRDefault="006A738D" w:rsidP="00A019A1">
      <w:pPr>
        <w:widowControl w:val="0"/>
        <w:autoSpaceDE w:val="0"/>
        <w:autoSpaceDN w:val="0"/>
        <w:adjustRightInd w:val="0"/>
        <w:spacing w:line="360" w:lineRule="auto"/>
        <w:jc w:val="both"/>
        <w:rPr>
          <w:rFonts w:ascii="Palatino Linotype" w:hAnsi="Palatino Linotype" w:cs="Arial"/>
        </w:rPr>
      </w:pPr>
    </w:p>
    <w:p w14:paraId="46CF2AFA" w14:textId="77777777" w:rsidR="006A738D" w:rsidRDefault="006A738D" w:rsidP="00A019A1">
      <w:pPr>
        <w:widowControl w:val="0"/>
        <w:autoSpaceDE w:val="0"/>
        <w:autoSpaceDN w:val="0"/>
        <w:adjustRightInd w:val="0"/>
        <w:spacing w:line="360" w:lineRule="auto"/>
        <w:jc w:val="both"/>
        <w:rPr>
          <w:rFonts w:ascii="Palatino Linotype" w:hAnsi="Palatino Linotype" w:cs="Arial"/>
        </w:rPr>
      </w:pPr>
    </w:p>
    <w:p w14:paraId="14B0991B" w14:textId="77777777" w:rsidR="006A738D" w:rsidRDefault="006A738D" w:rsidP="00A019A1">
      <w:pPr>
        <w:widowControl w:val="0"/>
        <w:autoSpaceDE w:val="0"/>
        <w:autoSpaceDN w:val="0"/>
        <w:adjustRightInd w:val="0"/>
        <w:spacing w:line="360" w:lineRule="auto"/>
        <w:jc w:val="both"/>
        <w:rPr>
          <w:rFonts w:ascii="Palatino Linotype" w:hAnsi="Palatino Linotype" w:cs="Arial"/>
        </w:rPr>
      </w:pPr>
    </w:p>
    <w:p w14:paraId="360F4E96" w14:textId="77777777" w:rsidR="00A019A1" w:rsidRDefault="00A019A1" w:rsidP="00A019A1">
      <w:pPr>
        <w:widowControl w:val="0"/>
        <w:autoSpaceDE w:val="0"/>
        <w:autoSpaceDN w:val="0"/>
        <w:adjustRightInd w:val="0"/>
        <w:spacing w:line="360" w:lineRule="auto"/>
        <w:jc w:val="both"/>
        <w:rPr>
          <w:rFonts w:ascii="Palatino Linotype" w:hAnsi="Palatino Linotype" w:cs="Arial"/>
        </w:rPr>
      </w:pPr>
    </w:p>
    <w:p w14:paraId="52997A41" w14:textId="77777777" w:rsidR="00A07727" w:rsidRPr="00A019A1" w:rsidRDefault="00A07727" w:rsidP="00A019A1">
      <w:pPr>
        <w:widowControl w:val="0"/>
        <w:spacing w:line="360" w:lineRule="auto"/>
        <w:jc w:val="both"/>
        <w:rPr>
          <w:rFonts w:ascii="Palatino Linotype" w:eastAsia="Palatino Linotype" w:hAnsi="Palatino Linotype" w:cs="Palatino Linotype"/>
        </w:rPr>
      </w:pPr>
      <w:r w:rsidRPr="00A019A1">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SEXTA SESIÓN ORDINARIA CELEBRADA EL VEINTIUNO DE FEBRERO DE DOS MIL VEINTICUATRO, ANTE EL SECRETARIO TÉCNICO DEL PLENO, ALEXIS TAPIA RAMÍREZ. </w:t>
      </w:r>
    </w:p>
    <w:p w14:paraId="301FC9E0" w14:textId="4F2BC1F6" w:rsidR="00DB712F" w:rsidRPr="00A019A1" w:rsidRDefault="00A019A1" w:rsidP="00A019A1">
      <w:pPr>
        <w:widowControl w:val="0"/>
        <w:autoSpaceDE w:val="0"/>
        <w:autoSpaceDN w:val="0"/>
        <w:adjustRightInd w:val="0"/>
        <w:spacing w:line="360" w:lineRule="auto"/>
        <w:jc w:val="both"/>
        <w:rPr>
          <w:rFonts w:ascii="Palatino Linotype" w:hAnsi="Palatino Linotype" w:cs="Arial"/>
        </w:rPr>
      </w:pPr>
      <w:r>
        <w:rPr>
          <w:rFonts w:ascii="Palatino Linotype" w:hAnsi="Palatino Linotype"/>
          <w:sz w:val="20"/>
        </w:rPr>
        <w:t>SCMM/</w:t>
      </w:r>
      <w:r w:rsidR="00750CCA" w:rsidRPr="00A019A1">
        <w:rPr>
          <w:rFonts w:ascii="Palatino Linotype" w:hAnsi="Palatino Linotype"/>
          <w:sz w:val="20"/>
        </w:rPr>
        <w:t>A</w:t>
      </w:r>
      <w:r>
        <w:rPr>
          <w:rFonts w:ascii="Palatino Linotype" w:hAnsi="Palatino Linotype"/>
          <w:sz w:val="20"/>
        </w:rPr>
        <w:t>GZ</w:t>
      </w:r>
      <w:r w:rsidR="00750CCA" w:rsidRPr="00A019A1">
        <w:rPr>
          <w:rFonts w:ascii="Palatino Linotype" w:hAnsi="Palatino Linotype"/>
          <w:sz w:val="20"/>
        </w:rPr>
        <w:t>/DEMF/RPG</w:t>
      </w:r>
      <w:r w:rsidR="00750CCA" w:rsidRPr="00A019A1">
        <w:rPr>
          <w:rFonts w:ascii="Palatino Linotype" w:hAnsi="Palatino Linotype" w:cs="Arial"/>
        </w:rPr>
        <w:br w:type="page"/>
      </w:r>
    </w:p>
    <w:p w14:paraId="1F1FC88C" w14:textId="64F3DED0" w:rsidR="00A07727" w:rsidRPr="00A019A1" w:rsidRDefault="00A07727" w:rsidP="00A019A1">
      <w:pPr>
        <w:pStyle w:val="Prrafodelista"/>
        <w:widowControl w:val="0"/>
        <w:autoSpaceDE w:val="0"/>
        <w:autoSpaceDN w:val="0"/>
        <w:adjustRightInd w:val="0"/>
        <w:spacing w:line="360" w:lineRule="auto"/>
        <w:ind w:left="0"/>
        <w:jc w:val="both"/>
        <w:rPr>
          <w:rFonts w:ascii="Palatino Linotype" w:hAnsi="Palatino Linotype" w:cs="Arial"/>
        </w:rPr>
      </w:pPr>
    </w:p>
    <w:p w14:paraId="67E8AC89" w14:textId="77777777" w:rsidR="00A07727" w:rsidRPr="00A019A1" w:rsidRDefault="00A07727" w:rsidP="00A019A1">
      <w:pPr>
        <w:spacing w:line="360" w:lineRule="auto"/>
        <w:rPr>
          <w:rFonts w:ascii="Palatino Linotype" w:hAnsi="Palatino Linotype"/>
        </w:rPr>
      </w:pPr>
    </w:p>
    <w:p w14:paraId="1B94B880" w14:textId="77777777" w:rsidR="00A07727" w:rsidRPr="00A019A1" w:rsidRDefault="00A07727" w:rsidP="00A019A1">
      <w:pPr>
        <w:spacing w:line="360" w:lineRule="auto"/>
        <w:rPr>
          <w:rFonts w:ascii="Palatino Linotype" w:hAnsi="Palatino Linotype"/>
        </w:rPr>
      </w:pPr>
    </w:p>
    <w:p w14:paraId="7061541B" w14:textId="77777777" w:rsidR="00A07727" w:rsidRPr="00A019A1" w:rsidRDefault="00A07727" w:rsidP="00A019A1">
      <w:pPr>
        <w:spacing w:line="360" w:lineRule="auto"/>
        <w:rPr>
          <w:rFonts w:ascii="Palatino Linotype" w:hAnsi="Palatino Linotype"/>
        </w:rPr>
      </w:pPr>
    </w:p>
    <w:p w14:paraId="393C6E72" w14:textId="77777777" w:rsidR="00A07727" w:rsidRPr="00A019A1" w:rsidRDefault="00A07727" w:rsidP="00A019A1">
      <w:pPr>
        <w:spacing w:line="360" w:lineRule="auto"/>
        <w:rPr>
          <w:rFonts w:ascii="Palatino Linotype" w:hAnsi="Palatino Linotype"/>
        </w:rPr>
      </w:pPr>
    </w:p>
    <w:p w14:paraId="02DFC568" w14:textId="77777777" w:rsidR="00A07727" w:rsidRPr="00A019A1" w:rsidRDefault="00A07727" w:rsidP="00A019A1">
      <w:pPr>
        <w:spacing w:line="360" w:lineRule="auto"/>
        <w:rPr>
          <w:rFonts w:ascii="Palatino Linotype" w:hAnsi="Palatino Linotype"/>
        </w:rPr>
      </w:pPr>
    </w:p>
    <w:p w14:paraId="174A93AE" w14:textId="77777777" w:rsidR="00A07727" w:rsidRPr="00A019A1" w:rsidRDefault="00A07727" w:rsidP="00A019A1">
      <w:pPr>
        <w:spacing w:line="360" w:lineRule="auto"/>
        <w:rPr>
          <w:rFonts w:ascii="Palatino Linotype" w:hAnsi="Palatino Linotype"/>
        </w:rPr>
      </w:pPr>
    </w:p>
    <w:p w14:paraId="42086454" w14:textId="77777777" w:rsidR="00A07727" w:rsidRPr="00A019A1" w:rsidRDefault="00A07727" w:rsidP="00A019A1">
      <w:pPr>
        <w:spacing w:line="360" w:lineRule="auto"/>
        <w:rPr>
          <w:rFonts w:ascii="Palatino Linotype" w:hAnsi="Palatino Linotype"/>
        </w:rPr>
      </w:pPr>
    </w:p>
    <w:p w14:paraId="617C5C0E" w14:textId="77777777" w:rsidR="00A07727" w:rsidRPr="00A019A1" w:rsidRDefault="00A07727" w:rsidP="00A019A1">
      <w:pPr>
        <w:spacing w:line="360" w:lineRule="auto"/>
        <w:rPr>
          <w:rFonts w:ascii="Palatino Linotype" w:hAnsi="Palatino Linotype"/>
        </w:rPr>
      </w:pPr>
    </w:p>
    <w:p w14:paraId="28C0DD40" w14:textId="77777777" w:rsidR="00A07727" w:rsidRPr="00A019A1" w:rsidRDefault="00A07727" w:rsidP="00A019A1">
      <w:pPr>
        <w:spacing w:line="360" w:lineRule="auto"/>
        <w:rPr>
          <w:rFonts w:ascii="Palatino Linotype" w:hAnsi="Palatino Linotype"/>
        </w:rPr>
      </w:pPr>
    </w:p>
    <w:p w14:paraId="0A82EDD4" w14:textId="77777777" w:rsidR="00A07727" w:rsidRPr="00A019A1" w:rsidRDefault="00A07727" w:rsidP="00A019A1">
      <w:pPr>
        <w:spacing w:line="360" w:lineRule="auto"/>
        <w:rPr>
          <w:rFonts w:ascii="Palatino Linotype" w:hAnsi="Palatino Linotype"/>
        </w:rPr>
      </w:pPr>
    </w:p>
    <w:p w14:paraId="4F7230BD" w14:textId="77777777" w:rsidR="00A07727" w:rsidRPr="00A019A1" w:rsidRDefault="00A07727" w:rsidP="00A019A1">
      <w:pPr>
        <w:spacing w:line="360" w:lineRule="auto"/>
        <w:rPr>
          <w:rFonts w:ascii="Palatino Linotype" w:hAnsi="Palatino Linotype"/>
        </w:rPr>
      </w:pPr>
    </w:p>
    <w:p w14:paraId="16B70984" w14:textId="77777777" w:rsidR="00A07727" w:rsidRPr="00A019A1" w:rsidRDefault="00A07727" w:rsidP="00A019A1">
      <w:pPr>
        <w:spacing w:line="360" w:lineRule="auto"/>
        <w:rPr>
          <w:rFonts w:ascii="Palatino Linotype" w:hAnsi="Palatino Linotype"/>
        </w:rPr>
      </w:pPr>
    </w:p>
    <w:p w14:paraId="77AC4070" w14:textId="77777777" w:rsidR="00A07727" w:rsidRPr="00A019A1" w:rsidRDefault="00A07727" w:rsidP="00A019A1">
      <w:pPr>
        <w:spacing w:line="360" w:lineRule="auto"/>
        <w:rPr>
          <w:rFonts w:ascii="Palatino Linotype" w:hAnsi="Palatino Linotype"/>
        </w:rPr>
      </w:pPr>
    </w:p>
    <w:p w14:paraId="425CE282" w14:textId="77777777" w:rsidR="00A07727" w:rsidRPr="00A019A1" w:rsidRDefault="00A07727" w:rsidP="00A019A1">
      <w:pPr>
        <w:spacing w:line="360" w:lineRule="auto"/>
        <w:rPr>
          <w:rFonts w:ascii="Palatino Linotype" w:hAnsi="Palatino Linotype"/>
        </w:rPr>
      </w:pPr>
    </w:p>
    <w:p w14:paraId="0B0BF531" w14:textId="77777777" w:rsidR="00A07727" w:rsidRPr="00A019A1" w:rsidRDefault="00A07727" w:rsidP="00A019A1">
      <w:pPr>
        <w:spacing w:line="360" w:lineRule="auto"/>
        <w:rPr>
          <w:rFonts w:ascii="Palatino Linotype" w:hAnsi="Palatino Linotype"/>
        </w:rPr>
      </w:pPr>
    </w:p>
    <w:p w14:paraId="3745B175" w14:textId="77777777" w:rsidR="00A07727" w:rsidRPr="00A019A1" w:rsidRDefault="00A07727" w:rsidP="00A019A1">
      <w:pPr>
        <w:spacing w:line="360" w:lineRule="auto"/>
        <w:rPr>
          <w:rFonts w:ascii="Palatino Linotype" w:hAnsi="Palatino Linotype"/>
        </w:rPr>
      </w:pPr>
    </w:p>
    <w:p w14:paraId="5EFDC12F" w14:textId="77777777" w:rsidR="00A07727" w:rsidRPr="00A019A1" w:rsidRDefault="00A07727" w:rsidP="00A019A1">
      <w:pPr>
        <w:spacing w:line="360" w:lineRule="auto"/>
        <w:rPr>
          <w:rFonts w:ascii="Palatino Linotype" w:hAnsi="Palatino Linotype"/>
        </w:rPr>
      </w:pPr>
    </w:p>
    <w:p w14:paraId="535404A6" w14:textId="25640469" w:rsidR="00A07727" w:rsidRPr="00A019A1" w:rsidRDefault="00A07727" w:rsidP="00A019A1">
      <w:pPr>
        <w:tabs>
          <w:tab w:val="left" w:pos="3048"/>
        </w:tabs>
        <w:spacing w:line="360" w:lineRule="auto"/>
        <w:rPr>
          <w:rFonts w:ascii="Palatino Linotype" w:hAnsi="Palatino Linotype"/>
        </w:rPr>
      </w:pPr>
      <w:r w:rsidRPr="00A019A1">
        <w:rPr>
          <w:rFonts w:ascii="Palatino Linotype" w:hAnsi="Palatino Linotype"/>
        </w:rPr>
        <w:tab/>
      </w:r>
    </w:p>
    <w:p w14:paraId="04648F8D" w14:textId="77777777" w:rsidR="00A07727" w:rsidRPr="00A019A1" w:rsidRDefault="00A07727" w:rsidP="00A019A1">
      <w:pPr>
        <w:spacing w:line="360" w:lineRule="auto"/>
        <w:rPr>
          <w:rFonts w:ascii="Palatino Linotype" w:hAnsi="Palatino Linotype"/>
        </w:rPr>
      </w:pPr>
    </w:p>
    <w:p w14:paraId="60033215" w14:textId="77777777" w:rsidR="00A07727" w:rsidRPr="00A019A1" w:rsidRDefault="00A07727" w:rsidP="00A019A1">
      <w:pPr>
        <w:spacing w:line="360" w:lineRule="auto"/>
        <w:rPr>
          <w:rFonts w:ascii="Palatino Linotype" w:hAnsi="Palatino Linotype"/>
        </w:rPr>
      </w:pPr>
    </w:p>
    <w:p w14:paraId="5E70B887" w14:textId="77777777" w:rsidR="00A07727" w:rsidRPr="00A019A1" w:rsidRDefault="00A07727" w:rsidP="00A019A1">
      <w:pPr>
        <w:spacing w:line="360" w:lineRule="auto"/>
        <w:rPr>
          <w:rFonts w:ascii="Palatino Linotype" w:hAnsi="Palatino Linotype"/>
        </w:rPr>
      </w:pPr>
    </w:p>
    <w:p w14:paraId="7AB7AB2C" w14:textId="75A53860" w:rsidR="00380A4D" w:rsidRPr="00A019A1" w:rsidRDefault="00380A4D" w:rsidP="00A019A1">
      <w:pPr>
        <w:spacing w:line="360" w:lineRule="auto"/>
        <w:rPr>
          <w:rFonts w:ascii="Palatino Linotype" w:hAnsi="Palatino Linotype"/>
        </w:rPr>
      </w:pPr>
    </w:p>
    <w:sectPr w:rsidR="00380A4D" w:rsidRPr="00A019A1" w:rsidSect="00934A9C">
      <w:headerReference w:type="even" r:id="rId30"/>
      <w:headerReference w:type="default" r:id="rId31"/>
      <w:footerReference w:type="default" r:id="rId32"/>
      <w:headerReference w:type="first" r:id="rId33"/>
      <w:footerReference w:type="first" r:id="rId34"/>
      <w:pgSz w:w="12240" w:h="15840"/>
      <w:pgMar w:top="1418" w:right="1325"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76684F" w14:textId="77777777" w:rsidR="002D4E9D" w:rsidRDefault="002D4E9D" w:rsidP="00C80F8C">
      <w:r>
        <w:separator/>
      </w:r>
    </w:p>
  </w:endnote>
  <w:endnote w:type="continuationSeparator" w:id="0">
    <w:p w14:paraId="2AC86584" w14:textId="77777777" w:rsidR="002D4E9D" w:rsidRDefault="002D4E9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4B535E" w:rsidRPr="0010196A" w:rsidRDefault="004B535E"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72FA3">
      <w:rPr>
        <w:rFonts w:ascii="Palatino Linotype" w:hAnsi="Palatino Linotype" w:cs="Arial"/>
        <w:bCs/>
        <w:noProof/>
        <w:sz w:val="22"/>
        <w:szCs w:val="22"/>
      </w:rPr>
      <w:t>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72FA3">
      <w:rPr>
        <w:rFonts w:ascii="Palatino Linotype" w:hAnsi="Palatino Linotype" w:cs="Arial"/>
        <w:bCs/>
        <w:noProof/>
        <w:sz w:val="22"/>
        <w:szCs w:val="22"/>
      </w:rPr>
      <w:t>135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4B535E" w:rsidRPr="0010196A" w:rsidRDefault="004B535E"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72FA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72FA3">
      <w:rPr>
        <w:rFonts w:ascii="Palatino Linotype" w:hAnsi="Palatino Linotype" w:cs="Arial"/>
        <w:bCs/>
        <w:noProof/>
        <w:sz w:val="22"/>
        <w:szCs w:val="22"/>
      </w:rPr>
      <w:t>135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1D45E3" w14:textId="77777777" w:rsidR="002D4E9D" w:rsidRDefault="002D4E9D" w:rsidP="00C80F8C">
      <w:r>
        <w:separator/>
      </w:r>
    </w:p>
  </w:footnote>
  <w:footnote w:type="continuationSeparator" w:id="0">
    <w:p w14:paraId="191F1F19" w14:textId="77777777" w:rsidR="002D4E9D" w:rsidRDefault="002D4E9D" w:rsidP="00C80F8C">
      <w:r>
        <w:continuationSeparator/>
      </w:r>
    </w:p>
  </w:footnote>
  <w:footnote w:id="1">
    <w:p w14:paraId="465AFA1E" w14:textId="77777777" w:rsidR="004B535E" w:rsidRPr="00EA4529" w:rsidRDefault="004B535E" w:rsidP="00934A9C">
      <w:pPr>
        <w:pStyle w:val="Textonotapie"/>
        <w:jc w:val="both"/>
        <w:rPr>
          <w:rFonts w:ascii="Palatino Linotype" w:hAnsi="Palatino Linotype"/>
          <w:sz w:val="16"/>
          <w:szCs w:val="16"/>
        </w:rPr>
      </w:pPr>
      <w:r w:rsidRPr="00EA4529">
        <w:rPr>
          <w:rStyle w:val="Refdenotaalpie"/>
          <w:rFonts w:ascii="Palatino Linotype" w:hAnsi="Palatino Linotype"/>
          <w:sz w:val="16"/>
          <w:szCs w:val="16"/>
        </w:rPr>
        <w:footnoteRef/>
      </w:r>
      <w:r w:rsidRPr="00EA4529">
        <w:rPr>
          <w:rFonts w:ascii="Palatino Linotype" w:hAnsi="Palatino Linotype"/>
          <w:sz w:val="16"/>
          <w:szCs w:val="16"/>
        </w:rPr>
        <w:t xml:space="preserve"> En lo subsecuente, se usará de forma indistinta la clave alfanumérica o solo el número de recurso </w:t>
      </w:r>
      <w:r w:rsidRPr="00EA4529">
        <w:rPr>
          <w:rFonts w:ascii="Palatino Linotype" w:hAnsi="Palatino Linotype"/>
          <w:b/>
          <w:bCs/>
          <w:sz w:val="16"/>
          <w:szCs w:val="16"/>
        </w:rPr>
        <w:t>04917, 04920, 04928, 05028, 05029, 05030, 05058, 05059, 05067, 05075, 05090, 05101, 05491, 05501, 05502, 05505, 05539, 05543, 05601, 05634, 05641, 05642, 05643, 05671, 05723, 05730, 05932, 05967, 06159, 06198, 06210 y 06216</w:t>
      </w:r>
      <w:r w:rsidRPr="00EA4529">
        <w:rPr>
          <w:rFonts w:ascii="Palatino Linotype" w:hAnsi="Palatino Linotype"/>
          <w:sz w:val="16"/>
          <w:szCs w:val="16"/>
        </w:rPr>
        <w:t>.</w:t>
      </w:r>
    </w:p>
  </w:footnote>
  <w:footnote w:id="2">
    <w:p w14:paraId="547B3701" w14:textId="77777777" w:rsidR="004B535E" w:rsidRPr="00EA4529" w:rsidRDefault="004B535E" w:rsidP="00A07727">
      <w:pPr>
        <w:pStyle w:val="Textonotapie"/>
        <w:jc w:val="both"/>
        <w:rPr>
          <w:rFonts w:ascii="Palatino Linotype" w:eastAsia="Calibri" w:hAnsi="Palatino Linotype"/>
          <w:sz w:val="16"/>
          <w:szCs w:val="16"/>
        </w:rPr>
      </w:pPr>
      <w:r w:rsidRPr="00EA4529">
        <w:rPr>
          <w:rStyle w:val="Refdenotaalpie"/>
          <w:rFonts w:ascii="Palatino Linotype" w:hAnsi="Palatino Linotype"/>
          <w:sz w:val="16"/>
          <w:szCs w:val="16"/>
        </w:rPr>
        <w:footnoteRef/>
      </w:r>
      <w:r w:rsidRPr="00EA4529">
        <w:rPr>
          <w:rFonts w:ascii="Palatino Linotype" w:hAnsi="Palatino Linotype"/>
          <w:sz w:val="16"/>
          <w:szCs w:val="16"/>
        </w:rPr>
        <w:t xml:space="preserve"> “</w:t>
      </w:r>
      <w:r w:rsidRPr="00EA4529">
        <w:rPr>
          <w:rFonts w:ascii="Palatino Linotype" w:hAnsi="Palatino Linotype"/>
          <w:b/>
          <w:bCs/>
          <w:sz w:val="16"/>
          <w:szCs w:val="16"/>
        </w:rPr>
        <w:t>Artículo 178.</w:t>
      </w:r>
      <w:r w:rsidRPr="00EA4529">
        <w:rPr>
          <w:rFonts w:ascii="Palatino Linotype" w:hAnsi="Palatino Linotype"/>
          <w:sz w:val="16"/>
          <w:szCs w:val="16"/>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5FA137B" w14:textId="77777777" w:rsidR="004B535E" w:rsidRPr="00EA4529" w:rsidRDefault="004B535E" w:rsidP="00A07727">
      <w:pPr>
        <w:pStyle w:val="Textonotapie"/>
        <w:jc w:val="both"/>
        <w:rPr>
          <w:rFonts w:ascii="Palatino Linotype" w:hAnsi="Palatino Linotype"/>
          <w:sz w:val="16"/>
          <w:szCs w:val="16"/>
        </w:rPr>
      </w:pPr>
      <w:r w:rsidRPr="00EA4529">
        <w:rPr>
          <w:rFonts w:ascii="Palatino Linotype" w:hAnsi="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5CA21A9" w14:textId="77777777" w:rsidR="004B535E" w:rsidRPr="00EA4529" w:rsidRDefault="004B535E" w:rsidP="00A07727">
      <w:pPr>
        <w:pStyle w:val="Textonotapie"/>
        <w:jc w:val="both"/>
        <w:rPr>
          <w:rFonts w:ascii="Palatino Linotype" w:hAnsi="Palatino Linotype"/>
          <w:sz w:val="16"/>
          <w:szCs w:val="16"/>
        </w:rPr>
      </w:pPr>
      <w:r w:rsidRPr="00EA4529">
        <w:rPr>
          <w:rFonts w:ascii="Palatino Linotype" w:hAnsi="Palatino Linotype"/>
          <w:sz w:val="16"/>
          <w:szCs w:val="16"/>
        </w:rPr>
        <w:t>En el caso de que se interponga ante la Unidad de Transparencia, ésta deberá remitir el Recurso de Revisión al Instituto a más tardar al día siguiente de haberlo recibido.”</w:t>
      </w:r>
    </w:p>
  </w:footnote>
  <w:footnote w:id="3">
    <w:p w14:paraId="6566B884" w14:textId="77777777" w:rsidR="004B535E" w:rsidRPr="00EA4529" w:rsidRDefault="004B535E" w:rsidP="00A07727">
      <w:pPr>
        <w:pStyle w:val="Textonotapie"/>
        <w:jc w:val="both"/>
        <w:rPr>
          <w:rFonts w:ascii="Palatino Linotype" w:hAnsi="Palatino Linotype"/>
          <w:sz w:val="16"/>
          <w:szCs w:val="16"/>
        </w:rPr>
      </w:pPr>
      <w:r w:rsidRPr="00EA4529">
        <w:rPr>
          <w:rStyle w:val="Refdenotaalpie"/>
          <w:rFonts w:ascii="Palatino Linotype" w:hAnsi="Palatino Linotype"/>
          <w:sz w:val="16"/>
          <w:szCs w:val="16"/>
        </w:rPr>
        <w:footnoteRef/>
      </w:r>
      <w:r w:rsidRPr="00EA4529">
        <w:rPr>
          <w:rFonts w:ascii="Palatino Linotype" w:hAnsi="Palatino Linotype"/>
          <w:sz w:val="16"/>
          <w:szCs w:val="16"/>
        </w:rPr>
        <w:t xml:space="preserve"> Sin contemplar en los cómputos los días sábados y domingos, considerados como días inhábiles, en términos del artículo 3, fracción X de la Ley de Transparencia local; así como, el lunes veintiuno de noviembre de dos mil veintidós, por ser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w:t>
      </w:r>
    </w:p>
  </w:footnote>
  <w:footnote w:id="4">
    <w:p w14:paraId="50504B6C" w14:textId="77777777" w:rsidR="004B535E" w:rsidRPr="00EA4529" w:rsidRDefault="004B535E" w:rsidP="00A07727">
      <w:pPr>
        <w:pStyle w:val="Textonotapie"/>
        <w:jc w:val="both"/>
        <w:rPr>
          <w:rFonts w:ascii="Palatino Linotype" w:hAnsi="Palatino Linotype"/>
          <w:sz w:val="16"/>
          <w:szCs w:val="16"/>
        </w:rPr>
      </w:pPr>
      <w:r w:rsidRPr="00EA4529">
        <w:rPr>
          <w:rStyle w:val="Refdenotaalpie"/>
          <w:rFonts w:ascii="Palatino Linotype" w:hAnsi="Palatino Linotype"/>
          <w:sz w:val="16"/>
          <w:szCs w:val="16"/>
        </w:rPr>
        <w:footnoteRef/>
      </w:r>
      <w:r w:rsidRPr="00EA4529">
        <w:rPr>
          <w:rFonts w:ascii="Palatino Linotype" w:hAnsi="Palatino Linotype"/>
          <w:sz w:val="16"/>
          <w:szCs w:val="16"/>
        </w:rPr>
        <w:t xml:space="preserve"> Jurisprudencia Localizable bajo el </w:t>
      </w:r>
      <w:r w:rsidRPr="00EA4529">
        <w:rPr>
          <w:rFonts w:ascii="Palatino Linotype" w:hAnsi="Palatino Linotype"/>
          <w:sz w:val="16"/>
          <w:szCs w:val="16"/>
          <w:lang w:eastAsia="es-ES"/>
        </w:rPr>
        <w:t xml:space="preserve">número 1a./J. 41/2015 (10a.), Décima época, sustentada por la Primera Sala de la Suprema Corte de Justicia de la Nación, visible en la página 569, libro 19, tomo I, de la Gaceta del Semanario Judicial de la Federación, del mes de junio de 2015. </w:t>
      </w:r>
    </w:p>
  </w:footnote>
  <w:footnote w:id="5">
    <w:p w14:paraId="470077F7" w14:textId="77777777" w:rsidR="004B535E" w:rsidRPr="00EA4529" w:rsidRDefault="004B535E" w:rsidP="00A07727">
      <w:pPr>
        <w:pBdr>
          <w:top w:val="nil"/>
          <w:left w:val="nil"/>
          <w:bottom w:val="nil"/>
          <w:right w:val="nil"/>
          <w:between w:val="nil"/>
        </w:pBdr>
        <w:rPr>
          <w:rFonts w:ascii="Palatino Linotype" w:eastAsia="Palatino Linotype" w:hAnsi="Palatino Linotype" w:cs="Palatino Linotype"/>
          <w:i/>
          <w:color w:val="000000"/>
          <w:sz w:val="16"/>
          <w:szCs w:val="16"/>
        </w:rPr>
      </w:pPr>
      <w:r w:rsidRPr="00EA4529">
        <w:rPr>
          <w:rFonts w:ascii="Palatino Linotype" w:hAnsi="Palatino Linotype"/>
          <w:sz w:val="16"/>
          <w:szCs w:val="16"/>
          <w:vertAlign w:val="superscript"/>
        </w:rPr>
        <w:footnoteRef/>
      </w:r>
      <w:r w:rsidRPr="00EA4529">
        <w:rPr>
          <w:rFonts w:ascii="Palatino Linotype" w:eastAsia="Cambria" w:hAnsi="Palatino Linotype" w:cs="Cambria"/>
          <w:color w:val="000000"/>
          <w:sz w:val="16"/>
          <w:szCs w:val="16"/>
        </w:rPr>
        <w:t xml:space="preserve"> </w:t>
      </w:r>
      <w:r w:rsidRPr="00EA4529">
        <w:rPr>
          <w:rFonts w:ascii="Palatino Linotype" w:eastAsia="Palatino Linotype" w:hAnsi="Palatino Linotype" w:cs="Palatino Linotype"/>
          <w:b/>
          <w:i/>
          <w:color w:val="000000"/>
          <w:sz w:val="16"/>
          <w:szCs w:val="16"/>
        </w:rPr>
        <w:t>Artículo 3.-</w:t>
      </w:r>
      <w:r w:rsidRPr="00EA4529">
        <w:rPr>
          <w:rFonts w:ascii="Palatino Linotype" w:eastAsia="Palatino Linotype" w:hAnsi="Palatino Linotype" w:cs="Palatino Linotype"/>
          <w:i/>
          <w:color w:val="000000"/>
          <w:sz w:val="16"/>
          <w:szCs w:val="16"/>
        </w:rPr>
        <w:t xml:space="preserve"> Los municipios del Estado regularán su funcionamiento de conformidad con lo que establece esta Ley, los Bandos municipales, reglamentos y demás disposiciones legales aplicables.</w:t>
      </w:r>
    </w:p>
  </w:footnote>
  <w:footnote w:id="6">
    <w:p w14:paraId="09F71C4F" w14:textId="77777777" w:rsidR="004B535E" w:rsidRPr="00EA4529" w:rsidRDefault="004B535E" w:rsidP="00A07727">
      <w:pPr>
        <w:pStyle w:val="Textonotapie"/>
        <w:jc w:val="both"/>
        <w:rPr>
          <w:rFonts w:ascii="Palatino Linotype" w:hAnsi="Palatino Linotype"/>
          <w:sz w:val="16"/>
          <w:szCs w:val="16"/>
        </w:rPr>
      </w:pPr>
      <w:r w:rsidRPr="00EA4529">
        <w:rPr>
          <w:rStyle w:val="Refdenotaalpie"/>
          <w:rFonts w:ascii="Palatino Linotype" w:hAnsi="Palatino Linotype"/>
          <w:sz w:val="16"/>
          <w:szCs w:val="16"/>
        </w:rPr>
        <w:footnoteRef/>
      </w:r>
      <w:r w:rsidRPr="00EA4529">
        <w:rPr>
          <w:rFonts w:ascii="Palatino Linotype" w:hAnsi="Palatino Linotype"/>
          <w:sz w:val="16"/>
          <w:szCs w:val="16"/>
        </w:rPr>
        <w:t xml:space="preserve"> Época: Sexta Época; Registro: 267287; Instancia: Segunda Sala; Tipo de Tesis: Aislada; Fuente: Semanario Judicial de la Federación; Volumen LlI, Tercera Parte; Materia(s): "Común; Tesis: página: 101. Amparo en revisión 2022/61. José García Florín (Menor). 9 de octubre de 1961. Cinco votos. Ponente: José Rivera Pérez Campos.” </w:t>
      </w:r>
    </w:p>
  </w:footnote>
  <w:footnote w:id="7">
    <w:p w14:paraId="6805B1AD" w14:textId="77777777" w:rsidR="004B535E" w:rsidRPr="00EA4529" w:rsidRDefault="004B535E" w:rsidP="00A07727">
      <w:pPr>
        <w:pStyle w:val="Textonotapie"/>
        <w:jc w:val="both"/>
        <w:rPr>
          <w:rFonts w:ascii="Palatino Linotype" w:hAnsi="Palatino Linotype"/>
          <w:sz w:val="16"/>
          <w:szCs w:val="16"/>
        </w:rPr>
      </w:pPr>
      <w:r w:rsidRPr="00EA4529">
        <w:rPr>
          <w:rStyle w:val="Refdenotaalpie"/>
          <w:rFonts w:ascii="Palatino Linotype" w:hAnsi="Palatino Linotype"/>
          <w:sz w:val="16"/>
          <w:szCs w:val="16"/>
        </w:rPr>
        <w:footnoteRef/>
      </w:r>
      <w:r w:rsidRPr="00EA4529">
        <w:rPr>
          <w:rFonts w:ascii="Palatino Linotype" w:hAnsi="Palatino Linotype"/>
          <w:sz w:val="16"/>
          <w:szCs w:val="16"/>
        </w:rPr>
        <w:t xml:space="preserve"> </w:t>
      </w:r>
      <w:r w:rsidRPr="004E22BC">
        <w:rPr>
          <w:rFonts w:ascii="Palatino Linotype" w:hAnsi="Palatino Linotype"/>
          <w:sz w:val="16"/>
          <w:szCs w:val="16"/>
        </w:rPr>
        <w:t>La Arrolladora Banda el Limón entra al quite en Zinacantepec y se presentará gratis en lugar de la Trakalosa.</w:t>
      </w:r>
      <w:r>
        <w:rPr>
          <w:rFonts w:ascii="Palatino Linotype" w:hAnsi="Palatino Linotype"/>
          <w:sz w:val="16"/>
          <w:szCs w:val="16"/>
        </w:rPr>
        <w:t xml:space="preserve"> </w:t>
      </w:r>
      <w:r w:rsidRPr="00EA4529">
        <w:rPr>
          <w:rFonts w:ascii="Palatino Linotype" w:hAnsi="Palatino Linotype"/>
          <w:sz w:val="16"/>
          <w:szCs w:val="16"/>
        </w:rPr>
        <w:t>“</w:t>
      </w:r>
      <w:r w:rsidRPr="00EA4529">
        <w:rPr>
          <w:rFonts w:ascii="Palatino Linotype" w:hAnsi="Palatino Linotype"/>
          <w:i/>
          <w:sz w:val="16"/>
          <w:szCs w:val="16"/>
        </w:rPr>
        <w:t>A través de sus redes sociales el H. Ayuntamiento de Zinacantepec. Dio a conocer en un comunicado oficial la cancelación de la presentación musical que estaría a cargo de Edwin Luna y La Trakalosa de Monterrey. Programada para el próximo martes 29 de agosto con motivo del 203 aniversario de la fundación del municipio mexiquense</w:t>
      </w:r>
      <w:r w:rsidRPr="00EA4529">
        <w:rPr>
          <w:rFonts w:ascii="Palatino Linotype" w:hAnsi="Palatino Linotype"/>
          <w:sz w:val="16"/>
          <w:szCs w:val="16"/>
        </w:rPr>
        <w:t xml:space="preserve">.” </w:t>
      </w:r>
      <w:hyperlink r:id="rId1" w:history="1">
        <w:r w:rsidRPr="00EA4529">
          <w:rPr>
            <w:rStyle w:val="Hipervnculo"/>
            <w:rFonts w:ascii="Palatino Linotype" w:hAnsi="Palatino Linotype"/>
            <w:sz w:val="16"/>
            <w:szCs w:val="16"/>
          </w:rPr>
          <w:t>https://seunonoticias.mx/2023/08/24/la-arrolladora-banda-el-limon-se-presentara-gratis-en-zinacantepec/</w:t>
        </w:r>
      </w:hyperlink>
      <w:r w:rsidRPr="00EA4529">
        <w:rPr>
          <w:rFonts w:ascii="Palatino Linotype" w:hAnsi="Palatino Linotype"/>
          <w:sz w:val="16"/>
          <w:szCs w:val="16"/>
        </w:rPr>
        <w:t xml:space="preserve"> </w:t>
      </w:r>
      <w:r w:rsidRPr="004E22BC">
        <w:rPr>
          <w:rFonts w:ascii="Palatino Linotype" w:hAnsi="Palatino Linotype"/>
          <w:sz w:val="16"/>
          <w:szCs w:val="16"/>
        </w:rPr>
        <w:t>Publicado por Alhelí Abundis el 24 de agosto, 2023 | Última actualización 24 agosto, 2023</w:t>
      </w:r>
    </w:p>
  </w:footnote>
  <w:footnote w:id="8">
    <w:p w14:paraId="3D7E35C8" w14:textId="77777777" w:rsidR="004B535E" w:rsidRPr="00EA4529" w:rsidRDefault="004B535E" w:rsidP="00A07727">
      <w:pPr>
        <w:pStyle w:val="Textonotapie"/>
        <w:rPr>
          <w:rFonts w:ascii="Palatino Linotype" w:hAnsi="Palatino Linotype"/>
          <w:sz w:val="16"/>
          <w:szCs w:val="16"/>
        </w:rPr>
      </w:pPr>
      <w:r w:rsidRPr="00EA4529">
        <w:rPr>
          <w:rStyle w:val="Refdenotaalpie"/>
          <w:rFonts w:ascii="Palatino Linotype" w:hAnsi="Palatino Linotype"/>
          <w:sz w:val="16"/>
          <w:szCs w:val="16"/>
        </w:rPr>
        <w:footnoteRef/>
      </w:r>
      <w:r w:rsidRPr="00EA4529">
        <w:rPr>
          <w:rFonts w:ascii="Palatino Linotype" w:hAnsi="Palatino Linotype"/>
          <w:sz w:val="16"/>
          <w:szCs w:val="16"/>
        </w:rPr>
        <w:t xml:space="preserve"> Visible en autos del expediente del Recurso de Revisión 05708/INFOEM/IP/RR/2023.</w:t>
      </w:r>
    </w:p>
  </w:footnote>
  <w:footnote w:id="9">
    <w:p w14:paraId="7B8907A4" w14:textId="77777777" w:rsidR="004B535E" w:rsidRPr="00EA4529" w:rsidRDefault="004B535E" w:rsidP="00A07727">
      <w:pPr>
        <w:ind w:right="141"/>
        <w:jc w:val="both"/>
        <w:rPr>
          <w:rFonts w:ascii="Palatino Linotype" w:eastAsia="Calibri" w:hAnsi="Palatino Linotype"/>
          <w:color w:val="000000"/>
          <w:sz w:val="16"/>
          <w:szCs w:val="16"/>
          <w:lang w:eastAsia="en-US"/>
        </w:rPr>
      </w:pPr>
      <w:r w:rsidRPr="00EA4529">
        <w:rPr>
          <w:rStyle w:val="Refdenotaalpie"/>
          <w:rFonts w:ascii="Palatino Linotype" w:hAnsi="Palatino Linotype"/>
          <w:sz w:val="16"/>
          <w:szCs w:val="16"/>
        </w:rPr>
        <w:footnoteRef/>
      </w:r>
      <w:r w:rsidRPr="00EA4529">
        <w:rPr>
          <w:rFonts w:ascii="Palatino Linotype" w:hAnsi="Palatino Linotype"/>
          <w:sz w:val="16"/>
          <w:szCs w:val="16"/>
        </w:rPr>
        <w:t xml:space="preserve"> Criterio de este Pleno, también contemplado por el </w:t>
      </w:r>
      <w:r w:rsidRPr="00EA4529">
        <w:rPr>
          <w:rFonts w:ascii="Palatino Linotype" w:eastAsia="Calibri" w:hAnsi="Palatino Linotype"/>
          <w:color w:val="000000"/>
          <w:sz w:val="16"/>
          <w:szCs w:val="16"/>
          <w:lang w:eastAsia="en-US"/>
        </w:rPr>
        <w:t>Instituto Nacional de Transparencia, Acceso a la Información y Protección de Datos Personales en su criterio 9/13, que se inserta a continuación:</w:t>
      </w:r>
    </w:p>
    <w:p w14:paraId="52F70993" w14:textId="77777777" w:rsidR="004B535E" w:rsidRPr="00EA4529" w:rsidRDefault="004B535E" w:rsidP="00A07727">
      <w:pPr>
        <w:ind w:right="141"/>
        <w:jc w:val="both"/>
        <w:rPr>
          <w:rFonts w:ascii="Palatino Linotype" w:eastAsia="Calibri" w:hAnsi="Palatino Linotype"/>
          <w:color w:val="000000"/>
          <w:sz w:val="16"/>
          <w:szCs w:val="16"/>
          <w:lang w:eastAsia="en-US"/>
        </w:rPr>
      </w:pPr>
    </w:p>
    <w:p w14:paraId="6A3734ED" w14:textId="77777777" w:rsidR="004B535E" w:rsidRPr="00EA4529" w:rsidRDefault="004B535E" w:rsidP="00A07727">
      <w:pPr>
        <w:ind w:left="851" w:right="850"/>
        <w:jc w:val="both"/>
        <w:rPr>
          <w:rFonts w:ascii="Palatino Linotype" w:eastAsia="Arial" w:hAnsi="Palatino Linotype" w:cs="Arial"/>
          <w:i/>
          <w:sz w:val="16"/>
          <w:szCs w:val="16"/>
          <w:lang w:eastAsia="en-US"/>
        </w:rPr>
      </w:pPr>
      <w:r w:rsidRPr="00EA4529">
        <w:rPr>
          <w:rFonts w:ascii="Palatino Linotype" w:eastAsia="Arial" w:hAnsi="Palatino Linotype" w:cs="Arial"/>
          <w:b/>
          <w:i/>
          <w:sz w:val="16"/>
          <w:szCs w:val="16"/>
          <w:lang w:eastAsia="en-US"/>
        </w:rPr>
        <w:t>P</w:t>
      </w:r>
      <w:r w:rsidRPr="00EA4529">
        <w:rPr>
          <w:rFonts w:ascii="Palatino Linotype" w:eastAsia="Arial" w:hAnsi="Palatino Linotype" w:cs="Arial"/>
          <w:b/>
          <w:i/>
          <w:spacing w:val="1"/>
          <w:sz w:val="16"/>
          <w:szCs w:val="16"/>
          <w:lang w:eastAsia="en-US"/>
        </w:rPr>
        <w:t>e</w:t>
      </w:r>
      <w:r w:rsidRPr="00EA4529">
        <w:rPr>
          <w:rFonts w:ascii="Palatino Linotype" w:eastAsia="Arial" w:hAnsi="Palatino Linotype" w:cs="Arial"/>
          <w:b/>
          <w:i/>
          <w:sz w:val="16"/>
          <w:szCs w:val="16"/>
          <w:lang w:eastAsia="en-US"/>
        </w:rPr>
        <w:t>riodo</w:t>
      </w:r>
      <w:r w:rsidRPr="00EA4529">
        <w:rPr>
          <w:rFonts w:ascii="Palatino Linotype" w:eastAsia="Arial" w:hAnsi="Palatino Linotype" w:cs="Arial"/>
          <w:b/>
          <w:i/>
          <w:spacing w:val="2"/>
          <w:sz w:val="16"/>
          <w:szCs w:val="16"/>
          <w:lang w:eastAsia="en-US"/>
        </w:rPr>
        <w:t xml:space="preserve"> </w:t>
      </w:r>
      <w:r w:rsidRPr="00EA4529">
        <w:rPr>
          <w:rFonts w:ascii="Palatino Linotype" w:eastAsia="Arial" w:hAnsi="Palatino Linotype" w:cs="Arial"/>
          <w:b/>
          <w:i/>
          <w:sz w:val="16"/>
          <w:szCs w:val="16"/>
          <w:lang w:eastAsia="en-US"/>
        </w:rPr>
        <w:t>de</w:t>
      </w:r>
      <w:r w:rsidRPr="00EA4529">
        <w:rPr>
          <w:rFonts w:ascii="Palatino Linotype" w:eastAsia="Arial" w:hAnsi="Palatino Linotype" w:cs="Arial"/>
          <w:b/>
          <w:i/>
          <w:spacing w:val="2"/>
          <w:sz w:val="16"/>
          <w:szCs w:val="16"/>
          <w:lang w:eastAsia="en-US"/>
        </w:rPr>
        <w:t xml:space="preserve"> </w:t>
      </w:r>
      <w:r w:rsidRPr="00EA4529">
        <w:rPr>
          <w:rFonts w:ascii="Palatino Linotype" w:eastAsia="Arial" w:hAnsi="Palatino Linotype" w:cs="Arial"/>
          <w:b/>
          <w:i/>
          <w:sz w:val="16"/>
          <w:szCs w:val="16"/>
          <w:lang w:eastAsia="en-US"/>
        </w:rPr>
        <w:t>búsqu</w:t>
      </w:r>
      <w:r w:rsidRPr="00EA4529">
        <w:rPr>
          <w:rFonts w:ascii="Palatino Linotype" w:eastAsia="Arial" w:hAnsi="Palatino Linotype" w:cs="Arial"/>
          <w:b/>
          <w:i/>
          <w:spacing w:val="1"/>
          <w:sz w:val="16"/>
          <w:szCs w:val="16"/>
          <w:lang w:eastAsia="en-US"/>
        </w:rPr>
        <w:t>e</w:t>
      </w:r>
      <w:r w:rsidRPr="00EA4529">
        <w:rPr>
          <w:rFonts w:ascii="Palatino Linotype" w:eastAsia="Arial" w:hAnsi="Palatino Linotype" w:cs="Arial"/>
          <w:b/>
          <w:i/>
          <w:spacing w:val="-3"/>
          <w:sz w:val="16"/>
          <w:szCs w:val="16"/>
          <w:lang w:eastAsia="en-US"/>
        </w:rPr>
        <w:t>d</w:t>
      </w:r>
      <w:r w:rsidRPr="00EA4529">
        <w:rPr>
          <w:rFonts w:ascii="Palatino Linotype" w:eastAsia="Arial" w:hAnsi="Palatino Linotype" w:cs="Arial"/>
          <w:b/>
          <w:i/>
          <w:sz w:val="16"/>
          <w:szCs w:val="16"/>
          <w:lang w:eastAsia="en-US"/>
        </w:rPr>
        <w:t>a de</w:t>
      </w:r>
      <w:r w:rsidRPr="00EA4529">
        <w:rPr>
          <w:rFonts w:ascii="Palatino Linotype" w:eastAsia="Arial" w:hAnsi="Palatino Linotype" w:cs="Arial"/>
          <w:b/>
          <w:i/>
          <w:spacing w:val="2"/>
          <w:sz w:val="16"/>
          <w:szCs w:val="16"/>
          <w:lang w:eastAsia="en-US"/>
        </w:rPr>
        <w:t xml:space="preserve"> </w:t>
      </w:r>
      <w:r w:rsidRPr="00EA4529">
        <w:rPr>
          <w:rFonts w:ascii="Palatino Linotype" w:eastAsia="Arial" w:hAnsi="Palatino Linotype" w:cs="Arial"/>
          <w:b/>
          <w:i/>
          <w:sz w:val="16"/>
          <w:szCs w:val="16"/>
          <w:lang w:eastAsia="en-US"/>
        </w:rPr>
        <w:t>la</w:t>
      </w:r>
      <w:r w:rsidRPr="00EA4529">
        <w:rPr>
          <w:rFonts w:ascii="Palatino Linotype" w:eastAsia="Arial" w:hAnsi="Palatino Linotype" w:cs="Arial"/>
          <w:b/>
          <w:i/>
          <w:spacing w:val="3"/>
          <w:sz w:val="16"/>
          <w:szCs w:val="16"/>
          <w:lang w:eastAsia="en-US"/>
        </w:rPr>
        <w:t xml:space="preserve"> </w:t>
      </w:r>
      <w:r w:rsidRPr="00EA4529">
        <w:rPr>
          <w:rFonts w:ascii="Palatino Linotype" w:eastAsia="Arial" w:hAnsi="Palatino Linotype" w:cs="Arial"/>
          <w:b/>
          <w:i/>
          <w:sz w:val="16"/>
          <w:szCs w:val="16"/>
          <w:lang w:eastAsia="en-US"/>
        </w:rPr>
        <w:t>inform</w:t>
      </w:r>
      <w:r w:rsidRPr="00EA4529">
        <w:rPr>
          <w:rFonts w:ascii="Palatino Linotype" w:eastAsia="Arial" w:hAnsi="Palatino Linotype" w:cs="Arial"/>
          <w:b/>
          <w:i/>
          <w:spacing w:val="-2"/>
          <w:sz w:val="16"/>
          <w:szCs w:val="16"/>
          <w:lang w:eastAsia="en-US"/>
        </w:rPr>
        <w:t>a</w:t>
      </w:r>
      <w:r w:rsidRPr="00EA4529">
        <w:rPr>
          <w:rFonts w:ascii="Palatino Linotype" w:eastAsia="Arial" w:hAnsi="Palatino Linotype" w:cs="Arial"/>
          <w:b/>
          <w:i/>
          <w:spacing w:val="1"/>
          <w:sz w:val="16"/>
          <w:szCs w:val="16"/>
          <w:lang w:eastAsia="en-US"/>
        </w:rPr>
        <w:t>c</w:t>
      </w:r>
      <w:r w:rsidRPr="00EA4529">
        <w:rPr>
          <w:rFonts w:ascii="Palatino Linotype" w:eastAsia="Arial" w:hAnsi="Palatino Linotype" w:cs="Arial"/>
          <w:b/>
          <w:i/>
          <w:sz w:val="16"/>
          <w:szCs w:val="16"/>
          <w:lang w:eastAsia="en-US"/>
        </w:rPr>
        <w:t>ión,</w:t>
      </w:r>
      <w:r w:rsidRPr="00EA4529">
        <w:rPr>
          <w:rFonts w:ascii="Palatino Linotype" w:eastAsia="Arial" w:hAnsi="Palatino Linotype" w:cs="Arial"/>
          <w:b/>
          <w:i/>
          <w:spacing w:val="2"/>
          <w:sz w:val="16"/>
          <w:szCs w:val="16"/>
          <w:lang w:eastAsia="en-US"/>
        </w:rPr>
        <w:t xml:space="preserve"> </w:t>
      </w:r>
      <w:r w:rsidRPr="00EA4529">
        <w:rPr>
          <w:rFonts w:ascii="Palatino Linotype" w:eastAsia="Arial" w:hAnsi="Palatino Linotype" w:cs="Arial"/>
          <w:b/>
          <w:i/>
          <w:spacing w:val="-1"/>
          <w:sz w:val="16"/>
          <w:szCs w:val="16"/>
          <w:lang w:eastAsia="en-US"/>
        </w:rPr>
        <w:t>c</w:t>
      </w:r>
      <w:r w:rsidRPr="00EA4529">
        <w:rPr>
          <w:rFonts w:ascii="Palatino Linotype" w:eastAsia="Arial" w:hAnsi="Palatino Linotype" w:cs="Arial"/>
          <w:b/>
          <w:i/>
          <w:sz w:val="16"/>
          <w:szCs w:val="16"/>
          <w:lang w:eastAsia="en-US"/>
        </w:rPr>
        <w:t>uando</w:t>
      </w:r>
      <w:r w:rsidRPr="00EA4529">
        <w:rPr>
          <w:rFonts w:ascii="Palatino Linotype" w:eastAsia="Arial" w:hAnsi="Palatino Linotype" w:cs="Arial"/>
          <w:b/>
          <w:i/>
          <w:spacing w:val="1"/>
          <w:sz w:val="16"/>
          <w:szCs w:val="16"/>
          <w:lang w:eastAsia="en-US"/>
        </w:rPr>
        <w:t xml:space="preserve"> </w:t>
      </w:r>
      <w:r w:rsidRPr="00EA4529">
        <w:rPr>
          <w:rFonts w:ascii="Palatino Linotype" w:eastAsia="Arial" w:hAnsi="Palatino Linotype" w:cs="Arial"/>
          <w:b/>
          <w:i/>
          <w:sz w:val="16"/>
          <w:szCs w:val="16"/>
          <w:lang w:eastAsia="en-US"/>
        </w:rPr>
        <w:t>no</w:t>
      </w:r>
      <w:r w:rsidRPr="00EA4529">
        <w:rPr>
          <w:rFonts w:ascii="Palatino Linotype" w:eastAsia="Arial" w:hAnsi="Palatino Linotype" w:cs="Arial"/>
          <w:b/>
          <w:i/>
          <w:spacing w:val="1"/>
          <w:sz w:val="16"/>
          <w:szCs w:val="16"/>
          <w:lang w:eastAsia="en-US"/>
        </w:rPr>
        <w:t xml:space="preserve"> s</w:t>
      </w:r>
      <w:r w:rsidRPr="00EA4529">
        <w:rPr>
          <w:rFonts w:ascii="Palatino Linotype" w:eastAsia="Arial" w:hAnsi="Palatino Linotype" w:cs="Arial"/>
          <w:b/>
          <w:i/>
          <w:sz w:val="16"/>
          <w:szCs w:val="16"/>
          <w:lang w:eastAsia="en-US"/>
        </w:rPr>
        <w:t>e</w:t>
      </w:r>
      <w:r w:rsidRPr="00EA4529">
        <w:rPr>
          <w:rFonts w:ascii="Palatino Linotype" w:eastAsia="Arial" w:hAnsi="Palatino Linotype" w:cs="Arial"/>
          <w:b/>
          <w:i/>
          <w:spacing w:val="2"/>
          <w:sz w:val="16"/>
          <w:szCs w:val="16"/>
          <w:lang w:eastAsia="en-US"/>
        </w:rPr>
        <w:t xml:space="preserve"> </w:t>
      </w:r>
      <w:r w:rsidRPr="00EA4529">
        <w:rPr>
          <w:rFonts w:ascii="Palatino Linotype" w:eastAsia="Arial" w:hAnsi="Palatino Linotype" w:cs="Arial"/>
          <w:b/>
          <w:i/>
          <w:sz w:val="16"/>
          <w:szCs w:val="16"/>
          <w:lang w:eastAsia="en-US"/>
        </w:rPr>
        <w:t>pr</w:t>
      </w:r>
      <w:r w:rsidRPr="00EA4529">
        <w:rPr>
          <w:rFonts w:ascii="Palatino Linotype" w:eastAsia="Arial" w:hAnsi="Palatino Linotype" w:cs="Arial"/>
          <w:b/>
          <w:i/>
          <w:spacing w:val="1"/>
          <w:sz w:val="16"/>
          <w:szCs w:val="16"/>
          <w:lang w:eastAsia="en-US"/>
        </w:rPr>
        <w:t>e</w:t>
      </w:r>
      <w:r w:rsidRPr="00EA4529">
        <w:rPr>
          <w:rFonts w:ascii="Palatino Linotype" w:eastAsia="Arial" w:hAnsi="Palatino Linotype" w:cs="Arial"/>
          <w:b/>
          <w:i/>
          <w:spacing w:val="-1"/>
          <w:sz w:val="16"/>
          <w:szCs w:val="16"/>
          <w:lang w:eastAsia="en-US"/>
        </w:rPr>
        <w:t>c</w:t>
      </w:r>
      <w:r w:rsidRPr="00EA4529">
        <w:rPr>
          <w:rFonts w:ascii="Palatino Linotype" w:eastAsia="Arial" w:hAnsi="Palatino Linotype" w:cs="Arial"/>
          <w:b/>
          <w:i/>
          <w:sz w:val="16"/>
          <w:szCs w:val="16"/>
          <w:lang w:eastAsia="en-US"/>
        </w:rPr>
        <w:t>i</w:t>
      </w:r>
      <w:r w:rsidRPr="00EA4529">
        <w:rPr>
          <w:rFonts w:ascii="Palatino Linotype" w:eastAsia="Arial" w:hAnsi="Palatino Linotype" w:cs="Arial"/>
          <w:b/>
          <w:i/>
          <w:spacing w:val="1"/>
          <w:sz w:val="16"/>
          <w:szCs w:val="16"/>
          <w:lang w:eastAsia="en-US"/>
        </w:rPr>
        <w:t>s</w:t>
      </w:r>
      <w:r w:rsidRPr="00EA4529">
        <w:rPr>
          <w:rFonts w:ascii="Palatino Linotype" w:eastAsia="Arial" w:hAnsi="Palatino Linotype" w:cs="Arial"/>
          <w:b/>
          <w:i/>
          <w:sz w:val="16"/>
          <w:szCs w:val="16"/>
          <w:lang w:eastAsia="en-US"/>
        </w:rPr>
        <w:t xml:space="preserve">a </w:t>
      </w:r>
      <w:r w:rsidRPr="00EA4529">
        <w:rPr>
          <w:rFonts w:ascii="Palatino Linotype" w:eastAsia="Arial" w:hAnsi="Palatino Linotype" w:cs="Arial"/>
          <w:b/>
          <w:i/>
          <w:spacing w:val="1"/>
          <w:sz w:val="16"/>
          <w:szCs w:val="16"/>
          <w:lang w:eastAsia="en-US"/>
        </w:rPr>
        <w:t>e</w:t>
      </w:r>
      <w:r w:rsidRPr="00EA4529">
        <w:rPr>
          <w:rFonts w:ascii="Palatino Linotype" w:eastAsia="Arial" w:hAnsi="Palatino Linotype" w:cs="Arial"/>
          <w:b/>
          <w:i/>
          <w:sz w:val="16"/>
          <w:szCs w:val="16"/>
          <w:lang w:eastAsia="en-US"/>
        </w:rPr>
        <w:t>n</w:t>
      </w:r>
      <w:r w:rsidRPr="00EA4529">
        <w:rPr>
          <w:rFonts w:ascii="Palatino Linotype" w:eastAsia="Arial" w:hAnsi="Palatino Linotype" w:cs="Arial"/>
          <w:b/>
          <w:i/>
          <w:spacing w:val="1"/>
          <w:sz w:val="16"/>
          <w:szCs w:val="16"/>
          <w:lang w:eastAsia="en-US"/>
        </w:rPr>
        <w:t xml:space="preserve"> </w:t>
      </w:r>
      <w:r w:rsidRPr="00EA4529">
        <w:rPr>
          <w:rFonts w:ascii="Palatino Linotype" w:eastAsia="Arial" w:hAnsi="Palatino Linotype" w:cs="Arial"/>
          <w:b/>
          <w:i/>
          <w:sz w:val="16"/>
          <w:szCs w:val="16"/>
          <w:lang w:eastAsia="en-US"/>
        </w:rPr>
        <w:t>la</w:t>
      </w:r>
      <w:r w:rsidRPr="00EA4529">
        <w:rPr>
          <w:rFonts w:ascii="Palatino Linotype" w:eastAsia="Arial" w:hAnsi="Palatino Linotype" w:cs="Arial"/>
          <w:b/>
          <w:i/>
          <w:spacing w:val="3"/>
          <w:sz w:val="16"/>
          <w:szCs w:val="16"/>
          <w:lang w:eastAsia="en-US"/>
        </w:rPr>
        <w:t xml:space="preserve"> </w:t>
      </w:r>
      <w:r w:rsidRPr="00EA4529">
        <w:rPr>
          <w:rFonts w:ascii="Palatino Linotype" w:eastAsia="Arial" w:hAnsi="Palatino Linotype" w:cs="Arial"/>
          <w:b/>
          <w:i/>
          <w:spacing w:val="1"/>
          <w:sz w:val="16"/>
          <w:szCs w:val="16"/>
          <w:lang w:eastAsia="en-US"/>
        </w:rPr>
        <w:t>s</w:t>
      </w:r>
      <w:r w:rsidRPr="00EA4529">
        <w:rPr>
          <w:rFonts w:ascii="Palatino Linotype" w:eastAsia="Arial" w:hAnsi="Palatino Linotype" w:cs="Arial"/>
          <w:b/>
          <w:i/>
          <w:sz w:val="16"/>
          <w:szCs w:val="16"/>
          <w:lang w:eastAsia="en-US"/>
        </w:rPr>
        <w:t>o</w:t>
      </w:r>
      <w:r w:rsidRPr="00EA4529">
        <w:rPr>
          <w:rFonts w:ascii="Palatino Linotype" w:eastAsia="Arial" w:hAnsi="Palatino Linotype" w:cs="Arial"/>
          <w:b/>
          <w:i/>
          <w:spacing w:val="-2"/>
          <w:sz w:val="16"/>
          <w:szCs w:val="16"/>
          <w:lang w:eastAsia="en-US"/>
        </w:rPr>
        <w:t>l</w:t>
      </w:r>
      <w:r w:rsidRPr="00EA4529">
        <w:rPr>
          <w:rFonts w:ascii="Palatino Linotype" w:eastAsia="Arial" w:hAnsi="Palatino Linotype" w:cs="Arial"/>
          <w:b/>
          <w:i/>
          <w:sz w:val="16"/>
          <w:szCs w:val="16"/>
          <w:lang w:eastAsia="en-US"/>
        </w:rPr>
        <w:t>i</w:t>
      </w:r>
      <w:r w:rsidRPr="00EA4529">
        <w:rPr>
          <w:rFonts w:ascii="Palatino Linotype" w:eastAsia="Arial" w:hAnsi="Palatino Linotype" w:cs="Arial"/>
          <w:b/>
          <w:i/>
          <w:spacing w:val="1"/>
          <w:sz w:val="16"/>
          <w:szCs w:val="16"/>
          <w:lang w:eastAsia="en-US"/>
        </w:rPr>
        <w:t>c</w:t>
      </w:r>
      <w:r w:rsidRPr="00EA4529">
        <w:rPr>
          <w:rFonts w:ascii="Palatino Linotype" w:eastAsia="Arial" w:hAnsi="Palatino Linotype" w:cs="Arial"/>
          <w:b/>
          <w:i/>
          <w:sz w:val="16"/>
          <w:szCs w:val="16"/>
          <w:lang w:eastAsia="en-US"/>
        </w:rPr>
        <w:t>it</w:t>
      </w:r>
      <w:r w:rsidRPr="00EA4529">
        <w:rPr>
          <w:rFonts w:ascii="Palatino Linotype" w:eastAsia="Arial" w:hAnsi="Palatino Linotype" w:cs="Arial"/>
          <w:b/>
          <w:i/>
          <w:spacing w:val="-3"/>
          <w:sz w:val="16"/>
          <w:szCs w:val="16"/>
          <w:lang w:eastAsia="en-US"/>
        </w:rPr>
        <w:t>u</w:t>
      </w:r>
      <w:r w:rsidRPr="00EA4529">
        <w:rPr>
          <w:rFonts w:ascii="Palatino Linotype" w:eastAsia="Arial" w:hAnsi="Palatino Linotype" w:cs="Arial"/>
          <w:b/>
          <w:i/>
          <w:sz w:val="16"/>
          <w:szCs w:val="16"/>
          <w:lang w:eastAsia="en-US"/>
        </w:rPr>
        <w:t>d de</w:t>
      </w:r>
      <w:r w:rsidRPr="00EA4529">
        <w:rPr>
          <w:rFonts w:ascii="Palatino Linotype" w:eastAsia="Arial" w:hAnsi="Palatino Linotype" w:cs="Arial"/>
          <w:b/>
          <w:i/>
          <w:spacing w:val="11"/>
          <w:sz w:val="16"/>
          <w:szCs w:val="16"/>
          <w:lang w:eastAsia="en-US"/>
        </w:rPr>
        <w:t xml:space="preserve"> </w:t>
      </w:r>
      <w:r w:rsidRPr="00EA4529">
        <w:rPr>
          <w:rFonts w:ascii="Palatino Linotype" w:eastAsia="Arial" w:hAnsi="Palatino Linotype" w:cs="Arial"/>
          <w:b/>
          <w:i/>
          <w:sz w:val="16"/>
          <w:szCs w:val="16"/>
          <w:lang w:eastAsia="en-US"/>
        </w:rPr>
        <w:t>informa</w:t>
      </w:r>
      <w:r w:rsidRPr="00EA4529">
        <w:rPr>
          <w:rFonts w:ascii="Palatino Linotype" w:eastAsia="Arial" w:hAnsi="Palatino Linotype" w:cs="Arial"/>
          <w:b/>
          <w:i/>
          <w:spacing w:val="1"/>
          <w:sz w:val="16"/>
          <w:szCs w:val="16"/>
          <w:lang w:eastAsia="en-US"/>
        </w:rPr>
        <w:t>c</w:t>
      </w:r>
      <w:r w:rsidRPr="00EA4529">
        <w:rPr>
          <w:rFonts w:ascii="Palatino Linotype" w:eastAsia="Arial" w:hAnsi="Palatino Linotype" w:cs="Arial"/>
          <w:b/>
          <w:i/>
          <w:sz w:val="16"/>
          <w:szCs w:val="16"/>
          <w:lang w:eastAsia="en-US"/>
        </w:rPr>
        <w:t>ió</w:t>
      </w:r>
      <w:r w:rsidRPr="00EA4529">
        <w:rPr>
          <w:rFonts w:ascii="Palatino Linotype" w:eastAsia="Arial" w:hAnsi="Palatino Linotype" w:cs="Arial"/>
          <w:b/>
          <w:i/>
          <w:spacing w:val="1"/>
          <w:sz w:val="16"/>
          <w:szCs w:val="16"/>
          <w:lang w:eastAsia="en-US"/>
        </w:rPr>
        <w:t>n</w:t>
      </w:r>
      <w:r w:rsidRPr="00EA4529">
        <w:rPr>
          <w:rFonts w:ascii="Palatino Linotype" w:eastAsia="Arial" w:hAnsi="Palatino Linotype" w:cs="Arial"/>
          <w:b/>
          <w:i/>
          <w:sz w:val="16"/>
          <w:szCs w:val="16"/>
          <w:lang w:eastAsia="en-US"/>
        </w:rPr>
        <w:t>.</w:t>
      </w:r>
      <w:r w:rsidRPr="00EA4529">
        <w:rPr>
          <w:rFonts w:ascii="Palatino Linotype" w:eastAsia="Arial" w:hAnsi="Palatino Linotype" w:cs="Arial"/>
          <w:b/>
          <w:i/>
          <w:spacing w:val="11"/>
          <w:sz w:val="16"/>
          <w:szCs w:val="16"/>
          <w:lang w:eastAsia="en-US"/>
        </w:rPr>
        <w:t xml:space="preserve"> </w:t>
      </w:r>
      <w:r w:rsidRPr="00EA4529">
        <w:rPr>
          <w:rFonts w:ascii="Palatino Linotype" w:eastAsia="Arial" w:hAnsi="Palatino Linotype" w:cs="Arial"/>
          <w:i/>
          <w:sz w:val="16"/>
          <w:szCs w:val="16"/>
          <w:lang w:eastAsia="en-US"/>
        </w:rPr>
        <w:t>El</w:t>
      </w:r>
      <w:r w:rsidRPr="00EA4529">
        <w:rPr>
          <w:rFonts w:ascii="Palatino Linotype" w:eastAsia="Arial" w:hAnsi="Palatino Linotype" w:cs="Arial"/>
          <w:i/>
          <w:spacing w:val="1"/>
          <w:sz w:val="16"/>
          <w:szCs w:val="16"/>
          <w:lang w:eastAsia="en-US"/>
        </w:rPr>
        <w:t xml:space="preserve"> a</w:t>
      </w:r>
      <w:r w:rsidRPr="00EA4529">
        <w:rPr>
          <w:rFonts w:ascii="Palatino Linotype" w:eastAsia="Arial" w:hAnsi="Palatino Linotype" w:cs="Arial"/>
          <w:i/>
          <w:sz w:val="16"/>
          <w:szCs w:val="16"/>
          <w:lang w:eastAsia="en-US"/>
        </w:rPr>
        <w:t>rt</w:t>
      </w:r>
      <w:r w:rsidRPr="00EA4529">
        <w:rPr>
          <w:rFonts w:ascii="Palatino Linotype" w:eastAsia="Arial" w:hAnsi="Palatino Linotype" w:cs="Arial"/>
          <w:i/>
          <w:spacing w:val="-2"/>
          <w:sz w:val="16"/>
          <w:szCs w:val="16"/>
          <w:lang w:eastAsia="en-US"/>
        </w:rPr>
        <w:t>í</w:t>
      </w:r>
      <w:r w:rsidRPr="00EA4529">
        <w:rPr>
          <w:rFonts w:ascii="Palatino Linotype" w:eastAsia="Arial" w:hAnsi="Palatino Linotype" w:cs="Arial"/>
          <w:i/>
          <w:sz w:val="16"/>
          <w:szCs w:val="16"/>
          <w:lang w:eastAsia="en-US"/>
        </w:rPr>
        <w:t>c</w:t>
      </w:r>
      <w:r w:rsidRPr="00EA4529">
        <w:rPr>
          <w:rFonts w:ascii="Palatino Linotype" w:eastAsia="Arial" w:hAnsi="Palatino Linotype" w:cs="Arial"/>
          <w:i/>
          <w:spacing w:val="1"/>
          <w:sz w:val="16"/>
          <w:szCs w:val="16"/>
          <w:lang w:eastAsia="en-US"/>
        </w:rPr>
        <w:t>u</w:t>
      </w:r>
      <w:r w:rsidRPr="00EA4529">
        <w:rPr>
          <w:rFonts w:ascii="Palatino Linotype" w:eastAsia="Arial" w:hAnsi="Palatino Linotype" w:cs="Arial"/>
          <w:i/>
          <w:sz w:val="16"/>
          <w:szCs w:val="16"/>
          <w:lang w:eastAsia="en-US"/>
        </w:rPr>
        <w:t>lo</w:t>
      </w:r>
      <w:r w:rsidRPr="00EA4529">
        <w:rPr>
          <w:rFonts w:ascii="Palatino Linotype" w:eastAsia="Arial" w:hAnsi="Palatino Linotype" w:cs="Arial"/>
          <w:i/>
          <w:spacing w:val="4"/>
          <w:sz w:val="16"/>
          <w:szCs w:val="16"/>
          <w:lang w:eastAsia="en-US"/>
        </w:rPr>
        <w:t xml:space="preserve"> </w:t>
      </w:r>
      <w:r w:rsidRPr="00EA4529">
        <w:rPr>
          <w:rFonts w:ascii="Palatino Linotype" w:eastAsia="Arial" w:hAnsi="Palatino Linotype" w:cs="Arial"/>
          <w:i/>
          <w:spacing w:val="1"/>
          <w:sz w:val="16"/>
          <w:szCs w:val="16"/>
          <w:lang w:eastAsia="en-US"/>
        </w:rPr>
        <w:t>40</w:t>
      </w:r>
      <w:r w:rsidRPr="00EA4529">
        <w:rPr>
          <w:rFonts w:ascii="Palatino Linotype" w:eastAsia="Arial" w:hAnsi="Palatino Linotype" w:cs="Arial"/>
          <w:i/>
          <w:sz w:val="16"/>
          <w:szCs w:val="16"/>
          <w:lang w:eastAsia="en-US"/>
        </w:rPr>
        <w:t xml:space="preserve">, </w:t>
      </w:r>
      <w:r w:rsidRPr="00EA4529">
        <w:rPr>
          <w:rFonts w:ascii="Palatino Linotype" w:eastAsia="Arial" w:hAnsi="Palatino Linotype" w:cs="Arial"/>
          <w:i/>
          <w:spacing w:val="3"/>
          <w:sz w:val="16"/>
          <w:szCs w:val="16"/>
          <w:lang w:eastAsia="en-US"/>
        </w:rPr>
        <w:t>f</w:t>
      </w:r>
      <w:r w:rsidRPr="00EA4529">
        <w:rPr>
          <w:rFonts w:ascii="Palatino Linotype" w:eastAsia="Arial" w:hAnsi="Palatino Linotype" w:cs="Arial"/>
          <w:i/>
          <w:sz w:val="16"/>
          <w:szCs w:val="16"/>
          <w:lang w:eastAsia="en-US"/>
        </w:rPr>
        <w:t>racci</w:t>
      </w:r>
      <w:r w:rsidRPr="00EA4529">
        <w:rPr>
          <w:rFonts w:ascii="Palatino Linotype" w:eastAsia="Arial" w:hAnsi="Palatino Linotype" w:cs="Arial"/>
          <w:i/>
          <w:spacing w:val="-2"/>
          <w:sz w:val="16"/>
          <w:szCs w:val="16"/>
          <w:lang w:eastAsia="en-US"/>
        </w:rPr>
        <w:t>ó</w:t>
      </w:r>
      <w:r w:rsidRPr="00EA4529">
        <w:rPr>
          <w:rFonts w:ascii="Palatino Linotype" w:eastAsia="Arial" w:hAnsi="Palatino Linotype" w:cs="Arial"/>
          <w:i/>
          <w:sz w:val="16"/>
          <w:szCs w:val="16"/>
          <w:lang w:eastAsia="en-US"/>
        </w:rPr>
        <w:t>n</w:t>
      </w:r>
      <w:r w:rsidRPr="00EA4529">
        <w:rPr>
          <w:rFonts w:ascii="Palatino Linotype" w:eastAsia="Arial" w:hAnsi="Palatino Linotype" w:cs="Arial"/>
          <w:i/>
          <w:spacing w:val="2"/>
          <w:sz w:val="16"/>
          <w:szCs w:val="16"/>
          <w:lang w:eastAsia="en-US"/>
        </w:rPr>
        <w:t xml:space="preserve"> </w:t>
      </w:r>
      <w:r w:rsidRPr="00EA4529">
        <w:rPr>
          <w:rFonts w:ascii="Palatino Linotype" w:eastAsia="Arial" w:hAnsi="Palatino Linotype" w:cs="Arial"/>
          <w:i/>
          <w:sz w:val="16"/>
          <w:szCs w:val="16"/>
          <w:lang w:eastAsia="en-US"/>
        </w:rPr>
        <w:t>II</w:t>
      </w:r>
      <w:r w:rsidRPr="00EA4529">
        <w:rPr>
          <w:rFonts w:ascii="Palatino Linotype" w:eastAsia="Arial" w:hAnsi="Palatino Linotype" w:cs="Arial"/>
          <w:i/>
          <w:spacing w:val="2"/>
          <w:sz w:val="16"/>
          <w:szCs w:val="16"/>
          <w:lang w:eastAsia="en-US"/>
        </w:rPr>
        <w:t xml:space="preserve"> </w:t>
      </w:r>
      <w:r w:rsidRPr="00EA4529">
        <w:rPr>
          <w:rFonts w:ascii="Palatino Linotype" w:eastAsia="Arial" w:hAnsi="Palatino Linotype" w:cs="Arial"/>
          <w:i/>
          <w:spacing w:val="-1"/>
          <w:sz w:val="16"/>
          <w:szCs w:val="16"/>
          <w:lang w:eastAsia="en-US"/>
        </w:rPr>
        <w:t>d</w:t>
      </w:r>
      <w:r w:rsidRPr="00EA4529">
        <w:rPr>
          <w:rFonts w:ascii="Palatino Linotype" w:eastAsia="Arial" w:hAnsi="Palatino Linotype" w:cs="Arial"/>
          <w:i/>
          <w:sz w:val="16"/>
          <w:szCs w:val="16"/>
          <w:lang w:eastAsia="en-US"/>
        </w:rPr>
        <w:t>e</w:t>
      </w:r>
      <w:r w:rsidRPr="00EA4529">
        <w:rPr>
          <w:rFonts w:ascii="Palatino Linotype" w:eastAsia="Arial" w:hAnsi="Palatino Linotype" w:cs="Arial"/>
          <w:i/>
          <w:spacing w:val="5"/>
          <w:sz w:val="16"/>
          <w:szCs w:val="16"/>
          <w:lang w:eastAsia="en-US"/>
        </w:rPr>
        <w:t xml:space="preserve"> </w:t>
      </w:r>
      <w:r w:rsidRPr="00EA4529">
        <w:rPr>
          <w:rFonts w:ascii="Palatino Linotype" w:eastAsia="Arial" w:hAnsi="Palatino Linotype" w:cs="Arial"/>
          <w:i/>
          <w:sz w:val="16"/>
          <w:szCs w:val="16"/>
          <w:lang w:eastAsia="en-US"/>
        </w:rPr>
        <w:t>la</w:t>
      </w:r>
      <w:r w:rsidRPr="00EA4529">
        <w:rPr>
          <w:rFonts w:ascii="Palatino Linotype" w:eastAsia="Arial" w:hAnsi="Palatino Linotype" w:cs="Arial"/>
          <w:i/>
          <w:spacing w:val="16"/>
          <w:sz w:val="16"/>
          <w:szCs w:val="16"/>
          <w:lang w:eastAsia="en-US"/>
        </w:rPr>
        <w:t xml:space="preserve"> </w:t>
      </w:r>
      <w:r w:rsidRPr="00EA4529">
        <w:rPr>
          <w:rFonts w:ascii="Palatino Linotype" w:eastAsia="Arial" w:hAnsi="Palatino Linotype" w:cs="Arial"/>
          <w:i/>
          <w:spacing w:val="-1"/>
          <w:sz w:val="16"/>
          <w:szCs w:val="16"/>
          <w:lang w:eastAsia="en-US"/>
        </w:rPr>
        <w:t>L</w:t>
      </w:r>
      <w:r w:rsidRPr="00EA4529">
        <w:rPr>
          <w:rFonts w:ascii="Palatino Linotype" w:eastAsia="Arial" w:hAnsi="Palatino Linotype" w:cs="Arial"/>
          <w:i/>
          <w:spacing w:val="1"/>
          <w:sz w:val="16"/>
          <w:szCs w:val="16"/>
          <w:lang w:eastAsia="en-US"/>
        </w:rPr>
        <w:t>e</w:t>
      </w:r>
      <w:r w:rsidRPr="00EA4529">
        <w:rPr>
          <w:rFonts w:ascii="Palatino Linotype" w:eastAsia="Arial" w:hAnsi="Palatino Linotype" w:cs="Arial"/>
          <w:i/>
          <w:sz w:val="16"/>
          <w:szCs w:val="16"/>
          <w:lang w:eastAsia="en-US"/>
        </w:rPr>
        <w:t>y</w:t>
      </w:r>
      <w:r w:rsidRPr="00EA4529">
        <w:rPr>
          <w:rFonts w:ascii="Palatino Linotype" w:eastAsia="Arial" w:hAnsi="Palatino Linotype" w:cs="Arial"/>
          <w:i/>
          <w:spacing w:val="11"/>
          <w:sz w:val="16"/>
          <w:szCs w:val="16"/>
          <w:lang w:eastAsia="en-US"/>
        </w:rPr>
        <w:t xml:space="preserve"> </w:t>
      </w:r>
      <w:r w:rsidRPr="00EA4529">
        <w:rPr>
          <w:rFonts w:ascii="Palatino Linotype" w:eastAsia="Arial" w:hAnsi="Palatino Linotype" w:cs="Arial"/>
          <w:i/>
          <w:sz w:val="16"/>
          <w:szCs w:val="16"/>
          <w:lang w:eastAsia="en-US"/>
        </w:rPr>
        <w:t>Fe</w:t>
      </w:r>
      <w:r w:rsidRPr="00EA4529">
        <w:rPr>
          <w:rFonts w:ascii="Palatino Linotype" w:eastAsia="Arial" w:hAnsi="Palatino Linotype" w:cs="Arial"/>
          <w:i/>
          <w:spacing w:val="1"/>
          <w:sz w:val="16"/>
          <w:szCs w:val="16"/>
          <w:lang w:eastAsia="en-US"/>
        </w:rPr>
        <w:t>de</w:t>
      </w:r>
      <w:r w:rsidRPr="00EA4529">
        <w:rPr>
          <w:rFonts w:ascii="Palatino Linotype" w:eastAsia="Arial" w:hAnsi="Palatino Linotype" w:cs="Arial"/>
          <w:i/>
          <w:spacing w:val="-3"/>
          <w:sz w:val="16"/>
          <w:szCs w:val="16"/>
          <w:lang w:eastAsia="en-US"/>
        </w:rPr>
        <w:t>r</w:t>
      </w:r>
      <w:r w:rsidRPr="00EA4529">
        <w:rPr>
          <w:rFonts w:ascii="Palatino Linotype" w:eastAsia="Arial" w:hAnsi="Palatino Linotype" w:cs="Arial"/>
          <w:i/>
          <w:spacing w:val="1"/>
          <w:sz w:val="16"/>
          <w:szCs w:val="16"/>
          <w:lang w:eastAsia="en-US"/>
        </w:rPr>
        <w:t>a</w:t>
      </w:r>
      <w:r w:rsidRPr="00EA4529">
        <w:rPr>
          <w:rFonts w:ascii="Palatino Linotype" w:eastAsia="Arial" w:hAnsi="Palatino Linotype" w:cs="Arial"/>
          <w:i/>
          <w:sz w:val="16"/>
          <w:szCs w:val="16"/>
          <w:lang w:eastAsia="en-US"/>
        </w:rPr>
        <w:t>l</w:t>
      </w:r>
      <w:r w:rsidRPr="00EA4529">
        <w:rPr>
          <w:rFonts w:ascii="Palatino Linotype" w:eastAsia="Arial" w:hAnsi="Palatino Linotype" w:cs="Arial"/>
          <w:i/>
          <w:spacing w:val="3"/>
          <w:sz w:val="16"/>
          <w:szCs w:val="16"/>
          <w:lang w:eastAsia="en-US"/>
        </w:rPr>
        <w:t xml:space="preserve"> </w:t>
      </w:r>
      <w:r w:rsidRPr="00EA4529">
        <w:rPr>
          <w:rFonts w:ascii="Palatino Linotype" w:eastAsia="Arial" w:hAnsi="Palatino Linotype" w:cs="Arial"/>
          <w:i/>
          <w:spacing w:val="-1"/>
          <w:sz w:val="16"/>
          <w:szCs w:val="16"/>
          <w:lang w:eastAsia="en-US"/>
        </w:rPr>
        <w:t>d</w:t>
      </w:r>
      <w:r w:rsidRPr="00EA4529">
        <w:rPr>
          <w:rFonts w:ascii="Palatino Linotype" w:eastAsia="Arial" w:hAnsi="Palatino Linotype" w:cs="Arial"/>
          <w:i/>
          <w:sz w:val="16"/>
          <w:szCs w:val="16"/>
          <w:lang w:eastAsia="en-US"/>
        </w:rPr>
        <w:t>e</w:t>
      </w:r>
      <w:r w:rsidRPr="00EA4529">
        <w:rPr>
          <w:rFonts w:ascii="Palatino Linotype" w:eastAsia="Arial" w:hAnsi="Palatino Linotype" w:cs="Arial"/>
          <w:i/>
          <w:spacing w:val="5"/>
          <w:sz w:val="16"/>
          <w:szCs w:val="16"/>
          <w:lang w:eastAsia="en-US"/>
        </w:rPr>
        <w:t xml:space="preserve"> </w:t>
      </w:r>
      <w:r w:rsidRPr="00EA4529">
        <w:rPr>
          <w:rFonts w:ascii="Palatino Linotype" w:eastAsia="Arial" w:hAnsi="Palatino Linotype" w:cs="Arial"/>
          <w:i/>
          <w:spacing w:val="-3"/>
          <w:sz w:val="16"/>
          <w:szCs w:val="16"/>
          <w:lang w:eastAsia="en-US"/>
        </w:rPr>
        <w:t>T</w:t>
      </w:r>
      <w:r w:rsidRPr="00EA4529">
        <w:rPr>
          <w:rFonts w:ascii="Palatino Linotype" w:eastAsia="Arial" w:hAnsi="Palatino Linotype" w:cs="Arial"/>
          <w:i/>
          <w:sz w:val="16"/>
          <w:szCs w:val="16"/>
          <w:lang w:eastAsia="en-US"/>
        </w:rPr>
        <w:t>ra</w:t>
      </w:r>
      <w:r w:rsidRPr="00EA4529">
        <w:rPr>
          <w:rFonts w:ascii="Palatino Linotype" w:eastAsia="Arial" w:hAnsi="Palatino Linotype" w:cs="Arial"/>
          <w:i/>
          <w:spacing w:val="1"/>
          <w:sz w:val="16"/>
          <w:szCs w:val="16"/>
          <w:lang w:eastAsia="en-US"/>
        </w:rPr>
        <w:t>n</w:t>
      </w:r>
      <w:r w:rsidRPr="00EA4529">
        <w:rPr>
          <w:rFonts w:ascii="Palatino Linotype" w:eastAsia="Arial" w:hAnsi="Palatino Linotype" w:cs="Arial"/>
          <w:i/>
          <w:sz w:val="16"/>
          <w:szCs w:val="16"/>
          <w:lang w:eastAsia="en-US"/>
        </w:rPr>
        <w:t>s</w:t>
      </w:r>
      <w:r w:rsidRPr="00EA4529">
        <w:rPr>
          <w:rFonts w:ascii="Palatino Linotype" w:eastAsia="Arial" w:hAnsi="Palatino Linotype" w:cs="Arial"/>
          <w:i/>
          <w:spacing w:val="1"/>
          <w:sz w:val="16"/>
          <w:szCs w:val="16"/>
          <w:lang w:eastAsia="en-US"/>
        </w:rPr>
        <w:t>pa</w:t>
      </w:r>
      <w:r w:rsidRPr="00EA4529">
        <w:rPr>
          <w:rFonts w:ascii="Palatino Linotype" w:eastAsia="Arial" w:hAnsi="Palatino Linotype" w:cs="Arial"/>
          <w:i/>
          <w:sz w:val="16"/>
          <w:szCs w:val="16"/>
          <w:lang w:eastAsia="en-US"/>
        </w:rPr>
        <w:t>r</w:t>
      </w:r>
      <w:r w:rsidRPr="00EA4529">
        <w:rPr>
          <w:rFonts w:ascii="Palatino Linotype" w:eastAsia="Arial" w:hAnsi="Palatino Linotype" w:cs="Arial"/>
          <w:i/>
          <w:spacing w:val="-2"/>
          <w:sz w:val="16"/>
          <w:szCs w:val="16"/>
          <w:lang w:eastAsia="en-US"/>
        </w:rPr>
        <w:t>e</w:t>
      </w:r>
      <w:r w:rsidRPr="00EA4529">
        <w:rPr>
          <w:rFonts w:ascii="Palatino Linotype" w:eastAsia="Arial" w:hAnsi="Palatino Linotype" w:cs="Arial"/>
          <w:i/>
          <w:spacing w:val="1"/>
          <w:sz w:val="16"/>
          <w:szCs w:val="16"/>
          <w:lang w:eastAsia="en-US"/>
        </w:rPr>
        <w:t>n</w:t>
      </w:r>
      <w:r w:rsidRPr="00EA4529">
        <w:rPr>
          <w:rFonts w:ascii="Palatino Linotype" w:eastAsia="Arial" w:hAnsi="Palatino Linotype" w:cs="Arial"/>
          <w:i/>
          <w:sz w:val="16"/>
          <w:szCs w:val="16"/>
          <w:lang w:eastAsia="en-US"/>
        </w:rPr>
        <w:t>cia</w:t>
      </w:r>
      <w:r w:rsidRPr="00EA4529">
        <w:rPr>
          <w:rFonts w:ascii="Palatino Linotype" w:eastAsia="Arial" w:hAnsi="Palatino Linotype" w:cs="Arial"/>
          <w:i/>
          <w:spacing w:val="2"/>
          <w:sz w:val="16"/>
          <w:szCs w:val="16"/>
          <w:lang w:eastAsia="en-US"/>
        </w:rPr>
        <w:t xml:space="preserve"> </w:t>
      </w:r>
      <w:r w:rsidRPr="00EA4529">
        <w:rPr>
          <w:rFonts w:ascii="Palatino Linotype" w:eastAsia="Arial" w:hAnsi="Palatino Linotype" w:cs="Arial"/>
          <w:i/>
          <w:sz w:val="16"/>
          <w:szCs w:val="16"/>
          <w:lang w:eastAsia="en-US"/>
        </w:rPr>
        <w:t>y Acc</w:t>
      </w:r>
      <w:r w:rsidRPr="00EA4529">
        <w:rPr>
          <w:rFonts w:ascii="Palatino Linotype" w:eastAsia="Arial" w:hAnsi="Palatino Linotype" w:cs="Arial"/>
          <w:i/>
          <w:spacing w:val="1"/>
          <w:sz w:val="16"/>
          <w:szCs w:val="16"/>
          <w:lang w:eastAsia="en-US"/>
        </w:rPr>
        <w:t>e</w:t>
      </w:r>
      <w:r w:rsidRPr="00EA4529">
        <w:rPr>
          <w:rFonts w:ascii="Palatino Linotype" w:eastAsia="Arial" w:hAnsi="Palatino Linotype" w:cs="Arial"/>
          <w:i/>
          <w:sz w:val="16"/>
          <w:szCs w:val="16"/>
          <w:lang w:eastAsia="en-US"/>
        </w:rPr>
        <w:t>so a</w:t>
      </w:r>
      <w:r w:rsidRPr="00EA4529">
        <w:rPr>
          <w:rFonts w:ascii="Palatino Linotype" w:eastAsia="Arial" w:hAnsi="Palatino Linotype" w:cs="Arial"/>
          <w:i/>
          <w:spacing w:val="3"/>
          <w:sz w:val="16"/>
          <w:szCs w:val="16"/>
          <w:lang w:eastAsia="en-US"/>
        </w:rPr>
        <w:t xml:space="preserve"> </w:t>
      </w:r>
      <w:r w:rsidRPr="00EA4529">
        <w:rPr>
          <w:rFonts w:ascii="Palatino Linotype" w:eastAsia="Arial" w:hAnsi="Palatino Linotype" w:cs="Arial"/>
          <w:i/>
          <w:sz w:val="16"/>
          <w:szCs w:val="16"/>
          <w:lang w:eastAsia="en-US"/>
        </w:rPr>
        <w:t>la</w:t>
      </w:r>
      <w:r w:rsidRPr="00EA4529">
        <w:rPr>
          <w:rFonts w:ascii="Palatino Linotype" w:eastAsia="Arial" w:hAnsi="Palatino Linotype" w:cs="Arial"/>
          <w:i/>
          <w:spacing w:val="3"/>
          <w:sz w:val="16"/>
          <w:szCs w:val="16"/>
          <w:lang w:eastAsia="en-US"/>
        </w:rPr>
        <w:t xml:space="preserve"> </w:t>
      </w:r>
      <w:r w:rsidRPr="00EA4529">
        <w:rPr>
          <w:rFonts w:ascii="Palatino Linotype" w:eastAsia="Arial" w:hAnsi="Palatino Linotype" w:cs="Arial"/>
          <w:i/>
          <w:sz w:val="16"/>
          <w:szCs w:val="16"/>
          <w:lang w:eastAsia="en-US"/>
        </w:rPr>
        <w:t>I</w:t>
      </w:r>
      <w:r w:rsidRPr="00EA4529">
        <w:rPr>
          <w:rFonts w:ascii="Palatino Linotype" w:eastAsia="Arial" w:hAnsi="Palatino Linotype" w:cs="Arial"/>
          <w:i/>
          <w:spacing w:val="-1"/>
          <w:sz w:val="16"/>
          <w:szCs w:val="16"/>
          <w:lang w:eastAsia="en-US"/>
        </w:rPr>
        <w:t>n</w:t>
      </w:r>
      <w:r w:rsidRPr="00EA4529">
        <w:rPr>
          <w:rFonts w:ascii="Palatino Linotype" w:eastAsia="Arial" w:hAnsi="Palatino Linotype" w:cs="Arial"/>
          <w:i/>
          <w:sz w:val="16"/>
          <w:szCs w:val="16"/>
          <w:lang w:eastAsia="en-US"/>
        </w:rPr>
        <w:t>f</w:t>
      </w:r>
      <w:r w:rsidRPr="00EA4529">
        <w:rPr>
          <w:rFonts w:ascii="Palatino Linotype" w:eastAsia="Arial" w:hAnsi="Palatino Linotype" w:cs="Arial"/>
          <w:i/>
          <w:spacing w:val="1"/>
          <w:sz w:val="16"/>
          <w:szCs w:val="16"/>
          <w:lang w:eastAsia="en-US"/>
        </w:rPr>
        <w:t>o</w:t>
      </w:r>
      <w:r w:rsidRPr="00EA4529">
        <w:rPr>
          <w:rFonts w:ascii="Palatino Linotype" w:eastAsia="Arial" w:hAnsi="Palatino Linotype" w:cs="Arial"/>
          <w:i/>
          <w:sz w:val="16"/>
          <w:szCs w:val="16"/>
          <w:lang w:eastAsia="en-US"/>
        </w:rPr>
        <w:t>r</w:t>
      </w:r>
      <w:r w:rsidRPr="00EA4529">
        <w:rPr>
          <w:rFonts w:ascii="Palatino Linotype" w:eastAsia="Arial" w:hAnsi="Palatino Linotype" w:cs="Arial"/>
          <w:i/>
          <w:spacing w:val="-4"/>
          <w:sz w:val="16"/>
          <w:szCs w:val="16"/>
          <w:lang w:eastAsia="en-US"/>
        </w:rPr>
        <w:t>m</w:t>
      </w:r>
      <w:r w:rsidRPr="00EA4529">
        <w:rPr>
          <w:rFonts w:ascii="Palatino Linotype" w:eastAsia="Arial" w:hAnsi="Palatino Linotype" w:cs="Arial"/>
          <w:i/>
          <w:spacing w:val="1"/>
          <w:sz w:val="16"/>
          <w:szCs w:val="16"/>
          <w:lang w:eastAsia="en-US"/>
        </w:rPr>
        <w:t>a</w:t>
      </w:r>
      <w:r w:rsidRPr="00EA4529">
        <w:rPr>
          <w:rFonts w:ascii="Palatino Linotype" w:eastAsia="Arial" w:hAnsi="Palatino Linotype" w:cs="Arial"/>
          <w:i/>
          <w:sz w:val="16"/>
          <w:szCs w:val="16"/>
          <w:lang w:eastAsia="en-US"/>
        </w:rPr>
        <w:t>ción</w:t>
      </w:r>
      <w:r w:rsidRPr="00EA4529">
        <w:rPr>
          <w:rFonts w:ascii="Palatino Linotype" w:eastAsia="Arial" w:hAnsi="Palatino Linotype" w:cs="Arial"/>
          <w:i/>
          <w:spacing w:val="3"/>
          <w:sz w:val="16"/>
          <w:szCs w:val="16"/>
          <w:lang w:eastAsia="en-US"/>
        </w:rPr>
        <w:t xml:space="preserve"> </w:t>
      </w:r>
      <w:r w:rsidRPr="00EA4529">
        <w:rPr>
          <w:rFonts w:ascii="Palatino Linotype" w:eastAsia="Arial" w:hAnsi="Palatino Linotype" w:cs="Arial"/>
          <w:i/>
          <w:sz w:val="16"/>
          <w:szCs w:val="16"/>
          <w:lang w:eastAsia="en-US"/>
        </w:rPr>
        <w:t>P</w:t>
      </w:r>
      <w:r w:rsidRPr="00EA4529">
        <w:rPr>
          <w:rFonts w:ascii="Palatino Linotype" w:eastAsia="Arial" w:hAnsi="Palatino Linotype" w:cs="Arial"/>
          <w:i/>
          <w:spacing w:val="-1"/>
          <w:sz w:val="16"/>
          <w:szCs w:val="16"/>
          <w:lang w:eastAsia="en-US"/>
        </w:rPr>
        <w:t>ú</w:t>
      </w:r>
      <w:r w:rsidRPr="00EA4529">
        <w:rPr>
          <w:rFonts w:ascii="Palatino Linotype" w:eastAsia="Arial" w:hAnsi="Palatino Linotype" w:cs="Arial"/>
          <w:i/>
          <w:spacing w:val="1"/>
          <w:sz w:val="16"/>
          <w:szCs w:val="16"/>
          <w:lang w:eastAsia="en-US"/>
        </w:rPr>
        <w:t>b</w:t>
      </w:r>
      <w:r w:rsidRPr="00EA4529">
        <w:rPr>
          <w:rFonts w:ascii="Palatino Linotype" w:eastAsia="Arial" w:hAnsi="Palatino Linotype" w:cs="Arial"/>
          <w:i/>
          <w:sz w:val="16"/>
          <w:szCs w:val="16"/>
          <w:lang w:eastAsia="en-US"/>
        </w:rPr>
        <w:t>l</w:t>
      </w:r>
      <w:r w:rsidRPr="00EA4529">
        <w:rPr>
          <w:rFonts w:ascii="Palatino Linotype" w:eastAsia="Arial" w:hAnsi="Palatino Linotype" w:cs="Arial"/>
          <w:i/>
          <w:spacing w:val="-1"/>
          <w:sz w:val="16"/>
          <w:szCs w:val="16"/>
          <w:lang w:eastAsia="en-US"/>
        </w:rPr>
        <w:t>i</w:t>
      </w:r>
      <w:r w:rsidRPr="00EA4529">
        <w:rPr>
          <w:rFonts w:ascii="Palatino Linotype" w:eastAsia="Arial" w:hAnsi="Palatino Linotype" w:cs="Arial"/>
          <w:i/>
          <w:sz w:val="16"/>
          <w:szCs w:val="16"/>
          <w:lang w:eastAsia="en-US"/>
        </w:rPr>
        <w:t>ca</w:t>
      </w:r>
      <w:r w:rsidRPr="00EA4529">
        <w:rPr>
          <w:rFonts w:ascii="Palatino Linotype" w:eastAsia="Arial" w:hAnsi="Palatino Linotype" w:cs="Arial"/>
          <w:i/>
          <w:spacing w:val="3"/>
          <w:sz w:val="16"/>
          <w:szCs w:val="16"/>
          <w:lang w:eastAsia="en-US"/>
        </w:rPr>
        <w:t xml:space="preserve"> </w:t>
      </w:r>
      <w:r w:rsidRPr="00EA4529">
        <w:rPr>
          <w:rFonts w:ascii="Palatino Linotype" w:eastAsia="Arial" w:hAnsi="Palatino Linotype" w:cs="Arial"/>
          <w:i/>
          <w:sz w:val="16"/>
          <w:szCs w:val="16"/>
          <w:lang w:eastAsia="en-US"/>
        </w:rPr>
        <w:t>G</w:t>
      </w:r>
      <w:r w:rsidRPr="00EA4529">
        <w:rPr>
          <w:rFonts w:ascii="Palatino Linotype" w:eastAsia="Arial" w:hAnsi="Palatino Linotype" w:cs="Arial"/>
          <w:i/>
          <w:spacing w:val="-1"/>
          <w:sz w:val="16"/>
          <w:szCs w:val="16"/>
          <w:lang w:eastAsia="en-US"/>
        </w:rPr>
        <w:t>u</w:t>
      </w:r>
      <w:r w:rsidRPr="00EA4529">
        <w:rPr>
          <w:rFonts w:ascii="Palatino Linotype" w:eastAsia="Arial" w:hAnsi="Palatino Linotype" w:cs="Arial"/>
          <w:i/>
          <w:spacing w:val="1"/>
          <w:sz w:val="16"/>
          <w:szCs w:val="16"/>
          <w:lang w:eastAsia="en-US"/>
        </w:rPr>
        <w:t>be</w:t>
      </w:r>
      <w:r w:rsidRPr="00EA4529">
        <w:rPr>
          <w:rFonts w:ascii="Palatino Linotype" w:eastAsia="Arial" w:hAnsi="Palatino Linotype" w:cs="Arial"/>
          <w:i/>
          <w:sz w:val="16"/>
          <w:szCs w:val="16"/>
          <w:lang w:eastAsia="en-US"/>
        </w:rPr>
        <w:t>r</w:t>
      </w:r>
      <w:r w:rsidRPr="00EA4529">
        <w:rPr>
          <w:rFonts w:ascii="Palatino Linotype" w:eastAsia="Arial" w:hAnsi="Palatino Linotype" w:cs="Arial"/>
          <w:i/>
          <w:spacing w:val="-2"/>
          <w:sz w:val="16"/>
          <w:szCs w:val="16"/>
          <w:lang w:eastAsia="en-US"/>
        </w:rPr>
        <w:t>n</w:t>
      </w:r>
      <w:r w:rsidRPr="00EA4529">
        <w:rPr>
          <w:rFonts w:ascii="Palatino Linotype" w:eastAsia="Arial" w:hAnsi="Palatino Linotype" w:cs="Arial"/>
          <w:i/>
          <w:spacing w:val="-1"/>
          <w:sz w:val="16"/>
          <w:szCs w:val="16"/>
          <w:lang w:eastAsia="en-US"/>
        </w:rPr>
        <w:t>a</w:t>
      </w:r>
      <w:r w:rsidRPr="00EA4529">
        <w:rPr>
          <w:rFonts w:ascii="Palatino Linotype" w:eastAsia="Arial" w:hAnsi="Palatino Linotype" w:cs="Arial"/>
          <w:i/>
          <w:spacing w:val="-3"/>
          <w:sz w:val="16"/>
          <w:szCs w:val="16"/>
          <w:lang w:eastAsia="en-US"/>
        </w:rPr>
        <w:t>m</w:t>
      </w:r>
      <w:r w:rsidRPr="00EA4529">
        <w:rPr>
          <w:rFonts w:ascii="Palatino Linotype" w:eastAsia="Arial" w:hAnsi="Palatino Linotype" w:cs="Arial"/>
          <w:i/>
          <w:spacing w:val="1"/>
          <w:sz w:val="16"/>
          <w:szCs w:val="16"/>
          <w:lang w:eastAsia="en-US"/>
        </w:rPr>
        <w:t>en</w:t>
      </w:r>
      <w:r w:rsidRPr="00EA4529">
        <w:rPr>
          <w:rFonts w:ascii="Palatino Linotype" w:eastAsia="Arial" w:hAnsi="Palatino Linotype" w:cs="Arial"/>
          <w:i/>
          <w:sz w:val="16"/>
          <w:szCs w:val="16"/>
          <w:lang w:eastAsia="en-US"/>
        </w:rPr>
        <w:t>t</w:t>
      </w:r>
      <w:r w:rsidRPr="00EA4529">
        <w:rPr>
          <w:rFonts w:ascii="Palatino Linotype" w:eastAsia="Arial" w:hAnsi="Palatino Linotype" w:cs="Arial"/>
          <w:i/>
          <w:spacing w:val="1"/>
          <w:sz w:val="16"/>
          <w:szCs w:val="16"/>
          <w:lang w:eastAsia="en-US"/>
        </w:rPr>
        <w:t>a</w:t>
      </w:r>
      <w:r w:rsidRPr="00EA4529">
        <w:rPr>
          <w:rFonts w:ascii="Palatino Linotype" w:eastAsia="Arial" w:hAnsi="Palatino Linotype" w:cs="Arial"/>
          <w:i/>
          <w:spacing w:val="5"/>
          <w:sz w:val="16"/>
          <w:szCs w:val="16"/>
          <w:lang w:eastAsia="en-US"/>
        </w:rPr>
        <w:t>l</w:t>
      </w:r>
      <w:r w:rsidRPr="00EA4529">
        <w:rPr>
          <w:rFonts w:ascii="Palatino Linotype" w:eastAsia="Arial" w:hAnsi="Palatino Linotype" w:cs="Arial"/>
          <w:i/>
          <w:sz w:val="16"/>
          <w:szCs w:val="16"/>
          <w:lang w:eastAsia="en-US"/>
        </w:rPr>
        <w:t>,</w:t>
      </w:r>
      <w:r w:rsidRPr="00EA4529">
        <w:rPr>
          <w:rFonts w:ascii="Palatino Linotype" w:eastAsia="Arial" w:hAnsi="Palatino Linotype" w:cs="Arial"/>
          <w:i/>
          <w:spacing w:val="3"/>
          <w:sz w:val="16"/>
          <w:szCs w:val="16"/>
          <w:lang w:eastAsia="en-US"/>
        </w:rPr>
        <w:t xml:space="preserve"> </w:t>
      </w:r>
      <w:r w:rsidRPr="00EA4529">
        <w:rPr>
          <w:rFonts w:ascii="Palatino Linotype" w:eastAsia="Arial" w:hAnsi="Palatino Linotype" w:cs="Arial"/>
          <w:i/>
          <w:sz w:val="16"/>
          <w:szCs w:val="16"/>
          <w:lang w:eastAsia="en-US"/>
        </w:rPr>
        <w:t>s</w:t>
      </w:r>
      <w:r w:rsidRPr="00EA4529">
        <w:rPr>
          <w:rFonts w:ascii="Palatino Linotype" w:eastAsia="Arial" w:hAnsi="Palatino Linotype" w:cs="Arial"/>
          <w:i/>
          <w:spacing w:val="1"/>
          <w:sz w:val="16"/>
          <w:szCs w:val="16"/>
          <w:lang w:eastAsia="en-US"/>
        </w:rPr>
        <w:t>eña</w:t>
      </w:r>
      <w:r w:rsidRPr="00EA4529">
        <w:rPr>
          <w:rFonts w:ascii="Palatino Linotype" w:eastAsia="Arial" w:hAnsi="Palatino Linotype" w:cs="Arial"/>
          <w:i/>
          <w:sz w:val="16"/>
          <w:szCs w:val="16"/>
          <w:lang w:eastAsia="en-US"/>
        </w:rPr>
        <w:t xml:space="preserve">la </w:t>
      </w:r>
      <w:r w:rsidRPr="00EA4529">
        <w:rPr>
          <w:rFonts w:ascii="Palatino Linotype" w:eastAsia="Arial" w:hAnsi="Palatino Linotype" w:cs="Arial"/>
          <w:i/>
          <w:spacing w:val="-1"/>
          <w:sz w:val="16"/>
          <w:szCs w:val="16"/>
          <w:lang w:eastAsia="en-US"/>
        </w:rPr>
        <w:t>q</w:t>
      </w:r>
      <w:r w:rsidRPr="00EA4529">
        <w:rPr>
          <w:rFonts w:ascii="Palatino Linotype" w:eastAsia="Arial" w:hAnsi="Palatino Linotype" w:cs="Arial"/>
          <w:i/>
          <w:spacing w:val="1"/>
          <w:sz w:val="16"/>
          <w:szCs w:val="16"/>
          <w:lang w:eastAsia="en-US"/>
        </w:rPr>
        <w:t>u</w:t>
      </w:r>
      <w:r w:rsidRPr="00EA4529">
        <w:rPr>
          <w:rFonts w:ascii="Palatino Linotype" w:eastAsia="Arial" w:hAnsi="Palatino Linotype" w:cs="Arial"/>
          <w:i/>
          <w:sz w:val="16"/>
          <w:szCs w:val="16"/>
          <w:lang w:eastAsia="en-US"/>
        </w:rPr>
        <w:t>e</w:t>
      </w:r>
      <w:r w:rsidRPr="00EA4529">
        <w:rPr>
          <w:rFonts w:ascii="Palatino Linotype" w:eastAsia="Arial" w:hAnsi="Palatino Linotype" w:cs="Arial"/>
          <w:i/>
          <w:spacing w:val="3"/>
          <w:sz w:val="16"/>
          <w:szCs w:val="16"/>
          <w:lang w:eastAsia="en-US"/>
        </w:rPr>
        <w:t xml:space="preserve"> </w:t>
      </w:r>
      <w:r w:rsidRPr="00EA4529">
        <w:rPr>
          <w:rFonts w:ascii="Palatino Linotype" w:eastAsia="Arial" w:hAnsi="Palatino Linotype" w:cs="Arial"/>
          <w:i/>
          <w:spacing w:val="-3"/>
          <w:sz w:val="16"/>
          <w:szCs w:val="16"/>
          <w:lang w:eastAsia="en-US"/>
        </w:rPr>
        <w:t>l</w:t>
      </w:r>
      <w:r w:rsidRPr="00EA4529">
        <w:rPr>
          <w:rFonts w:ascii="Palatino Linotype" w:eastAsia="Arial" w:hAnsi="Palatino Linotype" w:cs="Arial"/>
          <w:i/>
          <w:spacing w:val="1"/>
          <w:sz w:val="16"/>
          <w:szCs w:val="16"/>
          <w:lang w:eastAsia="en-US"/>
        </w:rPr>
        <w:t>o</w:t>
      </w:r>
      <w:r w:rsidRPr="00EA4529">
        <w:rPr>
          <w:rFonts w:ascii="Palatino Linotype" w:eastAsia="Arial" w:hAnsi="Palatino Linotype" w:cs="Arial"/>
          <w:i/>
          <w:sz w:val="16"/>
          <w:szCs w:val="16"/>
          <w:lang w:eastAsia="en-US"/>
        </w:rPr>
        <w:t>s</w:t>
      </w:r>
      <w:r w:rsidRPr="00EA4529">
        <w:rPr>
          <w:rFonts w:ascii="Palatino Linotype" w:eastAsia="Arial" w:hAnsi="Palatino Linotype" w:cs="Arial"/>
          <w:i/>
          <w:spacing w:val="2"/>
          <w:sz w:val="16"/>
          <w:szCs w:val="16"/>
          <w:lang w:eastAsia="en-US"/>
        </w:rPr>
        <w:t xml:space="preserve"> </w:t>
      </w:r>
      <w:r w:rsidRPr="00EA4529">
        <w:rPr>
          <w:rFonts w:ascii="Palatino Linotype" w:eastAsia="Arial" w:hAnsi="Palatino Linotype" w:cs="Arial"/>
          <w:i/>
          <w:spacing w:val="1"/>
          <w:sz w:val="16"/>
          <w:szCs w:val="16"/>
          <w:lang w:eastAsia="en-US"/>
        </w:rPr>
        <w:t>pa</w:t>
      </w:r>
      <w:r w:rsidRPr="00EA4529">
        <w:rPr>
          <w:rFonts w:ascii="Palatino Linotype" w:eastAsia="Arial" w:hAnsi="Palatino Linotype" w:cs="Arial"/>
          <w:i/>
          <w:sz w:val="16"/>
          <w:szCs w:val="16"/>
          <w:lang w:eastAsia="en-US"/>
        </w:rPr>
        <w:t>rt</w:t>
      </w:r>
      <w:r w:rsidRPr="00EA4529">
        <w:rPr>
          <w:rFonts w:ascii="Palatino Linotype" w:eastAsia="Arial" w:hAnsi="Palatino Linotype" w:cs="Arial"/>
          <w:i/>
          <w:spacing w:val="-1"/>
          <w:sz w:val="16"/>
          <w:szCs w:val="16"/>
          <w:lang w:eastAsia="en-US"/>
        </w:rPr>
        <w:t>i</w:t>
      </w:r>
      <w:r w:rsidRPr="00EA4529">
        <w:rPr>
          <w:rFonts w:ascii="Palatino Linotype" w:eastAsia="Arial" w:hAnsi="Palatino Linotype" w:cs="Arial"/>
          <w:i/>
          <w:sz w:val="16"/>
          <w:szCs w:val="16"/>
          <w:lang w:eastAsia="en-US"/>
        </w:rPr>
        <w:t>c</w:t>
      </w:r>
      <w:r w:rsidRPr="00EA4529">
        <w:rPr>
          <w:rFonts w:ascii="Palatino Linotype" w:eastAsia="Arial" w:hAnsi="Palatino Linotype" w:cs="Arial"/>
          <w:i/>
          <w:spacing w:val="1"/>
          <w:sz w:val="16"/>
          <w:szCs w:val="16"/>
          <w:lang w:eastAsia="en-US"/>
        </w:rPr>
        <w:t>u</w:t>
      </w:r>
      <w:r w:rsidRPr="00EA4529">
        <w:rPr>
          <w:rFonts w:ascii="Palatino Linotype" w:eastAsia="Arial" w:hAnsi="Palatino Linotype" w:cs="Arial"/>
          <w:i/>
          <w:sz w:val="16"/>
          <w:szCs w:val="16"/>
          <w:lang w:eastAsia="en-US"/>
        </w:rPr>
        <w:t>la</w:t>
      </w:r>
      <w:r w:rsidRPr="00EA4529">
        <w:rPr>
          <w:rFonts w:ascii="Palatino Linotype" w:eastAsia="Arial" w:hAnsi="Palatino Linotype" w:cs="Arial"/>
          <w:i/>
          <w:spacing w:val="-3"/>
          <w:sz w:val="16"/>
          <w:szCs w:val="16"/>
          <w:lang w:eastAsia="en-US"/>
        </w:rPr>
        <w:t>r</w:t>
      </w:r>
      <w:r w:rsidRPr="00EA4529">
        <w:rPr>
          <w:rFonts w:ascii="Palatino Linotype" w:eastAsia="Arial" w:hAnsi="Palatino Linotype" w:cs="Arial"/>
          <w:i/>
          <w:spacing w:val="1"/>
          <w:sz w:val="16"/>
          <w:szCs w:val="16"/>
          <w:lang w:eastAsia="en-US"/>
        </w:rPr>
        <w:t>e</w:t>
      </w:r>
      <w:r w:rsidRPr="00EA4529">
        <w:rPr>
          <w:rFonts w:ascii="Palatino Linotype" w:eastAsia="Arial" w:hAnsi="Palatino Linotype" w:cs="Arial"/>
          <w:i/>
          <w:sz w:val="16"/>
          <w:szCs w:val="16"/>
          <w:lang w:eastAsia="en-US"/>
        </w:rPr>
        <w:t xml:space="preserve">s </w:t>
      </w:r>
      <w:r w:rsidRPr="00EA4529">
        <w:rPr>
          <w:rFonts w:ascii="Palatino Linotype" w:eastAsia="Arial" w:hAnsi="Palatino Linotype" w:cs="Arial"/>
          <w:i/>
          <w:spacing w:val="1"/>
          <w:sz w:val="16"/>
          <w:szCs w:val="16"/>
          <w:lang w:eastAsia="en-US"/>
        </w:rPr>
        <w:t>de</w:t>
      </w:r>
      <w:r w:rsidRPr="00EA4529">
        <w:rPr>
          <w:rFonts w:ascii="Palatino Linotype" w:eastAsia="Arial" w:hAnsi="Palatino Linotype" w:cs="Arial"/>
          <w:i/>
          <w:spacing w:val="-1"/>
          <w:sz w:val="16"/>
          <w:szCs w:val="16"/>
          <w:lang w:eastAsia="en-US"/>
        </w:rPr>
        <w:t>b</w:t>
      </w:r>
      <w:r w:rsidRPr="00EA4529">
        <w:rPr>
          <w:rFonts w:ascii="Palatino Linotype" w:eastAsia="Arial" w:hAnsi="Palatino Linotype" w:cs="Arial"/>
          <w:i/>
          <w:spacing w:val="1"/>
          <w:sz w:val="16"/>
          <w:szCs w:val="16"/>
          <w:lang w:eastAsia="en-US"/>
        </w:rPr>
        <w:t>e</w:t>
      </w:r>
      <w:r w:rsidRPr="00EA4529">
        <w:rPr>
          <w:rFonts w:ascii="Palatino Linotype" w:eastAsia="Arial" w:hAnsi="Palatino Linotype" w:cs="Arial"/>
          <w:i/>
          <w:sz w:val="16"/>
          <w:szCs w:val="16"/>
          <w:lang w:eastAsia="en-US"/>
        </w:rPr>
        <w:t>rán</w:t>
      </w:r>
      <w:r w:rsidRPr="00EA4529">
        <w:rPr>
          <w:rFonts w:ascii="Palatino Linotype" w:eastAsia="Arial" w:hAnsi="Palatino Linotype" w:cs="Arial"/>
          <w:i/>
          <w:spacing w:val="3"/>
          <w:sz w:val="16"/>
          <w:szCs w:val="16"/>
          <w:lang w:eastAsia="en-US"/>
        </w:rPr>
        <w:t xml:space="preserve"> </w:t>
      </w:r>
      <w:r w:rsidRPr="00EA4529">
        <w:rPr>
          <w:rFonts w:ascii="Palatino Linotype" w:eastAsia="Arial" w:hAnsi="Palatino Linotype" w:cs="Arial"/>
          <w:i/>
          <w:spacing w:val="1"/>
          <w:sz w:val="16"/>
          <w:szCs w:val="16"/>
          <w:lang w:eastAsia="en-US"/>
        </w:rPr>
        <w:t>de</w:t>
      </w:r>
      <w:r w:rsidRPr="00EA4529">
        <w:rPr>
          <w:rFonts w:ascii="Palatino Linotype" w:eastAsia="Arial" w:hAnsi="Palatino Linotype" w:cs="Arial"/>
          <w:i/>
          <w:sz w:val="16"/>
          <w:szCs w:val="16"/>
          <w:lang w:eastAsia="en-US"/>
        </w:rPr>
        <w:t>scr</w:t>
      </w:r>
      <w:r w:rsidRPr="00EA4529">
        <w:rPr>
          <w:rFonts w:ascii="Palatino Linotype" w:eastAsia="Arial" w:hAnsi="Palatino Linotype" w:cs="Arial"/>
          <w:i/>
          <w:spacing w:val="-1"/>
          <w:sz w:val="16"/>
          <w:szCs w:val="16"/>
          <w:lang w:eastAsia="en-US"/>
        </w:rPr>
        <w:t>i</w:t>
      </w:r>
      <w:r w:rsidRPr="00EA4529">
        <w:rPr>
          <w:rFonts w:ascii="Palatino Linotype" w:eastAsia="Arial" w:hAnsi="Palatino Linotype" w:cs="Arial"/>
          <w:i/>
          <w:spacing w:val="1"/>
          <w:sz w:val="16"/>
          <w:szCs w:val="16"/>
          <w:lang w:eastAsia="en-US"/>
        </w:rPr>
        <w:t>b</w:t>
      </w:r>
      <w:r w:rsidRPr="00EA4529">
        <w:rPr>
          <w:rFonts w:ascii="Palatino Linotype" w:eastAsia="Arial" w:hAnsi="Palatino Linotype" w:cs="Arial"/>
          <w:i/>
          <w:sz w:val="16"/>
          <w:szCs w:val="16"/>
          <w:lang w:eastAsia="en-US"/>
        </w:rPr>
        <w:t xml:space="preserve">ir </w:t>
      </w:r>
      <w:r w:rsidRPr="00EA4529">
        <w:rPr>
          <w:rFonts w:ascii="Palatino Linotype" w:eastAsia="Arial" w:hAnsi="Palatino Linotype" w:cs="Arial"/>
          <w:i/>
          <w:spacing w:val="1"/>
          <w:sz w:val="16"/>
          <w:szCs w:val="16"/>
          <w:lang w:eastAsia="en-US"/>
        </w:rPr>
        <w:t>e</w:t>
      </w:r>
      <w:r w:rsidRPr="00EA4529">
        <w:rPr>
          <w:rFonts w:ascii="Palatino Linotype" w:eastAsia="Arial" w:hAnsi="Palatino Linotype" w:cs="Arial"/>
          <w:i/>
          <w:sz w:val="16"/>
          <w:szCs w:val="16"/>
          <w:lang w:eastAsia="en-US"/>
        </w:rPr>
        <w:t>n su</w:t>
      </w:r>
      <w:r w:rsidRPr="00EA4529">
        <w:rPr>
          <w:rFonts w:ascii="Palatino Linotype" w:eastAsia="Arial" w:hAnsi="Palatino Linotype" w:cs="Arial"/>
          <w:i/>
          <w:spacing w:val="4"/>
          <w:sz w:val="16"/>
          <w:szCs w:val="16"/>
          <w:lang w:eastAsia="en-US"/>
        </w:rPr>
        <w:t xml:space="preserve"> </w:t>
      </w:r>
      <w:r w:rsidRPr="00EA4529">
        <w:rPr>
          <w:rFonts w:ascii="Palatino Linotype" w:eastAsia="Arial" w:hAnsi="Palatino Linotype" w:cs="Arial"/>
          <w:i/>
          <w:sz w:val="16"/>
          <w:szCs w:val="16"/>
          <w:lang w:eastAsia="en-US"/>
        </w:rPr>
        <w:t>s</w:t>
      </w:r>
      <w:r w:rsidRPr="00EA4529">
        <w:rPr>
          <w:rFonts w:ascii="Palatino Linotype" w:eastAsia="Arial" w:hAnsi="Palatino Linotype" w:cs="Arial"/>
          <w:i/>
          <w:spacing w:val="1"/>
          <w:sz w:val="16"/>
          <w:szCs w:val="16"/>
          <w:lang w:eastAsia="en-US"/>
        </w:rPr>
        <w:t>o</w:t>
      </w:r>
      <w:r w:rsidRPr="00EA4529">
        <w:rPr>
          <w:rFonts w:ascii="Palatino Linotype" w:eastAsia="Arial" w:hAnsi="Palatino Linotype" w:cs="Arial"/>
          <w:i/>
          <w:sz w:val="16"/>
          <w:szCs w:val="16"/>
          <w:lang w:eastAsia="en-US"/>
        </w:rPr>
        <w:t>l</w:t>
      </w:r>
      <w:r w:rsidRPr="00EA4529">
        <w:rPr>
          <w:rFonts w:ascii="Palatino Linotype" w:eastAsia="Arial" w:hAnsi="Palatino Linotype" w:cs="Arial"/>
          <w:i/>
          <w:spacing w:val="-1"/>
          <w:sz w:val="16"/>
          <w:szCs w:val="16"/>
          <w:lang w:eastAsia="en-US"/>
        </w:rPr>
        <w:t>i</w:t>
      </w:r>
      <w:r w:rsidRPr="00EA4529">
        <w:rPr>
          <w:rFonts w:ascii="Palatino Linotype" w:eastAsia="Arial" w:hAnsi="Palatino Linotype" w:cs="Arial"/>
          <w:i/>
          <w:sz w:val="16"/>
          <w:szCs w:val="16"/>
          <w:lang w:eastAsia="en-US"/>
        </w:rPr>
        <w:t>cit</w:t>
      </w:r>
      <w:r w:rsidRPr="00EA4529">
        <w:rPr>
          <w:rFonts w:ascii="Palatino Linotype" w:eastAsia="Arial" w:hAnsi="Palatino Linotype" w:cs="Arial"/>
          <w:i/>
          <w:spacing w:val="-1"/>
          <w:sz w:val="16"/>
          <w:szCs w:val="16"/>
          <w:lang w:eastAsia="en-US"/>
        </w:rPr>
        <w:t>u</w:t>
      </w:r>
      <w:r w:rsidRPr="00EA4529">
        <w:rPr>
          <w:rFonts w:ascii="Palatino Linotype" w:eastAsia="Arial" w:hAnsi="Palatino Linotype" w:cs="Arial"/>
          <w:i/>
          <w:sz w:val="16"/>
          <w:szCs w:val="16"/>
          <w:lang w:eastAsia="en-US"/>
        </w:rPr>
        <w:t>d</w:t>
      </w:r>
      <w:r w:rsidRPr="00EA4529">
        <w:rPr>
          <w:rFonts w:ascii="Palatino Linotype" w:eastAsia="Arial" w:hAnsi="Palatino Linotype" w:cs="Arial"/>
          <w:i/>
          <w:spacing w:val="2"/>
          <w:sz w:val="16"/>
          <w:szCs w:val="16"/>
          <w:lang w:eastAsia="en-US"/>
        </w:rPr>
        <w:t xml:space="preserve"> </w:t>
      </w:r>
      <w:r w:rsidRPr="00EA4529">
        <w:rPr>
          <w:rFonts w:ascii="Palatino Linotype" w:eastAsia="Arial" w:hAnsi="Palatino Linotype" w:cs="Arial"/>
          <w:i/>
          <w:spacing w:val="1"/>
          <w:sz w:val="16"/>
          <w:szCs w:val="16"/>
          <w:lang w:eastAsia="en-US"/>
        </w:rPr>
        <w:t>d</w:t>
      </w:r>
      <w:r w:rsidRPr="00EA4529">
        <w:rPr>
          <w:rFonts w:ascii="Palatino Linotype" w:eastAsia="Arial" w:hAnsi="Palatino Linotype" w:cs="Arial"/>
          <w:i/>
          <w:sz w:val="16"/>
          <w:szCs w:val="16"/>
          <w:lang w:eastAsia="en-US"/>
        </w:rPr>
        <w:t>e</w:t>
      </w:r>
      <w:r w:rsidRPr="00EA4529">
        <w:rPr>
          <w:rFonts w:ascii="Palatino Linotype" w:eastAsia="Arial" w:hAnsi="Palatino Linotype" w:cs="Arial"/>
          <w:i/>
          <w:spacing w:val="2"/>
          <w:sz w:val="16"/>
          <w:szCs w:val="16"/>
          <w:lang w:eastAsia="en-US"/>
        </w:rPr>
        <w:t xml:space="preserve"> </w:t>
      </w:r>
      <w:r w:rsidRPr="00EA4529">
        <w:rPr>
          <w:rFonts w:ascii="Palatino Linotype" w:eastAsia="Arial" w:hAnsi="Palatino Linotype" w:cs="Arial"/>
          <w:i/>
          <w:sz w:val="16"/>
          <w:szCs w:val="16"/>
          <w:lang w:eastAsia="en-US"/>
        </w:rPr>
        <w:t>i</w:t>
      </w:r>
      <w:r w:rsidRPr="00EA4529">
        <w:rPr>
          <w:rFonts w:ascii="Palatino Linotype" w:eastAsia="Arial" w:hAnsi="Palatino Linotype" w:cs="Arial"/>
          <w:i/>
          <w:spacing w:val="-2"/>
          <w:sz w:val="16"/>
          <w:szCs w:val="16"/>
          <w:lang w:eastAsia="en-US"/>
        </w:rPr>
        <w:t>n</w:t>
      </w:r>
      <w:r w:rsidRPr="00EA4529">
        <w:rPr>
          <w:rFonts w:ascii="Palatino Linotype" w:eastAsia="Arial" w:hAnsi="Palatino Linotype" w:cs="Arial"/>
          <w:i/>
          <w:spacing w:val="3"/>
          <w:sz w:val="16"/>
          <w:szCs w:val="16"/>
          <w:lang w:eastAsia="en-US"/>
        </w:rPr>
        <w:t>f</w:t>
      </w:r>
      <w:r w:rsidRPr="00EA4529">
        <w:rPr>
          <w:rFonts w:ascii="Palatino Linotype" w:eastAsia="Arial" w:hAnsi="Palatino Linotype" w:cs="Arial"/>
          <w:i/>
          <w:spacing w:val="1"/>
          <w:sz w:val="16"/>
          <w:szCs w:val="16"/>
          <w:lang w:eastAsia="en-US"/>
        </w:rPr>
        <w:t>o</w:t>
      </w:r>
      <w:r w:rsidRPr="00EA4529">
        <w:rPr>
          <w:rFonts w:ascii="Palatino Linotype" w:eastAsia="Arial" w:hAnsi="Palatino Linotype" w:cs="Arial"/>
          <w:i/>
          <w:spacing w:val="-3"/>
          <w:sz w:val="16"/>
          <w:szCs w:val="16"/>
          <w:lang w:eastAsia="en-US"/>
        </w:rPr>
        <w:t>r</w:t>
      </w:r>
      <w:r w:rsidRPr="00EA4529">
        <w:rPr>
          <w:rFonts w:ascii="Palatino Linotype" w:eastAsia="Arial" w:hAnsi="Palatino Linotype" w:cs="Arial"/>
          <w:i/>
          <w:spacing w:val="-1"/>
          <w:sz w:val="16"/>
          <w:szCs w:val="16"/>
          <w:lang w:eastAsia="en-US"/>
        </w:rPr>
        <w:t>m</w:t>
      </w:r>
      <w:r w:rsidRPr="00EA4529">
        <w:rPr>
          <w:rFonts w:ascii="Palatino Linotype" w:eastAsia="Arial" w:hAnsi="Palatino Linotype" w:cs="Arial"/>
          <w:i/>
          <w:spacing w:val="1"/>
          <w:sz w:val="16"/>
          <w:szCs w:val="16"/>
          <w:lang w:eastAsia="en-US"/>
        </w:rPr>
        <w:t>a</w:t>
      </w:r>
      <w:r w:rsidRPr="00EA4529">
        <w:rPr>
          <w:rFonts w:ascii="Palatino Linotype" w:eastAsia="Arial" w:hAnsi="Palatino Linotype" w:cs="Arial"/>
          <w:i/>
          <w:sz w:val="16"/>
          <w:szCs w:val="16"/>
          <w:lang w:eastAsia="en-US"/>
        </w:rPr>
        <w:t>ció</w:t>
      </w:r>
      <w:r w:rsidRPr="00EA4529">
        <w:rPr>
          <w:rFonts w:ascii="Palatino Linotype" w:eastAsia="Arial" w:hAnsi="Palatino Linotype" w:cs="Arial"/>
          <w:i/>
          <w:spacing w:val="1"/>
          <w:sz w:val="16"/>
          <w:szCs w:val="16"/>
          <w:lang w:eastAsia="en-US"/>
        </w:rPr>
        <w:t>n</w:t>
      </w:r>
      <w:r w:rsidRPr="00EA4529">
        <w:rPr>
          <w:rFonts w:ascii="Palatino Linotype" w:eastAsia="Arial" w:hAnsi="Palatino Linotype" w:cs="Arial"/>
          <w:i/>
          <w:sz w:val="16"/>
          <w:szCs w:val="16"/>
          <w:lang w:eastAsia="en-US"/>
        </w:rPr>
        <w:t>,</w:t>
      </w:r>
      <w:r w:rsidRPr="00EA4529">
        <w:rPr>
          <w:rFonts w:ascii="Palatino Linotype" w:eastAsia="Arial" w:hAnsi="Palatino Linotype" w:cs="Arial"/>
          <w:i/>
          <w:spacing w:val="2"/>
          <w:sz w:val="16"/>
          <w:szCs w:val="16"/>
          <w:lang w:eastAsia="en-US"/>
        </w:rPr>
        <w:t xml:space="preserve"> </w:t>
      </w:r>
      <w:r w:rsidRPr="00EA4529">
        <w:rPr>
          <w:rFonts w:ascii="Palatino Linotype" w:eastAsia="Arial" w:hAnsi="Palatino Linotype" w:cs="Arial"/>
          <w:i/>
          <w:spacing w:val="1"/>
          <w:sz w:val="16"/>
          <w:szCs w:val="16"/>
          <w:lang w:eastAsia="en-US"/>
        </w:rPr>
        <w:t>d</w:t>
      </w:r>
      <w:r w:rsidRPr="00EA4529">
        <w:rPr>
          <w:rFonts w:ascii="Palatino Linotype" w:eastAsia="Arial" w:hAnsi="Palatino Linotype" w:cs="Arial"/>
          <w:i/>
          <w:sz w:val="16"/>
          <w:szCs w:val="16"/>
          <w:lang w:eastAsia="en-US"/>
        </w:rPr>
        <w:t>e f</w:t>
      </w:r>
      <w:r w:rsidRPr="00EA4529">
        <w:rPr>
          <w:rFonts w:ascii="Palatino Linotype" w:eastAsia="Arial" w:hAnsi="Palatino Linotype" w:cs="Arial"/>
          <w:i/>
          <w:spacing w:val="1"/>
          <w:sz w:val="16"/>
          <w:szCs w:val="16"/>
          <w:lang w:eastAsia="en-US"/>
        </w:rPr>
        <w:t>o</w:t>
      </w:r>
      <w:r w:rsidRPr="00EA4529">
        <w:rPr>
          <w:rFonts w:ascii="Palatino Linotype" w:eastAsia="Arial" w:hAnsi="Palatino Linotype" w:cs="Arial"/>
          <w:i/>
          <w:sz w:val="16"/>
          <w:szCs w:val="16"/>
          <w:lang w:eastAsia="en-US"/>
        </w:rPr>
        <w:t>r</w:t>
      </w:r>
      <w:r w:rsidRPr="00EA4529">
        <w:rPr>
          <w:rFonts w:ascii="Palatino Linotype" w:eastAsia="Arial" w:hAnsi="Palatino Linotype" w:cs="Arial"/>
          <w:i/>
          <w:spacing w:val="1"/>
          <w:sz w:val="16"/>
          <w:szCs w:val="16"/>
          <w:lang w:eastAsia="en-US"/>
        </w:rPr>
        <w:t>m</w:t>
      </w:r>
      <w:r w:rsidRPr="00EA4529">
        <w:rPr>
          <w:rFonts w:ascii="Palatino Linotype" w:eastAsia="Arial" w:hAnsi="Palatino Linotype" w:cs="Arial"/>
          <w:i/>
          <w:sz w:val="16"/>
          <w:szCs w:val="16"/>
          <w:lang w:eastAsia="en-US"/>
        </w:rPr>
        <w:t>a</w:t>
      </w:r>
      <w:r w:rsidRPr="00EA4529">
        <w:rPr>
          <w:rFonts w:ascii="Palatino Linotype" w:eastAsia="Arial" w:hAnsi="Palatino Linotype" w:cs="Arial"/>
          <w:i/>
          <w:spacing w:val="2"/>
          <w:sz w:val="16"/>
          <w:szCs w:val="16"/>
          <w:lang w:eastAsia="en-US"/>
        </w:rPr>
        <w:t xml:space="preserve"> </w:t>
      </w:r>
      <w:r w:rsidRPr="00EA4529">
        <w:rPr>
          <w:rFonts w:ascii="Palatino Linotype" w:eastAsia="Arial" w:hAnsi="Palatino Linotype" w:cs="Arial"/>
          <w:i/>
          <w:sz w:val="16"/>
          <w:szCs w:val="16"/>
          <w:lang w:eastAsia="en-US"/>
        </w:rPr>
        <w:t>clara</w:t>
      </w:r>
      <w:r w:rsidRPr="00EA4529">
        <w:rPr>
          <w:rFonts w:ascii="Palatino Linotype" w:eastAsia="Arial" w:hAnsi="Palatino Linotype" w:cs="Arial"/>
          <w:i/>
          <w:spacing w:val="2"/>
          <w:sz w:val="16"/>
          <w:szCs w:val="16"/>
          <w:lang w:eastAsia="en-US"/>
        </w:rPr>
        <w:t xml:space="preserve"> </w:t>
      </w:r>
      <w:r w:rsidRPr="00EA4529">
        <w:rPr>
          <w:rFonts w:ascii="Palatino Linotype" w:eastAsia="Arial" w:hAnsi="Palatino Linotype" w:cs="Arial"/>
          <w:i/>
          <w:sz w:val="16"/>
          <w:szCs w:val="16"/>
          <w:lang w:eastAsia="en-US"/>
        </w:rPr>
        <w:t>y</w:t>
      </w:r>
      <w:r w:rsidRPr="00EA4529">
        <w:rPr>
          <w:rFonts w:ascii="Palatino Linotype" w:eastAsia="Arial" w:hAnsi="Palatino Linotype" w:cs="Arial"/>
          <w:i/>
          <w:spacing w:val="1"/>
          <w:sz w:val="16"/>
          <w:szCs w:val="16"/>
          <w:lang w:eastAsia="en-US"/>
        </w:rPr>
        <w:t xml:space="preserve"> p</w:t>
      </w:r>
      <w:r w:rsidRPr="00EA4529">
        <w:rPr>
          <w:rFonts w:ascii="Palatino Linotype" w:eastAsia="Arial" w:hAnsi="Palatino Linotype" w:cs="Arial"/>
          <w:i/>
          <w:sz w:val="16"/>
          <w:szCs w:val="16"/>
          <w:lang w:eastAsia="en-US"/>
        </w:rPr>
        <w:t>recisa,</w:t>
      </w:r>
      <w:r w:rsidRPr="00EA4529">
        <w:rPr>
          <w:rFonts w:ascii="Palatino Linotype" w:eastAsia="Arial" w:hAnsi="Palatino Linotype" w:cs="Arial"/>
          <w:i/>
          <w:spacing w:val="2"/>
          <w:sz w:val="16"/>
          <w:szCs w:val="16"/>
          <w:lang w:eastAsia="en-US"/>
        </w:rPr>
        <w:t xml:space="preserve"> </w:t>
      </w:r>
      <w:r w:rsidRPr="00EA4529">
        <w:rPr>
          <w:rFonts w:ascii="Palatino Linotype" w:eastAsia="Arial" w:hAnsi="Palatino Linotype" w:cs="Arial"/>
          <w:i/>
          <w:sz w:val="16"/>
          <w:szCs w:val="16"/>
          <w:lang w:eastAsia="en-US"/>
        </w:rPr>
        <w:t xml:space="preserve">los </w:t>
      </w:r>
      <w:r w:rsidRPr="00EA4529">
        <w:rPr>
          <w:rFonts w:ascii="Palatino Linotype" w:eastAsia="Arial" w:hAnsi="Palatino Linotype" w:cs="Arial"/>
          <w:i/>
          <w:spacing w:val="1"/>
          <w:sz w:val="16"/>
          <w:szCs w:val="16"/>
          <w:lang w:eastAsia="en-US"/>
        </w:rPr>
        <w:t>do</w:t>
      </w:r>
      <w:r w:rsidRPr="00EA4529">
        <w:rPr>
          <w:rFonts w:ascii="Palatino Linotype" w:eastAsia="Arial" w:hAnsi="Palatino Linotype" w:cs="Arial"/>
          <w:i/>
          <w:sz w:val="16"/>
          <w:szCs w:val="16"/>
          <w:lang w:eastAsia="en-US"/>
        </w:rPr>
        <w:t>c</w:t>
      </w:r>
      <w:r w:rsidRPr="00EA4529">
        <w:rPr>
          <w:rFonts w:ascii="Palatino Linotype" w:eastAsia="Arial" w:hAnsi="Palatino Linotype" w:cs="Arial"/>
          <w:i/>
          <w:spacing w:val="-1"/>
          <w:sz w:val="16"/>
          <w:szCs w:val="16"/>
          <w:lang w:eastAsia="en-US"/>
        </w:rPr>
        <w:t>u</w:t>
      </w:r>
      <w:r w:rsidRPr="00EA4529">
        <w:rPr>
          <w:rFonts w:ascii="Palatino Linotype" w:eastAsia="Arial" w:hAnsi="Palatino Linotype" w:cs="Arial"/>
          <w:i/>
          <w:spacing w:val="1"/>
          <w:sz w:val="16"/>
          <w:szCs w:val="16"/>
          <w:lang w:eastAsia="en-US"/>
        </w:rPr>
        <w:t>m</w:t>
      </w:r>
      <w:r w:rsidRPr="00EA4529">
        <w:rPr>
          <w:rFonts w:ascii="Palatino Linotype" w:eastAsia="Arial" w:hAnsi="Palatino Linotype" w:cs="Arial"/>
          <w:i/>
          <w:spacing w:val="-1"/>
          <w:sz w:val="16"/>
          <w:szCs w:val="16"/>
          <w:lang w:eastAsia="en-US"/>
        </w:rPr>
        <w:t>e</w:t>
      </w:r>
      <w:r w:rsidRPr="00EA4529">
        <w:rPr>
          <w:rFonts w:ascii="Palatino Linotype" w:eastAsia="Arial" w:hAnsi="Palatino Linotype" w:cs="Arial"/>
          <w:i/>
          <w:spacing w:val="1"/>
          <w:sz w:val="16"/>
          <w:szCs w:val="16"/>
          <w:lang w:eastAsia="en-US"/>
        </w:rPr>
        <w:t>n</w:t>
      </w:r>
      <w:r w:rsidRPr="00EA4529">
        <w:rPr>
          <w:rFonts w:ascii="Palatino Linotype" w:eastAsia="Arial" w:hAnsi="Palatino Linotype" w:cs="Arial"/>
          <w:i/>
          <w:sz w:val="16"/>
          <w:szCs w:val="16"/>
          <w:lang w:eastAsia="en-US"/>
        </w:rPr>
        <w:t>t</w:t>
      </w:r>
      <w:r w:rsidRPr="00EA4529">
        <w:rPr>
          <w:rFonts w:ascii="Palatino Linotype" w:eastAsia="Arial" w:hAnsi="Palatino Linotype" w:cs="Arial"/>
          <w:i/>
          <w:spacing w:val="1"/>
          <w:sz w:val="16"/>
          <w:szCs w:val="16"/>
          <w:lang w:eastAsia="en-US"/>
        </w:rPr>
        <w:t>o</w:t>
      </w:r>
      <w:r w:rsidRPr="00EA4529">
        <w:rPr>
          <w:rFonts w:ascii="Palatino Linotype" w:eastAsia="Arial" w:hAnsi="Palatino Linotype" w:cs="Arial"/>
          <w:i/>
          <w:sz w:val="16"/>
          <w:szCs w:val="16"/>
          <w:lang w:eastAsia="en-US"/>
        </w:rPr>
        <w:t>s</w:t>
      </w:r>
      <w:r w:rsidRPr="00EA4529">
        <w:rPr>
          <w:rFonts w:ascii="Palatino Linotype" w:eastAsia="Arial" w:hAnsi="Palatino Linotype" w:cs="Arial"/>
          <w:i/>
          <w:spacing w:val="1"/>
          <w:sz w:val="16"/>
          <w:szCs w:val="16"/>
          <w:lang w:eastAsia="en-US"/>
        </w:rPr>
        <w:t xml:space="preserve"> </w:t>
      </w:r>
      <w:r w:rsidRPr="00EA4529">
        <w:rPr>
          <w:rFonts w:ascii="Palatino Linotype" w:eastAsia="Arial" w:hAnsi="Palatino Linotype" w:cs="Arial"/>
          <w:i/>
          <w:sz w:val="16"/>
          <w:szCs w:val="16"/>
          <w:lang w:eastAsia="en-US"/>
        </w:rPr>
        <w:t>re</w:t>
      </w:r>
      <w:r w:rsidRPr="00EA4529">
        <w:rPr>
          <w:rFonts w:ascii="Palatino Linotype" w:eastAsia="Arial" w:hAnsi="Palatino Linotype" w:cs="Arial"/>
          <w:i/>
          <w:spacing w:val="-1"/>
          <w:sz w:val="16"/>
          <w:szCs w:val="16"/>
          <w:lang w:eastAsia="en-US"/>
        </w:rPr>
        <w:t>q</w:t>
      </w:r>
      <w:r w:rsidRPr="00EA4529">
        <w:rPr>
          <w:rFonts w:ascii="Palatino Linotype" w:eastAsia="Arial" w:hAnsi="Palatino Linotype" w:cs="Arial"/>
          <w:i/>
          <w:spacing w:val="1"/>
          <w:sz w:val="16"/>
          <w:szCs w:val="16"/>
          <w:lang w:eastAsia="en-US"/>
        </w:rPr>
        <w:t>ue</w:t>
      </w:r>
      <w:r w:rsidRPr="00EA4529">
        <w:rPr>
          <w:rFonts w:ascii="Palatino Linotype" w:eastAsia="Arial" w:hAnsi="Palatino Linotype" w:cs="Arial"/>
          <w:i/>
          <w:sz w:val="16"/>
          <w:szCs w:val="16"/>
          <w:lang w:eastAsia="en-US"/>
        </w:rPr>
        <w:t>r</w:t>
      </w:r>
      <w:r w:rsidRPr="00EA4529">
        <w:rPr>
          <w:rFonts w:ascii="Palatino Linotype" w:eastAsia="Arial" w:hAnsi="Palatino Linotype" w:cs="Arial"/>
          <w:i/>
          <w:spacing w:val="-1"/>
          <w:sz w:val="16"/>
          <w:szCs w:val="16"/>
          <w:lang w:eastAsia="en-US"/>
        </w:rPr>
        <w:t>i</w:t>
      </w:r>
      <w:r w:rsidRPr="00EA4529">
        <w:rPr>
          <w:rFonts w:ascii="Palatino Linotype" w:eastAsia="Arial" w:hAnsi="Palatino Linotype" w:cs="Arial"/>
          <w:i/>
          <w:spacing w:val="1"/>
          <w:sz w:val="16"/>
          <w:szCs w:val="16"/>
          <w:lang w:eastAsia="en-US"/>
        </w:rPr>
        <w:t>d</w:t>
      </w:r>
      <w:r w:rsidRPr="00EA4529">
        <w:rPr>
          <w:rFonts w:ascii="Palatino Linotype" w:eastAsia="Arial" w:hAnsi="Palatino Linotype" w:cs="Arial"/>
          <w:i/>
          <w:spacing w:val="-1"/>
          <w:sz w:val="16"/>
          <w:szCs w:val="16"/>
          <w:lang w:eastAsia="en-US"/>
        </w:rPr>
        <w:t>o</w:t>
      </w:r>
      <w:r w:rsidRPr="00EA4529">
        <w:rPr>
          <w:rFonts w:ascii="Palatino Linotype" w:eastAsia="Arial" w:hAnsi="Palatino Linotype" w:cs="Arial"/>
          <w:i/>
          <w:sz w:val="16"/>
          <w:szCs w:val="16"/>
          <w:lang w:eastAsia="en-US"/>
        </w:rPr>
        <w:t>s.</w:t>
      </w:r>
      <w:r w:rsidRPr="00EA4529">
        <w:rPr>
          <w:rFonts w:ascii="Palatino Linotype" w:eastAsia="Arial" w:hAnsi="Palatino Linotype" w:cs="Arial"/>
          <w:i/>
          <w:spacing w:val="2"/>
          <w:sz w:val="16"/>
          <w:szCs w:val="16"/>
          <w:lang w:eastAsia="en-US"/>
        </w:rPr>
        <w:t xml:space="preserve"> </w:t>
      </w:r>
      <w:r w:rsidRPr="00EA4529">
        <w:rPr>
          <w:rFonts w:ascii="Palatino Linotype" w:eastAsia="Arial" w:hAnsi="Palatino Linotype" w:cs="Arial"/>
          <w:i/>
          <w:sz w:val="16"/>
          <w:szCs w:val="16"/>
          <w:lang w:eastAsia="en-US"/>
        </w:rPr>
        <w:t>En</w:t>
      </w:r>
      <w:r w:rsidRPr="00EA4529">
        <w:rPr>
          <w:rFonts w:ascii="Palatino Linotype" w:eastAsia="Arial" w:hAnsi="Palatino Linotype" w:cs="Arial"/>
          <w:i/>
          <w:spacing w:val="2"/>
          <w:sz w:val="16"/>
          <w:szCs w:val="16"/>
          <w:lang w:eastAsia="en-US"/>
        </w:rPr>
        <w:t xml:space="preserve"> </w:t>
      </w:r>
      <w:r w:rsidRPr="00EA4529">
        <w:rPr>
          <w:rFonts w:ascii="Palatino Linotype" w:eastAsia="Arial" w:hAnsi="Palatino Linotype" w:cs="Arial"/>
          <w:i/>
          <w:spacing w:val="1"/>
          <w:sz w:val="16"/>
          <w:szCs w:val="16"/>
          <w:lang w:eastAsia="en-US"/>
        </w:rPr>
        <w:t>e</w:t>
      </w:r>
      <w:r w:rsidRPr="00EA4529">
        <w:rPr>
          <w:rFonts w:ascii="Palatino Linotype" w:eastAsia="Arial" w:hAnsi="Palatino Linotype" w:cs="Arial"/>
          <w:i/>
          <w:sz w:val="16"/>
          <w:szCs w:val="16"/>
          <w:lang w:eastAsia="en-US"/>
        </w:rPr>
        <w:t>se</w:t>
      </w:r>
      <w:r w:rsidRPr="00EA4529">
        <w:rPr>
          <w:rFonts w:ascii="Palatino Linotype" w:eastAsia="Arial" w:hAnsi="Palatino Linotype" w:cs="Arial"/>
          <w:i/>
          <w:spacing w:val="2"/>
          <w:sz w:val="16"/>
          <w:szCs w:val="16"/>
          <w:lang w:eastAsia="en-US"/>
        </w:rPr>
        <w:t xml:space="preserve"> </w:t>
      </w:r>
      <w:r w:rsidRPr="00EA4529">
        <w:rPr>
          <w:rFonts w:ascii="Palatino Linotype" w:eastAsia="Arial" w:hAnsi="Palatino Linotype" w:cs="Arial"/>
          <w:i/>
          <w:sz w:val="16"/>
          <w:szCs w:val="16"/>
          <w:lang w:eastAsia="en-US"/>
        </w:rPr>
        <w:t>s</w:t>
      </w:r>
      <w:r w:rsidRPr="00EA4529">
        <w:rPr>
          <w:rFonts w:ascii="Palatino Linotype" w:eastAsia="Arial" w:hAnsi="Palatino Linotype" w:cs="Arial"/>
          <w:i/>
          <w:spacing w:val="-1"/>
          <w:sz w:val="16"/>
          <w:szCs w:val="16"/>
          <w:lang w:eastAsia="en-US"/>
        </w:rPr>
        <w:t>e</w:t>
      </w:r>
      <w:r w:rsidRPr="00EA4529">
        <w:rPr>
          <w:rFonts w:ascii="Palatino Linotype" w:eastAsia="Arial" w:hAnsi="Palatino Linotype" w:cs="Arial"/>
          <w:i/>
          <w:spacing w:val="1"/>
          <w:sz w:val="16"/>
          <w:szCs w:val="16"/>
          <w:lang w:eastAsia="en-US"/>
        </w:rPr>
        <w:t>n</w:t>
      </w:r>
      <w:r w:rsidRPr="00EA4529">
        <w:rPr>
          <w:rFonts w:ascii="Palatino Linotype" w:eastAsia="Arial" w:hAnsi="Palatino Linotype" w:cs="Arial"/>
          <w:i/>
          <w:sz w:val="16"/>
          <w:szCs w:val="16"/>
          <w:lang w:eastAsia="en-US"/>
        </w:rPr>
        <w:t>ti</w:t>
      </w:r>
      <w:r w:rsidRPr="00EA4529">
        <w:rPr>
          <w:rFonts w:ascii="Palatino Linotype" w:eastAsia="Arial" w:hAnsi="Palatino Linotype" w:cs="Arial"/>
          <w:i/>
          <w:spacing w:val="1"/>
          <w:sz w:val="16"/>
          <w:szCs w:val="16"/>
          <w:lang w:eastAsia="en-US"/>
        </w:rPr>
        <w:t>d</w:t>
      </w:r>
      <w:r w:rsidRPr="00EA4529">
        <w:rPr>
          <w:rFonts w:ascii="Palatino Linotype" w:eastAsia="Arial" w:hAnsi="Palatino Linotype" w:cs="Arial"/>
          <w:i/>
          <w:spacing w:val="-1"/>
          <w:sz w:val="16"/>
          <w:szCs w:val="16"/>
          <w:lang w:eastAsia="en-US"/>
        </w:rPr>
        <w:t>o</w:t>
      </w:r>
      <w:r w:rsidRPr="00EA4529">
        <w:rPr>
          <w:rFonts w:ascii="Palatino Linotype" w:eastAsia="Arial" w:hAnsi="Palatino Linotype" w:cs="Arial"/>
          <w:i/>
          <w:sz w:val="16"/>
          <w:szCs w:val="16"/>
          <w:lang w:eastAsia="en-US"/>
        </w:rPr>
        <w:t>,</w:t>
      </w:r>
      <w:r w:rsidRPr="00EA4529">
        <w:rPr>
          <w:rFonts w:ascii="Palatino Linotype" w:eastAsia="Arial" w:hAnsi="Palatino Linotype" w:cs="Arial"/>
          <w:i/>
          <w:spacing w:val="2"/>
          <w:sz w:val="16"/>
          <w:szCs w:val="16"/>
          <w:lang w:eastAsia="en-US"/>
        </w:rPr>
        <w:t xml:space="preserve"> </w:t>
      </w:r>
      <w:r w:rsidRPr="00EA4529">
        <w:rPr>
          <w:rFonts w:ascii="Palatino Linotype" w:eastAsia="Arial" w:hAnsi="Palatino Linotype" w:cs="Arial"/>
          <w:i/>
          <w:spacing w:val="1"/>
          <w:sz w:val="16"/>
          <w:szCs w:val="16"/>
          <w:lang w:eastAsia="en-US"/>
        </w:rPr>
        <w:t>e</w:t>
      </w:r>
      <w:r w:rsidRPr="00EA4529">
        <w:rPr>
          <w:rFonts w:ascii="Palatino Linotype" w:eastAsia="Arial" w:hAnsi="Palatino Linotype" w:cs="Arial"/>
          <w:i/>
          <w:sz w:val="16"/>
          <w:szCs w:val="16"/>
          <w:lang w:eastAsia="en-US"/>
        </w:rPr>
        <w:t xml:space="preserve">n </w:t>
      </w:r>
      <w:r w:rsidRPr="00EA4529">
        <w:rPr>
          <w:rFonts w:ascii="Palatino Linotype" w:eastAsia="Arial" w:hAnsi="Palatino Linotype" w:cs="Arial"/>
          <w:i/>
          <w:spacing w:val="1"/>
          <w:sz w:val="16"/>
          <w:szCs w:val="16"/>
          <w:lang w:eastAsia="en-US"/>
        </w:rPr>
        <w:t>e</w:t>
      </w:r>
      <w:r w:rsidRPr="00EA4529">
        <w:rPr>
          <w:rFonts w:ascii="Palatino Linotype" w:eastAsia="Arial" w:hAnsi="Palatino Linotype" w:cs="Arial"/>
          <w:i/>
          <w:sz w:val="16"/>
          <w:szCs w:val="16"/>
          <w:lang w:eastAsia="en-US"/>
        </w:rPr>
        <w:t>l</w:t>
      </w:r>
      <w:r w:rsidRPr="00EA4529">
        <w:rPr>
          <w:rFonts w:ascii="Palatino Linotype" w:eastAsia="Arial" w:hAnsi="Palatino Linotype" w:cs="Arial"/>
          <w:i/>
          <w:spacing w:val="1"/>
          <w:sz w:val="16"/>
          <w:szCs w:val="16"/>
          <w:lang w:eastAsia="en-US"/>
        </w:rPr>
        <w:t xml:space="preserve"> </w:t>
      </w:r>
      <w:r w:rsidRPr="00EA4529">
        <w:rPr>
          <w:rFonts w:ascii="Palatino Linotype" w:eastAsia="Arial" w:hAnsi="Palatino Linotype" w:cs="Arial"/>
          <w:i/>
          <w:sz w:val="16"/>
          <w:szCs w:val="16"/>
          <w:lang w:eastAsia="en-US"/>
        </w:rPr>
        <w:t>s</w:t>
      </w:r>
      <w:r w:rsidRPr="00EA4529">
        <w:rPr>
          <w:rFonts w:ascii="Palatino Linotype" w:eastAsia="Arial" w:hAnsi="Palatino Linotype" w:cs="Arial"/>
          <w:i/>
          <w:spacing w:val="1"/>
          <w:sz w:val="16"/>
          <w:szCs w:val="16"/>
          <w:lang w:eastAsia="en-US"/>
        </w:rPr>
        <w:t>upue</w:t>
      </w:r>
      <w:r w:rsidRPr="00EA4529">
        <w:rPr>
          <w:rFonts w:ascii="Palatino Linotype" w:eastAsia="Arial" w:hAnsi="Palatino Linotype" w:cs="Arial"/>
          <w:i/>
          <w:sz w:val="16"/>
          <w:szCs w:val="16"/>
          <w:lang w:eastAsia="en-US"/>
        </w:rPr>
        <w:t>s</w:t>
      </w:r>
      <w:r w:rsidRPr="00EA4529">
        <w:rPr>
          <w:rFonts w:ascii="Palatino Linotype" w:eastAsia="Arial" w:hAnsi="Palatino Linotype" w:cs="Arial"/>
          <w:i/>
          <w:spacing w:val="-2"/>
          <w:sz w:val="16"/>
          <w:szCs w:val="16"/>
          <w:lang w:eastAsia="en-US"/>
        </w:rPr>
        <w:t>t</w:t>
      </w:r>
      <w:r w:rsidRPr="00EA4529">
        <w:rPr>
          <w:rFonts w:ascii="Palatino Linotype" w:eastAsia="Arial" w:hAnsi="Palatino Linotype" w:cs="Arial"/>
          <w:i/>
          <w:sz w:val="16"/>
          <w:szCs w:val="16"/>
          <w:lang w:eastAsia="en-US"/>
        </w:rPr>
        <w:t>o</w:t>
      </w:r>
      <w:r w:rsidRPr="00EA4529">
        <w:rPr>
          <w:rFonts w:ascii="Palatino Linotype" w:eastAsia="Arial" w:hAnsi="Palatino Linotype" w:cs="Arial"/>
          <w:i/>
          <w:spacing w:val="2"/>
          <w:sz w:val="16"/>
          <w:szCs w:val="16"/>
          <w:lang w:eastAsia="en-US"/>
        </w:rPr>
        <w:t xml:space="preserve"> </w:t>
      </w:r>
      <w:r w:rsidRPr="00EA4529">
        <w:rPr>
          <w:rFonts w:ascii="Palatino Linotype" w:eastAsia="Arial" w:hAnsi="Palatino Linotype" w:cs="Arial"/>
          <w:i/>
          <w:spacing w:val="1"/>
          <w:sz w:val="16"/>
          <w:szCs w:val="16"/>
          <w:lang w:eastAsia="en-US"/>
        </w:rPr>
        <w:t>d</w:t>
      </w:r>
      <w:r w:rsidRPr="00EA4529">
        <w:rPr>
          <w:rFonts w:ascii="Palatino Linotype" w:eastAsia="Arial" w:hAnsi="Palatino Linotype" w:cs="Arial"/>
          <w:i/>
          <w:sz w:val="16"/>
          <w:szCs w:val="16"/>
          <w:lang w:eastAsia="en-US"/>
        </w:rPr>
        <w:t>e</w:t>
      </w:r>
      <w:r w:rsidRPr="00EA4529">
        <w:rPr>
          <w:rFonts w:ascii="Palatino Linotype" w:eastAsia="Arial" w:hAnsi="Palatino Linotype" w:cs="Arial"/>
          <w:i/>
          <w:spacing w:val="2"/>
          <w:sz w:val="16"/>
          <w:szCs w:val="16"/>
          <w:lang w:eastAsia="en-US"/>
        </w:rPr>
        <w:t xml:space="preserve"> </w:t>
      </w:r>
      <w:r w:rsidRPr="00EA4529">
        <w:rPr>
          <w:rFonts w:ascii="Palatino Linotype" w:eastAsia="Arial" w:hAnsi="Palatino Linotype" w:cs="Arial"/>
          <w:i/>
          <w:spacing w:val="-1"/>
          <w:sz w:val="16"/>
          <w:szCs w:val="16"/>
          <w:lang w:eastAsia="en-US"/>
        </w:rPr>
        <w:t>q</w:t>
      </w:r>
      <w:r w:rsidRPr="00EA4529">
        <w:rPr>
          <w:rFonts w:ascii="Palatino Linotype" w:eastAsia="Arial" w:hAnsi="Palatino Linotype" w:cs="Arial"/>
          <w:i/>
          <w:spacing w:val="1"/>
          <w:sz w:val="16"/>
          <w:szCs w:val="16"/>
          <w:lang w:eastAsia="en-US"/>
        </w:rPr>
        <w:t>u</w:t>
      </w:r>
      <w:r w:rsidRPr="00EA4529">
        <w:rPr>
          <w:rFonts w:ascii="Palatino Linotype" w:eastAsia="Arial" w:hAnsi="Palatino Linotype" w:cs="Arial"/>
          <w:i/>
          <w:sz w:val="16"/>
          <w:szCs w:val="16"/>
          <w:lang w:eastAsia="en-US"/>
        </w:rPr>
        <w:t xml:space="preserve">e </w:t>
      </w:r>
      <w:r w:rsidRPr="00EA4529">
        <w:rPr>
          <w:rFonts w:ascii="Palatino Linotype" w:eastAsia="Arial" w:hAnsi="Palatino Linotype" w:cs="Arial"/>
          <w:i/>
          <w:spacing w:val="1"/>
          <w:sz w:val="16"/>
          <w:szCs w:val="16"/>
          <w:lang w:eastAsia="en-US"/>
        </w:rPr>
        <w:t>e</w:t>
      </w:r>
      <w:r w:rsidRPr="00EA4529">
        <w:rPr>
          <w:rFonts w:ascii="Palatino Linotype" w:eastAsia="Arial" w:hAnsi="Palatino Linotype" w:cs="Arial"/>
          <w:i/>
          <w:sz w:val="16"/>
          <w:szCs w:val="16"/>
          <w:lang w:eastAsia="en-US"/>
        </w:rPr>
        <w:t>l</w:t>
      </w:r>
      <w:r w:rsidRPr="00EA4529">
        <w:rPr>
          <w:rFonts w:ascii="Palatino Linotype" w:eastAsia="Arial" w:hAnsi="Palatino Linotype" w:cs="Arial"/>
          <w:i/>
          <w:spacing w:val="1"/>
          <w:sz w:val="16"/>
          <w:szCs w:val="16"/>
          <w:lang w:eastAsia="en-US"/>
        </w:rPr>
        <w:t xml:space="preserve"> pa</w:t>
      </w:r>
      <w:r w:rsidRPr="00EA4529">
        <w:rPr>
          <w:rFonts w:ascii="Palatino Linotype" w:eastAsia="Arial" w:hAnsi="Palatino Linotype" w:cs="Arial"/>
          <w:i/>
          <w:sz w:val="16"/>
          <w:szCs w:val="16"/>
          <w:lang w:eastAsia="en-US"/>
        </w:rPr>
        <w:t>rt</w:t>
      </w:r>
      <w:r w:rsidRPr="00EA4529">
        <w:rPr>
          <w:rFonts w:ascii="Palatino Linotype" w:eastAsia="Arial" w:hAnsi="Palatino Linotype" w:cs="Arial"/>
          <w:i/>
          <w:spacing w:val="-1"/>
          <w:sz w:val="16"/>
          <w:szCs w:val="16"/>
          <w:lang w:eastAsia="en-US"/>
        </w:rPr>
        <w:t>i</w:t>
      </w:r>
      <w:r w:rsidRPr="00EA4529">
        <w:rPr>
          <w:rFonts w:ascii="Palatino Linotype" w:eastAsia="Arial" w:hAnsi="Palatino Linotype" w:cs="Arial"/>
          <w:i/>
          <w:sz w:val="16"/>
          <w:szCs w:val="16"/>
          <w:lang w:eastAsia="en-US"/>
        </w:rPr>
        <w:t>c</w:t>
      </w:r>
      <w:r w:rsidRPr="00EA4529">
        <w:rPr>
          <w:rFonts w:ascii="Palatino Linotype" w:eastAsia="Arial" w:hAnsi="Palatino Linotype" w:cs="Arial"/>
          <w:i/>
          <w:spacing w:val="1"/>
          <w:sz w:val="16"/>
          <w:szCs w:val="16"/>
          <w:lang w:eastAsia="en-US"/>
        </w:rPr>
        <w:t>u</w:t>
      </w:r>
      <w:r w:rsidRPr="00EA4529">
        <w:rPr>
          <w:rFonts w:ascii="Palatino Linotype" w:eastAsia="Arial" w:hAnsi="Palatino Linotype" w:cs="Arial"/>
          <w:i/>
          <w:sz w:val="16"/>
          <w:szCs w:val="16"/>
          <w:lang w:eastAsia="en-US"/>
        </w:rPr>
        <w:t>lar</w:t>
      </w:r>
      <w:r w:rsidRPr="00EA4529">
        <w:rPr>
          <w:rFonts w:ascii="Palatino Linotype" w:eastAsia="Arial" w:hAnsi="Palatino Linotype" w:cs="Arial"/>
          <w:i/>
          <w:spacing w:val="1"/>
          <w:sz w:val="16"/>
          <w:szCs w:val="16"/>
          <w:lang w:eastAsia="en-US"/>
        </w:rPr>
        <w:t xml:space="preserve"> </w:t>
      </w:r>
      <w:r w:rsidRPr="00EA4529">
        <w:rPr>
          <w:rFonts w:ascii="Palatino Linotype" w:eastAsia="Arial" w:hAnsi="Palatino Linotype" w:cs="Arial"/>
          <w:i/>
          <w:spacing w:val="-1"/>
          <w:sz w:val="16"/>
          <w:szCs w:val="16"/>
          <w:lang w:eastAsia="en-US"/>
        </w:rPr>
        <w:t>n</w:t>
      </w:r>
      <w:r w:rsidRPr="00EA4529">
        <w:rPr>
          <w:rFonts w:ascii="Palatino Linotype" w:eastAsia="Arial" w:hAnsi="Palatino Linotype" w:cs="Arial"/>
          <w:i/>
          <w:sz w:val="16"/>
          <w:szCs w:val="16"/>
          <w:lang w:eastAsia="en-US"/>
        </w:rPr>
        <w:t xml:space="preserve">o </w:t>
      </w:r>
      <w:r w:rsidRPr="00EA4529">
        <w:rPr>
          <w:rFonts w:ascii="Palatino Linotype" w:eastAsia="Arial" w:hAnsi="Palatino Linotype" w:cs="Arial"/>
          <w:i/>
          <w:spacing w:val="1"/>
          <w:sz w:val="16"/>
          <w:szCs w:val="16"/>
          <w:lang w:eastAsia="en-US"/>
        </w:rPr>
        <w:t>ha</w:t>
      </w:r>
      <w:r w:rsidRPr="00EA4529">
        <w:rPr>
          <w:rFonts w:ascii="Palatino Linotype" w:eastAsia="Arial" w:hAnsi="Palatino Linotype" w:cs="Arial"/>
          <w:i/>
          <w:spacing w:val="-2"/>
          <w:sz w:val="16"/>
          <w:szCs w:val="16"/>
          <w:lang w:eastAsia="en-US"/>
        </w:rPr>
        <w:t>y</w:t>
      </w:r>
      <w:r w:rsidRPr="00EA4529">
        <w:rPr>
          <w:rFonts w:ascii="Palatino Linotype" w:eastAsia="Arial" w:hAnsi="Palatino Linotype" w:cs="Arial"/>
          <w:i/>
          <w:sz w:val="16"/>
          <w:szCs w:val="16"/>
          <w:lang w:eastAsia="en-US"/>
        </w:rPr>
        <w:t xml:space="preserve">a  </w:t>
      </w:r>
      <w:r w:rsidRPr="00EA4529">
        <w:rPr>
          <w:rFonts w:ascii="Palatino Linotype" w:eastAsia="Arial" w:hAnsi="Palatino Linotype" w:cs="Arial"/>
          <w:i/>
          <w:spacing w:val="3"/>
          <w:sz w:val="16"/>
          <w:szCs w:val="16"/>
          <w:lang w:eastAsia="en-US"/>
        </w:rPr>
        <w:t xml:space="preserve"> </w:t>
      </w:r>
      <w:r w:rsidRPr="00EA4529">
        <w:rPr>
          <w:rFonts w:ascii="Palatino Linotype" w:eastAsia="Arial" w:hAnsi="Palatino Linotype" w:cs="Arial"/>
          <w:i/>
          <w:sz w:val="16"/>
          <w:szCs w:val="16"/>
          <w:lang w:eastAsia="en-US"/>
        </w:rPr>
        <w:t>s</w:t>
      </w:r>
      <w:r w:rsidRPr="00EA4529">
        <w:rPr>
          <w:rFonts w:ascii="Palatino Linotype" w:eastAsia="Arial" w:hAnsi="Palatino Linotype" w:cs="Arial"/>
          <w:i/>
          <w:spacing w:val="-1"/>
          <w:sz w:val="16"/>
          <w:szCs w:val="16"/>
          <w:lang w:eastAsia="en-US"/>
        </w:rPr>
        <w:t>e</w:t>
      </w:r>
      <w:r w:rsidRPr="00EA4529">
        <w:rPr>
          <w:rFonts w:ascii="Palatino Linotype" w:eastAsia="Arial" w:hAnsi="Palatino Linotype" w:cs="Arial"/>
          <w:i/>
          <w:spacing w:val="1"/>
          <w:sz w:val="16"/>
          <w:szCs w:val="16"/>
          <w:lang w:eastAsia="en-US"/>
        </w:rPr>
        <w:t>ña</w:t>
      </w:r>
      <w:r w:rsidRPr="00EA4529">
        <w:rPr>
          <w:rFonts w:ascii="Palatino Linotype" w:eastAsia="Arial" w:hAnsi="Palatino Linotype" w:cs="Arial"/>
          <w:i/>
          <w:sz w:val="16"/>
          <w:szCs w:val="16"/>
          <w:lang w:eastAsia="en-US"/>
        </w:rPr>
        <w:t>la</w:t>
      </w:r>
      <w:r w:rsidRPr="00EA4529">
        <w:rPr>
          <w:rFonts w:ascii="Palatino Linotype" w:eastAsia="Arial" w:hAnsi="Palatino Linotype" w:cs="Arial"/>
          <w:i/>
          <w:spacing w:val="-1"/>
          <w:sz w:val="16"/>
          <w:szCs w:val="16"/>
          <w:lang w:eastAsia="en-US"/>
        </w:rPr>
        <w:t>d</w:t>
      </w:r>
      <w:r w:rsidRPr="00EA4529">
        <w:rPr>
          <w:rFonts w:ascii="Palatino Linotype" w:eastAsia="Arial" w:hAnsi="Palatino Linotype" w:cs="Arial"/>
          <w:i/>
          <w:sz w:val="16"/>
          <w:szCs w:val="16"/>
          <w:lang w:eastAsia="en-US"/>
        </w:rPr>
        <w:t xml:space="preserve">o  </w:t>
      </w:r>
      <w:r w:rsidRPr="00EA4529">
        <w:rPr>
          <w:rFonts w:ascii="Palatino Linotype" w:eastAsia="Arial" w:hAnsi="Palatino Linotype" w:cs="Arial"/>
          <w:i/>
          <w:spacing w:val="1"/>
          <w:sz w:val="16"/>
          <w:szCs w:val="16"/>
          <w:lang w:eastAsia="en-US"/>
        </w:rPr>
        <w:t xml:space="preserve"> e</w:t>
      </w:r>
      <w:r w:rsidRPr="00EA4529">
        <w:rPr>
          <w:rFonts w:ascii="Palatino Linotype" w:eastAsia="Arial" w:hAnsi="Palatino Linotype" w:cs="Arial"/>
          <w:i/>
          <w:sz w:val="16"/>
          <w:szCs w:val="16"/>
          <w:lang w:eastAsia="en-US"/>
        </w:rPr>
        <w:t xml:space="preserve">l   </w:t>
      </w:r>
      <w:r w:rsidRPr="00EA4529">
        <w:rPr>
          <w:rFonts w:ascii="Palatino Linotype" w:eastAsia="Arial" w:hAnsi="Palatino Linotype" w:cs="Arial"/>
          <w:i/>
          <w:spacing w:val="-1"/>
          <w:sz w:val="16"/>
          <w:szCs w:val="16"/>
          <w:lang w:eastAsia="en-US"/>
        </w:rPr>
        <w:t>p</w:t>
      </w:r>
      <w:r w:rsidRPr="00EA4529">
        <w:rPr>
          <w:rFonts w:ascii="Palatino Linotype" w:eastAsia="Arial" w:hAnsi="Palatino Linotype" w:cs="Arial"/>
          <w:i/>
          <w:spacing w:val="1"/>
          <w:sz w:val="16"/>
          <w:szCs w:val="16"/>
          <w:lang w:eastAsia="en-US"/>
        </w:rPr>
        <w:t>e</w:t>
      </w:r>
      <w:r w:rsidRPr="00EA4529">
        <w:rPr>
          <w:rFonts w:ascii="Palatino Linotype" w:eastAsia="Arial" w:hAnsi="Palatino Linotype" w:cs="Arial"/>
          <w:i/>
          <w:sz w:val="16"/>
          <w:szCs w:val="16"/>
          <w:lang w:eastAsia="en-US"/>
        </w:rPr>
        <w:t>r</w:t>
      </w:r>
      <w:r w:rsidRPr="00EA4529">
        <w:rPr>
          <w:rFonts w:ascii="Palatino Linotype" w:eastAsia="Arial" w:hAnsi="Palatino Linotype" w:cs="Arial"/>
          <w:i/>
          <w:spacing w:val="-1"/>
          <w:sz w:val="16"/>
          <w:szCs w:val="16"/>
          <w:lang w:eastAsia="en-US"/>
        </w:rPr>
        <w:t>i</w:t>
      </w:r>
      <w:r w:rsidRPr="00EA4529">
        <w:rPr>
          <w:rFonts w:ascii="Palatino Linotype" w:eastAsia="Arial" w:hAnsi="Palatino Linotype" w:cs="Arial"/>
          <w:i/>
          <w:spacing w:val="1"/>
          <w:sz w:val="16"/>
          <w:szCs w:val="16"/>
          <w:lang w:eastAsia="en-US"/>
        </w:rPr>
        <w:t>od</w:t>
      </w:r>
      <w:r w:rsidRPr="00EA4529">
        <w:rPr>
          <w:rFonts w:ascii="Palatino Linotype" w:eastAsia="Arial" w:hAnsi="Palatino Linotype" w:cs="Arial"/>
          <w:i/>
          <w:sz w:val="16"/>
          <w:szCs w:val="16"/>
          <w:lang w:eastAsia="en-US"/>
        </w:rPr>
        <w:t xml:space="preserve">o  </w:t>
      </w:r>
      <w:r w:rsidRPr="00EA4529">
        <w:rPr>
          <w:rFonts w:ascii="Palatino Linotype" w:eastAsia="Arial" w:hAnsi="Palatino Linotype" w:cs="Arial"/>
          <w:i/>
          <w:spacing w:val="1"/>
          <w:sz w:val="16"/>
          <w:szCs w:val="16"/>
          <w:lang w:eastAsia="en-US"/>
        </w:rPr>
        <w:t xml:space="preserve"> </w:t>
      </w:r>
      <w:r w:rsidRPr="00EA4529">
        <w:rPr>
          <w:rFonts w:ascii="Palatino Linotype" w:eastAsia="Arial" w:hAnsi="Palatino Linotype" w:cs="Arial"/>
          <w:i/>
          <w:sz w:val="16"/>
          <w:szCs w:val="16"/>
          <w:lang w:eastAsia="en-US"/>
        </w:rPr>
        <w:t>s</w:t>
      </w:r>
      <w:r w:rsidRPr="00EA4529">
        <w:rPr>
          <w:rFonts w:ascii="Palatino Linotype" w:eastAsia="Arial" w:hAnsi="Palatino Linotype" w:cs="Arial"/>
          <w:i/>
          <w:spacing w:val="1"/>
          <w:sz w:val="16"/>
          <w:szCs w:val="16"/>
          <w:lang w:eastAsia="en-US"/>
        </w:rPr>
        <w:t>ob</w:t>
      </w:r>
      <w:r w:rsidRPr="00EA4529">
        <w:rPr>
          <w:rFonts w:ascii="Palatino Linotype" w:eastAsia="Arial" w:hAnsi="Palatino Linotype" w:cs="Arial"/>
          <w:i/>
          <w:sz w:val="16"/>
          <w:szCs w:val="16"/>
          <w:lang w:eastAsia="en-US"/>
        </w:rPr>
        <w:t xml:space="preserve">re  </w:t>
      </w:r>
      <w:r w:rsidRPr="00EA4529">
        <w:rPr>
          <w:rFonts w:ascii="Palatino Linotype" w:eastAsia="Arial" w:hAnsi="Palatino Linotype" w:cs="Arial"/>
          <w:i/>
          <w:spacing w:val="1"/>
          <w:sz w:val="16"/>
          <w:szCs w:val="16"/>
          <w:lang w:eastAsia="en-US"/>
        </w:rPr>
        <w:t xml:space="preserve"> e</w:t>
      </w:r>
      <w:r w:rsidRPr="00EA4529">
        <w:rPr>
          <w:rFonts w:ascii="Palatino Linotype" w:eastAsia="Arial" w:hAnsi="Palatino Linotype" w:cs="Arial"/>
          <w:i/>
          <w:sz w:val="16"/>
          <w:szCs w:val="16"/>
          <w:lang w:eastAsia="en-US"/>
        </w:rPr>
        <w:t xml:space="preserve">l   </w:t>
      </w:r>
      <w:r w:rsidRPr="00EA4529">
        <w:rPr>
          <w:rFonts w:ascii="Palatino Linotype" w:eastAsia="Arial" w:hAnsi="Palatino Linotype" w:cs="Arial"/>
          <w:i/>
          <w:spacing w:val="-1"/>
          <w:sz w:val="16"/>
          <w:szCs w:val="16"/>
          <w:lang w:eastAsia="en-US"/>
        </w:rPr>
        <w:t>qu</w:t>
      </w:r>
      <w:r w:rsidRPr="00EA4529">
        <w:rPr>
          <w:rFonts w:ascii="Palatino Linotype" w:eastAsia="Arial" w:hAnsi="Palatino Linotype" w:cs="Arial"/>
          <w:i/>
          <w:sz w:val="16"/>
          <w:szCs w:val="16"/>
          <w:lang w:eastAsia="en-US"/>
        </w:rPr>
        <w:t xml:space="preserve">e  </w:t>
      </w:r>
      <w:r w:rsidRPr="00EA4529">
        <w:rPr>
          <w:rFonts w:ascii="Palatino Linotype" w:eastAsia="Arial" w:hAnsi="Palatino Linotype" w:cs="Arial"/>
          <w:i/>
          <w:spacing w:val="3"/>
          <w:sz w:val="16"/>
          <w:szCs w:val="16"/>
          <w:lang w:eastAsia="en-US"/>
        </w:rPr>
        <w:t xml:space="preserve"> </w:t>
      </w:r>
      <w:r w:rsidRPr="00EA4529">
        <w:rPr>
          <w:rFonts w:ascii="Palatino Linotype" w:eastAsia="Arial" w:hAnsi="Palatino Linotype" w:cs="Arial"/>
          <w:i/>
          <w:sz w:val="16"/>
          <w:szCs w:val="16"/>
          <w:lang w:eastAsia="en-US"/>
        </w:rPr>
        <w:t>re</w:t>
      </w:r>
      <w:r w:rsidRPr="00EA4529">
        <w:rPr>
          <w:rFonts w:ascii="Palatino Linotype" w:eastAsia="Arial" w:hAnsi="Palatino Linotype" w:cs="Arial"/>
          <w:i/>
          <w:spacing w:val="-1"/>
          <w:sz w:val="16"/>
          <w:szCs w:val="16"/>
          <w:lang w:eastAsia="en-US"/>
        </w:rPr>
        <w:t>q</w:t>
      </w:r>
      <w:r w:rsidRPr="00EA4529">
        <w:rPr>
          <w:rFonts w:ascii="Palatino Linotype" w:eastAsia="Arial" w:hAnsi="Palatino Linotype" w:cs="Arial"/>
          <w:i/>
          <w:spacing w:val="1"/>
          <w:sz w:val="16"/>
          <w:szCs w:val="16"/>
          <w:lang w:eastAsia="en-US"/>
        </w:rPr>
        <w:t>u</w:t>
      </w:r>
      <w:r w:rsidRPr="00EA4529">
        <w:rPr>
          <w:rFonts w:ascii="Palatino Linotype" w:eastAsia="Arial" w:hAnsi="Palatino Linotype" w:cs="Arial"/>
          <w:i/>
          <w:sz w:val="16"/>
          <w:szCs w:val="16"/>
          <w:lang w:eastAsia="en-US"/>
        </w:rPr>
        <w:t xml:space="preserve">iere  </w:t>
      </w:r>
      <w:r w:rsidRPr="00EA4529">
        <w:rPr>
          <w:rFonts w:ascii="Palatino Linotype" w:eastAsia="Arial" w:hAnsi="Palatino Linotype" w:cs="Arial"/>
          <w:i/>
          <w:spacing w:val="1"/>
          <w:sz w:val="16"/>
          <w:szCs w:val="16"/>
          <w:lang w:eastAsia="en-US"/>
        </w:rPr>
        <w:t xml:space="preserve"> </w:t>
      </w:r>
      <w:r w:rsidRPr="00EA4529">
        <w:rPr>
          <w:rFonts w:ascii="Palatino Linotype" w:eastAsia="Arial" w:hAnsi="Palatino Linotype" w:cs="Arial"/>
          <w:i/>
          <w:sz w:val="16"/>
          <w:szCs w:val="16"/>
          <w:lang w:eastAsia="en-US"/>
        </w:rPr>
        <w:t xml:space="preserve">la  </w:t>
      </w:r>
      <w:r w:rsidRPr="00EA4529">
        <w:rPr>
          <w:rFonts w:ascii="Palatino Linotype" w:eastAsia="Arial" w:hAnsi="Palatino Linotype" w:cs="Arial"/>
          <w:i/>
          <w:spacing w:val="1"/>
          <w:sz w:val="16"/>
          <w:szCs w:val="16"/>
          <w:lang w:eastAsia="en-US"/>
        </w:rPr>
        <w:t xml:space="preserve"> </w:t>
      </w:r>
      <w:r w:rsidRPr="00EA4529">
        <w:rPr>
          <w:rFonts w:ascii="Palatino Linotype" w:eastAsia="Arial" w:hAnsi="Palatino Linotype" w:cs="Arial"/>
          <w:i/>
          <w:sz w:val="16"/>
          <w:szCs w:val="16"/>
          <w:lang w:eastAsia="en-US"/>
        </w:rPr>
        <w:t>i</w:t>
      </w:r>
      <w:r w:rsidRPr="00EA4529">
        <w:rPr>
          <w:rFonts w:ascii="Palatino Linotype" w:eastAsia="Arial" w:hAnsi="Palatino Linotype" w:cs="Arial"/>
          <w:i/>
          <w:spacing w:val="-2"/>
          <w:sz w:val="16"/>
          <w:szCs w:val="16"/>
          <w:lang w:eastAsia="en-US"/>
        </w:rPr>
        <w:t>n</w:t>
      </w:r>
      <w:r w:rsidRPr="00EA4529">
        <w:rPr>
          <w:rFonts w:ascii="Palatino Linotype" w:eastAsia="Arial" w:hAnsi="Palatino Linotype" w:cs="Arial"/>
          <w:i/>
          <w:spacing w:val="3"/>
          <w:sz w:val="16"/>
          <w:szCs w:val="16"/>
          <w:lang w:eastAsia="en-US"/>
        </w:rPr>
        <w:t>f</w:t>
      </w:r>
      <w:r w:rsidRPr="00EA4529">
        <w:rPr>
          <w:rFonts w:ascii="Palatino Linotype" w:eastAsia="Arial" w:hAnsi="Palatino Linotype" w:cs="Arial"/>
          <w:i/>
          <w:spacing w:val="1"/>
          <w:sz w:val="16"/>
          <w:szCs w:val="16"/>
          <w:lang w:eastAsia="en-US"/>
        </w:rPr>
        <w:t>o</w:t>
      </w:r>
      <w:r w:rsidRPr="00EA4529">
        <w:rPr>
          <w:rFonts w:ascii="Palatino Linotype" w:eastAsia="Arial" w:hAnsi="Palatino Linotype" w:cs="Arial"/>
          <w:i/>
          <w:spacing w:val="-3"/>
          <w:sz w:val="16"/>
          <w:szCs w:val="16"/>
          <w:lang w:eastAsia="en-US"/>
        </w:rPr>
        <w:t>r</w:t>
      </w:r>
      <w:r w:rsidRPr="00EA4529">
        <w:rPr>
          <w:rFonts w:ascii="Palatino Linotype" w:eastAsia="Arial" w:hAnsi="Palatino Linotype" w:cs="Arial"/>
          <w:i/>
          <w:spacing w:val="1"/>
          <w:sz w:val="16"/>
          <w:szCs w:val="16"/>
          <w:lang w:eastAsia="en-US"/>
        </w:rPr>
        <w:t>ma</w:t>
      </w:r>
      <w:r w:rsidRPr="00EA4529">
        <w:rPr>
          <w:rFonts w:ascii="Palatino Linotype" w:eastAsia="Arial" w:hAnsi="Palatino Linotype" w:cs="Arial"/>
          <w:i/>
          <w:sz w:val="16"/>
          <w:szCs w:val="16"/>
          <w:lang w:eastAsia="en-US"/>
        </w:rPr>
        <w:t>ci</w:t>
      </w:r>
      <w:r w:rsidRPr="00EA4529">
        <w:rPr>
          <w:rFonts w:ascii="Palatino Linotype" w:eastAsia="Arial" w:hAnsi="Palatino Linotype" w:cs="Arial"/>
          <w:i/>
          <w:spacing w:val="-2"/>
          <w:sz w:val="16"/>
          <w:szCs w:val="16"/>
          <w:lang w:eastAsia="en-US"/>
        </w:rPr>
        <w:t>ó</w:t>
      </w:r>
      <w:r w:rsidRPr="00EA4529">
        <w:rPr>
          <w:rFonts w:ascii="Palatino Linotype" w:eastAsia="Arial" w:hAnsi="Palatino Linotype" w:cs="Arial"/>
          <w:i/>
          <w:spacing w:val="1"/>
          <w:sz w:val="16"/>
          <w:szCs w:val="16"/>
          <w:lang w:eastAsia="en-US"/>
        </w:rPr>
        <w:t>n</w:t>
      </w:r>
      <w:r w:rsidRPr="00EA4529">
        <w:rPr>
          <w:rFonts w:ascii="Palatino Linotype" w:eastAsia="Arial" w:hAnsi="Palatino Linotype" w:cs="Arial"/>
          <w:i/>
          <w:sz w:val="16"/>
          <w:szCs w:val="16"/>
          <w:lang w:eastAsia="en-US"/>
        </w:rPr>
        <w:t xml:space="preserve">,  </w:t>
      </w:r>
      <w:r w:rsidRPr="00EA4529">
        <w:rPr>
          <w:rFonts w:ascii="Palatino Linotype" w:eastAsia="Arial" w:hAnsi="Palatino Linotype" w:cs="Arial"/>
          <w:i/>
          <w:spacing w:val="1"/>
          <w:sz w:val="16"/>
          <w:szCs w:val="16"/>
          <w:lang w:eastAsia="en-US"/>
        </w:rPr>
        <w:t xml:space="preserve"> d</w:t>
      </w:r>
      <w:r w:rsidRPr="00EA4529">
        <w:rPr>
          <w:rFonts w:ascii="Palatino Linotype" w:eastAsia="Arial" w:hAnsi="Palatino Linotype" w:cs="Arial"/>
          <w:i/>
          <w:spacing w:val="-1"/>
          <w:sz w:val="16"/>
          <w:szCs w:val="16"/>
          <w:lang w:eastAsia="en-US"/>
        </w:rPr>
        <w:t>e</w:t>
      </w:r>
      <w:r w:rsidRPr="00EA4529">
        <w:rPr>
          <w:rFonts w:ascii="Palatino Linotype" w:eastAsia="Arial" w:hAnsi="Palatino Linotype" w:cs="Arial"/>
          <w:i/>
          <w:spacing w:val="1"/>
          <w:sz w:val="16"/>
          <w:szCs w:val="16"/>
          <w:lang w:eastAsia="en-US"/>
        </w:rPr>
        <w:t>be</w:t>
      </w:r>
      <w:r w:rsidRPr="00EA4529">
        <w:rPr>
          <w:rFonts w:ascii="Palatino Linotype" w:eastAsia="Arial" w:hAnsi="Palatino Linotype" w:cs="Arial"/>
          <w:i/>
          <w:sz w:val="16"/>
          <w:szCs w:val="16"/>
          <w:lang w:eastAsia="en-US"/>
        </w:rPr>
        <w:t>rá in</w:t>
      </w:r>
      <w:r w:rsidRPr="00EA4529">
        <w:rPr>
          <w:rFonts w:ascii="Palatino Linotype" w:eastAsia="Arial" w:hAnsi="Palatino Linotype" w:cs="Arial"/>
          <w:i/>
          <w:spacing w:val="1"/>
          <w:sz w:val="16"/>
          <w:szCs w:val="16"/>
          <w:lang w:eastAsia="en-US"/>
        </w:rPr>
        <w:t>te</w:t>
      </w:r>
      <w:r w:rsidRPr="00EA4529">
        <w:rPr>
          <w:rFonts w:ascii="Palatino Linotype" w:eastAsia="Arial" w:hAnsi="Palatino Linotype" w:cs="Arial"/>
          <w:i/>
          <w:sz w:val="16"/>
          <w:szCs w:val="16"/>
          <w:lang w:eastAsia="en-US"/>
        </w:rPr>
        <w:t>rpre</w:t>
      </w:r>
      <w:r w:rsidRPr="00EA4529">
        <w:rPr>
          <w:rFonts w:ascii="Palatino Linotype" w:eastAsia="Arial" w:hAnsi="Palatino Linotype" w:cs="Arial"/>
          <w:i/>
          <w:spacing w:val="-1"/>
          <w:sz w:val="16"/>
          <w:szCs w:val="16"/>
          <w:lang w:eastAsia="en-US"/>
        </w:rPr>
        <w:t>t</w:t>
      </w:r>
      <w:r w:rsidRPr="00EA4529">
        <w:rPr>
          <w:rFonts w:ascii="Palatino Linotype" w:eastAsia="Arial" w:hAnsi="Palatino Linotype" w:cs="Arial"/>
          <w:i/>
          <w:spacing w:val="1"/>
          <w:sz w:val="16"/>
          <w:szCs w:val="16"/>
          <w:lang w:eastAsia="en-US"/>
        </w:rPr>
        <w:t>a</w:t>
      </w:r>
      <w:r w:rsidRPr="00EA4529">
        <w:rPr>
          <w:rFonts w:ascii="Palatino Linotype" w:eastAsia="Arial" w:hAnsi="Palatino Linotype" w:cs="Arial"/>
          <w:i/>
          <w:sz w:val="16"/>
          <w:szCs w:val="16"/>
          <w:lang w:eastAsia="en-US"/>
        </w:rPr>
        <w:t>rse</w:t>
      </w:r>
      <w:r w:rsidRPr="00EA4529">
        <w:rPr>
          <w:rFonts w:ascii="Palatino Linotype" w:eastAsia="Arial" w:hAnsi="Palatino Linotype" w:cs="Arial"/>
          <w:i/>
          <w:spacing w:val="2"/>
          <w:sz w:val="16"/>
          <w:szCs w:val="16"/>
          <w:lang w:eastAsia="en-US"/>
        </w:rPr>
        <w:t xml:space="preserve"> </w:t>
      </w:r>
      <w:r w:rsidRPr="00EA4529">
        <w:rPr>
          <w:rFonts w:ascii="Palatino Linotype" w:eastAsia="Arial" w:hAnsi="Palatino Linotype" w:cs="Arial"/>
          <w:i/>
          <w:spacing w:val="-1"/>
          <w:sz w:val="16"/>
          <w:szCs w:val="16"/>
          <w:lang w:eastAsia="en-US"/>
        </w:rPr>
        <w:t>q</w:t>
      </w:r>
      <w:r w:rsidRPr="00EA4529">
        <w:rPr>
          <w:rFonts w:ascii="Palatino Linotype" w:eastAsia="Arial" w:hAnsi="Palatino Linotype" w:cs="Arial"/>
          <w:i/>
          <w:spacing w:val="1"/>
          <w:sz w:val="16"/>
          <w:szCs w:val="16"/>
          <w:lang w:eastAsia="en-US"/>
        </w:rPr>
        <w:t>u</w:t>
      </w:r>
      <w:r w:rsidRPr="00EA4529">
        <w:rPr>
          <w:rFonts w:ascii="Palatino Linotype" w:eastAsia="Arial" w:hAnsi="Palatino Linotype" w:cs="Arial"/>
          <w:i/>
          <w:sz w:val="16"/>
          <w:szCs w:val="16"/>
          <w:lang w:eastAsia="en-US"/>
        </w:rPr>
        <w:t>e</w:t>
      </w:r>
      <w:r w:rsidRPr="00EA4529">
        <w:rPr>
          <w:rFonts w:ascii="Palatino Linotype" w:eastAsia="Arial" w:hAnsi="Palatino Linotype" w:cs="Arial"/>
          <w:i/>
          <w:spacing w:val="2"/>
          <w:sz w:val="16"/>
          <w:szCs w:val="16"/>
          <w:lang w:eastAsia="en-US"/>
        </w:rPr>
        <w:t xml:space="preserve"> </w:t>
      </w:r>
      <w:r w:rsidRPr="00EA4529">
        <w:rPr>
          <w:rFonts w:ascii="Palatino Linotype" w:eastAsia="Arial" w:hAnsi="Palatino Linotype" w:cs="Arial"/>
          <w:i/>
          <w:sz w:val="16"/>
          <w:szCs w:val="16"/>
          <w:lang w:eastAsia="en-US"/>
        </w:rPr>
        <w:t>su</w:t>
      </w:r>
      <w:r w:rsidRPr="00EA4529">
        <w:rPr>
          <w:rFonts w:ascii="Palatino Linotype" w:eastAsia="Arial" w:hAnsi="Palatino Linotype" w:cs="Arial"/>
          <w:i/>
          <w:spacing w:val="2"/>
          <w:sz w:val="16"/>
          <w:szCs w:val="16"/>
          <w:lang w:eastAsia="en-US"/>
        </w:rPr>
        <w:t xml:space="preserve"> </w:t>
      </w:r>
      <w:r w:rsidRPr="00EA4529">
        <w:rPr>
          <w:rFonts w:ascii="Palatino Linotype" w:eastAsia="Arial" w:hAnsi="Palatino Linotype" w:cs="Arial"/>
          <w:i/>
          <w:sz w:val="16"/>
          <w:szCs w:val="16"/>
          <w:lang w:eastAsia="en-US"/>
        </w:rPr>
        <w:t>r</w:t>
      </w:r>
      <w:r w:rsidRPr="00EA4529">
        <w:rPr>
          <w:rFonts w:ascii="Palatino Linotype" w:eastAsia="Arial" w:hAnsi="Palatino Linotype" w:cs="Arial"/>
          <w:i/>
          <w:spacing w:val="-2"/>
          <w:sz w:val="16"/>
          <w:szCs w:val="16"/>
          <w:lang w:eastAsia="en-US"/>
        </w:rPr>
        <w:t>e</w:t>
      </w:r>
      <w:r w:rsidRPr="00EA4529">
        <w:rPr>
          <w:rFonts w:ascii="Palatino Linotype" w:eastAsia="Arial" w:hAnsi="Palatino Linotype" w:cs="Arial"/>
          <w:i/>
          <w:spacing w:val="-1"/>
          <w:sz w:val="16"/>
          <w:szCs w:val="16"/>
          <w:lang w:eastAsia="en-US"/>
        </w:rPr>
        <w:t>q</w:t>
      </w:r>
      <w:r w:rsidRPr="00EA4529">
        <w:rPr>
          <w:rFonts w:ascii="Palatino Linotype" w:eastAsia="Arial" w:hAnsi="Palatino Linotype" w:cs="Arial"/>
          <w:i/>
          <w:spacing w:val="1"/>
          <w:sz w:val="16"/>
          <w:szCs w:val="16"/>
          <w:lang w:eastAsia="en-US"/>
        </w:rPr>
        <w:t>ue</w:t>
      </w:r>
      <w:r w:rsidRPr="00EA4529">
        <w:rPr>
          <w:rFonts w:ascii="Palatino Linotype" w:eastAsia="Arial" w:hAnsi="Palatino Linotype" w:cs="Arial"/>
          <w:i/>
          <w:sz w:val="16"/>
          <w:szCs w:val="16"/>
          <w:lang w:eastAsia="en-US"/>
        </w:rPr>
        <w:t>r</w:t>
      </w:r>
      <w:r w:rsidRPr="00EA4529">
        <w:rPr>
          <w:rFonts w:ascii="Palatino Linotype" w:eastAsia="Arial" w:hAnsi="Palatino Linotype" w:cs="Arial"/>
          <w:i/>
          <w:spacing w:val="-1"/>
          <w:sz w:val="16"/>
          <w:szCs w:val="16"/>
          <w:lang w:eastAsia="en-US"/>
        </w:rPr>
        <w:t>i</w:t>
      </w:r>
      <w:r w:rsidRPr="00EA4529">
        <w:rPr>
          <w:rFonts w:ascii="Palatino Linotype" w:eastAsia="Arial" w:hAnsi="Palatino Linotype" w:cs="Arial"/>
          <w:i/>
          <w:spacing w:val="1"/>
          <w:sz w:val="16"/>
          <w:szCs w:val="16"/>
          <w:lang w:eastAsia="en-US"/>
        </w:rPr>
        <w:t>m</w:t>
      </w:r>
      <w:r w:rsidRPr="00EA4529">
        <w:rPr>
          <w:rFonts w:ascii="Palatino Linotype" w:eastAsia="Arial" w:hAnsi="Palatino Linotype" w:cs="Arial"/>
          <w:i/>
          <w:sz w:val="16"/>
          <w:szCs w:val="16"/>
          <w:lang w:eastAsia="en-US"/>
        </w:rPr>
        <w:t>ie</w:t>
      </w:r>
      <w:r w:rsidRPr="00EA4529">
        <w:rPr>
          <w:rFonts w:ascii="Palatino Linotype" w:eastAsia="Arial" w:hAnsi="Palatino Linotype" w:cs="Arial"/>
          <w:i/>
          <w:spacing w:val="1"/>
          <w:sz w:val="16"/>
          <w:szCs w:val="16"/>
          <w:lang w:eastAsia="en-US"/>
        </w:rPr>
        <w:t>n</w:t>
      </w:r>
      <w:r w:rsidRPr="00EA4529">
        <w:rPr>
          <w:rFonts w:ascii="Palatino Linotype" w:eastAsia="Arial" w:hAnsi="Palatino Linotype" w:cs="Arial"/>
          <w:i/>
          <w:sz w:val="16"/>
          <w:szCs w:val="16"/>
          <w:lang w:eastAsia="en-US"/>
        </w:rPr>
        <w:t>to</w:t>
      </w:r>
      <w:r w:rsidRPr="00EA4529">
        <w:rPr>
          <w:rFonts w:ascii="Palatino Linotype" w:eastAsia="Arial" w:hAnsi="Palatino Linotype" w:cs="Arial"/>
          <w:i/>
          <w:spacing w:val="3"/>
          <w:sz w:val="16"/>
          <w:szCs w:val="16"/>
          <w:lang w:eastAsia="en-US"/>
        </w:rPr>
        <w:t xml:space="preserve"> </w:t>
      </w:r>
      <w:r w:rsidRPr="00EA4529">
        <w:rPr>
          <w:rFonts w:ascii="Palatino Linotype" w:eastAsia="Arial" w:hAnsi="Palatino Linotype" w:cs="Arial"/>
          <w:i/>
          <w:spacing w:val="-2"/>
          <w:sz w:val="16"/>
          <w:szCs w:val="16"/>
          <w:lang w:eastAsia="en-US"/>
        </w:rPr>
        <w:t>s</w:t>
      </w:r>
      <w:r w:rsidRPr="00EA4529">
        <w:rPr>
          <w:rFonts w:ascii="Palatino Linotype" w:eastAsia="Arial" w:hAnsi="Palatino Linotype" w:cs="Arial"/>
          <w:i/>
          <w:sz w:val="16"/>
          <w:szCs w:val="16"/>
          <w:lang w:eastAsia="en-US"/>
        </w:rPr>
        <w:t>e</w:t>
      </w:r>
      <w:r w:rsidRPr="00EA4529">
        <w:rPr>
          <w:rFonts w:ascii="Palatino Linotype" w:eastAsia="Arial" w:hAnsi="Palatino Linotype" w:cs="Arial"/>
          <w:i/>
          <w:spacing w:val="2"/>
          <w:sz w:val="16"/>
          <w:szCs w:val="16"/>
          <w:lang w:eastAsia="en-US"/>
        </w:rPr>
        <w:t xml:space="preserve"> </w:t>
      </w:r>
      <w:r w:rsidRPr="00EA4529">
        <w:rPr>
          <w:rFonts w:ascii="Palatino Linotype" w:eastAsia="Arial" w:hAnsi="Palatino Linotype" w:cs="Arial"/>
          <w:i/>
          <w:sz w:val="16"/>
          <w:szCs w:val="16"/>
          <w:lang w:eastAsia="en-US"/>
        </w:rPr>
        <w:t>r</w:t>
      </w:r>
      <w:r w:rsidRPr="00EA4529">
        <w:rPr>
          <w:rFonts w:ascii="Palatino Linotype" w:eastAsia="Arial" w:hAnsi="Palatino Linotype" w:cs="Arial"/>
          <w:i/>
          <w:spacing w:val="-2"/>
          <w:sz w:val="16"/>
          <w:szCs w:val="16"/>
          <w:lang w:eastAsia="en-US"/>
        </w:rPr>
        <w:t>e</w:t>
      </w:r>
      <w:r w:rsidRPr="00EA4529">
        <w:rPr>
          <w:rFonts w:ascii="Palatino Linotype" w:eastAsia="Arial" w:hAnsi="Palatino Linotype" w:cs="Arial"/>
          <w:i/>
          <w:spacing w:val="3"/>
          <w:sz w:val="16"/>
          <w:szCs w:val="16"/>
          <w:lang w:eastAsia="en-US"/>
        </w:rPr>
        <w:t>f</w:t>
      </w:r>
      <w:r w:rsidRPr="00EA4529">
        <w:rPr>
          <w:rFonts w:ascii="Palatino Linotype" w:eastAsia="Arial" w:hAnsi="Palatino Linotype" w:cs="Arial"/>
          <w:i/>
          <w:sz w:val="16"/>
          <w:szCs w:val="16"/>
          <w:lang w:eastAsia="en-US"/>
        </w:rPr>
        <w:t xml:space="preserve">iere </w:t>
      </w:r>
      <w:r w:rsidRPr="00EA4529">
        <w:rPr>
          <w:rFonts w:ascii="Palatino Linotype" w:eastAsia="Arial" w:hAnsi="Palatino Linotype" w:cs="Arial"/>
          <w:i/>
          <w:spacing w:val="1"/>
          <w:sz w:val="16"/>
          <w:szCs w:val="16"/>
          <w:lang w:eastAsia="en-US"/>
        </w:rPr>
        <w:t>a</w:t>
      </w:r>
      <w:r w:rsidRPr="00EA4529">
        <w:rPr>
          <w:rFonts w:ascii="Palatino Linotype" w:eastAsia="Arial" w:hAnsi="Palatino Linotype" w:cs="Arial"/>
          <w:i/>
          <w:sz w:val="16"/>
          <w:szCs w:val="16"/>
          <w:lang w:eastAsia="en-US"/>
        </w:rPr>
        <w:t>l</w:t>
      </w:r>
      <w:r w:rsidRPr="00EA4529">
        <w:rPr>
          <w:rFonts w:ascii="Palatino Linotype" w:eastAsia="Arial" w:hAnsi="Palatino Linotype" w:cs="Arial"/>
          <w:i/>
          <w:spacing w:val="1"/>
          <w:sz w:val="16"/>
          <w:szCs w:val="16"/>
          <w:lang w:eastAsia="en-US"/>
        </w:rPr>
        <w:t xml:space="preserve"> de</w:t>
      </w:r>
      <w:r w:rsidRPr="00EA4529">
        <w:rPr>
          <w:rFonts w:ascii="Palatino Linotype" w:eastAsia="Arial" w:hAnsi="Palatino Linotype" w:cs="Arial"/>
          <w:i/>
          <w:sz w:val="16"/>
          <w:szCs w:val="16"/>
          <w:lang w:eastAsia="en-US"/>
        </w:rPr>
        <w:t>l</w:t>
      </w:r>
      <w:r w:rsidRPr="00EA4529">
        <w:rPr>
          <w:rFonts w:ascii="Palatino Linotype" w:eastAsia="Arial" w:hAnsi="Palatino Linotype" w:cs="Arial"/>
          <w:i/>
          <w:spacing w:val="1"/>
          <w:sz w:val="16"/>
          <w:szCs w:val="16"/>
          <w:lang w:eastAsia="en-US"/>
        </w:rPr>
        <w:t xml:space="preserve"> a</w:t>
      </w:r>
      <w:r w:rsidRPr="00EA4529">
        <w:rPr>
          <w:rFonts w:ascii="Palatino Linotype" w:eastAsia="Arial" w:hAnsi="Palatino Linotype" w:cs="Arial"/>
          <w:i/>
          <w:spacing w:val="-1"/>
          <w:sz w:val="16"/>
          <w:szCs w:val="16"/>
          <w:lang w:eastAsia="en-US"/>
        </w:rPr>
        <w:t>ñ</w:t>
      </w:r>
      <w:r w:rsidRPr="00EA4529">
        <w:rPr>
          <w:rFonts w:ascii="Palatino Linotype" w:eastAsia="Arial" w:hAnsi="Palatino Linotype" w:cs="Arial"/>
          <w:i/>
          <w:sz w:val="16"/>
          <w:szCs w:val="16"/>
          <w:lang w:eastAsia="en-US"/>
        </w:rPr>
        <w:t>o</w:t>
      </w:r>
      <w:r w:rsidRPr="00EA4529">
        <w:rPr>
          <w:rFonts w:ascii="Palatino Linotype" w:eastAsia="Arial" w:hAnsi="Palatino Linotype" w:cs="Arial"/>
          <w:i/>
          <w:spacing w:val="2"/>
          <w:sz w:val="16"/>
          <w:szCs w:val="16"/>
          <w:lang w:eastAsia="en-US"/>
        </w:rPr>
        <w:t xml:space="preserve"> </w:t>
      </w:r>
      <w:r w:rsidRPr="00EA4529">
        <w:rPr>
          <w:rFonts w:ascii="Palatino Linotype" w:eastAsia="Arial" w:hAnsi="Palatino Linotype" w:cs="Arial"/>
          <w:i/>
          <w:sz w:val="16"/>
          <w:szCs w:val="16"/>
          <w:lang w:eastAsia="en-US"/>
        </w:rPr>
        <w:t>inme</w:t>
      </w:r>
      <w:r w:rsidRPr="00EA4529">
        <w:rPr>
          <w:rFonts w:ascii="Palatino Linotype" w:eastAsia="Arial" w:hAnsi="Palatino Linotype" w:cs="Arial"/>
          <w:i/>
          <w:spacing w:val="1"/>
          <w:sz w:val="16"/>
          <w:szCs w:val="16"/>
          <w:lang w:eastAsia="en-US"/>
        </w:rPr>
        <w:t>d</w:t>
      </w:r>
      <w:r w:rsidRPr="00EA4529">
        <w:rPr>
          <w:rFonts w:ascii="Palatino Linotype" w:eastAsia="Arial" w:hAnsi="Palatino Linotype" w:cs="Arial"/>
          <w:i/>
          <w:sz w:val="16"/>
          <w:szCs w:val="16"/>
          <w:lang w:eastAsia="en-US"/>
        </w:rPr>
        <w:t>ia</w:t>
      </w:r>
      <w:r w:rsidRPr="00EA4529">
        <w:rPr>
          <w:rFonts w:ascii="Palatino Linotype" w:eastAsia="Arial" w:hAnsi="Palatino Linotype" w:cs="Arial"/>
          <w:i/>
          <w:spacing w:val="-1"/>
          <w:sz w:val="16"/>
          <w:szCs w:val="16"/>
          <w:lang w:eastAsia="en-US"/>
        </w:rPr>
        <w:t>t</w:t>
      </w:r>
      <w:r w:rsidRPr="00EA4529">
        <w:rPr>
          <w:rFonts w:ascii="Palatino Linotype" w:eastAsia="Arial" w:hAnsi="Palatino Linotype" w:cs="Arial"/>
          <w:i/>
          <w:sz w:val="16"/>
          <w:szCs w:val="16"/>
          <w:lang w:eastAsia="en-US"/>
        </w:rPr>
        <w:t>o</w:t>
      </w:r>
      <w:r w:rsidRPr="00EA4529">
        <w:rPr>
          <w:rFonts w:ascii="Palatino Linotype" w:eastAsia="Arial" w:hAnsi="Palatino Linotype" w:cs="Arial"/>
          <w:i/>
          <w:spacing w:val="2"/>
          <w:sz w:val="16"/>
          <w:szCs w:val="16"/>
          <w:lang w:eastAsia="en-US"/>
        </w:rPr>
        <w:t xml:space="preserve"> </w:t>
      </w:r>
      <w:r w:rsidRPr="00EA4529">
        <w:rPr>
          <w:rFonts w:ascii="Palatino Linotype" w:eastAsia="Arial" w:hAnsi="Palatino Linotype" w:cs="Arial"/>
          <w:i/>
          <w:spacing w:val="-1"/>
          <w:sz w:val="16"/>
          <w:szCs w:val="16"/>
          <w:lang w:eastAsia="en-US"/>
        </w:rPr>
        <w:t>a</w:t>
      </w:r>
      <w:r w:rsidRPr="00EA4529">
        <w:rPr>
          <w:rFonts w:ascii="Palatino Linotype" w:eastAsia="Arial" w:hAnsi="Palatino Linotype" w:cs="Arial"/>
          <w:i/>
          <w:spacing w:val="1"/>
          <w:sz w:val="16"/>
          <w:szCs w:val="16"/>
          <w:lang w:eastAsia="en-US"/>
        </w:rPr>
        <w:t>n</w:t>
      </w:r>
      <w:r w:rsidRPr="00EA4529">
        <w:rPr>
          <w:rFonts w:ascii="Palatino Linotype" w:eastAsia="Arial" w:hAnsi="Palatino Linotype" w:cs="Arial"/>
          <w:i/>
          <w:sz w:val="16"/>
          <w:szCs w:val="16"/>
          <w:lang w:eastAsia="en-US"/>
        </w:rPr>
        <w:t>t</w:t>
      </w:r>
      <w:r w:rsidRPr="00EA4529">
        <w:rPr>
          <w:rFonts w:ascii="Palatino Linotype" w:eastAsia="Arial" w:hAnsi="Palatino Linotype" w:cs="Arial"/>
          <w:i/>
          <w:spacing w:val="1"/>
          <w:sz w:val="16"/>
          <w:szCs w:val="16"/>
          <w:lang w:eastAsia="en-US"/>
        </w:rPr>
        <w:t>e</w:t>
      </w:r>
      <w:r w:rsidRPr="00EA4529">
        <w:rPr>
          <w:rFonts w:ascii="Palatino Linotype" w:eastAsia="Arial" w:hAnsi="Palatino Linotype" w:cs="Arial"/>
          <w:i/>
          <w:sz w:val="16"/>
          <w:szCs w:val="16"/>
          <w:lang w:eastAsia="en-US"/>
        </w:rPr>
        <w:t>r</w:t>
      </w:r>
      <w:r w:rsidRPr="00EA4529">
        <w:rPr>
          <w:rFonts w:ascii="Palatino Linotype" w:eastAsia="Arial" w:hAnsi="Palatino Linotype" w:cs="Arial"/>
          <w:i/>
          <w:spacing w:val="-1"/>
          <w:sz w:val="16"/>
          <w:szCs w:val="16"/>
          <w:lang w:eastAsia="en-US"/>
        </w:rPr>
        <w:t>i</w:t>
      </w:r>
      <w:r w:rsidRPr="00EA4529">
        <w:rPr>
          <w:rFonts w:ascii="Palatino Linotype" w:eastAsia="Arial" w:hAnsi="Palatino Linotype" w:cs="Arial"/>
          <w:i/>
          <w:spacing w:val="1"/>
          <w:sz w:val="16"/>
          <w:szCs w:val="16"/>
          <w:lang w:eastAsia="en-US"/>
        </w:rPr>
        <w:t>o</w:t>
      </w:r>
      <w:r w:rsidRPr="00EA4529">
        <w:rPr>
          <w:rFonts w:ascii="Palatino Linotype" w:eastAsia="Arial" w:hAnsi="Palatino Linotype" w:cs="Arial"/>
          <w:i/>
          <w:sz w:val="16"/>
          <w:szCs w:val="16"/>
          <w:lang w:eastAsia="en-US"/>
        </w:rPr>
        <w:t>r</w:t>
      </w:r>
      <w:r w:rsidRPr="00EA4529">
        <w:rPr>
          <w:rFonts w:ascii="Palatino Linotype" w:eastAsia="Arial" w:hAnsi="Palatino Linotype" w:cs="Arial"/>
          <w:i/>
          <w:spacing w:val="1"/>
          <w:sz w:val="16"/>
          <w:szCs w:val="16"/>
          <w:lang w:eastAsia="en-US"/>
        </w:rPr>
        <w:t xml:space="preserve"> </w:t>
      </w:r>
      <w:r w:rsidRPr="00EA4529">
        <w:rPr>
          <w:rFonts w:ascii="Palatino Linotype" w:eastAsia="Arial" w:hAnsi="Palatino Linotype" w:cs="Arial"/>
          <w:i/>
          <w:sz w:val="16"/>
          <w:szCs w:val="16"/>
          <w:lang w:eastAsia="en-US"/>
        </w:rPr>
        <w:t>c</w:t>
      </w:r>
      <w:r w:rsidRPr="00EA4529">
        <w:rPr>
          <w:rFonts w:ascii="Palatino Linotype" w:eastAsia="Arial" w:hAnsi="Palatino Linotype" w:cs="Arial"/>
          <w:i/>
          <w:spacing w:val="1"/>
          <w:sz w:val="16"/>
          <w:szCs w:val="16"/>
          <w:lang w:eastAsia="en-US"/>
        </w:rPr>
        <w:t>on</w:t>
      </w:r>
      <w:r w:rsidRPr="00EA4529">
        <w:rPr>
          <w:rFonts w:ascii="Palatino Linotype" w:eastAsia="Arial" w:hAnsi="Palatino Linotype" w:cs="Arial"/>
          <w:i/>
          <w:spacing w:val="-2"/>
          <w:sz w:val="16"/>
          <w:szCs w:val="16"/>
          <w:lang w:eastAsia="en-US"/>
        </w:rPr>
        <w:t>t</w:t>
      </w:r>
      <w:r w:rsidRPr="00EA4529">
        <w:rPr>
          <w:rFonts w:ascii="Palatino Linotype" w:eastAsia="Arial" w:hAnsi="Palatino Linotype" w:cs="Arial"/>
          <w:i/>
          <w:spacing w:val="1"/>
          <w:sz w:val="16"/>
          <w:szCs w:val="16"/>
          <w:lang w:eastAsia="en-US"/>
        </w:rPr>
        <w:t>a</w:t>
      </w:r>
      <w:r w:rsidRPr="00EA4529">
        <w:rPr>
          <w:rFonts w:ascii="Palatino Linotype" w:eastAsia="Arial" w:hAnsi="Palatino Linotype" w:cs="Arial"/>
          <w:i/>
          <w:spacing w:val="-1"/>
          <w:sz w:val="16"/>
          <w:szCs w:val="16"/>
          <w:lang w:eastAsia="en-US"/>
        </w:rPr>
        <w:t>d</w:t>
      </w:r>
      <w:r w:rsidRPr="00EA4529">
        <w:rPr>
          <w:rFonts w:ascii="Palatino Linotype" w:eastAsia="Arial" w:hAnsi="Palatino Linotype" w:cs="Arial"/>
          <w:i/>
          <w:sz w:val="16"/>
          <w:szCs w:val="16"/>
          <w:lang w:eastAsia="en-US"/>
        </w:rPr>
        <w:t>o a</w:t>
      </w:r>
      <w:r w:rsidRPr="00EA4529">
        <w:rPr>
          <w:rFonts w:ascii="Palatino Linotype" w:eastAsia="Arial" w:hAnsi="Palatino Linotype" w:cs="Arial"/>
          <w:i/>
          <w:spacing w:val="3"/>
          <w:sz w:val="16"/>
          <w:szCs w:val="16"/>
          <w:lang w:eastAsia="en-US"/>
        </w:rPr>
        <w:t xml:space="preserve"> </w:t>
      </w:r>
      <w:r w:rsidRPr="00EA4529">
        <w:rPr>
          <w:rFonts w:ascii="Palatino Linotype" w:eastAsia="Arial" w:hAnsi="Palatino Linotype" w:cs="Arial"/>
          <w:i/>
          <w:spacing w:val="1"/>
          <w:sz w:val="16"/>
          <w:szCs w:val="16"/>
          <w:lang w:eastAsia="en-US"/>
        </w:rPr>
        <w:t>pa</w:t>
      </w:r>
      <w:r w:rsidRPr="00EA4529">
        <w:rPr>
          <w:rFonts w:ascii="Palatino Linotype" w:eastAsia="Arial" w:hAnsi="Palatino Linotype" w:cs="Arial"/>
          <w:i/>
          <w:sz w:val="16"/>
          <w:szCs w:val="16"/>
          <w:lang w:eastAsia="en-US"/>
        </w:rPr>
        <w:t>rt</w:t>
      </w:r>
      <w:r w:rsidRPr="00EA4529">
        <w:rPr>
          <w:rFonts w:ascii="Palatino Linotype" w:eastAsia="Arial" w:hAnsi="Palatino Linotype" w:cs="Arial"/>
          <w:i/>
          <w:spacing w:val="-1"/>
          <w:sz w:val="16"/>
          <w:szCs w:val="16"/>
          <w:lang w:eastAsia="en-US"/>
        </w:rPr>
        <w:t>i</w:t>
      </w:r>
      <w:r w:rsidRPr="00EA4529">
        <w:rPr>
          <w:rFonts w:ascii="Palatino Linotype" w:eastAsia="Arial" w:hAnsi="Palatino Linotype" w:cs="Arial"/>
          <w:i/>
          <w:sz w:val="16"/>
          <w:szCs w:val="16"/>
          <w:lang w:eastAsia="en-US"/>
        </w:rPr>
        <w:t>r</w:t>
      </w:r>
      <w:r w:rsidRPr="00EA4529">
        <w:rPr>
          <w:rFonts w:ascii="Palatino Linotype" w:eastAsia="Arial" w:hAnsi="Palatino Linotype" w:cs="Arial"/>
          <w:i/>
          <w:spacing w:val="1"/>
          <w:sz w:val="16"/>
          <w:szCs w:val="16"/>
          <w:lang w:eastAsia="en-US"/>
        </w:rPr>
        <w:t xml:space="preserve"> d</w:t>
      </w:r>
      <w:r w:rsidRPr="00EA4529">
        <w:rPr>
          <w:rFonts w:ascii="Palatino Linotype" w:eastAsia="Arial" w:hAnsi="Palatino Linotype" w:cs="Arial"/>
          <w:i/>
          <w:sz w:val="16"/>
          <w:szCs w:val="16"/>
          <w:lang w:eastAsia="en-US"/>
        </w:rPr>
        <w:t>e</w:t>
      </w:r>
      <w:r w:rsidRPr="00EA4529">
        <w:rPr>
          <w:rFonts w:ascii="Palatino Linotype" w:eastAsia="Arial" w:hAnsi="Palatino Linotype" w:cs="Arial"/>
          <w:i/>
          <w:spacing w:val="3"/>
          <w:sz w:val="16"/>
          <w:szCs w:val="16"/>
          <w:lang w:eastAsia="en-US"/>
        </w:rPr>
        <w:t xml:space="preserve"> </w:t>
      </w:r>
      <w:r w:rsidRPr="00EA4529">
        <w:rPr>
          <w:rFonts w:ascii="Palatino Linotype" w:eastAsia="Arial" w:hAnsi="Palatino Linotype" w:cs="Arial"/>
          <w:i/>
          <w:sz w:val="16"/>
          <w:szCs w:val="16"/>
          <w:lang w:eastAsia="en-US"/>
        </w:rPr>
        <w:t xml:space="preserve">la </w:t>
      </w:r>
      <w:r w:rsidRPr="00EA4529">
        <w:rPr>
          <w:rFonts w:ascii="Palatino Linotype" w:eastAsia="Arial" w:hAnsi="Palatino Linotype" w:cs="Arial"/>
          <w:i/>
          <w:spacing w:val="3"/>
          <w:sz w:val="16"/>
          <w:szCs w:val="16"/>
          <w:lang w:eastAsia="en-US"/>
        </w:rPr>
        <w:t>f</w:t>
      </w:r>
      <w:r w:rsidRPr="00EA4529">
        <w:rPr>
          <w:rFonts w:ascii="Palatino Linotype" w:eastAsia="Arial" w:hAnsi="Palatino Linotype" w:cs="Arial"/>
          <w:i/>
          <w:spacing w:val="1"/>
          <w:sz w:val="16"/>
          <w:szCs w:val="16"/>
          <w:lang w:eastAsia="en-US"/>
        </w:rPr>
        <w:t>e</w:t>
      </w:r>
      <w:r w:rsidRPr="00EA4529">
        <w:rPr>
          <w:rFonts w:ascii="Palatino Linotype" w:eastAsia="Arial" w:hAnsi="Palatino Linotype" w:cs="Arial"/>
          <w:i/>
          <w:spacing w:val="-2"/>
          <w:sz w:val="16"/>
          <w:szCs w:val="16"/>
          <w:lang w:eastAsia="en-US"/>
        </w:rPr>
        <w:t>c</w:t>
      </w:r>
      <w:r w:rsidRPr="00EA4529">
        <w:rPr>
          <w:rFonts w:ascii="Palatino Linotype" w:eastAsia="Arial" w:hAnsi="Palatino Linotype" w:cs="Arial"/>
          <w:i/>
          <w:spacing w:val="1"/>
          <w:sz w:val="16"/>
          <w:szCs w:val="16"/>
          <w:lang w:eastAsia="en-US"/>
        </w:rPr>
        <w:t>h</w:t>
      </w:r>
      <w:r w:rsidRPr="00EA4529">
        <w:rPr>
          <w:rFonts w:ascii="Palatino Linotype" w:eastAsia="Arial" w:hAnsi="Palatino Linotype" w:cs="Arial"/>
          <w:i/>
          <w:sz w:val="16"/>
          <w:szCs w:val="16"/>
          <w:lang w:eastAsia="en-US"/>
        </w:rPr>
        <w:t>a</w:t>
      </w:r>
      <w:r w:rsidRPr="00EA4529">
        <w:rPr>
          <w:rFonts w:ascii="Palatino Linotype" w:eastAsia="Arial" w:hAnsi="Palatino Linotype" w:cs="Arial"/>
          <w:i/>
          <w:spacing w:val="3"/>
          <w:sz w:val="16"/>
          <w:szCs w:val="16"/>
          <w:lang w:eastAsia="en-US"/>
        </w:rPr>
        <w:t xml:space="preserve"> </w:t>
      </w:r>
      <w:r w:rsidRPr="00EA4529">
        <w:rPr>
          <w:rFonts w:ascii="Palatino Linotype" w:eastAsia="Arial" w:hAnsi="Palatino Linotype" w:cs="Arial"/>
          <w:i/>
          <w:spacing w:val="-1"/>
          <w:sz w:val="16"/>
          <w:szCs w:val="16"/>
          <w:lang w:eastAsia="en-US"/>
        </w:rPr>
        <w:t>e</w:t>
      </w:r>
      <w:r w:rsidRPr="00EA4529">
        <w:rPr>
          <w:rFonts w:ascii="Palatino Linotype" w:eastAsia="Arial" w:hAnsi="Palatino Linotype" w:cs="Arial"/>
          <w:i/>
          <w:sz w:val="16"/>
          <w:szCs w:val="16"/>
          <w:lang w:eastAsia="en-US"/>
        </w:rPr>
        <w:t>n</w:t>
      </w:r>
      <w:r w:rsidRPr="00EA4529">
        <w:rPr>
          <w:rFonts w:ascii="Palatino Linotype" w:eastAsia="Arial" w:hAnsi="Palatino Linotype" w:cs="Arial"/>
          <w:i/>
          <w:spacing w:val="3"/>
          <w:sz w:val="16"/>
          <w:szCs w:val="16"/>
          <w:lang w:eastAsia="en-US"/>
        </w:rPr>
        <w:t xml:space="preserve"> </w:t>
      </w:r>
      <w:r w:rsidRPr="00EA4529">
        <w:rPr>
          <w:rFonts w:ascii="Palatino Linotype" w:eastAsia="Arial" w:hAnsi="Palatino Linotype" w:cs="Arial"/>
          <w:i/>
          <w:spacing w:val="-1"/>
          <w:sz w:val="16"/>
          <w:szCs w:val="16"/>
          <w:lang w:eastAsia="en-US"/>
        </w:rPr>
        <w:t>q</w:t>
      </w:r>
      <w:r w:rsidRPr="00EA4529">
        <w:rPr>
          <w:rFonts w:ascii="Palatino Linotype" w:eastAsia="Arial" w:hAnsi="Palatino Linotype" w:cs="Arial"/>
          <w:i/>
          <w:spacing w:val="1"/>
          <w:sz w:val="16"/>
          <w:szCs w:val="16"/>
          <w:lang w:eastAsia="en-US"/>
        </w:rPr>
        <w:t>u</w:t>
      </w:r>
      <w:r w:rsidRPr="00EA4529">
        <w:rPr>
          <w:rFonts w:ascii="Palatino Linotype" w:eastAsia="Arial" w:hAnsi="Palatino Linotype" w:cs="Arial"/>
          <w:i/>
          <w:sz w:val="16"/>
          <w:szCs w:val="16"/>
          <w:lang w:eastAsia="en-US"/>
        </w:rPr>
        <w:t>e</w:t>
      </w:r>
      <w:r w:rsidRPr="00EA4529">
        <w:rPr>
          <w:rFonts w:ascii="Palatino Linotype" w:eastAsia="Arial" w:hAnsi="Palatino Linotype" w:cs="Arial"/>
          <w:i/>
          <w:spacing w:val="3"/>
          <w:sz w:val="16"/>
          <w:szCs w:val="16"/>
          <w:lang w:eastAsia="en-US"/>
        </w:rPr>
        <w:t xml:space="preserve"> </w:t>
      </w:r>
      <w:r w:rsidRPr="00EA4529">
        <w:rPr>
          <w:rFonts w:ascii="Palatino Linotype" w:eastAsia="Arial" w:hAnsi="Palatino Linotype" w:cs="Arial"/>
          <w:i/>
          <w:sz w:val="16"/>
          <w:szCs w:val="16"/>
          <w:lang w:eastAsia="en-US"/>
        </w:rPr>
        <w:t>se</w:t>
      </w:r>
      <w:r w:rsidRPr="00EA4529">
        <w:rPr>
          <w:rFonts w:ascii="Palatino Linotype" w:eastAsia="Arial" w:hAnsi="Palatino Linotype" w:cs="Arial"/>
          <w:i/>
          <w:spacing w:val="3"/>
          <w:sz w:val="16"/>
          <w:szCs w:val="16"/>
          <w:lang w:eastAsia="en-US"/>
        </w:rPr>
        <w:t xml:space="preserve"> </w:t>
      </w:r>
      <w:r w:rsidRPr="00EA4529">
        <w:rPr>
          <w:rFonts w:ascii="Palatino Linotype" w:eastAsia="Arial" w:hAnsi="Palatino Linotype" w:cs="Arial"/>
          <w:i/>
          <w:spacing w:val="1"/>
          <w:sz w:val="16"/>
          <w:szCs w:val="16"/>
          <w:lang w:eastAsia="en-US"/>
        </w:rPr>
        <w:t>p</w:t>
      </w:r>
      <w:r w:rsidRPr="00EA4529">
        <w:rPr>
          <w:rFonts w:ascii="Palatino Linotype" w:eastAsia="Arial" w:hAnsi="Palatino Linotype" w:cs="Arial"/>
          <w:i/>
          <w:sz w:val="16"/>
          <w:szCs w:val="16"/>
          <w:lang w:eastAsia="en-US"/>
        </w:rPr>
        <w:t>res</w:t>
      </w:r>
      <w:r w:rsidRPr="00EA4529">
        <w:rPr>
          <w:rFonts w:ascii="Palatino Linotype" w:eastAsia="Arial" w:hAnsi="Palatino Linotype" w:cs="Arial"/>
          <w:i/>
          <w:spacing w:val="1"/>
          <w:sz w:val="16"/>
          <w:szCs w:val="16"/>
          <w:lang w:eastAsia="en-US"/>
        </w:rPr>
        <w:t>e</w:t>
      </w:r>
      <w:r w:rsidRPr="00EA4529">
        <w:rPr>
          <w:rFonts w:ascii="Palatino Linotype" w:eastAsia="Arial" w:hAnsi="Palatino Linotype" w:cs="Arial"/>
          <w:i/>
          <w:spacing w:val="-1"/>
          <w:sz w:val="16"/>
          <w:szCs w:val="16"/>
          <w:lang w:eastAsia="en-US"/>
        </w:rPr>
        <w:t>n</w:t>
      </w:r>
      <w:r w:rsidRPr="00EA4529">
        <w:rPr>
          <w:rFonts w:ascii="Palatino Linotype" w:eastAsia="Arial" w:hAnsi="Palatino Linotype" w:cs="Arial"/>
          <w:i/>
          <w:sz w:val="16"/>
          <w:szCs w:val="16"/>
          <w:lang w:eastAsia="en-US"/>
        </w:rPr>
        <w:t>tó</w:t>
      </w:r>
      <w:r w:rsidRPr="00EA4529">
        <w:rPr>
          <w:rFonts w:ascii="Palatino Linotype" w:eastAsia="Arial" w:hAnsi="Palatino Linotype" w:cs="Arial"/>
          <w:i/>
          <w:spacing w:val="3"/>
          <w:sz w:val="16"/>
          <w:szCs w:val="16"/>
          <w:lang w:eastAsia="en-US"/>
        </w:rPr>
        <w:t xml:space="preserve"> </w:t>
      </w:r>
      <w:r w:rsidRPr="00EA4529">
        <w:rPr>
          <w:rFonts w:ascii="Palatino Linotype" w:eastAsia="Arial" w:hAnsi="Palatino Linotype" w:cs="Arial"/>
          <w:i/>
          <w:sz w:val="16"/>
          <w:szCs w:val="16"/>
          <w:lang w:eastAsia="en-US"/>
        </w:rPr>
        <w:t>la s</w:t>
      </w:r>
      <w:r w:rsidRPr="00EA4529">
        <w:rPr>
          <w:rFonts w:ascii="Palatino Linotype" w:eastAsia="Arial" w:hAnsi="Palatino Linotype" w:cs="Arial"/>
          <w:i/>
          <w:spacing w:val="1"/>
          <w:sz w:val="16"/>
          <w:szCs w:val="16"/>
          <w:lang w:eastAsia="en-US"/>
        </w:rPr>
        <w:t>o</w:t>
      </w:r>
      <w:r w:rsidRPr="00EA4529">
        <w:rPr>
          <w:rFonts w:ascii="Palatino Linotype" w:eastAsia="Arial" w:hAnsi="Palatino Linotype" w:cs="Arial"/>
          <w:i/>
          <w:sz w:val="16"/>
          <w:szCs w:val="16"/>
          <w:lang w:eastAsia="en-US"/>
        </w:rPr>
        <w:t>l</w:t>
      </w:r>
      <w:r w:rsidRPr="00EA4529">
        <w:rPr>
          <w:rFonts w:ascii="Palatino Linotype" w:eastAsia="Arial" w:hAnsi="Palatino Linotype" w:cs="Arial"/>
          <w:i/>
          <w:spacing w:val="-1"/>
          <w:sz w:val="16"/>
          <w:szCs w:val="16"/>
          <w:lang w:eastAsia="en-US"/>
        </w:rPr>
        <w:t>i</w:t>
      </w:r>
      <w:r w:rsidRPr="00EA4529">
        <w:rPr>
          <w:rFonts w:ascii="Palatino Linotype" w:eastAsia="Arial" w:hAnsi="Palatino Linotype" w:cs="Arial"/>
          <w:i/>
          <w:sz w:val="16"/>
          <w:szCs w:val="16"/>
          <w:lang w:eastAsia="en-US"/>
        </w:rPr>
        <w:t>cit</w:t>
      </w:r>
      <w:r w:rsidRPr="00EA4529">
        <w:rPr>
          <w:rFonts w:ascii="Palatino Linotype" w:eastAsia="Arial" w:hAnsi="Palatino Linotype" w:cs="Arial"/>
          <w:i/>
          <w:spacing w:val="1"/>
          <w:sz w:val="16"/>
          <w:szCs w:val="16"/>
          <w:lang w:eastAsia="en-US"/>
        </w:rPr>
        <w:t>ud</w:t>
      </w:r>
      <w:r w:rsidRPr="00EA4529">
        <w:rPr>
          <w:rFonts w:ascii="Palatino Linotype" w:eastAsia="Arial" w:hAnsi="Palatino Linotype" w:cs="Arial"/>
          <w:i/>
          <w:sz w:val="16"/>
          <w:szCs w:val="16"/>
          <w:lang w:eastAsia="en-US"/>
        </w:rPr>
        <w:t>.</w:t>
      </w:r>
      <w:r w:rsidRPr="00EA4529">
        <w:rPr>
          <w:rFonts w:ascii="Palatino Linotype" w:eastAsia="Arial" w:hAnsi="Palatino Linotype" w:cs="Arial"/>
          <w:i/>
          <w:spacing w:val="3"/>
          <w:sz w:val="16"/>
          <w:szCs w:val="16"/>
          <w:lang w:eastAsia="en-US"/>
        </w:rPr>
        <w:t xml:space="preserve"> </w:t>
      </w:r>
      <w:r w:rsidRPr="00EA4529">
        <w:rPr>
          <w:rFonts w:ascii="Palatino Linotype" w:eastAsia="Arial" w:hAnsi="Palatino Linotype" w:cs="Arial"/>
          <w:i/>
          <w:spacing w:val="1"/>
          <w:sz w:val="16"/>
          <w:szCs w:val="16"/>
          <w:lang w:eastAsia="en-US"/>
        </w:rPr>
        <w:t>L</w:t>
      </w:r>
      <w:r w:rsidRPr="00EA4529">
        <w:rPr>
          <w:rFonts w:ascii="Palatino Linotype" w:eastAsia="Arial" w:hAnsi="Palatino Linotype" w:cs="Arial"/>
          <w:i/>
          <w:sz w:val="16"/>
          <w:szCs w:val="16"/>
          <w:lang w:eastAsia="en-US"/>
        </w:rPr>
        <w:t xml:space="preserve">o </w:t>
      </w:r>
      <w:r w:rsidRPr="00EA4529">
        <w:rPr>
          <w:rFonts w:ascii="Palatino Linotype" w:eastAsia="Arial" w:hAnsi="Palatino Linotype" w:cs="Arial"/>
          <w:i/>
          <w:spacing w:val="1"/>
          <w:sz w:val="16"/>
          <w:szCs w:val="16"/>
          <w:lang w:eastAsia="en-US"/>
        </w:rPr>
        <w:t>an</w:t>
      </w:r>
      <w:r w:rsidRPr="00EA4529">
        <w:rPr>
          <w:rFonts w:ascii="Palatino Linotype" w:eastAsia="Arial" w:hAnsi="Palatino Linotype" w:cs="Arial"/>
          <w:i/>
          <w:spacing w:val="-2"/>
          <w:sz w:val="16"/>
          <w:szCs w:val="16"/>
          <w:lang w:eastAsia="en-US"/>
        </w:rPr>
        <w:t>t</w:t>
      </w:r>
      <w:r w:rsidRPr="00EA4529">
        <w:rPr>
          <w:rFonts w:ascii="Palatino Linotype" w:eastAsia="Arial" w:hAnsi="Palatino Linotype" w:cs="Arial"/>
          <w:i/>
          <w:spacing w:val="1"/>
          <w:sz w:val="16"/>
          <w:szCs w:val="16"/>
          <w:lang w:eastAsia="en-US"/>
        </w:rPr>
        <w:t>e</w:t>
      </w:r>
      <w:r w:rsidRPr="00EA4529">
        <w:rPr>
          <w:rFonts w:ascii="Palatino Linotype" w:eastAsia="Arial" w:hAnsi="Palatino Linotype" w:cs="Arial"/>
          <w:i/>
          <w:sz w:val="16"/>
          <w:szCs w:val="16"/>
          <w:lang w:eastAsia="en-US"/>
        </w:rPr>
        <w:t>r</w:t>
      </w:r>
      <w:r w:rsidRPr="00EA4529">
        <w:rPr>
          <w:rFonts w:ascii="Palatino Linotype" w:eastAsia="Arial" w:hAnsi="Palatino Linotype" w:cs="Arial"/>
          <w:i/>
          <w:spacing w:val="-1"/>
          <w:sz w:val="16"/>
          <w:szCs w:val="16"/>
          <w:lang w:eastAsia="en-US"/>
        </w:rPr>
        <w:t>i</w:t>
      </w:r>
      <w:r w:rsidRPr="00EA4529">
        <w:rPr>
          <w:rFonts w:ascii="Palatino Linotype" w:eastAsia="Arial" w:hAnsi="Palatino Linotype" w:cs="Arial"/>
          <w:i/>
          <w:spacing w:val="1"/>
          <w:sz w:val="16"/>
          <w:szCs w:val="16"/>
          <w:lang w:eastAsia="en-US"/>
        </w:rPr>
        <w:t>o</w:t>
      </w:r>
      <w:r w:rsidRPr="00EA4529">
        <w:rPr>
          <w:rFonts w:ascii="Palatino Linotype" w:eastAsia="Arial" w:hAnsi="Palatino Linotype" w:cs="Arial"/>
          <w:i/>
          <w:sz w:val="16"/>
          <w:szCs w:val="16"/>
          <w:lang w:eastAsia="en-US"/>
        </w:rPr>
        <w:t>r</w:t>
      </w:r>
      <w:r w:rsidRPr="00EA4529">
        <w:rPr>
          <w:rFonts w:ascii="Palatino Linotype" w:eastAsia="Arial" w:hAnsi="Palatino Linotype" w:cs="Arial"/>
          <w:i/>
          <w:spacing w:val="1"/>
          <w:sz w:val="16"/>
          <w:szCs w:val="16"/>
          <w:lang w:eastAsia="en-US"/>
        </w:rPr>
        <w:t xml:space="preserve"> pe</w:t>
      </w:r>
      <w:r w:rsidRPr="00EA4529">
        <w:rPr>
          <w:rFonts w:ascii="Palatino Linotype" w:eastAsia="Arial" w:hAnsi="Palatino Linotype" w:cs="Arial"/>
          <w:i/>
          <w:sz w:val="16"/>
          <w:szCs w:val="16"/>
          <w:lang w:eastAsia="en-US"/>
        </w:rPr>
        <w:t>r</w:t>
      </w:r>
      <w:r w:rsidRPr="00EA4529">
        <w:rPr>
          <w:rFonts w:ascii="Palatino Linotype" w:eastAsia="Arial" w:hAnsi="Palatino Linotype" w:cs="Arial"/>
          <w:i/>
          <w:spacing w:val="1"/>
          <w:sz w:val="16"/>
          <w:szCs w:val="16"/>
          <w:lang w:eastAsia="en-US"/>
        </w:rPr>
        <w:t>m</w:t>
      </w:r>
      <w:r w:rsidRPr="00EA4529">
        <w:rPr>
          <w:rFonts w:ascii="Palatino Linotype" w:eastAsia="Arial" w:hAnsi="Palatino Linotype" w:cs="Arial"/>
          <w:i/>
          <w:sz w:val="16"/>
          <w:szCs w:val="16"/>
          <w:lang w:eastAsia="en-US"/>
        </w:rPr>
        <w:t>i</w:t>
      </w:r>
      <w:r w:rsidRPr="00EA4529">
        <w:rPr>
          <w:rFonts w:ascii="Palatino Linotype" w:eastAsia="Arial" w:hAnsi="Palatino Linotype" w:cs="Arial"/>
          <w:i/>
          <w:spacing w:val="-2"/>
          <w:sz w:val="16"/>
          <w:szCs w:val="16"/>
          <w:lang w:eastAsia="en-US"/>
        </w:rPr>
        <w:t>t</w:t>
      </w:r>
      <w:r w:rsidRPr="00EA4529">
        <w:rPr>
          <w:rFonts w:ascii="Palatino Linotype" w:eastAsia="Arial" w:hAnsi="Palatino Linotype" w:cs="Arial"/>
          <w:i/>
          <w:sz w:val="16"/>
          <w:szCs w:val="16"/>
          <w:lang w:eastAsia="en-US"/>
        </w:rPr>
        <w:t>e</w:t>
      </w:r>
      <w:r w:rsidRPr="00EA4529">
        <w:rPr>
          <w:rFonts w:ascii="Palatino Linotype" w:eastAsia="Arial" w:hAnsi="Palatino Linotype" w:cs="Arial"/>
          <w:i/>
          <w:spacing w:val="3"/>
          <w:sz w:val="16"/>
          <w:szCs w:val="16"/>
          <w:lang w:eastAsia="en-US"/>
        </w:rPr>
        <w:t xml:space="preserve"> </w:t>
      </w:r>
      <w:r w:rsidRPr="00EA4529">
        <w:rPr>
          <w:rFonts w:ascii="Palatino Linotype" w:eastAsia="Arial" w:hAnsi="Palatino Linotype" w:cs="Arial"/>
          <w:i/>
          <w:spacing w:val="-1"/>
          <w:sz w:val="16"/>
          <w:szCs w:val="16"/>
          <w:lang w:eastAsia="en-US"/>
        </w:rPr>
        <w:t>q</w:t>
      </w:r>
      <w:r w:rsidRPr="00EA4529">
        <w:rPr>
          <w:rFonts w:ascii="Palatino Linotype" w:eastAsia="Arial" w:hAnsi="Palatino Linotype" w:cs="Arial"/>
          <w:i/>
          <w:spacing w:val="1"/>
          <w:sz w:val="16"/>
          <w:szCs w:val="16"/>
          <w:lang w:eastAsia="en-US"/>
        </w:rPr>
        <w:t>u</w:t>
      </w:r>
      <w:r w:rsidRPr="00EA4529">
        <w:rPr>
          <w:rFonts w:ascii="Palatino Linotype" w:eastAsia="Arial" w:hAnsi="Palatino Linotype" w:cs="Arial"/>
          <w:i/>
          <w:sz w:val="16"/>
          <w:szCs w:val="16"/>
          <w:lang w:eastAsia="en-US"/>
        </w:rPr>
        <w:t>e</w:t>
      </w:r>
      <w:r w:rsidRPr="00EA4529">
        <w:rPr>
          <w:rFonts w:ascii="Palatino Linotype" w:eastAsia="Arial" w:hAnsi="Palatino Linotype" w:cs="Arial"/>
          <w:i/>
          <w:spacing w:val="3"/>
          <w:sz w:val="16"/>
          <w:szCs w:val="16"/>
          <w:lang w:eastAsia="en-US"/>
        </w:rPr>
        <w:t xml:space="preserve"> </w:t>
      </w:r>
      <w:r w:rsidRPr="00EA4529">
        <w:rPr>
          <w:rFonts w:ascii="Palatino Linotype" w:eastAsia="Arial" w:hAnsi="Palatino Linotype" w:cs="Arial"/>
          <w:i/>
          <w:sz w:val="16"/>
          <w:szCs w:val="16"/>
          <w:lang w:eastAsia="en-US"/>
        </w:rPr>
        <w:t>los s</w:t>
      </w:r>
      <w:r w:rsidRPr="00EA4529">
        <w:rPr>
          <w:rFonts w:ascii="Palatino Linotype" w:eastAsia="Arial" w:hAnsi="Palatino Linotype" w:cs="Arial"/>
          <w:i/>
          <w:spacing w:val="1"/>
          <w:sz w:val="16"/>
          <w:szCs w:val="16"/>
          <w:lang w:eastAsia="en-US"/>
        </w:rPr>
        <w:t>u</w:t>
      </w:r>
      <w:r w:rsidRPr="00EA4529">
        <w:rPr>
          <w:rFonts w:ascii="Palatino Linotype" w:eastAsia="Arial" w:hAnsi="Palatino Linotype" w:cs="Arial"/>
          <w:i/>
          <w:sz w:val="16"/>
          <w:szCs w:val="16"/>
          <w:lang w:eastAsia="en-US"/>
        </w:rPr>
        <w:t>je</w:t>
      </w:r>
      <w:r w:rsidRPr="00EA4529">
        <w:rPr>
          <w:rFonts w:ascii="Palatino Linotype" w:eastAsia="Arial" w:hAnsi="Palatino Linotype" w:cs="Arial"/>
          <w:i/>
          <w:spacing w:val="1"/>
          <w:sz w:val="16"/>
          <w:szCs w:val="16"/>
          <w:lang w:eastAsia="en-US"/>
        </w:rPr>
        <w:t>to</w:t>
      </w:r>
      <w:r w:rsidRPr="00EA4529">
        <w:rPr>
          <w:rFonts w:ascii="Palatino Linotype" w:eastAsia="Arial" w:hAnsi="Palatino Linotype" w:cs="Arial"/>
          <w:i/>
          <w:sz w:val="16"/>
          <w:szCs w:val="16"/>
          <w:lang w:eastAsia="en-US"/>
        </w:rPr>
        <w:t xml:space="preserve">s </w:t>
      </w:r>
      <w:r w:rsidRPr="00EA4529">
        <w:rPr>
          <w:rFonts w:ascii="Palatino Linotype" w:eastAsia="Arial" w:hAnsi="Palatino Linotype" w:cs="Arial"/>
          <w:i/>
          <w:spacing w:val="1"/>
          <w:sz w:val="16"/>
          <w:szCs w:val="16"/>
          <w:lang w:eastAsia="en-US"/>
        </w:rPr>
        <w:t>ob</w:t>
      </w:r>
      <w:r w:rsidRPr="00EA4529">
        <w:rPr>
          <w:rFonts w:ascii="Palatino Linotype" w:eastAsia="Arial" w:hAnsi="Palatino Linotype" w:cs="Arial"/>
          <w:i/>
          <w:sz w:val="16"/>
          <w:szCs w:val="16"/>
          <w:lang w:eastAsia="en-US"/>
        </w:rPr>
        <w:t>l</w:t>
      </w:r>
      <w:r w:rsidRPr="00EA4529">
        <w:rPr>
          <w:rFonts w:ascii="Palatino Linotype" w:eastAsia="Arial" w:hAnsi="Palatino Linotype" w:cs="Arial"/>
          <w:i/>
          <w:spacing w:val="-1"/>
          <w:sz w:val="16"/>
          <w:szCs w:val="16"/>
          <w:lang w:eastAsia="en-US"/>
        </w:rPr>
        <w:t>ig</w:t>
      </w:r>
      <w:r w:rsidRPr="00EA4529">
        <w:rPr>
          <w:rFonts w:ascii="Palatino Linotype" w:eastAsia="Arial" w:hAnsi="Palatino Linotype" w:cs="Arial"/>
          <w:i/>
          <w:spacing w:val="1"/>
          <w:sz w:val="16"/>
          <w:szCs w:val="16"/>
          <w:lang w:eastAsia="en-US"/>
        </w:rPr>
        <w:t>ado</w:t>
      </w:r>
      <w:r w:rsidRPr="00EA4529">
        <w:rPr>
          <w:rFonts w:ascii="Palatino Linotype" w:eastAsia="Arial" w:hAnsi="Palatino Linotype" w:cs="Arial"/>
          <w:i/>
          <w:sz w:val="16"/>
          <w:szCs w:val="16"/>
          <w:lang w:eastAsia="en-US"/>
        </w:rPr>
        <w:t>s c</w:t>
      </w:r>
      <w:r w:rsidRPr="00EA4529">
        <w:rPr>
          <w:rFonts w:ascii="Palatino Linotype" w:eastAsia="Arial" w:hAnsi="Palatino Linotype" w:cs="Arial"/>
          <w:i/>
          <w:spacing w:val="-1"/>
          <w:sz w:val="16"/>
          <w:szCs w:val="16"/>
          <w:lang w:eastAsia="en-US"/>
        </w:rPr>
        <w:t>ue</w:t>
      </w:r>
      <w:r w:rsidRPr="00EA4529">
        <w:rPr>
          <w:rFonts w:ascii="Palatino Linotype" w:eastAsia="Arial" w:hAnsi="Palatino Linotype" w:cs="Arial"/>
          <w:i/>
          <w:spacing w:val="1"/>
          <w:sz w:val="16"/>
          <w:szCs w:val="16"/>
          <w:lang w:eastAsia="en-US"/>
        </w:rPr>
        <w:t>n</w:t>
      </w:r>
      <w:r w:rsidRPr="00EA4529">
        <w:rPr>
          <w:rFonts w:ascii="Palatino Linotype" w:eastAsia="Arial" w:hAnsi="Palatino Linotype" w:cs="Arial"/>
          <w:i/>
          <w:sz w:val="16"/>
          <w:szCs w:val="16"/>
          <w:lang w:eastAsia="en-US"/>
        </w:rPr>
        <w:t>t</w:t>
      </w:r>
      <w:r w:rsidRPr="00EA4529">
        <w:rPr>
          <w:rFonts w:ascii="Palatino Linotype" w:eastAsia="Arial" w:hAnsi="Palatino Linotype" w:cs="Arial"/>
          <w:i/>
          <w:spacing w:val="1"/>
          <w:sz w:val="16"/>
          <w:szCs w:val="16"/>
          <w:lang w:eastAsia="en-US"/>
        </w:rPr>
        <w:t>e</w:t>
      </w:r>
      <w:r w:rsidRPr="00EA4529">
        <w:rPr>
          <w:rFonts w:ascii="Palatino Linotype" w:eastAsia="Arial" w:hAnsi="Palatino Linotype" w:cs="Arial"/>
          <w:i/>
          <w:sz w:val="16"/>
          <w:szCs w:val="16"/>
          <w:lang w:eastAsia="en-US"/>
        </w:rPr>
        <w:t>n</w:t>
      </w:r>
      <w:r w:rsidRPr="00EA4529">
        <w:rPr>
          <w:rFonts w:ascii="Palatino Linotype" w:eastAsia="Arial" w:hAnsi="Palatino Linotype" w:cs="Arial"/>
          <w:i/>
          <w:spacing w:val="1"/>
          <w:sz w:val="16"/>
          <w:szCs w:val="16"/>
          <w:lang w:eastAsia="en-US"/>
        </w:rPr>
        <w:t xml:space="preserve"> </w:t>
      </w:r>
      <w:r w:rsidRPr="00EA4529">
        <w:rPr>
          <w:rFonts w:ascii="Palatino Linotype" w:eastAsia="Arial" w:hAnsi="Palatino Linotype" w:cs="Arial"/>
          <w:i/>
          <w:sz w:val="16"/>
          <w:szCs w:val="16"/>
          <w:lang w:eastAsia="en-US"/>
        </w:rPr>
        <w:t>c</w:t>
      </w:r>
      <w:r w:rsidRPr="00EA4529">
        <w:rPr>
          <w:rFonts w:ascii="Palatino Linotype" w:eastAsia="Arial" w:hAnsi="Palatino Linotype" w:cs="Arial"/>
          <w:i/>
          <w:spacing w:val="-1"/>
          <w:sz w:val="16"/>
          <w:szCs w:val="16"/>
          <w:lang w:eastAsia="en-US"/>
        </w:rPr>
        <w:t>o</w:t>
      </w:r>
      <w:r w:rsidRPr="00EA4529">
        <w:rPr>
          <w:rFonts w:ascii="Palatino Linotype" w:eastAsia="Arial" w:hAnsi="Palatino Linotype" w:cs="Arial"/>
          <w:i/>
          <w:sz w:val="16"/>
          <w:szCs w:val="16"/>
          <w:lang w:eastAsia="en-US"/>
        </w:rPr>
        <w:t xml:space="preserve">n </w:t>
      </w:r>
      <w:r w:rsidRPr="00EA4529">
        <w:rPr>
          <w:rFonts w:ascii="Palatino Linotype" w:eastAsia="Arial" w:hAnsi="Palatino Linotype" w:cs="Arial"/>
          <w:i/>
          <w:spacing w:val="1"/>
          <w:sz w:val="16"/>
          <w:szCs w:val="16"/>
          <w:lang w:eastAsia="en-US"/>
        </w:rPr>
        <w:t>ma</w:t>
      </w:r>
      <w:r w:rsidRPr="00EA4529">
        <w:rPr>
          <w:rFonts w:ascii="Palatino Linotype" w:eastAsia="Arial" w:hAnsi="Palatino Linotype" w:cs="Arial"/>
          <w:i/>
          <w:spacing w:val="-2"/>
          <w:sz w:val="16"/>
          <w:szCs w:val="16"/>
          <w:lang w:eastAsia="en-US"/>
        </w:rPr>
        <w:t>y</w:t>
      </w:r>
      <w:r w:rsidRPr="00EA4529">
        <w:rPr>
          <w:rFonts w:ascii="Palatino Linotype" w:eastAsia="Arial" w:hAnsi="Palatino Linotype" w:cs="Arial"/>
          <w:i/>
          <w:spacing w:val="1"/>
          <w:sz w:val="16"/>
          <w:szCs w:val="16"/>
          <w:lang w:eastAsia="en-US"/>
        </w:rPr>
        <w:t>o</w:t>
      </w:r>
      <w:r w:rsidRPr="00EA4529">
        <w:rPr>
          <w:rFonts w:ascii="Palatino Linotype" w:eastAsia="Arial" w:hAnsi="Palatino Linotype" w:cs="Arial"/>
          <w:i/>
          <w:sz w:val="16"/>
          <w:szCs w:val="16"/>
          <w:lang w:eastAsia="en-US"/>
        </w:rPr>
        <w:t>res</w:t>
      </w:r>
      <w:r w:rsidRPr="00EA4529">
        <w:rPr>
          <w:rFonts w:ascii="Palatino Linotype" w:eastAsia="Arial" w:hAnsi="Palatino Linotype" w:cs="Arial"/>
          <w:i/>
          <w:spacing w:val="2"/>
          <w:sz w:val="16"/>
          <w:szCs w:val="16"/>
          <w:lang w:eastAsia="en-US"/>
        </w:rPr>
        <w:t xml:space="preserve"> </w:t>
      </w:r>
      <w:r w:rsidRPr="00EA4529">
        <w:rPr>
          <w:rFonts w:ascii="Palatino Linotype" w:eastAsia="Arial" w:hAnsi="Palatino Linotype" w:cs="Arial"/>
          <w:i/>
          <w:spacing w:val="1"/>
          <w:sz w:val="16"/>
          <w:szCs w:val="16"/>
          <w:lang w:eastAsia="en-US"/>
        </w:rPr>
        <w:t>e</w:t>
      </w:r>
      <w:r w:rsidRPr="00EA4529">
        <w:rPr>
          <w:rFonts w:ascii="Palatino Linotype" w:eastAsia="Arial" w:hAnsi="Palatino Linotype" w:cs="Arial"/>
          <w:i/>
          <w:spacing w:val="-3"/>
          <w:sz w:val="16"/>
          <w:szCs w:val="16"/>
          <w:lang w:eastAsia="en-US"/>
        </w:rPr>
        <w:t>l</w:t>
      </w:r>
      <w:r w:rsidRPr="00EA4529">
        <w:rPr>
          <w:rFonts w:ascii="Palatino Linotype" w:eastAsia="Arial" w:hAnsi="Palatino Linotype" w:cs="Arial"/>
          <w:i/>
          <w:spacing w:val="1"/>
          <w:sz w:val="16"/>
          <w:szCs w:val="16"/>
          <w:lang w:eastAsia="en-US"/>
        </w:rPr>
        <w:t>em</w:t>
      </w:r>
      <w:r w:rsidRPr="00EA4529">
        <w:rPr>
          <w:rFonts w:ascii="Palatino Linotype" w:eastAsia="Arial" w:hAnsi="Palatino Linotype" w:cs="Arial"/>
          <w:i/>
          <w:spacing w:val="-1"/>
          <w:sz w:val="16"/>
          <w:szCs w:val="16"/>
          <w:lang w:eastAsia="en-US"/>
        </w:rPr>
        <w:t>e</w:t>
      </w:r>
      <w:r w:rsidRPr="00EA4529">
        <w:rPr>
          <w:rFonts w:ascii="Palatino Linotype" w:eastAsia="Arial" w:hAnsi="Palatino Linotype" w:cs="Arial"/>
          <w:i/>
          <w:spacing w:val="1"/>
          <w:sz w:val="16"/>
          <w:szCs w:val="16"/>
          <w:lang w:eastAsia="en-US"/>
        </w:rPr>
        <w:t>n</w:t>
      </w:r>
      <w:r w:rsidRPr="00EA4529">
        <w:rPr>
          <w:rFonts w:ascii="Palatino Linotype" w:eastAsia="Arial" w:hAnsi="Palatino Linotype" w:cs="Arial"/>
          <w:i/>
          <w:sz w:val="16"/>
          <w:szCs w:val="16"/>
          <w:lang w:eastAsia="en-US"/>
        </w:rPr>
        <w:t>t</w:t>
      </w:r>
      <w:r w:rsidRPr="00EA4529">
        <w:rPr>
          <w:rFonts w:ascii="Palatino Linotype" w:eastAsia="Arial" w:hAnsi="Palatino Linotype" w:cs="Arial"/>
          <w:i/>
          <w:spacing w:val="1"/>
          <w:sz w:val="16"/>
          <w:szCs w:val="16"/>
          <w:lang w:eastAsia="en-US"/>
        </w:rPr>
        <w:t>o</w:t>
      </w:r>
      <w:r w:rsidRPr="00EA4529">
        <w:rPr>
          <w:rFonts w:ascii="Palatino Linotype" w:eastAsia="Arial" w:hAnsi="Palatino Linotype" w:cs="Arial"/>
          <w:i/>
          <w:sz w:val="16"/>
          <w:szCs w:val="16"/>
          <w:lang w:eastAsia="en-US"/>
        </w:rPr>
        <w:t xml:space="preserve">s </w:t>
      </w:r>
      <w:r w:rsidRPr="00EA4529">
        <w:rPr>
          <w:rFonts w:ascii="Palatino Linotype" w:eastAsia="Arial" w:hAnsi="Palatino Linotype" w:cs="Arial"/>
          <w:i/>
          <w:spacing w:val="-1"/>
          <w:sz w:val="16"/>
          <w:szCs w:val="16"/>
          <w:lang w:eastAsia="en-US"/>
        </w:rPr>
        <w:t>p</w:t>
      </w:r>
      <w:r w:rsidRPr="00EA4529">
        <w:rPr>
          <w:rFonts w:ascii="Palatino Linotype" w:eastAsia="Arial" w:hAnsi="Palatino Linotype" w:cs="Arial"/>
          <w:i/>
          <w:spacing w:val="1"/>
          <w:sz w:val="16"/>
          <w:szCs w:val="16"/>
          <w:lang w:eastAsia="en-US"/>
        </w:rPr>
        <w:t>a</w:t>
      </w:r>
      <w:r w:rsidRPr="00EA4529">
        <w:rPr>
          <w:rFonts w:ascii="Palatino Linotype" w:eastAsia="Arial" w:hAnsi="Palatino Linotype" w:cs="Arial"/>
          <w:i/>
          <w:sz w:val="16"/>
          <w:szCs w:val="16"/>
          <w:lang w:eastAsia="en-US"/>
        </w:rPr>
        <w:t>ra</w:t>
      </w:r>
      <w:r w:rsidRPr="00EA4529">
        <w:rPr>
          <w:rFonts w:ascii="Palatino Linotype" w:eastAsia="Arial" w:hAnsi="Palatino Linotype" w:cs="Arial"/>
          <w:i/>
          <w:spacing w:val="2"/>
          <w:sz w:val="16"/>
          <w:szCs w:val="16"/>
          <w:lang w:eastAsia="en-US"/>
        </w:rPr>
        <w:t xml:space="preserve"> </w:t>
      </w:r>
      <w:r w:rsidRPr="00EA4529">
        <w:rPr>
          <w:rFonts w:ascii="Palatino Linotype" w:eastAsia="Arial" w:hAnsi="Palatino Linotype" w:cs="Arial"/>
          <w:i/>
          <w:spacing w:val="1"/>
          <w:sz w:val="16"/>
          <w:szCs w:val="16"/>
          <w:lang w:eastAsia="en-US"/>
        </w:rPr>
        <w:t>p</w:t>
      </w:r>
      <w:r w:rsidRPr="00EA4529">
        <w:rPr>
          <w:rFonts w:ascii="Palatino Linotype" w:eastAsia="Arial" w:hAnsi="Palatino Linotype" w:cs="Arial"/>
          <w:i/>
          <w:spacing w:val="-3"/>
          <w:sz w:val="16"/>
          <w:szCs w:val="16"/>
          <w:lang w:eastAsia="en-US"/>
        </w:rPr>
        <w:t>r</w:t>
      </w:r>
      <w:r w:rsidRPr="00EA4529">
        <w:rPr>
          <w:rFonts w:ascii="Palatino Linotype" w:eastAsia="Arial" w:hAnsi="Palatino Linotype" w:cs="Arial"/>
          <w:i/>
          <w:spacing w:val="1"/>
          <w:sz w:val="16"/>
          <w:szCs w:val="16"/>
          <w:lang w:eastAsia="en-US"/>
        </w:rPr>
        <w:t>e</w:t>
      </w:r>
      <w:r w:rsidRPr="00EA4529">
        <w:rPr>
          <w:rFonts w:ascii="Palatino Linotype" w:eastAsia="Arial" w:hAnsi="Palatino Linotype" w:cs="Arial"/>
          <w:i/>
          <w:sz w:val="16"/>
          <w:szCs w:val="16"/>
          <w:lang w:eastAsia="en-US"/>
        </w:rPr>
        <w:t>cis</w:t>
      </w:r>
      <w:r w:rsidRPr="00EA4529">
        <w:rPr>
          <w:rFonts w:ascii="Palatino Linotype" w:eastAsia="Arial" w:hAnsi="Palatino Linotype" w:cs="Arial"/>
          <w:i/>
          <w:spacing w:val="-2"/>
          <w:sz w:val="16"/>
          <w:szCs w:val="16"/>
          <w:lang w:eastAsia="en-US"/>
        </w:rPr>
        <w:t>a</w:t>
      </w:r>
      <w:r w:rsidRPr="00EA4529">
        <w:rPr>
          <w:rFonts w:ascii="Palatino Linotype" w:eastAsia="Arial" w:hAnsi="Palatino Linotype" w:cs="Arial"/>
          <w:i/>
          <w:sz w:val="16"/>
          <w:szCs w:val="16"/>
          <w:lang w:eastAsia="en-US"/>
        </w:rPr>
        <w:t>r</w:t>
      </w:r>
      <w:r w:rsidRPr="00EA4529">
        <w:rPr>
          <w:rFonts w:ascii="Palatino Linotype" w:eastAsia="Arial" w:hAnsi="Palatino Linotype" w:cs="Arial"/>
          <w:i/>
          <w:spacing w:val="1"/>
          <w:sz w:val="16"/>
          <w:szCs w:val="16"/>
          <w:lang w:eastAsia="en-US"/>
        </w:rPr>
        <w:t xml:space="preserve"> </w:t>
      </w:r>
      <w:r w:rsidRPr="00EA4529">
        <w:rPr>
          <w:rFonts w:ascii="Palatino Linotype" w:eastAsia="Arial" w:hAnsi="Palatino Linotype" w:cs="Arial"/>
          <w:i/>
          <w:sz w:val="16"/>
          <w:szCs w:val="16"/>
          <w:lang w:eastAsia="en-US"/>
        </w:rPr>
        <w:t>y loc</w:t>
      </w:r>
      <w:r w:rsidRPr="00EA4529">
        <w:rPr>
          <w:rFonts w:ascii="Palatino Linotype" w:eastAsia="Arial" w:hAnsi="Palatino Linotype" w:cs="Arial"/>
          <w:i/>
          <w:spacing w:val="1"/>
          <w:sz w:val="16"/>
          <w:szCs w:val="16"/>
          <w:lang w:eastAsia="en-US"/>
        </w:rPr>
        <w:t>a</w:t>
      </w:r>
      <w:r w:rsidRPr="00EA4529">
        <w:rPr>
          <w:rFonts w:ascii="Palatino Linotype" w:eastAsia="Arial" w:hAnsi="Palatino Linotype" w:cs="Arial"/>
          <w:i/>
          <w:sz w:val="16"/>
          <w:szCs w:val="16"/>
          <w:lang w:eastAsia="en-US"/>
        </w:rPr>
        <w:t>l</w:t>
      </w:r>
      <w:r w:rsidRPr="00EA4529">
        <w:rPr>
          <w:rFonts w:ascii="Palatino Linotype" w:eastAsia="Arial" w:hAnsi="Palatino Linotype" w:cs="Arial"/>
          <w:i/>
          <w:spacing w:val="-1"/>
          <w:sz w:val="16"/>
          <w:szCs w:val="16"/>
          <w:lang w:eastAsia="en-US"/>
        </w:rPr>
        <w:t>i</w:t>
      </w:r>
      <w:r w:rsidRPr="00EA4529">
        <w:rPr>
          <w:rFonts w:ascii="Palatino Linotype" w:eastAsia="Arial" w:hAnsi="Palatino Linotype" w:cs="Arial"/>
          <w:i/>
          <w:spacing w:val="-2"/>
          <w:sz w:val="16"/>
          <w:szCs w:val="16"/>
          <w:lang w:eastAsia="en-US"/>
        </w:rPr>
        <w:t>z</w:t>
      </w:r>
      <w:r w:rsidRPr="00EA4529">
        <w:rPr>
          <w:rFonts w:ascii="Palatino Linotype" w:eastAsia="Arial" w:hAnsi="Palatino Linotype" w:cs="Arial"/>
          <w:i/>
          <w:spacing w:val="1"/>
          <w:sz w:val="16"/>
          <w:szCs w:val="16"/>
          <w:lang w:eastAsia="en-US"/>
        </w:rPr>
        <w:t>a</w:t>
      </w:r>
      <w:r w:rsidRPr="00EA4529">
        <w:rPr>
          <w:rFonts w:ascii="Palatino Linotype" w:eastAsia="Arial" w:hAnsi="Palatino Linotype" w:cs="Arial"/>
          <w:i/>
          <w:sz w:val="16"/>
          <w:szCs w:val="16"/>
          <w:lang w:eastAsia="en-US"/>
        </w:rPr>
        <w:t>r</w:t>
      </w:r>
      <w:r w:rsidRPr="00EA4529">
        <w:rPr>
          <w:rFonts w:ascii="Palatino Linotype" w:eastAsia="Arial" w:hAnsi="Palatino Linotype" w:cs="Arial"/>
          <w:i/>
          <w:spacing w:val="1"/>
          <w:sz w:val="16"/>
          <w:szCs w:val="16"/>
          <w:lang w:eastAsia="en-US"/>
        </w:rPr>
        <w:t xml:space="preserve"> </w:t>
      </w:r>
      <w:r w:rsidRPr="00EA4529">
        <w:rPr>
          <w:rFonts w:ascii="Palatino Linotype" w:eastAsia="Arial" w:hAnsi="Palatino Linotype" w:cs="Arial"/>
          <w:i/>
          <w:sz w:val="16"/>
          <w:szCs w:val="16"/>
          <w:lang w:eastAsia="en-US"/>
        </w:rPr>
        <w:t>la in</w:t>
      </w:r>
      <w:r w:rsidRPr="00EA4529">
        <w:rPr>
          <w:rFonts w:ascii="Palatino Linotype" w:eastAsia="Arial" w:hAnsi="Palatino Linotype" w:cs="Arial"/>
          <w:i/>
          <w:spacing w:val="1"/>
          <w:sz w:val="16"/>
          <w:szCs w:val="16"/>
          <w:lang w:eastAsia="en-US"/>
        </w:rPr>
        <w:t>fo</w:t>
      </w:r>
      <w:r w:rsidRPr="00EA4529">
        <w:rPr>
          <w:rFonts w:ascii="Palatino Linotype" w:eastAsia="Arial" w:hAnsi="Palatino Linotype" w:cs="Arial"/>
          <w:i/>
          <w:sz w:val="16"/>
          <w:szCs w:val="16"/>
          <w:lang w:eastAsia="en-US"/>
        </w:rPr>
        <w:t>r</w:t>
      </w:r>
      <w:r w:rsidRPr="00EA4529">
        <w:rPr>
          <w:rFonts w:ascii="Palatino Linotype" w:eastAsia="Arial" w:hAnsi="Palatino Linotype" w:cs="Arial"/>
          <w:i/>
          <w:spacing w:val="-1"/>
          <w:sz w:val="16"/>
          <w:szCs w:val="16"/>
          <w:lang w:eastAsia="en-US"/>
        </w:rPr>
        <w:t>m</w:t>
      </w:r>
      <w:r w:rsidRPr="00EA4529">
        <w:rPr>
          <w:rFonts w:ascii="Palatino Linotype" w:eastAsia="Arial" w:hAnsi="Palatino Linotype" w:cs="Arial"/>
          <w:i/>
          <w:spacing w:val="1"/>
          <w:sz w:val="16"/>
          <w:szCs w:val="16"/>
          <w:lang w:eastAsia="en-US"/>
        </w:rPr>
        <w:t>a</w:t>
      </w:r>
      <w:r w:rsidRPr="00EA4529">
        <w:rPr>
          <w:rFonts w:ascii="Palatino Linotype" w:eastAsia="Arial" w:hAnsi="Palatino Linotype" w:cs="Arial"/>
          <w:i/>
          <w:sz w:val="16"/>
          <w:szCs w:val="16"/>
          <w:lang w:eastAsia="en-US"/>
        </w:rPr>
        <w:t>ción</w:t>
      </w:r>
      <w:r w:rsidRPr="00EA4529">
        <w:rPr>
          <w:rFonts w:ascii="Palatino Linotype" w:eastAsia="Arial" w:hAnsi="Palatino Linotype" w:cs="Arial"/>
          <w:i/>
          <w:spacing w:val="1"/>
          <w:sz w:val="16"/>
          <w:szCs w:val="16"/>
          <w:lang w:eastAsia="en-US"/>
        </w:rPr>
        <w:t xml:space="preserve"> </w:t>
      </w:r>
      <w:r w:rsidRPr="00EA4529">
        <w:rPr>
          <w:rFonts w:ascii="Palatino Linotype" w:eastAsia="Arial" w:hAnsi="Palatino Linotype" w:cs="Arial"/>
          <w:i/>
          <w:spacing w:val="-1"/>
          <w:sz w:val="16"/>
          <w:szCs w:val="16"/>
          <w:lang w:eastAsia="en-US"/>
        </w:rPr>
        <w:t>s</w:t>
      </w:r>
      <w:r w:rsidRPr="00EA4529">
        <w:rPr>
          <w:rFonts w:ascii="Palatino Linotype" w:eastAsia="Arial" w:hAnsi="Palatino Linotype" w:cs="Arial"/>
          <w:i/>
          <w:spacing w:val="1"/>
          <w:sz w:val="16"/>
          <w:szCs w:val="16"/>
          <w:lang w:eastAsia="en-US"/>
        </w:rPr>
        <w:t>o</w:t>
      </w:r>
      <w:r w:rsidRPr="00EA4529">
        <w:rPr>
          <w:rFonts w:ascii="Palatino Linotype" w:eastAsia="Arial" w:hAnsi="Palatino Linotype" w:cs="Arial"/>
          <w:i/>
          <w:sz w:val="16"/>
          <w:szCs w:val="16"/>
          <w:lang w:eastAsia="en-US"/>
        </w:rPr>
        <w:t>l</w:t>
      </w:r>
      <w:r w:rsidRPr="00EA4529">
        <w:rPr>
          <w:rFonts w:ascii="Palatino Linotype" w:eastAsia="Arial" w:hAnsi="Palatino Linotype" w:cs="Arial"/>
          <w:i/>
          <w:spacing w:val="-1"/>
          <w:sz w:val="16"/>
          <w:szCs w:val="16"/>
          <w:lang w:eastAsia="en-US"/>
        </w:rPr>
        <w:t>i</w:t>
      </w:r>
      <w:r w:rsidRPr="00EA4529">
        <w:rPr>
          <w:rFonts w:ascii="Palatino Linotype" w:eastAsia="Arial" w:hAnsi="Palatino Linotype" w:cs="Arial"/>
          <w:i/>
          <w:sz w:val="16"/>
          <w:szCs w:val="16"/>
          <w:lang w:eastAsia="en-US"/>
        </w:rPr>
        <w:t>cit</w:t>
      </w:r>
      <w:r w:rsidRPr="00EA4529">
        <w:rPr>
          <w:rFonts w:ascii="Palatino Linotype" w:eastAsia="Arial" w:hAnsi="Palatino Linotype" w:cs="Arial"/>
          <w:i/>
          <w:spacing w:val="1"/>
          <w:sz w:val="16"/>
          <w:szCs w:val="16"/>
          <w:lang w:eastAsia="en-US"/>
        </w:rPr>
        <w:t>ad</w:t>
      </w:r>
      <w:r w:rsidRPr="00EA4529">
        <w:rPr>
          <w:rFonts w:ascii="Palatino Linotype" w:eastAsia="Arial" w:hAnsi="Palatino Linotype" w:cs="Arial"/>
          <w:i/>
          <w:spacing w:val="-1"/>
          <w:sz w:val="16"/>
          <w:szCs w:val="16"/>
          <w:lang w:eastAsia="en-US"/>
        </w:rPr>
        <w:t>a</w:t>
      </w:r>
      <w:r w:rsidRPr="00EA4529">
        <w:rPr>
          <w:rFonts w:ascii="Palatino Linotype" w:eastAsia="Arial" w:hAnsi="Palatino Linotype" w:cs="Arial"/>
          <w:i/>
          <w:sz w:val="16"/>
          <w:szCs w:val="16"/>
          <w:lang w:eastAsia="en-US"/>
        </w:rPr>
        <w:t>.</w:t>
      </w:r>
    </w:p>
    <w:p w14:paraId="62F650D8" w14:textId="77777777" w:rsidR="004B535E" w:rsidRPr="00EA4529" w:rsidRDefault="004B535E" w:rsidP="00A07727">
      <w:pPr>
        <w:pStyle w:val="Textonotapie"/>
        <w:rPr>
          <w:rFonts w:ascii="Palatino Linotype" w:hAnsi="Palatino Linotype"/>
          <w:sz w:val="16"/>
          <w:szCs w:val="16"/>
        </w:rPr>
      </w:pPr>
    </w:p>
  </w:footnote>
  <w:footnote w:id="10">
    <w:p w14:paraId="1BA5C28D" w14:textId="77777777" w:rsidR="004B535E" w:rsidRPr="00EA4529" w:rsidRDefault="004B535E" w:rsidP="00A07727">
      <w:pPr>
        <w:rPr>
          <w:rFonts w:ascii="Palatino Linotype" w:eastAsia="Calibri" w:hAnsi="Palatino Linotype" w:cs="Calibri"/>
          <w:color w:val="000000"/>
          <w:sz w:val="16"/>
          <w:szCs w:val="16"/>
        </w:rPr>
      </w:pPr>
      <w:r w:rsidRPr="00EA4529">
        <w:rPr>
          <w:rFonts w:ascii="Palatino Linotype" w:hAnsi="Palatino Linotype"/>
          <w:sz w:val="16"/>
          <w:szCs w:val="16"/>
          <w:vertAlign w:val="superscript"/>
        </w:rPr>
        <w:footnoteRef/>
      </w:r>
      <w:r w:rsidRPr="00EA4529">
        <w:rPr>
          <w:rFonts w:ascii="Palatino Linotype" w:eastAsia="Calibri" w:hAnsi="Palatino Linotype" w:cs="Calibri"/>
          <w:color w:val="000000"/>
          <w:sz w:val="16"/>
          <w:szCs w:val="16"/>
        </w:rPr>
        <w:t xml:space="preserve"> Artículo 150 de la Ley de Transparencia y Acceso a la Información Pública del Estado de México y Municipios.</w:t>
      </w:r>
    </w:p>
  </w:footnote>
  <w:footnote w:id="11">
    <w:p w14:paraId="41256CF8" w14:textId="77777777" w:rsidR="004B535E" w:rsidRPr="00EA4529" w:rsidRDefault="004B535E" w:rsidP="00A07727">
      <w:pPr>
        <w:rPr>
          <w:rFonts w:ascii="Palatino Linotype" w:eastAsia="Calibri" w:hAnsi="Palatino Linotype" w:cs="Calibri"/>
          <w:color w:val="000000"/>
          <w:sz w:val="16"/>
          <w:szCs w:val="16"/>
        </w:rPr>
      </w:pPr>
      <w:r w:rsidRPr="00EA4529">
        <w:rPr>
          <w:rFonts w:ascii="Palatino Linotype" w:hAnsi="Palatino Linotype"/>
          <w:sz w:val="16"/>
          <w:szCs w:val="16"/>
          <w:vertAlign w:val="superscript"/>
        </w:rPr>
        <w:footnoteRef/>
      </w:r>
      <w:r w:rsidRPr="00EA4529">
        <w:rPr>
          <w:rFonts w:ascii="Palatino Linotype" w:eastAsia="Calibri" w:hAnsi="Palatino Linotype" w:cs="Calibri"/>
          <w:color w:val="000000"/>
          <w:sz w:val="16"/>
          <w:szCs w:val="16"/>
        </w:rPr>
        <w:t xml:space="preserve"> Artículo 165 de la Ley de Transparencia local.</w:t>
      </w:r>
    </w:p>
  </w:footnote>
  <w:footnote w:id="12">
    <w:p w14:paraId="2D419AE0" w14:textId="77777777" w:rsidR="004B535E" w:rsidRDefault="004B535E" w:rsidP="00A07727">
      <w:pPr>
        <w:pStyle w:val="Textonotapie"/>
        <w:jc w:val="both"/>
      </w:pPr>
      <w:r>
        <w:rPr>
          <w:rStyle w:val="Refdenotaalpie"/>
        </w:rPr>
        <w:footnoteRef/>
      </w:r>
      <w:r>
        <w:t xml:space="preserve"> En el expediente 05458/INFOEM/IP/RR/2023 que se invocan como hechos notorios, este Instituto ya se ha pronunciado respecto de dicho evento.</w:t>
      </w:r>
    </w:p>
  </w:footnote>
  <w:footnote w:id="13">
    <w:p w14:paraId="33ECF497" w14:textId="77777777" w:rsidR="004B535E" w:rsidRPr="00EA4529" w:rsidRDefault="004B535E" w:rsidP="00A07727">
      <w:pPr>
        <w:pStyle w:val="Textonotapie"/>
        <w:rPr>
          <w:rFonts w:ascii="Palatino Linotype" w:hAnsi="Palatino Linotype"/>
          <w:sz w:val="16"/>
          <w:szCs w:val="16"/>
        </w:rPr>
      </w:pPr>
      <w:r w:rsidRPr="00EA4529">
        <w:rPr>
          <w:rStyle w:val="Refdenotaalpie"/>
          <w:rFonts w:ascii="Palatino Linotype" w:hAnsi="Palatino Linotype"/>
          <w:sz w:val="16"/>
          <w:szCs w:val="16"/>
        </w:rPr>
        <w:footnoteRef/>
      </w:r>
      <w:r w:rsidRPr="00EA4529">
        <w:rPr>
          <w:rFonts w:ascii="Palatino Linotype" w:hAnsi="Palatino Linotype"/>
          <w:sz w:val="16"/>
          <w:szCs w:val="16"/>
        </w:rPr>
        <w:t xml:space="preserve"> Sirviendo de apoyo a lo anterior por analogía, el criterio orientador 31-10 anunciado previamente.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4B535E" w:rsidRDefault="002D4E9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76A94518" w:rsidR="004B535E" w:rsidRPr="0010196A" w:rsidRDefault="004B535E"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4B535E" w:rsidRPr="008F2CCC" w14:paraId="1F097D8A" w14:textId="77777777" w:rsidTr="005F31DE">
      <w:tc>
        <w:tcPr>
          <w:tcW w:w="2977" w:type="dxa"/>
          <w:vMerge w:val="restart"/>
        </w:tcPr>
        <w:p w14:paraId="1F780A0C" w14:textId="1EFF25F4" w:rsidR="004B535E" w:rsidRPr="008F2CCC" w:rsidRDefault="004B535E"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4B535E" w:rsidRPr="00664658" w:rsidRDefault="004B535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71BA872E" w:rsidR="004B535E" w:rsidRPr="00664658" w:rsidRDefault="004B535E" w:rsidP="00A019A1">
          <w:pPr>
            <w:jc w:val="both"/>
            <w:rPr>
              <w:rFonts w:ascii="Palatino Linotype" w:hAnsi="Palatino Linotype"/>
              <w:b/>
              <w:sz w:val="22"/>
              <w:szCs w:val="22"/>
              <w:lang w:val="es-ES_tradnl"/>
            </w:rPr>
          </w:pPr>
          <w:r w:rsidRPr="00E60FCB">
            <w:rPr>
              <w:rFonts w:ascii="Palatino Linotype" w:hAnsi="Palatino Linotype"/>
              <w:b/>
              <w:sz w:val="22"/>
              <w:szCs w:val="22"/>
              <w:lang w:val="es-ES_tradnl"/>
            </w:rPr>
            <w:t>00</w:t>
          </w:r>
          <w:r>
            <w:rPr>
              <w:rFonts w:ascii="Palatino Linotype" w:hAnsi="Palatino Linotype"/>
              <w:b/>
              <w:sz w:val="22"/>
              <w:szCs w:val="22"/>
              <w:lang w:val="es-ES_tradnl"/>
            </w:rPr>
            <w:t>4</w:t>
          </w:r>
          <w:r w:rsidR="00A019A1">
            <w:rPr>
              <w:rFonts w:ascii="Palatino Linotype" w:hAnsi="Palatino Linotype"/>
              <w:b/>
              <w:sz w:val="22"/>
              <w:szCs w:val="22"/>
              <w:lang w:val="es-ES_tradnl"/>
            </w:rPr>
            <w:t>9</w:t>
          </w:r>
          <w:r>
            <w:rPr>
              <w:rFonts w:ascii="Palatino Linotype" w:hAnsi="Palatino Linotype"/>
              <w:b/>
              <w:sz w:val="22"/>
              <w:szCs w:val="22"/>
              <w:lang w:val="es-ES_tradnl"/>
            </w:rPr>
            <w:t>17</w:t>
          </w:r>
          <w:r w:rsidRPr="00E60FCB">
            <w:rPr>
              <w:rFonts w:ascii="Palatino Linotype" w:hAnsi="Palatino Linotype"/>
              <w:b/>
              <w:sz w:val="22"/>
              <w:szCs w:val="22"/>
              <w:lang w:val="es-ES_tradnl"/>
            </w:rPr>
            <w:t>/INFOEM/IP/RR/202</w:t>
          </w:r>
          <w:r w:rsidR="00A019A1">
            <w:rPr>
              <w:rFonts w:ascii="Palatino Linotype" w:hAnsi="Palatino Linotype"/>
              <w:b/>
              <w:sz w:val="22"/>
              <w:szCs w:val="22"/>
              <w:lang w:val="es-ES_tradnl"/>
            </w:rPr>
            <w:t>3</w:t>
          </w:r>
        </w:p>
      </w:tc>
    </w:tr>
    <w:tr w:rsidR="004B535E" w:rsidRPr="008F2CCC" w14:paraId="049677A3" w14:textId="77777777" w:rsidTr="005F31DE">
      <w:tc>
        <w:tcPr>
          <w:tcW w:w="2977" w:type="dxa"/>
          <w:vMerge/>
        </w:tcPr>
        <w:p w14:paraId="4A21EAC1" w14:textId="5C1F145E" w:rsidR="004B535E" w:rsidRPr="008F2CCC" w:rsidRDefault="004B535E" w:rsidP="00085F27">
          <w:pPr>
            <w:rPr>
              <w:rFonts w:ascii="Palatino Linotype" w:hAnsi="Palatino Linotype"/>
              <w:b/>
              <w:sz w:val="22"/>
              <w:szCs w:val="22"/>
              <w:lang w:val="es-ES_tradnl"/>
            </w:rPr>
          </w:pPr>
        </w:p>
      </w:tc>
      <w:tc>
        <w:tcPr>
          <w:tcW w:w="2552" w:type="dxa"/>
          <w:shd w:val="clear" w:color="auto" w:fill="auto"/>
        </w:tcPr>
        <w:p w14:paraId="1237BCDE" w14:textId="77777777" w:rsidR="004B535E" w:rsidRPr="00664658" w:rsidRDefault="004B535E" w:rsidP="00085F2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2DEF51DF" w:rsidR="004B535E" w:rsidRPr="00D41D47" w:rsidRDefault="00A019A1" w:rsidP="00882073">
          <w:pPr>
            <w:jc w:val="both"/>
            <w:rPr>
              <w:rFonts w:ascii="Palatino Linotype" w:hAnsi="Palatino Linotype"/>
              <w:b/>
              <w:sz w:val="22"/>
              <w:szCs w:val="22"/>
              <w:lang w:val="es-ES_tradnl"/>
            </w:rPr>
          </w:pPr>
          <w:r w:rsidRPr="00A019A1">
            <w:rPr>
              <w:rFonts w:ascii="Palatino Linotype" w:hAnsi="Palatino Linotype"/>
              <w:b/>
              <w:sz w:val="22"/>
              <w:szCs w:val="22"/>
              <w:lang w:val="es-ES_tradnl"/>
            </w:rPr>
            <w:t>Ayuntamiento de Zinacantepec</w:t>
          </w:r>
        </w:p>
      </w:tc>
    </w:tr>
    <w:tr w:rsidR="004B535E" w:rsidRPr="008F2CCC" w14:paraId="72CD087D" w14:textId="77777777" w:rsidTr="005F31DE">
      <w:trPr>
        <w:trHeight w:val="228"/>
      </w:trPr>
      <w:tc>
        <w:tcPr>
          <w:tcW w:w="2977" w:type="dxa"/>
          <w:vMerge/>
        </w:tcPr>
        <w:p w14:paraId="1B78656F" w14:textId="01E6F6F6" w:rsidR="004B535E" w:rsidRPr="008F2CCC" w:rsidRDefault="004B535E" w:rsidP="00085F27">
          <w:pPr>
            <w:rPr>
              <w:rFonts w:ascii="Palatino Linotype" w:hAnsi="Palatino Linotype"/>
              <w:b/>
              <w:sz w:val="22"/>
              <w:szCs w:val="22"/>
              <w:lang w:val="es-ES_tradnl"/>
            </w:rPr>
          </w:pPr>
        </w:p>
      </w:tc>
      <w:tc>
        <w:tcPr>
          <w:tcW w:w="2552" w:type="dxa"/>
          <w:shd w:val="clear" w:color="auto" w:fill="auto"/>
        </w:tcPr>
        <w:p w14:paraId="74D81628" w14:textId="05FE44B5" w:rsidR="004B535E" w:rsidRPr="00664658" w:rsidRDefault="004B535E" w:rsidP="00085F27">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43A3963A" w:rsidR="004B535E" w:rsidRPr="00664658" w:rsidRDefault="004B535E" w:rsidP="00085F27">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4B535E" w:rsidRPr="0010196A" w:rsidRDefault="004B535E"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6C4EF9B0" w:rsidR="004B535E" w:rsidRPr="0010196A" w:rsidRDefault="002D4E9D">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32.35pt;margin-top:-88.05pt;width:540pt;height:10in;z-index:-251658240;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4111"/>
      <w:gridCol w:w="2552"/>
      <w:gridCol w:w="3969"/>
    </w:tblGrid>
    <w:tr w:rsidR="004B535E" w:rsidRPr="008F2CCC" w14:paraId="6ABABA57" w14:textId="77777777" w:rsidTr="000C3B2E">
      <w:tc>
        <w:tcPr>
          <w:tcW w:w="4111" w:type="dxa"/>
          <w:vMerge w:val="restart"/>
          <w:shd w:val="clear" w:color="auto" w:fill="auto"/>
        </w:tcPr>
        <w:p w14:paraId="6AA376CC" w14:textId="139DA696" w:rsidR="004B535E" w:rsidRPr="008F2CCC" w:rsidRDefault="004B535E"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eastAsia="es-MX"/>
            </w:rPr>
            <w:drawing>
              <wp:inline distT="0" distB="0" distL="0" distR="0" wp14:anchorId="7340D196" wp14:editId="320972A3">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2" w:type="dxa"/>
          <w:shd w:val="clear" w:color="auto" w:fill="auto"/>
        </w:tcPr>
        <w:p w14:paraId="1C114EF9" w14:textId="069E89B5" w:rsidR="004B535E" w:rsidRPr="008F2CCC" w:rsidRDefault="004B535E"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969" w:type="dxa"/>
          <w:shd w:val="clear" w:color="auto" w:fill="auto"/>
          <w:vAlign w:val="center"/>
        </w:tcPr>
        <w:p w14:paraId="5F0F5848" w14:textId="05B19D14" w:rsidR="004B535E" w:rsidRPr="008F2CCC" w:rsidRDefault="004B535E" w:rsidP="00C51A3C">
          <w:pPr>
            <w:jc w:val="both"/>
            <w:rPr>
              <w:rFonts w:ascii="Palatino Linotype" w:hAnsi="Palatino Linotype"/>
              <w:b/>
              <w:sz w:val="22"/>
              <w:szCs w:val="22"/>
              <w:lang w:val="es-ES_tradnl"/>
            </w:rPr>
          </w:pPr>
          <w:r w:rsidRPr="00E60FCB">
            <w:rPr>
              <w:rFonts w:ascii="Palatino Linotype" w:hAnsi="Palatino Linotype"/>
              <w:b/>
              <w:sz w:val="22"/>
              <w:szCs w:val="22"/>
              <w:lang w:val="es-ES_tradnl"/>
            </w:rPr>
            <w:t>00</w:t>
          </w:r>
          <w:r>
            <w:rPr>
              <w:rFonts w:ascii="Palatino Linotype" w:hAnsi="Palatino Linotype"/>
              <w:b/>
              <w:sz w:val="22"/>
              <w:szCs w:val="22"/>
              <w:lang w:val="es-ES_tradnl"/>
            </w:rPr>
            <w:t>4</w:t>
          </w:r>
          <w:r w:rsidR="00A019A1">
            <w:rPr>
              <w:rFonts w:ascii="Palatino Linotype" w:hAnsi="Palatino Linotype"/>
              <w:b/>
              <w:sz w:val="22"/>
              <w:szCs w:val="22"/>
              <w:lang w:val="es-ES_tradnl"/>
            </w:rPr>
            <w:t>9</w:t>
          </w:r>
          <w:r>
            <w:rPr>
              <w:rFonts w:ascii="Palatino Linotype" w:hAnsi="Palatino Linotype"/>
              <w:b/>
              <w:sz w:val="22"/>
              <w:szCs w:val="22"/>
              <w:lang w:val="es-ES_tradnl"/>
            </w:rPr>
            <w:t>17</w:t>
          </w:r>
          <w:r w:rsidR="00A019A1">
            <w:rPr>
              <w:rFonts w:ascii="Palatino Linotype" w:hAnsi="Palatino Linotype"/>
              <w:b/>
              <w:sz w:val="22"/>
              <w:szCs w:val="22"/>
              <w:lang w:val="es-ES_tradnl"/>
            </w:rPr>
            <w:t>/INFOEM/IP/RR/2023</w:t>
          </w:r>
        </w:p>
      </w:tc>
    </w:tr>
    <w:tr w:rsidR="004B535E" w:rsidRPr="008F2CCC" w14:paraId="3B45FB53" w14:textId="77777777" w:rsidTr="000C3B2E">
      <w:tc>
        <w:tcPr>
          <w:tcW w:w="4111" w:type="dxa"/>
          <w:vMerge/>
          <w:shd w:val="clear" w:color="auto" w:fill="auto"/>
        </w:tcPr>
        <w:p w14:paraId="188B82EF" w14:textId="77777777" w:rsidR="004B535E" w:rsidRPr="008F2CCC" w:rsidRDefault="004B535E" w:rsidP="007A5836">
          <w:pPr>
            <w:rPr>
              <w:rFonts w:ascii="Palatino Linotype" w:hAnsi="Palatino Linotype"/>
              <w:b/>
              <w:sz w:val="22"/>
              <w:szCs w:val="22"/>
              <w:lang w:val="es-ES_tradnl"/>
            </w:rPr>
          </w:pPr>
        </w:p>
      </w:tc>
      <w:tc>
        <w:tcPr>
          <w:tcW w:w="2552" w:type="dxa"/>
          <w:shd w:val="clear" w:color="auto" w:fill="auto"/>
        </w:tcPr>
        <w:p w14:paraId="3B2AD0CF" w14:textId="77777777" w:rsidR="004B535E" w:rsidRPr="008F2CCC" w:rsidRDefault="004B535E"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969" w:type="dxa"/>
          <w:shd w:val="clear" w:color="auto" w:fill="auto"/>
          <w:vAlign w:val="center"/>
        </w:tcPr>
        <w:p w14:paraId="749961B3" w14:textId="742677A6" w:rsidR="004B535E" w:rsidRPr="008F2CCC" w:rsidRDefault="00772FA3" w:rsidP="00D66460">
          <w:pPr>
            <w:jc w:val="both"/>
            <w:rPr>
              <w:rFonts w:ascii="Palatino Linotype" w:hAnsi="Palatino Linotype"/>
              <w:b/>
              <w:sz w:val="22"/>
              <w:szCs w:val="22"/>
              <w:lang w:val="es-ES_tradnl"/>
            </w:rPr>
          </w:pPr>
          <w:r>
            <w:rPr>
              <w:rFonts w:ascii="Palatino Linotype" w:hAnsi="Palatino Linotype"/>
              <w:b/>
              <w:sz w:val="22"/>
              <w:szCs w:val="22"/>
              <w:lang w:val="es-ES_tradnl"/>
            </w:rPr>
            <w:t>XXXXXXX</w:t>
          </w:r>
        </w:p>
      </w:tc>
    </w:tr>
    <w:tr w:rsidR="004B535E" w:rsidRPr="00085F27" w14:paraId="28A493EB" w14:textId="77777777" w:rsidTr="000C3B2E">
      <w:trPr>
        <w:trHeight w:val="228"/>
      </w:trPr>
      <w:tc>
        <w:tcPr>
          <w:tcW w:w="4111" w:type="dxa"/>
          <w:vMerge/>
          <w:shd w:val="clear" w:color="auto" w:fill="auto"/>
        </w:tcPr>
        <w:p w14:paraId="06C77D31" w14:textId="77777777" w:rsidR="004B535E" w:rsidRPr="008F2CCC" w:rsidRDefault="004B535E" w:rsidP="007A5836">
          <w:pPr>
            <w:rPr>
              <w:rFonts w:ascii="Palatino Linotype" w:hAnsi="Palatino Linotype"/>
              <w:b/>
              <w:sz w:val="22"/>
              <w:szCs w:val="22"/>
              <w:lang w:val="es-ES_tradnl"/>
            </w:rPr>
          </w:pPr>
        </w:p>
      </w:tc>
      <w:tc>
        <w:tcPr>
          <w:tcW w:w="2552" w:type="dxa"/>
          <w:shd w:val="clear" w:color="auto" w:fill="auto"/>
        </w:tcPr>
        <w:p w14:paraId="2E1A72B4" w14:textId="77777777" w:rsidR="004B535E" w:rsidRPr="008F2CCC" w:rsidRDefault="004B535E"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969" w:type="dxa"/>
          <w:shd w:val="clear" w:color="auto" w:fill="auto"/>
          <w:vAlign w:val="center"/>
        </w:tcPr>
        <w:p w14:paraId="47AF3C2E" w14:textId="3C74BCBC" w:rsidR="004B535E" w:rsidRPr="00085F27" w:rsidRDefault="00A019A1" w:rsidP="00882073">
          <w:pPr>
            <w:jc w:val="both"/>
            <w:rPr>
              <w:rFonts w:ascii="Palatino Linotype" w:hAnsi="Palatino Linotype"/>
              <w:b/>
              <w:sz w:val="22"/>
              <w:szCs w:val="22"/>
              <w:lang w:val="es-ES_tradnl"/>
            </w:rPr>
          </w:pPr>
          <w:r w:rsidRPr="00A019A1">
            <w:rPr>
              <w:rFonts w:ascii="Palatino Linotype" w:eastAsia="Palatino Linotype" w:hAnsi="Palatino Linotype" w:cs="Palatino Linotype"/>
              <w:b/>
            </w:rPr>
            <w:t>Ayuntamiento de Zinacantepec</w:t>
          </w:r>
        </w:p>
      </w:tc>
    </w:tr>
    <w:tr w:rsidR="004B535E" w:rsidRPr="008F2CCC" w14:paraId="0F114FF0" w14:textId="77777777" w:rsidTr="000C3B2E">
      <w:tc>
        <w:tcPr>
          <w:tcW w:w="4111" w:type="dxa"/>
          <w:vMerge/>
          <w:shd w:val="clear" w:color="auto" w:fill="auto"/>
        </w:tcPr>
        <w:p w14:paraId="4CCB64BA" w14:textId="77777777" w:rsidR="004B535E" w:rsidRPr="008F2CCC" w:rsidRDefault="004B535E" w:rsidP="00A2780F">
          <w:pPr>
            <w:rPr>
              <w:rFonts w:ascii="Palatino Linotype" w:hAnsi="Palatino Linotype"/>
              <w:b/>
              <w:sz w:val="22"/>
              <w:szCs w:val="22"/>
              <w:lang w:val="es-ES_tradnl"/>
            </w:rPr>
          </w:pPr>
        </w:p>
      </w:tc>
      <w:tc>
        <w:tcPr>
          <w:tcW w:w="2552" w:type="dxa"/>
          <w:shd w:val="clear" w:color="auto" w:fill="auto"/>
        </w:tcPr>
        <w:p w14:paraId="31E422EA" w14:textId="0B158FD7" w:rsidR="004B535E" w:rsidRPr="008F2CCC" w:rsidRDefault="004B535E"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969" w:type="dxa"/>
          <w:shd w:val="clear" w:color="auto" w:fill="auto"/>
        </w:tcPr>
        <w:p w14:paraId="181C41B4" w14:textId="1561C6D0" w:rsidR="004B535E" w:rsidRPr="008F2CCC" w:rsidRDefault="004B535E"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6337BCB3" w:rsidR="004B535E" w:rsidRPr="0010196A" w:rsidRDefault="004B535E"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157C"/>
    <w:multiLevelType w:val="hybridMultilevel"/>
    <w:tmpl w:val="0958D68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EE55E7"/>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12161270"/>
    <w:multiLevelType w:val="hybridMultilevel"/>
    <w:tmpl w:val="C3C4BB70"/>
    <w:lvl w:ilvl="0" w:tplc="F0F2F2C8">
      <w:start w:val="1"/>
      <w:numFmt w:val="decimal"/>
      <w:lvlText w:val="%1."/>
      <w:lvlJc w:val="left"/>
      <w:pPr>
        <w:ind w:left="720" w:hanging="360"/>
      </w:pPr>
      <w:rPr>
        <w:rFonts w:eastAsia="Calibri"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34B49D5"/>
    <w:multiLevelType w:val="hybridMultilevel"/>
    <w:tmpl w:val="01C4F390"/>
    <w:lvl w:ilvl="0" w:tplc="409CF848">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4" w15:restartNumberingAfterBreak="0">
    <w:nsid w:val="15062FFF"/>
    <w:multiLevelType w:val="hybridMultilevel"/>
    <w:tmpl w:val="1204642C"/>
    <w:lvl w:ilvl="0" w:tplc="080A0001">
      <w:start w:val="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513CFF"/>
    <w:multiLevelType w:val="multilevel"/>
    <w:tmpl w:val="A1608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677749"/>
    <w:multiLevelType w:val="hybridMultilevel"/>
    <w:tmpl w:val="BDA4B43A"/>
    <w:lvl w:ilvl="0" w:tplc="080A0001">
      <w:start w:val="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221D5B95"/>
    <w:multiLevelType w:val="multilevel"/>
    <w:tmpl w:val="516ADA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4E92C83"/>
    <w:multiLevelType w:val="hybridMultilevel"/>
    <w:tmpl w:val="A6EA0B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CB141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2F5E5606"/>
    <w:multiLevelType w:val="hybridMultilevel"/>
    <w:tmpl w:val="D16481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30BA1ED8"/>
    <w:multiLevelType w:val="hybridMultilevel"/>
    <w:tmpl w:val="FB628B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3A21798"/>
    <w:multiLevelType w:val="hybridMultilevel"/>
    <w:tmpl w:val="BA5AA2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37F564E5"/>
    <w:multiLevelType w:val="multilevel"/>
    <w:tmpl w:val="F4AA9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427E67"/>
    <w:multiLevelType w:val="hybridMultilevel"/>
    <w:tmpl w:val="F27E7E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A686662"/>
    <w:multiLevelType w:val="hybridMultilevel"/>
    <w:tmpl w:val="C4AEBE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C66C10"/>
    <w:multiLevelType w:val="hybridMultilevel"/>
    <w:tmpl w:val="EA1CB44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6A3A6F"/>
    <w:multiLevelType w:val="hybridMultilevel"/>
    <w:tmpl w:val="C56EA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72C23FD"/>
    <w:multiLevelType w:val="hybridMultilevel"/>
    <w:tmpl w:val="9E549A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FA21212"/>
    <w:multiLevelType w:val="hybridMultilevel"/>
    <w:tmpl w:val="C7F0E1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4EE5A7B"/>
    <w:multiLevelType w:val="multilevel"/>
    <w:tmpl w:val="BBF2CE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7BD1780"/>
    <w:multiLevelType w:val="hybridMultilevel"/>
    <w:tmpl w:val="818080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89E4E1C"/>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6D7D16A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77C76380"/>
    <w:multiLevelType w:val="multilevel"/>
    <w:tmpl w:val="E19C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DE7F22"/>
    <w:multiLevelType w:val="hybridMultilevel"/>
    <w:tmpl w:val="B956BC5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E3F0DE2"/>
    <w:multiLevelType w:val="hybridMultilevel"/>
    <w:tmpl w:val="AB4646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FFD5028"/>
    <w:multiLevelType w:val="hybridMultilevel"/>
    <w:tmpl w:val="AB30E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25"/>
  </w:num>
  <w:num w:numId="4">
    <w:abstractNumId w:val="31"/>
  </w:num>
  <w:num w:numId="5">
    <w:abstractNumId w:val="29"/>
  </w:num>
  <w:num w:numId="6">
    <w:abstractNumId w:val="23"/>
  </w:num>
  <w:num w:numId="7">
    <w:abstractNumId w:val="8"/>
  </w:num>
  <w:num w:numId="8">
    <w:abstractNumId w:val="13"/>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
  </w:num>
  <w:num w:numId="12">
    <w:abstractNumId w:val="27"/>
  </w:num>
  <w:num w:numId="13">
    <w:abstractNumId w:val="26"/>
  </w:num>
  <w:num w:numId="14">
    <w:abstractNumId w:val="11"/>
  </w:num>
  <w:num w:numId="15">
    <w:abstractNumId w:val="21"/>
  </w:num>
  <w:num w:numId="16">
    <w:abstractNumId w:val="2"/>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12"/>
  </w:num>
  <w:num w:numId="20">
    <w:abstractNumId w:val="18"/>
  </w:num>
  <w:num w:numId="21">
    <w:abstractNumId w:val="19"/>
  </w:num>
  <w:num w:numId="22">
    <w:abstractNumId w:val="17"/>
  </w:num>
  <w:num w:numId="23">
    <w:abstractNumId w:val="10"/>
  </w:num>
  <w:num w:numId="24">
    <w:abstractNumId w:val="5"/>
  </w:num>
  <w:num w:numId="25">
    <w:abstractNumId w:val="22"/>
  </w:num>
  <w:num w:numId="26">
    <w:abstractNumId w:val="6"/>
  </w:num>
  <w:num w:numId="27">
    <w:abstractNumId w:val="28"/>
  </w:num>
  <w:num w:numId="28">
    <w:abstractNumId w:val="20"/>
  </w:num>
  <w:num w:numId="29">
    <w:abstractNumId w:val="24"/>
  </w:num>
  <w:num w:numId="30">
    <w:abstractNumId w:val="9"/>
  </w:num>
  <w:num w:numId="31">
    <w:abstractNumId w:val="30"/>
  </w:num>
  <w:num w:numId="32">
    <w:abstractNumId w:val="15"/>
  </w:num>
  <w:num w:numId="33">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3D6"/>
    <w:rsid w:val="00001610"/>
    <w:rsid w:val="00001E53"/>
    <w:rsid w:val="0000258A"/>
    <w:rsid w:val="000025F0"/>
    <w:rsid w:val="0000265E"/>
    <w:rsid w:val="000026CD"/>
    <w:rsid w:val="00002897"/>
    <w:rsid w:val="00002A00"/>
    <w:rsid w:val="00002E83"/>
    <w:rsid w:val="0000328A"/>
    <w:rsid w:val="00003FA0"/>
    <w:rsid w:val="000041B5"/>
    <w:rsid w:val="000046A7"/>
    <w:rsid w:val="00004C7A"/>
    <w:rsid w:val="00004FAD"/>
    <w:rsid w:val="000054EA"/>
    <w:rsid w:val="0000588F"/>
    <w:rsid w:val="000060C2"/>
    <w:rsid w:val="0000633D"/>
    <w:rsid w:val="00006728"/>
    <w:rsid w:val="00006CB3"/>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5A"/>
    <w:rsid w:val="0001796B"/>
    <w:rsid w:val="00017EBE"/>
    <w:rsid w:val="00020921"/>
    <w:rsid w:val="00020BD7"/>
    <w:rsid w:val="00020C9F"/>
    <w:rsid w:val="00020DFA"/>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674"/>
    <w:rsid w:val="00025DB0"/>
    <w:rsid w:val="00026414"/>
    <w:rsid w:val="0002685C"/>
    <w:rsid w:val="0002690E"/>
    <w:rsid w:val="00026A3C"/>
    <w:rsid w:val="00027195"/>
    <w:rsid w:val="00027C89"/>
    <w:rsid w:val="0003033D"/>
    <w:rsid w:val="0003076C"/>
    <w:rsid w:val="00030B10"/>
    <w:rsid w:val="00030F50"/>
    <w:rsid w:val="0003134F"/>
    <w:rsid w:val="0003153C"/>
    <w:rsid w:val="000317FD"/>
    <w:rsid w:val="00031880"/>
    <w:rsid w:val="00031B70"/>
    <w:rsid w:val="00031C72"/>
    <w:rsid w:val="00031E7E"/>
    <w:rsid w:val="00032403"/>
    <w:rsid w:val="0003337E"/>
    <w:rsid w:val="000333BC"/>
    <w:rsid w:val="0003355B"/>
    <w:rsid w:val="000336D0"/>
    <w:rsid w:val="000337B3"/>
    <w:rsid w:val="000339B9"/>
    <w:rsid w:val="00033C79"/>
    <w:rsid w:val="00033E94"/>
    <w:rsid w:val="00035676"/>
    <w:rsid w:val="00035CDF"/>
    <w:rsid w:val="00035D3F"/>
    <w:rsid w:val="00035E58"/>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3F6D"/>
    <w:rsid w:val="0004425E"/>
    <w:rsid w:val="00044351"/>
    <w:rsid w:val="000446CF"/>
    <w:rsid w:val="00044856"/>
    <w:rsid w:val="000449C9"/>
    <w:rsid w:val="00044D0E"/>
    <w:rsid w:val="000454E2"/>
    <w:rsid w:val="000464A3"/>
    <w:rsid w:val="000465A8"/>
    <w:rsid w:val="00047111"/>
    <w:rsid w:val="0004799B"/>
    <w:rsid w:val="00047A25"/>
    <w:rsid w:val="00047E38"/>
    <w:rsid w:val="00047E9E"/>
    <w:rsid w:val="00050FE1"/>
    <w:rsid w:val="00051ADD"/>
    <w:rsid w:val="00051B43"/>
    <w:rsid w:val="00051D2A"/>
    <w:rsid w:val="0005265B"/>
    <w:rsid w:val="000527F0"/>
    <w:rsid w:val="00052E1B"/>
    <w:rsid w:val="0005363B"/>
    <w:rsid w:val="00053A25"/>
    <w:rsid w:val="00053FA9"/>
    <w:rsid w:val="0005443A"/>
    <w:rsid w:val="00054446"/>
    <w:rsid w:val="0005468D"/>
    <w:rsid w:val="000546E2"/>
    <w:rsid w:val="00054BD4"/>
    <w:rsid w:val="00054CFB"/>
    <w:rsid w:val="000550D6"/>
    <w:rsid w:val="00055200"/>
    <w:rsid w:val="000558A1"/>
    <w:rsid w:val="00055BF6"/>
    <w:rsid w:val="00055E68"/>
    <w:rsid w:val="00055FCD"/>
    <w:rsid w:val="00056019"/>
    <w:rsid w:val="00056469"/>
    <w:rsid w:val="000568EF"/>
    <w:rsid w:val="00056D31"/>
    <w:rsid w:val="00056DB4"/>
    <w:rsid w:val="00057476"/>
    <w:rsid w:val="00057716"/>
    <w:rsid w:val="00057C91"/>
    <w:rsid w:val="000606B4"/>
    <w:rsid w:val="000613E3"/>
    <w:rsid w:val="000618EE"/>
    <w:rsid w:val="00061D4C"/>
    <w:rsid w:val="00061E9B"/>
    <w:rsid w:val="00061EB4"/>
    <w:rsid w:val="00062086"/>
    <w:rsid w:val="00062501"/>
    <w:rsid w:val="0006258E"/>
    <w:rsid w:val="00062793"/>
    <w:rsid w:val="000628AA"/>
    <w:rsid w:val="00062C16"/>
    <w:rsid w:val="00062E20"/>
    <w:rsid w:val="00062FE6"/>
    <w:rsid w:val="000633BB"/>
    <w:rsid w:val="000636AD"/>
    <w:rsid w:val="00063AEF"/>
    <w:rsid w:val="00063D4F"/>
    <w:rsid w:val="0006421E"/>
    <w:rsid w:val="00064245"/>
    <w:rsid w:val="000644B3"/>
    <w:rsid w:val="000646B0"/>
    <w:rsid w:val="000657EC"/>
    <w:rsid w:val="0006590C"/>
    <w:rsid w:val="00065B50"/>
    <w:rsid w:val="00066A54"/>
    <w:rsid w:val="00066B22"/>
    <w:rsid w:val="00066D71"/>
    <w:rsid w:val="000670DD"/>
    <w:rsid w:val="00067C7D"/>
    <w:rsid w:val="00070856"/>
    <w:rsid w:val="00071FC4"/>
    <w:rsid w:val="000720CC"/>
    <w:rsid w:val="000725D3"/>
    <w:rsid w:val="0007261F"/>
    <w:rsid w:val="000728B7"/>
    <w:rsid w:val="00072954"/>
    <w:rsid w:val="00072CB3"/>
    <w:rsid w:val="00072F99"/>
    <w:rsid w:val="00073274"/>
    <w:rsid w:val="0007327E"/>
    <w:rsid w:val="000734E9"/>
    <w:rsid w:val="0007367D"/>
    <w:rsid w:val="00073A2F"/>
    <w:rsid w:val="0007436D"/>
    <w:rsid w:val="00074CF8"/>
    <w:rsid w:val="00075283"/>
    <w:rsid w:val="00075615"/>
    <w:rsid w:val="00075EA3"/>
    <w:rsid w:val="00076FD7"/>
    <w:rsid w:val="00076FD9"/>
    <w:rsid w:val="00077AC1"/>
    <w:rsid w:val="00077B79"/>
    <w:rsid w:val="00077BB8"/>
    <w:rsid w:val="00077BC0"/>
    <w:rsid w:val="0008043B"/>
    <w:rsid w:val="0008139C"/>
    <w:rsid w:val="00081754"/>
    <w:rsid w:val="00081B66"/>
    <w:rsid w:val="0008338D"/>
    <w:rsid w:val="000839BA"/>
    <w:rsid w:val="00084079"/>
    <w:rsid w:val="0008420F"/>
    <w:rsid w:val="000847B2"/>
    <w:rsid w:val="00085229"/>
    <w:rsid w:val="0008542A"/>
    <w:rsid w:val="00085585"/>
    <w:rsid w:val="00085973"/>
    <w:rsid w:val="00085F27"/>
    <w:rsid w:val="000861FF"/>
    <w:rsid w:val="0008668D"/>
    <w:rsid w:val="00086980"/>
    <w:rsid w:val="0008710F"/>
    <w:rsid w:val="00087448"/>
    <w:rsid w:val="00087D47"/>
    <w:rsid w:val="00090A5A"/>
    <w:rsid w:val="00090C67"/>
    <w:rsid w:val="00090CC8"/>
    <w:rsid w:val="00090EEE"/>
    <w:rsid w:val="000914A4"/>
    <w:rsid w:val="000922B0"/>
    <w:rsid w:val="00092385"/>
    <w:rsid w:val="00092543"/>
    <w:rsid w:val="00092789"/>
    <w:rsid w:val="00092893"/>
    <w:rsid w:val="00092A6B"/>
    <w:rsid w:val="00092F37"/>
    <w:rsid w:val="000948EB"/>
    <w:rsid w:val="00094AD0"/>
    <w:rsid w:val="00095302"/>
    <w:rsid w:val="0009541B"/>
    <w:rsid w:val="00095521"/>
    <w:rsid w:val="000955F6"/>
    <w:rsid w:val="00095950"/>
    <w:rsid w:val="0009628B"/>
    <w:rsid w:val="00096D57"/>
    <w:rsid w:val="000970F0"/>
    <w:rsid w:val="0009712E"/>
    <w:rsid w:val="00097B14"/>
    <w:rsid w:val="00097CBB"/>
    <w:rsid w:val="00097D26"/>
    <w:rsid w:val="00097EB0"/>
    <w:rsid w:val="000A0195"/>
    <w:rsid w:val="000A06CB"/>
    <w:rsid w:val="000A078C"/>
    <w:rsid w:val="000A096C"/>
    <w:rsid w:val="000A0C7C"/>
    <w:rsid w:val="000A1149"/>
    <w:rsid w:val="000A1549"/>
    <w:rsid w:val="000A1956"/>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0510"/>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9DA"/>
    <w:rsid w:val="000B7784"/>
    <w:rsid w:val="000C0462"/>
    <w:rsid w:val="000C0695"/>
    <w:rsid w:val="000C0B7F"/>
    <w:rsid w:val="000C100A"/>
    <w:rsid w:val="000C1845"/>
    <w:rsid w:val="000C1C1F"/>
    <w:rsid w:val="000C1DC9"/>
    <w:rsid w:val="000C2214"/>
    <w:rsid w:val="000C2832"/>
    <w:rsid w:val="000C2900"/>
    <w:rsid w:val="000C2A4F"/>
    <w:rsid w:val="000C2B4A"/>
    <w:rsid w:val="000C2C13"/>
    <w:rsid w:val="000C2C6F"/>
    <w:rsid w:val="000C2FB4"/>
    <w:rsid w:val="000C3B2E"/>
    <w:rsid w:val="000C3C58"/>
    <w:rsid w:val="000C4127"/>
    <w:rsid w:val="000C43BF"/>
    <w:rsid w:val="000C4453"/>
    <w:rsid w:val="000C4806"/>
    <w:rsid w:val="000C4981"/>
    <w:rsid w:val="000C4B93"/>
    <w:rsid w:val="000C4DFA"/>
    <w:rsid w:val="000C53AD"/>
    <w:rsid w:val="000C53F2"/>
    <w:rsid w:val="000C58B5"/>
    <w:rsid w:val="000C5D37"/>
    <w:rsid w:val="000C607F"/>
    <w:rsid w:val="000C617F"/>
    <w:rsid w:val="000C6222"/>
    <w:rsid w:val="000C6369"/>
    <w:rsid w:val="000C6530"/>
    <w:rsid w:val="000C69D0"/>
    <w:rsid w:val="000C6AF9"/>
    <w:rsid w:val="000C765D"/>
    <w:rsid w:val="000C774E"/>
    <w:rsid w:val="000C7771"/>
    <w:rsid w:val="000C7AF9"/>
    <w:rsid w:val="000C7D67"/>
    <w:rsid w:val="000C7F3D"/>
    <w:rsid w:val="000C7F93"/>
    <w:rsid w:val="000D075B"/>
    <w:rsid w:val="000D0DA0"/>
    <w:rsid w:val="000D1A6F"/>
    <w:rsid w:val="000D1B2D"/>
    <w:rsid w:val="000D21C4"/>
    <w:rsid w:val="000D2684"/>
    <w:rsid w:val="000D2BC0"/>
    <w:rsid w:val="000D2D51"/>
    <w:rsid w:val="000D3E87"/>
    <w:rsid w:val="000D447F"/>
    <w:rsid w:val="000D5436"/>
    <w:rsid w:val="000D58EC"/>
    <w:rsid w:val="000D5D68"/>
    <w:rsid w:val="000D6ADD"/>
    <w:rsid w:val="000D6BA3"/>
    <w:rsid w:val="000D72D0"/>
    <w:rsid w:val="000D72D5"/>
    <w:rsid w:val="000D74DD"/>
    <w:rsid w:val="000D75A0"/>
    <w:rsid w:val="000E06D1"/>
    <w:rsid w:val="000E07B7"/>
    <w:rsid w:val="000E08CA"/>
    <w:rsid w:val="000E0B02"/>
    <w:rsid w:val="000E0D35"/>
    <w:rsid w:val="000E100D"/>
    <w:rsid w:val="000E1687"/>
    <w:rsid w:val="000E1C5E"/>
    <w:rsid w:val="000E1C6A"/>
    <w:rsid w:val="000E2163"/>
    <w:rsid w:val="000E255A"/>
    <w:rsid w:val="000E27C8"/>
    <w:rsid w:val="000E2A09"/>
    <w:rsid w:val="000E38D1"/>
    <w:rsid w:val="000E3C5C"/>
    <w:rsid w:val="000E46D9"/>
    <w:rsid w:val="000E558F"/>
    <w:rsid w:val="000E5592"/>
    <w:rsid w:val="000E5C93"/>
    <w:rsid w:val="000E6341"/>
    <w:rsid w:val="000E68DA"/>
    <w:rsid w:val="000E6C51"/>
    <w:rsid w:val="000E7182"/>
    <w:rsid w:val="000E71A3"/>
    <w:rsid w:val="000E72D5"/>
    <w:rsid w:val="000E74AC"/>
    <w:rsid w:val="000F0F1C"/>
    <w:rsid w:val="000F2185"/>
    <w:rsid w:val="000F22FE"/>
    <w:rsid w:val="000F251F"/>
    <w:rsid w:val="000F2927"/>
    <w:rsid w:val="000F2B5F"/>
    <w:rsid w:val="000F2DAA"/>
    <w:rsid w:val="000F3899"/>
    <w:rsid w:val="000F3904"/>
    <w:rsid w:val="000F4AC2"/>
    <w:rsid w:val="000F4C20"/>
    <w:rsid w:val="000F4F47"/>
    <w:rsid w:val="000F54D4"/>
    <w:rsid w:val="000F55B8"/>
    <w:rsid w:val="000F55EC"/>
    <w:rsid w:val="000F5B87"/>
    <w:rsid w:val="000F62F8"/>
    <w:rsid w:val="000F6A54"/>
    <w:rsid w:val="000F6EFD"/>
    <w:rsid w:val="000F7133"/>
    <w:rsid w:val="000F750D"/>
    <w:rsid w:val="000F79EA"/>
    <w:rsid w:val="000F7B4E"/>
    <w:rsid w:val="00100BC0"/>
    <w:rsid w:val="00101028"/>
    <w:rsid w:val="00101551"/>
    <w:rsid w:val="0010196A"/>
    <w:rsid w:val="00101BFD"/>
    <w:rsid w:val="001027DA"/>
    <w:rsid w:val="001028C2"/>
    <w:rsid w:val="00102972"/>
    <w:rsid w:val="00102BE0"/>
    <w:rsid w:val="001030D5"/>
    <w:rsid w:val="00104BFE"/>
    <w:rsid w:val="00104E56"/>
    <w:rsid w:val="001053FD"/>
    <w:rsid w:val="0010553A"/>
    <w:rsid w:val="00106268"/>
    <w:rsid w:val="001063BB"/>
    <w:rsid w:val="00106A20"/>
    <w:rsid w:val="00106B41"/>
    <w:rsid w:val="00106C3B"/>
    <w:rsid w:val="00106FBF"/>
    <w:rsid w:val="00107FBF"/>
    <w:rsid w:val="001104AF"/>
    <w:rsid w:val="00111746"/>
    <w:rsid w:val="0011196B"/>
    <w:rsid w:val="00111DBB"/>
    <w:rsid w:val="00111F07"/>
    <w:rsid w:val="00112988"/>
    <w:rsid w:val="00113015"/>
    <w:rsid w:val="001131FD"/>
    <w:rsid w:val="00113392"/>
    <w:rsid w:val="00113629"/>
    <w:rsid w:val="001136D3"/>
    <w:rsid w:val="001137CE"/>
    <w:rsid w:val="001149CC"/>
    <w:rsid w:val="00114BA6"/>
    <w:rsid w:val="00114CC0"/>
    <w:rsid w:val="0011502F"/>
    <w:rsid w:val="0011507B"/>
    <w:rsid w:val="00115322"/>
    <w:rsid w:val="00115CE0"/>
    <w:rsid w:val="00115DB1"/>
    <w:rsid w:val="00115E6B"/>
    <w:rsid w:val="00116272"/>
    <w:rsid w:val="00116376"/>
    <w:rsid w:val="001166AB"/>
    <w:rsid w:val="00116D62"/>
    <w:rsid w:val="00117625"/>
    <w:rsid w:val="00120292"/>
    <w:rsid w:val="0012048A"/>
    <w:rsid w:val="00120983"/>
    <w:rsid w:val="00120ADA"/>
    <w:rsid w:val="00120C4B"/>
    <w:rsid w:val="00120C5D"/>
    <w:rsid w:val="00120D8D"/>
    <w:rsid w:val="00121244"/>
    <w:rsid w:val="00121773"/>
    <w:rsid w:val="00121BB3"/>
    <w:rsid w:val="00121CB5"/>
    <w:rsid w:val="00121F77"/>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70BF"/>
    <w:rsid w:val="00127558"/>
    <w:rsid w:val="00127E98"/>
    <w:rsid w:val="00130303"/>
    <w:rsid w:val="00130665"/>
    <w:rsid w:val="00131065"/>
    <w:rsid w:val="00131466"/>
    <w:rsid w:val="00131505"/>
    <w:rsid w:val="00131979"/>
    <w:rsid w:val="00131ABC"/>
    <w:rsid w:val="00132178"/>
    <w:rsid w:val="001322D3"/>
    <w:rsid w:val="001323DC"/>
    <w:rsid w:val="00132BA6"/>
    <w:rsid w:val="001332E3"/>
    <w:rsid w:val="00133607"/>
    <w:rsid w:val="00133D6C"/>
    <w:rsid w:val="0013457A"/>
    <w:rsid w:val="00134AC3"/>
    <w:rsid w:val="00135211"/>
    <w:rsid w:val="001358BB"/>
    <w:rsid w:val="00135FC1"/>
    <w:rsid w:val="0013622C"/>
    <w:rsid w:val="001371A5"/>
    <w:rsid w:val="00137548"/>
    <w:rsid w:val="001376BF"/>
    <w:rsid w:val="001378F0"/>
    <w:rsid w:val="00137AEE"/>
    <w:rsid w:val="00137D02"/>
    <w:rsid w:val="00140222"/>
    <w:rsid w:val="00140252"/>
    <w:rsid w:val="001406EB"/>
    <w:rsid w:val="00140BE0"/>
    <w:rsid w:val="00140FA7"/>
    <w:rsid w:val="00141EE7"/>
    <w:rsid w:val="001425F5"/>
    <w:rsid w:val="001433DD"/>
    <w:rsid w:val="00144BB9"/>
    <w:rsid w:val="0014538F"/>
    <w:rsid w:val="0014563B"/>
    <w:rsid w:val="00145F32"/>
    <w:rsid w:val="001460E7"/>
    <w:rsid w:val="00146317"/>
    <w:rsid w:val="001464A2"/>
    <w:rsid w:val="00146D8A"/>
    <w:rsid w:val="001471C8"/>
    <w:rsid w:val="0014732A"/>
    <w:rsid w:val="00147FCE"/>
    <w:rsid w:val="00150B44"/>
    <w:rsid w:val="00150BAE"/>
    <w:rsid w:val="00150CF7"/>
    <w:rsid w:val="00151083"/>
    <w:rsid w:val="00151C8C"/>
    <w:rsid w:val="00151EC2"/>
    <w:rsid w:val="001523A6"/>
    <w:rsid w:val="001528A8"/>
    <w:rsid w:val="00152D76"/>
    <w:rsid w:val="00152D86"/>
    <w:rsid w:val="00152FDC"/>
    <w:rsid w:val="00153435"/>
    <w:rsid w:val="0015349A"/>
    <w:rsid w:val="00153F8E"/>
    <w:rsid w:val="001544DE"/>
    <w:rsid w:val="00154534"/>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A58"/>
    <w:rsid w:val="00166D1D"/>
    <w:rsid w:val="00166F44"/>
    <w:rsid w:val="0016735C"/>
    <w:rsid w:val="00167677"/>
    <w:rsid w:val="001676B7"/>
    <w:rsid w:val="00167D9D"/>
    <w:rsid w:val="00170043"/>
    <w:rsid w:val="001701E7"/>
    <w:rsid w:val="00170A1F"/>
    <w:rsid w:val="00170DE2"/>
    <w:rsid w:val="0017118A"/>
    <w:rsid w:val="0017174F"/>
    <w:rsid w:val="00171E23"/>
    <w:rsid w:val="00172612"/>
    <w:rsid w:val="0017265A"/>
    <w:rsid w:val="00172EC4"/>
    <w:rsid w:val="001731F5"/>
    <w:rsid w:val="001737DF"/>
    <w:rsid w:val="00173A70"/>
    <w:rsid w:val="001748AE"/>
    <w:rsid w:val="00175155"/>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540"/>
    <w:rsid w:val="00183ACB"/>
    <w:rsid w:val="00183CB1"/>
    <w:rsid w:val="00183D30"/>
    <w:rsid w:val="00184684"/>
    <w:rsid w:val="00184A75"/>
    <w:rsid w:val="00184F5A"/>
    <w:rsid w:val="001854E0"/>
    <w:rsid w:val="00185B0F"/>
    <w:rsid w:val="00185B4B"/>
    <w:rsid w:val="00185D81"/>
    <w:rsid w:val="00185D8A"/>
    <w:rsid w:val="00185EEA"/>
    <w:rsid w:val="00186EDD"/>
    <w:rsid w:val="00187106"/>
    <w:rsid w:val="0018725D"/>
    <w:rsid w:val="0018726A"/>
    <w:rsid w:val="00187682"/>
    <w:rsid w:val="001877EE"/>
    <w:rsid w:val="001900D7"/>
    <w:rsid w:val="001903E4"/>
    <w:rsid w:val="00190687"/>
    <w:rsid w:val="00190BFD"/>
    <w:rsid w:val="0019130A"/>
    <w:rsid w:val="0019159E"/>
    <w:rsid w:val="00191B16"/>
    <w:rsid w:val="00191DF9"/>
    <w:rsid w:val="00192B47"/>
    <w:rsid w:val="0019369B"/>
    <w:rsid w:val="00193D12"/>
    <w:rsid w:val="00194F06"/>
    <w:rsid w:val="0019504F"/>
    <w:rsid w:val="00195288"/>
    <w:rsid w:val="0019536A"/>
    <w:rsid w:val="00195609"/>
    <w:rsid w:val="00195662"/>
    <w:rsid w:val="00195B1E"/>
    <w:rsid w:val="00195D26"/>
    <w:rsid w:val="00195F6E"/>
    <w:rsid w:val="001962AC"/>
    <w:rsid w:val="0019664E"/>
    <w:rsid w:val="0019783F"/>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4CA5"/>
    <w:rsid w:val="001A5211"/>
    <w:rsid w:val="001A5882"/>
    <w:rsid w:val="001A59B8"/>
    <w:rsid w:val="001A6720"/>
    <w:rsid w:val="001A78D9"/>
    <w:rsid w:val="001A7F2F"/>
    <w:rsid w:val="001B0393"/>
    <w:rsid w:val="001B0793"/>
    <w:rsid w:val="001B1253"/>
    <w:rsid w:val="001B125C"/>
    <w:rsid w:val="001B12D9"/>
    <w:rsid w:val="001B15F4"/>
    <w:rsid w:val="001B19DB"/>
    <w:rsid w:val="001B1ABC"/>
    <w:rsid w:val="001B1D04"/>
    <w:rsid w:val="001B2536"/>
    <w:rsid w:val="001B27AD"/>
    <w:rsid w:val="001B2E89"/>
    <w:rsid w:val="001B32BF"/>
    <w:rsid w:val="001B3698"/>
    <w:rsid w:val="001B3C5C"/>
    <w:rsid w:val="001B3F7A"/>
    <w:rsid w:val="001B449C"/>
    <w:rsid w:val="001B47B3"/>
    <w:rsid w:val="001B4AED"/>
    <w:rsid w:val="001B4E78"/>
    <w:rsid w:val="001B522E"/>
    <w:rsid w:val="001B5A4E"/>
    <w:rsid w:val="001B5CF1"/>
    <w:rsid w:val="001B6086"/>
    <w:rsid w:val="001B626B"/>
    <w:rsid w:val="001B6521"/>
    <w:rsid w:val="001B6C5F"/>
    <w:rsid w:val="001B6EFE"/>
    <w:rsid w:val="001C02EC"/>
    <w:rsid w:val="001C039F"/>
    <w:rsid w:val="001C0777"/>
    <w:rsid w:val="001C08B6"/>
    <w:rsid w:val="001C13AC"/>
    <w:rsid w:val="001C218F"/>
    <w:rsid w:val="001C21AE"/>
    <w:rsid w:val="001C2264"/>
    <w:rsid w:val="001C2469"/>
    <w:rsid w:val="001C26E5"/>
    <w:rsid w:val="001C285A"/>
    <w:rsid w:val="001C2AAB"/>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133"/>
    <w:rsid w:val="001D42AE"/>
    <w:rsid w:val="001D430E"/>
    <w:rsid w:val="001D48B4"/>
    <w:rsid w:val="001D4AA3"/>
    <w:rsid w:val="001D4DB5"/>
    <w:rsid w:val="001D4DD2"/>
    <w:rsid w:val="001D4F82"/>
    <w:rsid w:val="001D4FCB"/>
    <w:rsid w:val="001D55E8"/>
    <w:rsid w:val="001D5716"/>
    <w:rsid w:val="001D5927"/>
    <w:rsid w:val="001D6107"/>
    <w:rsid w:val="001D61F9"/>
    <w:rsid w:val="001D6F14"/>
    <w:rsid w:val="001D7279"/>
    <w:rsid w:val="001D73D9"/>
    <w:rsid w:val="001D7A1D"/>
    <w:rsid w:val="001D7A88"/>
    <w:rsid w:val="001D7C26"/>
    <w:rsid w:val="001D7D77"/>
    <w:rsid w:val="001E01E5"/>
    <w:rsid w:val="001E079B"/>
    <w:rsid w:val="001E0842"/>
    <w:rsid w:val="001E0A85"/>
    <w:rsid w:val="001E0AAA"/>
    <w:rsid w:val="001E1048"/>
    <w:rsid w:val="001E1485"/>
    <w:rsid w:val="001E1DDD"/>
    <w:rsid w:val="001E1FBA"/>
    <w:rsid w:val="001E2265"/>
    <w:rsid w:val="001E298F"/>
    <w:rsid w:val="001E2AF3"/>
    <w:rsid w:val="001E33CF"/>
    <w:rsid w:val="001E3434"/>
    <w:rsid w:val="001E36EF"/>
    <w:rsid w:val="001E38B1"/>
    <w:rsid w:val="001E3F74"/>
    <w:rsid w:val="001E3FB1"/>
    <w:rsid w:val="001E45E6"/>
    <w:rsid w:val="001E47C1"/>
    <w:rsid w:val="001E4855"/>
    <w:rsid w:val="001E598D"/>
    <w:rsid w:val="001E6266"/>
    <w:rsid w:val="001E6314"/>
    <w:rsid w:val="001E644B"/>
    <w:rsid w:val="001E6975"/>
    <w:rsid w:val="001E6D9A"/>
    <w:rsid w:val="001E7550"/>
    <w:rsid w:val="001E7B88"/>
    <w:rsid w:val="001E7C79"/>
    <w:rsid w:val="001E7F57"/>
    <w:rsid w:val="001F0129"/>
    <w:rsid w:val="001F01FC"/>
    <w:rsid w:val="001F0238"/>
    <w:rsid w:val="001F0672"/>
    <w:rsid w:val="001F0CAB"/>
    <w:rsid w:val="001F15B2"/>
    <w:rsid w:val="001F1BAC"/>
    <w:rsid w:val="001F1EC5"/>
    <w:rsid w:val="001F1F43"/>
    <w:rsid w:val="001F2A8A"/>
    <w:rsid w:val="001F3670"/>
    <w:rsid w:val="001F3788"/>
    <w:rsid w:val="001F429F"/>
    <w:rsid w:val="001F4B32"/>
    <w:rsid w:val="001F4BE7"/>
    <w:rsid w:val="001F4EAA"/>
    <w:rsid w:val="001F5124"/>
    <w:rsid w:val="001F5AC5"/>
    <w:rsid w:val="001F5B1C"/>
    <w:rsid w:val="001F6409"/>
    <w:rsid w:val="001F6D6E"/>
    <w:rsid w:val="001F6EC4"/>
    <w:rsid w:val="001F6F43"/>
    <w:rsid w:val="001F728E"/>
    <w:rsid w:val="001F7C05"/>
    <w:rsid w:val="001F7F0F"/>
    <w:rsid w:val="001F7FB1"/>
    <w:rsid w:val="002008F0"/>
    <w:rsid w:val="002009D3"/>
    <w:rsid w:val="00200E18"/>
    <w:rsid w:val="00200E9B"/>
    <w:rsid w:val="00201538"/>
    <w:rsid w:val="002015C4"/>
    <w:rsid w:val="00201D37"/>
    <w:rsid w:val="00201EFA"/>
    <w:rsid w:val="00202781"/>
    <w:rsid w:val="002028D5"/>
    <w:rsid w:val="00202F5C"/>
    <w:rsid w:val="0020314B"/>
    <w:rsid w:val="002034BD"/>
    <w:rsid w:val="002034EC"/>
    <w:rsid w:val="00204207"/>
    <w:rsid w:val="00204DE3"/>
    <w:rsid w:val="00204FDF"/>
    <w:rsid w:val="0020533C"/>
    <w:rsid w:val="0020564A"/>
    <w:rsid w:val="00205684"/>
    <w:rsid w:val="00205BDE"/>
    <w:rsid w:val="002064B3"/>
    <w:rsid w:val="00206EF4"/>
    <w:rsid w:val="00207D8B"/>
    <w:rsid w:val="00210956"/>
    <w:rsid w:val="00210AF1"/>
    <w:rsid w:val="00210D4B"/>
    <w:rsid w:val="002117C7"/>
    <w:rsid w:val="00212797"/>
    <w:rsid w:val="00212AD4"/>
    <w:rsid w:val="00212CDA"/>
    <w:rsid w:val="00212E8D"/>
    <w:rsid w:val="00213125"/>
    <w:rsid w:val="002141DB"/>
    <w:rsid w:val="00214981"/>
    <w:rsid w:val="0021504D"/>
    <w:rsid w:val="0021511B"/>
    <w:rsid w:val="002155C4"/>
    <w:rsid w:val="002155FB"/>
    <w:rsid w:val="002156E0"/>
    <w:rsid w:val="00215701"/>
    <w:rsid w:val="002159F8"/>
    <w:rsid w:val="00215C9B"/>
    <w:rsid w:val="00215D98"/>
    <w:rsid w:val="00215DCB"/>
    <w:rsid w:val="00215EB0"/>
    <w:rsid w:val="00216EF2"/>
    <w:rsid w:val="002176D1"/>
    <w:rsid w:val="00217725"/>
    <w:rsid w:val="002178DB"/>
    <w:rsid w:val="0021793F"/>
    <w:rsid w:val="0022012C"/>
    <w:rsid w:val="0022088C"/>
    <w:rsid w:val="00220940"/>
    <w:rsid w:val="00220B7B"/>
    <w:rsid w:val="00220EA0"/>
    <w:rsid w:val="00221482"/>
    <w:rsid w:val="00221A3D"/>
    <w:rsid w:val="00221A76"/>
    <w:rsid w:val="00221CBB"/>
    <w:rsid w:val="002223CE"/>
    <w:rsid w:val="002228CE"/>
    <w:rsid w:val="00222DA0"/>
    <w:rsid w:val="00222E6E"/>
    <w:rsid w:val="00222E7B"/>
    <w:rsid w:val="002235D2"/>
    <w:rsid w:val="002239F4"/>
    <w:rsid w:val="00223E52"/>
    <w:rsid w:val="002248D9"/>
    <w:rsid w:val="00224F53"/>
    <w:rsid w:val="0022532E"/>
    <w:rsid w:val="002255E0"/>
    <w:rsid w:val="0022582E"/>
    <w:rsid w:val="00225A03"/>
    <w:rsid w:val="00226145"/>
    <w:rsid w:val="00226CD8"/>
    <w:rsid w:val="00227335"/>
    <w:rsid w:val="0022743B"/>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64C9"/>
    <w:rsid w:val="002373B0"/>
    <w:rsid w:val="002401C1"/>
    <w:rsid w:val="0024055A"/>
    <w:rsid w:val="002406BE"/>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914"/>
    <w:rsid w:val="00247ADF"/>
    <w:rsid w:val="00247C7F"/>
    <w:rsid w:val="00247FF9"/>
    <w:rsid w:val="002502B5"/>
    <w:rsid w:val="00250F99"/>
    <w:rsid w:val="00251009"/>
    <w:rsid w:val="0025107A"/>
    <w:rsid w:val="00252AFC"/>
    <w:rsid w:val="002531E4"/>
    <w:rsid w:val="00253DE8"/>
    <w:rsid w:val="00254045"/>
    <w:rsid w:val="002540F3"/>
    <w:rsid w:val="0025429E"/>
    <w:rsid w:val="0025472A"/>
    <w:rsid w:val="002552B3"/>
    <w:rsid w:val="002556A0"/>
    <w:rsid w:val="002559D5"/>
    <w:rsid w:val="00255F02"/>
    <w:rsid w:val="00256CEB"/>
    <w:rsid w:val="00257594"/>
    <w:rsid w:val="0025785D"/>
    <w:rsid w:val="00257FDC"/>
    <w:rsid w:val="00260C82"/>
    <w:rsid w:val="00260FDA"/>
    <w:rsid w:val="002610E1"/>
    <w:rsid w:val="00261AD7"/>
    <w:rsid w:val="00261D25"/>
    <w:rsid w:val="00263BFE"/>
    <w:rsid w:val="002653BD"/>
    <w:rsid w:val="00265CEC"/>
    <w:rsid w:val="00265D9D"/>
    <w:rsid w:val="00265F1F"/>
    <w:rsid w:val="002660D2"/>
    <w:rsid w:val="00266A92"/>
    <w:rsid w:val="00266C72"/>
    <w:rsid w:val="00266C85"/>
    <w:rsid w:val="002676DF"/>
    <w:rsid w:val="0027005C"/>
    <w:rsid w:val="0027008F"/>
    <w:rsid w:val="002702BD"/>
    <w:rsid w:val="00270404"/>
    <w:rsid w:val="00270723"/>
    <w:rsid w:val="00270CBB"/>
    <w:rsid w:val="00270F62"/>
    <w:rsid w:val="0027142F"/>
    <w:rsid w:val="00271AD4"/>
    <w:rsid w:val="0027243F"/>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11B"/>
    <w:rsid w:val="00277316"/>
    <w:rsid w:val="00277453"/>
    <w:rsid w:val="00277DD9"/>
    <w:rsid w:val="0028019C"/>
    <w:rsid w:val="0028167B"/>
    <w:rsid w:val="00281AA4"/>
    <w:rsid w:val="0028266C"/>
    <w:rsid w:val="00282679"/>
    <w:rsid w:val="00282CB3"/>
    <w:rsid w:val="00283424"/>
    <w:rsid w:val="002843D9"/>
    <w:rsid w:val="00284E59"/>
    <w:rsid w:val="0028546D"/>
    <w:rsid w:val="00286418"/>
    <w:rsid w:val="002864B2"/>
    <w:rsid w:val="00286B88"/>
    <w:rsid w:val="00286DE5"/>
    <w:rsid w:val="00287E1C"/>
    <w:rsid w:val="00290904"/>
    <w:rsid w:val="00290C11"/>
    <w:rsid w:val="00290C9B"/>
    <w:rsid w:val="002910B6"/>
    <w:rsid w:val="00291CD6"/>
    <w:rsid w:val="00292081"/>
    <w:rsid w:val="0029213D"/>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29AD"/>
    <w:rsid w:val="002A3240"/>
    <w:rsid w:val="002A3253"/>
    <w:rsid w:val="002A3ABB"/>
    <w:rsid w:val="002A3B29"/>
    <w:rsid w:val="002A40A0"/>
    <w:rsid w:val="002A41C0"/>
    <w:rsid w:val="002A462C"/>
    <w:rsid w:val="002A4F20"/>
    <w:rsid w:val="002A4FBB"/>
    <w:rsid w:val="002A5A7C"/>
    <w:rsid w:val="002A5A9F"/>
    <w:rsid w:val="002A5D27"/>
    <w:rsid w:val="002A5E0D"/>
    <w:rsid w:val="002A616A"/>
    <w:rsid w:val="002A63FA"/>
    <w:rsid w:val="002A7038"/>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456E"/>
    <w:rsid w:val="002B4B40"/>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B0"/>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C7AFB"/>
    <w:rsid w:val="002D0ADC"/>
    <w:rsid w:val="002D1C47"/>
    <w:rsid w:val="002D1F7F"/>
    <w:rsid w:val="002D2928"/>
    <w:rsid w:val="002D2D55"/>
    <w:rsid w:val="002D2E8E"/>
    <w:rsid w:val="002D30A0"/>
    <w:rsid w:val="002D32E2"/>
    <w:rsid w:val="002D334A"/>
    <w:rsid w:val="002D3836"/>
    <w:rsid w:val="002D4E9D"/>
    <w:rsid w:val="002D4F3D"/>
    <w:rsid w:val="002D4F4B"/>
    <w:rsid w:val="002D51F7"/>
    <w:rsid w:val="002D52A2"/>
    <w:rsid w:val="002D5962"/>
    <w:rsid w:val="002D5D07"/>
    <w:rsid w:val="002D5F76"/>
    <w:rsid w:val="002D6C22"/>
    <w:rsid w:val="002D6FD7"/>
    <w:rsid w:val="002D7159"/>
    <w:rsid w:val="002D773B"/>
    <w:rsid w:val="002D7957"/>
    <w:rsid w:val="002D79D3"/>
    <w:rsid w:val="002E0326"/>
    <w:rsid w:val="002E0AF3"/>
    <w:rsid w:val="002E1112"/>
    <w:rsid w:val="002E1339"/>
    <w:rsid w:val="002E157D"/>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1D0"/>
    <w:rsid w:val="002E68B9"/>
    <w:rsid w:val="002E6DFA"/>
    <w:rsid w:val="002E79BD"/>
    <w:rsid w:val="002E7B6A"/>
    <w:rsid w:val="002E7FF5"/>
    <w:rsid w:val="002F0689"/>
    <w:rsid w:val="002F0740"/>
    <w:rsid w:val="002F0C82"/>
    <w:rsid w:val="002F0E65"/>
    <w:rsid w:val="002F18E7"/>
    <w:rsid w:val="002F1A28"/>
    <w:rsid w:val="002F1A7D"/>
    <w:rsid w:val="002F21D6"/>
    <w:rsid w:val="002F23FD"/>
    <w:rsid w:val="002F274B"/>
    <w:rsid w:val="002F281F"/>
    <w:rsid w:val="002F2934"/>
    <w:rsid w:val="002F29AD"/>
    <w:rsid w:val="002F3A15"/>
    <w:rsid w:val="002F3EDF"/>
    <w:rsid w:val="002F3F8B"/>
    <w:rsid w:val="002F45BC"/>
    <w:rsid w:val="002F4C6E"/>
    <w:rsid w:val="002F525A"/>
    <w:rsid w:val="002F565F"/>
    <w:rsid w:val="002F5860"/>
    <w:rsid w:val="002F59FA"/>
    <w:rsid w:val="002F5CE4"/>
    <w:rsid w:val="002F60DF"/>
    <w:rsid w:val="002F6259"/>
    <w:rsid w:val="002F6682"/>
    <w:rsid w:val="002F69BB"/>
    <w:rsid w:val="002F6E11"/>
    <w:rsid w:val="002F7564"/>
    <w:rsid w:val="002F7A42"/>
    <w:rsid w:val="002F7C96"/>
    <w:rsid w:val="00300150"/>
    <w:rsid w:val="0030025D"/>
    <w:rsid w:val="003008A0"/>
    <w:rsid w:val="00300D2C"/>
    <w:rsid w:val="003010C6"/>
    <w:rsid w:val="003014D5"/>
    <w:rsid w:val="003014F9"/>
    <w:rsid w:val="00301E20"/>
    <w:rsid w:val="0030219F"/>
    <w:rsid w:val="00303671"/>
    <w:rsid w:val="00303AF8"/>
    <w:rsid w:val="00304085"/>
    <w:rsid w:val="0030426C"/>
    <w:rsid w:val="003044B2"/>
    <w:rsid w:val="00304BA5"/>
    <w:rsid w:val="003052CB"/>
    <w:rsid w:val="003056B1"/>
    <w:rsid w:val="00305F6C"/>
    <w:rsid w:val="00306542"/>
    <w:rsid w:val="00306604"/>
    <w:rsid w:val="00306BCD"/>
    <w:rsid w:val="0031045D"/>
    <w:rsid w:val="003109E6"/>
    <w:rsid w:val="00310EF9"/>
    <w:rsid w:val="003115D4"/>
    <w:rsid w:val="0031165B"/>
    <w:rsid w:val="0031182B"/>
    <w:rsid w:val="003123CB"/>
    <w:rsid w:val="00312CD1"/>
    <w:rsid w:val="0031305F"/>
    <w:rsid w:val="00313317"/>
    <w:rsid w:val="00313499"/>
    <w:rsid w:val="003135FC"/>
    <w:rsid w:val="0031406E"/>
    <w:rsid w:val="00314A51"/>
    <w:rsid w:val="00314D14"/>
    <w:rsid w:val="00315203"/>
    <w:rsid w:val="003154CE"/>
    <w:rsid w:val="00316C42"/>
    <w:rsid w:val="00316C66"/>
    <w:rsid w:val="00317EC0"/>
    <w:rsid w:val="00320139"/>
    <w:rsid w:val="003204FC"/>
    <w:rsid w:val="0032054B"/>
    <w:rsid w:val="00320CD2"/>
    <w:rsid w:val="00320DF4"/>
    <w:rsid w:val="00321325"/>
    <w:rsid w:val="003216AE"/>
    <w:rsid w:val="00321CD2"/>
    <w:rsid w:val="00321D46"/>
    <w:rsid w:val="0032217D"/>
    <w:rsid w:val="003226EE"/>
    <w:rsid w:val="00322956"/>
    <w:rsid w:val="00322B03"/>
    <w:rsid w:val="00322F4E"/>
    <w:rsid w:val="00323054"/>
    <w:rsid w:val="00323088"/>
    <w:rsid w:val="003231EA"/>
    <w:rsid w:val="0032361C"/>
    <w:rsid w:val="003236D3"/>
    <w:rsid w:val="00323F80"/>
    <w:rsid w:val="00324028"/>
    <w:rsid w:val="00324949"/>
    <w:rsid w:val="00324C3F"/>
    <w:rsid w:val="00324D82"/>
    <w:rsid w:val="00324E1E"/>
    <w:rsid w:val="0032570C"/>
    <w:rsid w:val="003259B8"/>
    <w:rsid w:val="00325F6D"/>
    <w:rsid w:val="00326464"/>
    <w:rsid w:val="00326AFC"/>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34"/>
    <w:rsid w:val="00336276"/>
    <w:rsid w:val="0033635E"/>
    <w:rsid w:val="003368B4"/>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6A78"/>
    <w:rsid w:val="003473CE"/>
    <w:rsid w:val="003474F9"/>
    <w:rsid w:val="003478EC"/>
    <w:rsid w:val="00347A55"/>
    <w:rsid w:val="00350FCE"/>
    <w:rsid w:val="003514BF"/>
    <w:rsid w:val="00351CDC"/>
    <w:rsid w:val="00351F0F"/>
    <w:rsid w:val="0035219E"/>
    <w:rsid w:val="003524B2"/>
    <w:rsid w:val="003526CF"/>
    <w:rsid w:val="00352D8A"/>
    <w:rsid w:val="00353134"/>
    <w:rsid w:val="00353139"/>
    <w:rsid w:val="00353174"/>
    <w:rsid w:val="00353546"/>
    <w:rsid w:val="00354355"/>
    <w:rsid w:val="0035481E"/>
    <w:rsid w:val="00354CDD"/>
    <w:rsid w:val="003552BF"/>
    <w:rsid w:val="00355650"/>
    <w:rsid w:val="003561CB"/>
    <w:rsid w:val="0035677A"/>
    <w:rsid w:val="003567C7"/>
    <w:rsid w:val="00356E32"/>
    <w:rsid w:val="00356E5D"/>
    <w:rsid w:val="00357292"/>
    <w:rsid w:val="00357421"/>
    <w:rsid w:val="003576E8"/>
    <w:rsid w:val="00357994"/>
    <w:rsid w:val="003579AB"/>
    <w:rsid w:val="0036004B"/>
    <w:rsid w:val="003604BD"/>
    <w:rsid w:val="003604F7"/>
    <w:rsid w:val="003605BA"/>
    <w:rsid w:val="00360675"/>
    <w:rsid w:val="00361BFD"/>
    <w:rsid w:val="003622CB"/>
    <w:rsid w:val="003628F4"/>
    <w:rsid w:val="0036306A"/>
    <w:rsid w:val="00364487"/>
    <w:rsid w:val="00364BC7"/>
    <w:rsid w:val="003652DA"/>
    <w:rsid w:val="00365921"/>
    <w:rsid w:val="00365DB3"/>
    <w:rsid w:val="00366317"/>
    <w:rsid w:val="003663F5"/>
    <w:rsid w:val="00366DDB"/>
    <w:rsid w:val="00367092"/>
    <w:rsid w:val="003672D8"/>
    <w:rsid w:val="00367536"/>
    <w:rsid w:val="0036781E"/>
    <w:rsid w:val="00367DBB"/>
    <w:rsid w:val="00367DDA"/>
    <w:rsid w:val="00370582"/>
    <w:rsid w:val="0037066B"/>
    <w:rsid w:val="003706DE"/>
    <w:rsid w:val="00370A22"/>
    <w:rsid w:val="003712D5"/>
    <w:rsid w:val="00371F4F"/>
    <w:rsid w:val="00372082"/>
    <w:rsid w:val="003733D9"/>
    <w:rsid w:val="0037348F"/>
    <w:rsid w:val="003734EC"/>
    <w:rsid w:val="00373630"/>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7A8"/>
    <w:rsid w:val="00380A4D"/>
    <w:rsid w:val="00380A53"/>
    <w:rsid w:val="003815E1"/>
    <w:rsid w:val="00381AAA"/>
    <w:rsid w:val="00382A1D"/>
    <w:rsid w:val="00382E27"/>
    <w:rsid w:val="00382EF4"/>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196D"/>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513"/>
    <w:rsid w:val="003A2718"/>
    <w:rsid w:val="003A3037"/>
    <w:rsid w:val="003A3FBF"/>
    <w:rsid w:val="003A41C5"/>
    <w:rsid w:val="003A468A"/>
    <w:rsid w:val="003A4E16"/>
    <w:rsid w:val="003A4E64"/>
    <w:rsid w:val="003A52A9"/>
    <w:rsid w:val="003A546B"/>
    <w:rsid w:val="003A5BF1"/>
    <w:rsid w:val="003A6DCE"/>
    <w:rsid w:val="003A71DD"/>
    <w:rsid w:val="003A73F9"/>
    <w:rsid w:val="003A79AE"/>
    <w:rsid w:val="003A7A3C"/>
    <w:rsid w:val="003A7A71"/>
    <w:rsid w:val="003A7F6E"/>
    <w:rsid w:val="003B0016"/>
    <w:rsid w:val="003B0C64"/>
    <w:rsid w:val="003B1248"/>
    <w:rsid w:val="003B211C"/>
    <w:rsid w:val="003B2660"/>
    <w:rsid w:val="003B28B7"/>
    <w:rsid w:val="003B3B43"/>
    <w:rsid w:val="003B40CF"/>
    <w:rsid w:val="003B43E8"/>
    <w:rsid w:val="003B443B"/>
    <w:rsid w:val="003B4C16"/>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20B9"/>
    <w:rsid w:val="003C22CD"/>
    <w:rsid w:val="003C2568"/>
    <w:rsid w:val="003C3006"/>
    <w:rsid w:val="003C3640"/>
    <w:rsid w:val="003C3ACE"/>
    <w:rsid w:val="003C3B4E"/>
    <w:rsid w:val="003C3D09"/>
    <w:rsid w:val="003C42E2"/>
    <w:rsid w:val="003C46B9"/>
    <w:rsid w:val="003C492A"/>
    <w:rsid w:val="003C549A"/>
    <w:rsid w:val="003C582F"/>
    <w:rsid w:val="003C593A"/>
    <w:rsid w:val="003C5AD5"/>
    <w:rsid w:val="003C5BE8"/>
    <w:rsid w:val="003C5FA2"/>
    <w:rsid w:val="003C653B"/>
    <w:rsid w:val="003C65F0"/>
    <w:rsid w:val="003C687A"/>
    <w:rsid w:val="003C6883"/>
    <w:rsid w:val="003C718E"/>
    <w:rsid w:val="003C736B"/>
    <w:rsid w:val="003D0FF7"/>
    <w:rsid w:val="003D1122"/>
    <w:rsid w:val="003D11D1"/>
    <w:rsid w:val="003D1518"/>
    <w:rsid w:val="003D189A"/>
    <w:rsid w:val="003D1C17"/>
    <w:rsid w:val="003D2BBA"/>
    <w:rsid w:val="003D2BCC"/>
    <w:rsid w:val="003D2E78"/>
    <w:rsid w:val="003D2F4B"/>
    <w:rsid w:val="003D30D7"/>
    <w:rsid w:val="003D355C"/>
    <w:rsid w:val="003D392A"/>
    <w:rsid w:val="003D3A0C"/>
    <w:rsid w:val="003D3E9E"/>
    <w:rsid w:val="003D3EC8"/>
    <w:rsid w:val="003D3F11"/>
    <w:rsid w:val="003D3F99"/>
    <w:rsid w:val="003D4091"/>
    <w:rsid w:val="003D4142"/>
    <w:rsid w:val="003D468A"/>
    <w:rsid w:val="003D4885"/>
    <w:rsid w:val="003D4C43"/>
    <w:rsid w:val="003D4F06"/>
    <w:rsid w:val="003D53DD"/>
    <w:rsid w:val="003D544E"/>
    <w:rsid w:val="003D54AB"/>
    <w:rsid w:val="003D5509"/>
    <w:rsid w:val="003D5A25"/>
    <w:rsid w:val="003D5BE3"/>
    <w:rsid w:val="003D5C43"/>
    <w:rsid w:val="003D606B"/>
    <w:rsid w:val="003D6267"/>
    <w:rsid w:val="003D63D4"/>
    <w:rsid w:val="003D63E5"/>
    <w:rsid w:val="003D654B"/>
    <w:rsid w:val="003D6B0A"/>
    <w:rsid w:val="003D7278"/>
    <w:rsid w:val="003D74A1"/>
    <w:rsid w:val="003D7948"/>
    <w:rsid w:val="003E0020"/>
    <w:rsid w:val="003E05C7"/>
    <w:rsid w:val="003E0AE1"/>
    <w:rsid w:val="003E0D20"/>
    <w:rsid w:val="003E0F14"/>
    <w:rsid w:val="003E1926"/>
    <w:rsid w:val="003E222D"/>
    <w:rsid w:val="003E22CB"/>
    <w:rsid w:val="003E2402"/>
    <w:rsid w:val="003E2C19"/>
    <w:rsid w:val="003E349B"/>
    <w:rsid w:val="003E3832"/>
    <w:rsid w:val="003E3AFA"/>
    <w:rsid w:val="003E446F"/>
    <w:rsid w:val="003E4810"/>
    <w:rsid w:val="003E4E2A"/>
    <w:rsid w:val="003E6C51"/>
    <w:rsid w:val="003E728E"/>
    <w:rsid w:val="003E77DB"/>
    <w:rsid w:val="003E78F7"/>
    <w:rsid w:val="003E7BF9"/>
    <w:rsid w:val="003E7D00"/>
    <w:rsid w:val="003E7EF0"/>
    <w:rsid w:val="003F012C"/>
    <w:rsid w:val="003F01CE"/>
    <w:rsid w:val="003F05FB"/>
    <w:rsid w:val="003F0AD8"/>
    <w:rsid w:val="003F0FA5"/>
    <w:rsid w:val="003F14A0"/>
    <w:rsid w:val="003F1B39"/>
    <w:rsid w:val="003F1D20"/>
    <w:rsid w:val="003F1D4C"/>
    <w:rsid w:val="003F1FF7"/>
    <w:rsid w:val="003F216F"/>
    <w:rsid w:val="003F274E"/>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19"/>
    <w:rsid w:val="00406BB4"/>
    <w:rsid w:val="00406BF2"/>
    <w:rsid w:val="00406EEC"/>
    <w:rsid w:val="00407744"/>
    <w:rsid w:val="004079B2"/>
    <w:rsid w:val="00407B3E"/>
    <w:rsid w:val="00407C85"/>
    <w:rsid w:val="004105E4"/>
    <w:rsid w:val="00410ACD"/>
    <w:rsid w:val="00410E81"/>
    <w:rsid w:val="00410F42"/>
    <w:rsid w:val="0041135E"/>
    <w:rsid w:val="0041180C"/>
    <w:rsid w:val="004125C6"/>
    <w:rsid w:val="004127B3"/>
    <w:rsid w:val="00412944"/>
    <w:rsid w:val="00412BC2"/>
    <w:rsid w:val="00412D1A"/>
    <w:rsid w:val="004130E0"/>
    <w:rsid w:val="00413DA0"/>
    <w:rsid w:val="00414313"/>
    <w:rsid w:val="0041454B"/>
    <w:rsid w:val="00414A19"/>
    <w:rsid w:val="00414DA0"/>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9A6"/>
    <w:rsid w:val="0043077C"/>
    <w:rsid w:val="00430DA8"/>
    <w:rsid w:val="00431594"/>
    <w:rsid w:val="0043163B"/>
    <w:rsid w:val="00431B40"/>
    <w:rsid w:val="004325CE"/>
    <w:rsid w:val="00432DE2"/>
    <w:rsid w:val="0043310A"/>
    <w:rsid w:val="004331F5"/>
    <w:rsid w:val="0043355D"/>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BFC"/>
    <w:rsid w:val="00442CA8"/>
    <w:rsid w:val="00443475"/>
    <w:rsid w:val="004435D7"/>
    <w:rsid w:val="004438C4"/>
    <w:rsid w:val="00443B11"/>
    <w:rsid w:val="00443FDB"/>
    <w:rsid w:val="004444AB"/>
    <w:rsid w:val="0044466E"/>
    <w:rsid w:val="00444CAE"/>
    <w:rsid w:val="00445D59"/>
    <w:rsid w:val="004460D0"/>
    <w:rsid w:val="004464D5"/>
    <w:rsid w:val="00447744"/>
    <w:rsid w:val="00447789"/>
    <w:rsid w:val="004479AC"/>
    <w:rsid w:val="00447C55"/>
    <w:rsid w:val="00450388"/>
    <w:rsid w:val="00451252"/>
    <w:rsid w:val="00451491"/>
    <w:rsid w:val="00451515"/>
    <w:rsid w:val="00452841"/>
    <w:rsid w:val="0045284E"/>
    <w:rsid w:val="00452910"/>
    <w:rsid w:val="00453185"/>
    <w:rsid w:val="004536A9"/>
    <w:rsid w:val="0045460F"/>
    <w:rsid w:val="00454B3A"/>
    <w:rsid w:val="00455095"/>
    <w:rsid w:val="00455213"/>
    <w:rsid w:val="00455350"/>
    <w:rsid w:val="0045547E"/>
    <w:rsid w:val="00456EDA"/>
    <w:rsid w:val="00457335"/>
    <w:rsid w:val="00457A14"/>
    <w:rsid w:val="00457BB8"/>
    <w:rsid w:val="00457EEE"/>
    <w:rsid w:val="00460083"/>
    <w:rsid w:val="00460728"/>
    <w:rsid w:val="0046079E"/>
    <w:rsid w:val="00460A6E"/>
    <w:rsid w:val="00462595"/>
    <w:rsid w:val="00462B07"/>
    <w:rsid w:val="00462BCF"/>
    <w:rsid w:val="004631D8"/>
    <w:rsid w:val="004633DA"/>
    <w:rsid w:val="004639C1"/>
    <w:rsid w:val="00463FD6"/>
    <w:rsid w:val="00464E47"/>
    <w:rsid w:val="0046557C"/>
    <w:rsid w:val="004656C4"/>
    <w:rsid w:val="00465A64"/>
    <w:rsid w:val="00466005"/>
    <w:rsid w:val="004662B2"/>
    <w:rsid w:val="00466702"/>
    <w:rsid w:val="004668C2"/>
    <w:rsid w:val="00466E30"/>
    <w:rsid w:val="004672B1"/>
    <w:rsid w:val="004678F1"/>
    <w:rsid w:val="00467FDD"/>
    <w:rsid w:val="004701E9"/>
    <w:rsid w:val="00470619"/>
    <w:rsid w:val="004718FD"/>
    <w:rsid w:val="00471C89"/>
    <w:rsid w:val="004721D7"/>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4D1"/>
    <w:rsid w:val="00481E81"/>
    <w:rsid w:val="00481EE4"/>
    <w:rsid w:val="004821F9"/>
    <w:rsid w:val="004825A2"/>
    <w:rsid w:val="0048271E"/>
    <w:rsid w:val="00482B20"/>
    <w:rsid w:val="00483122"/>
    <w:rsid w:val="004831A9"/>
    <w:rsid w:val="004836DF"/>
    <w:rsid w:val="00483AF3"/>
    <w:rsid w:val="00484100"/>
    <w:rsid w:val="004841A7"/>
    <w:rsid w:val="00484642"/>
    <w:rsid w:val="0048541F"/>
    <w:rsid w:val="004855BC"/>
    <w:rsid w:val="004857CA"/>
    <w:rsid w:val="0048603B"/>
    <w:rsid w:val="004864D1"/>
    <w:rsid w:val="0048694F"/>
    <w:rsid w:val="004871F7"/>
    <w:rsid w:val="004873C3"/>
    <w:rsid w:val="004901B6"/>
    <w:rsid w:val="00490366"/>
    <w:rsid w:val="004909C1"/>
    <w:rsid w:val="00490CDA"/>
    <w:rsid w:val="0049174C"/>
    <w:rsid w:val="00491FBC"/>
    <w:rsid w:val="00492456"/>
    <w:rsid w:val="00492831"/>
    <w:rsid w:val="00492A12"/>
    <w:rsid w:val="00492B5C"/>
    <w:rsid w:val="00492D24"/>
    <w:rsid w:val="004935D2"/>
    <w:rsid w:val="00493E3D"/>
    <w:rsid w:val="00493E71"/>
    <w:rsid w:val="00493F71"/>
    <w:rsid w:val="00494D8E"/>
    <w:rsid w:val="00495278"/>
    <w:rsid w:val="00495455"/>
    <w:rsid w:val="004956A6"/>
    <w:rsid w:val="00495796"/>
    <w:rsid w:val="00495809"/>
    <w:rsid w:val="00495E84"/>
    <w:rsid w:val="004964D1"/>
    <w:rsid w:val="00497582"/>
    <w:rsid w:val="00497D47"/>
    <w:rsid w:val="00497FC5"/>
    <w:rsid w:val="004A02DA"/>
    <w:rsid w:val="004A04C5"/>
    <w:rsid w:val="004A04DD"/>
    <w:rsid w:val="004A087A"/>
    <w:rsid w:val="004A088B"/>
    <w:rsid w:val="004A1423"/>
    <w:rsid w:val="004A2C36"/>
    <w:rsid w:val="004A3199"/>
    <w:rsid w:val="004A40F2"/>
    <w:rsid w:val="004A45F9"/>
    <w:rsid w:val="004A4A3B"/>
    <w:rsid w:val="004A506A"/>
    <w:rsid w:val="004A5222"/>
    <w:rsid w:val="004A5FA9"/>
    <w:rsid w:val="004A61CA"/>
    <w:rsid w:val="004A6217"/>
    <w:rsid w:val="004A6BB5"/>
    <w:rsid w:val="004A6CD2"/>
    <w:rsid w:val="004A6D90"/>
    <w:rsid w:val="004A7031"/>
    <w:rsid w:val="004A7AEE"/>
    <w:rsid w:val="004B090C"/>
    <w:rsid w:val="004B1A91"/>
    <w:rsid w:val="004B2086"/>
    <w:rsid w:val="004B2305"/>
    <w:rsid w:val="004B27A6"/>
    <w:rsid w:val="004B2C2F"/>
    <w:rsid w:val="004B2E59"/>
    <w:rsid w:val="004B3947"/>
    <w:rsid w:val="004B3B51"/>
    <w:rsid w:val="004B3DAC"/>
    <w:rsid w:val="004B4CB8"/>
    <w:rsid w:val="004B535E"/>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1393"/>
    <w:rsid w:val="004C1AE2"/>
    <w:rsid w:val="004C202E"/>
    <w:rsid w:val="004C2719"/>
    <w:rsid w:val="004C3DB2"/>
    <w:rsid w:val="004C4245"/>
    <w:rsid w:val="004C45EE"/>
    <w:rsid w:val="004C498A"/>
    <w:rsid w:val="004C597A"/>
    <w:rsid w:val="004C5CF9"/>
    <w:rsid w:val="004C5DF9"/>
    <w:rsid w:val="004C608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FC3"/>
    <w:rsid w:val="004D44C8"/>
    <w:rsid w:val="004D4829"/>
    <w:rsid w:val="004D4EEC"/>
    <w:rsid w:val="004D51E5"/>
    <w:rsid w:val="004D546C"/>
    <w:rsid w:val="004D5B01"/>
    <w:rsid w:val="004D5D80"/>
    <w:rsid w:val="004D5EF3"/>
    <w:rsid w:val="004D6483"/>
    <w:rsid w:val="004D6607"/>
    <w:rsid w:val="004D6B55"/>
    <w:rsid w:val="004D6E48"/>
    <w:rsid w:val="004D76AB"/>
    <w:rsid w:val="004D7957"/>
    <w:rsid w:val="004E0611"/>
    <w:rsid w:val="004E1194"/>
    <w:rsid w:val="004E2035"/>
    <w:rsid w:val="004E2BAD"/>
    <w:rsid w:val="004E2E1D"/>
    <w:rsid w:val="004E2FC6"/>
    <w:rsid w:val="004E33F5"/>
    <w:rsid w:val="004E3429"/>
    <w:rsid w:val="004E34E5"/>
    <w:rsid w:val="004E350B"/>
    <w:rsid w:val="004E35E4"/>
    <w:rsid w:val="004E38AF"/>
    <w:rsid w:val="004E3C1C"/>
    <w:rsid w:val="004E3C7E"/>
    <w:rsid w:val="004E4332"/>
    <w:rsid w:val="004E49DF"/>
    <w:rsid w:val="004E54B5"/>
    <w:rsid w:val="004E5727"/>
    <w:rsid w:val="004E5A11"/>
    <w:rsid w:val="004E6445"/>
    <w:rsid w:val="004E66B3"/>
    <w:rsid w:val="004E6C22"/>
    <w:rsid w:val="004E7738"/>
    <w:rsid w:val="004E7E86"/>
    <w:rsid w:val="004E7F4E"/>
    <w:rsid w:val="004E7FFC"/>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4FB"/>
    <w:rsid w:val="004F5C0F"/>
    <w:rsid w:val="004F73FB"/>
    <w:rsid w:val="004F758D"/>
    <w:rsid w:val="004F768B"/>
    <w:rsid w:val="004F7BFF"/>
    <w:rsid w:val="005003FA"/>
    <w:rsid w:val="00500B8C"/>
    <w:rsid w:val="005010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6A4C"/>
    <w:rsid w:val="005071D8"/>
    <w:rsid w:val="005072B6"/>
    <w:rsid w:val="005073C0"/>
    <w:rsid w:val="005076BE"/>
    <w:rsid w:val="00507CD8"/>
    <w:rsid w:val="00507ED8"/>
    <w:rsid w:val="00510359"/>
    <w:rsid w:val="0051056F"/>
    <w:rsid w:val="005107B7"/>
    <w:rsid w:val="00510993"/>
    <w:rsid w:val="00510DE0"/>
    <w:rsid w:val="005111CA"/>
    <w:rsid w:val="00512195"/>
    <w:rsid w:val="00512838"/>
    <w:rsid w:val="00512968"/>
    <w:rsid w:val="00512E58"/>
    <w:rsid w:val="005134D5"/>
    <w:rsid w:val="00513513"/>
    <w:rsid w:val="005135F1"/>
    <w:rsid w:val="005136F3"/>
    <w:rsid w:val="0051376A"/>
    <w:rsid w:val="00513F30"/>
    <w:rsid w:val="00514076"/>
    <w:rsid w:val="00514674"/>
    <w:rsid w:val="0051490E"/>
    <w:rsid w:val="00514973"/>
    <w:rsid w:val="00514A57"/>
    <w:rsid w:val="005151A5"/>
    <w:rsid w:val="005154C2"/>
    <w:rsid w:val="00515565"/>
    <w:rsid w:val="00515E79"/>
    <w:rsid w:val="00516405"/>
    <w:rsid w:val="00517F8D"/>
    <w:rsid w:val="00520CA8"/>
    <w:rsid w:val="00521291"/>
    <w:rsid w:val="005215F0"/>
    <w:rsid w:val="00521CC2"/>
    <w:rsid w:val="0052232E"/>
    <w:rsid w:val="00522397"/>
    <w:rsid w:val="00522A1D"/>
    <w:rsid w:val="005231DE"/>
    <w:rsid w:val="00523636"/>
    <w:rsid w:val="0052391C"/>
    <w:rsid w:val="00523E71"/>
    <w:rsid w:val="0052491F"/>
    <w:rsid w:val="005251DD"/>
    <w:rsid w:val="00525242"/>
    <w:rsid w:val="0052541A"/>
    <w:rsid w:val="0052566C"/>
    <w:rsid w:val="0052578D"/>
    <w:rsid w:val="00525D52"/>
    <w:rsid w:val="00525ED0"/>
    <w:rsid w:val="00526CD3"/>
    <w:rsid w:val="00526F3F"/>
    <w:rsid w:val="005271AC"/>
    <w:rsid w:val="0052736F"/>
    <w:rsid w:val="00527D00"/>
    <w:rsid w:val="00530750"/>
    <w:rsid w:val="005313A1"/>
    <w:rsid w:val="005314EA"/>
    <w:rsid w:val="0053166F"/>
    <w:rsid w:val="005319F2"/>
    <w:rsid w:val="00531D6E"/>
    <w:rsid w:val="0053206A"/>
    <w:rsid w:val="00532191"/>
    <w:rsid w:val="005321B3"/>
    <w:rsid w:val="00532293"/>
    <w:rsid w:val="00532734"/>
    <w:rsid w:val="00532ACF"/>
    <w:rsid w:val="0053312C"/>
    <w:rsid w:val="005331C9"/>
    <w:rsid w:val="00533289"/>
    <w:rsid w:val="00534597"/>
    <w:rsid w:val="0053469A"/>
    <w:rsid w:val="00534847"/>
    <w:rsid w:val="005349EA"/>
    <w:rsid w:val="00534D8B"/>
    <w:rsid w:val="0053543F"/>
    <w:rsid w:val="005355AC"/>
    <w:rsid w:val="005356F6"/>
    <w:rsid w:val="0053596E"/>
    <w:rsid w:val="00535997"/>
    <w:rsid w:val="00535DF7"/>
    <w:rsid w:val="005363B1"/>
    <w:rsid w:val="00536915"/>
    <w:rsid w:val="00536B5A"/>
    <w:rsid w:val="00536B95"/>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D2E"/>
    <w:rsid w:val="00544EAC"/>
    <w:rsid w:val="0054525B"/>
    <w:rsid w:val="00545557"/>
    <w:rsid w:val="00545A2E"/>
    <w:rsid w:val="005465AB"/>
    <w:rsid w:val="00546C2E"/>
    <w:rsid w:val="0054716E"/>
    <w:rsid w:val="0054754C"/>
    <w:rsid w:val="00547BC3"/>
    <w:rsid w:val="00547D0B"/>
    <w:rsid w:val="00550E43"/>
    <w:rsid w:val="0055127C"/>
    <w:rsid w:val="00551ECF"/>
    <w:rsid w:val="0055235E"/>
    <w:rsid w:val="005524FD"/>
    <w:rsid w:val="005529BF"/>
    <w:rsid w:val="00552B79"/>
    <w:rsid w:val="00552FCF"/>
    <w:rsid w:val="0055346F"/>
    <w:rsid w:val="0055374D"/>
    <w:rsid w:val="0055375E"/>
    <w:rsid w:val="00553A6B"/>
    <w:rsid w:val="00553FB2"/>
    <w:rsid w:val="00554CDC"/>
    <w:rsid w:val="0055507D"/>
    <w:rsid w:val="0055510D"/>
    <w:rsid w:val="005555B6"/>
    <w:rsid w:val="00555AEC"/>
    <w:rsid w:val="00555BEB"/>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3496"/>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8E9"/>
    <w:rsid w:val="0057094C"/>
    <w:rsid w:val="005714ED"/>
    <w:rsid w:val="00571503"/>
    <w:rsid w:val="00571728"/>
    <w:rsid w:val="00571B8B"/>
    <w:rsid w:val="00571E5C"/>
    <w:rsid w:val="005721BD"/>
    <w:rsid w:val="005722C2"/>
    <w:rsid w:val="005727B5"/>
    <w:rsid w:val="00572D72"/>
    <w:rsid w:val="0057305F"/>
    <w:rsid w:val="005743E7"/>
    <w:rsid w:val="00574774"/>
    <w:rsid w:val="00574A7B"/>
    <w:rsid w:val="00574EEB"/>
    <w:rsid w:val="005753F3"/>
    <w:rsid w:val="00575F20"/>
    <w:rsid w:val="0057633C"/>
    <w:rsid w:val="00576B1B"/>
    <w:rsid w:val="00576BEF"/>
    <w:rsid w:val="00576C21"/>
    <w:rsid w:val="00576EBA"/>
    <w:rsid w:val="005774A6"/>
    <w:rsid w:val="005774DB"/>
    <w:rsid w:val="00577656"/>
    <w:rsid w:val="00577849"/>
    <w:rsid w:val="00577D05"/>
    <w:rsid w:val="00577F5C"/>
    <w:rsid w:val="005806E5"/>
    <w:rsid w:val="00580FCF"/>
    <w:rsid w:val="00581F80"/>
    <w:rsid w:val="00581F82"/>
    <w:rsid w:val="0058264F"/>
    <w:rsid w:val="0058283F"/>
    <w:rsid w:val="00582DE5"/>
    <w:rsid w:val="00583151"/>
    <w:rsid w:val="00583CBF"/>
    <w:rsid w:val="00583DB7"/>
    <w:rsid w:val="00583FFA"/>
    <w:rsid w:val="005843B8"/>
    <w:rsid w:val="00584500"/>
    <w:rsid w:val="00584C8E"/>
    <w:rsid w:val="0058673A"/>
    <w:rsid w:val="00586A9F"/>
    <w:rsid w:val="00586F53"/>
    <w:rsid w:val="00587C28"/>
    <w:rsid w:val="00587DB7"/>
    <w:rsid w:val="00590436"/>
    <w:rsid w:val="005905BE"/>
    <w:rsid w:val="00590B67"/>
    <w:rsid w:val="00591EBB"/>
    <w:rsid w:val="005925F3"/>
    <w:rsid w:val="0059283C"/>
    <w:rsid w:val="00592C49"/>
    <w:rsid w:val="00592EE5"/>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6D84"/>
    <w:rsid w:val="005970B6"/>
    <w:rsid w:val="0059770A"/>
    <w:rsid w:val="005A0144"/>
    <w:rsid w:val="005A0B26"/>
    <w:rsid w:val="005A0DD9"/>
    <w:rsid w:val="005A14E6"/>
    <w:rsid w:val="005A1BA8"/>
    <w:rsid w:val="005A1F9F"/>
    <w:rsid w:val="005A2186"/>
    <w:rsid w:val="005A2C9C"/>
    <w:rsid w:val="005A39E3"/>
    <w:rsid w:val="005A3AEB"/>
    <w:rsid w:val="005A3FAB"/>
    <w:rsid w:val="005A4B84"/>
    <w:rsid w:val="005A4D1B"/>
    <w:rsid w:val="005A523C"/>
    <w:rsid w:val="005A5D7B"/>
    <w:rsid w:val="005A6FF6"/>
    <w:rsid w:val="005A7195"/>
    <w:rsid w:val="005A79A6"/>
    <w:rsid w:val="005A7E33"/>
    <w:rsid w:val="005B0786"/>
    <w:rsid w:val="005B12C5"/>
    <w:rsid w:val="005B1384"/>
    <w:rsid w:val="005B14AE"/>
    <w:rsid w:val="005B1571"/>
    <w:rsid w:val="005B1BAB"/>
    <w:rsid w:val="005B1DCF"/>
    <w:rsid w:val="005B23C8"/>
    <w:rsid w:val="005B2ACD"/>
    <w:rsid w:val="005B331F"/>
    <w:rsid w:val="005B3B3E"/>
    <w:rsid w:val="005B3CE9"/>
    <w:rsid w:val="005B413C"/>
    <w:rsid w:val="005B442E"/>
    <w:rsid w:val="005B4622"/>
    <w:rsid w:val="005B6571"/>
    <w:rsid w:val="005B690A"/>
    <w:rsid w:val="005B6AFF"/>
    <w:rsid w:val="005B6C71"/>
    <w:rsid w:val="005B70A2"/>
    <w:rsid w:val="005B7AD1"/>
    <w:rsid w:val="005C0DCA"/>
    <w:rsid w:val="005C1FEE"/>
    <w:rsid w:val="005C21E7"/>
    <w:rsid w:val="005C267D"/>
    <w:rsid w:val="005C295E"/>
    <w:rsid w:val="005C2995"/>
    <w:rsid w:val="005C2BBC"/>
    <w:rsid w:val="005C2F07"/>
    <w:rsid w:val="005C3141"/>
    <w:rsid w:val="005C3597"/>
    <w:rsid w:val="005C368D"/>
    <w:rsid w:val="005C452B"/>
    <w:rsid w:val="005C45D2"/>
    <w:rsid w:val="005C4BAD"/>
    <w:rsid w:val="005C4C31"/>
    <w:rsid w:val="005C4EFE"/>
    <w:rsid w:val="005C5151"/>
    <w:rsid w:val="005C54BB"/>
    <w:rsid w:val="005C57AE"/>
    <w:rsid w:val="005C6109"/>
    <w:rsid w:val="005C612B"/>
    <w:rsid w:val="005C6463"/>
    <w:rsid w:val="005C647A"/>
    <w:rsid w:val="005C6834"/>
    <w:rsid w:val="005C6980"/>
    <w:rsid w:val="005C6CB1"/>
    <w:rsid w:val="005C6D2D"/>
    <w:rsid w:val="005C6F15"/>
    <w:rsid w:val="005C71FF"/>
    <w:rsid w:val="005C7459"/>
    <w:rsid w:val="005C748D"/>
    <w:rsid w:val="005C7B8A"/>
    <w:rsid w:val="005C7BF6"/>
    <w:rsid w:val="005C7E19"/>
    <w:rsid w:val="005D0128"/>
    <w:rsid w:val="005D0555"/>
    <w:rsid w:val="005D0DCB"/>
    <w:rsid w:val="005D0FD8"/>
    <w:rsid w:val="005D1149"/>
    <w:rsid w:val="005D169A"/>
    <w:rsid w:val="005D1901"/>
    <w:rsid w:val="005D19EA"/>
    <w:rsid w:val="005D1A4B"/>
    <w:rsid w:val="005D1B56"/>
    <w:rsid w:val="005D1CAE"/>
    <w:rsid w:val="005D258C"/>
    <w:rsid w:val="005D272E"/>
    <w:rsid w:val="005D2966"/>
    <w:rsid w:val="005D3E32"/>
    <w:rsid w:val="005D46EE"/>
    <w:rsid w:val="005D4B10"/>
    <w:rsid w:val="005D5829"/>
    <w:rsid w:val="005D5D49"/>
    <w:rsid w:val="005D5DDF"/>
    <w:rsid w:val="005D5EC5"/>
    <w:rsid w:val="005D64DA"/>
    <w:rsid w:val="005D7418"/>
    <w:rsid w:val="005D7558"/>
    <w:rsid w:val="005E0421"/>
    <w:rsid w:val="005E0559"/>
    <w:rsid w:val="005E0668"/>
    <w:rsid w:val="005E0B7F"/>
    <w:rsid w:val="005E0DF3"/>
    <w:rsid w:val="005E1D28"/>
    <w:rsid w:val="005E2992"/>
    <w:rsid w:val="005E2AF7"/>
    <w:rsid w:val="005E2C73"/>
    <w:rsid w:val="005E336C"/>
    <w:rsid w:val="005E377B"/>
    <w:rsid w:val="005E3AB6"/>
    <w:rsid w:val="005E4681"/>
    <w:rsid w:val="005E4AF2"/>
    <w:rsid w:val="005E4B08"/>
    <w:rsid w:val="005E4DDB"/>
    <w:rsid w:val="005E63B2"/>
    <w:rsid w:val="005E654B"/>
    <w:rsid w:val="005E65E9"/>
    <w:rsid w:val="005E6947"/>
    <w:rsid w:val="005E6E3C"/>
    <w:rsid w:val="005E7065"/>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953"/>
    <w:rsid w:val="005F2A36"/>
    <w:rsid w:val="005F2A5D"/>
    <w:rsid w:val="005F2B64"/>
    <w:rsid w:val="005F2BDA"/>
    <w:rsid w:val="005F31DE"/>
    <w:rsid w:val="005F3421"/>
    <w:rsid w:val="005F404A"/>
    <w:rsid w:val="005F4830"/>
    <w:rsid w:val="005F48A8"/>
    <w:rsid w:val="005F49C0"/>
    <w:rsid w:val="005F4A88"/>
    <w:rsid w:val="005F50D7"/>
    <w:rsid w:val="005F54BC"/>
    <w:rsid w:val="005F56AF"/>
    <w:rsid w:val="005F65A5"/>
    <w:rsid w:val="005F68C0"/>
    <w:rsid w:val="005F6AA0"/>
    <w:rsid w:val="00600A8E"/>
    <w:rsid w:val="00601150"/>
    <w:rsid w:val="006011A4"/>
    <w:rsid w:val="006011C5"/>
    <w:rsid w:val="00601329"/>
    <w:rsid w:val="006017E2"/>
    <w:rsid w:val="00602A6F"/>
    <w:rsid w:val="006044B8"/>
    <w:rsid w:val="00604940"/>
    <w:rsid w:val="00604AE6"/>
    <w:rsid w:val="00604BA1"/>
    <w:rsid w:val="006053EB"/>
    <w:rsid w:val="00605511"/>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6E6"/>
    <w:rsid w:val="00615999"/>
    <w:rsid w:val="00615AA6"/>
    <w:rsid w:val="00615B13"/>
    <w:rsid w:val="0061607B"/>
    <w:rsid w:val="00616084"/>
    <w:rsid w:val="006160FE"/>
    <w:rsid w:val="00616F15"/>
    <w:rsid w:val="00617087"/>
    <w:rsid w:val="006170B9"/>
    <w:rsid w:val="006170DA"/>
    <w:rsid w:val="0061732F"/>
    <w:rsid w:val="0061758F"/>
    <w:rsid w:val="0061782F"/>
    <w:rsid w:val="0062069D"/>
    <w:rsid w:val="00620E43"/>
    <w:rsid w:val="0062208D"/>
    <w:rsid w:val="00622581"/>
    <w:rsid w:val="00622C67"/>
    <w:rsid w:val="00622FD8"/>
    <w:rsid w:val="006238C9"/>
    <w:rsid w:val="00623C2A"/>
    <w:rsid w:val="00623D81"/>
    <w:rsid w:val="00623E0D"/>
    <w:rsid w:val="0062454D"/>
    <w:rsid w:val="00624FE2"/>
    <w:rsid w:val="006253A5"/>
    <w:rsid w:val="00625D6F"/>
    <w:rsid w:val="00625F4E"/>
    <w:rsid w:val="00625FD4"/>
    <w:rsid w:val="0062602A"/>
    <w:rsid w:val="0062608C"/>
    <w:rsid w:val="00626285"/>
    <w:rsid w:val="006269D2"/>
    <w:rsid w:val="00626D7E"/>
    <w:rsid w:val="006270D4"/>
    <w:rsid w:val="006271B3"/>
    <w:rsid w:val="006271FC"/>
    <w:rsid w:val="00627EC5"/>
    <w:rsid w:val="0063015E"/>
    <w:rsid w:val="00630876"/>
    <w:rsid w:val="00631622"/>
    <w:rsid w:val="00631772"/>
    <w:rsid w:val="00631B28"/>
    <w:rsid w:val="006323F5"/>
    <w:rsid w:val="00632921"/>
    <w:rsid w:val="00633339"/>
    <w:rsid w:val="00633367"/>
    <w:rsid w:val="0063355C"/>
    <w:rsid w:val="0063386B"/>
    <w:rsid w:val="006339E2"/>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7515"/>
    <w:rsid w:val="00637B99"/>
    <w:rsid w:val="00637D80"/>
    <w:rsid w:val="00640222"/>
    <w:rsid w:val="006404C5"/>
    <w:rsid w:val="00640727"/>
    <w:rsid w:val="00640AF2"/>
    <w:rsid w:val="0064155A"/>
    <w:rsid w:val="00641A03"/>
    <w:rsid w:val="00641BB8"/>
    <w:rsid w:val="00642F15"/>
    <w:rsid w:val="006433AB"/>
    <w:rsid w:val="00643765"/>
    <w:rsid w:val="00644195"/>
    <w:rsid w:val="0064533B"/>
    <w:rsid w:val="0064542C"/>
    <w:rsid w:val="006457A5"/>
    <w:rsid w:val="00645FF2"/>
    <w:rsid w:val="00646DD0"/>
    <w:rsid w:val="00647210"/>
    <w:rsid w:val="006473A5"/>
    <w:rsid w:val="00647493"/>
    <w:rsid w:val="0064794B"/>
    <w:rsid w:val="00647F42"/>
    <w:rsid w:val="00650174"/>
    <w:rsid w:val="006502ED"/>
    <w:rsid w:val="006505CC"/>
    <w:rsid w:val="006509D6"/>
    <w:rsid w:val="00651AEC"/>
    <w:rsid w:val="00651ED3"/>
    <w:rsid w:val="0065218E"/>
    <w:rsid w:val="00652354"/>
    <w:rsid w:val="0065247F"/>
    <w:rsid w:val="00652941"/>
    <w:rsid w:val="00652A77"/>
    <w:rsid w:val="0065382F"/>
    <w:rsid w:val="0065388C"/>
    <w:rsid w:val="00653CF4"/>
    <w:rsid w:val="006546AC"/>
    <w:rsid w:val="00655403"/>
    <w:rsid w:val="00655596"/>
    <w:rsid w:val="00655A05"/>
    <w:rsid w:val="0065631D"/>
    <w:rsid w:val="0065632C"/>
    <w:rsid w:val="0065642B"/>
    <w:rsid w:val="006565A2"/>
    <w:rsid w:val="0065664D"/>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28F"/>
    <w:rsid w:val="00663426"/>
    <w:rsid w:val="006634B5"/>
    <w:rsid w:val="006635DB"/>
    <w:rsid w:val="00664060"/>
    <w:rsid w:val="00664658"/>
    <w:rsid w:val="006650E0"/>
    <w:rsid w:val="00665723"/>
    <w:rsid w:val="00665A47"/>
    <w:rsid w:val="00665B74"/>
    <w:rsid w:val="00665D1C"/>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23"/>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3A81"/>
    <w:rsid w:val="00684125"/>
    <w:rsid w:val="00684A1C"/>
    <w:rsid w:val="006852FD"/>
    <w:rsid w:val="0068561E"/>
    <w:rsid w:val="00685958"/>
    <w:rsid w:val="00686102"/>
    <w:rsid w:val="0068633E"/>
    <w:rsid w:val="00686625"/>
    <w:rsid w:val="00686869"/>
    <w:rsid w:val="006868B0"/>
    <w:rsid w:val="00686FEE"/>
    <w:rsid w:val="0069069F"/>
    <w:rsid w:val="00690D51"/>
    <w:rsid w:val="00691932"/>
    <w:rsid w:val="00691D0E"/>
    <w:rsid w:val="00692839"/>
    <w:rsid w:val="00692F31"/>
    <w:rsid w:val="00692F64"/>
    <w:rsid w:val="006930D5"/>
    <w:rsid w:val="00693490"/>
    <w:rsid w:val="00693878"/>
    <w:rsid w:val="00693A79"/>
    <w:rsid w:val="00693E86"/>
    <w:rsid w:val="00694012"/>
    <w:rsid w:val="006944C1"/>
    <w:rsid w:val="0069473D"/>
    <w:rsid w:val="006952D4"/>
    <w:rsid w:val="00695519"/>
    <w:rsid w:val="006957B1"/>
    <w:rsid w:val="006957E8"/>
    <w:rsid w:val="00696111"/>
    <w:rsid w:val="006961B7"/>
    <w:rsid w:val="00697028"/>
    <w:rsid w:val="006978CD"/>
    <w:rsid w:val="00697C3B"/>
    <w:rsid w:val="00697E10"/>
    <w:rsid w:val="006A0157"/>
    <w:rsid w:val="006A02F2"/>
    <w:rsid w:val="006A0D0E"/>
    <w:rsid w:val="006A0DC7"/>
    <w:rsid w:val="006A1092"/>
    <w:rsid w:val="006A1113"/>
    <w:rsid w:val="006A125D"/>
    <w:rsid w:val="006A1546"/>
    <w:rsid w:val="006A1AF4"/>
    <w:rsid w:val="006A1BFC"/>
    <w:rsid w:val="006A1FD3"/>
    <w:rsid w:val="006A29B9"/>
    <w:rsid w:val="006A30E8"/>
    <w:rsid w:val="006A313B"/>
    <w:rsid w:val="006A3B6C"/>
    <w:rsid w:val="006A497F"/>
    <w:rsid w:val="006A5B63"/>
    <w:rsid w:val="006A6A98"/>
    <w:rsid w:val="006A6BEF"/>
    <w:rsid w:val="006A71F6"/>
    <w:rsid w:val="006A738D"/>
    <w:rsid w:val="006A7520"/>
    <w:rsid w:val="006A7765"/>
    <w:rsid w:val="006B0118"/>
    <w:rsid w:val="006B03BE"/>
    <w:rsid w:val="006B0914"/>
    <w:rsid w:val="006B0962"/>
    <w:rsid w:val="006B0C8E"/>
    <w:rsid w:val="006B0F00"/>
    <w:rsid w:val="006B0FB9"/>
    <w:rsid w:val="006B1181"/>
    <w:rsid w:val="006B1C97"/>
    <w:rsid w:val="006B1DBD"/>
    <w:rsid w:val="006B1DC7"/>
    <w:rsid w:val="006B235C"/>
    <w:rsid w:val="006B27F9"/>
    <w:rsid w:val="006B28E8"/>
    <w:rsid w:val="006B298B"/>
    <w:rsid w:val="006B3405"/>
    <w:rsid w:val="006B39E2"/>
    <w:rsid w:val="006B3F4F"/>
    <w:rsid w:val="006B4664"/>
    <w:rsid w:val="006B4B50"/>
    <w:rsid w:val="006B4B70"/>
    <w:rsid w:val="006B4F95"/>
    <w:rsid w:val="006B51F8"/>
    <w:rsid w:val="006B5DAA"/>
    <w:rsid w:val="006B5EC8"/>
    <w:rsid w:val="006B6680"/>
    <w:rsid w:val="006B6852"/>
    <w:rsid w:val="006B689F"/>
    <w:rsid w:val="006B6FC0"/>
    <w:rsid w:val="006B7353"/>
    <w:rsid w:val="006B742E"/>
    <w:rsid w:val="006B77AD"/>
    <w:rsid w:val="006C0CD3"/>
    <w:rsid w:val="006C0FC9"/>
    <w:rsid w:val="006C140F"/>
    <w:rsid w:val="006C15E0"/>
    <w:rsid w:val="006C1A39"/>
    <w:rsid w:val="006C2427"/>
    <w:rsid w:val="006C24F6"/>
    <w:rsid w:val="006C258B"/>
    <w:rsid w:val="006C27F8"/>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C7C6E"/>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D7E"/>
    <w:rsid w:val="006D5B86"/>
    <w:rsid w:val="006D5E17"/>
    <w:rsid w:val="006D6201"/>
    <w:rsid w:val="006D6E39"/>
    <w:rsid w:val="006D79EC"/>
    <w:rsid w:val="006D7EA2"/>
    <w:rsid w:val="006D7EEB"/>
    <w:rsid w:val="006D7F59"/>
    <w:rsid w:val="006E0022"/>
    <w:rsid w:val="006E0118"/>
    <w:rsid w:val="006E0836"/>
    <w:rsid w:val="006E148C"/>
    <w:rsid w:val="006E1976"/>
    <w:rsid w:val="006E1BB0"/>
    <w:rsid w:val="006E251D"/>
    <w:rsid w:val="006E25F7"/>
    <w:rsid w:val="006E33F7"/>
    <w:rsid w:val="006E3C33"/>
    <w:rsid w:val="006E410B"/>
    <w:rsid w:val="006E4335"/>
    <w:rsid w:val="006E44EB"/>
    <w:rsid w:val="006E465B"/>
    <w:rsid w:val="006E4C49"/>
    <w:rsid w:val="006E55AA"/>
    <w:rsid w:val="006E61FC"/>
    <w:rsid w:val="006E6389"/>
    <w:rsid w:val="006E68E3"/>
    <w:rsid w:val="006E6ACF"/>
    <w:rsid w:val="006E6CFD"/>
    <w:rsid w:val="006E6E7C"/>
    <w:rsid w:val="006E71A4"/>
    <w:rsid w:val="006E79F3"/>
    <w:rsid w:val="006F0039"/>
    <w:rsid w:val="006F0727"/>
    <w:rsid w:val="006F091B"/>
    <w:rsid w:val="006F0A93"/>
    <w:rsid w:val="006F0BAE"/>
    <w:rsid w:val="006F0F3C"/>
    <w:rsid w:val="006F2C5A"/>
    <w:rsid w:val="006F3059"/>
    <w:rsid w:val="006F30F8"/>
    <w:rsid w:val="006F3599"/>
    <w:rsid w:val="006F3D42"/>
    <w:rsid w:val="006F3F86"/>
    <w:rsid w:val="006F4369"/>
    <w:rsid w:val="006F455C"/>
    <w:rsid w:val="006F4D1A"/>
    <w:rsid w:val="006F55F2"/>
    <w:rsid w:val="006F5A76"/>
    <w:rsid w:val="006F5AB6"/>
    <w:rsid w:val="006F5AD6"/>
    <w:rsid w:val="006F5F90"/>
    <w:rsid w:val="006F61D7"/>
    <w:rsid w:val="006F66A9"/>
    <w:rsid w:val="006F6B76"/>
    <w:rsid w:val="006F7279"/>
    <w:rsid w:val="006F7A70"/>
    <w:rsid w:val="007001DA"/>
    <w:rsid w:val="00700436"/>
    <w:rsid w:val="007004CA"/>
    <w:rsid w:val="00700CBB"/>
    <w:rsid w:val="00700FF5"/>
    <w:rsid w:val="00701189"/>
    <w:rsid w:val="007017EB"/>
    <w:rsid w:val="00701E0E"/>
    <w:rsid w:val="0070224A"/>
    <w:rsid w:val="00702812"/>
    <w:rsid w:val="00702909"/>
    <w:rsid w:val="007030B3"/>
    <w:rsid w:val="00703168"/>
    <w:rsid w:val="00703582"/>
    <w:rsid w:val="00703C28"/>
    <w:rsid w:val="007042CF"/>
    <w:rsid w:val="0070431A"/>
    <w:rsid w:val="007047FD"/>
    <w:rsid w:val="0070528E"/>
    <w:rsid w:val="00705741"/>
    <w:rsid w:val="00706383"/>
    <w:rsid w:val="007066E2"/>
    <w:rsid w:val="0070702C"/>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751"/>
    <w:rsid w:val="00716124"/>
    <w:rsid w:val="007161A6"/>
    <w:rsid w:val="00716989"/>
    <w:rsid w:val="00716EB4"/>
    <w:rsid w:val="00716F76"/>
    <w:rsid w:val="0071714C"/>
    <w:rsid w:val="00717401"/>
    <w:rsid w:val="00717925"/>
    <w:rsid w:val="00717BD1"/>
    <w:rsid w:val="00720E0F"/>
    <w:rsid w:val="00721804"/>
    <w:rsid w:val="00721D05"/>
    <w:rsid w:val="007220B8"/>
    <w:rsid w:val="007221C6"/>
    <w:rsid w:val="00722614"/>
    <w:rsid w:val="007226F6"/>
    <w:rsid w:val="0072346E"/>
    <w:rsid w:val="00723616"/>
    <w:rsid w:val="00723AE2"/>
    <w:rsid w:val="00723C97"/>
    <w:rsid w:val="00723D0D"/>
    <w:rsid w:val="00723D41"/>
    <w:rsid w:val="00723E67"/>
    <w:rsid w:val="00724111"/>
    <w:rsid w:val="0072452F"/>
    <w:rsid w:val="00724BAA"/>
    <w:rsid w:val="00724EC4"/>
    <w:rsid w:val="00725193"/>
    <w:rsid w:val="007253E9"/>
    <w:rsid w:val="007253FF"/>
    <w:rsid w:val="007256C8"/>
    <w:rsid w:val="007257BF"/>
    <w:rsid w:val="00725E3B"/>
    <w:rsid w:val="007263FB"/>
    <w:rsid w:val="00726440"/>
    <w:rsid w:val="007267E8"/>
    <w:rsid w:val="00726A39"/>
    <w:rsid w:val="00726D8F"/>
    <w:rsid w:val="0073030C"/>
    <w:rsid w:val="007304F5"/>
    <w:rsid w:val="00730974"/>
    <w:rsid w:val="00730A1E"/>
    <w:rsid w:val="007312A1"/>
    <w:rsid w:val="00732266"/>
    <w:rsid w:val="007328BA"/>
    <w:rsid w:val="00732FA0"/>
    <w:rsid w:val="007330C3"/>
    <w:rsid w:val="0073311C"/>
    <w:rsid w:val="007332C9"/>
    <w:rsid w:val="007344E5"/>
    <w:rsid w:val="007347F5"/>
    <w:rsid w:val="00734F88"/>
    <w:rsid w:val="0073525E"/>
    <w:rsid w:val="007353F0"/>
    <w:rsid w:val="00735930"/>
    <w:rsid w:val="00735B7A"/>
    <w:rsid w:val="00735F72"/>
    <w:rsid w:val="00736770"/>
    <w:rsid w:val="00736B73"/>
    <w:rsid w:val="00736C06"/>
    <w:rsid w:val="00740052"/>
    <w:rsid w:val="007400E8"/>
    <w:rsid w:val="0074011C"/>
    <w:rsid w:val="00740238"/>
    <w:rsid w:val="00740494"/>
    <w:rsid w:val="00740AFD"/>
    <w:rsid w:val="00741046"/>
    <w:rsid w:val="007410AA"/>
    <w:rsid w:val="00741570"/>
    <w:rsid w:val="007416A3"/>
    <w:rsid w:val="00741AB6"/>
    <w:rsid w:val="00742201"/>
    <w:rsid w:val="00742EDD"/>
    <w:rsid w:val="007431A4"/>
    <w:rsid w:val="00743F63"/>
    <w:rsid w:val="00744446"/>
    <w:rsid w:val="007449B7"/>
    <w:rsid w:val="00744BA4"/>
    <w:rsid w:val="00745354"/>
    <w:rsid w:val="007458B3"/>
    <w:rsid w:val="00745C77"/>
    <w:rsid w:val="007465F0"/>
    <w:rsid w:val="00746708"/>
    <w:rsid w:val="00747261"/>
    <w:rsid w:val="00747331"/>
    <w:rsid w:val="007477DC"/>
    <w:rsid w:val="00747C51"/>
    <w:rsid w:val="00747F64"/>
    <w:rsid w:val="00750CCA"/>
    <w:rsid w:val="00750D6F"/>
    <w:rsid w:val="00750F1A"/>
    <w:rsid w:val="00751099"/>
    <w:rsid w:val="00752248"/>
    <w:rsid w:val="007523B1"/>
    <w:rsid w:val="00752A67"/>
    <w:rsid w:val="00752E1F"/>
    <w:rsid w:val="0075343A"/>
    <w:rsid w:val="00753688"/>
    <w:rsid w:val="00753738"/>
    <w:rsid w:val="00753A41"/>
    <w:rsid w:val="00753E3E"/>
    <w:rsid w:val="00754ECB"/>
    <w:rsid w:val="00755188"/>
    <w:rsid w:val="007552CD"/>
    <w:rsid w:val="007566BA"/>
    <w:rsid w:val="00756812"/>
    <w:rsid w:val="00756B7E"/>
    <w:rsid w:val="00756CF1"/>
    <w:rsid w:val="00756F19"/>
    <w:rsid w:val="007571CA"/>
    <w:rsid w:val="007575DF"/>
    <w:rsid w:val="0075778E"/>
    <w:rsid w:val="00757974"/>
    <w:rsid w:val="007602FC"/>
    <w:rsid w:val="00760AD7"/>
    <w:rsid w:val="00760E77"/>
    <w:rsid w:val="007615FB"/>
    <w:rsid w:val="00761A77"/>
    <w:rsid w:val="007620A6"/>
    <w:rsid w:val="007626AB"/>
    <w:rsid w:val="00762EBE"/>
    <w:rsid w:val="007631BF"/>
    <w:rsid w:val="007631D9"/>
    <w:rsid w:val="007636B4"/>
    <w:rsid w:val="007637A7"/>
    <w:rsid w:val="00763C13"/>
    <w:rsid w:val="007642A9"/>
    <w:rsid w:val="007647C4"/>
    <w:rsid w:val="00764B84"/>
    <w:rsid w:val="0076517B"/>
    <w:rsid w:val="007665DC"/>
    <w:rsid w:val="00766985"/>
    <w:rsid w:val="00766B14"/>
    <w:rsid w:val="00766C69"/>
    <w:rsid w:val="00766D0D"/>
    <w:rsid w:val="00766F36"/>
    <w:rsid w:val="00767539"/>
    <w:rsid w:val="00767A22"/>
    <w:rsid w:val="00767B3E"/>
    <w:rsid w:val="00770379"/>
    <w:rsid w:val="00770433"/>
    <w:rsid w:val="007707A0"/>
    <w:rsid w:val="00770A6A"/>
    <w:rsid w:val="00770E25"/>
    <w:rsid w:val="00771077"/>
    <w:rsid w:val="00771858"/>
    <w:rsid w:val="00772EB1"/>
    <w:rsid w:val="00772FA3"/>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6FD9"/>
    <w:rsid w:val="00777972"/>
    <w:rsid w:val="00777BCE"/>
    <w:rsid w:val="00777DC5"/>
    <w:rsid w:val="00777EF8"/>
    <w:rsid w:val="00777F9D"/>
    <w:rsid w:val="00780229"/>
    <w:rsid w:val="007805D6"/>
    <w:rsid w:val="00780B64"/>
    <w:rsid w:val="00780BA2"/>
    <w:rsid w:val="007811A7"/>
    <w:rsid w:val="007815D6"/>
    <w:rsid w:val="007817E0"/>
    <w:rsid w:val="00781905"/>
    <w:rsid w:val="00781B0C"/>
    <w:rsid w:val="00781CF8"/>
    <w:rsid w:val="00782100"/>
    <w:rsid w:val="00782558"/>
    <w:rsid w:val="007826FA"/>
    <w:rsid w:val="00782C2E"/>
    <w:rsid w:val="00782CD2"/>
    <w:rsid w:val="00784081"/>
    <w:rsid w:val="00784B31"/>
    <w:rsid w:val="00784FA3"/>
    <w:rsid w:val="0078534B"/>
    <w:rsid w:val="00785735"/>
    <w:rsid w:val="00786260"/>
    <w:rsid w:val="0078640D"/>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31"/>
    <w:rsid w:val="007A2245"/>
    <w:rsid w:val="007A227B"/>
    <w:rsid w:val="007A2950"/>
    <w:rsid w:val="007A2AB1"/>
    <w:rsid w:val="007A2F02"/>
    <w:rsid w:val="007A30B1"/>
    <w:rsid w:val="007A356D"/>
    <w:rsid w:val="007A3822"/>
    <w:rsid w:val="007A39BA"/>
    <w:rsid w:val="007A3B0A"/>
    <w:rsid w:val="007A4486"/>
    <w:rsid w:val="007A4A82"/>
    <w:rsid w:val="007A4ACB"/>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A9"/>
    <w:rsid w:val="007B33F9"/>
    <w:rsid w:val="007B341A"/>
    <w:rsid w:val="007B3733"/>
    <w:rsid w:val="007B3885"/>
    <w:rsid w:val="007B3CAD"/>
    <w:rsid w:val="007B3DD3"/>
    <w:rsid w:val="007B4C03"/>
    <w:rsid w:val="007B564E"/>
    <w:rsid w:val="007B57FB"/>
    <w:rsid w:val="007B58B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2CFA"/>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A6D"/>
    <w:rsid w:val="007D2BC3"/>
    <w:rsid w:val="007D3437"/>
    <w:rsid w:val="007D382E"/>
    <w:rsid w:val="007D3852"/>
    <w:rsid w:val="007D3CE4"/>
    <w:rsid w:val="007D44BA"/>
    <w:rsid w:val="007D46F7"/>
    <w:rsid w:val="007D4FF9"/>
    <w:rsid w:val="007D506C"/>
    <w:rsid w:val="007D5250"/>
    <w:rsid w:val="007D5937"/>
    <w:rsid w:val="007D59C9"/>
    <w:rsid w:val="007D5E62"/>
    <w:rsid w:val="007D5FCF"/>
    <w:rsid w:val="007D634A"/>
    <w:rsid w:val="007D6583"/>
    <w:rsid w:val="007D66DD"/>
    <w:rsid w:val="007D6867"/>
    <w:rsid w:val="007D6C89"/>
    <w:rsid w:val="007D6D1F"/>
    <w:rsid w:val="007D6E4E"/>
    <w:rsid w:val="007D7AAD"/>
    <w:rsid w:val="007D7B8B"/>
    <w:rsid w:val="007D7BEF"/>
    <w:rsid w:val="007D7E2B"/>
    <w:rsid w:val="007E02A5"/>
    <w:rsid w:val="007E050D"/>
    <w:rsid w:val="007E14EA"/>
    <w:rsid w:val="007E1641"/>
    <w:rsid w:val="007E21A3"/>
    <w:rsid w:val="007E24D5"/>
    <w:rsid w:val="007E2DEB"/>
    <w:rsid w:val="007E30BA"/>
    <w:rsid w:val="007E341D"/>
    <w:rsid w:val="007E3681"/>
    <w:rsid w:val="007E36A0"/>
    <w:rsid w:val="007E3E3F"/>
    <w:rsid w:val="007E3ED1"/>
    <w:rsid w:val="007E44A8"/>
    <w:rsid w:val="007E4565"/>
    <w:rsid w:val="007E4B5E"/>
    <w:rsid w:val="007E4B86"/>
    <w:rsid w:val="007E4CB2"/>
    <w:rsid w:val="007E4CE9"/>
    <w:rsid w:val="007E4D42"/>
    <w:rsid w:val="007E4FC7"/>
    <w:rsid w:val="007E552B"/>
    <w:rsid w:val="007E63B0"/>
    <w:rsid w:val="007E63E3"/>
    <w:rsid w:val="007E65A8"/>
    <w:rsid w:val="007E75A5"/>
    <w:rsid w:val="007E7685"/>
    <w:rsid w:val="007F079E"/>
    <w:rsid w:val="007F10F6"/>
    <w:rsid w:val="007F1CB7"/>
    <w:rsid w:val="007F2176"/>
    <w:rsid w:val="007F21F8"/>
    <w:rsid w:val="007F28C5"/>
    <w:rsid w:val="007F29BE"/>
    <w:rsid w:val="007F2E0E"/>
    <w:rsid w:val="007F2E94"/>
    <w:rsid w:val="007F380E"/>
    <w:rsid w:val="007F414D"/>
    <w:rsid w:val="007F4D6F"/>
    <w:rsid w:val="007F4DA5"/>
    <w:rsid w:val="007F502F"/>
    <w:rsid w:val="007F53AA"/>
    <w:rsid w:val="007F6E66"/>
    <w:rsid w:val="007F75A8"/>
    <w:rsid w:val="00800DFD"/>
    <w:rsid w:val="00801018"/>
    <w:rsid w:val="008011A7"/>
    <w:rsid w:val="008014D3"/>
    <w:rsid w:val="00801A6C"/>
    <w:rsid w:val="00801D86"/>
    <w:rsid w:val="00802451"/>
    <w:rsid w:val="0080273A"/>
    <w:rsid w:val="00802E93"/>
    <w:rsid w:val="00803682"/>
    <w:rsid w:val="00803C89"/>
    <w:rsid w:val="00804212"/>
    <w:rsid w:val="00804442"/>
    <w:rsid w:val="00804B03"/>
    <w:rsid w:val="008059FF"/>
    <w:rsid w:val="00805A5B"/>
    <w:rsid w:val="00805CAE"/>
    <w:rsid w:val="00805E83"/>
    <w:rsid w:val="008062A8"/>
    <w:rsid w:val="00806C71"/>
    <w:rsid w:val="00806D9B"/>
    <w:rsid w:val="0080775D"/>
    <w:rsid w:val="008079A9"/>
    <w:rsid w:val="00807DA0"/>
    <w:rsid w:val="00810766"/>
    <w:rsid w:val="00810E31"/>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1F7D"/>
    <w:rsid w:val="00822643"/>
    <w:rsid w:val="0082293F"/>
    <w:rsid w:val="00822E25"/>
    <w:rsid w:val="008236E8"/>
    <w:rsid w:val="0082431E"/>
    <w:rsid w:val="00824389"/>
    <w:rsid w:val="00824392"/>
    <w:rsid w:val="008245DA"/>
    <w:rsid w:val="00825067"/>
    <w:rsid w:val="008252A2"/>
    <w:rsid w:val="008256D6"/>
    <w:rsid w:val="0082576A"/>
    <w:rsid w:val="008267BE"/>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3BEA"/>
    <w:rsid w:val="008345ED"/>
    <w:rsid w:val="00834C88"/>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1E9"/>
    <w:rsid w:val="00844279"/>
    <w:rsid w:val="0084429F"/>
    <w:rsid w:val="008448E0"/>
    <w:rsid w:val="00844916"/>
    <w:rsid w:val="00845238"/>
    <w:rsid w:val="008456B9"/>
    <w:rsid w:val="00845936"/>
    <w:rsid w:val="00845969"/>
    <w:rsid w:val="00845A61"/>
    <w:rsid w:val="008465C6"/>
    <w:rsid w:val="008467B8"/>
    <w:rsid w:val="008469EE"/>
    <w:rsid w:val="00847359"/>
    <w:rsid w:val="00847A4A"/>
    <w:rsid w:val="00850321"/>
    <w:rsid w:val="008505AA"/>
    <w:rsid w:val="0085064A"/>
    <w:rsid w:val="008515BE"/>
    <w:rsid w:val="00851C51"/>
    <w:rsid w:val="008526EF"/>
    <w:rsid w:val="00852F55"/>
    <w:rsid w:val="0085347F"/>
    <w:rsid w:val="00853608"/>
    <w:rsid w:val="00853726"/>
    <w:rsid w:val="00853AB4"/>
    <w:rsid w:val="008542F2"/>
    <w:rsid w:val="00854AA7"/>
    <w:rsid w:val="008552BA"/>
    <w:rsid w:val="008556EF"/>
    <w:rsid w:val="00855743"/>
    <w:rsid w:val="00855B1B"/>
    <w:rsid w:val="00855F9F"/>
    <w:rsid w:val="00855FA9"/>
    <w:rsid w:val="00856033"/>
    <w:rsid w:val="008564C8"/>
    <w:rsid w:val="00856541"/>
    <w:rsid w:val="0085683B"/>
    <w:rsid w:val="00857082"/>
    <w:rsid w:val="008570AA"/>
    <w:rsid w:val="0085733C"/>
    <w:rsid w:val="00857699"/>
    <w:rsid w:val="008577A8"/>
    <w:rsid w:val="008578B8"/>
    <w:rsid w:val="008602B6"/>
    <w:rsid w:val="008603DA"/>
    <w:rsid w:val="0086079C"/>
    <w:rsid w:val="00860A24"/>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5D"/>
    <w:rsid w:val="00866181"/>
    <w:rsid w:val="008661A4"/>
    <w:rsid w:val="008668EA"/>
    <w:rsid w:val="008669AB"/>
    <w:rsid w:val="00866DBF"/>
    <w:rsid w:val="008677B6"/>
    <w:rsid w:val="008677D7"/>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D8C"/>
    <w:rsid w:val="0087620B"/>
    <w:rsid w:val="0087653B"/>
    <w:rsid w:val="008765F6"/>
    <w:rsid w:val="00876B6F"/>
    <w:rsid w:val="00876E10"/>
    <w:rsid w:val="00876E5C"/>
    <w:rsid w:val="0087777D"/>
    <w:rsid w:val="00877DA5"/>
    <w:rsid w:val="00877F14"/>
    <w:rsid w:val="008800A8"/>
    <w:rsid w:val="008804E9"/>
    <w:rsid w:val="0088062A"/>
    <w:rsid w:val="00880852"/>
    <w:rsid w:val="00881598"/>
    <w:rsid w:val="00881F95"/>
    <w:rsid w:val="00882073"/>
    <w:rsid w:val="00882F26"/>
    <w:rsid w:val="008831C0"/>
    <w:rsid w:val="0088335C"/>
    <w:rsid w:val="00883602"/>
    <w:rsid w:val="008838AA"/>
    <w:rsid w:val="00883C9C"/>
    <w:rsid w:val="008842F0"/>
    <w:rsid w:val="008851BF"/>
    <w:rsid w:val="0088574B"/>
    <w:rsid w:val="0088594E"/>
    <w:rsid w:val="00885A60"/>
    <w:rsid w:val="00885C9B"/>
    <w:rsid w:val="0088649D"/>
    <w:rsid w:val="0088649F"/>
    <w:rsid w:val="00886768"/>
    <w:rsid w:val="008867E7"/>
    <w:rsid w:val="00886E26"/>
    <w:rsid w:val="008875A6"/>
    <w:rsid w:val="008876FD"/>
    <w:rsid w:val="00887A19"/>
    <w:rsid w:val="00890136"/>
    <w:rsid w:val="00890917"/>
    <w:rsid w:val="0089181D"/>
    <w:rsid w:val="0089193E"/>
    <w:rsid w:val="008921DA"/>
    <w:rsid w:val="0089272F"/>
    <w:rsid w:val="00892774"/>
    <w:rsid w:val="008929EC"/>
    <w:rsid w:val="00892AFC"/>
    <w:rsid w:val="0089336B"/>
    <w:rsid w:val="00893451"/>
    <w:rsid w:val="008940E2"/>
    <w:rsid w:val="008950DB"/>
    <w:rsid w:val="00895847"/>
    <w:rsid w:val="00895B09"/>
    <w:rsid w:val="00895D8A"/>
    <w:rsid w:val="00895E48"/>
    <w:rsid w:val="008978A4"/>
    <w:rsid w:val="008A040A"/>
    <w:rsid w:val="008A06A4"/>
    <w:rsid w:val="008A0B47"/>
    <w:rsid w:val="008A0D2F"/>
    <w:rsid w:val="008A1390"/>
    <w:rsid w:val="008A1FD4"/>
    <w:rsid w:val="008A2762"/>
    <w:rsid w:val="008A29B1"/>
    <w:rsid w:val="008A29CE"/>
    <w:rsid w:val="008A2ADE"/>
    <w:rsid w:val="008A2C94"/>
    <w:rsid w:val="008A3331"/>
    <w:rsid w:val="008A353E"/>
    <w:rsid w:val="008A3B8A"/>
    <w:rsid w:val="008A3E74"/>
    <w:rsid w:val="008A3FF9"/>
    <w:rsid w:val="008A42E4"/>
    <w:rsid w:val="008A4488"/>
    <w:rsid w:val="008A4873"/>
    <w:rsid w:val="008A5B0A"/>
    <w:rsid w:val="008A622A"/>
    <w:rsid w:val="008A6446"/>
    <w:rsid w:val="008A68F4"/>
    <w:rsid w:val="008A78C5"/>
    <w:rsid w:val="008B0019"/>
    <w:rsid w:val="008B00B8"/>
    <w:rsid w:val="008B0551"/>
    <w:rsid w:val="008B0908"/>
    <w:rsid w:val="008B11CC"/>
    <w:rsid w:val="008B1339"/>
    <w:rsid w:val="008B1DD6"/>
    <w:rsid w:val="008B225B"/>
    <w:rsid w:val="008B2966"/>
    <w:rsid w:val="008B34DD"/>
    <w:rsid w:val="008B39BD"/>
    <w:rsid w:val="008B40E0"/>
    <w:rsid w:val="008B5001"/>
    <w:rsid w:val="008B63C9"/>
    <w:rsid w:val="008B6925"/>
    <w:rsid w:val="008B700A"/>
    <w:rsid w:val="008B70DA"/>
    <w:rsid w:val="008B71B5"/>
    <w:rsid w:val="008B7526"/>
    <w:rsid w:val="008C01A1"/>
    <w:rsid w:val="008C1343"/>
    <w:rsid w:val="008C201B"/>
    <w:rsid w:val="008C2A47"/>
    <w:rsid w:val="008C2DDE"/>
    <w:rsid w:val="008C35C0"/>
    <w:rsid w:val="008C3786"/>
    <w:rsid w:val="008C3913"/>
    <w:rsid w:val="008C3DE1"/>
    <w:rsid w:val="008C3ECF"/>
    <w:rsid w:val="008C3FBC"/>
    <w:rsid w:val="008C3FD5"/>
    <w:rsid w:val="008C3FDA"/>
    <w:rsid w:val="008C41C7"/>
    <w:rsid w:val="008C45F4"/>
    <w:rsid w:val="008C473A"/>
    <w:rsid w:val="008C4836"/>
    <w:rsid w:val="008C48E7"/>
    <w:rsid w:val="008C4B9E"/>
    <w:rsid w:val="008C5DDA"/>
    <w:rsid w:val="008C5E44"/>
    <w:rsid w:val="008C5ECF"/>
    <w:rsid w:val="008C6296"/>
    <w:rsid w:val="008C737C"/>
    <w:rsid w:val="008C7D57"/>
    <w:rsid w:val="008D0A98"/>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C72"/>
    <w:rsid w:val="008D5E09"/>
    <w:rsid w:val="008D6050"/>
    <w:rsid w:val="008D6333"/>
    <w:rsid w:val="008D68C3"/>
    <w:rsid w:val="008D7678"/>
    <w:rsid w:val="008D773B"/>
    <w:rsid w:val="008D7748"/>
    <w:rsid w:val="008D7D66"/>
    <w:rsid w:val="008D7EDA"/>
    <w:rsid w:val="008D7FA9"/>
    <w:rsid w:val="008E0023"/>
    <w:rsid w:val="008E0597"/>
    <w:rsid w:val="008E06FC"/>
    <w:rsid w:val="008E0942"/>
    <w:rsid w:val="008E0AAD"/>
    <w:rsid w:val="008E1A1B"/>
    <w:rsid w:val="008E1A8A"/>
    <w:rsid w:val="008E1B4E"/>
    <w:rsid w:val="008E1CFD"/>
    <w:rsid w:val="008E1DC2"/>
    <w:rsid w:val="008E26FC"/>
    <w:rsid w:val="008E2969"/>
    <w:rsid w:val="008E2D60"/>
    <w:rsid w:val="008E3662"/>
    <w:rsid w:val="008E3925"/>
    <w:rsid w:val="008E3D18"/>
    <w:rsid w:val="008E4388"/>
    <w:rsid w:val="008E43D6"/>
    <w:rsid w:val="008E4E7F"/>
    <w:rsid w:val="008E4FBA"/>
    <w:rsid w:val="008E5500"/>
    <w:rsid w:val="008E5682"/>
    <w:rsid w:val="008E5A39"/>
    <w:rsid w:val="008E628A"/>
    <w:rsid w:val="008E65AA"/>
    <w:rsid w:val="008E7111"/>
    <w:rsid w:val="008F02C3"/>
    <w:rsid w:val="008F05DF"/>
    <w:rsid w:val="008F0748"/>
    <w:rsid w:val="008F0CD9"/>
    <w:rsid w:val="008F1195"/>
    <w:rsid w:val="008F1368"/>
    <w:rsid w:val="008F16AC"/>
    <w:rsid w:val="008F1856"/>
    <w:rsid w:val="008F1EC6"/>
    <w:rsid w:val="008F283B"/>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3C7"/>
    <w:rsid w:val="009003BF"/>
    <w:rsid w:val="00900422"/>
    <w:rsid w:val="009004C0"/>
    <w:rsid w:val="009008FB"/>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07B6F"/>
    <w:rsid w:val="00910093"/>
    <w:rsid w:val="0091061D"/>
    <w:rsid w:val="00910BF0"/>
    <w:rsid w:val="00910EFB"/>
    <w:rsid w:val="00910FAF"/>
    <w:rsid w:val="00911033"/>
    <w:rsid w:val="00911129"/>
    <w:rsid w:val="00911151"/>
    <w:rsid w:val="00911D17"/>
    <w:rsid w:val="00911E3E"/>
    <w:rsid w:val="009123D8"/>
    <w:rsid w:val="00912424"/>
    <w:rsid w:val="009129C6"/>
    <w:rsid w:val="00912DF0"/>
    <w:rsid w:val="009132E4"/>
    <w:rsid w:val="00913602"/>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A5C"/>
    <w:rsid w:val="00916B23"/>
    <w:rsid w:val="00916DDD"/>
    <w:rsid w:val="009171F5"/>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552F"/>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4A9C"/>
    <w:rsid w:val="0093517B"/>
    <w:rsid w:val="00935943"/>
    <w:rsid w:val="00936631"/>
    <w:rsid w:val="00936BBC"/>
    <w:rsid w:val="00936C1A"/>
    <w:rsid w:val="00936EED"/>
    <w:rsid w:val="00937204"/>
    <w:rsid w:val="0093734D"/>
    <w:rsid w:val="00937DB0"/>
    <w:rsid w:val="00937F6C"/>
    <w:rsid w:val="0094077F"/>
    <w:rsid w:val="00940972"/>
    <w:rsid w:val="00940ACB"/>
    <w:rsid w:val="00940CDA"/>
    <w:rsid w:val="00940D58"/>
    <w:rsid w:val="009410B1"/>
    <w:rsid w:val="00941567"/>
    <w:rsid w:val="009418EA"/>
    <w:rsid w:val="00941A17"/>
    <w:rsid w:val="0094215F"/>
    <w:rsid w:val="0094237F"/>
    <w:rsid w:val="00942844"/>
    <w:rsid w:val="0094327C"/>
    <w:rsid w:val="00943778"/>
    <w:rsid w:val="009437EF"/>
    <w:rsid w:val="00943A00"/>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53"/>
    <w:rsid w:val="00953A6E"/>
    <w:rsid w:val="009548C2"/>
    <w:rsid w:val="009548CA"/>
    <w:rsid w:val="009549D3"/>
    <w:rsid w:val="00954F46"/>
    <w:rsid w:val="00955F29"/>
    <w:rsid w:val="00955FE5"/>
    <w:rsid w:val="009579DF"/>
    <w:rsid w:val="00957D35"/>
    <w:rsid w:val="00960B9B"/>
    <w:rsid w:val="00960D7A"/>
    <w:rsid w:val="00960DC7"/>
    <w:rsid w:val="009613A2"/>
    <w:rsid w:val="00961585"/>
    <w:rsid w:val="00961915"/>
    <w:rsid w:val="00961B82"/>
    <w:rsid w:val="00961CA2"/>
    <w:rsid w:val="00961DB2"/>
    <w:rsid w:val="00961F0D"/>
    <w:rsid w:val="00962058"/>
    <w:rsid w:val="009621DF"/>
    <w:rsid w:val="00962209"/>
    <w:rsid w:val="009626F1"/>
    <w:rsid w:val="00962A1E"/>
    <w:rsid w:val="00962B7C"/>
    <w:rsid w:val="00962E80"/>
    <w:rsid w:val="0096329F"/>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1B7"/>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00F"/>
    <w:rsid w:val="00976AA5"/>
    <w:rsid w:val="009776B8"/>
    <w:rsid w:val="00977935"/>
    <w:rsid w:val="00977CBC"/>
    <w:rsid w:val="00977EBC"/>
    <w:rsid w:val="00977F35"/>
    <w:rsid w:val="009803DE"/>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629"/>
    <w:rsid w:val="0099177D"/>
    <w:rsid w:val="009925E9"/>
    <w:rsid w:val="009928CB"/>
    <w:rsid w:val="00993500"/>
    <w:rsid w:val="00993770"/>
    <w:rsid w:val="009939C6"/>
    <w:rsid w:val="009941A8"/>
    <w:rsid w:val="00995B06"/>
    <w:rsid w:val="00996107"/>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1F3D"/>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6CB"/>
    <w:rsid w:val="009B1AA6"/>
    <w:rsid w:val="009B1F72"/>
    <w:rsid w:val="009B1FA7"/>
    <w:rsid w:val="009B2269"/>
    <w:rsid w:val="009B24FE"/>
    <w:rsid w:val="009B28E5"/>
    <w:rsid w:val="009B29BF"/>
    <w:rsid w:val="009B2ABF"/>
    <w:rsid w:val="009B2B03"/>
    <w:rsid w:val="009B3276"/>
    <w:rsid w:val="009B35CE"/>
    <w:rsid w:val="009B36A5"/>
    <w:rsid w:val="009B3BAC"/>
    <w:rsid w:val="009B46FF"/>
    <w:rsid w:val="009B4827"/>
    <w:rsid w:val="009B4982"/>
    <w:rsid w:val="009B4D74"/>
    <w:rsid w:val="009B4E52"/>
    <w:rsid w:val="009B506E"/>
    <w:rsid w:val="009B5BC1"/>
    <w:rsid w:val="009B60D3"/>
    <w:rsid w:val="009B6398"/>
    <w:rsid w:val="009B6DAD"/>
    <w:rsid w:val="009B756F"/>
    <w:rsid w:val="009B7C7B"/>
    <w:rsid w:val="009C0DF7"/>
    <w:rsid w:val="009C1CDE"/>
    <w:rsid w:val="009C20DE"/>
    <w:rsid w:val="009C2718"/>
    <w:rsid w:val="009C2BF8"/>
    <w:rsid w:val="009C2DCB"/>
    <w:rsid w:val="009C34D3"/>
    <w:rsid w:val="009C36D2"/>
    <w:rsid w:val="009C44F7"/>
    <w:rsid w:val="009C4EB4"/>
    <w:rsid w:val="009C5938"/>
    <w:rsid w:val="009C5F50"/>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DDF"/>
    <w:rsid w:val="009D3EC7"/>
    <w:rsid w:val="009D494C"/>
    <w:rsid w:val="009D5C26"/>
    <w:rsid w:val="009D60EF"/>
    <w:rsid w:val="009D6142"/>
    <w:rsid w:val="009D617D"/>
    <w:rsid w:val="009D6335"/>
    <w:rsid w:val="009D6755"/>
    <w:rsid w:val="009D6B5A"/>
    <w:rsid w:val="009D7256"/>
    <w:rsid w:val="009D7303"/>
    <w:rsid w:val="009D79B3"/>
    <w:rsid w:val="009D7EB2"/>
    <w:rsid w:val="009E0232"/>
    <w:rsid w:val="009E0403"/>
    <w:rsid w:val="009E04FD"/>
    <w:rsid w:val="009E07F6"/>
    <w:rsid w:val="009E0B2A"/>
    <w:rsid w:val="009E2354"/>
    <w:rsid w:val="009E23CA"/>
    <w:rsid w:val="009E29D0"/>
    <w:rsid w:val="009E2D79"/>
    <w:rsid w:val="009E32A3"/>
    <w:rsid w:val="009E3514"/>
    <w:rsid w:val="009E37B2"/>
    <w:rsid w:val="009E3AFE"/>
    <w:rsid w:val="009E3EB1"/>
    <w:rsid w:val="009E44AB"/>
    <w:rsid w:val="009E4748"/>
    <w:rsid w:val="009E4E1F"/>
    <w:rsid w:val="009E4FDB"/>
    <w:rsid w:val="009E5976"/>
    <w:rsid w:val="009E5A74"/>
    <w:rsid w:val="009E5B2F"/>
    <w:rsid w:val="009E640E"/>
    <w:rsid w:val="009E6ABE"/>
    <w:rsid w:val="009E6C18"/>
    <w:rsid w:val="009E7309"/>
    <w:rsid w:val="009E7ADB"/>
    <w:rsid w:val="009F0222"/>
    <w:rsid w:val="009F042F"/>
    <w:rsid w:val="009F07E0"/>
    <w:rsid w:val="009F0961"/>
    <w:rsid w:val="009F0B42"/>
    <w:rsid w:val="009F0D06"/>
    <w:rsid w:val="009F0EA8"/>
    <w:rsid w:val="009F150F"/>
    <w:rsid w:val="009F17CA"/>
    <w:rsid w:val="009F19D4"/>
    <w:rsid w:val="009F1AB6"/>
    <w:rsid w:val="009F1CCE"/>
    <w:rsid w:val="009F2046"/>
    <w:rsid w:val="009F23C2"/>
    <w:rsid w:val="009F2705"/>
    <w:rsid w:val="009F2CCB"/>
    <w:rsid w:val="009F3166"/>
    <w:rsid w:val="009F40B2"/>
    <w:rsid w:val="009F42AA"/>
    <w:rsid w:val="009F473C"/>
    <w:rsid w:val="009F4A50"/>
    <w:rsid w:val="009F5384"/>
    <w:rsid w:val="009F5915"/>
    <w:rsid w:val="009F5E8B"/>
    <w:rsid w:val="009F600C"/>
    <w:rsid w:val="009F65C8"/>
    <w:rsid w:val="009F66F6"/>
    <w:rsid w:val="009F68BC"/>
    <w:rsid w:val="009F6BD2"/>
    <w:rsid w:val="009F6E60"/>
    <w:rsid w:val="009F6F9F"/>
    <w:rsid w:val="009F7020"/>
    <w:rsid w:val="009F7830"/>
    <w:rsid w:val="00A00E64"/>
    <w:rsid w:val="00A01032"/>
    <w:rsid w:val="00A019A1"/>
    <w:rsid w:val="00A01E11"/>
    <w:rsid w:val="00A0253F"/>
    <w:rsid w:val="00A02787"/>
    <w:rsid w:val="00A02F9A"/>
    <w:rsid w:val="00A033DA"/>
    <w:rsid w:val="00A04476"/>
    <w:rsid w:val="00A04636"/>
    <w:rsid w:val="00A04CFA"/>
    <w:rsid w:val="00A05116"/>
    <w:rsid w:val="00A05730"/>
    <w:rsid w:val="00A059CF"/>
    <w:rsid w:val="00A060F8"/>
    <w:rsid w:val="00A0756F"/>
    <w:rsid w:val="00A07627"/>
    <w:rsid w:val="00A07727"/>
    <w:rsid w:val="00A10296"/>
    <w:rsid w:val="00A11024"/>
    <w:rsid w:val="00A11233"/>
    <w:rsid w:val="00A11619"/>
    <w:rsid w:val="00A11B39"/>
    <w:rsid w:val="00A11C34"/>
    <w:rsid w:val="00A122A9"/>
    <w:rsid w:val="00A127A4"/>
    <w:rsid w:val="00A1302E"/>
    <w:rsid w:val="00A13637"/>
    <w:rsid w:val="00A13741"/>
    <w:rsid w:val="00A1375F"/>
    <w:rsid w:val="00A139D8"/>
    <w:rsid w:val="00A13E56"/>
    <w:rsid w:val="00A1493B"/>
    <w:rsid w:val="00A14A4E"/>
    <w:rsid w:val="00A154DB"/>
    <w:rsid w:val="00A166EE"/>
    <w:rsid w:val="00A16D9E"/>
    <w:rsid w:val="00A2014B"/>
    <w:rsid w:val="00A20488"/>
    <w:rsid w:val="00A20D9B"/>
    <w:rsid w:val="00A20EF5"/>
    <w:rsid w:val="00A21103"/>
    <w:rsid w:val="00A2148F"/>
    <w:rsid w:val="00A21640"/>
    <w:rsid w:val="00A2167C"/>
    <w:rsid w:val="00A21711"/>
    <w:rsid w:val="00A21B39"/>
    <w:rsid w:val="00A21C1C"/>
    <w:rsid w:val="00A21CFC"/>
    <w:rsid w:val="00A2220E"/>
    <w:rsid w:val="00A22321"/>
    <w:rsid w:val="00A2270F"/>
    <w:rsid w:val="00A23064"/>
    <w:rsid w:val="00A2318E"/>
    <w:rsid w:val="00A2325A"/>
    <w:rsid w:val="00A23B25"/>
    <w:rsid w:val="00A23E37"/>
    <w:rsid w:val="00A24024"/>
    <w:rsid w:val="00A2402B"/>
    <w:rsid w:val="00A243A0"/>
    <w:rsid w:val="00A24A09"/>
    <w:rsid w:val="00A2556F"/>
    <w:rsid w:val="00A25ADE"/>
    <w:rsid w:val="00A264D3"/>
    <w:rsid w:val="00A2674B"/>
    <w:rsid w:val="00A26DA4"/>
    <w:rsid w:val="00A277C8"/>
    <w:rsid w:val="00A2780F"/>
    <w:rsid w:val="00A278B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991"/>
    <w:rsid w:val="00A33089"/>
    <w:rsid w:val="00A3348E"/>
    <w:rsid w:val="00A33C52"/>
    <w:rsid w:val="00A33C9D"/>
    <w:rsid w:val="00A3447A"/>
    <w:rsid w:val="00A34E7D"/>
    <w:rsid w:val="00A35172"/>
    <w:rsid w:val="00A356F2"/>
    <w:rsid w:val="00A3617A"/>
    <w:rsid w:val="00A36457"/>
    <w:rsid w:val="00A3689D"/>
    <w:rsid w:val="00A37C30"/>
    <w:rsid w:val="00A37D18"/>
    <w:rsid w:val="00A40452"/>
    <w:rsid w:val="00A40697"/>
    <w:rsid w:val="00A40899"/>
    <w:rsid w:val="00A40918"/>
    <w:rsid w:val="00A40E12"/>
    <w:rsid w:val="00A41149"/>
    <w:rsid w:val="00A41256"/>
    <w:rsid w:val="00A414AA"/>
    <w:rsid w:val="00A41626"/>
    <w:rsid w:val="00A416DA"/>
    <w:rsid w:val="00A41A00"/>
    <w:rsid w:val="00A41CEF"/>
    <w:rsid w:val="00A41F1A"/>
    <w:rsid w:val="00A428AE"/>
    <w:rsid w:val="00A430EB"/>
    <w:rsid w:val="00A435B3"/>
    <w:rsid w:val="00A43ED6"/>
    <w:rsid w:val="00A44157"/>
    <w:rsid w:val="00A44239"/>
    <w:rsid w:val="00A44768"/>
    <w:rsid w:val="00A44DC1"/>
    <w:rsid w:val="00A451FF"/>
    <w:rsid w:val="00A45495"/>
    <w:rsid w:val="00A456C4"/>
    <w:rsid w:val="00A45A16"/>
    <w:rsid w:val="00A45DBB"/>
    <w:rsid w:val="00A46288"/>
    <w:rsid w:val="00A462EE"/>
    <w:rsid w:val="00A464E2"/>
    <w:rsid w:val="00A468EC"/>
    <w:rsid w:val="00A476EF"/>
    <w:rsid w:val="00A506A9"/>
    <w:rsid w:val="00A50948"/>
    <w:rsid w:val="00A51621"/>
    <w:rsid w:val="00A51681"/>
    <w:rsid w:val="00A51F37"/>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2E2"/>
    <w:rsid w:val="00A61848"/>
    <w:rsid w:val="00A61970"/>
    <w:rsid w:val="00A62001"/>
    <w:rsid w:val="00A62059"/>
    <w:rsid w:val="00A6216D"/>
    <w:rsid w:val="00A62F19"/>
    <w:rsid w:val="00A631B1"/>
    <w:rsid w:val="00A6338B"/>
    <w:rsid w:val="00A63567"/>
    <w:rsid w:val="00A635DE"/>
    <w:rsid w:val="00A63958"/>
    <w:rsid w:val="00A640E4"/>
    <w:rsid w:val="00A6429F"/>
    <w:rsid w:val="00A64DC8"/>
    <w:rsid w:val="00A651C5"/>
    <w:rsid w:val="00A65B4D"/>
    <w:rsid w:val="00A65C19"/>
    <w:rsid w:val="00A65D16"/>
    <w:rsid w:val="00A66398"/>
    <w:rsid w:val="00A66687"/>
    <w:rsid w:val="00A66DD5"/>
    <w:rsid w:val="00A66E61"/>
    <w:rsid w:val="00A6702C"/>
    <w:rsid w:val="00A67228"/>
    <w:rsid w:val="00A67612"/>
    <w:rsid w:val="00A679AD"/>
    <w:rsid w:val="00A703DA"/>
    <w:rsid w:val="00A705A7"/>
    <w:rsid w:val="00A71567"/>
    <w:rsid w:val="00A71A19"/>
    <w:rsid w:val="00A71CD7"/>
    <w:rsid w:val="00A72439"/>
    <w:rsid w:val="00A725B5"/>
    <w:rsid w:val="00A72DEC"/>
    <w:rsid w:val="00A72FE9"/>
    <w:rsid w:val="00A7350D"/>
    <w:rsid w:val="00A73C1E"/>
    <w:rsid w:val="00A73F12"/>
    <w:rsid w:val="00A74C7C"/>
    <w:rsid w:val="00A75489"/>
    <w:rsid w:val="00A75EE0"/>
    <w:rsid w:val="00A766B4"/>
    <w:rsid w:val="00A76DA1"/>
    <w:rsid w:val="00A76F30"/>
    <w:rsid w:val="00A770A2"/>
    <w:rsid w:val="00A777C8"/>
    <w:rsid w:val="00A77A85"/>
    <w:rsid w:val="00A77B26"/>
    <w:rsid w:val="00A807F2"/>
    <w:rsid w:val="00A81140"/>
    <w:rsid w:val="00A81414"/>
    <w:rsid w:val="00A81A4A"/>
    <w:rsid w:val="00A82368"/>
    <w:rsid w:val="00A8285E"/>
    <w:rsid w:val="00A82C9E"/>
    <w:rsid w:val="00A839A4"/>
    <w:rsid w:val="00A83B78"/>
    <w:rsid w:val="00A84060"/>
    <w:rsid w:val="00A84169"/>
    <w:rsid w:val="00A846A0"/>
    <w:rsid w:val="00A846BC"/>
    <w:rsid w:val="00A84790"/>
    <w:rsid w:val="00A84AC9"/>
    <w:rsid w:val="00A84D7E"/>
    <w:rsid w:val="00A8527E"/>
    <w:rsid w:val="00A857BC"/>
    <w:rsid w:val="00A857FC"/>
    <w:rsid w:val="00A85CA7"/>
    <w:rsid w:val="00A85CB9"/>
    <w:rsid w:val="00A85EFA"/>
    <w:rsid w:val="00A8655A"/>
    <w:rsid w:val="00A86773"/>
    <w:rsid w:val="00A8775B"/>
    <w:rsid w:val="00A903D4"/>
    <w:rsid w:val="00A905D7"/>
    <w:rsid w:val="00A90A3C"/>
    <w:rsid w:val="00A90B2C"/>
    <w:rsid w:val="00A913DB"/>
    <w:rsid w:val="00A91552"/>
    <w:rsid w:val="00A91766"/>
    <w:rsid w:val="00A91863"/>
    <w:rsid w:val="00A9204E"/>
    <w:rsid w:val="00A9247A"/>
    <w:rsid w:val="00A92CEB"/>
    <w:rsid w:val="00A92E17"/>
    <w:rsid w:val="00A931CE"/>
    <w:rsid w:val="00A9392A"/>
    <w:rsid w:val="00A94385"/>
    <w:rsid w:val="00A9461E"/>
    <w:rsid w:val="00A9472B"/>
    <w:rsid w:val="00A94964"/>
    <w:rsid w:val="00A94AC3"/>
    <w:rsid w:val="00A94E17"/>
    <w:rsid w:val="00A95101"/>
    <w:rsid w:val="00A9538C"/>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5E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A7A31"/>
    <w:rsid w:val="00AB0425"/>
    <w:rsid w:val="00AB0613"/>
    <w:rsid w:val="00AB0769"/>
    <w:rsid w:val="00AB0828"/>
    <w:rsid w:val="00AB159D"/>
    <w:rsid w:val="00AB17BA"/>
    <w:rsid w:val="00AB1847"/>
    <w:rsid w:val="00AB1C34"/>
    <w:rsid w:val="00AB272D"/>
    <w:rsid w:val="00AB2802"/>
    <w:rsid w:val="00AB2C63"/>
    <w:rsid w:val="00AB412E"/>
    <w:rsid w:val="00AB4B44"/>
    <w:rsid w:val="00AB4B9D"/>
    <w:rsid w:val="00AB4D70"/>
    <w:rsid w:val="00AB4E3C"/>
    <w:rsid w:val="00AB5702"/>
    <w:rsid w:val="00AB61B4"/>
    <w:rsid w:val="00AB64B8"/>
    <w:rsid w:val="00AB6C73"/>
    <w:rsid w:val="00AB6D02"/>
    <w:rsid w:val="00AB7158"/>
    <w:rsid w:val="00AB7563"/>
    <w:rsid w:val="00AB76BB"/>
    <w:rsid w:val="00AB779F"/>
    <w:rsid w:val="00AB78FA"/>
    <w:rsid w:val="00AB7D26"/>
    <w:rsid w:val="00AC0987"/>
    <w:rsid w:val="00AC0B68"/>
    <w:rsid w:val="00AC0C4F"/>
    <w:rsid w:val="00AC114E"/>
    <w:rsid w:val="00AC11DF"/>
    <w:rsid w:val="00AC169A"/>
    <w:rsid w:val="00AC1913"/>
    <w:rsid w:val="00AC1D60"/>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0B7"/>
    <w:rsid w:val="00AD15E0"/>
    <w:rsid w:val="00AD17DB"/>
    <w:rsid w:val="00AD18F9"/>
    <w:rsid w:val="00AD1D75"/>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316"/>
    <w:rsid w:val="00AD65CD"/>
    <w:rsid w:val="00AD66B5"/>
    <w:rsid w:val="00AD6AAF"/>
    <w:rsid w:val="00AD6AC1"/>
    <w:rsid w:val="00AD743B"/>
    <w:rsid w:val="00AD7906"/>
    <w:rsid w:val="00AE0492"/>
    <w:rsid w:val="00AE07B5"/>
    <w:rsid w:val="00AE0C17"/>
    <w:rsid w:val="00AE18D5"/>
    <w:rsid w:val="00AE1F16"/>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5032"/>
    <w:rsid w:val="00AF5780"/>
    <w:rsid w:val="00AF5801"/>
    <w:rsid w:val="00AF5EF6"/>
    <w:rsid w:val="00AF6952"/>
    <w:rsid w:val="00AF6981"/>
    <w:rsid w:val="00AF6C24"/>
    <w:rsid w:val="00AF6E7F"/>
    <w:rsid w:val="00AF7575"/>
    <w:rsid w:val="00AF7949"/>
    <w:rsid w:val="00AF7A0B"/>
    <w:rsid w:val="00AF7B90"/>
    <w:rsid w:val="00B00F8C"/>
    <w:rsid w:val="00B01153"/>
    <w:rsid w:val="00B01545"/>
    <w:rsid w:val="00B0168D"/>
    <w:rsid w:val="00B018E7"/>
    <w:rsid w:val="00B01B57"/>
    <w:rsid w:val="00B020EB"/>
    <w:rsid w:val="00B02255"/>
    <w:rsid w:val="00B0244B"/>
    <w:rsid w:val="00B02D12"/>
    <w:rsid w:val="00B030BD"/>
    <w:rsid w:val="00B031BD"/>
    <w:rsid w:val="00B03921"/>
    <w:rsid w:val="00B03E19"/>
    <w:rsid w:val="00B040E3"/>
    <w:rsid w:val="00B04104"/>
    <w:rsid w:val="00B045AD"/>
    <w:rsid w:val="00B04E2B"/>
    <w:rsid w:val="00B057A7"/>
    <w:rsid w:val="00B0677A"/>
    <w:rsid w:val="00B06D88"/>
    <w:rsid w:val="00B07071"/>
    <w:rsid w:val="00B073C8"/>
    <w:rsid w:val="00B07510"/>
    <w:rsid w:val="00B07B4E"/>
    <w:rsid w:val="00B07E37"/>
    <w:rsid w:val="00B10086"/>
    <w:rsid w:val="00B107AE"/>
    <w:rsid w:val="00B11130"/>
    <w:rsid w:val="00B111FA"/>
    <w:rsid w:val="00B1168D"/>
    <w:rsid w:val="00B1175D"/>
    <w:rsid w:val="00B117F2"/>
    <w:rsid w:val="00B11BB4"/>
    <w:rsid w:val="00B11DDC"/>
    <w:rsid w:val="00B11F86"/>
    <w:rsid w:val="00B122CA"/>
    <w:rsid w:val="00B12535"/>
    <w:rsid w:val="00B13078"/>
    <w:rsid w:val="00B1312B"/>
    <w:rsid w:val="00B13AD8"/>
    <w:rsid w:val="00B13B9C"/>
    <w:rsid w:val="00B14088"/>
    <w:rsid w:val="00B14126"/>
    <w:rsid w:val="00B1458C"/>
    <w:rsid w:val="00B14AC4"/>
    <w:rsid w:val="00B14D82"/>
    <w:rsid w:val="00B1579E"/>
    <w:rsid w:val="00B15B8A"/>
    <w:rsid w:val="00B15EF9"/>
    <w:rsid w:val="00B15F43"/>
    <w:rsid w:val="00B162E4"/>
    <w:rsid w:val="00B172FD"/>
    <w:rsid w:val="00B17371"/>
    <w:rsid w:val="00B1748C"/>
    <w:rsid w:val="00B17BDF"/>
    <w:rsid w:val="00B17EF9"/>
    <w:rsid w:val="00B20602"/>
    <w:rsid w:val="00B20BC5"/>
    <w:rsid w:val="00B2226C"/>
    <w:rsid w:val="00B2247C"/>
    <w:rsid w:val="00B227E1"/>
    <w:rsid w:val="00B2286E"/>
    <w:rsid w:val="00B22FFF"/>
    <w:rsid w:val="00B23010"/>
    <w:rsid w:val="00B23C4B"/>
    <w:rsid w:val="00B240D0"/>
    <w:rsid w:val="00B24320"/>
    <w:rsid w:val="00B244BD"/>
    <w:rsid w:val="00B24DBF"/>
    <w:rsid w:val="00B24F55"/>
    <w:rsid w:val="00B2544D"/>
    <w:rsid w:val="00B257FC"/>
    <w:rsid w:val="00B259C8"/>
    <w:rsid w:val="00B2622D"/>
    <w:rsid w:val="00B271AA"/>
    <w:rsid w:val="00B277B4"/>
    <w:rsid w:val="00B30207"/>
    <w:rsid w:val="00B306B4"/>
    <w:rsid w:val="00B3074B"/>
    <w:rsid w:val="00B30B2F"/>
    <w:rsid w:val="00B310EE"/>
    <w:rsid w:val="00B313B7"/>
    <w:rsid w:val="00B313ED"/>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6F90"/>
    <w:rsid w:val="00B37745"/>
    <w:rsid w:val="00B403B0"/>
    <w:rsid w:val="00B40B8E"/>
    <w:rsid w:val="00B40B99"/>
    <w:rsid w:val="00B41D98"/>
    <w:rsid w:val="00B41F2A"/>
    <w:rsid w:val="00B4208D"/>
    <w:rsid w:val="00B422AF"/>
    <w:rsid w:val="00B424CE"/>
    <w:rsid w:val="00B4296F"/>
    <w:rsid w:val="00B42EEC"/>
    <w:rsid w:val="00B4329E"/>
    <w:rsid w:val="00B43472"/>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491"/>
    <w:rsid w:val="00B66639"/>
    <w:rsid w:val="00B6672B"/>
    <w:rsid w:val="00B66776"/>
    <w:rsid w:val="00B66D4D"/>
    <w:rsid w:val="00B7008A"/>
    <w:rsid w:val="00B7051B"/>
    <w:rsid w:val="00B70603"/>
    <w:rsid w:val="00B70775"/>
    <w:rsid w:val="00B70BE2"/>
    <w:rsid w:val="00B70D5D"/>
    <w:rsid w:val="00B70F43"/>
    <w:rsid w:val="00B70F5B"/>
    <w:rsid w:val="00B7136F"/>
    <w:rsid w:val="00B71D0B"/>
    <w:rsid w:val="00B72298"/>
    <w:rsid w:val="00B72EFD"/>
    <w:rsid w:val="00B7314B"/>
    <w:rsid w:val="00B74AAB"/>
    <w:rsid w:val="00B74B16"/>
    <w:rsid w:val="00B74E84"/>
    <w:rsid w:val="00B75029"/>
    <w:rsid w:val="00B75197"/>
    <w:rsid w:val="00B7536D"/>
    <w:rsid w:val="00B75C54"/>
    <w:rsid w:val="00B76130"/>
    <w:rsid w:val="00B76548"/>
    <w:rsid w:val="00B76607"/>
    <w:rsid w:val="00B775DF"/>
    <w:rsid w:val="00B777A0"/>
    <w:rsid w:val="00B77A3F"/>
    <w:rsid w:val="00B77AF1"/>
    <w:rsid w:val="00B77C4F"/>
    <w:rsid w:val="00B8014D"/>
    <w:rsid w:val="00B80592"/>
    <w:rsid w:val="00B807F8"/>
    <w:rsid w:val="00B80AEA"/>
    <w:rsid w:val="00B811C6"/>
    <w:rsid w:val="00B81539"/>
    <w:rsid w:val="00B81C6A"/>
    <w:rsid w:val="00B820BE"/>
    <w:rsid w:val="00B82286"/>
    <w:rsid w:val="00B82511"/>
    <w:rsid w:val="00B827DF"/>
    <w:rsid w:val="00B827F4"/>
    <w:rsid w:val="00B82F91"/>
    <w:rsid w:val="00B8359B"/>
    <w:rsid w:val="00B8370F"/>
    <w:rsid w:val="00B83895"/>
    <w:rsid w:val="00B84311"/>
    <w:rsid w:val="00B84440"/>
    <w:rsid w:val="00B8484A"/>
    <w:rsid w:val="00B849A7"/>
    <w:rsid w:val="00B8508B"/>
    <w:rsid w:val="00B8513C"/>
    <w:rsid w:val="00B85167"/>
    <w:rsid w:val="00B852BD"/>
    <w:rsid w:val="00B856CE"/>
    <w:rsid w:val="00B85A5E"/>
    <w:rsid w:val="00B86264"/>
    <w:rsid w:val="00B86DA3"/>
    <w:rsid w:val="00B873D0"/>
    <w:rsid w:val="00B87819"/>
    <w:rsid w:val="00B8792A"/>
    <w:rsid w:val="00B902E8"/>
    <w:rsid w:val="00B905B9"/>
    <w:rsid w:val="00B90BE6"/>
    <w:rsid w:val="00B90BF5"/>
    <w:rsid w:val="00B90DD2"/>
    <w:rsid w:val="00B91454"/>
    <w:rsid w:val="00B914C9"/>
    <w:rsid w:val="00B91B9B"/>
    <w:rsid w:val="00B92710"/>
    <w:rsid w:val="00B92D7B"/>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F1"/>
    <w:rsid w:val="00B96C7B"/>
    <w:rsid w:val="00B97192"/>
    <w:rsid w:val="00B97419"/>
    <w:rsid w:val="00B97883"/>
    <w:rsid w:val="00B97A0D"/>
    <w:rsid w:val="00BA047F"/>
    <w:rsid w:val="00BA0A3E"/>
    <w:rsid w:val="00BA11A9"/>
    <w:rsid w:val="00BA194D"/>
    <w:rsid w:val="00BA1C82"/>
    <w:rsid w:val="00BA20C4"/>
    <w:rsid w:val="00BA2445"/>
    <w:rsid w:val="00BA2582"/>
    <w:rsid w:val="00BA2714"/>
    <w:rsid w:val="00BA28A3"/>
    <w:rsid w:val="00BA33EC"/>
    <w:rsid w:val="00BA35C1"/>
    <w:rsid w:val="00BA41D2"/>
    <w:rsid w:val="00BA51CD"/>
    <w:rsid w:val="00BA7149"/>
    <w:rsid w:val="00BA723D"/>
    <w:rsid w:val="00BA7298"/>
    <w:rsid w:val="00BA76B6"/>
    <w:rsid w:val="00BA7C98"/>
    <w:rsid w:val="00BB0017"/>
    <w:rsid w:val="00BB0593"/>
    <w:rsid w:val="00BB07E6"/>
    <w:rsid w:val="00BB093D"/>
    <w:rsid w:val="00BB0A85"/>
    <w:rsid w:val="00BB13AD"/>
    <w:rsid w:val="00BB1EE1"/>
    <w:rsid w:val="00BB2364"/>
    <w:rsid w:val="00BB35EE"/>
    <w:rsid w:val="00BB3823"/>
    <w:rsid w:val="00BB3883"/>
    <w:rsid w:val="00BB3C9D"/>
    <w:rsid w:val="00BB43C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15F"/>
    <w:rsid w:val="00BC45B2"/>
    <w:rsid w:val="00BC4729"/>
    <w:rsid w:val="00BC5979"/>
    <w:rsid w:val="00BC5FF5"/>
    <w:rsid w:val="00BC6735"/>
    <w:rsid w:val="00BC6F0E"/>
    <w:rsid w:val="00BC770A"/>
    <w:rsid w:val="00BD0542"/>
    <w:rsid w:val="00BD05CA"/>
    <w:rsid w:val="00BD0C3F"/>
    <w:rsid w:val="00BD0F19"/>
    <w:rsid w:val="00BD13F2"/>
    <w:rsid w:val="00BD1E82"/>
    <w:rsid w:val="00BD23E1"/>
    <w:rsid w:val="00BD2733"/>
    <w:rsid w:val="00BD2AE7"/>
    <w:rsid w:val="00BD2BA1"/>
    <w:rsid w:val="00BD315C"/>
    <w:rsid w:val="00BD340E"/>
    <w:rsid w:val="00BD3A1B"/>
    <w:rsid w:val="00BD3D97"/>
    <w:rsid w:val="00BD41E6"/>
    <w:rsid w:val="00BD44FE"/>
    <w:rsid w:val="00BD4B33"/>
    <w:rsid w:val="00BD4F5C"/>
    <w:rsid w:val="00BD5937"/>
    <w:rsid w:val="00BD5B6A"/>
    <w:rsid w:val="00BD5D6E"/>
    <w:rsid w:val="00BD5D75"/>
    <w:rsid w:val="00BD6296"/>
    <w:rsid w:val="00BD66FC"/>
    <w:rsid w:val="00BD6EC9"/>
    <w:rsid w:val="00BD7483"/>
    <w:rsid w:val="00BD7CBB"/>
    <w:rsid w:val="00BD7CF0"/>
    <w:rsid w:val="00BE0399"/>
    <w:rsid w:val="00BE04C1"/>
    <w:rsid w:val="00BE067D"/>
    <w:rsid w:val="00BE0740"/>
    <w:rsid w:val="00BE0C98"/>
    <w:rsid w:val="00BE173C"/>
    <w:rsid w:val="00BE1A3A"/>
    <w:rsid w:val="00BE214A"/>
    <w:rsid w:val="00BE215C"/>
    <w:rsid w:val="00BE28B0"/>
    <w:rsid w:val="00BE3288"/>
    <w:rsid w:val="00BE3446"/>
    <w:rsid w:val="00BE380F"/>
    <w:rsid w:val="00BE45C6"/>
    <w:rsid w:val="00BE48D7"/>
    <w:rsid w:val="00BE4C50"/>
    <w:rsid w:val="00BE53F7"/>
    <w:rsid w:val="00BE6432"/>
    <w:rsid w:val="00BE6516"/>
    <w:rsid w:val="00BE6892"/>
    <w:rsid w:val="00BE6C6B"/>
    <w:rsid w:val="00BE6CA4"/>
    <w:rsid w:val="00BE7A84"/>
    <w:rsid w:val="00BE7C2A"/>
    <w:rsid w:val="00BE7D70"/>
    <w:rsid w:val="00BE7E7B"/>
    <w:rsid w:val="00BF04BB"/>
    <w:rsid w:val="00BF08F5"/>
    <w:rsid w:val="00BF0939"/>
    <w:rsid w:val="00BF11BC"/>
    <w:rsid w:val="00BF1276"/>
    <w:rsid w:val="00BF198B"/>
    <w:rsid w:val="00BF1B7A"/>
    <w:rsid w:val="00BF2004"/>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17"/>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4F7"/>
    <w:rsid w:val="00C06B3F"/>
    <w:rsid w:val="00C06F89"/>
    <w:rsid w:val="00C07011"/>
    <w:rsid w:val="00C071E2"/>
    <w:rsid w:val="00C07FC5"/>
    <w:rsid w:val="00C10812"/>
    <w:rsid w:val="00C108DF"/>
    <w:rsid w:val="00C11597"/>
    <w:rsid w:val="00C125A7"/>
    <w:rsid w:val="00C12D95"/>
    <w:rsid w:val="00C13A3E"/>
    <w:rsid w:val="00C13E34"/>
    <w:rsid w:val="00C1421C"/>
    <w:rsid w:val="00C145C7"/>
    <w:rsid w:val="00C14A98"/>
    <w:rsid w:val="00C14B05"/>
    <w:rsid w:val="00C152A8"/>
    <w:rsid w:val="00C15C58"/>
    <w:rsid w:val="00C16092"/>
    <w:rsid w:val="00C162C5"/>
    <w:rsid w:val="00C1656F"/>
    <w:rsid w:val="00C16DE2"/>
    <w:rsid w:val="00C171C5"/>
    <w:rsid w:val="00C17639"/>
    <w:rsid w:val="00C201FF"/>
    <w:rsid w:val="00C20432"/>
    <w:rsid w:val="00C2054E"/>
    <w:rsid w:val="00C2059F"/>
    <w:rsid w:val="00C20FE9"/>
    <w:rsid w:val="00C22487"/>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9DF"/>
    <w:rsid w:val="00C30DCA"/>
    <w:rsid w:val="00C32263"/>
    <w:rsid w:val="00C3298B"/>
    <w:rsid w:val="00C32C58"/>
    <w:rsid w:val="00C32CA7"/>
    <w:rsid w:val="00C3378D"/>
    <w:rsid w:val="00C33CC0"/>
    <w:rsid w:val="00C34458"/>
    <w:rsid w:val="00C34D8B"/>
    <w:rsid w:val="00C34EC6"/>
    <w:rsid w:val="00C34EFF"/>
    <w:rsid w:val="00C350D4"/>
    <w:rsid w:val="00C35383"/>
    <w:rsid w:val="00C355C2"/>
    <w:rsid w:val="00C355F5"/>
    <w:rsid w:val="00C35B5A"/>
    <w:rsid w:val="00C36441"/>
    <w:rsid w:val="00C36ABA"/>
    <w:rsid w:val="00C379C1"/>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2EC3"/>
    <w:rsid w:val="00C43937"/>
    <w:rsid w:val="00C43A32"/>
    <w:rsid w:val="00C43D02"/>
    <w:rsid w:val="00C441CD"/>
    <w:rsid w:val="00C4548E"/>
    <w:rsid w:val="00C45C4C"/>
    <w:rsid w:val="00C4630A"/>
    <w:rsid w:val="00C4700C"/>
    <w:rsid w:val="00C507F4"/>
    <w:rsid w:val="00C51285"/>
    <w:rsid w:val="00C5140A"/>
    <w:rsid w:val="00C51A3C"/>
    <w:rsid w:val="00C51A3E"/>
    <w:rsid w:val="00C51BDD"/>
    <w:rsid w:val="00C524BC"/>
    <w:rsid w:val="00C52B72"/>
    <w:rsid w:val="00C53506"/>
    <w:rsid w:val="00C5359C"/>
    <w:rsid w:val="00C536F2"/>
    <w:rsid w:val="00C53A0E"/>
    <w:rsid w:val="00C53C4A"/>
    <w:rsid w:val="00C54DDD"/>
    <w:rsid w:val="00C550F0"/>
    <w:rsid w:val="00C55C73"/>
    <w:rsid w:val="00C56191"/>
    <w:rsid w:val="00C563FC"/>
    <w:rsid w:val="00C569C1"/>
    <w:rsid w:val="00C56E89"/>
    <w:rsid w:val="00C56EB4"/>
    <w:rsid w:val="00C574EA"/>
    <w:rsid w:val="00C57DD7"/>
    <w:rsid w:val="00C57DE6"/>
    <w:rsid w:val="00C601B1"/>
    <w:rsid w:val="00C60F50"/>
    <w:rsid w:val="00C60F59"/>
    <w:rsid w:val="00C6133E"/>
    <w:rsid w:val="00C6151D"/>
    <w:rsid w:val="00C61D1F"/>
    <w:rsid w:val="00C61F59"/>
    <w:rsid w:val="00C62385"/>
    <w:rsid w:val="00C62765"/>
    <w:rsid w:val="00C62B05"/>
    <w:rsid w:val="00C62EC0"/>
    <w:rsid w:val="00C632BC"/>
    <w:rsid w:val="00C6338C"/>
    <w:rsid w:val="00C63735"/>
    <w:rsid w:val="00C649F1"/>
    <w:rsid w:val="00C66C21"/>
    <w:rsid w:val="00C671F7"/>
    <w:rsid w:val="00C673CF"/>
    <w:rsid w:val="00C67722"/>
    <w:rsid w:val="00C677E6"/>
    <w:rsid w:val="00C67A90"/>
    <w:rsid w:val="00C70502"/>
    <w:rsid w:val="00C70810"/>
    <w:rsid w:val="00C70FB7"/>
    <w:rsid w:val="00C71373"/>
    <w:rsid w:val="00C71401"/>
    <w:rsid w:val="00C71888"/>
    <w:rsid w:val="00C724A7"/>
    <w:rsid w:val="00C7267B"/>
    <w:rsid w:val="00C72785"/>
    <w:rsid w:val="00C72C6C"/>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1BB"/>
    <w:rsid w:val="00C8430A"/>
    <w:rsid w:val="00C843CE"/>
    <w:rsid w:val="00C84A8B"/>
    <w:rsid w:val="00C84D0D"/>
    <w:rsid w:val="00C857D8"/>
    <w:rsid w:val="00C85EF1"/>
    <w:rsid w:val="00C85FDE"/>
    <w:rsid w:val="00C8662D"/>
    <w:rsid w:val="00C86DC7"/>
    <w:rsid w:val="00C86DDC"/>
    <w:rsid w:val="00C87445"/>
    <w:rsid w:val="00C874FB"/>
    <w:rsid w:val="00C87924"/>
    <w:rsid w:val="00C9040D"/>
    <w:rsid w:val="00C90E6D"/>
    <w:rsid w:val="00C9177C"/>
    <w:rsid w:val="00C917C7"/>
    <w:rsid w:val="00C9185D"/>
    <w:rsid w:val="00C918FD"/>
    <w:rsid w:val="00C919C5"/>
    <w:rsid w:val="00C91E7D"/>
    <w:rsid w:val="00C92FBA"/>
    <w:rsid w:val="00C92FC4"/>
    <w:rsid w:val="00C9333A"/>
    <w:rsid w:val="00C934EE"/>
    <w:rsid w:val="00C93FD5"/>
    <w:rsid w:val="00C94744"/>
    <w:rsid w:val="00C95176"/>
    <w:rsid w:val="00C9571F"/>
    <w:rsid w:val="00C95979"/>
    <w:rsid w:val="00C95B7B"/>
    <w:rsid w:val="00C967C2"/>
    <w:rsid w:val="00C97991"/>
    <w:rsid w:val="00CA06A3"/>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380"/>
    <w:rsid w:val="00CA66DA"/>
    <w:rsid w:val="00CA6795"/>
    <w:rsid w:val="00CA6B3E"/>
    <w:rsid w:val="00CA7AC5"/>
    <w:rsid w:val="00CA7F00"/>
    <w:rsid w:val="00CB022E"/>
    <w:rsid w:val="00CB05C2"/>
    <w:rsid w:val="00CB0700"/>
    <w:rsid w:val="00CB0A14"/>
    <w:rsid w:val="00CB0D34"/>
    <w:rsid w:val="00CB11E9"/>
    <w:rsid w:val="00CB14A3"/>
    <w:rsid w:val="00CB1932"/>
    <w:rsid w:val="00CB22AE"/>
    <w:rsid w:val="00CB28A0"/>
    <w:rsid w:val="00CB294E"/>
    <w:rsid w:val="00CB3007"/>
    <w:rsid w:val="00CB314D"/>
    <w:rsid w:val="00CB3319"/>
    <w:rsid w:val="00CB3426"/>
    <w:rsid w:val="00CB38EF"/>
    <w:rsid w:val="00CB4447"/>
    <w:rsid w:val="00CB4D59"/>
    <w:rsid w:val="00CB51FB"/>
    <w:rsid w:val="00CB5833"/>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148D"/>
    <w:rsid w:val="00CC2167"/>
    <w:rsid w:val="00CC2822"/>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2EF"/>
    <w:rsid w:val="00CC7872"/>
    <w:rsid w:val="00CC7989"/>
    <w:rsid w:val="00CC7BDB"/>
    <w:rsid w:val="00CC7D0C"/>
    <w:rsid w:val="00CC7D1B"/>
    <w:rsid w:val="00CD0754"/>
    <w:rsid w:val="00CD0935"/>
    <w:rsid w:val="00CD121D"/>
    <w:rsid w:val="00CD1A7C"/>
    <w:rsid w:val="00CD22CF"/>
    <w:rsid w:val="00CD2319"/>
    <w:rsid w:val="00CD290E"/>
    <w:rsid w:val="00CD2DE8"/>
    <w:rsid w:val="00CD39AB"/>
    <w:rsid w:val="00CD39D7"/>
    <w:rsid w:val="00CD3AEA"/>
    <w:rsid w:val="00CD3DDA"/>
    <w:rsid w:val="00CD4055"/>
    <w:rsid w:val="00CD4642"/>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37C"/>
    <w:rsid w:val="00CE2884"/>
    <w:rsid w:val="00CE2926"/>
    <w:rsid w:val="00CE2B90"/>
    <w:rsid w:val="00CE343F"/>
    <w:rsid w:val="00CE37E4"/>
    <w:rsid w:val="00CE3819"/>
    <w:rsid w:val="00CE3CAA"/>
    <w:rsid w:val="00CE4569"/>
    <w:rsid w:val="00CE45CD"/>
    <w:rsid w:val="00CE495A"/>
    <w:rsid w:val="00CE4ED8"/>
    <w:rsid w:val="00CE560D"/>
    <w:rsid w:val="00CE577F"/>
    <w:rsid w:val="00CE587F"/>
    <w:rsid w:val="00CE5CFC"/>
    <w:rsid w:val="00CE7163"/>
    <w:rsid w:val="00CE720B"/>
    <w:rsid w:val="00CE7A2C"/>
    <w:rsid w:val="00CE7C6E"/>
    <w:rsid w:val="00CF0545"/>
    <w:rsid w:val="00CF08B0"/>
    <w:rsid w:val="00CF0C23"/>
    <w:rsid w:val="00CF0DAD"/>
    <w:rsid w:val="00CF10EB"/>
    <w:rsid w:val="00CF11A2"/>
    <w:rsid w:val="00CF1264"/>
    <w:rsid w:val="00CF175F"/>
    <w:rsid w:val="00CF1933"/>
    <w:rsid w:val="00CF19BD"/>
    <w:rsid w:val="00CF1AAB"/>
    <w:rsid w:val="00CF1D8A"/>
    <w:rsid w:val="00CF212D"/>
    <w:rsid w:val="00CF2131"/>
    <w:rsid w:val="00CF23B8"/>
    <w:rsid w:val="00CF268C"/>
    <w:rsid w:val="00CF26F9"/>
    <w:rsid w:val="00CF30B2"/>
    <w:rsid w:val="00CF3BA6"/>
    <w:rsid w:val="00CF3C1A"/>
    <w:rsid w:val="00CF5954"/>
    <w:rsid w:val="00CF5A72"/>
    <w:rsid w:val="00CF5B6A"/>
    <w:rsid w:val="00CF6421"/>
    <w:rsid w:val="00CF655C"/>
    <w:rsid w:val="00CF6B49"/>
    <w:rsid w:val="00CF7515"/>
    <w:rsid w:val="00D00664"/>
    <w:rsid w:val="00D0085F"/>
    <w:rsid w:val="00D00A64"/>
    <w:rsid w:val="00D00B6E"/>
    <w:rsid w:val="00D014AE"/>
    <w:rsid w:val="00D0197C"/>
    <w:rsid w:val="00D01D8E"/>
    <w:rsid w:val="00D023BF"/>
    <w:rsid w:val="00D0320A"/>
    <w:rsid w:val="00D034AE"/>
    <w:rsid w:val="00D03D86"/>
    <w:rsid w:val="00D041DB"/>
    <w:rsid w:val="00D05660"/>
    <w:rsid w:val="00D060F4"/>
    <w:rsid w:val="00D06221"/>
    <w:rsid w:val="00D07B90"/>
    <w:rsid w:val="00D07DE6"/>
    <w:rsid w:val="00D101F1"/>
    <w:rsid w:val="00D10920"/>
    <w:rsid w:val="00D10BB0"/>
    <w:rsid w:val="00D10C69"/>
    <w:rsid w:val="00D11A5A"/>
    <w:rsid w:val="00D12978"/>
    <w:rsid w:val="00D12C93"/>
    <w:rsid w:val="00D13353"/>
    <w:rsid w:val="00D1422D"/>
    <w:rsid w:val="00D14572"/>
    <w:rsid w:val="00D148A0"/>
    <w:rsid w:val="00D14A1A"/>
    <w:rsid w:val="00D159D4"/>
    <w:rsid w:val="00D15E8B"/>
    <w:rsid w:val="00D16391"/>
    <w:rsid w:val="00D16536"/>
    <w:rsid w:val="00D16559"/>
    <w:rsid w:val="00D16CAB"/>
    <w:rsid w:val="00D16EF4"/>
    <w:rsid w:val="00D17EAC"/>
    <w:rsid w:val="00D17ECD"/>
    <w:rsid w:val="00D20212"/>
    <w:rsid w:val="00D205A3"/>
    <w:rsid w:val="00D2095A"/>
    <w:rsid w:val="00D20A11"/>
    <w:rsid w:val="00D20E8B"/>
    <w:rsid w:val="00D212DF"/>
    <w:rsid w:val="00D21C48"/>
    <w:rsid w:val="00D21D91"/>
    <w:rsid w:val="00D22638"/>
    <w:rsid w:val="00D22B05"/>
    <w:rsid w:val="00D23C5B"/>
    <w:rsid w:val="00D23D0E"/>
    <w:rsid w:val="00D2486D"/>
    <w:rsid w:val="00D24B37"/>
    <w:rsid w:val="00D253F8"/>
    <w:rsid w:val="00D255A8"/>
    <w:rsid w:val="00D25733"/>
    <w:rsid w:val="00D25D8E"/>
    <w:rsid w:val="00D26144"/>
    <w:rsid w:val="00D278B8"/>
    <w:rsid w:val="00D27BA9"/>
    <w:rsid w:val="00D30461"/>
    <w:rsid w:val="00D30561"/>
    <w:rsid w:val="00D30DB1"/>
    <w:rsid w:val="00D31628"/>
    <w:rsid w:val="00D31B09"/>
    <w:rsid w:val="00D31BB0"/>
    <w:rsid w:val="00D31BB9"/>
    <w:rsid w:val="00D31DB2"/>
    <w:rsid w:val="00D32134"/>
    <w:rsid w:val="00D33A00"/>
    <w:rsid w:val="00D34313"/>
    <w:rsid w:val="00D34366"/>
    <w:rsid w:val="00D345C2"/>
    <w:rsid w:val="00D34690"/>
    <w:rsid w:val="00D348AC"/>
    <w:rsid w:val="00D34B07"/>
    <w:rsid w:val="00D34F41"/>
    <w:rsid w:val="00D34FEF"/>
    <w:rsid w:val="00D3503B"/>
    <w:rsid w:val="00D35447"/>
    <w:rsid w:val="00D35470"/>
    <w:rsid w:val="00D36AD2"/>
    <w:rsid w:val="00D36B6B"/>
    <w:rsid w:val="00D36C25"/>
    <w:rsid w:val="00D36CAC"/>
    <w:rsid w:val="00D37049"/>
    <w:rsid w:val="00D371D0"/>
    <w:rsid w:val="00D37519"/>
    <w:rsid w:val="00D375BF"/>
    <w:rsid w:val="00D37DF9"/>
    <w:rsid w:val="00D400A6"/>
    <w:rsid w:val="00D4064B"/>
    <w:rsid w:val="00D40E4B"/>
    <w:rsid w:val="00D41106"/>
    <w:rsid w:val="00D41270"/>
    <w:rsid w:val="00D41507"/>
    <w:rsid w:val="00D415CD"/>
    <w:rsid w:val="00D41C8E"/>
    <w:rsid w:val="00D41D47"/>
    <w:rsid w:val="00D422A1"/>
    <w:rsid w:val="00D4260B"/>
    <w:rsid w:val="00D4274F"/>
    <w:rsid w:val="00D43343"/>
    <w:rsid w:val="00D43A22"/>
    <w:rsid w:val="00D43DD3"/>
    <w:rsid w:val="00D440CC"/>
    <w:rsid w:val="00D44420"/>
    <w:rsid w:val="00D44655"/>
    <w:rsid w:val="00D446DF"/>
    <w:rsid w:val="00D4474E"/>
    <w:rsid w:val="00D44C70"/>
    <w:rsid w:val="00D44DF9"/>
    <w:rsid w:val="00D4518A"/>
    <w:rsid w:val="00D45430"/>
    <w:rsid w:val="00D457D4"/>
    <w:rsid w:val="00D4624B"/>
    <w:rsid w:val="00D46933"/>
    <w:rsid w:val="00D46EFB"/>
    <w:rsid w:val="00D47678"/>
    <w:rsid w:val="00D476E8"/>
    <w:rsid w:val="00D47997"/>
    <w:rsid w:val="00D47B4D"/>
    <w:rsid w:val="00D47C02"/>
    <w:rsid w:val="00D47E63"/>
    <w:rsid w:val="00D5022C"/>
    <w:rsid w:val="00D50409"/>
    <w:rsid w:val="00D5044B"/>
    <w:rsid w:val="00D50504"/>
    <w:rsid w:val="00D50658"/>
    <w:rsid w:val="00D50AE3"/>
    <w:rsid w:val="00D50C8F"/>
    <w:rsid w:val="00D50FD0"/>
    <w:rsid w:val="00D511C9"/>
    <w:rsid w:val="00D51347"/>
    <w:rsid w:val="00D514EE"/>
    <w:rsid w:val="00D51725"/>
    <w:rsid w:val="00D517F1"/>
    <w:rsid w:val="00D521FA"/>
    <w:rsid w:val="00D526C7"/>
    <w:rsid w:val="00D52767"/>
    <w:rsid w:val="00D53CF7"/>
    <w:rsid w:val="00D53E8C"/>
    <w:rsid w:val="00D53FB7"/>
    <w:rsid w:val="00D5480B"/>
    <w:rsid w:val="00D54A8F"/>
    <w:rsid w:val="00D54AF1"/>
    <w:rsid w:val="00D54E64"/>
    <w:rsid w:val="00D5530D"/>
    <w:rsid w:val="00D55797"/>
    <w:rsid w:val="00D55B77"/>
    <w:rsid w:val="00D5610C"/>
    <w:rsid w:val="00D565F9"/>
    <w:rsid w:val="00D566DF"/>
    <w:rsid w:val="00D57705"/>
    <w:rsid w:val="00D57BDB"/>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4CC4"/>
    <w:rsid w:val="00D75113"/>
    <w:rsid w:val="00D756C2"/>
    <w:rsid w:val="00D75F1C"/>
    <w:rsid w:val="00D76259"/>
    <w:rsid w:val="00D765DD"/>
    <w:rsid w:val="00D76C1F"/>
    <w:rsid w:val="00D7734F"/>
    <w:rsid w:val="00D774E5"/>
    <w:rsid w:val="00D77927"/>
    <w:rsid w:val="00D77A5E"/>
    <w:rsid w:val="00D77A78"/>
    <w:rsid w:val="00D80628"/>
    <w:rsid w:val="00D80685"/>
    <w:rsid w:val="00D8090D"/>
    <w:rsid w:val="00D812BF"/>
    <w:rsid w:val="00D8180F"/>
    <w:rsid w:val="00D8259E"/>
    <w:rsid w:val="00D82FE7"/>
    <w:rsid w:val="00D83396"/>
    <w:rsid w:val="00D8363F"/>
    <w:rsid w:val="00D836BE"/>
    <w:rsid w:val="00D83902"/>
    <w:rsid w:val="00D8432A"/>
    <w:rsid w:val="00D849A5"/>
    <w:rsid w:val="00D84ABB"/>
    <w:rsid w:val="00D84E76"/>
    <w:rsid w:val="00D84F12"/>
    <w:rsid w:val="00D862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F7C"/>
    <w:rsid w:val="00D96A9B"/>
    <w:rsid w:val="00D97023"/>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5B30"/>
    <w:rsid w:val="00DA6336"/>
    <w:rsid w:val="00DA6737"/>
    <w:rsid w:val="00DA6C7E"/>
    <w:rsid w:val="00DA7675"/>
    <w:rsid w:val="00DA7D91"/>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12F"/>
    <w:rsid w:val="00DB7976"/>
    <w:rsid w:val="00DB7B10"/>
    <w:rsid w:val="00DC038A"/>
    <w:rsid w:val="00DC03BB"/>
    <w:rsid w:val="00DC08F2"/>
    <w:rsid w:val="00DC09C5"/>
    <w:rsid w:val="00DC0A73"/>
    <w:rsid w:val="00DC12E5"/>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7B3"/>
    <w:rsid w:val="00DC6E2E"/>
    <w:rsid w:val="00DC70DE"/>
    <w:rsid w:val="00DC7579"/>
    <w:rsid w:val="00DC76FF"/>
    <w:rsid w:val="00DC79CF"/>
    <w:rsid w:val="00DC7B79"/>
    <w:rsid w:val="00DC7F94"/>
    <w:rsid w:val="00DC7FCD"/>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06E"/>
    <w:rsid w:val="00DE43CA"/>
    <w:rsid w:val="00DE461D"/>
    <w:rsid w:val="00DE47B5"/>
    <w:rsid w:val="00DE4856"/>
    <w:rsid w:val="00DE4868"/>
    <w:rsid w:val="00DE491E"/>
    <w:rsid w:val="00DE5140"/>
    <w:rsid w:val="00DE5A70"/>
    <w:rsid w:val="00DE5DA6"/>
    <w:rsid w:val="00DE6529"/>
    <w:rsid w:val="00DE6AC6"/>
    <w:rsid w:val="00DE6DC2"/>
    <w:rsid w:val="00DE7390"/>
    <w:rsid w:val="00DE75D3"/>
    <w:rsid w:val="00DE7626"/>
    <w:rsid w:val="00DE7670"/>
    <w:rsid w:val="00DE777B"/>
    <w:rsid w:val="00DE7920"/>
    <w:rsid w:val="00DE7D7C"/>
    <w:rsid w:val="00DF0034"/>
    <w:rsid w:val="00DF05A0"/>
    <w:rsid w:val="00DF1C97"/>
    <w:rsid w:val="00DF1D8C"/>
    <w:rsid w:val="00DF20BF"/>
    <w:rsid w:val="00DF21A5"/>
    <w:rsid w:val="00DF280F"/>
    <w:rsid w:val="00DF2858"/>
    <w:rsid w:val="00DF2862"/>
    <w:rsid w:val="00DF2A53"/>
    <w:rsid w:val="00DF2D90"/>
    <w:rsid w:val="00DF306F"/>
    <w:rsid w:val="00DF317C"/>
    <w:rsid w:val="00DF3808"/>
    <w:rsid w:val="00DF3AE3"/>
    <w:rsid w:val="00DF3CD9"/>
    <w:rsid w:val="00DF43CB"/>
    <w:rsid w:val="00DF46FC"/>
    <w:rsid w:val="00DF4780"/>
    <w:rsid w:val="00DF54B5"/>
    <w:rsid w:val="00DF601A"/>
    <w:rsid w:val="00DF6138"/>
    <w:rsid w:val="00DF65FB"/>
    <w:rsid w:val="00DF671C"/>
    <w:rsid w:val="00DF6934"/>
    <w:rsid w:val="00DF6BB8"/>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19C"/>
    <w:rsid w:val="00E03B27"/>
    <w:rsid w:val="00E03DEF"/>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A90"/>
    <w:rsid w:val="00E15BE0"/>
    <w:rsid w:val="00E15C58"/>
    <w:rsid w:val="00E15F30"/>
    <w:rsid w:val="00E16208"/>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65B"/>
    <w:rsid w:val="00E2473D"/>
    <w:rsid w:val="00E25108"/>
    <w:rsid w:val="00E252AD"/>
    <w:rsid w:val="00E25BCA"/>
    <w:rsid w:val="00E26180"/>
    <w:rsid w:val="00E26508"/>
    <w:rsid w:val="00E265DC"/>
    <w:rsid w:val="00E26DF6"/>
    <w:rsid w:val="00E27E55"/>
    <w:rsid w:val="00E27EEF"/>
    <w:rsid w:val="00E30239"/>
    <w:rsid w:val="00E30412"/>
    <w:rsid w:val="00E30676"/>
    <w:rsid w:val="00E309E9"/>
    <w:rsid w:val="00E30B7B"/>
    <w:rsid w:val="00E30C45"/>
    <w:rsid w:val="00E313AF"/>
    <w:rsid w:val="00E314FE"/>
    <w:rsid w:val="00E31758"/>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2B"/>
    <w:rsid w:val="00E34EF4"/>
    <w:rsid w:val="00E35169"/>
    <w:rsid w:val="00E36139"/>
    <w:rsid w:val="00E36260"/>
    <w:rsid w:val="00E37269"/>
    <w:rsid w:val="00E3749A"/>
    <w:rsid w:val="00E37C88"/>
    <w:rsid w:val="00E37D1E"/>
    <w:rsid w:val="00E4075E"/>
    <w:rsid w:val="00E41097"/>
    <w:rsid w:val="00E4127D"/>
    <w:rsid w:val="00E413AA"/>
    <w:rsid w:val="00E416E8"/>
    <w:rsid w:val="00E4192D"/>
    <w:rsid w:val="00E41A1C"/>
    <w:rsid w:val="00E422A0"/>
    <w:rsid w:val="00E42623"/>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1AAD"/>
    <w:rsid w:val="00E5222F"/>
    <w:rsid w:val="00E5239F"/>
    <w:rsid w:val="00E52DD5"/>
    <w:rsid w:val="00E5313E"/>
    <w:rsid w:val="00E53410"/>
    <w:rsid w:val="00E53498"/>
    <w:rsid w:val="00E53979"/>
    <w:rsid w:val="00E53BFB"/>
    <w:rsid w:val="00E5460E"/>
    <w:rsid w:val="00E5559D"/>
    <w:rsid w:val="00E55C0B"/>
    <w:rsid w:val="00E5610C"/>
    <w:rsid w:val="00E5626A"/>
    <w:rsid w:val="00E5676C"/>
    <w:rsid w:val="00E56E7F"/>
    <w:rsid w:val="00E56E8D"/>
    <w:rsid w:val="00E56EE0"/>
    <w:rsid w:val="00E573F7"/>
    <w:rsid w:val="00E6045D"/>
    <w:rsid w:val="00E60C8B"/>
    <w:rsid w:val="00E60FCB"/>
    <w:rsid w:val="00E612B9"/>
    <w:rsid w:val="00E6162E"/>
    <w:rsid w:val="00E61783"/>
    <w:rsid w:val="00E61932"/>
    <w:rsid w:val="00E619B0"/>
    <w:rsid w:val="00E62222"/>
    <w:rsid w:val="00E622BA"/>
    <w:rsid w:val="00E622C9"/>
    <w:rsid w:val="00E62E88"/>
    <w:rsid w:val="00E631D5"/>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23A"/>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8FE"/>
    <w:rsid w:val="00E80B7F"/>
    <w:rsid w:val="00E81572"/>
    <w:rsid w:val="00E816E0"/>
    <w:rsid w:val="00E81912"/>
    <w:rsid w:val="00E81F6B"/>
    <w:rsid w:val="00E82955"/>
    <w:rsid w:val="00E832F8"/>
    <w:rsid w:val="00E834A2"/>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1DEE"/>
    <w:rsid w:val="00E9246E"/>
    <w:rsid w:val="00E924D7"/>
    <w:rsid w:val="00E92585"/>
    <w:rsid w:val="00E925FB"/>
    <w:rsid w:val="00E92A98"/>
    <w:rsid w:val="00E93686"/>
    <w:rsid w:val="00E9369B"/>
    <w:rsid w:val="00E93B73"/>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4F"/>
    <w:rsid w:val="00EA706D"/>
    <w:rsid w:val="00EA729E"/>
    <w:rsid w:val="00EA7FD8"/>
    <w:rsid w:val="00EB0013"/>
    <w:rsid w:val="00EB0828"/>
    <w:rsid w:val="00EB087C"/>
    <w:rsid w:val="00EB0940"/>
    <w:rsid w:val="00EB1644"/>
    <w:rsid w:val="00EB1D73"/>
    <w:rsid w:val="00EB1F03"/>
    <w:rsid w:val="00EB2BC1"/>
    <w:rsid w:val="00EB3302"/>
    <w:rsid w:val="00EB34EA"/>
    <w:rsid w:val="00EB3635"/>
    <w:rsid w:val="00EB3895"/>
    <w:rsid w:val="00EB456A"/>
    <w:rsid w:val="00EB4F8F"/>
    <w:rsid w:val="00EB53AC"/>
    <w:rsid w:val="00EB54A7"/>
    <w:rsid w:val="00EB5645"/>
    <w:rsid w:val="00EB6371"/>
    <w:rsid w:val="00EB648C"/>
    <w:rsid w:val="00EB64EB"/>
    <w:rsid w:val="00EB6691"/>
    <w:rsid w:val="00EB6711"/>
    <w:rsid w:val="00EB6A83"/>
    <w:rsid w:val="00EB6E85"/>
    <w:rsid w:val="00EB6FA9"/>
    <w:rsid w:val="00EB7121"/>
    <w:rsid w:val="00EB7686"/>
    <w:rsid w:val="00EB7F61"/>
    <w:rsid w:val="00EC04D8"/>
    <w:rsid w:val="00EC1280"/>
    <w:rsid w:val="00EC26E1"/>
    <w:rsid w:val="00EC298C"/>
    <w:rsid w:val="00EC2C26"/>
    <w:rsid w:val="00EC3242"/>
    <w:rsid w:val="00EC3861"/>
    <w:rsid w:val="00EC3E12"/>
    <w:rsid w:val="00EC509C"/>
    <w:rsid w:val="00EC5301"/>
    <w:rsid w:val="00EC5CA8"/>
    <w:rsid w:val="00EC616B"/>
    <w:rsid w:val="00EC64B5"/>
    <w:rsid w:val="00EC685F"/>
    <w:rsid w:val="00EC715C"/>
    <w:rsid w:val="00EC761D"/>
    <w:rsid w:val="00ED00E7"/>
    <w:rsid w:val="00ED059D"/>
    <w:rsid w:val="00ED0A62"/>
    <w:rsid w:val="00ED0C0E"/>
    <w:rsid w:val="00ED0EFD"/>
    <w:rsid w:val="00ED1F7C"/>
    <w:rsid w:val="00ED255A"/>
    <w:rsid w:val="00ED2644"/>
    <w:rsid w:val="00ED2D9C"/>
    <w:rsid w:val="00ED360F"/>
    <w:rsid w:val="00ED37A6"/>
    <w:rsid w:val="00ED3EC5"/>
    <w:rsid w:val="00ED4566"/>
    <w:rsid w:val="00ED47D3"/>
    <w:rsid w:val="00ED4885"/>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951"/>
    <w:rsid w:val="00ED7A08"/>
    <w:rsid w:val="00ED7A6A"/>
    <w:rsid w:val="00EE0518"/>
    <w:rsid w:val="00EE0888"/>
    <w:rsid w:val="00EE0CD9"/>
    <w:rsid w:val="00EE0FBD"/>
    <w:rsid w:val="00EE111A"/>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632F"/>
    <w:rsid w:val="00EE64F3"/>
    <w:rsid w:val="00EE6A83"/>
    <w:rsid w:val="00EE76EB"/>
    <w:rsid w:val="00EE77DC"/>
    <w:rsid w:val="00EE7A5A"/>
    <w:rsid w:val="00EE7AD7"/>
    <w:rsid w:val="00EE7F79"/>
    <w:rsid w:val="00EF06BF"/>
    <w:rsid w:val="00EF06C6"/>
    <w:rsid w:val="00EF101D"/>
    <w:rsid w:val="00EF1C96"/>
    <w:rsid w:val="00EF1DAE"/>
    <w:rsid w:val="00EF1E9F"/>
    <w:rsid w:val="00EF1F1B"/>
    <w:rsid w:val="00EF33F0"/>
    <w:rsid w:val="00EF377C"/>
    <w:rsid w:val="00EF3B65"/>
    <w:rsid w:val="00EF3D86"/>
    <w:rsid w:val="00EF3DC2"/>
    <w:rsid w:val="00EF3E64"/>
    <w:rsid w:val="00EF3EB6"/>
    <w:rsid w:val="00EF4240"/>
    <w:rsid w:val="00EF5ECE"/>
    <w:rsid w:val="00EF5FD3"/>
    <w:rsid w:val="00EF5FEF"/>
    <w:rsid w:val="00EF6383"/>
    <w:rsid w:val="00EF645D"/>
    <w:rsid w:val="00EF6910"/>
    <w:rsid w:val="00EF7031"/>
    <w:rsid w:val="00EF7198"/>
    <w:rsid w:val="00EF71E3"/>
    <w:rsid w:val="00EF7982"/>
    <w:rsid w:val="00EF7AE9"/>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6E3E"/>
    <w:rsid w:val="00F071B6"/>
    <w:rsid w:val="00F076B0"/>
    <w:rsid w:val="00F1005B"/>
    <w:rsid w:val="00F108C6"/>
    <w:rsid w:val="00F114C2"/>
    <w:rsid w:val="00F11623"/>
    <w:rsid w:val="00F11E14"/>
    <w:rsid w:val="00F11E66"/>
    <w:rsid w:val="00F128EA"/>
    <w:rsid w:val="00F12ABA"/>
    <w:rsid w:val="00F12E5B"/>
    <w:rsid w:val="00F130EE"/>
    <w:rsid w:val="00F13955"/>
    <w:rsid w:val="00F13D3C"/>
    <w:rsid w:val="00F147AC"/>
    <w:rsid w:val="00F14D7D"/>
    <w:rsid w:val="00F15864"/>
    <w:rsid w:val="00F15FC2"/>
    <w:rsid w:val="00F15FED"/>
    <w:rsid w:val="00F1614C"/>
    <w:rsid w:val="00F164F8"/>
    <w:rsid w:val="00F16ADE"/>
    <w:rsid w:val="00F17246"/>
    <w:rsid w:val="00F17345"/>
    <w:rsid w:val="00F17AC9"/>
    <w:rsid w:val="00F212DD"/>
    <w:rsid w:val="00F218FF"/>
    <w:rsid w:val="00F21FAD"/>
    <w:rsid w:val="00F2244C"/>
    <w:rsid w:val="00F2334A"/>
    <w:rsid w:val="00F235BC"/>
    <w:rsid w:val="00F238F9"/>
    <w:rsid w:val="00F23A32"/>
    <w:rsid w:val="00F246D8"/>
    <w:rsid w:val="00F25009"/>
    <w:rsid w:val="00F25738"/>
    <w:rsid w:val="00F25ED9"/>
    <w:rsid w:val="00F261E6"/>
    <w:rsid w:val="00F266B1"/>
    <w:rsid w:val="00F26CDA"/>
    <w:rsid w:val="00F27831"/>
    <w:rsid w:val="00F27ADA"/>
    <w:rsid w:val="00F27D1B"/>
    <w:rsid w:val="00F30154"/>
    <w:rsid w:val="00F307FB"/>
    <w:rsid w:val="00F308DD"/>
    <w:rsid w:val="00F30B2E"/>
    <w:rsid w:val="00F310CE"/>
    <w:rsid w:val="00F310EF"/>
    <w:rsid w:val="00F31281"/>
    <w:rsid w:val="00F31AAA"/>
    <w:rsid w:val="00F31E00"/>
    <w:rsid w:val="00F3224B"/>
    <w:rsid w:val="00F32A4F"/>
    <w:rsid w:val="00F32AA4"/>
    <w:rsid w:val="00F32B2F"/>
    <w:rsid w:val="00F33256"/>
    <w:rsid w:val="00F33378"/>
    <w:rsid w:val="00F33560"/>
    <w:rsid w:val="00F33C10"/>
    <w:rsid w:val="00F3446D"/>
    <w:rsid w:val="00F3460E"/>
    <w:rsid w:val="00F35168"/>
    <w:rsid w:val="00F35A86"/>
    <w:rsid w:val="00F369F8"/>
    <w:rsid w:val="00F3712D"/>
    <w:rsid w:val="00F371E5"/>
    <w:rsid w:val="00F37384"/>
    <w:rsid w:val="00F40701"/>
    <w:rsid w:val="00F407CB"/>
    <w:rsid w:val="00F408A1"/>
    <w:rsid w:val="00F408E3"/>
    <w:rsid w:val="00F40912"/>
    <w:rsid w:val="00F413DE"/>
    <w:rsid w:val="00F41917"/>
    <w:rsid w:val="00F41D8E"/>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AA1"/>
    <w:rsid w:val="00F62034"/>
    <w:rsid w:val="00F621F3"/>
    <w:rsid w:val="00F62AAE"/>
    <w:rsid w:val="00F62AF0"/>
    <w:rsid w:val="00F62CA7"/>
    <w:rsid w:val="00F62CC5"/>
    <w:rsid w:val="00F6315F"/>
    <w:rsid w:val="00F63352"/>
    <w:rsid w:val="00F6349C"/>
    <w:rsid w:val="00F640FB"/>
    <w:rsid w:val="00F64B57"/>
    <w:rsid w:val="00F64B72"/>
    <w:rsid w:val="00F64B73"/>
    <w:rsid w:val="00F64DAF"/>
    <w:rsid w:val="00F64DC6"/>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13F"/>
    <w:rsid w:val="00F7149E"/>
    <w:rsid w:val="00F714AC"/>
    <w:rsid w:val="00F71583"/>
    <w:rsid w:val="00F71D98"/>
    <w:rsid w:val="00F71FA2"/>
    <w:rsid w:val="00F71FE6"/>
    <w:rsid w:val="00F7200F"/>
    <w:rsid w:val="00F72734"/>
    <w:rsid w:val="00F72E59"/>
    <w:rsid w:val="00F73129"/>
    <w:rsid w:val="00F745D1"/>
    <w:rsid w:val="00F74E4E"/>
    <w:rsid w:val="00F74FF2"/>
    <w:rsid w:val="00F75600"/>
    <w:rsid w:val="00F757B3"/>
    <w:rsid w:val="00F75C16"/>
    <w:rsid w:val="00F75CA6"/>
    <w:rsid w:val="00F75F32"/>
    <w:rsid w:val="00F76556"/>
    <w:rsid w:val="00F7794C"/>
    <w:rsid w:val="00F77BFA"/>
    <w:rsid w:val="00F8044C"/>
    <w:rsid w:val="00F80560"/>
    <w:rsid w:val="00F8059F"/>
    <w:rsid w:val="00F80841"/>
    <w:rsid w:val="00F80DC2"/>
    <w:rsid w:val="00F8178D"/>
    <w:rsid w:val="00F81FCF"/>
    <w:rsid w:val="00F82134"/>
    <w:rsid w:val="00F822B2"/>
    <w:rsid w:val="00F822BE"/>
    <w:rsid w:val="00F82627"/>
    <w:rsid w:val="00F827D7"/>
    <w:rsid w:val="00F828E2"/>
    <w:rsid w:val="00F836A2"/>
    <w:rsid w:val="00F836BA"/>
    <w:rsid w:val="00F83D96"/>
    <w:rsid w:val="00F83EA1"/>
    <w:rsid w:val="00F842A4"/>
    <w:rsid w:val="00F84760"/>
    <w:rsid w:val="00F84FBE"/>
    <w:rsid w:val="00F8531B"/>
    <w:rsid w:val="00F854C9"/>
    <w:rsid w:val="00F8561A"/>
    <w:rsid w:val="00F85E1E"/>
    <w:rsid w:val="00F85FB2"/>
    <w:rsid w:val="00F86A17"/>
    <w:rsid w:val="00F86B2F"/>
    <w:rsid w:val="00F8715B"/>
    <w:rsid w:val="00F872DB"/>
    <w:rsid w:val="00F87384"/>
    <w:rsid w:val="00F8760C"/>
    <w:rsid w:val="00F878A4"/>
    <w:rsid w:val="00F879E5"/>
    <w:rsid w:val="00F87BD0"/>
    <w:rsid w:val="00F90BE1"/>
    <w:rsid w:val="00F913D6"/>
    <w:rsid w:val="00F915EF"/>
    <w:rsid w:val="00F9174B"/>
    <w:rsid w:val="00F91A00"/>
    <w:rsid w:val="00F92094"/>
    <w:rsid w:val="00F928D1"/>
    <w:rsid w:val="00F92E10"/>
    <w:rsid w:val="00F93087"/>
    <w:rsid w:val="00F930EF"/>
    <w:rsid w:val="00F9402A"/>
    <w:rsid w:val="00F9454F"/>
    <w:rsid w:val="00F94593"/>
    <w:rsid w:val="00F9477D"/>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1F5C"/>
    <w:rsid w:val="00FA229C"/>
    <w:rsid w:val="00FA22A4"/>
    <w:rsid w:val="00FA22CC"/>
    <w:rsid w:val="00FA259E"/>
    <w:rsid w:val="00FA2637"/>
    <w:rsid w:val="00FA2D5D"/>
    <w:rsid w:val="00FA3653"/>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1BBE"/>
    <w:rsid w:val="00FB2139"/>
    <w:rsid w:val="00FB238F"/>
    <w:rsid w:val="00FB271D"/>
    <w:rsid w:val="00FB2905"/>
    <w:rsid w:val="00FB29DB"/>
    <w:rsid w:val="00FB3456"/>
    <w:rsid w:val="00FB3596"/>
    <w:rsid w:val="00FB3ECF"/>
    <w:rsid w:val="00FB48D6"/>
    <w:rsid w:val="00FB509D"/>
    <w:rsid w:val="00FB5293"/>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163"/>
    <w:rsid w:val="00FC1492"/>
    <w:rsid w:val="00FC157F"/>
    <w:rsid w:val="00FC1687"/>
    <w:rsid w:val="00FC1E10"/>
    <w:rsid w:val="00FC2361"/>
    <w:rsid w:val="00FC2881"/>
    <w:rsid w:val="00FC28DB"/>
    <w:rsid w:val="00FC3263"/>
    <w:rsid w:val="00FC453F"/>
    <w:rsid w:val="00FC4A02"/>
    <w:rsid w:val="00FC4A45"/>
    <w:rsid w:val="00FC52D9"/>
    <w:rsid w:val="00FC5C23"/>
    <w:rsid w:val="00FC63D5"/>
    <w:rsid w:val="00FC6581"/>
    <w:rsid w:val="00FC675E"/>
    <w:rsid w:val="00FC682F"/>
    <w:rsid w:val="00FC6BD0"/>
    <w:rsid w:val="00FC7DF3"/>
    <w:rsid w:val="00FD0744"/>
    <w:rsid w:val="00FD15D9"/>
    <w:rsid w:val="00FD217C"/>
    <w:rsid w:val="00FD22CB"/>
    <w:rsid w:val="00FD241D"/>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D3C"/>
    <w:rsid w:val="00FD6F87"/>
    <w:rsid w:val="00FD736A"/>
    <w:rsid w:val="00FD78AF"/>
    <w:rsid w:val="00FE021D"/>
    <w:rsid w:val="00FE0D14"/>
    <w:rsid w:val="00FE0E4F"/>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5DB"/>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8548964A-0F8F-43B8-8690-252009C9C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465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 w:type="paragraph" w:customStyle="1" w:styleId="Citas">
    <w:name w:val="Citas"/>
    <w:basedOn w:val="Normal"/>
    <w:qFormat/>
    <w:rsid w:val="00D97023"/>
    <w:pPr>
      <w:spacing w:before="240" w:after="160" w:line="360" w:lineRule="auto"/>
      <w:ind w:left="851" w:right="851"/>
      <w:jc w:val="both"/>
    </w:pPr>
    <w:rPr>
      <w:rFonts w:ascii="Palatino Linotype" w:eastAsiaTheme="minorHAnsi" w:hAnsi="Palatino Linotype" w:cs="Arial"/>
      <w:i/>
      <w:sz w:val="22"/>
      <w:szCs w:val="22"/>
      <w:lang w:eastAsia="en-US"/>
    </w:rPr>
  </w:style>
  <w:style w:type="character" w:customStyle="1" w:styleId="selectable-text">
    <w:name w:val="selectable-text"/>
    <w:basedOn w:val="Fuentedeprrafopredeter"/>
    <w:rsid w:val="00D97023"/>
  </w:style>
  <w:style w:type="table" w:customStyle="1" w:styleId="Tablaconcuadrcula7">
    <w:name w:val="Tabla con cuadrícula7"/>
    <w:basedOn w:val="Tablanormal"/>
    <w:uiPriority w:val="39"/>
    <w:rsid w:val="00A07727"/>
    <w:rPr>
      <w:rFonts w:ascii="Calibri" w:eastAsia="Calibri" w:hAnsi="Calibri"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8115593">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8356887">
      <w:bodyDiv w:val="1"/>
      <w:marLeft w:val="0"/>
      <w:marRight w:val="0"/>
      <w:marTop w:val="0"/>
      <w:marBottom w:val="0"/>
      <w:divBdr>
        <w:top w:val="none" w:sz="0" w:space="0" w:color="auto"/>
        <w:left w:val="none" w:sz="0" w:space="0" w:color="auto"/>
        <w:bottom w:val="none" w:sz="0" w:space="0" w:color="auto"/>
        <w:right w:val="none" w:sz="0" w:space="0" w:color="auto"/>
      </w:divBdr>
    </w:div>
    <w:div w:id="473853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8409169">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4454525">
      <w:bodyDiv w:val="1"/>
      <w:marLeft w:val="0"/>
      <w:marRight w:val="0"/>
      <w:marTop w:val="0"/>
      <w:marBottom w:val="0"/>
      <w:divBdr>
        <w:top w:val="none" w:sz="0" w:space="0" w:color="auto"/>
        <w:left w:val="none" w:sz="0" w:space="0" w:color="auto"/>
        <w:bottom w:val="none" w:sz="0" w:space="0" w:color="auto"/>
        <w:right w:val="none" w:sz="0" w:space="0" w:color="auto"/>
      </w:divBdr>
    </w:div>
    <w:div w:id="80609837">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0944344">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024435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21409587">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61037889">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832075">
      <w:bodyDiv w:val="1"/>
      <w:marLeft w:val="0"/>
      <w:marRight w:val="0"/>
      <w:marTop w:val="0"/>
      <w:marBottom w:val="0"/>
      <w:divBdr>
        <w:top w:val="none" w:sz="0" w:space="0" w:color="auto"/>
        <w:left w:val="none" w:sz="0" w:space="0" w:color="auto"/>
        <w:bottom w:val="none" w:sz="0" w:space="0" w:color="auto"/>
        <w:right w:val="none" w:sz="0" w:space="0" w:color="auto"/>
      </w:divBdr>
    </w:div>
    <w:div w:id="3552731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392508763">
      <w:bodyDiv w:val="1"/>
      <w:marLeft w:val="0"/>
      <w:marRight w:val="0"/>
      <w:marTop w:val="0"/>
      <w:marBottom w:val="0"/>
      <w:divBdr>
        <w:top w:val="none" w:sz="0" w:space="0" w:color="auto"/>
        <w:left w:val="none" w:sz="0" w:space="0" w:color="auto"/>
        <w:bottom w:val="none" w:sz="0" w:space="0" w:color="auto"/>
        <w:right w:val="none" w:sz="0" w:space="0" w:color="auto"/>
      </w:divBdr>
    </w:div>
    <w:div w:id="40121704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556347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244916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6478166">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08909902">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1165631">
      <w:bodyDiv w:val="1"/>
      <w:marLeft w:val="0"/>
      <w:marRight w:val="0"/>
      <w:marTop w:val="0"/>
      <w:marBottom w:val="0"/>
      <w:divBdr>
        <w:top w:val="none" w:sz="0" w:space="0" w:color="auto"/>
        <w:left w:val="none" w:sz="0" w:space="0" w:color="auto"/>
        <w:bottom w:val="none" w:sz="0" w:space="0" w:color="auto"/>
        <w:right w:val="none" w:sz="0" w:space="0" w:color="auto"/>
      </w:divBdr>
    </w:div>
    <w:div w:id="522017474">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39900537">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172845">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5847463">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259441">
      <w:bodyDiv w:val="1"/>
      <w:marLeft w:val="0"/>
      <w:marRight w:val="0"/>
      <w:marTop w:val="0"/>
      <w:marBottom w:val="0"/>
      <w:divBdr>
        <w:top w:val="none" w:sz="0" w:space="0" w:color="auto"/>
        <w:left w:val="none" w:sz="0" w:space="0" w:color="auto"/>
        <w:bottom w:val="none" w:sz="0" w:space="0" w:color="auto"/>
        <w:right w:val="none" w:sz="0" w:space="0" w:color="auto"/>
      </w:divBdr>
    </w:div>
    <w:div w:id="61645316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511941">
      <w:bodyDiv w:val="1"/>
      <w:marLeft w:val="0"/>
      <w:marRight w:val="0"/>
      <w:marTop w:val="0"/>
      <w:marBottom w:val="0"/>
      <w:divBdr>
        <w:top w:val="none" w:sz="0" w:space="0" w:color="auto"/>
        <w:left w:val="none" w:sz="0" w:space="0" w:color="auto"/>
        <w:bottom w:val="none" w:sz="0" w:space="0" w:color="auto"/>
        <w:right w:val="none" w:sz="0" w:space="0" w:color="auto"/>
      </w:divBdr>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55270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259421">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5300163">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5730239">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806748446">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29835584">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698812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79511025">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08921186">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8448007">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3752845">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6936573">
      <w:bodyDiv w:val="1"/>
      <w:marLeft w:val="0"/>
      <w:marRight w:val="0"/>
      <w:marTop w:val="0"/>
      <w:marBottom w:val="0"/>
      <w:divBdr>
        <w:top w:val="none" w:sz="0" w:space="0" w:color="auto"/>
        <w:left w:val="none" w:sz="0" w:space="0" w:color="auto"/>
        <w:bottom w:val="none" w:sz="0" w:space="0" w:color="auto"/>
        <w:right w:val="none" w:sz="0" w:space="0" w:color="auto"/>
      </w:divBdr>
    </w:div>
    <w:div w:id="990016111">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01271484">
      <w:bodyDiv w:val="1"/>
      <w:marLeft w:val="0"/>
      <w:marRight w:val="0"/>
      <w:marTop w:val="0"/>
      <w:marBottom w:val="0"/>
      <w:divBdr>
        <w:top w:val="none" w:sz="0" w:space="0" w:color="auto"/>
        <w:left w:val="none" w:sz="0" w:space="0" w:color="auto"/>
        <w:bottom w:val="none" w:sz="0" w:space="0" w:color="auto"/>
        <w:right w:val="none" w:sz="0" w:space="0" w:color="auto"/>
      </w:divBdr>
    </w:div>
    <w:div w:id="101207523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662357">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121863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29213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6778811">
      <w:bodyDiv w:val="1"/>
      <w:marLeft w:val="0"/>
      <w:marRight w:val="0"/>
      <w:marTop w:val="0"/>
      <w:marBottom w:val="0"/>
      <w:divBdr>
        <w:top w:val="none" w:sz="0" w:space="0" w:color="auto"/>
        <w:left w:val="none" w:sz="0" w:space="0" w:color="auto"/>
        <w:bottom w:val="none" w:sz="0" w:space="0" w:color="auto"/>
        <w:right w:val="none" w:sz="0" w:space="0" w:color="auto"/>
      </w:divBdr>
    </w:div>
    <w:div w:id="1147547305">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258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263420">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6813039">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18323006">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0458044">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2030023">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3617988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1006021">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076982">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9396419">
      <w:bodyDiv w:val="1"/>
      <w:marLeft w:val="0"/>
      <w:marRight w:val="0"/>
      <w:marTop w:val="0"/>
      <w:marBottom w:val="0"/>
      <w:divBdr>
        <w:top w:val="none" w:sz="0" w:space="0" w:color="auto"/>
        <w:left w:val="none" w:sz="0" w:space="0" w:color="auto"/>
        <w:bottom w:val="none" w:sz="0" w:space="0" w:color="auto"/>
        <w:right w:val="none" w:sz="0" w:space="0" w:color="auto"/>
      </w:divBdr>
    </w:div>
    <w:div w:id="1471287639">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8419576">
      <w:bodyDiv w:val="1"/>
      <w:marLeft w:val="0"/>
      <w:marRight w:val="0"/>
      <w:marTop w:val="0"/>
      <w:marBottom w:val="0"/>
      <w:divBdr>
        <w:top w:val="none" w:sz="0" w:space="0" w:color="auto"/>
        <w:left w:val="none" w:sz="0" w:space="0" w:color="auto"/>
        <w:bottom w:val="none" w:sz="0" w:space="0" w:color="auto"/>
        <w:right w:val="none" w:sz="0" w:space="0" w:color="auto"/>
      </w:divBdr>
    </w:div>
    <w:div w:id="1523587191">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29562754">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0062651">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869361">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8896574">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66878437">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78712944">
      <w:bodyDiv w:val="1"/>
      <w:marLeft w:val="0"/>
      <w:marRight w:val="0"/>
      <w:marTop w:val="0"/>
      <w:marBottom w:val="0"/>
      <w:divBdr>
        <w:top w:val="none" w:sz="0" w:space="0" w:color="auto"/>
        <w:left w:val="none" w:sz="0" w:space="0" w:color="auto"/>
        <w:bottom w:val="none" w:sz="0" w:space="0" w:color="auto"/>
        <w:right w:val="none" w:sz="0" w:space="0" w:color="auto"/>
      </w:divBdr>
    </w:div>
    <w:div w:id="1787626599">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2955781">
      <w:bodyDiv w:val="1"/>
      <w:marLeft w:val="0"/>
      <w:marRight w:val="0"/>
      <w:marTop w:val="0"/>
      <w:marBottom w:val="0"/>
      <w:divBdr>
        <w:top w:val="none" w:sz="0" w:space="0" w:color="auto"/>
        <w:left w:val="none" w:sz="0" w:space="0" w:color="auto"/>
        <w:bottom w:val="none" w:sz="0" w:space="0" w:color="auto"/>
        <w:right w:val="none" w:sz="0" w:space="0" w:color="auto"/>
      </w:divBdr>
    </w:div>
    <w:div w:id="1873297902">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03104472">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1426086">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275491">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1087937">
      <w:bodyDiv w:val="1"/>
      <w:marLeft w:val="0"/>
      <w:marRight w:val="0"/>
      <w:marTop w:val="0"/>
      <w:marBottom w:val="0"/>
      <w:divBdr>
        <w:top w:val="none" w:sz="0" w:space="0" w:color="auto"/>
        <w:left w:val="none" w:sz="0" w:space="0" w:color="auto"/>
        <w:bottom w:val="none" w:sz="0" w:space="0" w:color="auto"/>
        <w:right w:val="none" w:sz="0" w:space="0" w:color="auto"/>
      </w:divBdr>
    </w:div>
    <w:div w:id="1955864764">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1033980">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7953116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2251160">
      <w:bodyDiv w:val="1"/>
      <w:marLeft w:val="0"/>
      <w:marRight w:val="0"/>
      <w:marTop w:val="0"/>
      <w:marBottom w:val="0"/>
      <w:divBdr>
        <w:top w:val="none" w:sz="0" w:space="0" w:color="auto"/>
        <w:left w:val="none" w:sz="0" w:space="0" w:color="auto"/>
        <w:bottom w:val="none" w:sz="0" w:space="0" w:color="auto"/>
        <w:right w:val="none" w:sz="0" w:space="0" w:color="auto"/>
      </w:divBdr>
    </w:div>
    <w:div w:id="1996883056">
      <w:bodyDiv w:val="1"/>
      <w:marLeft w:val="0"/>
      <w:marRight w:val="0"/>
      <w:marTop w:val="0"/>
      <w:marBottom w:val="0"/>
      <w:divBdr>
        <w:top w:val="none" w:sz="0" w:space="0" w:color="auto"/>
        <w:left w:val="none" w:sz="0" w:space="0" w:color="auto"/>
        <w:bottom w:val="none" w:sz="0" w:space="0" w:color="auto"/>
        <w:right w:val="none" w:sz="0" w:space="0" w:color="auto"/>
      </w:divBdr>
    </w:div>
    <w:div w:id="2000308766">
      <w:bodyDiv w:val="1"/>
      <w:marLeft w:val="0"/>
      <w:marRight w:val="0"/>
      <w:marTop w:val="0"/>
      <w:marBottom w:val="0"/>
      <w:divBdr>
        <w:top w:val="none" w:sz="0" w:space="0" w:color="auto"/>
        <w:left w:val="none" w:sz="0" w:space="0" w:color="auto"/>
        <w:bottom w:val="none" w:sz="0" w:space="0" w:color="auto"/>
        <w:right w:val="none" w:sz="0" w:space="0" w:color="auto"/>
      </w:divBdr>
    </w:div>
    <w:div w:id="201367650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4683316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2941803">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563235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878555.page" TargetMode="External"/><Relationship Id="rId18" Type="http://schemas.openxmlformats.org/officeDocument/2006/relationships/hyperlink" Target="https://saimex.org.mx/saimex/solicitud/downloadAttach/1883779.page"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m.facebook.com/story.php%20?story_fbid=pfbid02trV3aarobQCXbdF9AwMyYXt8ByZLs6QgwqVsipFqXEczv6NjePB3aDeQPcRj71hl&amp;id=100077250911454&amp;sfnsn=scwpwa&amp;mibextid=9R9pXO"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aimex.org.mx/saimex/solicitud/downloadAttach/1878554.page" TargetMode="External"/><Relationship Id="rId17" Type="http://schemas.openxmlformats.org/officeDocument/2006/relationships/hyperlink" Target="https://www.facebook.com/photo/fbid=919115836337606&amp;set=pcb.919117639670759" TargetMode="External"/><Relationship Id="rId25" Type="http://schemas.openxmlformats.org/officeDocument/2006/relationships/hyperlink" Target="https://imcufidez.zinacantepec.gob.mx/conac_imcufidez.php"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saimex.org.mx/saimex/solicitud/downloadAttach/1883861.page" TargetMode="External"/><Relationship Id="rId20" Type="http://schemas.openxmlformats.org/officeDocument/2006/relationships/hyperlink" Target="https://saimex.org.mx/saimex/solicitud/downloadAttach/1878555.page"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mcufidez.zinacantepec.gob.mx/conac_imcufidez.php" TargetMode="External"/><Relationship Id="rId24" Type="http://schemas.openxmlformats.org/officeDocument/2006/relationships/hyperlink" Target="https://saimex.org.mx/saimex/solicitud/downloadAttach/1878144.page"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aimex.org.mx/saimex/solicitud/downloadAttach/1883779.page" TargetMode="Externa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hyperlink" Target="https://saimex.org.mx/saimex/solicitud/downloadAttach/1878144.page" TargetMode="External"/><Relationship Id="rId19" Type="http://schemas.openxmlformats.org/officeDocument/2006/relationships/hyperlink" Target="https://saimex.org.mx/saimex/solicitud/downloadAttach/1878554.page"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m.facebook.com/story_fbid=pfbid02trV3aarobQCXbdF9AwMyYXt8ByZLs6QgwqVsipFqXEczv6NjePB3aDeQPcRj71hl&amp;id=100077250911454&amp;sfnsn=scwspwa&amp;mibextid=9R9pXO" TargetMode="External"/><Relationship Id="rId14" Type="http://schemas.openxmlformats.org/officeDocument/2006/relationships/hyperlink" Target="https://saimex.org.mx/saimex/solicitud/downloadAttach/1883861.page" TargetMode="External"/><Relationship Id="rId22" Type="http://schemas.openxmlformats.org/officeDocument/2006/relationships/image" Target="media/image1.png"/><Relationship Id="rId27" Type="http://schemas.openxmlformats.org/officeDocument/2006/relationships/image" Target="media/image4.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hyperlink" Target="https://www.facebook.com/photo/fbid=919115836337606&amp;set=pcb.919117639670759"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eunonoticias.mx/2023/08/24/la-arrolladora-banda-el-limon-se-presentara-gratis-en-zinacantepe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D0E3A-5152-4F9B-A72E-C87DC6D00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135</Pages>
  <Words>33810</Words>
  <Characters>185959</Characters>
  <Application>Microsoft Office Word</Application>
  <DocSecurity>0</DocSecurity>
  <Lines>1549</Lines>
  <Paragraphs>438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INFOEM381</cp:lastModifiedBy>
  <cp:revision>21</cp:revision>
  <cp:lastPrinted>2024-02-23T00:32:00Z</cp:lastPrinted>
  <dcterms:created xsi:type="dcterms:W3CDTF">2024-02-20T03:38:00Z</dcterms:created>
  <dcterms:modified xsi:type="dcterms:W3CDTF">2024-03-12T20:02:00Z</dcterms:modified>
</cp:coreProperties>
</file>