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71F76" w14:textId="77777777" w:rsidR="004A41CF" w:rsidRPr="00894028" w:rsidRDefault="004A41CF" w:rsidP="004A41CF">
      <w:pPr>
        <w:spacing w:before="120" w:after="0" w:line="360" w:lineRule="auto"/>
        <w:ind w:right="49"/>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veinticuatro de enero de dos mil veinticuatro.</w:t>
      </w:r>
    </w:p>
    <w:p w14:paraId="168EF093" w14:textId="77777777" w:rsidR="004A41CF" w:rsidRPr="00894028" w:rsidRDefault="004A41CF" w:rsidP="004A41CF">
      <w:pPr>
        <w:spacing w:after="0" w:line="360" w:lineRule="auto"/>
        <w:rPr>
          <w:rFonts w:ascii="Palatino Linotype" w:eastAsia="Palatino Linotype" w:hAnsi="Palatino Linotype" w:cs="Palatino Linotype"/>
          <w:sz w:val="24"/>
          <w:szCs w:val="24"/>
        </w:rPr>
      </w:pPr>
    </w:p>
    <w:p w14:paraId="04AFF0E0" w14:textId="63C45453" w:rsidR="004A41CF" w:rsidRPr="00894028" w:rsidRDefault="004A41CF" w:rsidP="004A41CF">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b/>
          <w:sz w:val="24"/>
          <w:szCs w:val="24"/>
        </w:rPr>
        <w:t xml:space="preserve">Visto </w:t>
      </w:r>
      <w:r w:rsidRPr="00894028">
        <w:rPr>
          <w:rFonts w:ascii="Palatino Linotype" w:eastAsia="Palatino Linotype" w:hAnsi="Palatino Linotype" w:cs="Palatino Linotype"/>
          <w:sz w:val="24"/>
          <w:szCs w:val="24"/>
        </w:rPr>
        <w:t xml:space="preserve">el expediente relativo al recurso de revisión </w:t>
      </w:r>
      <w:r w:rsidRPr="00894028">
        <w:rPr>
          <w:rFonts w:ascii="Palatino Linotype" w:eastAsia="Palatino Linotype" w:hAnsi="Palatino Linotype" w:cs="Palatino Linotype"/>
          <w:b/>
          <w:sz w:val="24"/>
          <w:szCs w:val="24"/>
        </w:rPr>
        <w:t>06524/INFOEM/IP/RR/2023</w:t>
      </w:r>
      <w:r w:rsidRPr="00894028">
        <w:rPr>
          <w:rFonts w:ascii="Palatino Linotype" w:eastAsia="Palatino Linotype" w:hAnsi="Palatino Linotype" w:cs="Palatino Linotype"/>
          <w:sz w:val="24"/>
          <w:szCs w:val="24"/>
        </w:rPr>
        <w:t>, interpuesto por</w:t>
      </w:r>
      <w:r w:rsidR="0047588D">
        <w:rPr>
          <w:rFonts w:ascii="Palatino Linotype" w:eastAsia="Palatino Linotype" w:hAnsi="Palatino Linotype" w:cs="Palatino Linotype"/>
          <w:b/>
          <w:sz w:val="24"/>
          <w:szCs w:val="24"/>
        </w:rPr>
        <w:t xml:space="preserve"> XXXXXXXX XX XXXXXXXXXX XXXXXXXX XXXXXXX</w:t>
      </w:r>
      <w:bookmarkStart w:id="0" w:name="_GoBack"/>
      <w:bookmarkEnd w:id="0"/>
      <w:r w:rsidRPr="00894028">
        <w:rPr>
          <w:rFonts w:ascii="Palatino Linotype" w:eastAsia="Palatino Linotype" w:hAnsi="Palatino Linotype" w:cs="Palatino Linotype"/>
          <w:sz w:val="24"/>
          <w:szCs w:val="24"/>
        </w:rPr>
        <w:t xml:space="preserve">, en lo sucesivo se le denominara </w:t>
      </w:r>
      <w:r w:rsidRPr="00894028">
        <w:rPr>
          <w:rFonts w:ascii="Palatino Linotype" w:eastAsia="Palatino Linotype" w:hAnsi="Palatino Linotype" w:cs="Palatino Linotype"/>
          <w:b/>
          <w:sz w:val="24"/>
          <w:szCs w:val="24"/>
        </w:rPr>
        <w:t>LA PARTE RECURRENTE</w:t>
      </w:r>
      <w:r w:rsidRPr="00894028">
        <w:rPr>
          <w:rFonts w:ascii="Palatino Linotype" w:eastAsia="Palatino Linotype" w:hAnsi="Palatino Linotype" w:cs="Palatino Linotype"/>
          <w:sz w:val="24"/>
          <w:szCs w:val="24"/>
        </w:rPr>
        <w:t xml:space="preserve">, en contra de la respuesta a la solicitud de información con número de folio </w:t>
      </w:r>
      <w:r w:rsidRPr="00894028">
        <w:rPr>
          <w:rFonts w:ascii="Palatino Linotype" w:eastAsia="Palatino Linotype" w:hAnsi="Palatino Linotype" w:cs="Palatino Linotype"/>
          <w:b/>
          <w:sz w:val="24"/>
          <w:szCs w:val="24"/>
        </w:rPr>
        <w:t>00410/IXTAPALU/IP/2023</w:t>
      </w:r>
      <w:r w:rsidRPr="00894028">
        <w:rPr>
          <w:rFonts w:ascii="Palatino Linotype" w:eastAsia="Palatino Linotype" w:hAnsi="Palatino Linotype" w:cs="Palatino Linotype"/>
          <w:sz w:val="24"/>
          <w:szCs w:val="24"/>
        </w:rPr>
        <w:t>, por parte del</w:t>
      </w:r>
      <w:r w:rsidRPr="00894028">
        <w:rPr>
          <w:rFonts w:ascii="Palatino Linotype" w:eastAsia="Palatino Linotype" w:hAnsi="Palatino Linotype" w:cs="Palatino Linotype"/>
          <w:b/>
          <w:sz w:val="24"/>
          <w:szCs w:val="24"/>
        </w:rPr>
        <w:t xml:space="preserve"> Ayuntamiento de Ixtapaluca</w:t>
      </w:r>
      <w:r w:rsidRPr="00894028">
        <w:rPr>
          <w:rFonts w:ascii="Palatino Linotype" w:eastAsia="Palatino Linotype" w:hAnsi="Palatino Linotype" w:cs="Palatino Linotype"/>
          <w:sz w:val="24"/>
          <w:szCs w:val="24"/>
        </w:rPr>
        <w:t>, en lo sucesivo</w:t>
      </w:r>
      <w:r w:rsidRPr="00894028">
        <w:rPr>
          <w:rFonts w:ascii="Palatino Linotype" w:eastAsia="Palatino Linotype" w:hAnsi="Palatino Linotype" w:cs="Palatino Linotype"/>
          <w:b/>
          <w:sz w:val="24"/>
          <w:szCs w:val="24"/>
        </w:rPr>
        <w:t xml:space="preserve"> EL SUJETO OBLIGADO; </w:t>
      </w:r>
      <w:r w:rsidRPr="00894028">
        <w:rPr>
          <w:rFonts w:ascii="Palatino Linotype" w:eastAsia="Palatino Linotype" w:hAnsi="Palatino Linotype" w:cs="Palatino Linotype"/>
          <w:sz w:val="24"/>
          <w:szCs w:val="24"/>
        </w:rPr>
        <w:t xml:space="preserve">se procede a dictar la presente resolución, con base en lo siguiente. </w:t>
      </w:r>
    </w:p>
    <w:p w14:paraId="6CB88110" w14:textId="77777777" w:rsidR="00911B8D" w:rsidRPr="00894028" w:rsidRDefault="00911B8D"/>
    <w:p w14:paraId="7D3C2BC9" w14:textId="77777777" w:rsidR="004A41CF" w:rsidRPr="00894028" w:rsidRDefault="004A41CF" w:rsidP="004A41CF">
      <w:pPr>
        <w:spacing w:after="0" w:line="360" w:lineRule="auto"/>
        <w:ind w:right="49"/>
        <w:jc w:val="center"/>
        <w:rPr>
          <w:rFonts w:ascii="Palatino Linotype" w:eastAsia="Palatino Linotype" w:hAnsi="Palatino Linotype" w:cs="Palatino Linotype"/>
          <w:sz w:val="24"/>
          <w:szCs w:val="24"/>
        </w:rPr>
      </w:pPr>
      <w:r w:rsidRPr="00894028">
        <w:rPr>
          <w:rFonts w:ascii="Palatino Linotype" w:eastAsia="Palatino Linotype" w:hAnsi="Palatino Linotype" w:cs="Palatino Linotype"/>
          <w:b/>
          <w:sz w:val="24"/>
          <w:szCs w:val="24"/>
        </w:rPr>
        <w:t>A N T E C E D E N T E S</w:t>
      </w:r>
    </w:p>
    <w:p w14:paraId="0868AA4B" w14:textId="77777777" w:rsidR="004A41CF" w:rsidRPr="00894028" w:rsidRDefault="004A41CF" w:rsidP="004A41CF">
      <w:pPr>
        <w:spacing w:after="0" w:line="360" w:lineRule="auto"/>
        <w:jc w:val="both"/>
        <w:rPr>
          <w:rFonts w:ascii="Palatino Linotype" w:eastAsia="Palatino Linotype" w:hAnsi="Palatino Linotype" w:cs="Palatino Linotype"/>
          <w:sz w:val="24"/>
          <w:szCs w:val="24"/>
        </w:rPr>
      </w:pPr>
    </w:p>
    <w:p w14:paraId="3259C4DB" w14:textId="77777777" w:rsidR="004A41CF" w:rsidRPr="00894028" w:rsidRDefault="004A41CF" w:rsidP="004A41CF">
      <w:pPr>
        <w:spacing w:after="0" w:line="360" w:lineRule="auto"/>
        <w:ind w:right="49"/>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b/>
          <w:sz w:val="24"/>
          <w:szCs w:val="24"/>
        </w:rPr>
        <w:t>1.</w:t>
      </w:r>
      <w:r w:rsidRPr="00894028">
        <w:rPr>
          <w:rFonts w:ascii="Palatino Linotype" w:eastAsia="Palatino Linotype" w:hAnsi="Palatino Linotype" w:cs="Palatino Linotype"/>
          <w:sz w:val="24"/>
          <w:szCs w:val="24"/>
        </w:rPr>
        <w:t xml:space="preserve"> </w:t>
      </w:r>
      <w:r w:rsidRPr="00894028">
        <w:rPr>
          <w:rFonts w:ascii="Palatino Linotype" w:eastAsia="Palatino Linotype" w:hAnsi="Palatino Linotype" w:cs="Palatino Linotype"/>
          <w:b/>
          <w:sz w:val="24"/>
          <w:szCs w:val="24"/>
        </w:rPr>
        <w:t xml:space="preserve">SOLICITUD DE INFORMACIÓN. </w:t>
      </w:r>
      <w:r w:rsidRPr="00894028">
        <w:rPr>
          <w:rFonts w:ascii="Palatino Linotype" w:eastAsia="Palatino Linotype" w:hAnsi="Palatino Linotype" w:cs="Palatino Linotype"/>
          <w:sz w:val="24"/>
          <w:szCs w:val="24"/>
        </w:rPr>
        <w:t xml:space="preserve">Con fecha veintitrés de agosto de dos mil veintitrés, </w:t>
      </w:r>
      <w:r w:rsidRPr="00894028">
        <w:rPr>
          <w:rFonts w:ascii="Palatino Linotype" w:eastAsia="Palatino Linotype" w:hAnsi="Palatino Linotype" w:cs="Palatino Linotype"/>
          <w:b/>
          <w:sz w:val="24"/>
          <w:szCs w:val="24"/>
        </w:rPr>
        <w:t>LA PARTE RECURRENTE</w:t>
      </w:r>
      <w:r w:rsidRPr="00894028">
        <w:rPr>
          <w:rFonts w:ascii="Palatino Linotype" w:eastAsia="Palatino Linotype" w:hAnsi="Palatino Linotype" w:cs="Palatino Linotype"/>
          <w:sz w:val="24"/>
          <w:szCs w:val="24"/>
        </w:rPr>
        <w:t>, presentó a través del Sistema de Acceso a la Información Mexiquense (</w:t>
      </w:r>
      <w:r w:rsidRPr="00894028">
        <w:rPr>
          <w:rFonts w:ascii="Palatino Linotype" w:eastAsia="Palatino Linotype" w:hAnsi="Palatino Linotype" w:cs="Palatino Linotype"/>
          <w:b/>
          <w:sz w:val="24"/>
          <w:szCs w:val="24"/>
        </w:rPr>
        <w:t>SAIMEX)</w:t>
      </w:r>
      <w:r w:rsidRPr="00894028">
        <w:rPr>
          <w:rFonts w:ascii="Palatino Linotype" w:eastAsia="Palatino Linotype" w:hAnsi="Palatino Linotype" w:cs="Palatino Linotype"/>
          <w:sz w:val="24"/>
          <w:szCs w:val="24"/>
        </w:rPr>
        <w:t xml:space="preserve"> ante </w:t>
      </w:r>
      <w:r w:rsidRPr="00894028">
        <w:rPr>
          <w:rFonts w:ascii="Palatino Linotype" w:eastAsia="Palatino Linotype" w:hAnsi="Palatino Linotype" w:cs="Palatino Linotype"/>
          <w:b/>
          <w:sz w:val="24"/>
          <w:szCs w:val="24"/>
        </w:rPr>
        <w:t>EL SUJETO OBLIGADO</w:t>
      </w:r>
      <w:r w:rsidRPr="00894028">
        <w:rPr>
          <w:rFonts w:ascii="Palatino Linotype" w:eastAsia="Palatino Linotype" w:hAnsi="Palatino Linotype" w:cs="Palatino Linotype"/>
          <w:sz w:val="24"/>
          <w:szCs w:val="24"/>
        </w:rPr>
        <w:t>, solicitud de acceso a la información pública, registrada bajo el número de expediente</w:t>
      </w:r>
      <w:r w:rsidRPr="00894028">
        <w:rPr>
          <w:rFonts w:ascii="Verdana" w:eastAsia="Verdana" w:hAnsi="Verdana" w:cs="Verdana"/>
          <w:b/>
        </w:rPr>
        <w:t> </w:t>
      </w:r>
      <w:r w:rsidRPr="00894028">
        <w:rPr>
          <w:rFonts w:ascii="Palatino Linotype" w:eastAsia="Palatino Linotype" w:hAnsi="Palatino Linotype" w:cs="Palatino Linotype"/>
          <w:b/>
          <w:sz w:val="24"/>
          <w:szCs w:val="24"/>
        </w:rPr>
        <w:t>00410/IXTAPALU/IP/2023</w:t>
      </w:r>
      <w:r w:rsidRPr="00894028">
        <w:rPr>
          <w:rFonts w:ascii="Palatino Linotype" w:eastAsia="Palatino Linotype" w:hAnsi="Palatino Linotype" w:cs="Palatino Linotype"/>
          <w:sz w:val="24"/>
          <w:szCs w:val="24"/>
        </w:rPr>
        <w:t>,</w:t>
      </w:r>
      <w:r w:rsidRPr="00894028">
        <w:rPr>
          <w:rFonts w:ascii="Palatino Linotype" w:eastAsia="Palatino Linotype" w:hAnsi="Palatino Linotype" w:cs="Palatino Linotype"/>
          <w:b/>
          <w:sz w:val="24"/>
          <w:szCs w:val="24"/>
        </w:rPr>
        <w:t xml:space="preserve"> </w:t>
      </w:r>
      <w:r w:rsidRPr="00894028">
        <w:rPr>
          <w:rFonts w:ascii="Palatino Linotype" w:eastAsia="Palatino Linotype" w:hAnsi="Palatino Linotype" w:cs="Palatino Linotype"/>
          <w:sz w:val="24"/>
          <w:szCs w:val="24"/>
        </w:rPr>
        <w:t xml:space="preserve">mediante la cual solicitó la siguiente </w:t>
      </w:r>
      <w:proofErr w:type="gramStart"/>
      <w:r w:rsidRPr="00894028">
        <w:rPr>
          <w:rFonts w:ascii="Palatino Linotype" w:eastAsia="Palatino Linotype" w:hAnsi="Palatino Linotype" w:cs="Palatino Linotype"/>
          <w:sz w:val="24"/>
          <w:szCs w:val="24"/>
        </w:rPr>
        <w:t>información</w:t>
      </w:r>
      <w:proofErr w:type="gramEnd"/>
      <w:r w:rsidRPr="00894028">
        <w:rPr>
          <w:rFonts w:ascii="Palatino Linotype" w:eastAsia="Palatino Linotype" w:hAnsi="Palatino Linotype" w:cs="Palatino Linotype"/>
          <w:sz w:val="24"/>
          <w:szCs w:val="24"/>
        </w:rPr>
        <w:t>:</w:t>
      </w:r>
    </w:p>
    <w:p w14:paraId="38E1D595" w14:textId="77777777" w:rsidR="004A41CF" w:rsidRPr="00894028" w:rsidRDefault="004A41CF" w:rsidP="004A41CF">
      <w:pPr>
        <w:spacing w:after="0" w:line="276" w:lineRule="auto"/>
        <w:ind w:left="709" w:right="758"/>
        <w:jc w:val="both"/>
        <w:rPr>
          <w:rFonts w:ascii="Palatino Linotype" w:eastAsia="Palatino Linotype" w:hAnsi="Palatino Linotype" w:cs="Palatino Linotype"/>
          <w:i/>
        </w:rPr>
      </w:pPr>
      <w:r w:rsidRPr="00894028">
        <w:rPr>
          <w:rFonts w:ascii="Palatino Linotype" w:eastAsia="Palatino Linotype" w:hAnsi="Palatino Linotype" w:cs="Palatino Linotype"/>
          <w:i/>
        </w:rPr>
        <w:t>“Cuantas personas contratadas por honorarios prestan sus servicios en la Oficina de la Presidencia solicito sus nombres y contrato.” (Sic).</w:t>
      </w:r>
    </w:p>
    <w:p w14:paraId="4ACB8EAB" w14:textId="77777777" w:rsidR="004A41CF" w:rsidRPr="00894028" w:rsidRDefault="004A41CF" w:rsidP="004A41CF">
      <w:pPr>
        <w:spacing w:after="0" w:line="276" w:lineRule="auto"/>
        <w:ind w:left="709" w:right="758"/>
        <w:jc w:val="both"/>
        <w:rPr>
          <w:rFonts w:ascii="Palatino Linotype" w:eastAsia="Palatino Linotype" w:hAnsi="Palatino Linotype" w:cs="Palatino Linotype"/>
          <w:i/>
        </w:rPr>
      </w:pPr>
    </w:p>
    <w:p w14:paraId="7E2D1248" w14:textId="77777777" w:rsidR="004A41CF" w:rsidRPr="00894028" w:rsidRDefault="004A41CF" w:rsidP="004A41CF">
      <w:pPr>
        <w:spacing w:after="0" w:line="360" w:lineRule="auto"/>
        <w:ind w:right="49"/>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 xml:space="preserve">Modalidad de entrega: A través del </w:t>
      </w:r>
      <w:r w:rsidRPr="00894028">
        <w:rPr>
          <w:rFonts w:ascii="Palatino Linotype" w:eastAsia="Palatino Linotype" w:hAnsi="Palatino Linotype" w:cs="Palatino Linotype"/>
          <w:b/>
          <w:sz w:val="24"/>
          <w:szCs w:val="24"/>
        </w:rPr>
        <w:t>SAIMEX</w:t>
      </w:r>
      <w:r w:rsidRPr="00894028">
        <w:rPr>
          <w:rFonts w:ascii="Palatino Linotype" w:eastAsia="Palatino Linotype" w:hAnsi="Palatino Linotype" w:cs="Palatino Linotype"/>
          <w:sz w:val="24"/>
          <w:szCs w:val="24"/>
        </w:rPr>
        <w:t>.</w:t>
      </w:r>
    </w:p>
    <w:p w14:paraId="22233E08" w14:textId="77777777" w:rsidR="004A41CF" w:rsidRPr="00894028" w:rsidRDefault="004A41CF" w:rsidP="004A41CF">
      <w:pPr>
        <w:spacing w:after="0" w:line="360" w:lineRule="auto"/>
        <w:jc w:val="both"/>
      </w:pPr>
      <w:r w:rsidRPr="00894028">
        <w:rPr>
          <w:rFonts w:ascii="Palatino Linotype" w:eastAsia="Palatino Linotype" w:hAnsi="Palatino Linotype" w:cs="Palatino Linotype"/>
          <w:b/>
          <w:sz w:val="24"/>
          <w:szCs w:val="24"/>
        </w:rPr>
        <w:lastRenderedPageBreak/>
        <w:t xml:space="preserve">2. RESPUESTA.  </w:t>
      </w:r>
      <w:r w:rsidRPr="00894028">
        <w:rPr>
          <w:rFonts w:ascii="Palatino Linotype" w:eastAsia="Palatino Linotype" w:hAnsi="Palatino Linotype" w:cs="Palatino Linotype"/>
          <w:sz w:val="24"/>
          <w:szCs w:val="24"/>
        </w:rPr>
        <w:t xml:space="preserve">Con fecha once de septiembre del dos mil veintitrés, </w:t>
      </w:r>
      <w:r w:rsidRPr="00894028">
        <w:rPr>
          <w:rFonts w:ascii="Palatino Linotype" w:eastAsia="Palatino Linotype" w:hAnsi="Palatino Linotype" w:cs="Palatino Linotype"/>
          <w:b/>
          <w:sz w:val="24"/>
          <w:szCs w:val="24"/>
        </w:rPr>
        <w:t>EL SUJETO OBLIGADO</w:t>
      </w:r>
      <w:r w:rsidRPr="00894028">
        <w:rPr>
          <w:rFonts w:ascii="Palatino Linotype" w:eastAsia="Palatino Linotype" w:hAnsi="Palatino Linotype" w:cs="Palatino Linotype"/>
          <w:sz w:val="24"/>
          <w:szCs w:val="24"/>
        </w:rPr>
        <w:t xml:space="preserve"> otorgó, a través del SAIMEX, respuesta a la solicitud de acceso a la información de la siguiente manera:</w:t>
      </w:r>
      <w:r w:rsidRPr="00894028">
        <w:t xml:space="preserve"> </w:t>
      </w:r>
    </w:p>
    <w:p w14:paraId="3D0F85B5" w14:textId="77777777" w:rsidR="004A41CF" w:rsidRPr="00894028" w:rsidRDefault="004A41CF" w:rsidP="004A41CF">
      <w:pPr>
        <w:spacing w:after="0" w:line="360" w:lineRule="auto"/>
        <w:jc w:val="both"/>
      </w:pPr>
    </w:p>
    <w:p w14:paraId="17895190" w14:textId="77777777" w:rsidR="004A41CF" w:rsidRPr="00894028" w:rsidRDefault="004A41CF" w:rsidP="004A41CF">
      <w:pPr>
        <w:spacing w:after="0" w:line="276" w:lineRule="auto"/>
        <w:ind w:left="851" w:right="900"/>
        <w:jc w:val="both"/>
        <w:rPr>
          <w:rFonts w:ascii="Palatino Linotype" w:eastAsia="Palatino Linotype" w:hAnsi="Palatino Linotype" w:cs="Palatino Linotype"/>
          <w:i/>
        </w:rPr>
      </w:pPr>
      <w:r w:rsidRPr="00894028">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A0ACEDE" w14:textId="77777777" w:rsidR="004A41CF" w:rsidRPr="00894028" w:rsidRDefault="004A41CF" w:rsidP="004A41CF">
      <w:pPr>
        <w:spacing w:after="0" w:line="276" w:lineRule="auto"/>
        <w:ind w:left="851" w:right="900"/>
        <w:jc w:val="both"/>
        <w:rPr>
          <w:rFonts w:ascii="Palatino Linotype" w:eastAsia="Palatino Linotype" w:hAnsi="Palatino Linotype" w:cs="Palatino Linotype"/>
          <w:i/>
        </w:rPr>
      </w:pPr>
      <w:r w:rsidRPr="00894028">
        <w:rPr>
          <w:rFonts w:ascii="Palatino Linotype" w:eastAsia="Palatino Linotype" w:hAnsi="Palatino Linotype" w:cs="Palatino Linotype"/>
          <w:i/>
        </w:rPr>
        <w:t>EN ATENCIÓN A LA SOLICITUD CON FOLIO 00410/IXTAPALU/IP/2023 ANEXO RESPUESTA</w:t>
      </w:r>
    </w:p>
    <w:p w14:paraId="5BAECE0C" w14:textId="77777777" w:rsidR="004A41CF" w:rsidRPr="00894028" w:rsidRDefault="004A41CF" w:rsidP="004A41CF">
      <w:pPr>
        <w:spacing w:after="0" w:line="276" w:lineRule="auto"/>
        <w:ind w:left="851" w:right="900"/>
        <w:jc w:val="both"/>
        <w:rPr>
          <w:rFonts w:ascii="Palatino Linotype" w:eastAsia="Palatino Linotype" w:hAnsi="Palatino Linotype" w:cs="Palatino Linotype"/>
          <w:i/>
        </w:rPr>
      </w:pPr>
      <w:r w:rsidRPr="00894028">
        <w:rPr>
          <w:rFonts w:ascii="Palatino Linotype" w:eastAsia="Palatino Linotype" w:hAnsi="Palatino Linotype" w:cs="Palatino Linotype"/>
          <w:i/>
        </w:rPr>
        <w:t>ATENTAMENTE</w:t>
      </w:r>
    </w:p>
    <w:p w14:paraId="5C23936D" w14:textId="77777777" w:rsidR="004A41CF" w:rsidRPr="00894028" w:rsidRDefault="004A41CF" w:rsidP="004A41CF">
      <w:pPr>
        <w:spacing w:after="0" w:line="276" w:lineRule="auto"/>
        <w:ind w:left="851" w:right="900"/>
        <w:jc w:val="both"/>
        <w:rPr>
          <w:rFonts w:ascii="Palatino Linotype" w:eastAsia="Palatino Linotype" w:hAnsi="Palatino Linotype" w:cs="Palatino Linotype"/>
          <w:i/>
        </w:rPr>
      </w:pPr>
      <w:r w:rsidRPr="00894028">
        <w:rPr>
          <w:rFonts w:ascii="Palatino Linotype" w:eastAsia="Palatino Linotype" w:hAnsi="Palatino Linotype" w:cs="Palatino Linotype"/>
          <w:i/>
        </w:rPr>
        <w:t>C. Alejandro Parra De la Rosa”</w:t>
      </w:r>
    </w:p>
    <w:p w14:paraId="5BDB9A1B" w14:textId="77777777" w:rsidR="004A41CF" w:rsidRPr="00894028" w:rsidRDefault="004A41CF" w:rsidP="004A41CF">
      <w:pPr>
        <w:spacing w:after="0" w:line="276" w:lineRule="auto"/>
        <w:ind w:left="851" w:right="900"/>
        <w:jc w:val="both"/>
        <w:rPr>
          <w:rFonts w:ascii="Palatino Linotype" w:eastAsia="Palatino Linotype" w:hAnsi="Palatino Linotype" w:cs="Palatino Linotype"/>
          <w:i/>
        </w:rPr>
      </w:pPr>
    </w:p>
    <w:p w14:paraId="12B3F207" w14:textId="77777777" w:rsidR="004A41CF" w:rsidRPr="00894028" w:rsidRDefault="004A41CF" w:rsidP="004A41CF">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Para tal efecto adjuntó el archivo electrónico:</w:t>
      </w:r>
    </w:p>
    <w:p w14:paraId="1C589F75" w14:textId="77777777" w:rsidR="004A41CF" w:rsidRPr="00894028" w:rsidRDefault="004A41CF" w:rsidP="004A41CF">
      <w:pPr>
        <w:spacing w:after="0" w:line="360" w:lineRule="auto"/>
        <w:jc w:val="both"/>
        <w:rPr>
          <w:rFonts w:ascii="Palatino Linotype" w:eastAsia="Palatino Linotype" w:hAnsi="Palatino Linotype" w:cs="Palatino Linotype"/>
          <w:sz w:val="24"/>
          <w:szCs w:val="24"/>
        </w:rPr>
      </w:pPr>
    </w:p>
    <w:p w14:paraId="0EEA05BA" w14:textId="77777777" w:rsidR="004A41CF" w:rsidRPr="00894028" w:rsidRDefault="004A41CF" w:rsidP="004A41CF">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w:t>
      </w:r>
      <w:r w:rsidRPr="00894028">
        <w:rPr>
          <w:rFonts w:ascii="Palatino Linotype" w:eastAsia="Palatino Linotype" w:hAnsi="Palatino Linotype" w:cs="Palatino Linotype"/>
          <w:b/>
          <w:i/>
          <w:sz w:val="24"/>
          <w:szCs w:val="24"/>
          <w:u w:val="single"/>
        </w:rPr>
        <w:t>RESPUESTA 410 RH.pdf</w:t>
      </w:r>
      <w:r w:rsidRPr="00894028">
        <w:rPr>
          <w:rFonts w:ascii="Palatino Linotype" w:eastAsia="Palatino Linotype" w:hAnsi="Palatino Linotype" w:cs="Palatino Linotype"/>
          <w:sz w:val="24"/>
          <w:szCs w:val="24"/>
        </w:rPr>
        <w:t>”: Oficio de fecha veintiocho de agosto de dos mil veintitrés, signado por la Subdirectora de Recursos Humanos, mediante el cual menciona que después de haber realizado una búsqueda exhaustiva en los archivos físicos y digitales que obran en esta subdirección no se encontró información alguna sobre lo solicitado.</w:t>
      </w:r>
    </w:p>
    <w:p w14:paraId="42EA6937" w14:textId="77777777" w:rsidR="004A41CF" w:rsidRPr="00894028" w:rsidRDefault="004A41CF" w:rsidP="004A41CF">
      <w:pPr>
        <w:spacing w:after="0" w:line="360" w:lineRule="auto"/>
        <w:ind w:right="49"/>
        <w:jc w:val="both"/>
        <w:rPr>
          <w:rFonts w:ascii="Palatino Linotype" w:eastAsia="Palatino Linotype" w:hAnsi="Palatino Linotype" w:cs="Palatino Linotype"/>
          <w:sz w:val="24"/>
          <w:szCs w:val="24"/>
        </w:rPr>
      </w:pPr>
    </w:p>
    <w:p w14:paraId="35D3491C" w14:textId="77777777" w:rsidR="004A41CF" w:rsidRPr="00894028" w:rsidRDefault="004A41CF" w:rsidP="004A41CF">
      <w:pPr>
        <w:spacing w:after="0" w:line="360" w:lineRule="auto"/>
        <w:ind w:right="-234"/>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b/>
          <w:sz w:val="24"/>
          <w:szCs w:val="24"/>
        </w:rPr>
        <w:t xml:space="preserve">3. DEL RECURSO DE REVISIÓN. </w:t>
      </w:r>
      <w:r w:rsidRPr="00894028">
        <w:rPr>
          <w:rFonts w:ascii="Palatino Linotype" w:eastAsia="Palatino Linotype" w:hAnsi="Palatino Linotype" w:cs="Palatino Linotype"/>
          <w:sz w:val="24"/>
          <w:szCs w:val="24"/>
        </w:rPr>
        <w:t>Inconforme con la respuesta del</w:t>
      </w:r>
      <w:r w:rsidRPr="00894028">
        <w:rPr>
          <w:rFonts w:ascii="Palatino Linotype" w:eastAsia="Palatino Linotype" w:hAnsi="Palatino Linotype" w:cs="Palatino Linotype"/>
          <w:b/>
          <w:sz w:val="24"/>
          <w:szCs w:val="24"/>
        </w:rPr>
        <w:t xml:space="preserve"> SUJETO OBLIGADO, </w:t>
      </w:r>
      <w:r w:rsidRPr="00894028">
        <w:rPr>
          <w:rFonts w:ascii="Palatino Linotype" w:eastAsia="Palatino Linotype" w:hAnsi="Palatino Linotype" w:cs="Palatino Linotype"/>
          <w:sz w:val="24"/>
          <w:szCs w:val="24"/>
        </w:rPr>
        <w:t>en fecha veintiséis de septiembre de dos mil veintitrés,</w:t>
      </w:r>
      <w:r w:rsidRPr="00894028">
        <w:rPr>
          <w:rFonts w:ascii="Palatino Linotype" w:eastAsia="Palatino Linotype" w:hAnsi="Palatino Linotype" w:cs="Palatino Linotype"/>
          <w:b/>
          <w:sz w:val="24"/>
          <w:szCs w:val="24"/>
        </w:rPr>
        <w:t xml:space="preserve"> LA PARTE RECURRENTE </w:t>
      </w:r>
      <w:r w:rsidRPr="00894028">
        <w:rPr>
          <w:rFonts w:ascii="Palatino Linotype" w:eastAsia="Palatino Linotype" w:hAnsi="Palatino Linotype" w:cs="Palatino Linotype"/>
          <w:sz w:val="24"/>
          <w:szCs w:val="24"/>
        </w:rPr>
        <w:t>interpuso el recurso de revisión, el cual fue registrado</w:t>
      </w:r>
      <w:r w:rsidRPr="00894028">
        <w:rPr>
          <w:rFonts w:ascii="Palatino Linotype" w:eastAsia="Palatino Linotype" w:hAnsi="Palatino Linotype" w:cs="Palatino Linotype"/>
          <w:b/>
          <w:sz w:val="24"/>
          <w:szCs w:val="24"/>
        </w:rPr>
        <w:t xml:space="preserve"> </w:t>
      </w:r>
      <w:r w:rsidRPr="00894028">
        <w:rPr>
          <w:rFonts w:ascii="Palatino Linotype" w:eastAsia="Palatino Linotype" w:hAnsi="Palatino Linotype" w:cs="Palatino Linotype"/>
          <w:sz w:val="24"/>
          <w:szCs w:val="24"/>
        </w:rPr>
        <w:t xml:space="preserve">en el sistema electrónico con el expediente número </w:t>
      </w:r>
      <w:r w:rsidRPr="00894028">
        <w:rPr>
          <w:rFonts w:ascii="Palatino Linotype" w:eastAsia="Palatino Linotype" w:hAnsi="Palatino Linotype" w:cs="Palatino Linotype"/>
          <w:b/>
          <w:sz w:val="24"/>
          <w:szCs w:val="24"/>
        </w:rPr>
        <w:tab/>
        <w:t>06524/INFOEM/IP/RR/2023</w:t>
      </w:r>
      <w:r w:rsidRPr="00894028">
        <w:rPr>
          <w:rFonts w:ascii="Palatino Linotype" w:eastAsia="Palatino Linotype" w:hAnsi="Palatino Linotype" w:cs="Palatino Linotype"/>
          <w:sz w:val="24"/>
          <w:szCs w:val="24"/>
        </w:rPr>
        <w:t xml:space="preserve">, en el cual manifiesta, lo siguiente: </w:t>
      </w:r>
    </w:p>
    <w:p w14:paraId="05A880C1" w14:textId="77777777" w:rsidR="00580601" w:rsidRPr="00894028" w:rsidRDefault="00580601" w:rsidP="004A41CF">
      <w:pPr>
        <w:spacing w:after="0" w:line="360" w:lineRule="auto"/>
        <w:ind w:right="-234"/>
        <w:jc w:val="both"/>
        <w:rPr>
          <w:rFonts w:ascii="Palatino Linotype" w:eastAsia="Palatino Linotype" w:hAnsi="Palatino Linotype" w:cs="Palatino Linotype"/>
          <w:sz w:val="24"/>
          <w:szCs w:val="24"/>
        </w:rPr>
      </w:pPr>
    </w:p>
    <w:p w14:paraId="2C602DD4" w14:textId="77777777" w:rsidR="004A41CF" w:rsidRPr="00894028" w:rsidRDefault="004A41CF" w:rsidP="004A41CF">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894028">
        <w:rPr>
          <w:rFonts w:ascii="Palatino Linotype" w:eastAsia="Palatino Linotype" w:hAnsi="Palatino Linotype" w:cs="Palatino Linotype"/>
          <w:b/>
          <w:i/>
          <w:sz w:val="24"/>
          <w:szCs w:val="24"/>
        </w:rPr>
        <w:lastRenderedPageBreak/>
        <w:t>Acto Impugnado:</w:t>
      </w:r>
    </w:p>
    <w:p w14:paraId="00CADCF6" w14:textId="77777777" w:rsidR="004A41CF" w:rsidRPr="00894028" w:rsidRDefault="004A41CF" w:rsidP="004A41CF">
      <w:pPr>
        <w:tabs>
          <w:tab w:val="left" w:pos="8222"/>
        </w:tabs>
        <w:spacing w:before="240" w:after="240" w:line="276" w:lineRule="auto"/>
        <w:ind w:left="851" w:right="616"/>
        <w:jc w:val="both"/>
        <w:rPr>
          <w:rFonts w:ascii="Palatino Linotype" w:eastAsia="Palatino Linotype" w:hAnsi="Palatino Linotype" w:cs="Palatino Linotype"/>
          <w:i/>
        </w:rPr>
      </w:pPr>
      <w:r w:rsidRPr="00894028">
        <w:rPr>
          <w:rFonts w:ascii="Palatino Linotype" w:eastAsia="Palatino Linotype" w:hAnsi="Palatino Linotype" w:cs="Palatino Linotype"/>
          <w:i/>
        </w:rPr>
        <w:t>“El sujeto obligado no funda ni motiva la inexistencia de información que deviene de atribuciones normativas” [sic]</w:t>
      </w:r>
    </w:p>
    <w:p w14:paraId="018B6CAA" w14:textId="77777777" w:rsidR="004A41CF" w:rsidRPr="00894028" w:rsidRDefault="004A41CF" w:rsidP="004A41CF">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894028">
        <w:rPr>
          <w:rFonts w:ascii="Palatino Linotype" w:eastAsia="Palatino Linotype" w:hAnsi="Palatino Linotype" w:cs="Palatino Linotype"/>
          <w:b/>
          <w:i/>
          <w:sz w:val="24"/>
          <w:szCs w:val="24"/>
        </w:rPr>
        <w:t>Razones o Motivos de Inconformidad</w:t>
      </w:r>
      <w:r w:rsidRPr="00894028">
        <w:rPr>
          <w:rFonts w:ascii="Palatino Linotype" w:eastAsia="Palatino Linotype" w:hAnsi="Palatino Linotype" w:cs="Palatino Linotype"/>
          <w:i/>
          <w:sz w:val="24"/>
          <w:szCs w:val="24"/>
        </w:rPr>
        <w:t>:</w:t>
      </w:r>
    </w:p>
    <w:p w14:paraId="5CD45813" w14:textId="77777777" w:rsidR="004A41CF" w:rsidRPr="00894028" w:rsidRDefault="004A41CF" w:rsidP="004A41CF">
      <w:pPr>
        <w:spacing w:before="240" w:after="0" w:line="276" w:lineRule="auto"/>
        <w:ind w:left="851" w:right="616"/>
        <w:jc w:val="both"/>
        <w:rPr>
          <w:rFonts w:ascii="Palatino Linotype" w:eastAsia="Palatino Linotype" w:hAnsi="Palatino Linotype" w:cs="Palatino Linotype"/>
          <w:i/>
        </w:rPr>
      </w:pPr>
      <w:r w:rsidRPr="00894028">
        <w:rPr>
          <w:rFonts w:ascii="Palatino Linotype" w:eastAsia="Palatino Linotype" w:hAnsi="Palatino Linotype" w:cs="Palatino Linotype"/>
          <w:i/>
          <w:sz w:val="24"/>
          <w:szCs w:val="24"/>
        </w:rPr>
        <w:t>“</w:t>
      </w:r>
      <w:r w:rsidRPr="00894028">
        <w:rPr>
          <w:rFonts w:ascii="Palatino Linotype" w:eastAsia="Palatino Linotype" w:hAnsi="Palatino Linotype" w:cs="Palatino Linotype"/>
          <w:i/>
        </w:rPr>
        <w:t>El sujeto obligado no funda ni motiva la inexistencia de información que deviene de atribuciones normativas” [sic]</w:t>
      </w:r>
    </w:p>
    <w:p w14:paraId="5943BD95" w14:textId="77777777" w:rsidR="004A41CF" w:rsidRPr="00894028" w:rsidRDefault="004A41CF" w:rsidP="004A41CF">
      <w:pPr>
        <w:jc w:val="both"/>
        <w:rPr>
          <w:rFonts w:ascii="Palatino Linotype" w:eastAsia="Palatino Linotype" w:hAnsi="Palatino Linotype" w:cs="Palatino Linotype"/>
          <w:sz w:val="24"/>
          <w:szCs w:val="24"/>
        </w:rPr>
      </w:pPr>
    </w:p>
    <w:p w14:paraId="16CCE535" w14:textId="77777777" w:rsidR="004A41CF" w:rsidRPr="00894028" w:rsidRDefault="004A41CF" w:rsidP="004A41CF">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b/>
          <w:sz w:val="24"/>
          <w:szCs w:val="24"/>
        </w:rPr>
        <w:t xml:space="preserve">4. TURNO. </w:t>
      </w:r>
      <w:r w:rsidRPr="00894028">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894028">
        <w:rPr>
          <w:rFonts w:ascii="Palatino Linotype" w:eastAsia="Palatino Linotype" w:hAnsi="Palatino Linotype" w:cs="Palatino Linotype"/>
          <w:b/>
          <w:sz w:val="24"/>
          <w:szCs w:val="24"/>
        </w:rPr>
        <w:t xml:space="preserve">Guadalupe Ramírez Peña, </w:t>
      </w:r>
      <w:r w:rsidRPr="00894028">
        <w:rPr>
          <w:rFonts w:ascii="Palatino Linotype" w:eastAsia="Palatino Linotype" w:hAnsi="Palatino Linotype" w:cs="Palatino Linotype"/>
          <w:sz w:val="24"/>
          <w:szCs w:val="24"/>
        </w:rPr>
        <w:t xml:space="preserve">a efecto de que analizara sobre su admisión o su </w:t>
      </w:r>
      <w:proofErr w:type="spellStart"/>
      <w:r w:rsidRPr="00894028">
        <w:rPr>
          <w:rFonts w:ascii="Palatino Linotype" w:eastAsia="Palatino Linotype" w:hAnsi="Palatino Linotype" w:cs="Palatino Linotype"/>
          <w:sz w:val="24"/>
          <w:szCs w:val="24"/>
        </w:rPr>
        <w:t>desechamiento</w:t>
      </w:r>
      <w:proofErr w:type="spellEnd"/>
      <w:r w:rsidRPr="00894028">
        <w:rPr>
          <w:rFonts w:ascii="Palatino Linotype" w:eastAsia="Palatino Linotype" w:hAnsi="Palatino Linotype" w:cs="Palatino Linotype"/>
          <w:sz w:val="24"/>
          <w:szCs w:val="24"/>
        </w:rPr>
        <w:t>.</w:t>
      </w:r>
    </w:p>
    <w:p w14:paraId="4D81E131" w14:textId="77777777" w:rsidR="004A41CF" w:rsidRPr="00894028" w:rsidRDefault="004A41CF" w:rsidP="004A41CF">
      <w:pPr>
        <w:spacing w:after="0" w:line="360" w:lineRule="auto"/>
        <w:jc w:val="both"/>
        <w:rPr>
          <w:rFonts w:ascii="Palatino Linotype" w:eastAsia="Palatino Linotype" w:hAnsi="Palatino Linotype" w:cs="Palatino Linotype"/>
          <w:sz w:val="24"/>
          <w:szCs w:val="24"/>
        </w:rPr>
      </w:pPr>
    </w:p>
    <w:p w14:paraId="0AA904D2" w14:textId="77777777" w:rsidR="004A41CF" w:rsidRPr="00894028" w:rsidRDefault="004A41CF" w:rsidP="004A41CF">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b/>
          <w:sz w:val="24"/>
          <w:szCs w:val="24"/>
        </w:rPr>
        <w:t>5. ADMISIÓN DEL RECURSO DE REVISIÓN.</w:t>
      </w:r>
      <w:r w:rsidRPr="00894028">
        <w:rPr>
          <w:rFonts w:ascii="Palatino Linotype" w:eastAsia="Palatino Linotype" w:hAnsi="Palatino Linotype" w:cs="Palatino Linotype"/>
          <w:sz w:val="24"/>
          <w:szCs w:val="24"/>
        </w:rPr>
        <w:t xml:space="preserve"> Con fecha</w:t>
      </w:r>
      <w:r w:rsidRPr="00894028">
        <w:rPr>
          <w:rFonts w:ascii="Palatino Linotype" w:eastAsia="Palatino Linotype" w:hAnsi="Palatino Linotype" w:cs="Palatino Linotype"/>
          <w:b/>
          <w:sz w:val="24"/>
          <w:szCs w:val="24"/>
        </w:rPr>
        <w:t xml:space="preserve"> veintinueve de septiembre de dos mil veintitrés, </w:t>
      </w:r>
      <w:r w:rsidRPr="00894028">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894028">
        <w:rPr>
          <w:rFonts w:ascii="Palatino Linotype" w:eastAsia="Palatino Linotype" w:hAnsi="Palatino Linotype" w:cs="Palatino Linotype"/>
          <w:b/>
          <w:sz w:val="24"/>
          <w:szCs w:val="24"/>
        </w:rPr>
        <w:t xml:space="preserve">SUJETO OBLIGADO </w:t>
      </w:r>
      <w:r w:rsidRPr="00894028">
        <w:rPr>
          <w:rFonts w:ascii="Palatino Linotype" w:eastAsia="Palatino Linotype" w:hAnsi="Palatino Linotype" w:cs="Palatino Linotype"/>
          <w:sz w:val="24"/>
          <w:szCs w:val="24"/>
        </w:rPr>
        <w:t>presentara su informe justificado.</w:t>
      </w:r>
    </w:p>
    <w:p w14:paraId="112AB4F9" w14:textId="77777777" w:rsidR="004A41CF" w:rsidRPr="00894028" w:rsidRDefault="004A41CF" w:rsidP="004A41CF">
      <w:pPr>
        <w:spacing w:after="0" w:line="360" w:lineRule="auto"/>
        <w:jc w:val="both"/>
        <w:rPr>
          <w:rFonts w:ascii="Palatino Linotype" w:eastAsia="Palatino Linotype" w:hAnsi="Palatino Linotype" w:cs="Palatino Linotype"/>
          <w:sz w:val="24"/>
          <w:szCs w:val="24"/>
        </w:rPr>
      </w:pPr>
    </w:p>
    <w:p w14:paraId="2E6D6F47" w14:textId="77777777" w:rsidR="004A41CF" w:rsidRPr="00894028" w:rsidRDefault="004A41CF" w:rsidP="009A1A16">
      <w:pPr>
        <w:spacing w:after="0" w:line="360" w:lineRule="auto"/>
        <w:ind w:right="49"/>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b/>
          <w:sz w:val="24"/>
          <w:szCs w:val="24"/>
        </w:rPr>
        <w:lastRenderedPageBreak/>
        <w:t>6. MANIFESTACIONES.</w:t>
      </w:r>
      <w:r w:rsidRPr="00894028">
        <w:rPr>
          <w:rFonts w:ascii="Palatino Linotype" w:eastAsia="Palatino Linotype" w:hAnsi="Palatino Linotype" w:cs="Palatino Linotype"/>
          <w:sz w:val="24"/>
          <w:szCs w:val="24"/>
        </w:rPr>
        <w:t xml:space="preserve"> El seis de octubre de dos mil veintitrés se recibió, a través del Sistema de Acceso a la Información Mexiquense (SAIMEX), el Informe Justificado del </w:t>
      </w:r>
      <w:r w:rsidRPr="00894028">
        <w:rPr>
          <w:rFonts w:ascii="Palatino Linotype" w:eastAsia="Palatino Linotype" w:hAnsi="Palatino Linotype" w:cs="Palatino Linotype"/>
          <w:b/>
          <w:sz w:val="24"/>
          <w:szCs w:val="24"/>
        </w:rPr>
        <w:t>SUJETO OBLIGADO</w:t>
      </w:r>
      <w:r w:rsidRPr="00894028">
        <w:rPr>
          <w:rFonts w:ascii="Palatino Linotype" w:eastAsia="Palatino Linotype" w:hAnsi="Palatino Linotype" w:cs="Palatino Linotype"/>
          <w:sz w:val="24"/>
          <w:szCs w:val="24"/>
        </w:rPr>
        <w:t>,</w:t>
      </w:r>
      <w:r w:rsidRPr="00894028">
        <w:rPr>
          <w:rFonts w:ascii="Palatino Linotype" w:eastAsia="Palatino Linotype" w:hAnsi="Palatino Linotype" w:cs="Palatino Linotype"/>
          <w:b/>
          <w:sz w:val="24"/>
          <w:szCs w:val="24"/>
        </w:rPr>
        <w:t xml:space="preserve"> </w:t>
      </w:r>
      <w:r w:rsidRPr="00894028">
        <w:rPr>
          <w:rFonts w:ascii="Palatino Linotype" w:eastAsia="Palatino Linotype" w:hAnsi="Palatino Linotype" w:cs="Palatino Linotype"/>
          <w:sz w:val="24"/>
          <w:szCs w:val="24"/>
        </w:rPr>
        <w:t xml:space="preserve">a través del siguiente archivo electrónico: </w:t>
      </w:r>
    </w:p>
    <w:p w14:paraId="3752C0D3" w14:textId="77777777" w:rsidR="00580601" w:rsidRPr="00894028" w:rsidRDefault="00580601" w:rsidP="009A1A16">
      <w:pPr>
        <w:spacing w:after="0" w:line="360" w:lineRule="auto"/>
        <w:ind w:right="49"/>
        <w:jc w:val="both"/>
        <w:rPr>
          <w:rFonts w:ascii="Palatino Linotype" w:eastAsia="Palatino Linotype" w:hAnsi="Palatino Linotype" w:cs="Palatino Linotype"/>
          <w:sz w:val="24"/>
          <w:szCs w:val="24"/>
        </w:rPr>
      </w:pPr>
    </w:p>
    <w:p w14:paraId="7CBC23CF" w14:textId="77777777" w:rsidR="004A41CF" w:rsidRPr="00894028" w:rsidRDefault="004A41CF" w:rsidP="004A41CF">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w:t>
      </w:r>
      <w:r w:rsidRPr="00894028">
        <w:rPr>
          <w:rFonts w:ascii="Palatino Linotype" w:eastAsia="Palatino Linotype" w:hAnsi="Palatino Linotype" w:cs="Palatino Linotype"/>
          <w:b/>
          <w:i/>
          <w:sz w:val="24"/>
          <w:szCs w:val="24"/>
          <w:u w:val="single"/>
        </w:rPr>
        <w:t>RESPUESTA 410 RH.pdf</w:t>
      </w:r>
      <w:r w:rsidRPr="00894028">
        <w:rPr>
          <w:rFonts w:ascii="Palatino Linotype" w:eastAsia="Palatino Linotype" w:hAnsi="Palatino Linotype" w:cs="Palatino Linotype"/>
          <w:sz w:val="24"/>
          <w:szCs w:val="24"/>
        </w:rPr>
        <w:t xml:space="preserve">”: Oficio de fecha cuatro de octubre de dos mil veintitrés, signado por la Subdirectora de Recursos Humanos, mediante el cual menciona que </w:t>
      </w:r>
      <w:r w:rsidR="00C65528" w:rsidRPr="00894028">
        <w:rPr>
          <w:rFonts w:ascii="Palatino Linotype" w:eastAsia="Palatino Linotype" w:hAnsi="Palatino Linotype" w:cs="Palatino Linotype"/>
          <w:sz w:val="24"/>
          <w:szCs w:val="24"/>
        </w:rPr>
        <w:t xml:space="preserve">se encuentra imposibilitado para proporcionar dicha información, toda vez que se cuenta con un aviso de privacidad de datos personales firmado por el servidor público, es por tanto que no está facultado para poder brindar la información solicitada. </w:t>
      </w:r>
    </w:p>
    <w:p w14:paraId="58B6AF23" w14:textId="77777777" w:rsidR="004A41CF" w:rsidRPr="00894028" w:rsidRDefault="004A41CF" w:rsidP="004A41CF">
      <w:pPr>
        <w:jc w:val="both"/>
        <w:rPr>
          <w:rFonts w:ascii="Palatino Linotype" w:eastAsia="Palatino Linotype" w:hAnsi="Palatino Linotype" w:cs="Palatino Linotype"/>
          <w:sz w:val="24"/>
          <w:szCs w:val="24"/>
        </w:rPr>
      </w:pPr>
    </w:p>
    <w:p w14:paraId="7369C421"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 xml:space="preserve">Mismo que se puso a la vista de </w:t>
      </w:r>
      <w:r w:rsidRPr="00894028">
        <w:rPr>
          <w:rFonts w:ascii="Palatino Linotype" w:eastAsia="Palatino Linotype" w:hAnsi="Palatino Linotype" w:cs="Palatino Linotype"/>
          <w:b/>
          <w:sz w:val="24"/>
          <w:szCs w:val="24"/>
        </w:rPr>
        <w:t xml:space="preserve">LA PARTE RECURRENTE </w:t>
      </w:r>
      <w:r w:rsidRPr="00894028">
        <w:rPr>
          <w:rFonts w:ascii="Palatino Linotype" w:eastAsia="Palatino Linotype" w:hAnsi="Palatino Linotype" w:cs="Palatino Linotype"/>
          <w:sz w:val="24"/>
          <w:szCs w:val="24"/>
        </w:rPr>
        <w:t xml:space="preserve">en fecha dieciséis de enero de dos mil veinticuatro, siendo omisa de emitir sus manifestaciones conforme a derecho le corresponde. </w:t>
      </w:r>
    </w:p>
    <w:p w14:paraId="3B960DD7"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p>
    <w:p w14:paraId="069DC1A8"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b/>
          <w:sz w:val="24"/>
          <w:szCs w:val="24"/>
        </w:rPr>
        <w:t>7. AMPLIACIÓN DEL TÉRMINO PARA RESOLVER</w:t>
      </w:r>
      <w:r w:rsidRPr="00894028">
        <w:rPr>
          <w:rFonts w:ascii="Palatino Linotype" w:eastAsia="Palatino Linotype" w:hAnsi="Palatino Linotype" w:cs="Palatino Linotype"/>
          <w:sz w:val="24"/>
          <w:szCs w:val="24"/>
        </w:rPr>
        <w:t>.</w:t>
      </w:r>
      <w:r w:rsidRPr="00894028">
        <w:rPr>
          <w:rFonts w:ascii="Palatino Linotype" w:eastAsia="Palatino Linotype" w:hAnsi="Palatino Linotype" w:cs="Palatino Linotype"/>
        </w:rPr>
        <w:t xml:space="preserve"> </w:t>
      </w:r>
      <w:r w:rsidRPr="00894028">
        <w:rPr>
          <w:rFonts w:ascii="Palatino Linotype" w:eastAsia="Palatino Linotype" w:hAnsi="Palatino Linotype" w:cs="Palatino Linotype"/>
          <w:sz w:val="24"/>
          <w:szCs w:val="24"/>
        </w:rPr>
        <w:t xml:space="preserve">El diecisiete de enero de dos mil veinticuatro, se amplió el término para resolver el recurso de revisión en términos del artículo 181 párrafo tercero de la Ley de Transparencia y Acceso a la Información Pública del Estado de México y Municipios. </w:t>
      </w:r>
    </w:p>
    <w:p w14:paraId="6D1B079F"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p>
    <w:p w14:paraId="41004471" w14:textId="77777777" w:rsidR="00C65528" w:rsidRPr="00894028" w:rsidRDefault="00C65528" w:rsidP="00C65528">
      <w:pPr>
        <w:spacing w:after="0" w:line="360" w:lineRule="auto"/>
        <w:jc w:val="both"/>
      </w:pPr>
      <w:r w:rsidRPr="00894028">
        <w:rPr>
          <w:rFonts w:ascii="Palatino Linotype" w:eastAsia="Palatino Linotype" w:hAnsi="Palatino Linotype" w:cs="Palatino Linotype"/>
          <w:sz w:val="24"/>
          <w:szCs w:val="24"/>
        </w:rPr>
        <w:t xml:space="preserve">Este Organismo Garante no pasa por alto justificar, que el plazo para emitir la resolución en el presente asunto encuentra justificación en el alto número de recursos de revisión recibidos, circunstancia atípica que ha rebasado las capacidades </w:t>
      </w:r>
      <w:r w:rsidRPr="00894028">
        <w:rPr>
          <w:rFonts w:ascii="Palatino Linotype" w:eastAsia="Palatino Linotype" w:hAnsi="Palatino Linotype" w:cs="Palatino Linotype"/>
          <w:sz w:val="24"/>
          <w:szCs w:val="24"/>
        </w:rPr>
        <w:lastRenderedPageBreak/>
        <w:t>técnicas y humanas del personal encargado de la proyección de las resoluciones a dichos medios de impugnación.</w:t>
      </w:r>
    </w:p>
    <w:p w14:paraId="424E6942"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r w:rsidRPr="00894028">
        <w:t xml:space="preserve"> </w:t>
      </w:r>
    </w:p>
    <w:p w14:paraId="5528EA62"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1DB4908A" w14:textId="77777777" w:rsidR="00C65528" w:rsidRPr="00894028" w:rsidRDefault="00C65528" w:rsidP="004A41CF">
      <w:pPr>
        <w:jc w:val="both"/>
        <w:rPr>
          <w:rFonts w:ascii="Palatino Linotype" w:eastAsia="Palatino Linotype" w:hAnsi="Palatino Linotype" w:cs="Palatino Linotype"/>
          <w:sz w:val="24"/>
          <w:szCs w:val="24"/>
        </w:rPr>
      </w:pPr>
    </w:p>
    <w:p w14:paraId="3319B6EE"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C8B9629"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p>
    <w:p w14:paraId="120C8A99"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62DD20C"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p>
    <w:p w14:paraId="26DFCE42"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72F880C8" w14:textId="77777777" w:rsidR="00C65528" w:rsidRPr="00894028" w:rsidRDefault="00C65528" w:rsidP="00C65528">
      <w:pPr>
        <w:numPr>
          <w:ilvl w:val="0"/>
          <w:numId w:val="2"/>
        </w:num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lastRenderedPageBreak/>
        <w:t xml:space="preserve">Complejidad del Asunto: La complejidad de la prueba, la pluralidad de sujetos procesales, el tiempo transcurrido, las características y contexto del recurso. </w:t>
      </w:r>
    </w:p>
    <w:p w14:paraId="42716B72" w14:textId="77777777" w:rsidR="00C65528" w:rsidRPr="00894028" w:rsidRDefault="00C65528" w:rsidP="00C65528">
      <w:pPr>
        <w:numPr>
          <w:ilvl w:val="0"/>
          <w:numId w:val="2"/>
        </w:num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Actividad Procesal del interesado. Acciones u omisiones del interesado.</w:t>
      </w:r>
    </w:p>
    <w:p w14:paraId="1433D8BF" w14:textId="77777777" w:rsidR="00C65528" w:rsidRPr="00894028" w:rsidRDefault="00C65528" w:rsidP="00C65528">
      <w:pPr>
        <w:numPr>
          <w:ilvl w:val="0"/>
          <w:numId w:val="2"/>
        </w:num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240ED32E" w14:textId="77777777" w:rsidR="00C65528" w:rsidRPr="00894028" w:rsidRDefault="00C65528" w:rsidP="00C65528">
      <w:pPr>
        <w:spacing w:after="0" w:line="360" w:lineRule="auto"/>
        <w:ind w:left="567"/>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d) La afectación generada en la situación jurídica de la persona involucrada en el proceso: Violación a sus derechos humanos.</w:t>
      </w:r>
    </w:p>
    <w:p w14:paraId="67C8639A"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p>
    <w:p w14:paraId="0DA1E743"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731A06D"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p>
    <w:p w14:paraId="65E43A15"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Argumento que encuentra sustento en la jurisprudencia P</w:t>
      </w:r>
      <w:proofErr w:type="gramStart"/>
      <w:r w:rsidRPr="00894028">
        <w:rPr>
          <w:rFonts w:ascii="Palatino Linotype" w:eastAsia="Palatino Linotype" w:hAnsi="Palatino Linotype" w:cs="Palatino Linotype"/>
          <w:sz w:val="24"/>
          <w:szCs w:val="24"/>
        </w:rPr>
        <w:t>./</w:t>
      </w:r>
      <w:proofErr w:type="gramEnd"/>
      <w:r w:rsidRPr="00894028">
        <w:rPr>
          <w:rFonts w:ascii="Palatino Linotype" w:eastAsia="Palatino Linotype" w:hAnsi="Palatino Linotype" w:cs="Palatino Linotype"/>
          <w:sz w:val="24"/>
          <w:szCs w:val="24"/>
        </w:rPr>
        <w:t xml:space="preserve">J. 32/92 emitida por el Pleno de la Suprema Corte de Justicia de la Nación de rubro </w:t>
      </w:r>
      <w:r w:rsidRPr="00894028">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894028">
        <w:rPr>
          <w:rFonts w:ascii="Palatino Linotype" w:eastAsia="Palatino Linotype" w:hAnsi="Palatino Linotype" w:cs="Palatino Linotype"/>
          <w:sz w:val="24"/>
          <w:szCs w:val="24"/>
        </w:rPr>
        <w:t>, visible en la Gaceta del Seminario Judicial de la Federación con el registro digital 205635.</w:t>
      </w:r>
    </w:p>
    <w:p w14:paraId="7F951237"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p>
    <w:p w14:paraId="14E8B8FA"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F0CFF00"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p>
    <w:p w14:paraId="709F74F8"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3057435C"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p>
    <w:p w14:paraId="1EBFDE3D"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 xml:space="preserve"> </w:t>
      </w:r>
      <w:r w:rsidRPr="00894028">
        <w:rPr>
          <w:rFonts w:ascii="Palatino Linotype" w:eastAsia="Palatino Linotype" w:hAnsi="Palatino Linotype" w:cs="Palatino Linotype"/>
          <w:i/>
          <w:sz w:val="24"/>
          <w:szCs w:val="24"/>
        </w:rPr>
        <w:t>“PLAZO RAZONABLE PARA RESOLVER. DIMENSIÓN Y EFECTOS DE ESTE CONCEPTO CUANDO SE ADUCE EXCESIVA CARGA DE TRABAJO.”</w:t>
      </w:r>
      <w:r w:rsidRPr="00894028">
        <w:rPr>
          <w:rFonts w:ascii="Palatino Linotype" w:eastAsia="Palatino Linotype" w:hAnsi="Palatino Linotype" w:cs="Palatino Linotype"/>
          <w:sz w:val="24"/>
          <w:szCs w:val="24"/>
        </w:rPr>
        <w:t xml:space="preserve"> consultable en el Seminario Judicial de la Federación y su gaceta, con el registro digital 2002351.</w:t>
      </w:r>
    </w:p>
    <w:p w14:paraId="41BD9E61"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p>
    <w:p w14:paraId="2271CF60"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894028">
        <w:rPr>
          <w:rFonts w:ascii="Palatino Linotype" w:eastAsia="Palatino Linotype" w:hAnsi="Palatino Linotype" w:cs="Palatino Linotype"/>
          <w:sz w:val="24"/>
          <w:szCs w:val="24"/>
        </w:rPr>
        <w:t>, visible en el Seminario Judicial de la Federación y su gaceta, con el registro digital 2002350.</w:t>
      </w:r>
    </w:p>
    <w:p w14:paraId="032D4B14"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p>
    <w:p w14:paraId="7BA5F064"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lastRenderedPageBreak/>
        <w:t>Por ello, este organismo garante comprometido con la tutela de los derechos humanos confiados, señala que este exceso del plazo legal para resolver el presente asunto, resulta de carácter excepcional.</w:t>
      </w:r>
    </w:p>
    <w:p w14:paraId="28041A07" w14:textId="77777777" w:rsidR="00C65528" w:rsidRPr="00894028" w:rsidRDefault="00C65528" w:rsidP="004A41CF">
      <w:pPr>
        <w:jc w:val="both"/>
        <w:rPr>
          <w:rFonts w:ascii="Palatino Linotype" w:eastAsia="Palatino Linotype" w:hAnsi="Palatino Linotype" w:cs="Palatino Linotype"/>
          <w:sz w:val="24"/>
          <w:szCs w:val="24"/>
        </w:rPr>
      </w:pPr>
    </w:p>
    <w:p w14:paraId="4067461A"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b/>
          <w:sz w:val="24"/>
          <w:szCs w:val="24"/>
        </w:rPr>
        <w:t xml:space="preserve">8. DEL CIERRE DE INSTRUCCIÓN. </w:t>
      </w:r>
      <w:r w:rsidRPr="00894028">
        <w:rPr>
          <w:rFonts w:ascii="Palatino Linotype" w:eastAsia="Palatino Linotype" w:hAnsi="Palatino Linotype" w:cs="Palatino Linotype"/>
          <w:sz w:val="24"/>
          <w:szCs w:val="24"/>
        </w:rPr>
        <w:t>El veintidós de enero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54F918D4"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p>
    <w:p w14:paraId="733A5E7F"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2148140B" w14:textId="77777777" w:rsidR="004A41CF" w:rsidRPr="00894028" w:rsidRDefault="004A41CF"/>
    <w:p w14:paraId="65359EAB" w14:textId="77777777" w:rsidR="00C65528" w:rsidRPr="00894028" w:rsidRDefault="00C65528" w:rsidP="00C65528">
      <w:pPr>
        <w:widowControl w:val="0"/>
        <w:spacing w:after="0" w:line="360" w:lineRule="auto"/>
        <w:jc w:val="center"/>
        <w:rPr>
          <w:rFonts w:ascii="Palatino Linotype" w:eastAsia="Palatino Linotype" w:hAnsi="Palatino Linotype" w:cs="Palatino Linotype"/>
          <w:b/>
          <w:sz w:val="24"/>
          <w:szCs w:val="24"/>
        </w:rPr>
      </w:pPr>
      <w:r w:rsidRPr="00894028">
        <w:rPr>
          <w:rFonts w:ascii="Palatino Linotype" w:eastAsia="Palatino Linotype" w:hAnsi="Palatino Linotype" w:cs="Palatino Linotype"/>
          <w:b/>
          <w:sz w:val="24"/>
          <w:szCs w:val="24"/>
        </w:rPr>
        <w:t>C O N S I D E R A N D O S</w:t>
      </w:r>
    </w:p>
    <w:p w14:paraId="5514FA8F" w14:textId="77777777" w:rsidR="00C65528" w:rsidRPr="00894028" w:rsidRDefault="00C65528" w:rsidP="00C65528">
      <w:pPr>
        <w:spacing w:after="0" w:line="360" w:lineRule="auto"/>
        <w:jc w:val="both"/>
        <w:rPr>
          <w:rFonts w:ascii="Palatino Linotype" w:eastAsia="Palatino Linotype" w:hAnsi="Palatino Linotype" w:cs="Palatino Linotype"/>
          <w:b/>
          <w:sz w:val="24"/>
          <w:szCs w:val="24"/>
        </w:rPr>
      </w:pPr>
    </w:p>
    <w:p w14:paraId="20DD2421"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b/>
          <w:sz w:val="24"/>
          <w:szCs w:val="24"/>
        </w:rPr>
        <w:t>PRIMERO. COMPETENCIA.</w:t>
      </w:r>
      <w:r w:rsidRPr="00894028">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w:t>
      </w:r>
      <w:r w:rsidRPr="00894028">
        <w:rPr>
          <w:rFonts w:ascii="Palatino Linotype" w:eastAsia="Palatino Linotype" w:hAnsi="Palatino Linotype" w:cs="Palatino Linotype"/>
          <w:sz w:val="24"/>
          <w:szCs w:val="24"/>
        </w:rPr>
        <w:lastRenderedPageBreak/>
        <w:t>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EBFDA35" w14:textId="77777777" w:rsidR="00C65528" w:rsidRPr="00894028" w:rsidRDefault="00C65528" w:rsidP="00C65528">
      <w:pPr>
        <w:spacing w:after="0" w:line="360" w:lineRule="auto"/>
        <w:rPr>
          <w:rFonts w:ascii="Palatino Linotype" w:eastAsia="Palatino Linotype" w:hAnsi="Palatino Linotype" w:cs="Palatino Linotype"/>
          <w:sz w:val="24"/>
          <w:szCs w:val="24"/>
        </w:rPr>
      </w:pPr>
    </w:p>
    <w:p w14:paraId="01230364" w14:textId="77777777" w:rsidR="00C65528" w:rsidRPr="00894028" w:rsidRDefault="00C65528" w:rsidP="00C65528">
      <w:pPr>
        <w:spacing w:after="0" w:line="360" w:lineRule="auto"/>
        <w:ind w:right="-234"/>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b/>
          <w:sz w:val="24"/>
          <w:szCs w:val="24"/>
        </w:rPr>
        <w:t xml:space="preserve">SEGUNDO. OPORTUNIDAD Y PROCEDIBILIDAD DEL RECURSO DE REVISIÓN.  </w:t>
      </w:r>
      <w:r w:rsidRPr="00894028">
        <w:rPr>
          <w:rFonts w:ascii="Palatino Linotype" w:eastAsia="Palatino Linotype" w:hAnsi="Palatino Linotype" w:cs="Palatino Linotype"/>
          <w:sz w:val="24"/>
          <w:szCs w:val="24"/>
        </w:rPr>
        <w:t xml:space="preserve">Previo al estudio del fondo del asunto, se procede a analizar los requisitos de oportunidad y </w:t>
      </w:r>
      <w:proofErr w:type="spellStart"/>
      <w:r w:rsidRPr="00894028">
        <w:rPr>
          <w:rFonts w:ascii="Palatino Linotype" w:eastAsia="Palatino Linotype" w:hAnsi="Palatino Linotype" w:cs="Palatino Linotype"/>
          <w:sz w:val="24"/>
          <w:szCs w:val="24"/>
        </w:rPr>
        <w:t>procedibilidad</w:t>
      </w:r>
      <w:proofErr w:type="spellEnd"/>
      <w:r w:rsidRPr="00894028">
        <w:rPr>
          <w:rFonts w:ascii="Palatino Linotype" w:eastAsia="Palatino Linotype" w:hAnsi="Palatino Linotype" w:cs="Palatino Linotype"/>
          <w:sz w:val="24"/>
          <w:szCs w:val="24"/>
        </w:rPr>
        <w:t xml:space="preserve"> que debe reunir el recurso de revisión interpuesto, previstos en los artículos 178 y 180 de la Ley de Transparencia y Acceso a la Información Pública del Estado de México y Municipios.</w:t>
      </w:r>
    </w:p>
    <w:p w14:paraId="3745C887" w14:textId="77777777" w:rsidR="00C65528" w:rsidRPr="00894028" w:rsidRDefault="00C65528">
      <w:pPr>
        <w:rPr>
          <w:rFonts w:ascii="Palatino Linotype" w:hAnsi="Palatino Linotype"/>
          <w:sz w:val="24"/>
        </w:rPr>
      </w:pPr>
    </w:p>
    <w:p w14:paraId="0B2ABB8A"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894028">
        <w:rPr>
          <w:rFonts w:ascii="Palatino Linotype" w:eastAsia="Palatino Linotype" w:hAnsi="Palatino Linotype" w:cs="Palatino Linotype"/>
          <w:b/>
          <w:sz w:val="24"/>
          <w:szCs w:val="24"/>
        </w:rPr>
        <w:t xml:space="preserve"> EL SUJETO OBLIGADO </w:t>
      </w:r>
      <w:r w:rsidRPr="00894028">
        <w:rPr>
          <w:rFonts w:ascii="Palatino Linotype" w:eastAsia="Palatino Linotype" w:hAnsi="Palatino Linotype" w:cs="Palatino Linotype"/>
          <w:sz w:val="24"/>
          <w:szCs w:val="24"/>
        </w:rPr>
        <w:t xml:space="preserve">emitió la respuesta, toda vez que esta fue pronunciada el once de septiembre de dos mil veintitrés, mientras que </w:t>
      </w:r>
      <w:r w:rsidRPr="00894028">
        <w:rPr>
          <w:rFonts w:ascii="Palatino Linotype" w:eastAsia="Palatino Linotype" w:hAnsi="Palatino Linotype" w:cs="Palatino Linotype"/>
          <w:b/>
          <w:sz w:val="24"/>
          <w:szCs w:val="24"/>
        </w:rPr>
        <w:t>LA PARTE</w:t>
      </w:r>
      <w:r w:rsidRPr="00894028">
        <w:rPr>
          <w:rFonts w:ascii="Palatino Linotype" w:eastAsia="Palatino Linotype" w:hAnsi="Palatino Linotype" w:cs="Palatino Linotype"/>
          <w:sz w:val="24"/>
          <w:szCs w:val="24"/>
        </w:rPr>
        <w:t xml:space="preserve"> </w:t>
      </w:r>
      <w:r w:rsidRPr="00894028">
        <w:rPr>
          <w:rFonts w:ascii="Palatino Linotype" w:eastAsia="Palatino Linotype" w:hAnsi="Palatino Linotype" w:cs="Palatino Linotype"/>
          <w:b/>
          <w:sz w:val="24"/>
          <w:szCs w:val="24"/>
        </w:rPr>
        <w:t>RECURRENTE</w:t>
      </w:r>
      <w:r w:rsidRPr="00894028">
        <w:rPr>
          <w:rFonts w:ascii="Palatino Linotype" w:eastAsia="Palatino Linotype" w:hAnsi="Palatino Linotype" w:cs="Palatino Linotype"/>
          <w:sz w:val="24"/>
          <w:szCs w:val="24"/>
        </w:rPr>
        <w:t xml:space="preserve"> interpuso el recurso de revisión en fecha veintiséis de septiembre de dos mil veintitrés, es decir, al décimo primer día hábil de haber recibido la respuesta </w:t>
      </w:r>
    </w:p>
    <w:p w14:paraId="01694992"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p>
    <w:p w14:paraId="3F380E80"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 xml:space="preserve">En ese sentido, al considerar la fecha en que se formuló la solicitud y la fecha en la que respondió a esta </w:t>
      </w:r>
      <w:r w:rsidRPr="00894028">
        <w:rPr>
          <w:rFonts w:ascii="Palatino Linotype" w:eastAsia="Palatino Linotype" w:hAnsi="Palatino Linotype" w:cs="Palatino Linotype"/>
          <w:b/>
          <w:sz w:val="24"/>
          <w:szCs w:val="24"/>
        </w:rPr>
        <w:t>EL</w:t>
      </w:r>
      <w:r w:rsidRPr="00894028">
        <w:rPr>
          <w:rFonts w:ascii="Palatino Linotype" w:eastAsia="Palatino Linotype" w:hAnsi="Palatino Linotype" w:cs="Palatino Linotype"/>
          <w:sz w:val="24"/>
          <w:szCs w:val="24"/>
        </w:rPr>
        <w:t xml:space="preserve"> </w:t>
      </w:r>
      <w:r w:rsidRPr="00894028">
        <w:rPr>
          <w:rFonts w:ascii="Palatino Linotype" w:eastAsia="Palatino Linotype" w:hAnsi="Palatino Linotype" w:cs="Palatino Linotype"/>
          <w:b/>
          <w:sz w:val="24"/>
          <w:szCs w:val="24"/>
        </w:rPr>
        <w:t>SUJETO OBLIGADO</w:t>
      </w:r>
      <w:r w:rsidRPr="00894028">
        <w:rPr>
          <w:rFonts w:ascii="Palatino Linotype" w:eastAsia="Palatino Linotype" w:hAnsi="Palatino Linotype" w:cs="Palatino Linotype"/>
          <w:sz w:val="24"/>
          <w:szCs w:val="24"/>
        </w:rPr>
        <w:t>; así como, en la que se interpuso el recurso de revisión, este se encuentra dentro de los márgenes temporales previstos en el citado precepto legal.</w:t>
      </w:r>
    </w:p>
    <w:p w14:paraId="649121A3"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lastRenderedPageBreak/>
        <w:t xml:space="preserve">Además, por cuanto hace a la </w:t>
      </w:r>
      <w:proofErr w:type="spellStart"/>
      <w:r w:rsidRPr="00894028">
        <w:rPr>
          <w:rFonts w:ascii="Palatino Linotype" w:eastAsia="Palatino Linotype" w:hAnsi="Palatino Linotype" w:cs="Palatino Linotype"/>
          <w:sz w:val="24"/>
          <w:szCs w:val="24"/>
        </w:rPr>
        <w:t>procedibilidad</w:t>
      </w:r>
      <w:proofErr w:type="spellEnd"/>
      <w:r w:rsidRPr="00894028">
        <w:rPr>
          <w:rFonts w:ascii="Palatino Linotype" w:eastAsia="Palatino Linotype" w:hAnsi="Palatino Linotype" w:cs="Palatino Linotype"/>
          <w:sz w:val="24"/>
          <w:szCs w:val="24"/>
        </w:rPr>
        <w:t xml:space="preserve"> del recurso de revisión, es de suma importancia señalar que </w:t>
      </w:r>
      <w:r w:rsidRPr="00894028">
        <w:rPr>
          <w:rFonts w:ascii="Palatino Linotype" w:eastAsia="Palatino Linotype" w:hAnsi="Palatino Linotype" w:cs="Palatino Linotype"/>
          <w:b/>
          <w:sz w:val="24"/>
          <w:szCs w:val="24"/>
        </w:rPr>
        <w:t>LA PARTE</w:t>
      </w:r>
      <w:r w:rsidRPr="00894028">
        <w:rPr>
          <w:rFonts w:ascii="Palatino Linotype" w:eastAsia="Palatino Linotype" w:hAnsi="Palatino Linotype" w:cs="Palatino Linotype"/>
          <w:sz w:val="24"/>
          <w:szCs w:val="24"/>
        </w:rPr>
        <w:t xml:space="preserve"> </w:t>
      </w:r>
      <w:r w:rsidRPr="00894028">
        <w:rPr>
          <w:rFonts w:ascii="Palatino Linotype" w:eastAsia="Palatino Linotype" w:hAnsi="Palatino Linotype" w:cs="Palatino Linotype"/>
          <w:b/>
          <w:sz w:val="24"/>
          <w:szCs w:val="24"/>
        </w:rPr>
        <w:t>RECURRENTE</w:t>
      </w:r>
      <w:r w:rsidRPr="00894028">
        <w:rPr>
          <w:rFonts w:ascii="Palatino Linotype" w:eastAsia="Palatino Linotype" w:hAnsi="Palatino Linotype" w:cs="Palatino Linotype"/>
          <w:sz w:val="24"/>
          <w:szCs w:val="24"/>
        </w:rPr>
        <w:t>, proporcionó un seudónimo como se advierte en el detalle de seguimiento del SAIMEX, no obstante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EC4470D"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p>
    <w:p w14:paraId="3AE69996" w14:textId="77777777" w:rsidR="00C65528" w:rsidRPr="00894028" w:rsidRDefault="00C65528" w:rsidP="00C65528">
      <w:pPr>
        <w:spacing w:after="0" w:line="276" w:lineRule="auto"/>
        <w:ind w:left="851" w:right="902"/>
        <w:jc w:val="both"/>
        <w:rPr>
          <w:rFonts w:ascii="Palatino Linotype" w:eastAsia="Palatino Linotype" w:hAnsi="Palatino Linotype" w:cs="Palatino Linotype"/>
          <w:b/>
          <w:i/>
        </w:rPr>
      </w:pPr>
      <w:r w:rsidRPr="00894028">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3B9EDD7E" w14:textId="77777777" w:rsidR="00C65528" w:rsidRPr="00894028" w:rsidRDefault="00C65528" w:rsidP="00C65528">
      <w:pPr>
        <w:spacing w:after="0" w:line="360" w:lineRule="auto"/>
        <w:ind w:left="851" w:right="902"/>
        <w:jc w:val="both"/>
        <w:rPr>
          <w:rFonts w:ascii="Palatino Linotype" w:eastAsia="Palatino Linotype" w:hAnsi="Palatino Linotype" w:cs="Palatino Linotype"/>
          <w:sz w:val="24"/>
          <w:szCs w:val="24"/>
        </w:rPr>
      </w:pPr>
    </w:p>
    <w:p w14:paraId="58A407FC" w14:textId="77777777" w:rsidR="00C65528" w:rsidRPr="00894028" w:rsidRDefault="00C65528" w:rsidP="00C65528">
      <w:pPr>
        <w:spacing w:after="0" w:line="360" w:lineRule="auto"/>
        <w:jc w:val="both"/>
        <w:rPr>
          <w:rFonts w:ascii="Palatino Linotype" w:eastAsia="Palatino Linotype" w:hAnsi="Palatino Linotype" w:cs="Palatino Linotype"/>
          <w:b/>
          <w:sz w:val="24"/>
          <w:szCs w:val="24"/>
        </w:rPr>
      </w:pPr>
      <w:r w:rsidRPr="00894028">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894028">
        <w:rPr>
          <w:rFonts w:ascii="Palatino Linotype" w:eastAsia="Palatino Linotype" w:hAnsi="Palatino Linotype" w:cs="Palatino Linotype"/>
          <w:b/>
          <w:sz w:val="24"/>
          <w:szCs w:val="24"/>
        </w:rPr>
        <w:t xml:space="preserve">EL SAIMEX.  </w:t>
      </w:r>
    </w:p>
    <w:p w14:paraId="27D326E4" w14:textId="77777777" w:rsidR="00C85599" w:rsidRPr="00894028" w:rsidRDefault="00C85599" w:rsidP="00C65528">
      <w:pPr>
        <w:spacing w:after="0" w:line="360" w:lineRule="auto"/>
        <w:jc w:val="both"/>
        <w:rPr>
          <w:rFonts w:ascii="Palatino Linotype" w:eastAsia="Palatino Linotype" w:hAnsi="Palatino Linotype" w:cs="Palatino Linotype"/>
          <w:b/>
          <w:sz w:val="24"/>
          <w:szCs w:val="24"/>
        </w:rPr>
      </w:pPr>
    </w:p>
    <w:p w14:paraId="6A87B239" w14:textId="77777777" w:rsidR="00C65528" w:rsidRPr="00894028" w:rsidRDefault="00C65528" w:rsidP="00C65528">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 xml:space="preserve">Finalmente, resulta procedente la interposición del recurso, según lo aducido por </w:t>
      </w:r>
      <w:r w:rsidRPr="00894028">
        <w:rPr>
          <w:rFonts w:ascii="Palatino Linotype" w:eastAsia="Palatino Linotype" w:hAnsi="Palatino Linotype" w:cs="Palatino Linotype"/>
          <w:b/>
          <w:sz w:val="24"/>
          <w:szCs w:val="24"/>
        </w:rPr>
        <w:t>LA PARTE RECURRENTE</w:t>
      </w:r>
      <w:r w:rsidRPr="00894028">
        <w:rPr>
          <w:rFonts w:ascii="Palatino Linotype" w:eastAsia="Palatino Linotype" w:hAnsi="Palatino Linotype" w:cs="Palatino Linotype"/>
          <w:sz w:val="24"/>
          <w:szCs w:val="24"/>
        </w:rPr>
        <w:t xml:space="preserve"> en sus razones o motivos de inconformidad, de acuerdo al artículo 179, fracción </w:t>
      </w:r>
      <w:r w:rsidR="00150029" w:rsidRPr="00894028">
        <w:rPr>
          <w:rFonts w:ascii="Palatino Linotype" w:eastAsia="Palatino Linotype" w:hAnsi="Palatino Linotype" w:cs="Palatino Linotype"/>
          <w:sz w:val="24"/>
          <w:szCs w:val="24"/>
        </w:rPr>
        <w:t xml:space="preserve">III y </w:t>
      </w:r>
      <w:r w:rsidRPr="00894028">
        <w:rPr>
          <w:rFonts w:ascii="Palatino Linotype" w:eastAsia="Palatino Linotype" w:hAnsi="Palatino Linotype" w:cs="Palatino Linotype"/>
          <w:sz w:val="24"/>
          <w:szCs w:val="24"/>
        </w:rPr>
        <w:t>XIII de la Ley de Transparencia y Acceso a la Información Pública del Estado de México y Municipios; que a la letra dice:</w:t>
      </w:r>
    </w:p>
    <w:p w14:paraId="72CD13CA" w14:textId="77777777" w:rsidR="00C65528" w:rsidRPr="00894028" w:rsidRDefault="00C65528" w:rsidP="00C65528">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407D197B" w14:textId="77777777" w:rsidR="00C65528" w:rsidRPr="00894028" w:rsidRDefault="00C65528" w:rsidP="00C65528">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894028">
        <w:rPr>
          <w:rFonts w:ascii="Palatino Linotype" w:eastAsia="Palatino Linotype" w:hAnsi="Palatino Linotype" w:cs="Palatino Linotype"/>
          <w:b/>
          <w:i/>
        </w:rPr>
        <w:lastRenderedPageBreak/>
        <w:t>“Artículo 179</w:t>
      </w:r>
      <w:r w:rsidRPr="00894028">
        <w:rPr>
          <w:rFonts w:ascii="Palatino Linotype" w:eastAsia="Palatino Linotype" w:hAnsi="Palatino Linotype" w:cs="Palatino Linotype"/>
          <w:i/>
        </w:rPr>
        <w:t xml:space="preserve">. </w:t>
      </w:r>
      <w:r w:rsidRPr="00894028">
        <w:rPr>
          <w:rFonts w:ascii="Palatino Linotype" w:eastAsia="Palatino Linotype" w:hAnsi="Palatino Linotype" w:cs="Palatino Linotype"/>
          <w:b/>
          <w:i/>
        </w:rPr>
        <w:t>El recurso de revisión</w:t>
      </w:r>
      <w:r w:rsidRPr="00894028">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894028">
        <w:rPr>
          <w:rFonts w:ascii="Palatino Linotype" w:eastAsia="Palatino Linotype" w:hAnsi="Palatino Linotype" w:cs="Palatino Linotype"/>
          <w:b/>
          <w:i/>
        </w:rPr>
        <w:t>, y procederá en contra de las siguientes causas</w:t>
      </w:r>
      <w:r w:rsidRPr="00894028">
        <w:rPr>
          <w:rFonts w:ascii="Palatino Linotype" w:eastAsia="Palatino Linotype" w:hAnsi="Palatino Linotype" w:cs="Palatino Linotype"/>
          <w:i/>
        </w:rPr>
        <w:t>:</w:t>
      </w:r>
    </w:p>
    <w:p w14:paraId="1A474925" w14:textId="77777777" w:rsidR="00150029" w:rsidRPr="00894028" w:rsidRDefault="00150029" w:rsidP="00150029">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894028">
        <w:rPr>
          <w:rFonts w:ascii="Palatino Linotype" w:eastAsia="Palatino Linotype" w:hAnsi="Palatino Linotype" w:cs="Palatino Linotype"/>
          <w:b/>
          <w:i/>
        </w:rPr>
        <w:t>(…)</w:t>
      </w:r>
    </w:p>
    <w:p w14:paraId="3BCDD287" w14:textId="77777777" w:rsidR="00150029" w:rsidRPr="00894028" w:rsidRDefault="00150029" w:rsidP="00C65528">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894028">
        <w:rPr>
          <w:rFonts w:ascii="Palatino Linotype" w:eastAsia="Palatino Linotype" w:hAnsi="Palatino Linotype" w:cs="Palatino Linotype"/>
          <w:b/>
          <w:i/>
        </w:rPr>
        <w:t>III. La declaración de inexistencia de la información;</w:t>
      </w:r>
    </w:p>
    <w:p w14:paraId="621266D3" w14:textId="77777777" w:rsidR="00C65528" w:rsidRPr="00894028" w:rsidRDefault="00C65528" w:rsidP="00C65528">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894028">
        <w:rPr>
          <w:rFonts w:ascii="Palatino Linotype" w:eastAsia="Palatino Linotype" w:hAnsi="Palatino Linotype" w:cs="Palatino Linotype"/>
          <w:b/>
          <w:i/>
        </w:rPr>
        <w:t>(…)</w:t>
      </w:r>
    </w:p>
    <w:p w14:paraId="76FF8810" w14:textId="77777777" w:rsidR="00C65528" w:rsidRPr="00894028" w:rsidRDefault="00C65528" w:rsidP="00C65528">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894028">
        <w:rPr>
          <w:rFonts w:ascii="Palatino Linotype" w:eastAsia="Palatino Linotype" w:hAnsi="Palatino Linotype" w:cs="Palatino Linotype"/>
          <w:b/>
          <w:i/>
        </w:rPr>
        <w:t>XIII. La falta, deficiencia o insuficiencia de la fundamentación y/o motivación en la respuesta; y”</w:t>
      </w:r>
    </w:p>
    <w:p w14:paraId="4413BEBB" w14:textId="77777777" w:rsidR="00580601" w:rsidRPr="00894028" w:rsidRDefault="00580601" w:rsidP="00C65528">
      <w:pPr>
        <w:spacing w:after="0" w:line="360" w:lineRule="auto"/>
        <w:jc w:val="both"/>
        <w:rPr>
          <w:rFonts w:ascii="Palatino Linotype" w:eastAsia="Palatino Linotype" w:hAnsi="Palatino Linotype" w:cs="Palatino Linotype"/>
          <w:sz w:val="24"/>
          <w:szCs w:val="24"/>
        </w:rPr>
      </w:pPr>
    </w:p>
    <w:p w14:paraId="4488DB95"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b/>
          <w:sz w:val="24"/>
          <w:szCs w:val="24"/>
        </w:rPr>
        <w:t xml:space="preserve">TERCERO. MATERIA DE LA REVISIÓN. </w:t>
      </w:r>
      <w:r w:rsidRPr="00894028">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894028">
        <w:rPr>
          <w:rFonts w:ascii="Palatino Linotype" w:eastAsia="Palatino Linotype" w:hAnsi="Palatino Linotype" w:cs="Palatino Linotype"/>
          <w:b/>
          <w:sz w:val="24"/>
          <w:szCs w:val="24"/>
        </w:rPr>
        <w:t>EL</w:t>
      </w:r>
      <w:r w:rsidRPr="00894028">
        <w:rPr>
          <w:rFonts w:ascii="Palatino Linotype" w:eastAsia="Palatino Linotype" w:hAnsi="Palatino Linotype" w:cs="Palatino Linotype"/>
          <w:sz w:val="24"/>
          <w:szCs w:val="24"/>
        </w:rPr>
        <w:t xml:space="preserve"> </w:t>
      </w:r>
      <w:r w:rsidRPr="00894028">
        <w:rPr>
          <w:rFonts w:ascii="Palatino Linotype" w:eastAsia="Palatino Linotype" w:hAnsi="Palatino Linotype" w:cs="Palatino Linotype"/>
          <w:b/>
          <w:sz w:val="24"/>
          <w:szCs w:val="24"/>
        </w:rPr>
        <w:t>SUJETO OBLIGADO</w:t>
      </w:r>
      <w:r w:rsidRPr="00894028">
        <w:rPr>
          <w:rFonts w:ascii="Palatino Linotype" w:eastAsia="Palatino Linotype" w:hAnsi="Palatino Linotype" w:cs="Palatino Linotype"/>
          <w:sz w:val="24"/>
          <w:szCs w:val="24"/>
        </w:rPr>
        <w:t xml:space="preserve"> satisface el derecho de acceso a la información pública de </w:t>
      </w:r>
      <w:r w:rsidRPr="00894028">
        <w:rPr>
          <w:rFonts w:ascii="Palatino Linotype" w:eastAsia="Palatino Linotype" w:hAnsi="Palatino Linotype" w:cs="Palatino Linotype"/>
          <w:b/>
          <w:sz w:val="24"/>
          <w:szCs w:val="24"/>
        </w:rPr>
        <w:t>LA PARTE</w:t>
      </w:r>
      <w:r w:rsidRPr="00894028">
        <w:rPr>
          <w:rFonts w:ascii="Palatino Linotype" w:eastAsia="Palatino Linotype" w:hAnsi="Palatino Linotype" w:cs="Palatino Linotype"/>
          <w:sz w:val="24"/>
          <w:szCs w:val="24"/>
        </w:rPr>
        <w:t xml:space="preserve"> </w:t>
      </w:r>
      <w:r w:rsidRPr="00894028">
        <w:rPr>
          <w:rFonts w:ascii="Palatino Linotype" w:eastAsia="Palatino Linotype" w:hAnsi="Palatino Linotype" w:cs="Palatino Linotype"/>
          <w:b/>
          <w:sz w:val="24"/>
          <w:szCs w:val="24"/>
        </w:rPr>
        <w:t>RECURRENTE</w:t>
      </w:r>
      <w:r w:rsidRPr="00894028">
        <w:rPr>
          <w:rFonts w:ascii="Palatino Linotype" w:eastAsia="Palatino Linotype" w:hAnsi="Palatino Linotype" w:cs="Palatino Linotype"/>
          <w:sz w:val="24"/>
          <w:szCs w:val="24"/>
        </w:rPr>
        <w:t>, o en su defecto, en caso de ser procedente, ordenar la entrega de información.</w:t>
      </w:r>
    </w:p>
    <w:p w14:paraId="515CC030" w14:textId="77777777" w:rsidR="00C65528" w:rsidRPr="00894028" w:rsidRDefault="00C65528" w:rsidP="00C65528">
      <w:pPr>
        <w:rPr>
          <w:rFonts w:ascii="Palatino Linotype" w:eastAsia="Palatino Linotype" w:hAnsi="Palatino Linotype" w:cs="Palatino Linotype"/>
          <w:sz w:val="24"/>
          <w:szCs w:val="24"/>
        </w:rPr>
      </w:pPr>
    </w:p>
    <w:p w14:paraId="6E45E234"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b/>
          <w:sz w:val="24"/>
          <w:szCs w:val="24"/>
        </w:rPr>
        <w:t xml:space="preserve">CUARTO. ESTUDIO Y RESOLUCIÓN DEL ASUNTO.  </w:t>
      </w:r>
      <w:r w:rsidRPr="00894028">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0A03CCE5"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p>
    <w:p w14:paraId="4ED8252A" w14:textId="77777777" w:rsidR="00C65528" w:rsidRPr="00894028" w:rsidRDefault="00C65528" w:rsidP="00C65528">
      <w:pPr>
        <w:tabs>
          <w:tab w:val="left" w:pos="709"/>
        </w:tabs>
        <w:spacing w:after="0" w:line="276" w:lineRule="auto"/>
        <w:ind w:left="851" w:right="850"/>
        <w:jc w:val="both"/>
        <w:rPr>
          <w:rFonts w:ascii="Palatino Linotype" w:eastAsia="Palatino Linotype" w:hAnsi="Palatino Linotype" w:cs="Palatino Linotype"/>
          <w:i/>
        </w:rPr>
      </w:pPr>
      <w:r w:rsidRPr="00894028">
        <w:rPr>
          <w:rFonts w:ascii="Palatino Linotype" w:eastAsia="Palatino Linotype" w:hAnsi="Palatino Linotype" w:cs="Palatino Linotype"/>
          <w:b/>
          <w:i/>
          <w:u w:val="single"/>
        </w:rPr>
        <w:t xml:space="preserve">Artículo 1o. En los Estados Unidos Mexicanos todas las personas gozarán de los derechos humanos reconocidos en esta Constitución y en los </w:t>
      </w:r>
      <w:r w:rsidRPr="00894028">
        <w:rPr>
          <w:rFonts w:ascii="Palatino Linotype" w:eastAsia="Palatino Linotype" w:hAnsi="Palatino Linotype" w:cs="Palatino Linotype"/>
          <w:b/>
          <w:i/>
          <w:u w:val="single"/>
        </w:rPr>
        <w:lastRenderedPageBreak/>
        <w:t>tratados internacionales de los que el Estado Mexicano sea parte</w:t>
      </w:r>
      <w:r w:rsidRPr="00894028">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55168A08" w14:textId="77777777" w:rsidR="00C65528" w:rsidRPr="00894028" w:rsidRDefault="00C65528" w:rsidP="00C65528">
      <w:pPr>
        <w:tabs>
          <w:tab w:val="left" w:pos="709"/>
        </w:tabs>
        <w:spacing w:after="0" w:line="276" w:lineRule="auto"/>
        <w:ind w:left="851" w:right="850"/>
        <w:jc w:val="both"/>
        <w:rPr>
          <w:rFonts w:ascii="Palatino Linotype" w:eastAsia="Palatino Linotype" w:hAnsi="Palatino Linotype" w:cs="Palatino Linotype"/>
          <w:b/>
          <w:i/>
        </w:rPr>
      </w:pPr>
      <w:r w:rsidRPr="00894028">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5CBA4393" w14:textId="77777777" w:rsidR="00C65528" w:rsidRPr="00894028" w:rsidRDefault="00C65528" w:rsidP="00C65528">
      <w:pPr>
        <w:tabs>
          <w:tab w:val="left" w:pos="709"/>
        </w:tabs>
        <w:spacing w:after="0" w:line="276" w:lineRule="auto"/>
        <w:ind w:left="851" w:right="850"/>
        <w:jc w:val="both"/>
        <w:rPr>
          <w:rFonts w:ascii="Palatino Linotype" w:eastAsia="Palatino Linotype" w:hAnsi="Palatino Linotype" w:cs="Palatino Linotype"/>
          <w:i/>
        </w:rPr>
      </w:pPr>
      <w:r w:rsidRPr="00894028">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894028">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70BF431A" w14:textId="77777777" w:rsidR="00C65528" w:rsidRPr="00894028" w:rsidRDefault="00C65528" w:rsidP="00C65528">
      <w:pPr>
        <w:tabs>
          <w:tab w:val="left" w:pos="709"/>
        </w:tabs>
        <w:spacing w:after="0" w:line="276" w:lineRule="auto"/>
        <w:ind w:left="851" w:right="850"/>
        <w:jc w:val="both"/>
        <w:rPr>
          <w:rFonts w:ascii="Palatino Linotype" w:eastAsia="Palatino Linotype" w:hAnsi="Palatino Linotype" w:cs="Palatino Linotype"/>
          <w:i/>
        </w:rPr>
      </w:pPr>
      <w:r w:rsidRPr="00894028">
        <w:rPr>
          <w:rFonts w:ascii="Palatino Linotype" w:eastAsia="Palatino Linotype" w:hAnsi="Palatino Linotype" w:cs="Palatino Linotype"/>
          <w:i/>
        </w:rPr>
        <w:t>[…]</w:t>
      </w:r>
    </w:p>
    <w:p w14:paraId="747E4171" w14:textId="77777777" w:rsidR="00C65528" w:rsidRPr="00894028" w:rsidRDefault="00C65528" w:rsidP="00C65528">
      <w:pPr>
        <w:spacing w:after="0" w:line="276" w:lineRule="auto"/>
        <w:ind w:left="851" w:right="901"/>
        <w:jc w:val="both"/>
        <w:rPr>
          <w:rFonts w:ascii="Palatino Linotype" w:eastAsia="Palatino Linotype" w:hAnsi="Palatino Linotype" w:cs="Palatino Linotype"/>
          <w:i/>
        </w:rPr>
      </w:pPr>
      <w:r w:rsidRPr="00894028">
        <w:rPr>
          <w:rFonts w:ascii="Palatino Linotype" w:eastAsia="Palatino Linotype" w:hAnsi="Palatino Linotype" w:cs="Palatino Linotype"/>
          <w:b/>
          <w:i/>
        </w:rPr>
        <w:t>“Artículo 6o.</w:t>
      </w:r>
    </w:p>
    <w:p w14:paraId="2AA175C7" w14:textId="77777777" w:rsidR="00C65528" w:rsidRPr="00894028" w:rsidRDefault="00C65528" w:rsidP="00C65528">
      <w:pPr>
        <w:spacing w:after="0" w:line="276" w:lineRule="auto"/>
        <w:ind w:left="851" w:right="901"/>
        <w:jc w:val="both"/>
        <w:rPr>
          <w:rFonts w:ascii="Palatino Linotype" w:eastAsia="Palatino Linotype" w:hAnsi="Palatino Linotype" w:cs="Palatino Linotype"/>
          <w:i/>
        </w:rPr>
      </w:pPr>
      <w:r w:rsidRPr="00894028">
        <w:rPr>
          <w:rFonts w:ascii="Palatino Linotype" w:eastAsia="Palatino Linotype" w:hAnsi="Palatino Linotype" w:cs="Palatino Linotype"/>
          <w:i/>
        </w:rPr>
        <w:t>[...]</w:t>
      </w:r>
    </w:p>
    <w:p w14:paraId="0F301229" w14:textId="77777777" w:rsidR="00C65528" w:rsidRPr="00894028" w:rsidRDefault="00C65528" w:rsidP="00C65528">
      <w:pPr>
        <w:spacing w:after="0" w:line="276" w:lineRule="auto"/>
        <w:ind w:left="851" w:right="851"/>
        <w:jc w:val="both"/>
        <w:rPr>
          <w:rFonts w:ascii="Palatino Linotype" w:eastAsia="Palatino Linotype" w:hAnsi="Palatino Linotype" w:cs="Palatino Linotype"/>
          <w:i/>
        </w:rPr>
      </w:pPr>
      <w:r w:rsidRPr="00894028">
        <w:rPr>
          <w:rFonts w:ascii="Palatino Linotype" w:eastAsia="Palatino Linotype" w:hAnsi="Palatino Linotype" w:cs="Palatino Linotype"/>
          <w:b/>
          <w:i/>
        </w:rPr>
        <w:t xml:space="preserve">A. Para el ejercicio del derecho de acceso a la información, la Federación y </w:t>
      </w:r>
      <w:r w:rsidRPr="00894028">
        <w:rPr>
          <w:rFonts w:ascii="Palatino Linotype" w:eastAsia="Palatino Linotype" w:hAnsi="Palatino Linotype" w:cs="Palatino Linotype"/>
          <w:b/>
          <w:i/>
          <w:u w:val="single"/>
        </w:rPr>
        <w:t>las entidades federativas</w:t>
      </w:r>
      <w:r w:rsidRPr="00894028">
        <w:rPr>
          <w:rFonts w:ascii="Palatino Linotype" w:eastAsia="Palatino Linotype" w:hAnsi="Palatino Linotype" w:cs="Palatino Linotype"/>
          <w:b/>
          <w:i/>
        </w:rPr>
        <w:t>,</w:t>
      </w:r>
      <w:r w:rsidRPr="00894028">
        <w:rPr>
          <w:rFonts w:ascii="Palatino Linotype" w:eastAsia="Palatino Linotype" w:hAnsi="Palatino Linotype" w:cs="Palatino Linotype"/>
          <w:i/>
        </w:rPr>
        <w:t xml:space="preserve"> en el ámbito de sus respectivas competencias, se regirán por los siguientes principios y bases:</w:t>
      </w:r>
    </w:p>
    <w:p w14:paraId="42357195" w14:textId="77777777" w:rsidR="00C65528" w:rsidRPr="00894028" w:rsidRDefault="00C65528" w:rsidP="00C65528">
      <w:pPr>
        <w:spacing w:after="0" w:line="276" w:lineRule="auto"/>
        <w:ind w:left="851" w:right="851"/>
        <w:jc w:val="both"/>
        <w:rPr>
          <w:rFonts w:ascii="Palatino Linotype" w:eastAsia="Palatino Linotype" w:hAnsi="Palatino Linotype" w:cs="Palatino Linotype"/>
          <w:i/>
        </w:rPr>
      </w:pPr>
      <w:r w:rsidRPr="00894028">
        <w:rPr>
          <w:rFonts w:ascii="Palatino Linotype" w:eastAsia="Palatino Linotype" w:hAnsi="Palatino Linotype" w:cs="Palatino Linotype"/>
          <w:b/>
          <w:i/>
        </w:rPr>
        <w:t xml:space="preserve">I. </w:t>
      </w:r>
      <w:r w:rsidRPr="00894028">
        <w:rPr>
          <w:rFonts w:ascii="Palatino Linotype" w:eastAsia="Palatino Linotype" w:hAnsi="Palatino Linotype" w:cs="Palatino Linotype"/>
          <w:b/>
          <w:i/>
          <w:u w:val="single"/>
        </w:rPr>
        <w:t>Toda la información en posesión de cualquier autoridad, entidad, órgano y organismo de los Poderes</w:t>
      </w:r>
      <w:r w:rsidRPr="00894028">
        <w:rPr>
          <w:rFonts w:ascii="Palatino Linotype" w:eastAsia="Palatino Linotype" w:hAnsi="Palatino Linotype" w:cs="Palatino Linotype"/>
          <w:i/>
        </w:rPr>
        <w:t xml:space="preserve"> Ejecutivo, Legislativo </w:t>
      </w:r>
      <w:r w:rsidRPr="00894028">
        <w:rPr>
          <w:rFonts w:ascii="Palatino Linotype" w:eastAsia="Palatino Linotype" w:hAnsi="Palatino Linotype" w:cs="Palatino Linotype"/>
          <w:b/>
          <w:i/>
          <w:u w:val="single"/>
        </w:rPr>
        <w:t>y Judicial</w:t>
      </w:r>
      <w:r w:rsidRPr="00894028">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894028">
        <w:rPr>
          <w:rFonts w:ascii="Palatino Linotype" w:eastAsia="Palatino Linotype" w:hAnsi="Palatino Linotype" w:cs="Palatino Linotype"/>
          <w:b/>
          <w:i/>
        </w:rPr>
        <w:t>es pública y sólo podrá ser reservada temporalmente por razones de interés público y seguridad nacional,</w:t>
      </w:r>
      <w:r w:rsidRPr="00894028">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7532DEF" w14:textId="77777777" w:rsidR="00C65528" w:rsidRPr="00894028" w:rsidRDefault="00C65528" w:rsidP="00C65528">
      <w:pPr>
        <w:spacing w:after="0" w:line="276" w:lineRule="auto"/>
        <w:ind w:left="851" w:right="851"/>
        <w:jc w:val="both"/>
        <w:rPr>
          <w:rFonts w:ascii="Palatino Linotype" w:eastAsia="Palatino Linotype" w:hAnsi="Palatino Linotype" w:cs="Palatino Linotype"/>
          <w:b/>
          <w:i/>
        </w:rPr>
      </w:pPr>
      <w:r w:rsidRPr="00894028">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6D15E444" w14:textId="77777777" w:rsidR="00C65528" w:rsidRPr="00894028" w:rsidRDefault="00C65528" w:rsidP="00C65528">
      <w:pPr>
        <w:spacing w:after="0" w:line="276" w:lineRule="auto"/>
        <w:ind w:left="851" w:right="851"/>
        <w:jc w:val="both"/>
        <w:rPr>
          <w:rFonts w:ascii="Palatino Linotype" w:eastAsia="Palatino Linotype" w:hAnsi="Palatino Linotype" w:cs="Palatino Linotype"/>
          <w:i/>
        </w:rPr>
      </w:pPr>
      <w:r w:rsidRPr="00894028">
        <w:rPr>
          <w:rFonts w:ascii="Palatino Linotype" w:eastAsia="Palatino Linotype" w:hAnsi="Palatino Linotype" w:cs="Palatino Linotype"/>
          <w:b/>
          <w:i/>
        </w:rPr>
        <w:lastRenderedPageBreak/>
        <w:t xml:space="preserve">III. </w:t>
      </w:r>
      <w:r w:rsidRPr="00894028">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894028">
        <w:rPr>
          <w:rFonts w:ascii="Palatino Linotype" w:eastAsia="Palatino Linotype" w:hAnsi="Palatino Linotype" w:cs="Palatino Linotype"/>
          <w:i/>
        </w:rPr>
        <w:t xml:space="preserve"> a sus datos personales o a la rectificación de éstos.</w:t>
      </w:r>
    </w:p>
    <w:p w14:paraId="7BE2F89D" w14:textId="77777777" w:rsidR="00C65528" w:rsidRPr="00894028" w:rsidRDefault="00C65528" w:rsidP="00C65528">
      <w:pPr>
        <w:spacing w:after="0" w:line="276" w:lineRule="auto"/>
        <w:ind w:left="851" w:right="851"/>
        <w:jc w:val="both"/>
        <w:rPr>
          <w:rFonts w:ascii="Palatino Linotype" w:eastAsia="Palatino Linotype" w:hAnsi="Palatino Linotype" w:cs="Palatino Linotype"/>
          <w:i/>
        </w:rPr>
      </w:pPr>
      <w:r w:rsidRPr="00894028">
        <w:rPr>
          <w:rFonts w:ascii="Palatino Linotype" w:eastAsia="Palatino Linotype" w:hAnsi="Palatino Linotype" w:cs="Palatino Linotype"/>
          <w:b/>
          <w:i/>
        </w:rPr>
        <w:t xml:space="preserve">IV. </w:t>
      </w:r>
      <w:r w:rsidRPr="00894028">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4D689F3D" w14:textId="77777777" w:rsidR="00C65528" w:rsidRPr="00894028" w:rsidRDefault="00C65528" w:rsidP="00C65528">
      <w:pPr>
        <w:spacing w:after="0" w:line="276" w:lineRule="auto"/>
        <w:ind w:left="851" w:right="851"/>
        <w:jc w:val="both"/>
        <w:rPr>
          <w:rFonts w:ascii="Palatino Linotype" w:eastAsia="Palatino Linotype" w:hAnsi="Palatino Linotype" w:cs="Palatino Linotype"/>
          <w:i/>
        </w:rPr>
      </w:pPr>
      <w:r w:rsidRPr="00894028">
        <w:rPr>
          <w:rFonts w:ascii="Palatino Linotype" w:eastAsia="Palatino Linotype" w:hAnsi="Palatino Linotype" w:cs="Palatino Linotype"/>
          <w:b/>
          <w:i/>
        </w:rPr>
        <w:t xml:space="preserve">V. </w:t>
      </w:r>
      <w:r w:rsidRPr="00894028">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1B1B8E8" w14:textId="77777777" w:rsidR="00C65528" w:rsidRPr="00894028" w:rsidRDefault="00C65528" w:rsidP="00C65528">
      <w:pPr>
        <w:spacing w:after="0" w:line="276" w:lineRule="auto"/>
        <w:ind w:left="851" w:right="851"/>
        <w:jc w:val="both"/>
        <w:rPr>
          <w:rFonts w:ascii="Palatino Linotype" w:eastAsia="Palatino Linotype" w:hAnsi="Palatino Linotype" w:cs="Palatino Linotype"/>
          <w:i/>
        </w:rPr>
      </w:pPr>
      <w:r w:rsidRPr="00894028">
        <w:rPr>
          <w:rFonts w:ascii="Palatino Linotype" w:eastAsia="Palatino Linotype" w:hAnsi="Palatino Linotype" w:cs="Palatino Linotype"/>
          <w:b/>
          <w:i/>
        </w:rPr>
        <w:t xml:space="preserve">VI. </w:t>
      </w:r>
      <w:r w:rsidRPr="00894028">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5A0F7CA3" w14:textId="77777777" w:rsidR="00C65528" w:rsidRPr="00894028" w:rsidRDefault="00C65528" w:rsidP="00C65528">
      <w:pPr>
        <w:spacing w:after="0" w:line="276" w:lineRule="auto"/>
        <w:ind w:left="851" w:right="851"/>
        <w:jc w:val="both"/>
        <w:rPr>
          <w:rFonts w:ascii="Palatino Linotype" w:eastAsia="Palatino Linotype" w:hAnsi="Palatino Linotype" w:cs="Palatino Linotype"/>
          <w:i/>
        </w:rPr>
      </w:pPr>
      <w:r w:rsidRPr="00894028">
        <w:rPr>
          <w:rFonts w:ascii="Palatino Linotype" w:eastAsia="Palatino Linotype" w:hAnsi="Palatino Linotype" w:cs="Palatino Linotype"/>
          <w:b/>
          <w:i/>
        </w:rPr>
        <w:t xml:space="preserve">VII. </w:t>
      </w:r>
      <w:r w:rsidRPr="00894028">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1F2D69AF" w14:textId="77777777" w:rsidR="00C65528" w:rsidRPr="00894028" w:rsidRDefault="00C65528" w:rsidP="00C65528">
      <w:pPr>
        <w:tabs>
          <w:tab w:val="left" w:pos="709"/>
        </w:tabs>
        <w:spacing w:after="0" w:line="360" w:lineRule="auto"/>
        <w:jc w:val="both"/>
        <w:rPr>
          <w:rFonts w:ascii="Palatino Linotype" w:eastAsia="Palatino Linotype" w:hAnsi="Palatino Linotype" w:cs="Palatino Linotype"/>
          <w:sz w:val="24"/>
          <w:szCs w:val="24"/>
        </w:rPr>
      </w:pPr>
    </w:p>
    <w:p w14:paraId="2C3C2AB4" w14:textId="77777777" w:rsidR="00C65528" w:rsidRPr="00894028" w:rsidRDefault="00C65528" w:rsidP="00C65528">
      <w:pPr>
        <w:tabs>
          <w:tab w:val="left" w:pos="709"/>
        </w:tabs>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1B3F03D9" w14:textId="77777777" w:rsidR="00580601" w:rsidRPr="00894028" w:rsidRDefault="00580601" w:rsidP="00C65528">
      <w:pPr>
        <w:tabs>
          <w:tab w:val="left" w:pos="709"/>
        </w:tabs>
        <w:spacing w:after="0" w:line="360" w:lineRule="auto"/>
        <w:jc w:val="both"/>
        <w:rPr>
          <w:rFonts w:ascii="Palatino Linotype" w:eastAsia="Palatino Linotype" w:hAnsi="Palatino Linotype" w:cs="Palatino Linotype"/>
          <w:sz w:val="24"/>
          <w:szCs w:val="24"/>
        </w:rPr>
      </w:pPr>
    </w:p>
    <w:p w14:paraId="5B83681C" w14:textId="77777777" w:rsidR="00C65528" w:rsidRPr="00894028" w:rsidRDefault="00C65528" w:rsidP="00C65528">
      <w:pPr>
        <w:tabs>
          <w:tab w:val="left" w:pos="709"/>
        </w:tabs>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 xml:space="preserve">En primer lugar, es conveniente analizar si la respuesta del </w:t>
      </w:r>
      <w:r w:rsidRPr="00894028">
        <w:rPr>
          <w:rFonts w:ascii="Palatino Linotype" w:eastAsia="Palatino Linotype" w:hAnsi="Palatino Linotype" w:cs="Palatino Linotype"/>
          <w:b/>
          <w:sz w:val="24"/>
          <w:szCs w:val="24"/>
        </w:rPr>
        <w:t>SUJETO OBLIGADO</w:t>
      </w:r>
      <w:r w:rsidRPr="00894028">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w:t>
      </w:r>
      <w:r w:rsidRPr="00894028">
        <w:rPr>
          <w:rFonts w:ascii="Palatino Linotype" w:eastAsia="Palatino Linotype" w:hAnsi="Palatino Linotype" w:cs="Palatino Linotype"/>
          <w:sz w:val="24"/>
          <w:szCs w:val="24"/>
        </w:rPr>
        <w:lastRenderedPageBreak/>
        <w:t>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B3DD090" w14:textId="77777777" w:rsidR="00C65528" w:rsidRPr="00894028" w:rsidRDefault="00C65528" w:rsidP="00C65528">
      <w:pPr>
        <w:tabs>
          <w:tab w:val="left" w:pos="709"/>
        </w:tabs>
        <w:spacing w:after="0" w:line="360" w:lineRule="auto"/>
        <w:jc w:val="both"/>
        <w:rPr>
          <w:rFonts w:ascii="Palatino Linotype" w:eastAsia="Palatino Linotype" w:hAnsi="Palatino Linotype" w:cs="Palatino Linotype"/>
          <w:sz w:val="24"/>
          <w:szCs w:val="24"/>
        </w:rPr>
      </w:pPr>
    </w:p>
    <w:p w14:paraId="6D770EB5" w14:textId="77777777" w:rsidR="00C65528" w:rsidRPr="00894028" w:rsidRDefault="00C65528" w:rsidP="00C65528">
      <w:pPr>
        <w:spacing w:after="0" w:line="276" w:lineRule="auto"/>
        <w:ind w:left="709" w:right="760"/>
        <w:jc w:val="both"/>
        <w:rPr>
          <w:rFonts w:ascii="Palatino Linotype" w:eastAsia="Palatino Linotype" w:hAnsi="Palatino Linotype" w:cs="Palatino Linotype"/>
          <w:i/>
        </w:rPr>
      </w:pPr>
      <w:r w:rsidRPr="00894028">
        <w:rPr>
          <w:rFonts w:ascii="Palatino Linotype" w:eastAsia="Palatino Linotype" w:hAnsi="Palatino Linotype" w:cs="Palatino Linotype"/>
          <w:i/>
        </w:rPr>
        <w:t>“</w:t>
      </w:r>
      <w:r w:rsidRPr="00894028">
        <w:rPr>
          <w:rFonts w:ascii="Palatino Linotype" w:eastAsia="Palatino Linotype" w:hAnsi="Palatino Linotype" w:cs="Palatino Linotype"/>
          <w:b/>
          <w:i/>
        </w:rPr>
        <w:t>Artículo 4.</w:t>
      </w:r>
      <w:r w:rsidRPr="00894028">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B7C3343" w14:textId="77777777" w:rsidR="00C65528" w:rsidRPr="00894028" w:rsidRDefault="00C65528" w:rsidP="00C65528">
      <w:pPr>
        <w:spacing w:after="0" w:line="276" w:lineRule="auto"/>
        <w:ind w:left="709" w:right="760"/>
        <w:jc w:val="both"/>
        <w:rPr>
          <w:rFonts w:ascii="Palatino Linotype" w:eastAsia="Palatino Linotype" w:hAnsi="Palatino Linotype" w:cs="Palatino Linotype"/>
          <w:i/>
        </w:rPr>
      </w:pPr>
      <w:r w:rsidRPr="00894028">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894028">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6C74E68" w14:textId="77777777" w:rsidR="00C65528" w:rsidRPr="00894028" w:rsidRDefault="00C65528" w:rsidP="00C65528">
      <w:pPr>
        <w:spacing w:after="0" w:line="276" w:lineRule="auto"/>
        <w:ind w:left="709" w:right="760"/>
        <w:jc w:val="both"/>
        <w:rPr>
          <w:rFonts w:ascii="Palatino Linotype" w:eastAsia="Palatino Linotype" w:hAnsi="Palatino Linotype" w:cs="Palatino Linotype"/>
          <w:i/>
        </w:rPr>
      </w:pPr>
      <w:r w:rsidRPr="00894028">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894028">
        <w:rPr>
          <w:rFonts w:ascii="Palatino Linotype" w:eastAsia="Palatino Linotype" w:hAnsi="Palatino Linotype" w:cs="Palatino Linotype"/>
          <w:i/>
        </w:rPr>
        <w:t>.”(Sic)</w:t>
      </w:r>
    </w:p>
    <w:p w14:paraId="1717C70C" w14:textId="77777777" w:rsidR="00C65528" w:rsidRPr="00894028" w:rsidRDefault="00C65528" w:rsidP="00C65528">
      <w:pPr>
        <w:spacing w:after="0" w:line="360" w:lineRule="auto"/>
        <w:ind w:left="709" w:right="760"/>
        <w:jc w:val="both"/>
        <w:rPr>
          <w:rFonts w:ascii="Palatino Linotype" w:eastAsia="Palatino Linotype" w:hAnsi="Palatino Linotype" w:cs="Palatino Linotype"/>
          <w:sz w:val="24"/>
          <w:szCs w:val="24"/>
        </w:rPr>
      </w:pPr>
    </w:p>
    <w:p w14:paraId="063BD3FB"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 xml:space="preserve">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w:t>
      </w:r>
      <w:r w:rsidRPr="00894028">
        <w:rPr>
          <w:rFonts w:ascii="Palatino Linotype" w:eastAsia="Palatino Linotype" w:hAnsi="Palatino Linotype" w:cs="Palatino Linotype"/>
          <w:sz w:val="24"/>
          <w:szCs w:val="24"/>
        </w:rPr>
        <w:lastRenderedPageBreak/>
        <w:t>y Acceso a la Información Pública del Estado de México y Municipios, el cual a la letra dice:</w:t>
      </w:r>
    </w:p>
    <w:p w14:paraId="403FF5A3"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p>
    <w:p w14:paraId="70BF438E" w14:textId="77777777" w:rsidR="00C65528" w:rsidRPr="00894028" w:rsidRDefault="00C65528" w:rsidP="00C65528">
      <w:pPr>
        <w:spacing w:after="0" w:line="276" w:lineRule="auto"/>
        <w:ind w:left="567" w:right="760"/>
        <w:jc w:val="both"/>
        <w:rPr>
          <w:rFonts w:ascii="Palatino Linotype" w:eastAsia="Palatino Linotype" w:hAnsi="Palatino Linotype" w:cs="Palatino Linotype"/>
          <w:i/>
        </w:rPr>
      </w:pPr>
      <w:r w:rsidRPr="00894028">
        <w:rPr>
          <w:rFonts w:ascii="Palatino Linotype" w:eastAsia="Palatino Linotype" w:hAnsi="Palatino Linotype" w:cs="Palatino Linotype"/>
          <w:i/>
        </w:rPr>
        <w:t>“</w:t>
      </w:r>
      <w:r w:rsidRPr="00894028">
        <w:rPr>
          <w:rFonts w:ascii="Palatino Linotype" w:eastAsia="Palatino Linotype" w:hAnsi="Palatino Linotype" w:cs="Palatino Linotype"/>
          <w:b/>
          <w:i/>
        </w:rPr>
        <w:t>Artículo 12.-</w:t>
      </w:r>
      <w:r w:rsidRPr="00894028">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48F9A84" w14:textId="77777777" w:rsidR="00C65528" w:rsidRPr="00894028" w:rsidRDefault="00C65528" w:rsidP="00C65528">
      <w:pPr>
        <w:spacing w:after="0" w:line="276" w:lineRule="auto"/>
        <w:ind w:left="567" w:right="760"/>
        <w:jc w:val="both"/>
        <w:rPr>
          <w:rFonts w:ascii="Palatino Linotype" w:eastAsia="Palatino Linotype" w:hAnsi="Palatino Linotype" w:cs="Palatino Linotype"/>
          <w:i/>
        </w:rPr>
      </w:pPr>
    </w:p>
    <w:p w14:paraId="4427A493" w14:textId="77777777" w:rsidR="00C65528" w:rsidRPr="00894028" w:rsidRDefault="00C65528" w:rsidP="00C65528">
      <w:pPr>
        <w:spacing w:after="0" w:line="276" w:lineRule="auto"/>
        <w:ind w:left="567" w:right="760"/>
        <w:jc w:val="both"/>
        <w:rPr>
          <w:rFonts w:ascii="Palatino Linotype" w:eastAsia="Palatino Linotype" w:hAnsi="Palatino Linotype" w:cs="Palatino Linotype"/>
          <w:i/>
        </w:rPr>
      </w:pPr>
      <w:r w:rsidRPr="00894028">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894028">
        <w:rPr>
          <w:rFonts w:ascii="Palatino Linotype" w:eastAsia="Palatino Linotype" w:hAnsi="Palatino Linotype" w:cs="Palatino Linotype"/>
          <w:i/>
        </w:rPr>
        <w:t xml:space="preserve">. </w:t>
      </w:r>
      <w:r w:rsidRPr="00894028">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3FE18786"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p>
    <w:p w14:paraId="4A18FDA4"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894028">
        <w:rPr>
          <w:rFonts w:ascii="Palatino Linotype" w:eastAsia="Palatino Linotype" w:hAnsi="Palatino Linotype" w:cs="Palatino Linotype"/>
          <w:strike/>
          <w:sz w:val="24"/>
          <w:szCs w:val="24"/>
        </w:rPr>
        <w:t xml:space="preserve"> </w:t>
      </w:r>
    </w:p>
    <w:p w14:paraId="3BC74DE0"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p>
    <w:p w14:paraId="68036749" w14:textId="77777777" w:rsidR="00C65528" w:rsidRPr="00894028" w:rsidRDefault="00C65528" w:rsidP="00C65528">
      <w:pPr>
        <w:spacing w:after="0" w:line="360" w:lineRule="auto"/>
        <w:ind w:right="49"/>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w:t>
      </w:r>
      <w:r w:rsidRPr="00894028">
        <w:rPr>
          <w:rFonts w:ascii="Palatino Linotype" w:eastAsia="Palatino Linotype" w:hAnsi="Palatino Linotype" w:cs="Palatino Linotype"/>
          <w:sz w:val="24"/>
          <w:szCs w:val="24"/>
        </w:rPr>
        <w:lastRenderedPageBreak/>
        <w:t>Ley de Transparencia y Acceso a la Información Pública del Estado de México y Municipios.</w:t>
      </w:r>
    </w:p>
    <w:p w14:paraId="659E3E59" w14:textId="77777777" w:rsidR="00C65528" w:rsidRPr="00894028" w:rsidRDefault="00C65528" w:rsidP="00C65528">
      <w:pPr>
        <w:spacing w:after="0" w:line="360" w:lineRule="auto"/>
        <w:ind w:right="49"/>
        <w:jc w:val="both"/>
        <w:rPr>
          <w:rFonts w:ascii="Palatino Linotype" w:eastAsia="Palatino Linotype" w:hAnsi="Palatino Linotype" w:cs="Palatino Linotype"/>
          <w:sz w:val="24"/>
          <w:szCs w:val="24"/>
        </w:rPr>
      </w:pPr>
    </w:p>
    <w:p w14:paraId="02CACC94"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391700FD"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p>
    <w:p w14:paraId="428DBEBB" w14:textId="77777777" w:rsidR="00C65528" w:rsidRPr="00894028" w:rsidRDefault="00C65528" w:rsidP="00C65528">
      <w:pPr>
        <w:spacing w:after="0" w:line="276" w:lineRule="auto"/>
        <w:ind w:left="851" w:right="851"/>
        <w:jc w:val="both"/>
        <w:rPr>
          <w:rFonts w:ascii="Palatino Linotype" w:eastAsia="Palatino Linotype" w:hAnsi="Palatino Linotype" w:cs="Palatino Linotype"/>
          <w:i/>
        </w:rPr>
      </w:pPr>
      <w:r w:rsidRPr="00894028">
        <w:rPr>
          <w:rFonts w:ascii="Palatino Linotype" w:eastAsia="Palatino Linotype" w:hAnsi="Palatino Linotype" w:cs="Palatino Linotype"/>
          <w:b/>
          <w:i/>
        </w:rPr>
        <w:t>“Artículo 18.</w:t>
      </w:r>
      <w:r w:rsidRPr="00894028">
        <w:rPr>
          <w:rFonts w:ascii="Palatino Linotype" w:eastAsia="Palatino Linotype" w:hAnsi="Palatino Linotype" w:cs="Palatino Linotype"/>
          <w:i/>
        </w:rPr>
        <w:t xml:space="preserve"> </w:t>
      </w:r>
      <w:r w:rsidRPr="00894028">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894028">
        <w:rPr>
          <w:rFonts w:ascii="Palatino Linotype" w:eastAsia="Palatino Linotype" w:hAnsi="Palatino Linotype" w:cs="Palatino Linotype"/>
          <w:i/>
        </w:rPr>
        <w:t xml:space="preserve"> y reutilización de la información que generen.</w:t>
      </w:r>
    </w:p>
    <w:p w14:paraId="52DAEE17" w14:textId="77777777" w:rsidR="00C65528" w:rsidRPr="00894028" w:rsidRDefault="00C65528" w:rsidP="00C65528">
      <w:pPr>
        <w:spacing w:after="0" w:line="276" w:lineRule="auto"/>
        <w:ind w:left="851" w:right="851"/>
        <w:jc w:val="both"/>
        <w:rPr>
          <w:rFonts w:ascii="Palatino Linotype" w:eastAsia="Palatino Linotype" w:hAnsi="Palatino Linotype" w:cs="Palatino Linotype"/>
          <w:i/>
        </w:rPr>
      </w:pPr>
      <w:r w:rsidRPr="00894028">
        <w:rPr>
          <w:rFonts w:ascii="Palatino Linotype" w:eastAsia="Palatino Linotype" w:hAnsi="Palatino Linotype" w:cs="Palatino Linotype"/>
          <w:b/>
          <w:i/>
        </w:rPr>
        <w:t xml:space="preserve">Artículo 19. </w:t>
      </w:r>
      <w:r w:rsidRPr="00894028">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894028">
        <w:rPr>
          <w:rFonts w:ascii="Palatino Linotype" w:eastAsia="Palatino Linotype" w:hAnsi="Palatino Linotype" w:cs="Palatino Linotype"/>
          <w:i/>
        </w:rPr>
        <w:t>.</w:t>
      </w:r>
    </w:p>
    <w:p w14:paraId="33ECC03F" w14:textId="77777777" w:rsidR="00C65528" w:rsidRPr="00894028" w:rsidRDefault="00C65528" w:rsidP="00C65528">
      <w:pPr>
        <w:spacing w:after="0" w:line="276" w:lineRule="auto"/>
        <w:ind w:left="851" w:right="851"/>
        <w:jc w:val="both"/>
        <w:rPr>
          <w:rFonts w:ascii="Palatino Linotype" w:eastAsia="Palatino Linotype" w:hAnsi="Palatino Linotype" w:cs="Palatino Linotype"/>
          <w:i/>
        </w:rPr>
      </w:pPr>
      <w:r w:rsidRPr="00894028">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1C980D33" w14:textId="77777777" w:rsidR="00C65528" w:rsidRPr="00894028" w:rsidRDefault="00C65528" w:rsidP="00C65528">
      <w:pPr>
        <w:spacing w:after="0" w:line="276" w:lineRule="auto"/>
        <w:ind w:left="851" w:right="851"/>
        <w:jc w:val="both"/>
        <w:rPr>
          <w:rFonts w:ascii="Palatino Linotype" w:eastAsia="Palatino Linotype" w:hAnsi="Palatino Linotype" w:cs="Palatino Linotype"/>
          <w:i/>
        </w:rPr>
      </w:pPr>
      <w:r w:rsidRPr="00894028">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03F2EFA" w14:textId="77777777" w:rsidR="00C65528" w:rsidRPr="00894028" w:rsidRDefault="00C65528" w:rsidP="00C65528">
      <w:pPr>
        <w:spacing w:after="0" w:line="276" w:lineRule="auto"/>
        <w:ind w:left="851" w:right="851"/>
        <w:jc w:val="both"/>
        <w:rPr>
          <w:rFonts w:ascii="Palatino Linotype" w:eastAsia="Palatino Linotype" w:hAnsi="Palatino Linotype" w:cs="Palatino Linotype"/>
          <w:sz w:val="24"/>
          <w:szCs w:val="24"/>
        </w:rPr>
      </w:pPr>
    </w:p>
    <w:p w14:paraId="62F9F14E"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w:t>
      </w:r>
      <w:r w:rsidRPr="00894028">
        <w:rPr>
          <w:rFonts w:ascii="Palatino Linotype" w:eastAsia="Palatino Linotype" w:hAnsi="Palatino Linotype" w:cs="Palatino Linotype"/>
          <w:sz w:val="24"/>
          <w:szCs w:val="24"/>
        </w:rPr>
        <w:lastRenderedPageBreak/>
        <w:t>establece en la Ley de Transparencia y Acceso a la Información Pública del Estado de México y Municipios.</w:t>
      </w:r>
    </w:p>
    <w:p w14:paraId="29AB17ED"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p>
    <w:p w14:paraId="23C1A9BA"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7991B1D" w14:textId="77777777" w:rsidR="00C85599" w:rsidRPr="00894028" w:rsidRDefault="00C85599" w:rsidP="00C65528">
      <w:pPr>
        <w:spacing w:after="0" w:line="360" w:lineRule="auto"/>
        <w:jc w:val="both"/>
        <w:rPr>
          <w:rFonts w:ascii="Palatino Linotype" w:eastAsia="Palatino Linotype" w:hAnsi="Palatino Linotype" w:cs="Palatino Linotype"/>
          <w:sz w:val="24"/>
          <w:szCs w:val="24"/>
        </w:rPr>
      </w:pPr>
    </w:p>
    <w:p w14:paraId="27B1F982" w14:textId="77777777" w:rsidR="00C65528" w:rsidRPr="00894028" w:rsidRDefault="00C65528" w:rsidP="00C65528">
      <w:pPr>
        <w:spacing w:after="0" w:line="276" w:lineRule="auto"/>
        <w:ind w:left="851" w:right="902"/>
        <w:jc w:val="both"/>
        <w:rPr>
          <w:rFonts w:ascii="Palatino Linotype" w:eastAsia="Palatino Linotype" w:hAnsi="Palatino Linotype" w:cs="Palatino Linotype"/>
          <w:i/>
        </w:rPr>
      </w:pPr>
      <w:r w:rsidRPr="00894028">
        <w:rPr>
          <w:rFonts w:ascii="Palatino Linotype" w:eastAsia="Palatino Linotype" w:hAnsi="Palatino Linotype" w:cs="Palatino Linotype"/>
          <w:i/>
        </w:rPr>
        <w:t>“</w:t>
      </w:r>
      <w:r w:rsidRPr="00894028">
        <w:rPr>
          <w:rFonts w:ascii="Palatino Linotype" w:eastAsia="Palatino Linotype" w:hAnsi="Palatino Linotype" w:cs="Palatino Linotype"/>
          <w:b/>
          <w:i/>
        </w:rPr>
        <w:t xml:space="preserve">Artículo 3. </w:t>
      </w:r>
      <w:r w:rsidRPr="00894028">
        <w:rPr>
          <w:rFonts w:ascii="Palatino Linotype" w:eastAsia="Palatino Linotype" w:hAnsi="Palatino Linotype" w:cs="Palatino Linotype"/>
          <w:i/>
        </w:rPr>
        <w:t>Para los efectos de la presente Ley se entenderá por:</w:t>
      </w:r>
    </w:p>
    <w:p w14:paraId="71BDBF20" w14:textId="77777777" w:rsidR="00C65528" w:rsidRPr="00894028" w:rsidRDefault="00C65528" w:rsidP="00C65528">
      <w:pPr>
        <w:spacing w:after="0" w:line="276" w:lineRule="auto"/>
        <w:ind w:left="851" w:right="902"/>
        <w:jc w:val="both"/>
        <w:rPr>
          <w:rFonts w:ascii="Palatino Linotype" w:eastAsia="Palatino Linotype" w:hAnsi="Palatino Linotype" w:cs="Palatino Linotype"/>
          <w:i/>
        </w:rPr>
      </w:pPr>
      <w:r w:rsidRPr="00894028">
        <w:rPr>
          <w:rFonts w:ascii="Palatino Linotype" w:eastAsia="Palatino Linotype" w:hAnsi="Palatino Linotype" w:cs="Palatino Linotype"/>
          <w:i/>
        </w:rPr>
        <w:t>…</w:t>
      </w:r>
    </w:p>
    <w:p w14:paraId="175A12BB" w14:textId="77777777" w:rsidR="00C65528" w:rsidRPr="00894028" w:rsidRDefault="00C65528" w:rsidP="00C65528">
      <w:pPr>
        <w:spacing w:after="0" w:line="276" w:lineRule="auto"/>
        <w:ind w:left="851" w:right="902"/>
        <w:jc w:val="both"/>
        <w:rPr>
          <w:rFonts w:ascii="Palatino Linotype" w:eastAsia="Palatino Linotype" w:hAnsi="Palatino Linotype" w:cs="Palatino Linotype"/>
          <w:i/>
        </w:rPr>
      </w:pPr>
      <w:r w:rsidRPr="00894028">
        <w:rPr>
          <w:rFonts w:ascii="Palatino Linotype" w:eastAsia="Palatino Linotype" w:hAnsi="Palatino Linotype" w:cs="Palatino Linotype"/>
          <w:b/>
          <w:i/>
        </w:rPr>
        <w:t>XI. Documento:</w:t>
      </w:r>
      <w:r w:rsidRPr="00894028">
        <w:rPr>
          <w:rFonts w:ascii="Palatino Linotype" w:eastAsia="Palatino Linotype" w:hAnsi="Palatino Linotype" w:cs="Palatino Linotype"/>
          <w:i/>
        </w:rPr>
        <w:t xml:space="preserve"> Los expedientes, reportes, estudios, actas</w:t>
      </w:r>
      <w:r w:rsidRPr="00894028">
        <w:rPr>
          <w:rFonts w:ascii="Palatino Linotype" w:eastAsia="Palatino Linotype" w:hAnsi="Palatino Linotype" w:cs="Palatino Linotype"/>
          <w:b/>
          <w:i/>
        </w:rPr>
        <w:t>,</w:t>
      </w:r>
      <w:r w:rsidRPr="00894028">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758D5D2F" w14:textId="77777777" w:rsidR="00C85599" w:rsidRPr="00894028" w:rsidRDefault="00C85599" w:rsidP="00C65528">
      <w:pPr>
        <w:spacing w:after="0" w:line="276" w:lineRule="auto"/>
        <w:ind w:left="851" w:right="902"/>
        <w:jc w:val="both"/>
        <w:rPr>
          <w:rFonts w:ascii="Palatino Linotype" w:eastAsia="Palatino Linotype" w:hAnsi="Palatino Linotype" w:cs="Palatino Linotype"/>
          <w:i/>
          <w:sz w:val="24"/>
        </w:rPr>
      </w:pPr>
    </w:p>
    <w:p w14:paraId="4B3CB854"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 xml:space="preserve">Siendo aplicable, el Criterio de interpretación en el orden administrativo número 0002-11, emitido por Acuerdo del Pleno del Instituto de Transparencia y Acceso a la Información Pública del Estado de México y Municipios; publicado en el Periódico </w:t>
      </w:r>
      <w:r w:rsidRPr="00894028">
        <w:rPr>
          <w:rFonts w:ascii="Palatino Linotype" w:eastAsia="Palatino Linotype" w:hAnsi="Palatino Linotype" w:cs="Palatino Linotype"/>
          <w:sz w:val="24"/>
          <w:szCs w:val="24"/>
        </w:rPr>
        <w:lastRenderedPageBreak/>
        <w:t>Oficial del Gobierno del Estado Libre y Soberano de México “Gaceta del Gobierno”, el diecinueve de octubre de dos mil once, cuyo rubro y texto refieren lo siguiente:</w:t>
      </w:r>
    </w:p>
    <w:p w14:paraId="737849DA"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p>
    <w:p w14:paraId="68B61A24" w14:textId="77777777" w:rsidR="00C65528" w:rsidRPr="00894028" w:rsidRDefault="00C65528" w:rsidP="00C65528">
      <w:pPr>
        <w:spacing w:after="0" w:line="276" w:lineRule="auto"/>
        <w:ind w:left="851" w:right="902"/>
        <w:jc w:val="both"/>
        <w:rPr>
          <w:rFonts w:ascii="Palatino Linotype" w:eastAsia="Palatino Linotype" w:hAnsi="Palatino Linotype" w:cs="Palatino Linotype"/>
          <w:b/>
          <w:i/>
        </w:rPr>
      </w:pPr>
      <w:r w:rsidRPr="00894028">
        <w:rPr>
          <w:rFonts w:ascii="Palatino Linotype" w:eastAsia="Palatino Linotype" w:hAnsi="Palatino Linotype" w:cs="Palatino Linotype"/>
          <w:b/>
        </w:rPr>
        <w:t>“</w:t>
      </w:r>
      <w:r w:rsidRPr="00894028">
        <w:rPr>
          <w:rFonts w:ascii="Palatino Linotype" w:eastAsia="Palatino Linotype" w:hAnsi="Palatino Linotype" w:cs="Palatino Linotype"/>
          <w:b/>
          <w:i/>
        </w:rPr>
        <w:t>CRITERIO 0002-11</w:t>
      </w:r>
    </w:p>
    <w:p w14:paraId="2D15D14A" w14:textId="77777777" w:rsidR="00C65528" w:rsidRPr="00894028" w:rsidRDefault="00C65528" w:rsidP="00C65528">
      <w:pPr>
        <w:spacing w:after="0" w:line="276" w:lineRule="auto"/>
        <w:ind w:left="851" w:right="902"/>
        <w:jc w:val="both"/>
        <w:rPr>
          <w:rFonts w:ascii="Palatino Linotype" w:eastAsia="Palatino Linotype" w:hAnsi="Palatino Linotype" w:cs="Palatino Linotype"/>
          <w:i/>
        </w:rPr>
      </w:pPr>
      <w:r w:rsidRPr="00894028">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894028">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90AC12D" w14:textId="77777777" w:rsidR="00C65528" w:rsidRPr="00894028" w:rsidRDefault="00C65528" w:rsidP="00C65528">
      <w:pPr>
        <w:spacing w:after="0" w:line="276" w:lineRule="auto"/>
        <w:ind w:left="851" w:right="902"/>
        <w:jc w:val="both"/>
        <w:rPr>
          <w:rFonts w:ascii="Palatino Linotype" w:eastAsia="Palatino Linotype" w:hAnsi="Palatino Linotype" w:cs="Palatino Linotype"/>
          <w:i/>
        </w:rPr>
      </w:pPr>
      <w:r w:rsidRPr="00894028">
        <w:rPr>
          <w:rFonts w:ascii="Palatino Linotype" w:eastAsia="Palatino Linotype" w:hAnsi="Palatino Linotype" w:cs="Palatino Linotype"/>
          <w:i/>
        </w:rPr>
        <w:t>En consecuencia el acceso a la información se refiere a que se cumplan cualquiera de los siguientes tres supuestos:</w:t>
      </w:r>
    </w:p>
    <w:p w14:paraId="6CA1A526" w14:textId="77777777" w:rsidR="00C65528" w:rsidRPr="00894028" w:rsidRDefault="00C65528" w:rsidP="00C65528">
      <w:pPr>
        <w:spacing w:after="0" w:line="276" w:lineRule="auto"/>
        <w:ind w:left="851" w:right="902"/>
        <w:jc w:val="both"/>
        <w:rPr>
          <w:rFonts w:ascii="Palatino Linotype" w:eastAsia="Palatino Linotype" w:hAnsi="Palatino Linotype" w:cs="Palatino Linotype"/>
          <w:i/>
        </w:rPr>
      </w:pPr>
      <w:r w:rsidRPr="00894028">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10499FCA" w14:textId="77777777" w:rsidR="00C65528" w:rsidRPr="00894028" w:rsidRDefault="00C65528" w:rsidP="00C65528">
      <w:pPr>
        <w:spacing w:after="0" w:line="276" w:lineRule="auto"/>
        <w:ind w:left="851" w:right="902"/>
        <w:jc w:val="both"/>
        <w:rPr>
          <w:rFonts w:ascii="Palatino Linotype" w:eastAsia="Palatino Linotype" w:hAnsi="Palatino Linotype" w:cs="Palatino Linotype"/>
          <w:i/>
        </w:rPr>
      </w:pPr>
      <w:r w:rsidRPr="00894028">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7383BAF5" w14:textId="77777777" w:rsidR="00C65528" w:rsidRPr="00894028" w:rsidRDefault="00C65528" w:rsidP="00C65528">
      <w:pPr>
        <w:spacing w:after="0" w:line="276" w:lineRule="auto"/>
        <w:ind w:left="851" w:right="902"/>
        <w:jc w:val="both"/>
        <w:rPr>
          <w:rFonts w:ascii="Palatino Linotype" w:eastAsia="Palatino Linotype" w:hAnsi="Palatino Linotype" w:cs="Palatino Linotype"/>
          <w:i/>
        </w:rPr>
      </w:pPr>
      <w:r w:rsidRPr="00894028">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1FA83A26" w14:textId="77777777" w:rsidR="00C65528" w:rsidRPr="00894028" w:rsidRDefault="00C65528" w:rsidP="00C65528">
      <w:pPr>
        <w:spacing w:after="0" w:line="276" w:lineRule="auto"/>
        <w:ind w:left="851" w:right="899"/>
        <w:jc w:val="both"/>
        <w:rPr>
          <w:rFonts w:ascii="Palatino Linotype" w:eastAsia="Palatino Linotype" w:hAnsi="Palatino Linotype" w:cs="Palatino Linotype"/>
          <w:sz w:val="24"/>
          <w:szCs w:val="24"/>
        </w:rPr>
      </w:pPr>
    </w:p>
    <w:p w14:paraId="13CB8213"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 xml:space="preserve">De ahí que </w:t>
      </w:r>
      <w:r w:rsidRPr="00894028">
        <w:rPr>
          <w:rFonts w:ascii="Palatino Linotype" w:eastAsia="Palatino Linotype" w:hAnsi="Palatino Linotype" w:cs="Palatino Linotype"/>
          <w:b/>
          <w:sz w:val="24"/>
          <w:szCs w:val="24"/>
        </w:rPr>
        <w:t>EL SUJETO OBLIGADO</w:t>
      </w:r>
      <w:r w:rsidRPr="00894028">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w:t>
      </w:r>
      <w:r w:rsidRPr="00894028">
        <w:rPr>
          <w:rFonts w:ascii="Palatino Linotype" w:eastAsia="Palatino Linotype" w:hAnsi="Palatino Linotype" w:cs="Palatino Linotype"/>
          <w:sz w:val="24"/>
          <w:szCs w:val="24"/>
        </w:rPr>
        <w:lastRenderedPageBreak/>
        <w:t>señaladas por la Ley en la materia</w:t>
      </w:r>
      <w:r w:rsidRPr="00894028">
        <w:rPr>
          <w:rFonts w:ascii="Palatino Linotype" w:eastAsia="Palatino Linotype" w:hAnsi="Palatino Linotype" w:cs="Palatino Linotype"/>
          <w:sz w:val="24"/>
          <w:szCs w:val="24"/>
          <w:vertAlign w:val="superscript"/>
        </w:rPr>
        <w:footnoteReference w:id="1"/>
      </w:r>
      <w:r w:rsidRPr="00894028">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894028">
        <w:rPr>
          <w:rFonts w:ascii="Palatino Linotype" w:eastAsia="Palatino Linotype" w:hAnsi="Palatino Linotype" w:cs="Palatino Linotype"/>
          <w:sz w:val="24"/>
          <w:szCs w:val="24"/>
          <w:vertAlign w:val="superscript"/>
        </w:rPr>
        <w:footnoteReference w:id="2"/>
      </w:r>
      <w:r w:rsidRPr="00894028">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0149C436" w14:textId="77777777" w:rsidR="00C65528" w:rsidRPr="00894028" w:rsidRDefault="00C65528" w:rsidP="00C65528">
      <w:pPr>
        <w:spacing w:after="0" w:line="360" w:lineRule="auto"/>
        <w:jc w:val="both"/>
        <w:rPr>
          <w:rFonts w:ascii="Palatino Linotype" w:eastAsia="Palatino Linotype" w:hAnsi="Palatino Linotype" w:cs="Palatino Linotype"/>
          <w:sz w:val="24"/>
          <w:szCs w:val="24"/>
        </w:rPr>
      </w:pPr>
    </w:p>
    <w:p w14:paraId="05F8ECAA" w14:textId="77777777" w:rsidR="00C65528" w:rsidRPr="00894028" w:rsidRDefault="00C65528" w:rsidP="00C65528">
      <w:pPr>
        <w:spacing w:after="0" w:line="360" w:lineRule="auto"/>
        <w:jc w:val="both"/>
        <w:rPr>
          <w:rFonts w:ascii="Palatino Linotype" w:eastAsia="Palatino Linotype" w:hAnsi="Palatino Linotype" w:cs="Palatino Linotype"/>
          <w:b/>
          <w:sz w:val="24"/>
          <w:szCs w:val="24"/>
        </w:rPr>
      </w:pPr>
      <w:r w:rsidRPr="00894028">
        <w:rPr>
          <w:rFonts w:ascii="Palatino Linotype" w:eastAsia="Palatino Linotype" w:hAnsi="Palatino Linotype" w:cs="Palatino Linotype"/>
          <w:sz w:val="24"/>
          <w:szCs w:val="24"/>
        </w:rPr>
        <w:t>En este sentido, cabe reiterar que la particular solicitó, lo siguiente</w:t>
      </w:r>
      <w:r w:rsidRPr="00894028">
        <w:rPr>
          <w:rFonts w:ascii="Palatino Linotype" w:eastAsia="Palatino Linotype" w:hAnsi="Palatino Linotype" w:cs="Palatino Linotype"/>
          <w:b/>
          <w:sz w:val="24"/>
          <w:szCs w:val="24"/>
        </w:rPr>
        <w:t xml:space="preserve">: </w:t>
      </w:r>
    </w:p>
    <w:p w14:paraId="399BED35" w14:textId="77777777" w:rsidR="00C65528" w:rsidRPr="00894028" w:rsidRDefault="00C65528" w:rsidP="00C65528">
      <w:pPr>
        <w:spacing w:after="0" w:line="360" w:lineRule="auto"/>
        <w:jc w:val="both"/>
        <w:rPr>
          <w:rFonts w:ascii="Palatino Linotype" w:eastAsia="Palatino Linotype" w:hAnsi="Palatino Linotype" w:cs="Palatino Linotype"/>
          <w:b/>
          <w:sz w:val="24"/>
          <w:szCs w:val="24"/>
        </w:rPr>
      </w:pPr>
    </w:p>
    <w:p w14:paraId="2DE7D91D" w14:textId="77777777" w:rsidR="00C65528" w:rsidRPr="00894028" w:rsidRDefault="00C65528" w:rsidP="009A1A16">
      <w:pPr>
        <w:pStyle w:val="Prrafodelista"/>
        <w:numPr>
          <w:ilvl w:val="0"/>
          <w:numId w:val="5"/>
        </w:num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 xml:space="preserve">Cuantas personas contratadas por honorarios prestan sus servicios en la Oficina de la Presidencia </w:t>
      </w:r>
      <w:r w:rsidR="00CF4150" w:rsidRPr="00894028">
        <w:rPr>
          <w:rFonts w:ascii="Palatino Linotype" w:eastAsia="Palatino Linotype" w:hAnsi="Palatino Linotype" w:cs="Palatino Linotype"/>
          <w:sz w:val="24"/>
          <w:szCs w:val="24"/>
        </w:rPr>
        <w:t xml:space="preserve">y </w:t>
      </w:r>
      <w:r w:rsidRPr="00894028">
        <w:rPr>
          <w:rFonts w:ascii="Palatino Linotype" w:eastAsia="Palatino Linotype" w:hAnsi="Palatino Linotype" w:cs="Palatino Linotype"/>
          <w:b/>
          <w:sz w:val="24"/>
          <w:szCs w:val="24"/>
          <w:u w:val="single"/>
        </w:rPr>
        <w:t>sus nombres y contrato</w:t>
      </w:r>
      <w:r w:rsidRPr="00894028">
        <w:rPr>
          <w:rFonts w:ascii="Palatino Linotype" w:eastAsia="Palatino Linotype" w:hAnsi="Palatino Linotype" w:cs="Palatino Linotype"/>
          <w:sz w:val="24"/>
          <w:szCs w:val="24"/>
        </w:rPr>
        <w:t>.</w:t>
      </w:r>
    </w:p>
    <w:p w14:paraId="3280F35F" w14:textId="77777777" w:rsidR="00CF4150" w:rsidRPr="00894028" w:rsidRDefault="00CF4150" w:rsidP="00C65528">
      <w:pPr>
        <w:spacing w:after="0" w:line="360" w:lineRule="auto"/>
        <w:jc w:val="both"/>
        <w:rPr>
          <w:rFonts w:ascii="Palatino Linotype" w:eastAsia="Palatino Linotype" w:hAnsi="Palatino Linotype" w:cs="Palatino Linotype"/>
          <w:sz w:val="24"/>
          <w:szCs w:val="24"/>
        </w:rPr>
      </w:pPr>
    </w:p>
    <w:p w14:paraId="18054214" w14:textId="77777777" w:rsidR="00CF4150" w:rsidRPr="00894028" w:rsidRDefault="00CF4150" w:rsidP="00CF4150">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 xml:space="preserve">En respuesta, </w:t>
      </w:r>
      <w:r w:rsidRPr="00894028">
        <w:rPr>
          <w:rFonts w:ascii="Palatino Linotype" w:eastAsia="Palatino Linotype" w:hAnsi="Palatino Linotype" w:cs="Palatino Linotype"/>
          <w:b/>
          <w:sz w:val="24"/>
          <w:szCs w:val="24"/>
        </w:rPr>
        <w:t xml:space="preserve">EL SUJETO OBLIGADO </w:t>
      </w:r>
      <w:r w:rsidRPr="00894028">
        <w:rPr>
          <w:rFonts w:ascii="Palatino Linotype" w:eastAsia="Palatino Linotype" w:hAnsi="Palatino Linotype" w:cs="Palatino Linotype"/>
          <w:sz w:val="24"/>
          <w:szCs w:val="24"/>
        </w:rPr>
        <w:t>por conducto de la Subdirectora de Recursos Humanos, menciona que después de haber realizado una búsqueda exhaustiva en los archivos físic</w:t>
      </w:r>
      <w:r w:rsidR="00580601" w:rsidRPr="00894028">
        <w:rPr>
          <w:rFonts w:ascii="Palatino Linotype" w:eastAsia="Palatino Linotype" w:hAnsi="Palatino Linotype" w:cs="Palatino Linotype"/>
          <w:sz w:val="24"/>
          <w:szCs w:val="24"/>
        </w:rPr>
        <w:t>os y digitales que obran en esa</w:t>
      </w:r>
      <w:r w:rsidRPr="00894028">
        <w:rPr>
          <w:rFonts w:ascii="Palatino Linotype" w:eastAsia="Palatino Linotype" w:hAnsi="Palatino Linotype" w:cs="Palatino Linotype"/>
          <w:sz w:val="24"/>
          <w:szCs w:val="24"/>
        </w:rPr>
        <w:t xml:space="preserve"> subdirección no se encontró información alguna sobre lo solicitado.</w:t>
      </w:r>
    </w:p>
    <w:p w14:paraId="1CC4C672" w14:textId="77777777" w:rsidR="00C85599" w:rsidRPr="00894028" w:rsidRDefault="00C85599" w:rsidP="00CF4150">
      <w:pPr>
        <w:spacing w:after="0" w:line="360" w:lineRule="auto"/>
        <w:jc w:val="both"/>
        <w:rPr>
          <w:rFonts w:ascii="Palatino Linotype" w:eastAsia="Palatino Linotype" w:hAnsi="Palatino Linotype" w:cs="Palatino Linotype"/>
          <w:sz w:val="24"/>
          <w:szCs w:val="24"/>
        </w:rPr>
      </w:pPr>
    </w:p>
    <w:p w14:paraId="43FDBA56" w14:textId="77777777" w:rsidR="00CF4150" w:rsidRPr="00894028" w:rsidRDefault="00CF4150" w:rsidP="00CF4150">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 xml:space="preserve">Conocida la respuesta por la particular, al no estar conforme con los términos de la misma, presentó el recurso de revisión que nos ocupa, mediante el cual señaló como </w:t>
      </w:r>
      <w:r w:rsidRPr="00894028">
        <w:rPr>
          <w:rFonts w:ascii="Palatino Linotype" w:eastAsia="Palatino Linotype" w:hAnsi="Palatino Linotype" w:cs="Palatino Linotype"/>
          <w:sz w:val="24"/>
          <w:szCs w:val="24"/>
        </w:rPr>
        <w:lastRenderedPageBreak/>
        <w:t xml:space="preserve">motivo de inconformidad en lo medular porque no funda ni motiva la inexistencia de información que deviene de atribuciones normativas. </w:t>
      </w:r>
    </w:p>
    <w:p w14:paraId="77E2548C" w14:textId="77777777" w:rsidR="00CF4150" w:rsidRPr="00894028" w:rsidRDefault="00CF4150" w:rsidP="00C65528">
      <w:pPr>
        <w:spacing w:after="0" w:line="360" w:lineRule="auto"/>
        <w:jc w:val="both"/>
        <w:rPr>
          <w:rFonts w:ascii="Palatino Linotype" w:eastAsia="Palatino Linotype" w:hAnsi="Palatino Linotype" w:cs="Palatino Linotype"/>
          <w:sz w:val="24"/>
          <w:szCs w:val="24"/>
        </w:rPr>
      </w:pPr>
    </w:p>
    <w:p w14:paraId="40D280DC" w14:textId="77777777" w:rsidR="00CF4150" w:rsidRPr="00894028" w:rsidRDefault="00CF4150" w:rsidP="00CF4150">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Admitido el presente recurso de revisión, en términos del artículo 185 fracción II</w:t>
      </w:r>
      <w:r w:rsidRPr="00894028">
        <w:rPr>
          <w:rFonts w:ascii="Palatino Linotype" w:eastAsia="Palatino Linotype" w:hAnsi="Palatino Linotype" w:cs="Palatino Linotype"/>
          <w:sz w:val="24"/>
          <w:szCs w:val="24"/>
          <w:vertAlign w:val="superscript"/>
        </w:rPr>
        <w:footnoteReference w:id="3"/>
      </w:r>
      <w:r w:rsidRPr="00894028">
        <w:rPr>
          <w:rFonts w:ascii="Palatino Linotype" w:eastAsia="Palatino Linotype" w:hAnsi="Palatino Linotype" w:cs="Palatino Linotype"/>
          <w:sz w:val="24"/>
          <w:szCs w:val="24"/>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66A65774" w14:textId="77777777" w:rsidR="009A1A16" w:rsidRPr="00894028" w:rsidRDefault="009A1A16" w:rsidP="00CF4150">
      <w:pPr>
        <w:spacing w:after="0" w:line="360" w:lineRule="auto"/>
        <w:jc w:val="both"/>
        <w:rPr>
          <w:rFonts w:ascii="Palatino Linotype" w:eastAsia="Palatino Linotype" w:hAnsi="Palatino Linotype" w:cs="Palatino Linotype"/>
          <w:sz w:val="24"/>
          <w:szCs w:val="24"/>
        </w:rPr>
      </w:pPr>
    </w:p>
    <w:p w14:paraId="1675EDB0" w14:textId="77777777" w:rsidR="00CF4150" w:rsidRPr="00894028" w:rsidRDefault="00CF4150" w:rsidP="00CF4150">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 xml:space="preserve">Cabe resaltar que durante la etapa de manifestaciones </w:t>
      </w:r>
      <w:r w:rsidRPr="00894028">
        <w:rPr>
          <w:rFonts w:ascii="Palatino Linotype" w:eastAsia="Palatino Linotype" w:hAnsi="Palatino Linotype" w:cs="Palatino Linotype"/>
          <w:b/>
          <w:sz w:val="24"/>
          <w:szCs w:val="24"/>
        </w:rPr>
        <w:t>LA PARTE RECURRENTE</w:t>
      </w:r>
      <w:r w:rsidRPr="00894028">
        <w:rPr>
          <w:rFonts w:ascii="Palatino Linotype" w:eastAsia="Palatino Linotype" w:hAnsi="Palatino Linotype" w:cs="Palatino Linotype"/>
          <w:sz w:val="24"/>
          <w:szCs w:val="24"/>
        </w:rPr>
        <w:t xml:space="preserve"> fue omisa de rendir alegatos, por lo que respecta al</w:t>
      </w:r>
      <w:r w:rsidRPr="00894028">
        <w:rPr>
          <w:rFonts w:ascii="Palatino Linotype" w:eastAsia="Palatino Linotype" w:hAnsi="Palatino Linotype" w:cs="Palatino Linotype"/>
          <w:b/>
          <w:sz w:val="24"/>
          <w:szCs w:val="24"/>
        </w:rPr>
        <w:t xml:space="preserve"> SUJETO OBLIGADO </w:t>
      </w:r>
      <w:r w:rsidR="00580601" w:rsidRPr="00894028">
        <w:rPr>
          <w:rFonts w:ascii="Palatino Linotype" w:eastAsia="Palatino Linotype" w:hAnsi="Palatino Linotype" w:cs="Palatino Linotype"/>
          <w:sz w:val="24"/>
          <w:szCs w:val="24"/>
        </w:rPr>
        <w:t xml:space="preserve">por conducto </w:t>
      </w:r>
      <w:r w:rsidRPr="00894028">
        <w:rPr>
          <w:rFonts w:ascii="Palatino Linotype" w:eastAsia="Palatino Linotype" w:hAnsi="Palatino Linotype" w:cs="Palatino Linotype"/>
          <w:sz w:val="24"/>
          <w:szCs w:val="24"/>
        </w:rPr>
        <w:t xml:space="preserve">de la Subdirectora de Recursos Humanos menciona que se encuentra imposibilitado para proporcionar dicha información, </w:t>
      </w:r>
      <w:r w:rsidRPr="00894028">
        <w:rPr>
          <w:rFonts w:ascii="Palatino Linotype" w:eastAsia="Palatino Linotype" w:hAnsi="Palatino Linotype" w:cs="Palatino Linotype"/>
          <w:b/>
          <w:sz w:val="24"/>
          <w:szCs w:val="24"/>
          <w:u w:val="single"/>
        </w:rPr>
        <w:t>toda vez que se cuenta con un aviso de privacidad de datos personales firmado por el servidor público, es por tanto que no está facultado para poder brindar la información solicitada.</w:t>
      </w:r>
      <w:r w:rsidRPr="00894028">
        <w:rPr>
          <w:rFonts w:ascii="Palatino Linotype" w:eastAsia="Palatino Linotype" w:hAnsi="Palatino Linotype" w:cs="Palatino Linotype"/>
          <w:sz w:val="24"/>
          <w:szCs w:val="24"/>
        </w:rPr>
        <w:t xml:space="preserve"> </w:t>
      </w:r>
    </w:p>
    <w:p w14:paraId="452C25AB" w14:textId="77777777" w:rsidR="00CF4150" w:rsidRPr="00894028" w:rsidRDefault="00CF4150" w:rsidP="00CF4150">
      <w:pPr>
        <w:spacing w:after="0" w:line="360" w:lineRule="auto"/>
        <w:jc w:val="both"/>
        <w:rPr>
          <w:rFonts w:ascii="Palatino Linotype" w:eastAsia="Palatino Linotype" w:hAnsi="Palatino Linotype" w:cs="Palatino Linotype"/>
          <w:sz w:val="24"/>
          <w:szCs w:val="24"/>
        </w:rPr>
      </w:pPr>
    </w:p>
    <w:p w14:paraId="49ADFBD2" w14:textId="77777777" w:rsidR="00CF4150" w:rsidRPr="00894028" w:rsidRDefault="00CF4150" w:rsidP="00CF4150">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Al respecto, de una revisión al expediente que no</w:t>
      </w:r>
      <w:r w:rsidR="00580601" w:rsidRPr="00894028">
        <w:rPr>
          <w:rFonts w:ascii="Palatino Linotype" w:eastAsia="Palatino Linotype" w:hAnsi="Palatino Linotype" w:cs="Palatino Linotype"/>
          <w:sz w:val="24"/>
          <w:szCs w:val="24"/>
        </w:rPr>
        <w:t>s</w:t>
      </w:r>
      <w:r w:rsidRPr="00894028">
        <w:rPr>
          <w:rFonts w:ascii="Palatino Linotype" w:eastAsia="Palatino Linotype" w:hAnsi="Palatino Linotype" w:cs="Palatino Linotype"/>
          <w:sz w:val="24"/>
          <w:szCs w:val="24"/>
        </w:rPr>
        <w:t xml:space="preserve"> ocupa dentro del Sistema de Acceso a la Información Mexiquense, se advierte que la respuesta e informe justificado fueron proporcionados por la Subdirectora de Recursos Humanos, mismas que cuentan con las siguientes atribuciones:</w:t>
      </w:r>
    </w:p>
    <w:p w14:paraId="32A273F1" w14:textId="77777777" w:rsidR="00CF4150" w:rsidRPr="00894028" w:rsidRDefault="00CF4150" w:rsidP="00CF4150">
      <w:pPr>
        <w:spacing w:after="0" w:line="360" w:lineRule="auto"/>
        <w:jc w:val="both"/>
        <w:rPr>
          <w:rFonts w:ascii="Palatino Linotype" w:eastAsia="Palatino Linotype" w:hAnsi="Palatino Linotype" w:cs="Palatino Linotype"/>
          <w:sz w:val="24"/>
          <w:szCs w:val="24"/>
        </w:rPr>
      </w:pPr>
    </w:p>
    <w:p w14:paraId="1D46B76D" w14:textId="77777777" w:rsidR="00CF4150" w:rsidRPr="00894028" w:rsidRDefault="00CF4150" w:rsidP="00CF4150">
      <w:pPr>
        <w:spacing w:after="0" w:line="276" w:lineRule="auto"/>
        <w:ind w:left="851" w:right="902"/>
        <w:jc w:val="both"/>
        <w:rPr>
          <w:rFonts w:ascii="Palatino Linotype" w:eastAsia="Palatino Linotype" w:hAnsi="Palatino Linotype" w:cs="Palatino Linotype"/>
          <w:b/>
          <w:i/>
        </w:rPr>
      </w:pPr>
      <w:r w:rsidRPr="00894028">
        <w:rPr>
          <w:rFonts w:ascii="Palatino Linotype" w:eastAsia="Palatino Linotype" w:hAnsi="Palatino Linotype" w:cs="Palatino Linotype"/>
          <w:i/>
        </w:rPr>
        <w:lastRenderedPageBreak/>
        <w:t>“</w:t>
      </w:r>
      <w:r w:rsidRPr="00894028">
        <w:rPr>
          <w:rFonts w:ascii="Palatino Linotype" w:eastAsia="Palatino Linotype" w:hAnsi="Palatino Linotype" w:cs="Palatino Linotype"/>
          <w:b/>
          <w:i/>
        </w:rPr>
        <w:t>REGLAMENTO INTERNO DE LA DIRECCIÓN DE ADMINISTRACIÓN Y FINANZAS DEL AYUNTAMIENTO DE IXTAPALUCA, ESTADO DE MÉXICO</w:t>
      </w:r>
    </w:p>
    <w:p w14:paraId="3CF78007" w14:textId="77777777" w:rsidR="00CF4150" w:rsidRPr="00894028" w:rsidRDefault="00CF4150" w:rsidP="00CF4150">
      <w:pPr>
        <w:spacing w:after="0" w:line="276" w:lineRule="auto"/>
        <w:ind w:left="851" w:right="902"/>
        <w:jc w:val="both"/>
        <w:rPr>
          <w:rFonts w:ascii="Palatino Linotype" w:eastAsia="Palatino Linotype" w:hAnsi="Palatino Linotype" w:cs="Palatino Linotype"/>
          <w:i/>
        </w:rPr>
      </w:pPr>
    </w:p>
    <w:p w14:paraId="7DF7658E" w14:textId="77777777" w:rsidR="00CF4150" w:rsidRPr="00894028" w:rsidRDefault="00CF4150" w:rsidP="00CF4150">
      <w:pPr>
        <w:spacing w:after="0" w:line="276" w:lineRule="auto"/>
        <w:ind w:left="851" w:right="902"/>
        <w:jc w:val="both"/>
        <w:rPr>
          <w:rFonts w:ascii="Palatino Linotype" w:eastAsia="Palatino Linotype" w:hAnsi="Palatino Linotype" w:cs="Palatino Linotype"/>
          <w:i/>
        </w:rPr>
      </w:pPr>
      <w:r w:rsidRPr="00894028">
        <w:rPr>
          <w:rFonts w:ascii="Palatino Linotype" w:eastAsia="Palatino Linotype" w:hAnsi="Palatino Linotype" w:cs="Palatino Linotype"/>
          <w:b/>
          <w:i/>
        </w:rPr>
        <w:t xml:space="preserve">Artículo 104.- </w:t>
      </w:r>
      <w:r w:rsidRPr="00894028">
        <w:rPr>
          <w:rFonts w:ascii="Palatino Linotype" w:eastAsia="Palatino Linotype" w:hAnsi="Palatino Linotype" w:cs="Palatino Linotype"/>
          <w:i/>
        </w:rPr>
        <w:t>Como responsable de la Subdirección de Recursos Humanos estará el Subdirector de Recursos Humanos, quien tendrá las atribuciones siguientes:</w:t>
      </w:r>
      <w:r w:rsidRPr="00894028">
        <w:rPr>
          <w:rFonts w:ascii="Palatino Linotype" w:eastAsia="Palatino Linotype" w:hAnsi="Palatino Linotype" w:cs="Palatino Linotype"/>
          <w:b/>
          <w:i/>
        </w:rPr>
        <w:cr/>
        <w:t xml:space="preserve"> </w:t>
      </w:r>
      <w:r w:rsidRPr="00894028">
        <w:rPr>
          <w:rFonts w:ascii="Palatino Linotype" w:eastAsia="Palatino Linotype" w:hAnsi="Palatino Linotype" w:cs="Palatino Linotype"/>
          <w:i/>
        </w:rPr>
        <w:t>(…)</w:t>
      </w:r>
    </w:p>
    <w:p w14:paraId="16FFF0B3" w14:textId="77777777" w:rsidR="00CF4150" w:rsidRPr="00894028" w:rsidRDefault="00CF4150" w:rsidP="009448B6">
      <w:pPr>
        <w:spacing w:after="0" w:line="276" w:lineRule="auto"/>
        <w:ind w:left="851" w:right="902"/>
        <w:jc w:val="both"/>
        <w:rPr>
          <w:rFonts w:ascii="Palatino Linotype" w:eastAsia="Palatino Linotype" w:hAnsi="Palatino Linotype" w:cs="Palatino Linotype"/>
          <w:i/>
        </w:rPr>
      </w:pPr>
      <w:r w:rsidRPr="00894028">
        <w:rPr>
          <w:rFonts w:ascii="Palatino Linotype" w:eastAsia="Palatino Linotype" w:hAnsi="Palatino Linotype" w:cs="Palatino Linotype"/>
          <w:i/>
        </w:rPr>
        <w:t>II. Aplicar y vigilar el cumplimiento de las dis</w:t>
      </w:r>
      <w:r w:rsidR="009448B6" w:rsidRPr="00894028">
        <w:rPr>
          <w:rFonts w:ascii="Palatino Linotype" w:eastAsia="Palatino Linotype" w:hAnsi="Palatino Linotype" w:cs="Palatino Linotype"/>
          <w:i/>
        </w:rPr>
        <w:t xml:space="preserve">posiciones legales, convenios y </w:t>
      </w:r>
      <w:r w:rsidRPr="00894028">
        <w:rPr>
          <w:rFonts w:ascii="Palatino Linotype" w:eastAsia="Palatino Linotype" w:hAnsi="Palatino Linotype" w:cs="Palatino Linotype"/>
          <w:i/>
        </w:rPr>
        <w:t>contratos que rigen las relaciones de t</w:t>
      </w:r>
      <w:r w:rsidR="009448B6" w:rsidRPr="00894028">
        <w:rPr>
          <w:rFonts w:ascii="Palatino Linotype" w:eastAsia="Palatino Linotype" w:hAnsi="Palatino Linotype" w:cs="Palatino Linotype"/>
          <w:i/>
        </w:rPr>
        <w:t xml:space="preserve">rabajo entre el municipio y los </w:t>
      </w:r>
      <w:r w:rsidRPr="00894028">
        <w:rPr>
          <w:rFonts w:ascii="Palatino Linotype" w:eastAsia="Palatino Linotype" w:hAnsi="Palatino Linotype" w:cs="Palatino Linotype"/>
          <w:i/>
        </w:rPr>
        <w:t>servidores públicos;</w:t>
      </w:r>
    </w:p>
    <w:p w14:paraId="73C1BD18" w14:textId="77777777" w:rsidR="009448B6" w:rsidRPr="00894028" w:rsidRDefault="009448B6" w:rsidP="009448B6">
      <w:pPr>
        <w:spacing w:after="0" w:line="276" w:lineRule="auto"/>
        <w:ind w:left="851" w:right="902"/>
        <w:jc w:val="both"/>
        <w:rPr>
          <w:rFonts w:ascii="Palatino Linotype" w:eastAsia="Palatino Linotype" w:hAnsi="Palatino Linotype" w:cs="Palatino Linotype"/>
          <w:i/>
        </w:rPr>
      </w:pPr>
      <w:r w:rsidRPr="00894028">
        <w:rPr>
          <w:rFonts w:ascii="Palatino Linotype" w:eastAsia="Palatino Linotype" w:hAnsi="Palatino Linotype" w:cs="Palatino Linotype"/>
          <w:i/>
        </w:rPr>
        <w:t>VIII. Supervisar que la actualización de las plantillas de plazas y de personal de las dependencias de la administración pública municipal, se realice oportunamente de acuerdo con la normatividad aplicable;</w:t>
      </w:r>
    </w:p>
    <w:p w14:paraId="6A803927" w14:textId="77777777" w:rsidR="009A1A16" w:rsidRPr="00894028" w:rsidRDefault="009A1A16" w:rsidP="009448B6">
      <w:pPr>
        <w:spacing w:after="0" w:line="276" w:lineRule="auto"/>
        <w:ind w:left="851" w:right="902"/>
        <w:jc w:val="both"/>
        <w:rPr>
          <w:rFonts w:ascii="Palatino Linotype" w:eastAsia="Palatino Linotype" w:hAnsi="Palatino Linotype" w:cs="Palatino Linotype"/>
          <w:sz w:val="24"/>
        </w:rPr>
      </w:pPr>
    </w:p>
    <w:p w14:paraId="541D7BB0" w14:textId="77777777" w:rsidR="009448B6" w:rsidRPr="00894028" w:rsidRDefault="009448B6" w:rsidP="009448B6">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 xml:space="preserve">De acuerdo a lo anterior la Subdirección de Recursos Humanos aplica y vigila el cumplimiento de las disposiciones legales, convenios y contratos que rigen las relaciones de trabajo entre el municipio y los servidores públicos, por lo que supervisa la actualización de las plantillas de plazas y de personal de las dependencias de la administración pública municipal. </w:t>
      </w:r>
    </w:p>
    <w:p w14:paraId="0A1EE5B5" w14:textId="77777777" w:rsidR="009448B6" w:rsidRPr="00894028" w:rsidRDefault="009448B6" w:rsidP="009448B6">
      <w:pPr>
        <w:spacing w:after="0" w:line="360" w:lineRule="auto"/>
        <w:jc w:val="both"/>
        <w:rPr>
          <w:rFonts w:ascii="Palatino Linotype" w:eastAsia="Palatino Linotype" w:hAnsi="Palatino Linotype" w:cs="Palatino Linotype"/>
          <w:sz w:val="24"/>
          <w:szCs w:val="24"/>
        </w:rPr>
      </w:pPr>
    </w:p>
    <w:p w14:paraId="5E5F1144" w14:textId="77777777" w:rsidR="00150029" w:rsidRPr="00894028" w:rsidRDefault="009448B6" w:rsidP="00150029">
      <w:pPr>
        <w:tabs>
          <w:tab w:val="left" w:pos="1140"/>
        </w:tabs>
        <w:spacing w:line="360" w:lineRule="auto"/>
        <w:contextualSpacing/>
        <w:jc w:val="both"/>
        <w:rPr>
          <w:rFonts w:ascii="Palatino Linotype" w:hAnsi="Palatino Linotype"/>
          <w:sz w:val="24"/>
          <w:szCs w:val="24"/>
        </w:rPr>
      </w:pPr>
      <w:r w:rsidRPr="00894028">
        <w:rPr>
          <w:rFonts w:ascii="Palatino Linotype" w:eastAsia="Palatino Linotype" w:hAnsi="Palatino Linotype" w:cs="Palatino Linotype"/>
          <w:sz w:val="24"/>
          <w:szCs w:val="24"/>
        </w:rPr>
        <w:t>No obstante, a pesar de que la respuesta e informe justificado fue otorgada por el servidor público competente, la respuesta e informe justificado</w:t>
      </w:r>
      <w:r w:rsidR="00150029" w:rsidRPr="00894028">
        <w:rPr>
          <w:rFonts w:ascii="Palatino Linotype" w:eastAsia="Palatino Linotype" w:hAnsi="Palatino Linotype" w:cs="Palatino Linotype"/>
          <w:sz w:val="24"/>
          <w:szCs w:val="24"/>
        </w:rPr>
        <w:t xml:space="preserve">, estas son contradictorias ya que en primera instancia, niega contar con la información </w:t>
      </w:r>
      <w:r w:rsidR="00727959" w:rsidRPr="00894028">
        <w:rPr>
          <w:rFonts w:ascii="Palatino Linotype" w:eastAsia="Palatino Linotype" w:hAnsi="Palatino Linotype" w:cs="Palatino Linotype"/>
          <w:sz w:val="24"/>
          <w:szCs w:val="24"/>
        </w:rPr>
        <w:t>solicitada, no obstante, mediante informe justificado establece que se encuentra imposibilitado para proporcionar dicha información, toda vez que se cuenta con un aviso de privacidad de datos personales firmado por el servidor público, es por tanto que no está facultado para poder brindar la información solicitada</w:t>
      </w:r>
      <w:r w:rsidR="000B71D5" w:rsidRPr="00894028">
        <w:rPr>
          <w:rFonts w:ascii="Palatino Linotype" w:eastAsia="Palatino Linotype" w:hAnsi="Palatino Linotype" w:cs="Palatino Linotype"/>
          <w:sz w:val="24"/>
          <w:szCs w:val="24"/>
        </w:rPr>
        <w:t xml:space="preserve">, </w:t>
      </w:r>
      <w:r w:rsidR="000B71D5" w:rsidRPr="00894028">
        <w:rPr>
          <w:rFonts w:ascii="Palatino Linotype" w:hAnsi="Palatino Linotype"/>
          <w:sz w:val="24"/>
          <w:szCs w:val="24"/>
        </w:rPr>
        <w:t xml:space="preserve">de la cual se </w:t>
      </w:r>
      <w:r w:rsidR="000B71D5" w:rsidRPr="00894028">
        <w:rPr>
          <w:rFonts w:ascii="Palatino Linotype" w:hAnsi="Palatino Linotype"/>
          <w:sz w:val="24"/>
          <w:szCs w:val="24"/>
        </w:rPr>
        <w:lastRenderedPageBreak/>
        <w:t>desprende que invoca la clasificación de la citada información como confidencial, sustentando lo anterior mediante el consentimiento firmado por el servidor público  a través del cual no autoriza la transmisión o difusión de</w:t>
      </w:r>
      <w:r w:rsidR="00150029" w:rsidRPr="00894028">
        <w:rPr>
          <w:rFonts w:ascii="Palatino Linotype" w:hAnsi="Palatino Linotype"/>
          <w:sz w:val="24"/>
          <w:szCs w:val="24"/>
        </w:rPr>
        <w:t xml:space="preserve"> sus datos personales recabados, por lo que en relación a dicha contradicción es necesario señalar que el </w:t>
      </w:r>
      <w:r w:rsidR="00150029" w:rsidRPr="00894028">
        <w:rPr>
          <w:rFonts w:ascii="Palatino Linotype" w:eastAsia="Palatino Linotype" w:hAnsi="Palatino Linotype" w:cs="Palatino Linotype"/>
          <w:sz w:val="24"/>
          <w:szCs w:val="24"/>
        </w:rPr>
        <w:t>procedimiento de búsqueda, se constituye como la garantía primaria del derecho humano de acceso a la información pública, el cual se rige por los principios de simplicidad, rapidez, gratuidad del procedimiento, auxilio y orientación a los particulares con el fin de otorgar la prote</w:t>
      </w:r>
      <w:bookmarkStart w:id="1" w:name="bookmark=id.gjdgxs" w:colFirst="0" w:colLast="0"/>
      <w:bookmarkEnd w:id="1"/>
      <w:r w:rsidR="00150029" w:rsidRPr="00894028">
        <w:rPr>
          <w:rFonts w:ascii="Palatino Linotype" w:eastAsia="Palatino Linotype" w:hAnsi="Palatino Linotype" w:cs="Palatino Linotype"/>
          <w:sz w:val="24"/>
          <w:szCs w:val="24"/>
        </w:rPr>
        <w:t>cción más amplia de éste derecho</w:t>
      </w:r>
      <w:r w:rsidR="00150029" w:rsidRPr="00894028">
        <w:rPr>
          <w:rFonts w:ascii="Palatino Linotype" w:eastAsia="Palatino Linotype" w:hAnsi="Palatino Linotype" w:cs="Palatino Linotype"/>
          <w:sz w:val="24"/>
          <w:szCs w:val="24"/>
          <w:vertAlign w:val="superscript"/>
        </w:rPr>
        <w:footnoteReference w:id="4"/>
      </w:r>
      <w:r w:rsidR="00150029" w:rsidRPr="00894028">
        <w:rPr>
          <w:rFonts w:ascii="Palatino Linotype" w:eastAsia="Palatino Linotype" w:hAnsi="Palatino Linotype" w:cs="Palatino Linotype"/>
          <w:sz w:val="24"/>
          <w:szCs w:val="24"/>
        </w:rPr>
        <w:t>, para ello la misma norma establece que los sujetos obligados deberán otorgar el acceso a los documentos que obren en sus archivos o que estén obligados a documentar de acuerdo a sus facultades, competencias o funciones; por ende, al recibir una solicitud de acceso a la información pública, y como fue referido, las solicitudes se tendrán que turnar al área competente para brindar contestación, por lo que la misma Ley indica que serán los Sujetos Obligados quienes establecerán la forma y términos en que darán trámite interno a las solicitudes que no podrán exceder de los periodos establecidos para brindar respuesta, tal cual se desprende de los siguientes artículos:</w:t>
      </w:r>
    </w:p>
    <w:p w14:paraId="0026469B" w14:textId="77777777" w:rsidR="00150029" w:rsidRPr="00894028" w:rsidRDefault="00150029" w:rsidP="00150029">
      <w:pPr>
        <w:shd w:val="clear" w:color="auto" w:fill="FFFFFF"/>
        <w:spacing w:after="0" w:line="360" w:lineRule="auto"/>
        <w:jc w:val="both"/>
        <w:rPr>
          <w:sz w:val="24"/>
          <w:szCs w:val="24"/>
        </w:rPr>
      </w:pPr>
    </w:p>
    <w:p w14:paraId="576F672C" w14:textId="77777777" w:rsidR="00150029" w:rsidRPr="00894028" w:rsidRDefault="00150029" w:rsidP="00150029">
      <w:pPr>
        <w:shd w:val="clear" w:color="auto" w:fill="FFFFFF"/>
        <w:spacing w:after="0" w:line="276" w:lineRule="auto"/>
        <w:ind w:left="993" w:right="1041"/>
        <w:jc w:val="both"/>
      </w:pPr>
      <w:r w:rsidRPr="00894028">
        <w:rPr>
          <w:rFonts w:ascii="Palatino Linotype" w:eastAsia="Palatino Linotype" w:hAnsi="Palatino Linotype" w:cs="Palatino Linotype"/>
          <w:b/>
          <w:i/>
        </w:rPr>
        <w:t>“Artículo 160. </w:t>
      </w:r>
      <w:r w:rsidRPr="00894028">
        <w:rPr>
          <w:rFonts w:ascii="Palatino Linotype" w:eastAsia="Palatino Linotype" w:hAnsi="Palatino Linotype" w:cs="Palatino Linotype"/>
          <w:i/>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7D5EC08" w14:textId="77777777" w:rsidR="00150029" w:rsidRPr="00894028" w:rsidRDefault="00150029" w:rsidP="00150029">
      <w:pPr>
        <w:shd w:val="clear" w:color="auto" w:fill="FFFFFF"/>
        <w:spacing w:after="0" w:line="276" w:lineRule="auto"/>
        <w:ind w:left="993" w:right="1041"/>
        <w:jc w:val="both"/>
      </w:pPr>
      <w:r w:rsidRPr="00894028">
        <w:rPr>
          <w:rFonts w:ascii="Palatino Linotype" w:eastAsia="Palatino Linotype" w:hAnsi="Palatino Linotype" w:cs="Palatino Linotype"/>
          <w:i/>
        </w:rPr>
        <w:lastRenderedPageBreak/>
        <w:t>En caso que la información solicitada consista en bases de datos se deberá privilegiar la entrega de la misma en formatos abiertos.</w:t>
      </w:r>
    </w:p>
    <w:p w14:paraId="14CCF076" w14:textId="77777777" w:rsidR="00150029" w:rsidRPr="00894028" w:rsidRDefault="00150029" w:rsidP="00150029">
      <w:pPr>
        <w:shd w:val="clear" w:color="auto" w:fill="FFFFFF"/>
        <w:spacing w:after="0" w:line="276" w:lineRule="auto"/>
        <w:ind w:left="993" w:right="1041"/>
        <w:jc w:val="both"/>
      </w:pPr>
      <w:r w:rsidRPr="00894028">
        <w:rPr>
          <w:rFonts w:ascii="Palatino Linotype" w:eastAsia="Palatino Linotype" w:hAnsi="Palatino Linotype" w:cs="Palatino Linotype"/>
          <w:b/>
          <w:i/>
        </w:rPr>
        <w:t>Artículo 163.</w:t>
      </w:r>
      <w:r w:rsidRPr="00894028">
        <w:rPr>
          <w:rFonts w:ascii="Palatino Linotype" w:eastAsia="Palatino Linotype" w:hAnsi="Palatino Linotype" w:cs="Palatino Linotype"/>
          <w:i/>
        </w:rPr>
        <w:t> La Unidad de Transparencia deberá notificar la respuesta a la solicitud al interesado en el menor tiempo posible, que no podrá exceder de quince días hábiles, contados a partir del día siguiente a la presentación de aquélla.</w:t>
      </w:r>
    </w:p>
    <w:p w14:paraId="15319485" w14:textId="77777777" w:rsidR="00150029" w:rsidRPr="00894028" w:rsidRDefault="00150029" w:rsidP="00150029">
      <w:pPr>
        <w:shd w:val="clear" w:color="auto" w:fill="FFFFFF"/>
        <w:spacing w:after="0" w:line="276" w:lineRule="auto"/>
        <w:ind w:left="993" w:right="1041"/>
        <w:jc w:val="both"/>
      </w:pPr>
      <w:r w:rsidRPr="00894028">
        <w:rPr>
          <w:rFonts w:ascii="Palatino Linotype" w:eastAsia="Palatino Linotype" w:hAnsi="Palatino Linotype" w:cs="Palatino Linotype"/>
          <w:i/>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2A1B67E4" w14:textId="77777777" w:rsidR="00150029" w:rsidRPr="00894028" w:rsidRDefault="00150029" w:rsidP="00150029">
      <w:pPr>
        <w:shd w:val="clear" w:color="auto" w:fill="FFFFFF"/>
        <w:spacing w:after="0" w:line="276" w:lineRule="auto"/>
        <w:ind w:left="993" w:right="1041"/>
        <w:jc w:val="both"/>
      </w:pPr>
      <w:r w:rsidRPr="00894028">
        <w:rPr>
          <w:rFonts w:ascii="Palatino Linotype" w:eastAsia="Palatino Linotype" w:hAnsi="Palatino Linotype" w:cs="Palatino Linotype"/>
          <w:b/>
          <w:i/>
        </w:rPr>
        <w:t>Artículo 165.</w:t>
      </w:r>
      <w:r w:rsidRPr="00894028">
        <w:rPr>
          <w:rFonts w:ascii="Palatino Linotype" w:eastAsia="Palatino Linotype" w:hAnsi="Palatino Linotype" w:cs="Palatino Linotype"/>
          <w:i/>
        </w:rPr>
        <w:t> Los sujetos obligados establecerán la forma y términos en que darán trámite interno a las solicitudes en materia de acceso a la información.</w:t>
      </w:r>
    </w:p>
    <w:p w14:paraId="786D6ACB" w14:textId="77777777" w:rsidR="00150029" w:rsidRPr="00894028" w:rsidRDefault="00150029" w:rsidP="00150029">
      <w:pPr>
        <w:shd w:val="clear" w:color="auto" w:fill="FFFFFF"/>
        <w:spacing w:after="0" w:line="276" w:lineRule="auto"/>
        <w:ind w:left="993" w:right="1041"/>
        <w:jc w:val="both"/>
      </w:pPr>
      <w:r w:rsidRPr="00894028">
        <w:rPr>
          <w:rFonts w:ascii="Palatino Linotype" w:eastAsia="Palatino Linotype" w:hAnsi="Palatino Linotype" w:cs="Palatino Linotype"/>
          <w:i/>
        </w:rPr>
        <w:t>La información que se entregue en versión pública, cuya modalidad de reproducción o envío tenga un costo, procederá una vez que se acredite el pago respectivo. No puede entenderse como reproducción la elaboración de la misma.</w:t>
      </w:r>
    </w:p>
    <w:p w14:paraId="18A6ED34" w14:textId="77777777" w:rsidR="00150029" w:rsidRPr="00894028" w:rsidRDefault="00150029" w:rsidP="00150029">
      <w:pPr>
        <w:shd w:val="clear" w:color="auto" w:fill="FFFFFF"/>
        <w:spacing w:after="0" w:line="276" w:lineRule="auto"/>
        <w:ind w:left="993" w:right="1041"/>
        <w:jc w:val="both"/>
        <w:rPr>
          <w:rFonts w:ascii="Palatino Linotype" w:eastAsia="Palatino Linotype" w:hAnsi="Palatino Linotype" w:cs="Palatino Linotype"/>
          <w:i/>
        </w:rPr>
      </w:pPr>
      <w:r w:rsidRPr="00894028">
        <w:rPr>
          <w:rFonts w:ascii="Palatino Linotype" w:eastAsia="Palatino Linotype" w:hAnsi="Palatino Linotype" w:cs="Palatino Linotype"/>
          <w:i/>
        </w:rPr>
        <w:t>Ante la falta de respuesta a una solicitud en el plazo previsto y en caso de que proceda el acceso, los costos de reproducción y envío correrán a cargo del sujeto obligado.”(Sic)</w:t>
      </w:r>
    </w:p>
    <w:p w14:paraId="56E69651" w14:textId="77777777" w:rsidR="00150029" w:rsidRPr="00894028" w:rsidRDefault="00150029" w:rsidP="00150029">
      <w:pPr>
        <w:shd w:val="clear" w:color="auto" w:fill="FFFFFF"/>
        <w:spacing w:after="0" w:line="276" w:lineRule="auto"/>
        <w:ind w:left="993" w:right="1041"/>
        <w:jc w:val="both"/>
        <w:rPr>
          <w:sz w:val="24"/>
          <w:szCs w:val="24"/>
        </w:rPr>
      </w:pPr>
    </w:p>
    <w:p w14:paraId="672184A1" w14:textId="77777777" w:rsidR="00150029" w:rsidRPr="00894028" w:rsidRDefault="00150029" w:rsidP="00150029">
      <w:pPr>
        <w:shd w:val="clear" w:color="auto" w:fill="FFFFFF"/>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Finalmente, la Ley de Transparencia vigente determina que el procedimiento de acceso a la información pública se tendrá por cumplida cuando el solicitante tenga a su disposición la información requerida, o en su caso, cuando realice la consulta de la misma en el que ésta se localice</w:t>
      </w:r>
      <w:r w:rsidRPr="00894028">
        <w:rPr>
          <w:rFonts w:ascii="Palatino Linotype" w:eastAsia="Palatino Linotype" w:hAnsi="Palatino Linotype" w:cs="Palatino Linotype"/>
          <w:sz w:val="24"/>
          <w:szCs w:val="24"/>
          <w:vertAlign w:val="superscript"/>
        </w:rPr>
        <w:footnoteReference w:id="5"/>
      </w:r>
      <w:r w:rsidRPr="00894028">
        <w:rPr>
          <w:rFonts w:ascii="Palatino Linotype" w:eastAsia="Palatino Linotype" w:hAnsi="Palatino Linotype" w:cs="Palatino Linotype"/>
          <w:sz w:val="24"/>
          <w:szCs w:val="24"/>
        </w:rPr>
        <w:t xml:space="preserve">, situación que no se advierte en el presente caso, toda vez que </w:t>
      </w:r>
      <w:r w:rsidRPr="00894028">
        <w:rPr>
          <w:rFonts w:ascii="Palatino Linotype" w:eastAsia="Palatino Linotype" w:hAnsi="Palatino Linotype" w:cs="Palatino Linotype"/>
          <w:b/>
          <w:sz w:val="24"/>
          <w:szCs w:val="24"/>
        </w:rPr>
        <w:t>EL SUJETO OBLIGADO</w:t>
      </w:r>
      <w:r w:rsidRPr="00894028">
        <w:rPr>
          <w:rFonts w:ascii="Palatino Linotype" w:eastAsia="Palatino Linotype" w:hAnsi="Palatino Linotype" w:cs="Palatino Linotype"/>
          <w:sz w:val="24"/>
          <w:szCs w:val="24"/>
        </w:rPr>
        <w:t xml:space="preserve">, en su respuesta inicial menciono que no contaba con la información requerida, por ende para tener por satisfecho el </w:t>
      </w:r>
      <w:r w:rsidRPr="00894028">
        <w:rPr>
          <w:rFonts w:ascii="Palatino Linotype" w:eastAsia="Palatino Linotype" w:hAnsi="Palatino Linotype" w:cs="Palatino Linotype"/>
          <w:sz w:val="24"/>
          <w:szCs w:val="24"/>
        </w:rPr>
        <w:lastRenderedPageBreak/>
        <w:t>derecho humano en mérito, será necesario que el servidor público habilitado en estricto apego al procedimiento descrito realice una búsqueda exhaustiva y razonable de la información con el objetivo de brindar contestación al requerimiento.</w:t>
      </w:r>
    </w:p>
    <w:p w14:paraId="0BEA0136" w14:textId="77777777" w:rsidR="00150029" w:rsidRPr="00894028" w:rsidRDefault="00150029" w:rsidP="000B71D5">
      <w:pPr>
        <w:tabs>
          <w:tab w:val="left" w:pos="1140"/>
        </w:tabs>
        <w:spacing w:line="360" w:lineRule="auto"/>
        <w:contextualSpacing/>
        <w:jc w:val="both"/>
        <w:rPr>
          <w:rFonts w:ascii="Palatino Linotype" w:hAnsi="Palatino Linotype"/>
          <w:sz w:val="24"/>
          <w:szCs w:val="24"/>
        </w:rPr>
      </w:pPr>
    </w:p>
    <w:p w14:paraId="2B3D3D99" w14:textId="77777777" w:rsidR="000B71D5" w:rsidRPr="00894028" w:rsidRDefault="00150029" w:rsidP="000B71D5">
      <w:pPr>
        <w:shd w:val="clear" w:color="auto" w:fill="FFFFFF"/>
        <w:spacing w:before="240" w:line="360" w:lineRule="auto"/>
        <w:ind w:right="51"/>
        <w:contextualSpacing/>
        <w:jc w:val="both"/>
        <w:rPr>
          <w:rFonts w:ascii="Palatino Linotype" w:hAnsi="Palatino Linotype"/>
          <w:sz w:val="24"/>
          <w:szCs w:val="24"/>
        </w:rPr>
      </w:pPr>
      <w:r w:rsidRPr="00894028">
        <w:rPr>
          <w:rFonts w:ascii="Palatino Linotype" w:hAnsi="Palatino Linotype"/>
          <w:sz w:val="24"/>
          <w:szCs w:val="24"/>
        </w:rPr>
        <w:t>Ahora, en relación a la presunta clasificación referida en informe justificado</w:t>
      </w:r>
      <w:r w:rsidR="000B71D5" w:rsidRPr="00894028">
        <w:rPr>
          <w:rFonts w:ascii="Palatino Linotype" w:hAnsi="Palatino Linotype"/>
          <w:sz w:val="24"/>
          <w:szCs w:val="24"/>
        </w:rPr>
        <w:t xml:space="preserve"> debe precisarse que la inexistencia de la información y su clasificación no podrán coexistir por lo tanto, asumió con su respuesta contar con la información solicitada.</w:t>
      </w:r>
    </w:p>
    <w:p w14:paraId="6770ED46" w14:textId="77777777" w:rsidR="000B71D5" w:rsidRPr="00894028" w:rsidRDefault="000B71D5" w:rsidP="000B71D5">
      <w:pPr>
        <w:shd w:val="clear" w:color="auto" w:fill="FFFFFF"/>
        <w:spacing w:line="360" w:lineRule="auto"/>
        <w:ind w:right="51"/>
        <w:contextualSpacing/>
        <w:jc w:val="both"/>
        <w:rPr>
          <w:rFonts w:ascii="Palatino Linotype" w:hAnsi="Palatino Linotype"/>
          <w:sz w:val="24"/>
          <w:szCs w:val="24"/>
        </w:rPr>
      </w:pPr>
    </w:p>
    <w:p w14:paraId="724B7656" w14:textId="77777777" w:rsidR="000B71D5" w:rsidRPr="00894028" w:rsidRDefault="000B71D5" w:rsidP="000B71D5">
      <w:pPr>
        <w:shd w:val="clear" w:color="auto" w:fill="FFFFFF"/>
        <w:spacing w:line="360" w:lineRule="auto"/>
        <w:ind w:right="51"/>
        <w:contextualSpacing/>
        <w:jc w:val="both"/>
        <w:rPr>
          <w:rFonts w:ascii="Palatino Linotype" w:hAnsi="Palatino Linotype"/>
          <w:sz w:val="24"/>
          <w:szCs w:val="24"/>
        </w:rPr>
      </w:pPr>
      <w:r w:rsidRPr="00894028">
        <w:rPr>
          <w:rFonts w:ascii="Palatino Linotype" w:hAnsi="Palatino Linotype"/>
          <w:sz w:val="24"/>
          <w:szCs w:val="24"/>
        </w:rPr>
        <w:t>A efecto de robustecer lo anterior, sirve de sustento el criterio orientador 29/10 emitido por el Instituto Nacional de Transparencia, Acceso a la Información y Protección de Datos Personales, INAI</w:t>
      </w:r>
      <w:r w:rsidRPr="00894028">
        <w:rPr>
          <w:rFonts w:ascii="Palatino Linotype" w:hAnsi="Palatino Linotype"/>
          <w:b/>
          <w:bCs/>
          <w:sz w:val="24"/>
          <w:szCs w:val="24"/>
        </w:rPr>
        <w:t>, </w:t>
      </w:r>
      <w:r w:rsidRPr="00894028">
        <w:rPr>
          <w:rFonts w:ascii="Palatino Linotype" w:hAnsi="Palatino Linotype"/>
          <w:sz w:val="24"/>
          <w:szCs w:val="24"/>
        </w:rPr>
        <w:t>el cual refiere lo siguiente:</w:t>
      </w:r>
    </w:p>
    <w:p w14:paraId="5407AE43" w14:textId="77777777" w:rsidR="000B71D5" w:rsidRPr="00894028" w:rsidRDefault="000B71D5" w:rsidP="000B71D5">
      <w:pPr>
        <w:shd w:val="clear" w:color="auto" w:fill="FFFFFF"/>
        <w:spacing w:line="360" w:lineRule="auto"/>
        <w:ind w:right="51"/>
        <w:contextualSpacing/>
        <w:jc w:val="both"/>
        <w:rPr>
          <w:sz w:val="24"/>
          <w:szCs w:val="24"/>
        </w:rPr>
      </w:pPr>
    </w:p>
    <w:p w14:paraId="45B52545" w14:textId="77777777" w:rsidR="000B71D5" w:rsidRPr="00894028" w:rsidRDefault="000B71D5" w:rsidP="00150029">
      <w:pPr>
        <w:shd w:val="clear" w:color="auto" w:fill="FFFFFF"/>
        <w:spacing w:before="240" w:line="276" w:lineRule="auto"/>
        <w:ind w:left="567" w:right="902"/>
        <w:contextualSpacing/>
        <w:jc w:val="both"/>
      </w:pPr>
      <w:r w:rsidRPr="00894028">
        <w:rPr>
          <w:rFonts w:ascii="Palatino Linotype" w:hAnsi="Palatino Linotype"/>
          <w:b/>
          <w:bCs/>
          <w:i/>
          <w:iCs/>
        </w:rPr>
        <w:t xml:space="preserve">“La clasificación y la inexistencia de información son conceptos que no pueden coexistir. </w:t>
      </w:r>
      <w:r w:rsidRPr="00894028">
        <w:rPr>
          <w:rFonts w:ascii="Palatino Linotype" w:hAnsi="Palatino Linotype"/>
          <w:i/>
          <w:iCs/>
        </w:rPr>
        <w:t xml:space="preserve">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w:t>
      </w:r>
      <w:r w:rsidRPr="00894028">
        <w:rPr>
          <w:rFonts w:ascii="Palatino Linotype" w:hAnsi="Palatino Linotype"/>
          <w:b/>
          <w:bCs/>
          <w:i/>
          <w:iCs/>
          <w:u w:val="single"/>
        </w:rPr>
        <w:t>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w:t>
      </w:r>
      <w:r w:rsidRPr="00894028">
        <w:rPr>
          <w:rFonts w:ascii="Palatino Linotype" w:hAnsi="Palatino Linotype"/>
          <w:i/>
          <w:iCs/>
        </w:rPr>
        <w:t>"</w:t>
      </w:r>
    </w:p>
    <w:p w14:paraId="5163953E" w14:textId="77777777" w:rsidR="000B71D5" w:rsidRPr="00894028" w:rsidRDefault="000B71D5" w:rsidP="00150029">
      <w:pPr>
        <w:shd w:val="clear" w:color="auto" w:fill="FFFFFF"/>
        <w:spacing w:after="240" w:line="276" w:lineRule="auto"/>
        <w:ind w:left="567" w:right="902"/>
        <w:contextualSpacing/>
        <w:jc w:val="both"/>
      </w:pPr>
      <w:r w:rsidRPr="00894028">
        <w:rPr>
          <w:rFonts w:ascii="Palatino Linotype" w:hAnsi="Palatino Linotype"/>
          <w:b/>
          <w:bCs/>
          <w:i/>
          <w:iCs/>
        </w:rPr>
        <w:t>(Énfasis añadido)</w:t>
      </w:r>
    </w:p>
    <w:p w14:paraId="746148CE" w14:textId="77777777" w:rsidR="000B71D5" w:rsidRPr="00894028" w:rsidRDefault="000B71D5" w:rsidP="000B71D5">
      <w:pPr>
        <w:spacing w:before="240" w:after="240" w:line="360" w:lineRule="auto"/>
        <w:contextualSpacing/>
        <w:jc w:val="both"/>
        <w:rPr>
          <w:rFonts w:ascii="Palatino Linotype" w:hAnsi="Palatino Linotype"/>
          <w:sz w:val="24"/>
        </w:rPr>
      </w:pPr>
    </w:p>
    <w:p w14:paraId="53330C82" w14:textId="77777777" w:rsidR="000B71D5" w:rsidRPr="00894028" w:rsidRDefault="000B71D5" w:rsidP="000B71D5">
      <w:pPr>
        <w:spacing w:line="360" w:lineRule="auto"/>
        <w:ind w:right="-93"/>
        <w:contextualSpacing/>
        <w:jc w:val="both"/>
        <w:rPr>
          <w:rFonts w:ascii="Palatino Linotype" w:hAnsi="Palatino Linotype" w:cs="Tahoma"/>
          <w:bCs/>
          <w:iCs/>
          <w:sz w:val="24"/>
          <w:szCs w:val="24"/>
        </w:rPr>
      </w:pPr>
      <w:r w:rsidRPr="00894028">
        <w:rPr>
          <w:rFonts w:ascii="Palatino Linotype" w:hAnsi="Palatino Linotype" w:cs="Tahoma"/>
          <w:bCs/>
          <w:iCs/>
          <w:sz w:val="24"/>
          <w:szCs w:val="24"/>
        </w:rPr>
        <w:lastRenderedPageBreak/>
        <w:t>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la Carta Magna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6873B2DD" w14:textId="77777777" w:rsidR="000B71D5" w:rsidRPr="00894028" w:rsidRDefault="000B71D5" w:rsidP="000B71D5">
      <w:pPr>
        <w:spacing w:line="360" w:lineRule="auto"/>
        <w:ind w:right="-93"/>
        <w:contextualSpacing/>
        <w:jc w:val="both"/>
        <w:rPr>
          <w:rFonts w:ascii="Palatino Linotype" w:hAnsi="Palatino Linotype" w:cs="Tahoma"/>
          <w:bCs/>
          <w:iCs/>
          <w:sz w:val="24"/>
          <w:szCs w:val="24"/>
        </w:rPr>
      </w:pPr>
    </w:p>
    <w:p w14:paraId="39A1A7BF" w14:textId="77777777" w:rsidR="000B71D5" w:rsidRPr="00894028" w:rsidRDefault="000B71D5" w:rsidP="000B71D5">
      <w:pPr>
        <w:spacing w:line="360" w:lineRule="auto"/>
        <w:ind w:right="-93"/>
        <w:contextualSpacing/>
        <w:jc w:val="both"/>
        <w:rPr>
          <w:rFonts w:ascii="Palatino Linotype" w:hAnsi="Palatino Linotype" w:cs="Tahoma"/>
          <w:bCs/>
          <w:iCs/>
          <w:sz w:val="24"/>
          <w:szCs w:val="24"/>
        </w:rPr>
      </w:pPr>
      <w:r w:rsidRPr="00894028">
        <w:rPr>
          <w:rFonts w:ascii="Palatino Linotype" w:hAnsi="Palatino Linotype" w:cs="Tahoma"/>
          <w:bCs/>
          <w:iCs/>
          <w:sz w:val="24"/>
          <w:szCs w:val="24"/>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09AD0D9A" w14:textId="77777777" w:rsidR="000B71D5" w:rsidRPr="00894028" w:rsidRDefault="000B71D5" w:rsidP="000B71D5">
      <w:pPr>
        <w:spacing w:line="360" w:lineRule="auto"/>
        <w:ind w:right="-93"/>
        <w:contextualSpacing/>
        <w:jc w:val="both"/>
        <w:rPr>
          <w:rFonts w:ascii="Palatino Linotype" w:hAnsi="Palatino Linotype" w:cs="Tahoma"/>
          <w:bCs/>
          <w:iCs/>
          <w:sz w:val="24"/>
          <w:szCs w:val="24"/>
        </w:rPr>
      </w:pPr>
    </w:p>
    <w:p w14:paraId="4EEF7DCC" w14:textId="77777777" w:rsidR="000B71D5" w:rsidRPr="00894028" w:rsidRDefault="000B71D5" w:rsidP="000B71D5">
      <w:pPr>
        <w:spacing w:line="360" w:lineRule="auto"/>
        <w:ind w:right="-93"/>
        <w:contextualSpacing/>
        <w:jc w:val="both"/>
        <w:rPr>
          <w:rFonts w:ascii="Palatino Linotype" w:hAnsi="Palatino Linotype" w:cs="Tahoma"/>
          <w:bCs/>
          <w:iCs/>
          <w:sz w:val="24"/>
          <w:szCs w:val="24"/>
        </w:rPr>
      </w:pPr>
      <w:r w:rsidRPr="00894028">
        <w:rPr>
          <w:rFonts w:ascii="Palatino Linotype" w:hAnsi="Palatino Linotype" w:cs="Tahoma"/>
          <w:bCs/>
          <w:iCs/>
          <w:sz w:val="24"/>
          <w:szCs w:val="24"/>
        </w:rPr>
        <w:t xml:space="preserve">De la misma manera, el artículo 5°, fracciones I y II de la Constitución Política del Estado Libre y Soberano de México, </w:t>
      </w:r>
      <w:r w:rsidRPr="00894028">
        <w:rPr>
          <w:rFonts w:ascii="Palatino Linotype" w:hAnsi="Palatino Linotype" w:cs="Tahoma"/>
          <w:b/>
          <w:bCs/>
          <w:iCs/>
          <w:sz w:val="24"/>
          <w:szCs w:val="24"/>
          <w:u w:val="single"/>
        </w:rPr>
        <w:t>prevé que toda la información en posesión de los Sujetos Obligados será pública; no obstante, aquella referente a la intimidad de la vida privada</w:t>
      </w:r>
      <w:r w:rsidRPr="00894028">
        <w:rPr>
          <w:rFonts w:ascii="Palatino Linotype" w:hAnsi="Palatino Linotype" w:cs="Tahoma"/>
          <w:bCs/>
          <w:iCs/>
          <w:sz w:val="24"/>
          <w:szCs w:val="24"/>
        </w:rPr>
        <w:t xml:space="preserve"> y la imagen de las personas, será protegida a través de un marco jurídico rígido, de tratamiento y manejo de datos personales.</w:t>
      </w:r>
    </w:p>
    <w:p w14:paraId="54B9E56F" w14:textId="77777777" w:rsidR="00150029" w:rsidRPr="00894028" w:rsidRDefault="00150029" w:rsidP="000B71D5">
      <w:pPr>
        <w:spacing w:line="360" w:lineRule="auto"/>
        <w:ind w:right="-93"/>
        <w:contextualSpacing/>
        <w:jc w:val="both"/>
        <w:rPr>
          <w:rFonts w:ascii="Palatino Linotype" w:hAnsi="Palatino Linotype" w:cs="Tahoma"/>
          <w:bCs/>
          <w:iCs/>
          <w:sz w:val="24"/>
          <w:szCs w:val="24"/>
        </w:rPr>
      </w:pPr>
    </w:p>
    <w:p w14:paraId="7AA3A37F" w14:textId="77777777" w:rsidR="000B71D5" w:rsidRPr="00894028" w:rsidRDefault="000B71D5" w:rsidP="000B71D5">
      <w:pPr>
        <w:spacing w:line="360" w:lineRule="auto"/>
        <w:ind w:right="-93"/>
        <w:contextualSpacing/>
        <w:jc w:val="both"/>
        <w:rPr>
          <w:rFonts w:ascii="Palatino Linotype" w:hAnsi="Palatino Linotype" w:cs="Tahoma"/>
          <w:bCs/>
          <w:iCs/>
          <w:sz w:val="24"/>
          <w:szCs w:val="24"/>
        </w:rPr>
      </w:pPr>
      <w:r w:rsidRPr="00894028">
        <w:rPr>
          <w:rFonts w:ascii="Palatino Linotype" w:hAnsi="Palatino Linotype" w:cs="Tahoma"/>
          <w:bCs/>
          <w:iCs/>
          <w:sz w:val="24"/>
          <w:szCs w:val="24"/>
        </w:rPr>
        <w:t xml:space="preserve">Por su parte, el artículo 24, fracción VI, de la Ley de Transparencia y Acceso a la Información Pública del Estado de México y Municipios, precisa que los Sujetos </w:t>
      </w:r>
      <w:r w:rsidRPr="00894028">
        <w:rPr>
          <w:rFonts w:ascii="Palatino Linotype" w:hAnsi="Palatino Linotype" w:cs="Tahoma"/>
          <w:bCs/>
          <w:iCs/>
          <w:sz w:val="24"/>
          <w:szCs w:val="24"/>
        </w:rPr>
        <w:lastRenderedPageBreak/>
        <w:t>Obligados serán los responsables de proteger y resguardar la información clasificada como reservada o confidencial.</w:t>
      </w:r>
    </w:p>
    <w:p w14:paraId="72C4269C" w14:textId="77777777" w:rsidR="000B71D5" w:rsidRPr="00894028" w:rsidRDefault="000B71D5" w:rsidP="000B71D5">
      <w:pPr>
        <w:spacing w:line="360" w:lineRule="auto"/>
        <w:ind w:right="-93"/>
        <w:contextualSpacing/>
        <w:jc w:val="both"/>
        <w:rPr>
          <w:rFonts w:ascii="Palatino Linotype" w:hAnsi="Palatino Linotype" w:cs="Tahoma"/>
          <w:bCs/>
          <w:iCs/>
          <w:sz w:val="24"/>
          <w:szCs w:val="24"/>
        </w:rPr>
      </w:pPr>
    </w:p>
    <w:p w14:paraId="6A0A2907" w14:textId="77777777" w:rsidR="000B71D5" w:rsidRPr="00894028" w:rsidRDefault="000B71D5" w:rsidP="000B71D5">
      <w:pPr>
        <w:spacing w:line="360" w:lineRule="auto"/>
        <w:ind w:right="-93"/>
        <w:contextualSpacing/>
        <w:jc w:val="both"/>
        <w:rPr>
          <w:rFonts w:ascii="Palatino Linotype" w:hAnsi="Palatino Linotype" w:cs="Tahoma"/>
          <w:bCs/>
          <w:iCs/>
          <w:sz w:val="24"/>
          <w:szCs w:val="24"/>
        </w:rPr>
      </w:pPr>
      <w:r w:rsidRPr="00894028">
        <w:rPr>
          <w:rFonts w:ascii="Palatino Linotype" w:hAnsi="Palatino Linotype" w:cs="Tahoma"/>
          <w:bCs/>
          <w:iCs/>
          <w:sz w:val="24"/>
          <w:szCs w:val="24"/>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22D4E336" w14:textId="77777777" w:rsidR="000B71D5" w:rsidRPr="00894028" w:rsidRDefault="000B71D5" w:rsidP="000B71D5">
      <w:pPr>
        <w:spacing w:line="360" w:lineRule="auto"/>
        <w:ind w:right="-93"/>
        <w:contextualSpacing/>
        <w:jc w:val="both"/>
        <w:rPr>
          <w:rFonts w:ascii="Palatino Linotype" w:hAnsi="Palatino Linotype" w:cs="Tahoma"/>
          <w:bCs/>
          <w:iCs/>
          <w:sz w:val="24"/>
          <w:szCs w:val="24"/>
        </w:rPr>
      </w:pPr>
      <w:r w:rsidRPr="00894028">
        <w:rPr>
          <w:rFonts w:ascii="Palatino Linotype" w:hAnsi="Palatino Linotype" w:cs="Tahoma"/>
          <w:bCs/>
          <w:iCs/>
          <w:sz w:val="24"/>
          <w:szCs w:val="24"/>
        </w:rP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w:t>
      </w:r>
    </w:p>
    <w:p w14:paraId="5C1D5725" w14:textId="77777777" w:rsidR="000B71D5" w:rsidRPr="00894028" w:rsidRDefault="000B71D5" w:rsidP="000B71D5">
      <w:pPr>
        <w:spacing w:line="360" w:lineRule="auto"/>
        <w:ind w:right="-93"/>
        <w:contextualSpacing/>
        <w:jc w:val="both"/>
        <w:rPr>
          <w:rFonts w:ascii="Palatino Linotype" w:hAnsi="Palatino Linotype" w:cs="Tahoma"/>
          <w:bCs/>
          <w:iCs/>
          <w:sz w:val="24"/>
          <w:szCs w:val="24"/>
        </w:rPr>
      </w:pPr>
    </w:p>
    <w:p w14:paraId="6CA5200C" w14:textId="77777777" w:rsidR="000B71D5" w:rsidRPr="00894028" w:rsidRDefault="000B71D5" w:rsidP="000B71D5">
      <w:pPr>
        <w:pStyle w:val="Prrafodelista"/>
        <w:numPr>
          <w:ilvl w:val="0"/>
          <w:numId w:val="7"/>
        </w:numPr>
        <w:spacing w:after="0" w:line="360" w:lineRule="auto"/>
        <w:ind w:right="900"/>
        <w:jc w:val="both"/>
        <w:rPr>
          <w:rFonts w:ascii="Palatino Linotype" w:hAnsi="Palatino Linotype" w:cs="Tahoma"/>
          <w:bCs/>
          <w:iCs/>
          <w:sz w:val="24"/>
          <w:szCs w:val="24"/>
        </w:rPr>
      </w:pPr>
      <w:r w:rsidRPr="00894028">
        <w:rPr>
          <w:rFonts w:ascii="Palatino Linotype" w:hAnsi="Palatino Linotype" w:cs="Tahoma"/>
          <w:bCs/>
          <w:iCs/>
          <w:sz w:val="24"/>
          <w:szCs w:val="24"/>
        </w:rPr>
        <w:t xml:space="preserve">La información se encuentre en registros públicos o fuentes de acceso público; </w:t>
      </w:r>
    </w:p>
    <w:p w14:paraId="15CB64FF" w14:textId="77777777" w:rsidR="000B71D5" w:rsidRPr="00894028" w:rsidRDefault="000B71D5" w:rsidP="000B71D5">
      <w:pPr>
        <w:pStyle w:val="Prrafodelista"/>
        <w:numPr>
          <w:ilvl w:val="0"/>
          <w:numId w:val="7"/>
        </w:numPr>
        <w:spacing w:after="0" w:line="360" w:lineRule="auto"/>
        <w:ind w:right="900"/>
        <w:jc w:val="both"/>
        <w:rPr>
          <w:rFonts w:ascii="Palatino Linotype" w:hAnsi="Palatino Linotype" w:cs="Tahoma"/>
          <w:b/>
          <w:bCs/>
          <w:iCs/>
          <w:sz w:val="24"/>
          <w:szCs w:val="24"/>
          <w:u w:val="single"/>
        </w:rPr>
      </w:pPr>
      <w:r w:rsidRPr="00894028">
        <w:rPr>
          <w:rFonts w:ascii="Palatino Linotype" w:hAnsi="Palatino Linotype" w:cs="Tahoma"/>
          <w:b/>
          <w:bCs/>
          <w:iCs/>
          <w:sz w:val="24"/>
          <w:szCs w:val="24"/>
          <w:u w:val="single"/>
        </w:rPr>
        <w:t>Por ley tenga el carácter de pública;</w:t>
      </w:r>
    </w:p>
    <w:p w14:paraId="36EE4F32" w14:textId="77777777" w:rsidR="000B71D5" w:rsidRPr="00894028" w:rsidRDefault="000B71D5" w:rsidP="000B71D5">
      <w:pPr>
        <w:pStyle w:val="Prrafodelista"/>
        <w:numPr>
          <w:ilvl w:val="0"/>
          <w:numId w:val="7"/>
        </w:numPr>
        <w:spacing w:after="0" w:line="360" w:lineRule="auto"/>
        <w:ind w:right="900"/>
        <w:jc w:val="both"/>
        <w:rPr>
          <w:rFonts w:ascii="Palatino Linotype" w:hAnsi="Palatino Linotype" w:cs="Tahoma"/>
          <w:bCs/>
          <w:iCs/>
          <w:sz w:val="24"/>
          <w:szCs w:val="24"/>
        </w:rPr>
      </w:pPr>
      <w:r w:rsidRPr="00894028">
        <w:rPr>
          <w:rFonts w:ascii="Palatino Linotype" w:hAnsi="Palatino Linotype" w:cs="Tahoma"/>
          <w:bCs/>
          <w:iCs/>
          <w:sz w:val="24"/>
          <w:szCs w:val="24"/>
        </w:rPr>
        <w:t xml:space="preserve">Exista una orden judicial; </w:t>
      </w:r>
    </w:p>
    <w:p w14:paraId="6F6112B8" w14:textId="77777777" w:rsidR="000B71D5" w:rsidRPr="00894028" w:rsidRDefault="000B71D5" w:rsidP="000B71D5">
      <w:pPr>
        <w:pStyle w:val="Prrafodelista"/>
        <w:numPr>
          <w:ilvl w:val="0"/>
          <w:numId w:val="7"/>
        </w:numPr>
        <w:spacing w:after="0" w:line="360" w:lineRule="auto"/>
        <w:ind w:right="900"/>
        <w:jc w:val="both"/>
        <w:rPr>
          <w:rFonts w:ascii="Palatino Linotype" w:hAnsi="Palatino Linotype" w:cs="Tahoma"/>
          <w:bCs/>
          <w:iCs/>
          <w:sz w:val="24"/>
          <w:szCs w:val="24"/>
        </w:rPr>
      </w:pPr>
      <w:r w:rsidRPr="00894028">
        <w:rPr>
          <w:rFonts w:ascii="Palatino Linotype" w:hAnsi="Palatino Linotype" w:cs="Tahoma"/>
          <w:bCs/>
          <w:iCs/>
          <w:sz w:val="24"/>
          <w:szCs w:val="24"/>
        </w:rPr>
        <w:t xml:space="preserve">Por razones de seguridad nacional y salubridad general,  o </w:t>
      </w:r>
    </w:p>
    <w:p w14:paraId="7A1809B6" w14:textId="77777777" w:rsidR="000B71D5" w:rsidRPr="00894028" w:rsidRDefault="000B71D5" w:rsidP="000B71D5">
      <w:pPr>
        <w:pStyle w:val="Prrafodelista"/>
        <w:numPr>
          <w:ilvl w:val="0"/>
          <w:numId w:val="7"/>
        </w:numPr>
        <w:spacing w:after="0" w:line="360" w:lineRule="auto"/>
        <w:ind w:right="900"/>
        <w:jc w:val="both"/>
        <w:rPr>
          <w:rFonts w:ascii="Palatino Linotype" w:hAnsi="Palatino Linotype" w:cs="Tahoma"/>
          <w:bCs/>
          <w:iCs/>
          <w:sz w:val="24"/>
          <w:szCs w:val="24"/>
        </w:rPr>
      </w:pPr>
      <w:r w:rsidRPr="00894028">
        <w:rPr>
          <w:rFonts w:ascii="Palatino Linotype" w:hAnsi="Palatino Linotype" w:cs="Tahoma"/>
          <w:bCs/>
          <w:iCs/>
          <w:sz w:val="24"/>
          <w:szCs w:val="24"/>
        </w:rPr>
        <w:t>Para proteger los derechos de terceros o cuando se transmita entre sujetos obligados en términos de los tratados y los acuerdos interinstitucionales.</w:t>
      </w:r>
    </w:p>
    <w:p w14:paraId="0739887A" w14:textId="77777777" w:rsidR="000B71D5" w:rsidRPr="00894028" w:rsidRDefault="000B71D5" w:rsidP="000B71D5">
      <w:pPr>
        <w:spacing w:line="360" w:lineRule="auto"/>
        <w:ind w:right="-93"/>
        <w:contextualSpacing/>
        <w:jc w:val="both"/>
        <w:rPr>
          <w:rFonts w:ascii="Palatino Linotype" w:hAnsi="Palatino Linotype" w:cs="Tahoma"/>
          <w:b/>
          <w:bCs/>
          <w:iCs/>
          <w:sz w:val="24"/>
          <w:szCs w:val="24"/>
        </w:rPr>
      </w:pPr>
      <w:r w:rsidRPr="00894028">
        <w:rPr>
          <w:rFonts w:ascii="Palatino Linotype" w:hAnsi="Palatino Linotype" w:cs="Tahoma"/>
          <w:b/>
          <w:bCs/>
          <w:iCs/>
          <w:sz w:val="24"/>
          <w:szCs w:val="24"/>
        </w:rPr>
        <w:t>En términos de lo expuesto, la documentación y aquellos datos que se consideren confidenciales, serán una limitante del derecho de acceso a la información, siempre y cuando:</w:t>
      </w:r>
    </w:p>
    <w:p w14:paraId="45355F73" w14:textId="77777777" w:rsidR="000B71D5" w:rsidRPr="00894028" w:rsidRDefault="000B71D5" w:rsidP="000B71D5">
      <w:pPr>
        <w:spacing w:line="360" w:lineRule="auto"/>
        <w:ind w:right="-93"/>
        <w:contextualSpacing/>
        <w:jc w:val="both"/>
        <w:rPr>
          <w:rFonts w:ascii="Palatino Linotype" w:hAnsi="Palatino Linotype" w:cs="Tahoma"/>
          <w:b/>
          <w:bCs/>
          <w:iCs/>
          <w:sz w:val="24"/>
          <w:szCs w:val="24"/>
        </w:rPr>
      </w:pPr>
    </w:p>
    <w:p w14:paraId="2B9BA249" w14:textId="77777777" w:rsidR="000B71D5" w:rsidRPr="00894028" w:rsidRDefault="000B71D5" w:rsidP="000B71D5">
      <w:pPr>
        <w:numPr>
          <w:ilvl w:val="0"/>
          <w:numId w:val="6"/>
        </w:numPr>
        <w:spacing w:after="0" w:line="360" w:lineRule="auto"/>
        <w:ind w:right="-93"/>
        <w:contextualSpacing/>
        <w:jc w:val="both"/>
        <w:rPr>
          <w:rFonts w:ascii="Palatino Linotype" w:hAnsi="Palatino Linotype" w:cs="Tahoma"/>
          <w:bCs/>
          <w:iCs/>
          <w:sz w:val="24"/>
          <w:szCs w:val="24"/>
        </w:rPr>
      </w:pPr>
      <w:r w:rsidRPr="00894028">
        <w:rPr>
          <w:rFonts w:ascii="Palatino Linotype" w:hAnsi="Palatino Linotype" w:cs="Tahoma"/>
          <w:bCs/>
          <w:iCs/>
          <w:sz w:val="24"/>
          <w:szCs w:val="24"/>
        </w:rPr>
        <w:lastRenderedPageBreak/>
        <w:t xml:space="preserve">Se trate de datos personales o información privada; esto es, información concerniente a una persona física o jurídico colectiva y que esta sea identificada o identificable. </w:t>
      </w:r>
    </w:p>
    <w:p w14:paraId="0CAD8664" w14:textId="77777777" w:rsidR="000B71D5" w:rsidRPr="00894028" w:rsidRDefault="000B71D5" w:rsidP="000B71D5">
      <w:pPr>
        <w:spacing w:line="360" w:lineRule="auto"/>
        <w:ind w:left="720" w:right="-93"/>
        <w:contextualSpacing/>
        <w:jc w:val="both"/>
        <w:rPr>
          <w:rFonts w:ascii="Palatino Linotype" w:hAnsi="Palatino Linotype" w:cs="Tahoma"/>
          <w:bCs/>
          <w:iCs/>
          <w:sz w:val="24"/>
          <w:szCs w:val="24"/>
        </w:rPr>
      </w:pPr>
    </w:p>
    <w:p w14:paraId="780962D2" w14:textId="77777777" w:rsidR="000B71D5" w:rsidRPr="00894028" w:rsidRDefault="000B71D5" w:rsidP="000B71D5">
      <w:pPr>
        <w:pStyle w:val="Sinespaciado"/>
        <w:spacing w:line="360" w:lineRule="auto"/>
        <w:contextualSpacing/>
        <w:jc w:val="both"/>
        <w:rPr>
          <w:rFonts w:ascii="Palatino Linotype" w:hAnsi="Palatino Linotype"/>
          <w:b/>
          <w:i/>
          <w:u w:val="single"/>
          <w:lang w:val="es-ES"/>
        </w:rPr>
      </w:pPr>
      <w:r w:rsidRPr="00894028">
        <w:rPr>
          <w:rFonts w:ascii="Palatino Linotype" w:hAnsi="Palatino Linotype" w:cs="Tahoma"/>
          <w:bCs/>
          <w:iCs/>
          <w:lang w:val="es-ES"/>
        </w:rPr>
        <w:t>Para la difusión de los datos, se requiera el consentimiento del titular.</w:t>
      </w:r>
    </w:p>
    <w:p w14:paraId="1B2110D8" w14:textId="77777777" w:rsidR="000B71D5" w:rsidRPr="00894028" w:rsidRDefault="000B71D5" w:rsidP="000B71D5">
      <w:pPr>
        <w:pStyle w:val="Sinespaciado"/>
        <w:spacing w:line="360" w:lineRule="auto"/>
        <w:contextualSpacing/>
        <w:jc w:val="both"/>
        <w:rPr>
          <w:rFonts w:ascii="Palatino Linotype" w:hAnsi="Palatino Linotype" w:cs="Tahoma"/>
          <w:lang w:val="es-ES"/>
        </w:rPr>
      </w:pPr>
    </w:p>
    <w:p w14:paraId="5E90005D" w14:textId="77777777" w:rsidR="000B71D5" w:rsidRPr="00894028" w:rsidRDefault="000B71D5" w:rsidP="000B71D5">
      <w:pPr>
        <w:spacing w:line="360" w:lineRule="auto"/>
        <w:ind w:right="-93"/>
        <w:contextualSpacing/>
        <w:jc w:val="both"/>
        <w:rPr>
          <w:rFonts w:ascii="Palatino Linotype" w:hAnsi="Palatino Linotype" w:cs="Tahoma"/>
          <w:bCs/>
          <w:iCs/>
          <w:sz w:val="24"/>
          <w:szCs w:val="24"/>
        </w:rPr>
      </w:pPr>
      <w:r w:rsidRPr="00894028">
        <w:rPr>
          <w:rFonts w:ascii="Palatino Linotype" w:hAnsi="Palatino Linotype" w:cs="Tahoma"/>
          <w:bCs/>
          <w:iCs/>
          <w:sz w:val="24"/>
          <w:szCs w:val="24"/>
        </w:rPr>
        <w:t xml:space="preserve">En ese orden de ideas,  es importante precisar que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Además, refiere que se consideran Datos Personales Sensibles </w:t>
      </w:r>
      <w:r w:rsidRPr="00894028">
        <w:rPr>
          <w:rFonts w:ascii="Palatino Linotype" w:hAnsi="Palatino Linotype"/>
          <w:sz w:val="24"/>
          <w:szCs w:val="24"/>
        </w:rPr>
        <w:t>las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w:t>
      </w:r>
    </w:p>
    <w:p w14:paraId="556ADE14" w14:textId="77777777" w:rsidR="000B71D5" w:rsidRPr="00894028" w:rsidRDefault="000B71D5" w:rsidP="000B71D5">
      <w:pPr>
        <w:spacing w:line="360" w:lineRule="auto"/>
        <w:ind w:right="-93"/>
        <w:contextualSpacing/>
        <w:jc w:val="both"/>
        <w:rPr>
          <w:rFonts w:ascii="Palatino Linotype" w:hAnsi="Palatino Linotype" w:cs="Tahoma"/>
          <w:bCs/>
          <w:iCs/>
          <w:sz w:val="24"/>
          <w:szCs w:val="24"/>
        </w:rPr>
      </w:pPr>
    </w:p>
    <w:p w14:paraId="7FD68D7D" w14:textId="77777777" w:rsidR="000B71D5" w:rsidRPr="00894028" w:rsidRDefault="000B71D5" w:rsidP="000B71D5">
      <w:pPr>
        <w:spacing w:line="360" w:lineRule="auto"/>
        <w:ind w:right="-93"/>
        <w:contextualSpacing/>
        <w:jc w:val="both"/>
        <w:rPr>
          <w:rFonts w:ascii="Palatino Linotype" w:hAnsi="Palatino Linotype" w:cs="Tahoma"/>
          <w:bCs/>
          <w:iCs/>
          <w:sz w:val="24"/>
          <w:szCs w:val="24"/>
        </w:rPr>
      </w:pPr>
      <w:r w:rsidRPr="00894028">
        <w:rPr>
          <w:rFonts w:ascii="Palatino Linotype" w:hAnsi="Palatino Linotype" w:cs="Tahoma"/>
          <w:bCs/>
          <w:iCs/>
          <w:sz w:val="24"/>
          <w:szCs w:val="24"/>
        </w:rPr>
        <w:t xml:space="preserve">En ese orden de ideas, los artículos 6°, 7°, 8° y 14 de la Ley de Protección de Datos Personales en Posesión de Sujetos Obligados del Estado de México y Municipios, </w:t>
      </w:r>
      <w:r w:rsidRPr="00894028">
        <w:rPr>
          <w:rFonts w:ascii="Palatino Linotype" w:hAnsi="Palatino Linotype" w:cs="Tahoma"/>
          <w:bCs/>
          <w:iCs/>
          <w:sz w:val="24"/>
          <w:szCs w:val="24"/>
        </w:rPr>
        <w:lastRenderedPageBreak/>
        <w:t>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64FEE7A6" w14:textId="77777777" w:rsidR="000B71D5" w:rsidRPr="00894028" w:rsidRDefault="000B71D5" w:rsidP="000B71D5">
      <w:pPr>
        <w:pStyle w:val="Sinespaciado"/>
        <w:spacing w:line="360" w:lineRule="auto"/>
        <w:contextualSpacing/>
        <w:jc w:val="both"/>
        <w:rPr>
          <w:rFonts w:ascii="Palatino Linotype" w:hAnsi="Palatino Linotype" w:cs="Tahoma"/>
        </w:rPr>
      </w:pPr>
    </w:p>
    <w:p w14:paraId="2209B33B" w14:textId="77777777" w:rsidR="000B71D5" w:rsidRPr="00894028" w:rsidRDefault="000B71D5" w:rsidP="000B71D5">
      <w:pPr>
        <w:spacing w:line="360" w:lineRule="auto"/>
        <w:ind w:right="-93"/>
        <w:contextualSpacing/>
        <w:jc w:val="both"/>
        <w:rPr>
          <w:rFonts w:ascii="Palatino Linotype" w:hAnsi="Palatino Linotype" w:cs="Tahoma"/>
          <w:bCs/>
          <w:iCs/>
          <w:sz w:val="24"/>
          <w:szCs w:val="24"/>
        </w:rPr>
      </w:pPr>
      <w:r w:rsidRPr="00894028">
        <w:rPr>
          <w:rFonts w:ascii="Palatino Linotype" w:hAnsi="Palatino Linotype" w:cs="Tahoma"/>
          <w:bCs/>
          <w:iCs/>
          <w:sz w:val="24"/>
          <w:szCs w:val="24"/>
        </w:rPr>
        <w:t>Por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692DB5CC" w14:textId="77777777" w:rsidR="000B71D5" w:rsidRPr="00894028" w:rsidRDefault="000B71D5" w:rsidP="000B71D5">
      <w:pPr>
        <w:spacing w:line="360" w:lineRule="auto"/>
        <w:ind w:right="-93"/>
        <w:contextualSpacing/>
        <w:jc w:val="both"/>
        <w:rPr>
          <w:rFonts w:ascii="Palatino Linotype" w:hAnsi="Palatino Linotype" w:cs="Tahoma"/>
          <w:bCs/>
          <w:iCs/>
          <w:sz w:val="24"/>
          <w:szCs w:val="24"/>
        </w:rPr>
      </w:pPr>
    </w:p>
    <w:p w14:paraId="19A44B5F" w14:textId="77777777" w:rsidR="000B71D5" w:rsidRPr="00894028" w:rsidRDefault="000B71D5" w:rsidP="000B71D5">
      <w:pPr>
        <w:spacing w:line="360" w:lineRule="auto"/>
        <w:ind w:right="-93"/>
        <w:contextualSpacing/>
        <w:jc w:val="both"/>
        <w:rPr>
          <w:rFonts w:ascii="Palatino Linotype" w:hAnsi="Palatino Linotype" w:cs="Tahoma"/>
          <w:bCs/>
          <w:iCs/>
          <w:sz w:val="24"/>
          <w:szCs w:val="24"/>
        </w:rPr>
      </w:pPr>
      <w:r w:rsidRPr="00894028">
        <w:rPr>
          <w:rFonts w:ascii="Palatino Linotype" w:hAnsi="Palatino Linotype" w:cs="Tahoma"/>
          <w:bCs/>
          <w:iCs/>
          <w:sz w:val="24"/>
          <w:szCs w:val="24"/>
        </w:rPr>
        <w:t xml:space="preserve">En este contexto, la confidencialidad de los datos personales, tiene por objetivo establecer el límite del derecho de acceso a la información a partir del derecho a la intimidad y la vida privada de los individuos. Sobre el particular, el legislador realizó un análisis en donde </w:t>
      </w:r>
      <w:r w:rsidRPr="00894028">
        <w:rPr>
          <w:rFonts w:ascii="Palatino Linotype" w:hAnsi="Palatino Linotype" w:cs="Tahoma"/>
          <w:b/>
          <w:bCs/>
          <w:iCs/>
          <w:sz w:val="24"/>
          <w:szCs w:val="24"/>
          <w:u w:val="single"/>
        </w:rPr>
        <w:t>se ponderaban dos derechos: el derecho a la intimidad y la protección de los datos personales versus el interés público de conocer el ejercicio de atribuciones y de recursos públicos de las instituciones</w:t>
      </w:r>
      <w:r w:rsidRPr="00894028">
        <w:rPr>
          <w:rFonts w:ascii="Palatino Linotype" w:hAnsi="Palatino Linotype" w:cs="Tahoma"/>
          <w:bCs/>
          <w:iCs/>
          <w:sz w:val="24"/>
          <w:szCs w:val="24"/>
        </w:rPr>
        <w:t xml:space="preserve"> y es a partir de ahí, en donde las instituciones públicas deben determinar la publicidad de su información.</w:t>
      </w:r>
    </w:p>
    <w:p w14:paraId="4EEC4371" w14:textId="77777777" w:rsidR="000B71D5" w:rsidRPr="00894028" w:rsidRDefault="000B71D5" w:rsidP="000B71D5">
      <w:pPr>
        <w:spacing w:line="360" w:lineRule="auto"/>
        <w:ind w:right="-93"/>
        <w:contextualSpacing/>
        <w:jc w:val="both"/>
        <w:rPr>
          <w:rFonts w:ascii="Palatino Linotype" w:hAnsi="Palatino Linotype" w:cs="Tahoma"/>
          <w:bCs/>
          <w:iCs/>
          <w:sz w:val="24"/>
          <w:szCs w:val="24"/>
        </w:rPr>
      </w:pPr>
    </w:p>
    <w:p w14:paraId="58E42E46" w14:textId="77777777" w:rsidR="000B71D5" w:rsidRPr="00894028" w:rsidRDefault="000B71D5" w:rsidP="000B71D5">
      <w:pPr>
        <w:spacing w:line="360" w:lineRule="auto"/>
        <w:ind w:right="-93"/>
        <w:contextualSpacing/>
        <w:jc w:val="both"/>
        <w:rPr>
          <w:rFonts w:ascii="Palatino Linotype" w:hAnsi="Palatino Linotype" w:cs="Tahoma"/>
          <w:bCs/>
          <w:iCs/>
          <w:sz w:val="24"/>
          <w:szCs w:val="24"/>
        </w:rPr>
      </w:pPr>
      <w:r w:rsidRPr="00894028">
        <w:rPr>
          <w:rFonts w:ascii="Palatino Linotype" w:hAnsi="Palatino Linotype" w:cs="Tahoma"/>
          <w:bCs/>
          <w:iCs/>
          <w:sz w:val="24"/>
          <w:szCs w:val="24"/>
        </w:rPr>
        <w:lastRenderedPageBreak/>
        <w:t xml:space="preserve">De tal suerte, las instituciones públicas tienen la doble responsabilidad, por un lado de proteger los datos personales y por otro, darles publicidad cuando la relevancia de esos datos </w:t>
      </w:r>
      <w:proofErr w:type="gramStart"/>
      <w:r w:rsidRPr="00894028">
        <w:rPr>
          <w:rFonts w:ascii="Palatino Linotype" w:hAnsi="Palatino Linotype" w:cs="Tahoma"/>
          <w:bCs/>
          <w:iCs/>
          <w:sz w:val="24"/>
          <w:szCs w:val="24"/>
        </w:rPr>
        <w:t>sean</w:t>
      </w:r>
      <w:proofErr w:type="gramEnd"/>
      <w:r w:rsidRPr="00894028">
        <w:rPr>
          <w:rFonts w:ascii="Palatino Linotype" w:hAnsi="Palatino Linotype" w:cs="Tahoma"/>
          <w:bCs/>
          <w:iCs/>
          <w:sz w:val="24"/>
          <w:szCs w:val="24"/>
        </w:rPr>
        <w:t xml:space="preserve"> de interés público.</w:t>
      </w:r>
    </w:p>
    <w:p w14:paraId="44D026AB" w14:textId="77777777" w:rsidR="000B71D5" w:rsidRPr="00894028" w:rsidRDefault="000B71D5" w:rsidP="000B71D5">
      <w:pPr>
        <w:spacing w:line="360" w:lineRule="auto"/>
        <w:ind w:right="-93"/>
        <w:contextualSpacing/>
        <w:jc w:val="both"/>
        <w:rPr>
          <w:rFonts w:ascii="Palatino Linotype" w:hAnsi="Palatino Linotype" w:cs="Tahoma"/>
          <w:bCs/>
          <w:iCs/>
          <w:sz w:val="24"/>
          <w:szCs w:val="24"/>
        </w:rPr>
      </w:pPr>
    </w:p>
    <w:p w14:paraId="006855E7" w14:textId="77777777" w:rsidR="000B71D5" w:rsidRPr="00894028" w:rsidRDefault="000B71D5" w:rsidP="000B71D5">
      <w:pPr>
        <w:spacing w:line="360" w:lineRule="auto"/>
        <w:ind w:right="-93"/>
        <w:contextualSpacing/>
        <w:jc w:val="both"/>
        <w:rPr>
          <w:rFonts w:ascii="Palatino Linotype" w:hAnsi="Palatino Linotype" w:cs="Tahoma"/>
          <w:bCs/>
          <w:iCs/>
          <w:sz w:val="24"/>
          <w:szCs w:val="24"/>
        </w:rPr>
      </w:pPr>
      <w:r w:rsidRPr="00894028">
        <w:rPr>
          <w:rFonts w:ascii="Palatino Linotype" w:hAnsi="Palatino Linotype" w:cs="Tahoma"/>
          <w:bCs/>
          <w:iCs/>
          <w:sz w:val="24"/>
          <w:szCs w:val="24"/>
        </w:rPr>
        <w:t xml:space="preserve">En este orden de ideas, </w:t>
      </w:r>
      <w:r w:rsidRPr="00894028">
        <w:rPr>
          <w:rFonts w:ascii="Palatino Linotype" w:hAnsi="Palatino Linotype" w:cs="Tahoma"/>
          <w:b/>
          <w:bCs/>
          <w:iCs/>
          <w:sz w:val="24"/>
          <w:szCs w:val="24"/>
          <w:u w:val="single"/>
        </w:rPr>
        <w:t xml:space="preserve">toda la información que transparente la gestión pública, favorezca la rendición de cuentas y contribuya a la democratización del Estado Mexicano es, sin excepción, de naturaleza pública; tal es el caso de los salarios de todos los servidores públicos, ya que en el documento que se solicita obra el salario asignado y pagado a los servidores públicos, </w:t>
      </w:r>
      <w:r w:rsidRPr="00894028">
        <w:rPr>
          <w:rFonts w:ascii="Palatino Linotype" w:hAnsi="Palatino Linotype" w:cs="Tahoma"/>
          <w:bCs/>
          <w:iCs/>
          <w:sz w:val="24"/>
          <w:szCs w:val="24"/>
        </w:rPr>
        <w:t>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3DB421FC" w14:textId="77777777" w:rsidR="000B71D5" w:rsidRPr="00894028" w:rsidRDefault="000B71D5" w:rsidP="007B1BD3">
      <w:pPr>
        <w:tabs>
          <w:tab w:val="left" w:pos="1140"/>
        </w:tabs>
        <w:spacing w:line="360" w:lineRule="auto"/>
        <w:contextualSpacing/>
        <w:jc w:val="both"/>
        <w:rPr>
          <w:rFonts w:ascii="Palatino Linotype" w:eastAsia="Palatino Linotype" w:hAnsi="Palatino Linotype" w:cs="Palatino Linotype"/>
          <w:sz w:val="24"/>
          <w:szCs w:val="24"/>
        </w:rPr>
      </w:pPr>
    </w:p>
    <w:p w14:paraId="42889AB0" w14:textId="77777777" w:rsidR="000B71D5" w:rsidRPr="00894028" w:rsidRDefault="000B71D5" w:rsidP="000B71D5">
      <w:pPr>
        <w:spacing w:line="360" w:lineRule="auto"/>
        <w:contextualSpacing/>
        <w:jc w:val="both"/>
        <w:rPr>
          <w:rFonts w:ascii="Palatino Linotype" w:hAnsi="Palatino Linotype" w:cs="Arial"/>
          <w:sz w:val="24"/>
          <w:szCs w:val="24"/>
        </w:rPr>
      </w:pPr>
      <w:r w:rsidRPr="00894028">
        <w:rPr>
          <w:rFonts w:ascii="Palatino Linotype" w:hAnsi="Palatino Linotype" w:cs="Arial"/>
          <w:sz w:val="24"/>
          <w:szCs w:val="24"/>
        </w:rPr>
        <w:t xml:space="preserve">Sirve de sustento, por analogía, para justificar la publicidad sobre los datos relativos a los montos por concepto de pago de las remuneraciones, los criterios 01/2003 y 02/2003, emitidos por el Comité de Acceso a la Información Pública y Protección de Datos Personales de la Suprema Corte de Justicia de la Nación, que a continuación se citan: </w:t>
      </w:r>
    </w:p>
    <w:p w14:paraId="0DA32782" w14:textId="77777777" w:rsidR="000B71D5" w:rsidRPr="00894028" w:rsidRDefault="000B71D5" w:rsidP="000B71D5">
      <w:pPr>
        <w:spacing w:line="360" w:lineRule="auto"/>
        <w:jc w:val="both"/>
        <w:rPr>
          <w:rFonts w:ascii="Palatino Linotype" w:hAnsi="Palatino Linotype" w:cs="Arial"/>
        </w:rPr>
      </w:pPr>
    </w:p>
    <w:p w14:paraId="472F6A56" w14:textId="77777777" w:rsidR="000B71D5" w:rsidRPr="00894028" w:rsidRDefault="000B71D5" w:rsidP="000B71D5">
      <w:pPr>
        <w:spacing w:line="276" w:lineRule="auto"/>
        <w:ind w:left="567" w:right="51"/>
        <w:contextualSpacing/>
        <w:jc w:val="both"/>
        <w:rPr>
          <w:rFonts w:ascii="Palatino Linotype" w:hAnsi="Palatino Linotype" w:cs="Arial"/>
          <w:b/>
          <w:i/>
          <w:szCs w:val="20"/>
        </w:rPr>
      </w:pPr>
      <w:r w:rsidRPr="00894028">
        <w:rPr>
          <w:rFonts w:ascii="Palatino Linotype" w:hAnsi="Palatino Linotype" w:cs="Arial"/>
          <w:i/>
          <w:szCs w:val="20"/>
        </w:rPr>
        <w:t>“</w:t>
      </w:r>
      <w:r w:rsidRPr="00894028">
        <w:rPr>
          <w:rFonts w:ascii="Palatino Linotype" w:hAnsi="Palatino Linotype" w:cs="Arial"/>
          <w:b/>
          <w:i/>
          <w:szCs w:val="20"/>
        </w:rPr>
        <w:t>Criterio 01/2003.</w:t>
      </w:r>
    </w:p>
    <w:p w14:paraId="010F435B" w14:textId="77777777" w:rsidR="000B71D5" w:rsidRPr="00894028" w:rsidRDefault="000B71D5" w:rsidP="000B71D5">
      <w:pPr>
        <w:spacing w:line="276" w:lineRule="auto"/>
        <w:ind w:left="567" w:right="51"/>
        <w:contextualSpacing/>
        <w:jc w:val="both"/>
        <w:rPr>
          <w:rFonts w:ascii="Palatino Linotype" w:hAnsi="Palatino Linotype" w:cs="Arial"/>
          <w:i/>
          <w:szCs w:val="20"/>
        </w:rPr>
      </w:pPr>
      <w:r w:rsidRPr="00894028">
        <w:rPr>
          <w:rFonts w:ascii="Palatino Linotype" w:hAnsi="Palatino Linotype" w:cs="Arial"/>
          <w:b/>
          <w:i/>
          <w:szCs w:val="20"/>
        </w:rPr>
        <w:t>“INGRESOS DE LOS SERVIDORES PÚBLICOS. CONSTITUYEN INFORMACIÓN PÚBLICA AÚN Y CUANDO SU DIFUSIÓN PUEDE AFECTAR LA VIDA O LA SEGURIDAD DE AQUELLOS</w:t>
      </w:r>
      <w:r w:rsidRPr="00894028">
        <w:rPr>
          <w:rFonts w:ascii="Palatino Linotype" w:hAnsi="Palatino Linotype" w:cs="Arial"/>
          <w:b/>
          <w:i/>
          <w:szCs w:val="20"/>
          <w:u w:val="single"/>
        </w:rPr>
        <w:t>.</w:t>
      </w:r>
      <w:r w:rsidRPr="00894028">
        <w:rPr>
          <w:rFonts w:ascii="Palatino Linotype" w:hAnsi="Palatino Linotype" w:cs="Arial"/>
          <w:i/>
          <w:szCs w:val="20"/>
          <w:u w:val="single"/>
        </w:rPr>
        <w:t xml:space="preserve"> Si </w:t>
      </w:r>
      <w:r w:rsidRPr="00894028">
        <w:rPr>
          <w:rFonts w:ascii="Palatino Linotype" w:hAnsi="Palatino Linotype" w:cs="Arial"/>
          <w:b/>
          <w:i/>
          <w:szCs w:val="20"/>
          <w:u w:val="single"/>
        </w:rPr>
        <w:t xml:space="preserve">bien el artículo 13, fracción IV, de la Ley Federal de Transparencia y Acceso  a la información Pública Gubernamental establece que debe </w:t>
      </w:r>
      <w:r w:rsidRPr="00894028">
        <w:rPr>
          <w:rFonts w:ascii="Palatino Linotype" w:hAnsi="Palatino Linotype" w:cs="Arial"/>
          <w:b/>
          <w:i/>
          <w:szCs w:val="20"/>
          <w:u w:val="single"/>
        </w:rPr>
        <w:lastRenderedPageBreak/>
        <w:t>clasificarse como información confidencial la que conste en expedientes administrativos cuya difusión  pueda poner en riesgo la vida, la seguridad o la salud de cualquier persona</w:t>
      </w:r>
      <w:r w:rsidRPr="00894028">
        <w:rPr>
          <w:rFonts w:ascii="Palatino Linotype" w:hAnsi="Palatino Linotype" w:cs="Arial"/>
          <w:b/>
          <w:i/>
          <w:szCs w:val="20"/>
        </w:rPr>
        <w:t xml:space="preserve">, </w:t>
      </w:r>
      <w:r w:rsidRPr="00894028">
        <w:rPr>
          <w:rFonts w:ascii="Palatino Linotype" w:hAnsi="Palatino Linotype" w:cs="Arial"/>
          <w:b/>
          <w:i/>
          <w:szCs w:val="20"/>
          <w:u w:val="single"/>
        </w:rPr>
        <w:t>debe reconocerse que aun y  cuando en ese supuesto podría encuadrar la relativa a las percepciones ordinarias y extraordinaria de los servidores públicos</w:t>
      </w:r>
      <w:r w:rsidRPr="00894028">
        <w:rPr>
          <w:rFonts w:ascii="Palatino Linotype" w:hAnsi="Palatino Linotype" w:cs="Arial"/>
          <w:b/>
          <w:i/>
          <w:szCs w:val="20"/>
        </w:rPr>
        <w:t>,</w:t>
      </w:r>
      <w:r w:rsidRPr="00894028">
        <w:rPr>
          <w:rFonts w:ascii="Palatino Linotype" w:hAnsi="Palatino Linotype" w:cs="Arial"/>
          <w:i/>
          <w:szCs w:val="20"/>
        </w:rPr>
        <w:t xml:space="preserve"> ello no obsta para reconocer que el legislador estableció en el artículo 7 de ese mismo ordenamiento que la referida información, como una obligación de trasparencia, </w:t>
      </w:r>
      <w:r w:rsidRPr="00894028">
        <w:rPr>
          <w:rFonts w:ascii="Palatino Linotype" w:hAnsi="Palatino Linotype" w:cs="Arial"/>
          <w:b/>
          <w:i/>
          <w:szCs w:val="20"/>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894028">
        <w:rPr>
          <w:rFonts w:ascii="Palatino Linotype" w:hAnsi="Palatino Linotype" w:cs="Arial"/>
          <w:i/>
          <w:szCs w:val="20"/>
        </w:rPr>
        <w:t>…”</w:t>
      </w:r>
    </w:p>
    <w:p w14:paraId="4197B2EE" w14:textId="77777777" w:rsidR="000B71D5" w:rsidRPr="00894028" w:rsidRDefault="000B71D5" w:rsidP="000B71D5">
      <w:pPr>
        <w:spacing w:line="276" w:lineRule="auto"/>
        <w:ind w:left="567" w:right="51"/>
        <w:contextualSpacing/>
        <w:jc w:val="both"/>
        <w:rPr>
          <w:rFonts w:ascii="Palatino Linotype" w:hAnsi="Palatino Linotype" w:cs="Arial"/>
          <w:b/>
          <w:i/>
          <w:szCs w:val="20"/>
        </w:rPr>
      </w:pPr>
      <w:r w:rsidRPr="00894028">
        <w:rPr>
          <w:rFonts w:ascii="Palatino Linotype" w:hAnsi="Palatino Linotype" w:cs="Arial"/>
          <w:b/>
          <w:i/>
          <w:szCs w:val="20"/>
        </w:rPr>
        <w:t>“Criterio 02/2003.</w:t>
      </w:r>
    </w:p>
    <w:p w14:paraId="73B82921" w14:textId="77777777" w:rsidR="000B71D5" w:rsidRPr="00894028" w:rsidRDefault="000B71D5" w:rsidP="000B71D5">
      <w:pPr>
        <w:spacing w:line="276" w:lineRule="auto"/>
        <w:ind w:left="567" w:right="51"/>
        <w:contextualSpacing/>
        <w:jc w:val="both"/>
        <w:rPr>
          <w:rFonts w:ascii="Palatino Linotype" w:hAnsi="Palatino Linotype" w:cs="Arial"/>
          <w:i/>
          <w:szCs w:val="20"/>
        </w:rPr>
      </w:pPr>
      <w:r w:rsidRPr="00894028">
        <w:rPr>
          <w:rFonts w:ascii="Palatino Linotype" w:hAnsi="Palatino Linotype" w:cs="Arial"/>
          <w:b/>
          <w:i/>
          <w:szCs w:val="20"/>
          <w:u w:val="single"/>
        </w:rPr>
        <w:t>INGRESOS DE LOS SERVIDORES PÚBLICOS, SON INFORMACIÓN PÚBLICA AÚN Y CUANDO CONSTITUYEN DATOS PERSONALES</w:t>
      </w:r>
      <w:r w:rsidRPr="00894028">
        <w:rPr>
          <w:rFonts w:ascii="Palatino Linotype" w:hAnsi="Palatino Linotype" w:cs="Arial"/>
          <w:b/>
          <w:i/>
          <w:szCs w:val="20"/>
        </w:rPr>
        <w:t xml:space="preserve"> QUE SE REFIEREN AL PATRIMONIO DE AQUÉLLOS.</w:t>
      </w:r>
      <w:r w:rsidRPr="00894028">
        <w:rPr>
          <w:rFonts w:ascii="Palatino Linotype" w:hAnsi="Palatino Linotype" w:cs="Arial"/>
          <w:i/>
          <w:szCs w:val="20"/>
        </w:rPr>
        <w:t xml:space="preserve"> De la interpretación sistemática de lo previsto en los artículos 3º, fracción II; 7º, 9º y 18, fracción II, de la Ley Federal de Transparencia y Acceso a la Información Pública Gubernamental </w:t>
      </w:r>
      <w:r w:rsidRPr="00894028">
        <w:rPr>
          <w:rFonts w:ascii="Palatino Linotype" w:hAnsi="Palatino Linotype" w:cs="Arial"/>
          <w:i/>
          <w:szCs w:val="20"/>
          <w:u w:val="single"/>
        </w:rPr>
        <w:t>se advierte que no constituye información confidencial la relativa a los ingresos que reciben los servidores públicos, ya que aun y cuando se trata de datos personales relativos a su patrimonio</w:t>
      </w:r>
      <w:r w:rsidRPr="00894028">
        <w:rPr>
          <w:rFonts w:ascii="Palatino Linotype" w:hAnsi="Palatino Linotype" w:cs="Arial"/>
          <w:i/>
          <w:szCs w:val="20"/>
        </w:rPr>
        <w:t xml:space="preserve">, para su difusión no se requiere consentimiento de aquellos, </w:t>
      </w:r>
      <w:r w:rsidRPr="00894028">
        <w:rPr>
          <w:rFonts w:ascii="Palatino Linotype" w:hAnsi="Palatino Linotype" w:cs="Arial"/>
          <w:b/>
          <w:i/>
          <w:szCs w:val="20"/>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894028">
        <w:rPr>
          <w:rFonts w:ascii="Palatino Linotype" w:hAnsi="Palatino Linotype" w:cs="Arial"/>
          <w:i/>
          <w:szCs w:val="20"/>
        </w:rPr>
        <w:t xml:space="preserve"> el sistema de compensación…” (</w:t>
      </w:r>
      <w:proofErr w:type="gramStart"/>
      <w:r w:rsidRPr="00894028">
        <w:rPr>
          <w:rFonts w:ascii="Palatino Linotype" w:hAnsi="Palatino Linotype" w:cs="Arial"/>
          <w:i/>
          <w:szCs w:val="20"/>
        </w:rPr>
        <w:t>sic</w:t>
      </w:r>
      <w:proofErr w:type="gramEnd"/>
      <w:r w:rsidRPr="00894028">
        <w:rPr>
          <w:rFonts w:ascii="Palatino Linotype" w:hAnsi="Palatino Linotype" w:cs="Arial"/>
          <w:i/>
          <w:szCs w:val="20"/>
        </w:rPr>
        <w:t>)</w:t>
      </w:r>
    </w:p>
    <w:p w14:paraId="7B0EC607" w14:textId="77777777" w:rsidR="000B71D5" w:rsidRPr="00894028" w:rsidRDefault="000B71D5" w:rsidP="000B71D5">
      <w:pPr>
        <w:pStyle w:val="Sinespaciado"/>
        <w:spacing w:line="360" w:lineRule="auto"/>
        <w:jc w:val="both"/>
        <w:rPr>
          <w:rFonts w:ascii="Palatino Linotype" w:hAnsi="Palatino Linotype" w:cs="Tahoma"/>
          <w:szCs w:val="22"/>
        </w:rPr>
      </w:pPr>
    </w:p>
    <w:p w14:paraId="00D0023E" w14:textId="77777777" w:rsidR="000B71D5" w:rsidRPr="00894028" w:rsidRDefault="000B71D5" w:rsidP="000B71D5">
      <w:pPr>
        <w:tabs>
          <w:tab w:val="left" w:pos="1140"/>
        </w:tabs>
        <w:spacing w:line="360" w:lineRule="auto"/>
        <w:contextualSpacing/>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rPr>
        <w:t xml:space="preserve">En efecto, si bien el sujeto obligado pretende clasificar la información que se analiza, como confidencial, es de mencionar que ello lo sustenta solo en un consentimiento, esto es sin las formalidades exigidas en la Ley, como lo es el Acuerdo del Comité de Transparencia en términos de la Ley de Transparencia y Acceso a la Información Pública del Estado de México y Municipios, no obstante lo anterior, la pretendida </w:t>
      </w:r>
      <w:r w:rsidRPr="00894028">
        <w:rPr>
          <w:rFonts w:ascii="Palatino Linotype" w:eastAsia="Palatino Linotype" w:hAnsi="Palatino Linotype" w:cs="Palatino Linotype"/>
          <w:sz w:val="24"/>
        </w:rPr>
        <w:lastRenderedPageBreak/>
        <w:t>clasificación no es procedente, pues la información que se solicita es de interés general y de alcance público,</w:t>
      </w:r>
    </w:p>
    <w:p w14:paraId="46F2B633" w14:textId="77777777" w:rsidR="007B1BD3" w:rsidRPr="00894028" w:rsidRDefault="007B1BD3" w:rsidP="007B1BD3">
      <w:pPr>
        <w:tabs>
          <w:tab w:val="left" w:pos="1140"/>
        </w:tabs>
        <w:spacing w:line="360" w:lineRule="auto"/>
        <w:contextualSpacing/>
        <w:jc w:val="both"/>
        <w:rPr>
          <w:rFonts w:ascii="Palatino Linotype" w:eastAsia="Palatino Linotype" w:hAnsi="Palatino Linotype" w:cs="Palatino Linotype"/>
          <w:sz w:val="24"/>
          <w:szCs w:val="24"/>
        </w:rPr>
      </w:pPr>
    </w:p>
    <w:p w14:paraId="6844ACC6" w14:textId="77777777" w:rsidR="002577FA" w:rsidRPr="00894028" w:rsidRDefault="000B71D5" w:rsidP="007B1BD3">
      <w:pPr>
        <w:tabs>
          <w:tab w:val="left" w:pos="1140"/>
        </w:tabs>
        <w:spacing w:line="360" w:lineRule="auto"/>
        <w:contextualSpacing/>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Además, s</w:t>
      </w:r>
      <w:r w:rsidR="007B1BD3" w:rsidRPr="00894028">
        <w:rPr>
          <w:rFonts w:ascii="Palatino Linotype" w:eastAsia="Palatino Linotype" w:hAnsi="Palatino Linotype" w:cs="Palatino Linotype"/>
          <w:sz w:val="24"/>
          <w:szCs w:val="24"/>
        </w:rPr>
        <w:t>obre la fuente obligacional para contar con la información r</w:t>
      </w:r>
      <w:r w:rsidR="002577FA" w:rsidRPr="00894028">
        <w:rPr>
          <w:rFonts w:ascii="Palatino Linotype" w:hAnsi="Palatino Linotype"/>
          <w:sz w:val="24"/>
        </w:rPr>
        <w:t xml:space="preserve">esulta alusivo </w:t>
      </w:r>
      <w:r w:rsidR="00A05DBD" w:rsidRPr="00894028">
        <w:rPr>
          <w:rFonts w:ascii="Palatino Linotype" w:hAnsi="Palatino Linotype"/>
          <w:sz w:val="24"/>
        </w:rPr>
        <w:t>lo previsto en los artículos 5</w:t>
      </w:r>
      <w:r w:rsidR="002577FA" w:rsidRPr="00894028">
        <w:rPr>
          <w:rFonts w:ascii="Palatino Linotype" w:hAnsi="Palatino Linotype"/>
          <w:sz w:val="24"/>
        </w:rPr>
        <w:t xml:space="preserve">, 45, 48 </w:t>
      </w:r>
      <w:proofErr w:type="gramStart"/>
      <w:r w:rsidR="002577FA" w:rsidRPr="00894028">
        <w:rPr>
          <w:rFonts w:ascii="Palatino Linotype" w:hAnsi="Palatino Linotype"/>
          <w:sz w:val="24"/>
        </w:rPr>
        <w:t>fracción</w:t>
      </w:r>
      <w:proofErr w:type="gramEnd"/>
      <w:r w:rsidR="002577FA" w:rsidRPr="00894028">
        <w:rPr>
          <w:rFonts w:ascii="Palatino Linotype" w:hAnsi="Palatino Linotype"/>
          <w:sz w:val="24"/>
        </w:rPr>
        <w:t xml:space="preserve"> I y 49 de la Ley del Trabajo de los Servidores Públicos del Estado de México y Municipios, que en su parte conducente señalan lo siguiente:</w:t>
      </w:r>
    </w:p>
    <w:p w14:paraId="2DA522F7" w14:textId="77777777" w:rsidR="002577FA" w:rsidRPr="00894028" w:rsidRDefault="002577FA" w:rsidP="002577FA">
      <w:pPr>
        <w:spacing w:line="360" w:lineRule="auto"/>
        <w:contextualSpacing/>
        <w:jc w:val="both"/>
        <w:rPr>
          <w:rFonts w:ascii="Palatino Linotype" w:hAnsi="Palatino Linotype"/>
          <w:sz w:val="24"/>
        </w:rPr>
      </w:pPr>
    </w:p>
    <w:p w14:paraId="333B1AF3" w14:textId="77777777" w:rsidR="002577FA" w:rsidRPr="00894028" w:rsidRDefault="002577FA" w:rsidP="002577FA">
      <w:pPr>
        <w:spacing w:after="0" w:line="276" w:lineRule="auto"/>
        <w:ind w:left="851" w:right="902"/>
        <w:jc w:val="both"/>
        <w:rPr>
          <w:rFonts w:ascii="Palatino Linotype" w:eastAsia="Palatino Linotype" w:hAnsi="Palatino Linotype" w:cs="Palatino Linotype"/>
          <w:i/>
        </w:rPr>
      </w:pPr>
      <w:r w:rsidRPr="00894028">
        <w:rPr>
          <w:rFonts w:ascii="Palatino Linotype" w:eastAsia="Palatino Linotype" w:hAnsi="Palatino Linotype" w:cs="Palatino Linotype"/>
          <w:i/>
        </w:rPr>
        <w:t xml:space="preserve"> “</w:t>
      </w:r>
      <w:r w:rsidRPr="00894028">
        <w:rPr>
          <w:rFonts w:ascii="Palatino Linotype" w:eastAsia="Palatino Linotype" w:hAnsi="Palatino Linotype" w:cs="Palatino Linotype"/>
          <w:b/>
          <w:i/>
        </w:rPr>
        <w:t>ARTÍCULO 5.-</w:t>
      </w:r>
      <w:r w:rsidRPr="00894028">
        <w:rPr>
          <w:rFonts w:ascii="Palatino Linotype" w:eastAsia="Palatino Linotype" w:hAnsi="Palatino Linotype" w:cs="Palatino Linotype"/>
          <w:i/>
        </w:rPr>
        <w:t xml:space="preserv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w:t>
      </w:r>
    </w:p>
    <w:p w14:paraId="7D859F1C" w14:textId="77777777" w:rsidR="002577FA" w:rsidRPr="00894028" w:rsidRDefault="002577FA" w:rsidP="002577FA">
      <w:pPr>
        <w:spacing w:after="0" w:line="276" w:lineRule="auto"/>
        <w:ind w:left="851" w:right="902"/>
        <w:jc w:val="both"/>
        <w:rPr>
          <w:rFonts w:ascii="Palatino Linotype" w:eastAsia="Palatino Linotype" w:hAnsi="Palatino Linotype" w:cs="Palatino Linotype"/>
          <w:i/>
        </w:rPr>
      </w:pPr>
      <w:r w:rsidRPr="00894028">
        <w:rPr>
          <w:rFonts w:ascii="Palatino Linotype" w:eastAsia="Palatino Linotype" w:hAnsi="Palatino Linotype" w:cs="Palatino Linotype"/>
          <w:i/>
        </w:rPr>
        <w:t xml:space="preserve">Para los efectos de esta ley, las instituciones públicas estarán representadas por sus titulares. </w:t>
      </w:r>
    </w:p>
    <w:p w14:paraId="0A35F647" w14:textId="77777777" w:rsidR="002577FA" w:rsidRPr="00894028" w:rsidRDefault="002577FA" w:rsidP="002577FA">
      <w:pPr>
        <w:spacing w:after="0" w:line="276" w:lineRule="auto"/>
        <w:ind w:left="851" w:right="902"/>
        <w:jc w:val="both"/>
        <w:rPr>
          <w:rFonts w:ascii="Palatino Linotype" w:eastAsia="Palatino Linotype" w:hAnsi="Palatino Linotype" w:cs="Palatino Linotype"/>
          <w:i/>
        </w:rPr>
      </w:pPr>
      <w:r w:rsidRPr="00894028">
        <w:rPr>
          <w:rFonts w:ascii="Palatino Linotype" w:eastAsia="Palatino Linotype" w:hAnsi="Palatino Linotype" w:cs="Palatino Linotype"/>
          <w:i/>
        </w:rPr>
        <w:t xml:space="preserve">(…) </w:t>
      </w:r>
    </w:p>
    <w:p w14:paraId="5335B412" w14:textId="77777777" w:rsidR="002577FA" w:rsidRPr="00894028" w:rsidRDefault="002577FA" w:rsidP="002577FA">
      <w:pPr>
        <w:spacing w:after="0" w:line="276" w:lineRule="auto"/>
        <w:ind w:left="851" w:right="902"/>
        <w:contextualSpacing/>
        <w:jc w:val="both"/>
        <w:rPr>
          <w:rFonts w:ascii="Palatino Linotype" w:eastAsia="Palatino Linotype" w:hAnsi="Palatino Linotype" w:cs="Palatino Linotype"/>
          <w:i/>
        </w:rPr>
      </w:pPr>
      <w:r w:rsidRPr="00894028">
        <w:rPr>
          <w:rFonts w:ascii="Palatino Linotype" w:eastAsia="Palatino Linotype" w:hAnsi="Palatino Linotype" w:cs="Palatino Linotype"/>
          <w:b/>
          <w:i/>
        </w:rPr>
        <w:t>ARTÍCULO 45.-</w:t>
      </w:r>
      <w:r w:rsidRPr="00894028">
        <w:rPr>
          <w:rFonts w:ascii="Palatino Linotype" w:eastAsia="Palatino Linotype" w:hAnsi="Palatino Linotype" w:cs="Palatino Linotype"/>
          <w:i/>
        </w:rPr>
        <w:t xml:space="preserve"> Los servidores públicos prestarán sus servicios mediante nombramiento, </w:t>
      </w:r>
      <w:r w:rsidRPr="00894028">
        <w:rPr>
          <w:rFonts w:ascii="Palatino Linotype" w:eastAsia="Palatino Linotype" w:hAnsi="Palatino Linotype" w:cs="Palatino Linotype"/>
          <w:b/>
          <w:i/>
          <w:u w:val="single"/>
        </w:rPr>
        <w:t>contrato</w:t>
      </w:r>
      <w:r w:rsidRPr="00894028">
        <w:rPr>
          <w:rFonts w:ascii="Palatino Linotype" w:eastAsia="Palatino Linotype" w:hAnsi="Palatino Linotype" w:cs="Palatino Linotype"/>
          <w:i/>
        </w:rPr>
        <w:t xml:space="preserve"> o formato único de Movimientos de Personal expedidos por quien estuviere facultado legalmente para extenderlo. </w:t>
      </w:r>
    </w:p>
    <w:p w14:paraId="4E49EBCF" w14:textId="77777777" w:rsidR="00580601" w:rsidRPr="00894028" w:rsidRDefault="00580601" w:rsidP="002577FA">
      <w:pPr>
        <w:spacing w:after="0" w:line="276" w:lineRule="auto"/>
        <w:ind w:left="851" w:right="902"/>
        <w:contextualSpacing/>
        <w:jc w:val="both"/>
        <w:rPr>
          <w:rFonts w:ascii="Palatino Linotype" w:eastAsia="Palatino Linotype" w:hAnsi="Palatino Linotype" w:cs="Palatino Linotype"/>
          <w:i/>
        </w:rPr>
      </w:pPr>
    </w:p>
    <w:p w14:paraId="04E832CE" w14:textId="77777777" w:rsidR="002577FA" w:rsidRPr="00894028" w:rsidRDefault="002577FA" w:rsidP="002577FA">
      <w:pPr>
        <w:spacing w:after="0" w:line="276" w:lineRule="auto"/>
        <w:ind w:left="851" w:right="902"/>
        <w:contextualSpacing/>
        <w:jc w:val="both"/>
        <w:rPr>
          <w:rFonts w:ascii="Palatino Linotype" w:eastAsia="Palatino Linotype" w:hAnsi="Palatino Linotype" w:cs="Palatino Linotype"/>
          <w:i/>
        </w:rPr>
      </w:pPr>
      <w:r w:rsidRPr="00894028">
        <w:rPr>
          <w:rFonts w:ascii="Palatino Linotype" w:eastAsia="Palatino Linotype" w:hAnsi="Palatino Linotype" w:cs="Palatino Linotype"/>
          <w:b/>
          <w:i/>
        </w:rPr>
        <w:t>ARTÍCULO 48.</w:t>
      </w:r>
      <w:r w:rsidRPr="00894028">
        <w:rPr>
          <w:rFonts w:ascii="Palatino Linotype" w:eastAsia="Palatino Linotype" w:hAnsi="Palatino Linotype" w:cs="Palatino Linotype"/>
          <w:i/>
        </w:rPr>
        <w:t xml:space="preserve"> Para iniciar la prestación de los servicios se requiere: </w:t>
      </w:r>
    </w:p>
    <w:p w14:paraId="5AF1AAB4" w14:textId="77777777" w:rsidR="002577FA" w:rsidRPr="00894028" w:rsidRDefault="002577FA" w:rsidP="002577FA">
      <w:pPr>
        <w:spacing w:after="0" w:line="276" w:lineRule="auto"/>
        <w:ind w:left="851" w:right="902"/>
        <w:contextualSpacing/>
        <w:jc w:val="both"/>
        <w:rPr>
          <w:rFonts w:ascii="Palatino Linotype" w:eastAsia="Palatino Linotype" w:hAnsi="Palatino Linotype" w:cs="Palatino Linotype"/>
          <w:i/>
        </w:rPr>
      </w:pPr>
      <w:r w:rsidRPr="00894028">
        <w:rPr>
          <w:rFonts w:ascii="Palatino Linotype" w:eastAsia="Palatino Linotype" w:hAnsi="Palatino Linotype" w:cs="Palatino Linotype"/>
          <w:i/>
        </w:rPr>
        <w:t xml:space="preserve">I. Tener conferido el nombramiento, </w:t>
      </w:r>
      <w:r w:rsidRPr="00894028">
        <w:rPr>
          <w:rFonts w:ascii="Palatino Linotype" w:eastAsia="Palatino Linotype" w:hAnsi="Palatino Linotype" w:cs="Palatino Linotype"/>
          <w:b/>
          <w:i/>
          <w:u w:val="single"/>
        </w:rPr>
        <w:t>contrato respectivo</w:t>
      </w:r>
      <w:r w:rsidRPr="00894028">
        <w:rPr>
          <w:rFonts w:ascii="Palatino Linotype" w:eastAsia="Palatino Linotype" w:hAnsi="Palatino Linotype" w:cs="Palatino Linotype"/>
          <w:i/>
        </w:rPr>
        <w:t xml:space="preserve"> o formato único de Movimientos de Personal; </w:t>
      </w:r>
    </w:p>
    <w:p w14:paraId="042E9921" w14:textId="77777777" w:rsidR="002577FA" w:rsidRPr="00894028" w:rsidRDefault="002577FA" w:rsidP="002577FA">
      <w:pPr>
        <w:spacing w:after="0" w:line="276" w:lineRule="auto"/>
        <w:ind w:left="851" w:right="902"/>
        <w:contextualSpacing/>
        <w:jc w:val="both"/>
        <w:rPr>
          <w:rFonts w:ascii="Palatino Linotype" w:eastAsia="Palatino Linotype" w:hAnsi="Palatino Linotype" w:cs="Palatino Linotype"/>
          <w:i/>
        </w:rPr>
      </w:pPr>
      <w:r w:rsidRPr="00894028">
        <w:rPr>
          <w:rFonts w:ascii="Palatino Linotype" w:eastAsia="Palatino Linotype" w:hAnsi="Palatino Linotype" w:cs="Palatino Linotype"/>
          <w:i/>
        </w:rPr>
        <w:t xml:space="preserve">(…) </w:t>
      </w:r>
    </w:p>
    <w:p w14:paraId="0AB54362" w14:textId="77777777" w:rsidR="002577FA" w:rsidRPr="00894028" w:rsidRDefault="002577FA" w:rsidP="002577FA">
      <w:pPr>
        <w:spacing w:after="0" w:line="276" w:lineRule="auto"/>
        <w:ind w:left="851" w:right="902"/>
        <w:contextualSpacing/>
        <w:jc w:val="both"/>
        <w:rPr>
          <w:rFonts w:ascii="Palatino Linotype" w:eastAsia="Palatino Linotype" w:hAnsi="Palatino Linotype" w:cs="Palatino Linotype"/>
          <w:i/>
        </w:rPr>
      </w:pPr>
      <w:r w:rsidRPr="00894028">
        <w:rPr>
          <w:rFonts w:ascii="Palatino Linotype" w:eastAsia="Palatino Linotype" w:hAnsi="Palatino Linotype" w:cs="Palatino Linotype"/>
          <w:b/>
          <w:i/>
        </w:rPr>
        <w:t>ARTÍCULO 49.-</w:t>
      </w:r>
      <w:r w:rsidRPr="00894028">
        <w:rPr>
          <w:rFonts w:ascii="Palatino Linotype" w:eastAsia="Palatino Linotype" w:hAnsi="Palatino Linotype" w:cs="Palatino Linotype"/>
          <w:i/>
        </w:rPr>
        <w:t xml:space="preserve"> Los nombramientos, contratos o formato único de Movimientos de Personal de los servidores públicos deberán contener: </w:t>
      </w:r>
    </w:p>
    <w:p w14:paraId="66E6C983" w14:textId="77777777" w:rsidR="002577FA" w:rsidRPr="00894028" w:rsidRDefault="002577FA" w:rsidP="002577FA">
      <w:pPr>
        <w:spacing w:after="0" w:line="276" w:lineRule="auto"/>
        <w:ind w:left="851" w:right="902"/>
        <w:contextualSpacing/>
        <w:jc w:val="both"/>
        <w:rPr>
          <w:rFonts w:ascii="Palatino Linotype" w:eastAsia="Palatino Linotype" w:hAnsi="Palatino Linotype" w:cs="Palatino Linotype"/>
          <w:i/>
        </w:rPr>
      </w:pPr>
      <w:r w:rsidRPr="00894028">
        <w:rPr>
          <w:rFonts w:ascii="Palatino Linotype" w:eastAsia="Palatino Linotype" w:hAnsi="Palatino Linotype" w:cs="Palatino Linotype"/>
          <w:i/>
        </w:rPr>
        <w:t xml:space="preserve">I. Nombre completo del servidor público; </w:t>
      </w:r>
    </w:p>
    <w:p w14:paraId="3ECD884C" w14:textId="77777777" w:rsidR="002577FA" w:rsidRPr="00894028" w:rsidRDefault="002577FA" w:rsidP="002577FA">
      <w:pPr>
        <w:spacing w:after="0" w:line="276" w:lineRule="auto"/>
        <w:ind w:left="851" w:right="902"/>
        <w:contextualSpacing/>
        <w:jc w:val="both"/>
        <w:rPr>
          <w:rFonts w:ascii="Palatino Linotype" w:eastAsia="Palatino Linotype" w:hAnsi="Palatino Linotype" w:cs="Palatino Linotype"/>
          <w:i/>
        </w:rPr>
      </w:pPr>
      <w:r w:rsidRPr="00894028">
        <w:rPr>
          <w:rFonts w:ascii="Palatino Linotype" w:eastAsia="Palatino Linotype" w:hAnsi="Palatino Linotype" w:cs="Palatino Linotype"/>
          <w:i/>
        </w:rPr>
        <w:t xml:space="preserve">II. Cargo para el que es designado, fecha de inicio de sus servicios y lugar de adscripción; </w:t>
      </w:r>
    </w:p>
    <w:p w14:paraId="6DF2A00D" w14:textId="77777777" w:rsidR="002577FA" w:rsidRPr="00894028" w:rsidRDefault="002577FA" w:rsidP="002577FA">
      <w:pPr>
        <w:spacing w:after="0" w:line="276" w:lineRule="auto"/>
        <w:ind w:left="851" w:right="902"/>
        <w:contextualSpacing/>
        <w:jc w:val="both"/>
        <w:rPr>
          <w:rFonts w:ascii="Palatino Linotype" w:eastAsia="Palatino Linotype" w:hAnsi="Palatino Linotype" w:cs="Palatino Linotype"/>
          <w:i/>
        </w:rPr>
      </w:pPr>
      <w:r w:rsidRPr="00894028">
        <w:rPr>
          <w:rFonts w:ascii="Palatino Linotype" w:eastAsia="Palatino Linotype" w:hAnsi="Palatino Linotype" w:cs="Palatino Linotype"/>
          <w:i/>
        </w:rPr>
        <w:lastRenderedPageBreak/>
        <w:t xml:space="preserve">III. Carácter del nombramiento, ya sea de servidores públicos generales o de confianza, así como la temporalidad del mismo; </w:t>
      </w:r>
    </w:p>
    <w:p w14:paraId="0FF307C4" w14:textId="77777777" w:rsidR="002577FA" w:rsidRPr="00894028" w:rsidRDefault="002577FA" w:rsidP="002577FA">
      <w:pPr>
        <w:spacing w:after="0" w:line="276" w:lineRule="auto"/>
        <w:ind w:left="851" w:right="902"/>
        <w:contextualSpacing/>
        <w:jc w:val="both"/>
        <w:rPr>
          <w:rFonts w:ascii="Palatino Linotype" w:eastAsia="Palatino Linotype" w:hAnsi="Palatino Linotype" w:cs="Palatino Linotype"/>
          <w:i/>
        </w:rPr>
      </w:pPr>
      <w:r w:rsidRPr="00894028">
        <w:rPr>
          <w:rFonts w:ascii="Palatino Linotype" w:eastAsia="Palatino Linotype" w:hAnsi="Palatino Linotype" w:cs="Palatino Linotype"/>
          <w:i/>
        </w:rPr>
        <w:t xml:space="preserve">IV. Remuneración correspondiente al puesto; </w:t>
      </w:r>
    </w:p>
    <w:p w14:paraId="797D9330" w14:textId="77777777" w:rsidR="002577FA" w:rsidRPr="00894028" w:rsidRDefault="002577FA" w:rsidP="002577FA">
      <w:pPr>
        <w:spacing w:after="0" w:line="276" w:lineRule="auto"/>
        <w:ind w:left="851" w:right="902"/>
        <w:contextualSpacing/>
        <w:jc w:val="both"/>
        <w:rPr>
          <w:rFonts w:ascii="Palatino Linotype" w:eastAsia="Palatino Linotype" w:hAnsi="Palatino Linotype" w:cs="Palatino Linotype"/>
          <w:i/>
        </w:rPr>
      </w:pPr>
      <w:r w:rsidRPr="00894028">
        <w:rPr>
          <w:rFonts w:ascii="Palatino Linotype" w:eastAsia="Palatino Linotype" w:hAnsi="Palatino Linotype" w:cs="Palatino Linotype"/>
          <w:i/>
        </w:rPr>
        <w:t xml:space="preserve">V. Jornada de trabajo; </w:t>
      </w:r>
    </w:p>
    <w:p w14:paraId="61847FFD" w14:textId="77777777" w:rsidR="002577FA" w:rsidRPr="00894028" w:rsidRDefault="002577FA" w:rsidP="002577FA">
      <w:pPr>
        <w:spacing w:after="0" w:line="276" w:lineRule="auto"/>
        <w:ind w:left="851" w:right="902"/>
        <w:contextualSpacing/>
        <w:jc w:val="both"/>
        <w:rPr>
          <w:rFonts w:ascii="Palatino Linotype" w:eastAsia="Palatino Linotype" w:hAnsi="Palatino Linotype" w:cs="Palatino Linotype"/>
          <w:i/>
        </w:rPr>
      </w:pPr>
      <w:r w:rsidRPr="00894028">
        <w:rPr>
          <w:rFonts w:ascii="Palatino Linotype" w:eastAsia="Palatino Linotype" w:hAnsi="Palatino Linotype" w:cs="Palatino Linotype"/>
          <w:i/>
        </w:rPr>
        <w:t xml:space="preserve">VI. Derogada; </w:t>
      </w:r>
    </w:p>
    <w:p w14:paraId="332EE7F3" w14:textId="77777777" w:rsidR="002577FA" w:rsidRPr="00894028" w:rsidRDefault="002577FA" w:rsidP="002577FA">
      <w:pPr>
        <w:spacing w:after="0" w:line="276" w:lineRule="auto"/>
        <w:ind w:left="851" w:right="902"/>
        <w:contextualSpacing/>
        <w:jc w:val="both"/>
        <w:rPr>
          <w:rFonts w:ascii="Palatino Linotype" w:eastAsia="Palatino Linotype" w:hAnsi="Palatino Linotype" w:cs="Palatino Linotype"/>
          <w:i/>
        </w:rPr>
      </w:pPr>
      <w:r w:rsidRPr="00894028">
        <w:rPr>
          <w:rFonts w:ascii="Palatino Linotype" w:eastAsia="Palatino Linotype" w:hAnsi="Palatino Linotype" w:cs="Palatino Linotype"/>
          <w:i/>
        </w:rPr>
        <w:t>VII. Firma del servidor público autorizado para emitir el nombramiento, contrato o formato único de Movimientos de Personal, así como el fundamento legal de esa atribución”</w:t>
      </w:r>
    </w:p>
    <w:p w14:paraId="2985235B" w14:textId="77777777" w:rsidR="002577FA" w:rsidRPr="00894028" w:rsidRDefault="002577FA" w:rsidP="002577FA">
      <w:pPr>
        <w:jc w:val="both"/>
        <w:rPr>
          <w:rFonts w:ascii="Palatino Linotype" w:hAnsi="Palatino Linotype"/>
          <w:sz w:val="24"/>
        </w:rPr>
      </w:pPr>
    </w:p>
    <w:p w14:paraId="73AA17DF" w14:textId="77777777" w:rsidR="002577FA" w:rsidRPr="00894028" w:rsidRDefault="002577FA" w:rsidP="002577FA">
      <w:pPr>
        <w:spacing w:line="360" w:lineRule="auto"/>
        <w:contextualSpacing/>
        <w:jc w:val="both"/>
        <w:rPr>
          <w:rFonts w:ascii="Palatino Linotype" w:hAnsi="Palatino Linotype"/>
          <w:sz w:val="24"/>
        </w:rPr>
      </w:pPr>
      <w:r w:rsidRPr="00894028">
        <w:rPr>
          <w:rFonts w:ascii="Palatino Linotype" w:hAnsi="Palatino Linotype"/>
          <w:sz w:val="24"/>
        </w:rPr>
        <w:t>De los elementos normativos transcritos podemos advertir que las relaciones de trabajo entre los servidores públicos del Estado y sus municipios se encuentran reguladas por la Ley del Trabajo de los Servidores Públicos del Estado y Municipios, la cual indica expresamente que las mismas se entenderán establecidas mediante el nombramiento, formato único de movimientos de personal, contrato o cualquiera que tenga como consecuencia la prestación personal subordinada del servicio y la percepción de un sueldo, en consecuencia, todos los servidores públicos prestan necesariamente sus servicios a través de cualquiera de dichos documentos, ya que son requisito para configurar la relación laboral entre éstos y las instituciones públicas, debiendo ser expedidos por q</w:t>
      </w:r>
      <w:r w:rsidR="009A1A16" w:rsidRPr="00894028">
        <w:rPr>
          <w:rFonts w:ascii="Palatino Linotype" w:hAnsi="Palatino Linotype"/>
          <w:sz w:val="24"/>
        </w:rPr>
        <w:t xml:space="preserve">uien tenga facultades para ello, en donde también se podrán observar los nombres de los servidores públicos. </w:t>
      </w:r>
    </w:p>
    <w:p w14:paraId="5F62C098" w14:textId="77777777" w:rsidR="00201E7B" w:rsidRPr="00894028" w:rsidRDefault="00201E7B" w:rsidP="000B71D5">
      <w:pPr>
        <w:spacing w:line="360" w:lineRule="auto"/>
        <w:ind w:right="49"/>
        <w:contextualSpacing/>
        <w:jc w:val="both"/>
        <w:rPr>
          <w:rFonts w:ascii="Palatino Linotype" w:eastAsia="Palatino Linotype" w:hAnsi="Palatino Linotype" w:cs="Palatino Linotype"/>
          <w:sz w:val="24"/>
        </w:rPr>
      </w:pPr>
    </w:p>
    <w:p w14:paraId="6A836759" w14:textId="77777777" w:rsidR="009448B6" w:rsidRPr="00894028" w:rsidRDefault="009448B6" w:rsidP="000B71D5">
      <w:pPr>
        <w:spacing w:line="360" w:lineRule="auto"/>
        <w:ind w:right="49"/>
        <w:contextualSpacing/>
        <w:jc w:val="both"/>
        <w:rPr>
          <w:rFonts w:ascii="Palatino Linotype" w:eastAsia="Palatino Linotype" w:hAnsi="Palatino Linotype" w:cs="Palatino Linotype"/>
          <w:sz w:val="24"/>
        </w:rPr>
      </w:pPr>
      <w:r w:rsidRPr="00894028">
        <w:rPr>
          <w:rFonts w:ascii="Palatino Linotype" w:eastAsia="Palatino Linotype" w:hAnsi="Palatino Linotype" w:cs="Palatino Linotype"/>
          <w:sz w:val="24"/>
        </w:rPr>
        <w:t>Razones por las c</w:t>
      </w:r>
      <w:r w:rsidR="00A05DBD" w:rsidRPr="00894028">
        <w:rPr>
          <w:rFonts w:ascii="Palatino Linotype" w:eastAsia="Palatino Linotype" w:hAnsi="Palatino Linotype" w:cs="Palatino Linotype"/>
          <w:sz w:val="24"/>
        </w:rPr>
        <w:t xml:space="preserve">uales lo procedente es </w:t>
      </w:r>
      <w:r w:rsidR="00A05DBD" w:rsidRPr="00894028">
        <w:rPr>
          <w:rFonts w:ascii="Palatino Linotype" w:eastAsia="Palatino Linotype" w:hAnsi="Palatino Linotype" w:cs="Palatino Linotype"/>
          <w:b/>
          <w:sz w:val="24"/>
        </w:rPr>
        <w:t xml:space="preserve">REVOCAR </w:t>
      </w:r>
      <w:r w:rsidR="00A05DBD" w:rsidRPr="00894028">
        <w:rPr>
          <w:rFonts w:ascii="Palatino Linotype" w:eastAsia="Palatino Linotype" w:hAnsi="Palatino Linotype" w:cs="Palatino Linotype"/>
          <w:sz w:val="24"/>
        </w:rPr>
        <w:t xml:space="preserve">y ordenar </w:t>
      </w:r>
      <w:r w:rsidR="000B71D5" w:rsidRPr="00894028">
        <w:rPr>
          <w:rFonts w:ascii="Palatino Linotype" w:eastAsia="Palatino Linotype" w:hAnsi="Palatino Linotype" w:cs="Palatino Linotype"/>
          <w:sz w:val="24"/>
        </w:rPr>
        <w:t xml:space="preserve">los contratos </w:t>
      </w:r>
      <w:r w:rsidR="00A05DBD" w:rsidRPr="00894028">
        <w:rPr>
          <w:rFonts w:ascii="Palatino Linotype" w:eastAsia="Palatino Linotype" w:hAnsi="Palatino Linotype" w:cs="Palatino Linotype"/>
          <w:sz w:val="24"/>
        </w:rPr>
        <w:t>de los servidores públicos por honorarios que prestan sus servicios en la Oficina de la Presidencia</w:t>
      </w:r>
      <w:r w:rsidR="007B1BD3" w:rsidRPr="00894028">
        <w:rPr>
          <w:rFonts w:ascii="Palatino Linotype" w:eastAsia="Palatino Linotype" w:hAnsi="Palatino Linotype" w:cs="Palatino Linotype"/>
          <w:sz w:val="24"/>
        </w:rPr>
        <w:t xml:space="preserve"> </w:t>
      </w:r>
      <w:r w:rsidR="000B71D5" w:rsidRPr="00894028">
        <w:rPr>
          <w:rFonts w:ascii="Palatino Linotype" w:eastAsia="Palatino Linotype" w:hAnsi="Palatino Linotype" w:cs="Palatino Linotype"/>
          <w:sz w:val="24"/>
        </w:rPr>
        <w:t xml:space="preserve">vigentes al  </w:t>
      </w:r>
      <w:r w:rsidR="00A05DBD" w:rsidRPr="00894028">
        <w:rPr>
          <w:rFonts w:ascii="Palatino Linotype" w:eastAsia="Palatino Linotype" w:hAnsi="Palatino Linotype" w:cs="Palatino Linotype"/>
          <w:sz w:val="24"/>
        </w:rPr>
        <w:t>veintitrés de agosto del dos mil veintitrés</w:t>
      </w:r>
      <w:r w:rsidRPr="00894028">
        <w:rPr>
          <w:rFonts w:ascii="Palatino Linotype" w:eastAsia="Palatino Linotype" w:hAnsi="Palatino Linotype" w:cs="Palatino Linotype"/>
          <w:sz w:val="24"/>
        </w:rPr>
        <w:t>, de ser el caso en versión pública, en términos de lo señalado por el considerando quinto del presente fallo.</w:t>
      </w:r>
    </w:p>
    <w:p w14:paraId="4E20C342" w14:textId="77777777" w:rsidR="009A1A16" w:rsidRPr="00894028" w:rsidRDefault="009A1A16" w:rsidP="009A1A16">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b/>
          <w:sz w:val="24"/>
          <w:szCs w:val="24"/>
        </w:rPr>
        <w:lastRenderedPageBreak/>
        <w:t xml:space="preserve">QUINTO. VERSIÓN PÚBLICA. </w:t>
      </w:r>
      <w:r w:rsidRPr="00894028">
        <w:rPr>
          <w:rFonts w:ascii="Palatino Linotype" w:eastAsia="Palatino Linotype" w:hAnsi="Palatino Linotype" w:cs="Palatino Linotype"/>
          <w:sz w:val="24"/>
          <w:szCs w:val="24"/>
        </w:rPr>
        <w:t>Finalmente, debe señalarse que de ser el caso en que los documentos que vayan a ser entregados por el</w:t>
      </w:r>
      <w:r w:rsidRPr="00894028">
        <w:rPr>
          <w:rFonts w:ascii="Palatino Linotype" w:eastAsia="Palatino Linotype" w:hAnsi="Palatino Linotype" w:cs="Palatino Linotype"/>
          <w:b/>
          <w:sz w:val="24"/>
          <w:szCs w:val="24"/>
        </w:rPr>
        <w:t xml:space="preserve"> </w:t>
      </w:r>
      <w:r w:rsidRPr="00894028">
        <w:rPr>
          <w:rFonts w:ascii="Palatino Linotype" w:eastAsia="Palatino Linotype" w:hAnsi="Palatino Linotype" w:cs="Palatino Linotype"/>
          <w:sz w:val="24"/>
          <w:szCs w:val="24"/>
        </w:rPr>
        <w:t xml:space="preserve">sujeto obligado, para dar cumplimiento a la presente resolución, contengan datos que deban ser clasificados, </w:t>
      </w:r>
      <w:r w:rsidRPr="00894028">
        <w:rPr>
          <w:rFonts w:ascii="Palatino Linotype" w:eastAsia="Palatino Linotype" w:hAnsi="Palatino Linotype" w:cs="Palatino Linotype"/>
          <w:b/>
          <w:sz w:val="24"/>
          <w:szCs w:val="24"/>
        </w:rPr>
        <w:t>EL SUJETO OBLIGADO</w:t>
      </w:r>
      <w:r w:rsidRPr="00894028">
        <w:rPr>
          <w:rFonts w:ascii="Palatino Linotype" w:eastAsia="Palatino Linotype" w:hAnsi="Palatino Linotype" w:cs="Palatino Linotype"/>
          <w:sz w:val="24"/>
          <w:szCs w:val="24"/>
        </w:rPr>
        <w:t xml:space="preserve"> deberá hacer la elaboración de la versión pública de tales documentos a fin de satisfacer el derecho de acceso a la información pública del recurrente sin menoscabo al derecho a la protección de los datos personales de terceros.</w:t>
      </w:r>
    </w:p>
    <w:p w14:paraId="59EF9377" w14:textId="77777777" w:rsidR="009A1A16" w:rsidRPr="00894028" w:rsidRDefault="009A1A16" w:rsidP="009A1A16">
      <w:pPr>
        <w:spacing w:after="0" w:line="360" w:lineRule="auto"/>
        <w:jc w:val="both"/>
        <w:rPr>
          <w:rFonts w:ascii="Palatino Linotype" w:eastAsia="Palatino Linotype" w:hAnsi="Palatino Linotype" w:cs="Palatino Linotype"/>
          <w:sz w:val="24"/>
          <w:szCs w:val="24"/>
        </w:rPr>
      </w:pPr>
    </w:p>
    <w:p w14:paraId="56F929ED" w14:textId="77777777" w:rsidR="009A1A16" w:rsidRPr="00894028" w:rsidRDefault="009A1A16" w:rsidP="009A1A16">
      <w:pPr>
        <w:spacing w:after="0" w:line="360" w:lineRule="auto"/>
        <w:ind w:right="-93"/>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 xml:space="preserve">Al respecto, es de señalar que </w:t>
      </w:r>
      <w:r w:rsidRPr="00894028">
        <w:rPr>
          <w:rFonts w:ascii="Palatino Linotype" w:eastAsia="Palatino Linotype" w:hAnsi="Palatino Linotype" w:cs="Palatino Linotype"/>
          <w:b/>
          <w:sz w:val="24"/>
          <w:szCs w:val="24"/>
        </w:rPr>
        <w:t xml:space="preserve">la firma </w:t>
      </w:r>
      <w:r w:rsidRPr="00894028">
        <w:rPr>
          <w:rFonts w:ascii="Palatino Linotype" w:eastAsia="Palatino Linotype" w:hAnsi="Palatino Linotype" w:cs="Palatino Linotype"/>
          <w:sz w:val="24"/>
          <w:szCs w:val="24"/>
        </w:rPr>
        <w:t xml:space="preserve">es considerada un dato personal, al tratarse de información gráfica a través de la cual su titular exterioriza su voluntad en actos públicos y privados; no obstante, en el presente caso, dicho dato, es de la autoridad emisora del comprobante de los arqueos de caja. </w:t>
      </w:r>
    </w:p>
    <w:p w14:paraId="2FCA3FF1" w14:textId="77777777" w:rsidR="009A1A16" w:rsidRPr="00894028" w:rsidRDefault="009A1A16" w:rsidP="009A1A16">
      <w:pPr>
        <w:spacing w:after="0" w:line="360" w:lineRule="auto"/>
        <w:ind w:right="-93"/>
        <w:jc w:val="both"/>
        <w:rPr>
          <w:rFonts w:ascii="Palatino Linotype" w:eastAsia="Palatino Linotype" w:hAnsi="Palatino Linotype" w:cs="Palatino Linotype"/>
          <w:sz w:val="24"/>
          <w:szCs w:val="24"/>
        </w:rPr>
      </w:pPr>
    </w:p>
    <w:p w14:paraId="7D03C807" w14:textId="77777777" w:rsidR="009A1A16" w:rsidRPr="00894028" w:rsidRDefault="009A1A16" w:rsidP="009A1A16">
      <w:pPr>
        <w:spacing w:after="0" w:line="360" w:lineRule="auto"/>
        <w:ind w:right="-93"/>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Al respecto, este Instituto, considera que entregar la firmas del servidor público, si abona a la transparencia, dado que con esta se acredita que fue emitida por autoridad competente en uso de las facultades que le otorga la legislación; por lo que, guarda cierto interés público dar a conocer la firma, dado que le da validez al documento.</w:t>
      </w:r>
    </w:p>
    <w:p w14:paraId="151DBFB0" w14:textId="77777777" w:rsidR="009A1A16" w:rsidRPr="00894028" w:rsidRDefault="009A1A16" w:rsidP="009A1A16">
      <w:pPr>
        <w:spacing w:after="0" w:line="360" w:lineRule="auto"/>
        <w:ind w:right="-93"/>
        <w:jc w:val="both"/>
        <w:rPr>
          <w:rFonts w:ascii="Palatino Linotype" w:eastAsia="Palatino Linotype" w:hAnsi="Palatino Linotype" w:cs="Palatino Linotype"/>
          <w:sz w:val="24"/>
          <w:szCs w:val="24"/>
        </w:rPr>
      </w:pPr>
    </w:p>
    <w:p w14:paraId="314F8241" w14:textId="77777777" w:rsidR="009A1A16" w:rsidRPr="00894028" w:rsidRDefault="009A1A16" w:rsidP="009A1A16">
      <w:pPr>
        <w:spacing w:after="0" w:line="360" w:lineRule="auto"/>
        <w:ind w:right="-93"/>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Por lo que, se considera que, en el presente caso, al dar validez al documento en cuestión, la firma del servidor público guarda el carácter de público y, por lo tanto, no actualiza la causal de clasificación prevista en el artículo 143, fracción I, de la Ley de Transparencia y Acceso a la Información Pública del Estado de México y Municipios.</w:t>
      </w:r>
    </w:p>
    <w:p w14:paraId="5244BDBF" w14:textId="77777777" w:rsidR="009A1A16" w:rsidRPr="00894028" w:rsidRDefault="009A1A16" w:rsidP="009A1A16">
      <w:pPr>
        <w:spacing w:after="0" w:line="360" w:lineRule="auto"/>
        <w:ind w:right="-93"/>
        <w:jc w:val="both"/>
        <w:rPr>
          <w:rFonts w:ascii="Palatino Linotype" w:eastAsia="Palatino Linotype" w:hAnsi="Palatino Linotype" w:cs="Palatino Linotype"/>
          <w:sz w:val="24"/>
          <w:szCs w:val="24"/>
        </w:rPr>
      </w:pPr>
    </w:p>
    <w:p w14:paraId="323022D4" w14:textId="77777777" w:rsidR="009A1A16" w:rsidRPr="00894028" w:rsidRDefault="009A1A16" w:rsidP="009A1A16">
      <w:pPr>
        <w:spacing w:after="0" w:line="360" w:lineRule="auto"/>
        <w:ind w:right="49"/>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lastRenderedPageBreak/>
        <w:t>Sirve de sustento a lo anterior el Criterio de Interpretación 02/19 emitido por el Instituto Nacional de Transparencia, Acceso a la Información y Protección de Datos Personales, cuyo rubro y texto establecen lo siguiente:</w:t>
      </w:r>
    </w:p>
    <w:p w14:paraId="7BB4DBB4" w14:textId="77777777" w:rsidR="009A1A16" w:rsidRPr="00894028" w:rsidRDefault="009A1A16" w:rsidP="009A1A16">
      <w:pPr>
        <w:spacing w:line="276" w:lineRule="auto"/>
        <w:ind w:right="-93"/>
        <w:jc w:val="both"/>
        <w:rPr>
          <w:rFonts w:ascii="Palatino Linotype" w:eastAsia="Palatino Linotype" w:hAnsi="Palatino Linotype" w:cs="Palatino Linotype"/>
        </w:rPr>
      </w:pPr>
    </w:p>
    <w:p w14:paraId="645D8D89" w14:textId="77777777" w:rsidR="009A1A16" w:rsidRPr="00894028" w:rsidRDefault="009A1A16" w:rsidP="009A1A16">
      <w:pPr>
        <w:spacing w:after="0" w:line="276" w:lineRule="auto"/>
        <w:ind w:left="1134" w:right="1041"/>
        <w:jc w:val="both"/>
        <w:rPr>
          <w:rFonts w:ascii="Palatino Linotype" w:eastAsia="Palatino Linotype" w:hAnsi="Palatino Linotype" w:cs="Palatino Linotype"/>
          <w:i/>
        </w:rPr>
      </w:pPr>
      <w:r w:rsidRPr="00894028">
        <w:rPr>
          <w:rFonts w:ascii="Palatino Linotype" w:eastAsia="Palatino Linotype" w:hAnsi="Palatino Linotype" w:cs="Palatino Linotype"/>
          <w:i/>
        </w:rPr>
        <w:t>“</w:t>
      </w:r>
      <w:r w:rsidRPr="00894028">
        <w:rPr>
          <w:rFonts w:ascii="Palatino Linotype" w:eastAsia="Palatino Linotype" w:hAnsi="Palatino Linotype" w:cs="Palatino Linotype"/>
          <w:b/>
          <w:i/>
        </w:rPr>
        <w:t>FIRMA Y RÚBRICA DE SERVIDORES PÚBLICOS.</w:t>
      </w:r>
      <w:r w:rsidRPr="00894028">
        <w:rPr>
          <w:rFonts w:ascii="Palatino Linotype" w:eastAsia="Palatino Linotype" w:hAnsi="Palatino Linotype" w:cs="Palatino Linotype"/>
          <w:i/>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740BB86D" w14:textId="77777777" w:rsidR="009A1A16" w:rsidRPr="00894028" w:rsidRDefault="009A1A16" w:rsidP="009A1A16">
      <w:pPr>
        <w:spacing w:after="0" w:line="360" w:lineRule="auto"/>
        <w:jc w:val="both"/>
        <w:rPr>
          <w:rFonts w:ascii="Palatino Linotype" w:eastAsia="Palatino Linotype" w:hAnsi="Palatino Linotype" w:cs="Palatino Linotype"/>
          <w:sz w:val="24"/>
          <w:szCs w:val="24"/>
        </w:rPr>
      </w:pPr>
    </w:p>
    <w:p w14:paraId="00AF30E0" w14:textId="77777777" w:rsidR="009A1A16" w:rsidRPr="00894028" w:rsidRDefault="009A1A16" w:rsidP="009A1A16">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 xml:space="preserve">Para efectos de la elaboración de la versión pública se deberá observar lo dispuesto por los artículos 3 fracciones IX, XX, XXI y XLV, 91, 132 fracciones II y III, y 143 </w:t>
      </w:r>
      <w:proofErr w:type="gramStart"/>
      <w:r w:rsidRPr="00894028">
        <w:rPr>
          <w:rFonts w:ascii="Palatino Linotype" w:eastAsia="Palatino Linotype" w:hAnsi="Palatino Linotype" w:cs="Palatino Linotype"/>
          <w:sz w:val="24"/>
          <w:szCs w:val="24"/>
        </w:rPr>
        <w:t>fracción</w:t>
      </w:r>
      <w:proofErr w:type="gramEnd"/>
      <w:r w:rsidRPr="00894028">
        <w:rPr>
          <w:rFonts w:ascii="Palatino Linotype" w:eastAsia="Palatino Linotype" w:hAnsi="Palatino Linotype" w:cs="Palatino Linotype"/>
          <w:sz w:val="24"/>
          <w:szCs w:val="24"/>
        </w:rPr>
        <w:t xml:space="preserve"> I de la Ley de Transparencia y Acceso a la Información Pública del Estado de México y Municipios que establecen:</w:t>
      </w:r>
    </w:p>
    <w:p w14:paraId="5BF2BDD7" w14:textId="77777777" w:rsidR="009A1A16" w:rsidRPr="00894028" w:rsidRDefault="009A1A16" w:rsidP="009A1A16">
      <w:pPr>
        <w:spacing w:after="0" w:line="360" w:lineRule="auto"/>
        <w:jc w:val="both"/>
        <w:rPr>
          <w:rFonts w:ascii="Palatino Linotype" w:eastAsia="Palatino Linotype" w:hAnsi="Palatino Linotype" w:cs="Palatino Linotype"/>
          <w:sz w:val="24"/>
          <w:szCs w:val="24"/>
        </w:rPr>
      </w:pPr>
    </w:p>
    <w:p w14:paraId="0A69D15A" w14:textId="77777777" w:rsidR="009A1A16" w:rsidRPr="00894028" w:rsidRDefault="009A1A16" w:rsidP="009A1A16">
      <w:pPr>
        <w:spacing w:after="120" w:line="276" w:lineRule="auto"/>
        <w:ind w:left="851" w:right="902"/>
        <w:jc w:val="both"/>
        <w:rPr>
          <w:rFonts w:ascii="Palatino Linotype" w:eastAsia="Palatino Linotype" w:hAnsi="Palatino Linotype" w:cs="Palatino Linotype"/>
          <w:i/>
        </w:rPr>
      </w:pPr>
      <w:r w:rsidRPr="00894028">
        <w:rPr>
          <w:rFonts w:ascii="Palatino Linotype" w:eastAsia="Palatino Linotype" w:hAnsi="Palatino Linotype" w:cs="Palatino Linotype"/>
          <w:i/>
        </w:rPr>
        <w:t>“</w:t>
      </w:r>
      <w:r w:rsidRPr="00894028">
        <w:rPr>
          <w:rFonts w:ascii="Palatino Linotype" w:eastAsia="Palatino Linotype" w:hAnsi="Palatino Linotype" w:cs="Palatino Linotype"/>
          <w:b/>
          <w:i/>
        </w:rPr>
        <w:t>Artículo 3</w:t>
      </w:r>
      <w:r w:rsidRPr="00894028">
        <w:rPr>
          <w:rFonts w:ascii="Palatino Linotype" w:eastAsia="Palatino Linotype" w:hAnsi="Palatino Linotype" w:cs="Palatino Linotype"/>
          <w:i/>
        </w:rPr>
        <w:t>. Para los efectos de la presente Ley se entenderá por:</w:t>
      </w:r>
    </w:p>
    <w:p w14:paraId="18912C62" w14:textId="77777777" w:rsidR="009A1A16" w:rsidRPr="00894028" w:rsidRDefault="009A1A16" w:rsidP="009A1A16">
      <w:pPr>
        <w:spacing w:before="120" w:after="120" w:line="276" w:lineRule="auto"/>
        <w:ind w:left="1134" w:right="902"/>
        <w:jc w:val="both"/>
        <w:rPr>
          <w:rFonts w:ascii="Palatino Linotype" w:eastAsia="Palatino Linotype" w:hAnsi="Palatino Linotype" w:cs="Palatino Linotype"/>
          <w:i/>
        </w:rPr>
      </w:pPr>
      <w:r w:rsidRPr="00894028">
        <w:rPr>
          <w:rFonts w:ascii="Palatino Linotype" w:eastAsia="Palatino Linotype" w:hAnsi="Palatino Linotype" w:cs="Palatino Linotype"/>
          <w:i/>
        </w:rPr>
        <w:t>[…]</w:t>
      </w:r>
    </w:p>
    <w:p w14:paraId="14607868" w14:textId="77777777" w:rsidR="009A1A16" w:rsidRPr="00894028" w:rsidRDefault="009A1A16" w:rsidP="009A1A16">
      <w:pPr>
        <w:spacing w:before="120" w:after="120" w:line="276" w:lineRule="auto"/>
        <w:ind w:left="1134" w:right="902"/>
        <w:jc w:val="both"/>
        <w:rPr>
          <w:rFonts w:ascii="Palatino Linotype" w:eastAsia="Palatino Linotype" w:hAnsi="Palatino Linotype" w:cs="Palatino Linotype"/>
          <w:i/>
        </w:rPr>
      </w:pPr>
      <w:r w:rsidRPr="00894028">
        <w:rPr>
          <w:rFonts w:ascii="Palatino Linotype" w:eastAsia="Palatino Linotype" w:hAnsi="Palatino Linotype" w:cs="Palatino Linotype"/>
          <w:b/>
          <w:i/>
        </w:rPr>
        <w:t>IX. Datos personales</w:t>
      </w:r>
      <w:r w:rsidRPr="00894028">
        <w:rPr>
          <w:rFonts w:ascii="Palatino Linotype" w:eastAsia="Palatino Linotype" w:hAnsi="Palatino Linotype" w:cs="Palatino Linotype"/>
          <w:i/>
        </w:rPr>
        <w:t xml:space="preserve">: La información concerniente a una persona, identificada o identificable según lo dispuesto por la Ley de Protección de Datos Personales del Estado de México; </w:t>
      </w:r>
    </w:p>
    <w:p w14:paraId="53F7E839" w14:textId="77777777" w:rsidR="009A1A16" w:rsidRPr="00894028" w:rsidRDefault="009A1A16" w:rsidP="009A1A16">
      <w:pPr>
        <w:spacing w:before="120" w:after="120" w:line="276" w:lineRule="auto"/>
        <w:ind w:left="1134" w:right="902"/>
        <w:jc w:val="both"/>
        <w:rPr>
          <w:rFonts w:ascii="Palatino Linotype" w:eastAsia="Palatino Linotype" w:hAnsi="Palatino Linotype" w:cs="Palatino Linotype"/>
          <w:i/>
        </w:rPr>
      </w:pPr>
      <w:r w:rsidRPr="00894028">
        <w:rPr>
          <w:rFonts w:ascii="Palatino Linotype" w:eastAsia="Palatino Linotype" w:hAnsi="Palatino Linotype" w:cs="Palatino Linotype"/>
          <w:b/>
          <w:i/>
        </w:rPr>
        <w:t>XX. Información clasificada</w:t>
      </w:r>
      <w:r w:rsidRPr="00894028">
        <w:rPr>
          <w:rFonts w:ascii="Palatino Linotype" w:eastAsia="Palatino Linotype" w:hAnsi="Palatino Linotype" w:cs="Palatino Linotype"/>
          <w:i/>
        </w:rPr>
        <w:t>: Aquella considerada por la presente Ley como reservada o confidencial;</w:t>
      </w:r>
    </w:p>
    <w:p w14:paraId="6894C69E" w14:textId="77777777" w:rsidR="009A1A16" w:rsidRPr="00894028" w:rsidRDefault="009A1A16" w:rsidP="009A1A16">
      <w:pPr>
        <w:spacing w:before="120" w:after="120" w:line="276" w:lineRule="auto"/>
        <w:ind w:left="1134" w:right="902"/>
        <w:jc w:val="both"/>
        <w:rPr>
          <w:rFonts w:ascii="Palatino Linotype" w:eastAsia="Palatino Linotype" w:hAnsi="Palatino Linotype" w:cs="Palatino Linotype"/>
          <w:i/>
        </w:rPr>
      </w:pPr>
      <w:r w:rsidRPr="00894028">
        <w:rPr>
          <w:rFonts w:ascii="Palatino Linotype" w:eastAsia="Palatino Linotype" w:hAnsi="Palatino Linotype" w:cs="Palatino Linotype"/>
          <w:b/>
          <w:i/>
        </w:rPr>
        <w:t xml:space="preserve">XXI. Información confidencial: </w:t>
      </w:r>
      <w:r w:rsidRPr="00894028">
        <w:rPr>
          <w:rFonts w:ascii="Palatino Linotype" w:eastAsia="Palatino Linotype" w:hAnsi="Palatino Linotype" w:cs="Palatino Linotype"/>
          <w:i/>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E949B87" w14:textId="77777777" w:rsidR="009A1A16" w:rsidRPr="00894028" w:rsidRDefault="009A1A16" w:rsidP="009A1A16">
      <w:pPr>
        <w:spacing w:before="120" w:after="120" w:line="276" w:lineRule="auto"/>
        <w:ind w:left="1134" w:right="902"/>
        <w:jc w:val="both"/>
        <w:rPr>
          <w:rFonts w:ascii="Palatino Linotype" w:eastAsia="Palatino Linotype" w:hAnsi="Palatino Linotype" w:cs="Palatino Linotype"/>
          <w:i/>
        </w:rPr>
      </w:pPr>
      <w:r w:rsidRPr="00894028">
        <w:rPr>
          <w:rFonts w:ascii="Palatino Linotype" w:eastAsia="Palatino Linotype" w:hAnsi="Palatino Linotype" w:cs="Palatino Linotype"/>
          <w:b/>
          <w:i/>
        </w:rPr>
        <w:lastRenderedPageBreak/>
        <w:t>XLV. Versión pública:</w:t>
      </w:r>
      <w:r w:rsidRPr="00894028">
        <w:rPr>
          <w:rFonts w:ascii="Palatino Linotype" w:eastAsia="Palatino Linotype" w:hAnsi="Palatino Linotype" w:cs="Palatino Linotype"/>
          <w:i/>
        </w:rPr>
        <w:t xml:space="preserve"> Documento en el que se elimine, suprime o borra la información clasificada como reservada o confidencial para permitir su acceso.</w:t>
      </w:r>
    </w:p>
    <w:p w14:paraId="161F54C0" w14:textId="77777777" w:rsidR="009A1A16" w:rsidRPr="00894028" w:rsidRDefault="009A1A16" w:rsidP="009A1A16">
      <w:pPr>
        <w:spacing w:before="120" w:after="120" w:line="276" w:lineRule="auto"/>
        <w:ind w:left="1134" w:right="902"/>
        <w:jc w:val="both"/>
        <w:rPr>
          <w:rFonts w:ascii="Palatino Linotype" w:eastAsia="Palatino Linotype" w:hAnsi="Palatino Linotype" w:cs="Palatino Linotype"/>
          <w:i/>
        </w:rPr>
      </w:pPr>
      <w:r w:rsidRPr="00894028">
        <w:rPr>
          <w:rFonts w:ascii="Palatino Linotype" w:eastAsia="Palatino Linotype" w:hAnsi="Palatino Linotype" w:cs="Palatino Linotype"/>
          <w:i/>
        </w:rPr>
        <w:t>[…]</w:t>
      </w:r>
    </w:p>
    <w:p w14:paraId="4B0300E6" w14:textId="77777777" w:rsidR="009A1A16" w:rsidRPr="00894028" w:rsidRDefault="009A1A16" w:rsidP="009A1A16">
      <w:pPr>
        <w:spacing w:before="120" w:after="120" w:line="276" w:lineRule="auto"/>
        <w:ind w:left="851" w:right="902"/>
        <w:jc w:val="both"/>
        <w:rPr>
          <w:rFonts w:ascii="Palatino Linotype" w:eastAsia="Palatino Linotype" w:hAnsi="Palatino Linotype" w:cs="Palatino Linotype"/>
          <w:i/>
        </w:rPr>
      </w:pPr>
      <w:r w:rsidRPr="00894028">
        <w:rPr>
          <w:rFonts w:ascii="Palatino Linotype" w:eastAsia="Palatino Linotype" w:hAnsi="Palatino Linotype" w:cs="Palatino Linotype"/>
          <w:b/>
          <w:i/>
        </w:rPr>
        <w:t>Artículo 91.</w:t>
      </w:r>
      <w:r w:rsidRPr="00894028">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4D464568" w14:textId="77777777" w:rsidR="009A1A16" w:rsidRPr="00894028" w:rsidRDefault="009A1A16" w:rsidP="009A1A16">
      <w:pPr>
        <w:spacing w:before="120" w:after="120" w:line="276" w:lineRule="auto"/>
        <w:ind w:left="851" w:right="902"/>
        <w:jc w:val="both"/>
        <w:rPr>
          <w:rFonts w:ascii="Palatino Linotype" w:eastAsia="Palatino Linotype" w:hAnsi="Palatino Linotype" w:cs="Palatino Linotype"/>
          <w:i/>
        </w:rPr>
      </w:pPr>
      <w:r w:rsidRPr="00894028">
        <w:rPr>
          <w:rFonts w:ascii="Palatino Linotype" w:eastAsia="Palatino Linotype" w:hAnsi="Palatino Linotype" w:cs="Palatino Linotype"/>
          <w:b/>
          <w:i/>
        </w:rPr>
        <w:t>Artículo 132.</w:t>
      </w:r>
      <w:r w:rsidRPr="00894028">
        <w:rPr>
          <w:rFonts w:ascii="Palatino Linotype" w:eastAsia="Palatino Linotype" w:hAnsi="Palatino Linotype" w:cs="Palatino Linotype"/>
          <w:i/>
        </w:rPr>
        <w:t xml:space="preserve"> La clasificación de la información se llevará a cabo en el momento en que:</w:t>
      </w:r>
    </w:p>
    <w:p w14:paraId="1BE1760F" w14:textId="77777777" w:rsidR="009A1A16" w:rsidRPr="00894028" w:rsidRDefault="009A1A16" w:rsidP="009A1A16">
      <w:pPr>
        <w:spacing w:before="120" w:after="120" w:line="276" w:lineRule="auto"/>
        <w:ind w:left="1134" w:right="902"/>
        <w:jc w:val="both"/>
        <w:rPr>
          <w:rFonts w:ascii="Palatino Linotype" w:eastAsia="Palatino Linotype" w:hAnsi="Palatino Linotype" w:cs="Palatino Linotype"/>
          <w:i/>
        </w:rPr>
      </w:pPr>
      <w:r w:rsidRPr="00894028">
        <w:rPr>
          <w:rFonts w:ascii="Palatino Linotype" w:eastAsia="Palatino Linotype" w:hAnsi="Palatino Linotype" w:cs="Palatino Linotype"/>
          <w:b/>
          <w:i/>
        </w:rPr>
        <w:t>I</w:t>
      </w:r>
      <w:r w:rsidRPr="00894028">
        <w:rPr>
          <w:rFonts w:ascii="Palatino Linotype" w:eastAsia="Palatino Linotype" w:hAnsi="Palatino Linotype" w:cs="Palatino Linotype"/>
          <w:i/>
        </w:rPr>
        <w:t>. Se reciba una solicitud de acceso a la información;</w:t>
      </w:r>
    </w:p>
    <w:p w14:paraId="337AD7AB" w14:textId="77777777" w:rsidR="009A1A16" w:rsidRPr="00894028" w:rsidRDefault="009A1A16" w:rsidP="009A1A16">
      <w:pPr>
        <w:spacing w:before="120" w:after="120" w:line="276" w:lineRule="auto"/>
        <w:ind w:left="1134" w:right="902"/>
        <w:jc w:val="both"/>
        <w:rPr>
          <w:rFonts w:ascii="Palatino Linotype" w:eastAsia="Palatino Linotype" w:hAnsi="Palatino Linotype" w:cs="Palatino Linotype"/>
          <w:i/>
        </w:rPr>
      </w:pPr>
      <w:r w:rsidRPr="00894028">
        <w:rPr>
          <w:rFonts w:ascii="Palatino Linotype" w:eastAsia="Palatino Linotype" w:hAnsi="Palatino Linotype" w:cs="Palatino Linotype"/>
          <w:b/>
          <w:i/>
        </w:rPr>
        <w:t>II.</w:t>
      </w:r>
      <w:r w:rsidRPr="00894028">
        <w:rPr>
          <w:rFonts w:ascii="Palatino Linotype" w:eastAsia="Palatino Linotype" w:hAnsi="Palatino Linotype" w:cs="Palatino Linotype"/>
          <w:i/>
        </w:rPr>
        <w:t xml:space="preserve"> Se determine mediante resolución de autoridad competente; o</w:t>
      </w:r>
    </w:p>
    <w:p w14:paraId="0AB09A22" w14:textId="77777777" w:rsidR="009A1A16" w:rsidRPr="00894028" w:rsidRDefault="009A1A16" w:rsidP="009A1A16">
      <w:pPr>
        <w:spacing w:before="120" w:after="120" w:line="276" w:lineRule="auto"/>
        <w:ind w:left="1134" w:right="902"/>
        <w:jc w:val="both"/>
        <w:rPr>
          <w:rFonts w:ascii="Palatino Linotype" w:eastAsia="Palatino Linotype" w:hAnsi="Palatino Linotype" w:cs="Palatino Linotype"/>
          <w:i/>
        </w:rPr>
      </w:pPr>
      <w:r w:rsidRPr="00894028">
        <w:rPr>
          <w:rFonts w:ascii="Palatino Linotype" w:eastAsia="Palatino Linotype" w:hAnsi="Palatino Linotype" w:cs="Palatino Linotype"/>
          <w:b/>
          <w:i/>
        </w:rPr>
        <w:t>III.</w:t>
      </w:r>
      <w:r w:rsidRPr="00894028">
        <w:rPr>
          <w:rFonts w:ascii="Palatino Linotype" w:eastAsia="Palatino Linotype" w:hAnsi="Palatino Linotype" w:cs="Palatino Linotype"/>
          <w:i/>
        </w:rPr>
        <w:t xml:space="preserve"> Se generen versiones públicas para dar cumplimiento a las obligaciones de transparencia previstas en esta Ley.</w:t>
      </w:r>
    </w:p>
    <w:p w14:paraId="3415CA1E" w14:textId="77777777" w:rsidR="009A1A16" w:rsidRPr="00894028" w:rsidRDefault="009A1A16" w:rsidP="009A1A16">
      <w:pPr>
        <w:spacing w:before="120" w:after="120" w:line="276" w:lineRule="auto"/>
        <w:ind w:left="851" w:right="902"/>
        <w:jc w:val="both"/>
        <w:rPr>
          <w:rFonts w:ascii="Palatino Linotype" w:eastAsia="Palatino Linotype" w:hAnsi="Palatino Linotype" w:cs="Palatino Linotype"/>
          <w:i/>
        </w:rPr>
      </w:pPr>
      <w:r w:rsidRPr="00894028">
        <w:rPr>
          <w:rFonts w:ascii="Palatino Linotype" w:eastAsia="Palatino Linotype" w:hAnsi="Palatino Linotype" w:cs="Palatino Linotype"/>
          <w:i/>
        </w:rPr>
        <w:t>[…]</w:t>
      </w:r>
    </w:p>
    <w:p w14:paraId="42F7AA7A" w14:textId="77777777" w:rsidR="009A1A16" w:rsidRPr="00894028" w:rsidRDefault="009A1A16" w:rsidP="009A1A16">
      <w:pPr>
        <w:spacing w:before="120" w:after="120" w:line="276" w:lineRule="auto"/>
        <w:ind w:left="851" w:right="902"/>
        <w:jc w:val="both"/>
        <w:rPr>
          <w:rFonts w:ascii="Palatino Linotype" w:eastAsia="Palatino Linotype" w:hAnsi="Palatino Linotype" w:cs="Palatino Linotype"/>
          <w:i/>
        </w:rPr>
      </w:pPr>
      <w:r w:rsidRPr="00894028">
        <w:rPr>
          <w:rFonts w:ascii="Palatino Linotype" w:eastAsia="Palatino Linotype" w:hAnsi="Palatino Linotype" w:cs="Palatino Linotype"/>
          <w:b/>
          <w:i/>
        </w:rPr>
        <w:t>Artículo 143</w:t>
      </w:r>
      <w:r w:rsidRPr="00894028">
        <w:rPr>
          <w:rFonts w:ascii="Palatino Linotype" w:eastAsia="Palatino Linotype" w:hAnsi="Palatino Linotype" w:cs="Palatino Linotype"/>
          <w:i/>
        </w:rPr>
        <w:t>. Para los efectos de esta Ley se considera información confidencial, la clasificada como tal, de manera permanente, por su naturaleza, cuando:</w:t>
      </w:r>
    </w:p>
    <w:p w14:paraId="3253F266" w14:textId="77777777" w:rsidR="009A1A16" w:rsidRPr="00894028" w:rsidRDefault="009A1A16" w:rsidP="009A1A16">
      <w:pPr>
        <w:spacing w:before="120" w:after="120" w:line="276" w:lineRule="auto"/>
        <w:ind w:left="1134" w:right="902"/>
        <w:jc w:val="both"/>
        <w:rPr>
          <w:rFonts w:ascii="Palatino Linotype" w:eastAsia="Palatino Linotype" w:hAnsi="Palatino Linotype" w:cs="Palatino Linotype"/>
          <w:i/>
        </w:rPr>
      </w:pPr>
      <w:r w:rsidRPr="00894028">
        <w:rPr>
          <w:rFonts w:ascii="Palatino Linotype" w:eastAsia="Palatino Linotype" w:hAnsi="Palatino Linotype" w:cs="Palatino Linotype"/>
          <w:b/>
          <w:i/>
        </w:rPr>
        <w:t>I.</w:t>
      </w:r>
      <w:r w:rsidRPr="00894028">
        <w:rPr>
          <w:rFonts w:ascii="Palatino Linotype" w:eastAsia="Palatino Linotype" w:hAnsi="Palatino Linotype" w:cs="Palatino Linotype"/>
          <w:i/>
        </w:rPr>
        <w:t xml:space="preserve"> Se refiera a la información privada y los datos personales concernientes a una persona física o </w:t>
      </w:r>
      <w:proofErr w:type="gramStart"/>
      <w:r w:rsidRPr="00894028">
        <w:rPr>
          <w:rFonts w:ascii="Palatino Linotype" w:eastAsia="Palatino Linotype" w:hAnsi="Palatino Linotype" w:cs="Palatino Linotype"/>
          <w:i/>
        </w:rPr>
        <w:t>jurídico</w:t>
      </w:r>
      <w:proofErr w:type="gramEnd"/>
      <w:r w:rsidRPr="00894028">
        <w:rPr>
          <w:rFonts w:ascii="Palatino Linotype" w:eastAsia="Palatino Linotype" w:hAnsi="Palatino Linotype" w:cs="Palatino Linotype"/>
          <w:i/>
        </w:rPr>
        <w:t xml:space="preserve"> colectiva identificada o identificable;</w:t>
      </w:r>
    </w:p>
    <w:p w14:paraId="5986F1FE" w14:textId="77777777" w:rsidR="009A1A16" w:rsidRPr="00894028" w:rsidRDefault="009A1A16" w:rsidP="009A1A16">
      <w:pPr>
        <w:spacing w:before="120" w:after="120" w:line="276" w:lineRule="auto"/>
        <w:ind w:left="1134" w:right="902"/>
        <w:jc w:val="both"/>
        <w:rPr>
          <w:rFonts w:ascii="Palatino Linotype" w:eastAsia="Palatino Linotype" w:hAnsi="Palatino Linotype" w:cs="Palatino Linotype"/>
          <w:i/>
        </w:rPr>
      </w:pPr>
      <w:r w:rsidRPr="00894028">
        <w:rPr>
          <w:rFonts w:ascii="Palatino Linotype" w:eastAsia="Palatino Linotype" w:hAnsi="Palatino Linotype" w:cs="Palatino Linotype"/>
          <w:b/>
          <w:i/>
        </w:rPr>
        <w:t>II.</w:t>
      </w:r>
      <w:r w:rsidRPr="00894028">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28FE8D4B" w14:textId="77777777" w:rsidR="009A1A16" w:rsidRPr="00894028" w:rsidRDefault="009A1A16" w:rsidP="009A1A16">
      <w:pPr>
        <w:spacing w:before="120" w:after="120" w:line="276" w:lineRule="auto"/>
        <w:ind w:left="1134" w:right="902"/>
        <w:jc w:val="both"/>
        <w:rPr>
          <w:rFonts w:ascii="Palatino Linotype" w:eastAsia="Palatino Linotype" w:hAnsi="Palatino Linotype" w:cs="Palatino Linotype"/>
          <w:i/>
        </w:rPr>
      </w:pPr>
      <w:r w:rsidRPr="00894028">
        <w:rPr>
          <w:rFonts w:ascii="Palatino Linotype" w:eastAsia="Palatino Linotype" w:hAnsi="Palatino Linotype" w:cs="Palatino Linotype"/>
          <w:b/>
          <w:i/>
        </w:rPr>
        <w:t>III.</w:t>
      </w:r>
      <w:r w:rsidRPr="00894028">
        <w:rPr>
          <w:rFonts w:ascii="Palatino Linotype" w:eastAsia="Palatino Linotype" w:hAnsi="Palatino Linotype" w:cs="Palatino Linotype"/>
          <w:i/>
        </w:rPr>
        <w:t xml:space="preserve"> La que presenten los particulares a los sujetos obligados, de conformidad con lo dispuesto por las leyes o los tratados internacionales.</w:t>
      </w:r>
    </w:p>
    <w:p w14:paraId="487F3EED" w14:textId="77777777" w:rsidR="009A1A16" w:rsidRPr="00894028" w:rsidRDefault="009A1A16" w:rsidP="009A1A16">
      <w:pPr>
        <w:spacing w:before="120" w:after="120" w:line="276" w:lineRule="auto"/>
        <w:ind w:left="851" w:right="902"/>
        <w:jc w:val="both"/>
        <w:rPr>
          <w:rFonts w:ascii="Palatino Linotype" w:eastAsia="Palatino Linotype" w:hAnsi="Palatino Linotype" w:cs="Palatino Linotype"/>
          <w:i/>
        </w:rPr>
      </w:pPr>
      <w:r w:rsidRPr="00894028">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549DEB47" w14:textId="77777777" w:rsidR="00C85599" w:rsidRPr="00894028" w:rsidRDefault="009A1A16" w:rsidP="00150029">
      <w:pPr>
        <w:spacing w:before="120" w:after="120" w:line="360" w:lineRule="auto"/>
        <w:ind w:left="851" w:right="902"/>
        <w:contextualSpacing/>
        <w:jc w:val="both"/>
        <w:rPr>
          <w:rFonts w:ascii="Palatino Linotype" w:eastAsia="Palatino Linotype" w:hAnsi="Palatino Linotype" w:cs="Palatino Linotype"/>
          <w:i/>
        </w:rPr>
      </w:pPr>
      <w:r w:rsidRPr="00894028">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4957F32F" w14:textId="77777777" w:rsidR="009A1A16" w:rsidRPr="00894028" w:rsidRDefault="009A1A16" w:rsidP="00C85599">
      <w:pPr>
        <w:spacing w:after="0" w:line="360" w:lineRule="auto"/>
        <w:contextualSpacing/>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lastRenderedPageBreak/>
        <w:t xml:space="preserve">Al respecto, se destaca que la versión pública que elabore el </w:t>
      </w:r>
      <w:r w:rsidRPr="00894028">
        <w:rPr>
          <w:rFonts w:ascii="Palatino Linotype" w:eastAsia="Palatino Linotype" w:hAnsi="Palatino Linotype" w:cs="Palatino Linotype"/>
          <w:b/>
          <w:sz w:val="24"/>
          <w:szCs w:val="24"/>
        </w:rPr>
        <w:t>SUJETO OBLIGADO</w:t>
      </w:r>
      <w:r w:rsidRPr="00894028">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894028">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894028">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4E193D99" w14:textId="77777777" w:rsidR="009A1A16" w:rsidRPr="00894028" w:rsidRDefault="009A1A16" w:rsidP="009A1A16">
      <w:pPr>
        <w:spacing w:after="0" w:line="360" w:lineRule="auto"/>
        <w:jc w:val="both"/>
        <w:rPr>
          <w:rFonts w:ascii="Palatino Linotype" w:eastAsia="Palatino Linotype" w:hAnsi="Palatino Linotype" w:cs="Palatino Linotype"/>
          <w:sz w:val="24"/>
          <w:szCs w:val="24"/>
        </w:rPr>
      </w:pPr>
    </w:p>
    <w:p w14:paraId="395CE329" w14:textId="77777777" w:rsidR="009A1A16" w:rsidRPr="00894028" w:rsidRDefault="009A1A16" w:rsidP="009A1A16">
      <w:pPr>
        <w:pBdr>
          <w:top w:val="nil"/>
          <w:left w:val="nil"/>
          <w:bottom w:val="nil"/>
          <w:right w:val="nil"/>
          <w:between w:val="nil"/>
        </w:pBdr>
        <w:spacing w:after="0" w:line="276" w:lineRule="auto"/>
        <w:ind w:left="709" w:right="709"/>
        <w:jc w:val="both"/>
      </w:pPr>
      <w:r w:rsidRPr="00894028">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3B8367CC" w14:textId="77777777" w:rsidR="009A1A16" w:rsidRPr="00894028" w:rsidRDefault="009A1A16" w:rsidP="009A1A16">
      <w:pPr>
        <w:pBdr>
          <w:top w:val="nil"/>
          <w:left w:val="nil"/>
          <w:bottom w:val="nil"/>
          <w:right w:val="nil"/>
          <w:between w:val="nil"/>
        </w:pBdr>
        <w:spacing w:after="0" w:line="276" w:lineRule="auto"/>
        <w:ind w:left="709" w:right="709"/>
        <w:jc w:val="both"/>
      </w:pPr>
      <w:r w:rsidRPr="00894028">
        <w:rPr>
          <w:rFonts w:ascii="Palatino Linotype" w:eastAsia="Palatino Linotype" w:hAnsi="Palatino Linotype" w:cs="Palatino Linotype"/>
          <w:i/>
        </w:rPr>
        <w:t>“</w:t>
      </w:r>
      <w:r w:rsidRPr="00894028">
        <w:rPr>
          <w:rFonts w:ascii="Palatino Linotype" w:eastAsia="Palatino Linotype" w:hAnsi="Palatino Linotype" w:cs="Palatino Linotype"/>
          <w:b/>
          <w:i/>
        </w:rPr>
        <w:t>Segundo.-</w:t>
      </w:r>
      <w:r w:rsidRPr="00894028">
        <w:rPr>
          <w:rFonts w:ascii="Palatino Linotype" w:eastAsia="Palatino Linotype" w:hAnsi="Palatino Linotype" w:cs="Palatino Linotype"/>
          <w:i/>
        </w:rPr>
        <w:t xml:space="preserve"> Para efectos de los presentes Lineamientos Generales, se entenderá por:</w:t>
      </w:r>
    </w:p>
    <w:p w14:paraId="3B31D706" w14:textId="77777777" w:rsidR="009A1A16" w:rsidRPr="00894028" w:rsidRDefault="009A1A16" w:rsidP="009A1A16">
      <w:pPr>
        <w:pBdr>
          <w:top w:val="nil"/>
          <w:left w:val="nil"/>
          <w:bottom w:val="nil"/>
          <w:right w:val="nil"/>
          <w:between w:val="nil"/>
        </w:pBdr>
        <w:spacing w:after="0" w:line="276" w:lineRule="auto"/>
        <w:ind w:left="709" w:right="709"/>
        <w:jc w:val="both"/>
      </w:pPr>
      <w:r w:rsidRPr="00894028">
        <w:rPr>
          <w:rFonts w:ascii="Palatino Linotype" w:eastAsia="Palatino Linotype" w:hAnsi="Palatino Linotype" w:cs="Palatino Linotype"/>
          <w:b/>
          <w:i/>
        </w:rPr>
        <w:t>XVIII.</w:t>
      </w:r>
      <w:r w:rsidRPr="00894028">
        <w:rPr>
          <w:rFonts w:ascii="Palatino Linotype" w:eastAsia="Palatino Linotype" w:hAnsi="Palatino Linotype" w:cs="Palatino Linotype"/>
          <w:i/>
        </w:rPr>
        <w:t xml:space="preserve"> </w:t>
      </w:r>
      <w:r w:rsidRPr="00894028">
        <w:rPr>
          <w:rFonts w:ascii="Palatino Linotype" w:eastAsia="Palatino Linotype" w:hAnsi="Palatino Linotype" w:cs="Palatino Linotype"/>
          <w:b/>
          <w:i/>
        </w:rPr>
        <w:t>Versión pública:</w:t>
      </w:r>
      <w:r w:rsidRPr="00894028">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894028">
        <w:rPr>
          <w:rFonts w:ascii="Palatino Linotype" w:eastAsia="Palatino Linotype" w:hAnsi="Palatino Linotype" w:cs="Palatino Linotype"/>
          <w:b/>
          <w:i/>
          <w:u w:val="single"/>
        </w:rPr>
        <w:t>fundando y motivando la</w:t>
      </w:r>
      <w:r w:rsidRPr="00894028">
        <w:rPr>
          <w:rFonts w:ascii="Palatino Linotype" w:eastAsia="Palatino Linotype" w:hAnsi="Palatino Linotype" w:cs="Palatino Linotype"/>
          <w:i/>
        </w:rPr>
        <w:t xml:space="preserve"> reserva o </w:t>
      </w:r>
      <w:r w:rsidRPr="00894028">
        <w:rPr>
          <w:rFonts w:ascii="Palatino Linotype" w:eastAsia="Palatino Linotype" w:hAnsi="Palatino Linotype" w:cs="Palatino Linotype"/>
          <w:b/>
          <w:i/>
          <w:u w:val="single"/>
        </w:rPr>
        <w:t>confidencialidad</w:t>
      </w:r>
      <w:r w:rsidRPr="00894028">
        <w:rPr>
          <w:rFonts w:ascii="Palatino Linotype" w:eastAsia="Palatino Linotype" w:hAnsi="Palatino Linotype" w:cs="Palatino Linotype"/>
          <w:i/>
        </w:rPr>
        <w:t>, a través de la resolución que para tal efecto emita el Comité de Transparencia.</w:t>
      </w:r>
    </w:p>
    <w:p w14:paraId="0212D9D3" w14:textId="77777777" w:rsidR="009A1A16" w:rsidRPr="00894028" w:rsidRDefault="009A1A16" w:rsidP="009A1A16">
      <w:pPr>
        <w:pBdr>
          <w:top w:val="nil"/>
          <w:left w:val="nil"/>
          <w:bottom w:val="nil"/>
          <w:right w:val="nil"/>
          <w:between w:val="nil"/>
        </w:pBdr>
        <w:spacing w:after="0" w:line="276" w:lineRule="auto"/>
        <w:ind w:left="709" w:right="709"/>
        <w:jc w:val="both"/>
      </w:pPr>
      <w:r w:rsidRPr="00894028">
        <w:rPr>
          <w:rFonts w:ascii="Palatino Linotype" w:eastAsia="Palatino Linotype" w:hAnsi="Palatino Linotype" w:cs="Palatino Linotype"/>
          <w:b/>
          <w:i/>
        </w:rPr>
        <w:t>Cuarto.</w:t>
      </w:r>
      <w:r w:rsidRPr="00894028">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83B228F" w14:textId="77777777" w:rsidR="009A1A16" w:rsidRPr="00894028" w:rsidRDefault="009A1A16" w:rsidP="009A1A16">
      <w:pPr>
        <w:pBdr>
          <w:top w:val="nil"/>
          <w:left w:val="nil"/>
          <w:bottom w:val="nil"/>
          <w:right w:val="nil"/>
          <w:between w:val="nil"/>
        </w:pBdr>
        <w:spacing w:line="276" w:lineRule="auto"/>
        <w:ind w:left="709" w:right="709"/>
        <w:jc w:val="both"/>
      </w:pPr>
      <w:r w:rsidRPr="00894028">
        <w:rPr>
          <w:rFonts w:ascii="Palatino Linotype" w:eastAsia="Palatino Linotype" w:hAnsi="Palatino Linotype" w:cs="Palatino Linotype"/>
          <w:i/>
        </w:rPr>
        <w:lastRenderedPageBreak/>
        <w:t>Los sujetos obligados deberán aplicar, de manera estricta, las excepciones al derecho de acceso a la información y sólo podrán invocarlas cuando acrediten su procedencia.</w:t>
      </w:r>
    </w:p>
    <w:p w14:paraId="7FA9968C" w14:textId="77777777" w:rsidR="009A1A16" w:rsidRPr="00894028" w:rsidRDefault="009A1A16" w:rsidP="009A1A16">
      <w:pPr>
        <w:pBdr>
          <w:top w:val="nil"/>
          <w:left w:val="nil"/>
          <w:bottom w:val="nil"/>
          <w:right w:val="nil"/>
          <w:between w:val="nil"/>
        </w:pBdr>
        <w:spacing w:line="276" w:lineRule="auto"/>
        <w:ind w:left="709" w:right="709"/>
        <w:jc w:val="both"/>
      </w:pPr>
      <w:r w:rsidRPr="00894028">
        <w:rPr>
          <w:rFonts w:ascii="Palatino Linotype" w:eastAsia="Palatino Linotype" w:hAnsi="Palatino Linotype" w:cs="Palatino Linotype"/>
          <w:b/>
          <w:i/>
        </w:rPr>
        <w:t>Quinto.</w:t>
      </w:r>
      <w:r w:rsidRPr="00894028">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8017E75" w14:textId="77777777" w:rsidR="009A1A16" w:rsidRPr="00894028" w:rsidRDefault="009A1A16" w:rsidP="009A1A16">
      <w:pPr>
        <w:pBdr>
          <w:top w:val="nil"/>
          <w:left w:val="nil"/>
          <w:bottom w:val="nil"/>
          <w:right w:val="nil"/>
          <w:between w:val="nil"/>
        </w:pBdr>
        <w:spacing w:line="276" w:lineRule="auto"/>
        <w:ind w:left="709" w:right="709"/>
        <w:jc w:val="both"/>
      </w:pPr>
      <w:r w:rsidRPr="00894028">
        <w:rPr>
          <w:rFonts w:ascii="Palatino Linotype" w:eastAsia="Palatino Linotype" w:hAnsi="Palatino Linotype" w:cs="Palatino Linotype"/>
          <w:b/>
          <w:i/>
        </w:rPr>
        <w:t>…</w:t>
      </w:r>
    </w:p>
    <w:p w14:paraId="5C5D233F" w14:textId="77777777" w:rsidR="009A1A16" w:rsidRPr="00894028" w:rsidRDefault="009A1A16" w:rsidP="009A1A16">
      <w:pPr>
        <w:pBdr>
          <w:top w:val="nil"/>
          <w:left w:val="nil"/>
          <w:bottom w:val="nil"/>
          <w:right w:val="nil"/>
          <w:between w:val="nil"/>
        </w:pBdr>
        <w:spacing w:line="276" w:lineRule="auto"/>
        <w:ind w:left="709" w:right="709"/>
        <w:jc w:val="both"/>
      </w:pPr>
      <w:r w:rsidRPr="00894028">
        <w:rPr>
          <w:rFonts w:ascii="Palatino Linotype" w:eastAsia="Palatino Linotype" w:hAnsi="Palatino Linotype" w:cs="Palatino Linotype"/>
          <w:b/>
          <w:i/>
        </w:rPr>
        <w:t>Séptimo.</w:t>
      </w:r>
      <w:r w:rsidRPr="00894028">
        <w:rPr>
          <w:rFonts w:ascii="Palatino Linotype" w:eastAsia="Palatino Linotype" w:hAnsi="Palatino Linotype" w:cs="Palatino Linotype"/>
          <w:i/>
        </w:rPr>
        <w:t xml:space="preserve"> La clasificación de la información se llevará a cabo en el momento en que:</w:t>
      </w:r>
    </w:p>
    <w:p w14:paraId="7C1E126E" w14:textId="77777777" w:rsidR="009A1A16" w:rsidRPr="00894028" w:rsidRDefault="009A1A16" w:rsidP="009A1A16">
      <w:pPr>
        <w:pBdr>
          <w:top w:val="nil"/>
          <w:left w:val="nil"/>
          <w:bottom w:val="nil"/>
          <w:right w:val="nil"/>
          <w:between w:val="nil"/>
        </w:pBdr>
        <w:spacing w:line="276" w:lineRule="auto"/>
        <w:ind w:left="709" w:right="709"/>
        <w:jc w:val="both"/>
      </w:pPr>
      <w:r w:rsidRPr="00894028">
        <w:rPr>
          <w:rFonts w:ascii="Palatino Linotype" w:eastAsia="Palatino Linotype" w:hAnsi="Palatino Linotype" w:cs="Palatino Linotype"/>
          <w:b/>
          <w:i/>
        </w:rPr>
        <w:t>I.</w:t>
      </w:r>
      <w:r w:rsidRPr="00894028">
        <w:rPr>
          <w:rFonts w:ascii="Palatino Linotype" w:eastAsia="Palatino Linotype" w:hAnsi="Palatino Linotype" w:cs="Palatino Linotype"/>
          <w:i/>
        </w:rPr>
        <w:t xml:space="preserve"> Se reciba una solicitud de acceso a la información;</w:t>
      </w:r>
    </w:p>
    <w:p w14:paraId="28B61167" w14:textId="77777777" w:rsidR="009A1A16" w:rsidRPr="00894028" w:rsidRDefault="009A1A16" w:rsidP="009A1A16">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894028">
        <w:rPr>
          <w:rFonts w:ascii="Palatino Linotype" w:eastAsia="Palatino Linotype" w:hAnsi="Palatino Linotype" w:cs="Palatino Linotype"/>
          <w:b/>
          <w:i/>
        </w:rPr>
        <w:t>II.</w:t>
      </w:r>
      <w:r w:rsidRPr="00894028">
        <w:rPr>
          <w:rFonts w:ascii="Palatino Linotype" w:eastAsia="Palatino Linotype" w:hAnsi="Palatino Linotype" w:cs="Palatino Linotype"/>
          <w:i/>
        </w:rPr>
        <w:t xml:space="preserve"> Se  determine mediante resolución del Comité de Transparencia, el órgano garante </w:t>
      </w:r>
    </w:p>
    <w:p w14:paraId="6BC6779A" w14:textId="77777777" w:rsidR="009A1A16" w:rsidRPr="00894028" w:rsidRDefault="009A1A16" w:rsidP="009A1A16">
      <w:pPr>
        <w:pBdr>
          <w:top w:val="nil"/>
          <w:left w:val="nil"/>
          <w:bottom w:val="nil"/>
          <w:right w:val="nil"/>
          <w:between w:val="nil"/>
        </w:pBdr>
        <w:spacing w:line="276" w:lineRule="auto"/>
        <w:ind w:left="709" w:right="709"/>
        <w:jc w:val="both"/>
      </w:pPr>
      <w:proofErr w:type="gramStart"/>
      <w:r w:rsidRPr="00894028">
        <w:rPr>
          <w:rFonts w:ascii="Palatino Linotype" w:eastAsia="Palatino Linotype" w:hAnsi="Palatino Linotype" w:cs="Palatino Linotype"/>
          <w:i/>
        </w:rPr>
        <w:t>competente</w:t>
      </w:r>
      <w:proofErr w:type="gramEnd"/>
      <w:r w:rsidRPr="00894028">
        <w:rPr>
          <w:rFonts w:ascii="Palatino Linotype" w:eastAsia="Palatino Linotype" w:hAnsi="Palatino Linotype" w:cs="Palatino Linotype"/>
          <w:i/>
        </w:rPr>
        <w:t>, o en cumplimiento a una sentencia del Poder Judicial; o</w:t>
      </w:r>
    </w:p>
    <w:p w14:paraId="37E75152" w14:textId="77777777" w:rsidR="009A1A16" w:rsidRPr="00894028" w:rsidRDefault="009A1A16" w:rsidP="009A1A16">
      <w:pPr>
        <w:pBdr>
          <w:top w:val="nil"/>
          <w:left w:val="nil"/>
          <w:bottom w:val="nil"/>
          <w:right w:val="nil"/>
          <w:between w:val="nil"/>
        </w:pBdr>
        <w:spacing w:line="276" w:lineRule="auto"/>
        <w:ind w:left="709" w:right="709"/>
        <w:jc w:val="both"/>
      </w:pPr>
      <w:r w:rsidRPr="00894028">
        <w:rPr>
          <w:rFonts w:ascii="Palatino Linotype" w:eastAsia="Palatino Linotype" w:hAnsi="Palatino Linotype" w:cs="Palatino Linotype"/>
          <w:b/>
          <w:i/>
        </w:rPr>
        <w:t>III.</w:t>
      </w:r>
      <w:r w:rsidRPr="00894028">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402792BA" w14:textId="77777777" w:rsidR="009A1A16" w:rsidRPr="00894028" w:rsidRDefault="009A1A16" w:rsidP="009A1A16">
      <w:pPr>
        <w:pBdr>
          <w:top w:val="nil"/>
          <w:left w:val="nil"/>
          <w:bottom w:val="nil"/>
          <w:right w:val="nil"/>
          <w:between w:val="nil"/>
        </w:pBdr>
        <w:spacing w:line="276" w:lineRule="auto"/>
        <w:ind w:left="709" w:right="709"/>
        <w:jc w:val="both"/>
      </w:pPr>
      <w:r w:rsidRPr="00894028">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4934BE8A" w14:textId="77777777" w:rsidR="009A1A16" w:rsidRPr="00894028" w:rsidRDefault="009A1A16" w:rsidP="009A1A16">
      <w:pPr>
        <w:pBdr>
          <w:top w:val="nil"/>
          <w:left w:val="nil"/>
          <w:bottom w:val="nil"/>
          <w:right w:val="nil"/>
          <w:between w:val="nil"/>
        </w:pBdr>
        <w:spacing w:line="276" w:lineRule="auto"/>
        <w:ind w:left="709" w:right="709"/>
        <w:jc w:val="both"/>
      </w:pPr>
      <w:r w:rsidRPr="00894028">
        <w:rPr>
          <w:rFonts w:ascii="Palatino Linotype" w:eastAsia="Palatino Linotype" w:hAnsi="Palatino Linotype" w:cs="Palatino Linotype"/>
          <w:b/>
          <w:i/>
        </w:rPr>
        <w:t>Octavo.</w:t>
      </w:r>
      <w:r w:rsidRPr="00894028">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77E8D3A" w14:textId="77777777" w:rsidR="009A1A16" w:rsidRPr="00894028" w:rsidRDefault="009A1A16" w:rsidP="009A1A16">
      <w:pPr>
        <w:pBdr>
          <w:top w:val="nil"/>
          <w:left w:val="nil"/>
          <w:bottom w:val="nil"/>
          <w:right w:val="nil"/>
          <w:between w:val="nil"/>
        </w:pBdr>
        <w:spacing w:line="276" w:lineRule="auto"/>
        <w:ind w:left="709" w:right="709"/>
        <w:jc w:val="both"/>
      </w:pPr>
      <w:r w:rsidRPr="00894028">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1CFC9C6D" w14:textId="77777777" w:rsidR="009A1A16" w:rsidRPr="00894028" w:rsidRDefault="009A1A16" w:rsidP="009A1A16">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894028">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w:t>
      </w:r>
      <w:r w:rsidRPr="00894028">
        <w:rPr>
          <w:rFonts w:ascii="Palatino Linotype" w:eastAsia="Palatino Linotype" w:hAnsi="Palatino Linotype" w:cs="Palatino Linotype"/>
          <w:i/>
        </w:rPr>
        <w:lastRenderedPageBreak/>
        <w:t xml:space="preserve">lineamientos, así como las circunstancias que justifican el establecimiento de determinado plazo de reserva. </w:t>
      </w:r>
    </w:p>
    <w:p w14:paraId="2209B779" w14:textId="77777777" w:rsidR="009A1A16" w:rsidRPr="00894028" w:rsidRDefault="009A1A16" w:rsidP="009A1A16">
      <w:pPr>
        <w:pBdr>
          <w:top w:val="nil"/>
          <w:left w:val="nil"/>
          <w:bottom w:val="nil"/>
          <w:right w:val="nil"/>
          <w:between w:val="nil"/>
        </w:pBdr>
        <w:spacing w:line="276" w:lineRule="auto"/>
        <w:ind w:left="709" w:right="709"/>
        <w:jc w:val="both"/>
      </w:pPr>
      <w:r w:rsidRPr="00894028">
        <w:rPr>
          <w:rFonts w:ascii="Palatino Linotype" w:eastAsia="Palatino Linotype" w:hAnsi="Palatino Linotype" w:cs="Palatino Linotype"/>
          <w:b/>
          <w:i/>
        </w:rPr>
        <w:t>Noveno.</w:t>
      </w:r>
      <w:r w:rsidRPr="00894028">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9D0676F" w14:textId="77777777" w:rsidR="009A1A16" w:rsidRPr="00894028" w:rsidRDefault="009A1A16" w:rsidP="009A1A16">
      <w:pPr>
        <w:pBdr>
          <w:top w:val="nil"/>
          <w:left w:val="nil"/>
          <w:bottom w:val="nil"/>
          <w:right w:val="nil"/>
          <w:between w:val="nil"/>
        </w:pBdr>
        <w:spacing w:line="276" w:lineRule="auto"/>
        <w:ind w:left="709" w:right="709"/>
        <w:jc w:val="both"/>
      </w:pPr>
      <w:r w:rsidRPr="00894028">
        <w:rPr>
          <w:rFonts w:ascii="Palatino Linotype" w:eastAsia="Palatino Linotype" w:hAnsi="Palatino Linotype" w:cs="Palatino Linotype"/>
          <w:b/>
          <w:i/>
        </w:rPr>
        <w:t>Décimo.</w:t>
      </w:r>
      <w:r w:rsidRPr="00894028">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7B1CFC4A" w14:textId="77777777" w:rsidR="009A1A16" w:rsidRPr="00894028" w:rsidRDefault="009A1A16" w:rsidP="009A1A16">
      <w:pPr>
        <w:pBdr>
          <w:top w:val="nil"/>
          <w:left w:val="nil"/>
          <w:bottom w:val="nil"/>
          <w:right w:val="nil"/>
          <w:between w:val="nil"/>
        </w:pBdr>
        <w:spacing w:line="276" w:lineRule="auto"/>
        <w:ind w:left="709" w:right="709"/>
        <w:jc w:val="both"/>
      </w:pPr>
      <w:r w:rsidRPr="00894028">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2207A376" w14:textId="77777777" w:rsidR="009A1A16" w:rsidRPr="00894028" w:rsidRDefault="009A1A16" w:rsidP="009A1A16">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894028">
        <w:rPr>
          <w:rFonts w:ascii="Palatino Linotype" w:eastAsia="Palatino Linotype" w:hAnsi="Palatino Linotype" w:cs="Palatino Linotype"/>
          <w:b/>
          <w:i/>
        </w:rPr>
        <w:t>Décimo primero.</w:t>
      </w:r>
      <w:r w:rsidRPr="00894028">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1A16B405" w14:textId="77777777" w:rsidR="009A1A16" w:rsidRPr="00894028" w:rsidRDefault="009A1A16" w:rsidP="009A1A16">
      <w:pPr>
        <w:pBdr>
          <w:top w:val="nil"/>
          <w:left w:val="nil"/>
          <w:bottom w:val="nil"/>
          <w:right w:val="nil"/>
          <w:between w:val="nil"/>
        </w:pBdr>
        <w:spacing w:line="276" w:lineRule="auto"/>
        <w:ind w:left="709" w:right="709"/>
        <w:jc w:val="both"/>
      </w:pPr>
      <w:r w:rsidRPr="00894028">
        <w:rPr>
          <w:rFonts w:ascii="Palatino Linotype" w:eastAsia="Palatino Linotype" w:hAnsi="Palatino Linotype" w:cs="Palatino Linotype"/>
          <w:i/>
        </w:rPr>
        <w:t>[…]</w:t>
      </w:r>
    </w:p>
    <w:p w14:paraId="7404E899" w14:textId="77777777" w:rsidR="009A1A16" w:rsidRPr="00894028" w:rsidRDefault="009A1A16" w:rsidP="009A1A16">
      <w:pPr>
        <w:pBdr>
          <w:top w:val="nil"/>
          <w:left w:val="nil"/>
          <w:bottom w:val="nil"/>
          <w:right w:val="nil"/>
          <w:between w:val="nil"/>
        </w:pBdr>
        <w:spacing w:line="276" w:lineRule="auto"/>
        <w:ind w:left="709" w:right="709"/>
        <w:jc w:val="center"/>
      </w:pPr>
      <w:r w:rsidRPr="00894028">
        <w:rPr>
          <w:rFonts w:ascii="Palatino Linotype" w:eastAsia="Palatino Linotype" w:hAnsi="Palatino Linotype" w:cs="Palatino Linotype"/>
          <w:b/>
          <w:i/>
        </w:rPr>
        <w:t>CAPÍTULO VIII</w:t>
      </w:r>
    </w:p>
    <w:p w14:paraId="7B5C2C0A" w14:textId="77777777" w:rsidR="009A1A16" w:rsidRPr="00894028" w:rsidRDefault="009A1A16" w:rsidP="009A1A16">
      <w:pPr>
        <w:pBdr>
          <w:top w:val="nil"/>
          <w:left w:val="nil"/>
          <w:bottom w:val="nil"/>
          <w:right w:val="nil"/>
          <w:between w:val="nil"/>
        </w:pBdr>
        <w:spacing w:line="276" w:lineRule="auto"/>
        <w:ind w:left="709" w:right="709"/>
        <w:jc w:val="center"/>
        <w:rPr>
          <w:rFonts w:ascii="Palatino Linotype" w:eastAsia="Palatino Linotype" w:hAnsi="Palatino Linotype" w:cs="Palatino Linotype"/>
          <w:b/>
          <w:i/>
        </w:rPr>
      </w:pPr>
      <w:r w:rsidRPr="00894028">
        <w:rPr>
          <w:rFonts w:ascii="Palatino Linotype" w:eastAsia="Palatino Linotype" w:hAnsi="Palatino Linotype" w:cs="Palatino Linotype"/>
          <w:b/>
          <w:i/>
        </w:rPr>
        <w:t>DE LOS ELEMENTOS PARA LA CLASIFICACIÓN</w:t>
      </w:r>
    </w:p>
    <w:p w14:paraId="1A128295" w14:textId="77777777" w:rsidR="009A1A16" w:rsidRPr="00894028" w:rsidRDefault="009A1A16" w:rsidP="009A1A16">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894028">
        <w:rPr>
          <w:rFonts w:ascii="Palatino Linotype" w:eastAsia="Palatino Linotype" w:hAnsi="Palatino Linotype" w:cs="Palatino Linotype"/>
          <w:b/>
          <w:i/>
        </w:rPr>
        <w:t>Quincuagésimo</w:t>
      </w:r>
      <w:r w:rsidRPr="00894028">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532846D9" w14:textId="77777777" w:rsidR="009A1A16" w:rsidRPr="00894028" w:rsidRDefault="009A1A16" w:rsidP="009A1A16">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894028">
        <w:rPr>
          <w:rFonts w:ascii="Palatino Linotype" w:eastAsia="Palatino Linotype" w:hAnsi="Palatino Linotype" w:cs="Palatino Linotype"/>
          <w:b/>
          <w:i/>
        </w:rPr>
        <w:t>Quincuagésimo primero</w:t>
      </w:r>
      <w:r w:rsidRPr="00894028">
        <w:rPr>
          <w:rFonts w:ascii="Palatino Linotype" w:eastAsia="Palatino Linotype" w:hAnsi="Palatino Linotype" w:cs="Palatino Linotype"/>
          <w:i/>
        </w:rPr>
        <w:t>. Toda acta del Comité de Transparencia deberá contener:</w:t>
      </w:r>
    </w:p>
    <w:p w14:paraId="4B32DFED" w14:textId="77777777" w:rsidR="009A1A16" w:rsidRPr="00894028" w:rsidRDefault="009A1A16" w:rsidP="009A1A16">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894028">
        <w:rPr>
          <w:rFonts w:ascii="Palatino Linotype" w:eastAsia="Palatino Linotype" w:hAnsi="Palatino Linotype" w:cs="Palatino Linotype"/>
          <w:i/>
        </w:rPr>
        <w:t xml:space="preserve">I. El número de sesión y fecha; </w:t>
      </w:r>
    </w:p>
    <w:p w14:paraId="79C572EB" w14:textId="77777777" w:rsidR="009A1A16" w:rsidRPr="00894028" w:rsidRDefault="009A1A16" w:rsidP="009A1A16">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894028">
        <w:rPr>
          <w:rFonts w:ascii="Palatino Linotype" w:eastAsia="Palatino Linotype" w:hAnsi="Palatino Linotype" w:cs="Palatino Linotype"/>
          <w:i/>
        </w:rPr>
        <w:lastRenderedPageBreak/>
        <w:t>II. El nombre del área que solicitó la clasificación de información;</w:t>
      </w:r>
    </w:p>
    <w:p w14:paraId="26D689D3" w14:textId="77777777" w:rsidR="009A1A16" w:rsidRPr="00894028" w:rsidRDefault="009A1A16" w:rsidP="009A1A16">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894028">
        <w:rPr>
          <w:rFonts w:ascii="Palatino Linotype" w:eastAsia="Palatino Linotype" w:hAnsi="Palatino Linotype" w:cs="Palatino Linotype"/>
          <w:i/>
        </w:rPr>
        <w:t>III. La fundamentación legal y motivación correspondiente;</w:t>
      </w:r>
    </w:p>
    <w:p w14:paraId="0F721F39" w14:textId="77777777" w:rsidR="009A1A16" w:rsidRPr="00894028" w:rsidRDefault="009A1A16" w:rsidP="009A1A16">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894028">
        <w:rPr>
          <w:rFonts w:ascii="Palatino Linotype" w:eastAsia="Palatino Linotype" w:hAnsi="Palatino Linotype" w:cs="Palatino Linotype"/>
          <w:i/>
        </w:rPr>
        <w:t>IV. La resolución o resoluciones aprobadas; y</w:t>
      </w:r>
    </w:p>
    <w:p w14:paraId="282490B2" w14:textId="77777777" w:rsidR="009A1A16" w:rsidRPr="00894028" w:rsidRDefault="009A1A16" w:rsidP="009A1A16">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894028">
        <w:rPr>
          <w:rFonts w:ascii="Palatino Linotype" w:eastAsia="Palatino Linotype" w:hAnsi="Palatino Linotype" w:cs="Palatino Linotype"/>
          <w:i/>
        </w:rPr>
        <w:t xml:space="preserve">V. La rúbrica o firma digital de cada integrante del Comité de Transparencia. </w:t>
      </w:r>
    </w:p>
    <w:p w14:paraId="1DCFBEFA" w14:textId="77777777" w:rsidR="009A1A16" w:rsidRPr="00894028" w:rsidRDefault="009A1A16" w:rsidP="009A1A16">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894028">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45DE4D25" w14:textId="77777777" w:rsidR="009A1A16" w:rsidRPr="00894028" w:rsidRDefault="009A1A16" w:rsidP="009A1A16">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894028">
        <w:rPr>
          <w:rFonts w:ascii="Palatino Linotype" w:eastAsia="Palatino Linotype" w:hAnsi="Palatino Linotype" w:cs="Palatino Linotype"/>
          <w:i/>
        </w:rPr>
        <w:t>I. Los motivos y razonamientos que sustenten la confirmación o modificación de la prueba de daño;</w:t>
      </w:r>
    </w:p>
    <w:p w14:paraId="7C42537D" w14:textId="77777777" w:rsidR="009A1A16" w:rsidRPr="00894028" w:rsidRDefault="009A1A16" w:rsidP="009A1A16">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894028">
        <w:rPr>
          <w:rFonts w:ascii="Palatino Linotype" w:eastAsia="Palatino Linotype" w:hAnsi="Palatino Linotype" w:cs="Palatino Linotype"/>
          <w:i/>
        </w:rPr>
        <w:t>II. Descripción de las partes o secciones reservadas, en caso de clasificación parcial;</w:t>
      </w:r>
    </w:p>
    <w:p w14:paraId="1789D474" w14:textId="77777777" w:rsidR="009A1A16" w:rsidRPr="00894028" w:rsidRDefault="009A1A16" w:rsidP="009A1A16">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894028">
        <w:rPr>
          <w:rFonts w:ascii="Palatino Linotype" w:eastAsia="Palatino Linotype" w:hAnsi="Palatino Linotype" w:cs="Palatino Linotype"/>
          <w:i/>
        </w:rPr>
        <w:t>III. El periodo por el que mantendrá su clasificación y fecha de expiración; y</w:t>
      </w:r>
    </w:p>
    <w:p w14:paraId="1DA82B4D" w14:textId="77777777" w:rsidR="009A1A16" w:rsidRPr="00894028" w:rsidRDefault="009A1A16" w:rsidP="009A1A16">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894028">
        <w:rPr>
          <w:rFonts w:ascii="Palatino Linotype" w:eastAsia="Palatino Linotype" w:hAnsi="Palatino Linotype" w:cs="Palatino Linotype"/>
          <w:i/>
        </w:rPr>
        <w:t>IV. El nombre del titular y área encargada de realizar la versión pública del documento, en su caso.</w:t>
      </w:r>
    </w:p>
    <w:p w14:paraId="5791F58C" w14:textId="77777777" w:rsidR="009A1A16" w:rsidRPr="00894028" w:rsidRDefault="009A1A16" w:rsidP="009A1A16">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894028">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1585EE21" w14:textId="77777777" w:rsidR="009A1A16" w:rsidRPr="00894028" w:rsidRDefault="009A1A16" w:rsidP="009A1A16">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894028">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4E0D1B8A" w14:textId="77777777" w:rsidR="009A1A16" w:rsidRPr="00894028" w:rsidRDefault="009A1A16" w:rsidP="009A1A16">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894028">
        <w:rPr>
          <w:rFonts w:ascii="Palatino Linotype" w:eastAsia="Palatino Linotype" w:hAnsi="Palatino Linotype" w:cs="Palatino Linotype"/>
          <w:b/>
          <w:i/>
        </w:rPr>
        <w:t>Quincuagésimo segundo</w:t>
      </w:r>
      <w:r w:rsidRPr="00894028">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w:t>
      </w:r>
      <w:proofErr w:type="spellStart"/>
      <w:r w:rsidRPr="00894028">
        <w:rPr>
          <w:rFonts w:ascii="Palatino Linotype" w:eastAsia="Palatino Linotype" w:hAnsi="Palatino Linotype" w:cs="Palatino Linotype"/>
          <w:i/>
        </w:rPr>
        <w:t>sobreposición</w:t>
      </w:r>
      <w:proofErr w:type="spellEnd"/>
      <w:r w:rsidRPr="00894028">
        <w:rPr>
          <w:rFonts w:ascii="Palatino Linotype" w:eastAsia="Palatino Linotype" w:hAnsi="Palatino Linotype" w:cs="Palatino Linotype"/>
          <w:i/>
        </w:rPr>
        <w:t xml:space="preserve"> de contenido distinto al autorizado por el Comité.</w:t>
      </w:r>
    </w:p>
    <w:p w14:paraId="67E655C5" w14:textId="77777777" w:rsidR="009A1A16" w:rsidRPr="00894028" w:rsidRDefault="009A1A16" w:rsidP="009A1A16">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894028">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0A756234" w14:textId="77777777" w:rsidR="009A1A16" w:rsidRPr="00894028" w:rsidRDefault="009A1A16" w:rsidP="009A1A16">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894028">
        <w:rPr>
          <w:rFonts w:ascii="Palatino Linotype" w:eastAsia="Palatino Linotype" w:hAnsi="Palatino Linotype" w:cs="Palatino Linotype"/>
          <w:i/>
        </w:rPr>
        <w:t>I. Fijar la fecha en que se elaboró la versión pública y la fecha en la cual el Comité de Transparencia confirmó dicha versión;</w:t>
      </w:r>
    </w:p>
    <w:p w14:paraId="54450D20" w14:textId="77777777" w:rsidR="009A1A16" w:rsidRPr="00894028" w:rsidRDefault="009A1A16" w:rsidP="009A1A16">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894028">
        <w:rPr>
          <w:rFonts w:ascii="Palatino Linotype" w:eastAsia="Palatino Linotype" w:hAnsi="Palatino Linotype" w:cs="Palatino Linotype"/>
          <w:i/>
        </w:rPr>
        <w:lastRenderedPageBreak/>
        <w:t>II. Señalar dentro del documento el tipo de información confidencial que fue testada en cada caso específico, de conformidad con el lineamiento trigésimo octavo; y</w:t>
      </w:r>
    </w:p>
    <w:p w14:paraId="78157337" w14:textId="77777777" w:rsidR="009A1A16" w:rsidRPr="00894028" w:rsidRDefault="009A1A16" w:rsidP="009A1A16">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894028">
        <w:rPr>
          <w:rFonts w:ascii="Palatino Linotype" w:eastAsia="Palatino Linotype" w:hAnsi="Palatino Linotype" w:cs="Palatino Linotype"/>
          <w:i/>
        </w:rPr>
        <w:t>III. Señalar las personas o instancias autorizadas a acceder a la información clasificada.</w:t>
      </w:r>
    </w:p>
    <w:p w14:paraId="69F20914" w14:textId="77777777" w:rsidR="009A1A16" w:rsidRPr="00894028" w:rsidRDefault="009A1A16" w:rsidP="009A1A16">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894028">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0553271A" w14:textId="77777777" w:rsidR="009A1A16" w:rsidRPr="00894028" w:rsidRDefault="009A1A16" w:rsidP="009A1A16">
      <w:pPr>
        <w:pBdr>
          <w:top w:val="nil"/>
          <w:left w:val="nil"/>
          <w:bottom w:val="nil"/>
          <w:right w:val="nil"/>
          <w:between w:val="nil"/>
        </w:pBdr>
        <w:spacing w:line="276" w:lineRule="auto"/>
        <w:ind w:left="709" w:right="709"/>
        <w:jc w:val="both"/>
      </w:pPr>
      <w:r w:rsidRPr="00894028">
        <w:rPr>
          <w:rFonts w:ascii="Palatino Linotype" w:eastAsia="Palatino Linotype" w:hAnsi="Palatino Linotype" w:cs="Palatino Linotype"/>
          <w:b/>
          <w:i/>
        </w:rPr>
        <w:t xml:space="preserve">Quincuagésimo tercero. </w:t>
      </w:r>
      <w:r w:rsidRPr="00894028">
        <w:rPr>
          <w:rFonts w:ascii="Palatino Linotype" w:eastAsia="Palatino Linotype" w:hAnsi="Palatino Linotype" w:cs="Palatino Linotype"/>
          <w:b/>
          <w:i/>
          <w:u w:val="single"/>
        </w:rPr>
        <w:t>El formato para señalar la clasificación de un documento o expediente que contenga información reservada, es el siguiente:</w:t>
      </w:r>
    </w:p>
    <w:tbl>
      <w:tblPr>
        <w:tblW w:w="8833" w:type="dxa"/>
        <w:jc w:val="center"/>
        <w:tblLayout w:type="fixed"/>
        <w:tblLook w:val="0400" w:firstRow="0" w:lastRow="0" w:firstColumn="0" w:lastColumn="0" w:noHBand="0" w:noVBand="1"/>
      </w:tblPr>
      <w:tblGrid>
        <w:gridCol w:w="1660"/>
        <w:gridCol w:w="1980"/>
        <w:gridCol w:w="5193"/>
      </w:tblGrid>
      <w:tr w:rsidR="00894028" w:rsidRPr="00894028" w14:paraId="5E91B405" w14:textId="77777777" w:rsidTr="00201E7B">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620FB3F6" w14:textId="77777777" w:rsidR="009A1A16" w:rsidRPr="00894028" w:rsidRDefault="009A1A16" w:rsidP="00201E7B"/>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77C1F5" w14:textId="77777777" w:rsidR="009A1A16" w:rsidRPr="00894028" w:rsidRDefault="009A1A16" w:rsidP="00201E7B">
            <w:pPr>
              <w:pBdr>
                <w:top w:val="nil"/>
                <w:left w:val="nil"/>
                <w:bottom w:val="nil"/>
                <w:right w:val="nil"/>
                <w:between w:val="nil"/>
              </w:pBdr>
              <w:jc w:val="center"/>
            </w:pPr>
            <w:r w:rsidRPr="00894028">
              <w:rPr>
                <w:rFonts w:ascii="Palatino Linotype" w:eastAsia="Palatino Linotype" w:hAnsi="Palatino Linotype" w:cs="Palatino Linotype"/>
                <w:b/>
                <w:i/>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588277" w14:textId="77777777" w:rsidR="009A1A16" w:rsidRPr="00894028" w:rsidRDefault="009A1A16" w:rsidP="00201E7B">
            <w:pPr>
              <w:pBdr>
                <w:top w:val="nil"/>
                <w:left w:val="nil"/>
                <w:bottom w:val="nil"/>
                <w:right w:val="nil"/>
                <w:between w:val="nil"/>
              </w:pBdr>
              <w:jc w:val="center"/>
            </w:pPr>
            <w:r w:rsidRPr="00894028">
              <w:rPr>
                <w:rFonts w:ascii="Palatino Linotype" w:eastAsia="Palatino Linotype" w:hAnsi="Palatino Linotype" w:cs="Palatino Linotype"/>
                <w:b/>
                <w:i/>
              </w:rPr>
              <w:t>Dónde:</w:t>
            </w:r>
          </w:p>
        </w:tc>
      </w:tr>
      <w:tr w:rsidR="00894028" w:rsidRPr="00894028" w14:paraId="45759E27" w14:textId="77777777" w:rsidTr="00201E7B">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B404C7" w14:textId="77777777" w:rsidR="009A1A16" w:rsidRPr="00894028" w:rsidRDefault="009A1A16" w:rsidP="00201E7B">
            <w:pPr>
              <w:pBdr>
                <w:top w:val="nil"/>
                <w:left w:val="nil"/>
                <w:bottom w:val="nil"/>
                <w:right w:val="nil"/>
                <w:between w:val="nil"/>
              </w:pBdr>
              <w:jc w:val="center"/>
            </w:pPr>
            <w:r w:rsidRPr="00894028">
              <w:rPr>
                <w:rFonts w:ascii="Palatino Linotype" w:eastAsia="Palatino Linotype" w:hAnsi="Palatino Linotype" w:cs="Palatino Linotype"/>
                <w:b/>
                <w:i/>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2809CE" w14:textId="77777777" w:rsidR="009A1A16" w:rsidRPr="00894028" w:rsidRDefault="009A1A16" w:rsidP="00201E7B">
            <w:pPr>
              <w:pBdr>
                <w:top w:val="nil"/>
                <w:left w:val="nil"/>
                <w:bottom w:val="nil"/>
                <w:right w:val="nil"/>
                <w:between w:val="nil"/>
              </w:pBdr>
              <w:jc w:val="center"/>
            </w:pPr>
            <w:r w:rsidRPr="00894028">
              <w:rPr>
                <w:rFonts w:ascii="Palatino Linotype" w:eastAsia="Palatino Linotype" w:hAnsi="Palatino Linotype" w:cs="Palatino Linotype"/>
                <w:i/>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0CF091" w14:textId="77777777" w:rsidR="009A1A16" w:rsidRPr="00894028" w:rsidRDefault="009A1A16" w:rsidP="00201E7B">
            <w:pPr>
              <w:pBdr>
                <w:top w:val="nil"/>
                <w:left w:val="nil"/>
                <w:bottom w:val="nil"/>
                <w:right w:val="nil"/>
                <w:between w:val="nil"/>
              </w:pBdr>
              <w:jc w:val="both"/>
            </w:pPr>
            <w:r w:rsidRPr="00894028">
              <w:rPr>
                <w:rFonts w:ascii="Palatino Linotype" w:eastAsia="Palatino Linotype" w:hAnsi="Palatino Linotype" w:cs="Palatino Linotype"/>
                <w:i/>
              </w:rPr>
              <w:t>Se anotará la fecha en la que el Comité de Transparencia confirmó la clasificación del documento o expediente, en su caso.</w:t>
            </w:r>
          </w:p>
        </w:tc>
      </w:tr>
      <w:tr w:rsidR="00894028" w:rsidRPr="00894028" w14:paraId="66CD1A0B" w14:textId="77777777" w:rsidTr="00201E7B">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410FD7" w14:textId="77777777" w:rsidR="009A1A16" w:rsidRPr="00894028" w:rsidRDefault="009A1A16" w:rsidP="00201E7B">
            <w:pPr>
              <w:widowControl w:val="0"/>
              <w:pBdr>
                <w:top w:val="nil"/>
                <w:left w:val="nil"/>
                <w:bottom w:val="nil"/>
                <w:right w:val="nil"/>
                <w:between w:val="nil"/>
              </w:pBdr>
              <w:spacing w:after="0"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099B7F" w14:textId="77777777" w:rsidR="009A1A16" w:rsidRPr="00894028" w:rsidRDefault="009A1A16" w:rsidP="00201E7B">
            <w:pPr>
              <w:pBdr>
                <w:top w:val="nil"/>
                <w:left w:val="nil"/>
                <w:bottom w:val="nil"/>
                <w:right w:val="nil"/>
                <w:between w:val="nil"/>
              </w:pBdr>
              <w:jc w:val="center"/>
            </w:pPr>
            <w:r w:rsidRPr="00894028">
              <w:rPr>
                <w:rFonts w:ascii="Palatino Linotype" w:eastAsia="Palatino Linotype" w:hAnsi="Palatino Linotype" w:cs="Palatino Linotype"/>
                <w:i/>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9F42A9" w14:textId="77777777" w:rsidR="009A1A16" w:rsidRPr="00894028" w:rsidRDefault="009A1A16" w:rsidP="00201E7B">
            <w:pPr>
              <w:pBdr>
                <w:top w:val="nil"/>
                <w:left w:val="nil"/>
                <w:bottom w:val="nil"/>
                <w:right w:val="nil"/>
                <w:between w:val="nil"/>
              </w:pBdr>
              <w:jc w:val="both"/>
            </w:pPr>
            <w:r w:rsidRPr="00894028">
              <w:rPr>
                <w:rFonts w:ascii="Palatino Linotype" w:eastAsia="Palatino Linotype" w:hAnsi="Palatino Linotype" w:cs="Palatino Linotype"/>
                <w:i/>
              </w:rPr>
              <w:t>Se señalará el nombre del área del cual es titular quien clasifica.</w:t>
            </w:r>
          </w:p>
        </w:tc>
      </w:tr>
      <w:tr w:rsidR="00894028" w:rsidRPr="00894028" w14:paraId="2F8669BE" w14:textId="77777777" w:rsidTr="00201E7B">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6D113A" w14:textId="77777777" w:rsidR="009A1A16" w:rsidRPr="00894028" w:rsidRDefault="009A1A16" w:rsidP="00201E7B">
            <w:pPr>
              <w:widowControl w:val="0"/>
              <w:pBdr>
                <w:top w:val="nil"/>
                <w:left w:val="nil"/>
                <w:bottom w:val="nil"/>
                <w:right w:val="nil"/>
                <w:between w:val="nil"/>
              </w:pBdr>
              <w:spacing w:after="0"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3ADA3A" w14:textId="77777777" w:rsidR="009A1A16" w:rsidRPr="00894028" w:rsidRDefault="009A1A16" w:rsidP="00201E7B">
            <w:pPr>
              <w:pBdr>
                <w:top w:val="nil"/>
                <w:left w:val="nil"/>
                <w:bottom w:val="nil"/>
                <w:right w:val="nil"/>
                <w:between w:val="nil"/>
              </w:pBdr>
              <w:jc w:val="center"/>
            </w:pPr>
            <w:r w:rsidRPr="00894028">
              <w:rPr>
                <w:rFonts w:ascii="Palatino Linotype" w:eastAsia="Palatino Linotype" w:hAnsi="Palatino Linotype" w:cs="Palatino Linotype"/>
                <w:i/>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D2BC17" w14:textId="77777777" w:rsidR="009A1A16" w:rsidRPr="00894028" w:rsidRDefault="009A1A16" w:rsidP="00201E7B">
            <w:pPr>
              <w:pBdr>
                <w:top w:val="nil"/>
                <w:left w:val="nil"/>
                <w:bottom w:val="nil"/>
                <w:right w:val="nil"/>
                <w:between w:val="nil"/>
              </w:pBdr>
              <w:jc w:val="both"/>
            </w:pPr>
            <w:r w:rsidRPr="00894028">
              <w:rPr>
                <w:rFonts w:ascii="Palatino Linotype" w:eastAsia="Palatino Linotype" w:hAnsi="Palatino Linotype" w:cs="Palatino Linotype"/>
                <w:i/>
              </w:rPr>
              <w:t>Se indicarán las partes o páginas del documento que se clasifican como reservadas, o, en su caso, se precisará que se ha reservado el documento o expediente en su totalidad.</w:t>
            </w:r>
          </w:p>
        </w:tc>
      </w:tr>
      <w:tr w:rsidR="00894028" w:rsidRPr="00894028" w14:paraId="756302E4" w14:textId="77777777" w:rsidTr="00201E7B">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935805" w14:textId="77777777" w:rsidR="009A1A16" w:rsidRPr="00894028" w:rsidRDefault="009A1A16" w:rsidP="00201E7B">
            <w:pPr>
              <w:widowControl w:val="0"/>
              <w:pBdr>
                <w:top w:val="nil"/>
                <w:left w:val="nil"/>
                <w:bottom w:val="nil"/>
                <w:right w:val="nil"/>
                <w:between w:val="nil"/>
              </w:pBdr>
              <w:spacing w:after="0"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A48D6B" w14:textId="77777777" w:rsidR="009A1A16" w:rsidRPr="00894028" w:rsidRDefault="009A1A16" w:rsidP="00201E7B">
            <w:pPr>
              <w:pBdr>
                <w:top w:val="nil"/>
                <w:left w:val="nil"/>
                <w:bottom w:val="nil"/>
                <w:right w:val="nil"/>
                <w:between w:val="nil"/>
              </w:pBdr>
              <w:jc w:val="center"/>
            </w:pPr>
            <w:r w:rsidRPr="00894028">
              <w:rPr>
                <w:rFonts w:ascii="Palatino Linotype" w:eastAsia="Palatino Linotype" w:hAnsi="Palatino Linotype" w:cs="Palatino Linotype"/>
                <w:i/>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D2430C" w14:textId="77777777" w:rsidR="009A1A16" w:rsidRPr="00894028" w:rsidRDefault="009A1A16" w:rsidP="00201E7B">
            <w:pPr>
              <w:pBdr>
                <w:top w:val="nil"/>
                <w:left w:val="nil"/>
                <w:bottom w:val="nil"/>
                <w:right w:val="nil"/>
                <w:between w:val="nil"/>
              </w:pBdr>
              <w:jc w:val="both"/>
            </w:pPr>
            <w:r w:rsidRPr="00894028">
              <w:rPr>
                <w:rFonts w:ascii="Palatino Linotype" w:eastAsia="Palatino Linotype" w:hAnsi="Palatino Linotype" w:cs="Palatino Linotype"/>
                <w:i/>
              </w:rPr>
              <w:t>Se anotará el número de años o meses por los que se mantendrá reservado el documento, el expediente o, en su caso, las partes o secciones reservadas.</w:t>
            </w:r>
          </w:p>
        </w:tc>
      </w:tr>
      <w:tr w:rsidR="00894028" w:rsidRPr="00894028" w14:paraId="26342E08" w14:textId="77777777" w:rsidTr="00201E7B">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72D55E" w14:textId="77777777" w:rsidR="009A1A16" w:rsidRPr="00894028" w:rsidRDefault="009A1A16" w:rsidP="00201E7B">
            <w:pPr>
              <w:widowControl w:val="0"/>
              <w:pBdr>
                <w:top w:val="nil"/>
                <w:left w:val="nil"/>
                <w:bottom w:val="nil"/>
                <w:right w:val="nil"/>
                <w:between w:val="nil"/>
              </w:pBdr>
              <w:spacing w:after="0"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7070C2" w14:textId="77777777" w:rsidR="009A1A16" w:rsidRPr="00894028" w:rsidRDefault="009A1A16" w:rsidP="00201E7B">
            <w:pPr>
              <w:pBdr>
                <w:top w:val="nil"/>
                <w:left w:val="nil"/>
                <w:bottom w:val="nil"/>
                <w:right w:val="nil"/>
                <w:between w:val="nil"/>
              </w:pBdr>
              <w:jc w:val="center"/>
            </w:pPr>
            <w:r w:rsidRPr="00894028">
              <w:rPr>
                <w:rFonts w:ascii="Palatino Linotype" w:eastAsia="Palatino Linotype" w:hAnsi="Palatino Linotype" w:cs="Palatino Linotype"/>
                <w:i/>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A294D4" w14:textId="77777777" w:rsidR="009A1A16" w:rsidRPr="00894028" w:rsidRDefault="009A1A16" w:rsidP="00201E7B">
            <w:pPr>
              <w:pBdr>
                <w:top w:val="nil"/>
                <w:left w:val="nil"/>
                <w:bottom w:val="nil"/>
                <w:right w:val="nil"/>
                <w:between w:val="nil"/>
              </w:pBdr>
              <w:jc w:val="both"/>
            </w:pPr>
            <w:r w:rsidRPr="00894028">
              <w:rPr>
                <w:rFonts w:ascii="Palatino Linotype" w:eastAsia="Palatino Linotype" w:hAnsi="Palatino Linotype" w:cs="Palatino Linotype"/>
                <w:i/>
              </w:rPr>
              <w:t>Se señalará el nombre del ordenamiento, el o los artículos, fracción(es), párrafo(s) con base en los cuales se sustente la reserva.</w:t>
            </w:r>
          </w:p>
        </w:tc>
      </w:tr>
      <w:tr w:rsidR="00894028" w:rsidRPr="00894028" w14:paraId="74CE0559" w14:textId="77777777" w:rsidTr="00201E7B">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D6B868" w14:textId="77777777" w:rsidR="009A1A16" w:rsidRPr="00894028" w:rsidRDefault="009A1A16" w:rsidP="00201E7B">
            <w:pPr>
              <w:widowControl w:val="0"/>
              <w:pBdr>
                <w:top w:val="nil"/>
                <w:left w:val="nil"/>
                <w:bottom w:val="nil"/>
                <w:right w:val="nil"/>
                <w:between w:val="nil"/>
              </w:pBdr>
              <w:spacing w:after="0"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6D3CE7" w14:textId="77777777" w:rsidR="009A1A16" w:rsidRPr="00894028" w:rsidRDefault="009A1A16" w:rsidP="00201E7B">
            <w:pPr>
              <w:pBdr>
                <w:top w:val="nil"/>
                <w:left w:val="nil"/>
                <w:bottom w:val="nil"/>
                <w:right w:val="nil"/>
                <w:between w:val="nil"/>
              </w:pBdr>
              <w:jc w:val="center"/>
            </w:pPr>
            <w:r w:rsidRPr="00894028">
              <w:rPr>
                <w:rFonts w:ascii="Palatino Linotype" w:eastAsia="Palatino Linotype" w:hAnsi="Palatino Linotype" w:cs="Palatino Linotype"/>
                <w:i/>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C662EE" w14:textId="77777777" w:rsidR="009A1A16" w:rsidRPr="00894028" w:rsidRDefault="009A1A16" w:rsidP="00201E7B">
            <w:pPr>
              <w:pBdr>
                <w:top w:val="nil"/>
                <w:left w:val="nil"/>
                <w:bottom w:val="nil"/>
                <w:right w:val="nil"/>
                <w:between w:val="nil"/>
              </w:pBdr>
              <w:jc w:val="both"/>
            </w:pPr>
            <w:r w:rsidRPr="00894028">
              <w:rPr>
                <w:rFonts w:ascii="Palatino Linotype" w:eastAsia="Palatino Linotype" w:hAnsi="Palatino Linotype" w:cs="Palatino Linotype"/>
                <w:i/>
              </w:rPr>
              <w:t>En caso de haber solicitado la ampliación del periodo de reserva originalmente establecido, se deberá anotar el número de años o meses por los que se amplía la reserva.</w:t>
            </w:r>
          </w:p>
        </w:tc>
      </w:tr>
      <w:tr w:rsidR="00894028" w:rsidRPr="00894028" w14:paraId="61FA4A93" w14:textId="77777777" w:rsidTr="00201E7B">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B00CB6" w14:textId="77777777" w:rsidR="009A1A16" w:rsidRPr="00894028" w:rsidRDefault="009A1A16" w:rsidP="00201E7B">
            <w:pPr>
              <w:widowControl w:val="0"/>
              <w:pBdr>
                <w:top w:val="nil"/>
                <w:left w:val="nil"/>
                <w:bottom w:val="nil"/>
                <w:right w:val="nil"/>
                <w:between w:val="nil"/>
              </w:pBdr>
              <w:spacing w:after="0"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E472D0" w14:textId="77777777" w:rsidR="009A1A16" w:rsidRPr="00894028" w:rsidRDefault="009A1A16" w:rsidP="00201E7B">
            <w:pPr>
              <w:pBdr>
                <w:top w:val="nil"/>
                <w:left w:val="nil"/>
                <w:bottom w:val="nil"/>
                <w:right w:val="nil"/>
                <w:between w:val="nil"/>
              </w:pBdr>
              <w:jc w:val="center"/>
            </w:pPr>
            <w:r w:rsidRPr="00894028">
              <w:rPr>
                <w:rFonts w:ascii="Palatino Linotype" w:eastAsia="Palatino Linotype" w:hAnsi="Palatino Linotype" w:cs="Palatino Linotype"/>
                <w:i/>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158773" w14:textId="77777777" w:rsidR="009A1A16" w:rsidRPr="00894028" w:rsidRDefault="009A1A16" w:rsidP="00201E7B">
            <w:pPr>
              <w:pBdr>
                <w:top w:val="nil"/>
                <w:left w:val="nil"/>
                <w:bottom w:val="nil"/>
                <w:right w:val="nil"/>
                <w:between w:val="nil"/>
              </w:pBdr>
              <w:jc w:val="both"/>
            </w:pPr>
            <w:r w:rsidRPr="00894028">
              <w:rPr>
                <w:rFonts w:ascii="Palatino Linotype" w:eastAsia="Palatino Linotype" w:hAnsi="Palatino Linotype" w:cs="Palatino Linotype"/>
                <w:i/>
              </w:rPr>
              <w:t>Rúbrica autógrafa o firma digital de quien clasifica.</w:t>
            </w:r>
          </w:p>
        </w:tc>
      </w:tr>
      <w:tr w:rsidR="00894028" w:rsidRPr="00894028" w14:paraId="768BF087" w14:textId="77777777" w:rsidTr="00201E7B">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0BD6B9" w14:textId="77777777" w:rsidR="009A1A16" w:rsidRPr="00894028" w:rsidRDefault="009A1A16" w:rsidP="00201E7B">
            <w:pPr>
              <w:widowControl w:val="0"/>
              <w:pBdr>
                <w:top w:val="nil"/>
                <w:left w:val="nil"/>
                <w:bottom w:val="nil"/>
                <w:right w:val="nil"/>
                <w:between w:val="nil"/>
              </w:pBdr>
              <w:spacing w:after="0"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395193" w14:textId="77777777" w:rsidR="009A1A16" w:rsidRPr="00894028" w:rsidRDefault="009A1A16" w:rsidP="00201E7B">
            <w:pPr>
              <w:pBdr>
                <w:top w:val="nil"/>
                <w:left w:val="nil"/>
                <w:bottom w:val="nil"/>
                <w:right w:val="nil"/>
                <w:between w:val="nil"/>
              </w:pBdr>
              <w:jc w:val="center"/>
            </w:pPr>
            <w:r w:rsidRPr="00894028">
              <w:rPr>
                <w:rFonts w:ascii="Palatino Linotype" w:eastAsia="Palatino Linotype" w:hAnsi="Palatino Linotype" w:cs="Palatino Linotype"/>
                <w:i/>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FB2A21" w14:textId="77777777" w:rsidR="009A1A16" w:rsidRPr="00894028" w:rsidRDefault="009A1A16" w:rsidP="00201E7B">
            <w:pPr>
              <w:pBdr>
                <w:top w:val="nil"/>
                <w:left w:val="nil"/>
                <w:bottom w:val="nil"/>
                <w:right w:val="nil"/>
                <w:between w:val="nil"/>
              </w:pBdr>
              <w:jc w:val="both"/>
            </w:pPr>
            <w:r w:rsidRPr="00894028">
              <w:rPr>
                <w:rFonts w:ascii="Palatino Linotype" w:eastAsia="Palatino Linotype" w:hAnsi="Palatino Linotype" w:cs="Palatino Linotype"/>
                <w:i/>
              </w:rPr>
              <w:t>Se anotará la fecha en que se desclasifica el documento.</w:t>
            </w:r>
          </w:p>
        </w:tc>
      </w:tr>
      <w:tr w:rsidR="00894028" w:rsidRPr="00894028" w14:paraId="155C3D43" w14:textId="77777777" w:rsidTr="00201E7B">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976240" w14:textId="77777777" w:rsidR="009A1A16" w:rsidRPr="00894028" w:rsidRDefault="009A1A16" w:rsidP="00201E7B">
            <w:pPr>
              <w:widowControl w:val="0"/>
              <w:pBdr>
                <w:top w:val="nil"/>
                <w:left w:val="nil"/>
                <w:bottom w:val="nil"/>
                <w:right w:val="nil"/>
                <w:between w:val="nil"/>
              </w:pBdr>
              <w:spacing w:after="0"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A13127" w14:textId="77777777" w:rsidR="009A1A16" w:rsidRPr="00894028" w:rsidRDefault="009A1A16" w:rsidP="00201E7B">
            <w:pPr>
              <w:pBdr>
                <w:top w:val="nil"/>
                <w:left w:val="nil"/>
                <w:bottom w:val="nil"/>
                <w:right w:val="nil"/>
                <w:between w:val="nil"/>
              </w:pBdr>
              <w:jc w:val="center"/>
            </w:pPr>
            <w:r w:rsidRPr="00894028">
              <w:rPr>
                <w:rFonts w:ascii="Palatino Linotype" w:eastAsia="Palatino Linotype" w:hAnsi="Palatino Linotype" w:cs="Palatino Linotype"/>
                <w:i/>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E78167" w14:textId="77777777" w:rsidR="009A1A16" w:rsidRPr="00894028" w:rsidRDefault="009A1A16" w:rsidP="00201E7B">
            <w:pPr>
              <w:pBdr>
                <w:top w:val="nil"/>
                <w:left w:val="nil"/>
                <w:bottom w:val="nil"/>
                <w:right w:val="nil"/>
                <w:between w:val="nil"/>
              </w:pBdr>
              <w:jc w:val="both"/>
            </w:pPr>
            <w:r w:rsidRPr="00894028">
              <w:rPr>
                <w:rFonts w:ascii="Palatino Linotype" w:eastAsia="Palatino Linotype" w:hAnsi="Palatino Linotype" w:cs="Palatino Linotype"/>
                <w:i/>
              </w:rPr>
              <w:t>Rúbrica autógrafa o firma digital de quien desclasifica.</w:t>
            </w:r>
          </w:p>
        </w:tc>
      </w:tr>
      <w:tr w:rsidR="009A1A16" w:rsidRPr="00894028" w14:paraId="371C4D21" w14:textId="77777777" w:rsidTr="00201E7B">
        <w:trPr>
          <w:gridAfter w:val="2"/>
          <w:wAfter w:w="7173" w:type="dxa"/>
          <w:trHeight w:val="469"/>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A6FBF3" w14:textId="77777777" w:rsidR="009A1A16" w:rsidRPr="00894028" w:rsidRDefault="009A1A16" w:rsidP="00201E7B">
            <w:pPr>
              <w:widowControl w:val="0"/>
              <w:pBdr>
                <w:top w:val="nil"/>
                <w:left w:val="nil"/>
                <w:bottom w:val="nil"/>
                <w:right w:val="nil"/>
                <w:between w:val="nil"/>
              </w:pBdr>
              <w:spacing w:after="0" w:line="276" w:lineRule="auto"/>
            </w:pPr>
          </w:p>
        </w:tc>
      </w:tr>
    </w:tbl>
    <w:p w14:paraId="53C7B923" w14:textId="77777777" w:rsidR="009A1A16" w:rsidRPr="00894028" w:rsidRDefault="009A1A16" w:rsidP="009A1A16">
      <w:pPr>
        <w:pBdr>
          <w:top w:val="nil"/>
          <w:left w:val="nil"/>
          <w:bottom w:val="nil"/>
          <w:right w:val="nil"/>
          <w:between w:val="nil"/>
        </w:pBdr>
        <w:ind w:left="709" w:right="709"/>
        <w:jc w:val="both"/>
        <w:rPr>
          <w:rFonts w:ascii="Palatino Linotype" w:eastAsia="Palatino Linotype" w:hAnsi="Palatino Linotype" w:cs="Palatino Linotype"/>
          <w:i/>
        </w:rPr>
      </w:pPr>
    </w:p>
    <w:p w14:paraId="30165EDD" w14:textId="77777777" w:rsidR="009A1A16" w:rsidRPr="00894028" w:rsidRDefault="009A1A16" w:rsidP="009A1A16">
      <w:pPr>
        <w:pBdr>
          <w:top w:val="nil"/>
          <w:left w:val="nil"/>
          <w:bottom w:val="nil"/>
          <w:right w:val="nil"/>
          <w:between w:val="nil"/>
        </w:pBdr>
        <w:ind w:left="709" w:right="709"/>
        <w:jc w:val="both"/>
        <w:rPr>
          <w:rFonts w:ascii="Palatino Linotype" w:eastAsia="Palatino Linotype" w:hAnsi="Palatino Linotype" w:cs="Palatino Linotype"/>
          <w:i/>
        </w:rPr>
      </w:pPr>
      <w:r w:rsidRPr="00894028">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65421462" w14:textId="77777777" w:rsidR="009A1A16" w:rsidRPr="00894028" w:rsidRDefault="009A1A16" w:rsidP="009A1A16">
      <w:pPr>
        <w:pBdr>
          <w:top w:val="nil"/>
          <w:left w:val="nil"/>
          <w:bottom w:val="nil"/>
          <w:right w:val="nil"/>
          <w:between w:val="nil"/>
        </w:pBdr>
        <w:ind w:left="709" w:right="709"/>
        <w:jc w:val="both"/>
      </w:pPr>
      <w:r w:rsidRPr="00894028">
        <w:rPr>
          <w:rFonts w:ascii="Palatino Linotype" w:eastAsia="Palatino Linotype" w:hAnsi="Palatino Linotype" w:cs="Palatino Linotype"/>
          <w:i/>
        </w:rPr>
        <w:t xml:space="preserve">Quincuagésimo quinto. Cada área del sujeto obligado podrá designar formalmente a una o más personas como responsables del </w:t>
      </w:r>
      <w:proofErr w:type="spellStart"/>
      <w:r w:rsidRPr="00894028">
        <w:rPr>
          <w:rFonts w:ascii="Palatino Linotype" w:eastAsia="Palatino Linotype" w:hAnsi="Palatino Linotype" w:cs="Palatino Linotype"/>
          <w:i/>
        </w:rPr>
        <w:t>testado</w:t>
      </w:r>
      <w:proofErr w:type="spellEnd"/>
      <w:r w:rsidRPr="00894028">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r w:rsidRPr="00894028">
        <w:t>.</w:t>
      </w:r>
    </w:p>
    <w:p w14:paraId="3314D41C" w14:textId="77777777" w:rsidR="009A1A16" w:rsidRPr="00894028" w:rsidRDefault="009A1A16" w:rsidP="009A1A16">
      <w:pPr>
        <w:spacing w:after="0" w:line="360" w:lineRule="auto"/>
        <w:jc w:val="both"/>
        <w:rPr>
          <w:rFonts w:ascii="Palatino Linotype" w:eastAsia="Palatino Linotype" w:hAnsi="Palatino Linotype" w:cs="Palatino Linotype"/>
        </w:rPr>
      </w:pPr>
    </w:p>
    <w:p w14:paraId="411A0E36" w14:textId="77777777" w:rsidR="009A1A16" w:rsidRPr="00894028" w:rsidRDefault="009A1A16" w:rsidP="009A1A16">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1FA017DE" w14:textId="77777777" w:rsidR="009A1A16" w:rsidRPr="00894028" w:rsidRDefault="009A1A16" w:rsidP="009A1A16">
      <w:pPr>
        <w:spacing w:after="0" w:line="360" w:lineRule="auto"/>
        <w:jc w:val="both"/>
        <w:rPr>
          <w:rFonts w:ascii="Palatino Linotype" w:eastAsia="Palatino Linotype" w:hAnsi="Palatino Linotype" w:cs="Palatino Linotype"/>
          <w:sz w:val="24"/>
          <w:szCs w:val="24"/>
        </w:rPr>
      </w:pPr>
    </w:p>
    <w:p w14:paraId="5BC068DA" w14:textId="77777777" w:rsidR="009A1A16" w:rsidRPr="00894028" w:rsidRDefault="009A1A16" w:rsidP="009A1A16">
      <w:pPr>
        <w:shd w:val="clear" w:color="auto" w:fill="FFFFFF"/>
        <w:spacing w:after="0" w:line="360" w:lineRule="auto"/>
        <w:ind w:right="51"/>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w:t>
      </w:r>
      <w:r w:rsidRPr="00894028">
        <w:rPr>
          <w:rFonts w:ascii="Palatino Linotype" w:eastAsia="Palatino Linotype" w:hAnsi="Palatino Linotype" w:cs="Palatino Linotype"/>
          <w:sz w:val="24"/>
          <w:szCs w:val="24"/>
        </w:rPr>
        <w:lastRenderedPageBreak/>
        <w:t xml:space="preserve">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894028">
        <w:rPr>
          <w:rFonts w:ascii="Palatino Linotype" w:eastAsia="Palatino Linotype" w:hAnsi="Palatino Linotype" w:cs="Palatino Linotype"/>
          <w:b/>
          <w:sz w:val="24"/>
          <w:szCs w:val="24"/>
        </w:rPr>
        <w:t>LA PARTE RECURRENTE</w:t>
      </w:r>
      <w:r w:rsidRPr="00894028">
        <w:rPr>
          <w:rFonts w:ascii="Palatino Linotype" w:eastAsia="Palatino Linotype" w:hAnsi="Palatino Linotype" w:cs="Palatino Linotype"/>
          <w:sz w:val="24"/>
          <w:szCs w:val="24"/>
        </w:rPr>
        <w:t>.</w:t>
      </w:r>
    </w:p>
    <w:p w14:paraId="7F835ECA" w14:textId="77777777" w:rsidR="009A1A16" w:rsidRPr="00894028" w:rsidRDefault="009A1A16" w:rsidP="009A1A16">
      <w:pPr>
        <w:shd w:val="clear" w:color="auto" w:fill="FFFFFF"/>
        <w:spacing w:after="0" w:line="360" w:lineRule="auto"/>
        <w:ind w:right="51"/>
        <w:jc w:val="both"/>
        <w:rPr>
          <w:rFonts w:ascii="Palatino Linotype" w:eastAsia="Palatino Linotype" w:hAnsi="Palatino Linotype" w:cs="Palatino Linotype"/>
          <w:sz w:val="24"/>
          <w:szCs w:val="24"/>
        </w:rPr>
      </w:pPr>
    </w:p>
    <w:p w14:paraId="6DD8654A" w14:textId="77777777" w:rsidR="009A1A16" w:rsidRPr="00894028" w:rsidRDefault="009A1A16" w:rsidP="009A1A16">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w:t>
      </w:r>
    </w:p>
    <w:p w14:paraId="21B2B61B" w14:textId="77777777" w:rsidR="009A1A16" w:rsidRPr="00894028" w:rsidRDefault="009A1A16" w:rsidP="009A1A16">
      <w:pPr>
        <w:spacing w:after="0" w:line="360" w:lineRule="auto"/>
        <w:jc w:val="both"/>
        <w:rPr>
          <w:rFonts w:ascii="Palatino Linotype" w:eastAsia="Palatino Linotype" w:hAnsi="Palatino Linotype" w:cs="Palatino Linotype"/>
          <w:sz w:val="24"/>
          <w:szCs w:val="24"/>
        </w:rPr>
      </w:pPr>
    </w:p>
    <w:p w14:paraId="6000E4C7" w14:textId="77777777" w:rsidR="009A1A16" w:rsidRPr="00894028" w:rsidRDefault="009A1A16" w:rsidP="009A1A16">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1D557E43" w14:textId="0C846A50" w:rsidR="009A1A16" w:rsidRPr="00894028" w:rsidRDefault="009A1A16" w:rsidP="009A1A16">
      <w:pPr>
        <w:spacing w:after="0" w:line="360" w:lineRule="auto"/>
        <w:jc w:val="both"/>
        <w:rPr>
          <w:rFonts w:ascii="Palatino Linotype" w:eastAsia="Palatino Linotype" w:hAnsi="Palatino Linotype" w:cs="Palatino Linotype"/>
          <w:sz w:val="24"/>
          <w:szCs w:val="24"/>
        </w:rPr>
      </w:pPr>
    </w:p>
    <w:p w14:paraId="4EEF3C94" w14:textId="4AF3D87A" w:rsidR="00894028" w:rsidRPr="00894028" w:rsidRDefault="00894028" w:rsidP="009A1A16">
      <w:pPr>
        <w:spacing w:after="0" w:line="360" w:lineRule="auto"/>
        <w:jc w:val="both"/>
        <w:rPr>
          <w:rFonts w:ascii="Palatino Linotype" w:eastAsia="Palatino Linotype" w:hAnsi="Palatino Linotype" w:cs="Palatino Linotype"/>
          <w:sz w:val="24"/>
          <w:szCs w:val="24"/>
        </w:rPr>
      </w:pPr>
    </w:p>
    <w:p w14:paraId="07C48A94" w14:textId="1A050378" w:rsidR="00894028" w:rsidRPr="00894028" w:rsidRDefault="00894028" w:rsidP="009A1A16">
      <w:pPr>
        <w:spacing w:after="0" w:line="360" w:lineRule="auto"/>
        <w:jc w:val="both"/>
        <w:rPr>
          <w:rFonts w:ascii="Palatino Linotype" w:eastAsia="Palatino Linotype" w:hAnsi="Palatino Linotype" w:cs="Palatino Linotype"/>
          <w:sz w:val="24"/>
          <w:szCs w:val="24"/>
        </w:rPr>
      </w:pPr>
    </w:p>
    <w:p w14:paraId="4D62D2CF" w14:textId="77777777" w:rsidR="00894028" w:rsidRPr="00894028" w:rsidRDefault="00894028" w:rsidP="009A1A16">
      <w:pPr>
        <w:spacing w:after="0" w:line="360" w:lineRule="auto"/>
        <w:jc w:val="both"/>
        <w:rPr>
          <w:rFonts w:ascii="Palatino Linotype" w:eastAsia="Palatino Linotype" w:hAnsi="Palatino Linotype" w:cs="Palatino Linotype"/>
          <w:sz w:val="24"/>
          <w:szCs w:val="24"/>
        </w:rPr>
      </w:pPr>
    </w:p>
    <w:p w14:paraId="73D98D41" w14:textId="633E1C39" w:rsidR="009A1A16" w:rsidRPr="00894028" w:rsidRDefault="009A1A16" w:rsidP="009A1A16">
      <w:pPr>
        <w:spacing w:after="0" w:line="360" w:lineRule="auto"/>
        <w:ind w:right="-93"/>
        <w:jc w:val="center"/>
        <w:rPr>
          <w:rFonts w:ascii="Palatino Linotype" w:eastAsia="Palatino Linotype" w:hAnsi="Palatino Linotype" w:cs="Palatino Linotype"/>
          <w:b/>
          <w:sz w:val="24"/>
          <w:szCs w:val="24"/>
        </w:rPr>
      </w:pPr>
      <w:r w:rsidRPr="00894028">
        <w:rPr>
          <w:rFonts w:ascii="Palatino Linotype" w:eastAsia="Palatino Linotype" w:hAnsi="Palatino Linotype" w:cs="Palatino Linotype"/>
          <w:b/>
          <w:sz w:val="24"/>
          <w:szCs w:val="24"/>
        </w:rPr>
        <w:lastRenderedPageBreak/>
        <w:t>R E S U E L V E:</w:t>
      </w:r>
    </w:p>
    <w:p w14:paraId="60CDAC6B" w14:textId="77777777" w:rsidR="00894028" w:rsidRPr="00894028" w:rsidRDefault="00894028" w:rsidP="009A1A16">
      <w:pPr>
        <w:spacing w:after="0" w:line="360" w:lineRule="auto"/>
        <w:ind w:right="-93"/>
        <w:jc w:val="center"/>
        <w:rPr>
          <w:rFonts w:ascii="Palatino Linotype" w:eastAsia="Palatino Linotype" w:hAnsi="Palatino Linotype" w:cs="Palatino Linotype"/>
          <w:b/>
          <w:sz w:val="24"/>
          <w:szCs w:val="24"/>
        </w:rPr>
      </w:pPr>
    </w:p>
    <w:p w14:paraId="16857733" w14:textId="77777777" w:rsidR="009A1A16" w:rsidRPr="00894028" w:rsidRDefault="009A1A16" w:rsidP="009A1A16">
      <w:pPr>
        <w:spacing w:after="0" w:line="360" w:lineRule="auto"/>
        <w:jc w:val="both"/>
        <w:rPr>
          <w:rFonts w:ascii="Palatino Linotype" w:eastAsia="Palatino Linotype" w:hAnsi="Palatino Linotype" w:cs="Palatino Linotype"/>
          <w:b/>
          <w:sz w:val="24"/>
          <w:szCs w:val="24"/>
        </w:rPr>
      </w:pPr>
      <w:r w:rsidRPr="00894028">
        <w:rPr>
          <w:rFonts w:ascii="Palatino Linotype" w:eastAsia="Palatino Linotype" w:hAnsi="Palatino Linotype" w:cs="Palatino Linotype"/>
          <w:b/>
          <w:sz w:val="24"/>
          <w:szCs w:val="24"/>
        </w:rPr>
        <w:t xml:space="preserve">PRIMERO. </w:t>
      </w:r>
      <w:r w:rsidRPr="00894028">
        <w:rPr>
          <w:rFonts w:ascii="Palatino Linotype" w:eastAsia="Palatino Linotype" w:hAnsi="Palatino Linotype" w:cs="Palatino Linotype"/>
          <w:sz w:val="24"/>
          <w:szCs w:val="24"/>
        </w:rPr>
        <w:t xml:space="preserve">Resultan fundados los motivos de inconformidad hechos valer por </w:t>
      </w:r>
      <w:r w:rsidRPr="00894028">
        <w:rPr>
          <w:rFonts w:ascii="Palatino Linotype" w:eastAsia="Palatino Linotype" w:hAnsi="Palatino Linotype" w:cs="Palatino Linotype"/>
          <w:b/>
          <w:sz w:val="24"/>
          <w:szCs w:val="24"/>
        </w:rPr>
        <w:t>LA PARTE RECURRENTE</w:t>
      </w:r>
      <w:r w:rsidRPr="00894028">
        <w:rPr>
          <w:rFonts w:ascii="Palatino Linotype" w:eastAsia="Palatino Linotype" w:hAnsi="Palatino Linotype" w:cs="Palatino Linotype"/>
          <w:sz w:val="24"/>
          <w:szCs w:val="24"/>
        </w:rPr>
        <w:t xml:space="preserve"> en el Recurso de Revisión </w:t>
      </w:r>
      <w:r w:rsidRPr="00894028">
        <w:rPr>
          <w:rFonts w:ascii="Palatino Linotype" w:eastAsia="Palatino Linotype" w:hAnsi="Palatino Linotype" w:cs="Palatino Linotype"/>
          <w:b/>
          <w:sz w:val="24"/>
          <w:szCs w:val="24"/>
        </w:rPr>
        <w:t xml:space="preserve">06524/INFOEM/IP/RR/2023, </w:t>
      </w:r>
      <w:r w:rsidRPr="00894028">
        <w:rPr>
          <w:rFonts w:ascii="Palatino Linotype" w:eastAsia="Palatino Linotype" w:hAnsi="Palatino Linotype" w:cs="Palatino Linotype"/>
          <w:sz w:val="24"/>
          <w:szCs w:val="24"/>
        </w:rPr>
        <w:t xml:space="preserve">por lo que, en términos del considerando </w:t>
      </w:r>
      <w:r w:rsidRPr="00894028">
        <w:rPr>
          <w:rFonts w:ascii="Palatino Linotype" w:eastAsia="Palatino Linotype" w:hAnsi="Palatino Linotype" w:cs="Palatino Linotype"/>
          <w:b/>
          <w:sz w:val="24"/>
          <w:szCs w:val="24"/>
        </w:rPr>
        <w:t xml:space="preserve">Cuarto </w:t>
      </w:r>
      <w:r w:rsidRPr="00894028">
        <w:rPr>
          <w:rFonts w:ascii="Palatino Linotype" w:eastAsia="Palatino Linotype" w:hAnsi="Palatino Linotype" w:cs="Palatino Linotype"/>
          <w:sz w:val="24"/>
          <w:szCs w:val="24"/>
        </w:rPr>
        <w:t xml:space="preserve">de esta resolución, se </w:t>
      </w:r>
      <w:r w:rsidRPr="00894028">
        <w:rPr>
          <w:rFonts w:ascii="Palatino Linotype" w:eastAsia="Palatino Linotype" w:hAnsi="Palatino Linotype" w:cs="Palatino Linotype"/>
          <w:b/>
          <w:sz w:val="24"/>
          <w:szCs w:val="24"/>
        </w:rPr>
        <w:t xml:space="preserve">REVOCA </w:t>
      </w:r>
      <w:r w:rsidRPr="00894028">
        <w:rPr>
          <w:rFonts w:ascii="Palatino Linotype" w:eastAsia="Palatino Linotype" w:hAnsi="Palatino Linotype" w:cs="Palatino Linotype"/>
          <w:sz w:val="24"/>
          <w:szCs w:val="24"/>
        </w:rPr>
        <w:t xml:space="preserve">la respuesta emitida por </w:t>
      </w:r>
      <w:r w:rsidRPr="00894028">
        <w:rPr>
          <w:rFonts w:ascii="Palatino Linotype" w:eastAsia="Palatino Linotype" w:hAnsi="Palatino Linotype" w:cs="Palatino Linotype"/>
          <w:b/>
          <w:sz w:val="24"/>
          <w:szCs w:val="24"/>
        </w:rPr>
        <w:t>EL</w:t>
      </w:r>
      <w:r w:rsidRPr="00894028">
        <w:rPr>
          <w:rFonts w:ascii="Palatino Linotype" w:eastAsia="Palatino Linotype" w:hAnsi="Palatino Linotype" w:cs="Palatino Linotype"/>
          <w:sz w:val="24"/>
          <w:szCs w:val="24"/>
        </w:rPr>
        <w:t xml:space="preserve"> </w:t>
      </w:r>
      <w:r w:rsidRPr="00894028">
        <w:rPr>
          <w:rFonts w:ascii="Palatino Linotype" w:eastAsia="Palatino Linotype" w:hAnsi="Palatino Linotype" w:cs="Palatino Linotype"/>
          <w:b/>
          <w:sz w:val="24"/>
          <w:szCs w:val="24"/>
        </w:rPr>
        <w:t>SUJETO OBLIGADO</w:t>
      </w:r>
      <w:r w:rsidRPr="00894028">
        <w:rPr>
          <w:rFonts w:ascii="Palatino Linotype" w:eastAsia="Palatino Linotype" w:hAnsi="Palatino Linotype" w:cs="Palatino Linotype"/>
          <w:sz w:val="24"/>
          <w:szCs w:val="24"/>
        </w:rPr>
        <w:t>.</w:t>
      </w:r>
    </w:p>
    <w:p w14:paraId="193A904F" w14:textId="77777777" w:rsidR="009A1A16" w:rsidRPr="00894028" w:rsidRDefault="009A1A16" w:rsidP="009A1A16">
      <w:pPr>
        <w:spacing w:after="0" w:line="360" w:lineRule="auto"/>
        <w:jc w:val="both"/>
        <w:rPr>
          <w:rFonts w:ascii="Palatino Linotype" w:eastAsia="Palatino Linotype" w:hAnsi="Palatino Linotype" w:cs="Palatino Linotype"/>
          <w:sz w:val="24"/>
          <w:szCs w:val="24"/>
        </w:rPr>
      </w:pPr>
    </w:p>
    <w:p w14:paraId="76BEE3B0" w14:textId="77777777" w:rsidR="009A1A16" w:rsidRPr="00894028" w:rsidRDefault="009A1A16" w:rsidP="009A1A16">
      <w:pPr>
        <w:spacing w:after="0" w:line="360" w:lineRule="auto"/>
        <w:jc w:val="both"/>
        <w:rPr>
          <w:rFonts w:ascii="Palatino Linotype" w:eastAsia="Palatino Linotype" w:hAnsi="Palatino Linotype" w:cs="Palatino Linotype"/>
          <w:sz w:val="24"/>
          <w:szCs w:val="24"/>
        </w:rPr>
      </w:pPr>
      <w:bookmarkStart w:id="2" w:name="_heading=h.kelgs2428oa6" w:colFirst="0" w:colLast="0"/>
      <w:bookmarkEnd w:id="2"/>
      <w:r w:rsidRPr="00894028">
        <w:rPr>
          <w:rFonts w:ascii="Palatino Linotype" w:eastAsia="Palatino Linotype" w:hAnsi="Palatino Linotype" w:cs="Palatino Linotype"/>
          <w:b/>
          <w:sz w:val="24"/>
          <w:szCs w:val="24"/>
        </w:rPr>
        <w:t xml:space="preserve">SEGUNDO. </w:t>
      </w:r>
      <w:r w:rsidRPr="00894028">
        <w:rPr>
          <w:rFonts w:ascii="Palatino Linotype" w:eastAsia="Palatino Linotype" w:hAnsi="Palatino Linotype" w:cs="Palatino Linotype"/>
          <w:sz w:val="24"/>
          <w:szCs w:val="24"/>
        </w:rPr>
        <w:t>Se</w:t>
      </w:r>
      <w:r w:rsidRPr="00894028">
        <w:rPr>
          <w:rFonts w:ascii="Palatino Linotype" w:eastAsia="Palatino Linotype" w:hAnsi="Palatino Linotype" w:cs="Palatino Linotype"/>
          <w:b/>
          <w:sz w:val="24"/>
          <w:szCs w:val="24"/>
        </w:rPr>
        <w:t xml:space="preserve"> ORDENA </w:t>
      </w:r>
      <w:r w:rsidRPr="00894028">
        <w:rPr>
          <w:rFonts w:ascii="Palatino Linotype" w:eastAsia="Palatino Linotype" w:hAnsi="Palatino Linotype" w:cs="Palatino Linotype"/>
          <w:sz w:val="24"/>
          <w:szCs w:val="24"/>
        </w:rPr>
        <w:t xml:space="preserve">al </w:t>
      </w:r>
      <w:r w:rsidRPr="00894028">
        <w:rPr>
          <w:rFonts w:ascii="Palatino Linotype" w:eastAsia="Palatino Linotype" w:hAnsi="Palatino Linotype" w:cs="Palatino Linotype"/>
          <w:b/>
          <w:sz w:val="24"/>
          <w:szCs w:val="24"/>
        </w:rPr>
        <w:t>SUJETO OBLIGADO</w:t>
      </w:r>
      <w:r w:rsidRPr="00894028">
        <w:rPr>
          <w:rFonts w:ascii="Palatino Linotype" w:eastAsia="Palatino Linotype" w:hAnsi="Palatino Linotype" w:cs="Palatino Linotype"/>
          <w:sz w:val="24"/>
          <w:szCs w:val="24"/>
        </w:rPr>
        <w:t xml:space="preserve"> en términos del Considerando </w:t>
      </w:r>
      <w:r w:rsidRPr="00894028">
        <w:rPr>
          <w:rFonts w:ascii="Palatino Linotype" w:eastAsia="Palatino Linotype" w:hAnsi="Palatino Linotype" w:cs="Palatino Linotype"/>
          <w:b/>
          <w:sz w:val="24"/>
          <w:szCs w:val="24"/>
        </w:rPr>
        <w:t xml:space="preserve">Cuarto y Quinto </w:t>
      </w:r>
      <w:r w:rsidRPr="00894028">
        <w:rPr>
          <w:rFonts w:ascii="Palatino Linotype" w:eastAsia="Palatino Linotype" w:hAnsi="Palatino Linotype" w:cs="Palatino Linotype"/>
          <w:sz w:val="24"/>
          <w:szCs w:val="24"/>
        </w:rPr>
        <w:t xml:space="preserve">de esta resolución, para que previa búsqueda exhaustiva y razonable, haga entrega, vía </w:t>
      </w:r>
      <w:r w:rsidRPr="00894028">
        <w:rPr>
          <w:rFonts w:ascii="Palatino Linotype" w:eastAsia="Palatino Linotype" w:hAnsi="Palatino Linotype" w:cs="Palatino Linotype"/>
          <w:b/>
          <w:sz w:val="24"/>
          <w:szCs w:val="24"/>
        </w:rPr>
        <w:t>SAIMEX</w:t>
      </w:r>
      <w:r w:rsidRPr="00894028">
        <w:rPr>
          <w:rFonts w:ascii="Palatino Linotype" w:eastAsia="Palatino Linotype" w:hAnsi="Palatino Linotype" w:cs="Palatino Linotype"/>
          <w:sz w:val="24"/>
          <w:szCs w:val="24"/>
        </w:rPr>
        <w:t>, de ser el caso en versión pública de lo siguiente:</w:t>
      </w:r>
    </w:p>
    <w:p w14:paraId="56429B65" w14:textId="77777777" w:rsidR="009A1A16" w:rsidRPr="00894028" w:rsidRDefault="000B71D5" w:rsidP="009A1A16">
      <w:pPr>
        <w:pStyle w:val="Prrafodelista"/>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sz w:val="24"/>
          <w:szCs w:val="24"/>
        </w:rPr>
        <w:t>Contratos de los servidores públicos por honorarios que prestan sus servicios en la oficina de la presidencia vigentes al  veintitrés de agosto del dos mil veintitrés,</w:t>
      </w:r>
    </w:p>
    <w:p w14:paraId="5450501A" w14:textId="77777777" w:rsidR="009A1A16" w:rsidRPr="00894028" w:rsidRDefault="009A1A16" w:rsidP="009A1A16">
      <w:pPr>
        <w:pBdr>
          <w:top w:val="nil"/>
          <w:left w:val="nil"/>
          <w:bottom w:val="nil"/>
          <w:right w:val="nil"/>
          <w:between w:val="nil"/>
        </w:pBdr>
        <w:spacing w:after="0" w:line="276" w:lineRule="auto"/>
        <w:jc w:val="both"/>
        <w:rPr>
          <w:rFonts w:ascii="Palatino Linotype" w:eastAsia="Palatino Linotype" w:hAnsi="Palatino Linotype" w:cs="Palatino Linotype"/>
          <w:sz w:val="24"/>
        </w:rPr>
      </w:pPr>
    </w:p>
    <w:p w14:paraId="281DCA31" w14:textId="77777777" w:rsidR="009A1A16" w:rsidRPr="00894028" w:rsidRDefault="009A1A16" w:rsidP="009A1A16">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894028">
        <w:rPr>
          <w:rFonts w:ascii="Palatino Linotype" w:eastAsia="Palatino Linotype" w:hAnsi="Palatino Linotype" w:cs="Palatino Linotype"/>
          <w:i/>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14:paraId="19E27DFD" w14:textId="77777777" w:rsidR="009A1A16" w:rsidRPr="00894028" w:rsidRDefault="009A1A16" w:rsidP="009A1A16">
      <w:pPr>
        <w:spacing w:after="0" w:line="360" w:lineRule="auto"/>
        <w:jc w:val="both"/>
        <w:rPr>
          <w:rFonts w:ascii="Palatino Linotype" w:eastAsia="Palatino Linotype" w:hAnsi="Palatino Linotype" w:cs="Palatino Linotype"/>
          <w:sz w:val="24"/>
        </w:rPr>
      </w:pPr>
    </w:p>
    <w:p w14:paraId="210811A1" w14:textId="77777777" w:rsidR="009A1A16" w:rsidRPr="00894028" w:rsidRDefault="009A1A16" w:rsidP="009A1A16">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b/>
          <w:sz w:val="24"/>
          <w:szCs w:val="24"/>
        </w:rPr>
        <w:t xml:space="preserve">TERCERO.  Notifíquese vía SAIMEX, </w:t>
      </w:r>
      <w:r w:rsidRPr="00894028">
        <w:rPr>
          <w:rFonts w:ascii="Palatino Linotype" w:eastAsia="Palatino Linotype" w:hAnsi="Palatino Linotype" w:cs="Palatino Linotype"/>
          <w:sz w:val="24"/>
          <w:szCs w:val="24"/>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w:t>
      </w:r>
      <w:r w:rsidRPr="00894028">
        <w:rPr>
          <w:rFonts w:ascii="Palatino Linotype" w:eastAsia="Palatino Linotype" w:hAnsi="Palatino Linotype" w:cs="Palatino Linotype"/>
          <w:sz w:val="24"/>
          <w:szCs w:val="24"/>
        </w:rPr>
        <w:lastRenderedPageBreak/>
        <w:t>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D99023D" w14:textId="77777777" w:rsidR="009A1A16" w:rsidRPr="00894028" w:rsidRDefault="009A1A16" w:rsidP="009A1A16">
      <w:pPr>
        <w:spacing w:after="0" w:line="360" w:lineRule="auto"/>
        <w:jc w:val="both"/>
        <w:rPr>
          <w:rFonts w:ascii="Palatino Linotype" w:eastAsia="Palatino Linotype" w:hAnsi="Palatino Linotype" w:cs="Palatino Linotype"/>
          <w:sz w:val="24"/>
          <w:szCs w:val="24"/>
        </w:rPr>
      </w:pPr>
    </w:p>
    <w:p w14:paraId="01F7B335" w14:textId="77777777" w:rsidR="009A1A16" w:rsidRPr="00894028" w:rsidRDefault="009A1A16" w:rsidP="009A1A16">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b/>
          <w:sz w:val="24"/>
          <w:szCs w:val="24"/>
        </w:rPr>
        <w:t xml:space="preserve">CUARTO. </w:t>
      </w:r>
      <w:r w:rsidRPr="00894028">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894028">
        <w:rPr>
          <w:rFonts w:ascii="Palatino Linotype" w:eastAsia="Palatino Linotype" w:hAnsi="Palatino Linotype" w:cs="Palatino Linotype"/>
          <w:b/>
          <w:sz w:val="24"/>
          <w:szCs w:val="24"/>
        </w:rPr>
        <w:t>EL SUJETO OBLIGADO</w:t>
      </w:r>
      <w:r w:rsidRPr="00894028">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16A2B1F4" w14:textId="77777777" w:rsidR="009A1A16" w:rsidRPr="00894028" w:rsidRDefault="009A1A16" w:rsidP="009A1A16">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bookmarkStart w:id="3" w:name="_heading=h.30j0zll" w:colFirst="0" w:colLast="0"/>
      <w:bookmarkEnd w:id="3"/>
    </w:p>
    <w:p w14:paraId="7A918BDF" w14:textId="77777777" w:rsidR="009A1A16" w:rsidRPr="00894028" w:rsidRDefault="009A1A16" w:rsidP="009A1A16">
      <w:pPr>
        <w:spacing w:after="0" w:line="360" w:lineRule="auto"/>
        <w:jc w:val="both"/>
        <w:rPr>
          <w:rFonts w:ascii="Palatino Linotype" w:eastAsia="Palatino Linotype" w:hAnsi="Palatino Linotype" w:cs="Palatino Linotype"/>
          <w:sz w:val="24"/>
          <w:szCs w:val="24"/>
        </w:rPr>
      </w:pPr>
      <w:r w:rsidRPr="00894028">
        <w:rPr>
          <w:rFonts w:ascii="Palatino Linotype" w:eastAsia="Palatino Linotype" w:hAnsi="Palatino Linotype" w:cs="Palatino Linotype"/>
          <w:b/>
          <w:sz w:val="24"/>
          <w:szCs w:val="24"/>
        </w:rPr>
        <w:t xml:space="preserve">QUINTO. Notifíquese vía SAIMEX, </w:t>
      </w:r>
      <w:r w:rsidRPr="00894028">
        <w:rPr>
          <w:rFonts w:ascii="Palatino Linotype" w:eastAsia="Palatino Linotype" w:hAnsi="Palatino Linotype" w:cs="Palatino Linotype"/>
          <w:sz w:val="24"/>
          <w:szCs w:val="24"/>
        </w:rPr>
        <w:t xml:space="preserve">a </w:t>
      </w:r>
      <w:r w:rsidRPr="00894028">
        <w:rPr>
          <w:rFonts w:ascii="Palatino Linotype" w:eastAsia="Palatino Linotype" w:hAnsi="Palatino Linotype" w:cs="Palatino Linotype"/>
          <w:b/>
          <w:sz w:val="24"/>
          <w:szCs w:val="24"/>
        </w:rPr>
        <w:t>LA PARTE RECURRENTE</w:t>
      </w:r>
      <w:r w:rsidRPr="00894028">
        <w:rPr>
          <w:rFonts w:ascii="Palatino Linotype" w:eastAsia="Palatino Linotype" w:hAnsi="Palatino Linotype" w:cs="Palatino Linotype"/>
          <w:sz w:val="24"/>
          <w:szCs w:val="24"/>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3CAFDDA0" w14:textId="77777777" w:rsidR="000B71D5" w:rsidRPr="00894028" w:rsidRDefault="000B71D5" w:rsidP="009A1A16">
      <w:pPr>
        <w:spacing w:after="0" w:line="360" w:lineRule="auto"/>
        <w:jc w:val="both"/>
        <w:rPr>
          <w:rFonts w:ascii="Palatino Linotype" w:eastAsia="Palatino Linotype" w:hAnsi="Palatino Linotype" w:cs="Palatino Linotype"/>
          <w:sz w:val="24"/>
          <w:szCs w:val="24"/>
        </w:rPr>
      </w:pPr>
    </w:p>
    <w:p w14:paraId="41D62774" w14:textId="77777777" w:rsidR="009A1A16" w:rsidRPr="00894028" w:rsidRDefault="009A1A16" w:rsidP="009A1A16">
      <w:pPr>
        <w:spacing w:after="0" w:line="360" w:lineRule="auto"/>
        <w:jc w:val="both"/>
        <w:rPr>
          <w:rFonts w:ascii="Palatino Linotype" w:eastAsia="Palatino Linotype" w:hAnsi="Palatino Linotype" w:cs="Palatino Linotype"/>
          <w:sz w:val="24"/>
          <w:szCs w:val="24"/>
        </w:rPr>
      </w:pPr>
      <w:bookmarkStart w:id="4" w:name="_heading=h.gjdgxs" w:colFirst="0" w:colLast="0"/>
      <w:bookmarkEnd w:id="4"/>
      <w:r w:rsidRPr="00894028">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w:t>
      </w:r>
      <w:r w:rsidRPr="00894028">
        <w:rPr>
          <w:rFonts w:ascii="Palatino Linotype" w:eastAsia="Palatino Linotype" w:hAnsi="Palatino Linotype" w:cs="Palatino Linotype"/>
          <w:sz w:val="24"/>
          <w:szCs w:val="24"/>
        </w:rPr>
        <w:lastRenderedPageBreak/>
        <w:t>VEINTICUATRO DE ENERO DE DOS MIL VEINTICUATRO, ANTE EL SECRETARIO TÉCNICO DEL PLENO ALEXIS TAPIA RAMÍREZ.</w:t>
      </w:r>
    </w:p>
    <w:p w14:paraId="4FB46F4C" w14:textId="4D5C6C6C" w:rsidR="009A1A16" w:rsidRPr="00894028" w:rsidRDefault="009A1A16" w:rsidP="009448B6">
      <w:pPr>
        <w:spacing w:after="0" w:line="276" w:lineRule="auto"/>
        <w:ind w:right="902"/>
        <w:jc w:val="both"/>
        <w:rPr>
          <w:rFonts w:ascii="Palatino Linotype" w:eastAsia="Palatino Linotype" w:hAnsi="Palatino Linotype" w:cs="Palatino Linotype"/>
          <w:i/>
        </w:rPr>
      </w:pPr>
    </w:p>
    <w:p w14:paraId="6DB8461F" w14:textId="4053D3CA" w:rsidR="00894028" w:rsidRPr="00894028" w:rsidRDefault="00306975" w:rsidP="009448B6">
      <w:pPr>
        <w:spacing w:after="0" w:line="276" w:lineRule="auto"/>
        <w:ind w:right="902"/>
        <w:jc w:val="both"/>
        <w:rPr>
          <w:rFonts w:ascii="Palatino Linotype" w:eastAsia="Palatino Linotype" w:hAnsi="Palatino Linotype" w:cs="Palatino Linotype"/>
          <w:i/>
        </w:rPr>
      </w:pPr>
      <w:r>
        <w:rPr>
          <w:rFonts w:ascii="Palatino Linotype" w:eastAsia="Palatino Linotype" w:hAnsi="Palatino Linotype" w:cs="Palatino Linotype"/>
          <w:i/>
          <w:noProof/>
        </w:rPr>
        <mc:AlternateContent>
          <mc:Choice Requires="wps">
            <w:drawing>
              <wp:anchor distT="0" distB="0" distL="114300" distR="114300" simplePos="0" relativeHeight="251659264" behindDoc="0" locked="0" layoutInCell="1" allowOverlap="1" wp14:anchorId="6AF0B9DB" wp14:editId="1E55CA57">
                <wp:simplePos x="0" y="0"/>
                <wp:positionH relativeFrom="column">
                  <wp:posOffset>333029</wp:posOffset>
                </wp:positionH>
                <wp:positionV relativeFrom="paragraph">
                  <wp:posOffset>27882</wp:posOffset>
                </wp:positionV>
                <wp:extent cx="4894118" cy="6141028"/>
                <wp:effectExtent l="0" t="0" r="20955" b="31750"/>
                <wp:wrapNone/>
                <wp:docPr id="2" name="Conector recto 2"/>
                <wp:cNvGraphicFramePr/>
                <a:graphic xmlns:a="http://schemas.openxmlformats.org/drawingml/2006/main">
                  <a:graphicData uri="http://schemas.microsoft.com/office/word/2010/wordprocessingShape">
                    <wps:wsp>
                      <wps:cNvCnPr/>
                      <wps:spPr>
                        <a:xfrm>
                          <a:off x="0" y="0"/>
                          <a:ext cx="4894118" cy="61410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97260"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pt,2.2pt" to="411.55pt,4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" strokecolor="#5b9bd5 [3204]" strokeweight=".5pt">
                <v:stroke joinstyle="miter"/>
              </v:line>
            </w:pict>
          </mc:Fallback>
        </mc:AlternateContent>
      </w:r>
    </w:p>
    <w:p w14:paraId="76889A42" w14:textId="7192CFCF" w:rsidR="00894028" w:rsidRPr="00894028" w:rsidRDefault="00894028" w:rsidP="009448B6">
      <w:pPr>
        <w:spacing w:after="0" w:line="276" w:lineRule="auto"/>
        <w:ind w:right="902"/>
        <w:jc w:val="both"/>
        <w:rPr>
          <w:rFonts w:ascii="Palatino Linotype" w:eastAsia="Palatino Linotype" w:hAnsi="Palatino Linotype" w:cs="Palatino Linotype"/>
          <w:i/>
        </w:rPr>
      </w:pPr>
    </w:p>
    <w:p w14:paraId="283B1F87" w14:textId="7F354419" w:rsidR="00894028" w:rsidRPr="00894028" w:rsidRDefault="00894028" w:rsidP="009448B6">
      <w:pPr>
        <w:spacing w:after="0" w:line="276" w:lineRule="auto"/>
        <w:ind w:right="902"/>
        <w:jc w:val="both"/>
        <w:rPr>
          <w:rFonts w:ascii="Palatino Linotype" w:eastAsia="Palatino Linotype" w:hAnsi="Palatino Linotype" w:cs="Palatino Linotype"/>
          <w:i/>
        </w:rPr>
      </w:pPr>
    </w:p>
    <w:p w14:paraId="39826CEB" w14:textId="5B993455" w:rsidR="00894028" w:rsidRPr="00894028" w:rsidRDefault="00894028" w:rsidP="009448B6">
      <w:pPr>
        <w:spacing w:after="0" w:line="276" w:lineRule="auto"/>
        <w:ind w:right="902"/>
        <w:jc w:val="both"/>
        <w:rPr>
          <w:rFonts w:ascii="Palatino Linotype" w:eastAsia="Palatino Linotype" w:hAnsi="Palatino Linotype" w:cs="Palatino Linotype"/>
          <w:i/>
        </w:rPr>
      </w:pPr>
    </w:p>
    <w:p w14:paraId="1F798D3A" w14:textId="152BB693" w:rsidR="00894028" w:rsidRPr="00894028" w:rsidRDefault="00894028" w:rsidP="009448B6">
      <w:pPr>
        <w:spacing w:after="0" w:line="276" w:lineRule="auto"/>
        <w:ind w:right="902"/>
        <w:jc w:val="both"/>
        <w:rPr>
          <w:rFonts w:ascii="Palatino Linotype" w:eastAsia="Palatino Linotype" w:hAnsi="Palatino Linotype" w:cs="Palatino Linotype"/>
          <w:i/>
        </w:rPr>
      </w:pPr>
    </w:p>
    <w:p w14:paraId="4907EA56" w14:textId="4FB5C347" w:rsidR="00894028" w:rsidRPr="00894028" w:rsidRDefault="00894028" w:rsidP="009448B6">
      <w:pPr>
        <w:spacing w:after="0" w:line="276" w:lineRule="auto"/>
        <w:ind w:right="902"/>
        <w:jc w:val="both"/>
        <w:rPr>
          <w:rFonts w:ascii="Palatino Linotype" w:eastAsia="Palatino Linotype" w:hAnsi="Palatino Linotype" w:cs="Palatino Linotype"/>
          <w:i/>
        </w:rPr>
      </w:pPr>
    </w:p>
    <w:p w14:paraId="0B115310" w14:textId="32AC3F3E" w:rsidR="00894028" w:rsidRPr="00894028" w:rsidRDefault="00894028" w:rsidP="009448B6">
      <w:pPr>
        <w:spacing w:after="0" w:line="276" w:lineRule="auto"/>
        <w:ind w:right="902"/>
        <w:jc w:val="both"/>
        <w:rPr>
          <w:rFonts w:ascii="Palatino Linotype" w:eastAsia="Palatino Linotype" w:hAnsi="Palatino Linotype" w:cs="Palatino Linotype"/>
          <w:i/>
        </w:rPr>
      </w:pPr>
    </w:p>
    <w:p w14:paraId="1502EA5E" w14:textId="2BE5DE82" w:rsidR="00894028" w:rsidRPr="00894028" w:rsidRDefault="00894028" w:rsidP="009448B6">
      <w:pPr>
        <w:spacing w:after="0" w:line="276" w:lineRule="auto"/>
        <w:ind w:right="902"/>
        <w:jc w:val="both"/>
        <w:rPr>
          <w:rFonts w:ascii="Palatino Linotype" w:eastAsia="Palatino Linotype" w:hAnsi="Palatino Linotype" w:cs="Palatino Linotype"/>
          <w:i/>
        </w:rPr>
      </w:pPr>
    </w:p>
    <w:p w14:paraId="2C95EA35" w14:textId="0E46C9F3" w:rsidR="00894028" w:rsidRPr="00894028" w:rsidRDefault="00894028" w:rsidP="009448B6">
      <w:pPr>
        <w:spacing w:after="0" w:line="276" w:lineRule="auto"/>
        <w:ind w:right="902"/>
        <w:jc w:val="both"/>
        <w:rPr>
          <w:rFonts w:ascii="Palatino Linotype" w:eastAsia="Palatino Linotype" w:hAnsi="Palatino Linotype" w:cs="Palatino Linotype"/>
          <w:i/>
        </w:rPr>
      </w:pPr>
    </w:p>
    <w:p w14:paraId="4CBE28D2" w14:textId="3630ED50" w:rsidR="00894028" w:rsidRPr="00894028" w:rsidRDefault="00894028" w:rsidP="009448B6">
      <w:pPr>
        <w:spacing w:after="0" w:line="276" w:lineRule="auto"/>
        <w:ind w:right="902"/>
        <w:jc w:val="both"/>
        <w:rPr>
          <w:rFonts w:ascii="Palatino Linotype" w:eastAsia="Palatino Linotype" w:hAnsi="Palatino Linotype" w:cs="Palatino Linotype"/>
          <w:i/>
        </w:rPr>
      </w:pPr>
    </w:p>
    <w:p w14:paraId="0E0CD48E" w14:textId="1D4311CC" w:rsidR="00894028" w:rsidRPr="00894028" w:rsidRDefault="00894028" w:rsidP="009448B6">
      <w:pPr>
        <w:spacing w:after="0" w:line="276" w:lineRule="auto"/>
        <w:ind w:right="902"/>
        <w:jc w:val="both"/>
        <w:rPr>
          <w:rFonts w:ascii="Palatino Linotype" w:eastAsia="Palatino Linotype" w:hAnsi="Palatino Linotype" w:cs="Palatino Linotype"/>
          <w:i/>
        </w:rPr>
      </w:pPr>
    </w:p>
    <w:p w14:paraId="310E7A27" w14:textId="1371091B" w:rsidR="00894028" w:rsidRPr="00894028" w:rsidRDefault="00894028" w:rsidP="009448B6">
      <w:pPr>
        <w:spacing w:after="0" w:line="276" w:lineRule="auto"/>
        <w:ind w:right="902"/>
        <w:jc w:val="both"/>
        <w:rPr>
          <w:rFonts w:ascii="Palatino Linotype" w:eastAsia="Palatino Linotype" w:hAnsi="Palatino Linotype" w:cs="Palatino Linotype"/>
          <w:i/>
        </w:rPr>
      </w:pPr>
    </w:p>
    <w:p w14:paraId="7277099A" w14:textId="5BB84D02" w:rsidR="00894028" w:rsidRPr="00894028" w:rsidRDefault="00894028" w:rsidP="009448B6">
      <w:pPr>
        <w:spacing w:after="0" w:line="276" w:lineRule="auto"/>
        <w:ind w:right="902"/>
        <w:jc w:val="both"/>
        <w:rPr>
          <w:rFonts w:ascii="Palatino Linotype" w:eastAsia="Palatino Linotype" w:hAnsi="Palatino Linotype" w:cs="Palatino Linotype"/>
          <w:i/>
        </w:rPr>
      </w:pPr>
    </w:p>
    <w:p w14:paraId="486F2D81" w14:textId="6C31774A" w:rsidR="00894028" w:rsidRPr="00894028" w:rsidRDefault="00894028" w:rsidP="009448B6">
      <w:pPr>
        <w:spacing w:after="0" w:line="276" w:lineRule="auto"/>
        <w:ind w:right="902"/>
        <w:jc w:val="both"/>
        <w:rPr>
          <w:rFonts w:ascii="Palatino Linotype" w:eastAsia="Palatino Linotype" w:hAnsi="Palatino Linotype" w:cs="Palatino Linotype"/>
          <w:i/>
        </w:rPr>
      </w:pPr>
    </w:p>
    <w:p w14:paraId="40BA5263" w14:textId="46F76739" w:rsidR="00894028" w:rsidRPr="00894028" w:rsidRDefault="00894028" w:rsidP="009448B6">
      <w:pPr>
        <w:spacing w:after="0" w:line="276" w:lineRule="auto"/>
        <w:ind w:right="902"/>
        <w:jc w:val="both"/>
        <w:rPr>
          <w:rFonts w:ascii="Palatino Linotype" w:eastAsia="Palatino Linotype" w:hAnsi="Palatino Linotype" w:cs="Palatino Linotype"/>
          <w:i/>
        </w:rPr>
      </w:pPr>
    </w:p>
    <w:p w14:paraId="1C3FC595" w14:textId="558BB0BB" w:rsidR="00894028" w:rsidRPr="00894028" w:rsidRDefault="00894028" w:rsidP="009448B6">
      <w:pPr>
        <w:spacing w:after="0" w:line="276" w:lineRule="auto"/>
        <w:ind w:right="902"/>
        <w:jc w:val="both"/>
        <w:rPr>
          <w:rFonts w:ascii="Palatino Linotype" w:eastAsia="Palatino Linotype" w:hAnsi="Palatino Linotype" w:cs="Palatino Linotype"/>
          <w:i/>
        </w:rPr>
      </w:pPr>
    </w:p>
    <w:p w14:paraId="6B07DA56" w14:textId="274FFE5E" w:rsidR="00894028" w:rsidRPr="00894028" w:rsidRDefault="00894028" w:rsidP="009448B6">
      <w:pPr>
        <w:spacing w:after="0" w:line="276" w:lineRule="auto"/>
        <w:ind w:right="902"/>
        <w:jc w:val="both"/>
        <w:rPr>
          <w:rFonts w:ascii="Palatino Linotype" w:eastAsia="Palatino Linotype" w:hAnsi="Palatino Linotype" w:cs="Palatino Linotype"/>
          <w:i/>
        </w:rPr>
      </w:pPr>
    </w:p>
    <w:p w14:paraId="42DE2FFE" w14:textId="60E406ED" w:rsidR="00894028" w:rsidRPr="00894028" w:rsidRDefault="00894028" w:rsidP="009448B6">
      <w:pPr>
        <w:spacing w:after="0" w:line="276" w:lineRule="auto"/>
        <w:ind w:right="902"/>
        <w:jc w:val="both"/>
        <w:rPr>
          <w:rFonts w:ascii="Palatino Linotype" w:eastAsia="Palatino Linotype" w:hAnsi="Palatino Linotype" w:cs="Palatino Linotype"/>
          <w:i/>
        </w:rPr>
      </w:pPr>
    </w:p>
    <w:p w14:paraId="26EAA244" w14:textId="125FE153" w:rsidR="00894028" w:rsidRPr="00894028" w:rsidRDefault="00894028" w:rsidP="009448B6">
      <w:pPr>
        <w:spacing w:after="0" w:line="276" w:lineRule="auto"/>
        <w:ind w:right="902"/>
        <w:jc w:val="both"/>
        <w:rPr>
          <w:rFonts w:ascii="Palatino Linotype" w:eastAsia="Palatino Linotype" w:hAnsi="Palatino Linotype" w:cs="Palatino Linotype"/>
          <w:i/>
        </w:rPr>
      </w:pPr>
    </w:p>
    <w:p w14:paraId="0353DFBC" w14:textId="43BAD3B6" w:rsidR="00894028" w:rsidRPr="00894028" w:rsidRDefault="00894028" w:rsidP="009448B6">
      <w:pPr>
        <w:spacing w:after="0" w:line="276" w:lineRule="auto"/>
        <w:ind w:right="902"/>
        <w:jc w:val="both"/>
        <w:rPr>
          <w:rFonts w:ascii="Palatino Linotype" w:eastAsia="Palatino Linotype" w:hAnsi="Palatino Linotype" w:cs="Palatino Linotype"/>
          <w:i/>
        </w:rPr>
      </w:pPr>
    </w:p>
    <w:p w14:paraId="7158D198" w14:textId="776DBB50" w:rsidR="00894028" w:rsidRPr="00894028" w:rsidRDefault="00894028" w:rsidP="009448B6">
      <w:pPr>
        <w:spacing w:after="0" w:line="276" w:lineRule="auto"/>
        <w:ind w:right="902"/>
        <w:jc w:val="both"/>
        <w:rPr>
          <w:rFonts w:ascii="Palatino Linotype" w:eastAsia="Palatino Linotype" w:hAnsi="Palatino Linotype" w:cs="Palatino Linotype"/>
          <w:i/>
        </w:rPr>
      </w:pPr>
    </w:p>
    <w:p w14:paraId="47B7D915" w14:textId="730FDF8E" w:rsidR="00894028" w:rsidRPr="00894028" w:rsidRDefault="00894028" w:rsidP="009448B6">
      <w:pPr>
        <w:spacing w:after="0" w:line="276" w:lineRule="auto"/>
        <w:ind w:right="902"/>
        <w:jc w:val="both"/>
        <w:rPr>
          <w:rFonts w:ascii="Palatino Linotype" w:eastAsia="Palatino Linotype" w:hAnsi="Palatino Linotype" w:cs="Palatino Linotype"/>
          <w:i/>
        </w:rPr>
      </w:pPr>
    </w:p>
    <w:p w14:paraId="43003E20" w14:textId="7B5C2F0F" w:rsidR="00894028" w:rsidRPr="00894028" w:rsidRDefault="00894028" w:rsidP="009448B6">
      <w:pPr>
        <w:spacing w:after="0" w:line="276" w:lineRule="auto"/>
        <w:ind w:right="902"/>
        <w:jc w:val="both"/>
        <w:rPr>
          <w:rFonts w:ascii="Palatino Linotype" w:eastAsia="Palatino Linotype" w:hAnsi="Palatino Linotype" w:cs="Palatino Linotype"/>
          <w:i/>
        </w:rPr>
      </w:pPr>
    </w:p>
    <w:p w14:paraId="1A863FB3" w14:textId="2B466336" w:rsidR="00894028" w:rsidRPr="00894028" w:rsidRDefault="00894028" w:rsidP="009448B6">
      <w:pPr>
        <w:spacing w:after="0" w:line="276" w:lineRule="auto"/>
        <w:ind w:right="902"/>
        <w:jc w:val="both"/>
        <w:rPr>
          <w:rFonts w:ascii="Palatino Linotype" w:eastAsia="Palatino Linotype" w:hAnsi="Palatino Linotype" w:cs="Palatino Linotype"/>
          <w:i/>
        </w:rPr>
      </w:pPr>
    </w:p>
    <w:p w14:paraId="4658D666" w14:textId="5925E158" w:rsidR="00894028" w:rsidRPr="00894028" w:rsidRDefault="00894028" w:rsidP="009448B6">
      <w:pPr>
        <w:spacing w:after="0" w:line="276" w:lineRule="auto"/>
        <w:ind w:right="902"/>
        <w:jc w:val="both"/>
        <w:rPr>
          <w:rFonts w:ascii="Palatino Linotype" w:eastAsia="Palatino Linotype" w:hAnsi="Palatino Linotype" w:cs="Palatino Linotype"/>
          <w:i/>
        </w:rPr>
      </w:pPr>
    </w:p>
    <w:p w14:paraId="1D42C217" w14:textId="251CAD05" w:rsidR="00894028" w:rsidRPr="00894028" w:rsidRDefault="00894028" w:rsidP="009448B6">
      <w:pPr>
        <w:spacing w:after="0" w:line="276" w:lineRule="auto"/>
        <w:ind w:right="902"/>
        <w:jc w:val="both"/>
        <w:rPr>
          <w:rFonts w:ascii="Palatino Linotype" w:eastAsia="Palatino Linotype" w:hAnsi="Palatino Linotype" w:cs="Palatino Linotype"/>
          <w:i/>
        </w:rPr>
      </w:pPr>
    </w:p>
    <w:p w14:paraId="5826694A" w14:textId="54A218DE" w:rsidR="00894028" w:rsidRPr="00894028" w:rsidRDefault="00894028" w:rsidP="009448B6">
      <w:pPr>
        <w:spacing w:after="0" w:line="276" w:lineRule="auto"/>
        <w:ind w:right="902"/>
        <w:jc w:val="both"/>
        <w:rPr>
          <w:rFonts w:ascii="Palatino Linotype" w:eastAsia="Palatino Linotype" w:hAnsi="Palatino Linotype" w:cs="Palatino Linotype"/>
          <w:i/>
        </w:rPr>
      </w:pPr>
    </w:p>
    <w:p w14:paraId="69A0E672" w14:textId="5CB58F89" w:rsidR="00894028" w:rsidRPr="00894028" w:rsidRDefault="00894028" w:rsidP="009448B6">
      <w:pPr>
        <w:spacing w:after="0" w:line="276" w:lineRule="auto"/>
        <w:ind w:right="902"/>
        <w:jc w:val="both"/>
        <w:rPr>
          <w:rFonts w:ascii="Palatino Linotype" w:eastAsia="Palatino Linotype" w:hAnsi="Palatino Linotype" w:cs="Palatino Linotype"/>
          <w:i/>
        </w:rPr>
      </w:pPr>
    </w:p>
    <w:p w14:paraId="3C5058BB" w14:textId="7168CF3A" w:rsidR="00894028" w:rsidRPr="00894028" w:rsidRDefault="00894028" w:rsidP="009448B6">
      <w:pPr>
        <w:spacing w:after="0" w:line="276" w:lineRule="auto"/>
        <w:ind w:right="902"/>
        <w:jc w:val="both"/>
        <w:rPr>
          <w:rFonts w:ascii="Palatino Linotype" w:eastAsia="Palatino Linotype" w:hAnsi="Palatino Linotype" w:cs="Palatino Linotype"/>
          <w:i/>
        </w:rPr>
      </w:pPr>
    </w:p>
    <w:p w14:paraId="5CE2E758" w14:textId="07D1FDCE" w:rsidR="00894028" w:rsidRPr="00894028" w:rsidRDefault="00894028" w:rsidP="009448B6">
      <w:pPr>
        <w:spacing w:after="0" w:line="276" w:lineRule="auto"/>
        <w:ind w:right="902"/>
        <w:jc w:val="both"/>
        <w:rPr>
          <w:rFonts w:ascii="Palatino Linotype" w:eastAsia="Palatino Linotype" w:hAnsi="Palatino Linotype" w:cs="Palatino Linotype"/>
          <w:i/>
        </w:rPr>
      </w:pPr>
    </w:p>
    <w:p w14:paraId="1E026B5B" w14:textId="5DDD3947" w:rsidR="00894028" w:rsidRPr="00894028" w:rsidRDefault="00894028" w:rsidP="009448B6">
      <w:pPr>
        <w:spacing w:after="0" w:line="276" w:lineRule="auto"/>
        <w:ind w:right="902"/>
        <w:jc w:val="both"/>
        <w:rPr>
          <w:rFonts w:ascii="Palatino Linotype" w:eastAsia="Palatino Linotype" w:hAnsi="Palatino Linotype" w:cs="Palatino Linotype"/>
          <w:i/>
        </w:rPr>
      </w:pPr>
    </w:p>
    <w:p w14:paraId="0AEB53FB" w14:textId="77777777" w:rsidR="00894028" w:rsidRPr="00894028" w:rsidRDefault="00894028" w:rsidP="009448B6">
      <w:pPr>
        <w:spacing w:after="0" w:line="276" w:lineRule="auto"/>
        <w:ind w:right="902"/>
        <w:jc w:val="both"/>
        <w:rPr>
          <w:rFonts w:ascii="Palatino Linotype" w:eastAsia="Palatino Linotype" w:hAnsi="Palatino Linotype" w:cs="Palatino Linotype"/>
          <w:i/>
        </w:rPr>
      </w:pPr>
    </w:p>
    <w:sectPr w:rsidR="00894028" w:rsidRPr="00894028" w:rsidSect="004A41CF">
      <w:headerReference w:type="default" r:id="rId7"/>
      <w:footerReference w:type="default" r:id="rId8"/>
      <w:headerReference w:type="first" r:id="rId9"/>
      <w:footerReference w:type="firs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8B08A" w14:textId="77777777" w:rsidR="00750FAC" w:rsidRDefault="00750FAC" w:rsidP="004A41CF">
      <w:pPr>
        <w:spacing w:after="0" w:line="240" w:lineRule="auto"/>
      </w:pPr>
      <w:r>
        <w:separator/>
      </w:r>
    </w:p>
  </w:endnote>
  <w:endnote w:type="continuationSeparator" w:id="0">
    <w:p w14:paraId="7750ADE2" w14:textId="77777777" w:rsidR="00750FAC" w:rsidRDefault="00750FAC" w:rsidP="004A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713D6" w14:textId="77777777" w:rsidR="00201E7B" w:rsidRDefault="00201E7B" w:rsidP="009A1A1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7588D">
      <w:rPr>
        <w:rFonts w:ascii="Palatino Linotype" w:eastAsia="Palatino Linotype" w:hAnsi="Palatino Linotype" w:cs="Palatino Linotype"/>
        <w:b/>
        <w:noProof/>
        <w:color w:val="000000"/>
        <w:sz w:val="20"/>
        <w:szCs w:val="20"/>
      </w:rPr>
      <w:t>14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7588D">
      <w:rPr>
        <w:rFonts w:ascii="Palatino Linotype" w:eastAsia="Palatino Linotype" w:hAnsi="Palatino Linotype" w:cs="Palatino Linotype"/>
        <w:b/>
        <w:noProof/>
        <w:color w:val="000000"/>
        <w:sz w:val="20"/>
        <w:szCs w:val="20"/>
      </w:rPr>
      <w:t>46</w:t>
    </w:r>
    <w:r>
      <w:rPr>
        <w:rFonts w:ascii="Palatino Linotype" w:eastAsia="Palatino Linotype" w:hAnsi="Palatino Linotype" w:cs="Palatino Linotype"/>
        <w:b/>
        <w:color w:val="000000"/>
        <w:sz w:val="20"/>
        <w:szCs w:val="20"/>
      </w:rPr>
      <w:fldChar w:fldCharType="end"/>
    </w:r>
  </w:p>
  <w:p w14:paraId="7C80CBE9" w14:textId="77777777" w:rsidR="00201E7B" w:rsidRDefault="00201E7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B3FF1" w14:textId="77777777" w:rsidR="00201E7B" w:rsidRDefault="00201E7B" w:rsidP="004A41C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7588D">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7588D">
      <w:rPr>
        <w:rFonts w:ascii="Palatino Linotype" w:eastAsia="Palatino Linotype" w:hAnsi="Palatino Linotype" w:cs="Palatino Linotype"/>
        <w:b/>
        <w:noProof/>
        <w:color w:val="000000"/>
        <w:sz w:val="20"/>
        <w:szCs w:val="20"/>
      </w:rPr>
      <w:t>46</w:t>
    </w:r>
    <w:r>
      <w:rPr>
        <w:rFonts w:ascii="Palatino Linotype" w:eastAsia="Palatino Linotype" w:hAnsi="Palatino Linotype" w:cs="Palatino Linotype"/>
        <w:b/>
        <w:color w:val="000000"/>
        <w:sz w:val="20"/>
        <w:szCs w:val="20"/>
      </w:rPr>
      <w:fldChar w:fldCharType="end"/>
    </w:r>
  </w:p>
  <w:p w14:paraId="05F0F033" w14:textId="77777777" w:rsidR="00201E7B" w:rsidRDefault="00201E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F82B4" w14:textId="77777777" w:rsidR="00750FAC" w:rsidRDefault="00750FAC" w:rsidP="004A41CF">
      <w:pPr>
        <w:spacing w:after="0" w:line="240" w:lineRule="auto"/>
      </w:pPr>
      <w:r>
        <w:separator/>
      </w:r>
    </w:p>
  </w:footnote>
  <w:footnote w:type="continuationSeparator" w:id="0">
    <w:p w14:paraId="3ED4E6D1" w14:textId="77777777" w:rsidR="00750FAC" w:rsidRDefault="00750FAC" w:rsidP="004A41CF">
      <w:pPr>
        <w:spacing w:after="0" w:line="240" w:lineRule="auto"/>
      </w:pPr>
      <w:r>
        <w:continuationSeparator/>
      </w:r>
    </w:p>
  </w:footnote>
  <w:footnote w:id="1">
    <w:p w14:paraId="32E8843C" w14:textId="77777777" w:rsidR="00201E7B" w:rsidRDefault="00201E7B" w:rsidP="00C6552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1D25B47D" w14:textId="77777777" w:rsidR="00201E7B" w:rsidRDefault="00201E7B" w:rsidP="00C65528">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4A89D43C" w14:textId="77777777" w:rsidR="00201E7B" w:rsidRDefault="00201E7B" w:rsidP="00CF4150">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249FDDD0" w14:textId="77777777" w:rsidR="00201E7B" w:rsidRDefault="00201E7B" w:rsidP="00CF4150">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 w:id="4">
    <w:p w14:paraId="240D2A23" w14:textId="77777777" w:rsidR="00150029" w:rsidRDefault="00150029" w:rsidP="0015002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150 de la Ley de Transparencia y Acceso a la Información Pública del Estado de México y Municipios</w:t>
      </w:r>
    </w:p>
  </w:footnote>
  <w:footnote w:id="5">
    <w:p w14:paraId="281655AF" w14:textId="77777777" w:rsidR="00150029" w:rsidRDefault="00150029" w:rsidP="0015002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165,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73" w:type="dxa"/>
      <w:tblInd w:w="-1281" w:type="dxa"/>
      <w:tblLayout w:type="fixed"/>
      <w:tblLook w:val="0400" w:firstRow="0" w:lastRow="0" w:firstColumn="0" w:lastColumn="0" w:noHBand="0" w:noVBand="1"/>
    </w:tblPr>
    <w:tblGrid>
      <w:gridCol w:w="5716"/>
      <w:gridCol w:w="4557"/>
    </w:tblGrid>
    <w:tr w:rsidR="00201E7B" w14:paraId="025AA8D9" w14:textId="77777777" w:rsidTr="00201E7B">
      <w:trPr>
        <w:trHeight w:val="246"/>
      </w:trPr>
      <w:tc>
        <w:tcPr>
          <w:tcW w:w="5716" w:type="dxa"/>
        </w:tcPr>
        <w:p w14:paraId="4EB04E01" w14:textId="77777777" w:rsidR="00201E7B" w:rsidRDefault="00201E7B" w:rsidP="004A41CF">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557" w:type="dxa"/>
        </w:tcPr>
        <w:p w14:paraId="5CAD6077" w14:textId="77777777" w:rsidR="00201E7B" w:rsidRDefault="00201E7B" w:rsidP="004A41CF">
          <w:pPr>
            <w:spacing w:after="120"/>
            <w:ind w:left="-486" w:right="214" w:firstLine="1408"/>
            <w:jc w:val="right"/>
            <w:rPr>
              <w:rFonts w:ascii="Palatino Linotype" w:eastAsia="Palatino Linotype" w:hAnsi="Palatino Linotype" w:cs="Palatino Linotype"/>
              <w:sz w:val="24"/>
              <w:szCs w:val="24"/>
            </w:rPr>
          </w:pPr>
          <w:r w:rsidRPr="004A41CF">
            <w:rPr>
              <w:rFonts w:ascii="Palatino Linotype" w:eastAsia="Palatino Linotype" w:hAnsi="Palatino Linotype" w:cs="Palatino Linotype"/>
              <w:sz w:val="24"/>
              <w:szCs w:val="24"/>
            </w:rPr>
            <w:t>06524/INFOEM/IP/RR/2023</w:t>
          </w:r>
          <w:r>
            <w:rPr>
              <w:rFonts w:ascii="Palatino Linotype" w:eastAsia="Palatino Linotype" w:hAnsi="Palatino Linotype" w:cs="Palatino Linotype"/>
              <w:sz w:val="24"/>
              <w:szCs w:val="24"/>
            </w:rPr>
            <w:t>.</w:t>
          </w:r>
        </w:p>
      </w:tc>
    </w:tr>
    <w:tr w:rsidR="00201E7B" w14:paraId="5419F3B5" w14:textId="77777777" w:rsidTr="00201E7B">
      <w:trPr>
        <w:trHeight w:val="212"/>
      </w:trPr>
      <w:tc>
        <w:tcPr>
          <w:tcW w:w="5716" w:type="dxa"/>
        </w:tcPr>
        <w:p w14:paraId="6B0C4AB8" w14:textId="77777777" w:rsidR="00201E7B" w:rsidRDefault="00201E7B" w:rsidP="004A41CF">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519B7665" w14:textId="77777777" w:rsidR="00201E7B" w:rsidRDefault="00201E7B" w:rsidP="004A41CF">
          <w:pPr>
            <w:spacing w:after="120"/>
            <w:ind w:left="-486" w:right="214" w:firstLine="567"/>
            <w:jc w:val="right"/>
            <w:rPr>
              <w:rFonts w:ascii="Palatino Linotype" w:eastAsia="Palatino Linotype" w:hAnsi="Palatino Linotype" w:cs="Palatino Linotype"/>
              <w:sz w:val="24"/>
              <w:szCs w:val="24"/>
            </w:rPr>
          </w:pPr>
        </w:p>
      </w:tc>
    </w:tr>
    <w:tr w:rsidR="00201E7B" w14:paraId="7FAA0462" w14:textId="77777777" w:rsidTr="00201E7B">
      <w:trPr>
        <w:trHeight w:val="264"/>
      </w:trPr>
      <w:tc>
        <w:tcPr>
          <w:tcW w:w="5716" w:type="dxa"/>
        </w:tcPr>
        <w:p w14:paraId="02A739A1" w14:textId="77777777" w:rsidR="00201E7B" w:rsidRDefault="00201E7B" w:rsidP="004A41CF">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645A84EA" w14:textId="77777777" w:rsidR="00201E7B" w:rsidRDefault="00201E7B" w:rsidP="004A41CF">
          <w:pPr>
            <w:spacing w:after="0"/>
            <w:ind w:left="-495" w:right="214" w:firstLine="567"/>
            <w:jc w:val="right"/>
            <w:rPr>
              <w:rFonts w:ascii="Palatino Linotype" w:eastAsia="Palatino Linotype" w:hAnsi="Palatino Linotype" w:cs="Palatino Linotype"/>
              <w:sz w:val="24"/>
              <w:szCs w:val="24"/>
            </w:rPr>
          </w:pPr>
          <w:r w:rsidRPr="004A41CF">
            <w:rPr>
              <w:rFonts w:ascii="Palatino Linotype" w:eastAsia="Palatino Linotype" w:hAnsi="Palatino Linotype" w:cs="Palatino Linotype"/>
              <w:sz w:val="24"/>
              <w:szCs w:val="24"/>
            </w:rPr>
            <w:t>Ayuntamiento de Ixtapaluca</w:t>
          </w:r>
          <w:r>
            <w:rPr>
              <w:rFonts w:ascii="Palatino Linotype" w:eastAsia="Palatino Linotype" w:hAnsi="Palatino Linotype" w:cs="Palatino Linotype"/>
              <w:sz w:val="24"/>
              <w:szCs w:val="24"/>
            </w:rPr>
            <w:t>.</w:t>
          </w:r>
        </w:p>
      </w:tc>
    </w:tr>
    <w:tr w:rsidR="00201E7B" w14:paraId="1642CF9A" w14:textId="77777777" w:rsidTr="00201E7B">
      <w:trPr>
        <w:trHeight w:val="373"/>
      </w:trPr>
      <w:tc>
        <w:tcPr>
          <w:tcW w:w="5716" w:type="dxa"/>
        </w:tcPr>
        <w:p w14:paraId="387732B7" w14:textId="77777777" w:rsidR="00201E7B" w:rsidRDefault="00201E7B" w:rsidP="004A41CF">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4FE16DEC" w14:textId="77777777" w:rsidR="00201E7B" w:rsidRDefault="00201E7B" w:rsidP="004A41CF">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1C230AC2" w14:textId="77777777" w:rsidR="00201E7B" w:rsidRDefault="00201E7B">
    <w:pPr>
      <w:pStyle w:val="Encabezado"/>
    </w:pPr>
    <w:r>
      <w:rPr>
        <w:noProof/>
      </w:rPr>
      <w:drawing>
        <wp:anchor distT="0" distB="0" distL="0" distR="0" simplePos="0" relativeHeight="251661312" behindDoc="1" locked="0" layoutInCell="1" hidden="0" allowOverlap="1" wp14:anchorId="0EAACA90" wp14:editId="4929A6B7">
          <wp:simplePos x="0" y="0"/>
          <wp:positionH relativeFrom="column">
            <wp:posOffset>-670844</wp:posOffset>
          </wp:positionH>
          <wp:positionV relativeFrom="paragraph">
            <wp:posOffset>-1364736</wp:posOffset>
          </wp:positionV>
          <wp:extent cx="7353300" cy="8658225"/>
          <wp:effectExtent l="0" t="0" r="0" b="0"/>
          <wp:wrapNone/>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73" w:type="dxa"/>
      <w:tblInd w:w="-1281" w:type="dxa"/>
      <w:tblLayout w:type="fixed"/>
      <w:tblLook w:val="0400" w:firstRow="0" w:lastRow="0" w:firstColumn="0" w:lastColumn="0" w:noHBand="0" w:noVBand="1"/>
    </w:tblPr>
    <w:tblGrid>
      <w:gridCol w:w="5716"/>
      <w:gridCol w:w="4557"/>
    </w:tblGrid>
    <w:tr w:rsidR="00201E7B" w14:paraId="4FB89743" w14:textId="77777777" w:rsidTr="00201E7B">
      <w:trPr>
        <w:trHeight w:val="246"/>
      </w:trPr>
      <w:tc>
        <w:tcPr>
          <w:tcW w:w="5716" w:type="dxa"/>
        </w:tcPr>
        <w:p w14:paraId="622214AB" w14:textId="77777777" w:rsidR="00201E7B" w:rsidRDefault="00201E7B" w:rsidP="004A41CF">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557" w:type="dxa"/>
        </w:tcPr>
        <w:p w14:paraId="507FBE69" w14:textId="77777777" w:rsidR="00201E7B" w:rsidRDefault="00201E7B" w:rsidP="004A41CF">
          <w:pPr>
            <w:spacing w:after="120"/>
            <w:ind w:left="-486" w:right="214" w:firstLine="1408"/>
            <w:jc w:val="right"/>
            <w:rPr>
              <w:rFonts w:ascii="Palatino Linotype" w:eastAsia="Palatino Linotype" w:hAnsi="Palatino Linotype" w:cs="Palatino Linotype"/>
              <w:sz w:val="24"/>
              <w:szCs w:val="24"/>
            </w:rPr>
          </w:pPr>
          <w:r w:rsidRPr="004A41CF">
            <w:rPr>
              <w:rFonts w:ascii="Palatino Linotype" w:eastAsia="Palatino Linotype" w:hAnsi="Palatino Linotype" w:cs="Palatino Linotype"/>
              <w:sz w:val="24"/>
              <w:szCs w:val="24"/>
            </w:rPr>
            <w:t>06524/INFOEM/IP/RR/2023</w:t>
          </w:r>
          <w:r>
            <w:rPr>
              <w:rFonts w:ascii="Palatino Linotype" w:eastAsia="Palatino Linotype" w:hAnsi="Palatino Linotype" w:cs="Palatino Linotype"/>
              <w:sz w:val="24"/>
              <w:szCs w:val="24"/>
            </w:rPr>
            <w:t>.</w:t>
          </w:r>
        </w:p>
      </w:tc>
    </w:tr>
    <w:tr w:rsidR="00201E7B" w14:paraId="2F916AE6" w14:textId="77777777" w:rsidTr="00201E7B">
      <w:trPr>
        <w:trHeight w:val="212"/>
      </w:trPr>
      <w:tc>
        <w:tcPr>
          <w:tcW w:w="5716" w:type="dxa"/>
        </w:tcPr>
        <w:p w14:paraId="778FCC5D" w14:textId="77777777" w:rsidR="00201E7B" w:rsidRDefault="00201E7B" w:rsidP="004A41CF">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62A0029F" w14:textId="76E6613A" w:rsidR="00201E7B" w:rsidRDefault="0047588D" w:rsidP="0047588D">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XXXXXXXX XX XXXXXXXXXX XXXXXXXX XXXXXXX</w:t>
          </w:r>
          <w:r w:rsidR="00201E7B">
            <w:rPr>
              <w:rFonts w:ascii="Palatino Linotype" w:eastAsia="Palatino Linotype" w:hAnsi="Palatino Linotype" w:cs="Palatino Linotype"/>
              <w:sz w:val="24"/>
              <w:szCs w:val="24"/>
            </w:rPr>
            <w:t>.</w:t>
          </w:r>
        </w:p>
      </w:tc>
    </w:tr>
    <w:tr w:rsidR="00201E7B" w14:paraId="0A005A9C" w14:textId="77777777" w:rsidTr="00201E7B">
      <w:trPr>
        <w:trHeight w:val="264"/>
      </w:trPr>
      <w:tc>
        <w:tcPr>
          <w:tcW w:w="5716" w:type="dxa"/>
        </w:tcPr>
        <w:p w14:paraId="78BECAEC" w14:textId="77777777" w:rsidR="00201E7B" w:rsidRDefault="00201E7B" w:rsidP="004A41CF">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4A7BC9FA" w14:textId="77777777" w:rsidR="00201E7B" w:rsidRDefault="00201E7B" w:rsidP="004A41CF">
          <w:pPr>
            <w:spacing w:after="0"/>
            <w:ind w:left="-495" w:right="214" w:firstLine="567"/>
            <w:jc w:val="right"/>
            <w:rPr>
              <w:rFonts w:ascii="Palatino Linotype" w:eastAsia="Palatino Linotype" w:hAnsi="Palatino Linotype" w:cs="Palatino Linotype"/>
              <w:sz w:val="24"/>
              <w:szCs w:val="24"/>
            </w:rPr>
          </w:pPr>
          <w:r w:rsidRPr="004A41CF">
            <w:rPr>
              <w:rFonts w:ascii="Palatino Linotype" w:eastAsia="Palatino Linotype" w:hAnsi="Palatino Linotype" w:cs="Palatino Linotype"/>
              <w:sz w:val="24"/>
              <w:szCs w:val="24"/>
            </w:rPr>
            <w:t>Ayuntamiento de Ixtapaluca</w:t>
          </w:r>
          <w:r>
            <w:rPr>
              <w:rFonts w:ascii="Palatino Linotype" w:eastAsia="Palatino Linotype" w:hAnsi="Palatino Linotype" w:cs="Palatino Linotype"/>
              <w:sz w:val="24"/>
              <w:szCs w:val="24"/>
            </w:rPr>
            <w:t>.</w:t>
          </w:r>
        </w:p>
      </w:tc>
    </w:tr>
    <w:tr w:rsidR="00201E7B" w14:paraId="2B129D49" w14:textId="77777777" w:rsidTr="00201E7B">
      <w:trPr>
        <w:trHeight w:val="373"/>
      </w:trPr>
      <w:tc>
        <w:tcPr>
          <w:tcW w:w="5716" w:type="dxa"/>
        </w:tcPr>
        <w:p w14:paraId="4AA0BD88" w14:textId="77777777" w:rsidR="00201E7B" w:rsidRDefault="00201E7B" w:rsidP="004A41CF">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1393E05A" w14:textId="77777777" w:rsidR="00201E7B" w:rsidRDefault="00201E7B" w:rsidP="004A41CF">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0428C307" w14:textId="77777777" w:rsidR="00201E7B" w:rsidRDefault="00201E7B">
    <w:pPr>
      <w:pStyle w:val="Encabezado"/>
    </w:pPr>
    <w:r>
      <w:rPr>
        <w:noProof/>
      </w:rPr>
      <w:drawing>
        <wp:anchor distT="0" distB="0" distL="0" distR="0" simplePos="0" relativeHeight="251659264" behindDoc="1" locked="0" layoutInCell="1" hidden="0" allowOverlap="1" wp14:anchorId="5DEDA15B" wp14:editId="005408F6">
          <wp:simplePos x="0" y="0"/>
          <wp:positionH relativeFrom="column">
            <wp:posOffset>-670844</wp:posOffset>
          </wp:positionH>
          <wp:positionV relativeFrom="paragraph">
            <wp:posOffset>-1391799</wp:posOffset>
          </wp:positionV>
          <wp:extent cx="7353300" cy="8658225"/>
          <wp:effectExtent l="0" t="0" r="0" b="0"/>
          <wp:wrapNone/>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D3A99"/>
    <w:multiLevelType w:val="multilevel"/>
    <w:tmpl w:val="8BCED1FE"/>
    <w:lvl w:ilvl="0">
      <w:start w:val="3"/>
      <w:numFmt w:val="bullet"/>
      <w:lvlText w:val="-"/>
      <w:lvlJc w:val="left"/>
      <w:pPr>
        <w:ind w:left="720" w:hanging="360"/>
      </w:pPr>
      <w:rPr>
        <w:rFonts w:ascii="Palatino Linotype" w:eastAsia="Palatino Linotype" w:hAnsi="Palatino Linotype" w:cs="Palatino Linotype"/>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81620F"/>
    <w:multiLevelType w:val="multilevel"/>
    <w:tmpl w:val="333AB4C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AE009FA"/>
    <w:multiLevelType w:val="hybridMultilevel"/>
    <w:tmpl w:val="F4669E9E"/>
    <w:lvl w:ilvl="0" w:tplc="17463508">
      <w:start w:val="8"/>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7155236"/>
    <w:multiLevelType w:val="hybridMultilevel"/>
    <w:tmpl w:val="49827136"/>
    <w:lvl w:ilvl="0" w:tplc="BE58E770">
      <w:start w:val="8"/>
      <w:numFmt w:val="bullet"/>
      <w:lvlText w:val="-"/>
      <w:lvlJc w:val="left"/>
      <w:pPr>
        <w:ind w:left="720" w:hanging="360"/>
      </w:pPr>
      <w:rPr>
        <w:rFonts w:ascii="Palatino Linotype" w:eastAsia="Palatino Linotype" w:hAnsi="Palatino Linotype" w:cs="Palatino Linotype"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4C04271"/>
    <w:multiLevelType w:val="multilevel"/>
    <w:tmpl w:val="343E849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788426BA"/>
    <w:multiLevelType w:val="hybridMultilevel"/>
    <w:tmpl w:val="B0F2A068"/>
    <w:lvl w:ilvl="0" w:tplc="C0A03C36">
      <w:start w:val="1"/>
      <w:numFmt w:val="upperRoman"/>
      <w:lvlText w:val="%1."/>
      <w:lvlJc w:val="left"/>
      <w:pPr>
        <w:ind w:left="1489" w:hanging="720"/>
      </w:pPr>
      <w:rPr>
        <w:rFonts w:hint="default"/>
      </w:rPr>
    </w:lvl>
    <w:lvl w:ilvl="1" w:tplc="080A0019" w:tentative="1">
      <w:start w:val="1"/>
      <w:numFmt w:val="lowerLetter"/>
      <w:lvlText w:val="%2."/>
      <w:lvlJc w:val="left"/>
      <w:pPr>
        <w:ind w:left="1849" w:hanging="360"/>
      </w:pPr>
    </w:lvl>
    <w:lvl w:ilvl="2" w:tplc="080A001B" w:tentative="1">
      <w:start w:val="1"/>
      <w:numFmt w:val="lowerRoman"/>
      <w:lvlText w:val="%3."/>
      <w:lvlJc w:val="right"/>
      <w:pPr>
        <w:ind w:left="2569" w:hanging="180"/>
      </w:pPr>
    </w:lvl>
    <w:lvl w:ilvl="3" w:tplc="080A000F" w:tentative="1">
      <w:start w:val="1"/>
      <w:numFmt w:val="decimal"/>
      <w:lvlText w:val="%4."/>
      <w:lvlJc w:val="left"/>
      <w:pPr>
        <w:ind w:left="3289" w:hanging="360"/>
      </w:pPr>
    </w:lvl>
    <w:lvl w:ilvl="4" w:tplc="080A0019" w:tentative="1">
      <w:start w:val="1"/>
      <w:numFmt w:val="lowerLetter"/>
      <w:lvlText w:val="%5."/>
      <w:lvlJc w:val="left"/>
      <w:pPr>
        <w:ind w:left="4009" w:hanging="360"/>
      </w:pPr>
    </w:lvl>
    <w:lvl w:ilvl="5" w:tplc="080A001B" w:tentative="1">
      <w:start w:val="1"/>
      <w:numFmt w:val="lowerRoman"/>
      <w:lvlText w:val="%6."/>
      <w:lvlJc w:val="right"/>
      <w:pPr>
        <w:ind w:left="4729" w:hanging="180"/>
      </w:pPr>
    </w:lvl>
    <w:lvl w:ilvl="6" w:tplc="080A000F" w:tentative="1">
      <w:start w:val="1"/>
      <w:numFmt w:val="decimal"/>
      <w:lvlText w:val="%7."/>
      <w:lvlJc w:val="left"/>
      <w:pPr>
        <w:ind w:left="5449" w:hanging="360"/>
      </w:pPr>
    </w:lvl>
    <w:lvl w:ilvl="7" w:tplc="080A0019" w:tentative="1">
      <w:start w:val="1"/>
      <w:numFmt w:val="lowerLetter"/>
      <w:lvlText w:val="%8."/>
      <w:lvlJc w:val="left"/>
      <w:pPr>
        <w:ind w:left="6169" w:hanging="360"/>
      </w:pPr>
    </w:lvl>
    <w:lvl w:ilvl="8" w:tplc="080A001B" w:tentative="1">
      <w:start w:val="1"/>
      <w:numFmt w:val="lowerRoman"/>
      <w:lvlText w:val="%9."/>
      <w:lvlJc w:val="right"/>
      <w:pPr>
        <w:ind w:left="6889" w:hanging="180"/>
      </w:pPr>
    </w:lvl>
  </w:abstractNum>
  <w:num w:numId="1">
    <w:abstractNumId w:val="1"/>
  </w:num>
  <w:num w:numId="2">
    <w:abstractNumId w:val="5"/>
  </w:num>
  <w:num w:numId="3">
    <w:abstractNumId w:val="0"/>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CF"/>
    <w:rsid w:val="000B71D5"/>
    <w:rsid w:val="00150029"/>
    <w:rsid w:val="00201E7B"/>
    <w:rsid w:val="002577FA"/>
    <w:rsid w:val="00306975"/>
    <w:rsid w:val="0047588D"/>
    <w:rsid w:val="004A41CF"/>
    <w:rsid w:val="00580601"/>
    <w:rsid w:val="005A4B39"/>
    <w:rsid w:val="00727959"/>
    <w:rsid w:val="00750FAC"/>
    <w:rsid w:val="007B1BD3"/>
    <w:rsid w:val="00894028"/>
    <w:rsid w:val="00911B8D"/>
    <w:rsid w:val="009448B6"/>
    <w:rsid w:val="009A1A16"/>
    <w:rsid w:val="00A05DBD"/>
    <w:rsid w:val="00C65528"/>
    <w:rsid w:val="00C85599"/>
    <w:rsid w:val="00CF4150"/>
    <w:rsid w:val="00D347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9333"/>
  <w15:chartTrackingRefBased/>
  <w15:docId w15:val="{8B758CEB-B56D-4442-ABF0-7BCFCE54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41CF"/>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41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41CF"/>
  </w:style>
  <w:style w:type="paragraph" w:styleId="Piedepgina">
    <w:name w:val="footer"/>
    <w:basedOn w:val="Normal"/>
    <w:link w:val="PiedepginaCar"/>
    <w:uiPriority w:val="99"/>
    <w:unhideWhenUsed/>
    <w:rsid w:val="004A41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41CF"/>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A1A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71D5"/>
    <w:rPr>
      <w:rFonts w:ascii="Calibri" w:eastAsia="Calibri" w:hAnsi="Calibri" w:cs="Calibri"/>
      <w:lang w:eastAsia="es-MX"/>
    </w:rPr>
  </w:style>
  <w:style w:type="paragraph" w:styleId="Sinespaciado">
    <w:name w:val="No Spacing"/>
    <w:aliases w:val="Francesa,INAI"/>
    <w:link w:val="SinespaciadoCar"/>
    <w:uiPriority w:val="1"/>
    <w:qFormat/>
    <w:rsid w:val="000B71D5"/>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0B71D5"/>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10828</Words>
  <Characters>59557</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INFOEM563</cp:lastModifiedBy>
  <cp:revision>2</cp:revision>
  <cp:lastPrinted>2024-01-26T16:21:00Z</cp:lastPrinted>
  <dcterms:created xsi:type="dcterms:W3CDTF">2024-02-01T17:56:00Z</dcterms:created>
  <dcterms:modified xsi:type="dcterms:W3CDTF">2024-02-01T17:56:00Z</dcterms:modified>
</cp:coreProperties>
</file>