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3B41584F" w:rsidR="00A73678" w:rsidRPr="00A84CEF" w:rsidRDefault="00457BB8" w:rsidP="00A84CEF">
      <w:pPr>
        <w:spacing w:line="360" w:lineRule="auto"/>
        <w:jc w:val="both"/>
        <w:rPr>
          <w:rFonts w:ascii="Palatino Linotype" w:hAnsi="Palatino Linotype"/>
        </w:rPr>
      </w:pPr>
      <w:r w:rsidRPr="00A84CEF">
        <w:rPr>
          <w:rFonts w:ascii="Palatino Linotype" w:hAnsi="Palatino Linotype"/>
        </w:rPr>
        <w:t xml:space="preserve">Resolución del Pleno del Instituto de Transparencia, Acceso a la </w:t>
      </w:r>
      <w:r w:rsidR="00D86297" w:rsidRPr="00A84CEF">
        <w:rPr>
          <w:rFonts w:ascii="Palatino Linotype" w:hAnsi="Palatino Linotype"/>
        </w:rPr>
        <w:t>Información Pública</w:t>
      </w:r>
      <w:r w:rsidRPr="00A84CEF">
        <w:rPr>
          <w:rFonts w:ascii="Palatino Linotype" w:hAnsi="Palatino Linotype"/>
        </w:rPr>
        <w:t xml:space="preserve"> y Protección de Datos Personales del Estado de México y Municipios, con domicilio en Metepec, Estado de México, </w:t>
      </w:r>
      <w:r w:rsidR="00055D41" w:rsidRPr="00A84CEF">
        <w:rPr>
          <w:rFonts w:ascii="Palatino Linotype" w:hAnsi="Palatino Linotype"/>
        </w:rPr>
        <w:t>d</w:t>
      </w:r>
      <w:r w:rsidR="00A73678" w:rsidRPr="00A84CEF">
        <w:rPr>
          <w:rFonts w:ascii="Palatino Linotype" w:hAnsi="Palatino Linotype"/>
        </w:rPr>
        <w:t>el</w:t>
      </w:r>
      <w:r w:rsidR="00B342F3" w:rsidRPr="00A84CEF">
        <w:rPr>
          <w:rFonts w:ascii="Palatino Linotype" w:hAnsi="Palatino Linotype"/>
        </w:rPr>
        <w:t xml:space="preserve"> </w:t>
      </w:r>
      <w:r w:rsidR="00731FE6" w:rsidRPr="00A84CEF">
        <w:rPr>
          <w:rFonts w:ascii="Palatino Linotype" w:hAnsi="Palatino Linotype"/>
        </w:rPr>
        <w:t>diecisiete de enero de dos mil veinticuatro</w:t>
      </w:r>
      <w:r w:rsidR="00A73678" w:rsidRPr="00A84CEF">
        <w:rPr>
          <w:rFonts w:ascii="Palatino Linotype" w:hAnsi="Palatino Linotype"/>
        </w:rPr>
        <w:t>.</w:t>
      </w:r>
    </w:p>
    <w:p w14:paraId="28464D58" w14:textId="47E9DFB4" w:rsidR="00457BB8" w:rsidRPr="00A84CEF" w:rsidRDefault="00A73678" w:rsidP="00A84CEF">
      <w:pPr>
        <w:spacing w:line="360" w:lineRule="auto"/>
        <w:jc w:val="both"/>
        <w:rPr>
          <w:rFonts w:ascii="Palatino Linotype" w:hAnsi="Palatino Linotype"/>
        </w:rPr>
      </w:pPr>
      <w:r w:rsidRPr="00A84CEF">
        <w:rPr>
          <w:rFonts w:ascii="Palatino Linotype" w:hAnsi="Palatino Linotype"/>
        </w:rPr>
        <w:t xml:space="preserve"> </w:t>
      </w:r>
    </w:p>
    <w:p w14:paraId="2C11FACB" w14:textId="2B0E2614" w:rsidR="00457BB8" w:rsidRPr="00A84CEF" w:rsidRDefault="00457BB8" w:rsidP="00A84CEF">
      <w:pPr>
        <w:spacing w:line="360" w:lineRule="auto"/>
        <w:jc w:val="both"/>
        <w:rPr>
          <w:rFonts w:ascii="Palatino Linotype" w:hAnsi="Palatino Linotype"/>
          <w:b/>
        </w:rPr>
      </w:pPr>
      <w:r w:rsidRPr="00A84CEF">
        <w:rPr>
          <w:rFonts w:ascii="Palatino Linotype" w:hAnsi="Palatino Linotype"/>
          <w:b/>
        </w:rPr>
        <w:t>VISTO</w:t>
      </w:r>
      <w:r w:rsidRPr="00A84CEF">
        <w:rPr>
          <w:rFonts w:ascii="Palatino Linotype" w:hAnsi="Palatino Linotype"/>
        </w:rPr>
        <w:t xml:space="preserve"> el exp</w:t>
      </w:r>
      <w:r w:rsidR="00CB5585" w:rsidRPr="00A84CEF">
        <w:rPr>
          <w:rFonts w:ascii="Palatino Linotype" w:hAnsi="Palatino Linotype"/>
        </w:rPr>
        <w:t xml:space="preserve">ediente formado con motivo del </w:t>
      </w:r>
      <w:r w:rsidR="00D86297" w:rsidRPr="00A84CEF">
        <w:rPr>
          <w:rFonts w:ascii="Palatino Linotype" w:hAnsi="Palatino Linotype"/>
        </w:rPr>
        <w:t>Recurso Revisión</w:t>
      </w:r>
      <w:r w:rsidRPr="00A84CEF">
        <w:rPr>
          <w:rFonts w:ascii="Palatino Linotype" w:hAnsi="Palatino Linotype"/>
        </w:rPr>
        <w:t xml:space="preserve"> </w:t>
      </w:r>
      <w:r w:rsidR="00D31006" w:rsidRPr="00A84CEF">
        <w:rPr>
          <w:rFonts w:ascii="Palatino Linotype" w:hAnsi="Palatino Linotype"/>
          <w:b/>
        </w:rPr>
        <w:t>0</w:t>
      </w:r>
      <w:r w:rsidR="00916DA1" w:rsidRPr="00A84CEF">
        <w:rPr>
          <w:rFonts w:ascii="Palatino Linotype" w:hAnsi="Palatino Linotype"/>
          <w:b/>
        </w:rPr>
        <w:t>3572</w:t>
      </w:r>
      <w:r w:rsidR="00A73678" w:rsidRPr="00A84CEF">
        <w:rPr>
          <w:rFonts w:ascii="Palatino Linotype" w:hAnsi="Palatino Linotype"/>
          <w:b/>
        </w:rPr>
        <w:t>/INFOEM/IP/RR/202</w:t>
      </w:r>
      <w:r w:rsidR="00D31006" w:rsidRPr="00A84CEF">
        <w:rPr>
          <w:rFonts w:ascii="Palatino Linotype" w:hAnsi="Palatino Linotype"/>
          <w:b/>
        </w:rPr>
        <w:t>3</w:t>
      </w:r>
      <w:r w:rsidRPr="00A84CEF">
        <w:rPr>
          <w:rFonts w:ascii="Palatino Linotype" w:hAnsi="Palatino Linotype"/>
        </w:rPr>
        <w:t xml:space="preserve">, </w:t>
      </w:r>
      <w:r w:rsidR="005C4976" w:rsidRPr="00A84CEF">
        <w:rPr>
          <w:rFonts w:ascii="Palatino Linotype" w:hAnsi="Palatino Linotype"/>
        </w:rPr>
        <w:t>promovido</w:t>
      </w:r>
      <w:r w:rsidR="008A2C5A" w:rsidRPr="00A84CEF">
        <w:rPr>
          <w:rFonts w:ascii="Palatino Linotype" w:hAnsi="Palatino Linotype"/>
        </w:rPr>
        <w:t xml:space="preserve"> por </w:t>
      </w:r>
      <w:r w:rsidR="00073529">
        <w:rPr>
          <w:rFonts w:ascii="Palatino Linotype" w:hAnsi="Palatino Linotype"/>
          <w:b/>
        </w:rPr>
        <w:t>XXXXXX XXX XXXXXXXXXX</w:t>
      </w:r>
      <w:r w:rsidR="00B63A12" w:rsidRPr="00A84CEF">
        <w:rPr>
          <w:rFonts w:ascii="Palatino Linotype" w:hAnsi="Palatino Linotype"/>
        </w:rPr>
        <w:t xml:space="preserve"> </w:t>
      </w:r>
      <w:r w:rsidR="000109C6" w:rsidRPr="00A84CEF">
        <w:rPr>
          <w:rFonts w:ascii="Palatino Linotype" w:hAnsi="Palatino Linotype"/>
          <w:lang w:val="es-ES"/>
        </w:rPr>
        <w:t>a quien</w:t>
      </w:r>
      <w:r w:rsidR="005C250B" w:rsidRPr="00A84CEF">
        <w:rPr>
          <w:rFonts w:ascii="Palatino Linotype" w:hAnsi="Palatino Linotype" w:cs="Arial"/>
          <w:b/>
          <w:lang w:val="es-ES"/>
        </w:rPr>
        <w:t xml:space="preserve"> </w:t>
      </w:r>
      <w:r w:rsidR="005C250B" w:rsidRPr="00A84CEF">
        <w:rPr>
          <w:rFonts w:ascii="Palatino Linotype" w:hAnsi="Palatino Linotype"/>
        </w:rPr>
        <w:t xml:space="preserve">en lo sucesivo se denominará </w:t>
      </w:r>
      <w:r w:rsidR="00916DA1" w:rsidRPr="00A84CEF">
        <w:rPr>
          <w:rFonts w:ascii="Palatino Linotype" w:hAnsi="Palatino Linotype" w:cs="Arial"/>
          <w:b/>
        </w:rPr>
        <w:t>EL</w:t>
      </w:r>
      <w:r w:rsidR="00D31006" w:rsidRPr="00A84CEF">
        <w:rPr>
          <w:rFonts w:ascii="Palatino Linotype" w:hAnsi="Palatino Linotype" w:cs="Arial"/>
          <w:b/>
        </w:rPr>
        <w:t xml:space="preserve"> RECURRENTE</w:t>
      </w:r>
      <w:r w:rsidR="005C250B" w:rsidRPr="00A84CEF">
        <w:rPr>
          <w:rFonts w:ascii="Palatino Linotype" w:hAnsi="Palatino Linotype"/>
        </w:rPr>
        <w:t>,</w:t>
      </w:r>
      <w:r w:rsidRPr="00A84CEF">
        <w:rPr>
          <w:rFonts w:ascii="Palatino Linotype" w:hAnsi="Palatino Linotype"/>
        </w:rPr>
        <w:t xml:space="preserve"> </w:t>
      </w:r>
      <w:r w:rsidR="00E24730" w:rsidRPr="00A84CEF">
        <w:rPr>
          <w:rFonts w:ascii="Palatino Linotype" w:hAnsi="Palatino Linotype"/>
        </w:rPr>
        <w:t xml:space="preserve">en contra de </w:t>
      </w:r>
      <w:r w:rsidR="00D25291" w:rsidRPr="00A84CEF">
        <w:rPr>
          <w:rFonts w:ascii="Palatino Linotype" w:hAnsi="Palatino Linotype" w:cs="Arial"/>
          <w:lang w:val="es-ES"/>
        </w:rPr>
        <w:t xml:space="preserve">la </w:t>
      </w:r>
      <w:r w:rsidR="00D25291" w:rsidRPr="00A84CEF">
        <w:rPr>
          <w:rFonts w:ascii="Palatino Linotype" w:hAnsi="Palatino Linotype" w:cs="Arial"/>
          <w:lang w:val="es-419"/>
        </w:rPr>
        <w:t>de</w:t>
      </w:r>
      <w:r w:rsidR="005C250B" w:rsidRPr="00A84CEF">
        <w:rPr>
          <w:rFonts w:ascii="Palatino Linotype" w:hAnsi="Palatino Linotype" w:cs="Arial"/>
          <w:lang w:val="es-ES"/>
        </w:rPr>
        <w:t xml:space="preserve"> </w:t>
      </w:r>
      <w:r w:rsidR="00E24730" w:rsidRPr="00A84CEF">
        <w:rPr>
          <w:rFonts w:ascii="Palatino Linotype" w:hAnsi="Palatino Linotype" w:cs="Arial"/>
          <w:lang w:val="es-ES"/>
        </w:rPr>
        <w:t>respuesta</w:t>
      </w:r>
      <w:r w:rsidR="00F74502" w:rsidRPr="00A84CEF">
        <w:rPr>
          <w:rFonts w:ascii="Palatino Linotype" w:hAnsi="Palatino Linotype" w:cs="Arial"/>
          <w:lang w:val="es-ES"/>
        </w:rPr>
        <w:t xml:space="preserve"> </w:t>
      </w:r>
      <w:r w:rsidR="00A72E56" w:rsidRPr="00A84CEF">
        <w:rPr>
          <w:rFonts w:ascii="Palatino Linotype" w:hAnsi="Palatino Linotype" w:cs="Arial"/>
          <w:lang w:val="es-ES"/>
        </w:rPr>
        <w:t>emitida por</w:t>
      </w:r>
      <w:r w:rsidR="00916DA1" w:rsidRPr="00A84CEF">
        <w:rPr>
          <w:rFonts w:ascii="Palatino Linotype" w:hAnsi="Palatino Linotype" w:cs="Arial"/>
          <w:lang w:val="es-ES"/>
        </w:rPr>
        <w:t xml:space="preserve"> el</w:t>
      </w:r>
      <w:r w:rsidR="00916DA1" w:rsidRPr="00A84CEF">
        <w:t xml:space="preserve"> </w:t>
      </w:r>
      <w:r w:rsidR="00916DA1" w:rsidRPr="00A84CEF">
        <w:rPr>
          <w:rFonts w:ascii="Palatino Linotype" w:hAnsi="Palatino Linotype" w:cs="Arial"/>
          <w:b/>
          <w:lang w:val="es-ES"/>
        </w:rPr>
        <w:t>Organismo Público Descentralizado para la Prestación de Los Servicios de Agua Potable Alcantarillado y Saneamiento de Atizapán de Zaragoza por sus siglas S.A.P.A.S.A</w:t>
      </w:r>
      <w:r w:rsidR="00916DA1" w:rsidRPr="00A84CEF">
        <w:rPr>
          <w:rFonts w:ascii="Palatino Linotype" w:hAnsi="Palatino Linotype" w:cs="Arial"/>
          <w:lang w:val="es-ES"/>
        </w:rPr>
        <w:t>.</w:t>
      </w:r>
      <w:r w:rsidRPr="00A84CEF">
        <w:rPr>
          <w:rFonts w:ascii="Palatino Linotype" w:hAnsi="Palatino Linotype"/>
          <w:b/>
        </w:rPr>
        <w:t xml:space="preserve">, </w:t>
      </w:r>
      <w:r w:rsidR="000109C6" w:rsidRPr="00A84CEF">
        <w:rPr>
          <w:rFonts w:ascii="Palatino Linotype" w:hAnsi="Palatino Linotype"/>
        </w:rPr>
        <w:t>que</w:t>
      </w:r>
      <w:r w:rsidR="00A606B9" w:rsidRPr="00A84CEF">
        <w:rPr>
          <w:rFonts w:ascii="Palatino Linotype" w:hAnsi="Palatino Linotype"/>
          <w:b/>
          <w:lang w:val="es-419"/>
        </w:rPr>
        <w:t xml:space="preserve"> </w:t>
      </w:r>
      <w:r w:rsidRPr="00A84CEF">
        <w:rPr>
          <w:rFonts w:ascii="Palatino Linotype" w:hAnsi="Palatino Linotype"/>
        </w:rPr>
        <w:t xml:space="preserve">en lo sucesivo </w:t>
      </w:r>
      <w:r w:rsidR="009E2E2C" w:rsidRPr="00A84CEF">
        <w:rPr>
          <w:rFonts w:ascii="Palatino Linotype" w:hAnsi="Palatino Linotype"/>
        </w:rPr>
        <w:t xml:space="preserve">se denominará </w:t>
      </w:r>
      <w:r w:rsidRPr="00A84CEF">
        <w:rPr>
          <w:rFonts w:ascii="Palatino Linotype" w:hAnsi="Palatino Linotype"/>
          <w:b/>
        </w:rPr>
        <w:t>EL SUJETO OBLIGADO</w:t>
      </w:r>
      <w:r w:rsidRPr="00A84CEF">
        <w:rPr>
          <w:rFonts w:ascii="Palatino Linotype" w:hAnsi="Palatino Linotype"/>
        </w:rPr>
        <w:t xml:space="preserve">, se procede a dictar la presente resolución con base en lo siguiente: </w:t>
      </w:r>
    </w:p>
    <w:p w14:paraId="6B4CC40D" w14:textId="77777777" w:rsidR="00336D3F" w:rsidRPr="00A84CEF" w:rsidRDefault="00336D3F" w:rsidP="00A84CEF">
      <w:pPr>
        <w:jc w:val="center"/>
        <w:rPr>
          <w:rFonts w:ascii="Palatino Linotype" w:hAnsi="Palatino Linotype"/>
        </w:rPr>
      </w:pPr>
    </w:p>
    <w:p w14:paraId="480E521A" w14:textId="77777777" w:rsidR="00457BB8" w:rsidRPr="00A84CEF" w:rsidRDefault="00457BB8" w:rsidP="00A84CEF">
      <w:pPr>
        <w:jc w:val="center"/>
        <w:rPr>
          <w:rFonts w:ascii="Palatino Linotype" w:hAnsi="Palatino Linotype"/>
          <w:b/>
          <w:bCs/>
          <w:spacing w:val="40"/>
          <w:sz w:val="28"/>
        </w:rPr>
      </w:pPr>
      <w:r w:rsidRPr="00A84CEF">
        <w:rPr>
          <w:rFonts w:ascii="Palatino Linotype" w:hAnsi="Palatino Linotype"/>
          <w:b/>
          <w:bCs/>
          <w:spacing w:val="40"/>
          <w:sz w:val="28"/>
        </w:rPr>
        <w:t>RESULTANDO</w:t>
      </w:r>
    </w:p>
    <w:p w14:paraId="68707BF2" w14:textId="7B0A16AA" w:rsidR="00457BB8" w:rsidRPr="00A84CEF" w:rsidRDefault="00457BB8" w:rsidP="00A84CEF">
      <w:pPr>
        <w:jc w:val="center"/>
        <w:rPr>
          <w:rFonts w:ascii="Palatino Linotype" w:hAnsi="Palatino Linotype"/>
          <w:b/>
          <w:bCs/>
          <w:spacing w:val="40"/>
        </w:rPr>
      </w:pPr>
    </w:p>
    <w:p w14:paraId="27A028CA" w14:textId="32CFF71D" w:rsidR="0046481A" w:rsidRPr="00A84CEF" w:rsidRDefault="00457BB8" w:rsidP="00A84CEF">
      <w:pPr>
        <w:spacing w:line="360" w:lineRule="auto"/>
        <w:jc w:val="both"/>
        <w:rPr>
          <w:rFonts w:ascii="Palatino Linotype" w:hAnsi="Palatino Linotype"/>
          <w:b/>
          <w:sz w:val="28"/>
          <w:szCs w:val="28"/>
        </w:rPr>
      </w:pPr>
      <w:r w:rsidRPr="00A84CEF">
        <w:rPr>
          <w:rFonts w:ascii="Palatino Linotype" w:hAnsi="Palatino Linotype"/>
          <w:b/>
          <w:sz w:val="28"/>
          <w:szCs w:val="28"/>
        </w:rPr>
        <w:t xml:space="preserve">I. </w:t>
      </w:r>
      <w:r w:rsidR="00747069" w:rsidRPr="00A84CEF">
        <w:rPr>
          <w:rFonts w:ascii="Palatino Linotype" w:hAnsi="Palatino Linotype"/>
          <w:b/>
          <w:sz w:val="28"/>
          <w:szCs w:val="28"/>
        </w:rPr>
        <w:t>De la Solicitud de Información</w:t>
      </w:r>
    </w:p>
    <w:p w14:paraId="4DB7B57B" w14:textId="203E2834" w:rsidR="00B41543" w:rsidRPr="00A84CEF" w:rsidRDefault="002E6A16" w:rsidP="00A84CEF">
      <w:pPr>
        <w:spacing w:line="360" w:lineRule="auto"/>
        <w:jc w:val="both"/>
        <w:rPr>
          <w:rFonts w:ascii="Palatino Linotype" w:hAnsi="Palatino Linotype" w:cs="Arial"/>
          <w:b/>
          <w:bCs/>
          <w:lang w:val="es-ES"/>
        </w:rPr>
      </w:pPr>
      <w:r w:rsidRPr="00A84CEF">
        <w:rPr>
          <w:rFonts w:ascii="Palatino Linotype" w:hAnsi="Palatino Linotype" w:cs="Arial"/>
        </w:rPr>
        <w:t>E</w:t>
      </w:r>
      <w:r w:rsidR="00055D41" w:rsidRPr="00A84CEF">
        <w:rPr>
          <w:rFonts w:ascii="Palatino Linotype" w:hAnsi="Palatino Linotype" w:cs="Arial"/>
        </w:rPr>
        <w:t>l</w:t>
      </w:r>
      <w:r w:rsidRPr="00A84CEF">
        <w:rPr>
          <w:rFonts w:ascii="Palatino Linotype" w:hAnsi="Palatino Linotype"/>
          <w:lang w:val="es-ES"/>
        </w:rPr>
        <w:t xml:space="preserve"> </w:t>
      </w:r>
      <w:r w:rsidR="00916DA1" w:rsidRPr="00A84CEF">
        <w:rPr>
          <w:rFonts w:ascii="Palatino Linotype" w:hAnsi="Palatino Linotype"/>
          <w:b/>
          <w:lang w:val="es-ES"/>
        </w:rPr>
        <w:t>diecinueve</w:t>
      </w:r>
      <w:r w:rsidR="00103720" w:rsidRPr="00A84CEF">
        <w:rPr>
          <w:rFonts w:ascii="Palatino Linotype" w:hAnsi="Palatino Linotype"/>
          <w:b/>
          <w:lang w:val="es-ES"/>
        </w:rPr>
        <w:t xml:space="preserve"> </w:t>
      </w:r>
      <w:r w:rsidR="00155ABB" w:rsidRPr="00A84CEF">
        <w:rPr>
          <w:rFonts w:ascii="Palatino Linotype" w:hAnsi="Palatino Linotype"/>
          <w:b/>
          <w:lang w:val="es-ES"/>
        </w:rPr>
        <w:t>de mayo</w:t>
      </w:r>
      <w:r w:rsidR="0089533D" w:rsidRPr="00A84CEF">
        <w:rPr>
          <w:rFonts w:ascii="Palatino Linotype" w:hAnsi="Palatino Linotype"/>
          <w:b/>
          <w:lang w:val="es-ES"/>
        </w:rPr>
        <w:t xml:space="preserve"> </w:t>
      </w:r>
      <w:r w:rsidR="00B342F3" w:rsidRPr="00A84CEF">
        <w:rPr>
          <w:rFonts w:ascii="Palatino Linotype" w:hAnsi="Palatino Linotype"/>
          <w:b/>
          <w:lang w:val="es-ES"/>
        </w:rPr>
        <w:t>de dos mil veinti</w:t>
      </w:r>
      <w:r w:rsidR="0089533D" w:rsidRPr="00A84CEF">
        <w:rPr>
          <w:rFonts w:ascii="Palatino Linotype" w:hAnsi="Palatino Linotype"/>
          <w:b/>
          <w:lang w:val="es-ES"/>
        </w:rPr>
        <w:t>trés</w:t>
      </w:r>
      <w:r w:rsidRPr="00A84CEF">
        <w:rPr>
          <w:rFonts w:ascii="Palatino Linotype" w:hAnsi="Palatino Linotype"/>
          <w:lang w:val="es-ES"/>
        </w:rPr>
        <w:t xml:space="preserve">, </w:t>
      </w:r>
      <w:r w:rsidR="00916DA1" w:rsidRPr="00A84CEF">
        <w:rPr>
          <w:rFonts w:ascii="Palatino Linotype" w:hAnsi="Palatino Linotype" w:cs="Arial"/>
          <w:b/>
          <w:lang w:val="es-ES"/>
        </w:rPr>
        <w:t>EL RECURRENTE</w:t>
      </w:r>
      <w:r w:rsidRPr="00A84CEF">
        <w:rPr>
          <w:rFonts w:ascii="Palatino Linotype" w:hAnsi="Palatino Linotype"/>
          <w:b/>
          <w:lang w:val="es-ES"/>
        </w:rPr>
        <w:t xml:space="preserve"> </w:t>
      </w:r>
      <w:r w:rsidRPr="00A84CEF">
        <w:rPr>
          <w:rFonts w:ascii="Palatino Linotype" w:hAnsi="Palatino Linotype" w:cs="Arial"/>
        </w:rPr>
        <w:t>presentó a través del Sistema de Acceso a la Información Mexiquense</w:t>
      </w:r>
      <w:r w:rsidRPr="00A84CEF">
        <w:rPr>
          <w:rFonts w:ascii="Palatino Linotype" w:hAnsi="Palatino Linotype"/>
        </w:rPr>
        <w:t xml:space="preserve">, </w:t>
      </w:r>
      <w:r w:rsidRPr="00A84CEF">
        <w:rPr>
          <w:rFonts w:ascii="Palatino Linotype" w:hAnsi="Palatino Linotype"/>
          <w:lang w:val="es-419"/>
        </w:rPr>
        <w:t xml:space="preserve">que </w:t>
      </w:r>
      <w:r w:rsidRPr="00A84CEF">
        <w:rPr>
          <w:rFonts w:ascii="Palatino Linotype" w:hAnsi="Palatino Linotype"/>
        </w:rPr>
        <w:t>en lo subsecuente</w:t>
      </w:r>
      <w:r w:rsidRPr="00A84CEF">
        <w:rPr>
          <w:rFonts w:ascii="Palatino Linotype" w:hAnsi="Palatino Linotype"/>
          <w:lang w:val="es-419"/>
        </w:rPr>
        <w:t xml:space="preserve"> se denominara</w:t>
      </w:r>
      <w:r w:rsidRPr="00A84CEF">
        <w:rPr>
          <w:rFonts w:ascii="Palatino Linotype" w:hAnsi="Palatino Linotype"/>
        </w:rPr>
        <w:t xml:space="preserve"> </w:t>
      </w:r>
      <w:r w:rsidRPr="00A84CEF">
        <w:rPr>
          <w:rFonts w:ascii="Palatino Linotype" w:hAnsi="Palatino Linotype" w:cs="Arial"/>
          <w:b/>
        </w:rPr>
        <w:t>EL SAIMEX</w:t>
      </w:r>
      <w:r w:rsidRPr="00A84CEF">
        <w:rPr>
          <w:rFonts w:ascii="Palatino Linotype" w:hAnsi="Palatino Linotype" w:cs="Arial"/>
        </w:rPr>
        <w:t xml:space="preserve"> ante </w:t>
      </w:r>
      <w:r w:rsidRPr="00A84CEF">
        <w:rPr>
          <w:rFonts w:ascii="Palatino Linotype" w:hAnsi="Palatino Linotype" w:cs="Arial"/>
          <w:b/>
        </w:rPr>
        <w:t>EL SUJETO OBLIGADO</w:t>
      </w:r>
      <w:r w:rsidRPr="00A84CEF">
        <w:rPr>
          <w:rFonts w:ascii="Palatino Linotype" w:hAnsi="Palatino Linotype" w:cs="Arial"/>
          <w:lang w:val="es-ES"/>
        </w:rPr>
        <w:t xml:space="preserve">, </w:t>
      </w:r>
      <w:r w:rsidR="006003DF" w:rsidRPr="00A84CEF">
        <w:rPr>
          <w:rFonts w:ascii="Palatino Linotype" w:hAnsi="Palatino Linotype" w:cs="Arial"/>
          <w:lang w:val="es-ES"/>
        </w:rPr>
        <w:t xml:space="preserve">misma </w:t>
      </w:r>
      <w:r w:rsidRPr="00A84CEF">
        <w:rPr>
          <w:rFonts w:ascii="Palatino Linotype" w:hAnsi="Palatino Linotype" w:cs="Arial"/>
          <w:lang w:val="es-ES"/>
        </w:rPr>
        <w:t>a la que se le asignó el número de expediente</w:t>
      </w:r>
      <w:r w:rsidR="005F3EE1" w:rsidRPr="00A84CEF">
        <w:rPr>
          <w:rFonts w:ascii="Palatino Linotype" w:hAnsi="Palatino Linotype" w:cs="Arial"/>
          <w:b/>
          <w:bCs/>
        </w:rPr>
        <w:t xml:space="preserve"> </w:t>
      </w:r>
      <w:r w:rsidR="00916DA1" w:rsidRPr="00A84CEF">
        <w:rPr>
          <w:rFonts w:ascii="Palatino Linotype" w:hAnsi="Palatino Linotype" w:cs="Arial"/>
          <w:b/>
          <w:bCs/>
        </w:rPr>
        <w:t xml:space="preserve"> </w:t>
      </w:r>
      <w:r w:rsidR="00B63A12" w:rsidRPr="00A84CEF">
        <w:rPr>
          <w:rFonts w:ascii="Palatino Linotype" w:hAnsi="Palatino Linotype" w:cs="Arial"/>
          <w:b/>
          <w:bCs/>
        </w:rPr>
        <w:t>00091/OASATIZARA/IP/2023</w:t>
      </w:r>
      <w:r w:rsidRPr="00A84CEF">
        <w:rPr>
          <w:rFonts w:ascii="Palatino Linotype" w:hAnsi="Palatino Linotype" w:cs="Arial"/>
          <w:lang w:val="es-ES"/>
        </w:rPr>
        <w:t>, mediante la cual requirió:</w:t>
      </w:r>
    </w:p>
    <w:p w14:paraId="38A40AAE" w14:textId="40CF8385" w:rsidR="00112F35" w:rsidRPr="00A84CEF" w:rsidRDefault="00112F35" w:rsidP="00A84CEF">
      <w:pPr>
        <w:tabs>
          <w:tab w:val="left" w:pos="851"/>
        </w:tabs>
        <w:ind w:left="851" w:right="901"/>
        <w:jc w:val="both"/>
        <w:rPr>
          <w:rFonts w:ascii="Palatino Linotype" w:hAnsi="Palatino Linotype" w:cs="Arial"/>
          <w:i/>
          <w:sz w:val="22"/>
          <w:szCs w:val="22"/>
        </w:rPr>
      </w:pPr>
    </w:p>
    <w:p w14:paraId="27548C81" w14:textId="408C7E92" w:rsidR="00F53E3E" w:rsidRPr="00A84CEF" w:rsidRDefault="00E11C4F" w:rsidP="00A84CEF">
      <w:pPr>
        <w:ind w:left="851" w:right="899"/>
        <w:jc w:val="both"/>
        <w:rPr>
          <w:rFonts w:ascii="Palatino Linotype" w:hAnsi="Palatino Linotype" w:cs="Arial"/>
          <w:b/>
        </w:rPr>
      </w:pPr>
      <w:r w:rsidRPr="00A84CEF">
        <w:rPr>
          <w:rFonts w:ascii="Palatino Linotype" w:hAnsi="Palatino Linotype" w:cs="Arial"/>
          <w:i/>
          <w:sz w:val="22"/>
          <w:szCs w:val="22"/>
        </w:rPr>
        <w:t>“</w:t>
      </w:r>
      <w:r w:rsidR="00B63A12" w:rsidRPr="00A84CEF">
        <w:rPr>
          <w:rFonts w:ascii="Palatino Linotype" w:hAnsi="Palatino Linotype" w:cs="Arial"/>
          <w:i/>
          <w:sz w:val="22"/>
          <w:szCs w:val="22"/>
        </w:rPr>
        <w:t>Solicito listado de nómina de la última quincena de mayo</w:t>
      </w:r>
      <w:r w:rsidR="00103720" w:rsidRPr="00A84CEF">
        <w:rPr>
          <w:rFonts w:ascii="Palatino Linotype" w:hAnsi="Palatino Linotype" w:cs="Arial"/>
          <w:i/>
          <w:sz w:val="22"/>
          <w:szCs w:val="22"/>
        </w:rPr>
        <w:t>.</w:t>
      </w:r>
      <w:r w:rsidR="00B342F3" w:rsidRPr="00A84CEF">
        <w:rPr>
          <w:rFonts w:ascii="Palatino Linotype" w:hAnsi="Palatino Linotype" w:cs="Arial"/>
          <w:i/>
          <w:sz w:val="22"/>
          <w:szCs w:val="22"/>
        </w:rPr>
        <w:t>”</w:t>
      </w:r>
    </w:p>
    <w:p w14:paraId="33E0243E" w14:textId="077E7D0D" w:rsidR="00457BB8" w:rsidRPr="00A84CEF" w:rsidRDefault="00457BB8" w:rsidP="00A84CEF">
      <w:pPr>
        <w:spacing w:line="360" w:lineRule="auto"/>
        <w:jc w:val="both"/>
        <w:rPr>
          <w:rFonts w:ascii="Palatino Linotype" w:hAnsi="Palatino Linotype" w:cs="Arial"/>
          <w:b/>
        </w:rPr>
      </w:pPr>
      <w:r w:rsidRPr="00A84CEF">
        <w:rPr>
          <w:rFonts w:ascii="Palatino Linotype" w:hAnsi="Palatino Linotype" w:cs="Arial"/>
          <w:b/>
        </w:rPr>
        <w:lastRenderedPageBreak/>
        <w:t>MODALIDAD DE ENTREGA:</w:t>
      </w:r>
      <w:r w:rsidRPr="00A84CEF">
        <w:rPr>
          <w:rFonts w:ascii="Palatino Linotype" w:hAnsi="Palatino Linotype" w:cs="Arial"/>
        </w:rPr>
        <w:t xml:space="preserve"> Vía </w:t>
      </w:r>
      <w:r w:rsidRPr="00A84CEF">
        <w:rPr>
          <w:rFonts w:ascii="Palatino Linotype" w:hAnsi="Palatino Linotype" w:cs="Arial"/>
          <w:b/>
        </w:rPr>
        <w:t>SAIMEX.</w:t>
      </w:r>
    </w:p>
    <w:p w14:paraId="5790FB49" w14:textId="77777777" w:rsidR="004D34C4" w:rsidRPr="00A84CEF" w:rsidRDefault="004D34C4" w:rsidP="00A84CEF">
      <w:pPr>
        <w:spacing w:line="360" w:lineRule="auto"/>
        <w:jc w:val="both"/>
        <w:rPr>
          <w:rFonts w:ascii="Palatino Linotype" w:hAnsi="Palatino Linotype" w:cs="Arial"/>
          <w:b/>
        </w:rPr>
      </w:pPr>
    </w:p>
    <w:p w14:paraId="226AB24D" w14:textId="3405AC23" w:rsidR="00BA5D6E" w:rsidRPr="00A84CEF" w:rsidRDefault="00A65E33" w:rsidP="00A84CEF">
      <w:pPr>
        <w:spacing w:line="360" w:lineRule="auto"/>
        <w:jc w:val="both"/>
        <w:rPr>
          <w:rFonts w:ascii="Palatino Linotype" w:hAnsi="Palatino Linotype"/>
          <w:b/>
          <w:sz w:val="28"/>
          <w:szCs w:val="28"/>
        </w:rPr>
      </w:pPr>
      <w:r w:rsidRPr="00A84CEF">
        <w:rPr>
          <w:rFonts w:ascii="Palatino Linotype" w:hAnsi="Palatino Linotype" w:cs="Tahoma"/>
          <w:b/>
          <w:sz w:val="28"/>
          <w:szCs w:val="28"/>
        </w:rPr>
        <w:t>II.</w:t>
      </w:r>
      <w:r w:rsidR="00BA5D6E" w:rsidRPr="00A84CEF">
        <w:rPr>
          <w:rFonts w:ascii="Palatino Linotype" w:hAnsi="Palatino Linotype"/>
          <w:b/>
          <w:sz w:val="28"/>
          <w:szCs w:val="28"/>
        </w:rPr>
        <w:t xml:space="preserve"> Turno de requerimiento del Sujeto Obligado</w:t>
      </w:r>
    </w:p>
    <w:p w14:paraId="7246EC51" w14:textId="409C94D6" w:rsidR="00BA5D6E" w:rsidRPr="00A84CEF" w:rsidRDefault="00BA5D6E" w:rsidP="00A84CEF">
      <w:pPr>
        <w:spacing w:line="360" w:lineRule="auto"/>
        <w:jc w:val="both"/>
        <w:rPr>
          <w:rFonts w:ascii="Palatino Linotype" w:hAnsi="Palatino Linotype"/>
        </w:rPr>
      </w:pPr>
      <w:r w:rsidRPr="00A84CEF">
        <w:rPr>
          <w:rFonts w:ascii="Palatino Linotype" w:hAnsi="Palatino Linotype"/>
        </w:rPr>
        <w:t xml:space="preserve">En cumplimiento al artículo 162 de la Ley de Transparencia y Acceso a la Información Pública del Estado de México y Municipios, el </w:t>
      </w:r>
      <w:r w:rsidR="00B63A12" w:rsidRPr="00A84CEF">
        <w:rPr>
          <w:rFonts w:ascii="Palatino Linotype" w:hAnsi="Palatino Linotype"/>
          <w:b/>
        </w:rPr>
        <w:t>veintidós de mayo</w:t>
      </w:r>
      <w:r w:rsidR="008255A0" w:rsidRPr="00A84CEF">
        <w:rPr>
          <w:rFonts w:ascii="Palatino Linotype" w:hAnsi="Palatino Linotype"/>
          <w:b/>
        </w:rPr>
        <w:t xml:space="preserve"> de dos mil veintitrés</w:t>
      </w:r>
      <w:r w:rsidRPr="00A84CEF">
        <w:rPr>
          <w:rFonts w:ascii="Palatino Linotype" w:hAnsi="Palatino Linotype"/>
        </w:rPr>
        <w:t xml:space="preserve">, el Titular de la Unidad de Transparencia del </w:t>
      </w:r>
      <w:r w:rsidRPr="00A84CEF">
        <w:rPr>
          <w:rFonts w:ascii="Palatino Linotype" w:hAnsi="Palatino Linotype"/>
          <w:b/>
        </w:rPr>
        <w:t>SUJETO OBLIGADO</w:t>
      </w:r>
      <w:r w:rsidRPr="00A84CEF">
        <w:rPr>
          <w:rFonts w:ascii="Palatino Linotype" w:hAnsi="Palatino Linotype"/>
        </w:rPr>
        <w:t>, turnó el requerimiento de información al servidor público habilitado que estimó pertinente, a fin de colmar la solicitud de Acceso a la Información Pública; tal y como, se aprecia en la imagen siguiente:</w:t>
      </w:r>
    </w:p>
    <w:p w14:paraId="788374D0" w14:textId="68E087EB" w:rsidR="008255A0" w:rsidRPr="00A84CEF" w:rsidRDefault="008255A0" w:rsidP="00A84CEF">
      <w:pPr>
        <w:spacing w:line="360" w:lineRule="auto"/>
        <w:jc w:val="both"/>
        <w:rPr>
          <w:rFonts w:ascii="Palatino Linotype" w:hAnsi="Palatino Linotype"/>
        </w:rPr>
      </w:pPr>
    </w:p>
    <w:p w14:paraId="08CB3D42" w14:textId="721FA9AA" w:rsidR="00B63A12" w:rsidRPr="00A84CEF" w:rsidRDefault="00B63A12" w:rsidP="00A84CEF">
      <w:pPr>
        <w:spacing w:line="360" w:lineRule="auto"/>
        <w:jc w:val="both"/>
        <w:rPr>
          <w:rFonts w:ascii="Palatino Linotype" w:hAnsi="Palatino Linotype"/>
        </w:rPr>
      </w:pPr>
      <w:r w:rsidRPr="00A84CEF">
        <w:rPr>
          <w:noProof/>
          <w:lang w:eastAsia="es-MX"/>
        </w:rPr>
        <w:drawing>
          <wp:inline distT="0" distB="0" distL="0" distR="0" wp14:anchorId="43BCCF4D" wp14:editId="72441BD1">
            <wp:extent cx="5791835" cy="9645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64565"/>
                    </a:xfrm>
                    <a:prstGeom prst="rect">
                      <a:avLst/>
                    </a:prstGeom>
                  </pic:spPr>
                </pic:pic>
              </a:graphicData>
            </a:graphic>
          </wp:inline>
        </w:drawing>
      </w:r>
    </w:p>
    <w:p w14:paraId="28556B79" w14:textId="386394A1" w:rsidR="008255A0" w:rsidRPr="00A84CEF" w:rsidRDefault="008255A0" w:rsidP="00A84CEF">
      <w:pPr>
        <w:spacing w:line="360" w:lineRule="auto"/>
        <w:jc w:val="both"/>
        <w:rPr>
          <w:rFonts w:ascii="Palatino Linotype" w:hAnsi="Palatino Linotype"/>
        </w:rPr>
      </w:pPr>
    </w:p>
    <w:p w14:paraId="3807F1B4" w14:textId="77777777" w:rsidR="00B63A12" w:rsidRPr="00A84CEF" w:rsidRDefault="00B63A12" w:rsidP="00A84CEF">
      <w:pPr>
        <w:spacing w:line="360" w:lineRule="auto"/>
        <w:jc w:val="both"/>
        <w:rPr>
          <w:rFonts w:ascii="Palatino Linotype" w:hAnsi="Palatino Linotype"/>
          <w:sz w:val="28"/>
          <w:szCs w:val="28"/>
        </w:rPr>
      </w:pPr>
      <w:r w:rsidRPr="00A84CEF">
        <w:rPr>
          <w:rFonts w:ascii="Palatino Linotype" w:hAnsi="Palatino Linotype"/>
          <w:b/>
          <w:sz w:val="28"/>
          <w:szCs w:val="28"/>
        </w:rPr>
        <w:t>III. Prórroga</w:t>
      </w:r>
    </w:p>
    <w:p w14:paraId="03C1AC9F" w14:textId="02177979" w:rsidR="00B63A12" w:rsidRPr="00A84CEF" w:rsidRDefault="00B63A12" w:rsidP="00A84CEF">
      <w:pPr>
        <w:pStyle w:val="Prrafodelista"/>
        <w:tabs>
          <w:tab w:val="left" w:pos="709"/>
        </w:tabs>
        <w:spacing w:line="360" w:lineRule="auto"/>
        <w:ind w:left="0"/>
        <w:jc w:val="both"/>
        <w:rPr>
          <w:rFonts w:ascii="Palatino Linotype" w:hAnsi="Palatino Linotype" w:cs="Arial"/>
        </w:rPr>
      </w:pPr>
      <w:r w:rsidRPr="00A84CEF">
        <w:rPr>
          <w:rFonts w:ascii="Palatino Linotype" w:hAnsi="Palatino Linotype" w:cs="Arial"/>
        </w:rPr>
        <w:t xml:space="preserve">De las constancias que obran en el expediente electrónico del </w:t>
      </w:r>
      <w:r w:rsidRPr="00A84CEF">
        <w:rPr>
          <w:rFonts w:ascii="Palatino Linotype" w:hAnsi="Palatino Linotype" w:cs="Arial"/>
          <w:b/>
        </w:rPr>
        <w:t>SAIMEX</w:t>
      </w:r>
      <w:r w:rsidRPr="00A84CEF">
        <w:rPr>
          <w:rFonts w:ascii="Palatino Linotype" w:hAnsi="Palatino Linotype" w:cs="Arial"/>
        </w:rPr>
        <w:t xml:space="preserve">, se advierte que el nueve de junio de dos mil veintitrés, </w:t>
      </w:r>
      <w:r w:rsidRPr="00A84CEF">
        <w:rPr>
          <w:rFonts w:ascii="Palatino Linotype" w:hAnsi="Palatino Linotype"/>
          <w:b/>
        </w:rPr>
        <w:t>EL SUJETO OBLIGADO</w:t>
      </w:r>
      <w:r w:rsidRPr="00A84CEF">
        <w:rPr>
          <w:rFonts w:ascii="Palatino Linotype" w:hAnsi="Palatino Linotype" w:cs="Arial"/>
        </w:rPr>
        <w:t xml:space="preserve"> notificó una prórroga de siete días para </w:t>
      </w:r>
      <w:r w:rsidRPr="00A84CEF">
        <w:rPr>
          <w:rFonts w:ascii="Palatino Linotype" w:hAnsi="Palatino Linotype"/>
        </w:rPr>
        <w:t xml:space="preserve">dar respuesta a la solicitud de información planteada por </w:t>
      </w:r>
      <w:r w:rsidRPr="00A84CEF">
        <w:rPr>
          <w:rFonts w:ascii="Palatino Linotype" w:hAnsi="Palatino Linotype"/>
          <w:b/>
        </w:rPr>
        <w:t>EL RECURRENTE</w:t>
      </w:r>
      <w:r w:rsidRPr="00A84CEF">
        <w:rPr>
          <w:rFonts w:ascii="Palatino Linotype" w:hAnsi="Palatino Linotype" w:cs="Arial"/>
        </w:rPr>
        <w:t xml:space="preserve">. </w:t>
      </w:r>
    </w:p>
    <w:p w14:paraId="0BE8F787" w14:textId="77777777" w:rsidR="00731FE6" w:rsidRPr="00A84CEF" w:rsidRDefault="00731FE6" w:rsidP="00A84CEF">
      <w:pPr>
        <w:pStyle w:val="Prrafodelista"/>
        <w:tabs>
          <w:tab w:val="left" w:pos="709"/>
        </w:tabs>
        <w:spacing w:line="360" w:lineRule="auto"/>
        <w:ind w:left="0"/>
        <w:jc w:val="both"/>
        <w:rPr>
          <w:rFonts w:ascii="Palatino Linotype" w:hAnsi="Palatino Linotype" w:cs="Arial"/>
        </w:rPr>
      </w:pPr>
    </w:p>
    <w:p w14:paraId="7A376A6B" w14:textId="77777777" w:rsidR="00731FE6" w:rsidRPr="00A84CEF" w:rsidRDefault="00731FE6" w:rsidP="00A84CEF">
      <w:pPr>
        <w:spacing w:before="100" w:beforeAutospacing="1" w:after="100" w:afterAutospacing="1" w:line="360" w:lineRule="auto"/>
        <w:jc w:val="both"/>
        <w:rPr>
          <w:rFonts w:ascii="Palatino Linotype" w:eastAsia="Palatino Linotype" w:hAnsi="Palatino Linotype" w:cs="Palatino Linotype"/>
          <w:lang w:eastAsia="es-MX"/>
        </w:rPr>
      </w:pPr>
      <w:r w:rsidRPr="00A84CEF">
        <w:rPr>
          <w:rFonts w:ascii="Palatino Linotype" w:eastAsia="Palatino Linotype" w:hAnsi="Palatino Linotype" w:cs="Palatino Linotype"/>
          <w:lang w:eastAsia="es-MX"/>
        </w:rPr>
        <w:lastRenderedPageBreak/>
        <w:t xml:space="preserve">Derivado de lo anterior, es necesario precisar que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sin embargo, en el caso particular </w:t>
      </w:r>
      <w:r w:rsidRPr="00A84CEF">
        <w:rPr>
          <w:rFonts w:ascii="Palatino Linotype" w:eastAsia="Palatino Linotype" w:hAnsi="Palatino Linotype" w:cs="Palatino Linotype"/>
          <w:b/>
          <w:lang w:eastAsia="es-MX"/>
        </w:rPr>
        <w:t xml:space="preserve">EL SUJETO OBLIGADO </w:t>
      </w:r>
      <w:r w:rsidRPr="00A84CEF">
        <w:rPr>
          <w:rFonts w:ascii="Palatino Linotype" w:eastAsia="Palatino Linotype" w:hAnsi="Palatino Linotype" w:cs="Palatino Linotype"/>
          <w:lang w:eastAsia="es-MX"/>
        </w:rPr>
        <w:t xml:space="preserve">omitió adjuntar el acuerdo remitido por el Comité de Transparencia por medio del cual haya aprobado la prórroga para atender la presente solicitud.  </w:t>
      </w:r>
    </w:p>
    <w:p w14:paraId="036CA660" w14:textId="77777777" w:rsidR="00731FE6" w:rsidRPr="00A84CEF" w:rsidRDefault="00731FE6" w:rsidP="00A84CEF">
      <w:pPr>
        <w:pStyle w:val="Prrafodelista"/>
        <w:tabs>
          <w:tab w:val="left" w:pos="709"/>
        </w:tabs>
        <w:spacing w:line="360" w:lineRule="auto"/>
        <w:ind w:left="0"/>
        <w:jc w:val="both"/>
        <w:rPr>
          <w:rFonts w:ascii="Palatino Linotype" w:hAnsi="Palatino Linotype"/>
          <w:b/>
          <w:sz w:val="28"/>
          <w:szCs w:val="28"/>
        </w:rPr>
      </w:pPr>
    </w:p>
    <w:p w14:paraId="4566B39F" w14:textId="0AD4BDFB" w:rsidR="00BA5D6E" w:rsidRPr="00A84CEF" w:rsidRDefault="00A84CEF" w:rsidP="00A84CEF">
      <w:pPr>
        <w:spacing w:line="360" w:lineRule="auto"/>
        <w:jc w:val="both"/>
        <w:rPr>
          <w:rFonts w:ascii="Palatino Linotype" w:hAnsi="Palatino Linotype" w:cs="Arial"/>
          <w:b/>
          <w:sz w:val="28"/>
          <w:szCs w:val="28"/>
        </w:rPr>
      </w:pPr>
      <w:r>
        <w:rPr>
          <w:rFonts w:ascii="Palatino Linotype" w:hAnsi="Palatino Linotype"/>
          <w:b/>
          <w:sz w:val="28"/>
          <w:szCs w:val="28"/>
        </w:rPr>
        <w:t>IV</w:t>
      </w:r>
      <w:r w:rsidR="00BA5D6E" w:rsidRPr="00A84CEF">
        <w:rPr>
          <w:rFonts w:ascii="Palatino Linotype" w:hAnsi="Palatino Linotype"/>
          <w:b/>
          <w:sz w:val="28"/>
          <w:szCs w:val="28"/>
        </w:rPr>
        <w:t xml:space="preserve">. </w:t>
      </w:r>
      <w:r w:rsidR="00BA5D6E" w:rsidRPr="00A84CEF">
        <w:rPr>
          <w:rFonts w:ascii="Palatino Linotype" w:hAnsi="Palatino Linotype" w:cs="Arial"/>
          <w:b/>
          <w:sz w:val="28"/>
          <w:szCs w:val="28"/>
        </w:rPr>
        <w:t>Respuesta del Sujeto Obligado</w:t>
      </w:r>
    </w:p>
    <w:p w14:paraId="1005A206" w14:textId="3A58D2FA" w:rsidR="00BA5D6E" w:rsidRPr="00A84CEF" w:rsidRDefault="00BA5D6E" w:rsidP="00A84CEF">
      <w:pPr>
        <w:spacing w:line="360" w:lineRule="auto"/>
        <w:jc w:val="both"/>
        <w:rPr>
          <w:rFonts w:ascii="Palatino Linotype" w:hAnsi="Palatino Linotype" w:cs="Arial"/>
        </w:rPr>
      </w:pPr>
      <w:r w:rsidRPr="00A84CEF">
        <w:rPr>
          <w:rFonts w:ascii="Palatino Linotype" w:hAnsi="Palatino Linotype" w:cs="Arial"/>
        </w:rPr>
        <w:t xml:space="preserve">Del expediente electrónico conformado en el </w:t>
      </w:r>
      <w:r w:rsidRPr="00A84CEF">
        <w:rPr>
          <w:rFonts w:ascii="Palatino Linotype" w:hAnsi="Palatino Linotype" w:cs="Arial"/>
          <w:b/>
        </w:rPr>
        <w:t>SAIMEX</w:t>
      </w:r>
      <w:r w:rsidRPr="00A84CEF">
        <w:rPr>
          <w:rFonts w:ascii="Palatino Linotype" w:hAnsi="Palatino Linotype" w:cs="Arial"/>
        </w:rPr>
        <w:t xml:space="preserve">, del Recurso de Revisión materia del presente estudio, se advierte el </w:t>
      </w:r>
      <w:r w:rsidR="00B63A12" w:rsidRPr="00A84CEF">
        <w:rPr>
          <w:rFonts w:ascii="Palatino Linotype" w:hAnsi="Palatino Linotype" w:cs="Arial"/>
          <w:b/>
          <w:bCs/>
        </w:rPr>
        <w:t>veinte</w:t>
      </w:r>
      <w:r w:rsidR="008A2C5A" w:rsidRPr="00A84CEF">
        <w:rPr>
          <w:rFonts w:ascii="Palatino Linotype" w:hAnsi="Palatino Linotype" w:cs="Arial"/>
          <w:b/>
          <w:bCs/>
        </w:rPr>
        <w:t xml:space="preserve"> de junio </w:t>
      </w:r>
      <w:r w:rsidRPr="00A84CEF">
        <w:rPr>
          <w:rFonts w:ascii="Palatino Linotype" w:hAnsi="Palatino Linotype" w:cs="Arial"/>
          <w:b/>
          <w:bCs/>
        </w:rPr>
        <w:t>de dos mil veintitrés</w:t>
      </w:r>
      <w:r w:rsidRPr="00A84CEF">
        <w:rPr>
          <w:rFonts w:ascii="Palatino Linotype" w:hAnsi="Palatino Linotype" w:cs="Arial"/>
        </w:rPr>
        <w:t xml:space="preserve">, </w:t>
      </w:r>
      <w:r w:rsidRPr="00A84CEF">
        <w:rPr>
          <w:rFonts w:ascii="Palatino Linotype" w:hAnsi="Palatino Linotype" w:cs="Arial"/>
          <w:b/>
        </w:rPr>
        <w:t xml:space="preserve">EL SUJETO OBLIGADO </w:t>
      </w:r>
      <w:r w:rsidRPr="00A84CEF">
        <w:rPr>
          <w:rFonts w:ascii="Palatino Linotype" w:hAnsi="Palatino Linotype" w:cs="Arial"/>
        </w:rPr>
        <w:t>dio respuesta en los siguientes términos:</w:t>
      </w:r>
    </w:p>
    <w:p w14:paraId="432569B1" w14:textId="77777777" w:rsidR="00BA5D6E" w:rsidRPr="00A84CEF" w:rsidRDefault="00BA5D6E" w:rsidP="00A84CEF">
      <w:pPr>
        <w:jc w:val="both"/>
        <w:rPr>
          <w:rFonts w:ascii="Palatino Linotype" w:hAnsi="Palatino Linotype" w:cs="Arial"/>
          <w:sz w:val="16"/>
          <w:szCs w:val="16"/>
          <w:lang w:val="es-ES_tradnl"/>
        </w:rPr>
      </w:pPr>
    </w:p>
    <w:p w14:paraId="060D91E5" w14:textId="77777777" w:rsidR="00B63A12" w:rsidRPr="00A84CEF" w:rsidRDefault="00BA5D6E" w:rsidP="00A84CEF">
      <w:pPr>
        <w:ind w:left="851" w:right="899"/>
        <w:jc w:val="right"/>
        <w:rPr>
          <w:rFonts w:ascii="Palatino Linotype" w:eastAsia="Palatino Linotype" w:hAnsi="Palatino Linotype" w:cs="Palatino Linotype"/>
          <w:i/>
          <w:sz w:val="22"/>
          <w:szCs w:val="22"/>
          <w:lang w:eastAsia="es-MX"/>
        </w:rPr>
      </w:pPr>
      <w:r w:rsidRPr="00A84CEF">
        <w:rPr>
          <w:rFonts w:ascii="Palatino Linotype" w:eastAsia="Palatino Linotype" w:hAnsi="Palatino Linotype" w:cs="Palatino Linotype"/>
          <w:i/>
          <w:sz w:val="22"/>
          <w:szCs w:val="22"/>
          <w:lang w:eastAsia="es-MX"/>
        </w:rPr>
        <w:t>“</w:t>
      </w:r>
      <w:r w:rsidR="008A2C5A" w:rsidRPr="00A84CEF">
        <w:rPr>
          <w:rFonts w:ascii="Palatino Linotype" w:eastAsia="Palatino Linotype" w:hAnsi="Palatino Linotype" w:cs="Palatino Linotype"/>
          <w:i/>
          <w:sz w:val="22"/>
          <w:szCs w:val="22"/>
          <w:lang w:eastAsia="es-MX"/>
        </w:rPr>
        <w:t>…</w:t>
      </w:r>
      <w:r w:rsidR="00B63A12" w:rsidRPr="00A84CEF">
        <w:rPr>
          <w:rFonts w:ascii="Palatino Linotype" w:eastAsia="Palatino Linotype" w:hAnsi="Palatino Linotype" w:cs="Palatino Linotype"/>
          <w:i/>
          <w:sz w:val="22"/>
          <w:szCs w:val="22"/>
          <w:lang w:eastAsia="es-MX"/>
        </w:rPr>
        <w:t>o Descentralizado para la Prestación de Los Servicios de Agua Potable Alcantarillado y Saneamiento de Atizapán de Zaragoza por sus siglas S.A.P.A.S.A., México a 20 de Junio de 2023</w:t>
      </w:r>
    </w:p>
    <w:p w14:paraId="51A2B9E9" w14:textId="77777777" w:rsidR="00B63A12" w:rsidRPr="00A84CEF" w:rsidRDefault="00B63A12" w:rsidP="00A84CEF">
      <w:pPr>
        <w:ind w:left="851" w:right="899"/>
        <w:jc w:val="right"/>
        <w:rPr>
          <w:rFonts w:ascii="Palatino Linotype" w:eastAsia="Palatino Linotype" w:hAnsi="Palatino Linotype" w:cs="Palatino Linotype"/>
          <w:i/>
          <w:sz w:val="22"/>
          <w:szCs w:val="22"/>
          <w:lang w:eastAsia="es-MX"/>
        </w:rPr>
      </w:pPr>
      <w:r w:rsidRPr="00A84CEF">
        <w:rPr>
          <w:rFonts w:ascii="Palatino Linotype" w:eastAsia="Palatino Linotype" w:hAnsi="Palatino Linotype" w:cs="Palatino Linotype"/>
          <w:i/>
          <w:sz w:val="22"/>
          <w:szCs w:val="22"/>
          <w:lang w:eastAsia="es-MX"/>
        </w:rPr>
        <w:t>Nombre del solicitante: C. Solicitante</w:t>
      </w:r>
    </w:p>
    <w:p w14:paraId="6AC2F091" w14:textId="77777777" w:rsidR="00B63A12" w:rsidRPr="00A84CEF" w:rsidRDefault="00B63A12" w:rsidP="00A84CEF">
      <w:pPr>
        <w:ind w:left="851" w:right="899"/>
        <w:jc w:val="right"/>
        <w:rPr>
          <w:rFonts w:ascii="Palatino Linotype" w:eastAsia="Palatino Linotype" w:hAnsi="Palatino Linotype" w:cs="Palatino Linotype"/>
          <w:i/>
          <w:sz w:val="22"/>
          <w:szCs w:val="22"/>
          <w:lang w:eastAsia="es-MX"/>
        </w:rPr>
      </w:pPr>
      <w:r w:rsidRPr="00A84CEF">
        <w:rPr>
          <w:rFonts w:ascii="Palatino Linotype" w:eastAsia="Palatino Linotype" w:hAnsi="Palatino Linotype" w:cs="Palatino Linotype"/>
          <w:i/>
          <w:sz w:val="22"/>
          <w:szCs w:val="22"/>
          <w:lang w:eastAsia="es-MX"/>
        </w:rPr>
        <w:t>Folio de la solicitud: 00091/OASATIZARA/IP/2023</w:t>
      </w:r>
    </w:p>
    <w:p w14:paraId="279FB2E5" w14:textId="77777777" w:rsidR="00B63A12" w:rsidRPr="00A84CEF" w:rsidRDefault="00B63A12" w:rsidP="00A84CEF">
      <w:pPr>
        <w:ind w:left="851" w:right="899"/>
        <w:jc w:val="both"/>
        <w:rPr>
          <w:rFonts w:ascii="Palatino Linotype" w:eastAsia="Palatino Linotype" w:hAnsi="Palatino Linotype" w:cs="Palatino Linotype"/>
          <w:i/>
          <w:sz w:val="22"/>
          <w:szCs w:val="22"/>
          <w:lang w:eastAsia="es-MX"/>
        </w:rPr>
      </w:pPr>
    </w:p>
    <w:p w14:paraId="5393CB1C" w14:textId="77777777" w:rsidR="00B63A12" w:rsidRPr="00A84CEF" w:rsidRDefault="00B63A12" w:rsidP="00A84CEF">
      <w:pPr>
        <w:ind w:left="851" w:right="899"/>
        <w:jc w:val="both"/>
        <w:rPr>
          <w:rFonts w:ascii="Palatino Linotype" w:eastAsia="Palatino Linotype" w:hAnsi="Palatino Linotype" w:cs="Palatino Linotype"/>
          <w:i/>
          <w:sz w:val="22"/>
          <w:szCs w:val="22"/>
          <w:lang w:eastAsia="es-MX"/>
        </w:rPr>
      </w:pPr>
      <w:r w:rsidRPr="00A84CEF">
        <w:rPr>
          <w:rFonts w:ascii="Palatino Linotype" w:eastAsia="Palatino Linotype" w:hAnsi="Palatino Linotype" w:cs="Palatino Linotype"/>
          <w:i/>
          <w:sz w:val="22"/>
          <w:szCs w:val="22"/>
          <w:lang w:eastAsia="es-MX"/>
        </w:rPr>
        <w:t xml:space="preserve">En respuesta a la solicitud recibida, nos permitimos hacer de su conocimiento que con fundamento en el artículo 53, Fracciones: II, V y VI de la Ley de Transparencia </w:t>
      </w:r>
      <w:r w:rsidRPr="00A84CEF">
        <w:rPr>
          <w:rFonts w:ascii="Palatino Linotype" w:eastAsia="Palatino Linotype" w:hAnsi="Palatino Linotype" w:cs="Palatino Linotype"/>
          <w:i/>
          <w:sz w:val="22"/>
          <w:szCs w:val="22"/>
          <w:lang w:eastAsia="es-MX"/>
        </w:rPr>
        <w:lastRenderedPageBreak/>
        <w:t>y Acceso a la Información Pública del Estado de México y Municipios, le contestamos que:</w:t>
      </w:r>
    </w:p>
    <w:p w14:paraId="1B3A6901" w14:textId="349EC406" w:rsidR="00BA5D6E" w:rsidRPr="00A84CEF" w:rsidRDefault="00B63A12" w:rsidP="00A84CEF">
      <w:pPr>
        <w:ind w:left="851" w:right="899"/>
        <w:jc w:val="both"/>
        <w:rPr>
          <w:rFonts w:ascii="Palatino Linotype" w:eastAsia="Palatino Linotype" w:hAnsi="Palatino Linotype" w:cs="Palatino Linotype"/>
          <w:i/>
          <w:sz w:val="22"/>
          <w:szCs w:val="22"/>
          <w:lang w:eastAsia="es-MX"/>
        </w:rPr>
      </w:pPr>
      <w:r w:rsidRPr="00A84CEF">
        <w:rPr>
          <w:rFonts w:ascii="Palatino Linotype" w:eastAsia="Palatino Linotype" w:hAnsi="Palatino Linotype" w:cs="Palatino Linotype"/>
          <w:i/>
          <w:sz w:val="22"/>
          <w:szCs w:val="22"/>
          <w:lang w:eastAsia="es-MX"/>
        </w:rPr>
        <w:t>SE ADJUNTA RESPUESTA</w:t>
      </w:r>
      <w:r w:rsidR="008369E4" w:rsidRPr="00A84CEF">
        <w:rPr>
          <w:rFonts w:ascii="Palatino Linotype" w:eastAsia="Palatino Linotype" w:hAnsi="Palatino Linotype" w:cs="Palatino Linotype"/>
          <w:i/>
          <w:sz w:val="22"/>
          <w:szCs w:val="22"/>
          <w:lang w:eastAsia="es-MX"/>
        </w:rPr>
        <w:t>.</w:t>
      </w:r>
      <w:r w:rsidR="00BA5D6E" w:rsidRPr="00A84CEF">
        <w:rPr>
          <w:rFonts w:ascii="Palatino Linotype" w:eastAsia="Palatino Linotype" w:hAnsi="Palatino Linotype" w:cs="Palatino Linotype"/>
          <w:i/>
          <w:sz w:val="22"/>
          <w:szCs w:val="22"/>
          <w:lang w:eastAsia="es-MX"/>
        </w:rPr>
        <w:t>”</w:t>
      </w:r>
    </w:p>
    <w:p w14:paraId="2ADAFB9E" w14:textId="77777777" w:rsidR="00BA5D6E" w:rsidRPr="00A84CEF" w:rsidRDefault="00BA5D6E" w:rsidP="00A84CEF">
      <w:pPr>
        <w:ind w:left="851" w:right="899"/>
        <w:jc w:val="both"/>
        <w:rPr>
          <w:rFonts w:ascii="Palatino Linotype" w:hAnsi="Palatino Linotype" w:cs="Arial"/>
          <w:sz w:val="28"/>
          <w:szCs w:val="28"/>
          <w:lang w:val="es-ES_tradnl"/>
        </w:rPr>
      </w:pPr>
    </w:p>
    <w:p w14:paraId="60188BE5" w14:textId="77777777" w:rsidR="00976D85" w:rsidRPr="00A84CEF" w:rsidRDefault="00BA5D6E" w:rsidP="00A84CEF">
      <w:pPr>
        <w:pStyle w:val="Prrafodelista"/>
        <w:tabs>
          <w:tab w:val="left" w:pos="709"/>
        </w:tabs>
        <w:spacing w:line="360" w:lineRule="auto"/>
        <w:ind w:left="0"/>
        <w:jc w:val="both"/>
        <w:rPr>
          <w:rFonts w:ascii="Palatino Linotype" w:hAnsi="Palatino Linotype" w:cs="Arial"/>
        </w:rPr>
      </w:pPr>
      <w:r w:rsidRPr="00A84CEF">
        <w:rPr>
          <w:rFonts w:ascii="Palatino Linotype" w:hAnsi="Palatino Linotype" w:cs="Arial"/>
        </w:rPr>
        <w:t xml:space="preserve">Así mismo el </w:t>
      </w:r>
      <w:r w:rsidRPr="00A84CEF">
        <w:rPr>
          <w:rFonts w:ascii="Palatino Linotype" w:hAnsi="Palatino Linotype" w:cs="Arial"/>
          <w:b/>
        </w:rPr>
        <w:t xml:space="preserve">SUJETO OBLIGADO </w:t>
      </w:r>
      <w:r w:rsidRPr="00A84CEF">
        <w:rPr>
          <w:rFonts w:ascii="Palatino Linotype" w:hAnsi="Palatino Linotype" w:cs="Arial"/>
        </w:rPr>
        <w:t xml:space="preserve">adjuntó a su respuesta </w:t>
      </w:r>
      <w:r w:rsidR="00976D85" w:rsidRPr="00A84CEF">
        <w:rPr>
          <w:rFonts w:ascii="Palatino Linotype" w:hAnsi="Palatino Linotype" w:cs="Arial"/>
        </w:rPr>
        <w:t>los</w:t>
      </w:r>
      <w:r w:rsidR="008A2C5A" w:rsidRPr="00A84CEF">
        <w:rPr>
          <w:rFonts w:ascii="Palatino Linotype" w:hAnsi="Palatino Linotype" w:cs="Arial"/>
        </w:rPr>
        <w:t xml:space="preserve"> </w:t>
      </w:r>
      <w:r w:rsidR="00976D85" w:rsidRPr="00A84CEF">
        <w:rPr>
          <w:rFonts w:ascii="Palatino Linotype" w:hAnsi="Palatino Linotype" w:cs="Arial"/>
        </w:rPr>
        <w:t xml:space="preserve">siguientes </w:t>
      </w:r>
      <w:r w:rsidR="008A2C5A" w:rsidRPr="00A84CEF">
        <w:rPr>
          <w:rFonts w:ascii="Palatino Linotype" w:hAnsi="Palatino Linotype" w:cs="Arial"/>
        </w:rPr>
        <w:t>archivo</w:t>
      </w:r>
      <w:r w:rsidR="00976D85" w:rsidRPr="00A84CEF">
        <w:rPr>
          <w:rFonts w:ascii="Palatino Linotype" w:hAnsi="Palatino Linotype" w:cs="Arial"/>
        </w:rPr>
        <w:t>s</w:t>
      </w:r>
      <w:r w:rsidR="008A2C5A" w:rsidRPr="00A84CEF">
        <w:rPr>
          <w:rFonts w:ascii="Palatino Linotype" w:hAnsi="Palatino Linotype" w:cs="Arial"/>
        </w:rPr>
        <w:t xml:space="preserve"> electrónico</w:t>
      </w:r>
      <w:r w:rsidR="00976D85" w:rsidRPr="00A84CEF">
        <w:rPr>
          <w:rFonts w:ascii="Palatino Linotype" w:hAnsi="Palatino Linotype" w:cs="Arial"/>
        </w:rPr>
        <w:t>s:</w:t>
      </w:r>
    </w:p>
    <w:p w14:paraId="467058CC" w14:textId="77777777" w:rsidR="00976D85" w:rsidRPr="00A84CEF" w:rsidRDefault="00976D85" w:rsidP="00A84CEF">
      <w:pPr>
        <w:pStyle w:val="Prrafodelista"/>
        <w:tabs>
          <w:tab w:val="left" w:pos="709"/>
        </w:tabs>
        <w:spacing w:line="360" w:lineRule="auto"/>
        <w:ind w:left="0"/>
        <w:jc w:val="both"/>
        <w:rPr>
          <w:rFonts w:ascii="Palatino Linotype" w:hAnsi="Palatino Linotype" w:cs="Arial"/>
        </w:rPr>
      </w:pPr>
    </w:p>
    <w:p w14:paraId="716D5951" w14:textId="155AE741" w:rsidR="008369E4" w:rsidRPr="00A84CEF" w:rsidRDefault="00976D85" w:rsidP="00A84CEF">
      <w:pPr>
        <w:pStyle w:val="Prrafodelista"/>
        <w:numPr>
          <w:ilvl w:val="0"/>
          <w:numId w:val="18"/>
        </w:numPr>
        <w:tabs>
          <w:tab w:val="left" w:pos="709"/>
        </w:tabs>
        <w:spacing w:line="360" w:lineRule="auto"/>
        <w:jc w:val="both"/>
        <w:rPr>
          <w:rFonts w:ascii="Palatino Linotype" w:hAnsi="Palatino Linotype"/>
          <w:bCs/>
          <w:lang w:val="es-419"/>
        </w:rPr>
      </w:pPr>
      <w:r w:rsidRPr="00A84CEF">
        <w:rPr>
          <w:rFonts w:ascii="Palatino Linotype" w:hAnsi="Palatino Linotype" w:cs="Arial"/>
          <w:b/>
        </w:rPr>
        <w:t>-</w:t>
      </w:r>
      <w:r w:rsidR="00B63A12" w:rsidRPr="00A84CEF">
        <w:rPr>
          <w:rFonts w:ascii="Palatino Linotype" w:hAnsi="Palatino Linotype" w:cs="Arial"/>
          <w:b/>
        </w:rPr>
        <w:t>NOMINA2daMayo2023.pdf</w:t>
      </w:r>
      <w:r w:rsidR="008A2C5A" w:rsidRPr="00A84CEF">
        <w:rPr>
          <w:rFonts w:ascii="Palatino Linotype" w:hAnsi="Palatino Linotype" w:cs="Arial"/>
          <w:b/>
          <w:i/>
        </w:rPr>
        <w:t xml:space="preserve">, </w:t>
      </w:r>
      <w:r w:rsidR="008A2C5A" w:rsidRPr="00A84CEF">
        <w:rPr>
          <w:rFonts w:ascii="Palatino Linotype" w:hAnsi="Palatino Linotype" w:cs="Arial"/>
        </w:rPr>
        <w:t xml:space="preserve">el cual de su contenido se advierten </w:t>
      </w:r>
      <w:r w:rsidRPr="00A84CEF">
        <w:rPr>
          <w:rFonts w:ascii="Palatino Linotype" w:hAnsi="Palatino Linotype" w:cs="Arial"/>
        </w:rPr>
        <w:t>27 fojas que contienen un li</w:t>
      </w:r>
      <w:r w:rsidR="00B63A12" w:rsidRPr="00A84CEF">
        <w:rPr>
          <w:rFonts w:ascii="Palatino Linotype" w:hAnsi="Palatino Linotype" w:cs="Arial"/>
        </w:rPr>
        <w:t xml:space="preserve">stado de nómina de </w:t>
      </w:r>
      <w:r w:rsidR="00B63A12" w:rsidRPr="00A84CEF">
        <w:rPr>
          <w:rFonts w:ascii="Palatino Linotype" w:hAnsi="Palatino Linotype"/>
          <w:bCs/>
          <w:lang w:val="es-419"/>
        </w:rPr>
        <w:t>Organismo Público Descentralizado para la Prestación de Los Servicios de Agua Potable Alcantarillado y Saneamiento de Atizapán de Zaragoza por sus siglas S.A.P.A.S.A.</w:t>
      </w:r>
    </w:p>
    <w:p w14:paraId="3E66A020" w14:textId="77777777" w:rsidR="00976D85" w:rsidRPr="00A84CEF" w:rsidRDefault="00976D85" w:rsidP="00A84CEF">
      <w:pPr>
        <w:pStyle w:val="Prrafodelista"/>
        <w:tabs>
          <w:tab w:val="left" w:pos="709"/>
        </w:tabs>
        <w:spacing w:line="360" w:lineRule="auto"/>
        <w:ind w:left="0"/>
        <w:jc w:val="both"/>
        <w:rPr>
          <w:rFonts w:ascii="Palatino Linotype" w:hAnsi="Palatino Linotype"/>
          <w:bCs/>
          <w:lang w:val="es-419"/>
        </w:rPr>
      </w:pPr>
    </w:p>
    <w:p w14:paraId="0219C338" w14:textId="77F5620D" w:rsidR="00976D85" w:rsidRPr="00A84CEF" w:rsidRDefault="00976D85" w:rsidP="00A84CEF">
      <w:pPr>
        <w:pStyle w:val="Prrafodelista"/>
        <w:numPr>
          <w:ilvl w:val="0"/>
          <w:numId w:val="18"/>
        </w:numPr>
        <w:tabs>
          <w:tab w:val="left" w:pos="709"/>
        </w:tabs>
        <w:spacing w:line="360" w:lineRule="auto"/>
        <w:jc w:val="both"/>
        <w:rPr>
          <w:rFonts w:ascii="Palatino Linotype" w:hAnsi="Palatino Linotype" w:cs="Arial"/>
        </w:rPr>
      </w:pPr>
      <w:r w:rsidRPr="00A84CEF">
        <w:rPr>
          <w:rFonts w:ascii="Palatino Linotype" w:hAnsi="Palatino Linotype" w:cs="Arial"/>
          <w:b/>
        </w:rPr>
        <w:t xml:space="preserve">-00091SAIMEX.pdf.- </w:t>
      </w:r>
      <w:r w:rsidRPr="00A84CEF">
        <w:rPr>
          <w:rFonts w:ascii="Palatino Linotype" w:hAnsi="Palatino Linotype" w:cs="Arial"/>
        </w:rPr>
        <w:t xml:space="preserve">Oficio firmado por el Subdirector de Administración de Finanzas mediante el cual anexa la respuesta emitida por la Dirección de Capital Humano, además, anexa un acta </w:t>
      </w:r>
      <w:r w:rsidR="00E76077" w:rsidRPr="00A84CEF">
        <w:rPr>
          <w:rFonts w:ascii="Palatino Linotype" w:hAnsi="Palatino Linotype" w:cs="Arial"/>
        </w:rPr>
        <w:t xml:space="preserve">relativa a la solicitud de información </w:t>
      </w:r>
      <w:r w:rsidR="00E76077" w:rsidRPr="00A84CEF">
        <w:rPr>
          <w:rFonts w:ascii="Palatino Linotype" w:hAnsi="Palatino Linotype" w:cs="Arial"/>
          <w:b/>
          <w:bCs/>
        </w:rPr>
        <w:t>00091/OASATIZARA/IP/2023</w:t>
      </w:r>
      <w:r w:rsidR="00E76077" w:rsidRPr="00A84CEF">
        <w:rPr>
          <w:rFonts w:ascii="Palatino Linotype" w:hAnsi="Palatino Linotype" w:cs="Arial"/>
          <w:bCs/>
        </w:rPr>
        <w:t xml:space="preserve"> que es la pertinente este Recurso de Revisión sin embargo al concluir el acta se asienta diversa solicitud </w:t>
      </w:r>
      <w:r w:rsidR="00E76077" w:rsidRPr="00A84CEF">
        <w:rPr>
          <w:rFonts w:ascii="Palatino Linotype" w:hAnsi="Palatino Linotype" w:cs="Arial"/>
          <w:b/>
          <w:bCs/>
        </w:rPr>
        <w:t>00073/OASATIZARA/IP/2023</w:t>
      </w:r>
    </w:p>
    <w:p w14:paraId="4AB1A82A" w14:textId="1BBF7E2B" w:rsidR="00B63A12" w:rsidRPr="00A84CEF" w:rsidRDefault="00B63A12" w:rsidP="00A84CEF">
      <w:pPr>
        <w:pStyle w:val="Prrafodelista"/>
        <w:tabs>
          <w:tab w:val="left" w:pos="709"/>
        </w:tabs>
        <w:spacing w:line="360" w:lineRule="auto"/>
        <w:ind w:left="0"/>
        <w:jc w:val="both"/>
        <w:rPr>
          <w:rFonts w:ascii="Palatino Linotype" w:hAnsi="Palatino Linotype" w:cs="Arial"/>
        </w:rPr>
      </w:pPr>
    </w:p>
    <w:p w14:paraId="5AF077F6" w14:textId="313088B5" w:rsidR="007D38BB" w:rsidRPr="00A84CEF" w:rsidRDefault="00BA5D6E" w:rsidP="00A84CEF">
      <w:pPr>
        <w:pStyle w:val="Prrafodelista"/>
        <w:tabs>
          <w:tab w:val="left" w:pos="709"/>
        </w:tabs>
        <w:spacing w:line="360" w:lineRule="auto"/>
        <w:ind w:left="0"/>
        <w:jc w:val="both"/>
        <w:rPr>
          <w:rFonts w:ascii="Palatino Linotype" w:hAnsi="Palatino Linotype" w:cs="Arial"/>
          <w:b/>
          <w:bCs/>
        </w:rPr>
      </w:pPr>
      <w:r w:rsidRPr="00A84CEF">
        <w:rPr>
          <w:rFonts w:ascii="Palatino Linotype" w:hAnsi="Palatino Linotype" w:cs="Arial"/>
          <w:b/>
          <w:sz w:val="28"/>
        </w:rPr>
        <w:t>V</w:t>
      </w:r>
      <w:r w:rsidR="00E24730" w:rsidRPr="00A84CEF">
        <w:rPr>
          <w:rFonts w:ascii="Palatino Linotype" w:hAnsi="Palatino Linotype" w:cs="Arial"/>
          <w:b/>
          <w:sz w:val="28"/>
        </w:rPr>
        <w:t>.</w:t>
      </w:r>
      <w:r w:rsidR="000171D8" w:rsidRPr="00A84CEF">
        <w:rPr>
          <w:rFonts w:ascii="Palatino Linotype" w:hAnsi="Palatino Linotype" w:cs="Arial"/>
          <w:b/>
          <w:sz w:val="28"/>
        </w:rPr>
        <w:t xml:space="preserve"> </w:t>
      </w:r>
      <w:r w:rsidR="007D38BB" w:rsidRPr="00A84CEF">
        <w:rPr>
          <w:rFonts w:ascii="Palatino Linotype" w:hAnsi="Palatino Linotype" w:cs="Arial"/>
          <w:b/>
          <w:bCs/>
          <w:sz w:val="28"/>
          <w:szCs w:val="28"/>
        </w:rPr>
        <w:t xml:space="preserve">Del </w:t>
      </w:r>
      <w:r w:rsidR="00D86297" w:rsidRPr="00A84CEF">
        <w:rPr>
          <w:rFonts w:ascii="Palatino Linotype" w:hAnsi="Palatino Linotype" w:cs="Arial"/>
          <w:b/>
          <w:bCs/>
          <w:sz w:val="28"/>
          <w:szCs w:val="28"/>
        </w:rPr>
        <w:t>Recurso Revisión</w:t>
      </w:r>
    </w:p>
    <w:p w14:paraId="4415E1EC" w14:textId="191BDEC4" w:rsidR="006425E8" w:rsidRPr="00A84CEF" w:rsidRDefault="000171D8" w:rsidP="00A84CEF">
      <w:pPr>
        <w:spacing w:line="360" w:lineRule="auto"/>
        <w:jc w:val="both"/>
        <w:rPr>
          <w:rFonts w:ascii="Palatino Linotype" w:hAnsi="Palatino Linotype" w:cs="Arial"/>
        </w:rPr>
      </w:pPr>
      <w:r w:rsidRPr="00A84CEF">
        <w:rPr>
          <w:rFonts w:ascii="Palatino Linotype" w:hAnsi="Palatino Linotype" w:cs="Arial"/>
        </w:rPr>
        <w:t xml:space="preserve">Inconforme </w:t>
      </w:r>
      <w:r w:rsidR="00BF1E03" w:rsidRPr="00A84CEF">
        <w:rPr>
          <w:rFonts w:ascii="Palatino Linotype" w:hAnsi="Palatino Linotype" w:cs="Arial"/>
        </w:rPr>
        <w:t>con la</w:t>
      </w:r>
      <w:r w:rsidRPr="00A84CEF">
        <w:rPr>
          <w:rFonts w:ascii="Palatino Linotype" w:hAnsi="Palatino Linotype" w:cs="Arial"/>
        </w:rPr>
        <w:t xml:space="preserve"> respuesta, </w:t>
      </w:r>
      <w:r w:rsidR="00EE6248" w:rsidRPr="00A84CEF">
        <w:rPr>
          <w:rFonts w:ascii="Palatino Linotype" w:hAnsi="Palatino Linotype" w:cs="Arial"/>
        </w:rPr>
        <w:t>el</w:t>
      </w:r>
      <w:r w:rsidRPr="00A84CEF">
        <w:rPr>
          <w:rFonts w:ascii="Palatino Linotype" w:hAnsi="Palatino Linotype" w:cs="Arial"/>
        </w:rPr>
        <w:t xml:space="preserve"> </w:t>
      </w:r>
      <w:r w:rsidR="00676644" w:rsidRPr="00A84CEF">
        <w:rPr>
          <w:rFonts w:ascii="Palatino Linotype" w:hAnsi="Palatino Linotype" w:cs="Arial"/>
        </w:rPr>
        <w:t>veinte</w:t>
      </w:r>
      <w:r w:rsidR="0063608B" w:rsidRPr="00A84CEF">
        <w:rPr>
          <w:rFonts w:ascii="Palatino Linotype" w:hAnsi="Palatino Linotype" w:cs="Arial"/>
        </w:rPr>
        <w:t xml:space="preserve"> de junio</w:t>
      </w:r>
      <w:r w:rsidR="00CD2CAD" w:rsidRPr="00A84CEF">
        <w:rPr>
          <w:rFonts w:ascii="Palatino Linotype" w:hAnsi="Palatino Linotype" w:cs="Arial"/>
        </w:rPr>
        <w:t xml:space="preserve"> de dos mil veintitrés</w:t>
      </w:r>
      <w:r w:rsidR="00F22751" w:rsidRPr="00A84CEF">
        <w:rPr>
          <w:rFonts w:ascii="Palatino Linotype" w:hAnsi="Palatino Linotype" w:cs="Arial"/>
        </w:rPr>
        <w:t>,</w:t>
      </w:r>
      <w:r w:rsidRPr="00A84CEF">
        <w:rPr>
          <w:rFonts w:ascii="Palatino Linotype" w:hAnsi="Palatino Linotype" w:cs="Arial"/>
        </w:rPr>
        <w:t xml:space="preserve"> </w:t>
      </w:r>
      <w:r w:rsidR="00916DA1" w:rsidRPr="00A84CEF">
        <w:rPr>
          <w:rFonts w:ascii="Palatino Linotype" w:hAnsi="Palatino Linotype" w:cs="Arial"/>
          <w:b/>
          <w:lang w:val="es-ES"/>
        </w:rPr>
        <w:t>EL RECURRENTE</w:t>
      </w:r>
      <w:r w:rsidR="00E5139C" w:rsidRPr="00A84CEF">
        <w:rPr>
          <w:rFonts w:ascii="Palatino Linotype" w:hAnsi="Palatino Linotype" w:cs="Arial"/>
          <w:b/>
        </w:rPr>
        <w:t xml:space="preserve"> </w:t>
      </w:r>
      <w:r w:rsidRPr="00A84CEF">
        <w:rPr>
          <w:rFonts w:ascii="Palatino Linotype" w:hAnsi="Palatino Linotype" w:cs="Arial"/>
        </w:rPr>
        <w:t xml:space="preserve">interpuso el </w:t>
      </w:r>
      <w:r w:rsidR="00D86297" w:rsidRPr="00A84CEF">
        <w:rPr>
          <w:rFonts w:ascii="Palatino Linotype" w:hAnsi="Palatino Linotype" w:cs="Arial"/>
        </w:rPr>
        <w:t>Recurso Revisión</w:t>
      </w:r>
      <w:r w:rsidRPr="00A84CEF">
        <w:rPr>
          <w:rFonts w:ascii="Palatino Linotype" w:hAnsi="Palatino Linotype" w:cs="Arial"/>
        </w:rPr>
        <w:t xml:space="preserve"> sujeto del presente estudio, el cual fue registrado en </w:t>
      </w:r>
      <w:r w:rsidRPr="00A84CEF">
        <w:rPr>
          <w:rFonts w:ascii="Palatino Linotype" w:hAnsi="Palatino Linotype" w:cs="Arial"/>
          <w:b/>
        </w:rPr>
        <w:t xml:space="preserve">EL </w:t>
      </w:r>
      <w:r w:rsidRPr="00A84CEF">
        <w:rPr>
          <w:rFonts w:ascii="Palatino Linotype" w:hAnsi="Palatino Linotype" w:cs="Arial"/>
          <w:b/>
        </w:rPr>
        <w:lastRenderedPageBreak/>
        <w:t xml:space="preserve">SAIMEX, </w:t>
      </w:r>
      <w:r w:rsidRPr="00A84CEF">
        <w:rPr>
          <w:rFonts w:ascii="Palatino Linotype" w:hAnsi="Palatino Linotype" w:cs="Arial"/>
          <w:bCs/>
        </w:rPr>
        <w:t>y</w:t>
      </w:r>
      <w:r w:rsidRPr="00A84CEF">
        <w:rPr>
          <w:rFonts w:ascii="Palatino Linotype" w:hAnsi="Palatino Linotype" w:cs="Arial"/>
        </w:rPr>
        <w:t xml:space="preserve"> se le asignó el número de expediente </w:t>
      </w:r>
      <w:r w:rsidR="00CD2CAD" w:rsidRPr="00A84CEF">
        <w:rPr>
          <w:rFonts w:ascii="Palatino Linotype" w:hAnsi="Palatino Linotype" w:cs="Arial"/>
          <w:b/>
          <w:bCs/>
        </w:rPr>
        <w:t>0</w:t>
      </w:r>
      <w:r w:rsidR="0063608B" w:rsidRPr="00A84CEF">
        <w:rPr>
          <w:rFonts w:ascii="Palatino Linotype" w:hAnsi="Palatino Linotype" w:cs="Arial"/>
          <w:b/>
          <w:bCs/>
        </w:rPr>
        <w:t>3492</w:t>
      </w:r>
      <w:r w:rsidR="00BA4599" w:rsidRPr="00A84CEF">
        <w:rPr>
          <w:rFonts w:ascii="Palatino Linotype" w:hAnsi="Palatino Linotype" w:cs="Arial"/>
          <w:b/>
          <w:bCs/>
        </w:rPr>
        <w:t>/INFOEM/IP/RR/202</w:t>
      </w:r>
      <w:r w:rsidR="00D67B46" w:rsidRPr="00A84CEF">
        <w:rPr>
          <w:rFonts w:ascii="Palatino Linotype" w:hAnsi="Palatino Linotype" w:cs="Arial"/>
          <w:b/>
          <w:bCs/>
        </w:rPr>
        <w:t>3</w:t>
      </w:r>
      <w:r w:rsidRPr="00A84CEF">
        <w:rPr>
          <w:rFonts w:ascii="Palatino Linotype" w:hAnsi="Palatino Linotype" w:cs="Arial"/>
          <w:b/>
        </w:rPr>
        <w:t>,</w:t>
      </w:r>
      <w:r w:rsidR="00A52BE3" w:rsidRPr="00A84CEF">
        <w:rPr>
          <w:rFonts w:ascii="Palatino Linotype" w:hAnsi="Palatino Linotype" w:cs="Arial"/>
          <w:b/>
        </w:rPr>
        <w:t xml:space="preserve"> </w:t>
      </w:r>
      <w:r w:rsidRPr="00A84CEF">
        <w:rPr>
          <w:rFonts w:ascii="Palatino Linotype" w:hAnsi="Palatino Linotype" w:cs="Arial"/>
        </w:rPr>
        <w:t>en el que señaló como</w:t>
      </w:r>
      <w:r w:rsidR="00202BFE" w:rsidRPr="00A84CEF">
        <w:rPr>
          <w:rFonts w:ascii="Palatino Linotype" w:hAnsi="Palatino Linotype" w:cs="Arial"/>
        </w:rPr>
        <w:t>:</w:t>
      </w:r>
    </w:p>
    <w:p w14:paraId="41D25ED9" w14:textId="77777777" w:rsidR="008A2C5A" w:rsidRPr="00A84CEF" w:rsidRDefault="008A2C5A" w:rsidP="00A84CEF">
      <w:pPr>
        <w:spacing w:line="360" w:lineRule="auto"/>
        <w:jc w:val="both"/>
        <w:rPr>
          <w:rFonts w:ascii="Palatino Linotype" w:hAnsi="Palatino Linotype" w:cs="Arial"/>
        </w:rPr>
      </w:pPr>
    </w:p>
    <w:p w14:paraId="333E1296" w14:textId="2165B6BB" w:rsidR="00202BFE" w:rsidRPr="00A84CEF" w:rsidRDefault="00202BFE" w:rsidP="00A84CEF">
      <w:pPr>
        <w:pStyle w:val="Prrafodelista"/>
        <w:tabs>
          <w:tab w:val="left" w:pos="709"/>
        </w:tabs>
        <w:spacing w:line="360" w:lineRule="auto"/>
        <w:ind w:left="0"/>
        <w:jc w:val="both"/>
        <w:rPr>
          <w:rFonts w:ascii="Palatino Linotype" w:hAnsi="Palatino Linotype" w:cs="Arial"/>
          <w:b/>
          <w:bCs/>
        </w:rPr>
      </w:pPr>
      <w:r w:rsidRPr="00A84CEF">
        <w:rPr>
          <w:rFonts w:ascii="Palatino Linotype" w:hAnsi="Palatino Linotype" w:cs="Arial"/>
          <w:b/>
          <w:bCs/>
        </w:rPr>
        <w:t xml:space="preserve">Acto Impugnado: </w:t>
      </w:r>
    </w:p>
    <w:p w14:paraId="53A0C941" w14:textId="77777777" w:rsidR="008A2C5A" w:rsidRPr="00A84CEF" w:rsidRDefault="008A2C5A" w:rsidP="00A84CEF">
      <w:pPr>
        <w:pStyle w:val="Prrafodelista"/>
        <w:tabs>
          <w:tab w:val="left" w:pos="709"/>
        </w:tabs>
        <w:ind w:left="0"/>
        <w:jc w:val="both"/>
        <w:rPr>
          <w:rFonts w:ascii="Palatino Linotype" w:hAnsi="Palatino Linotype" w:cs="Arial"/>
          <w:b/>
          <w:bCs/>
        </w:rPr>
      </w:pPr>
    </w:p>
    <w:p w14:paraId="6F5BC095" w14:textId="69280C77" w:rsidR="00202BFE" w:rsidRPr="00A84CEF" w:rsidRDefault="00202BFE" w:rsidP="00A84CEF">
      <w:pPr>
        <w:tabs>
          <w:tab w:val="left" w:pos="8219"/>
        </w:tabs>
        <w:ind w:left="851" w:right="902"/>
        <w:jc w:val="both"/>
        <w:rPr>
          <w:rFonts w:ascii="Palatino Linotype" w:hAnsi="Palatino Linotype" w:cs="Arial"/>
          <w:i/>
          <w:sz w:val="22"/>
          <w:szCs w:val="22"/>
          <w:lang w:eastAsia="es-MX"/>
        </w:rPr>
      </w:pPr>
      <w:r w:rsidRPr="00A84CEF">
        <w:rPr>
          <w:rFonts w:ascii="Palatino Linotype" w:hAnsi="Palatino Linotype" w:cs="Arial"/>
          <w:i/>
          <w:sz w:val="22"/>
          <w:szCs w:val="22"/>
          <w:lang w:eastAsia="es-MX"/>
        </w:rPr>
        <w:t>“</w:t>
      </w:r>
      <w:r w:rsidR="002E125C" w:rsidRPr="00A84CEF">
        <w:rPr>
          <w:rFonts w:ascii="Palatino Linotype" w:hAnsi="Palatino Linotype" w:cs="Arial"/>
          <w:i/>
          <w:sz w:val="22"/>
          <w:szCs w:val="22"/>
          <w:lang w:eastAsia="es-MX"/>
        </w:rPr>
        <w:t>respuesta</w:t>
      </w:r>
      <w:r w:rsidR="0063608B" w:rsidRPr="00A84CEF">
        <w:rPr>
          <w:rFonts w:ascii="Palatino Linotype" w:hAnsi="Palatino Linotype" w:cs="Arial"/>
          <w:i/>
          <w:sz w:val="22"/>
          <w:szCs w:val="22"/>
          <w:lang w:eastAsia="es-MX"/>
        </w:rPr>
        <w:t>"</w:t>
      </w:r>
      <w:r w:rsidRPr="00A84CEF">
        <w:rPr>
          <w:rFonts w:ascii="Palatino Linotype" w:hAnsi="Palatino Linotype" w:cs="Arial"/>
          <w:i/>
          <w:sz w:val="22"/>
          <w:szCs w:val="22"/>
          <w:lang w:eastAsia="es-MX"/>
        </w:rPr>
        <w:t xml:space="preserve"> (Sic)</w:t>
      </w:r>
    </w:p>
    <w:p w14:paraId="3E8D73D0" w14:textId="77777777" w:rsidR="008A2C5A" w:rsidRPr="00A84CEF" w:rsidRDefault="008A2C5A" w:rsidP="00A84CEF">
      <w:pPr>
        <w:tabs>
          <w:tab w:val="left" w:pos="7936"/>
        </w:tabs>
        <w:ind w:left="851" w:right="902"/>
        <w:jc w:val="both"/>
        <w:rPr>
          <w:rFonts w:ascii="Palatino Linotype" w:hAnsi="Palatino Linotype" w:cs="Arial"/>
          <w:i/>
          <w:sz w:val="22"/>
          <w:szCs w:val="22"/>
          <w:lang w:eastAsia="es-MX"/>
        </w:rPr>
      </w:pPr>
    </w:p>
    <w:p w14:paraId="2DF807E5" w14:textId="469EE824" w:rsidR="00202BFE" w:rsidRPr="00A84CEF" w:rsidRDefault="00202BFE" w:rsidP="00A84CEF">
      <w:pPr>
        <w:pStyle w:val="Prrafodelista"/>
        <w:spacing w:line="360" w:lineRule="auto"/>
        <w:ind w:left="0"/>
        <w:jc w:val="both"/>
        <w:rPr>
          <w:rFonts w:ascii="Palatino Linotype" w:hAnsi="Palatino Linotype"/>
          <w:b/>
          <w:bCs/>
        </w:rPr>
      </w:pPr>
      <w:r w:rsidRPr="00A84CEF">
        <w:rPr>
          <w:rFonts w:ascii="Palatino Linotype" w:hAnsi="Palatino Linotype"/>
          <w:b/>
          <w:bCs/>
        </w:rPr>
        <w:t>Así como Razones o Motivos de Inconformidad:</w:t>
      </w:r>
    </w:p>
    <w:p w14:paraId="7172C6D0" w14:textId="77777777" w:rsidR="008A2C5A" w:rsidRPr="00A84CEF" w:rsidRDefault="008A2C5A" w:rsidP="00A84CEF">
      <w:pPr>
        <w:pStyle w:val="Prrafodelista"/>
        <w:ind w:left="0"/>
        <w:jc w:val="both"/>
        <w:rPr>
          <w:rFonts w:ascii="Palatino Linotype" w:hAnsi="Palatino Linotype"/>
        </w:rPr>
      </w:pPr>
    </w:p>
    <w:p w14:paraId="4940C934" w14:textId="43CFD54E" w:rsidR="00202BFE" w:rsidRPr="00A84CEF" w:rsidRDefault="00202BFE" w:rsidP="00A84CEF">
      <w:pPr>
        <w:ind w:left="851" w:right="899"/>
        <w:jc w:val="both"/>
        <w:rPr>
          <w:rFonts w:ascii="Palatino Linotype" w:hAnsi="Palatino Linotype" w:cs="Arial"/>
        </w:rPr>
      </w:pPr>
      <w:r w:rsidRPr="00A84CEF">
        <w:rPr>
          <w:rFonts w:ascii="Palatino Linotype" w:hAnsi="Palatino Linotype" w:cs="Arial"/>
          <w:i/>
          <w:sz w:val="22"/>
          <w:szCs w:val="22"/>
          <w:lang w:eastAsia="es-MX"/>
        </w:rPr>
        <w:t>“</w:t>
      </w:r>
      <w:r w:rsidR="002E125C" w:rsidRPr="00A84CEF">
        <w:rPr>
          <w:rFonts w:ascii="Palatino Linotype" w:hAnsi="Palatino Linotype" w:cs="Arial"/>
          <w:i/>
          <w:sz w:val="22"/>
          <w:szCs w:val="22"/>
          <w:lang w:eastAsia="es-MX"/>
        </w:rPr>
        <w:t xml:space="preserve">Remiten un documento donde no muestran </w:t>
      </w:r>
      <w:proofErr w:type="spellStart"/>
      <w:r w:rsidR="002E125C" w:rsidRPr="00A84CEF">
        <w:rPr>
          <w:rFonts w:ascii="Palatino Linotype" w:hAnsi="Palatino Linotype" w:cs="Arial"/>
          <w:i/>
          <w:sz w:val="22"/>
          <w:szCs w:val="22"/>
          <w:lang w:eastAsia="es-MX"/>
        </w:rPr>
        <w:t>numero</w:t>
      </w:r>
      <w:proofErr w:type="spellEnd"/>
      <w:r w:rsidR="002E125C" w:rsidRPr="00A84CEF">
        <w:rPr>
          <w:rFonts w:ascii="Palatino Linotype" w:hAnsi="Palatino Linotype" w:cs="Arial"/>
          <w:i/>
          <w:sz w:val="22"/>
          <w:szCs w:val="22"/>
          <w:lang w:eastAsia="es-MX"/>
        </w:rPr>
        <w:t xml:space="preserve"> de empleado y falta personal, como el director general, ni la secretaria </w:t>
      </w:r>
      <w:proofErr w:type="spellStart"/>
      <w:r w:rsidR="002E125C" w:rsidRPr="00A84CEF">
        <w:rPr>
          <w:rFonts w:ascii="Palatino Linotype" w:hAnsi="Palatino Linotype" w:cs="Arial"/>
          <w:i/>
          <w:sz w:val="22"/>
          <w:szCs w:val="22"/>
          <w:lang w:eastAsia="es-MX"/>
        </w:rPr>
        <w:t>tecnica</w:t>
      </w:r>
      <w:proofErr w:type="spellEnd"/>
      <w:r w:rsidR="002E125C" w:rsidRPr="00A84CEF">
        <w:rPr>
          <w:rFonts w:ascii="Palatino Linotype" w:hAnsi="Palatino Linotype" w:cs="Arial"/>
          <w:i/>
          <w:sz w:val="22"/>
          <w:szCs w:val="22"/>
          <w:lang w:eastAsia="es-MX"/>
        </w:rPr>
        <w:t xml:space="preserve">, ni el titular de transparencia. Acuerdos que hablan de diferentes solicitudes, no </w:t>
      </w:r>
      <w:proofErr w:type="spellStart"/>
      <w:r w:rsidR="002E125C" w:rsidRPr="00A84CEF">
        <w:rPr>
          <w:rFonts w:ascii="Palatino Linotype" w:hAnsi="Palatino Linotype" w:cs="Arial"/>
          <w:i/>
          <w:sz w:val="22"/>
          <w:szCs w:val="22"/>
          <w:lang w:eastAsia="es-MX"/>
        </w:rPr>
        <w:t>esta</w:t>
      </w:r>
      <w:proofErr w:type="spellEnd"/>
      <w:r w:rsidR="002E125C" w:rsidRPr="00A84CEF">
        <w:rPr>
          <w:rFonts w:ascii="Palatino Linotype" w:hAnsi="Palatino Linotype" w:cs="Arial"/>
          <w:i/>
          <w:sz w:val="22"/>
          <w:szCs w:val="22"/>
          <w:lang w:eastAsia="es-MX"/>
        </w:rPr>
        <w:t xml:space="preserve"> elaborado conforme los lineamientos, acuerdos mal acordados y no encargado de </w:t>
      </w:r>
      <w:proofErr w:type="spellStart"/>
      <w:r w:rsidR="002E125C" w:rsidRPr="00A84CEF">
        <w:rPr>
          <w:rFonts w:ascii="Palatino Linotype" w:hAnsi="Palatino Linotype" w:cs="Arial"/>
          <w:i/>
          <w:sz w:val="22"/>
          <w:szCs w:val="22"/>
          <w:lang w:eastAsia="es-MX"/>
        </w:rPr>
        <w:t>proteccion</w:t>
      </w:r>
      <w:proofErr w:type="spellEnd"/>
      <w:r w:rsidR="002E125C" w:rsidRPr="00A84CEF">
        <w:rPr>
          <w:rFonts w:ascii="Palatino Linotype" w:hAnsi="Palatino Linotype" w:cs="Arial"/>
          <w:i/>
          <w:sz w:val="22"/>
          <w:szCs w:val="22"/>
          <w:lang w:eastAsia="es-MX"/>
        </w:rPr>
        <w:t xml:space="preserve"> de datos</w:t>
      </w:r>
      <w:r w:rsidR="007571EA" w:rsidRPr="00A84CEF">
        <w:rPr>
          <w:rFonts w:ascii="Palatino Linotype" w:hAnsi="Palatino Linotype" w:cs="Arial"/>
          <w:i/>
          <w:sz w:val="22"/>
          <w:szCs w:val="22"/>
          <w:lang w:eastAsia="es-MX"/>
        </w:rPr>
        <w:t>.</w:t>
      </w:r>
      <w:r w:rsidR="00B106CF" w:rsidRPr="00A84CEF">
        <w:rPr>
          <w:rFonts w:ascii="Palatino Linotype" w:hAnsi="Palatino Linotype" w:cs="Arial"/>
          <w:i/>
          <w:sz w:val="22"/>
          <w:szCs w:val="22"/>
          <w:lang w:eastAsia="es-MX"/>
        </w:rPr>
        <w:t>”</w:t>
      </w:r>
      <w:r w:rsidRPr="00A84CEF">
        <w:rPr>
          <w:rFonts w:ascii="Palatino Linotype" w:hAnsi="Palatino Linotype" w:cs="Arial"/>
          <w:i/>
          <w:sz w:val="22"/>
          <w:szCs w:val="22"/>
          <w:lang w:eastAsia="es-MX"/>
        </w:rPr>
        <w:t xml:space="preserve"> (Sic)</w:t>
      </w:r>
    </w:p>
    <w:p w14:paraId="03C0D9DA" w14:textId="1726D40D" w:rsidR="00202BFE" w:rsidRPr="00A84CEF" w:rsidRDefault="00202BFE" w:rsidP="00A84CEF">
      <w:pPr>
        <w:jc w:val="both"/>
        <w:rPr>
          <w:rFonts w:ascii="Palatino Linotype" w:hAnsi="Palatino Linotype" w:cs="Arial"/>
          <w:i/>
          <w:sz w:val="22"/>
          <w:szCs w:val="22"/>
        </w:rPr>
      </w:pPr>
    </w:p>
    <w:p w14:paraId="11CDF804" w14:textId="5C37DE43" w:rsidR="007D38BB" w:rsidRPr="00A84CEF" w:rsidRDefault="002E483A" w:rsidP="00A84CEF">
      <w:pPr>
        <w:spacing w:line="360" w:lineRule="auto"/>
        <w:jc w:val="both"/>
        <w:rPr>
          <w:rFonts w:ascii="Palatino Linotype" w:hAnsi="Palatino Linotype" w:cs="Arial"/>
          <w:b/>
          <w:sz w:val="28"/>
          <w:szCs w:val="28"/>
        </w:rPr>
      </w:pPr>
      <w:r w:rsidRPr="00A84CEF">
        <w:rPr>
          <w:rFonts w:ascii="Palatino Linotype" w:hAnsi="Palatino Linotype" w:cs="Arial"/>
          <w:b/>
          <w:sz w:val="28"/>
          <w:szCs w:val="28"/>
        </w:rPr>
        <w:t>V</w:t>
      </w:r>
      <w:r w:rsidR="00BA5D6E" w:rsidRPr="00A84CEF">
        <w:rPr>
          <w:rFonts w:ascii="Palatino Linotype" w:hAnsi="Palatino Linotype" w:cs="Arial"/>
          <w:b/>
          <w:sz w:val="28"/>
          <w:szCs w:val="28"/>
        </w:rPr>
        <w:t>I</w:t>
      </w:r>
      <w:r w:rsidR="000171D8" w:rsidRPr="00A84CEF">
        <w:rPr>
          <w:rFonts w:ascii="Palatino Linotype" w:hAnsi="Palatino Linotype" w:cs="Arial"/>
          <w:b/>
          <w:sz w:val="28"/>
          <w:szCs w:val="28"/>
        </w:rPr>
        <w:t xml:space="preserve">. </w:t>
      </w:r>
      <w:r w:rsidR="007D38BB" w:rsidRPr="00A84CEF">
        <w:rPr>
          <w:rFonts w:ascii="Palatino Linotype" w:hAnsi="Palatino Linotype" w:cs="Arial"/>
          <w:b/>
          <w:sz w:val="28"/>
          <w:szCs w:val="28"/>
        </w:rPr>
        <w:t xml:space="preserve">Del turno del </w:t>
      </w:r>
      <w:r w:rsidR="00D86297" w:rsidRPr="00A84CEF">
        <w:rPr>
          <w:rFonts w:ascii="Palatino Linotype" w:hAnsi="Palatino Linotype" w:cs="Arial"/>
          <w:b/>
          <w:sz w:val="28"/>
          <w:szCs w:val="28"/>
        </w:rPr>
        <w:t>Recurso Revisión</w:t>
      </w:r>
    </w:p>
    <w:p w14:paraId="18DB342D" w14:textId="4BB22E39" w:rsidR="000171D8" w:rsidRPr="00A84CEF" w:rsidRDefault="006A59F1" w:rsidP="00A84CEF">
      <w:pPr>
        <w:spacing w:line="360" w:lineRule="auto"/>
        <w:jc w:val="both"/>
        <w:rPr>
          <w:rFonts w:ascii="Palatino Linotype" w:hAnsi="Palatino Linotype" w:cs="Arial"/>
        </w:rPr>
      </w:pPr>
      <w:r w:rsidRPr="00A84CEF">
        <w:rPr>
          <w:rFonts w:ascii="Palatino Linotype" w:hAnsi="Palatino Linotype" w:cs="Arial"/>
        </w:rPr>
        <w:t>E</w:t>
      </w:r>
      <w:r w:rsidR="00EE6248" w:rsidRPr="00A84CEF">
        <w:rPr>
          <w:rFonts w:ascii="Palatino Linotype" w:hAnsi="Palatino Linotype" w:cs="Arial"/>
        </w:rPr>
        <w:t>l</w:t>
      </w:r>
      <w:r w:rsidRPr="00A84CEF">
        <w:rPr>
          <w:rFonts w:ascii="Palatino Linotype" w:hAnsi="Palatino Linotype" w:cs="Arial"/>
        </w:rPr>
        <w:t xml:space="preserve"> </w:t>
      </w:r>
      <w:r w:rsidR="009B3117" w:rsidRPr="00A84CEF">
        <w:rPr>
          <w:rFonts w:ascii="Palatino Linotype" w:hAnsi="Palatino Linotype" w:cs="Arial"/>
          <w:b/>
        </w:rPr>
        <w:t>veintidós</w:t>
      </w:r>
      <w:r w:rsidR="00906841" w:rsidRPr="00A84CEF">
        <w:rPr>
          <w:rFonts w:ascii="Palatino Linotype" w:hAnsi="Palatino Linotype" w:cs="Arial"/>
          <w:b/>
        </w:rPr>
        <w:t xml:space="preserve"> de junio</w:t>
      </w:r>
      <w:r w:rsidR="00CD2CAD" w:rsidRPr="00A84CEF">
        <w:rPr>
          <w:rFonts w:ascii="Palatino Linotype" w:hAnsi="Palatino Linotype" w:cs="Arial"/>
          <w:b/>
        </w:rPr>
        <w:t xml:space="preserve"> de dos mil veintitrés</w:t>
      </w:r>
      <w:r w:rsidR="00CD2CAD" w:rsidRPr="00A84CEF">
        <w:rPr>
          <w:rFonts w:ascii="Palatino Linotype" w:hAnsi="Palatino Linotype" w:cs="Arial"/>
        </w:rPr>
        <w:t>,</w:t>
      </w:r>
      <w:r w:rsidRPr="00A84CEF">
        <w:rPr>
          <w:rFonts w:ascii="Palatino Linotype" w:hAnsi="Palatino Linotype" w:cs="Arial"/>
        </w:rPr>
        <w:t xml:space="preserve"> </w:t>
      </w:r>
      <w:r w:rsidR="000171D8" w:rsidRPr="00A84CEF">
        <w:rPr>
          <w:rFonts w:ascii="Palatino Linotype" w:hAnsi="Palatino Linotype" w:cs="Arial"/>
        </w:rPr>
        <w:t xml:space="preserve">el recurso que se trata se envió electrónicamente al Instituto de </w:t>
      </w:r>
      <w:r w:rsidR="000171D8" w:rsidRPr="00A84CEF">
        <w:rPr>
          <w:rFonts w:ascii="Palatino Linotype" w:eastAsia="Arial Unicode MS" w:hAnsi="Palatino Linotype" w:cs="Arial"/>
        </w:rPr>
        <w:t>Transparencia</w:t>
      </w:r>
      <w:r w:rsidR="000171D8" w:rsidRPr="00A84CEF">
        <w:rPr>
          <w:rFonts w:ascii="Palatino Linotype" w:hAnsi="Palatino Linotype" w:cs="Arial"/>
        </w:rPr>
        <w:t xml:space="preserve">, Acceso a la </w:t>
      </w:r>
      <w:r w:rsidR="00D86297" w:rsidRPr="00A84CEF">
        <w:rPr>
          <w:rFonts w:ascii="Palatino Linotype" w:hAnsi="Palatino Linotype" w:cs="Arial"/>
        </w:rPr>
        <w:t>Información Pública</w:t>
      </w:r>
      <w:r w:rsidR="000171D8" w:rsidRPr="00A84CEF">
        <w:rPr>
          <w:rFonts w:ascii="Palatino Linotype" w:hAnsi="Palatino Linotype" w:cs="Arial"/>
        </w:rPr>
        <w:t xml:space="preserve"> y Protección de Datos Personales del Estado de México y Municipios; </w:t>
      </w:r>
      <w:r w:rsidR="009E2E2C" w:rsidRPr="00A84CEF">
        <w:rPr>
          <w:rFonts w:ascii="Palatino Linotype" w:hAnsi="Palatino Linotype" w:cs="Arial"/>
        </w:rPr>
        <w:t xml:space="preserve">por lo que, </w:t>
      </w:r>
      <w:r w:rsidR="000171D8" w:rsidRPr="00A84CEF">
        <w:rPr>
          <w:rFonts w:ascii="Palatino Linotype" w:hAnsi="Palatino Linotype" w:cs="Arial"/>
        </w:rPr>
        <w:t xml:space="preserve">con fundamento en el artículo 185, fracción I de la </w:t>
      </w:r>
      <w:r w:rsidR="000171D8" w:rsidRPr="00A84CEF">
        <w:rPr>
          <w:rFonts w:ascii="Palatino Linotype" w:hAnsi="Palatino Linotype"/>
        </w:rPr>
        <w:t xml:space="preserve">Ley de Transparencia y Acceso a la </w:t>
      </w:r>
      <w:r w:rsidR="00D86297" w:rsidRPr="00A84CEF">
        <w:rPr>
          <w:rFonts w:ascii="Palatino Linotype" w:hAnsi="Palatino Linotype"/>
        </w:rPr>
        <w:t>Información Pública</w:t>
      </w:r>
      <w:r w:rsidR="000171D8" w:rsidRPr="00A84CEF">
        <w:rPr>
          <w:rFonts w:ascii="Palatino Linotype" w:hAnsi="Palatino Linotype"/>
        </w:rPr>
        <w:t xml:space="preserve"> del Estado de México y Municipios</w:t>
      </w:r>
      <w:r w:rsidR="000171D8" w:rsidRPr="00A84CEF">
        <w:rPr>
          <w:rFonts w:ascii="Palatino Linotype" w:hAnsi="Palatino Linotype" w:cs="Arial"/>
        </w:rPr>
        <w:t xml:space="preserve">, se turnó </w:t>
      </w:r>
      <w:r w:rsidR="00727578" w:rsidRPr="00A84CEF">
        <w:rPr>
          <w:rFonts w:ascii="Palatino Linotype" w:hAnsi="Palatino Linotype" w:cs="Arial"/>
        </w:rPr>
        <w:t xml:space="preserve">mediante </w:t>
      </w:r>
      <w:r w:rsidR="00727578" w:rsidRPr="00A84CEF">
        <w:rPr>
          <w:rFonts w:ascii="Palatino Linotype" w:hAnsi="Palatino Linotype" w:cs="Arial"/>
          <w:b/>
        </w:rPr>
        <w:t xml:space="preserve">EL </w:t>
      </w:r>
      <w:r w:rsidR="000171D8" w:rsidRPr="00A84CEF">
        <w:rPr>
          <w:rFonts w:ascii="Palatino Linotype" w:eastAsia="Arial Unicode MS" w:hAnsi="Palatino Linotype" w:cs="Arial"/>
          <w:b/>
        </w:rPr>
        <w:t>SAIMEX</w:t>
      </w:r>
      <w:r w:rsidR="00B41543" w:rsidRPr="00A84CEF">
        <w:rPr>
          <w:rFonts w:ascii="Palatino Linotype" w:hAnsi="Palatino Linotype"/>
        </w:rPr>
        <w:t xml:space="preserve">, </w:t>
      </w:r>
      <w:r w:rsidR="00136CC0" w:rsidRPr="00A84CEF">
        <w:rPr>
          <w:rFonts w:ascii="Palatino Linotype" w:hAnsi="Palatino Linotype"/>
        </w:rPr>
        <w:t>a</w:t>
      </w:r>
      <w:r w:rsidR="00A606B9" w:rsidRPr="00A84CEF">
        <w:rPr>
          <w:rFonts w:ascii="Palatino Linotype" w:hAnsi="Palatino Linotype"/>
          <w:lang w:val="es-419"/>
        </w:rPr>
        <w:t xml:space="preserve"> </w:t>
      </w:r>
      <w:r w:rsidR="00136CC0" w:rsidRPr="00A84CEF">
        <w:rPr>
          <w:rFonts w:ascii="Palatino Linotype" w:hAnsi="Palatino Linotype"/>
        </w:rPr>
        <w:t>l</w:t>
      </w:r>
      <w:r w:rsidR="00A606B9" w:rsidRPr="00A84CEF">
        <w:rPr>
          <w:rFonts w:ascii="Palatino Linotype" w:hAnsi="Palatino Linotype"/>
          <w:lang w:val="es-419"/>
        </w:rPr>
        <w:t>a</w:t>
      </w:r>
      <w:r w:rsidR="00CE22BE" w:rsidRPr="00A84CEF">
        <w:rPr>
          <w:rFonts w:ascii="Palatino Linotype" w:hAnsi="Palatino Linotype"/>
        </w:rPr>
        <w:t xml:space="preserve"> </w:t>
      </w:r>
      <w:r w:rsidR="00136CC0" w:rsidRPr="00A84CEF">
        <w:rPr>
          <w:rFonts w:ascii="Palatino Linotype" w:hAnsi="Palatino Linotype"/>
          <w:b/>
        </w:rPr>
        <w:t>C</w:t>
      </w:r>
      <w:r w:rsidR="00136CC0" w:rsidRPr="00A84CEF">
        <w:rPr>
          <w:rFonts w:ascii="Palatino Linotype" w:hAnsi="Palatino Linotype" w:cs="Arial"/>
          <w:b/>
        </w:rPr>
        <w:t>omisionad</w:t>
      </w:r>
      <w:r w:rsidR="00A606B9" w:rsidRPr="00A84CEF">
        <w:rPr>
          <w:rFonts w:ascii="Palatino Linotype" w:hAnsi="Palatino Linotype" w:cs="Arial"/>
          <w:b/>
          <w:lang w:val="es-419"/>
        </w:rPr>
        <w:t xml:space="preserve">a </w:t>
      </w:r>
      <w:r w:rsidR="009260D0" w:rsidRPr="00A84CEF">
        <w:rPr>
          <w:rFonts w:ascii="Palatino Linotype" w:hAnsi="Palatino Linotype" w:cs="Arial"/>
          <w:b/>
          <w:lang w:val="es-419"/>
        </w:rPr>
        <w:t>Sharon Cristina Morales Martínez</w:t>
      </w:r>
      <w:r w:rsidR="00873E36" w:rsidRPr="00A84CEF">
        <w:rPr>
          <w:rFonts w:ascii="Palatino Linotype" w:hAnsi="Palatino Linotype" w:cs="Arial"/>
          <w:b/>
          <w:lang w:val="es-419"/>
        </w:rPr>
        <w:t xml:space="preserve"> </w:t>
      </w:r>
      <w:r w:rsidR="000171D8" w:rsidRPr="00A84CEF">
        <w:rPr>
          <w:rFonts w:ascii="Palatino Linotype" w:hAnsi="Palatino Linotype" w:cs="Arial"/>
        </w:rPr>
        <w:t>a efecto de decretar su admisión o desechamiento.</w:t>
      </w:r>
    </w:p>
    <w:p w14:paraId="4805D540" w14:textId="77777777" w:rsidR="002F3AC5" w:rsidRDefault="002F3AC5" w:rsidP="00A84CEF">
      <w:pPr>
        <w:spacing w:line="360" w:lineRule="auto"/>
        <w:jc w:val="both"/>
        <w:rPr>
          <w:rFonts w:ascii="Palatino Linotype" w:hAnsi="Palatino Linotype" w:cs="Arial"/>
        </w:rPr>
      </w:pPr>
    </w:p>
    <w:p w14:paraId="1E88F132" w14:textId="77777777" w:rsidR="00A84CEF" w:rsidRPr="00A84CEF" w:rsidRDefault="00A84CEF" w:rsidP="00A84CEF">
      <w:pPr>
        <w:spacing w:line="360" w:lineRule="auto"/>
        <w:jc w:val="both"/>
        <w:rPr>
          <w:rFonts w:ascii="Palatino Linotype" w:hAnsi="Palatino Linotype" w:cs="Arial"/>
        </w:rPr>
      </w:pPr>
    </w:p>
    <w:p w14:paraId="6E2E972C" w14:textId="326D50B8" w:rsidR="007D38BB" w:rsidRPr="00A84CEF" w:rsidRDefault="007D38BB" w:rsidP="00A84CEF">
      <w:pPr>
        <w:tabs>
          <w:tab w:val="center" w:pos="4252"/>
          <w:tab w:val="right" w:pos="8504"/>
        </w:tabs>
        <w:spacing w:line="360" w:lineRule="auto"/>
        <w:jc w:val="both"/>
        <w:rPr>
          <w:rFonts w:ascii="Palatino Linotype" w:hAnsi="Palatino Linotype" w:cs="Arial"/>
          <w:b/>
        </w:rPr>
      </w:pPr>
      <w:r w:rsidRPr="00A84CEF">
        <w:rPr>
          <w:rFonts w:ascii="Palatino Linotype" w:hAnsi="Palatino Linotype" w:cs="Arial"/>
          <w:b/>
        </w:rPr>
        <w:lastRenderedPageBreak/>
        <w:t xml:space="preserve">a) Admisión del </w:t>
      </w:r>
      <w:r w:rsidR="00D86297" w:rsidRPr="00A84CEF">
        <w:rPr>
          <w:rFonts w:ascii="Palatino Linotype" w:hAnsi="Palatino Linotype" w:cs="Arial"/>
          <w:b/>
        </w:rPr>
        <w:t>Recurso Revisión</w:t>
      </w:r>
    </w:p>
    <w:p w14:paraId="7B625BB9" w14:textId="2208DE04" w:rsidR="000171D8" w:rsidRPr="00A84CEF" w:rsidRDefault="000171D8" w:rsidP="00A84CEF">
      <w:pPr>
        <w:tabs>
          <w:tab w:val="center" w:pos="4252"/>
          <w:tab w:val="right" w:pos="8504"/>
        </w:tabs>
        <w:spacing w:line="360" w:lineRule="auto"/>
        <w:jc w:val="both"/>
        <w:rPr>
          <w:rFonts w:ascii="Palatino Linotype" w:hAnsi="Palatino Linotype" w:cs="Arial"/>
        </w:rPr>
      </w:pPr>
      <w:r w:rsidRPr="00A84CEF">
        <w:rPr>
          <w:rFonts w:ascii="Palatino Linotype" w:hAnsi="Palatino Linotype" w:cs="Arial"/>
        </w:rPr>
        <w:t>De las constancias del expediente electrónico del</w:t>
      </w:r>
      <w:r w:rsidRPr="00A84CEF">
        <w:rPr>
          <w:rFonts w:ascii="Palatino Linotype" w:hAnsi="Palatino Linotype" w:cs="Arial"/>
          <w:b/>
        </w:rPr>
        <w:t xml:space="preserve"> SAIMEX</w:t>
      </w:r>
      <w:r w:rsidRPr="00A84CEF">
        <w:rPr>
          <w:rFonts w:ascii="Palatino Linotype" w:hAnsi="Palatino Linotype" w:cs="Arial"/>
        </w:rPr>
        <w:t xml:space="preserve">, se advierte que </w:t>
      </w:r>
      <w:r w:rsidR="00727578" w:rsidRPr="00A84CEF">
        <w:rPr>
          <w:rFonts w:ascii="Palatino Linotype" w:hAnsi="Palatino Linotype" w:cs="Arial"/>
        </w:rPr>
        <w:t>el</w:t>
      </w:r>
      <w:r w:rsidRPr="00A84CEF">
        <w:rPr>
          <w:rFonts w:ascii="Palatino Linotype" w:hAnsi="Palatino Linotype" w:cs="Arial"/>
        </w:rPr>
        <w:t xml:space="preserve"> </w:t>
      </w:r>
      <w:r w:rsidR="009B3117" w:rsidRPr="00A84CEF">
        <w:rPr>
          <w:rFonts w:ascii="Palatino Linotype" w:hAnsi="Palatino Linotype" w:cs="Arial"/>
          <w:b/>
        </w:rPr>
        <w:t>veintiséis</w:t>
      </w:r>
      <w:r w:rsidR="00906841" w:rsidRPr="00A84CEF">
        <w:rPr>
          <w:rFonts w:ascii="Palatino Linotype" w:hAnsi="Palatino Linotype" w:cs="Arial"/>
          <w:b/>
        </w:rPr>
        <w:t xml:space="preserve"> de junio</w:t>
      </w:r>
      <w:r w:rsidR="002F3AC5" w:rsidRPr="00A84CEF">
        <w:rPr>
          <w:rFonts w:ascii="Palatino Linotype" w:hAnsi="Palatino Linotype" w:cs="Arial"/>
          <w:b/>
        </w:rPr>
        <w:t xml:space="preserve"> </w:t>
      </w:r>
      <w:r w:rsidR="00D67B46" w:rsidRPr="00A84CEF">
        <w:rPr>
          <w:rFonts w:ascii="Palatino Linotype" w:hAnsi="Palatino Linotype" w:cs="Arial"/>
          <w:b/>
          <w:bCs/>
        </w:rPr>
        <w:t>de dos mil veintitrés</w:t>
      </w:r>
      <w:r w:rsidRPr="00A84CEF">
        <w:rPr>
          <w:rFonts w:ascii="Palatino Linotype" w:hAnsi="Palatino Linotype" w:cs="Arial"/>
        </w:rPr>
        <w:t xml:space="preserve">, se acordó la admisión a trámite del </w:t>
      </w:r>
      <w:r w:rsidR="00D86297" w:rsidRPr="00A84CEF">
        <w:rPr>
          <w:rFonts w:ascii="Palatino Linotype" w:hAnsi="Palatino Linotype" w:cs="Arial"/>
        </w:rPr>
        <w:t>Recurso</w:t>
      </w:r>
      <w:r w:rsidR="003D7628" w:rsidRPr="00A84CEF">
        <w:rPr>
          <w:rFonts w:ascii="Palatino Linotype" w:hAnsi="Palatino Linotype" w:cs="Arial"/>
        </w:rPr>
        <w:t xml:space="preserve"> de</w:t>
      </w:r>
      <w:r w:rsidR="00D86297" w:rsidRPr="00A84CEF">
        <w:rPr>
          <w:rFonts w:ascii="Palatino Linotype" w:hAnsi="Palatino Linotype" w:cs="Arial"/>
        </w:rPr>
        <w:t xml:space="preserve"> Revisión</w:t>
      </w:r>
      <w:r w:rsidRPr="00A84CEF">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84CEF">
        <w:rPr>
          <w:rFonts w:ascii="Palatino Linotype" w:hAnsi="Palatino Linotype" w:cs="Arial"/>
        </w:rPr>
        <w:t>Información Pública</w:t>
      </w:r>
      <w:r w:rsidRPr="00A84CEF">
        <w:rPr>
          <w:rFonts w:ascii="Palatino Linotype" w:hAnsi="Palatino Linotype" w:cs="Arial"/>
        </w:rPr>
        <w:t xml:space="preserve"> del Estado de México y Municipios</w:t>
      </w:r>
      <w:r w:rsidR="00F74A05" w:rsidRPr="00A84CEF">
        <w:rPr>
          <w:rFonts w:ascii="Palatino Linotype" w:hAnsi="Palatino Linotype" w:cs="Arial"/>
        </w:rPr>
        <w:t>;</w:t>
      </w:r>
      <w:r w:rsidRPr="00A84CEF">
        <w:rPr>
          <w:rFonts w:ascii="Palatino Linotype" w:hAnsi="Palatino Linotype" w:cs="Arial"/>
        </w:rPr>
        <w:t xml:space="preserve"> </w:t>
      </w:r>
      <w:r w:rsidR="00916DA1" w:rsidRPr="00A84CEF">
        <w:rPr>
          <w:rFonts w:ascii="Palatino Linotype" w:hAnsi="Palatino Linotype" w:cs="Arial"/>
          <w:b/>
        </w:rPr>
        <w:t>EL RECURRENTE</w:t>
      </w:r>
      <w:r w:rsidR="00E5139C" w:rsidRPr="00A84CEF">
        <w:rPr>
          <w:rFonts w:ascii="Palatino Linotype" w:hAnsi="Palatino Linotype" w:cs="Arial"/>
          <w:b/>
        </w:rPr>
        <w:t xml:space="preserve"> </w:t>
      </w:r>
      <w:r w:rsidRPr="00A84CEF">
        <w:rPr>
          <w:rFonts w:ascii="Palatino Linotype" w:hAnsi="Palatino Linotype" w:cs="Arial"/>
        </w:rPr>
        <w:t>manifestara</w:t>
      </w:r>
      <w:r w:rsidR="00F74A05" w:rsidRPr="00A84CEF">
        <w:rPr>
          <w:rFonts w:ascii="Palatino Linotype" w:hAnsi="Palatino Linotype" w:cs="Arial"/>
        </w:rPr>
        <w:t xml:space="preserve"> </w:t>
      </w:r>
      <w:r w:rsidRPr="00A84CEF">
        <w:rPr>
          <w:rFonts w:ascii="Palatino Linotype" w:hAnsi="Palatino Linotype" w:cs="Arial"/>
        </w:rPr>
        <w:t xml:space="preserve">lo que a su derecho conviniera, a efecto de presentar pruebas </w:t>
      </w:r>
      <w:r w:rsidR="00727578" w:rsidRPr="00A84CEF">
        <w:rPr>
          <w:rFonts w:ascii="Palatino Linotype" w:hAnsi="Palatino Linotype" w:cs="Arial"/>
        </w:rPr>
        <w:t>o</w:t>
      </w:r>
      <w:r w:rsidRPr="00A84CEF">
        <w:rPr>
          <w:rFonts w:ascii="Palatino Linotype" w:hAnsi="Palatino Linotype" w:cs="Arial"/>
        </w:rPr>
        <w:t xml:space="preserve"> alegatos</w:t>
      </w:r>
      <w:r w:rsidR="00727578" w:rsidRPr="00A84CEF">
        <w:rPr>
          <w:rFonts w:ascii="Palatino Linotype" w:hAnsi="Palatino Linotype" w:cs="Arial"/>
        </w:rPr>
        <w:t xml:space="preserve"> y</w:t>
      </w:r>
      <w:r w:rsidR="00D5111B" w:rsidRPr="00A84CEF">
        <w:rPr>
          <w:rFonts w:ascii="Palatino Linotype" w:hAnsi="Palatino Linotype" w:cs="Arial"/>
        </w:rPr>
        <w:t>,</w:t>
      </w:r>
      <w:r w:rsidR="00727578" w:rsidRPr="00A84CEF">
        <w:rPr>
          <w:rFonts w:ascii="Palatino Linotype" w:hAnsi="Palatino Linotype" w:cs="Arial"/>
        </w:rPr>
        <w:t xml:space="preserve"> en su caso, </w:t>
      </w:r>
      <w:r w:rsidRPr="00A84CEF">
        <w:rPr>
          <w:rFonts w:ascii="Palatino Linotype" w:hAnsi="Palatino Linotype" w:cs="Arial"/>
          <w:b/>
        </w:rPr>
        <w:t xml:space="preserve">EL SUJETO OBLIGADO </w:t>
      </w:r>
      <w:r w:rsidRPr="00A84CEF">
        <w:rPr>
          <w:rFonts w:ascii="Palatino Linotype" w:hAnsi="Palatino Linotype" w:cs="Arial"/>
        </w:rPr>
        <w:t>rindiera su</w:t>
      </w:r>
      <w:r w:rsidR="00727578" w:rsidRPr="00A84CEF">
        <w:rPr>
          <w:rFonts w:ascii="Palatino Linotype" w:hAnsi="Palatino Linotype" w:cs="Arial"/>
        </w:rPr>
        <w:t xml:space="preserve"> correspondiente </w:t>
      </w:r>
      <w:r w:rsidRPr="00A84CEF">
        <w:rPr>
          <w:rFonts w:ascii="Palatino Linotype" w:hAnsi="Palatino Linotype" w:cs="Arial"/>
        </w:rPr>
        <w:t>Informe Justificado.</w:t>
      </w:r>
    </w:p>
    <w:p w14:paraId="26E316FD" w14:textId="11FD5585" w:rsidR="0054291E" w:rsidRPr="00A84CEF" w:rsidRDefault="0054291E" w:rsidP="00A84CEF">
      <w:pPr>
        <w:spacing w:line="360" w:lineRule="auto"/>
        <w:jc w:val="both"/>
        <w:rPr>
          <w:rFonts w:ascii="Palatino Linotype" w:eastAsia="Arial Unicode MS" w:hAnsi="Palatino Linotype" w:cs="Arial"/>
          <w:b/>
        </w:rPr>
      </w:pPr>
    </w:p>
    <w:p w14:paraId="28CF2940" w14:textId="245A197A" w:rsidR="00F74A05" w:rsidRPr="00A84CEF" w:rsidRDefault="00F74A05" w:rsidP="00A84CEF">
      <w:pPr>
        <w:spacing w:line="360" w:lineRule="auto"/>
        <w:jc w:val="both"/>
        <w:rPr>
          <w:rFonts w:ascii="Palatino Linotype" w:eastAsia="Arial Unicode MS" w:hAnsi="Palatino Linotype" w:cs="Arial"/>
          <w:b/>
        </w:rPr>
      </w:pPr>
      <w:r w:rsidRPr="00A84CEF">
        <w:rPr>
          <w:rFonts w:ascii="Palatino Linotype" w:eastAsia="Arial Unicode MS" w:hAnsi="Palatino Linotype" w:cs="Arial"/>
          <w:b/>
        </w:rPr>
        <w:t xml:space="preserve">b) </w:t>
      </w:r>
      <w:r w:rsidR="00E97320" w:rsidRPr="00A84CEF">
        <w:rPr>
          <w:rFonts w:ascii="Palatino Linotype" w:hAnsi="Palatino Linotype" w:cs="Arial"/>
          <w:b/>
          <w:bCs/>
        </w:rPr>
        <w:t xml:space="preserve">Manifestaciones </w:t>
      </w:r>
    </w:p>
    <w:p w14:paraId="30337017" w14:textId="5689C082" w:rsidR="00676644" w:rsidRPr="00A84CEF" w:rsidRDefault="004A54B2" w:rsidP="00A84CEF">
      <w:pPr>
        <w:spacing w:line="360" w:lineRule="auto"/>
        <w:jc w:val="both"/>
        <w:rPr>
          <w:rFonts w:ascii="Palatino Linotype" w:eastAsia="Arial Unicode MS" w:hAnsi="Palatino Linotype" w:cs="Arial"/>
        </w:rPr>
      </w:pPr>
      <w:r w:rsidRPr="00A84CEF">
        <w:rPr>
          <w:rFonts w:ascii="Palatino Linotype" w:eastAsia="Arial Unicode MS" w:hAnsi="Palatino Linotype" w:cs="Arial"/>
        </w:rPr>
        <w:t xml:space="preserve">De acuerdo a las constancias digitales que obran en </w:t>
      </w:r>
      <w:r w:rsidRPr="00A84CEF">
        <w:rPr>
          <w:rFonts w:ascii="Palatino Linotype" w:eastAsia="Arial Unicode MS" w:hAnsi="Palatino Linotype" w:cs="Arial"/>
          <w:b/>
        </w:rPr>
        <w:t>EL</w:t>
      </w:r>
      <w:r w:rsidRPr="00A84CEF">
        <w:rPr>
          <w:rFonts w:ascii="Palatino Linotype" w:eastAsia="Arial Unicode MS" w:hAnsi="Palatino Linotype" w:cs="Arial"/>
        </w:rPr>
        <w:t xml:space="preserve"> </w:t>
      </w:r>
      <w:r w:rsidRPr="00A84CEF">
        <w:rPr>
          <w:rFonts w:ascii="Palatino Linotype" w:eastAsia="Arial Unicode MS" w:hAnsi="Palatino Linotype" w:cs="Arial"/>
          <w:b/>
        </w:rPr>
        <w:t>SAIMEX</w:t>
      </w:r>
      <w:r w:rsidRPr="00A84CEF">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916DA1" w:rsidRPr="00A84CEF">
        <w:rPr>
          <w:rFonts w:ascii="Palatino Linotype" w:eastAsia="Arial Unicode MS" w:hAnsi="Palatino Linotype" w:cs="Arial"/>
          <w:b/>
        </w:rPr>
        <w:t>EL RECURRENTE</w:t>
      </w:r>
      <w:r w:rsidR="002F3AC5" w:rsidRPr="00A84CEF">
        <w:rPr>
          <w:rFonts w:ascii="Palatino Linotype" w:eastAsia="Arial Unicode MS" w:hAnsi="Palatino Linotype" w:cs="Arial"/>
          <w:b/>
        </w:rPr>
        <w:t xml:space="preserve">, </w:t>
      </w:r>
      <w:r w:rsidR="002F3AC5" w:rsidRPr="00A84CEF">
        <w:rPr>
          <w:rFonts w:ascii="Palatino Linotype" w:eastAsia="Arial Unicode MS" w:hAnsi="Palatino Linotype" w:cs="Arial"/>
        </w:rPr>
        <w:t>este no realizó manifestaciones; p</w:t>
      </w:r>
      <w:r w:rsidR="00B245D7" w:rsidRPr="00A84CEF">
        <w:rPr>
          <w:rFonts w:ascii="Palatino Linotype" w:eastAsia="Arial Unicode MS" w:hAnsi="Palatino Linotype" w:cs="Arial"/>
        </w:rPr>
        <w:t xml:space="preserve">or su parte el </w:t>
      </w:r>
      <w:r w:rsidR="00B245D7" w:rsidRPr="00A84CEF">
        <w:rPr>
          <w:rFonts w:ascii="Palatino Linotype" w:eastAsia="Arial Unicode MS" w:hAnsi="Palatino Linotype" w:cs="Arial"/>
          <w:b/>
          <w:lang w:eastAsia="es-MX"/>
        </w:rPr>
        <w:t>SUJETO OBLIGADO</w:t>
      </w:r>
      <w:r w:rsidR="00B245D7" w:rsidRPr="00A84CEF">
        <w:rPr>
          <w:rFonts w:ascii="Palatino Linotype" w:eastAsia="Arial Unicode MS" w:hAnsi="Palatino Linotype" w:cs="Arial"/>
        </w:rPr>
        <w:t xml:space="preserve"> </w:t>
      </w:r>
      <w:r w:rsidR="00676644" w:rsidRPr="00A84CEF">
        <w:rPr>
          <w:rFonts w:ascii="Palatino Linotype" w:eastAsia="Arial Unicode MS" w:hAnsi="Palatino Linotype" w:cs="Arial"/>
        </w:rPr>
        <w:t>adjuntó el siguiente archivo en vía de informe justificado:</w:t>
      </w:r>
    </w:p>
    <w:p w14:paraId="393362B1" w14:textId="77777777" w:rsidR="00676644" w:rsidRPr="00A84CEF" w:rsidRDefault="00676644" w:rsidP="00A84CEF">
      <w:pPr>
        <w:spacing w:line="360" w:lineRule="auto"/>
        <w:jc w:val="both"/>
        <w:rPr>
          <w:rFonts w:ascii="Palatino Linotype" w:eastAsia="Arial Unicode MS" w:hAnsi="Palatino Linotype" w:cs="Arial"/>
        </w:rPr>
      </w:pPr>
    </w:p>
    <w:p w14:paraId="3C5825ED" w14:textId="116216DD" w:rsidR="00BF0125" w:rsidRPr="00A84CEF" w:rsidRDefault="009B3117" w:rsidP="00A84CEF">
      <w:pPr>
        <w:pStyle w:val="Prrafodelista"/>
        <w:numPr>
          <w:ilvl w:val="0"/>
          <w:numId w:val="14"/>
        </w:numPr>
        <w:tabs>
          <w:tab w:val="left" w:pos="709"/>
        </w:tabs>
        <w:spacing w:line="360" w:lineRule="auto"/>
        <w:jc w:val="both"/>
        <w:rPr>
          <w:rFonts w:ascii="Palatino Linotype" w:hAnsi="Palatino Linotype" w:cs="Arial"/>
        </w:rPr>
      </w:pPr>
      <w:r w:rsidRPr="00A84CEF">
        <w:rPr>
          <w:rFonts w:ascii="Palatino Linotype" w:hAnsi="Palatino Linotype" w:cs="Arial"/>
          <w:b/>
          <w:bCs/>
        </w:rPr>
        <w:t>SAIMEX 91 A LA 101.pdf</w:t>
      </w:r>
      <w:r w:rsidR="00676644" w:rsidRPr="00A84CEF">
        <w:rPr>
          <w:rFonts w:ascii="Palatino Linotype" w:hAnsi="Palatino Linotype" w:cs="Arial"/>
          <w:b/>
          <w:bCs/>
        </w:rPr>
        <w:t xml:space="preserve">-  </w:t>
      </w:r>
      <w:r w:rsidRPr="00A84CEF">
        <w:rPr>
          <w:rFonts w:ascii="Palatino Linotype" w:hAnsi="Palatino Linotype" w:cs="Arial"/>
          <w:bCs/>
        </w:rPr>
        <w:t>Remite 2 oficios que no corresponden a la solicitud que se analiza, siendo la 00101/OASATIZARA/IP/2023</w:t>
      </w:r>
      <w:r w:rsidR="00A27212" w:rsidRPr="00A84CEF">
        <w:rPr>
          <w:rFonts w:ascii="Palatino Linotype" w:hAnsi="Palatino Linotype" w:cs="Arial"/>
          <w:bCs/>
        </w:rPr>
        <w:t>.</w:t>
      </w:r>
    </w:p>
    <w:p w14:paraId="67CF3EA2" w14:textId="77777777" w:rsidR="009B3117" w:rsidRPr="00A84CEF" w:rsidRDefault="009B3117" w:rsidP="00A84CEF">
      <w:pPr>
        <w:pStyle w:val="Prrafodelista"/>
        <w:tabs>
          <w:tab w:val="left" w:pos="709"/>
        </w:tabs>
        <w:spacing w:line="360" w:lineRule="auto"/>
        <w:ind w:left="720"/>
        <w:jc w:val="both"/>
        <w:rPr>
          <w:rFonts w:ascii="Palatino Linotype" w:hAnsi="Palatino Linotype" w:cs="Arial"/>
        </w:rPr>
      </w:pPr>
    </w:p>
    <w:p w14:paraId="2FF1C6EE" w14:textId="14B74591" w:rsidR="00676644" w:rsidRPr="00A84CEF" w:rsidRDefault="00676644" w:rsidP="00A84CEF">
      <w:pPr>
        <w:pStyle w:val="Prrafodelista"/>
        <w:spacing w:line="360" w:lineRule="auto"/>
        <w:ind w:left="0"/>
        <w:jc w:val="both"/>
        <w:rPr>
          <w:rFonts w:ascii="Palatino Linotype" w:hAnsi="Palatino Linotype" w:cs="Arial"/>
        </w:rPr>
      </w:pPr>
      <w:r w:rsidRPr="00A84CEF">
        <w:rPr>
          <w:rFonts w:ascii="Palatino Linotype" w:hAnsi="Palatino Linotype" w:cs="Arial"/>
        </w:rPr>
        <w:lastRenderedPageBreak/>
        <w:t>Archivo que es puesto a la vista de</w:t>
      </w:r>
      <w:r w:rsidR="004B08C8" w:rsidRPr="00A84CEF">
        <w:rPr>
          <w:rFonts w:ascii="Palatino Linotype" w:hAnsi="Palatino Linotype" w:cs="Arial"/>
        </w:rPr>
        <w:t xml:space="preserve"> </w:t>
      </w:r>
      <w:r w:rsidR="00916DA1" w:rsidRPr="00A84CEF">
        <w:rPr>
          <w:rFonts w:ascii="Palatino Linotype" w:hAnsi="Palatino Linotype" w:cs="Arial"/>
          <w:b/>
        </w:rPr>
        <w:t>EL RECURRENTE</w:t>
      </w:r>
      <w:r w:rsidR="004B08C8" w:rsidRPr="00A84CEF">
        <w:rPr>
          <w:rFonts w:ascii="Palatino Linotype" w:hAnsi="Palatino Linotype" w:cs="Arial"/>
        </w:rPr>
        <w:t xml:space="preserve"> </w:t>
      </w:r>
      <w:r w:rsidRPr="00A84CEF">
        <w:rPr>
          <w:rFonts w:ascii="Palatino Linotype" w:hAnsi="Palatino Linotype" w:cs="Arial"/>
        </w:rPr>
        <w:t xml:space="preserve">en fecha </w:t>
      </w:r>
      <w:r w:rsidR="00EA00B1" w:rsidRPr="00A84CEF">
        <w:rPr>
          <w:rFonts w:ascii="Palatino Linotype" w:hAnsi="Palatino Linotype" w:cs="Arial"/>
        </w:rPr>
        <w:t xml:space="preserve">treinta de noviembre </w:t>
      </w:r>
      <w:r w:rsidRPr="00A84CEF">
        <w:rPr>
          <w:rFonts w:ascii="Palatino Linotype" w:hAnsi="Palatino Linotype" w:cs="Arial"/>
        </w:rPr>
        <w:t>de dos mil veintitrés.</w:t>
      </w:r>
    </w:p>
    <w:p w14:paraId="6384061C" w14:textId="77777777" w:rsidR="00676644" w:rsidRPr="00A84CEF" w:rsidRDefault="00676644" w:rsidP="00A84CEF">
      <w:pPr>
        <w:pStyle w:val="Prrafodelista"/>
        <w:spacing w:line="360" w:lineRule="auto"/>
        <w:ind w:left="0"/>
        <w:jc w:val="both"/>
        <w:rPr>
          <w:rFonts w:ascii="Palatino Linotype" w:hAnsi="Palatino Linotype" w:cs="Arial"/>
          <w:b/>
          <w:bCs/>
        </w:rPr>
      </w:pPr>
    </w:p>
    <w:p w14:paraId="5F77E87C" w14:textId="77777777" w:rsidR="008A2C5A" w:rsidRPr="00A84CEF" w:rsidRDefault="008A2C5A" w:rsidP="00A84CEF">
      <w:pPr>
        <w:widowControl w:val="0"/>
        <w:tabs>
          <w:tab w:val="left" w:pos="0"/>
        </w:tabs>
        <w:spacing w:line="360" w:lineRule="auto"/>
        <w:jc w:val="both"/>
        <w:rPr>
          <w:rFonts w:ascii="Palatino Linotype" w:eastAsia="Palatino Linotype" w:hAnsi="Palatino Linotype" w:cs="Palatino Linotype"/>
          <w:b/>
        </w:rPr>
      </w:pPr>
      <w:r w:rsidRPr="00A84CEF">
        <w:rPr>
          <w:rFonts w:ascii="Palatino Linotype" w:eastAsia="Palatino Linotype" w:hAnsi="Palatino Linotype" w:cs="Palatino Linotype"/>
          <w:b/>
        </w:rPr>
        <w:t xml:space="preserve">c) De la ampliación </w:t>
      </w:r>
    </w:p>
    <w:p w14:paraId="161ECA98" w14:textId="7C7950CF" w:rsidR="008A2C5A" w:rsidRPr="00A84CEF" w:rsidRDefault="008A2C5A" w:rsidP="00A84CEF">
      <w:pPr>
        <w:spacing w:line="360" w:lineRule="auto"/>
        <w:jc w:val="both"/>
        <w:rPr>
          <w:rFonts w:ascii="Palatino Linotype" w:eastAsia="Palatino Linotype" w:hAnsi="Palatino Linotype" w:cs="Palatino Linotype"/>
        </w:rPr>
      </w:pPr>
      <w:r w:rsidRPr="00A84CEF">
        <w:rPr>
          <w:rFonts w:ascii="Palatino Linotype" w:eastAsia="Palatino Linotype" w:hAnsi="Palatino Linotype" w:cs="Palatino Linotype"/>
        </w:rPr>
        <w:t xml:space="preserve">El </w:t>
      </w:r>
      <w:r w:rsidRPr="00A84CEF">
        <w:rPr>
          <w:rFonts w:ascii="Palatino Linotype" w:eastAsia="Palatino Linotype" w:hAnsi="Palatino Linotype" w:cs="Palatino Linotype"/>
          <w:b/>
        </w:rPr>
        <w:t>veintidós de agosto de dos mil veintitrés</w:t>
      </w:r>
      <w:r w:rsidRPr="00A84CEF">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364EF220" w14:textId="77777777" w:rsidR="008A2C5A" w:rsidRPr="00A84CEF" w:rsidRDefault="008A2C5A" w:rsidP="00A84CEF">
      <w:pPr>
        <w:spacing w:line="360" w:lineRule="auto"/>
        <w:jc w:val="both"/>
        <w:rPr>
          <w:rFonts w:ascii="Palatino Linotype" w:eastAsia="Palatino Linotype" w:hAnsi="Palatino Linotype" w:cs="Palatino Linotype"/>
        </w:rPr>
      </w:pPr>
    </w:p>
    <w:p w14:paraId="0DAB855A" w14:textId="77777777" w:rsidR="008A2C5A" w:rsidRPr="00A84CEF" w:rsidRDefault="008A2C5A" w:rsidP="00A84CEF">
      <w:pPr>
        <w:spacing w:line="360" w:lineRule="auto"/>
        <w:jc w:val="both"/>
        <w:rPr>
          <w:rFonts w:ascii="Palatino Linotype" w:hAnsi="Palatino Linotype" w:cs="Arial"/>
          <w:lang w:eastAsia="es-MX"/>
        </w:rPr>
      </w:pPr>
      <w:r w:rsidRPr="00A84CEF">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8278B5D" w14:textId="77777777" w:rsidR="008A2C5A" w:rsidRPr="00A84CEF" w:rsidRDefault="008A2C5A" w:rsidP="00A84CEF">
      <w:pPr>
        <w:spacing w:line="360" w:lineRule="auto"/>
        <w:jc w:val="both"/>
        <w:rPr>
          <w:rFonts w:ascii="Palatino Linotype" w:hAnsi="Palatino Linotype" w:cs="Arial"/>
          <w:lang w:eastAsia="es-MX"/>
        </w:rPr>
      </w:pPr>
    </w:p>
    <w:p w14:paraId="701A3511" w14:textId="77777777" w:rsidR="008A2C5A" w:rsidRPr="00A84CEF" w:rsidRDefault="008A2C5A" w:rsidP="00A84CEF">
      <w:pPr>
        <w:spacing w:line="360" w:lineRule="auto"/>
        <w:jc w:val="both"/>
        <w:rPr>
          <w:rFonts w:ascii="Palatino Linotype" w:hAnsi="Palatino Linotype" w:cs="Arial"/>
          <w:lang w:eastAsia="es-MX"/>
        </w:rPr>
      </w:pPr>
      <w:r w:rsidRPr="00A84CEF">
        <w:rPr>
          <w:rFonts w:ascii="Palatino Linotype" w:hAnsi="Palatino Linotype" w:cs="Arial"/>
          <w:lang w:eastAsia="es-MX"/>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A84CEF">
        <w:rPr>
          <w:rFonts w:ascii="Palatino Linotype" w:hAnsi="Palatino Linotype" w:cs="Arial"/>
          <w:lang w:eastAsia="es-MX"/>
        </w:rPr>
        <w:lastRenderedPageBreak/>
        <w:t>jurisdiccionales federales, aplicables también en procedimientos análogos, como el que nos ocupa.</w:t>
      </w:r>
    </w:p>
    <w:p w14:paraId="3872B58D" w14:textId="77777777" w:rsidR="008A2C5A" w:rsidRPr="00A84CEF" w:rsidRDefault="008A2C5A" w:rsidP="00A84CEF">
      <w:pPr>
        <w:spacing w:line="360" w:lineRule="auto"/>
        <w:jc w:val="both"/>
        <w:rPr>
          <w:rFonts w:ascii="Palatino Linotype" w:hAnsi="Palatino Linotype" w:cs="Arial"/>
          <w:lang w:eastAsia="es-MX"/>
        </w:rPr>
      </w:pPr>
    </w:p>
    <w:p w14:paraId="23ABBD1D" w14:textId="77777777" w:rsidR="008A2C5A" w:rsidRPr="00A84CEF" w:rsidRDefault="008A2C5A" w:rsidP="00A84CEF">
      <w:pPr>
        <w:spacing w:line="360" w:lineRule="auto"/>
        <w:jc w:val="both"/>
        <w:rPr>
          <w:rFonts w:ascii="Palatino Linotype" w:hAnsi="Palatino Linotype" w:cs="Arial"/>
          <w:lang w:eastAsia="es-MX"/>
        </w:rPr>
      </w:pPr>
      <w:r w:rsidRPr="00A84CEF">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E82C1AD" w14:textId="77777777" w:rsidR="008A2C5A" w:rsidRPr="00A84CEF" w:rsidRDefault="008A2C5A" w:rsidP="00A84CEF">
      <w:pPr>
        <w:spacing w:line="360" w:lineRule="auto"/>
        <w:jc w:val="both"/>
        <w:rPr>
          <w:rFonts w:ascii="Palatino Linotype" w:hAnsi="Palatino Linotype" w:cs="Arial"/>
          <w:lang w:eastAsia="es-MX"/>
        </w:rPr>
      </w:pPr>
    </w:p>
    <w:p w14:paraId="494CCFE8" w14:textId="77777777" w:rsidR="008A2C5A" w:rsidRPr="00A84CEF" w:rsidRDefault="008A2C5A" w:rsidP="00A84CEF">
      <w:pPr>
        <w:spacing w:line="360" w:lineRule="auto"/>
        <w:jc w:val="both"/>
        <w:rPr>
          <w:rFonts w:ascii="Palatino Linotype" w:hAnsi="Palatino Linotype" w:cs="Arial"/>
          <w:lang w:eastAsia="es-MX"/>
        </w:rPr>
      </w:pPr>
      <w:r w:rsidRPr="00A84CEF">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2D0CAC1" w14:textId="77777777" w:rsidR="008A2C5A" w:rsidRPr="00A84CEF" w:rsidRDefault="008A2C5A" w:rsidP="00A84CEF">
      <w:pPr>
        <w:spacing w:line="360" w:lineRule="auto"/>
        <w:jc w:val="both"/>
        <w:rPr>
          <w:rFonts w:ascii="Palatino Linotype" w:hAnsi="Palatino Linotype" w:cs="Arial"/>
          <w:lang w:eastAsia="es-MX"/>
        </w:rPr>
      </w:pPr>
    </w:p>
    <w:p w14:paraId="3EFF0EED" w14:textId="77777777" w:rsidR="008A2C5A" w:rsidRPr="00A84CEF" w:rsidRDefault="008A2C5A" w:rsidP="00A84CEF">
      <w:pPr>
        <w:spacing w:line="360" w:lineRule="auto"/>
        <w:jc w:val="both"/>
        <w:rPr>
          <w:rFonts w:ascii="Palatino Linotype" w:hAnsi="Palatino Linotype" w:cs="Arial"/>
          <w:lang w:eastAsia="es-MX"/>
        </w:rPr>
      </w:pPr>
      <w:r w:rsidRPr="00A84CEF">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59EC7882" w14:textId="77777777" w:rsidR="008A2C5A" w:rsidRPr="00A84CEF" w:rsidRDefault="008A2C5A" w:rsidP="00A84CEF">
      <w:pPr>
        <w:spacing w:line="360" w:lineRule="auto"/>
        <w:jc w:val="both"/>
        <w:rPr>
          <w:rFonts w:ascii="Palatino Linotype" w:hAnsi="Palatino Linotype" w:cs="Arial"/>
          <w:lang w:eastAsia="es-MX"/>
        </w:rPr>
      </w:pPr>
    </w:p>
    <w:p w14:paraId="5FD7E7F8" w14:textId="77777777" w:rsidR="008A2C5A" w:rsidRPr="00A84CEF" w:rsidRDefault="008A2C5A" w:rsidP="00A84CEF">
      <w:pPr>
        <w:pStyle w:val="Prrafodelista"/>
        <w:numPr>
          <w:ilvl w:val="0"/>
          <w:numId w:val="15"/>
        </w:numPr>
        <w:spacing w:line="360" w:lineRule="auto"/>
        <w:contextualSpacing/>
        <w:jc w:val="both"/>
        <w:rPr>
          <w:rFonts w:ascii="Palatino Linotype" w:hAnsi="Palatino Linotype" w:cs="Arial"/>
          <w:lang w:eastAsia="es-MX"/>
        </w:rPr>
      </w:pPr>
      <w:r w:rsidRPr="00A84CEF">
        <w:rPr>
          <w:rFonts w:ascii="Palatino Linotype" w:hAnsi="Palatino Linotype" w:cs="Arial"/>
          <w:lang w:eastAsia="es-MX"/>
        </w:rPr>
        <w:t>Complejidad del asunto: La complejidad de la prueba, la pluralidad de sujetos procesales, el tiempo transcurrido, las características y contexto del recurso.</w:t>
      </w:r>
    </w:p>
    <w:p w14:paraId="78EAFFA3" w14:textId="77777777" w:rsidR="008A2C5A" w:rsidRPr="00A84CEF" w:rsidRDefault="008A2C5A" w:rsidP="00A84CEF">
      <w:pPr>
        <w:pStyle w:val="Prrafodelista"/>
        <w:numPr>
          <w:ilvl w:val="0"/>
          <w:numId w:val="15"/>
        </w:numPr>
        <w:spacing w:line="360" w:lineRule="auto"/>
        <w:contextualSpacing/>
        <w:jc w:val="both"/>
        <w:rPr>
          <w:rFonts w:ascii="Palatino Linotype" w:hAnsi="Palatino Linotype" w:cs="Arial"/>
          <w:lang w:eastAsia="es-MX"/>
        </w:rPr>
      </w:pPr>
      <w:r w:rsidRPr="00A84CEF">
        <w:rPr>
          <w:rFonts w:ascii="Palatino Linotype" w:hAnsi="Palatino Linotype" w:cs="Arial"/>
          <w:lang w:eastAsia="es-MX"/>
        </w:rPr>
        <w:t>Actividad Procesal del interesado: Acciones u omisiones del interesado.</w:t>
      </w:r>
    </w:p>
    <w:p w14:paraId="6A5E1BA7" w14:textId="77777777" w:rsidR="008A2C5A" w:rsidRPr="00A84CEF" w:rsidRDefault="008A2C5A" w:rsidP="00A84CEF">
      <w:pPr>
        <w:pStyle w:val="Prrafodelista"/>
        <w:numPr>
          <w:ilvl w:val="0"/>
          <w:numId w:val="15"/>
        </w:numPr>
        <w:spacing w:line="360" w:lineRule="auto"/>
        <w:contextualSpacing/>
        <w:jc w:val="both"/>
        <w:rPr>
          <w:rFonts w:ascii="Palatino Linotype" w:hAnsi="Palatino Linotype" w:cs="Arial"/>
          <w:lang w:eastAsia="es-MX"/>
        </w:rPr>
      </w:pPr>
      <w:r w:rsidRPr="00A84CEF">
        <w:rPr>
          <w:rFonts w:ascii="Palatino Linotype" w:hAnsi="Palatino Linotype" w:cs="Arial"/>
          <w:lang w:eastAsia="es-MX"/>
        </w:rPr>
        <w:lastRenderedPageBreak/>
        <w:t>Conducta de la Autoridad: Las Acciones u omisiones realizadas en el procedimiento. Así como si la autoridad actuó con la debida diligencia.</w:t>
      </w:r>
    </w:p>
    <w:p w14:paraId="3757D738" w14:textId="77777777" w:rsidR="008A2C5A" w:rsidRPr="00A84CEF" w:rsidRDefault="008A2C5A" w:rsidP="00A84CEF">
      <w:pPr>
        <w:pStyle w:val="Prrafodelista"/>
        <w:numPr>
          <w:ilvl w:val="0"/>
          <w:numId w:val="15"/>
        </w:numPr>
        <w:spacing w:line="360" w:lineRule="auto"/>
        <w:contextualSpacing/>
        <w:jc w:val="both"/>
        <w:rPr>
          <w:rFonts w:ascii="Palatino Linotype" w:hAnsi="Palatino Linotype" w:cs="Arial"/>
          <w:lang w:eastAsia="es-MX"/>
        </w:rPr>
      </w:pPr>
      <w:r w:rsidRPr="00A84CEF">
        <w:rPr>
          <w:rFonts w:ascii="Palatino Linotype" w:hAnsi="Palatino Linotype" w:cs="Arial"/>
          <w:lang w:eastAsia="es-MX"/>
        </w:rPr>
        <w:t>La afectación generada en la situación jurídica de la persona involucrada en el proceso: Violación a sus derechos humanos.</w:t>
      </w:r>
    </w:p>
    <w:p w14:paraId="3FE85B5B" w14:textId="77777777" w:rsidR="008A2C5A" w:rsidRPr="00A84CEF" w:rsidRDefault="008A2C5A" w:rsidP="00A84CEF">
      <w:pPr>
        <w:spacing w:line="360" w:lineRule="auto"/>
        <w:ind w:left="360"/>
        <w:jc w:val="both"/>
        <w:rPr>
          <w:rFonts w:ascii="Palatino Linotype" w:hAnsi="Palatino Linotype" w:cs="Arial"/>
          <w:lang w:eastAsia="es-MX"/>
        </w:rPr>
      </w:pPr>
    </w:p>
    <w:p w14:paraId="50058DFF" w14:textId="77777777" w:rsidR="008A2C5A" w:rsidRPr="00A84CEF" w:rsidRDefault="008A2C5A" w:rsidP="00A84CEF">
      <w:pPr>
        <w:spacing w:line="360" w:lineRule="auto"/>
        <w:jc w:val="both"/>
        <w:rPr>
          <w:rFonts w:ascii="Palatino Linotype" w:hAnsi="Palatino Linotype" w:cs="Arial"/>
          <w:lang w:eastAsia="es-MX"/>
        </w:rPr>
      </w:pPr>
      <w:r w:rsidRPr="00A84CEF">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25449C" w14:textId="77777777" w:rsidR="008A2C5A" w:rsidRPr="00A84CEF" w:rsidRDefault="008A2C5A" w:rsidP="00A84CEF">
      <w:pPr>
        <w:spacing w:line="360" w:lineRule="auto"/>
        <w:jc w:val="both"/>
        <w:rPr>
          <w:rFonts w:ascii="Palatino Linotype" w:hAnsi="Palatino Linotype" w:cs="Arial"/>
          <w:lang w:eastAsia="es-MX"/>
        </w:rPr>
      </w:pPr>
    </w:p>
    <w:p w14:paraId="30C5C766" w14:textId="77777777" w:rsidR="008A2C5A" w:rsidRPr="00A84CEF" w:rsidRDefault="008A2C5A" w:rsidP="00A84CEF">
      <w:pPr>
        <w:spacing w:line="360" w:lineRule="auto"/>
        <w:jc w:val="both"/>
        <w:rPr>
          <w:rFonts w:ascii="Palatino Linotype" w:hAnsi="Palatino Linotype" w:cs="Arial"/>
          <w:lang w:eastAsia="es-MX"/>
        </w:rPr>
      </w:pPr>
      <w:r w:rsidRPr="00A84CEF">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E7F6CC6" w14:textId="77777777" w:rsidR="008A2C5A" w:rsidRPr="00A84CEF" w:rsidRDefault="008A2C5A" w:rsidP="00A84CEF">
      <w:pPr>
        <w:spacing w:line="360" w:lineRule="auto"/>
        <w:jc w:val="both"/>
        <w:rPr>
          <w:rFonts w:ascii="Palatino Linotype" w:hAnsi="Palatino Linotype" w:cs="Arial"/>
          <w:lang w:eastAsia="es-MX"/>
        </w:rPr>
      </w:pPr>
    </w:p>
    <w:p w14:paraId="697CAC30" w14:textId="77777777" w:rsidR="008A2C5A" w:rsidRPr="00A84CEF" w:rsidRDefault="008A2C5A" w:rsidP="00A84CEF">
      <w:pPr>
        <w:spacing w:line="360" w:lineRule="auto"/>
        <w:jc w:val="both"/>
        <w:rPr>
          <w:rFonts w:ascii="Palatino Linotype" w:hAnsi="Palatino Linotype" w:cs="Arial"/>
          <w:lang w:eastAsia="es-MX"/>
        </w:rPr>
      </w:pPr>
      <w:r w:rsidRPr="00A84CEF">
        <w:rPr>
          <w:rFonts w:ascii="Palatino Linotype" w:hAnsi="Palatino Linotype" w:cs="Arial"/>
          <w:lang w:eastAsia="es-MX"/>
        </w:rPr>
        <w:t xml:space="preserve">Razones por las cuales cabe concluir que, la resolución a los Recursos de Revisión se solventa hasta esta fecha, debido a que existe una excesiva carga de trabajo en desproporción a la capacidad de los recursos materiales y humanos con que cuenta este </w:t>
      </w:r>
      <w:r w:rsidRPr="00A84CEF">
        <w:rPr>
          <w:rFonts w:ascii="Palatino Linotype" w:hAnsi="Palatino Linotype" w:cs="Arial"/>
          <w:lang w:eastAsia="es-MX"/>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EE6997B" w14:textId="77777777" w:rsidR="008A2C5A" w:rsidRPr="00A84CEF" w:rsidRDefault="008A2C5A" w:rsidP="00A84CEF">
      <w:pPr>
        <w:spacing w:line="360" w:lineRule="auto"/>
        <w:jc w:val="both"/>
        <w:rPr>
          <w:rFonts w:ascii="Palatino Linotype" w:hAnsi="Palatino Linotype" w:cs="Arial"/>
          <w:lang w:eastAsia="es-MX"/>
        </w:rPr>
      </w:pPr>
    </w:p>
    <w:p w14:paraId="1F9B010A" w14:textId="77777777" w:rsidR="008A2C5A" w:rsidRPr="00A84CEF" w:rsidRDefault="008A2C5A" w:rsidP="00A84CEF">
      <w:pPr>
        <w:spacing w:line="360" w:lineRule="auto"/>
        <w:jc w:val="both"/>
        <w:rPr>
          <w:rFonts w:ascii="Palatino Linotype" w:hAnsi="Palatino Linotype" w:cs="Arial"/>
          <w:lang w:eastAsia="es-MX"/>
        </w:rPr>
      </w:pPr>
      <w:r w:rsidRPr="00A84CEF">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1883B221" w14:textId="77777777" w:rsidR="008A2C5A" w:rsidRPr="00A84CEF" w:rsidRDefault="008A2C5A" w:rsidP="00A84CEF">
      <w:pPr>
        <w:spacing w:line="360" w:lineRule="auto"/>
        <w:jc w:val="both"/>
        <w:rPr>
          <w:rFonts w:ascii="Palatino Linotype" w:hAnsi="Palatino Linotype" w:cs="Arial"/>
          <w:lang w:eastAsia="es-MX"/>
        </w:rPr>
      </w:pPr>
    </w:p>
    <w:p w14:paraId="0F555922" w14:textId="77777777" w:rsidR="008A2C5A" w:rsidRPr="00A84CEF" w:rsidRDefault="008A2C5A" w:rsidP="00A84CEF">
      <w:pPr>
        <w:spacing w:line="360" w:lineRule="auto"/>
        <w:jc w:val="both"/>
        <w:rPr>
          <w:rFonts w:ascii="Palatino Linotype" w:hAnsi="Palatino Linotype" w:cs="Arial"/>
          <w:lang w:eastAsia="es-MX"/>
        </w:rPr>
      </w:pPr>
      <w:r w:rsidRPr="00A84CEF">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58492938" w14:textId="77777777" w:rsidR="008A2C5A" w:rsidRPr="00A84CEF" w:rsidRDefault="008A2C5A" w:rsidP="00A84CEF">
      <w:pPr>
        <w:spacing w:line="360" w:lineRule="auto"/>
        <w:jc w:val="both"/>
        <w:rPr>
          <w:rFonts w:ascii="Palatino Linotype" w:hAnsi="Palatino Linotype" w:cs="Arial"/>
          <w:lang w:eastAsia="es-MX"/>
        </w:rPr>
      </w:pPr>
    </w:p>
    <w:p w14:paraId="09BF2835" w14:textId="77777777" w:rsidR="008A2C5A" w:rsidRPr="00A84CEF" w:rsidRDefault="008A2C5A" w:rsidP="00A84CEF">
      <w:pPr>
        <w:spacing w:line="360" w:lineRule="auto"/>
        <w:jc w:val="both"/>
        <w:rPr>
          <w:rFonts w:ascii="Palatino Linotype" w:hAnsi="Palatino Linotype" w:cs="Arial"/>
          <w:lang w:eastAsia="es-MX"/>
        </w:rPr>
      </w:pPr>
      <w:r w:rsidRPr="00A84CEF">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05762B16" w14:textId="77777777" w:rsidR="008A2C5A" w:rsidRPr="00A84CEF" w:rsidRDefault="008A2C5A" w:rsidP="00A84CEF">
      <w:pPr>
        <w:spacing w:line="360" w:lineRule="auto"/>
        <w:jc w:val="both"/>
        <w:rPr>
          <w:rFonts w:ascii="Palatino Linotype" w:hAnsi="Palatino Linotype" w:cs="Arial"/>
          <w:lang w:eastAsia="es-MX"/>
        </w:rPr>
      </w:pPr>
    </w:p>
    <w:p w14:paraId="215F9674" w14:textId="77777777" w:rsidR="008A2C5A" w:rsidRPr="00A84CEF" w:rsidRDefault="008A2C5A" w:rsidP="00A84CEF">
      <w:pPr>
        <w:spacing w:line="360" w:lineRule="auto"/>
        <w:jc w:val="both"/>
        <w:rPr>
          <w:rFonts w:ascii="Palatino Linotype" w:hAnsi="Palatino Linotype" w:cs="Arial"/>
          <w:lang w:eastAsia="es-MX"/>
        </w:rPr>
      </w:pPr>
      <w:r w:rsidRPr="00A84CEF">
        <w:rPr>
          <w:rFonts w:ascii="Palatino Linotype" w:hAnsi="Palatino Linotype" w:cs="Arial"/>
          <w:lang w:eastAsia="es-MX"/>
        </w:rPr>
        <w:lastRenderedPageBreak/>
        <w:t>Por ello, este organismo garante comprometido con la tutela de los derechos humanos confiados, señala que este exceso del plazo legal para resolver el presente asunto, resulta de carácter excepcional.</w:t>
      </w:r>
    </w:p>
    <w:p w14:paraId="5D10902D" w14:textId="77777777" w:rsidR="008A2C5A" w:rsidRPr="00A84CEF" w:rsidRDefault="008A2C5A" w:rsidP="00A84CEF">
      <w:pPr>
        <w:pStyle w:val="Prrafodelista"/>
        <w:spacing w:line="360" w:lineRule="auto"/>
        <w:ind w:left="0"/>
        <w:jc w:val="both"/>
        <w:rPr>
          <w:rFonts w:ascii="Palatino Linotype" w:hAnsi="Palatino Linotype" w:cs="Arial"/>
          <w:b/>
          <w:bCs/>
        </w:rPr>
      </w:pPr>
    </w:p>
    <w:p w14:paraId="49E94EF4" w14:textId="7EF6D8DA" w:rsidR="00F74A05" w:rsidRPr="00A84CEF" w:rsidRDefault="008A2C5A" w:rsidP="00A84CEF">
      <w:pPr>
        <w:pStyle w:val="Prrafodelista"/>
        <w:spacing w:line="360" w:lineRule="auto"/>
        <w:ind w:left="0"/>
        <w:jc w:val="both"/>
        <w:rPr>
          <w:rFonts w:ascii="Palatino Linotype" w:hAnsi="Palatino Linotype" w:cs="Arial"/>
          <w:b/>
          <w:bCs/>
        </w:rPr>
      </w:pPr>
      <w:r w:rsidRPr="00A84CEF">
        <w:rPr>
          <w:rFonts w:ascii="Palatino Linotype" w:hAnsi="Palatino Linotype" w:cs="Arial"/>
          <w:b/>
          <w:bCs/>
        </w:rPr>
        <w:t>d</w:t>
      </w:r>
      <w:r w:rsidR="00F74A05" w:rsidRPr="00A84CEF">
        <w:rPr>
          <w:rFonts w:ascii="Palatino Linotype" w:hAnsi="Palatino Linotype" w:cs="Arial"/>
          <w:b/>
          <w:bCs/>
        </w:rPr>
        <w:t>) Cierre de Instrucción</w:t>
      </w:r>
    </w:p>
    <w:p w14:paraId="1A9B19D0" w14:textId="049C9716" w:rsidR="000C0B7F" w:rsidRPr="00A84CEF" w:rsidRDefault="009E2E2C" w:rsidP="00A84CEF">
      <w:pPr>
        <w:spacing w:line="360" w:lineRule="auto"/>
        <w:jc w:val="both"/>
        <w:rPr>
          <w:rFonts w:ascii="Palatino Linotype" w:hAnsi="Palatino Linotype"/>
        </w:rPr>
      </w:pPr>
      <w:r w:rsidRPr="00A84CEF">
        <w:rPr>
          <w:rFonts w:ascii="Palatino Linotype" w:hAnsi="Palatino Linotype"/>
        </w:rPr>
        <w:t>Una vez analizado el estado procesal que guarda el expediente, el</w:t>
      </w:r>
      <w:r w:rsidR="00B73841" w:rsidRPr="00A84CEF">
        <w:rPr>
          <w:rFonts w:ascii="Palatino Linotype" w:hAnsi="Palatino Linotype"/>
        </w:rPr>
        <w:t xml:space="preserve"> </w:t>
      </w:r>
      <w:r w:rsidR="00731FE6" w:rsidRPr="00A84CEF">
        <w:rPr>
          <w:rFonts w:ascii="Palatino Linotype" w:hAnsi="Palatino Linotype"/>
          <w:b/>
        </w:rPr>
        <w:t>diecinueve de diciembre de dos mil veintitrés</w:t>
      </w:r>
      <w:r w:rsidR="00B73841" w:rsidRPr="00A84CEF">
        <w:rPr>
          <w:rFonts w:ascii="Palatino Linotype" w:hAnsi="Palatino Linotype"/>
        </w:rPr>
        <w:t>,</w:t>
      </w:r>
      <w:r w:rsidR="000171D8" w:rsidRPr="00A84CEF">
        <w:rPr>
          <w:rFonts w:ascii="Palatino Linotype" w:hAnsi="Palatino Linotype"/>
        </w:rPr>
        <w:t xml:space="preserve"> </w:t>
      </w:r>
      <w:r w:rsidR="00CE22BE" w:rsidRPr="00A84CEF">
        <w:rPr>
          <w:rFonts w:ascii="Palatino Linotype" w:hAnsi="Palatino Linotype"/>
        </w:rPr>
        <w:t>la</w:t>
      </w:r>
      <w:r w:rsidR="00F74502" w:rsidRPr="00A84CEF">
        <w:rPr>
          <w:rFonts w:ascii="Palatino Linotype" w:hAnsi="Palatino Linotype"/>
        </w:rPr>
        <w:t xml:space="preserve"> </w:t>
      </w:r>
      <w:r w:rsidR="00C77536" w:rsidRPr="00A84CEF">
        <w:rPr>
          <w:rFonts w:ascii="Palatino Linotype" w:hAnsi="Palatino Linotype"/>
          <w:b/>
        </w:rPr>
        <w:t>Comisionada Sharon Cristina Morales Martínez</w:t>
      </w:r>
      <w:r w:rsidR="00C77536" w:rsidRPr="00A84CEF">
        <w:rPr>
          <w:rFonts w:ascii="Palatino Linotype" w:hAnsi="Palatino Linotype"/>
          <w:lang w:val="es-419"/>
        </w:rPr>
        <w:t xml:space="preserve"> </w:t>
      </w:r>
      <w:r w:rsidRPr="00A84CEF">
        <w:rPr>
          <w:rFonts w:ascii="Palatino Linotype" w:hAnsi="Palatino Linotype"/>
        </w:rPr>
        <w:t>acordó el cierre de instrucción;</w:t>
      </w:r>
      <w:r w:rsidR="00C2778A" w:rsidRPr="00A84CEF">
        <w:rPr>
          <w:rFonts w:ascii="Palatino Linotype" w:hAnsi="Palatino Linotype" w:cs="Arial"/>
        </w:rPr>
        <w:t xml:space="preserve"> así como</w:t>
      </w:r>
      <w:r w:rsidRPr="00A84CEF">
        <w:rPr>
          <w:rFonts w:ascii="Palatino Linotype" w:hAnsi="Palatino Linotype" w:cs="Arial"/>
        </w:rPr>
        <w:t>,</w:t>
      </w:r>
      <w:r w:rsidR="00C2778A" w:rsidRPr="00A84CEF">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84CEF">
        <w:rPr>
          <w:rFonts w:ascii="Palatino Linotype" w:hAnsi="Palatino Linotype" w:cs="Arial"/>
        </w:rPr>
        <w:t>Información Pública</w:t>
      </w:r>
      <w:r w:rsidR="00C2778A" w:rsidRPr="00A84CEF">
        <w:rPr>
          <w:rFonts w:ascii="Palatino Linotype" w:hAnsi="Palatino Linotype" w:cs="Arial"/>
        </w:rPr>
        <w:t xml:space="preserve"> del Estado de México y Municipios</w:t>
      </w:r>
      <w:r w:rsidR="00F308F3" w:rsidRPr="00A84CEF">
        <w:rPr>
          <w:rFonts w:ascii="Palatino Linotype" w:hAnsi="Palatino Linotype" w:cs="Arial"/>
        </w:rPr>
        <w:t>.</w:t>
      </w:r>
    </w:p>
    <w:p w14:paraId="0AC689BD" w14:textId="77777777" w:rsidR="00ED6154" w:rsidRPr="00A84CEF" w:rsidRDefault="00ED6154" w:rsidP="00A84CEF">
      <w:pPr>
        <w:jc w:val="both"/>
        <w:rPr>
          <w:rFonts w:ascii="Palatino Linotype" w:hAnsi="Palatino Linotype" w:cs="Arial"/>
        </w:rPr>
      </w:pPr>
    </w:p>
    <w:p w14:paraId="3AB9D768" w14:textId="77777777" w:rsidR="000171D8" w:rsidRPr="00A84CEF" w:rsidRDefault="000171D8" w:rsidP="00A84CEF">
      <w:pPr>
        <w:jc w:val="center"/>
        <w:rPr>
          <w:rFonts w:ascii="Palatino Linotype" w:hAnsi="Palatino Linotype" w:cs="Arial"/>
          <w:b/>
          <w:bCs/>
          <w:spacing w:val="60"/>
          <w:sz w:val="28"/>
        </w:rPr>
      </w:pPr>
      <w:r w:rsidRPr="00A84CEF">
        <w:rPr>
          <w:rFonts w:ascii="Palatino Linotype" w:hAnsi="Palatino Linotype" w:cs="Arial"/>
          <w:b/>
          <w:bCs/>
          <w:spacing w:val="60"/>
          <w:sz w:val="28"/>
        </w:rPr>
        <w:t>CONSIDERANDO</w:t>
      </w:r>
    </w:p>
    <w:p w14:paraId="065CDB4C" w14:textId="77777777" w:rsidR="00731FE6" w:rsidRPr="00A84CEF" w:rsidRDefault="00731FE6" w:rsidP="00A84CEF">
      <w:pPr>
        <w:jc w:val="center"/>
        <w:rPr>
          <w:rFonts w:ascii="Palatino Linotype" w:hAnsi="Palatino Linotype" w:cs="Arial"/>
          <w:b/>
          <w:bCs/>
          <w:spacing w:val="60"/>
          <w:sz w:val="28"/>
        </w:rPr>
      </w:pPr>
    </w:p>
    <w:p w14:paraId="109E4DF8" w14:textId="77777777" w:rsidR="00684C99" w:rsidRPr="00A84CEF" w:rsidRDefault="000171D8" w:rsidP="00A84CEF">
      <w:pPr>
        <w:spacing w:line="360" w:lineRule="auto"/>
        <w:ind w:right="50"/>
        <w:jc w:val="both"/>
        <w:rPr>
          <w:rFonts w:ascii="Palatino Linotype" w:hAnsi="Palatino Linotype"/>
          <w:b/>
        </w:rPr>
      </w:pPr>
      <w:r w:rsidRPr="00A84CEF">
        <w:rPr>
          <w:rFonts w:ascii="Palatino Linotype" w:hAnsi="Palatino Linotype"/>
          <w:b/>
          <w:sz w:val="28"/>
          <w:szCs w:val="28"/>
        </w:rPr>
        <w:t>PRIMERO</w:t>
      </w:r>
      <w:r w:rsidRPr="00A84CEF">
        <w:rPr>
          <w:rFonts w:ascii="Palatino Linotype" w:hAnsi="Palatino Linotype"/>
          <w:b/>
        </w:rPr>
        <w:t>.</w:t>
      </w:r>
      <w:r w:rsidRPr="00A84CEF">
        <w:rPr>
          <w:rFonts w:ascii="Palatino Linotype" w:hAnsi="Palatino Linotype"/>
        </w:rPr>
        <w:t xml:space="preserve"> </w:t>
      </w:r>
      <w:r w:rsidRPr="00A84CEF">
        <w:rPr>
          <w:rFonts w:ascii="Palatino Linotype" w:hAnsi="Palatino Linotype"/>
          <w:b/>
        </w:rPr>
        <w:t>Competencia</w:t>
      </w:r>
      <w:r w:rsidRPr="00A84CEF">
        <w:rPr>
          <w:rFonts w:ascii="Palatino Linotype" w:hAnsi="Palatino Linotype"/>
        </w:rPr>
        <w:t>.</w:t>
      </w:r>
      <w:r w:rsidRPr="00A84CEF">
        <w:rPr>
          <w:rFonts w:ascii="Palatino Linotype" w:hAnsi="Palatino Linotype"/>
          <w:b/>
        </w:rPr>
        <w:t xml:space="preserve"> </w:t>
      </w:r>
    </w:p>
    <w:p w14:paraId="07007E92" w14:textId="7ED6C6F3" w:rsidR="008B239D" w:rsidRPr="00A84CEF" w:rsidRDefault="008B239D" w:rsidP="00A84CEF">
      <w:pPr>
        <w:spacing w:line="360" w:lineRule="auto"/>
        <w:ind w:right="50"/>
        <w:jc w:val="both"/>
        <w:rPr>
          <w:rFonts w:ascii="Palatino Linotype" w:hAnsi="Palatino Linotype" w:cs="Arial"/>
        </w:rPr>
      </w:pPr>
      <w:r w:rsidRPr="00A84CEF">
        <w:rPr>
          <w:rFonts w:ascii="Palatino Linotype" w:hAnsi="Palatino Linotype"/>
        </w:rPr>
        <w:t xml:space="preserve">Este Instituto de Transparencia, Acceso a la </w:t>
      </w:r>
      <w:r w:rsidR="00D86297" w:rsidRPr="00A84CEF">
        <w:rPr>
          <w:rFonts w:ascii="Palatino Linotype" w:hAnsi="Palatino Linotype"/>
        </w:rPr>
        <w:t>Información Pública</w:t>
      </w:r>
      <w:r w:rsidRPr="00A84CEF">
        <w:rPr>
          <w:rFonts w:ascii="Palatino Linotype" w:hAnsi="Palatino Linotype"/>
        </w:rPr>
        <w:t xml:space="preserve"> y Protección de Datos Personales del Estado de México y Municipios, es competente para </w:t>
      </w:r>
      <w:r w:rsidR="00CB5585" w:rsidRPr="00A84CEF">
        <w:rPr>
          <w:rFonts w:ascii="Palatino Linotype" w:hAnsi="Palatino Linotype"/>
        </w:rPr>
        <w:t xml:space="preserve">conocer y resolver el presente </w:t>
      </w:r>
      <w:r w:rsidR="00D86297" w:rsidRPr="00A84CEF">
        <w:rPr>
          <w:rFonts w:ascii="Palatino Linotype" w:hAnsi="Palatino Linotype"/>
        </w:rPr>
        <w:t>Recurso Revisión</w:t>
      </w:r>
      <w:r w:rsidRPr="00A84CEF">
        <w:rPr>
          <w:rFonts w:ascii="Palatino Linotype" w:hAnsi="Palatino Linotype"/>
        </w:rPr>
        <w:t>, conforme a lo dispuesto en los artículos 6, Apartado A</w:t>
      </w:r>
      <w:r w:rsidR="00A069CD" w:rsidRPr="00A84CEF">
        <w:rPr>
          <w:rFonts w:ascii="Palatino Linotype" w:hAnsi="Palatino Linotype"/>
        </w:rPr>
        <w:t xml:space="preserve"> fracción IV</w:t>
      </w:r>
      <w:r w:rsidRPr="00A84CEF">
        <w:rPr>
          <w:rFonts w:ascii="Palatino Linotype" w:hAnsi="Palatino Linotype"/>
        </w:rPr>
        <w:t xml:space="preserve"> de la Constitución Política de los Estados Unidos Mexicanos; </w:t>
      </w:r>
      <w:r w:rsidR="00A069CD" w:rsidRPr="00A84CEF">
        <w:rPr>
          <w:rFonts w:ascii="Palatino Linotype" w:hAnsi="Palatino Linotype" w:cs="Arial"/>
        </w:rPr>
        <w:t>5, párrafos trigésimo segundo</w:t>
      </w:r>
      <w:r w:rsidR="00067BBA" w:rsidRPr="00A84CEF">
        <w:rPr>
          <w:rFonts w:ascii="Palatino Linotype" w:hAnsi="Palatino Linotype" w:cs="Arial"/>
        </w:rPr>
        <w:t>,</w:t>
      </w:r>
      <w:r w:rsidR="00A069CD" w:rsidRPr="00A84CEF">
        <w:rPr>
          <w:rFonts w:ascii="Palatino Linotype" w:hAnsi="Palatino Linotype" w:cs="Arial"/>
        </w:rPr>
        <w:t xml:space="preserve"> trigésimo tercero</w:t>
      </w:r>
      <w:r w:rsidR="00067BBA" w:rsidRPr="00A84CEF">
        <w:rPr>
          <w:rFonts w:ascii="Palatino Linotype" w:hAnsi="Palatino Linotype" w:cs="Arial"/>
        </w:rPr>
        <w:t xml:space="preserve"> y trigésimo cuarto</w:t>
      </w:r>
      <w:r w:rsidR="00A069CD" w:rsidRPr="00A84CEF">
        <w:rPr>
          <w:rFonts w:ascii="Palatino Linotype" w:hAnsi="Palatino Linotype" w:cs="Arial"/>
        </w:rPr>
        <w:t>, fracciones IV y V, de la Constitución Política del Estado Libre y Soberano de México</w:t>
      </w:r>
      <w:r w:rsidRPr="00A84CEF">
        <w:rPr>
          <w:rFonts w:ascii="Palatino Linotype" w:hAnsi="Palatino Linotype"/>
        </w:rPr>
        <w:t>;</w:t>
      </w:r>
      <w:r w:rsidR="00727578" w:rsidRPr="00A84CEF">
        <w:rPr>
          <w:rFonts w:ascii="Palatino Linotype" w:hAnsi="Palatino Linotype"/>
        </w:rPr>
        <w:t xml:space="preserve"> ordinal</w:t>
      </w:r>
      <w:r w:rsidRPr="00A84CEF">
        <w:rPr>
          <w:rFonts w:ascii="Palatino Linotype" w:hAnsi="Palatino Linotype"/>
        </w:rPr>
        <w:t xml:space="preserve"> 2</w:t>
      </w:r>
      <w:r w:rsidR="00727578" w:rsidRPr="00A84CEF">
        <w:rPr>
          <w:rFonts w:ascii="Palatino Linotype" w:hAnsi="Palatino Linotype"/>
        </w:rPr>
        <w:t>,</w:t>
      </w:r>
      <w:r w:rsidRPr="00A84CEF">
        <w:rPr>
          <w:rFonts w:ascii="Palatino Linotype" w:hAnsi="Palatino Linotype"/>
        </w:rPr>
        <w:t xml:space="preserve"> fracción II, 13, 29, 36, fracciones I y II, 176, 178, 179, 181 párrafo tercero y 185 de la Ley de </w:t>
      </w:r>
      <w:r w:rsidRPr="00A84CEF">
        <w:rPr>
          <w:rFonts w:ascii="Palatino Linotype" w:hAnsi="Palatino Linotype"/>
        </w:rPr>
        <w:lastRenderedPageBreak/>
        <w:t xml:space="preserve">Transparencia y Acceso a la </w:t>
      </w:r>
      <w:r w:rsidR="00D86297" w:rsidRPr="00A84CEF">
        <w:rPr>
          <w:rFonts w:ascii="Palatino Linotype" w:hAnsi="Palatino Linotype"/>
        </w:rPr>
        <w:t>Información Pública</w:t>
      </w:r>
      <w:r w:rsidRPr="00A84CEF">
        <w:rPr>
          <w:rFonts w:ascii="Palatino Linotype" w:hAnsi="Palatino Linotype"/>
        </w:rPr>
        <w:t xml:space="preserve"> del Estado de México y Municipios</w:t>
      </w:r>
      <w:r w:rsidRPr="00A84CEF">
        <w:rPr>
          <w:rFonts w:ascii="Palatino Linotype" w:hAnsi="Palatino Linotype" w:cs="Arial"/>
        </w:rPr>
        <w:t>; y 9, fracciones I y XXI</w:t>
      </w:r>
      <w:r w:rsidR="00E11BA6" w:rsidRPr="00A84CEF">
        <w:rPr>
          <w:rFonts w:ascii="Palatino Linotype" w:hAnsi="Palatino Linotype" w:cs="Arial"/>
        </w:rPr>
        <w:t>II</w:t>
      </w:r>
      <w:r w:rsidRPr="00A84CEF">
        <w:rPr>
          <w:rFonts w:ascii="Palatino Linotype" w:hAnsi="Palatino Linotype" w:cs="Arial"/>
        </w:rPr>
        <w:t xml:space="preserve"> y 11 del Reglamento Interior del Instituto de Transparencia, Acceso a la </w:t>
      </w:r>
      <w:r w:rsidR="00D86297" w:rsidRPr="00A84CEF">
        <w:rPr>
          <w:rFonts w:ascii="Palatino Linotype" w:hAnsi="Palatino Linotype" w:cs="Arial"/>
        </w:rPr>
        <w:t>Información Pública</w:t>
      </w:r>
      <w:r w:rsidRPr="00A84CEF">
        <w:rPr>
          <w:rFonts w:ascii="Palatino Linotype" w:hAnsi="Palatino Linotype" w:cs="Arial"/>
        </w:rPr>
        <w:t xml:space="preserve"> y Protección de Datos Personales del Estado de México y Municipios.</w:t>
      </w:r>
    </w:p>
    <w:p w14:paraId="7C921926" w14:textId="77777777" w:rsidR="000A6CC7" w:rsidRPr="00A84CEF" w:rsidRDefault="000A6CC7" w:rsidP="00A84CEF">
      <w:pPr>
        <w:spacing w:line="360" w:lineRule="auto"/>
        <w:ind w:right="50"/>
        <w:jc w:val="both"/>
        <w:rPr>
          <w:rFonts w:ascii="Palatino Linotype" w:hAnsi="Palatino Linotype" w:cs="Arial"/>
        </w:rPr>
      </w:pPr>
    </w:p>
    <w:p w14:paraId="508C9D22" w14:textId="77777777" w:rsidR="004510AB" w:rsidRPr="00A84CEF" w:rsidRDefault="000171D8" w:rsidP="00A84CEF">
      <w:pPr>
        <w:spacing w:line="360" w:lineRule="auto"/>
        <w:jc w:val="both"/>
        <w:rPr>
          <w:rFonts w:ascii="Palatino Linotype" w:hAnsi="Palatino Linotype" w:cs="Arial"/>
          <w:b/>
        </w:rPr>
      </w:pPr>
      <w:r w:rsidRPr="00A84CEF">
        <w:rPr>
          <w:rFonts w:ascii="Palatino Linotype" w:hAnsi="Palatino Linotype" w:cs="Arial"/>
          <w:b/>
          <w:sz w:val="28"/>
        </w:rPr>
        <w:t>SEGUNDO</w:t>
      </w:r>
      <w:r w:rsidRPr="00A84CEF">
        <w:rPr>
          <w:rFonts w:ascii="Palatino Linotype" w:hAnsi="Palatino Linotype" w:cs="Arial"/>
          <w:b/>
        </w:rPr>
        <w:t xml:space="preserve">. Interés. </w:t>
      </w:r>
    </w:p>
    <w:p w14:paraId="62DE6AC3" w14:textId="5A1408C4" w:rsidR="005B5043" w:rsidRPr="00A84CEF" w:rsidRDefault="000171D8" w:rsidP="00A84CEF">
      <w:pPr>
        <w:spacing w:line="360" w:lineRule="auto"/>
        <w:jc w:val="both"/>
        <w:rPr>
          <w:rFonts w:ascii="Palatino Linotype" w:hAnsi="Palatino Linotype" w:cs="Arial"/>
          <w:b/>
          <w:bCs/>
        </w:rPr>
      </w:pPr>
      <w:r w:rsidRPr="00A84CEF">
        <w:rPr>
          <w:rFonts w:ascii="Palatino Linotype" w:hAnsi="Palatino Linotype" w:cs="Arial"/>
          <w:bCs/>
        </w:rPr>
        <w:t xml:space="preserve">El </w:t>
      </w:r>
      <w:r w:rsidR="00D86297" w:rsidRPr="00A84CEF">
        <w:rPr>
          <w:rFonts w:ascii="Palatino Linotype" w:hAnsi="Palatino Linotype" w:cs="Arial"/>
          <w:bCs/>
        </w:rPr>
        <w:t>Recurso Revisión</w:t>
      </w:r>
      <w:r w:rsidRPr="00A84CEF">
        <w:rPr>
          <w:rFonts w:ascii="Palatino Linotype" w:hAnsi="Palatino Linotype" w:cs="Arial"/>
          <w:bCs/>
        </w:rPr>
        <w:t xml:space="preserve"> fue interpuesto por parte legítima, en atención a que se presentó por </w:t>
      </w:r>
      <w:r w:rsidR="00D667BF" w:rsidRPr="00A84CEF">
        <w:rPr>
          <w:rFonts w:ascii="Palatino Linotype" w:hAnsi="Palatino Linotype" w:cs="Arial"/>
          <w:b/>
        </w:rPr>
        <w:t>EL RECURENTE</w:t>
      </w:r>
      <w:r w:rsidRPr="00A84CEF">
        <w:rPr>
          <w:rFonts w:ascii="Palatino Linotype" w:hAnsi="Palatino Linotype" w:cs="Arial"/>
          <w:b/>
          <w:bCs/>
        </w:rPr>
        <w:t>,</w:t>
      </w:r>
      <w:r w:rsidRPr="00A84CEF">
        <w:rPr>
          <w:rFonts w:ascii="Palatino Linotype" w:hAnsi="Palatino Linotype" w:cs="Arial"/>
          <w:bCs/>
        </w:rPr>
        <w:t xml:space="preserve"> quien es la misma persona que formuló la solicitud de acceso a la </w:t>
      </w:r>
      <w:r w:rsidR="00D86297" w:rsidRPr="00A84CEF">
        <w:rPr>
          <w:rFonts w:ascii="Palatino Linotype" w:hAnsi="Palatino Linotype" w:cs="Arial"/>
          <w:bCs/>
        </w:rPr>
        <w:t>Información Pública</w:t>
      </w:r>
      <w:r w:rsidRPr="00A84CEF">
        <w:rPr>
          <w:rFonts w:ascii="Palatino Linotype" w:hAnsi="Palatino Linotype" w:cs="Arial"/>
          <w:bCs/>
        </w:rPr>
        <w:t xml:space="preserve"> al </w:t>
      </w:r>
      <w:r w:rsidRPr="00A84CEF">
        <w:rPr>
          <w:rFonts w:ascii="Palatino Linotype" w:hAnsi="Palatino Linotype" w:cs="Arial"/>
          <w:b/>
          <w:bCs/>
        </w:rPr>
        <w:t>SUJETO OBLIGADO</w:t>
      </w:r>
      <w:r w:rsidR="005B5043" w:rsidRPr="00A84CEF">
        <w:rPr>
          <w:rFonts w:ascii="Palatino Linotype" w:hAnsi="Palatino Linotype" w:cs="Arial"/>
          <w:b/>
          <w:bCs/>
        </w:rPr>
        <w:t xml:space="preserve">, </w:t>
      </w:r>
      <w:r w:rsidR="005B5043" w:rsidRPr="00A84CEF">
        <w:rPr>
          <w:rFonts w:ascii="Palatino Linotype" w:hAnsi="Palatino Linotype" w:cs="Arial"/>
          <w:bCs/>
        </w:rPr>
        <w:t xml:space="preserve">pues para ello, es </w:t>
      </w:r>
      <w:r w:rsidR="005B5043" w:rsidRPr="00A84CEF">
        <w:rPr>
          <w:rFonts w:ascii="Palatino Linotype" w:hAnsi="Palatino Linotype" w:cs="Arial"/>
          <w:lang w:eastAsia="es-MX"/>
        </w:rPr>
        <w:t xml:space="preserve">necesario que </w:t>
      </w:r>
      <w:r w:rsidR="004B08C8" w:rsidRPr="00A84CEF">
        <w:rPr>
          <w:rFonts w:ascii="Palatino Linotype" w:hAnsi="Palatino Linotype" w:cs="Arial"/>
          <w:lang w:eastAsia="es-MX"/>
        </w:rPr>
        <w:t>la</w:t>
      </w:r>
      <w:r w:rsidR="005B5043" w:rsidRPr="00A84CEF">
        <w:rPr>
          <w:rFonts w:ascii="Palatino Linotype" w:hAnsi="Palatino Linotype" w:cs="Arial"/>
          <w:lang w:eastAsia="es-MX"/>
        </w:rPr>
        <w:t xml:space="preserve"> particular ingrese al </w:t>
      </w:r>
      <w:r w:rsidR="005B5043" w:rsidRPr="00A84CEF">
        <w:rPr>
          <w:rFonts w:ascii="Palatino Linotype" w:hAnsi="Palatino Linotype" w:cs="Arial"/>
          <w:b/>
          <w:lang w:eastAsia="es-MX"/>
        </w:rPr>
        <w:t xml:space="preserve">SAIMEX </w:t>
      </w:r>
      <w:r w:rsidR="005B5043" w:rsidRPr="00A84CEF">
        <w:rPr>
          <w:rFonts w:ascii="Palatino Linotype" w:hAnsi="Palatino Linotype" w:cs="Arial"/>
          <w:lang w:eastAsia="es-MX"/>
        </w:rPr>
        <w:t>mediante la utilización de su clave de usuario y contraseña.</w:t>
      </w:r>
    </w:p>
    <w:p w14:paraId="104423D5" w14:textId="77777777" w:rsidR="000171D8" w:rsidRPr="00A84CEF" w:rsidRDefault="000171D8" w:rsidP="00A84CEF">
      <w:pPr>
        <w:spacing w:line="360" w:lineRule="auto"/>
        <w:jc w:val="both"/>
        <w:rPr>
          <w:rFonts w:ascii="Palatino Linotype" w:hAnsi="Palatino Linotype" w:cs="Arial"/>
          <w:b/>
          <w:szCs w:val="28"/>
        </w:rPr>
      </w:pPr>
    </w:p>
    <w:p w14:paraId="5D2C0B1A" w14:textId="77777777" w:rsidR="00A15B8C" w:rsidRPr="00A84CEF" w:rsidRDefault="00A15B8C" w:rsidP="00A84CEF">
      <w:pPr>
        <w:autoSpaceDE w:val="0"/>
        <w:autoSpaceDN w:val="0"/>
        <w:adjustRightInd w:val="0"/>
        <w:spacing w:line="360" w:lineRule="auto"/>
        <w:ind w:right="49"/>
        <w:jc w:val="both"/>
        <w:rPr>
          <w:rFonts w:ascii="Palatino Linotype" w:hAnsi="Palatino Linotype" w:cs="Arial"/>
          <w:b/>
          <w:lang w:val="es-ES"/>
        </w:rPr>
      </w:pPr>
      <w:r w:rsidRPr="00A84CEF">
        <w:rPr>
          <w:rFonts w:ascii="Palatino Linotype" w:hAnsi="Palatino Linotype" w:cs="Arial"/>
          <w:b/>
          <w:sz w:val="28"/>
          <w:szCs w:val="28"/>
        </w:rPr>
        <w:t xml:space="preserve">TERCERO. </w:t>
      </w:r>
      <w:r w:rsidRPr="00A84CEF">
        <w:rPr>
          <w:rFonts w:ascii="Palatino Linotype" w:hAnsi="Palatino Linotype" w:cs="Arial"/>
          <w:b/>
          <w:lang w:val="es-ES"/>
        </w:rPr>
        <w:t xml:space="preserve">Oportunidad. </w:t>
      </w:r>
    </w:p>
    <w:p w14:paraId="7DB2C4CD" w14:textId="3EB638B1" w:rsidR="00A15B8C" w:rsidRPr="00A84CEF" w:rsidRDefault="00A15B8C" w:rsidP="00A84CEF">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A84CEF">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A84CEF">
        <w:rPr>
          <w:rFonts w:ascii="Palatino Linotype" w:eastAsia="Palatino Linotype" w:hAnsi="Palatino Linotype" w:cs="Palatino Linotype"/>
          <w:b/>
        </w:rPr>
        <w:t>EL RECURENTE</w:t>
      </w:r>
      <w:r w:rsidRPr="00A84CEF">
        <w:rPr>
          <w:rFonts w:ascii="Palatino Linotype" w:eastAsia="Palatino Linotype" w:hAnsi="Palatino Linotype" w:cs="Palatino Linotype"/>
          <w:b/>
        </w:rPr>
        <w:t xml:space="preserve"> </w:t>
      </w:r>
      <w:r w:rsidRPr="00A84CEF">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A84CEF" w:rsidRDefault="00A15B8C" w:rsidP="00A84CEF">
      <w:pPr>
        <w:ind w:left="720" w:right="709"/>
        <w:jc w:val="both"/>
        <w:rPr>
          <w:rFonts w:ascii="Palatino Linotype" w:eastAsia="Palatino Linotype" w:hAnsi="Palatino Linotype" w:cs="Palatino Linotype"/>
          <w:i/>
          <w:sz w:val="22"/>
          <w:szCs w:val="22"/>
        </w:rPr>
      </w:pPr>
    </w:p>
    <w:p w14:paraId="5D0CD5C0" w14:textId="77777777" w:rsidR="00A15B8C" w:rsidRPr="00A84CEF" w:rsidRDefault="00A15B8C" w:rsidP="00A84CEF">
      <w:pPr>
        <w:ind w:left="851" w:right="899"/>
        <w:jc w:val="both"/>
        <w:rPr>
          <w:rFonts w:ascii="Palatino Linotype" w:eastAsia="Palatino Linotype" w:hAnsi="Palatino Linotype" w:cs="Palatino Linotype"/>
          <w:i/>
          <w:sz w:val="22"/>
          <w:szCs w:val="22"/>
        </w:rPr>
      </w:pPr>
      <w:r w:rsidRPr="00A84CEF">
        <w:rPr>
          <w:rFonts w:ascii="Palatino Linotype" w:eastAsia="Palatino Linotype" w:hAnsi="Palatino Linotype" w:cs="Palatino Linotype"/>
          <w:i/>
          <w:sz w:val="22"/>
          <w:szCs w:val="22"/>
        </w:rPr>
        <w:t>“</w:t>
      </w:r>
      <w:r w:rsidRPr="00A84CEF">
        <w:rPr>
          <w:rFonts w:ascii="Palatino Linotype" w:eastAsia="Palatino Linotype" w:hAnsi="Palatino Linotype" w:cs="Palatino Linotype"/>
          <w:b/>
          <w:i/>
          <w:sz w:val="22"/>
          <w:szCs w:val="22"/>
        </w:rPr>
        <w:t>Artículo 178.</w:t>
      </w:r>
      <w:r w:rsidRPr="00A84CEF">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A84CEF">
        <w:rPr>
          <w:rFonts w:ascii="Palatino Linotype" w:eastAsia="Palatino Linotype" w:hAnsi="Palatino Linotype" w:cs="Palatino Linotype"/>
          <w:i/>
          <w:sz w:val="22"/>
          <w:szCs w:val="22"/>
        </w:rPr>
        <w:lastRenderedPageBreak/>
        <w:t>dentro de los quince días hábiles, siguientes a la fecha de la notificación de la respuesta.</w:t>
      </w:r>
    </w:p>
    <w:p w14:paraId="50711C89" w14:textId="77777777" w:rsidR="00A15B8C" w:rsidRPr="00A84CEF" w:rsidRDefault="00A15B8C" w:rsidP="00A84CEF">
      <w:pPr>
        <w:ind w:left="851" w:right="899"/>
        <w:jc w:val="both"/>
        <w:rPr>
          <w:rFonts w:ascii="Palatino Linotype" w:eastAsia="Palatino Linotype" w:hAnsi="Palatino Linotype" w:cs="Palatino Linotype"/>
          <w:i/>
          <w:sz w:val="22"/>
          <w:szCs w:val="22"/>
        </w:rPr>
      </w:pPr>
    </w:p>
    <w:p w14:paraId="1E60A24B" w14:textId="77777777" w:rsidR="00A15B8C" w:rsidRPr="00A84CEF" w:rsidRDefault="00A15B8C" w:rsidP="00A84CEF">
      <w:pPr>
        <w:ind w:left="851" w:right="899"/>
        <w:jc w:val="both"/>
        <w:rPr>
          <w:rFonts w:ascii="Palatino Linotype" w:eastAsia="Palatino Linotype" w:hAnsi="Palatino Linotype" w:cs="Palatino Linotype"/>
          <w:i/>
          <w:sz w:val="22"/>
          <w:szCs w:val="22"/>
        </w:rPr>
      </w:pPr>
      <w:r w:rsidRPr="00A84CEF">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A84CEF" w:rsidRDefault="00A15B8C" w:rsidP="00A84CEF">
      <w:pPr>
        <w:ind w:left="851" w:right="899"/>
        <w:jc w:val="both"/>
        <w:rPr>
          <w:rFonts w:ascii="Palatino Linotype" w:eastAsia="Palatino Linotype" w:hAnsi="Palatino Linotype" w:cs="Palatino Linotype"/>
          <w:i/>
          <w:sz w:val="22"/>
          <w:szCs w:val="22"/>
        </w:rPr>
      </w:pPr>
    </w:p>
    <w:p w14:paraId="0F7E122F" w14:textId="77777777" w:rsidR="00A15B8C" w:rsidRPr="00A84CEF" w:rsidRDefault="00A15B8C" w:rsidP="00A84CEF">
      <w:pPr>
        <w:ind w:left="851" w:right="899"/>
        <w:jc w:val="both"/>
        <w:rPr>
          <w:rFonts w:ascii="Palatino Linotype" w:eastAsia="Palatino Linotype" w:hAnsi="Palatino Linotype" w:cs="Palatino Linotype"/>
          <w:i/>
          <w:sz w:val="22"/>
          <w:szCs w:val="22"/>
        </w:rPr>
      </w:pPr>
      <w:r w:rsidRPr="00A84CEF">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A84CEF" w:rsidRDefault="00A15B8C" w:rsidP="00A84CEF">
      <w:pPr>
        <w:ind w:left="720" w:right="709"/>
        <w:jc w:val="both"/>
        <w:rPr>
          <w:rFonts w:ascii="Palatino Linotype" w:eastAsia="Palatino Linotype" w:hAnsi="Palatino Linotype" w:cs="Palatino Linotype"/>
          <w:i/>
          <w:sz w:val="22"/>
          <w:szCs w:val="22"/>
        </w:rPr>
      </w:pPr>
    </w:p>
    <w:p w14:paraId="46095A40" w14:textId="78FDF765" w:rsidR="003B028A" w:rsidRPr="00A84CEF" w:rsidRDefault="00A15B8C" w:rsidP="00A84CEF">
      <w:pPr>
        <w:spacing w:line="360" w:lineRule="auto"/>
        <w:jc w:val="both"/>
        <w:rPr>
          <w:rFonts w:ascii="Palatino Linotype" w:hAnsi="Palatino Linotype" w:cs="Arial"/>
          <w:lang w:val="es-ES"/>
        </w:rPr>
      </w:pPr>
      <w:bookmarkStart w:id="0" w:name="_heading=h.2et92p0" w:colFirst="0" w:colLast="0"/>
      <w:bookmarkEnd w:id="0"/>
      <w:r w:rsidRPr="00A84CEF">
        <w:rPr>
          <w:rFonts w:ascii="Palatino Linotype" w:eastAsia="Palatino Linotype" w:hAnsi="Palatino Linotype" w:cs="Palatino Linotype"/>
        </w:rPr>
        <w:t xml:space="preserve">En esa tesitura, atendiendo a que </w:t>
      </w:r>
      <w:r w:rsidRPr="00A84CEF">
        <w:rPr>
          <w:rFonts w:ascii="Palatino Linotype" w:eastAsia="Palatino Linotype" w:hAnsi="Palatino Linotype" w:cs="Palatino Linotype"/>
          <w:b/>
        </w:rPr>
        <w:t>EL SUJETO OBLIGADO</w:t>
      </w:r>
      <w:r w:rsidRPr="00A84CEF">
        <w:rPr>
          <w:rFonts w:ascii="Palatino Linotype" w:eastAsia="Palatino Linotype" w:hAnsi="Palatino Linotype" w:cs="Palatino Linotype"/>
        </w:rPr>
        <w:t xml:space="preserve"> notificó la respuesta</w:t>
      </w:r>
      <w:r w:rsidR="00C37077" w:rsidRPr="00A84CEF">
        <w:rPr>
          <w:rFonts w:ascii="Palatino Linotype" w:eastAsia="Palatino Linotype" w:hAnsi="Palatino Linotype" w:cs="Palatino Linotype"/>
        </w:rPr>
        <w:t xml:space="preserve"> de </w:t>
      </w:r>
      <w:r w:rsidR="000D4A1C" w:rsidRPr="00A84CEF">
        <w:rPr>
          <w:rFonts w:ascii="Palatino Linotype" w:eastAsia="Palatino Linotype" w:hAnsi="Palatino Linotype" w:cs="Palatino Linotype"/>
        </w:rPr>
        <w:t>a</w:t>
      </w:r>
      <w:r w:rsidRPr="00A84CEF">
        <w:rPr>
          <w:rFonts w:ascii="Palatino Linotype" w:eastAsia="Palatino Linotype" w:hAnsi="Palatino Linotype" w:cs="Palatino Linotype"/>
        </w:rPr>
        <w:t xml:space="preserve"> la solicitud de Acceso a la Información Pública el día</w:t>
      </w:r>
      <w:r w:rsidRPr="00A84CEF">
        <w:rPr>
          <w:rFonts w:ascii="Palatino Linotype" w:eastAsia="Palatino Linotype" w:hAnsi="Palatino Linotype" w:cs="Palatino Linotype"/>
          <w:b/>
        </w:rPr>
        <w:t xml:space="preserve"> </w:t>
      </w:r>
      <w:r w:rsidR="002C63C4" w:rsidRPr="00A84CEF">
        <w:rPr>
          <w:rFonts w:ascii="Palatino Linotype" w:eastAsia="Palatino Linotype" w:hAnsi="Palatino Linotype" w:cs="Palatino Linotype"/>
          <w:b/>
        </w:rPr>
        <w:t>veinte</w:t>
      </w:r>
      <w:r w:rsidR="00E728B3" w:rsidRPr="00A84CEF">
        <w:rPr>
          <w:rFonts w:ascii="Palatino Linotype" w:eastAsia="Palatino Linotype" w:hAnsi="Palatino Linotype" w:cs="Palatino Linotype"/>
          <w:b/>
        </w:rPr>
        <w:t xml:space="preserve"> de junio</w:t>
      </w:r>
      <w:r w:rsidR="00A10605" w:rsidRPr="00A84CEF">
        <w:rPr>
          <w:rFonts w:ascii="Palatino Linotype" w:eastAsia="Palatino Linotype" w:hAnsi="Palatino Linotype" w:cs="Palatino Linotype"/>
          <w:b/>
        </w:rPr>
        <w:t xml:space="preserve"> </w:t>
      </w:r>
      <w:r w:rsidR="00A06D4F" w:rsidRPr="00A84CEF">
        <w:rPr>
          <w:rFonts w:ascii="Palatino Linotype" w:eastAsia="Palatino Linotype" w:hAnsi="Palatino Linotype" w:cs="Palatino Linotype"/>
          <w:b/>
        </w:rPr>
        <w:t>de dos mil veintitrés</w:t>
      </w:r>
      <w:r w:rsidRPr="00A84CEF">
        <w:rPr>
          <w:rFonts w:ascii="Palatino Linotype" w:eastAsia="Palatino Linotype" w:hAnsi="Palatino Linotype" w:cs="Palatino Linotype"/>
        </w:rPr>
        <w:t>; así, el plazo de quince días hábiles que el artículo 178 de la Ley de la materia otorga a</w:t>
      </w:r>
      <w:r w:rsidR="004B08C8" w:rsidRPr="00A84CEF">
        <w:rPr>
          <w:rFonts w:ascii="Palatino Linotype" w:eastAsia="Palatino Linotype" w:hAnsi="Palatino Linotype" w:cs="Palatino Linotype"/>
        </w:rPr>
        <w:t xml:space="preserve"> </w:t>
      </w:r>
      <w:r w:rsidR="00916DA1" w:rsidRPr="00A84CEF">
        <w:rPr>
          <w:rFonts w:ascii="Palatino Linotype" w:eastAsia="Palatino Linotype" w:hAnsi="Palatino Linotype" w:cs="Palatino Linotype"/>
          <w:b/>
        </w:rPr>
        <w:t>EL RECURRENTE</w:t>
      </w:r>
      <w:r w:rsidRPr="00A84CEF">
        <w:rPr>
          <w:rFonts w:ascii="Palatino Linotype" w:eastAsia="Palatino Linotype" w:hAnsi="Palatino Linotype" w:cs="Palatino Linotype"/>
        </w:rPr>
        <w:t xml:space="preserve"> para presentar </w:t>
      </w:r>
      <w:r w:rsidR="008E2187" w:rsidRPr="00A84CEF">
        <w:rPr>
          <w:rFonts w:ascii="Palatino Linotype" w:eastAsia="Palatino Linotype" w:hAnsi="Palatino Linotype" w:cs="Palatino Linotype"/>
        </w:rPr>
        <w:t>el</w:t>
      </w:r>
      <w:r w:rsidRPr="00A84CEF">
        <w:rPr>
          <w:rFonts w:ascii="Palatino Linotype" w:eastAsia="Palatino Linotype" w:hAnsi="Palatino Linotype" w:cs="Palatino Linotype"/>
        </w:rPr>
        <w:t xml:space="preserve"> Recur</w:t>
      </w:r>
      <w:r w:rsidR="005764F9" w:rsidRPr="00A84CEF">
        <w:rPr>
          <w:rFonts w:ascii="Palatino Linotype" w:eastAsia="Palatino Linotype" w:hAnsi="Palatino Linotype" w:cs="Palatino Linotype"/>
        </w:rPr>
        <w:t xml:space="preserve">so de Revisión, transcurrió del </w:t>
      </w:r>
      <w:r w:rsidR="002C63C4" w:rsidRPr="00A84CEF">
        <w:rPr>
          <w:rFonts w:ascii="Palatino Linotype" w:eastAsia="Palatino Linotype" w:hAnsi="Palatino Linotype" w:cs="Palatino Linotype"/>
          <w:b/>
        </w:rPr>
        <w:t>veintiuno de junio al doce</w:t>
      </w:r>
      <w:r w:rsidR="00E728B3" w:rsidRPr="00A84CEF">
        <w:rPr>
          <w:rFonts w:ascii="Palatino Linotype" w:eastAsia="Palatino Linotype" w:hAnsi="Palatino Linotype" w:cs="Palatino Linotype"/>
          <w:b/>
        </w:rPr>
        <w:t xml:space="preserve"> de julio de dos mil veintitrés</w:t>
      </w:r>
      <w:r w:rsidR="00E728B3" w:rsidRPr="00A84CEF">
        <w:rPr>
          <w:rFonts w:ascii="Palatino Linotype" w:eastAsia="Palatino Linotype" w:hAnsi="Palatino Linotype" w:cs="Palatino Linotype"/>
        </w:rPr>
        <w:t xml:space="preserve">, </w:t>
      </w:r>
      <w:r w:rsidR="003B028A" w:rsidRPr="00A84CEF">
        <w:rPr>
          <w:rFonts w:ascii="Palatino Linotype" w:hAnsi="Palatino Linotype" w:cs="Arial"/>
          <w:lang w:val="es-ES"/>
        </w:rPr>
        <w:t>sin contemplar en el cómputo los días</w:t>
      </w:r>
      <w:r w:rsidR="00E80280" w:rsidRPr="00A84CEF">
        <w:rPr>
          <w:rFonts w:ascii="Palatino Linotype" w:hAnsi="Palatino Linotype" w:cs="Arial"/>
          <w:lang w:val="es-ES"/>
        </w:rPr>
        <w:t xml:space="preserve"> </w:t>
      </w:r>
      <w:r w:rsidR="003B028A" w:rsidRPr="00A84CEF">
        <w:rPr>
          <w:rFonts w:ascii="Palatino Linotype" w:hAnsi="Palatino Linotype" w:cs="Arial"/>
          <w:lang w:val="es-ES"/>
        </w:rPr>
        <w:t xml:space="preserve">sábados y domingos, considerados como días inhábiles, en términos del artículo 3, fracción X de la Ley de Transparencia y Acceso a la Información Pública del Estado de </w:t>
      </w:r>
      <w:r w:rsidR="000927CB" w:rsidRPr="00A84CEF">
        <w:rPr>
          <w:rFonts w:ascii="Palatino Linotype" w:hAnsi="Palatino Linotype" w:cs="Arial"/>
          <w:lang w:val="es-ES"/>
        </w:rPr>
        <w:t>México y Municipios</w:t>
      </w:r>
      <w:r w:rsidR="00E80280" w:rsidRPr="00A84CEF">
        <w:rPr>
          <w:rFonts w:ascii="Palatino Linotype" w:hAnsi="Palatino Linotype" w:cs="Arial"/>
          <w:lang w:val="es-ES"/>
        </w:rPr>
        <w:t>.</w:t>
      </w:r>
    </w:p>
    <w:p w14:paraId="5A595E40" w14:textId="77777777" w:rsidR="00B211B1" w:rsidRPr="00A84CEF" w:rsidRDefault="00B211B1" w:rsidP="00A84CEF">
      <w:pPr>
        <w:spacing w:line="360" w:lineRule="auto"/>
        <w:jc w:val="both"/>
        <w:rPr>
          <w:rFonts w:ascii="Palatino Linotype" w:eastAsia="Palatino Linotype" w:hAnsi="Palatino Linotype" w:cs="Palatino Linotype"/>
        </w:rPr>
      </w:pPr>
    </w:p>
    <w:p w14:paraId="536CC994" w14:textId="51CCBCE3" w:rsidR="005C250B" w:rsidRPr="00A84CEF" w:rsidRDefault="00A15B8C" w:rsidP="00A84CEF">
      <w:pPr>
        <w:spacing w:line="360" w:lineRule="auto"/>
        <w:jc w:val="both"/>
        <w:rPr>
          <w:rFonts w:ascii="Palatino Linotype" w:eastAsia="Palatino Linotype" w:hAnsi="Palatino Linotype" w:cs="Palatino Linotype"/>
        </w:rPr>
      </w:pPr>
      <w:r w:rsidRPr="00A84CEF">
        <w:rPr>
          <w:rFonts w:ascii="Palatino Linotype" w:eastAsia="Palatino Linotype" w:hAnsi="Palatino Linotype" w:cs="Palatino Linotype"/>
        </w:rPr>
        <w:t xml:space="preserve">En ese tenor, si </w:t>
      </w:r>
      <w:r w:rsidR="00D64C04" w:rsidRPr="00A84CEF">
        <w:rPr>
          <w:rFonts w:ascii="Palatino Linotype" w:eastAsia="Palatino Linotype" w:hAnsi="Palatino Linotype" w:cs="Palatino Linotype"/>
        </w:rPr>
        <w:t>el</w:t>
      </w:r>
      <w:r w:rsidRPr="00A84CEF">
        <w:rPr>
          <w:rFonts w:ascii="Palatino Linotype" w:eastAsia="Palatino Linotype" w:hAnsi="Palatino Linotype" w:cs="Palatino Linotype"/>
        </w:rPr>
        <w:t xml:space="preserve"> Recurso de Revisión que nos ocupa</w:t>
      </w:r>
      <w:r w:rsidR="00D64C04" w:rsidRPr="00A84CEF">
        <w:rPr>
          <w:rFonts w:ascii="Palatino Linotype" w:eastAsia="Palatino Linotype" w:hAnsi="Palatino Linotype" w:cs="Palatino Linotype"/>
        </w:rPr>
        <w:t>, se presentó</w:t>
      </w:r>
      <w:r w:rsidRPr="00A84CEF">
        <w:rPr>
          <w:rFonts w:ascii="Palatino Linotype" w:eastAsia="Palatino Linotype" w:hAnsi="Palatino Linotype" w:cs="Palatino Linotype"/>
        </w:rPr>
        <w:t xml:space="preserve"> el </w:t>
      </w:r>
      <w:r w:rsidR="002C63C4" w:rsidRPr="00A84CEF">
        <w:rPr>
          <w:rFonts w:ascii="Palatino Linotype" w:eastAsia="Palatino Linotype" w:hAnsi="Palatino Linotype" w:cs="Palatino Linotype"/>
          <w:b/>
          <w:bCs/>
        </w:rPr>
        <w:t>veintidós</w:t>
      </w:r>
      <w:r w:rsidR="00E728B3" w:rsidRPr="00A84CEF">
        <w:rPr>
          <w:rFonts w:ascii="Palatino Linotype" w:eastAsia="Palatino Linotype" w:hAnsi="Palatino Linotype" w:cs="Palatino Linotype"/>
          <w:b/>
          <w:bCs/>
        </w:rPr>
        <w:t xml:space="preserve"> de junio </w:t>
      </w:r>
      <w:r w:rsidR="005764F9" w:rsidRPr="00A84CEF">
        <w:rPr>
          <w:rFonts w:ascii="Palatino Linotype" w:eastAsia="Palatino Linotype" w:hAnsi="Palatino Linotype" w:cs="Palatino Linotype"/>
          <w:b/>
        </w:rPr>
        <w:t>de dos mil veintitrés</w:t>
      </w:r>
      <w:r w:rsidRPr="00A84CEF">
        <w:rPr>
          <w:rFonts w:ascii="Palatino Linotype" w:eastAsia="Palatino Linotype" w:hAnsi="Palatino Linotype" w:cs="Palatino Linotype"/>
          <w:b/>
        </w:rPr>
        <w:t xml:space="preserve"> </w:t>
      </w:r>
      <w:r w:rsidR="00D64C04" w:rsidRPr="00A84CEF">
        <w:rPr>
          <w:rFonts w:ascii="Palatino Linotype" w:eastAsia="Palatino Linotype" w:hAnsi="Palatino Linotype" w:cs="Palatino Linotype"/>
        </w:rPr>
        <w:t>este</w:t>
      </w:r>
      <w:r w:rsidRPr="00A84CEF">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A84CEF" w:rsidRDefault="00A52BE3" w:rsidP="00A84CEF">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A84CEF" w:rsidRDefault="005C250B" w:rsidP="00A84CEF">
      <w:pPr>
        <w:autoSpaceDE w:val="0"/>
        <w:autoSpaceDN w:val="0"/>
        <w:adjustRightInd w:val="0"/>
        <w:spacing w:line="360" w:lineRule="auto"/>
        <w:ind w:right="49"/>
        <w:jc w:val="both"/>
        <w:rPr>
          <w:rFonts w:ascii="Palatino Linotype" w:hAnsi="Palatino Linotype"/>
          <w:b/>
        </w:rPr>
      </w:pPr>
      <w:r w:rsidRPr="00A84CEF">
        <w:rPr>
          <w:rFonts w:ascii="Palatino Linotype" w:hAnsi="Palatino Linotype" w:cs="Arial"/>
          <w:b/>
          <w:sz w:val="28"/>
          <w:szCs w:val="28"/>
        </w:rPr>
        <w:t>CUARTO</w:t>
      </w:r>
      <w:r w:rsidRPr="00A84CEF">
        <w:rPr>
          <w:rFonts w:ascii="Palatino Linotype" w:hAnsi="Palatino Linotype"/>
          <w:b/>
          <w:sz w:val="28"/>
          <w:szCs w:val="28"/>
        </w:rPr>
        <w:t>.</w:t>
      </w:r>
      <w:r w:rsidRPr="00A84CEF">
        <w:rPr>
          <w:rFonts w:ascii="Palatino Linotype" w:hAnsi="Palatino Linotype"/>
          <w:b/>
        </w:rPr>
        <w:t xml:space="preserve"> Procedibilidad. </w:t>
      </w:r>
    </w:p>
    <w:p w14:paraId="7CAA974C" w14:textId="77777777" w:rsidR="00F7609B" w:rsidRPr="00A84CEF" w:rsidRDefault="00F7609B" w:rsidP="00A84CEF">
      <w:pPr>
        <w:autoSpaceDE w:val="0"/>
        <w:autoSpaceDN w:val="0"/>
        <w:adjustRightInd w:val="0"/>
        <w:spacing w:line="360" w:lineRule="auto"/>
        <w:ind w:right="49"/>
        <w:jc w:val="both"/>
        <w:rPr>
          <w:rFonts w:ascii="Palatino Linotype" w:hAnsi="Palatino Linotype" w:cs="Arial"/>
          <w:b/>
        </w:rPr>
      </w:pPr>
      <w:r w:rsidRPr="00A84CEF">
        <w:rPr>
          <w:rFonts w:ascii="Palatino Linotype" w:hAnsi="Palatino Linotype" w:cs="Arial"/>
        </w:rPr>
        <w:lastRenderedPageBreak/>
        <w:t xml:space="preserve">Del análisis efectuado se advierte que resulta procedente la interposición del Recurso y se concluye la acreditación plena de todos y cada uno de los elementos formales exigidos por el artículo 180 de la </w:t>
      </w:r>
      <w:r w:rsidRPr="00A84CEF">
        <w:rPr>
          <w:rFonts w:ascii="Palatino Linotype" w:hAnsi="Palatino Linotype"/>
        </w:rPr>
        <w:t xml:space="preserve">Ley de Transparencia y Acceso a la Información Pública del Estado de México y Municipios, que a la letra señala: </w:t>
      </w:r>
    </w:p>
    <w:p w14:paraId="377B4927" w14:textId="77777777" w:rsidR="00F7609B" w:rsidRPr="00A84CEF" w:rsidRDefault="00F7609B" w:rsidP="00A84CEF">
      <w:pPr>
        <w:autoSpaceDE w:val="0"/>
        <w:autoSpaceDN w:val="0"/>
        <w:adjustRightInd w:val="0"/>
        <w:ind w:right="49"/>
        <w:jc w:val="both"/>
        <w:rPr>
          <w:rFonts w:ascii="Palatino Linotype" w:hAnsi="Palatino Linotype" w:cs="Arial"/>
          <w:lang w:val="es-ES"/>
        </w:rPr>
      </w:pPr>
    </w:p>
    <w:p w14:paraId="0FB23177" w14:textId="77777777" w:rsidR="00F7609B" w:rsidRPr="00A84CEF" w:rsidRDefault="00F7609B" w:rsidP="00A84CEF">
      <w:pPr>
        <w:tabs>
          <w:tab w:val="left" w:pos="851"/>
        </w:tabs>
        <w:ind w:left="851" w:right="901"/>
        <w:jc w:val="both"/>
        <w:rPr>
          <w:rFonts w:ascii="Palatino Linotype" w:hAnsi="Palatino Linotype"/>
          <w:b/>
          <w:i/>
          <w:sz w:val="22"/>
          <w:szCs w:val="22"/>
          <w:lang w:val="es-ES"/>
        </w:rPr>
      </w:pPr>
      <w:r w:rsidRPr="00A84CEF">
        <w:rPr>
          <w:rFonts w:ascii="Palatino Linotype" w:hAnsi="Palatino Linotype"/>
          <w:b/>
          <w:i/>
          <w:sz w:val="22"/>
          <w:szCs w:val="22"/>
          <w:lang w:val="es-ES"/>
        </w:rPr>
        <w:t xml:space="preserve">“Artículo 180. </w:t>
      </w:r>
      <w:r w:rsidRPr="00A84CEF">
        <w:rPr>
          <w:rFonts w:ascii="Palatino Linotype" w:hAnsi="Palatino Linotype"/>
          <w:i/>
          <w:sz w:val="22"/>
          <w:szCs w:val="22"/>
          <w:lang w:val="es-ES"/>
        </w:rPr>
        <w:t xml:space="preserve">El </w:t>
      </w:r>
      <w:r w:rsidRPr="00A84CEF">
        <w:rPr>
          <w:rFonts w:ascii="Palatino Linotype" w:hAnsi="Palatino Linotype" w:cs="Arial"/>
          <w:i/>
          <w:sz w:val="22"/>
          <w:szCs w:val="22"/>
          <w:lang w:val="es-ES"/>
        </w:rPr>
        <w:t>recurso</w:t>
      </w:r>
      <w:r w:rsidRPr="00A84CEF">
        <w:rPr>
          <w:rFonts w:ascii="Palatino Linotype" w:hAnsi="Palatino Linotype"/>
          <w:i/>
          <w:sz w:val="22"/>
          <w:szCs w:val="22"/>
          <w:lang w:val="es-ES"/>
        </w:rPr>
        <w:t xml:space="preserve"> </w:t>
      </w:r>
      <w:r w:rsidRPr="00A84CEF">
        <w:rPr>
          <w:rFonts w:ascii="Palatino Linotype" w:hAnsi="Palatino Linotype" w:cs="Arial"/>
          <w:i/>
          <w:sz w:val="22"/>
          <w:szCs w:val="22"/>
          <w:lang w:val="es-ES" w:eastAsia="es-MX"/>
        </w:rPr>
        <w:t>de</w:t>
      </w:r>
      <w:r w:rsidRPr="00A84CEF">
        <w:rPr>
          <w:rFonts w:ascii="Palatino Linotype" w:hAnsi="Palatino Linotype"/>
          <w:i/>
          <w:sz w:val="22"/>
          <w:szCs w:val="22"/>
          <w:lang w:val="es-ES"/>
        </w:rPr>
        <w:t xml:space="preserve"> revisión contendrá:</w:t>
      </w:r>
      <w:r w:rsidRPr="00A84CEF">
        <w:rPr>
          <w:rFonts w:ascii="Palatino Linotype" w:hAnsi="Palatino Linotype"/>
          <w:b/>
          <w:i/>
          <w:sz w:val="22"/>
          <w:szCs w:val="22"/>
          <w:lang w:val="es-ES"/>
        </w:rPr>
        <w:t xml:space="preserve"> </w:t>
      </w:r>
    </w:p>
    <w:p w14:paraId="422062F8" w14:textId="77777777" w:rsidR="00F7609B" w:rsidRPr="00A84CEF" w:rsidRDefault="00F7609B" w:rsidP="00A84CEF">
      <w:pPr>
        <w:tabs>
          <w:tab w:val="left" w:pos="851"/>
        </w:tabs>
        <w:ind w:left="851" w:right="901"/>
        <w:jc w:val="both"/>
        <w:rPr>
          <w:rFonts w:ascii="Palatino Linotype" w:hAnsi="Palatino Linotype"/>
          <w:b/>
          <w:i/>
          <w:sz w:val="22"/>
          <w:szCs w:val="22"/>
          <w:lang w:val="es-ES"/>
        </w:rPr>
      </w:pPr>
      <w:r w:rsidRPr="00A84CEF">
        <w:rPr>
          <w:rFonts w:ascii="Palatino Linotype" w:hAnsi="Palatino Linotype"/>
          <w:b/>
          <w:i/>
          <w:sz w:val="22"/>
          <w:szCs w:val="22"/>
          <w:lang w:val="es-ES"/>
        </w:rPr>
        <w:t xml:space="preserve">I. </w:t>
      </w:r>
      <w:r w:rsidRPr="00A84CEF">
        <w:rPr>
          <w:rFonts w:ascii="Palatino Linotype" w:hAnsi="Palatino Linotype"/>
          <w:i/>
          <w:sz w:val="22"/>
          <w:szCs w:val="22"/>
          <w:lang w:val="es-ES"/>
        </w:rPr>
        <w:t xml:space="preserve">El sujeto obligado ante </w:t>
      </w:r>
      <w:r w:rsidRPr="00A84CEF">
        <w:rPr>
          <w:rFonts w:ascii="Palatino Linotype" w:hAnsi="Palatino Linotype" w:cs="Arial"/>
          <w:i/>
          <w:sz w:val="22"/>
          <w:szCs w:val="22"/>
          <w:lang w:val="es-ES"/>
        </w:rPr>
        <w:t>la</w:t>
      </w:r>
      <w:r w:rsidRPr="00A84CEF">
        <w:rPr>
          <w:rFonts w:ascii="Palatino Linotype" w:hAnsi="Palatino Linotype"/>
          <w:i/>
          <w:sz w:val="22"/>
          <w:szCs w:val="22"/>
          <w:lang w:val="es-ES"/>
        </w:rPr>
        <w:t xml:space="preserve"> cual </w:t>
      </w:r>
      <w:r w:rsidRPr="00A84CEF">
        <w:rPr>
          <w:rFonts w:ascii="Palatino Linotype" w:hAnsi="Palatino Linotype" w:cs="Arial"/>
          <w:i/>
          <w:sz w:val="22"/>
          <w:szCs w:val="22"/>
          <w:lang w:val="es-ES" w:eastAsia="es-MX"/>
        </w:rPr>
        <w:t>se</w:t>
      </w:r>
      <w:r w:rsidRPr="00A84CEF">
        <w:rPr>
          <w:rFonts w:ascii="Palatino Linotype" w:hAnsi="Palatino Linotype"/>
          <w:i/>
          <w:sz w:val="22"/>
          <w:szCs w:val="22"/>
          <w:lang w:val="es-ES"/>
        </w:rPr>
        <w:t xml:space="preserve"> presentó la solicitud;</w:t>
      </w:r>
      <w:r w:rsidRPr="00A84CEF">
        <w:rPr>
          <w:rFonts w:ascii="Palatino Linotype" w:hAnsi="Palatino Linotype"/>
          <w:b/>
          <w:i/>
          <w:sz w:val="22"/>
          <w:szCs w:val="22"/>
          <w:lang w:val="es-ES"/>
        </w:rPr>
        <w:t xml:space="preserve"> </w:t>
      </w:r>
    </w:p>
    <w:p w14:paraId="6F819B88" w14:textId="77777777" w:rsidR="00F7609B" w:rsidRPr="00A84CEF" w:rsidRDefault="00F7609B" w:rsidP="00A84CEF">
      <w:pPr>
        <w:tabs>
          <w:tab w:val="left" w:pos="851"/>
        </w:tabs>
        <w:ind w:left="851" w:right="901"/>
        <w:jc w:val="both"/>
        <w:rPr>
          <w:rFonts w:ascii="Palatino Linotype" w:hAnsi="Palatino Linotype"/>
          <w:b/>
          <w:i/>
          <w:sz w:val="22"/>
          <w:szCs w:val="22"/>
          <w:lang w:val="es-ES"/>
        </w:rPr>
      </w:pPr>
      <w:r w:rsidRPr="00A84CEF">
        <w:rPr>
          <w:rFonts w:ascii="Palatino Linotype" w:hAnsi="Palatino Linotype"/>
          <w:b/>
          <w:i/>
          <w:sz w:val="22"/>
          <w:szCs w:val="22"/>
          <w:lang w:val="es-ES"/>
        </w:rPr>
        <w:t xml:space="preserve">II. </w:t>
      </w:r>
      <w:r w:rsidRPr="00A84CEF">
        <w:rPr>
          <w:rFonts w:ascii="Palatino Linotype" w:hAnsi="Palatino Linotype"/>
          <w:b/>
          <w:i/>
          <w:sz w:val="22"/>
          <w:szCs w:val="22"/>
          <w:u w:val="single"/>
          <w:lang w:val="es-ES"/>
        </w:rPr>
        <w:t xml:space="preserve">El nombre del solicitante </w:t>
      </w:r>
      <w:r w:rsidRPr="00A84CEF">
        <w:rPr>
          <w:rFonts w:ascii="Palatino Linotype" w:hAnsi="Palatino Linotype" w:cs="Arial"/>
          <w:b/>
          <w:i/>
          <w:sz w:val="22"/>
          <w:szCs w:val="22"/>
          <w:u w:val="single"/>
          <w:lang w:val="es-ES" w:eastAsia="es-MX"/>
        </w:rPr>
        <w:t>que</w:t>
      </w:r>
      <w:r w:rsidRPr="00A84CEF">
        <w:rPr>
          <w:rFonts w:ascii="Palatino Linotype" w:hAnsi="Palatino Linotype"/>
          <w:b/>
          <w:i/>
          <w:sz w:val="22"/>
          <w:szCs w:val="22"/>
          <w:u w:val="single"/>
          <w:lang w:val="es-ES"/>
        </w:rPr>
        <w:t xml:space="preserve"> recurre</w:t>
      </w:r>
      <w:r w:rsidRPr="00A84CEF">
        <w:rPr>
          <w:rFonts w:ascii="Palatino Linotype" w:hAnsi="Palatino Linotype"/>
          <w:i/>
          <w:sz w:val="22"/>
          <w:szCs w:val="22"/>
          <w:lang w:val="es-ES"/>
        </w:rPr>
        <w:t xml:space="preserve"> o de su representante y, en su caso, del tercero interesado, así como la dirección o medio que señale para recibir notificaciones;</w:t>
      </w:r>
      <w:r w:rsidRPr="00A84CEF">
        <w:rPr>
          <w:rFonts w:ascii="Palatino Linotype" w:hAnsi="Palatino Linotype"/>
          <w:b/>
          <w:i/>
          <w:sz w:val="22"/>
          <w:szCs w:val="22"/>
          <w:lang w:val="es-ES"/>
        </w:rPr>
        <w:t xml:space="preserve"> </w:t>
      </w:r>
    </w:p>
    <w:p w14:paraId="5A38AFA2" w14:textId="77777777" w:rsidR="00F7609B" w:rsidRPr="00A84CEF" w:rsidRDefault="00F7609B" w:rsidP="00A84CEF">
      <w:pPr>
        <w:tabs>
          <w:tab w:val="left" w:pos="851"/>
        </w:tabs>
        <w:ind w:left="851" w:right="901"/>
        <w:jc w:val="both"/>
        <w:rPr>
          <w:rFonts w:ascii="Palatino Linotype" w:hAnsi="Palatino Linotype"/>
          <w:b/>
          <w:i/>
          <w:sz w:val="22"/>
          <w:szCs w:val="22"/>
          <w:lang w:val="es-ES"/>
        </w:rPr>
      </w:pPr>
      <w:r w:rsidRPr="00A84CEF">
        <w:rPr>
          <w:rFonts w:ascii="Palatino Linotype" w:hAnsi="Palatino Linotype"/>
          <w:b/>
          <w:i/>
          <w:sz w:val="22"/>
          <w:szCs w:val="22"/>
          <w:lang w:val="es-ES"/>
        </w:rPr>
        <w:t xml:space="preserve">III. </w:t>
      </w:r>
      <w:r w:rsidRPr="00A84CEF">
        <w:rPr>
          <w:rFonts w:ascii="Palatino Linotype" w:hAnsi="Palatino Linotype"/>
          <w:i/>
          <w:sz w:val="22"/>
          <w:szCs w:val="22"/>
          <w:lang w:val="es-ES"/>
        </w:rPr>
        <w:t xml:space="preserve">El número de folio de </w:t>
      </w:r>
      <w:r w:rsidRPr="00A84CEF">
        <w:rPr>
          <w:rFonts w:ascii="Palatino Linotype" w:hAnsi="Palatino Linotype" w:cs="Arial"/>
          <w:i/>
          <w:sz w:val="22"/>
          <w:szCs w:val="22"/>
          <w:lang w:val="es-ES" w:eastAsia="es-MX"/>
        </w:rPr>
        <w:t>respuesta</w:t>
      </w:r>
      <w:r w:rsidRPr="00A84CEF">
        <w:rPr>
          <w:rFonts w:ascii="Palatino Linotype" w:hAnsi="Palatino Linotype"/>
          <w:i/>
          <w:sz w:val="22"/>
          <w:szCs w:val="22"/>
          <w:lang w:val="es-ES"/>
        </w:rPr>
        <w:t xml:space="preserve"> de la solicitud de acceso; </w:t>
      </w:r>
    </w:p>
    <w:p w14:paraId="4BB6C42D" w14:textId="77777777" w:rsidR="00F7609B" w:rsidRPr="00A84CEF" w:rsidRDefault="00F7609B" w:rsidP="00A84CEF">
      <w:pPr>
        <w:tabs>
          <w:tab w:val="left" w:pos="851"/>
        </w:tabs>
        <w:ind w:left="851" w:right="901"/>
        <w:jc w:val="both"/>
        <w:rPr>
          <w:rFonts w:ascii="Palatino Linotype" w:hAnsi="Palatino Linotype"/>
          <w:b/>
          <w:i/>
          <w:sz w:val="22"/>
          <w:szCs w:val="22"/>
          <w:lang w:val="es-ES"/>
        </w:rPr>
      </w:pPr>
      <w:r w:rsidRPr="00A84CEF">
        <w:rPr>
          <w:rFonts w:ascii="Palatino Linotype" w:hAnsi="Palatino Linotype"/>
          <w:b/>
          <w:i/>
          <w:sz w:val="22"/>
          <w:szCs w:val="22"/>
          <w:lang w:val="es-ES"/>
        </w:rPr>
        <w:t xml:space="preserve">IV. </w:t>
      </w:r>
      <w:r w:rsidRPr="00A84CEF">
        <w:rPr>
          <w:rFonts w:ascii="Palatino Linotype" w:hAnsi="Palatino Linotype"/>
          <w:i/>
          <w:sz w:val="22"/>
          <w:szCs w:val="22"/>
          <w:lang w:val="es-ES"/>
        </w:rPr>
        <w:t xml:space="preserve">La fecha en que fue </w:t>
      </w:r>
      <w:r w:rsidRPr="00A84CEF">
        <w:rPr>
          <w:rFonts w:ascii="Palatino Linotype" w:hAnsi="Palatino Linotype" w:cs="Arial"/>
          <w:i/>
          <w:sz w:val="22"/>
          <w:szCs w:val="22"/>
          <w:lang w:val="es-ES" w:eastAsia="es-MX"/>
        </w:rPr>
        <w:t>notificada</w:t>
      </w:r>
      <w:r w:rsidRPr="00A84CEF">
        <w:rPr>
          <w:rFonts w:ascii="Palatino Linotype" w:hAnsi="Palatino Linotype"/>
          <w:i/>
          <w:sz w:val="22"/>
          <w:szCs w:val="22"/>
          <w:lang w:val="es-ES"/>
        </w:rPr>
        <w:t xml:space="preserve"> la respuesta al solicitante o tuvo conocimiento del acto reclamado, o de presentación de la solicitud, en caso de falta de respuesta;</w:t>
      </w:r>
      <w:r w:rsidRPr="00A84CEF">
        <w:rPr>
          <w:rFonts w:ascii="Palatino Linotype" w:hAnsi="Palatino Linotype"/>
          <w:b/>
          <w:i/>
          <w:sz w:val="22"/>
          <w:szCs w:val="22"/>
          <w:lang w:val="es-ES"/>
        </w:rPr>
        <w:t xml:space="preserve"> </w:t>
      </w:r>
    </w:p>
    <w:p w14:paraId="3D90C285" w14:textId="77777777" w:rsidR="00F7609B" w:rsidRPr="00A84CEF" w:rsidRDefault="00F7609B" w:rsidP="00A84CEF">
      <w:pPr>
        <w:tabs>
          <w:tab w:val="left" w:pos="851"/>
        </w:tabs>
        <w:ind w:left="851" w:right="901"/>
        <w:jc w:val="both"/>
        <w:rPr>
          <w:rFonts w:ascii="Palatino Linotype" w:hAnsi="Palatino Linotype"/>
          <w:b/>
          <w:i/>
          <w:sz w:val="22"/>
          <w:szCs w:val="22"/>
          <w:lang w:val="es-ES"/>
        </w:rPr>
      </w:pPr>
      <w:r w:rsidRPr="00A84CEF">
        <w:rPr>
          <w:rFonts w:ascii="Palatino Linotype" w:hAnsi="Palatino Linotype"/>
          <w:b/>
          <w:i/>
          <w:sz w:val="22"/>
          <w:szCs w:val="22"/>
          <w:lang w:val="es-ES"/>
        </w:rPr>
        <w:t xml:space="preserve">V. </w:t>
      </w:r>
      <w:r w:rsidRPr="00A84CEF">
        <w:rPr>
          <w:rFonts w:ascii="Palatino Linotype" w:hAnsi="Palatino Linotype"/>
          <w:i/>
          <w:sz w:val="22"/>
          <w:szCs w:val="22"/>
          <w:lang w:val="es-ES"/>
        </w:rPr>
        <w:t xml:space="preserve">El acto que se </w:t>
      </w:r>
      <w:r w:rsidRPr="00A84CEF">
        <w:rPr>
          <w:rFonts w:ascii="Palatino Linotype" w:hAnsi="Palatino Linotype" w:cs="Arial"/>
          <w:i/>
          <w:sz w:val="22"/>
          <w:szCs w:val="22"/>
          <w:lang w:val="es-ES" w:eastAsia="es-MX"/>
        </w:rPr>
        <w:t>recurre</w:t>
      </w:r>
      <w:r w:rsidRPr="00A84CEF">
        <w:rPr>
          <w:rFonts w:ascii="Palatino Linotype" w:hAnsi="Palatino Linotype"/>
          <w:i/>
          <w:sz w:val="22"/>
          <w:szCs w:val="22"/>
          <w:lang w:val="es-ES"/>
        </w:rPr>
        <w:t>;</w:t>
      </w:r>
      <w:r w:rsidRPr="00A84CEF">
        <w:rPr>
          <w:rFonts w:ascii="Palatino Linotype" w:hAnsi="Palatino Linotype"/>
          <w:b/>
          <w:i/>
          <w:sz w:val="22"/>
          <w:szCs w:val="22"/>
          <w:lang w:val="es-ES"/>
        </w:rPr>
        <w:t xml:space="preserve"> </w:t>
      </w:r>
    </w:p>
    <w:p w14:paraId="75834FCA" w14:textId="77777777" w:rsidR="00F7609B" w:rsidRPr="00A84CEF" w:rsidRDefault="00F7609B" w:rsidP="00A84CEF">
      <w:pPr>
        <w:tabs>
          <w:tab w:val="left" w:pos="851"/>
        </w:tabs>
        <w:ind w:left="851" w:right="901"/>
        <w:jc w:val="both"/>
        <w:rPr>
          <w:rFonts w:ascii="Palatino Linotype" w:hAnsi="Palatino Linotype"/>
          <w:b/>
          <w:i/>
          <w:sz w:val="22"/>
          <w:szCs w:val="22"/>
          <w:lang w:val="es-ES"/>
        </w:rPr>
      </w:pPr>
      <w:r w:rsidRPr="00A84CEF">
        <w:rPr>
          <w:rFonts w:ascii="Palatino Linotype" w:hAnsi="Palatino Linotype"/>
          <w:b/>
          <w:i/>
          <w:sz w:val="22"/>
          <w:szCs w:val="22"/>
          <w:lang w:val="es-ES"/>
        </w:rPr>
        <w:t xml:space="preserve">VI. </w:t>
      </w:r>
      <w:r w:rsidRPr="00A84CEF">
        <w:rPr>
          <w:rFonts w:ascii="Palatino Linotype" w:hAnsi="Palatino Linotype"/>
          <w:i/>
          <w:sz w:val="22"/>
          <w:szCs w:val="22"/>
          <w:lang w:val="es-ES"/>
        </w:rPr>
        <w:t xml:space="preserve">Las razones o </w:t>
      </w:r>
      <w:r w:rsidRPr="00A84CEF">
        <w:rPr>
          <w:rFonts w:ascii="Palatino Linotype" w:hAnsi="Palatino Linotype" w:cs="Arial"/>
          <w:i/>
          <w:sz w:val="22"/>
          <w:szCs w:val="22"/>
          <w:lang w:val="es-ES" w:eastAsia="es-MX"/>
        </w:rPr>
        <w:t>motivos</w:t>
      </w:r>
      <w:r w:rsidRPr="00A84CEF">
        <w:rPr>
          <w:rFonts w:ascii="Palatino Linotype" w:hAnsi="Palatino Linotype"/>
          <w:i/>
          <w:sz w:val="22"/>
          <w:szCs w:val="22"/>
          <w:lang w:val="es-ES"/>
        </w:rPr>
        <w:t xml:space="preserve"> de inconformidad;</w:t>
      </w:r>
      <w:r w:rsidRPr="00A84CEF">
        <w:rPr>
          <w:rFonts w:ascii="Palatino Linotype" w:hAnsi="Palatino Linotype"/>
          <w:b/>
          <w:i/>
          <w:sz w:val="22"/>
          <w:szCs w:val="22"/>
          <w:lang w:val="es-ES"/>
        </w:rPr>
        <w:t xml:space="preserve"> </w:t>
      </w:r>
    </w:p>
    <w:p w14:paraId="4998F2AA" w14:textId="77777777" w:rsidR="00F7609B" w:rsidRPr="00A84CEF" w:rsidRDefault="00F7609B" w:rsidP="00A84CEF">
      <w:pPr>
        <w:tabs>
          <w:tab w:val="left" w:pos="851"/>
        </w:tabs>
        <w:ind w:left="851" w:right="901"/>
        <w:jc w:val="both"/>
        <w:rPr>
          <w:rFonts w:ascii="Palatino Linotype" w:hAnsi="Palatino Linotype"/>
          <w:b/>
          <w:i/>
          <w:sz w:val="22"/>
          <w:szCs w:val="22"/>
          <w:lang w:val="es-ES"/>
        </w:rPr>
      </w:pPr>
      <w:r w:rsidRPr="00A84CEF">
        <w:rPr>
          <w:rFonts w:ascii="Palatino Linotype" w:hAnsi="Palatino Linotype"/>
          <w:b/>
          <w:i/>
          <w:sz w:val="22"/>
          <w:szCs w:val="22"/>
          <w:lang w:val="es-ES"/>
        </w:rPr>
        <w:t xml:space="preserve">VII. </w:t>
      </w:r>
      <w:r w:rsidRPr="00A84CEF">
        <w:rPr>
          <w:rFonts w:ascii="Palatino Linotype" w:hAnsi="Palatino Linotype"/>
          <w:i/>
          <w:sz w:val="22"/>
          <w:szCs w:val="22"/>
          <w:lang w:val="es-ES"/>
        </w:rPr>
        <w:t>La copia de la respuesta que se impugna y, en su caso, de la notificación correspondiente, en el caso de respuesta de la solicitud; y</w:t>
      </w:r>
      <w:r w:rsidRPr="00A84CEF">
        <w:rPr>
          <w:rFonts w:ascii="Palatino Linotype" w:hAnsi="Palatino Linotype"/>
          <w:b/>
          <w:i/>
          <w:sz w:val="22"/>
          <w:szCs w:val="22"/>
          <w:lang w:val="es-ES"/>
        </w:rPr>
        <w:t xml:space="preserve"> </w:t>
      </w:r>
    </w:p>
    <w:p w14:paraId="0BA24E62" w14:textId="77777777" w:rsidR="00F7609B" w:rsidRPr="00A84CEF" w:rsidRDefault="00F7609B" w:rsidP="00A84CEF">
      <w:pPr>
        <w:tabs>
          <w:tab w:val="left" w:pos="851"/>
        </w:tabs>
        <w:ind w:left="851" w:right="901"/>
        <w:jc w:val="both"/>
        <w:rPr>
          <w:rFonts w:ascii="Palatino Linotype" w:hAnsi="Palatino Linotype"/>
          <w:i/>
          <w:sz w:val="22"/>
          <w:szCs w:val="22"/>
          <w:lang w:val="es-ES"/>
        </w:rPr>
      </w:pPr>
      <w:r w:rsidRPr="00A84CEF">
        <w:rPr>
          <w:rFonts w:ascii="Palatino Linotype" w:hAnsi="Palatino Linotype"/>
          <w:b/>
          <w:i/>
          <w:sz w:val="22"/>
          <w:szCs w:val="22"/>
          <w:lang w:val="es-ES"/>
        </w:rPr>
        <w:t xml:space="preserve">VIII. </w:t>
      </w:r>
      <w:r w:rsidRPr="00A84CEF">
        <w:rPr>
          <w:rFonts w:ascii="Palatino Linotype" w:hAnsi="Palatino Linotype"/>
          <w:i/>
          <w:sz w:val="22"/>
          <w:szCs w:val="22"/>
          <w:lang w:val="es-ES"/>
        </w:rPr>
        <w:t xml:space="preserve">Firma </w:t>
      </w:r>
      <w:proofErr w:type="spellStart"/>
      <w:r w:rsidRPr="00A84CEF">
        <w:rPr>
          <w:rFonts w:ascii="Palatino Linotype" w:hAnsi="Palatino Linotype"/>
          <w:i/>
          <w:sz w:val="22"/>
          <w:szCs w:val="22"/>
          <w:lang w:val="es-ES"/>
        </w:rPr>
        <w:t>dEL</w:t>
      </w:r>
      <w:proofErr w:type="spellEnd"/>
      <w:r w:rsidRPr="00A84CEF">
        <w:rPr>
          <w:rFonts w:ascii="Palatino Linotype" w:hAnsi="Palatino Linotype"/>
          <w:i/>
          <w:sz w:val="22"/>
          <w:szCs w:val="22"/>
          <w:lang w:val="es-ES"/>
        </w:rPr>
        <w:t xml:space="preserve"> RECURENTE, en su caso, cuando se presente por escrito, requisito sin el cual se dará trámite al recurso.</w:t>
      </w:r>
    </w:p>
    <w:p w14:paraId="6CA5CB48" w14:textId="77777777" w:rsidR="00F7609B" w:rsidRPr="00A84CEF" w:rsidRDefault="00F7609B" w:rsidP="00A84CEF">
      <w:pPr>
        <w:tabs>
          <w:tab w:val="left" w:pos="851"/>
        </w:tabs>
        <w:ind w:left="851" w:right="901"/>
        <w:jc w:val="both"/>
        <w:rPr>
          <w:rFonts w:ascii="Palatino Linotype" w:hAnsi="Palatino Linotype"/>
          <w:i/>
          <w:sz w:val="22"/>
          <w:szCs w:val="22"/>
          <w:lang w:val="es-ES"/>
        </w:rPr>
      </w:pPr>
      <w:r w:rsidRPr="00A84CEF">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A84CEF" w:rsidRDefault="00F7609B" w:rsidP="00A84CEF">
      <w:pPr>
        <w:tabs>
          <w:tab w:val="left" w:pos="851"/>
        </w:tabs>
        <w:ind w:left="851" w:right="901"/>
        <w:jc w:val="both"/>
        <w:rPr>
          <w:rFonts w:ascii="Palatino Linotype" w:hAnsi="Palatino Linotype"/>
          <w:i/>
          <w:sz w:val="22"/>
          <w:szCs w:val="22"/>
          <w:lang w:val="es-ES"/>
        </w:rPr>
      </w:pPr>
      <w:r w:rsidRPr="00A84CEF">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A84CEF" w:rsidRDefault="00F7609B" w:rsidP="00A84CEF">
      <w:pPr>
        <w:tabs>
          <w:tab w:val="left" w:pos="851"/>
        </w:tabs>
        <w:ind w:left="851" w:right="901"/>
        <w:jc w:val="both"/>
        <w:rPr>
          <w:rFonts w:ascii="Palatino Linotype" w:hAnsi="Palatino Linotype"/>
          <w:i/>
          <w:sz w:val="22"/>
          <w:szCs w:val="22"/>
          <w:lang w:val="es-ES"/>
        </w:rPr>
      </w:pPr>
      <w:r w:rsidRPr="00A84CEF">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A84CEF">
        <w:rPr>
          <w:rFonts w:ascii="Palatino Linotype" w:hAnsi="Palatino Linotype"/>
          <w:i/>
          <w:sz w:val="22"/>
          <w:szCs w:val="22"/>
          <w:lang w:val="es-ES"/>
        </w:rPr>
        <w:t>, IV, VII y VIII.”</w:t>
      </w:r>
    </w:p>
    <w:p w14:paraId="0AF07A23" w14:textId="77777777" w:rsidR="00F7609B" w:rsidRPr="00A84CEF" w:rsidRDefault="00F7609B" w:rsidP="00A84CEF">
      <w:pPr>
        <w:tabs>
          <w:tab w:val="left" w:pos="851"/>
        </w:tabs>
        <w:ind w:left="851" w:right="901"/>
        <w:jc w:val="both"/>
        <w:rPr>
          <w:rFonts w:ascii="Palatino Linotype" w:hAnsi="Palatino Linotype"/>
          <w:b/>
          <w:i/>
          <w:sz w:val="22"/>
          <w:szCs w:val="22"/>
          <w:lang w:val="es-ES"/>
        </w:rPr>
      </w:pPr>
      <w:r w:rsidRPr="00A84CEF">
        <w:rPr>
          <w:rFonts w:ascii="Palatino Linotype" w:hAnsi="Palatino Linotype"/>
          <w:b/>
          <w:i/>
          <w:sz w:val="22"/>
          <w:szCs w:val="22"/>
          <w:lang w:val="es-ES"/>
        </w:rPr>
        <w:t>(Énfasis añadido)</w:t>
      </w:r>
    </w:p>
    <w:p w14:paraId="468A4C95" w14:textId="77777777" w:rsidR="00F7609B" w:rsidRPr="00A84CEF" w:rsidRDefault="00F7609B" w:rsidP="00A84CEF">
      <w:pPr>
        <w:tabs>
          <w:tab w:val="left" w:pos="851"/>
        </w:tabs>
        <w:ind w:left="851" w:right="901"/>
        <w:jc w:val="both"/>
        <w:rPr>
          <w:rFonts w:ascii="Palatino Linotype" w:hAnsi="Palatino Linotype"/>
          <w:b/>
          <w:i/>
          <w:sz w:val="22"/>
          <w:szCs w:val="22"/>
          <w:lang w:val="es-ES"/>
        </w:rPr>
      </w:pPr>
    </w:p>
    <w:p w14:paraId="42A8CEFD" w14:textId="1601E2D5" w:rsidR="00F7609B" w:rsidRPr="00A84CEF" w:rsidRDefault="00F7609B" w:rsidP="00A84CEF">
      <w:pPr>
        <w:spacing w:line="360" w:lineRule="auto"/>
        <w:jc w:val="both"/>
        <w:rPr>
          <w:rFonts w:ascii="Palatino Linotype" w:hAnsi="Palatino Linotype"/>
          <w:b/>
          <w:lang w:val="es-ES"/>
        </w:rPr>
      </w:pPr>
      <w:r w:rsidRPr="00A84CEF">
        <w:rPr>
          <w:rFonts w:ascii="Palatino Linotype" w:hAnsi="Palatino Linotype"/>
          <w:lang w:val="es-ES"/>
        </w:rPr>
        <w:t xml:space="preserve">Por lo que, derivado que el Recurso de Revisión materia del presente asunto, se interpuso de manera electrónica, no es necesario que contenga determinados </w:t>
      </w:r>
      <w:r w:rsidRPr="00A84CEF">
        <w:rPr>
          <w:rFonts w:ascii="Palatino Linotype" w:hAnsi="Palatino Linotype"/>
          <w:lang w:val="es-ES"/>
        </w:rPr>
        <w:lastRenderedPageBreak/>
        <w:t>requ</w:t>
      </w:r>
      <w:r w:rsidR="00496D6A" w:rsidRPr="00A84CEF">
        <w:rPr>
          <w:rFonts w:ascii="Palatino Linotype" w:hAnsi="Palatino Linotype"/>
          <w:lang w:val="es-ES"/>
        </w:rPr>
        <w:t xml:space="preserve">isitos, entre ellos, el nombre </w:t>
      </w:r>
      <w:r w:rsidR="00916DA1" w:rsidRPr="00A84CEF">
        <w:rPr>
          <w:rFonts w:ascii="Palatino Linotype" w:hAnsi="Palatino Linotype"/>
          <w:b/>
          <w:lang w:val="es-ES"/>
        </w:rPr>
        <w:t>EL RECURRENTE</w:t>
      </w:r>
      <w:r w:rsidRPr="00A84CEF">
        <w:rPr>
          <w:rFonts w:ascii="Palatino Linotype" w:hAnsi="Palatino Linotype" w:cs="Arial"/>
          <w:b/>
          <w:lang w:val="es-ES"/>
        </w:rPr>
        <w:t>;</w:t>
      </w:r>
      <w:r w:rsidRPr="00A84CEF">
        <w:rPr>
          <w:rFonts w:ascii="Palatino Linotype" w:hAnsi="Palatino Linotype"/>
          <w:lang w:val="es-ES"/>
        </w:rPr>
        <w:t xml:space="preserve"> por lo que, en el presente caso, al haber sido presentado el Recurso de Revisión vía </w:t>
      </w:r>
      <w:r w:rsidRPr="00A84CEF">
        <w:rPr>
          <w:rFonts w:ascii="Palatino Linotype" w:hAnsi="Palatino Linotype"/>
          <w:b/>
          <w:lang w:val="es-ES"/>
        </w:rPr>
        <w:t>SAIMEX</w:t>
      </w:r>
      <w:r w:rsidRPr="00A84CEF">
        <w:rPr>
          <w:rFonts w:ascii="Palatino Linotype" w:hAnsi="Palatino Linotype"/>
          <w:lang w:val="es-ES"/>
        </w:rPr>
        <w:t>, dicho requisito resulta innecesario.</w:t>
      </w:r>
    </w:p>
    <w:p w14:paraId="61199819" w14:textId="77777777" w:rsidR="00F7609B" w:rsidRPr="00A84CEF" w:rsidRDefault="00F7609B" w:rsidP="00A84CEF">
      <w:pPr>
        <w:spacing w:line="360" w:lineRule="auto"/>
        <w:jc w:val="both"/>
        <w:rPr>
          <w:rFonts w:ascii="Palatino Linotype" w:hAnsi="Palatino Linotype" w:cs="Arial"/>
          <w:lang w:val="es-ES"/>
        </w:rPr>
      </w:pPr>
    </w:p>
    <w:p w14:paraId="2DECEF45" w14:textId="77777777" w:rsidR="00F7609B" w:rsidRPr="00A84CEF" w:rsidRDefault="00F7609B" w:rsidP="00A84CEF">
      <w:pPr>
        <w:spacing w:line="360" w:lineRule="auto"/>
        <w:jc w:val="both"/>
        <w:rPr>
          <w:rFonts w:ascii="Palatino Linotype" w:hAnsi="Palatino Linotype"/>
          <w:lang w:val="es-ES"/>
        </w:rPr>
      </w:pPr>
      <w:r w:rsidRPr="00A84CEF">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A3EB07" w14:textId="77777777" w:rsidR="00F7609B" w:rsidRPr="00A84CEF" w:rsidRDefault="00F7609B" w:rsidP="00A84CEF">
      <w:pPr>
        <w:spacing w:line="360" w:lineRule="auto"/>
        <w:jc w:val="both"/>
        <w:rPr>
          <w:rFonts w:ascii="Palatino Linotype" w:hAnsi="Palatino Linotype"/>
          <w:sz w:val="22"/>
          <w:szCs w:val="22"/>
          <w:lang w:val="es-ES"/>
        </w:rPr>
      </w:pPr>
    </w:p>
    <w:p w14:paraId="2C7C57E4" w14:textId="19794AA5" w:rsidR="00F7609B" w:rsidRPr="00A84CEF" w:rsidRDefault="00F7609B" w:rsidP="00A84CEF">
      <w:pPr>
        <w:spacing w:line="360" w:lineRule="auto"/>
        <w:jc w:val="both"/>
        <w:rPr>
          <w:rFonts w:ascii="Palatino Linotype" w:hAnsi="Palatino Linotype"/>
          <w:lang w:val="es-ES"/>
        </w:rPr>
      </w:pPr>
      <w:r w:rsidRPr="00A84CEF">
        <w:rPr>
          <w:rFonts w:ascii="Palatino Linotype" w:hAnsi="Palatino Linotype"/>
          <w:lang w:val="es-ES"/>
        </w:rPr>
        <w:t xml:space="preserve">Asimismo, se estima que el requisito relativo al nombre de </w:t>
      </w:r>
      <w:r w:rsidR="00916DA1" w:rsidRPr="00A84CEF">
        <w:rPr>
          <w:rFonts w:ascii="Palatino Linotype" w:hAnsi="Palatino Linotype"/>
          <w:b/>
          <w:lang w:val="es-ES"/>
        </w:rPr>
        <w:t>EL RECURRENTE</w:t>
      </w:r>
      <w:r w:rsidRPr="00A84CEF">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w:t>
      </w:r>
      <w:r w:rsidRPr="00A84CEF">
        <w:rPr>
          <w:rFonts w:ascii="Palatino Linotype" w:hAnsi="Palatino Linotype"/>
          <w:lang w:val="es-ES"/>
        </w:rPr>
        <w:lastRenderedPageBreak/>
        <w:t xml:space="preserve">el expediente de mérito, de las que se desprende que </w:t>
      </w:r>
      <w:r w:rsidR="00916DA1" w:rsidRPr="00A84CEF">
        <w:rPr>
          <w:rFonts w:ascii="Palatino Linotype" w:hAnsi="Palatino Linotype" w:cs="Arial"/>
          <w:b/>
          <w:lang w:val="es-ES"/>
        </w:rPr>
        <w:t>EL RECURRENTE</w:t>
      </w:r>
      <w:r w:rsidRPr="00A84CEF">
        <w:rPr>
          <w:rFonts w:ascii="Palatino Linotype" w:hAnsi="Palatino Linotype"/>
          <w:lang w:val="es-ES"/>
        </w:rPr>
        <w:t xml:space="preserve"> es la misma persona que realizó la solicitud de Acceso a la Información Pública que ahora se impugna.</w:t>
      </w:r>
    </w:p>
    <w:p w14:paraId="3944927B" w14:textId="77777777" w:rsidR="00F7609B" w:rsidRPr="00A84CEF" w:rsidRDefault="00F7609B" w:rsidP="00A84CEF">
      <w:pPr>
        <w:tabs>
          <w:tab w:val="left" w:pos="851"/>
        </w:tabs>
        <w:spacing w:line="360" w:lineRule="auto"/>
        <w:ind w:left="851" w:right="901"/>
        <w:jc w:val="both"/>
        <w:rPr>
          <w:rFonts w:ascii="Palatino Linotype" w:hAnsi="Palatino Linotype"/>
          <w:sz w:val="22"/>
          <w:szCs w:val="22"/>
          <w:lang w:val="es-ES"/>
        </w:rPr>
      </w:pPr>
    </w:p>
    <w:p w14:paraId="16B44B8F" w14:textId="568EFA86" w:rsidR="00F7609B" w:rsidRPr="00A84CEF" w:rsidRDefault="00F7609B" w:rsidP="00A84CEF">
      <w:pPr>
        <w:spacing w:line="360" w:lineRule="auto"/>
        <w:jc w:val="both"/>
        <w:rPr>
          <w:rFonts w:ascii="Palatino Linotype" w:hAnsi="Palatino Linotype"/>
          <w:lang w:val="es-ES"/>
        </w:rPr>
      </w:pPr>
      <w:r w:rsidRPr="00A84CEF">
        <w:rPr>
          <w:rFonts w:ascii="Palatino Linotype" w:hAnsi="Palatino Linotype"/>
          <w:lang w:val="es-ES"/>
        </w:rPr>
        <w:t xml:space="preserve">Es así que, para el estudio de la materia sobre la que se resuelve el presente Recurso de Revisión, resulta intrascendente conocer el </w:t>
      </w:r>
      <w:r w:rsidRPr="00A84CEF">
        <w:rPr>
          <w:rFonts w:ascii="Palatino Linotype" w:hAnsi="Palatino Linotype"/>
          <w:b/>
          <w:lang w:val="es-ES"/>
        </w:rPr>
        <w:t xml:space="preserve">nombre </w:t>
      </w:r>
      <w:r w:rsidR="008A2C5A" w:rsidRPr="00A84CEF">
        <w:rPr>
          <w:rFonts w:ascii="Palatino Linotype" w:hAnsi="Palatino Linotype"/>
          <w:b/>
          <w:lang w:val="es-ES"/>
        </w:rPr>
        <w:t>completo</w:t>
      </w:r>
      <w:r w:rsidR="008A2C5A" w:rsidRPr="00A84CEF">
        <w:rPr>
          <w:rFonts w:ascii="Palatino Linotype" w:hAnsi="Palatino Linotype"/>
          <w:lang w:val="es-ES"/>
        </w:rPr>
        <w:t xml:space="preserve"> </w:t>
      </w:r>
      <w:r w:rsidRPr="00A84CEF">
        <w:rPr>
          <w:rFonts w:ascii="Palatino Linotype" w:hAnsi="Palatino Linotype"/>
          <w:lang w:val="es-ES"/>
        </w:rPr>
        <w:t xml:space="preserve">de la persona que lo hubiere promovido, en virtud de que tanto la </w:t>
      </w:r>
      <w:r w:rsidRPr="00A84CEF">
        <w:rPr>
          <w:rFonts w:ascii="Palatino Linotype" w:hAnsi="Palatino Linotype"/>
        </w:rPr>
        <w:t>Constitución Política de los Estados Unidos Mexicanos</w:t>
      </w:r>
      <w:r w:rsidRPr="00A84CEF">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62DBD26" w14:textId="77777777" w:rsidR="008A2C5A" w:rsidRPr="00A84CEF" w:rsidRDefault="008A2C5A" w:rsidP="00A84CEF">
      <w:pPr>
        <w:spacing w:line="360" w:lineRule="auto"/>
        <w:contextualSpacing/>
        <w:jc w:val="both"/>
        <w:rPr>
          <w:rFonts w:ascii="Palatino Linotype" w:hAnsi="Palatino Linotype" w:cs="Arial"/>
          <w:bCs/>
        </w:rPr>
      </w:pPr>
    </w:p>
    <w:p w14:paraId="4A416625" w14:textId="164D38CF" w:rsidR="00E77686" w:rsidRPr="00A84CEF" w:rsidRDefault="00E77686" w:rsidP="00A84CEF">
      <w:pPr>
        <w:spacing w:line="360" w:lineRule="auto"/>
        <w:contextualSpacing/>
        <w:jc w:val="both"/>
        <w:rPr>
          <w:rFonts w:ascii="Palatino Linotype" w:hAnsi="Palatino Linotype" w:cs="Arial"/>
          <w:bCs/>
        </w:rPr>
      </w:pPr>
      <w:r w:rsidRPr="00A84CEF">
        <w:rPr>
          <w:rFonts w:ascii="Palatino Linotype" w:hAnsi="Palatino Linotype" w:cs="Arial"/>
          <w:bCs/>
        </w:rPr>
        <w:t>Conocida la respuesta por la parte</w:t>
      </w:r>
      <w:r w:rsidRPr="00A84CEF">
        <w:rPr>
          <w:rFonts w:ascii="Palatino Linotype" w:hAnsi="Palatino Linotype" w:cs="Arial"/>
          <w:b/>
          <w:bCs/>
        </w:rPr>
        <w:t xml:space="preserve"> </w:t>
      </w:r>
      <w:r w:rsidR="004B08C8" w:rsidRPr="00A84CEF">
        <w:rPr>
          <w:rFonts w:ascii="Palatino Linotype" w:hAnsi="Palatino Linotype" w:cs="Arial"/>
          <w:b/>
          <w:bCs/>
        </w:rPr>
        <w:t>RECURRENTE</w:t>
      </w:r>
      <w:r w:rsidRPr="00A84CEF">
        <w:rPr>
          <w:rFonts w:ascii="Palatino Linotype" w:hAnsi="Palatino Linotype" w:cs="Arial"/>
          <w:bCs/>
        </w:rPr>
        <w:t xml:space="preserve">, al no estar conforme con los términos de la misma, interpuso el recurso de revisión que nos ocupa, donde señaló como razones o motivos de inconformidad que no se entrega la totalidad de lo solicitado, la cual encuadra en la fracción </w:t>
      </w:r>
      <w:r w:rsidR="0062197A" w:rsidRPr="00A84CEF">
        <w:rPr>
          <w:rFonts w:ascii="Palatino Linotype" w:hAnsi="Palatino Linotype" w:cs="Arial"/>
          <w:bCs/>
        </w:rPr>
        <w:t>V</w:t>
      </w:r>
      <w:r w:rsidRPr="00A84CEF">
        <w:rPr>
          <w:rFonts w:ascii="Palatino Linotype" w:hAnsi="Palatino Linotype" w:cs="Arial"/>
          <w:bCs/>
        </w:rPr>
        <w:t xml:space="preserve"> del artículo 179 de la Ley de Transparencia y Acceso a la Información Pública del Estado de México y Municipios, como se advierte a continuación:</w:t>
      </w:r>
    </w:p>
    <w:p w14:paraId="49F86AAA" w14:textId="77777777" w:rsidR="00E77686" w:rsidRPr="00A84CEF" w:rsidRDefault="00E77686" w:rsidP="00A84CEF">
      <w:pPr>
        <w:ind w:right="49"/>
        <w:contextualSpacing/>
        <w:jc w:val="both"/>
        <w:rPr>
          <w:rFonts w:ascii="Palatino Linotype" w:eastAsia="Calibri" w:hAnsi="Palatino Linotype" w:cs="Arial"/>
          <w:lang w:val="es-ES"/>
        </w:rPr>
      </w:pPr>
    </w:p>
    <w:p w14:paraId="001C354F" w14:textId="77777777" w:rsidR="00E77686" w:rsidRPr="00A84CEF" w:rsidRDefault="00E77686" w:rsidP="00A84CEF">
      <w:pPr>
        <w:ind w:left="851" w:right="899"/>
        <w:contextualSpacing/>
        <w:jc w:val="both"/>
        <w:rPr>
          <w:rFonts w:ascii="Palatino Linotype" w:eastAsia="Calibri" w:hAnsi="Palatino Linotype" w:cs="Arial"/>
          <w:i/>
          <w:iCs/>
          <w:lang w:val="es-ES"/>
        </w:rPr>
      </w:pPr>
      <w:r w:rsidRPr="00A84CEF">
        <w:rPr>
          <w:rFonts w:ascii="Palatino Linotype" w:eastAsia="Calibri" w:hAnsi="Palatino Linotype" w:cs="Arial"/>
          <w:i/>
          <w:iCs/>
          <w:lang w:val="es-ES"/>
        </w:rPr>
        <w:lastRenderedPageBreak/>
        <w:t>Artículo 179. El recurso de revisión es un medio de protección que la Ley otorga a los particulares, para hacer valer su derecho de acceso a la información pública, y procederá en contra de las siguientes causas:</w:t>
      </w:r>
      <w:r w:rsidRPr="00A84CEF">
        <w:rPr>
          <w:rFonts w:ascii="Palatino Linotype" w:eastAsia="Calibri" w:hAnsi="Palatino Linotype" w:cs="Arial"/>
          <w:i/>
          <w:iCs/>
          <w:lang w:val="es-ES"/>
        </w:rPr>
        <w:cr/>
        <w:t>(…)</w:t>
      </w:r>
    </w:p>
    <w:p w14:paraId="3CD67884" w14:textId="0A7B7DA3" w:rsidR="00E77686" w:rsidRPr="00A84CEF" w:rsidRDefault="00E77686" w:rsidP="00A84CEF">
      <w:pPr>
        <w:ind w:left="851" w:right="899"/>
        <w:contextualSpacing/>
        <w:jc w:val="both"/>
        <w:rPr>
          <w:rFonts w:ascii="Palatino Linotype" w:eastAsia="Calibri" w:hAnsi="Palatino Linotype" w:cs="Arial"/>
          <w:i/>
          <w:iCs/>
          <w:lang w:val="es-ES"/>
        </w:rPr>
      </w:pPr>
    </w:p>
    <w:p w14:paraId="3819A6FB" w14:textId="15E01B81" w:rsidR="00E77686" w:rsidRPr="00A84CEF" w:rsidRDefault="009562B5" w:rsidP="00A84CEF">
      <w:pPr>
        <w:ind w:left="851" w:right="899"/>
        <w:contextualSpacing/>
        <w:jc w:val="both"/>
        <w:rPr>
          <w:rFonts w:ascii="Palatino Linotype" w:eastAsia="Calibri" w:hAnsi="Palatino Linotype" w:cs="Arial"/>
          <w:i/>
          <w:iCs/>
          <w:lang w:val="es-ES"/>
        </w:rPr>
      </w:pPr>
      <w:r w:rsidRPr="00A84CEF">
        <w:rPr>
          <w:rFonts w:ascii="Palatino Linotype" w:eastAsia="Calibri" w:hAnsi="Palatino Linotype" w:cs="Arial"/>
          <w:i/>
          <w:iCs/>
          <w:lang w:val="es-ES"/>
        </w:rPr>
        <w:t>V</w:t>
      </w:r>
      <w:r w:rsidR="00E77686" w:rsidRPr="00A84CEF">
        <w:rPr>
          <w:rFonts w:ascii="Palatino Linotype" w:eastAsia="Calibri" w:hAnsi="Palatino Linotype" w:cs="Arial"/>
          <w:i/>
          <w:iCs/>
          <w:lang w:val="es-ES"/>
        </w:rPr>
        <w:t xml:space="preserve">. La </w:t>
      </w:r>
      <w:r w:rsidRPr="00A84CEF">
        <w:rPr>
          <w:rFonts w:ascii="Palatino Linotype" w:eastAsia="Calibri" w:hAnsi="Palatino Linotype" w:cs="Arial"/>
          <w:i/>
          <w:iCs/>
          <w:lang w:val="es-ES"/>
        </w:rPr>
        <w:t>entrega de información incompleta</w:t>
      </w:r>
      <w:r w:rsidR="00E77686" w:rsidRPr="00A84CEF">
        <w:rPr>
          <w:rFonts w:ascii="Palatino Linotype" w:eastAsia="Calibri" w:hAnsi="Palatino Linotype" w:cs="Arial"/>
          <w:i/>
          <w:iCs/>
          <w:lang w:val="es-ES"/>
        </w:rPr>
        <w:t>;</w:t>
      </w:r>
    </w:p>
    <w:p w14:paraId="0EEADDDF" w14:textId="77777777" w:rsidR="00E77686" w:rsidRPr="00A84CEF" w:rsidRDefault="00E77686" w:rsidP="00A84CEF">
      <w:pPr>
        <w:jc w:val="both"/>
        <w:textAlignment w:val="baseline"/>
        <w:rPr>
          <w:rFonts w:ascii="Palatino Linotype" w:hAnsi="Palatino Linotype"/>
          <w:b/>
          <w:sz w:val="22"/>
          <w:szCs w:val="22"/>
          <w:lang w:eastAsia="es-MX"/>
        </w:rPr>
      </w:pPr>
    </w:p>
    <w:p w14:paraId="2B891971" w14:textId="77777777" w:rsidR="0062197A" w:rsidRPr="00A84CEF" w:rsidRDefault="0062197A" w:rsidP="00A84CEF">
      <w:pPr>
        <w:spacing w:line="360" w:lineRule="auto"/>
        <w:jc w:val="both"/>
        <w:textAlignment w:val="baseline"/>
        <w:rPr>
          <w:rFonts w:ascii="Palatino Linotype" w:hAnsi="Palatino Linotype"/>
          <w:b/>
          <w:sz w:val="28"/>
          <w:lang w:eastAsia="es-MX"/>
        </w:rPr>
      </w:pPr>
    </w:p>
    <w:p w14:paraId="1845814D" w14:textId="1F06A5A3" w:rsidR="005B5043" w:rsidRPr="00A84CEF" w:rsidRDefault="000171D8" w:rsidP="00A84CEF">
      <w:pPr>
        <w:spacing w:line="360" w:lineRule="auto"/>
        <w:jc w:val="both"/>
        <w:textAlignment w:val="baseline"/>
        <w:rPr>
          <w:rFonts w:ascii="Palatino Linotype" w:hAnsi="Palatino Linotype" w:cs="Arial"/>
          <w:b/>
          <w:lang w:val="es-ES" w:eastAsia="es-MX"/>
        </w:rPr>
      </w:pPr>
      <w:r w:rsidRPr="00A84CEF">
        <w:rPr>
          <w:rFonts w:ascii="Palatino Linotype" w:hAnsi="Palatino Linotype"/>
          <w:b/>
          <w:sz w:val="28"/>
          <w:lang w:eastAsia="es-MX"/>
        </w:rPr>
        <w:t>QUINTO</w:t>
      </w:r>
      <w:r w:rsidRPr="00A84CEF">
        <w:rPr>
          <w:rFonts w:ascii="Palatino Linotype" w:hAnsi="Palatino Linotype" w:cs="Arial"/>
          <w:b/>
          <w:lang w:eastAsia="es-MX"/>
        </w:rPr>
        <w:t xml:space="preserve">. </w:t>
      </w:r>
      <w:r w:rsidRPr="00A84CEF">
        <w:rPr>
          <w:rFonts w:ascii="Palatino Linotype" w:hAnsi="Palatino Linotype" w:cs="Arial"/>
          <w:b/>
          <w:lang w:val="es-ES" w:eastAsia="es-MX"/>
        </w:rPr>
        <w:t>Estudio y resolución del asunto.</w:t>
      </w:r>
    </w:p>
    <w:p w14:paraId="45BBF725" w14:textId="77777777" w:rsidR="00C662B1" w:rsidRPr="00A84CEF" w:rsidRDefault="00C662B1" w:rsidP="00A84CEF">
      <w:pPr>
        <w:spacing w:line="360" w:lineRule="auto"/>
        <w:jc w:val="both"/>
        <w:rPr>
          <w:rFonts w:ascii="Palatino Linotype" w:hAnsi="Palatino Linotype" w:cs="Arial"/>
        </w:rPr>
      </w:pPr>
      <w:r w:rsidRPr="00A84CEF">
        <w:rPr>
          <w:rFonts w:ascii="Palatino Linotype" w:hAnsi="Palatino Linotype" w:cs="Arial"/>
        </w:rPr>
        <w:t xml:space="preserve">Este Órgano Garante basará el análisis del presente, en el contenido íntegro de las actuaciones que obran en el expediente electrónico en el SAIMEX, para dictar el fallo correspondiente conforme a derecho, tomando en consideración los elementos aportados por las partes y respetando en todo momento al principio de máxima publicidad consagrado en la </w:t>
      </w:r>
      <w:r w:rsidRPr="00A84CEF">
        <w:rPr>
          <w:rFonts w:ascii="Palatino Linotype" w:hAnsi="Palatino Linotype"/>
        </w:rPr>
        <w:t>Constitución Política de los Estados Unidos Mexicanos, Constitución Política del Estado Libre y Soberano de México</w:t>
      </w:r>
      <w:r w:rsidRPr="00A84CEF">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A84CEF">
        <w:rPr>
          <w:rFonts w:ascii="Palatino Linotype" w:hAnsi="Palatino Linotype"/>
        </w:rPr>
        <w:t>Constitución Política de los Estados Unidos Mexicanos</w:t>
      </w:r>
      <w:r w:rsidRPr="00A84CEF">
        <w:rPr>
          <w:rFonts w:ascii="Palatino Linotype" w:hAnsi="Palatino Linotype" w:cs="Arial"/>
        </w:rPr>
        <w:t xml:space="preserve"> y los numerales 8 y 9 de la Ley de Transparencia local.</w:t>
      </w:r>
    </w:p>
    <w:p w14:paraId="0E386CAC" w14:textId="77777777" w:rsidR="00122166" w:rsidRPr="00A84CEF" w:rsidRDefault="00122166" w:rsidP="00A84CEF">
      <w:pPr>
        <w:pStyle w:val="Prrafodelista"/>
        <w:widowControl w:val="0"/>
        <w:autoSpaceDE w:val="0"/>
        <w:autoSpaceDN w:val="0"/>
        <w:adjustRightInd w:val="0"/>
        <w:spacing w:line="360" w:lineRule="auto"/>
        <w:ind w:left="0"/>
        <w:jc w:val="both"/>
        <w:rPr>
          <w:rFonts w:ascii="Palatino Linotype" w:hAnsi="Palatino Linotype" w:cs="Arial"/>
        </w:rPr>
      </w:pPr>
    </w:p>
    <w:p w14:paraId="6A33C7D6" w14:textId="1FB43D40" w:rsidR="00122166" w:rsidRPr="00A84CEF" w:rsidRDefault="00C662B1" w:rsidP="00A84CEF">
      <w:pPr>
        <w:pStyle w:val="Prrafodelista"/>
        <w:widowControl w:val="0"/>
        <w:autoSpaceDE w:val="0"/>
        <w:autoSpaceDN w:val="0"/>
        <w:adjustRightInd w:val="0"/>
        <w:spacing w:line="360" w:lineRule="auto"/>
        <w:ind w:left="0"/>
        <w:jc w:val="both"/>
        <w:rPr>
          <w:rFonts w:ascii="Palatino Linotype" w:hAnsi="Palatino Linotype"/>
          <w:b/>
          <w:lang w:eastAsia="es-MX"/>
        </w:rPr>
      </w:pPr>
      <w:r w:rsidRPr="00A84CEF">
        <w:rPr>
          <w:rFonts w:ascii="Palatino Linotype" w:hAnsi="Palatino Linotype" w:cs="Arial"/>
        </w:rPr>
        <w:t xml:space="preserve">Una vez precisado lo anterior, </w:t>
      </w:r>
      <w:r w:rsidRPr="00A84CEF">
        <w:rPr>
          <w:rFonts w:ascii="Palatino Linotype" w:hAnsi="Palatino Linotype"/>
          <w:lang w:eastAsia="es-MX"/>
        </w:rPr>
        <w:t xml:space="preserve">se procede a realizar el análisis de la respuesta del </w:t>
      </w:r>
      <w:r w:rsidRPr="00A84CEF">
        <w:rPr>
          <w:rFonts w:ascii="Palatino Linotype" w:hAnsi="Palatino Linotype"/>
          <w:b/>
          <w:lang w:eastAsia="es-MX"/>
        </w:rPr>
        <w:t>SUJETO OBLIGADO</w:t>
      </w:r>
      <w:r w:rsidRPr="00A84CEF">
        <w:rPr>
          <w:rFonts w:ascii="Palatino Linotype" w:hAnsi="Palatino Linotype"/>
          <w:lang w:eastAsia="es-MX"/>
        </w:rPr>
        <w:t xml:space="preserve"> a fin de determinar si cumple con los requisitos del derecho de Acceso a la Información Pública, por lo que en primer término debemos recordar que </w:t>
      </w:r>
      <w:r w:rsidR="00916DA1" w:rsidRPr="00A84CEF">
        <w:rPr>
          <w:rFonts w:ascii="Palatino Linotype" w:hAnsi="Palatino Linotype"/>
          <w:b/>
          <w:lang w:eastAsia="es-MX"/>
        </w:rPr>
        <w:lastRenderedPageBreak/>
        <w:t>EL RECURRENTE</w:t>
      </w:r>
      <w:r w:rsidRPr="00A84CEF">
        <w:rPr>
          <w:rFonts w:ascii="Palatino Linotype" w:hAnsi="Palatino Linotype"/>
          <w:lang w:eastAsia="es-MX"/>
        </w:rPr>
        <w:t xml:space="preserve"> en el ejercicio de su derecho de Acceso a la Información solicitó</w:t>
      </w:r>
      <w:r w:rsidR="00122166" w:rsidRPr="00A84CEF">
        <w:rPr>
          <w:rFonts w:ascii="Palatino Linotype" w:hAnsi="Palatino Linotype"/>
          <w:lang w:eastAsia="es-MX"/>
        </w:rPr>
        <w:t xml:space="preserve"> el </w:t>
      </w:r>
      <w:r w:rsidR="00122166" w:rsidRPr="00A84CEF">
        <w:rPr>
          <w:rFonts w:ascii="Palatino Linotype" w:hAnsi="Palatino Linotype"/>
          <w:b/>
          <w:lang w:eastAsia="es-MX"/>
        </w:rPr>
        <w:t>listado de nómina de la última quincena de mayo.</w:t>
      </w:r>
    </w:p>
    <w:p w14:paraId="67A8AC7B" w14:textId="55E74F42" w:rsidR="00653D49" w:rsidRPr="00A84CEF" w:rsidRDefault="00653D49" w:rsidP="00A84CEF">
      <w:pPr>
        <w:pStyle w:val="Prrafodelista"/>
        <w:tabs>
          <w:tab w:val="left" w:pos="709"/>
        </w:tabs>
        <w:spacing w:line="360" w:lineRule="auto"/>
        <w:ind w:left="0"/>
        <w:jc w:val="both"/>
        <w:rPr>
          <w:rFonts w:ascii="Palatino Linotype" w:hAnsi="Palatino Linotype"/>
          <w:noProof/>
          <w:lang w:eastAsia="es-MX"/>
        </w:rPr>
      </w:pPr>
    </w:p>
    <w:p w14:paraId="1B84B948" w14:textId="4410F0D2" w:rsidR="00122166" w:rsidRPr="00A84CEF" w:rsidRDefault="00122166" w:rsidP="00A84CEF">
      <w:pPr>
        <w:spacing w:line="360" w:lineRule="auto"/>
        <w:jc w:val="both"/>
        <w:rPr>
          <w:rFonts w:ascii="Palatino Linotype" w:hAnsi="Palatino Linotype"/>
          <w:bCs/>
          <w:lang w:val="es-419"/>
        </w:rPr>
      </w:pPr>
      <w:r w:rsidRPr="00A84CEF">
        <w:rPr>
          <w:rFonts w:ascii="Palatino Linotype" w:hAnsi="Palatino Linotype"/>
        </w:rPr>
        <w:t xml:space="preserve">Ante tal solicitud, el SUJETO OBLIGADO remitió el archivo denominado </w:t>
      </w:r>
      <w:r w:rsidRPr="00A84CEF">
        <w:rPr>
          <w:rFonts w:ascii="Palatino Linotype" w:hAnsi="Palatino Linotype" w:cs="Arial"/>
          <w:b/>
        </w:rPr>
        <w:t>NOMINA2daMayo2023.pdf</w:t>
      </w:r>
      <w:r w:rsidRPr="00A84CEF">
        <w:rPr>
          <w:rFonts w:ascii="Palatino Linotype" w:hAnsi="Palatino Linotype" w:cs="Arial"/>
          <w:b/>
          <w:i/>
        </w:rPr>
        <w:t xml:space="preserve">, </w:t>
      </w:r>
      <w:r w:rsidRPr="00A84CEF">
        <w:rPr>
          <w:rFonts w:ascii="Palatino Linotype" w:hAnsi="Palatino Linotype" w:cs="Arial"/>
        </w:rPr>
        <w:t xml:space="preserve">el cual de su contenido se advierten 27 fojas que contienen un listado de nómina de </w:t>
      </w:r>
      <w:r w:rsidRPr="00A84CEF">
        <w:rPr>
          <w:rFonts w:ascii="Palatino Linotype" w:hAnsi="Palatino Linotype"/>
          <w:bCs/>
          <w:lang w:val="es-419"/>
        </w:rPr>
        <w:t>Organismo Público Descentralizado para la Prestación de Los Servicios de Agua Potable Alcantarillado y Saneamiento de Atizapán de Zaragoza por sus siglas S.A.P.A.S.A. como se advierte a continuación:</w:t>
      </w:r>
    </w:p>
    <w:p w14:paraId="34A9CAE2" w14:textId="77777777" w:rsidR="00122166" w:rsidRPr="00A84CEF" w:rsidRDefault="00122166" w:rsidP="00A84CEF">
      <w:pPr>
        <w:pStyle w:val="Prrafodelista"/>
        <w:tabs>
          <w:tab w:val="left" w:pos="709"/>
        </w:tabs>
        <w:spacing w:line="360" w:lineRule="auto"/>
        <w:ind w:left="0"/>
        <w:jc w:val="both"/>
        <w:rPr>
          <w:rFonts w:ascii="Palatino Linotype" w:hAnsi="Palatino Linotype"/>
          <w:bCs/>
          <w:lang w:val="es-419"/>
        </w:rPr>
      </w:pPr>
    </w:p>
    <w:p w14:paraId="70D908DB" w14:textId="0BAD4366" w:rsidR="00122166" w:rsidRPr="00A84CEF" w:rsidRDefault="00122166" w:rsidP="00A84CEF">
      <w:pPr>
        <w:pStyle w:val="Prrafodelista"/>
        <w:tabs>
          <w:tab w:val="left" w:pos="709"/>
        </w:tabs>
        <w:spacing w:line="360" w:lineRule="auto"/>
        <w:ind w:left="0"/>
        <w:jc w:val="both"/>
        <w:rPr>
          <w:rFonts w:ascii="Palatino Linotype" w:hAnsi="Palatino Linotype"/>
          <w:bCs/>
          <w:lang w:val="es-419"/>
        </w:rPr>
      </w:pPr>
      <w:r w:rsidRPr="00A84CEF">
        <w:rPr>
          <w:rFonts w:ascii="Palatino Linotype" w:hAnsi="Palatino Linotype"/>
          <w:bCs/>
          <w:noProof/>
          <w:lang w:eastAsia="es-MX"/>
        </w:rPr>
        <w:drawing>
          <wp:inline distT="0" distB="0" distL="0" distR="0" wp14:anchorId="10FF54CF" wp14:editId="6B2E3AD5">
            <wp:extent cx="5791835" cy="3562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562350"/>
                    </a:xfrm>
                    <a:prstGeom prst="rect">
                      <a:avLst/>
                    </a:prstGeom>
                  </pic:spPr>
                </pic:pic>
              </a:graphicData>
            </a:graphic>
          </wp:inline>
        </w:drawing>
      </w:r>
    </w:p>
    <w:p w14:paraId="12752F71" w14:textId="42FD0E41" w:rsidR="00122166" w:rsidRPr="00A84CEF" w:rsidRDefault="00122166" w:rsidP="00A84CEF">
      <w:pPr>
        <w:pStyle w:val="Prrafodelista"/>
        <w:tabs>
          <w:tab w:val="left" w:pos="709"/>
        </w:tabs>
        <w:spacing w:line="360" w:lineRule="auto"/>
        <w:ind w:left="0"/>
        <w:jc w:val="both"/>
        <w:rPr>
          <w:rFonts w:ascii="Palatino Linotype" w:hAnsi="Palatino Linotype" w:cs="Arial"/>
        </w:rPr>
      </w:pPr>
      <w:r w:rsidRPr="00A84CEF">
        <w:rPr>
          <w:rFonts w:ascii="Palatino Linotype" w:hAnsi="Palatino Linotype" w:cs="Arial"/>
        </w:rPr>
        <w:lastRenderedPageBreak/>
        <w:t>Además</w:t>
      </w:r>
      <w:r w:rsidR="00CF7C52" w:rsidRPr="00A84CEF">
        <w:rPr>
          <w:rFonts w:ascii="Palatino Linotype" w:hAnsi="Palatino Linotype" w:cs="Arial"/>
        </w:rPr>
        <w:t>,</w:t>
      </w:r>
      <w:r w:rsidRPr="00A84CEF">
        <w:rPr>
          <w:rFonts w:ascii="Palatino Linotype" w:hAnsi="Palatino Linotype" w:cs="Arial"/>
        </w:rPr>
        <w:t xml:space="preserve"> remitió el archivo digital denominado 00091SAIMEX.pdf. </w:t>
      </w:r>
      <w:proofErr w:type="gramStart"/>
      <w:r w:rsidR="00CF7C52" w:rsidRPr="00A84CEF">
        <w:rPr>
          <w:rFonts w:ascii="Palatino Linotype" w:hAnsi="Palatino Linotype" w:cs="Arial"/>
        </w:rPr>
        <w:t>e</w:t>
      </w:r>
      <w:bookmarkStart w:id="1" w:name="_GoBack"/>
      <w:bookmarkEnd w:id="1"/>
      <w:r w:rsidR="00CF7C52" w:rsidRPr="00A84CEF">
        <w:rPr>
          <w:rFonts w:ascii="Palatino Linotype" w:hAnsi="Palatino Linotype" w:cs="Arial"/>
        </w:rPr>
        <w:t>l</w:t>
      </w:r>
      <w:proofErr w:type="gramEnd"/>
      <w:r w:rsidR="00CF7C52" w:rsidRPr="00A84CEF">
        <w:rPr>
          <w:rFonts w:ascii="Palatino Linotype" w:hAnsi="Palatino Linotype" w:cs="Arial"/>
        </w:rPr>
        <w:t xml:space="preserve"> cual es remitido por</w:t>
      </w:r>
      <w:r w:rsidRPr="00A84CEF">
        <w:rPr>
          <w:rFonts w:ascii="Palatino Linotype" w:hAnsi="Palatino Linotype" w:cs="Arial"/>
        </w:rPr>
        <w:t xml:space="preserve"> el Subdirector de Administración de Finanzas mediante el cual anexa la respuesta emitida por la Dirección de Capital Humano, </w:t>
      </w:r>
      <w:r w:rsidR="00CF7C52" w:rsidRPr="00A84CEF">
        <w:rPr>
          <w:rFonts w:ascii="Palatino Linotype" w:hAnsi="Palatino Linotype" w:cs="Arial"/>
        </w:rPr>
        <w:t>siendo</w:t>
      </w:r>
      <w:r w:rsidRPr="00A84CEF">
        <w:rPr>
          <w:rFonts w:ascii="Palatino Linotype" w:hAnsi="Palatino Linotype" w:cs="Arial"/>
        </w:rPr>
        <w:t xml:space="preserve"> un acta relativa a la solicitud de información </w:t>
      </w:r>
      <w:r w:rsidRPr="00A84CEF">
        <w:rPr>
          <w:rFonts w:ascii="Palatino Linotype" w:hAnsi="Palatino Linotype" w:cs="Arial"/>
          <w:b/>
          <w:bCs/>
        </w:rPr>
        <w:t>00091/OASATIZARA/IP/2023</w:t>
      </w:r>
      <w:r w:rsidR="005C2ED4" w:rsidRPr="00A84CEF">
        <w:rPr>
          <w:rFonts w:ascii="Palatino Linotype" w:hAnsi="Palatino Linotype" w:cs="Arial"/>
          <w:bCs/>
        </w:rPr>
        <w:t xml:space="preserve"> que es el número asignado a este recurso,</w:t>
      </w:r>
      <w:r w:rsidRPr="00A84CEF">
        <w:rPr>
          <w:rFonts w:ascii="Palatino Linotype" w:hAnsi="Palatino Linotype" w:cs="Arial"/>
          <w:bCs/>
        </w:rPr>
        <w:t xml:space="preserve"> sin embargo al concluir el acta se asienta diversa solicitud </w:t>
      </w:r>
      <w:r w:rsidRPr="00A84CEF">
        <w:rPr>
          <w:rFonts w:ascii="Palatino Linotype" w:hAnsi="Palatino Linotype" w:cs="Arial"/>
          <w:b/>
          <w:bCs/>
        </w:rPr>
        <w:t>00073/OASATIZARA/IP/2023</w:t>
      </w:r>
    </w:p>
    <w:p w14:paraId="18298BA5" w14:textId="77777777" w:rsidR="00122166" w:rsidRPr="00A84CEF" w:rsidRDefault="00122166" w:rsidP="00A84CEF">
      <w:pPr>
        <w:spacing w:line="360" w:lineRule="auto"/>
        <w:jc w:val="both"/>
        <w:rPr>
          <w:rFonts w:ascii="Palatino Linotype" w:hAnsi="Palatino Linotype"/>
        </w:rPr>
      </w:pPr>
    </w:p>
    <w:p w14:paraId="772C1DD4" w14:textId="14E185E7" w:rsidR="00762571" w:rsidRPr="00A84CEF" w:rsidRDefault="00C662B1" w:rsidP="00A84CEF">
      <w:pPr>
        <w:spacing w:line="360" w:lineRule="auto"/>
        <w:jc w:val="both"/>
        <w:rPr>
          <w:rFonts w:ascii="Palatino Linotype" w:hAnsi="Palatino Linotype" w:cs="Arial"/>
          <w:lang w:eastAsia="es-MX"/>
        </w:rPr>
      </w:pPr>
      <w:r w:rsidRPr="00A84CEF">
        <w:rPr>
          <w:rFonts w:ascii="Palatino Linotype" w:hAnsi="Palatino Linotype"/>
        </w:rPr>
        <w:t xml:space="preserve">Ante tal respuesta, </w:t>
      </w:r>
      <w:r w:rsidR="004B08C8" w:rsidRPr="00A84CEF">
        <w:rPr>
          <w:rFonts w:ascii="Palatino Linotype" w:hAnsi="Palatino Linotype"/>
        </w:rPr>
        <w:t>la</w:t>
      </w:r>
      <w:r w:rsidRPr="00A84CEF">
        <w:rPr>
          <w:rFonts w:ascii="Palatino Linotype" w:hAnsi="Palatino Linotype"/>
        </w:rPr>
        <w:t xml:space="preserve"> particular interpuso el Recurso de Revisión materia del presente asunto, adoleciéndose medularmente</w:t>
      </w:r>
      <w:r w:rsidR="008F4ACA" w:rsidRPr="00A84CEF">
        <w:rPr>
          <w:rFonts w:ascii="Palatino Linotype" w:hAnsi="Palatino Linotype"/>
        </w:rPr>
        <w:t xml:space="preserve"> de la entrega</w:t>
      </w:r>
      <w:r w:rsidR="00653D49" w:rsidRPr="00A84CEF">
        <w:rPr>
          <w:rFonts w:ascii="Palatino Linotype" w:hAnsi="Palatino Linotype"/>
        </w:rPr>
        <w:t xml:space="preserve"> de información</w:t>
      </w:r>
      <w:r w:rsidR="00122166" w:rsidRPr="00A84CEF">
        <w:rPr>
          <w:rFonts w:ascii="Palatino Linotype" w:hAnsi="Palatino Linotype"/>
        </w:rPr>
        <w:t xml:space="preserve"> incompleta</w:t>
      </w:r>
      <w:r w:rsidR="005C2ED4" w:rsidRPr="00A84CEF">
        <w:rPr>
          <w:rFonts w:ascii="Palatino Linotype" w:hAnsi="Palatino Linotype"/>
        </w:rPr>
        <w:t xml:space="preserve">, pues </w:t>
      </w:r>
      <w:r w:rsidR="00762571" w:rsidRPr="00A84CEF">
        <w:rPr>
          <w:rFonts w:ascii="Palatino Linotype" w:hAnsi="Palatino Linotype"/>
        </w:rPr>
        <w:t>refiere que el documento que le entregan en respuesta que</w:t>
      </w:r>
      <w:r w:rsidR="00762571" w:rsidRPr="00A84CEF">
        <w:rPr>
          <w:rFonts w:ascii="Palatino Linotype" w:hAnsi="Palatino Linotype" w:cs="Arial"/>
          <w:i/>
          <w:sz w:val="22"/>
          <w:szCs w:val="22"/>
          <w:lang w:eastAsia="es-MX"/>
        </w:rPr>
        <w:t xml:space="preserve"> </w:t>
      </w:r>
      <w:r w:rsidR="00762571" w:rsidRPr="00A84CEF">
        <w:rPr>
          <w:rFonts w:ascii="Palatino Linotype" w:hAnsi="Palatino Linotype" w:cs="Arial"/>
          <w:lang w:eastAsia="es-MX"/>
        </w:rPr>
        <w:t xml:space="preserve">no muestra </w:t>
      </w:r>
      <w:r w:rsidR="006A7B3A" w:rsidRPr="00A84CEF">
        <w:rPr>
          <w:rFonts w:ascii="Palatino Linotype" w:hAnsi="Palatino Linotype" w:cs="Arial"/>
          <w:lang w:eastAsia="es-MX"/>
        </w:rPr>
        <w:t>número</w:t>
      </w:r>
      <w:r w:rsidR="00762571" w:rsidRPr="00A84CEF">
        <w:rPr>
          <w:rFonts w:ascii="Palatino Linotype" w:hAnsi="Palatino Linotype" w:cs="Arial"/>
          <w:lang w:eastAsia="es-MX"/>
        </w:rPr>
        <w:t xml:space="preserve"> de empleado y falta personal, como el director general,  la secretaria técnica y el titular de transparencia, además de que los acuerdos </w:t>
      </w:r>
      <w:r w:rsidR="006A7B3A" w:rsidRPr="00A84CEF">
        <w:rPr>
          <w:rFonts w:ascii="Palatino Linotype" w:hAnsi="Palatino Linotype" w:cs="Arial"/>
          <w:lang w:eastAsia="es-MX"/>
        </w:rPr>
        <w:t>hablan</w:t>
      </w:r>
      <w:r w:rsidR="00762571" w:rsidRPr="00A84CEF">
        <w:rPr>
          <w:rFonts w:ascii="Palatino Linotype" w:hAnsi="Palatino Linotype" w:cs="Arial"/>
          <w:lang w:eastAsia="es-MX"/>
        </w:rPr>
        <w:t xml:space="preserve"> de diversas</w:t>
      </w:r>
      <w:r w:rsidR="006A7B3A" w:rsidRPr="00A84CEF">
        <w:rPr>
          <w:rFonts w:ascii="Palatino Linotype" w:hAnsi="Palatino Linotype" w:cs="Arial"/>
          <w:lang w:eastAsia="es-MX"/>
        </w:rPr>
        <w:t xml:space="preserve"> solicitudes.</w:t>
      </w:r>
    </w:p>
    <w:p w14:paraId="78A1E0A8" w14:textId="77777777" w:rsidR="00122166" w:rsidRPr="00A84CEF" w:rsidRDefault="00122166" w:rsidP="00A84CEF">
      <w:pPr>
        <w:pStyle w:val="Prrafodelista"/>
        <w:widowControl w:val="0"/>
        <w:autoSpaceDE w:val="0"/>
        <w:autoSpaceDN w:val="0"/>
        <w:adjustRightInd w:val="0"/>
        <w:spacing w:line="360" w:lineRule="auto"/>
        <w:ind w:left="0"/>
        <w:jc w:val="both"/>
        <w:rPr>
          <w:rFonts w:ascii="Palatino Linotype" w:hAnsi="Palatino Linotype"/>
        </w:rPr>
      </w:pPr>
    </w:p>
    <w:p w14:paraId="75348D3B" w14:textId="42436D3E" w:rsidR="00122166" w:rsidRPr="00A84CEF" w:rsidRDefault="006A7B3A" w:rsidP="00A84CEF">
      <w:pPr>
        <w:pStyle w:val="Prrafodelista"/>
        <w:widowControl w:val="0"/>
        <w:autoSpaceDE w:val="0"/>
        <w:autoSpaceDN w:val="0"/>
        <w:adjustRightInd w:val="0"/>
        <w:spacing w:line="360" w:lineRule="auto"/>
        <w:ind w:left="0"/>
        <w:jc w:val="both"/>
        <w:rPr>
          <w:rFonts w:ascii="Palatino Linotype" w:hAnsi="Palatino Linotype"/>
        </w:rPr>
      </w:pPr>
      <w:r w:rsidRPr="00A84CEF">
        <w:rPr>
          <w:rFonts w:ascii="Palatino Linotype" w:hAnsi="Palatino Linotype"/>
        </w:rPr>
        <w:t>Por lo anterior, se advierte que los agravios resultan parcialmente fundados, pues de una revisión integral de la lista de nómina entregada, si se encontró la información relativa a el Director General que se encuentra en la línea 63 página 2, por cuanto hace a la Secretaria Técnica en la línea 904, página 27 y finalmente el Titular de Transparencia en la línea 692, página 21, por ello dichos rubros se encuentran debidamente colmados.</w:t>
      </w:r>
    </w:p>
    <w:p w14:paraId="2ADAB162" w14:textId="77777777" w:rsidR="006A7B3A" w:rsidRPr="00A84CEF" w:rsidRDefault="006A7B3A" w:rsidP="00A84CEF">
      <w:pPr>
        <w:pStyle w:val="Prrafodelista"/>
        <w:widowControl w:val="0"/>
        <w:autoSpaceDE w:val="0"/>
        <w:autoSpaceDN w:val="0"/>
        <w:adjustRightInd w:val="0"/>
        <w:spacing w:line="360" w:lineRule="auto"/>
        <w:ind w:left="0"/>
        <w:jc w:val="both"/>
        <w:rPr>
          <w:rFonts w:ascii="Palatino Linotype" w:hAnsi="Palatino Linotype"/>
        </w:rPr>
      </w:pPr>
    </w:p>
    <w:p w14:paraId="205620F1" w14:textId="145E8A0F" w:rsidR="00556BAB" w:rsidRPr="00A84CEF" w:rsidRDefault="00556BAB" w:rsidP="00A84CEF">
      <w:pPr>
        <w:pStyle w:val="Prrafodelista"/>
        <w:widowControl w:val="0"/>
        <w:autoSpaceDE w:val="0"/>
        <w:autoSpaceDN w:val="0"/>
        <w:adjustRightInd w:val="0"/>
        <w:spacing w:line="360" w:lineRule="auto"/>
        <w:ind w:left="0"/>
        <w:jc w:val="both"/>
        <w:rPr>
          <w:rFonts w:ascii="Palatino Linotype" w:hAnsi="Palatino Linotype" w:cs="Arial"/>
          <w:bCs/>
        </w:rPr>
      </w:pPr>
      <w:r w:rsidRPr="00A84CEF">
        <w:rPr>
          <w:rFonts w:ascii="Palatino Linotype" w:hAnsi="Palatino Linotype"/>
        </w:rPr>
        <w:t xml:space="preserve">Por lo que hace al Acta remitida de la Décima Sesión Extraordinaria del Comité de </w:t>
      </w:r>
      <w:r w:rsidRPr="00A84CEF">
        <w:rPr>
          <w:rFonts w:ascii="Palatino Linotype" w:hAnsi="Palatino Linotype"/>
        </w:rPr>
        <w:lastRenderedPageBreak/>
        <w:t xml:space="preserve">Transparencia del </w:t>
      </w:r>
      <w:r w:rsidRPr="00A84CEF">
        <w:rPr>
          <w:rFonts w:ascii="Palatino Linotype" w:hAnsi="Palatino Linotype"/>
          <w:bCs/>
          <w:lang w:val="es-419"/>
        </w:rPr>
        <w:t xml:space="preserve">Organismo Público Descentralizado para la Prestación de Los Servicios de Agua Potable Alcantarillado y Saneamiento de Atizapán de Zaragoza que remite el SUJETO OBLIGADO, efectivamente como aduce el RECURRENTE, esta concluye en la última foja con la diversa solicitud de información </w:t>
      </w:r>
      <w:r w:rsidRPr="00A84CEF">
        <w:rPr>
          <w:rFonts w:ascii="Palatino Linotype" w:hAnsi="Palatino Linotype" w:cs="Arial"/>
          <w:b/>
          <w:bCs/>
        </w:rPr>
        <w:t xml:space="preserve">00073/OASATIZARA/IP/2023, </w:t>
      </w:r>
      <w:r w:rsidRPr="00A84CEF">
        <w:rPr>
          <w:rFonts w:ascii="Palatino Linotype" w:hAnsi="Palatino Linotype" w:cs="Arial"/>
          <w:bCs/>
        </w:rPr>
        <w:t xml:space="preserve">como se advierte de la siguiente </w:t>
      </w:r>
      <w:r w:rsidR="00A824AE" w:rsidRPr="00A84CEF">
        <w:rPr>
          <w:rFonts w:ascii="Palatino Linotype" w:hAnsi="Palatino Linotype" w:cs="Arial"/>
          <w:bCs/>
        </w:rPr>
        <w:t>imagen</w:t>
      </w:r>
      <w:r w:rsidRPr="00A84CEF">
        <w:rPr>
          <w:rFonts w:ascii="Palatino Linotype" w:hAnsi="Palatino Linotype" w:cs="Arial"/>
          <w:bCs/>
        </w:rPr>
        <w:t>:</w:t>
      </w:r>
    </w:p>
    <w:p w14:paraId="2DF5FD54" w14:textId="77777777" w:rsidR="00556BAB" w:rsidRPr="00A84CEF" w:rsidRDefault="00556BAB" w:rsidP="00A84CEF">
      <w:pPr>
        <w:pStyle w:val="Prrafodelista"/>
        <w:widowControl w:val="0"/>
        <w:autoSpaceDE w:val="0"/>
        <w:autoSpaceDN w:val="0"/>
        <w:adjustRightInd w:val="0"/>
        <w:spacing w:line="360" w:lineRule="auto"/>
        <w:ind w:left="0"/>
        <w:jc w:val="both"/>
        <w:rPr>
          <w:rFonts w:ascii="Palatino Linotype" w:hAnsi="Palatino Linotype"/>
        </w:rPr>
      </w:pPr>
    </w:p>
    <w:p w14:paraId="33E674EB" w14:textId="2EB35137" w:rsidR="001A3E99" w:rsidRPr="00A84CEF" w:rsidRDefault="00556BAB" w:rsidP="00A84CEF">
      <w:pPr>
        <w:pStyle w:val="Prrafodelista"/>
        <w:widowControl w:val="0"/>
        <w:autoSpaceDE w:val="0"/>
        <w:autoSpaceDN w:val="0"/>
        <w:adjustRightInd w:val="0"/>
        <w:spacing w:line="360" w:lineRule="auto"/>
        <w:ind w:left="0"/>
        <w:jc w:val="center"/>
        <w:rPr>
          <w:rFonts w:ascii="Palatino Linotype" w:hAnsi="Palatino Linotype" w:cs="Arial"/>
        </w:rPr>
      </w:pPr>
      <w:r w:rsidRPr="00A84CEF">
        <w:rPr>
          <w:rFonts w:ascii="Palatino Linotype" w:hAnsi="Palatino Linotype" w:cs="Arial"/>
          <w:noProof/>
          <w:lang w:eastAsia="es-MX"/>
        </w:rPr>
        <w:drawing>
          <wp:inline distT="0" distB="0" distL="0" distR="0" wp14:anchorId="303F7E87" wp14:editId="617E3C27">
            <wp:extent cx="3800395" cy="392501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41615" cy="3967591"/>
                    </a:xfrm>
                    <a:prstGeom prst="rect">
                      <a:avLst/>
                    </a:prstGeom>
                  </pic:spPr>
                </pic:pic>
              </a:graphicData>
            </a:graphic>
          </wp:inline>
        </w:drawing>
      </w:r>
    </w:p>
    <w:p w14:paraId="0D83ABD8" w14:textId="3332CD46" w:rsidR="001A3E99" w:rsidRPr="00A84CEF" w:rsidRDefault="001A3E99" w:rsidP="00A84CEF">
      <w:pPr>
        <w:pStyle w:val="Prrafodelista"/>
        <w:widowControl w:val="0"/>
        <w:autoSpaceDE w:val="0"/>
        <w:autoSpaceDN w:val="0"/>
        <w:adjustRightInd w:val="0"/>
        <w:spacing w:line="360" w:lineRule="auto"/>
        <w:ind w:left="0"/>
        <w:jc w:val="center"/>
        <w:rPr>
          <w:rFonts w:ascii="Palatino Linotype" w:hAnsi="Palatino Linotype" w:cs="Arial"/>
        </w:rPr>
      </w:pPr>
    </w:p>
    <w:p w14:paraId="0F643B96" w14:textId="77777777" w:rsidR="001A3E99" w:rsidRPr="00A84CEF" w:rsidRDefault="001A3E99" w:rsidP="00A84CEF">
      <w:pPr>
        <w:pStyle w:val="Prrafodelista"/>
        <w:widowControl w:val="0"/>
        <w:autoSpaceDE w:val="0"/>
        <w:autoSpaceDN w:val="0"/>
        <w:adjustRightInd w:val="0"/>
        <w:spacing w:line="360" w:lineRule="auto"/>
        <w:ind w:left="0"/>
        <w:jc w:val="both"/>
        <w:rPr>
          <w:rFonts w:ascii="Palatino Linotype" w:hAnsi="Palatino Linotype" w:cs="Arial"/>
        </w:rPr>
      </w:pPr>
    </w:p>
    <w:p w14:paraId="427C0588" w14:textId="295360D8" w:rsidR="00A824AE" w:rsidRPr="00A84CEF" w:rsidRDefault="001F796C" w:rsidP="00A84CEF">
      <w:pPr>
        <w:spacing w:before="360" w:after="360" w:line="360" w:lineRule="auto"/>
        <w:ind w:right="49"/>
        <w:jc w:val="both"/>
        <w:rPr>
          <w:rFonts w:ascii="Palatino Linotype" w:hAnsi="Palatino Linotype"/>
          <w:lang w:eastAsia="es-MX"/>
        </w:rPr>
      </w:pPr>
      <w:r w:rsidRPr="00A84CEF">
        <w:rPr>
          <w:rFonts w:ascii="Palatino Linotype" w:eastAsia="Palatino Linotype" w:hAnsi="Palatino Linotype" w:cs="Palatino Linotype"/>
        </w:rPr>
        <w:lastRenderedPageBreak/>
        <w:t xml:space="preserve">Bajo ese contexto, es claro que el Acuerdo de Clasificación presentado por </w:t>
      </w:r>
      <w:r w:rsidRPr="00A84CEF">
        <w:rPr>
          <w:rFonts w:ascii="Palatino Linotype" w:eastAsia="Palatino Linotype" w:hAnsi="Palatino Linotype" w:cs="Palatino Linotype"/>
          <w:b/>
        </w:rPr>
        <w:t>EL SUJETO OBLIGADO</w:t>
      </w:r>
      <w:r w:rsidRPr="00A84CEF">
        <w:rPr>
          <w:rFonts w:ascii="Palatino Linotype" w:eastAsia="Palatino Linotype" w:hAnsi="Palatino Linotype" w:cs="Palatino Linotype"/>
        </w:rPr>
        <w:t xml:space="preserve"> no se encuentra </w:t>
      </w:r>
      <w:r w:rsidR="00122F25" w:rsidRPr="00A84CEF">
        <w:rPr>
          <w:rFonts w:ascii="Palatino Linotype" w:eastAsia="Palatino Linotype" w:hAnsi="Palatino Linotype" w:cs="Palatino Linotype"/>
        </w:rPr>
        <w:t xml:space="preserve">realizado debidamente, </w:t>
      </w:r>
      <w:r w:rsidR="00DE1A6A" w:rsidRPr="00A84CEF">
        <w:rPr>
          <w:rFonts w:ascii="Palatino Linotype" w:eastAsia="Palatino Linotype" w:hAnsi="Palatino Linotype" w:cs="Palatino Linotype"/>
        </w:rPr>
        <w:t xml:space="preserve">aunado a </w:t>
      </w:r>
      <w:r w:rsidR="00122F25" w:rsidRPr="00A84CEF">
        <w:rPr>
          <w:rFonts w:ascii="Palatino Linotype" w:eastAsia="Palatino Linotype" w:hAnsi="Palatino Linotype" w:cs="Palatino Linotype"/>
        </w:rPr>
        <w:t xml:space="preserve">que </w:t>
      </w:r>
      <w:r w:rsidR="00731FE6" w:rsidRPr="00A84CEF">
        <w:rPr>
          <w:rFonts w:ascii="Palatino Linotype" w:eastAsia="Palatino Linotype" w:hAnsi="Palatino Linotype" w:cs="Palatino Linotype"/>
          <w:b/>
        </w:rPr>
        <w:t>EL RECURRENTE</w:t>
      </w:r>
      <w:r w:rsidR="00731FE6" w:rsidRPr="00A84CEF">
        <w:rPr>
          <w:rFonts w:ascii="Palatino Linotype" w:eastAsia="Palatino Linotype" w:hAnsi="Palatino Linotype" w:cs="Palatino Linotype"/>
        </w:rPr>
        <w:t xml:space="preserve"> </w:t>
      </w:r>
      <w:r w:rsidR="00122F25" w:rsidRPr="00A84CEF">
        <w:rPr>
          <w:rFonts w:ascii="Palatino Linotype" w:eastAsia="Palatino Linotype" w:hAnsi="Palatino Linotype" w:cs="Palatino Linotype"/>
        </w:rPr>
        <w:t>se inconforma de esa circunstancia</w:t>
      </w:r>
      <w:r w:rsidR="00A824AE" w:rsidRPr="00A84CEF">
        <w:rPr>
          <w:rFonts w:ascii="Palatino Linotype" w:eastAsia="Palatino Linotype" w:hAnsi="Palatino Linotype" w:cs="Palatino Linotype"/>
        </w:rPr>
        <w:t xml:space="preserve">; además se destaca que </w:t>
      </w:r>
      <w:r w:rsidR="00A824AE" w:rsidRPr="00A84CEF">
        <w:rPr>
          <w:rFonts w:ascii="Palatino Linotype" w:hAnsi="Palatino Linotype"/>
          <w:lang w:eastAsia="es-MX"/>
        </w:rPr>
        <w:t xml:space="preserve">se testó información que no es considerada confidencial, los cuales de manera enunciativa más no limitativa es el </w:t>
      </w:r>
      <w:r w:rsidR="00A824AE" w:rsidRPr="00A84CEF">
        <w:rPr>
          <w:rFonts w:ascii="Palatino Linotype" w:hAnsi="Palatino Linotype"/>
          <w:b/>
          <w:bCs/>
          <w:lang w:eastAsia="es-MX"/>
        </w:rPr>
        <w:t xml:space="preserve">número de empleado, </w:t>
      </w:r>
      <w:r w:rsidR="00A824AE" w:rsidRPr="00A84CEF">
        <w:rPr>
          <w:rFonts w:ascii="Palatino Linotype" w:hAnsi="Palatino Linotype"/>
          <w:lang w:eastAsia="es-MX"/>
        </w:rPr>
        <w:t>ya que incluso dentro del acuerdo de clasificación que remite, no es contemplado como dato a clasificar como se advierte de la siguiente imagen:</w:t>
      </w:r>
    </w:p>
    <w:p w14:paraId="23A6B0F6" w14:textId="697F480B" w:rsidR="00A824AE" w:rsidRPr="00A84CEF" w:rsidRDefault="00A824AE" w:rsidP="00A84CEF">
      <w:pPr>
        <w:spacing w:before="360" w:after="360" w:line="360" w:lineRule="auto"/>
        <w:ind w:right="49"/>
        <w:jc w:val="center"/>
        <w:rPr>
          <w:rFonts w:ascii="Palatino Linotype" w:hAnsi="Palatino Linotype"/>
          <w:b/>
          <w:noProof/>
          <w:lang w:eastAsia="es-MX"/>
        </w:rPr>
      </w:pPr>
      <w:r w:rsidRPr="00A84CEF">
        <w:rPr>
          <w:noProof/>
          <w:lang w:eastAsia="es-MX"/>
        </w:rPr>
        <w:drawing>
          <wp:inline distT="0" distB="0" distL="0" distR="0" wp14:anchorId="705508BD" wp14:editId="093D3685">
            <wp:extent cx="5391150" cy="28194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91150" cy="2819400"/>
                    </a:xfrm>
                    <a:prstGeom prst="rect">
                      <a:avLst/>
                    </a:prstGeom>
                  </pic:spPr>
                </pic:pic>
              </a:graphicData>
            </a:graphic>
          </wp:inline>
        </w:drawing>
      </w:r>
    </w:p>
    <w:p w14:paraId="52FBCCEC" w14:textId="21CAC78B" w:rsidR="00A824AE" w:rsidRPr="00A84CEF" w:rsidRDefault="00A824AE" w:rsidP="00A84CEF">
      <w:pPr>
        <w:spacing w:before="360" w:after="360" w:line="360" w:lineRule="auto"/>
        <w:ind w:right="49"/>
        <w:jc w:val="center"/>
        <w:rPr>
          <w:rFonts w:ascii="Palatino Linotype" w:hAnsi="Palatino Linotype"/>
          <w:b/>
          <w:noProof/>
          <w:lang w:eastAsia="es-MX"/>
        </w:rPr>
      </w:pPr>
      <w:r w:rsidRPr="00A84CEF">
        <w:rPr>
          <w:noProof/>
          <w:lang w:eastAsia="es-MX"/>
        </w:rPr>
        <w:lastRenderedPageBreak/>
        <w:drawing>
          <wp:inline distT="0" distB="0" distL="0" distR="0" wp14:anchorId="7B55E387" wp14:editId="2906AF8D">
            <wp:extent cx="5391150" cy="11620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91150" cy="1162050"/>
                    </a:xfrm>
                    <a:prstGeom prst="rect">
                      <a:avLst/>
                    </a:prstGeom>
                  </pic:spPr>
                </pic:pic>
              </a:graphicData>
            </a:graphic>
          </wp:inline>
        </w:drawing>
      </w:r>
    </w:p>
    <w:p w14:paraId="4F749CEF" w14:textId="014A98C3" w:rsidR="00A824AE" w:rsidRPr="00A84CEF" w:rsidRDefault="00A824AE" w:rsidP="00A84CEF">
      <w:pPr>
        <w:spacing w:line="360" w:lineRule="auto"/>
        <w:jc w:val="both"/>
        <w:rPr>
          <w:rFonts w:ascii="Palatino Linotype" w:hAnsi="Palatino Linotype"/>
          <w:lang w:eastAsia="es-MX"/>
        </w:rPr>
      </w:pPr>
      <w:r w:rsidRPr="00A84CEF">
        <w:rPr>
          <w:rFonts w:ascii="Palatino Linotype" w:hAnsi="Palatino Linotype"/>
          <w:lang w:eastAsia="es-MX"/>
        </w:rPr>
        <w:t xml:space="preserve">Es así que, derivado que </w:t>
      </w:r>
      <w:r w:rsidRPr="00A84CEF">
        <w:rPr>
          <w:rFonts w:ascii="Palatino Linotype" w:hAnsi="Palatino Linotype"/>
          <w:b/>
          <w:lang w:eastAsia="es-MX"/>
        </w:rPr>
        <w:t xml:space="preserve">EL SUJETO OBLIGADO </w:t>
      </w:r>
      <w:r w:rsidRPr="00A84CEF">
        <w:rPr>
          <w:rFonts w:ascii="Palatino Linotype" w:hAnsi="Palatino Linotype"/>
          <w:lang w:eastAsia="es-MX"/>
        </w:rPr>
        <w:t>clasificó información que no es susceptible de clasificarse como confidencial, este Órgano Garante determina ordenar la entrega del listado de nómina constante de 27 fojas entregado en respuesta en una correcta versión pública, incluyendo su acuerdo de clasificación debidamente fundado y motivado.</w:t>
      </w:r>
    </w:p>
    <w:p w14:paraId="10E91EA4" w14:textId="77777777" w:rsidR="00A824AE" w:rsidRPr="00A84CEF" w:rsidRDefault="00A824AE" w:rsidP="00A84CEF">
      <w:pPr>
        <w:spacing w:line="360" w:lineRule="auto"/>
        <w:jc w:val="both"/>
        <w:rPr>
          <w:rFonts w:ascii="Palatino Linotype" w:hAnsi="Palatino Linotype"/>
          <w:lang w:eastAsia="es-MX"/>
        </w:rPr>
      </w:pPr>
    </w:p>
    <w:p w14:paraId="3EA025C8" w14:textId="5C3DA919" w:rsidR="00CE075F" w:rsidRPr="00A84CEF" w:rsidRDefault="00CE075F" w:rsidP="00A84CEF">
      <w:pPr>
        <w:pBdr>
          <w:top w:val="nil"/>
          <w:left w:val="nil"/>
          <w:bottom w:val="nil"/>
          <w:right w:val="nil"/>
          <w:between w:val="nil"/>
        </w:pBdr>
        <w:spacing w:line="360" w:lineRule="auto"/>
        <w:ind w:right="51"/>
        <w:jc w:val="both"/>
      </w:pPr>
      <w:r w:rsidRPr="00A84CEF">
        <w:rPr>
          <w:rFonts w:ascii="Palatino Linotype" w:eastAsia="Palatino Linotype" w:hAnsi="Palatino Linotype" w:cs="Palatino Linotype"/>
          <w:b/>
        </w:rPr>
        <w:t xml:space="preserve">VERSIÓN PÚBLICA. </w:t>
      </w:r>
      <w:r w:rsidRPr="00A84CEF">
        <w:rPr>
          <w:rFonts w:ascii="Palatino Linotype" w:eastAsia="Palatino Linotype" w:hAnsi="Palatino Linotype" w:cs="Palatino Linotype"/>
        </w:rPr>
        <w:t xml:space="preserve">Como fue debidamente apuntado, </w:t>
      </w:r>
      <w:r w:rsidRPr="00A84CEF">
        <w:rPr>
          <w:rFonts w:ascii="Palatino Linotype" w:eastAsia="Palatino Linotype" w:hAnsi="Palatino Linotype" w:cs="Palatino Linotype"/>
          <w:b/>
        </w:rPr>
        <w:t>EL SUJETO OBLIGADO</w:t>
      </w:r>
      <w:r w:rsidRPr="00A84CEF">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w:t>
      </w:r>
      <w:r w:rsidR="00713683" w:rsidRPr="00A84CEF">
        <w:rPr>
          <w:rFonts w:ascii="Palatino Linotype" w:eastAsia="Palatino Linotype" w:hAnsi="Palatino Linotype" w:cs="Palatino Linotype"/>
        </w:rPr>
        <w:t xml:space="preserve"> como ya se mencionó</w:t>
      </w:r>
      <w:r w:rsidRPr="00A84CEF">
        <w:rPr>
          <w:rFonts w:ascii="Palatino Linotype" w:eastAsia="Palatino Linotype" w:hAnsi="Palatino Linotype" w:cs="Palatino Linotype"/>
        </w:rPr>
        <w:t>, cuyo acceso debe ser restringido que deben testarse al momento de la versión pública, atento a lo siguiente:</w:t>
      </w:r>
    </w:p>
    <w:p w14:paraId="20D63FD3" w14:textId="77777777" w:rsidR="00CE075F" w:rsidRPr="00A84CEF" w:rsidRDefault="00CE075F" w:rsidP="00A84CEF">
      <w:pPr>
        <w:spacing w:line="360" w:lineRule="auto"/>
        <w:jc w:val="both"/>
        <w:rPr>
          <w:rFonts w:ascii="Palatino Linotype" w:eastAsia="Palatino Linotype" w:hAnsi="Palatino Linotype" w:cs="Palatino Linotype"/>
          <w:i/>
        </w:rPr>
      </w:pPr>
    </w:p>
    <w:p w14:paraId="565B5725" w14:textId="448D1706" w:rsidR="00CE075F" w:rsidRPr="00A84CEF" w:rsidRDefault="00CE075F" w:rsidP="00A84CEF">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A84CEF">
        <w:rPr>
          <w:rFonts w:ascii="Palatino Linotype" w:eastAsia="Palatino Linotype" w:hAnsi="Palatino Linotype" w:cs="Palatino Linotype"/>
        </w:rPr>
        <w:t xml:space="preserve">El Derecho de Acceso a la Información Pública tiene como limitante el respeto a la intimidad y a la vida privada de las personas, es por ello que este Instituto debe cuidar </w:t>
      </w:r>
      <w:r w:rsidRPr="00A84CEF">
        <w:rPr>
          <w:rFonts w:ascii="Palatino Linotype" w:eastAsia="Palatino Linotype" w:hAnsi="Palatino Linotype" w:cs="Palatino Linotype"/>
        </w:rPr>
        <w:lastRenderedPageBreak/>
        <w:t>que los datos personales que obren en poder de los Sujetos Obligados sean protegidos y únicamente se den a conocer aquéllos que garanticen la rendición de cuentas y la transparencia en el ejercicio de las atribuciones que tienen conferidas.</w:t>
      </w:r>
    </w:p>
    <w:p w14:paraId="73B90D14" w14:textId="77777777" w:rsidR="00713683" w:rsidRPr="00A84CEF" w:rsidRDefault="00713683" w:rsidP="00A84CEF">
      <w:pPr>
        <w:pBdr>
          <w:top w:val="nil"/>
          <w:left w:val="nil"/>
          <w:bottom w:val="nil"/>
          <w:right w:val="nil"/>
          <w:between w:val="nil"/>
        </w:pBdr>
        <w:spacing w:line="360" w:lineRule="auto"/>
        <w:ind w:right="49"/>
        <w:jc w:val="both"/>
      </w:pPr>
    </w:p>
    <w:p w14:paraId="092B09F3" w14:textId="77777777" w:rsidR="00CE075F" w:rsidRPr="00A84CEF" w:rsidRDefault="00CE075F" w:rsidP="00A84CEF">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A84CEF">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53296B25" w14:textId="77777777" w:rsidR="00CE075F" w:rsidRPr="00A84CEF" w:rsidRDefault="00CE075F" w:rsidP="00A84CEF">
      <w:pPr>
        <w:pBdr>
          <w:top w:val="nil"/>
          <w:left w:val="nil"/>
          <w:bottom w:val="nil"/>
          <w:right w:val="nil"/>
          <w:between w:val="nil"/>
        </w:pBdr>
        <w:spacing w:line="360" w:lineRule="auto"/>
        <w:ind w:right="49"/>
        <w:jc w:val="both"/>
      </w:pPr>
    </w:p>
    <w:p w14:paraId="7700494C" w14:textId="77777777" w:rsidR="00CE075F" w:rsidRPr="00A84CEF" w:rsidRDefault="00CE075F" w:rsidP="00A84CEF">
      <w:pPr>
        <w:pBdr>
          <w:top w:val="nil"/>
          <w:left w:val="nil"/>
          <w:bottom w:val="nil"/>
          <w:right w:val="nil"/>
          <w:between w:val="nil"/>
        </w:pBdr>
        <w:spacing w:line="360" w:lineRule="auto"/>
        <w:ind w:right="49"/>
        <w:jc w:val="both"/>
      </w:pPr>
      <w:r w:rsidRPr="00A84CEF">
        <w:rPr>
          <w:rFonts w:ascii="Palatino Linotype" w:eastAsia="Palatino Linotype" w:hAnsi="Palatino Linotype" w:cs="Palatino Linotype"/>
        </w:rPr>
        <w:t>Al respecto, los artículos 3, fracciones IX, XX, XXI, XXXII, XLV; 6, 91, 137, 143 fracción I, de la Ley de Transparencia y Acceso a la Información Pública del Estado de México y Municipios vigente establecen:</w:t>
      </w:r>
    </w:p>
    <w:p w14:paraId="6108E729" w14:textId="77777777" w:rsidR="00CE075F" w:rsidRPr="00A84CEF" w:rsidRDefault="00CE075F" w:rsidP="00A84CEF">
      <w:pPr>
        <w:spacing w:line="360" w:lineRule="auto"/>
        <w:rPr>
          <w:rFonts w:ascii="Palatino Linotype" w:eastAsia="Palatino Linotype" w:hAnsi="Palatino Linotype" w:cs="Palatino Linotype"/>
        </w:rPr>
      </w:pPr>
    </w:p>
    <w:p w14:paraId="2D990828"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i/>
        </w:rPr>
        <w:t> </w:t>
      </w:r>
      <w:r w:rsidRPr="00A84CEF">
        <w:rPr>
          <w:rFonts w:ascii="Palatino Linotype" w:eastAsia="Palatino Linotype" w:hAnsi="Palatino Linotype" w:cs="Palatino Linotype"/>
          <w:b/>
          <w:i/>
        </w:rPr>
        <w:t>Artículo 3.</w:t>
      </w:r>
      <w:r w:rsidRPr="00A84CEF">
        <w:rPr>
          <w:rFonts w:ascii="Palatino Linotype" w:eastAsia="Palatino Linotype" w:hAnsi="Palatino Linotype" w:cs="Palatino Linotype"/>
          <w:i/>
        </w:rPr>
        <w:t xml:space="preserve"> Para los efectos de la presente Ley se entenderá por:</w:t>
      </w:r>
    </w:p>
    <w:p w14:paraId="62DAAE76"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i/>
        </w:rPr>
        <w:t>(…)</w:t>
      </w:r>
    </w:p>
    <w:p w14:paraId="7A63CD17"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b/>
          <w:i/>
        </w:rPr>
        <w:t>IX. Datos personales</w:t>
      </w:r>
      <w:r w:rsidRPr="00A84CEF">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61BFDE98"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i/>
        </w:rPr>
        <w:t>(…)</w:t>
      </w:r>
    </w:p>
    <w:p w14:paraId="18CB5526"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b/>
          <w:i/>
        </w:rPr>
        <w:t>XX. Información clasificada</w:t>
      </w:r>
      <w:r w:rsidRPr="00A84CEF">
        <w:rPr>
          <w:rFonts w:ascii="Palatino Linotype" w:eastAsia="Palatino Linotype" w:hAnsi="Palatino Linotype" w:cs="Palatino Linotype"/>
          <w:i/>
        </w:rPr>
        <w:t>: Aquella considerada por la presente Ley como reservada o confidencial;</w:t>
      </w:r>
    </w:p>
    <w:p w14:paraId="4B8E43CF"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b/>
          <w:i/>
        </w:rPr>
        <w:t>XXI. Información confidencial</w:t>
      </w:r>
      <w:r w:rsidRPr="00A84CEF">
        <w:rPr>
          <w:rFonts w:ascii="Palatino Linotype" w:eastAsia="Palatino Linotype" w:hAnsi="Palatino Linotype" w:cs="Palatino Linotype"/>
          <w:i/>
        </w:rPr>
        <w:t xml:space="preserve">: Se considera como información confidencial los secretos bancario, fiduciario, industrial, comercial, fiscal, </w:t>
      </w:r>
      <w:r w:rsidRPr="00A84CEF">
        <w:rPr>
          <w:rFonts w:ascii="Palatino Linotype" w:eastAsia="Palatino Linotype" w:hAnsi="Palatino Linotype" w:cs="Palatino Linotype"/>
          <w:i/>
        </w:rPr>
        <w:lastRenderedPageBreak/>
        <w:t>bursátil y postal, cuya titularidad corresponda a particulares, sujetos de derecho internacional o a sujetos obligados cuando no involucren el ejercicio de recursos públicos;</w:t>
      </w:r>
    </w:p>
    <w:p w14:paraId="2BCC2E19"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i/>
        </w:rPr>
        <w:t>(…)</w:t>
      </w:r>
    </w:p>
    <w:p w14:paraId="53113D03"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b/>
          <w:i/>
        </w:rPr>
        <w:t>XXXII. Protección de Datos Personales</w:t>
      </w:r>
      <w:r w:rsidRPr="00A84CEF">
        <w:rPr>
          <w:rFonts w:ascii="Palatino Linotype" w:eastAsia="Palatino Linotype" w:hAnsi="Palatino Linotype" w:cs="Palatino Linotype"/>
          <w:i/>
        </w:rPr>
        <w:t>: Derecho humano que tutela la privacidad de datos personales en poder de los sujetos obligados y sujetos particulares;</w:t>
      </w:r>
    </w:p>
    <w:p w14:paraId="575E8450"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i/>
        </w:rPr>
        <w:t>(…)</w:t>
      </w:r>
    </w:p>
    <w:p w14:paraId="6006E44D"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b/>
          <w:i/>
        </w:rPr>
        <w:t>XLV. Versión pública</w:t>
      </w:r>
      <w:r w:rsidRPr="00A84CEF">
        <w:rPr>
          <w:rFonts w:ascii="Palatino Linotype" w:eastAsia="Palatino Linotype" w:hAnsi="Palatino Linotype" w:cs="Palatino Linotype"/>
          <w:i/>
        </w:rPr>
        <w:t>: Documento en el que se elimine, suprime o borra la información clasificada como reservada o confidencial para permitir su acceso.</w:t>
      </w:r>
    </w:p>
    <w:p w14:paraId="037145C1"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b/>
          <w:i/>
        </w:rPr>
        <w:t> Artículo 6</w:t>
      </w:r>
      <w:r w:rsidRPr="00A84CEF">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B8DA02E"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i/>
        </w:rPr>
        <w:t> (…)</w:t>
      </w:r>
    </w:p>
    <w:p w14:paraId="7346DED9"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b/>
          <w:i/>
        </w:rPr>
        <w:t>Artículo 91.</w:t>
      </w:r>
      <w:r w:rsidRPr="00A84CEF">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00E01862"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i/>
        </w:rPr>
        <w:t>(…)</w:t>
      </w:r>
    </w:p>
    <w:p w14:paraId="30140A4B"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b/>
          <w:i/>
        </w:rPr>
        <w:t>Artículo 137.</w:t>
      </w:r>
      <w:r w:rsidRPr="00A84CEF">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BDBBCE9"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b/>
          <w:i/>
        </w:rPr>
        <w:lastRenderedPageBreak/>
        <w:t> Artículo 143.</w:t>
      </w:r>
      <w:r w:rsidRPr="00A84CEF">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07EAF793"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b/>
          <w:i/>
        </w:rPr>
        <w:t>I.</w:t>
      </w:r>
      <w:r w:rsidRPr="00A84CEF">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5C2871B8"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i/>
        </w:rPr>
        <w:t>(…)</w:t>
      </w:r>
    </w:p>
    <w:p w14:paraId="169F8197" w14:textId="77777777" w:rsidR="00CE075F" w:rsidRPr="00A84CEF" w:rsidRDefault="00CE075F" w:rsidP="00A84CEF">
      <w:pPr>
        <w:spacing w:line="360" w:lineRule="auto"/>
      </w:pPr>
    </w:p>
    <w:p w14:paraId="003B42A5" w14:textId="77777777" w:rsidR="00CE075F" w:rsidRPr="00A84CEF" w:rsidRDefault="00CE075F" w:rsidP="00A84CEF">
      <w:pPr>
        <w:pBdr>
          <w:top w:val="nil"/>
          <w:left w:val="nil"/>
          <w:bottom w:val="nil"/>
          <w:right w:val="nil"/>
          <w:between w:val="nil"/>
        </w:pBdr>
        <w:spacing w:line="360" w:lineRule="auto"/>
        <w:ind w:right="50"/>
        <w:jc w:val="both"/>
      </w:pPr>
      <w:r w:rsidRPr="00A84CEF">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w:t>
      </w:r>
      <w:r w:rsidRPr="00A84CEF">
        <w:rPr>
          <w:rFonts w:ascii="Palatino Linotype" w:eastAsia="Palatino Linotype" w:hAnsi="Palatino Linotype" w:cs="Palatino Linotype"/>
          <w:b/>
        </w:rPr>
        <w:t xml:space="preserve">EL SUJETO OBLIGADO </w:t>
      </w:r>
      <w:r w:rsidRPr="00A84CEF">
        <w:rPr>
          <w:rFonts w:ascii="Palatino Linotype" w:eastAsia="Palatino Linotype" w:hAnsi="Palatino Linotype" w:cs="Palatino Linotype"/>
        </w:rPr>
        <w:t xml:space="preserve">deberá proceder a testar los datos personales que se encuentre contenidos en los documentos a entregar para satisfacer el derecho de acceso a la información pública de </w:t>
      </w:r>
      <w:r w:rsidRPr="00A84CEF">
        <w:rPr>
          <w:rFonts w:ascii="Palatino Linotype" w:eastAsia="Palatino Linotype" w:hAnsi="Palatino Linotype" w:cs="Palatino Linotype"/>
          <w:b/>
        </w:rPr>
        <w:t>LA PARTE RECURRENTE,</w:t>
      </w:r>
      <w:r w:rsidRPr="00A84CEF">
        <w:rPr>
          <w:rFonts w:ascii="Palatino Linotype" w:eastAsia="Palatino Linotype" w:hAnsi="Palatino Linotype" w:cs="Palatino Linotype"/>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C785DAC" w14:textId="77777777" w:rsidR="00CE075F" w:rsidRPr="00A84CEF" w:rsidRDefault="00CE075F" w:rsidP="00A84CEF">
      <w:pPr>
        <w:spacing w:line="360" w:lineRule="auto"/>
      </w:pPr>
    </w:p>
    <w:p w14:paraId="30AE965C" w14:textId="77777777" w:rsidR="00CE075F" w:rsidRPr="00A84CEF" w:rsidRDefault="00CE075F" w:rsidP="00A84CEF">
      <w:pPr>
        <w:pBdr>
          <w:top w:val="nil"/>
          <w:left w:val="nil"/>
          <w:bottom w:val="nil"/>
          <w:right w:val="nil"/>
          <w:between w:val="nil"/>
        </w:pBdr>
        <w:spacing w:line="360" w:lineRule="auto"/>
        <w:ind w:right="50"/>
        <w:jc w:val="both"/>
      </w:pPr>
      <w:r w:rsidRPr="00A84CEF">
        <w:rPr>
          <w:rFonts w:ascii="Palatino Linotype" w:eastAsia="Palatino Linotype" w:hAnsi="Palatino Linotype" w:cs="Palatino Linotype"/>
        </w:rPr>
        <w:t xml:space="preserve">Datos que deberá clasificar como confidenciales por tratarse precisamente de información privada, puesto que los datos personales son irrenunciables, </w:t>
      </w:r>
      <w:r w:rsidRPr="00A84CEF">
        <w:rPr>
          <w:rFonts w:ascii="Palatino Linotype" w:eastAsia="Palatino Linotype" w:hAnsi="Palatino Linotype" w:cs="Palatino Linotype"/>
        </w:rPr>
        <w:lastRenderedPageBreak/>
        <w:t>intransferibles e indelegables y los Sujetos Obligados no deberán hacer entrega de los mismos a personas ajenas a su titular.</w:t>
      </w:r>
    </w:p>
    <w:p w14:paraId="34CB077D" w14:textId="77777777" w:rsidR="00CE075F" w:rsidRPr="00A84CEF" w:rsidRDefault="00CE075F" w:rsidP="00A84CEF">
      <w:pPr>
        <w:spacing w:line="360" w:lineRule="auto"/>
        <w:rPr>
          <w:rFonts w:ascii="Palatino Linotype" w:eastAsia="Palatino Linotype" w:hAnsi="Palatino Linotype" w:cs="Palatino Linotype"/>
        </w:rPr>
      </w:pPr>
    </w:p>
    <w:p w14:paraId="6BEB057F" w14:textId="77777777" w:rsidR="00CE075F" w:rsidRPr="00A84CEF" w:rsidRDefault="00CE075F" w:rsidP="00A84CEF">
      <w:pPr>
        <w:pBdr>
          <w:top w:val="nil"/>
          <w:left w:val="nil"/>
          <w:bottom w:val="nil"/>
          <w:right w:val="nil"/>
          <w:between w:val="nil"/>
        </w:pBdr>
        <w:spacing w:line="360" w:lineRule="auto"/>
        <w:jc w:val="both"/>
      </w:pPr>
      <w:r w:rsidRPr="00A84CEF">
        <w:rPr>
          <w:rFonts w:ascii="Palatino Linotype" w:eastAsia="Palatino Linotype" w:hAnsi="Palatino Linotype" w:cs="Palatino Linotype"/>
        </w:rPr>
        <w:t xml:space="preserve">En el caso específico, dada la naturaleza de la información que se ordena, si bien tiene el carácter información pública en razón de que se trata de documentos que se encuentran en posesión del </w:t>
      </w:r>
      <w:r w:rsidRPr="00A84CEF">
        <w:rPr>
          <w:rFonts w:ascii="Palatino Linotype" w:eastAsia="Palatino Linotype" w:hAnsi="Palatino Linotype" w:cs="Palatino Linotype"/>
          <w:b/>
        </w:rPr>
        <w:t>SUJETO OBLIGADO</w:t>
      </w:r>
      <w:r w:rsidRPr="00A84CEF">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A84CEF">
        <w:rPr>
          <w:rFonts w:ascii="Palatino Linotype" w:eastAsia="Palatino Linotype" w:hAnsi="Palatino Linotype" w:cs="Palatino Linotype"/>
          <w:b/>
        </w:rPr>
        <w:t>Registro Federal de Contribuyentes</w:t>
      </w:r>
      <w:r w:rsidRPr="00A84CEF">
        <w:rPr>
          <w:rFonts w:ascii="Palatino Linotype" w:eastAsia="Palatino Linotype" w:hAnsi="Palatino Linotype" w:cs="Palatino Linotype"/>
        </w:rPr>
        <w:t xml:space="preserve"> (RFC), la </w:t>
      </w:r>
      <w:r w:rsidRPr="00A84CEF">
        <w:rPr>
          <w:rFonts w:ascii="Palatino Linotype" w:eastAsia="Palatino Linotype" w:hAnsi="Palatino Linotype" w:cs="Palatino Linotype"/>
          <w:b/>
        </w:rPr>
        <w:t>Clave Única de Registro de Población</w:t>
      </w:r>
      <w:r w:rsidRPr="00A84CEF">
        <w:rPr>
          <w:rFonts w:ascii="Palatino Linotype" w:eastAsia="Palatino Linotype" w:hAnsi="Palatino Linotype" w:cs="Palatino Linotype"/>
        </w:rPr>
        <w:t xml:space="preserve"> (CURP), la </w:t>
      </w:r>
      <w:r w:rsidRPr="00A84CEF">
        <w:rPr>
          <w:rFonts w:ascii="Palatino Linotype" w:eastAsia="Palatino Linotype" w:hAnsi="Palatino Linotype" w:cs="Palatino Linotype"/>
          <w:b/>
        </w:rPr>
        <w:t>Clave de cualquier tipo de seguridad social</w:t>
      </w:r>
      <w:r w:rsidRPr="00A84CEF">
        <w:rPr>
          <w:rFonts w:ascii="Palatino Linotype" w:eastAsia="Palatino Linotype" w:hAnsi="Palatino Linotype" w:cs="Palatino Linotype"/>
        </w:rPr>
        <w:t xml:space="preserve"> (ISSEMYM, u otros), los </w:t>
      </w:r>
      <w:r w:rsidRPr="00A84CEF">
        <w:rPr>
          <w:rFonts w:ascii="Palatino Linotype" w:eastAsia="Palatino Linotype" w:hAnsi="Palatino Linotype" w:cs="Palatino Linotype"/>
          <w:b/>
        </w:rPr>
        <w:t>números de cuentas bancarias</w:t>
      </w:r>
      <w:r w:rsidRPr="00A84CEF">
        <w:rPr>
          <w:rFonts w:ascii="Palatino Linotype" w:eastAsia="Palatino Linotype" w:hAnsi="Palatino Linotype" w:cs="Palatino Linotype"/>
        </w:rPr>
        <w:t xml:space="preserve">, claves estandarizadas – interbancarias - (CLABES) y de tarjetas, los </w:t>
      </w:r>
      <w:r w:rsidRPr="00A84CEF">
        <w:rPr>
          <w:rFonts w:ascii="Palatino Linotype" w:eastAsia="Palatino Linotype" w:hAnsi="Palatino Linotype" w:cs="Palatino Linotype"/>
          <w:b/>
        </w:rPr>
        <w:t>préstamos o descuentos</w:t>
      </w:r>
      <w:r w:rsidRPr="00A84CEF">
        <w:rPr>
          <w:rFonts w:ascii="Palatino Linotype" w:eastAsia="Palatino Linotype" w:hAnsi="Palatino Linotype" w:cs="Palatino Linotype"/>
        </w:rPr>
        <w:t xml:space="preserve"> que se le hagan a la persona y que no tengan relación con los impuestos o la cuota por seguridad social, el</w:t>
      </w:r>
      <w:r w:rsidRPr="00A84CEF">
        <w:rPr>
          <w:rFonts w:ascii="Palatino Linotype" w:eastAsia="Palatino Linotype" w:hAnsi="Palatino Linotype" w:cs="Palatino Linotype"/>
          <w:b/>
        </w:rPr>
        <w:t xml:space="preserve"> número de empleado, </w:t>
      </w:r>
      <w:r w:rsidRPr="00A84CEF">
        <w:rPr>
          <w:rFonts w:ascii="Palatino Linotype" w:eastAsia="Palatino Linotype" w:hAnsi="Palatino Linotype" w:cs="Palatino Linotype"/>
        </w:rPr>
        <w:t xml:space="preserve">así como de ser el caso, el </w:t>
      </w:r>
      <w:r w:rsidRPr="00A84CEF">
        <w:rPr>
          <w:rFonts w:ascii="Palatino Linotype" w:eastAsia="Palatino Linotype" w:hAnsi="Palatino Linotype" w:cs="Palatino Linotype"/>
          <w:b/>
        </w:rPr>
        <w:t>folio fiscal</w:t>
      </w:r>
      <w:r w:rsidRPr="00A84CEF">
        <w:rPr>
          <w:rFonts w:ascii="Palatino Linotype" w:eastAsia="Palatino Linotype" w:hAnsi="Palatino Linotype" w:cs="Palatino Linotype"/>
        </w:rPr>
        <w:t xml:space="preserve">, la  </w:t>
      </w:r>
      <w:r w:rsidRPr="00A84CEF">
        <w:rPr>
          <w:rFonts w:ascii="Palatino Linotype" w:eastAsia="Palatino Linotype" w:hAnsi="Palatino Linotype" w:cs="Palatino Linotype"/>
          <w:b/>
        </w:rPr>
        <w:t xml:space="preserve">cadena original, </w:t>
      </w:r>
      <w:r w:rsidRPr="00A84CEF">
        <w:rPr>
          <w:rFonts w:ascii="Palatino Linotype" w:eastAsia="Palatino Linotype" w:hAnsi="Palatino Linotype" w:cs="Palatino Linotype"/>
        </w:rPr>
        <w:t>los</w:t>
      </w:r>
      <w:r w:rsidRPr="00A84CEF">
        <w:rPr>
          <w:rFonts w:ascii="Palatino Linotype" w:eastAsia="Palatino Linotype" w:hAnsi="Palatino Linotype" w:cs="Palatino Linotype"/>
          <w:b/>
        </w:rPr>
        <w:t xml:space="preserve"> códigos bidimensionales o códigos QR,</w:t>
      </w:r>
      <w:r w:rsidRPr="00A84CEF">
        <w:rPr>
          <w:rFonts w:ascii="Palatino Linotype" w:eastAsia="Palatino Linotype" w:hAnsi="Palatino Linotype" w:cs="Palatino Linotype"/>
        </w:rPr>
        <w:t xml:space="preserve"> y cualquier información de carácter fiscal, bajo las siguientes consideraciones. </w:t>
      </w:r>
    </w:p>
    <w:p w14:paraId="323ED718" w14:textId="77777777" w:rsidR="00CE075F" w:rsidRPr="00A84CEF" w:rsidRDefault="00CE075F" w:rsidP="00A84CEF">
      <w:pPr>
        <w:spacing w:line="360" w:lineRule="auto"/>
      </w:pPr>
    </w:p>
    <w:p w14:paraId="2FCE743C" w14:textId="77777777" w:rsidR="00CE075F" w:rsidRPr="00A84CEF" w:rsidRDefault="00CE075F" w:rsidP="00A84CEF">
      <w:pPr>
        <w:pBdr>
          <w:top w:val="nil"/>
          <w:left w:val="nil"/>
          <w:bottom w:val="nil"/>
          <w:right w:val="nil"/>
          <w:between w:val="nil"/>
        </w:pBdr>
        <w:spacing w:line="360" w:lineRule="auto"/>
        <w:ind w:right="50"/>
        <w:jc w:val="both"/>
      </w:pPr>
      <w:r w:rsidRPr="00A84CEF">
        <w:rPr>
          <w:rFonts w:ascii="Palatino Linotype" w:eastAsia="Palatino Linotype" w:hAnsi="Palatino Linotype" w:cs="Palatino Linotype"/>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E4DE456" w14:textId="77777777" w:rsidR="00CE075F" w:rsidRPr="00A84CEF" w:rsidRDefault="00CE075F" w:rsidP="00A84CEF">
      <w:pPr>
        <w:spacing w:line="360" w:lineRule="auto"/>
        <w:rPr>
          <w:rFonts w:ascii="Palatino Linotype" w:eastAsia="Palatino Linotype" w:hAnsi="Palatino Linotype" w:cs="Palatino Linotype"/>
        </w:rPr>
      </w:pPr>
    </w:p>
    <w:p w14:paraId="2D3D761C" w14:textId="77777777" w:rsidR="00CE075F" w:rsidRPr="00A84CEF" w:rsidRDefault="00CE075F" w:rsidP="00A84CEF">
      <w:pPr>
        <w:pBdr>
          <w:top w:val="nil"/>
          <w:left w:val="nil"/>
          <w:bottom w:val="nil"/>
          <w:right w:val="nil"/>
          <w:between w:val="nil"/>
        </w:pBdr>
        <w:spacing w:line="360" w:lineRule="auto"/>
        <w:jc w:val="both"/>
        <w:rPr>
          <w:rFonts w:ascii="Palatino Linotype" w:eastAsia="Palatino Linotype" w:hAnsi="Palatino Linotype" w:cs="Palatino Linotype"/>
        </w:rPr>
      </w:pPr>
      <w:r w:rsidRPr="00A84CEF">
        <w:rPr>
          <w:rFonts w:ascii="Palatino Linotype" w:eastAsia="Palatino Linotype" w:hAnsi="Palatino Linotype" w:cs="Palatino Linotype"/>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A84CEF">
        <w:rPr>
          <w:rFonts w:ascii="Palatino Linotype" w:eastAsia="Palatino Linotype" w:hAnsi="Palatino Linotype" w:cs="Palatino Linotype"/>
        </w:rPr>
        <w:t>homoclave</w:t>
      </w:r>
      <w:proofErr w:type="spellEnd"/>
      <w:r w:rsidRPr="00A84CEF">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29E8D2DC" w14:textId="77777777" w:rsidR="00CE075F" w:rsidRPr="00A84CEF" w:rsidRDefault="00CE075F" w:rsidP="00A84CEF">
      <w:pPr>
        <w:pBdr>
          <w:top w:val="nil"/>
          <w:left w:val="nil"/>
          <w:bottom w:val="nil"/>
          <w:right w:val="nil"/>
          <w:between w:val="nil"/>
        </w:pBdr>
        <w:spacing w:line="360" w:lineRule="auto"/>
        <w:jc w:val="both"/>
      </w:pPr>
    </w:p>
    <w:p w14:paraId="63EE0EB9" w14:textId="77777777" w:rsidR="00CE075F" w:rsidRPr="00A84CEF" w:rsidRDefault="00CE075F" w:rsidP="00A84CEF">
      <w:pPr>
        <w:pBdr>
          <w:top w:val="nil"/>
          <w:left w:val="nil"/>
          <w:bottom w:val="nil"/>
          <w:right w:val="nil"/>
          <w:between w:val="nil"/>
        </w:pBdr>
        <w:spacing w:line="360" w:lineRule="auto"/>
        <w:jc w:val="both"/>
      </w:pPr>
      <w:r w:rsidRPr="00A84CEF">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EB7B004" w14:textId="77777777" w:rsidR="00CE075F" w:rsidRPr="00A84CEF" w:rsidRDefault="00CE075F" w:rsidP="00A84CEF">
      <w:pPr>
        <w:spacing w:line="360" w:lineRule="auto"/>
        <w:rPr>
          <w:rFonts w:ascii="Palatino Linotype" w:eastAsia="Palatino Linotype" w:hAnsi="Palatino Linotype" w:cs="Palatino Linotype"/>
        </w:rPr>
      </w:pPr>
    </w:p>
    <w:p w14:paraId="27E85701" w14:textId="77777777" w:rsidR="00CE075F" w:rsidRPr="00A84CEF" w:rsidRDefault="00CE075F" w:rsidP="00A84CEF">
      <w:pPr>
        <w:pBdr>
          <w:top w:val="nil"/>
          <w:left w:val="nil"/>
          <w:bottom w:val="nil"/>
          <w:right w:val="nil"/>
          <w:between w:val="nil"/>
        </w:pBdr>
        <w:spacing w:line="360" w:lineRule="auto"/>
        <w:jc w:val="both"/>
      </w:pPr>
      <w:r w:rsidRPr="00A84CEF">
        <w:rPr>
          <w:rFonts w:ascii="Palatino Linotype" w:eastAsia="Palatino Linotype" w:hAnsi="Palatino Linotype" w:cs="Palatino Linotype"/>
        </w:rPr>
        <w:t>Lo anterior es compartido por el Instituto Nacional de Transparencia, Acceso a la Información y Protección de Datos Personales, INAI, a través del Criterio 19/17, el cual es del tenor literal siguiente:</w:t>
      </w:r>
    </w:p>
    <w:p w14:paraId="175E9B21" w14:textId="77777777" w:rsidR="00CE075F" w:rsidRPr="00A84CEF" w:rsidRDefault="00CE075F" w:rsidP="00A84CEF">
      <w:pPr>
        <w:spacing w:line="360" w:lineRule="auto"/>
        <w:rPr>
          <w:rFonts w:ascii="Palatino Linotype" w:eastAsia="Palatino Linotype" w:hAnsi="Palatino Linotype" w:cs="Palatino Linotype"/>
        </w:rPr>
      </w:pPr>
    </w:p>
    <w:p w14:paraId="23720BB2" w14:textId="77777777" w:rsidR="00CE075F" w:rsidRPr="00A84CEF" w:rsidRDefault="00CE075F" w:rsidP="00A84CEF">
      <w:pPr>
        <w:pBdr>
          <w:top w:val="nil"/>
          <w:left w:val="nil"/>
          <w:bottom w:val="nil"/>
          <w:right w:val="nil"/>
          <w:between w:val="nil"/>
        </w:pBdr>
        <w:ind w:left="864" w:right="864"/>
        <w:jc w:val="both"/>
      </w:pPr>
      <w:r w:rsidRPr="00A84CEF">
        <w:rPr>
          <w:rFonts w:ascii="Palatino Linotype" w:eastAsia="Palatino Linotype" w:hAnsi="Palatino Linotype" w:cs="Palatino Linotype"/>
          <w:b/>
          <w:i/>
        </w:rPr>
        <w:lastRenderedPageBreak/>
        <w:t> Registro Federal de Contribuyentes (RFC) de personas físicas</w:t>
      </w:r>
      <w:r w:rsidRPr="00A84CEF">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14:paraId="693762CF" w14:textId="77777777" w:rsidR="00CE075F" w:rsidRPr="00A84CEF" w:rsidRDefault="00CE075F" w:rsidP="00A84CEF"/>
    <w:p w14:paraId="0CD6936B" w14:textId="77777777" w:rsidR="00CE075F" w:rsidRPr="00A84CEF" w:rsidRDefault="00CE075F" w:rsidP="00A84CEF">
      <w:pPr>
        <w:pBdr>
          <w:top w:val="nil"/>
          <w:left w:val="nil"/>
          <w:bottom w:val="nil"/>
          <w:right w:val="nil"/>
          <w:between w:val="nil"/>
        </w:pBdr>
        <w:spacing w:line="360" w:lineRule="auto"/>
        <w:jc w:val="both"/>
        <w:rPr>
          <w:rFonts w:ascii="Palatino Linotype" w:eastAsia="Palatino Linotype" w:hAnsi="Palatino Linotype" w:cs="Palatino Linotype"/>
        </w:rPr>
      </w:pPr>
      <w:r w:rsidRPr="00A84CEF">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A84CEF">
        <w:rPr>
          <w:rFonts w:ascii="Palatino Linotype" w:eastAsia="Palatino Linotype" w:hAnsi="Palatino Linotype" w:cs="Palatino Linotype"/>
        </w:rPr>
        <w:t>homoclave</w:t>
      </w:r>
      <w:proofErr w:type="spellEnd"/>
      <w:r w:rsidRPr="00A84CEF">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1EE218C9" w14:textId="77777777" w:rsidR="00CE075F" w:rsidRPr="00A84CEF" w:rsidRDefault="00CE075F" w:rsidP="00A84CEF">
      <w:pPr>
        <w:pBdr>
          <w:top w:val="nil"/>
          <w:left w:val="nil"/>
          <w:bottom w:val="nil"/>
          <w:right w:val="nil"/>
          <w:between w:val="nil"/>
        </w:pBdr>
        <w:spacing w:line="360" w:lineRule="auto"/>
        <w:jc w:val="both"/>
        <w:rPr>
          <w:rFonts w:ascii="Palatino Linotype" w:eastAsia="Palatino Linotype" w:hAnsi="Palatino Linotype" w:cs="Palatino Linotype"/>
        </w:rPr>
      </w:pPr>
    </w:p>
    <w:p w14:paraId="62DD913D" w14:textId="77777777" w:rsidR="00CE075F" w:rsidRPr="00A84CEF" w:rsidRDefault="00CE075F" w:rsidP="00A84CEF">
      <w:pPr>
        <w:pBdr>
          <w:top w:val="nil"/>
          <w:left w:val="nil"/>
          <w:bottom w:val="nil"/>
          <w:right w:val="nil"/>
          <w:between w:val="nil"/>
        </w:pBdr>
        <w:spacing w:line="360" w:lineRule="auto"/>
        <w:jc w:val="both"/>
      </w:pPr>
      <w:r w:rsidRPr="00A84CEF">
        <w:rPr>
          <w:rFonts w:ascii="Palatino Linotype" w:eastAsia="Palatino Linotype" w:hAnsi="Palatino Linotype" w:cs="Palatino Linotype"/>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6919B02B" w14:textId="77777777" w:rsidR="00CE075F" w:rsidRPr="00A84CEF" w:rsidRDefault="00CE075F" w:rsidP="00A84CEF">
      <w:pPr>
        <w:spacing w:line="360" w:lineRule="auto"/>
        <w:rPr>
          <w:rFonts w:ascii="Palatino Linotype" w:eastAsia="Palatino Linotype" w:hAnsi="Palatino Linotype" w:cs="Palatino Linotype"/>
        </w:rPr>
      </w:pPr>
    </w:p>
    <w:p w14:paraId="198847C0" w14:textId="77777777" w:rsidR="00CE075F" w:rsidRPr="00A84CEF" w:rsidRDefault="00CE075F" w:rsidP="00A84CEF">
      <w:pPr>
        <w:pBdr>
          <w:top w:val="nil"/>
          <w:left w:val="nil"/>
          <w:bottom w:val="nil"/>
          <w:right w:val="nil"/>
          <w:between w:val="nil"/>
        </w:pBdr>
        <w:spacing w:line="360" w:lineRule="auto"/>
        <w:jc w:val="both"/>
      </w:pPr>
      <w:r w:rsidRPr="00A84CEF">
        <w:rPr>
          <w:rFonts w:ascii="Palatino Linotype" w:eastAsia="Palatino Linotype" w:hAnsi="Palatino Linotype" w:cs="Palatino Linotype"/>
        </w:rPr>
        <w:lastRenderedPageBreak/>
        <w:t>Argumento que es compartido por el Instituto Nacional de Transparencia, Acceso a la Información y Protección de Datos Personales, INAI, conforme al criterio 18/17, el cual refiere:</w:t>
      </w:r>
    </w:p>
    <w:p w14:paraId="1C355A55" w14:textId="77777777" w:rsidR="00CE075F" w:rsidRPr="00A84CEF" w:rsidRDefault="00CE075F" w:rsidP="00A84CEF">
      <w:pPr>
        <w:pBdr>
          <w:top w:val="nil"/>
          <w:left w:val="nil"/>
          <w:bottom w:val="nil"/>
          <w:right w:val="nil"/>
          <w:between w:val="nil"/>
        </w:pBdr>
        <w:spacing w:line="360" w:lineRule="auto"/>
        <w:ind w:left="864" w:right="864"/>
        <w:jc w:val="both"/>
      </w:pPr>
      <w:r w:rsidRPr="00A84CEF">
        <w:rPr>
          <w:i/>
        </w:rPr>
        <w:t> </w:t>
      </w:r>
    </w:p>
    <w:p w14:paraId="45D73097"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i/>
        </w:rPr>
        <w:t>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B6FF628" w14:textId="77777777" w:rsidR="00CE075F" w:rsidRPr="00A84CEF" w:rsidRDefault="00CE075F" w:rsidP="00A84CEF">
      <w:pPr>
        <w:spacing w:line="360" w:lineRule="auto"/>
      </w:pPr>
    </w:p>
    <w:p w14:paraId="41434C8D" w14:textId="77777777" w:rsidR="00CE075F" w:rsidRPr="00A84CEF" w:rsidRDefault="00CE075F" w:rsidP="00A84CEF">
      <w:pPr>
        <w:pBdr>
          <w:top w:val="nil"/>
          <w:left w:val="nil"/>
          <w:bottom w:val="nil"/>
          <w:right w:val="nil"/>
          <w:between w:val="nil"/>
        </w:pBdr>
        <w:spacing w:line="360" w:lineRule="auto"/>
        <w:jc w:val="both"/>
      </w:pPr>
      <w:r w:rsidRPr="00A84CEF">
        <w:rPr>
          <w:rFonts w:ascii="Palatino Linotype" w:eastAsia="Palatino Linotype" w:hAnsi="Palatino Linotype" w:cs="Palatino Linotype"/>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4DDC85FA" w14:textId="77777777" w:rsidR="00CE075F" w:rsidRPr="00A84CEF" w:rsidRDefault="00CE075F" w:rsidP="00A84CEF">
      <w:pPr>
        <w:spacing w:line="360" w:lineRule="auto"/>
      </w:pPr>
    </w:p>
    <w:p w14:paraId="200CAFF9" w14:textId="77777777" w:rsidR="00CE075F" w:rsidRPr="00A84CEF" w:rsidRDefault="00CE075F" w:rsidP="00A84CEF">
      <w:pPr>
        <w:pBdr>
          <w:top w:val="nil"/>
          <w:left w:val="nil"/>
          <w:bottom w:val="nil"/>
          <w:right w:val="nil"/>
          <w:between w:val="nil"/>
        </w:pBdr>
        <w:spacing w:line="360" w:lineRule="auto"/>
        <w:jc w:val="both"/>
      </w:pPr>
      <w:r w:rsidRPr="00A84CEF">
        <w:rPr>
          <w:rFonts w:ascii="Palatino Linotype" w:eastAsia="Palatino Linotype" w:hAnsi="Palatino Linotype" w:cs="Palatino Linotype"/>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21C7A95E" w14:textId="77777777" w:rsidR="00CE075F" w:rsidRPr="00A84CEF" w:rsidRDefault="00CE075F" w:rsidP="00A84CEF">
      <w:pPr>
        <w:spacing w:line="360" w:lineRule="auto"/>
      </w:pPr>
    </w:p>
    <w:p w14:paraId="03B940B0" w14:textId="77777777" w:rsidR="00CE075F" w:rsidRPr="00A84CEF" w:rsidRDefault="00CE075F" w:rsidP="00A84CEF">
      <w:pPr>
        <w:pBdr>
          <w:top w:val="nil"/>
          <w:left w:val="nil"/>
          <w:bottom w:val="nil"/>
          <w:right w:val="nil"/>
          <w:between w:val="nil"/>
        </w:pBdr>
        <w:spacing w:line="360" w:lineRule="auto"/>
        <w:jc w:val="both"/>
      </w:pPr>
      <w:r w:rsidRPr="00A84CEF">
        <w:rPr>
          <w:rFonts w:ascii="Palatino Linotype" w:eastAsia="Palatino Linotype" w:hAnsi="Palatino Linotype" w:cs="Palatino Linotype"/>
        </w:rPr>
        <w:t xml:space="preserve">Igualmente, resulta importante destacar que el número de cuenta bancaria de las personas físicas es información que sólo su titular o personas autorizadas poseen para </w:t>
      </w:r>
      <w:r w:rsidRPr="00A84CEF">
        <w:rPr>
          <w:rFonts w:ascii="Palatino Linotype" w:eastAsia="Palatino Linotype" w:hAnsi="Palatino Linotype" w:cs="Palatino Linotype"/>
        </w:rPr>
        <w:lastRenderedPageBreak/>
        <w:t>el acceso o consulta de información patrimonial, o para la realización de operaciones bancarias de diversa naturaleza, por lo que la difusión pública del mismo facilitaría la afectación al patrimonio del titular de la cuenta.</w:t>
      </w:r>
    </w:p>
    <w:p w14:paraId="74F342A0" w14:textId="77777777" w:rsidR="00CE075F" w:rsidRPr="00A84CEF" w:rsidRDefault="00CE075F" w:rsidP="00A84CEF">
      <w:pPr>
        <w:spacing w:line="360" w:lineRule="auto"/>
      </w:pPr>
    </w:p>
    <w:p w14:paraId="334FF826" w14:textId="77777777" w:rsidR="00CE075F" w:rsidRPr="00A84CEF" w:rsidRDefault="00CE075F" w:rsidP="00A84CEF">
      <w:pPr>
        <w:pBdr>
          <w:top w:val="nil"/>
          <w:left w:val="nil"/>
          <w:bottom w:val="nil"/>
          <w:right w:val="nil"/>
          <w:between w:val="nil"/>
        </w:pBdr>
        <w:spacing w:line="360" w:lineRule="auto"/>
        <w:jc w:val="both"/>
      </w:pPr>
      <w:r w:rsidRPr="00A84CEF">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1DEFA5BE" w14:textId="77777777" w:rsidR="00CE075F" w:rsidRPr="00A84CEF" w:rsidRDefault="00CE075F" w:rsidP="00A84CEF">
      <w:pPr>
        <w:spacing w:line="360" w:lineRule="auto"/>
      </w:pPr>
    </w:p>
    <w:p w14:paraId="0DB63EFF" w14:textId="77777777" w:rsidR="00CE075F" w:rsidRPr="00A84CEF" w:rsidRDefault="00CE075F" w:rsidP="00A84CEF">
      <w:pPr>
        <w:pBdr>
          <w:top w:val="nil"/>
          <w:left w:val="nil"/>
          <w:bottom w:val="nil"/>
          <w:right w:val="nil"/>
          <w:between w:val="nil"/>
        </w:pBdr>
        <w:spacing w:line="360" w:lineRule="auto"/>
        <w:jc w:val="both"/>
      </w:pPr>
      <w:r w:rsidRPr="00A84CEF">
        <w:rPr>
          <w:rFonts w:ascii="Palatino Linotype" w:eastAsia="Palatino Linotype" w:hAnsi="Palatino Linotype" w:cs="Palatino Linotype"/>
        </w:rPr>
        <w:t>En esa virtud, este Pleno determina que dicha información no puede ser del dominio público, toda vez que se podría dar un uso inadecuado a la misma o cometer algún ilícito o fraude como ya ha sido expuesto. </w:t>
      </w:r>
    </w:p>
    <w:p w14:paraId="239B6F5E" w14:textId="77777777" w:rsidR="00CE075F" w:rsidRPr="00A84CEF" w:rsidRDefault="00CE075F" w:rsidP="00A84CEF">
      <w:pPr>
        <w:pBdr>
          <w:top w:val="nil"/>
          <w:left w:val="nil"/>
          <w:bottom w:val="nil"/>
          <w:right w:val="nil"/>
          <w:between w:val="nil"/>
        </w:pBdr>
        <w:spacing w:line="360" w:lineRule="auto"/>
        <w:jc w:val="both"/>
        <w:rPr>
          <w:rFonts w:ascii="Palatino Linotype" w:eastAsia="Palatino Linotype" w:hAnsi="Palatino Linotype" w:cs="Palatino Linotype"/>
        </w:rPr>
      </w:pPr>
    </w:p>
    <w:p w14:paraId="1D0C1B81" w14:textId="77777777" w:rsidR="00CE075F" w:rsidRPr="00A84CEF" w:rsidRDefault="00CE075F" w:rsidP="00A84CEF">
      <w:pPr>
        <w:pBdr>
          <w:top w:val="nil"/>
          <w:left w:val="nil"/>
          <w:bottom w:val="nil"/>
          <w:right w:val="nil"/>
          <w:between w:val="nil"/>
        </w:pBdr>
        <w:spacing w:line="360" w:lineRule="auto"/>
        <w:jc w:val="both"/>
        <w:rPr>
          <w:rFonts w:ascii="Palatino Linotype" w:eastAsia="Palatino Linotype" w:hAnsi="Palatino Linotype" w:cs="Palatino Linotype"/>
        </w:rPr>
      </w:pPr>
      <w:r w:rsidRPr="00A84CEF">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7487D9BC" w14:textId="77777777" w:rsidR="00CE075F" w:rsidRPr="00A84CEF" w:rsidRDefault="00CE075F" w:rsidP="00A84CEF">
      <w:pPr>
        <w:pBdr>
          <w:top w:val="nil"/>
          <w:left w:val="nil"/>
          <w:bottom w:val="nil"/>
          <w:right w:val="nil"/>
          <w:between w:val="nil"/>
        </w:pBdr>
        <w:spacing w:line="360" w:lineRule="auto"/>
        <w:jc w:val="both"/>
        <w:rPr>
          <w:rFonts w:ascii="Palatino Linotype" w:eastAsia="Palatino Linotype" w:hAnsi="Palatino Linotype" w:cs="Palatino Linotype"/>
        </w:rPr>
      </w:pPr>
    </w:p>
    <w:p w14:paraId="1AB8F224" w14:textId="77777777" w:rsidR="00CE075F" w:rsidRPr="00A84CEF" w:rsidRDefault="00CE075F" w:rsidP="00A84CEF">
      <w:pPr>
        <w:pBdr>
          <w:top w:val="nil"/>
          <w:left w:val="nil"/>
          <w:bottom w:val="nil"/>
          <w:right w:val="nil"/>
          <w:between w:val="nil"/>
        </w:pBdr>
        <w:spacing w:line="360" w:lineRule="auto"/>
        <w:jc w:val="both"/>
      </w:pPr>
      <w:r w:rsidRPr="00A84CEF">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442E17D5" w14:textId="77777777" w:rsidR="00CE075F" w:rsidRPr="00A84CEF" w:rsidRDefault="00CE075F" w:rsidP="00A84CEF">
      <w:pPr>
        <w:spacing w:line="360" w:lineRule="auto"/>
        <w:rPr>
          <w:rFonts w:ascii="Palatino Linotype" w:eastAsia="Palatino Linotype" w:hAnsi="Palatino Linotype" w:cs="Palatino Linotype"/>
        </w:rPr>
      </w:pPr>
    </w:p>
    <w:p w14:paraId="37552E88" w14:textId="77777777" w:rsidR="00CE075F" w:rsidRPr="00A84CEF" w:rsidRDefault="00CE075F" w:rsidP="00A84CEF">
      <w:pPr>
        <w:pBdr>
          <w:top w:val="nil"/>
          <w:left w:val="nil"/>
          <w:bottom w:val="nil"/>
          <w:right w:val="nil"/>
          <w:between w:val="nil"/>
        </w:pBdr>
        <w:spacing w:line="276" w:lineRule="auto"/>
        <w:ind w:left="864" w:right="864"/>
        <w:jc w:val="both"/>
      </w:pPr>
      <w:r w:rsidRPr="00A84CEF">
        <w:rPr>
          <w:rFonts w:ascii="Palatino Linotype" w:eastAsia="Palatino Linotype" w:hAnsi="Palatino Linotype" w:cs="Palatino Linotype"/>
          <w:b/>
          <w:i/>
        </w:rPr>
        <w:lastRenderedPageBreak/>
        <w:t>Cuentas bancarias y/o CLABE interbancaria de personas físicas y morales privadas.</w:t>
      </w:r>
      <w:r w:rsidRPr="00A84CEF">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9E6DD50" w14:textId="77777777" w:rsidR="00CE075F" w:rsidRPr="00A84CEF" w:rsidRDefault="00CE075F" w:rsidP="00A84CEF">
      <w:pPr>
        <w:spacing w:line="276" w:lineRule="auto"/>
      </w:pPr>
    </w:p>
    <w:p w14:paraId="08C531F7" w14:textId="77777777" w:rsidR="00CE075F" w:rsidRPr="00A84CEF" w:rsidRDefault="00CE075F" w:rsidP="00A84CEF">
      <w:pPr>
        <w:pBdr>
          <w:top w:val="nil"/>
          <w:left w:val="nil"/>
          <w:bottom w:val="nil"/>
          <w:right w:val="nil"/>
          <w:between w:val="nil"/>
        </w:pBdr>
        <w:spacing w:line="276" w:lineRule="auto"/>
        <w:ind w:left="864" w:right="864"/>
        <w:jc w:val="both"/>
      </w:pPr>
      <w:r w:rsidRPr="00A84CEF">
        <w:rPr>
          <w:rFonts w:ascii="Palatino Linotype" w:eastAsia="Palatino Linotype" w:hAnsi="Palatino Linotype" w:cs="Palatino Linotype"/>
          <w:b/>
          <w:i/>
        </w:rPr>
        <w:t>Cuentas bancarias y/o CLABE interbancaria de sujetos obligados que reciben y/o transfieren recursos públicos, son información pública.</w:t>
      </w:r>
      <w:r w:rsidRPr="00A84CEF">
        <w:rPr>
          <w:rFonts w:ascii="Palatino Linotype" w:eastAsia="Palatino Linotype" w:hAnsi="Palatino Linotype" w:cs="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01A736D" w14:textId="77777777" w:rsidR="00CE075F" w:rsidRPr="00A84CEF" w:rsidRDefault="00CE075F" w:rsidP="00A84CEF"/>
    <w:p w14:paraId="61CAD3E5" w14:textId="77777777" w:rsidR="00CE075F" w:rsidRPr="00A84CEF" w:rsidRDefault="00CE075F" w:rsidP="00A84CEF">
      <w:pPr>
        <w:pBdr>
          <w:top w:val="nil"/>
          <w:left w:val="nil"/>
          <w:bottom w:val="nil"/>
          <w:right w:val="nil"/>
          <w:between w:val="nil"/>
        </w:pBdr>
        <w:spacing w:line="360" w:lineRule="auto"/>
        <w:jc w:val="both"/>
      </w:pPr>
      <w:r w:rsidRPr="00A84CEF">
        <w:rPr>
          <w:rFonts w:ascii="Palatino Linotype" w:eastAsia="Palatino Linotype" w:hAnsi="Palatino Linotype" w:cs="Palatino Linotype"/>
        </w:rPr>
        <w:t xml:space="preserve">Por cuanto hace a los </w:t>
      </w:r>
      <w:r w:rsidRPr="00A84CEF">
        <w:rPr>
          <w:rFonts w:ascii="Palatino Linotype" w:eastAsia="Palatino Linotype" w:hAnsi="Palatino Linotype" w:cs="Palatino Linotype"/>
          <w:b/>
        </w:rPr>
        <w:t>préstamos o descuentos de carácter personal</w:t>
      </w:r>
      <w:r w:rsidRPr="00A84CEF">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3D2FD3FB" w14:textId="77777777" w:rsidR="00CE075F" w:rsidRPr="00A84CEF" w:rsidRDefault="00CE075F" w:rsidP="00A84CEF">
      <w:pPr>
        <w:spacing w:line="360" w:lineRule="auto"/>
        <w:rPr>
          <w:rFonts w:ascii="Palatino Linotype" w:eastAsia="Palatino Linotype" w:hAnsi="Palatino Linotype" w:cs="Palatino Linotype"/>
        </w:rPr>
      </w:pPr>
    </w:p>
    <w:p w14:paraId="6EE40B37" w14:textId="77777777" w:rsidR="00CE075F" w:rsidRPr="00A84CEF" w:rsidRDefault="00CE075F" w:rsidP="00A84CEF">
      <w:pPr>
        <w:pBdr>
          <w:top w:val="nil"/>
          <w:left w:val="nil"/>
          <w:bottom w:val="nil"/>
          <w:right w:val="nil"/>
          <w:between w:val="nil"/>
        </w:pBdr>
        <w:spacing w:line="360" w:lineRule="auto"/>
        <w:jc w:val="both"/>
      </w:pPr>
      <w:r w:rsidRPr="00A84CEF">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3D8F1E50" w14:textId="77777777" w:rsidR="00CE075F" w:rsidRPr="00A84CEF" w:rsidRDefault="00CE075F" w:rsidP="00A84CEF">
      <w:pPr>
        <w:spacing w:line="360" w:lineRule="auto"/>
        <w:rPr>
          <w:rFonts w:ascii="Palatino Linotype" w:eastAsia="Palatino Linotype" w:hAnsi="Palatino Linotype" w:cs="Palatino Linotype"/>
        </w:rPr>
      </w:pPr>
    </w:p>
    <w:p w14:paraId="368ABB1B"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b/>
          <w:i/>
        </w:rPr>
        <w:lastRenderedPageBreak/>
        <w:t xml:space="preserve">ARTÍCULO 84. </w:t>
      </w:r>
      <w:r w:rsidRPr="00A84CEF">
        <w:rPr>
          <w:rFonts w:ascii="Palatino Linotype" w:eastAsia="Palatino Linotype" w:hAnsi="Palatino Linotype" w:cs="Palatino Linotype"/>
          <w:i/>
        </w:rPr>
        <w:t>Sólo podrán hacerse retenciones, descuentos o deducciones al sueldo de los servidores públicos por concepto de:</w:t>
      </w:r>
    </w:p>
    <w:p w14:paraId="0338BEB3"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i/>
        </w:rPr>
        <w:t>I. Gravámenes fiscales relacionados con el sueldo;</w:t>
      </w:r>
    </w:p>
    <w:p w14:paraId="32F87BDF"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i/>
        </w:rPr>
        <w:t>II. Deudas contraídas con las instituciones públicas o dependencias por concepto de anticipos de sueldo, pagos hechos con exceso, errores o pérdidas debidamente comprobados;</w:t>
      </w:r>
    </w:p>
    <w:p w14:paraId="01B4DF40"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i/>
        </w:rPr>
        <w:t>III. Cuotas sindicales;</w:t>
      </w:r>
    </w:p>
    <w:p w14:paraId="12E55E70"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i/>
        </w:rPr>
        <w:t>IV. Cuotas de aportación a fondos para la constitución de cooperativas y de cajas de ahorro, siempre que el servidor público hubiese manifestado previamente, de manera expresa, su conformidad;</w:t>
      </w:r>
    </w:p>
    <w:p w14:paraId="0464AD69"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i/>
        </w:rPr>
        <w:t>V. Descuentos ordenados por el Instituto de Seguridad Social del Estado de México y Municipios, con motivo de cuotas y obligaciones contraídas con éste por los servidores públicos;</w:t>
      </w:r>
    </w:p>
    <w:p w14:paraId="255D3A89"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i/>
        </w:rPr>
        <w:t>VI. Obligaciones a cargo del servidor público con las que haya consentido, derivadas de la adquisición o del uso de habitaciones consideradas como de interés social;</w:t>
      </w:r>
    </w:p>
    <w:p w14:paraId="049B65C0"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i/>
        </w:rPr>
        <w:t>VII. Faltas de puntualidad o de asistencia injustificadas;</w:t>
      </w:r>
    </w:p>
    <w:p w14:paraId="589B3145"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b/>
          <w:i/>
        </w:rPr>
        <w:t>VIII. Pensiones alimenticias ordenadas por la autoridad judicial;</w:t>
      </w:r>
      <w:r w:rsidRPr="00A84CEF">
        <w:rPr>
          <w:rFonts w:ascii="Palatino Linotype" w:eastAsia="Palatino Linotype" w:hAnsi="Palatino Linotype" w:cs="Palatino Linotype"/>
          <w:i/>
        </w:rPr>
        <w:t xml:space="preserve"> o</w:t>
      </w:r>
    </w:p>
    <w:p w14:paraId="54BDF896"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b/>
          <w:i/>
        </w:rPr>
        <w:t>IX. Cualquier otro convenido con instituciones de servicios y aceptado por el servidor público.</w:t>
      </w:r>
    </w:p>
    <w:p w14:paraId="16F66823" w14:textId="77777777" w:rsidR="00CE075F" w:rsidRPr="00A84CEF" w:rsidRDefault="00CE075F" w:rsidP="00A84CEF">
      <w:pPr>
        <w:pBdr>
          <w:top w:val="nil"/>
          <w:left w:val="nil"/>
          <w:bottom w:val="nil"/>
          <w:right w:val="nil"/>
          <w:between w:val="nil"/>
        </w:pBdr>
        <w:spacing w:line="276" w:lineRule="auto"/>
        <w:ind w:left="862" w:right="862"/>
        <w:jc w:val="both"/>
      </w:pPr>
      <w:r w:rsidRPr="00A84CEF">
        <w:rPr>
          <w:rFonts w:ascii="Palatino Linotype" w:eastAsia="Palatino Linotype" w:hAnsi="Palatino Linotype" w:cs="Palatino Linotype"/>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0605D1CC" w14:textId="77777777" w:rsidR="00CE075F" w:rsidRPr="00A84CEF" w:rsidRDefault="00CE075F" w:rsidP="00A84CEF">
      <w:pPr>
        <w:spacing w:line="360" w:lineRule="auto"/>
        <w:rPr>
          <w:rFonts w:ascii="Palatino Linotype" w:eastAsia="Palatino Linotype" w:hAnsi="Palatino Linotype" w:cs="Palatino Linotype"/>
        </w:rPr>
      </w:pPr>
    </w:p>
    <w:p w14:paraId="284E32BD" w14:textId="77777777" w:rsidR="00CE075F" w:rsidRPr="00A84CEF" w:rsidRDefault="00CE075F" w:rsidP="00A84CEF">
      <w:pPr>
        <w:pBdr>
          <w:top w:val="nil"/>
          <w:left w:val="nil"/>
          <w:bottom w:val="nil"/>
          <w:right w:val="nil"/>
          <w:between w:val="nil"/>
        </w:pBdr>
        <w:spacing w:line="360" w:lineRule="auto"/>
        <w:jc w:val="both"/>
      </w:pPr>
      <w:r w:rsidRPr="00A84CEF">
        <w:rPr>
          <w:rFonts w:ascii="Palatino Linotype" w:eastAsia="Palatino Linotype" w:hAnsi="Palatino Linotype" w:cs="Palatino Linotype"/>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5AFD35E7" w14:textId="77777777" w:rsidR="00CE075F" w:rsidRPr="00A84CEF" w:rsidRDefault="00CE075F" w:rsidP="00A84CEF">
      <w:pPr>
        <w:pBdr>
          <w:top w:val="nil"/>
          <w:left w:val="nil"/>
          <w:bottom w:val="nil"/>
          <w:right w:val="nil"/>
          <w:between w:val="nil"/>
        </w:pBdr>
        <w:spacing w:line="360" w:lineRule="auto"/>
        <w:jc w:val="both"/>
        <w:rPr>
          <w:rFonts w:ascii="Palatino Linotype" w:eastAsia="Palatino Linotype" w:hAnsi="Palatino Linotype" w:cs="Palatino Linotype"/>
        </w:rPr>
      </w:pPr>
    </w:p>
    <w:p w14:paraId="3F09D66E" w14:textId="1D37B88C" w:rsidR="00CE075F" w:rsidRPr="00A84CEF" w:rsidRDefault="00CE075F" w:rsidP="00A84CEF">
      <w:pPr>
        <w:pBdr>
          <w:top w:val="nil"/>
          <w:left w:val="nil"/>
          <w:bottom w:val="nil"/>
          <w:right w:val="nil"/>
          <w:between w:val="nil"/>
        </w:pBdr>
        <w:spacing w:line="360" w:lineRule="auto"/>
        <w:jc w:val="both"/>
        <w:rPr>
          <w:rFonts w:ascii="Palatino Linotype" w:eastAsia="Palatino Linotype" w:hAnsi="Palatino Linotype" w:cs="Palatino Linotype"/>
          <w:u w:val="single"/>
        </w:rPr>
      </w:pPr>
      <w:r w:rsidRPr="00A84CEF">
        <w:rPr>
          <w:rFonts w:ascii="Palatino Linotype" w:eastAsia="Palatino Linotype" w:hAnsi="Palatino Linotype" w:cs="Palatino Linotype"/>
          <w:u w:val="single"/>
        </w:rPr>
        <w:t xml:space="preserve">Con relación al </w:t>
      </w:r>
      <w:r w:rsidRPr="00A84CEF">
        <w:rPr>
          <w:rFonts w:ascii="Palatino Linotype" w:eastAsia="Palatino Linotype" w:hAnsi="Palatino Linotype" w:cs="Palatino Linotype"/>
          <w:b/>
          <w:u w:val="single"/>
        </w:rPr>
        <w:t>número de empleado</w:t>
      </w:r>
      <w:r w:rsidRPr="00A84CEF">
        <w:rPr>
          <w:rFonts w:ascii="Palatino Linotype" w:eastAsia="Palatino Linotype" w:hAnsi="Palatino Linotype" w:cs="Palatino Linotype"/>
          <w:u w:val="singl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7DAF8522" w14:textId="77777777" w:rsidR="00713683" w:rsidRPr="00A84CEF" w:rsidRDefault="00713683" w:rsidP="00A84CEF">
      <w:pPr>
        <w:pBdr>
          <w:top w:val="nil"/>
          <w:left w:val="nil"/>
          <w:bottom w:val="nil"/>
          <w:right w:val="nil"/>
          <w:between w:val="nil"/>
        </w:pBdr>
        <w:spacing w:line="360" w:lineRule="auto"/>
        <w:jc w:val="both"/>
        <w:rPr>
          <w:u w:val="single"/>
        </w:rPr>
      </w:pPr>
    </w:p>
    <w:p w14:paraId="777408EF" w14:textId="77777777" w:rsidR="00CE075F" w:rsidRPr="00A84CEF" w:rsidRDefault="00CE075F" w:rsidP="00A84CEF">
      <w:pPr>
        <w:pBdr>
          <w:top w:val="nil"/>
          <w:left w:val="nil"/>
          <w:bottom w:val="nil"/>
          <w:right w:val="nil"/>
          <w:between w:val="nil"/>
        </w:pBdr>
        <w:spacing w:line="360" w:lineRule="auto"/>
        <w:jc w:val="both"/>
        <w:rPr>
          <w:u w:val="single"/>
        </w:rPr>
      </w:pPr>
      <w:r w:rsidRPr="00A84CEF">
        <w:rPr>
          <w:rFonts w:ascii="Palatino Linotype" w:eastAsia="Palatino Linotype" w:hAnsi="Palatino Linotype" w:cs="Palatino Linotype"/>
          <w:u w:val="single"/>
        </w:rPr>
        <w:t>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06/19, que indica lo siguiente:</w:t>
      </w:r>
    </w:p>
    <w:p w14:paraId="3987A3E6" w14:textId="77777777" w:rsidR="00CE075F" w:rsidRPr="00A84CEF" w:rsidRDefault="00CE075F" w:rsidP="00A84CEF">
      <w:pPr>
        <w:spacing w:line="360" w:lineRule="auto"/>
        <w:rPr>
          <w:rFonts w:ascii="Palatino Linotype" w:eastAsia="Palatino Linotype" w:hAnsi="Palatino Linotype" w:cs="Palatino Linotype"/>
          <w:u w:val="single"/>
        </w:rPr>
      </w:pPr>
    </w:p>
    <w:p w14:paraId="23A777C3" w14:textId="77777777" w:rsidR="00CE075F" w:rsidRPr="00A84CEF" w:rsidRDefault="00CE075F" w:rsidP="00A84CEF">
      <w:pPr>
        <w:pBdr>
          <w:top w:val="nil"/>
          <w:left w:val="nil"/>
          <w:bottom w:val="nil"/>
          <w:right w:val="nil"/>
          <w:between w:val="nil"/>
        </w:pBdr>
        <w:spacing w:line="276" w:lineRule="auto"/>
        <w:ind w:left="862" w:right="862"/>
        <w:jc w:val="both"/>
        <w:rPr>
          <w:u w:val="single"/>
        </w:rPr>
      </w:pPr>
      <w:r w:rsidRPr="00A84CEF">
        <w:rPr>
          <w:rFonts w:ascii="Palatino Linotype" w:eastAsia="Palatino Linotype" w:hAnsi="Palatino Linotype" w:cs="Palatino Linotype"/>
          <w:b/>
          <w:i/>
          <w:u w:val="single"/>
        </w:rPr>
        <w:lastRenderedPageBreak/>
        <w:t xml:space="preserve">Número de empleado. </w:t>
      </w:r>
      <w:r w:rsidRPr="00A84CEF">
        <w:rPr>
          <w:rFonts w:ascii="Palatino Linotype" w:eastAsia="Palatino Linotype" w:hAnsi="Palatino Linotype" w:cs="Palatino Linotype"/>
          <w:i/>
          <w:u w:val="single"/>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6AAA3912" w14:textId="77777777" w:rsidR="00CE075F" w:rsidRPr="00A84CEF" w:rsidRDefault="00CE075F" w:rsidP="00A84CEF">
      <w:pPr>
        <w:spacing w:line="360" w:lineRule="auto"/>
        <w:rPr>
          <w:rFonts w:ascii="Palatino Linotype" w:eastAsia="Palatino Linotype" w:hAnsi="Palatino Linotype" w:cs="Palatino Linotype"/>
          <w:sz w:val="28"/>
          <w:szCs w:val="28"/>
          <w:u w:val="single"/>
        </w:rPr>
      </w:pPr>
    </w:p>
    <w:p w14:paraId="1F5C6173" w14:textId="77777777" w:rsidR="00CE075F" w:rsidRPr="00A84CEF" w:rsidRDefault="00CE075F" w:rsidP="00A84CEF">
      <w:pPr>
        <w:pBdr>
          <w:top w:val="nil"/>
          <w:left w:val="nil"/>
          <w:bottom w:val="nil"/>
          <w:right w:val="nil"/>
          <w:between w:val="nil"/>
        </w:pBdr>
        <w:spacing w:line="360" w:lineRule="auto"/>
        <w:jc w:val="both"/>
        <w:rPr>
          <w:u w:val="single"/>
        </w:rPr>
      </w:pPr>
      <w:r w:rsidRPr="00A84CEF">
        <w:rPr>
          <w:rFonts w:ascii="Palatino Linotype" w:eastAsia="Palatino Linotype" w:hAnsi="Palatino Linotype" w:cs="Palatino Linotype"/>
          <w:u w:val="singl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w:t>
      </w:r>
      <w:r w:rsidRPr="00A84CEF">
        <w:rPr>
          <w:rFonts w:ascii="Palatino Linotype" w:eastAsia="Palatino Linotype" w:hAnsi="Palatino Linotype" w:cs="Palatino Linotype"/>
          <w:b/>
          <w:u w:val="single"/>
        </w:rPr>
        <w:t>EL SUJETO OBLIGADO</w:t>
      </w:r>
      <w:r w:rsidRPr="00A84CEF">
        <w:rPr>
          <w:rFonts w:ascii="Palatino Linotype" w:eastAsia="Palatino Linotype" w:hAnsi="Palatino Linotype" w:cs="Palatino Linotype"/>
          <w:u w:val="singl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3613408F" w14:textId="77777777" w:rsidR="00CE075F" w:rsidRPr="00A84CEF" w:rsidRDefault="00CE075F" w:rsidP="00A84CEF">
      <w:pPr>
        <w:spacing w:line="360" w:lineRule="auto"/>
      </w:pPr>
      <w:r w:rsidRPr="00A84CEF">
        <w:br/>
      </w:r>
      <w:r w:rsidRPr="00A84CEF">
        <w:rPr>
          <w:rFonts w:ascii="Palatino Linotype" w:eastAsia="Palatino Linotype" w:hAnsi="Palatino Linotype" w:cs="Palatino Linotype"/>
          <w:b/>
        </w:rPr>
        <w:t>De la información fiscal</w:t>
      </w:r>
      <w:r w:rsidRPr="00A84CEF">
        <w:rPr>
          <w:rFonts w:ascii="Palatino Linotype" w:eastAsia="Palatino Linotype" w:hAnsi="Palatino Linotype" w:cs="Palatino Linotype"/>
        </w:rPr>
        <w:t>: </w:t>
      </w:r>
    </w:p>
    <w:p w14:paraId="1BA0883E" w14:textId="77777777" w:rsidR="00CE075F" w:rsidRPr="00A84CEF" w:rsidRDefault="00CE075F" w:rsidP="00A84CEF">
      <w:pPr>
        <w:pBdr>
          <w:top w:val="nil"/>
          <w:left w:val="nil"/>
          <w:bottom w:val="nil"/>
          <w:right w:val="nil"/>
          <w:between w:val="nil"/>
        </w:pBdr>
        <w:spacing w:line="360" w:lineRule="auto"/>
        <w:jc w:val="both"/>
      </w:pPr>
      <w:r w:rsidRPr="00A84CEF">
        <w:rPr>
          <w:rFonts w:ascii="Palatino Linotype" w:eastAsia="Palatino Linotype" w:hAnsi="Palatino Linotype" w:cs="Palatino Linotype"/>
        </w:rPr>
        <w:t xml:space="preserve">La </w:t>
      </w:r>
      <w:r w:rsidRPr="00A84CEF">
        <w:rPr>
          <w:rFonts w:ascii="Palatino Linotype" w:eastAsia="Palatino Linotype" w:hAnsi="Palatino Linotype" w:cs="Palatino Linotype"/>
          <w:b/>
        </w:rPr>
        <w:t>Cadena Original</w:t>
      </w:r>
      <w:r w:rsidRPr="00A84CEF">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w:t>
      </w:r>
      <w:r w:rsidRPr="00A84CEF">
        <w:rPr>
          <w:rFonts w:ascii="Palatino Linotype" w:eastAsia="Palatino Linotype" w:hAnsi="Palatino Linotype" w:cs="Palatino Linotype"/>
        </w:rPr>
        <w:lastRenderedPageBreak/>
        <w:t xml:space="preserve">dicho supuesto, la cadena original constituiría información que únicamente atañe al contribuyente, siendo tarea del </w:t>
      </w:r>
      <w:r w:rsidRPr="00A84CEF">
        <w:rPr>
          <w:rFonts w:ascii="Palatino Linotype" w:eastAsia="Palatino Linotype" w:hAnsi="Palatino Linotype" w:cs="Palatino Linotype"/>
          <w:b/>
        </w:rPr>
        <w:t>Sujeto Obligado</w:t>
      </w:r>
      <w:r w:rsidRPr="00A84CEF">
        <w:rPr>
          <w:rFonts w:ascii="Palatino Linotype" w:eastAsia="Palatino Linotype" w:hAnsi="Palatino Linotype" w:cs="Palatino Linotype"/>
        </w:rPr>
        <w:t xml:space="preserve"> analizar dicha circunstancia con la finalidad de proteger, de ser el caso, la información a través de su clasificación por actualizarse el supuesto de confidencialidad.</w:t>
      </w:r>
    </w:p>
    <w:p w14:paraId="78976147" w14:textId="77777777" w:rsidR="00CE075F" w:rsidRPr="00A84CEF" w:rsidRDefault="00CE075F" w:rsidP="00A84CEF">
      <w:pPr>
        <w:spacing w:line="360" w:lineRule="auto"/>
      </w:pPr>
    </w:p>
    <w:p w14:paraId="627BC7D1" w14:textId="77777777" w:rsidR="00CE075F" w:rsidRPr="00A84CEF" w:rsidRDefault="00CE075F" w:rsidP="00A84CEF">
      <w:pPr>
        <w:pBdr>
          <w:top w:val="nil"/>
          <w:left w:val="nil"/>
          <w:bottom w:val="nil"/>
          <w:right w:val="nil"/>
          <w:between w:val="nil"/>
        </w:pBdr>
        <w:spacing w:line="360" w:lineRule="auto"/>
        <w:jc w:val="both"/>
      </w:pPr>
      <w:r w:rsidRPr="00A84CEF">
        <w:rPr>
          <w:rFonts w:ascii="Palatino Linotype" w:eastAsia="Palatino Linotype" w:hAnsi="Palatino Linotype" w:cs="Palatino Linotype"/>
        </w:rPr>
        <w:t xml:space="preserve">Los </w:t>
      </w:r>
      <w:r w:rsidRPr="00A84CEF">
        <w:rPr>
          <w:rFonts w:ascii="Palatino Linotype" w:eastAsia="Palatino Linotype" w:hAnsi="Palatino Linotype" w:cs="Palatino Linotype"/>
          <w:b/>
        </w:rPr>
        <w:t>códigos bidimensionales</w:t>
      </w:r>
      <w:r w:rsidRPr="00A84CEF">
        <w:rPr>
          <w:rFonts w:ascii="Palatino Linotype" w:eastAsia="Palatino Linotype" w:hAnsi="Palatino Linotype" w:cs="Palatino Linotype"/>
        </w:rPr>
        <w:t xml:space="preserve"> o </w:t>
      </w:r>
      <w:r w:rsidRPr="00A84CEF">
        <w:rPr>
          <w:rFonts w:ascii="Palatino Linotype" w:eastAsia="Palatino Linotype" w:hAnsi="Palatino Linotype" w:cs="Palatino Linotype"/>
          <w:b/>
        </w:rPr>
        <w:t xml:space="preserve">códigos QR, </w:t>
      </w:r>
      <w:r w:rsidRPr="00A84CEF">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A84CEF">
        <w:rPr>
          <w:rFonts w:ascii="Palatino Linotype" w:eastAsia="Palatino Linotype" w:hAnsi="Palatino Linotype" w:cs="Palatino Linotype"/>
          <w:b/>
        </w:rPr>
        <w:t xml:space="preserve">Sujeto Obligado </w:t>
      </w:r>
      <w:r w:rsidRPr="00A84CEF">
        <w:rPr>
          <w:rFonts w:ascii="Palatino Linotype" w:eastAsia="Palatino Linotype" w:hAnsi="Palatino Linotype" w:cs="Palatino Linotype"/>
        </w:rPr>
        <w:t>analizar dicha circunstancia con la finalidad de determinar si se actualiza algún supuesto de confidencialidad.</w:t>
      </w:r>
    </w:p>
    <w:p w14:paraId="41AD93D6" w14:textId="77777777" w:rsidR="00CE075F" w:rsidRPr="00A84CEF" w:rsidRDefault="00CE075F" w:rsidP="00A84CEF">
      <w:pPr>
        <w:spacing w:line="360" w:lineRule="auto"/>
      </w:pPr>
    </w:p>
    <w:p w14:paraId="3B0D5CB2" w14:textId="77777777" w:rsidR="00CE075F" w:rsidRPr="00A84CEF" w:rsidRDefault="00CE075F" w:rsidP="00A84CEF">
      <w:pPr>
        <w:pBdr>
          <w:top w:val="nil"/>
          <w:left w:val="nil"/>
          <w:bottom w:val="nil"/>
          <w:right w:val="nil"/>
          <w:between w:val="nil"/>
        </w:pBdr>
        <w:spacing w:line="360" w:lineRule="auto"/>
        <w:jc w:val="both"/>
      </w:pPr>
      <w:r w:rsidRPr="00A84CEF">
        <w:rPr>
          <w:rFonts w:ascii="Palatino Linotype" w:eastAsia="Palatino Linotype" w:hAnsi="Palatino Linotype" w:cs="Palatino Linotype"/>
        </w:rPr>
        <w:t xml:space="preserve">En tal sentido, si derivado del análisis efectuado por </w:t>
      </w:r>
      <w:r w:rsidRPr="00A84CEF">
        <w:rPr>
          <w:rFonts w:ascii="Palatino Linotype" w:eastAsia="Palatino Linotype" w:hAnsi="Palatino Linotype" w:cs="Palatino Linotype"/>
          <w:b/>
        </w:rPr>
        <w:t xml:space="preserve">EL SUJETO OBLIGADO </w:t>
      </w:r>
      <w:r w:rsidRPr="00A84CEF">
        <w:rPr>
          <w:rFonts w:ascii="Palatino Linotype" w:eastAsia="Palatino Linotype" w:hAnsi="Palatino Linotype" w:cs="Palatino Linotype"/>
        </w:rPr>
        <w:t xml:space="preserve">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w:t>
      </w:r>
      <w:r w:rsidRPr="00A84CEF">
        <w:rPr>
          <w:rFonts w:ascii="Palatino Linotype" w:eastAsia="Palatino Linotype" w:hAnsi="Palatino Linotype" w:cs="Palatino Linotype"/>
        </w:rPr>
        <w:lastRenderedPageBreak/>
        <w:t>en términos del artículo 143, fracción I de la Ley de Transparencia y Acceso a la Información Pública del Estado de México y Municipios.</w:t>
      </w:r>
    </w:p>
    <w:p w14:paraId="0AA9FE58" w14:textId="77777777" w:rsidR="00CE075F" w:rsidRPr="00A84CEF" w:rsidRDefault="00CE075F" w:rsidP="00A84CEF">
      <w:pPr>
        <w:spacing w:line="360" w:lineRule="auto"/>
      </w:pPr>
    </w:p>
    <w:p w14:paraId="758709E8" w14:textId="77777777" w:rsidR="00CE075F" w:rsidRPr="00A84CEF" w:rsidRDefault="00CE075F" w:rsidP="00A84CEF">
      <w:pPr>
        <w:pBdr>
          <w:top w:val="nil"/>
          <w:left w:val="nil"/>
          <w:bottom w:val="nil"/>
          <w:right w:val="nil"/>
          <w:between w:val="nil"/>
        </w:pBdr>
        <w:spacing w:line="360" w:lineRule="auto"/>
        <w:jc w:val="both"/>
      </w:pPr>
      <w:r w:rsidRPr="00A84CEF">
        <w:rPr>
          <w:rFonts w:ascii="Palatino Linotype" w:eastAsia="Palatino Linotype" w:hAnsi="Palatino Linotype" w:cs="Palatino Linotype"/>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A84CEF">
        <w:rPr>
          <w:rFonts w:ascii="Palatino Linotype" w:eastAsia="Palatino Linotype" w:hAnsi="Palatino Linotype" w:cs="Palatino Linotype"/>
          <w:b/>
          <w:u w:val="single"/>
        </w:rPr>
        <w:t>razones, motivos o circunstancias especiales</w:t>
      </w:r>
      <w:r w:rsidRPr="00A84CEF">
        <w:rPr>
          <w:rFonts w:ascii="Palatino Linotype" w:eastAsia="Palatino Linotype" w:hAnsi="Palatino Linotype" w:cs="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5893F0FB" w14:textId="77777777" w:rsidR="00CE075F" w:rsidRPr="00A84CEF" w:rsidRDefault="00CE075F" w:rsidP="00A84CEF">
      <w:pPr>
        <w:spacing w:line="360" w:lineRule="auto"/>
      </w:pPr>
    </w:p>
    <w:p w14:paraId="3E90B602" w14:textId="77777777" w:rsidR="00CE075F" w:rsidRPr="00A84CEF" w:rsidRDefault="00CE075F" w:rsidP="00A84CEF">
      <w:pPr>
        <w:pBdr>
          <w:top w:val="nil"/>
          <w:left w:val="nil"/>
          <w:bottom w:val="nil"/>
          <w:right w:val="nil"/>
          <w:between w:val="nil"/>
        </w:pBdr>
        <w:spacing w:line="360" w:lineRule="auto"/>
        <w:ind w:right="50"/>
        <w:jc w:val="both"/>
      </w:pPr>
      <w:r w:rsidRPr="00A84CEF">
        <w:rPr>
          <w:rFonts w:ascii="Palatino Linotype" w:eastAsia="Palatino Linotype" w:hAnsi="Palatino Linotype" w:cs="Palatino Linotype"/>
        </w:rPr>
        <w:lastRenderedPageBreak/>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0A348FC" w14:textId="77777777" w:rsidR="00CE075F" w:rsidRPr="00A84CEF" w:rsidRDefault="00CE075F" w:rsidP="00A84CEF">
      <w:pPr>
        <w:spacing w:line="360" w:lineRule="auto"/>
        <w:rPr>
          <w:rFonts w:ascii="Palatino Linotype" w:eastAsia="Palatino Linotype" w:hAnsi="Palatino Linotype" w:cs="Palatino Linotype"/>
        </w:rPr>
      </w:pPr>
    </w:p>
    <w:p w14:paraId="2333D8B8" w14:textId="77777777" w:rsidR="00CE075F" w:rsidRPr="00A84CEF" w:rsidRDefault="00CE075F" w:rsidP="00A84CEF">
      <w:pPr>
        <w:pBdr>
          <w:top w:val="nil"/>
          <w:left w:val="nil"/>
          <w:bottom w:val="nil"/>
          <w:right w:val="nil"/>
          <w:between w:val="nil"/>
        </w:pBdr>
        <w:spacing w:line="276" w:lineRule="auto"/>
        <w:ind w:left="864" w:right="864"/>
        <w:jc w:val="both"/>
      </w:pPr>
      <w:r w:rsidRPr="00A84CEF">
        <w:rPr>
          <w:rFonts w:ascii="Palatino Linotype" w:eastAsia="Palatino Linotype" w:hAnsi="Palatino Linotype" w:cs="Palatino Linotype"/>
          <w:i/>
        </w:rPr>
        <w:t>Artículo 49. Los Comités de Transparencia tendrán las siguientes atribuciones:</w:t>
      </w:r>
    </w:p>
    <w:p w14:paraId="170DD746" w14:textId="77777777" w:rsidR="00CE075F" w:rsidRPr="00A84CEF" w:rsidRDefault="00CE075F" w:rsidP="00A84CEF">
      <w:pPr>
        <w:pBdr>
          <w:top w:val="nil"/>
          <w:left w:val="nil"/>
          <w:bottom w:val="nil"/>
          <w:right w:val="nil"/>
          <w:between w:val="nil"/>
        </w:pBdr>
        <w:spacing w:line="276" w:lineRule="auto"/>
        <w:ind w:left="864" w:right="864"/>
        <w:jc w:val="both"/>
      </w:pPr>
      <w:r w:rsidRPr="00A84CEF">
        <w:rPr>
          <w:rFonts w:ascii="Palatino Linotype" w:eastAsia="Palatino Linotype" w:hAnsi="Palatino Linotype" w:cs="Palatino Linotype"/>
          <w:i/>
        </w:rPr>
        <w:t>(::.)</w:t>
      </w:r>
    </w:p>
    <w:p w14:paraId="09085666" w14:textId="77777777" w:rsidR="00CE075F" w:rsidRPr="00A84CEF" w:rsidRDefault="00CE075F" w:rsidP="00A84CEF">
      <w:pPr>
        <w:pBdr>
          <w:top w:val="nil"/>
          <w:left w:val="nil"/>
          <w:bottom w:val="nil"/>
          <w:right w:val="nil"/>
          <w:between w:val="nil"/>
        </w:pBdr>
        <w:spacing w:line="276" w:lineRule="auto"/>
        <w:ind w:left="864" w:right="864"/>
        <w:jc w:val="both"/>
      </w:pPr>
      <w:r w:rsidRPr="00A84CEF">
        <w:rPr>
          <w:rFonts w:ascii="Palatino Linotype" w:eastAsia="Palatino Linotype" w:hAnsi="Palatino Linotype" w:cs="Palatino Linotype"/>
          <w:i/>
        </w:rPr>
        <w:t>VIII. Aprobar, modificar o revocar la clasificación de la información;</w:t>
      </w:r>
    </w:p>
    <w:p w14:paraId="1FE742DA" w14:textId="77777777" w:rsidR="00CE075F" w:rsidRPr="00A84CEF" w:rsidRDefault="00CE075F" w:rsidP="00A84CEF">
      <w:pPr>
        <w:pBdr>
          <w:top w:val="nil"/>
          <w:left w:val="nil"/>
          <w:bottom w:val="nil"/>
          <w:right w:val="nil"/>
          <w:between w:val="nil"/>
        </w:pBdr>
        <w:spacing w:line="276" w:lineRule="auto"/>
        <w:ind w:left="864" w:right="864"/>
        <w:jc w:val="both"/>
      </w:pPr>
      <w:r w:rsidRPr="00A84CEF">
        <w:rPr>
          <w:rFonts w:ascii="Palatino Linotype" w:eastAsia="Palatino Linotype" w:hAnsi="Palatino Linotype" w:cs="Palatino Linotype"/>
          <w:i/>
        </w:rPr>
        <w:t>(…)</w:t>
      </w:r>
    </w:p>
    <w:p w14:paraId="05FC56BA" w14:textId="77777777" w:rsidR="00CE075F" w:rsidRPr="00A84CEF" w:rsidRDefault="00CE075F" w:rsidP="00A84CEF">
      <w:pPr>
        <w:spacing w:line="276" w:lineRule="auto"/>
      </w:pPr>
    </w:p>
    <w:p w14:paraId="3C97D385" w14:textId="77777777" w:rsidR="00CE075F" w:rsidRPr="00A84CEF" w:rsidRDefault="00CE075F" w:rsidP="00A84CEF">
      <w:pPr>
        <w:pBdr>
          <w:top w:val="nil"/>
          <w:left w:val="nil"/>
          <w:bottom w:val="nil"/>
          <w:right w:val="nil"/>
          <w:between w:val="nil"/>
        </w:pBdr>
        <w:spacing w:line="276" w:lineRule="auto"/>
        <w:ind w:left="864" w:right="864"/>
        <w:jc w:val="both"/>
      </w:pPr>
      <w:r w:rsidRPr="00A84CEF">
        <w:rPr>
          <w:rFonts w:ascii="Palatino Linotype" w:eastAsia="Palatino Linotype" w:hAnsi="Palatino Linotype" w:cs="Palatino Linotype"/>
          <w:i/>
        </w:rPr>
        <w:t>Artículo 53. Las Unidades de Transparencia tendrán las siguientes funciones:</w:t>
      </w:r>
    </w:p>
    <w:p w14:paraId="279A66C4" w14:textId="77777777" w:rsidR="00CE075F" w:rsidRPr="00A84CEF" w:rsidRDefault="00CE075F" w:rsidP="00A84CEF">
      <w:pPr>
        <w:pBdr>
          <w:top w:val="nil"/>
          <w:left w:val="nil"/>
          <w:bottom w:val="nil"/>
          <w:right w:val="nil"/>
          <w:between w:val="nil"/>
        </w:pBdr>
        <w:spacing w:line="276" w:lineRule="auto"/>
        <w:ind w:left="864" w:right="864"/>
        <w:jc w:val="both"/>
      </w:pPr>
      <w:r w:rsidRPr="00A84CEF">
        <w:rPr>
          <w:rFonts w:ascii="Palatino Linotype" w:eastAsia="Palatino Linotype" w:hAnsi="Palatino Linotype" w:cs="Palatino Linotype"/>
          <w:i/>
        </w:rPr>
        <w:t>(…)</w:t>
      </w:r>
    </w:p>
    <w:p w14:paraId="696531AF" w14:textId="77777777" w:rsidR="00CE075F" w:rsidRPr="00A84CEF" w:rsidRDefault="00CE075F" w:rsidP="00A84CEF">
      <w:pPr>
        <w:pBdr>
          <w:top w:val="nil"/>
          <w:left w:val="nil"/>
          <w:bottom w:val="nil"/>
          <w:right w:val="nil"/>
          <w:between w:val="nil"/>
        </w:pBdr>
        <w:spacing w:line="276" w:lineRule="auto"/>
        <w:ind w:left="864" w:right="864"/>
        <w:jc w:val="both"/>
      </w:pPr>
      <w:r w:rsidRPr="00A84CEF">
        <w:rPr>
          <w:rFonts w:ascii="Palatino Linotype" w:eastAsia="Palatino Linotype" w:hAnsi="Palatino Linotype" w:cs="Palatino Linotype"/>
          <w:i/>
        </w:rPr>
        <w:t>X. Presentar ante el Comité, el proyecto de clasificación de información…</w:t>
      </w:r>
    </w:p>
    <w:p w14:paraId="6A300786" w14:textId="77777777" w:rsidR="00CE075F" w:rsidRPr="00A84CEF" w:rsidRDefault="00CE075F" w:rsidP="00A84CEF">
      <w:pPr>
        <w:pBdr>
          <w:top w:val="nil"/>
          <w:left w:val="nil"/>
          <w:bottom w:val="nil"/>
          <w:right w:val="nil"/>
          <w:between w:val="nil"/>
        </w:pBdr>
        <w:spacing w:line="276" w:lineRule="auto"/>
        <w:ind w:left="864" w:right="864"/>
        <w:jc w:val="both"/>
      </w:pPr>
      <w:r w:rsidRPr="00A84CEF">
        <w:rPr>
          <w:rFonts w:ascii="Palatino Linotype" w:eastAsia="Palatino Linotype" w:hAnsi="Palatino Linotype" w:cs="Palatino Linotype"/>
          <w:i/>
        </w:rPr>
        <w:t>(…)</w:t>
      </w:r>
    </w:p>
    <w:p w14:paraId="4F9D90AC" w14:textId="77777777" w:rsidR="00CE075F" w:rsidRPr="00A84CEF" w:rsidRDefault="00CE075F" w:rsidP="00A84CEF">
      <w:pPr>
        <w:spacing w:line="276" w:lineRule="auto"/>
      </w:pPr>
    </w:p>
    <w:p w14:paraId="6AC3ED06" w14:textId="77777777" w:rsidR="00CE075F" w:rsidRPr="00A84CEF" w:rsidRDefault="00CE075F" w:rsidP="00A84CEF">
      <w:pPr>
        <w:pBdr>
          <w:top w:val="nil"/>
          <w:left w:val="nil"/>
          <w:bottom w:val="nil"/>
          <w:right w:val="nil"/>
          <w:between w:val="nil"/>
        </w:pBdr>
        <w:spacing w:line="276" w:lineRule="auto"/>
        <w:ind w:left="864" w:right="864"/>
        <w:jc w:val="both"/>
      </w:pPr>
      <w:r w:rsidRPr="00A84CEF">
        <w:rPr>
          <w:rFonts w:ascii="Palatino Linotype" w:eastAsia="Palatino Linotype" w:hAnsi="Palatino Linotype" w:cs="Palatino Linotype"/>
          <w:i/>
        </w:rPr>
        <w:t>Artículo 59. Los servidores públicos habilitados tendrán las funciones siguientes:</w:t>
      </w:r>
    </w:p>
    <w:p w14:paraId="7968F783" w14:textId="77777777" w:rsidR="00CE075F" w:rsidRPr="00A84CEF" w:rsidRDefault="00CE075F" w:rsidP="00A84CEF">
      <w:pPr>
        <w:pBdr>
          <w:top w:val="nil"/>
          <w:left w:val="nil"/>
          <w:bottom w:val="nil"/>
          <w:right w:val="nil"/>
          <w:between w:val="nil"/>
        </w:pBdr>
        <w:spacing w:line="276" w:lineRule="auto"/>
        <w:ind w:left="864" w:right="864"/>
        <w:jc w:val="both"/>
      </w:pPr>
      <w:r w:rsidRPr="00A84CEF">
        <w:rPr>
          <w:rFonts w:ascii="Palatino Linotype" w:eastAsia="Palatino Linotype" w:hAnsi="Palatino Linotype" w:cs="Palatino Linotype"/>
          <w:i/>
        </w:rPr>
        <w:t>(…)</w:t>
      </w:r>
    </w:p>
    <w:p w14:paraId="4AEC51DA" w14:textId="77777777" w:rsidR="00CE075F" w:rsidRPr="00A84CEF" w:rsidRDefault="00CE075F" w:rsidP="00A84CEF">
      <w:pPr>
        <w:pBdr>
          <w:top w:val="nil"/>
          <w:left w:val="nil"/>
          <w:bottom w:val="nil"/>
          <w:right w:val="nil"/>
          <w:between w:val="nil"/>
        </w:pBdr>
        <w:spacing w:line="276" w:lineRule="auto"/>
        <w:ind w:left="864" w:right="864"/>
        <w:jc w:val="both"/>
      </w:pPr>
      <w:r w:rsidRPr="00A84CEF">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670CFC5F" w14:textId="77777777" w:rsidR="00CE075F" w:rsidRPr="00A84CEF" w:rsidRDefault="00CE075F" w:rsidP="00A84CEF">
      <w:pPr>
        <w:pBdr>
          <w:top w:val="nil"/>
          <w:left w:val="nil"/>
          <w:bottom w:val="nil"/>
          <w:right w:val="nil"/>
          <w:between w:val="nil"/>
        </w:pBdr>
        <w:spacing w:line="276" w:lineRule="auto"/>
        <w:ind w:left="864" w:right="864"/>
        <w:jc w:val="both"/>
      </w:pPr>
      <w:r w:rsidRPr="00A84CEF">
        <w:rPr>
          <w:rFonts w:ascii="Palatino Linotype" w:eastAsia="Palatino Linotype" w:hAnsi="Palatino Linotype" w:cs="Palatino Linotype"/>
          <w:i/>
        </w:rPr>
        <w:t>(…)</w:t>
      </w:r>
    </w:p>
    <w:p w14:paraId="783AC317" w14:textId="77777777" w:rsidR="00CE075F" w:rsidRPr="00A84CEF" w:rsidRDefault="00CE075F" w:rsidP="00A84CEF"/>
    <w:p w14:paraId="015B4FDB" w14:textId="77777777" w:rsidR="00CE075F" w:rsidRPr="00A84CEF" w:rsidRDefault="00CE075F" w:rsidP="00A84CEF">
      <w:pPr>
        <w:pBdr>
          <w:top w:val="nil"/>
          <w:left w:val="nil"/>
          <w:bottom w:val="nil"/>
          <w:right w:val="nil"/>
          <w:between w:val="nil"/>
        </w:pBdr>
        <w:spacing w:line="360" w:lineRule="auto"/>
        <w:jc w:val="both"/>
      </w:pPr>
      <w:r w:rsidRPr="00A84CEF">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71339D6" w14:textId="77777777" w:rsidR="00CE075F" w:rsidRPr="00A84CEF" w:rsidRDefault="00CE075F" w:rsidP="00A84CEF">
      <w:pPr>
        <w:spacing w:line="360" w:lineRule="auto"/>
        <w:rPr>
          <w:rFonts w:ascii="Palatino Linotype" w:eastAsia="Palatino Linotype" w:hAnsi="Palatino Linotype" w:cs="Palatino Linotype"/>
        </w:rPr>
      </w:pPr>
    </w:p>
    <w:p w14:paraId="279E7FD7" w14:textId="77777777" w:rsidR="00CE075F" w:rsidRPr="00A84CEF" w:rsidRDefault="00CE075F" w:rsidP="00A84CEF">
      <w:pPr>
        <w:pBdr>
          <w:top w:val="nil"/>
          <w:left w:val="nil"/>
          <w:bottom w:val="nil"/>
          <w:right w:val="nil"/>
          <w:between w:val="nil"/>
        </w:pBdr>
        <w:spacing w:line="360" w:lineRule="auto"/>
        <w:jc w:val="both"/>
      </w:pPr>
      <w:r w:rsidRPr="00A84CEF">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069B29D2" w14:textId="77777777" w:rsidR="00CE075F" w:rsidRPr="00A84CEF" w:rsidRDefault="00CE075F" w:rsidP="00A84CEF">
      <w:pPr>
        <w:spacing w:line="360" w:lineRule="auto"/>
        <w:rPr>
          <w:rFonts w:ascii="Palatino Linotype" w:eastAsia="Palatino Linotype" w:hAnsi="Palatino Linotype" w:cs="Palatino Linotype"/>
        </w:rPr>
      </w:pPr>
    </w:p>
    <w:p w14:paraId="09A01CCB" w14:textId="77777777" w:rsidR="00CE075F" w:rsidRPr="00A84CEF" w:rsidRDefault="00CE075F" w:rsidP="00A84CEF">
      <w:pPr>
        <w:pBdr>
          <w:top w:val="nil"/>
          <w:left w:val="nil"/>
          <w:bottom w:val="nil"/>
          <w:right w:val="nil"/>
          <w:between w:val="nil"/>
        </w:pBdr>
        <w:ind w:left="864" w:right="864"/>
        <w:jc w:val="both"/>
      </w:pPr>
      <w:r w:rsidRPr="00A84CEF">
        <w:rPr>
          <w:rFonts w:ascii="Palatino Linotype" w:eastAsia="Palatino Linotype" w:hAnsi="Palatino Linotype" w:cs="Palatino Linotype"/>
          <w:i/>
        </w:rPr>
        <w:t>Artículo 149. El acuerdo que clasifique la información como confidencial deberá contener un razonamiento lógico en el que demuestre que la información se encuentra en alguna o algunas de las hipótesis previstas en la presente Ley.</w:t>
      </w:r>
    </w:p>
    <w:p w14:paraId="5E7D5C1E" w14:textId="77777777" w:rsidR="00CE075F" w:rsidRPr="00A84CEF" w:rsidRDefault="00CE075F" w:rsidP="00A84CEF">
      <w:pPr>
        <w:rPr>
          <w:rFonts w:ascii="Palatino Linotype" w:eastAsia="Palatino Linotype" w:hAnsi="Palatino Linotype" w:cs="Palatino Linotype"/>
        </w:rPr>
      </w:pPr>
    </w:p>
    <w:p w14:paraId="0A43CE38" w14:textId="77777777" w:rsidR="00CE075F" w:rsidRPr="00A84CEF" w:rsidRDefault="00CE075F" w:rsidP="00A84CEF">
      <w:p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A84CEF">
        <w:rPr>
          <w:rFonts w:ascii="Palatino Linotype" w:eastAsia="Palatino Linotype" w:hAnsi="Palatino Linotype" w:cs="Palatino Linotype"/>
        </w:rPr>
        <w:t xml:space="preserve">Es decir, </w:t>
      </w:r>
      <w:r w:rsidRPr="00A84CEF">
        <w:rPr>
          <w:rFonts w:ascii="Palatino Linotype" w:eastAsia="Palatino Linotype" w:hAnsi="Palatino Linotype" w:cs="Palatino Linotype"/>
          <w:b/>
        </w:rPr>
        <w:t>EL SUJETO OBLIGADO</w:t>
      </w:r>
      <w:r w:rsidRPr="00A84CEF">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w:t>
      </w:r>
      <w:r w:rsidRPr="00A84CEF">
        <w:rPr>
          <w:rFonts w:ascii="Palatino Linotype" w:eastAsia="Palatino Linotype" w:hAnsi="Palatino Linotype" w:cs="Palatino Linotype"/>
        </w:rPr>
        <w:lastRenderedPageBreak/>
        <w:t>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64AF7EF" w14:textId="77777777" w:rsidR="00CE075F" w:rsidRPr="00A84CEF" w:rsidRDefault="00CE075F" w:rsidP="00A84CEF">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65167180" w14:textId="77777777" w:rsidR="00CE075F" w:rsidRPr="00A84CEF" w:rsidRDefault="00CE075F" w:rsidP="00A84CEF">
      <w:pPr>
        <w:pBdr>
          <w:top w:val="nil"/>
          <w:left w:val="nil"/>
          <w:bottom w:val="nil"/>
          <w:right w:val="nil"/>
          <w:between w:val="nil"/>
        </w:pBdr>
        <w:spacing w:line="360" w:lineRule="auto"/>
        <w:ind w:right="49"/>
        <w:jc w:val="both"/>
      </w:pPr>
      <w:r w:rsidRPr="00A84CEF">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sidRPr="00A84CEF">
        <w:rPr>
          <w:rFonts w:ascii="Palatino Linotype" w:eastAsia="Palatino Linotype" w:hAnsi="Palatino Linotype" w:cs="Palatino Linotype"/>
          <w:b/>
        </w:rPr>
        <w:t xml:space="preserve">SUJETO OBLIGADO, </w:t>
      </w:r>
      <w:r w:rsidRPr="00A84CEF">
        <w:rPr>
          <w:rFonts w:ascii="Palatino Linotype" w:eastAsia="Palatino Linotype" w:hAnsi="Palatino Linotype" w:cs="Palatino Linotype"/>
        </w:rPr>
        <w:t>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290D27FF" w14:textId="77777777" w:rsidR="00CE075F" w:rsidRPr="00A84CEF" w:rsidRDefault="00CE075F" w:rsidP="00A84CEF">
      <w:pPr>
        <w:pBdr>
          <w:top w:val="nil"/>
          <w:left w:val="nil"/>
          <w:bottom w:val="nil"/>
          <w:right w:val="nil"/>
          <w:between w:val="nil"/>
        </w:pBdr>
        <w:spacing w:line="360" w:lineRule="auto"/>
        <w:ind w:left="851" w:right="851"/>
        <w:jc w:val="both"/>
        <w:rPr>
          <w:rFonts w:ascii="Palatino Linotype" w:eastAsia="Palatino Linotype" w:hAnsi="Palatino Linotype" w:cs="Palatino Linotype"/>
          <w:i/>
        </w:rPr>
      </w:pPr>
    </w:p>
    <w:p w14:paraId="78C43C12"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r w:rsidRPr="00A84CEF">
        <w:rPr>
          <w:rFonts w:ascii="Palatino Linotype" w:eastAsia="Palatino Linotype" w:hAnsi="Palatino Linotype" w:cs="Palatino Linotype"/>
          <w:b/>
          <w:i/>
        </w:rPr>
        <w:t>Artículo 132.</w:t>
      </w:r>
      <w:r w:rsidRPr="00A84CEF">
        <w:rPr>
          <w:rFonts w:ascii="Palatino Linotype" w:eastAsia="Palatino Linotype" w:hAnsi="Palatino Linotype" w:cs="Palatino Linotype"/>
          <w:i/>
        </w:rPr>
        <w:t xml:space="preserve"> </w:t>
      </w:r>
      <w:r w:rsidRPr="00A84CEF">
        <w:rPr>
          <w:rFonts w:ascii="Palatino Linotype" w:eastAsia="Palatino Linotype" w:hAnsi="Palatino Linotype" w:cs="Palatino Linotype"/>
          <w:b/>
          <w:i/>
        </w:rPr>
        <w:t>La clasificación de la información se llevará a cabo en el momento en que:</w:t>
      </w:r>
    </w:p>
    <w:p w14:paraId="1B4187F6"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r w:rsidRPr="00A84CEF">
        <w:rPr>
          <w:rFonts w:ascii="Palatino Linotype" w:eastAsia="Palatino Linotype" w:hAnsi="Palatino Linotype" w:cs="Palatino Linotype"/>
          <w:i/>
        </w:rPr>
        <w:t>(…)</w:t>
      </w:r>
    </w:p>
    <w:p w14:paraId="3C09A0F0"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r w:rsidRPr="00A84CEF">
        <w:rPr>
          <w:rFonts w:ascii="Palatino Linotype" w:eastAsia="Palatino Linotype" w:hAnsi="Palatino Linotype" w:cs="Palatino Linotype"/>
          <w:b/>
          <w:i/>
        </w:rPr>
        <w:t>II.</w:t>
      </w:r>
      <w:r w:rsidRPr="00A84CEF">
        <w:rPr>
          <w:rFonts w:ascii="Palatino Linotype" w:eastAsia="Palatino Linotype" w:hAnsi="Palatino Linotype" w:cs="Palatino Linotype"/>
          <w:i/>
        </w:rPr>
        <w:t xml:space="preserve"> Se determine mediante resolución de autoridad competente; o</w:t>
      </w:r>
    </w:p>
    <w:p w14:paraId="586FF658"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r w:rsidRPr="00A84CEF">
        <w:rPr>
          <w:rFonts w:ascii="Palatino Linotype" w:eastAsia="Palatino Linotype" w:hAnsi="Palatino Linotype" w:cs="Palatino Linotype"/>
          <w:b/>
          <w:i/>
        </w:rPr>
        <w:t>III</w:t>
      </w:r>
      <w:r w:rsidRPr="00A84CEF">
        <w:rPr>
          <w:rFonts w:ascii="Palatino Linotype" w:eastAsia="Palatino Linotype" w:hAnsi="Palatino Linotype" w:cs="Palatino Linotype"/>
          <w:i/>
        </w:rPr>
        <w:t xml:space="preserve">. </w:t>
      </w:r>
      <w:r w:rsidRPr="00A84CEF">
        <w:rPr>
          <w:rFonts w:ascii="Palatino Linotype" w:eastAsia="Palatino Linotype" w:hAnsi="Palatino Linotype" w:cs="Palatino Linotype"/>
          <w:b/>
          <w:i/>
        </w:rPr>
        <w:t>Se generen versiones públicas para dar cumplimiento a las obligaciones de transparencia previstas en esta Ley</w:t>
      </w:r>
      <w:r w:rsidRPr="00A84CEF">
        <w:rPr>
          <w:rFonts w:ascii="Palatino Linotype" w:eastAsia="Palatino Linotype" w:hAnsi="Palatino Linotype" w:cs="Palatino Linotype"/>
          <w:i/>
        </w:rPr>
        <w:t>.</w:t>
      </w:r>
    </w:p>
    <w:p w14:paraId="5A4A8208"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p>
    <w:p w14:paraId="776B549B"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r w:rsidRPr="00A84CEF">
        <w:rPr>
          <w:rFonts w:ascii="Palatino Linotype" w:eastAsia="Palatino Linotype" w:hAnsi="Palatino Linotype" w:cs="Palatino Linotype"/>
          <w:b/>
          <w:i/>
        </w:rPr>
        <w:t>Segundo.-</w:t>
      </w:r>
      <w:r w:rsidRPr="00A84CEF">
        <w:rPr>
          <w:rFonts w:ascii="Palatino Linotype" w:eastAsia="Palatino Linotype" w:hAnsi="Palatino Linotype" w:cs="Palatino Linotype"/>
          <w:i/>
        </w:rPr>
        <w:t xml:space="preserve"> Para efectos de los presentes Lineamientos Generales, se entenderá por:</w:t>
      </w:r>
    </w:p>
    <w:p w14:paraId="6B99A722"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r w:rsidRPr="00A84CEF">
        <w:rPr>
          <w:rFonts w:ascii="Palatino Linotype" w:eastAsia="Palatino Linotype" w:hAnsi="Palatino Linotype" w:cs="Palatino Linotype"/>
          <w:b/>
          <w:i/>
        </w:rPr>
        <w:t>(…</w:t>
      </w:r>
      <w:r w:rsidRPr="00A84CEF">
        <w:rPr>
          <w:rFonts w:ascii="Palatino Linotype" w:eastAsia="Palatino Linotype" w:hAnsi="Palatino Linotype" w:cs="Palatino Linotype"/>
          <w:i/>
        </w:rPr>
        <w:t>)</w:t>
      </w:r>
    </w:p>
    <w:p w14:paraId="00ADA1B1"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r w:rsidRPr="00A84CEF">
        <w:rPr>
          <w:rFonts w:ascii="Palatino Linotype" w:eastAsia="Palatino Linotype" w:hAnsi="Palatino Linotype" w:cs="Palatino Linotype"/>
          <w:b/>
          <w:i/>
        </w:rPr>
        <w:t>XVIII.</w:t>
      </w:r>
      <w:r w:rsidRPr="00A84CEF">
        <w:rPr>
          <w:rFonts w:ascii="Palatino Linotype" w:eastAsia="Palatino Linotype" w:hAnsi="Palatino Linotype" w:cs="Palatino Linotype"/>
          <w:i/>
        </w:rPr>
        <w:t xml:space="preserve"> </w:t>
      </w:r>
      <w:r w:rsidRPr="00A84CEF">
        <w:rPr>
          <w:rFonts w:ascii="Palatino Linotype" w:eastAsia="Palatino Linotype" w:hAnsi="Palatino Linotype" w:cs="Palatino Linotype"/>
          <w:b/>
          <w:i/>
        </w:rPr>
        <w:t>Versión pública:</w:t>
      </w:r>
      <w:r w:rsidRPr="00A84CEF">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A84CEF">
        <w:rPr>
          <w:rFonts w:ascii="Palatino Linotype" w:eastAsia="Palatino Linotype" w:hAnsi="Palatino Linotype" w:cs="Palatino Linotype"/>
          <w:b/>
          <w:i/>
        </w:rPr>
        <w:t>fundando y motivando la</w:t>
      </w:r>
      <w:r w:rsidRPr="00A84CEF">
        <w:rPr>
          <w:rFonts w:ascii="Palatino Linotype" w:eastAsia="Palatino Linotype" w:hAnsi="Palatino Linotype" w:cs="Palatino Linotype"/>
          <w:i/>
        </w:rPr>
        <w:t xml:space="preserve"> reserva o </w:t>
      </w:r>
      <w:r w:rsidRPr="00A84CEF">
        <w:rPr>
          <w:rFonts w:ascii="Palatino Linotype" w:eastAsia="Palatino Linotype" w:hAnsi="Palatino Linotype" w:cs="Palatino Linotype"/>
          <w:b/>
          <w:i/>
        </w:rPr>
        <w:t>confidencialidad</w:t>
      </w:r>
      <w:r w:rsidRPr="00A84CEF">
        <w:rPr>
          <w:rFonts w:ascii="Palatino Linotype" w:eastAsia="Palatino Linotype" w:hAnsi="Palatino Linotype" w:cs="Palatino Linotype"/>
          <w:i/>
        </w:rPr>
        <w:t>, a través de la resolución que para tal efecto emita el Comité de Transparencia.</w:t>
      </w:r>
    </w:p>
    <w:p w14:paraId="2020AACA"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r w:rsidRPr="00A84CEF">
        <w:rPr>
          <w:rFonts w:ascii="Palatino Linotype" w:eastAsia="Palatino Linotype" w:hAnsi="Palatino Linotype" w:cs="Palatino Linotype"/>
          <w:b/>
          <w:i/>
        </w:rPr>
        <w:t>(…</w:t>
      </w:r>
      <w:r w:rsidRPr="00A84CEF">
        <w:rPr>
          <w:rFonts w:ascii="Palatino Linotype" w:eastAsia="Palatino Linotype" w:hAnsi="Palatino Linotype" w:cs="Palatino Linotype"/>
          <w:i/>
        </w:rPr>
        <w:t>)</w:t>
      </w:r>
    </w:p>
    <w:p w14:paraId="2044D6A9"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r w:rsidRPr="00A84CEF">
        <w:rPr>
          <w:rFonts w:ascii="Palatino Linotype" w:eastAsia="Palatino Linotype" w:hAnsi="Palatino Linotype" w:cs="Palatino Linotype"/>
          <w:b/>
          <w:i/>
        </w:rPr>
        <w:t>Cuarto.</w:t>
      </w:r>
      <w:r w:rsidRPr="00A84CEF">
        <w:rPr>
          <w:rFonts w:ascii="Palatino Linotype" w:eastAsia="Palatino Linotype" w:hAnsi="Palatino Linotype" w:cs="Palatino Linotype"/>
          <w:i/>
        </w:rPr>
        <w:t xml:space="preserve"> </w:t>
      </w:r>
      <w:r w:rsidRPr="00A84CEF">
        <w:rPr>
          <w:rFonts w:ascii="Palatino Linotype" w:eastAsia="Palatino Linotype" w:hAnsi="Palatino Linotype" w:cs="Palatino Linotype"/>
          <w:b/>
          <w:i/>
        </w:rPr>
        <w:t>Para clasificar la información como</w:t>
      </w:r>
      <w:r w:rsidRPr="00A84CEF">
        <w:rPr>
          <w:rFonts w:ascii="Palatino Linotype" w:eastAsia="Palatino Linotype" w:hAnsi="Palatino Linotype" w:cs="Palatino Linotype"/>
          <w:i/>
        </w:rPr>
        <w:t xml:space="preserve"> reservada o </w:t>
      </w:r>
      <w:r w:rsidRPr="00A84CEF">
        <w:rPr>
          <w:rFonts w:ascii="Palatino Linotype" w:eastAsia="Palatino Linotype" w:hAnsi="Palatino Linotype" w:cs="Palatino Linotype"/>
          <w:b/>
          <w:i/>
        </w:rPr>
        <w:t>confidencial, de manera total o parcial, el titular del área del sujeto obligado deberá atender lo dispuesto por el Título Sexto de la Ley General</w:t>
      </w:r>
      <w:r w:rsidRPr="00A84CEF">
        <w:rPr>
          <w:rFonts w:ascii="Palatino Linotype" w:eastAsia="Palatino Linotype" w:hAnsi="Palatino Linotype" w:cs="Palatino Linotype"/>
          <w:i/>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BEBD71E"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r w:rsidRPr="00A84CEF">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71A86131"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p>
    <w:p w14:paraId="63A57B57"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r w:rsidRPr="00A84CEF">
        <w:rPr>
          <w:rFonts w:ascii="Palatino Linotype" w:eastAsia="Palatino Linotype" w:hAnsi="Palatino Linotype" w:cs="Palatino Linotype"/>
          <w:b/>
          <w:i/>
        </w:rPr>
        <w:t>Quinto.</w:t>
      </w:r>
      <w:r w:rsidRPr="00A84CEF">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A84CEF">
        <w:rPr>
          <w:rFonts w:ascii="Palatino Linotype" w:eastAsia="Palatino Linotype" w:hAnsi="Palatino Linotype" w:cs="Palatino Linotype"/>
          <w:i/>
        </w:rPr>
        <w:lastRenderedPageBreak/>
        <w:t>transparencia, observando lo dispuesto en la Ley General y las demás disposiciones aplicables en la materia.</w:t>
      </w:r>
    </w:p>
    <w:p w14:paraId="5E799571"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p>
    <w:p w14:paraId="7966EBE9"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r w:rsidRPr="00A84CEF">
        <w:rPr>
          <w:rFonts w:ascii="Palatino Linotype" w:eastAsia="Palatino Linotype" w:hAnsi="Palatino Linotype" w:cs="Palatino Linotype"/>
          <w:b/>
          <w:i/>
        </w:rPr>
        <w:t>Sexto.</w:t>
      </w:r>
      <w:r w:rsidRPr="00A84CEF">
        <w:rPr>
          <w:rFonts w:ascii="Palatino Linotype" w:eastAsia="Palatino Linotype" w:hAnsi="Palatino Linotype" w:cs="Palatino Linotype"/>
          <w:i/>
        </w:rPr>
        <w:t xml:space="preserve"> Se deroga. </w:t>
      </w:r>
    </w:p>
    <w:p w14:paraId="7C753E01"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p>
    <w:p w14:paraId="38D8B003"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r w:rsidRPr="00A84CEF">
        <w:rPr>
          <w:rFonts w:ascii="Palatino Linotype" w:eastAsia="Palatino Linotype" w:hAnsi="Palatino Linotype" w:cs="Palatino Linotype"/>
          <w:b/>
          <w:i/>
        </w:rPr>
        <w:t>Séptimo.</w:t>
      </w:r>
      <w:r w:rsidRPr="00A84CEF">
        <w:rPr>
          <w:rFonts w:ascii="Palatino Linotype" w:eastAsia="Palatino Linotype" w:hAnsi="Palatino Linotype" w:cs="Palatino Linotype"/>
          <w:i/>
        </w:rPr>
        <w:t xml:space="preserve"> La clasificación de la información se llevará a cabo en el momento en que:</w:t>
      </w:r>
    </w:p>
    <w:p w14:paraId="6BE54279"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r w:rsidRPr="00A84CEF">
        <w:rPr>
          <w:rFonts w:ascii="Palatino Linotype" w:eastAsia="Palatino Linotype" w:hAnsi="Palatino Linotype" w:cs="Palatino Linotype"/>
          <w:b/>
          <w:i/>
        </w:rPr>
        <w:t>I.</w:t>
      </w:r>
      <w:r w:rsidRPr="00A84CEF">
        <w:rPr>
          <w:rFonts w:ascii="Palatino Linotype" w:eastAsia="Palatino Linotype" w:hAnsi="Palatino Linotype" w:cs="Palatino Linotype"/>
          <w:i/>
        </w:rPr>
        <w:t xml:space="preserve"> Se reciba una solicitud de acceso a la información;</w:t>
      </w:r>
    </w:p>
    <w:p w14:paraId="5533FE90"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r w:rsidRPr="00A84CEF">
        <w:rPr>
          <w:rFonts w:ascii="Palatino Linotype" w:eastAsia="Palatino Linotype" w:hAnsi="Palatino Linotype" w:cs="Palatino Linotype"/>
          <w:i/>
        </w:rPr>
        <w:t>II: Se determine mediante resolución del Comité de Transparencia, el órgano garante competente, o en cumplimiento a una sentencia del Poder Judicial; o</w:t>
      </w:r>
    </w:p>
    <w:p w14:paraId="46B9B5A6" w14:textId="2157E8CA"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r w:rsidRPr="00A84CEF">
        <w:rPr>
          <w:rFonts w:ascii="Palatino Linotype" w:eastAsia="Palatino Linotype" w:hAnsi="Palatino Linotype" w:cs="Palatino Linotype"/>
          <w:b/>
          <w:i/>
        </w:rPr>
        <w:t xml:space="preserve">III. </w:t>
      </w:r>
      <w:r w:rsidRPr="00A84CEF">
        <w:rPr>
          <w:rFonts w:ascii="Palatino Linotype" w:eastAsia="Palatino Linotype" w:hAnsi="Palatino Linotype" w:cs="Palatino Linotype"/>
          <w:i/>
        </w:rPr>
        <w:t xml:space="preserve">Se generen versiones públicas para dar cumplimiento a las obligaciones </w:t>
      </w:r>
      <w:r w:rsidR="00DE1A6A" w:rsidRPr="00A84CEF">
        <w:rPr>
          <w:rFonts w:ascii="Palatino Linotype" w:eastAsia="Palatino Linotype" w:hAnsi="Palatino Linotype" w:cs="Palatino Linotype"/>
          <w:i/>
        </w:rPr>
        <w:t>de transparencia</w:t>
      </w:r>
      <w:r w:rsidRPr="00A84CEF">
        <w:rPr>
          <w:rFonts w:ascii="Palatino Linotype" w:eastAsia="Palatino Linotype" w:hAnsi="Palatino Linotype" w:cs="Palatino Linotype"/>
          <w:i/>
        </w:rPr>
        <w:t xml:space="preserve"> previstas en la Ley General, la Ley Federal y las correspondientes de </w:t>
      </w:r>
      <w:r w:rsidR="00DE1A6A" w:rsidRPr="00A84CEF">
        <w:rPr>
          <w:rFonts w:ascii="Palatino Linotype" w:eastAsia="Palatino Linotype" w:hAnsi="Palatino Linotype" w:cs="Palatino Linotype"/>
          <w:i/>
        </w:rPr>
        <w:t>las entidades</w:t>
      </w:r>
      <w:r w:rsidRPr="00A84CEF">
        <w:rPr>
          <w:rFonts w:ascii="Palatino Linotype" w:eastAsia="Palatino Linotype" w:hAnsi="Palatino Linotype" w:cs="Palatino Linotype"/>
          <w:i/>
        </w:rPr>
        <w:t xml:space="preserve"> federativas.</w:t>
      </w:r>
    </w:p>
    <w:p w14:paraId="5D7A8B40" w14:textId="7EC18DF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r w:rsidRPr="00A84CEF">
        <w:rPr>
          <w:rFonts w:ascii="Palatino Linotype" w:eastAsia="Palatino Linotype" w:hAnsi="Palatino Linotype" w:cs="Palatino Linotype"/>
          <w:i/>
        </w:rPr>
        <w:t xml:space="preserve">Los titulares de las áreas deberán revisar la información requerida al momento de </w:t>
      </w:r>
      <w:r w:rsidR="00DE1A6A" w:rsidRPr="00A84CEF">
        <w:rPr>
          <w:rFonts w:ascii="Palatino Linotype" w:eastAsia="Palatino Linotype" w:hAnsi="Palatino Linotype" w:cs="Palatino Linotype"/>
          <w:i/>
        </w:rPr>
        <w:t>la recepción</w:t>
      </w:r>
      <w:r w:rsidRPr="00A84CEF">
        <w:rPr>
          <w:rFonts w:ascii="Palatino Linotype" w:eastAsia="Palatino Linotype" w:hAnsi="Palatino Linotype" w:cs="Palatino Linotype"/>
          <w:i/>
        </w:rPr>
        <w:t xml:space="preserve"> de una solicitud de acceso, para verificar, conforme a su naturaleza, si </w:t>
      </w:r>
      <w:r w:rsidR="00DE1A6A" w:rsidRPr="00A84CEF">
        <w:rPr>
          <w:rFonts w:ascii="Palatino Linotype" w:eastAsia="Palatino Linotype" w:hAnsi="Palatino Linotype" w:cs="Palatino Linotype"/>
          <w:i/>
        </w:rPr>
        <w:t>encuadren</w:t>
      </w:r>
      <w:r w:rsidRPr="00A84CEF">
        <w:rPr>
          <w:rFonts w:ascii="Palatino Linotype" w:eastAsia="Palatino Linotype" w:hAnsi="Palatino Linotype" w:cs="Palatino Linotype"/>
          <w:i/>
        </w:rPr>
        <w:t xml:space="preserve"> una causal de reserva o de confidencialidad.</w:t>
      </w:r>
    </w:p>
    <w:p w14:paraId="413D104F"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p>
    <w:p w14:paraId="5EA77C6A"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r w:rsidRPr="00A84CEF">
        <w:rPr>
          <w:rFonts w:ascii="Palatino Linotype" w:eastAsia="Palatino Linotype" w:hAnsi="Palatino Linotype" w:cs="Palatino Linotype"/>
          <w:b/>
          <w:i/>
        </w:rPr>
        <w:t>Octavo.</w:t>
      </w:r>
      <w:r w:rsidRPr="00A84CEF">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5A5CE6EB"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r w:rsidRPr="00A84CEF">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39139B3D"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r w:rsidRPr="00A84CEF">
        <w:rPr>
          <w:rFonts w:ascii="Palatino Linotype" w:eastAsia="Palatino Linotype" w:hAnsi="Palatino Linotype" w:cs="Palatino Linotype"/>
          <w:i/>
        </w:rPr>
        <w:t xml:space="preserve">En caso de referirse a información reservada, la motivación de la clasificación deberá comprender el análisis de la prueba del daño a que hace referencia el artículo 104 de la Ley General, en relación con el artículo trigésimo tercero de </w:t>
      </w:r>
      <w:r w:rsidRPr="00A84CEF">
        <w:rPr>
          <w:rFonts w:ascii="Palatino Linotype" w:eastAsia="Palatino Linotype" w:hAnsi="Palatino Linotype" w:cs="Palatino Linotype"/>
          <w:i/>
        </w:rPr>
        <w:lastRenderedPageBreak/>
        <w:t>los presentes lineamientos, así como las circunstancias que justifican el establecimiento de determinado plazo de reserva.</w:t>
      </w:r>
    </w:p>
    <w:p w14:paraId="40375325"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p>
    <w:p w14:paraId="257D8012"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r w:rsidRPr="00A84CEF">
        <w:rPr>
          <w:rFonts w:ascii="Palatino Linotype" w:eastAsia="Palatino Linotype" w:hAnsi="Palatino Linotype" w:cs="Palatino Linotype"/>
          <w:b/>
          <w:i/>
        </w:rPr>
        <w:t>Noveno.</w:t>
      </w:r>
      <w:r w:rsidRPr="00A84CEF">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AA6ECE8"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p>
    <w:p w14:paraId="50DB6D3A"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r w:rsidRPr="00A84CEF">
        <w:rPr>
          <w:rFonts w:ascii="Palatino Linotype" w:eastAsia="Palatino Linotype" w:hAnsi="Palatino Linotype" w:cs="Palatino Linotype"/>
          <w:b/>
          <w:i/>
        </w:rPr>
        <w:t>Décimo.</w:t>
      </w:r>
      <w:r w:rsidRPr="00A84CEF">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 </w:t>
      </w:r>
    </w:p>
    <w:p w14:paraId="0CFA27F5"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r w:rsidRPr="00A84CEF">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73DBAC54"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p>
    <w:p w14:paraId="4D6F19E9"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r w:rsidRPr="00A84CEF">
        <w:rPr>
          <w:rFonts w:ascii="Palatino Linotype" w:eastAsia="Palatino Linotype" w:hAnsi="Palatino Linotype" w:cs="Palatino Linotype"/>
          <w:b/>
          <w:i/>
        </w:rPr>
        <w:t>Décimo primero.</w:t>
      </w:r>
      <w:r w:rsidRPr="00A84CEF">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A41E22D" w14:textId="77777777" w:rsidR="00CE075F" w:rsidRPr="00A84CEF" w:rsidRDefault="00CE075F" w:rsidP="00A84CEF">
      <w:pPr>
        <w:pBdr>
          <w:top w:val="nil"/>
          <w:left w:val="nil"/>
          <w:bottom w:val="nil"/>
          <w:right w:val="nil"/>
          <w:between w:val="nil"/>
        </w:pBdr>
        <w:spacing w:line="360" w:lineRule="auto"/>
        <w:jc w:val="both"/>
        <w:rPr>
          <w:rFonts w:ascii="Palatino Linotype" w:eastAsia="Palatino Linotype" w:hAnsi="Palatino Linotype" w:cs="Palatino Linotype"/>
        </w:rPr>
      </w:pPr>
    </w:p>
    <w:p w14:paraId="0C8EACB8" w14:textId="78DF14AA" w:rsidR="00CE075F" w:rsidRPr="00A84CEF" w:rsidRDefault="00CE075F" w:rsidP="00A84CEF">
      <w:pPr>
        <w:pBdr>
          <w:top w:val="nil"/>
          <w:left w:val="nil"/>
          <w:bottom w:val="nil"/>
          <w:right w:val="nil"/>
          <w:between w:val="nil"/>
        </w:pBdr>
        <w:spacing w:line="360" w:lineRule="auto"/>
        <w:jc w:val="both"/>
      </w:pPr>
      <w:r w:rsidRPr="00A84CEF">
        <w:rPr>
          <w:rFonts w:ascii="Palatino Linotype" w:eastAsia="Palatino Linotype" w:hAnsi="Palatino Linotype" w:cs="Palatino Linotype"/>
        </w:rPr>
        <w:lastRenderedPageBreak/>
        <w:t xml:space="preserve">Asimismo, deberá observar los numerales Quincuagésimo tercero y Quincuagésimo quinto de los Lineamientos Generales en Materia de Clasificación y Desclasificación de la Información </w:t>
      </w:r>
      <w:r w:rsidR="00DE1A6A" w:rsidRPr="00A84CEF">
        <w:rPr>
          <w:rFonts w:ascii="Palatino Linotype" w:eastAsia="Palatino Linotype" w:hAnsi="Palatino Linotype" w:cs="Palatino Linotype"/>
        </w:rPr>
        <w:t>supra indicados</w:t>
      </w:r>
      <w:r w:rsidRPr="00A84CEF">
        <w:rPr>
          <w:rFonts w:ascii="Palatino Linotype" w:eastAsia="Palatino Linotype" w:hAnsi="Palatino Linotype" w:cs="Palatino Linotype"/>
        </w:rPr>
        <w:t>, que establecen los formatos para la clasificación parcial y total de los documentos, conforme a lo siguiente: </w:t>
      </w:r>
    </w:p>
    <w:p w14:paraId="5884D68D" w14:textId="77777777" w:rsidR="00CE075F" w:rsidRPr="00A84CEF" w:rsidRDefault="00CE075F" w:rsidP="00A84CEF">
      <w:pPr>
        <w:spacing w:line="360" w:lineRule="auto"/>
      </w:pPr>
    </w:p>
    <w:p w14:paraId="7B27B28A" w14:textId="77777777" w:rsidR="00CE075F" w:rsidRPr="00A84CEF" w:rsidRDefault="00CE075F" w:rsidP="00A84CEF">
      <w:pPr>
        <w:pBdr>
          <w:top w:val="nil"/>
          <w:left w:val="nil"/>
          <w:bottom w:val="nil"/>
          <w:right w:val="nil"/>
          <w:between w:val="nil"/>
        </w:pBdr>
        <w:spacing w:line="276" w:lineRule="auto"/>
        <w:ind w:left="864" w:right="864"/>
        <w:jc w:val="both"/>
      </w:pPr>
      <w:r w:rsidRPr="00A84CEF">
        <w:rPr>
          <w:rFonts w:ascii="Palatino Linotype" w:eastAsia="Palatino Linotype" w:hAnsi="Palatino Linotype" w:cs="Palatino Linotype"/>
          <w:i/>
        </w:rPr>
        <w:t>CAPÍTULO VIII</w:t>
      </w:r>
    </w:p>
    <w:p w14:paraId="3CF957BC" w14:textId="77777777" w:rsidR="00CE075F" w:rsidRPr="00A84CEF" w:rsidRDefault="00CE075F" w:rsidP="00A84CEF">
      <w:pPr>
        <w:pBdr>
          <w:top w:val="nil"/>
          <w:left w:val="nil"/>
          <w:bottom w:val="nil"/>
          <w:right w:val="nil"/>
          <w:between w:val="nil"/>
        </w:pBdr>
        <w:spacing w:line="276" w:lineRule="auto"/>
        <w:ind w:left="864" w:right="864"/>
        <w:jc w:val="both"/>
      </w:pPr>
      <w:r w:rsidRPr="00A84CEF">
        <w:rPr>
          <w:rFonts w:ascii="Palatino Linotype" w:eastAsia="Palatino Linotype" w:hAnsi="Palatino Linotype" w:cs="Palatino Linotype"/>
          <w:i/>
        </w:rPr>
        <w:t>DE LA LEYENDA DE CLASIFICACIÓN</w:t>
      </w:r>
    </w:p>
    <w:p w14:paraId="44A7AE06" w14:textId="77777777" w:rsidR="00CE075F" w:rsidRPr="00A84CEF" w:rsidRDefault="00CE075F" w:rsidP="00A84CEF">
      <w:pPr>
        <w:pBdr>
          <w:top w:val="nil"/>
          <w:left w:val="nil"/>
          <w:bottom w:val="nil"/>
          <w:right w:val="nil"/>
          <w:between w:val="nil"/>
        </w:pBdr>
        <w:spacing w:line="276" w:lineRule="auto"/>
        <w:ind w:left="864" w:right="864"/>
        <w:jc w:val="both"/>
      </w:pPr>
      <w:r w:rsidRPr="00A84CEF">
        <w:rPr>
          <w:rFonts w:ascii="Palatino Linotype" w:eastAsia="Palatino Linotype" w:hAnsi="Palatino Linotype" w:cs="Palatino Linotype"/>
          <w:i/>
        </w:rPr>
        <w:t>(…)</w:t>
      </w:r>
    </w:p>
    <w:p w14:paraId="6FCBF724" w14:textId="77777777" w:rsidR="00CE075F" w:rsidRPr="00A84CEF" w:rsidRDefault="00CE075F" w:rsidP="00A84CEF">
      <w:pPr>
        <w:pBdr>
          <w:top w:val="nil"/>
          <w:left w:val="nil"/>
          <w:bottom w:val="nil"/>
          <w:right w:val="nil"/>
          <w:between w:val="nil"/>
        </w:pBdr>
        <w:spacing w:line="276" w:lineRule="auto"/>
        <w:ind w:left="864" w:right="864"/>
        <w:jc w:val="both"/>
      </w:pPr>
      <w:r w:rsidRPr="00A84CEF">
        <w:rPr>
          <w:rFonts w:ascii="Palatino Linotype" w:eastAsia="Palatino Linotype" w:hAnsi="Palatino Linotype" w:cs="Palatino Linotype"/>
          <w:i/>
        </w:rPr>
        <w:t xml:space="preserve">Quincuagésimo tercero. </w:t>
      </w:r>
      <w:r w:rsidRPr="00A84CEF">
        <w:rPr>
          <w:rFonts w:ascii="Palatino Linotype" w:eastAsia="Palatino Linotype" w:hAnsi="Palatino Linotype" w:cs="Palatino Linotype"/>
          <w:i/>
          <w:u w:val="single"/>
        </w:rPr>
        <w:t>El formato para señalar la clasificación parcial de un documento</w:t>
      </w:r>
      <w:r w:rsidRPr="00A84CEF">
        <w:rPr>
          <w:rFonts w:ascii="Palatino Linotype" w:eastAsia="Palatino Linotype" w:hAnsi="Palatino Linotype" w:cs="Palatino Linotype"/>
          <w:i/>
        </w:rPr>
        <w:t>, es el siguiente:</w:t>
      </w:r>
    </w:p>
    <w:p w14:paraId="7ED50D8B" w14:textId="77777777" w:rsidR="00CE075F" w:rsidRPr="00A84CEF" w:rsidRDefault="00CE075F" w:rsidP="00A84CEF">
      <w:pPr>
        <w:pBdr>
          <w:top w:val="nil"/>
          <w:left w:val="nil"/>
          <w:bottom w:val="nil"/>
          <w:right w:val="nil"/>
          <w:between w:val="nil"/>
        </w:pBdr>
        <w:spacing w:line="276" w:lineRule="auto"/>
        <w:ind w:right="864"/>
        <w:jc w:val="both"/>
        <w:rPr>
          <w:rFonts w:ascii="Palatino Linotype" w:eastAsia="Palatino Linotype" w:hAnsi="Palatino Linotype" w:cs="Palatino Linotype"/>
          <w:i/>
        </w:rPr>
      </w:pPr>
    </w:p>
    <w:tbl>
      <w:tblPr>
        <w:tblW w:w="6946" w:type="dxa"/>
        <w:jc w:val="center"/>
        <w:tblLayout w:type="fixed"/>
        <w:tblLook w:val="0400" w:firstRow="0" w:lastRow="0" w:firstColumn="0" w:lastColumn="0" w:noHBand="0" w:noVBand="1"/>
      </w:tblPr>
      <w:tblGrid>
        <w:gridCol w:w="1173"/>
        <w:gridCol w:w="1710"/>
        <w:gridCol w:w="4063"/>
      </w:tblGrid>
      <w:tr w:rsidR="00A84CEF" w:rsidRPr="00A84CEF" w14:paraId="51D10953" w14:textId="77777777" w:rsidTr="007002E6">
        <w:trPr>
          <w:jc w:val="center"/>
        </w:trPr>
        <w:tc>
          <w:tcPr>
            <w:tcW w:w="1173" w:type="dxa"/>
            <w:tcBorders>
              <w:bottom w:val="single" w:sz="4" w:space="0" w:color="000000"/>
              <w:right w:val="single" w:sz="4" w:space="0" w:color="000000"/>
            </w:tcBorders>
            <w:tcMar>
              <w:top w:w="0" w:type="dxa"/>
              <w:left w:w="115" w:type="dxa"/>
              <w:bottom w:w="0" w:type="dxa"/>
              <w:right w:w="115" w:type="dxa"/>
            </w:tcMar>
          </w:tcPr>
          <w:p w14:paraId="4E759C3C" w14:textId="77777777" w:rsidR="00CE075F" w:rsidRPr="00A84CEF" w:rsidRDefault="00CE075F" w:rsidP="00A84CEF">
            <w:pPr>
              <w:spacing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F784B0" w14:textId="77777777" w:rsidR="00CE075F" w:rsidRPr="00A84CEF" w:rsidRDefault="00CE075F" w:rsidP="00A84CEF">
            <w:pPr>
              <w:pBdr>
                <w:top w:val="nil"/>
                <w:left w:val="nil"/>
                <w:bottom w:val="nil"/>
                <w:right w:val="nil"/>
                <w:between w:val="nil"/>
              </w:pBdr>
              <w:spacing w:line="276" w:lineRule="auto"/>
              <w:jc w:val="center"/>
            </w:pPr>
            <w:r w:rsidRPr="00A84CEF">
              <w:rPr>
                <w:rFonts w:ascii="Palatino Linotype" w:eastAsia="Palatino Linotype" w:hAnsi="Palatino Linotype" w:cs="Palatino Linotype"/>
                <w:b/>
                <w:i/>
              </w:rPr>
              <w:t>Concepto</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AA1415" w14:textId="77777777" w:rsidR="00CE075F" w:rsidRPr="00A84CEF" w:rsidRDefault="00CE075F" w:rsidP="00A84CEF">
            <w:pPr>
              <w:pBdr>
                <w:top w:val="nil"/>
                <w:left w:val="nil"/>
                <w:bottom w:val="nil"/>
                <w:right w:val="nil"/>
                <w:between w:val="nil"/>
              </w:pBdr>
              <w:spacing w:line="276" w:lineRule="auto"/>
              <w:jc w:val="center"/>
            </w:pPr>
            <w:r w:rsidRPr="00A84CEF">
              <w:rPr>
                <w:rFonts w:ascii="Palatino Linotype" w:eastAsia="Palatino Linotype" w:hAnsi="Palatino Linotype" w:cs="Palatino Linotype"/>
                <w:b/>
                <w:i/>
              </w:rPr>
              <w:t>Dónde:</w:t>
            </w:r>
          </w:p>
        </w:tc>
      </w:tr>
      <w:tr w:rsidR="00A84CEF" w:rsidRPr="00A84CEF" w14:paraId="3035D1D6" w14:textId="77777777" w:rsidTr="007002E6">
        <w:trPr>
          <w:jc w:val="center"/>
        </w:trPr>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5F88A0" w14:textId="77777777" w:rsidR="00CE075F" w:rsidRPr="00A84CEF" w:rsidRDefault="00CE075F" w:rsidP="00A84CEF">
            <w:pPr>
              <w:pBdr>
                <w:top w:val="nil"/>
                <w:left w:val="nil"/>
                <w:bottom w:val="nil"/>
                <w:right w:val="nil"/>
                <w:between w:val="nil"/>
              </w:pBdr>
              <w:spacing w:line="276" w:lineRule="auto"/>
              <w:jc w:val="center"/>
            </w:pPr>
            <w:r w:rsidRPr="00A84CEF">
              <w:rPr>
                <w:rFonts w:ascii="Palatino Linotype" w:eastAsia="Palatino Linotype" w:hAnsi="Palatino Linotype" w:cs="Palatino Linotype"/>
                <w:b/>
                <w:i/>
              </w:rPr>
              <w:t>Sello oficial o logotipo del sujeto obligado</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0939F0" w14:textId="77777777" w:rsidR="00CE075F" w:rsidRPr="00A84CEF" w:rsidRDefault="00CE075F" w:rsidP="00A84CEF">
            <w:pPr>
              <w:pBdr>
                <w:top w:val="nil"/>
                <w:left w:val="nil"/>
                <w:bottom w:val="nil"/>
                <w:right w:val="nil"/>
                <w:between w:val="nil"/>
              </w:pBdr>
              <w:spacing w:line="276" w:lineRule="auto"/>
              <w:jc w:val="center"/>
            </w:pPr>
            <w:r w:rsidRPr="00A84CEF">
              <w:rPr>
                <w:rFonts w:ascii="Palatino Linotype" w:eastAsia="Palatino Linotype" w:hAnsi="Palatino Linotype" w:cs="Palatino Linotype"/>
                <w:i/>
              </w:rPr>
              <w:t>Fecha de clasificación</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00A7E5" w14:textId="77777777" w:rsidR="00CE075F" w:rsidRPr="00A84CEF" w:rsidRDefault="00CE075F" w:rsidP="00A84CEF">
            <w:pPr>
              <w:pBdr>
                <w:top w:val="nil"/>
                <w:left w:val="nil"/>
                <w:bottom w:val="nil"/>
                <w:right w:val="nil"/>
                <w:between w:val="nil"/>
              </w:pBdr>
              <w:spacing w:line="276" w:lineRule="auto"/>
              <w:jc w:val="both"/>
            </w:pPr>
            <w:r w:rsidRPr="00A84CEF">
              <w:rPr>
                <w:rFonts w:ascii="Palatino Linotype" w:eastAsia="Palatino Linotype" w:hAnsi="Palatino Linotype" w:cs="Palatino Linotype"/>
                <w:i/>
              </w:rPr>
              <w:t>Se anotará la fecha en la que el Comité de Transparencia confirmó la clasificación del documento o expediente, en su caso.</w:t>
            </w:r>
          </w:p>
        </w:tc>
      </w:tr>
      <w:tr w:rsidR="00A84CEF" w:rsidRPr="00A84CEF" w14:paraId="37362691" w14:textId="77777777" w:rsidTr="007002E6">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BFC9D3" w14:textId="77777777" w:rsidR="00CE075F" w:rsidRPr="00A84CEF" w:rsidRDefault="00CE075F" w:rsidP="00A84CEF">
            <w:pPr>
              <w:widowControl w:val="0"/>
              <w:pBdr>
                <w:top w:val="nil"/>
                <w:left w:val="nil"/>
                <w:bottom w:val="nil"/>
                <w:right w:val="nil"/>
                <w:between w:val="nil"/>
              </w:pBdr>
              <w:spacing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AE5748" w14:textId="77777777" w:rsidR="00CE075F" w:rsidRPr="00A84CEF" w:rsidRDefault="00CE075F" w:rsidP="00A84CEF">
            <w:pPr>
              <w:pBdr>
                <w:top w:val="nil"/>
                <w:left w:val="nil"/>
                <w:bottom w:val="nil"/>
                <w:right w:val="nil"/>
                <w:between w:val="nil"/>
              </w:pBdr>
              <w:spacing w:line="276" w:lineRule="auto"/>
              <w:jc w:val="center"/>
            </w:pPr>
            <w:r w:rsidRPr="00A84CEF">
              <w:rPr>
                <w:rFonts w:ascii="Palatino Linotype" w:eastAsia="Palatino Linotype" w:hAnsi="Palatino Linotype" w:cs="Palatino Linotype"/>
                <w:i/>
              </w:rPr>
              <w:t>Área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571E66" w14:textId="77777777" w:rsidR="00CE075F" w:rsidRPr="00A84CEF" w:rsidRDefault="00CE075F" w:rsidP="00A84CEF">
            <w:pPr>
              <w:pBdr>
                <w:top w:val="nil"/>
                <w:left w:val="nil"/>
                <w:bottom w:val="nil"/>
                <w:right w:val="nil"/>
                <w:between w:val="nil"/>
              </w:pBdr>
              <w:spacing w:line="276" w:lineRule="auto"/>
              <w:jc w:val="both"/>
            </w:pPr>
            <w:r w:rsidRPr="00A84CEF">
              <w:rPr>
                <w:rFonts w:ascii="Palatino Linotype" w:eastAsia="Palatino Linotype" w:hAnsi="Palatino Linotype" w:cs="Palatino Linotype"/>
                <w:i/>
              </w:rPr>
              <w:t>Se señalará el nombre del área del cual es titular quien clasifica.</w:t>
            </w:r>
          </w:p>
        </w:tc>
      </w:tr>
      <w:tr w:rsidR="00A84CEF" w:rsidRPr="00A84CEF" w14:paraId="38F2DAC7" w14:textId="77777777" w:rsidTr="007002E6">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7257A7" w14:textId="77777777" w:rsidR="00CE075F" w:rsidRPr="00A84CEF" w:rsidRDefault="00CE075F" w:rsidP="00A84CEF">
            <w:pPr>
              <w:widowControl w:val="0"/>
              <w:pBdr>
                <w:top w:val="nil"/>
                <w:left w:val="nil"/>
                <w:bottom w:val="nil"/>
                <w:right w:val="nil"/>
                <w:between w:val="nil"/>
              </w:pBdr>
              <w:spacing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996661" w14:textId="77777777" w:rsidR="00CE075F" w:rsidRPr="00A84CEF" w:rsidRDefault="00CE075F" w:rsidP="00A84CEF">
            <w:pPr>
              <w:pBdr>
                <w:top w:val="nil"/>
                <w:left w:val="nil"/>
                <w:bottom w:val="nil"/>
                <w:right w:val="nil"/>
                <w:between w:val="nil"/>
              </w:pBdr>
              <w:spacing w:line="276" w:lineRule="auto"/>
              <w:jc w:val="center"/>
            </w:pPr>
            <w:r w:rsidRPr="00A84CEF">
              <w:rPr>
                <w:rFonts w:ascii="Palatino Linotype" w:eastAsia="Palatino Linotype" w:hAnsi="Palatino Linotype" w:cs="Palatino Linotype"/>
                <w:i/>
              </w:rPr>
              <w:t>Información reservada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9605E" w14:textId="77777777" w:rsidR="00CE075F" w:rsidRPr="00A84CEF" w:rsidRDefault="00CE075F" w:rsidP="00A84CEF">
            <w:pPr>
              <w:pBdr>
                <w:top w:val="nil"/>
                <w:left w:val="nil"/>
                <w:bottom w:val="nil"/>
                <w:right w:val="nil"/>
                <w:between w:val="nil"/>
              </w:pBdr>
              <w:spacing w:line="276" w:lineRule="auto"/>
              <w:jc w:val="both"/>
            </w:pPr>
            <w:r w:rsidRPr="00A84CEF">
              <w:rPr>
                <w:rFonts w:ascii="Palatino Linotype" w:eastAsia="Palatino Linotype" w:hAnsi="Palatino Linotype" w:cs="Palatino Linotype"/>
                <w:i/>
              </w:rPr>
              <w:t>Se indicarán las partes o páginas del documento que se clasifican como reservadas, o, en su caso, se precisará que se ha reservado el documento o expediente en su totalidad.</w:t>
            </w:r>
          </w:p>
        </w:tc>
      </w:tr>
      <w:tr w:rsidR="00A84CEF" w:rsidRPr="00A84CEF" w14:paraId="40D80C62" w14:textId="77777777" w:rsidTr="007002E6">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BFDBF5" w14:textId="77777777" w:rsidR="00CE075F" w:rsidRPr="00A84CEF" w:rsidRDefault="00CE075F" w:rsidP="00A84CEF">
            <w:pPr>
              <w:widowControl w:val="0"/>
              <w:pBdr>
                <w:top w:val="nil"/>
                <w:left w:val="nil"/>
                <w:bottom w:val="nil"/>
                <w:right w:val="nil"/>
                <w:between w:val="nil"/>
              </w:pBdr>
              <w:spacing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6633C5" w14:textId="77777777" w:rsidR="00CE075F" w:rsidRPr="00A84CEF" w:rsidRDefault="00CE075F" w:rsidP="00A84CEF">
            <w:pPr>
              <w:pBdr>
                <w:top w:val="nil"/>
                <w:left w:val="nil"/>
                <w:bottom w:val="nil"/>
                <w:right w:val="nil"/>
                <w:between w:val="nil"/>
              </w:pBdr>
              <w:spacing w:line="276" w:lineRule="auto"/>
              <w:jc w:val="center"/>
            </w:pPr>
            <w:r w:rsidRPr="00A84CEF">
              <w:rPr>
                <w:rFonts w:ascii="Palatino Linotype" w:eastAsia="Palatino Linotype" w:hAnsi="Palatino Linotype" w:cs="Palatino Linotype"/>
                <w:i/>
              </w:rPr>
              <w:t>Periodo de reserva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DD10BD" w14:textId="77777777" w:rsidR="00CE075F" w:rsidRPr="00A84CEF" w:rsidRDefault="00CE075F" w:rsidP="00A84CEF">
            <w:pPr>
              <w:pBdr>
                <w:top w:val="nil"/>
                <w:left w:val="nil"/>
                <w:bottom w:val="nil"/>
                <w:right w:val="nil"/>
                <w:between w:val="nil"/>
              </w:pBdr>
              <w:spacing w:line="276" w:lineRule="auto"/>
              <w:jc w:val="both"/>
            </w:pPr>
            <w:r w:rsidRPr="00A84CEF">
              <w:rPr>
                <w:rFonts w:ascii="Palatino Linotype" w:eastAsia="Palatino Linotype" w:hAnsi="Palatino Linotype" w:cs="Palatino Linotype"/>
                <w:i/>
              </w:rPr>
              <w:t xml:space="preserve">Se anotará el número de años o meses por los que se mantendrá reservado el </w:t>
            </w:r>
            <w:r w:rsidRPr="00A84CEF">
              <w:rPr>
                <w:rFonts w:ascii="Palatino Linotype" w:eastAsia="Palatino Linotype" w:hAnsi="Palatino Linotype" w:cs="Palatino Linotype"/>
                <w:i/>
              </w:rPr>
              <w:lastRenderedPageBreak/>
              <w:t>documento, el expediente o, en su caso, las partes o secciones reservadas.</w:t>
            </w:r>
          </w:p>
        </w:tc>
      </w:tr>
      <w:tr w:rsidR="00A84CEF" w:rsidRPr="00A84CEF" w14:paraId="44734D6D" w14:textId="77777777" w:rsidTr="007002E6">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5FF0C1" w14:textId="77777777" w:rsidR="00CE075F" w:rsidRPr="00A84CEF" w:rsidRDefault="00CE075F" w:rsidP="00A84CEF">
            <w:pPr>
              <w:widowControl w:val="0"/>
              <w:pBdr>
                <w:top w:val="nil"/>
                <w:left w:val="nil"/>
                <w:bottom w:val="nil"/>
                <w:right w:val="nil"/>
                <w:between w:val="nil"/>
              </w:pBdr>
              <w:spacing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A3FE31" w14:textId="77777777" w:rsidR="00CE075F" w:rsidRPr="00A84CEF" w:rsidRDefault="00CE075F" w:rsidP="00A84CEF">
            <w:pPr>
              <w:pBdr>
                <w:top w:val="nil"/>
                <w:left w:val="nil"/>
                <w:bottom w:val="nil"/>
                <w:right w:val="nil"/>
                <w:between w:val="nil"/>
              </w:pBdr>
              <w:spacing w:line="276" w:lineRule="auto"/>
              <w:jc w:val="center"/>
            </w:pPr>
            <w:r w:rsidRPr="00A84CEF">
              <w:rPr>
                <w:rFonts w:ascii="Palatino Linotype" w:eastAsia="Palatino Linotype" w:hAnsi="Palatino Linotype" w:cs="Palatino Linotype"/>
                <w:i/>
              </w:rPr>
              <w:t>Fundamento legal</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5B9517" w14:textId="77777777" w:rsidR="00CE075F" w:rsidRPr="00A84CEF" w:rsidRDefault="00CE075F" w:rsidP="00A84CEF">
            <w:pPr>
              <w:pBdr>
                <w:top w:val="nil"/>
                <w:left w:val="nil"/>
                <w:bottom w:val="nil"/>
                <w:right w:val="nil"/>
                <w:between w:val="nil"/>
              </w:pBdr>
              <w:spacing w:line="276" w:lineRule="auto"/>
              <w:jc w:val="both"/>
            </w:pPr>
            <w:r w:rsidRPr="00A84CEF">
              <w:rPr>
                <w:rFonts w:ascii="Palatino Linotype" w:eastAsia="Palatino Linotype" w:hAnsi="Palatino Linotype" w:cs="Palatino Linotype"/>
                <w:i/>
              </w:rPr>
              <w:t>Se señalará el nombre del ordenamiento, el o los artículos, fracción(es), párrafo(s) con base en los cuales se sustente la reserva.</w:t>
            </w:r>
          </w:p>
        </w:tc>
      </w:tr>
      <w:tr w:rsidR="00A84CEF" w:rsidRPr="00A84CEF" w14:paraId="685ADE10" w14:textId="77777777" w:rsidTr="007002E6">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6E1FAC" w14:textId="77777777" w:rsidR="00CE075F" w:rsidRPr="00A84CEF" w:rsidRDefault="00CE075F" w:rsidP="00A84CEF">
            <w:pPr>
              <w:widowControl w:val="0"/>
              <w:pBdr>
                <w:top w:val="nil"/>
                <w:left w:val="nil"/>
                <w:bottom w:val="nil"/>
                <w:right w:val="nil"/>
                <w:between w:val="nil"/>
              </w:pBdr>
              <w:spacing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C1D17E" w14:textId="77777777" w:rsidR="00CE075F" w:rsidRPr="00A84CEF" w:rsidRDefault="00CE075F" w:rsidP="00A84CEF">
            <w:pPr>
              <w:pBdr>
                <w:top w:val="nil"/>
                <w:left w:val="nil"/>
                <w:bottom w:val="nil"/>
                <w:right w:val="nil"/>
                <w:between w:val="nil"/>
              </w:pBdr>
              <w:spacing w:line="276" w:lineRule="auto"/>
              <w:jc w:val="center"/>
            </w:pPr>
            <w:r w:rsidRPr="00A84CEF">
              <w:rPr>
                <w:rFonts w:ascii="Palatino Linotype" w:eastAsia="Palatino Linotype" w:hAnsi="Palatino Linotype" w:cs="Palatino Linotype"/>
                <w:i/>
              </w:rPr>
              <w:t>Ampliación del periodo de reserva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8E979B" w14:textId="77777777" w:rsidR="00CE075F" w:rsidRPr="00A84CEF" w:rsidRDefault="00CE075F" w:rsidP="00A84CEF">
            <w:pPr>
              <w:pBdr>
                <w:top w:val="nil"/>
                <w:left w:val="nil"/>
                <w:bottom w:val="nil"/>
                <w:right w:val="nil"/>
                <w:between w:val="nil"/>
              </w:pBdr>
              <w:spacing w:line="276" w:lineRule="auto"/>
              <w:jc w:val="both"/>
            </w:pPr>
            <w:r w:rsidRPr="00A84CEF">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A84CEF" w:rsidRPr="00A84CEF" w14:paraId="094A120F" w14:textId="77777777" w:rsidTr="007002E6">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05F3F8" w14:textId="77777777" w:rsidR="00CE075F" w:rsidRPr="00A84CEF" w:rsidRDefault="00CE075F" w:rsidP="00A84CEF">
            <w:pPr>
              <w:widowControl w:val="0"/>
              <w:pBdr>
                <w:top w:val="nil"/>
                <w:left w:val="nil"/>
                <w:bottom w:val="nil"/>
                <w:right w:val="nil"/>
                <w:between w:val="nil"/>
              </w:pBdr>
              <w:spacing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6D10A3" w14:textId="77777777" w:rsidR="00CE075F" w:rsidRPr="00A84CEF" w:rsidRDefault="00CE075F" w:rsidP="00A84CEF">
            <w:pPr>
              <w:pBdr>
                <w:top w:val="nil"/>
                <w:left w:val="nil"/>
                <w:bottom w:val="nil"/>
                <w:right w:val="nil"/>
                <w:between w:val="nil"/>
              </w:pBdr>
              <w:spacing w:line="276" w:lineRule="auto"/>
              <w:jc w:val="center"/>
            </w:pPr>
            <w:r w:rsidRPr="00A84CEF">
              <w:rPr>
                <w:rFonts w:ascii="Palatino Linotype" w:eastAsia="Palatino Linotype" w:hAnsi="Palatino Linotype" w:cs="Palatino Linotype"/>
                <w:i/>
              </w:rPr>
              <w:t>Rúbrica del titular del área</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24291C" w14:textId="77777777" w:rsidR="00CE075F" w:rsidRPr="00A84CEF" w:rsidRDefault="00CE075F" w:rsidP="00A84CEF">
            <w:pPr>
              <w:pBdr>
                <w:top w:val="nil"/>
                <w:left w:val="nil"/>
                <w:bottom w:val="nil"/>
                <w:right w:val="nil"/>
                <w:between w:val="nil"/>
              </w:pBdr>
              <w:spacing w:line="276" w:lineRule="auto"/>
              <w:jc w:val="both"/>
            </w:pPr>
            <w:r w:rsidRPr="00A84CEF">
              <w:rPr>
                <w:rFonts w:ascii="Palatino Linotype" w:eastAsia="Palatino Linotype" w:hAnsi="Palatino Linotype" w:cs="Palatino Linotype"/>
                <w:i/>
              </w:rPr>
              <w:t>Rúbrica autógrafa o firma digital de quien clasifica.</w:t>
            </w:r>
          </w:p>
        </w:tc>
      </w:tr>
      <w:tr w:rsidR="00A84CEF" w:rsidRPr="00A84CEF" w14:paraId="4AA3089D" w14:textId="77777777" w:rsidTr="007002E6">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A378BA" w14:textId="77777777" w:rsidR="00CE075F" w:rsidRPr="00A84CEF" w:rsidRDefault="00CE075F" w:rsidP="00A84CEF">
            <w:pPr>
              <w:widowControl w:val="0"/>
              <w:pBdr>
                <w:top w:val="nil"/>
                <w:left w:val="nil"/>
                <w:bottom w:val="nil"/>
                <w:right w:val="nil"/>
                <w:between w:val="nil"/>
              </w:pBdr>
              <w:spacing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5B6904" w14:textId="77777777" w:rsidR="00CE075F" w:rsidRPr="00A84CEF" w:rsidRDefault="00CE075F" w:rsidP="00A84CEF">
            <w:pPr>
              <w:pBdr>
                <w:top w:val="nil"/>
                <w:left w:val="nil"/>
                <w:bottom w:val="nil"/>
                <w:right w:val="nil"/>
                <w:between w:val="nil"/>
              </w:pBdr>
              <w:spacing w:line="276" w:lineRule="auto"/>
              <w:jc w:val="center"/>
            </w:pPr>
            <w:r w:rsidRPr="00A84CEF">
              <w:rPr>
                <w:rFonts w:ascii="Palatino Linotype" w:eastAsia="Palatino Linotype" w:hAnsi="Palatino Linotype" w:cs="Palatino Linotype"/>
                <w:i/>
              </w:rPr>
              <w:t>Fecha de desclasificación</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D8723B" w14:textId="77777777" w:rsidR="00CE075F" w:rsidRPr="00A84CEF" w:rsidRDefault="00CE075F" w:rsidP="00A84CEF">
            <w:pPr>
              <w:pBdr>
                <w:top w:val="nil"/>
                <w:left w:val="nil"/>
                <w:bottom w:val="nil"/>
                <w:right w:val="nil"/>
                <w:between w:val="nil"/>
              </w:pBdr>
              <w:spacing w:line="276" w:lineRule="auto"/>
              <w:jc w:val="both"/>
            </w:pPr>
            <w:r w:rsidRPr="00A84CEF">
              <w:rPr>
                <w:rFonts w:ascii="Palatino Linotype" w:eastAsia="Palatino Linotype" w:hAnsi="Palatino Linotype" w:cs="Palatino Linotype"/>
                <w:i/>
              </w:rPr>
              <w:t>Se anotará la fecha en que se desclasifica el documento.</w:t>
            </w:r>
          </w:p>
        </w:tc>
      </w:tr>
      <w:tr w:rsidR="00A84CEF" w:rsidRPr="00A84CEF" w14:paraId="58C541F7" w14:textId="77777777" w:rsidTr="007002E6">
        <w:trPr>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8E5E4D" w14:textId="77777777" w:rsidR="00CE075F" w:rsidRPr="00A84CEF" w:rsidRDefault="00CE075F" w:rsidP="00A84CEF">
            <w:pPr>
              <w:widowControl w:val="0"/>
              <w:pBdr>
                <w:top w:val="nil"/>
                <w:left w:val="nil"/>
                <w:bottom w:val="nil"/>
                <w:right w:val="nil"/>
                <w:between w:val="nil"/>
              </w:pBdr>
              <w:spacing w:line="276" w:lineRule="auto"/>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C4A60F" w14:textId="77777777" w:rsidR="00CE075F" w:rsidRPr="00A84CEF" w:rsidRDefault="00CE075F" w:rsidP="00A84CEF">
            <w:pPr>
              <w:pBdr>
                <w:top w:val="nil"/>
                <w:left w:val="nil"/>
                <w:bottom w:val="nil"/>
                <w:right w:val="nil"/>
                <w:between w:val="nil"/>
              </w:pBdr>
              <w:spacing w:line="276" w:lineRule="auto"/>
              <w:jc w:val="center"/>
            </w:pPr>
            <w:r w:rsidRPr="00A84CEF">
              <w:rPr>
                <w:rFonts w:ascii="Palatino Linotype" w:eastAsia="Palatino Linotype" w:hAnsi="Palatino Linotype" w:cs="Palatino Linotype"/>
                <w:i/>
              </w:rPr>
              <w:t>Rúbrica y cargo del servidor público</w:t>
            </w:r>
          </w:p>
        </w:tc>
        <w:tc>
          <w:tcPr>
            <w:tcW w:w="40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23717A" w14:textId="77777777" w:rsidR="00CE075F" w:rsidRPr="00A84CEF" w:rsidRDefault="00CE075F" w:rsidP="00A84CEF">
            <w:pPr>
              <w:pBdr>
                <w:top w:val="nil"/>
                <w:left w:val="nil"/>
                <w:bottom w:val="nil"/>
                <w:right w:val="nil"/>
                <w:between w:val="nil"/>
              </w:pBdr>
              <w:spacing w:line="276" w:lineRule="auto"/>
              <w:jc w:val="both"/>
            </w:pPr>
            <w:r w:rsidRPr="00A84CEF">
              <w:rPr>
                <w:rFonts w:ascii="Palatino Linotype" w:eastAsia="Palatino Linotype" w:hAnsi="Palatino Linotype" w:cs="Palatino Linotype"/>
                <w:i/>
              </w:rPr>
              <w:t>Rúbrica autógrafa o firma digital de quien desclasifica.</w:t>
            </w:r>
          </w:p>
        </w:tc>
      </w:tr>
      <w:tr w:rsidR="00CE075F" w:rsidRPr="00A84CEF" w14:paraId="257CD24C" w14:textId="77777777" w:rsidTr="007002E6">
        <w:trPr>
          <w:gridAfter w:val="1"/>
          <w:wAfter w:w="4063" w:type="dxa"/>
          <w:trHeight w:val="317"/>
          <w:jc w:val="center"/>
        </w:trPr>
        <w:tc>
          <w:tcPr>
            <w:tcW w:w="117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80891C" w14:textId="77777777" w:rsidR="00CE075F" w:rsidRPr="00A84CEF" w:rsidRDefault="00CE075F" w:rsidP="00A84CEF">
            <w:pPr>
              <w:widowControl w:val="0"/>
              <w:pBdr>
                <w:top w:val="nil"/>
                <w:left w:val="nil"/>
                <w:bottom w:val="nil"/>
                <w:right w:val="nil"/>
                <w:between w:val="nil"/>
              </w:pBdr>
              <w:spacing w:line="276" w:lineRule="auto"/>
            </w:pPr>
          </w:p>
        </w:tc>
        <w:tc>
          <w:tcPr>
            <w:tcW w:w="1710" w:type="dxa"/>
            <w:vAlign w:val="center"/>
          </w:tcPr>
          <w:p w14:paraId="3818AB9F" w14:textId="77777777" w:rsidR="00CE075F" w:rsidRPr="00A84CEF" w:rsidRDefault="00CE075F" w:rsidP="00A84CEF">
            <w:pPr>
              <w:spacing w:line="276" w:lineRule="auto"/>
              <w:rPr>
                <w:sz w:val="20"/>
                <w:szCs w:val="20"/>
              </w:rPr>
            </w:pPr>
          </w:p>
        </w:tc>
      </w:tr>
    </w:tbl>
    <w:p w14:paraId="409C77CA" w14:textId="77777777" w:rsidR="00CE075F" w:rsidRPr="00A84CEF" w:rsidRDefault="00CE075F" w:rsidP="00A84CEF">
      <w:pPr>
        <w:pBdr>
          <w:top w:val="nil"/>
          <w:left w:val="nil"/>
          <w:bottom w:val="nil"/>
          <w:right w:val="nil"/>
          <w:between w:val="nil"/>
        </w:pBdr>
        <w:spacing w:line="276" w:lineRule="auto"/>
        <w:ind w:right="851"/>
        <w:jc w:val="both"/>
        <w:rPr>
          <w:rFonts w:ascii="Palatino Linotype" w:eastAsia="Palatino Linotype" w:hAnsi="Palatino Linotype" w:cs="Palatino Linotype"/>
          <w:i/>
        </w:rPr>
      </w:pPr>
    </w:p>
    <w:p w14:paraId="4DAC537A" w14:textId="77777777" w:rsidR="00CE075F" w:rsidRPr="00A84CEF" w:rsidRDefault="00CE075F" w:rsidP="00A84CEF">
      <w:pPr>
        <w:pBdr>
          <w:top w:val="nil"/>
          <w:left w:val="nil"/>
          <w:bottom w:val="nil"/>
          <w:right w:val="nil"/>
          <w:between w:val="nil"/>
        </w:pBdr>
        <w:spacing w:line="276" w:lineRule="auto"/>
        <w:ind w:left="851" w:right="851"/>
        <w:jc w:val="both"/>
        <w:rPr>
          <w:rFonts w:ascii="Palatino Linotype" w:eastAsia="Palatino Linotype" w:hAnsi="Palatino Linotype" w:cs="Palatino Linotype"/>
          <w:i/>
        </w:rPr>
      </w:pPr>
      <w:r w:rsidRPr="00A84CEF">
        <w:rPr>
          <w:rFonts w:ascii="Palatino Linotype" w:eastAsia="Palatino Linotype" w:hAnsi="Palatino Linotype" w:cs="Palatino Linotype"/>
          <w:i/>
        </w:rPr>
        <w:t xml:space="preserve">Quincuagésimo quinto. Cada área del sujeto obligado podrá designar formalmente a una o más personas como responsables del </w:t>
      </w:r>
      <w:proofErr w:type="spellStart"/>
      <w:r w:rsidRPr="00A84CEF">
        <w:rPr>
          <w:rFonts w:ascii="Palatino Linotype" w:eastAsia="Palatino Linotype" w:hAnsi="Palatino Linotype" w:cs="Palatino Linotype"/>
          <w:i/>
        </w:rPr>
        <w:t>testado</w:t>
      </w:r>
      <w:proofErr w:type="spellEnd"/>
      <w:r w:rsidRPr="00A84CEF">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70B5A04" w14:textId="77777777" w:rsidR="00CE075F" w:rsidRPr="00A84CEF" w:rsidRDefault="00CE075F" w:rsidP="00A84CEF">
      <w:pPr>
        <w:pBdr>
          <w:top w:val="nil"/>
          <w:left w:val="nil"/>
          <w:bottom w:val="nil"/>
          <w:right w:val="nil"/>
          <w:between w:val="nil"/>
        </w:pBdr>
        <w:spacing w:line="360" w:lineRule="auto"/>
        <w:ind w:left="851" w:right="851"/>
        <w:jc w:val="both"/>
        <w:rPr>
          <w:rFonts w:ascii="Palatino Linotype" w:eastAsia="Palatino Linotype" w:hAnsi="Palatino Linotype" w:cs="Palatino Linotype"/>
          <w:i/>
        </w:rPr>
      </w:pPr>
    </w:p>
    <w:p w14:paraId="442AEC99" w14:textId="03AB3382" w:rsidR="00713683" w:rsidRPr="00A84CEF" w:rsidRDefault="00713683" w:rsidP="00A84CEF">
      <w:pPr>
        <w:spacing w:line="360" w:lineRule="auto"/>
        <w:jc w:val="both"/>
        <w:rPr>
          <w:rFonts w:ascii="Palatino Linotype" w:hAnsi="Palatino Linotype"/>
          <w:lang w:eastAsia="es-MX"/>
        </w:rPr>
      </w:pPr>
      <w:r w:rsidRPr="00A84CEF">
        <w:rPr>
          <w:rFonts w:ascii="Palatino Linotype" w:eastAsia="Palatino Linotype" w:hAnsi="Palatino Linotype" w:cs="Palatino Linotype"/>
        </w:rPr>
        <w:t>E</w:t>
      </w:r>
      <w:r w:rsidR="00122F25" w:rsidRPr="00A84CEF">
        <w:rPr>
          <w:rFonts w:ascii="Palatino Linotype" w:eastAsia="Palatino Linotype" w:hAnsi="Palatino Linotype" w:cs="Palatino Linotype"/>
        </w:rPr>
        <w:t xml:space="preserve">n consecuencia, este Organismo Garante determina que las razones o motivos de inconformidad vertidos por </w:t>
      </w:r>
      <w:r w:rsidR="00122F25" w:rsidRPr="00A84CEF">
        <w:rPr>
          <w:rFonts w:ascii="Palatino Linotype" w:eastAsia="Palatino Linotype" w:hAnsi="Palatino Linotype" w:cs="Palatino Linotype"/>
          <w:b/>
        </w:rPr>
        <w:t>EL RECURRENTE</w:t>
      </w:r>
      <w:r w:rsidR="00122F25" w:rsidRPr="00A84CEF">
        <w:rPr>
          <w:rFonts w:ascii="Palatino Linotype" w:eastAsia="Palatino Linotype" w:hAnsi="Palatino Linotype" w:cs="Palatino Linotype"/>
        </w:rPr>
        <w:t xml:space="preserve"> en el recurso de revisión en estudio, resultan parcialmente fundadas y procedentes por lo que se </w:t>
      </w:r>
      <w:r w:rsidR="00122F25" w:rsidRPr="00A84CEF">
        <w:rPr>
          <w:rFonts w:ascii="Palatino Linotype" w:eastAsia="Palatino Linotype" w:hAnsi="Palatino Linotype" w:cs="Palatino Linotype"/>
          <w:b/>
        </w:rPr>
        <w:t xml:space="preserve">MODIFICA </w:t>
      </w:r>
      <w:r w:rsidR="00122F25" w:rsidRPr="00A84CEF">
        <w:rPr>
          <w:rFonts w:ascii="Palatino Linotype" w:eastAsia="Palatino Linotype" w:hAnsi="Palatino Linotype" w:cs="Palatino Linotype"/>
        </w:rPr>
        <w:t>la respuesta del</w:t>
      </w:r>
      <w:r w:rsidR="00122F25" w:rsidRPr="00A84CEF">
        <w:rPr>
          <w:rFonts w:ascii="Palatino Linotype" w:eastAsia="Palatino Linotype" w:hAnsi="Palatino Linotype" w:cs="Palatino Linotype"/>
          <w:b/>
        </w:rPr>
        <w:t xml:space="preserve"> SUJETO OBLIGADO</w:t>
      </w:r>
      <w:r w:rsidR="00122F25" w:rsidRPr="00A84CEF">
        <w:rPr>
          <w:rFonts w:ascii="Palatino Linotype" w:eastAsia="Palatino Linotype" w:hAnsi="Palatino Linotype" w:cs="Palatino Linotype"/>
        </w:rPr>
        <w:t xml:space="preserve"> y se ordena que entregue al </w:t>
      </w:r>
      <w:r w:rsidR="00122F25" w:rsidRPr="00A84CEF">
        <w:rPr>
          <w:rFonts w:ascii="Palatino Linotype" w:eastAsia="Palatino Linotype" w:hAnsi="Palatino Linotype" w:cs="Palatino Linotype"/>
          <w:b/>
        </w:rPr>
        <w:t>RECURRENTE</w:t>
      </w:r>
      <w:r w:rsidR="00122F25" w:rsidRPr="00A84CEF">
        <w:rPr>
          <w:rFonts w:ascii="Palatino Linotype" w:eastAsia="Palatino Linotype" w:hAnsi="Palatino Linotype" w:cs="Palatino Linotype"/>
        </w:rPr>
        <w:t xml:space="preserve"> vía </w:t>
      </w:r>
      <w:r w:rsidR="00122F25" w:rsidRPr="00A84CEF">
        <w:rPr>
          <w:rFonts w:ascii="Palatino Linotype" w:eastAsia="Palatino Linotype" w:hAnsi="Palatino Linotype" w:cs="Palatino Linotype"/>
          <w:b/>
        </w:rPr>
        <w:t>SAIMEX</w:t>
      </w:r>
      <w:r w:rsidR="00122F25" w:rsidRPr="00A84CEF">
        <w:rPr>
          <w:rFonts w:ascii="Palatino Linotype" w:eastAsia="Palatino Linotype" w:hAnsi="Palatino Linotype" w:cs="Palatino Linotype"/>
        </w:rPr>
        <w:t xml:space="preserve">, </w:t>
      </w:r>
      <w:r w:rsidRPr="00A84CEF">
        <w:rPr>
          <w:rFonts w:ascii="Palatino Linotype" w:hAnsi="Palatino Linotype"/>
          <w:lang w:eastAsia="es-MX"/>
        </w:rPr>
        <w:t>el listado de nómina constante de 27 fojas entregado en respuesta en una correcta versión pública, incluyendo su acuerdo de clasificación debidamente fundado y motivado.</w:t>
      </w:r>
    </w:p>
    <w:p w14:paraId="39CAEAC2" w14:textId="491F8483" w:rsidR="00122F25" w:rsidRPr="00A84CEF" w:rsidRDefault="00122F25" w:rsidP="00A84CEF">
      <w:pPr>
        <w:spacing w:before="360" w:after="360" w:line="360" w:lineRule="auto"/>
        <w:jc w:val="both"/>
        <w:rPr>
          <w:rFonts w:ascii="Palatino Linotype" w:eastAsia="Palatino Linotype" w:hAnsi="Palatino Linotype" w:cs="Palatino Linotype"/>
        </w:rPr>
      </w:pPr>
      <w:r w:rsidRPr="00A84CEF">
        <w:rPr>
          <w:rFonts w:ascii="Palatino Linotype" w:eastAsia="Palatino Linotype" w:hAnsi="Palatino Linotype" w:cs="Palatino Linotype"/>
        </w:rPr>
        <w:t xml:space="preserve"> 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92DC80A" w14:textId="59E3B46D" w:rsidR="00731FE6" w:rsidRPr="00A84CEF" w:rsidRDefault="00122F25" w:rsidP="00A84CEF">
      <w:pPr>
        <w:spacing w:before="360" w:after="360" w:line="360" w:lineRule="auto"/>
        <w:ind w:left="360"/>
        <w:jc w:val="center"/>
        <w:rPr>
          <w:rFonts w:ascii="Palatino Linotype" w:eastAsia="Palatino Linotype" w:hAnsi="Palatino Linotype" w:cs="Palatino Linotype"/>
          <w:b/>
          <w:sz w:val="28"/>
          <w:szCs w:val="28"/>
        </w:rPr>
      </w:pPr>
      <w:r w:rsidRPr="00A84CEF">
        <w:rPr>
          <w:rFonts w:ascii="Palatino Linotype" w:eastAsia="Palatino Linotype" w:hAnsi="Palatino Linotype" w:cs="Palatino Linotype"/>
          <w:b/>
          <w:sz w:val="28"/>
          <w:szCs w:val="28"/>
        </w:rPr>
        <w:t>R E S U E L V E</w:t>
      </w:r>
    </w:p>
    <w:p w14:paraId="69001DD1" w14:textId="77777777" w:rsidR="00731FE6" w:rsidRPr="00A84CEF" w:rsidRDefault="00731FE6" w:rsidP="00A84CEF">
      <w:pPr>
        <w:spacing w:line="360" w:lineRule="auto"/>
        <w:jc w:val="both"/>
        <w:rPr>
          <w:rFonts w:ascii="Palatino Linotype" w:hAnsi="Palatino Linotype" w:cs="Arial"/>
        </w:rPr>
      </w:pPr>
      <w:r w:rsidRPr="00A84CEF">
        <w:rPr>
          <w:rFonts w:ascii="Palatino Linotype" w:hAnsi="Palatino Linotype" w:cs="Arial"/>
          <w:b/>
          <w:sz w:val="28"/>
          <w:szCs w:val="28"/>
        </w:rPr>
        <w:t>PRIMERO</w:t>
      </w:r>
      <w:r w:rsidRPr="00A84CEF">
        <w:rPr>
          <w:rFonts w:ascii="Palatino Linotype" w:hAnsi="Palatino Linotype" w:cs="Arial"/>
          <w:sz w:val="28"/>
          <w:szCs w:val="28"/>
        </w:rPr>
        <w:t>.</w:t>
      </w:r>
      <w:r w:rsidRPr="00A84CEF">
        <w:rPr>
          <w:rFonts w:ascii="Palatino Linotype" w:hAnsi="Palatino Linotype" w:cs="Arial"/>
        </w:rPr>
        <w:t xml:space="preserve"> Resultan </w:t>
      </w:r>
      <w:r w:rsidRPr="00A84CEF">
        <w:rPr>
          <w:rFonts w:ascii="Palatino Linotype" w:hAnsi="Palatino Linotype" w:cs="Arial"/>
          <w:b/>
        </w:rPr>
        <w:t>fundadas</w:t>
      </w:r>
      <w:r w:rsidRPr="00A84CEF">
        <w:rPr>
          <w:rFonts w:ascii="Palatino Linotype" w:hAnsi="Palatino Linotype" w:cs="Arial"/>
        </w:rPr>
        <w:t xml:space="preserve"> las razones o motivos de inconformidad planteadas por </w:t>
      </w:r>
      <w:r w:rsidRPr="00A84CEF">
        <w:rPr>
          <w:rFonts w:ascii="Palatino Linotype" w:hAnsi="Palatino Linotype" w:cs="Arial"/>
          <w:b/>
        </w:rPr>
        <w:t>EL RECURRENTE</w:t>
      </w:r>
      <w:r w:rsidRPr="00A84CEF">
        <w:rPr>
          <w:rFonts w:ascii="Palatino Linotype" w:hAnsi="Palatino Linotype" w:cs="Arial"/>
        </w:rPr>
        <w:t xml:space="preserve">, en términos del Considerando </w:t>
      </w:r>
      <w:r w:rsidRPr="00A84CEF">
        <w:rPr>
          <w:rFonts w:ascii="Palatino Linotype" w:hAnsi="Palatino Linotype" w:cs="Arial"/>
          <w:b/>
        </w:rPr>
        <w:t>QUINTO</w:t>
      </w:r>
      <w:r w:rsidRPr="00A84CEF">
        <w:rPr>
          <w:rFonts w:ascii="Palatino Linotype" w:hAnsi="Palatino Linotype" w:cs="Arial"/>
        </w:rPr>
        <w:t xml:space="preserve"> de la presente resolución.</w:t>
      </w:r>
    </w:p>
    <w:p w14:paraId="4484D908" w14:textId="77777777" w:rsidR="00731FE6" w:rsidRPr="00A84CEF" w:rsidRDefault="00731FE6" w:rsidP="00A84CEF">
      <w:pPr>
        <w:spacing w:line="360" w:lineRule="auto"/>
        <w:jc w:val="both"/>
        <w:rPr>
          <w:rFonts w:ascii="Palatino Linotype" w:hAnsi="Palatino Linotype" w:cs="Arial"/>
        </w:rPr>
      </w:pPr>
    </w:p>
    <w:p w14:paraId="3786D648" w14:textId="39AF6BF5" w:rsidR="00731FE6" w:rsidRPr="00A84CEF" w:rsidRDefault="00731FE6" w:rsidP="00A84CEF">
      <w:pPr>
        <w:spacing w:line="360" w:lineRule="auto"/>
        <w:jc w:val="both"/>
        <w:rPr>
          <w:rFonts w:ascii="Palatino Linotype" w:hAnsi="Palatino Linotype" w:cs="Arial"/>
          <w:b/>
        </w:rPr>
      </w:pPr>
      <w:r w:rsidRPr="00A84CEF">
        <w:rPr>
          <w:rFonts w:ascii="Palatino Linotype" w:hAnsi="Palatino Linotype" w:cs="Arial"/>
          <w:b/>
          <w:sz w:val="28"/>
          <w:szCs w:val="28"/>
        </w:rPr>
        <w:lastRenderedPageBreak/>
        <w:t>SEGUNDO</w:t>
      </w:r>
      <w:r w:rsidRPr="00A84CEF">
        <w:rPr>
          <w:rFonts w:ascii="Palatino Linotype" w:hAnsi="Palatino Linotype" w:cs="Arial"/>
          <w:sz w:val="28"/>
          <w:szCs w:val="28"/>
        </w:rPr>
        <w:t>.</w:t>
      </w:r>
      <w:r w:rsidRPr="00A84CEF">
        <w:rPr>
          <w:rFonts w:ascii="Palatino Linotype" w:hAnsi="Palatino Linotype" w:cs="Arial"/>
        </w:rPr>
        <w:t xml:space="preserve"> </w:t>
      </w:r>
      <w:r w:rsidRPr="00A84CEF">
        <w:rPr>
          <w:rFonts w:ascii="Palatino Linotype" w:eastAsia="Calibri" w:hAnsi="Palatino Linotype" w:cs="Arial"/>
        </w:rPr>
        <w:t xml:space="preserve">Se </w:t>
      </w:r>
      <w:r w:rsidRPr="00A84CEF">
        <w:rPr>
          <w:rFonts w:ascii="Palatino Linotype" w:eastAsia="Calibri" w:hAnsi="Palatino Linotype" w:cs="Arial"/>
          <w:b/>
        </w:rPr>
        <w:t xml:space="preserve">MODIFICA </w:t>
      </w:r>
      <w:r w:rsidRPr="00A84CEF">
        <w:rPr>
          <w:rFonts w:ascii="Palatino Linotype" w:eastAsia="Calibri" w:hAnsi="Palatino Linotype" w:cs="Arial"/>
        </w:rPr>
        <w:t xml:space="preserve">la respuesta proporcionada por </w:t>
      </w:r>
      <w:r w:rsidRPr="00A84CEF">
        <w:rPr>
          <w:rFonts w:ascii="Palatino Linotype" w:eastAsia="Calibri" w:hAnsi="Palatino Linotype" w:cs="Arial"/>
          <w:b/>
        </w:rPr>
        <w:t xml:space="preserve">EL SUJETO OBLIGADO, </w:t>
      </w:r>
      <w:r w:rsidRPr="00A84CEF">
        <w:rPr>
          <w:rFonts w:ascii="Palatino Linotype" w:hAnsi="Palatino Linotype"/>
          <w:shd w:val="clear" w:color="auto" w:fill="FFFFFF"/>
        </w:rPr>
        <w:t xml:space="preserve">que generó el Recurso de Revisión </w:t>
      </w:r>
      <w:r w:rsidRPr="00A84CEF">
        <w:rPr>
          <w:rFonts w:ascii="Palatino Linotype" w:hAnsi="Palatino Linotype"/>
          <w:b/>
        </w:rPr>
        <w:t xml:space="preserve">03572/INFOEM/IP/RR/2023, </w:t>
      </w:r>
      <w:r w:rsidRPr="00A84CEF">
        <w:rPr>
          <w:rFonts w:ascii="Palatino Linotype" w:hAnsi="Palatino Linotype" w:cs="Arial"/>
        </w:rPr>
        <w:t xml:space="preserve">en términos del </w:t>
      </w:r>
      <w:r w:rsidRPr="00A84CEF">
        <w:rPr>
          <w:rFonts w:ascii="Palatino Linotype" w:hAnsi="Palatino Linotype" w:cs="Arial"/>
          <w:bCs/>
        </w:rPr>
        <w:t>considerando</w:t>
      </w:r>
      <w:r w:rsidRPr="00A84CEF">
        <w:rPr>
          <w:rFonts w:ascii="Palatino Linotype" w:hAnsi="Palatino Linotype" w:cs="Arial"/>
          <w:b/>
        </w:rPr>
        <w:t xml:space="preserve"> QUINTO </w:t>
      </w:r>
      <w:r w:rsidRPr="00A84CEF">
        <w:rPr>
          <w:rFonts w:ascii="Palatino Linotype" w:hAnsi="Palatino Linotype" w:cs="Arial"/>
        </w:rPr>
        <w:t xml:space="preserve">de la presente resolución, se </w:t>
      </w:r>
      <w:r w:rsidRPr="00A84CEF">
        <w:rPr>
          <w:rFonts w:ascii="Palatino Linotype" w:hAnsi="Palatino Linotype" w:cs="Arial"/>
          <w:b/>
        </w:rPr>
        <w:t>ORDENA</w:t>
      </w:r>
      <w:r w:rsidRPr="00A84CEF">
        <w:rPr>
          <w:rFonts w:ascii="Palatino Linotype" w:hAnsi="Palatino Linotype" w:cs="Arial"/>
        </w:rPr>
        <w:t xml:space="preserve"> al </w:t>
      </w:r>
      <w:r w:rsidRPr="00A84CEF">
        <w:rPr>
          <w:rFonts w:ascii="Palatino Linotype" w:hAnsi="Palatino Linotype" w:cs="Arial"/>
          <w:b/>
        </w:rPr>
        <w:t>SUJETO OBLIGADO</w:t>
      </w:r>
      <w:r w:rsidRPr="00A84CEF">
        <w:rPr>
          <w:rFonts w:ascii="Palatino Linotype" w:hAnsi="Palatino Linotype" w:cs="Arial"/>
        </w:rPr>
        <w:t xml:space="preserve"> entregar al</w:t>
      </w:r>
      <w:r w:rsidRPr="00A84CEF">
        <w:rPr>
          <w:rFonts w:ascii="Palatino Linotype" w:hAnsi="Palatino Linotype" w:cs="Arial"/>
          <w:b/>
          <w:bCs/>
        </w:rPr>
        <w:t xml:space="preserve"> </w:t>
      </w:r>
      <w:r w:rsidRPr="00A84CEF">
        <w:rPr>
          <w:rFonts w:ascii="Palatino Linotype" w:hAnsi="Palatino Linotype" w:cs="Arial"/>
          <w:b/>
        </w:rPr>
        <w:t xml:space="preserve">RECURRENTE, </w:t>
      </w:r>
      <w:r w:rsidR="00713683" w:rsidRPr="00A84CEF">
        <w:rPr>
          <w:rFonts w:ascii="Palatino Linotype" w:hAnsi="Palatino Linotype" w:cs="Arial"/>
          <w:bCs/>
        </w:rPr>
        <w:t>en una correcta versión pública</w:t>
      </w:r>
      <w:r w:rsidR="00713683" w:rsidRPr="00A84CEF">
        <w:rPr>
          <w:rFonts w:ascii="Palatino Linotype" w:hAnsi="Palatino Linotype" w:cs="Arial"/>
          <w:b/>
        </w:rPr>
        <w:t xml:space="preserve">, </w:t>
      </w:r>
      <w:r w:rsidRPr="00A84CEF">
        <w:rPr>
          <w:rFonts w:ascii="Palatino Linotype" w:hAnsi="Palatino Linotype" w:cs="Arial"/>
        </w:rPr>
        <w:t xml:space="preserve">a través del Sistema de Acceso a la Información Mexiquense </w:t>
      </w:r>
      <w:r w:rsidRPr="00A84CEF">
        <w:rPr>
          <w:rFonts w:ascii="Palatino Linotype" w:hAnsi="Palatino Linotype" w:cs="Arial"/>
          <w:b/>
        </w:rPr>
        <w:t>(SAIMEX)</w:t>
      </w:r>
      <w:r w:rsidRPr="00A84CEF">
        <w:rPr>
          <w:rFonts w:ascii="Palatino Linotype" w:hAnsi="Palatino Linotype" w:cs="Arial"/>
          <w:bCs/>
        </w:rPr>
        <w:t xml:space="preserve">, </w:t>
      </w:r>
      <w:r w:rsidRPr="00A84CEF">
        <w:rPr>
          <w:rFonts w:ascii="Palatino Linotype" w:hAnsi="Palatino Linotype" w:cs="Arial"/>
          <w:lang w:val="es-ES"/>
        </w:rPr>
        <w:t>lo siguiente:</w:t>
      </w:r>
    </w:p>
    <w:p w14:paraId="21CC49D7" w14:textId="592B83CF" w:rsidR="00731FE6" w:rsidRPr="00A84CEF" w:rsidRDefault="00731FE6" w:rsidP="00A84CEF">
      <w:pPr>
        <w:spacing w:line="276" w:lineRule="auto"/>
        <w:ind w:left="720" w:right="49"/>
        <w:jc w:val="both"/>
        <w:rPr>
          <w:rFonts w:ascii="Palatino Linotype" w:eastAsia="Palatino Linotype" w:hAnsi="Palatino Linotype" w:cs="Palatino Linotype"/>
        </w:rPr>
      </w:pPr>
      <w:bookmarkStart w:id="2" w:name="_heading=h.1fob9te" w:colFirst="0" w:colLast="0"/>
      <w:bookmarkEnd w:id="2"/>
    </w:p>
    <w:p w14:paraId="71FFC416" w14:textId="3483F3B1" w:rsidR="00713683" w:rsidRPr="00A84CEF" w:rsidRDefault="00713683" w:rsidP="00A84CEF">
      <w:pPr>
        <w:pStyle w:val="Prrafodelista"/>
        <w:numPr>
          <w:ilvl w:val="0"/>
          <w:numId w:val="14"/>
        </w:numPr>
        <w:spacing w:line="276" w:lineRule="auto"/>
        <w:ind w:right="899"/>
        <w:jc w:val="both"/>
        <w:rPr>
          <w:rFonts w:ascii="Palatino Linotype" w:eastAsia="Palatino Linotype" w:hAnsi="Palatino Linotype" w:cs="Palatino Linotype"/>
          <w:i/>
          <w:sz w:val="22"/>
          <w:szCs w:val="22"/>
        </w:rPr>
      </w:pPr>
      <w:r w:rsidRPr="00A84CEF">
        <w:rPr>
          <w:rFonts w:ascii="Palatino Linotype" w:eastAsia="Palatino Linotype" w:hAnsi="Palatino Linotype" w:cs="Palatino Linotype"/>
          <w:i/>
          <w:sz w:val="22"/>
          <w:szCs w:val="22"/>
        </w:rPr>
        <w:t>El listado de nómina constante de 27 fojas entregado en respuesta.</w:t>
      </w:r>
    </w:p>
    <w:p w14:paraId="756C7D74" w14:textId="77777777" w:rsidR="00713683" w:rsidRPr="00A84CEF" w:rsidRDefault="00713683" w:rsidP="00A84CEF">
      <w:pPr>
        <w:spacing w:line="276" w:lineRule="auto"/>
        <w:ind w:left="720" w:right="49"/>
        <w:jc w:val="both"/>
        <w:rPr>
          <w:rFonts w:ascii="Palatino Linotype" w:eastAsia="Palatino Linotype" w:hAnsi="Palatino Linotype" w:cs="Palatino Linotype"/>
        </w:rPr>
      </w:pPr>
    </w:p>
    <w:p w14:paraId="2A6DE178" w14:textId="15442302" w:rsidR="00122F25" w:rsidRPr="00A84CEF" w:rsidRDefault="00122F25" w:rsidP="00A84CEF">
      <w:pPr>
        <w:spacing w:line="276" w:lineRule="auto"/>
        <w:ind w:left="720" w:right="899"/>
        <w:jc w:val="both"/>
        <w:rPr>
          <w:rFonts w:ascii="Palatino Linotype" w:eastAsia="Palatino Linotype" w:hAnsi="Palatino Linotype" w:cs="Palatino Linotype"/>
          <w:i/>
          <w:sz w:val="22"/>
          <w:szCs w:val="22"/>
        </w:rPr>
      </w:pPr>
      <w:r w:rsidRPr="00A84CEF">
        <w:rPr>
          <w:rFonts w:ascii="Palatino Linotype" w:eastAsia="Palatino Linotype" w:hAnsi="Palatino Linotype" w:cs="Palatino Linotype"/>
          <w:i/>
          <w:sz w:val="22"/>
          <w:szCs w:val="22"/>
        </w:rPr>
        <w:t>Acuerdo del Comité de Transparencia de conformidad con lo dispuesto en la Ley de Transparencia y Acceso a la Información Pública del Estado de México y Municipios, en el que funde y motive adecuadamente el acta entregada en respuesta.</w:t>
      </w:r>
      <w:r w:rsidR="00713683" w:rsidRPr="00A84CEF">
        <w:t xml:space="preserve"> </w:t>
      </w:r>
    </w:p>
    <w:p w14:paraId="3B1867B6" w14:textId="77777777" w:rsidR="00731FE6" w:rsidRPr="00A84CEF" w:rsidRDefault="00731FE6" w:rsidP="00A84CEF">
      <w:pPr>
        <w:spacing w:line="276" w:lineRule="auto"/>
        <w:ind w:left="851" w:right="899"/>
        <w:jc w:val="both"/>
        <w:rPr>
          <w:rFonts w:ascii="Palatino Linotype" w:eastAsia="Palatino Linotype" w:hAnsi="Palatino Linotype" w:cs="Palatino Linotype"/>
          <w:i/>
          <w:sz w:val="22"/>
          <w:szCs w:val="22"/>
        </w:rPr>
      </w:pPr>
    </w:p>
    <w:p w14:paraId="1152850A" w14:textId="77777777" w:rsidR="00731FE6" w:rsidRPr="00A84CEF" w:rsidRDefault="00731FE6" w:rsidP="00A84CEF">
      <w:pPr>
        <w:spacing w:line="360" w:lineRule="auto"/>
        <w:jc w:val="both"/>
        <w:rPr>
          <w:rFonts w:ascii="Palatino Linotype" w:hAnsi="Palatino Linotype"/>
          <w:shd w:val="clear" w:color="auto" w:fill="FFFFFF"/>
        </w:rPr>
      </w:pPr>
      <w:r w:rsidRPr="00A84CEF">
        <w:rPr>
          <w:rFonts w:ascii="Palatino Linotype" w:eastAsia="Palatino Linotype" w:hAnsi="Palatino Linotype" w:cs="Palatino Linotype"/>
          <w:b/>
          <w:sz w:val="28"/>
          <w:lang w:eastAsia="es-MX"/>
        </w:rPr>
        <w:t>TERCERO</w:t>
      </w:r>
      <w:r w:rsidRPr="00A84CEF">
        <w:rPr>
          <w:rFonts w:ascii="Palatino Linotype" w:eastAsia="Palatino Linotype" w:hAnsi="Palatino Linotype" w:cs="Palatino Linotype"/>
          <w:b/>
          <w:lang w:eastAsia="es-MX"/>
        </w:rPr>
        <w:t>.</w:t>
      </w:r>
      <w:r w:rsidRPr="00A84CEF">
        <w:rPr>
          <w:rFonts w:ascii="Palatino Linotype" w:eastAsia="Palatino Linotype" w:hAnsi="Palatino Linotype" w:cs="Palatino Linotype"/>
          <w:lang w:eastAsia="es-MX"/>
        </w:rPr>
        <w:t xml:space="preserve"> </w:t>
      </w:r>
      <w:r w:rsidRPr="00A84CEF">
        <w:rPr>
          <w:rFonts w:ascii="Palatino Linotype" w:eastAsia="Palatino Linotype" w:hAnsi="Palatino Linotype" w:cs="Palatino Linotype"/>
          <w:b/>
          <w:lang w:eastAsia="es-MX"/>
        </w:rPr>
        <w:t xml:space="preserve">Notifíquese </w:t>
      </w:r>
      <w:r w:rsidRPr="00A84CEF">
        <w:rPr>
          <w:rFonts w:ascii="Palatino Linotype" w:hAnsi="Palatino Linotype" w:cs="Arial"/>
        </w:rPr>
        <w:t>la presente resolución al Titular de la Unidad de Transparencia del Sujeto Obligado, para que conforme al artículo 186 último párrafo, 189 segundo párrafo y 194 de la Ley</w:t>
      </w:r>
      <w:r w:rsidRPr="00A84CEF">
        <w:rPr>
          <w:rFonts w:ascii="Palatino Linotype" w:hAnsi="Palatino Linotype"/>
          <w:shd w:val="clear" w:color="auto" w:fill="FFFFFF"/>
        </w:rPr>
        <w:t xml:space="preserve">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F47CF7E" w14:textId="77777777" w:rsidR="00731FE6" w:rsidRPr="00A84CEF" w:rsidRDefault="00731FE6" w:rsidP="00A84CEF">
      <w:pPr>
        <w:tabs>
          <w:tab w:val="left" w:pos="709"/>
        </w:tabs>
        <w:spacing w:line="360" w:lineRule="auto"/>
        <w:ind w:right="51"/>
        <w:jc w:val="both"/>
        <w:rPr>
          <w:rFonts w:ascii="Palatino Linotype" w:hAnsi="Palatino Linotype"/>
          <w:b/>
          <w:szCs w:val="17"/>
          <w:lang w:eastAsia="es-ES_tradnl"/>
        </w:rPr>
      </w:pPr>
      <w:r w:rsidRPr="00A84CEF">
        <w:rPr>
          <w:rFonts w:ascii="Palatino Linotype" w:hAnsi="Palatino Linotype" w:cs="Arial"/>
          <w:b/>
          <w:bCs/>
          <w:sz w:val="28"/>
        </w:rPr>
        <w:lastRenderedPageBreak/>
        <w:t>CUARTO.</w:t>
      </w:r>
      <w:r w:rsidRPr="00A84CEF">
        <w:rPr>
          <w:rFonts w:ascii="Palatino Linotype" w:hAnsi="Palatino Linotype"/>
          <w:szCs w:val="17"/>
          <w:lang w:eastAsia="es-ES_tradnl"/>
        </w:rPr>
        <w:t xml:space="preserve"> </w:t>
      </w:r>
      <w:r w:rsidRPr="00A84CEF">
        <w:rPr>
          <w:rFonts w:ascii="Palatino Linotype" w:hAnsi="Palatino Linotype"/>
          <w:b/>
          <w:szCs w:val="17"/>
          <w:lang w:eastAsia="es-ES_tradnl"/>
        </w:rPr>
        <w:t>Notifíquese</w:t>
      </w:r>
      <w:r w:rsidRPr="00A84CEF">
        <w:rPr>
          <w:rFonts w:ascii="Palatino Linotype" w:hAnsi="Palatino Linotype"/>
          <w:szCs w:val="17"/>
          <w:lang w:eastAsia="es-ES_tradnl"/>
        </w:rPr>
        <w:t xml:space="preserve"> al </w:t>
      </w:r>
      <w:r w:rsidRPr="00A84CEF">
        <w:rPr>
          <w:rFonts w:ascii="Palatino Linotype" w:hAnsi="Palatino Linotype"/>
          <w:b/>
          <w:szCs w:val="17"/>
          <w:lang w:eastAsia="es-ES_tradnl"/>
        </w:rPr>
        <w:t>RECURRENTE</w:t>
      </w:r>
      <w:r w:rsidRPr="00A84CEF">
        <w:rPr>
          <w:rFonts w:ascii="Palatino Linotype" w:hAnsi="Palatino Linotype"/>
          <w:szCs w:val="17"/>
          <w:lang w:eastAsia="es-ES_tradnl"/>
        </w:rPr>
        <w:t xml:space="preserve"> la presente resolución vía </w:t>
      </w:r>
      <w:r w:rsidRPr="00A84CEF">
        <w:rPr>
          <w:rFonts w:ascii="Palatino Linotype" w:hAnsi="Palatino Linotype" w:cs="Arial"/>
        </w:rPr>
        <w:t xml:space="preserve">Sistema de Acceso a la Información Mexiquense </w:t>
      </w:r>
      <w:r w:rsidRPr="00A84CEF">
        <w:rPr>
          <w:rFonts w:ascii="Palatino Linotype" w:hAnsi="Palatino Linotype" w:cs="Arial"/>
          <w:b/>
          <w:bCs/>
        </w:rPr>
        <w:t>SAIMEX</w:t>
      </w:r>
      <w:r w:rsidRPr="00A84CEF">
        <w:rPr>
          <w:rFonts w:ascii="Palatino Linotype" w:hAnsi="Palatino Linotype" w:cs="Arial"/>
        </w:rPr>
        <w:t>.</w:t>
      </w:r>
    </w:p>
    <w:p w14:paraId="10F000C0" w14:textId="77777777" w:rsidR="00731FE6" w:rsidRPr="00A84CEF" w:rsidRDefault="00731FE6" w:rsidP="00A84CEF">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62596F69" w14:textId="77777777" w:rsidR="00731FE6" w:rsidRPr="00A84CEF" w:rsidRDefault="00731FE6" w:rsidP="00A84CEF">
      <w:pPr>
        <w:tabs>
          <w:tab w:val="left" w:pos="709"/>
        </w:tabs>
        <w:spacing w:line="360" w:lineRule="auto"/>
        <w:ind w:right="51"/>
        <w:jc w:val="both"/>
        <w:rPr>
          <w:rFonts w:ascii="Palatino Linotype" w:hAnsi="Palatino Linotype"/>
          <w:szCs w:val="17"/>
          <w:lang w:eastAsia="es-ES_tradnl"/>
        </w:rPr>
      </w:pPr>
      <w:r w:rsidRPr="00A84CEF">
        <w:rPr>
          <w:rFonts w:ascii="Palatino Linotype" w:hAnsi="Palatino Linotype" w:cs="Arial"/>
          <w:b/>
          <w:bCs/>
          <w:sz w:val="28"/>
        </w:rPr>
        <w:t>QUINTO.</w:t>
      </w:r>
      <w:r w:rsidRPr="00A84CEF">
        <w:rPr>
          <w:rFonts w:ascii="Palatino Linotype" w:hAnsi="Palatino Linotype"/>
          <w:szCs w:val="17"/>
          <w:lang w:eastAsia="es-ES_tradnl"/>
        </w:rPr>
        <w:t xml:space="preserve"> Hágase del conocimiento al </w:t>
      </w:r>
      <w:r w:rsidRPr="00A84CEF">
        <w:rPr>
          <w:rFonts w:ascii="Palatino Linotype" w:hAnsi="Palatino Linotype"/>
          <w:b/>
          <w:szCs w:val="17"/>
          <w:lang w:eastAsia="es-ES_tradnl"/>
        </w:rPr>
        <w:t>RECURRENTE</w:t>
      </w:r>
      <w:r w:rsidRPr="00A84CEF">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C13E8B0" w14:textId="77777777" w:rsidR="00731FE6" w:rsidRPr="00A84CEF" w:rsidRDefault="00731FE6" w:rsidP="00A84CEF">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42D25DBC" w14:textId="77777777" w:rsidR="00731FE6" w:rsidRPr="00A84CEF" w:rsidRDefault="00731FE6" w:rsidP="00A84CEF">
      <w:pPr>
        <w:tabs>
          <w:tab w:val="left" w:pos="709"/>
        </w:tabs>
        <w:spacing w:line="360" w:lineRule="auto"/>
        <w:ind w:right="51"/>
        <w:jc w:val="both"/>
        <w:rPr>
          <w:rFonts w:ascii="Palatino Linotype" w:hAnsi="Palatino Linotype"/>
          <w:szCs w:val="17"/>
          <w:lang w:eastAsia="es-ES_tradnl"/>
        </w:rPr>
      </w:pPr>
      <w:r w:rsidRPr="00A84CEF">
        <w:rPr>
          <w:rFonts w:ascii="Palatino Linotype" w:hAnsi="Palatino Linotype"/>
          <w:b/>
          <w:sz w:val="28"/>
          <w:szCs w:val="28"/>
          <w:lang w:eastAsia="es-ES_tradnl"/>
        </w:rPr>
        <w:t>SEXTO.</w:t>
      </w:r>
      <w:r w:rsidRPr="00A84CEF">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B62DF2C" w14:textId="77777777" w:rsidR="00731FE6" w:rsidRDefault="00731FE6" w:rsidP="00A84CEF">
      <w:pPr>
        <w:spacing w:before="360" w:after="360" w:line="360" w:lineRule="auto"/>
        <w:contextualSpacing/>
        <w:jc w:val="both"/>
        <w:rPr>
          <w:rFonts w:ascii="Palatino Linotype" w:hAnsi="Palatino Linotype" w:cs="Arial"/>
        </w:rPr>
      </w:pPr>
    </w:p>
    <w:p w14:paraId="0699C8AF" w14:textId="77777777" w:rsidR="00A84CEF" w:rsidRDefault="00A84CEF" w:rsidP="00A84CEF">
      <w:pPr>
        <w:spacing w:before="360" w:after="360" w:line="360" w:lineRule="auto"/>
        <w:contextualSpacing/>
        <w:jc w:val="both"/>
        <w:rPr>
          <w:rFonts w:ascii="Palatino Linotype" w:hAnsi="Palatino Linotype" w:cs="Arial"/>
        </w:rPr>
      </w:pPr>
    </w:p>
    <w:p w14:paraId="54B499EB" w14:textId="77777777" w:rsidR="00A84CEF" w:rsidRDefault="00A84CEF" w:rsidP="00A84CEF">
      <w:pPr>
        <w:spacing w:before="360" w:after="360" w:line="360" w:lineRule="auto"/>
        <w:contextualSpacing/>
        <w:jc w:val="both"/>
        <w:rPr>
          <w:rFonts w:ascii="Palatino Linotype" w:hAnsi="Palatino Linotype" w:cs="Arial"/>
        </w:rPr>
      </w:pPr>
    </w:p>
    <w:p w14:paraId="2F81BCFD" w14:textId="77777777" w:rsidR="00A84CEF" w:rsidRDefault="00A84CEF" w:rsidP="00A84CEF">
      <w:pPr>
        <w:spacing w:before="360" w:after="360" w:line="360" w:lineRule="auto"/>
        <w:contextualSpacing/>
        <w:jc w:val="both"/>
        <w:rPr>
          <w:rFonts w:ascii="Palatino Linotype" w:hAnsi="Palatino Linotype" w:cs="Arial"/>
        </w:rPr>
      </w:pPr>
    </w:p>
    <w:p w14:paraId="1F3C0FFA" w14:textId="77777777" w:rsidR="00A84CEF" w:rsidRDefault="00A84CEF" w:rsidP="00A84CEF">
      <w:pPr>
        <w:spacing w:before="360" w:after="360" w:line="360" w:lineRule="auto"/>
        <w:contextualSpacing/>
        <w:jc w:val="both"/>
        <w:rPr>
          <w:rFonts w:ascii="Palatino Linotype" w:hAnsi="Palatino Linotype" w:cs="Arial"/>
        </w:rPr>
      </w:pPr>
    </w:p>
    <w:p w14:paraId="5E3DAA08" w14:textId="77777777" w:rsidR="00A84CEF" w:rsidRDefault="00A84CEF" w:rsidP="00A84CEF">
      <w:pPr>
        <w:spacing w:before="360" w:after="360" w:line="360" w:lineRule="auto"/>
        <w:contextualSpacing/>
        <w:jc w:val="both"/>
        <w:rPr>
          <w:rFonts w:ascii="Palatino Linotype" w:hAnsi="Palatino Linotype" w:cs="Arial"/>
        </w:rPr>
      </w:pPr>
    </w:p>
    <w:p w14:paraId="7EB0E84B" w14:textId="77777777" w:rsidR="00A84CEF" w:rsidRDefault="00A84CEF" w:rsidP="00A84CEF">
      <w:pPr>
        <w:spacing w:before="360" w:after="360" w:line="360" w:lineRule="auto"/>
        <w:contextualSpacing/>
        <w:jc w:val="both"/>
        <w:rPr>
          <w:rFonts w:ascii="Palatino Linotype" w:hAnsi="Palatino Linotype" w:cs="Arial"/>
        </w:rPr>
      </w:pPr>
    </w:p>
    <w:p w14:paraId="63CC7AF5" w14:textId="77777777" w:rsidR="00A84CEF" w:rsidRPr="00A84CEF" w:rsidRDefault="00A84CEF" w:rsidP="00A84CEF">
      <w:pPr>
        <w:spacing w:before="360" w:after="360" w:line="360" w:lineRule="auto"/>
        <w:contextualSpacing/>
        <w:jc w:val="both"/>
        <w:rPr>
          <w:rFonts w:ascii="Palatino Linotype" w:hAnsi="Palatino Linotype" w:cs="Arial"/>
        </w:rPr>
      </w:pPr>
    </w:p>
    <w:p w14:paraId="0D0AA0F3" w14:textId="77777777" w:rsidR="00227FF1" w:rsidRPr="00A84CEF" w:rsidRDefault="00227FF1" w:rsidP="00A84CEF">
      <w:pPr>
        <w:widowControl w:val="0"/>
        <w:autoSpaceDE w:val="0"/>
        <w:autoSpaceDN w:val="0"/>
        <w:adjustRightInd w:val="0"/>
        <w:spacing w:line="360" w:lineRule="auto"/>
        <w:jc w:val="both"/>
        <w:rPr>
          <w:rFonts w:ascii="Palatino Linotype" w:hAnsi="Palatino Linotype"/>
        </w:rPr>
      </w:pPr>
      <w:r w:rsidRPr="00A84CEF">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w:t>
      </w:r>
    </w:p>
    <w:p w14:paraId="1C4D1F5D" w14:textId="19EC4B1D" w:rsidR="00EE52D0" w:rsidRPr="00A84CEF" w:rsidRDefault="00AE4392" w:rsidP="00A84CEF">
      <w:pPr>
        <w:spacing w:line="360" w:lineRule="auto"/>
        <w:jc w:val="both"/>
        <w:rPr>
          <w:rFonts w:ascii="Palatino Linotype" w:eastAsiaTheme="minorEastAsia" w:hAnsi="Palatino Linotype"/>
          <w:sz w:val="16"/>
          <w:szCs w:val="16"/>
          <w:lang w:val="es-419"/>
        </w:rPr>
      </w:pPr>
      <w:r w:rsidRPr="00A84CEF">
        <w:rPr>
          <w:rFonts w:ascii="Palatino Linotype" w:eastAsiaTheme="minorEastAsia" w:hAnsi="Palatino Linotype"/>
          <w:sz w:val="16"/>
          <w:szCs w:val="16"/>
          <w:lang w:val="es-ES_tradnl"/>
        </w:rPr>
        <w:t>SCMM</w:t>
      </w:r>
      <w:r w:rsidR="00993225" w:rsidRPr="00A84CEF">
        <w:rPr>
          <w:rFonts w:ascii="Palatino Linotype" w:eastAsiaTheme="minorEastAsia" w:hAnsi="Palatino Linotype"/>
          <w:sz w:val="16"/>
          <w:szCs w:val="16"/>
          <w:lang w:val="es-ES_tradnl"/>
        </w:rPr>
        <w:t>/</w:t>
      </w:r>
      <w:r w:rsidR="00C662B1" w:rsidRPr="00A84CEF">
        <w:rPr>
          <w:rFonts w:ascii="Palatino Linotype" w:eastAsiaTheme="minorEastAsia" w:hAnsi="Palatino Linotype"/>
          <w:sz w:val="16"/>
          <w:szCs w:val="16"/>
          <w:lang w:val="es-ES_tradnl"/>
        </w:rPr>
        <w:t>AGZ</w:t>
      </w:r>
      <w:r w:rsidR="00993225" w:rsidRPr="00A84CEF">
        <w:rPr>
          <w:rFonts w:ascii="Palatino Linotype" w:eastAsiaTheme="minorEastAsia" w:hAnsi="Palatino Linotype"/>
          <w:sz w:val="16"/>
          <w:szCs w:val="16"/>
          <w:lang w:val="es-ES_tradnl"/>
        </w:rPr>
        <w:t>/DEMF/</w:t>
      </w:r>
      <w:r w:rsidR="00513744" w:rsidRPr="00A84CEF">
        <w:rPr>
          <w:rFonts w:ascii="Palatino Linotype" w:eastAsiaTheme="minorEastAsia" w:hAnsi="Palatino Linotype"/>
          <w:sz w:val="16"/>
          <w:szCs w:val="16"/>
          <w:lang w:val="es-419"/>
        </w:rPr>
        <w:t>AGE</w:t>
      </w:r>
    </w:p>
    <w:p w14:paraId="718AD180" w14:textId="759410D6" w:rsidR="00161CD8" w:rsidRPr="00A84CEF" w:rsidRDefault="00161CD8" w:rsidP="00A84CEF">
      <w:pPr>
        <w:spacing w:line="360" w:lineRule="auto"/>
        <w:jc w:val="both"/>
        <w:rPr>
          <w:rFonts w:ascii="Palatino Linotype" w:eastAsiaTheme="minorEastAsia" w:hAnsi="Palatino Linotype"/>
          <w:sz w:val="20"/>
          <w:lang w:val="es-419"/>
        </w:rPr>
      </w:pPr>
    </w:p>
    <w:p w14:paraId="4C56CCF7" w14:textId="3901F6DF" w:rsidR="00161CD8" w:rsidRPr="00A84CEF" w:rsidRDefault="00161CD8" w:rsidP="00A84CEF">
      <w:pPr>
        <w:spacing w:line="360" w:lineRule="auto"/>
        <w:jc w:val="both"/>
        <w:rPr>
          <w:rFonts w:ascii="Palatino Linotype" w:eastAsiaTheme="minorEastAsia" w:hAnsi="Palatino Linotype"/>
          <w:sz w:val="20"/>
          <w:lang w:val="es-419"/>
        </w:rPr>
      </w:pPr>
    </w:p>
    <w:p w14:paraId="1B68AC5F" w14:textId="19A96672" w:rsidR="00161CD8" w:rsidRPr="00A84CEF" w:rsidRDefault="00161CD8" w:rsidP="00A84CEF">
      <w:pPr>
        <w:spacing w:line="360" w:lineRule="auto"/>
        <w:jc w:val="both"/>
        <w:rPr>
          <w:rFonts w:ascii="Palatino Linotype" w:eastAsiaTheme="minorEastAsia" w:hAnsi="Palatino Linotype"/>
          <w:sz w:val="20"/>
          <w:lang w:val="es-419"/>
        </w:rPr>
      </w:pPr>
    </w:p>
    <w:p w14:paraId="12CBE428" w14:textId="32FC839C" w:rsidR="00161CD8" w:rsidRPr="00A84CEF" w:rsidRDefault="00161CD8" w:rsidP="00A84CEF">
      <w:pPr>
        <w:spacing w:line="360" w:lineRule="auto"/>
        <w:jc w:val="both"/>
        <w:rPr>
          <w:rFonts w:ascii="Palatino Linotype" w:eastAsiaTheme="minorEastAsia" w:hAnsi="Palatino Linotype"/>
          <w:sz w:val="20"/>
          <w:lang w:val="es-419"/>
        </w:rPr>
      </w:pPr>
    </w:p>
    <w:p w14:paraId="1C51D08A" w14:textId="09BA01F2" w:rsidR="00161CD8" w:rsidRPr="00A84CEF" w:rsidRDefault="00161CD8" w:rsidP="00A84CEF">
      <w:pPr>
        <w:spacing w:line="360" w:lineRule="auto"/>
        <w:jc w:val="both"/>
        <w:rPr>
          <w:rFonts w:ascii="Palatino Linotype" w:eastAsiaTheme="minorEastAsia" w:hAnsi="Palatino Linotype"/>
          <w:sz w:val="20"/>
          <w:lang w:val="es-419"/>
        </w:rPr>
      </w:pPr>
    </w:p>
    <w:p w14:paraId="3FE96327" w14:textId="778D9885" w:rsidR="00161CD8" w:rsidRPr="00A84CEF" w:rsidRDefault="00161CD8" w:rsidP="00A84CEF">
      <w:pPr>
        <w:spacing w:line="360" w:lineRule="auto"/>
        <w:jc w:val="both"/>
        <w:rPr>
          <w:rFonts w:ascii="Palatino Linotype" w:eastAsiaTheme="minorEastAsia" w:hAnsi="Palatino Linotype"/>
          <w:sz w:val="20"/>
          <w:lang w:val="es-419"/>
        </w:rPr>
      </w:pPr>
    </w:p>
    <w:p w14:paraId="0E211FDA" w14:textId="27CFB9A6" w:rsidR="00161CD8" w:rsidRPr="00A84CEF" w:rsidRDefault="00161CD8" w:rsidP="00A84CEF">
      <w:pPr>
        <w:spacing w:line="360" w:lineRule="auto"/>
        <w:jc w:val="both"/>
        <w:rPr>
          <w:rFonts w:ascii="Palatino Linotype" w:eastAsiaTheme="minorEastAsia" w:hAnsi="Palatino Linotype"/>
          <w:sz w:val="20"/>
          <w:lang w:val="es-419"/>
        </w:rPr>
      </w:pPr>
    </w:p>
    <w:p w14:paraId="6711EBC5" w14:textId="358ED5EF" w:rsidR="00161CD8" w:rsidRPr="00A84CEF" w:rsidRDefault="00161CD8" w:rsidP="00A84CEF">
      <w:pPr>
        <w:spacing w:line="360" w:lineRule="auto"/>
        <w:jc w:val="both"/>
        <w:rPr>
          <w:rFonts w:ascii="Palatino Linotype" w:eastAsiaTheme="minorEastAsia" w:hAnsi="Palatino Linotype"/>
          <w:sz w:val="20"/>
          <w:lang w:val="es-419"/>
        </w:rPr>
      </w:pPr>
    </w:p>
    <w:p w14:paraId="43B204D8" w14:textId="1F70B633" w:rsidR="00161CD8" w:rsidRPr="00A84CEF" w:rsidRDefault="00161CD8" w:rsidP="00A84CEF">
      <w:pPr>
        <w:spacing w:line="360" w:lineRule="auto"/>
        <w:jc w:val="both"/>
        <w:rPr>
          <w:rFonts w:ascii="Palatino Linotype" w:eastAsiaTheme="minorEastAsia" w:hAnsi="Palatino Linotype"/>
          <w:sz w:val="20"/>
          <w:lang w:val="es-419"/>
        </w:rPr>
      </w:pPr>
    </w:p>
    <w:p w14:paraId="420A934D" w14:textId="2AC1C378" w:rsidR="00161CD8" w:rsidRPr="00A84CEF" w:rsidRDefault="00161CD8" w:rsidP="00A84CEF">
      <w:pPr>
        <w:spacing w:line="360" w:lineRule="auto"/>
        <w:jc w:val="both"/>
        <w:rPr>
          <w:rFonts w:ascii="Palatino Linotype" w:eastAsiaTheme="minorEastAsia" w:hAnsi="Palatino Linotype"/>
          <w:sz w:val="20"/>
          <w:lang w:val="es-419"/>
        </w:rPr>
      </w:pPr>
    </w:p>
    <w:p w14:paraId="6674ABE8" w14:textId="24F3D0E7" w:rsidR="00161CD8" w:rsidRPr="00A84CEF" w:rsidRDefault="00161CD8" w:rsidP="00A84CEF">
      <w:pPr>
        <w:spacing w:line="360" w:lineRule="auto"/>
        <w:jc w:val="both"/>
        <w:rPr>
          <w:rFonts w:ascii="Palatino Linotype" w:eastAsiaTheme="minorEastAsia" w:hAnsi="Palatino Linotype"/>
          <w:sz w:val="20"/>
          <w:lang w:val="es-419"/>
        </w:rPr>
      </w:pPr>
    </w:p>
    <w:p w14:paraId="38A1FDCB" w14:textId="39922059" w:rsidR="00161CD8" w:rsidRPr="00A84CEF" w:rsidRDefault="00161CD8" w:rsidP="00A84CEF">
      <w:pPr>
        <w:spacing w:line="360" w:lineRule="auto"/>
        <w:jc w:val="both"/>
        <w:rPr>
          <w:rFonts w:ascii="Palatino Linotype" w:eastAsiaTheme="minorEastAsia" w:hAnsi="Palatino Linotype"/>
          <w:sz w:val="20"/>
          <w:lang w:val="es-419"/>
        </w:rPr>
      </w:pPr>
    </w:p>
    <w:p w14:paraId="35EFDABD" w14:textId="4DA7476C" w:rsidR="00161CD8" w:rsidRPr="00A84CEF" w:rsidRDefault="00161CD8" w:rsidP="00A84CEF">
      <w:pPr>
        <w:spacing w:line="360" w:lineRule="auto"/>
        <w:jc w:val="both"/>
        <w:rPr>
          <w:rFonts w:ascii="Palatino Linotype" w:eastAsiaTheme="minorEastAsia" w:hAnsi="Palatino Linotype"/>
          <w:sz w:val="20"/>
          <w:lang w:val="es-419"/>
        </w:rPr>
      </w:pPr>
    </w:p>
    <w:p w14:paraId="256BCE02" w14:textId="33CAD90D" w:rsidR="00161CD8" w:rsidRPr="00A84CEF" w:rsidRDefault="00161CD8" w:rsidP="00A84CEF">
      <w:pPr>
        <w:spacing w:line="360" w:lineRule="auto"/>
        <w:jc w:val="both"/>
        <w:rPr>
          <w:rFonts w:ascii="Palatino Linotype" w:eastAsiaTheme="minorEastAsia" w:hAnsi="Palatino Linotype"/>
          <w:sz w:val="20"/>
          <w:lang w:val="es-419"/>
        </w:rPr>
      </w:pPr>
    </w:p>
    <w:p w14:paraId="07F595A7" w14:textId="737AD78B" w:rsidR="00161CD8" w:rsidRPr="00A84CEF" w:rsidRDefault="00161CD8" w:rsidP="00A84CEF">
      <w:pPr>
        <w:spacing w:line="360" w:lineRule="auto"/>
        <w:jc w:val="both"/>
        <w:rPr>
          <w:rFonts w:ascii="Palatino Linotype" w:eastAsiaTheme="minorEastAsia" w:hAnsi="Palatino Linotype"/>
          <w:sz w:val="20"/>
          <w:lang w:val="es-419"/>
        </w:rPr>
      </w:pPr>
    </w:p>
    <w:p w14:paraId="4AABF252" w14:textId="77777777" w:rsidR="00161CD8" w:rsidRPr="00A84CEF" w:rsidRDefault="00161CD8" w:rsidP="00A84CEF">
      <w:pPr>
        <w:spacing w:line="360" w:lineRule="auto"/>
        <w:jc w:val="both"/>
        <w:rPr>
          <w:rFonts w:ascii="Palatino Linotype" w:eastAsiaTheme="minorEastAsia" w:hAnsi="Palatino Linotype"/>
          <w:sz w:val="20"/>
          <w:lang w:val="es-419"/>
        </w:rPr>
      </w:pPr>
    </w:p>
    <w:p w14:paraId="0F9119AB" w14:textId="77777777" w:rsidR="0086430F" w:rsidRPr="00A84CEF" w:rsidRDefault="0086430F" w:rsidP="00A84CEF">
      <w:pPr>
        <w:spacing w:line="360" w:lineRule="auto"/>
        <w:jc w:val="both"/>
        <w:rPr>
          <w:rFonts w:ascii="Palatino Linotype" w:eastAsiaTheme="minorEastAsia" w:hAnsi="Palatino Linotype"/>
          <w:sz w:val="20"/>
          <w:lang w:val="es-419"/>
        </w:rPr>
      </w:pPr>
    </w:p>
    <w:p w14:paraId="4C927E67" w14:textId="77777777" w:rsidR="0086430F" w:rsidRPr="00A84CEF" w:rsidRDefault="0086430F" w:rsidP="00A84CEF">
      <w:pPr>
        <w:spacing w:line="360" w:lineRule="auto"/>
        <w:jc w:val="both"/>
        <w:rPr>
          <w:rFonts w:ascii="Palatino Linotype" w:eastAsiaTheme="minorEastAsia" w:hAnsi="Palatino Linotype"/>
          <w:sz w:val="20"/>
          <w:lang w:val="es-419"/>
        </w:rPr>
      </w:pPr>
    </w:p>
    <w:p w14:paraId="2B08019F" w14:textId="77777777" w:rsidR="0086430F" w:rsidRPr="00A84CEF" w:rsidRDefault="0086430F" w:rsidP="00A84CEF">
      <w:pPr>
        <w:spacing w:line="360" w:lineRule="auto"/>
        <w:jc w:val="both"/>
        <w:rPr>
          <w:rFonts w:ascii="Palatino Linotype" w:eastAsiaTheme="minorEastAsia" w:hAnsi="Palatino Linotype"/>
          <w:sz w:val="20"/>
          <w:lang w:val="es-419"/>
        </w:rPr>
      </w:pPr>
    </w:p>
    <w:p w14:paraId="6D33002F" w14:textId="77777777" w:rsidR="0086430F" w:rsidRPr="00A84CEF" w:rsidRDefault="0086430F" w:rsidP="00A84CEF">
      <w:pPr>
        <w:spacing w:line="360" w:lineRule="auto"/>
        <w:jc w:val="both"/>
        <w:rPr>
          <w:rFonts w:ascii="Palatino Linotype" w:eastAsiaTheme="minorEastAsia" w:hAnsi="Palatino Linotype"/>
          <w:sz w:val="20"/>
          <w:lang w:val="es-419"/>
        </w:rPr>
      </w:pPr>
    </w:p>
    <w:p w14:paraId="589AF998" w14:textId="77777777" w:rsidR="0086430F" w:rsidRPr="00A84CEF" w:rsidRDefault="0086430F" w:rsidP="00A84CEF">
      <w:pPr>
        <w:spacing w:line="360" w:lineRule="auto"/>
        <w:jc w:val="both"/>
        <w:rPr>
          <w:rFonts w:ascii="Palatino Linotype" w:eastAsiaTheme="minorEastAsia" w:hAnsi="Palatino Linotype"/>
          <w:sz w:val="20"/>
          <w:lang w:val="es-419"/>
        </w:rPr>
      </w:pPr>
    </w:p>
    <w:p w14:paraId="4C66130F" w14:textId="77777777" w:rsidR="0086430F" w:rsidRPr="00A84CEF" w:rsidRDefault="0086430F" w:rsidP="00A84CEF">
      <w:pPr>
        <w:spacing w:line="360" w:lineRule="auto"/>
        <w:jc w:val="both"/>
        <w:rPr>
          <w:rFonts w:ascii="Palatino Linotype" w:eastAsiaTheme="minorEastAsia" w:hAnsi="Palatino Linotype"/>
          <w:sz w:val="20"/>
          <w:lang w:val="es-419"/>
        </w:rPr>
      </w:pPr>
    </w:p>
    <w:p w14:paraId="02F6144C" w14:textId="77777777" w:rsidR="0086430F" w:rsidRPr="00A84CEF" w:rsidRDefault="0086430F" w:rsidP="00A84CEF">
      <w:pPr>
        <w:spacing w:line="360" w:lineRule="auto"/>
        <w:jc w:val="both"/>
        <w:rPr>
          <w:rFonts w:ascii="Palatino Linotype" w:eastAsiaTheme="minorEastAsia" w:hAnsi="Palatino Linotype"/>
          <w:sz w:val="20"/>
          <w:lang w:val="es-419"/>
        </w:rPr>
      </w:pPr>
    </w:p>
    <w:p w14:paraId="35756607" w14:textId="77777777" w:rsidR="0086430F" w:rsidRPr="00A84CEF" w:rsidRDefault="0086430F" w:rsidP="00A84CEF">
      <w:pPr>
        <w:spacing w:line="360" w:lineRule="auto"/>
        <w:jc w:val="both"/>
        <w:rPr>
          <w:rFonts w:ascii="Palatino Linotype" w:eastAsiaTheme="minorEastAsia" w:hAnsi="Palatino Linotype"/>
          <w:sz w:val="20"/>
          <w:lang w:val="es-419"/>
        </w:rPr>
      </w:pPr>
    </w:p>
    <w:p w14:paraId="73D7D9C8" w14:textId="77777777" w:rsidR="0086430F" w:rsidRPr="00A84CEF" w:rsidRDefault="0086430F" w:rsidP="00A84CEF">
      <w:pPr>
        <w:spacing w:line="360" w:lineRule="auto"/>
        <w:jc w:val="both"/>
        <w:rPr>
          <w:rFonts w:ascii="Palatino Linotype" w:eastAsiaTheme="minorEastAsia" w:hAnsi="Palatino Linotype"/>
          <w:sz w:val="20"/>
          <w:lang w:val="es-419"/>
        </w:rPr>
      </w:pPr>
    </w:p>
    <w:p w14:paraId="3ACACA30" w14:textId="77777777" w:rsidR="0086430F" w:rsidRPr="00A84CEF" w:rsidRDefault="0086430F" w:rsidP="00A84CEF">
      <w:pPr>
        <w:spacing w:line="360" w:lineRule="auto"/>
        <w:jc w:val="both"/>
        <w:rPr>
          <w:rFonts w:ascii="Palatino Linotype" w:hAnsi="Palatino Linotype"/>
          <w:b/>
          <w:sz w:val="28"/>
          <w:szCs w:val="28"/>
        </w:rPr>
      </w:pPr>
    </w:p>
    <w:sectPr w:rsidR="0086430F" w:rsidRPr="00A84CEF"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E68C1" w14:textId="77777777" w:rsidR="00D40232" w:rsidRDefault="00D40232" w:rsidP="00C80F8C">
      <w:r>
        <w:separator/>
      </w:r>
    </w:p>
  </w:endnote>
  <w:endnote w:type="continuationSeparator" w:id="0">
    <w:p w14:paraId="3A5A8E0D" w14:textId="77777777" w:rsidR="00D40232" w:rsidRDefault="00D4023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191E3D" w:rsidRPr="0010196A" w:rsidRDefault="00191E3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73529">
      <w:rPr>
        <w:rFonts w:ascii="Palatino Linotype" w:hAnsi="Palatino Linotype" w:cs="Arial"/>
        <w:bCs/>
        <w:noProof/>
        <w:sz w:val="22"/>
        <w:szCs w:val="22"/>
      </w:rPr>
      <w:t>49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73529">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191E3D" w:rsidRPr="0010196A" w:rsidRDefault="00191E3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7352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73529">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80EC1" w14:textId="77777777" w:rsidR="00D40232" w:rsidRDefault="00D40232" w:rsidP="00C80F8C">
      <w:r>
        <w:separator/>
      </w:r>
    </w:p>
  </w:footnote>
  <w:footnote w:type="continuationSeparator" w:id="0">
    <w:p w14:paraId="22A97221" w14:textId="77777777" w:rsidR="00D40232" w:rsidRDefault="00D4023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91E3D" w:rsidRDefault="00D4023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91E3D" w:rsidRPr="0010196A" w:rsidRDefault="00D4023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91E3D" w:rsidRPr="008F2CCC" w14:paraId="1F097D8A" w14:textId="77777777" w:rsidTr="00DA50F6">
      <w:tc>
        <w:tcPr>
          <w:tcW w:w="3261" w:type="dxa"/>
          <w:vMerge w:val="restart"/>
        </w:tcPr>
        <w:p w14:paraId="1F780A0C" w14:textId="1EFF25F4" w:rsidR="00191E3D" w:rsidRPr="008F2CCC" w:rsidRDefault="00191E3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91E3D" w:rsidRPr="00664658" w:rsidRDefault="00191E3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7435AFF" w:rsidR="00191E3D" w:rsidRPr="00664658" w:rsidRDefault="00916DA1" w:rsidP="000B7680">
          <w:pPr>
            <w:jc w:val="both"/>
            <w:rPr>
              <w:rFonts w:ascii="Palatino Linotype" w:hAnsi="Palatino Linotype"/>
              <w:b/>
              <w:sz w:val="22"/>
              <w:szCs w:val="22"/>
              <w:lang w:val="es-ES_tradnl"/>
            </w:rPr>
          </w:pPr>
          <w:r w:rsidRPr="00916DA1">
            <w:rPr>
              <w:rFonts w:ascii="Palatino Linotype" w:hAnsi="Palatino Linotype"/>
              <w:b/>
              <w:sz w:val="22"/>
              <w:szCs w:val="22"/>
              <w:lang w:val="es-ES_tradnl"/>
            </w:rPr>
            <w:t>03572/INFOEM/IP/RR/2023</w:t>
          </w:r>
        </w:p>
      </w:tc>
    </w:tr>
    <w:tr w:rsidR="00191E3D" w:rsidRPr="008F2CCC" w14:paraId="049677A3" w14:textId="77777777" w:rsidTr="00DA50F6">
      <w:tc>
        <w:tcPr>
          <w:tcW w:w="3261" w:type="dxa"/>
          <w:vMerge/>
        </w:tcPr>
        <w:p w14:paraId="4A21EAC1" w14:textId="5C1F145E" w:rsidR="00191E3D" w:rsidRPr="008F2CCC" w:rsidRDefault="00191E3D" w:rsidP="00D41D47">
          <w:pPr>
            <w:rPr>
              <w:rFonts w:ascii="Palatino Linotype" w:hAnsi="Palatino Linotype"/>
              <w:b/>
              <w:sz w:val="22"/>
              <w:szCs w:val="22"/>
              <w:lang w:val="es-ES_tradnl"/>
            </w:rPr>
          </w:pPr>
        </w:p>
      </w:tc>
      <w:tc>
        <w:tcPr>
          <w:tcW w:w="2551" w:type="dxa"/>
          <w:shd w:val="clear" w:color="auto" w:fill="auto"/>
        </w:tcPr>
        <w:p w14:paraId="1237BCDE" w14:textId="77777777" w:rsidR="00191E3D" w:rsidRPr="00664658" w:rsidRDefault="00191E3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6F3F700" w:rsidR="00191E3D" w:rsidRPr="0084218C" w:rsidRDefault="00916DA1" w:rsidP="008E1B6C">
          <w:pPr>
            <w:jc w:val="both"/>
            <w:rPr>
              <w:rFonts w:ascii="Palatino Linotype" w:hAnsi="Palatino Linotype"/>
              <w:b/>
              <w:bCs/>
              <w:lang w:val="es-419"/>
            </w:rPr>
          </w:pPr>
          <w:r w:rsidRPr="00916DA1">
            <w:rPr>
              <w:rFonts w:ascii="Palatino Linotype" w:hAnsi="Palatino Linotype"/>
              <w:b/>
              <w:bCs/>
              <w:lang w:val="es-419"/>
            </w:rPr>
            <w:t>Organismo Público Descentralizado para la Prestación de Los Servicios de Agua Potable Alcantarillado y Saneamiento de Atizapán de Zaragoza por sus siglas S.A.P.A.S.A.</w:t>
          </w:r>
        </w:p>
      </w:tc>
    </w:tr>
    <w:tr w:rsidR="00191E3D" w:rsidRPr="008F2CCC" w14:paraId="72CD087D" w14:textId="77777777" w:rsidTr="00DA50F6">
      <w:trPr>
        <w:trHeight w:val="228"/>
      </w:trPr>
      <w:tc>
        <w:tcPr>
          <w:tcW w:w="3261" w:type="dxa"/>
          <w:vMerge/>
        </w:tcPr>
        <w:p w14:paraId="1B78656F" w14:textId="01E6F6F6" w:rsidR="00191E3D" w:rsidRPr="008F2CCC" w:rsidRDefault="00191E3D" w:rsidP="00070856">
          <w:pPr>
            <w:rPr>
              <w:rFonts w:ascii="Palatino Linotype" w:hAnsi="Palatino Linotype"/>
              <w:b/>
              <w:sz w:val="22"/>
              <w:szCs w:val="22"/>
              <w:lang w:val="es-ES_tradnl"/>
            </w:rPr>
          </w:pPr>
        </w:p>
      </w:tc>
      <w:tc>
        <w:tcPr>
          <w:tcW w:w="2551" w:type="dxa"/>
          <w:shd w:val="clear" w:color="auto" w:fill="auto"/>
        </w:tcPr>
        <w:p w14:paraId="74D81628" w14:textId="3839B3E6" w:rsidR="00191E3D" w:rsidRPr="00664658" w:rsidRDefault="00191E3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91E3D" w:rsidRPr="00664658" w:rsidRDefault="00191E3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91E3D" w:rsidRPr="0010196A" w:rsidRDefault="00191E3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191E3D" w:rsidRPr="0010196A" w:rsidRDefault="00D4023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91E3D" w:rsidRPr="008F2CCC" w14:paraId="6ABABA57" w14:textId="77777777" w:rsidTr="005B5501">
      <w:tc>
        <w:tcPr>
          <w:tcW w:w="4253" w:type="dxa"/>
          <w:vMerge w:val="restart"/>
          <w:shd w:val="clear" w:color="auto" w:fill="auto"/>
        </w:tcPr>
        <w:p w14:paraId="6AA376CC" w14:textId="1E62217E" w:rsidR="00191E3D" w:rsidRPr="008F2CCC" w:rsidRDefault="00191E3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269C178" w:rsidR="00191E3D" w:rsidRPr="008F2CCC" w:rsidRDefault="00916DA1" w:rsidP="000475B8">
          <w:pPr>
            <w:jc w:val="both"/>
            <w:rPr>
              <w:rFonts w:ascii="Palatino Linotype" w:hAnsi="Palatino Linotype"/>
              <w:b/>
              <w:sz w:val="22"/>
              <w:szCs w:val="22"/>
              <w:lang w:val="es-ES_tradnl"/>
            </w:rPr>
          </w:pPr>
          <w:r w:rsidRPr="00916DA1">
            <w:rPr>
              <w:rFonts w:ascii="Palatino Linotype" w:hAnsi="Palatino Linotype"/>
              <w:b/>
              <w:sz w:val="22"/>
              <w:szCs w:val="22"/>
              <w:lang w:val="es-ES_tradnl"/>
            </w:rPr>
            <w:t>03572/INFOEM/IP/RR/2023</w:t>
          </w:r>
        </w:p>
      </w:tc>
    </w:tr>
    <w:tr w:rsidR="00191E3D" w:rsidRPr="008F2CCC" w14:paraId="3B45FB53" w14:textId="77777777" w:rsidTr="005B5501">
      <w:tc>
        <w:tcPr>
          <w:tcW w:w="4253" w:type="dxa"/>
          <w:vMerge/>
          <w:shd w:val="clear" w:color="auto" w:fill="auto"/>
        </w:tcPr>
        <w:p w14:paraId="188B82EF"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B2AD0CF" w14:textId="77777777" w:rsidR="00191E3D" w:rsidRPr="008F2CCC" w:rsidRDefault="00191E3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93DCDEA" w:rsidR="00191E3D" w:rsidRPr="000475B8" w:rsidRDefault="00073529" w:rsidP="00495809">
          <w:pPr>
            <w:jc w:val="both"/>
            <w:rPr>
              <w:rFonts w:ascii="Palatino Linotype" w:hAnsi="Palatino Linotype"/>
              <w:b/>
              <w:sz w:val="22"/>
              <w:szCs w:val="22"/>
              <w:lang w:val="es-419"/>
            </w:rPr>
          </w:pPr>
          <w:r>
            <w:rPr>
              <w:rFonts w:ascii="Palatino Linotype" w:hAnsi="Palatino Linotype"/>
              <w:b/>
              <w:sz w:val="22"/>
              <w:szCs w:val="22"/>
              <w:lang w:val="es-419"/>
            </w:rPr>
            <w:t>XXXXXX XXX XXXXXXXXXX</w:t>
          </w:r>
        </w:p>
      </w:tc>
    </w:tr>
    <w:tr w:rsidR="00191E3D" w:rsidRPr="008F2CCC" w14:paraId="28A493EB" w14:textId="77777777" w:rsidTr="005B5501">
      <w:trPr>
        <w:trHeight w:val="228"/>
      </w:trPr>
      <w:tc>
        <w:tcPr>
          <w:tcW w:w="4253" w:type="dxa"/>
          <w:vMerge/>
          <w:shd w:val="clear" w:color="auto" w:fill="auto"/>
        </w:tcPr>
        <w:p w14:paraId="06C77D31" w14:textId="77777777" w:rsidR="00191E3D" w:rsidRPr="008F2CCC" w:rsidRDefault="00191E3D" w:rsidP="00E37C88">
          <w:pPr>
            <w:rPr>
              <w:rFonts w:ascii="Palatino Linotype" w:hAnsi="Palatino Linotype"/>
              <w:b/>
              <w:sz w:val="22"/>
              <w:szCs w:val="22"/>
              <w:lang w:val="es-ES_tradnl"/>
            </w:rPr>
          </w:pPr>
        </w:p>
      </w:tc>
      <w:tc>
        <w:tcPr>
          <w:tcW w:w="2552" w:type="dxa"/>
          <w:shd w:val="clear" w:color="auto" w:fill="auto"/>
        </w:tcPr>
        <w:p w14:paraId="2E1A72B4" w14:textId="77777777" w:rsidR="00191E3D" w:rsidRPr="008F2CCC" w:rsidRDefault="00191E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8A44F86" w:rsidR="00191E3D" w:rsidRPr="00603914" w:rsidRDefault="00916DA1" w:rsidP="00E55A5D">
          <w:pPr>
            <w:jc w:val="both"/>
            <w:rPr>
              <w:rFonts w:ascii="Palatino Linotype" w:hAnsi="Palatino Linotype"/>
              <w:b/>
              <w:bCs/>
              <w:lang w:val="es-419"/>
            </w:rPr>
          </w:pPr>
          <w:r w:rsidRPr="00916DA1">
            <w:rPr>
              <w:rFonts w:ascii="Palatino Linotype" w:hAnsi="Palatino Linotype"/>
              <w:b/>
              <w:bCs/>
              <w:lang w:val="es-419"/>
            </w:rPr>
            <w:t>Organismo Público Descentralizado para la Prestación de Los Servicios de Agua Potable Alcantarillado y Saneamiento de Atizapán de Zaragoza por sus siglas S.A.P.A.S.A.</w:t>
          </w:r>
        </w:p>
      </w:tc>
    </w:tr>
    <w:tr w:rsidR="00191E3D" w:rsidRPr="008F2CCC" w14:paraId="0F114FF0" w14:textId="77777777" w:rsidTr="005B5501">
      <w:tc>
        <w:tcPr>
          <w:tcW w:w="4253" w:type="dxa"/>
          <w:vMerge/>
          <w:shd w:val="clear" w:color="auto" w:fill="auto"/>
        </w:tcPr>
        <w:p w14:paraId="4CCB64BA"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1E422EA" w14:textId="63649A07"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91E3D" w:rsidRPr="008F2CCC" w:rsidRDefault="00191E3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91E3D" w:rsidRPr="0010196A" w:rsidRDefault="00191E3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766BFC"/>
    <w:multiLevelType w:val="multilevel"/>
    <w:tmpl w:val="C51418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E61E3C"/>
    <w:multiLevelType w:val="multilevel"/>
    <w:tmpl w:val="517089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FA35D5"/>
    <w:multiLevelType w:val="hybridMultilevel"/>
    <w:tmpl w:val="F1FAC0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BF60C8"/>
    <w:multiLevelType w:val="hybridMultilevel"/>
    <w:tmpl w:val="8A508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51597A9B"/>
    <w:multiLevelType w:val="multilevel"/>
    <w:tmpl w:val="DF567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12"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4" w15:restartNumberingAfterBreak="0">
    <w:nsid w:val="596E124A"/>
    <w:multiLevelType w:val="hybridMultilevel"/>
    <w:tmpl w:val="9F448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6F909D3"/>
    <w:multiLevelType w:val="hybridMultilevel"/>
    <w:tmpl w:val="6D6400EE"/>
    <w:lvl w:ilvl="0" w:tplc="EB060C02">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4"/>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14"/>
  </w:num>
  <w:num w:numId="14">
    <w:abstractNumId w:val="7"/>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
  </w:num>
  <w:num w:numId="18">
    <w:abstractNumId w:val="6"/>
  </w:num>
  <w:num w:numId="1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pt-BR" w:vendorID="64" w:dllVersion="4096" w:nlCheck="1" w:checkStyle="0"/>
  <w:activeWritingStyle w:appName="MSWord" w:lang="es-MX"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D8"/>
    <w:rsid w:val="000104F0"/>
    <w:rsid w:val="00010730"/>
    <w:rsid w:val="000109C6"/>
    <w:rsid w:val="000109F4"/>
    <w:rsid w:val="000116F9"/>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5D5"/>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111"/>
    <w:rsid w:val="000475B8"/>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62"/>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52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43A9"/>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3399"/>
    <w:rsid w:val="000A3D63"/>
    <w:rsid w:val="000A3F1E"/>
    <w:rsid w:val="000A4495"/>
    <w:rsid w:val="000A4664"/>
    <w:rsid w:val="000A46C0"/>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68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BC0"/>
    <w:rsid w:val="000D3E87"/>
    <w:rsid w:val="000D447F"/>
    <w:rsid w:val="000D4A1C"/>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3720"/>
    <w:rsid w:val="001045F1"/>
    <w:rsid w:val="00104977"/>
    <w:rsid w:val="00104BFE"/>
    <w:rsid w:val="00104CCD"/>
    <w:rsid w:val="00104E56"/>
    <w:rsid w:val="0010553A"/>
    <w:rsid w:val="00105A7E"/>
    <w:rsid w:val="00106268"/>
    <w:rsid w:val="001063BB"/>
    <w:rsid w:val="00106A20"/>
    <w:rsid w:val="00106B41"/>
    <w:rsid w:val="00106D64"/>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166"/>
    <w:rsid w:val="00122866"/>
    <w:rsid w:val="00122F25"/>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5ABB"/>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2F6"/>
    <w:rsid w:val="00190687"/>
    <w:rsid w:val="00190B1B"/>
    <w:rsid w:val="00190BFD"/>
    <w:rsid w:val="00190D00"/>
    <w:rsid w:val="00190F09"/>
    <w:rsid w:val="0019130A"/>
    <w:rsid w:val="00191B16"/>
    <w:rsid w:val="00191E3D"/>
    <w:rsid w:val="00192AE8"/>
    <w:rsid w:val="00192B47"/>
    <w:rsid w:val="0019369B"/>
    <w:rsid w:val="00193D12"/>
    <w:rsid w:val="00194953"/>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E99"/>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96C"/>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9C9"/>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1"/>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57B8"/>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5B"/>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675F3"/>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549"/>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E1C"/>
    <w:rsid w:val="00290904"/>
    <w:rsid w:val="00290C11"/>
    <w:rsid w:val="00290C9B"/>
    <w:rsid w:val="00290F75"/>
    <w:rsid w:val="002910B6"/>
    <w:rsid w:val="00291CD6"/>
    <w:rsid w:val="00292081"/>
    <w:rsid w:val="00292588"/>
    <w:rsid w:val="00292DCD"/>
    <w:rsid w:val="00292DF9"/>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3C4"/>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25C"/>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83A"/>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AC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496"/>
    <w:rsid w:val="00314A51"/>
    <w:rsid w:val="00315203"/>
    <w:rsid w:val="003154CE"/>
    <w:rsid w:val="003159E5"/>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10"/>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CB8"/>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7A8"/>
    <w:rsid w:val="00380A53"/>
    <w:rsid w:val="00380AA6"/>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422"/>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5EC"/>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653"/>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471"/>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B1F"/>
    <w:rsid w:val="00452CA7"/>
    <w:rsid w:val="00453185"/>
    <w:rsid w:val="004536A9"/>
    <w:rsid w:val="0045460F"/>
    <w:rsid w:val="00454870"/>
    <w:rsid w:val="004549BE"/>
    <w:rsid w:val="00454B3A"/>
    <w:rsid w:val="00455095"/>
    <w:rsid w:val="00455213"/>
    <w:rsid w:val="00455350"/>
    <w:rsid w:val="00455B4D"/>
    <w:rsid w:val="00456794"/>
    <w:rsid w:val="00456EDA"/>
    <w:rsid w:val="00457335"/>
    <w:rsid w:val="00457A14"/>
    <w:rsid w:val="00457BB8"/>
    <w:rsid w:val="00457EEE"/>
    <w:rsid w:val="00460083"/>
    <w:rsid w:val="00460553"/>
    <w:rsid w:val="0046061D"/>
    <w:rsid w:val="00460A6E"/>
    <w:rsid w:val="00462595"/>
    <w:rsid w:val="00462BCF"/>
    <w:rsid w:val="00462C91"/>
    <w:rsid w:val="004631D8"/>
    <w:rsid w:val="004633DA"/>
    <w:rsid w:val="004639C1"/>
    <w:rsid w:val="00463FD6"/>
    <w:rsid w:val="0046481A"/>
    <w:rsid w:val="00464E47"/>
    <w:rsid w:val="00464FAE"/>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3B8"/>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7A7"/>
    <w:rsid w:val="004B08C8"/>
    <w:rsid w:val="004B090C"/>
    <w:rsid w:val="004B10D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89"/>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05"/>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BC1"/>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52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6BAB"/>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1EF"/>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843"/>
    <w:rsid w:val="00574A7B"/>
    <w:rsid w:val="005750F8"/>
    <w:rsid w:val="0057540D"/>
    <w:rsid w:val="00575918"/>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C5B"/>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ED4"/>
    <w:rsid w:val="005C2F07"/>
    <w:rsid w:val="005C3141"/>
    <w:rsid w:val="005C3597"/>
    <w:rsid w:val="005C45D2"/>
    <w:rsid w:val="005C4976"/>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6D73"/>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2BE1"/>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2E94"/>
    <w:rsid w:val="005F3421"/>
    <w:rsid w:val="005F3EE1"/>
    <w:rsid w:val="005F44C2"/>
    <w:rsid w:val="005F4830"/>
    <w:rsid w:val="005F48A8"/>
    <w:rsid w:val="005F4A88"/>
    <w:rsid w:val="005F50D7"/>
    <w:rsid w:val="005F54BC"/>
    <w:rsid w:val="005F5504"/>
    <w:rsid w:val="005F56AF"/>
    <w:rsid w:val="005F6AA0"/>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197A"/>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08B"/>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2A27"/>
    <w:rsid w:val="0065382F"/>
    <w:rsid w:val="0065388C"/>
    <w:rsid w:val="00653CF4"/>
    <w:rsid w:val="00653D49"/>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4D3E"/>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BF2"/>
    <w:rsid w:val="00674DAF"/>
    <w:rsid w:val="006750BA"/>
    <w:rsid w:val="00675509"/>
    <w:rsid w:val="006756B8"/>
    <w:rsid w:val="0067612B"/>
    <w:rsid w:val="00676644"/>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69F"/>
    <w:rsid w:val="00691932"/>
    <w:rsid w:val="00692F31"/>
    <w:rsid w:val="00692F64"/>
    <w:rsid w:val="006930D5"/>
    <w:rsid w:val="00693490"/>
    <w:rsid w:val="00693878"/>
    <w:rsid w:val="00693A79"/>
    <w:rsid w:val="00693E86"/>
    <w:rsid w:val="00694012"/>
    <w:rsid w:val="0069473D"/>
    <w:rsid w:val="00695533"/>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BA"/>
    <w:rsid w:val="006A1AF4"/>
    <w:rsid w:val="006A1BFC"/>
    <w:rsid w:val="006A1FD3"/>
    <w:rsid w:val="006A29B9"/>
    <w:rsid w:val="006A30E8"/>
    <w:rsid w:val="006A313B"/>
    <w:rsid w:val="006A497F"/>
    <w:rsid w:val="006A59F1"/>
    <w:rsid w:val="006A5B63"/>
    <w:rsid w:val="006A6413"/>
    <w:rsid w:val="006A6BEF"/>
    <w:rsid w:val="006A71F6"/>
    <w:rsid w:val="006A7765"/>
    <w:rsid w:val="006A795F"/>
    <w:rsid w:val="006A7B3A"/>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11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534"/>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BE3"/>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683"/>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974"/>
    <w:rsid w:val="00730A1E"/>
    <w:rsid w:val="007312A1"/>
    <w:rsid w:val="00731FE6"/>
    <w:rsid w:val="00732266"/>
    <w:rsid w:val="00732527"/>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1EA"/>
    <w:rsid w:val="007575DF"/>
    <w:rsid w:val="0075778E"/>
    <w:rsid w:val="00757974"/>
    <w:rsid w:val="007602FC"/>
    <w:rsid w:val="007615FB"/>
    <w:rsid w:val="00761A77"/>
    <w:rsid w:val="00762571"/>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B6E"/>
    <w:rsid w:val="00772EB1"/>
    <w:rsid w:val="007731FC"/>
    <w:rsid w:val="0077366E"/>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9E4"/>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36C"/>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0F7"/>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2E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227"/>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3C7"/>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6F48"/>
    <w:rsid w:val="0080775D"/>
    <w:rsid w:val="008079A9"/>
    <w:rsid w:val="00807DA0"/>
    <w:rsid w:val="00810766"/>
    <w:rsid w:val="008117CC"/>
    <w:rsid w:val="00811E51"/>
    <w:rsid w:val="00812866"/>
    <w:rsid w:val="008141B5"/>
    <w:rsid w:val="00814411"/>
    <w:rsid w:val="00814680"/>
    <w:rsid w:val="00814897"/>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55A0"/>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9E4"/>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3"/>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2EE"/>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D9B"/>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70B"/>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5A"/>
    <w:rsid w:val="008A2C94"/>
    <w:rsid w:val="008A2D0D"/>
    <w:rsid w:val="008A3331"/>
    <w:rsid w:val="008A353E"/>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ACA"/>
    <w:rsid w:val="008F4D68"/>
    <w:rsid w:val="008F4E04"/>
    <w:rsid w:val="008F4F7D"/>
    <w:rsid w:val="008F5255"/>
    <w:rsid w:val="008F5667"/>
    <w:rsid w:val="008F5901"/>
    <w:rsid w:val="008F5D21"/>
    <w:rsid w:val="008F5E26"/>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9C"/>
    <w:rsid w:val="00906841"/>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CA7"/>
    <w:rsid w:val="00914D6A"/>
    <w:rsid w:val="00914EEA"/>
    <w:rsid w:val="009157EA"/>
    <w:rsid w:val="00915A5E"/>
    <w:rsid w:val="00915BDB"/>
    <w:rsid w:val="0091603B"/>
    <w:rsid w:val="009164CA"/>
    <w:rsid w:val="009169A6"/>
    <w:rsid w:val="00916A02"/>
    <w:rsid w:val="00916B23"/>
    <w:rsid w:val="00916DA1"/>
    <w:rsid w:val="00916DDD"/>
    <w:rsid w:val="00917A4C"/>
    <w:rsid w:val="00917A67"/>
    <w:rsid w:val="00920678"/>
    <w:rsid w:val="00920947"/>
    <w:rsid w:val="00920BEF"/>
    <w:rsid w:val="0092123F"/>
    <w:rsid w:val="009215F4"/>
    <w:rsid w:val="00921772"/>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5DEC"/>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62B5"/>
    <w:rsid w:val="00957204"/>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647"/>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6D85"/>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0C5"/>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181"/>
    <w:rsid w:val="00992396"/>
    <w:rsid w:val="009928CB"/>
    <w:rsid w:val="00993225"/>
    <w:rsid w:val="009932F2"/>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117"/>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75A"/>
    <w:rsid w:val="009C0DF7"/>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229"/>
    <w:rsid w:val="009D6335"/>
    <w:rsid w:val="009D6755"/>
    <w:rsid w:val="009D6B5A"/>
    <w:rsid w:val="009D6D10"/>
    <w:rsid w:val="009D7256"/>
    <w:rsid w:val="009D7303"/>
    <w:rsid w:val="009D78BD"/>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583"/>
    <w:rsid w:val="00A04CFA"/>
    <w:rsid w:val="00A05730"/>
    <w:rsid w:val="00A059CF"/>
    <w:rsid w:val="00A060F8"/>
    <w:rsid w:val="00A068BC"/>
    <w:rsid w:val="00A069CD"/>
    <w:rsid w:val="00A06B74"/>
    <w:rsid w:val="00A06D4F"/>
    <w:rsid w:val="00A07292"/>
    <w:rsid w:val="00A0756F"/>
    <w:rsid w:val="00A07627"/>
    <w:rsid w:val="00A07834"/>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542"/>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212"/>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4783A"/>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442"/>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05"/>
    <w:rsid w:val="00A63567"/>
    <w:rsid w:val="00A635DE"/>
    <w:rsid w:val="00A63958"/>
    <w:rsid w:val="00A640E4"/>
    <w:rsid w:val="00A6429F"/>
    <w:rsid w:val="00A651C5"/>
    <w:rsid w:val="00A65B4D"/>
    <w:rsid w:val="00A65C19"/>
    <w:rsid w:val="00A65D16"/>
    <w:rsid w:val="00A65E33"/>
    <w:rsid w:val="00A66398"/>
    <w:rsid w:val="00A66AA5"/>
    <w:rsid w:val="00A66DD5"/>
    <w:rsid w:val="00A66E61"/>
    <w:rsid w:val="00A6702C"/>
    <w:rsid w:val="00A67228"/>
    <w:rsid w:val="00A6730F"/>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4AE"/>
    <w:rsid w:val="00A82C9E"/>
    <w:rsid w:val="00A839A4"/>
    <w:rsid w:val="00A83B78"/>
    <w:rsid w:val="00A84060"/>
    <w:rsid w:val="00A84169"/>
    <w:rsid w:val="00A846A0"/>
    <w:rsid w:val="00A846BC"/>
    <w:rsid w:val="00A84790"/>
    <w:rsid w:val="00A84AC9"/>
    <w:rsid w:val="00A84CEF"/>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8EC"/>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8BC"/>
    <w:rsid w:val="00AE7F1F"/>
    <w:rsid w:val="00AE7F31"/>
    <w:rsid w:val="00AF0034"/>
    <w:rsid w:val="00AF0113"/>
    <w:rsid w:val="00AF0821"/>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38"/>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5D7"/>
    <w:rsid w:val="00B24740"/>
    <w:rsid w:val="00B24C8D"/>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769"/>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F37"/>
    <w:rsid w:val="00B57D62"/>
    <w:rsid w:val="00B57E2A"/>
    <w:rsid w:val="00B57FE5"/>
    <w:rsid w:val="00B600B2"/>
    <w:rsid w:val="00B60FCF"/>
    <w:rsid w:val="00B61C6C"/>
    <w:rsid w:val="00B61F69"/>
    <w:rsid w:val="00B621C6"/>
    <w:rsid w:val="00B626DA"/>
    <w:rsid w:val="00B62A7E"/>
    <w:rsid w:val="00B6347F"/>
    <w:rsid w:val="00B63A12"/>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653"/>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86F"/>
    <w:rsid w:val="00BA1C82"/>
    <w:rsid w:val="00BA20C4"/>
    <w:rsid w:val="00BA2445"/>
    <w:rsid w:val="00BA2582"/>
    <w:rsid w:val="00BA2714"/>
    <w:rsid w:val="00BA33EC"/>
    <w:rsid w:val="00BA35C1"/>
    <w:rsid w:val="00BA40E9"/>
    <w:rsid w:val="00BA4599"/>
    <w:rsid w:val="00BA5D6E"/>
    <w:rsid w:val="00BA7149"/>
    <w:rsid w:val="00BA723D"/>
    <w:rsid w:val="00BA7298"/>
    <w:rsid w:val="00BA76B6"/>
    <w:rsid w:val="00BA7C98"/>
    <w:rsid w:val="00BB0593"/>
    <w:rsid w:val="00BB06F7"/>
    <w:rsid w:val="00BB093D"/>
    <w:rsid w:val="00BB0A85"/>
    <w:rsid w:val="00BB13AD"/>
    <w:rsid w:val="00BB1EE1"/>
    <w:rsid w:val="00BB2364"/>
    <w:rsid w:val="00BB2C34"/>
    <w:rsid w:val="00BB35EE"/>
    <w:rsid w:val="00BB3823"/>
    <w:rsid w:val="00BB3883"/>
    <w:rsid w:val="00BB3C9D"/>
    <w:rsid w:val="00BB445A"/>
    <w:rsid w:val="00BB46DF"/>
    <w:rsid w:val="00BB4778"/>
    <w:rsid w:val="00BB499D"/>
    <w:rsid w:val="00BB4D21"/>
    <w:rsid w:val="00BB57A0"/>
    <w:rsid w:val="00BB5DCD"/>
    <w:rsid w:val="00BB61F9"/>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6D7"/>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095B"/>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125"/>
    <w:rsid w:val="00BF04BB"/>
    <w:rsid w:val="00BF08F5"/>
    <w:rsid w:val="00BF0939"/>
    <w:rsid w:val="00BF11BC"/>
    <w:rsid w:val="00BF186F"/>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931"/>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61"/>
    <w:rsid w:val="00C24971"/>
    <w:rsid w:val="00C252A2"/>
    <w:rsid w:val="00C253CF"/>
    <w:rsid w:val="00C25439"/>
    <w:rsid w:val="00C25553"/>
    <w:rsid w:val="00C255DF"/>
    <w:rsid w:val="00C25A52"/>
    <w:rsid w:val="00C266A8"/>
    <w:rsid w:val="00C26AA3"/>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C8"/>
    <w:rsid w:val="00C363D9"/>
    <w:rsid w:val="00C36441"/>
    <w:rsid w:val="00C3691A"/>
    <w:rsid w:val="00C36ABA"/>
    <w:rsid w:val="00C37077"/>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4784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5B70"/>
    <w:rsid w:val="00C662B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CA4"/>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274"/>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FBA"/>
    <w:rsid w:val="00C92FC4"/>
    <w:rsid w:val="00C9333A"/>
    <w:rsid w:val="00C934EE"/>
    <w:rsid w:val="00C93D6E"/>
    <w:rsid w:val="00C93F05"/>
    <w:rsid w:val="00C93FD5"/>
    <w:rsid w:val="00C94744"/>
    <w:rsid w:val="00C94D70"/>
    <w:rsid w:val="00C9571F"/>
    <w:rsid w:val="00C95979"/>
    <w:rsid w:val="00C95B7B"/>
    <w:rsid w:val="00C95CAC"/>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5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91"/>
    <w:rsid w:val="00CF5A72"/>
    <w:rsid w:val="00CF5B6A"/>
    <w:rsid w:val="00CF6392"/>
    <w:rsid w:val="00CF6421"/>
    <w:rsid w:val="00CF7515"/>
    <w:rsid w:val="00CF7C52"/>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D70"/>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8D7"/>
    <w:rsid w:val="00D30DB1"/>
    <w:rsid w:val="00D31006"/>
    <w:rsid w:val="00D31070"/>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232"/>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18"/>
    <w:rsid w:val="00DA6C7E"/>
    <w:rsid w:val="00DA7675"/>
    <w:rsid w:val="00DA77F8"/>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86A"/>
    <w:rsid w:val="00DD0A94"/>
    <w:rsid w:val="00DD0D57"/>
    <w:rsid w:val="00DD1658"/>
    <w:rsid w:val="00DD1CC3"/>
    <w:rsid w:val="00DD1F1E"/>
    <w:rsid w:val="00DD242C"/>
    <w:rsid w:val="00DD298D"/>
    <w:rsid w:val="00DD2B60"/>
    <w:rsid w:val="00DD2BC1"/>
    <w:rsid w:val="00DD2FDC"/>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A6A"/>
    <w:rsid w:val="00DE1D5C"/>
    <w:rsid w:val="00DE271F"/>
    <w:rsid w:val="00DE2B54"/>
    <w:rsid w:val="00DE3177"/>
    <w:rsid w:val="00DE355D"/>
    <w:rsid w:val="00DE3A77"/>
    <w:rsid w:val="00DE3E34"/>
    <w:rsid w:val="00DE3FAE"/>
    <w:rsid w:val="00DE43CA"/>
    <w:rsid w:val="00DE461D"/>
    <w:rsid w:val="00DE47B5"/>
    <w:rsid w:val="00DE4856"/>
    <w:rsid w:val="00DE4868"/>
    <w:rsid w:val="00DE491E"/>
    <w:rsid w:val="00DE5140"/>
    <w:rsid w:val="00DE5A70"/>
    <w:rsid w:val="00DE5DA6"/>
    <w:rsid w:val="00DE6468"/>
    <w:rsid w:val="00DE6529"/>
    <w:rsid w:val="00DE6DC2"/>
    <w:rsid w:val="00DE75D3"/>
    <w:rsid w:val="00DE7626"/>
    <w:rsid w:val="00DE7670"/>
    <w:rsid w:val="00DE777B"/>
    <w:rsid w:val="00DE7920"/>
    <w:rsid w:val="00DE7D7C"/>
    <w:rsid w:val="00DF0034"/>
    <w:rsid w:val="00DF072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DF7F40"/>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4FE6"/>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96"/>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BC2"/>
    <w:rsid w:val="00E34C8A"/>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57F90"/>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8B3"/>
    <w:rsid w:val="00E72B1C"/>
    <w:rsid w:val="00E72C63"/>
    <w:rsid w:val="00E73552"/>
    <w:rsid w:val="00E736AA"/>
    <w:rsid w:val="00E73A3B"/>
    <w:rsid w:val="00E75068"/>
    <w:rsid w:val="00E7586C"/>
    <w:rsid w:val="00E759B9"/>
    <w:rsid w:val="00E76077"/>
    <w:rsid w:val="00E76B3A"/>
    <w:rsid w:val="00E76BC6"/>
    <w:rsid w:val="00E77686"/>
    <w:rsid w:val="00E77CB9"/>
    <w:rsid w:val="00E80280"/>
    <w:rsid w:val="00E80488"/>
    <w:rsid w:val="00E808C7"/>
    <w:rsid w:val="00E80B7F"/>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47D0"/>
    <w:rsid w:val="00E94F26"/>
    <w:rsid w:val="00E952B9"/>
    <w:rsid w:val="00E958A5"/>
    <w:rsid w:val="00E96568"/>
    <w:rsid w:val="00E96A56"/>
    <w:rsid w:val="00E96AC5"/>
    <w:rsid w:val="00E96BE8"/>
    <w:rsid w:val="00E96CDD"/>
    <w:rsid w:val="00E96EA4"/>
    <w:rsid w:val="00E97320"/>
    <w:rsid w:val="00EA00B1"/>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3EB"/>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00F"/>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17C"/>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67A0"/>
    <w:rsid w:val="00F4732B"/>
    <w:rsid w:val="00F478CD"/>
    <w:rsid w:val="00F47F19"/>
    <w:rsid w:val="00F50049"/>
    <w:rsid w:val="00F50057"/>
    <w:rsid w:val="00F504D2"/>
    <w:rsid w:val="00F50E53"/>
    <w:rsid w:val="00F50EB0"/>
    <w:rsid w:val="00F50FA4"/>
    <w:rsid w:val="00F511DA"/>
    <w:rsid w:val="00F511DF"/>
    <w:rsid w:val="00F515D2"/>
    <w:rsid w:val="00F51642"/>
    <w:rsid w:val="00F5174C"/>
    <w:rsid w:val="00F51BFF"/>
    <w:rsid w:val="00F52126"/>
    <w:rsid w:val="00F521B2"/>
    <w:rsid w:val="00F52383"/>
    <w:rsid w:val="00F52558"/>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16C"/>
    <w:rsid w:val="00F75600"/>
    <w:rsid w:val="00F757B3"/>
    <w:rsid w:val="00F75C16"/>
    <w:rsid w:val="00F75F32"/>
    <w:rsid w:val="00F7609B"/>
    <w:rsid w:val="00F7794C"/>
    <w:rsid w:val="00F77BFA"/>
    <w:rsid w:val="00F802D1"/>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88"/>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341"/>
    <w:rsid w:val="00FA7B36"/>
    <w:rsid w:val="00FB0039"/>
    <w:rsid w:val="00FB047A"/>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4C83F33-B5AC-4331-83DC-985ED3EB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1441301">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7258385">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150260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31807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518986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1491964">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0001455">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060056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25861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440671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074172">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335924">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03759513">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 w:id="691610337">
          <w:marLeft w:val="0"/>
          <w:marRight w:val="0"/>
          <w:marTop w:val="0"/>
          <w:marBottom w:val="0"/>
          <w:divBdr>
            <w:top w:val="none" w:sz="0" w:space="0" w:color="auto"/>
            <w:left w:val="none" w:sz="0" w:space="0" w:color="auto"/>
            <w:bottom w:val="none" w:sz="0" w:space="0" w:color="auto"/>
            <w:right w:val="none" w:sz="0" w:space="0" w:color="auto"/>
          </w:divBdr>
          <w:divsChild>
            <w:div w:id="46993280">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1171051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471574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27567-0841-4F09-AA52-AE51E7E8D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49</Pages>
  <Words>9088</Words>
  <Characters>49987</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13</cp:revision>
  <cp:lastPrinted>2024-01-15T20:35:00Z</cp:lastPrinted>
  <dcterms:created xsi:type="dcterms:W3CDTF">2023-12-18T17:56:00Z</dcterms:created>
  <dcterms:modified xsi:type="dcterms:W3CDTF">2024-02-06T19:36:00Z</dcterms:modified>
</cp:coreProperties>
</file>