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4CFEFA4F"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071159">
        <w:t>veinti</w:t>
      </w:r>
      <w:r w:rsidR="007012D3">
        <w:t>cinco de septiembre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02D5CA8"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920835">
        <w:rPr>
          <w:rFonts w:eastAsia="Palatino Linotype" w:cs="Palatino Linotype"/>
          <w:b/>
          <w:bCs/>
          <w:color w:val="000000" w:themeColor="text1"/>
          <w:lang w:val="es-ES"/>
        </w:rPr>
        <w:t>04325/INFOEM/IP/RR/2024</w:t>
      </w:r>
      <w:r w:rsidRPr="70652167">
        <w:rPr>
          <w:rFonts w:eastAsia="Palatino Linotype" w:cs="Palatino Linotype"/>
          <w:color w:val="000000" w:themeColor="text1"/>
          <w:lang w:val="es-ES"/>
        </w:rPr>
        <w:t xml:space="preserve">, interpuesto por </w:t>
      </w:r>
      <w:r w:rsidR="00E326A0">
        <w:rPr>
          <w:rFonts w:eastAsia="Palatino Linotype" w:cs="Palatino Linotype"/>
          <w:b/>
          <w:bCs/>
          <w:color w:val="000000" w:themeColor="text1"/>
          <w:lang w:val="es-ES"/>
        </w:rPr>
        <w:t>XXXXXXXXXXXXXX</w:t>
      </w:r>
      <w:r w:rsidR="00E97C2F">
        <w:rPr>
          <w:rFonts w:eastAsia="Palatino Linotype" w:cs="Palatino Linotype"/>
          <w:color w:val="000000" w:themeColor="text1"/>
          <w:lang w:val="es-ES"/>
        </w:rPr>
        <w:t>, en lo sucesivo 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920835" w:rsidRPr="00920835">
        <w:rPr>
          <w:rFonts w:eastAsia="Palatino Linotype" w:cs="Palatino Linotype"/>
          <w:b/>
          <w:bCs/>
          <w:color w:val="000000" w:themeColor="text1"/>
          <w:lang w:val="es-ES"/>
        </w:rPr>
        <w:t xml:space="preserve">Sistema Municipal </w:t>
      </w:r>
      <w:r w:rsidR="009C684E">
        <w:rPr>
          <w:rFonts w:eastAsia="Palatino Linotype" w:cs="Palatino Linotype"/>
          <w:b/>
          <w:bCs/>
          <w:color w:val="000000" w:themeColor="text1"/>
          <w:lang w:val="es-ES"/>
        </w:rPr>
        <w:t>p</w:t>
      </w:r>
      <w:r w:rsidR="00920835" w:rsidRPr="00920835">
        <w:rPr>
          <w:rFonts w:eastAsia="Palatino Linotype" w:cs="Palatino Linotype"/>
          <w:b/>
          <w:bCs/>
          <w:color w:val="000000" w:themeColor="text1"/>
          <w:lang w:val="es-ES"/>
        </w:rPr>
        <w:t>ara el Desarrollo Integral de la Familia de la Paz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B242C1F"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467D01">
        <w:rPr>
          <w:rFonts w:eastAsia="Palatino Linotype" w:cs="Palatino Linotype"/>
          <w:color w:val="000000"/>
          <w:szCs w:val="24"/>
        </w:rPr>
        <w:t>catorce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w:t>
      </w:r>
      <w:bookmarkStart w:id="0" w:name="_GoBack"/>
      <w:bookmarkEnd w:id="0"/>
      <w:r w:rsidR="00A970D5" w:rsidRPr="006922F5">
        <w:rPr>
          <w:rFonts w:eastAsia="Palatino Linotype" w:cs="Palatino Linotype"/>
          <w:color w:val="000000"/>
          <w:szCs w:val="24"/>
        </w:rPr>
        <w:t>cceso a la Información Mexiquense (SAIMEX) con el número de expediente</w:t>
      </w:r>
      <w:r w:rsidR="00642669">
        <w:rPr>
          <w:rFonts w:eastAsia="Palatino Linotype" w:cs="Palatino Linotype"/>
          <w:b/>
          <w:bCs/>
          <w:color w:val="000000"/>
          <w:szCs w:val="24"/>
        </w:rPr>
        <w:t xml:space="preserve"> </w:t>
      </w:r>
      <w:r w:rsidR="00467D01">
        <w:rPr>
          <w:rFonts w:eastAsia="Palatino Linotype" w:cs="Palatino Linotype"/>
          <w:b/>
          <w:bCs/>
          <w:color w:val="000000"/>
          <w:szCs w:val="24"/>
        </w:rPr>
        <w:t>00077/DIFLAPAZ/IP/2024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077470B" w:rsidR="00A970D5" w:rsidRPr="006922F5" w:rsidRDefault="70652167" w:rsidP="009950AD">
      <w:pPr>
        <w:pStyle w:val="Fundamentos"/>
      </w:pPr>
      <w:r w:rsidRPr="70652167">
        <w:rPr>
          <w:lang w:val="es-ES"/>
        </w:rPr>
        <w:t>«</w:t>
      </w:r>
      <w:r w:rsidR="0010239B" w:rsidRPr="0010239B">
        <w:rPr>
          <w:lang w:val="es-ES"/>
        </w:rPr>
        <w:t>REQUIERO SE ME ENVIE EL CFDI DEL TITULAR DE LA UNIDAD DE INFORMACION, PLANEACION, PROGRAMACION Y EVALUACION DEL DIF LA PAZ DEL PERIODO ENERO 2022</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10A27FA" w:rsidR="00A970D5" w:rsidRPr="006922F5" w:rsidRDefault="002942EA"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031D94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10239B">
        <w:rPr>
          <w:rFonts w:eastAsia="Palatino Linotype" w:cs="Palatino Linotype"/>
          <w:color w:val="000000"/>
          <w:szCs w:val="24"/>
        </w:rPr>
        <w:t>ocho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0B7DABD3" w14:textId="77777777" w:rsidR="0003268C" w:rsidRDefault="23740614" w:rsidP="0003268C">
      <w:pPr>
        <w:pStyle w:val="Fundamentos"/>
        <w:rPr>
          <w:lang w:val="es-ES"/>
        </w:rPr>
      </w:pPr>
      <w:r w:rsidRPr="23740614">
        <w:rPr>
          <w:lang w:val="es-ES"/>
        </w:rPr>
        <w:t>«</w:t>
      </w:r>
      <w:r w:rsidR="0003268C" w:rsidRPr="0003268C">
        <w:rPr>
          <w:lang w:val="es-ES"/>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3A00D3F1" w14:textId="77777777" w:rsidR="0003268C" w:rsidRPr="0003268C" w:rsidRDefault="0003268C" w:rsidP="0003268C">
      <w:pPr>
        <w:pStyle w:val="Fundamentos"/>
        <w:rPr>
          <w:lang w:val="es-ES"/>
        </w:rPr>
      </w:pPr>
    </w:p>
    <w:p w14:paraId="6F356F07" w14:textId="77777777" w:rsidR="0003268C" w:rsidRPr="0003268C" w:rsidRDefault="0003268C" w:rsidP="0003268C">
      <w:pPr>
        <w:pStyle w:val="Fundamentos"/>
        <w:rPr>
          <w:lang w:val="es-ES"/>
        </w:rPr>
      </w:pPr>
      <w:r w:rsidRPr="0003268C">
        <w:rPr>
          <w:lang w:val="es-ES"/>
        </w:rPr>
        <w:t>ATENTAMENTE</w:t>
      </w:r>
    </w:p>
    <w:p w14:paraId="3FE4A9EF" w14:textId="6FF15447" w:rsidR="00A970D5" w:rsidRPr="00404754" w:rsidRDefault="0003268C" w:rsidP="0003268C">
      <w:pPr>
        <w:pStyle w:val="Fundamentos"/>
        <w:rPr>
          <w:lang w:val="es-MX"/>
        </w:rPr>
      </w:pPr>
      <w:r w:rsidRPr="0003268C">
        <w:rPr>
          <w:lang w:val="es-ES"/>
        </w:rPr>
        <w:t>LIC. YETNALESSI SELENE DE LÁZARO CRUZ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8C1BD55"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3268C">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7229FC">
        <w:rPr>
          <w:rFonts w:eastAsia="Palatino Linotype" w:cs="Palatino Linotype"/>
          <w:b/>
          <w:bCs/>
          <w:color w:val="000000" w:themeColor="text1"/>
          <w:lang w:val="es-ES"/>
        </w:rPr>
        <w:t>77-24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5739F96" w:rsidR="00A970D5" w:rsidRPr="006922F5" w:rsidRDefault="002942EA"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3259E027"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453BC4">
        <w:rPr>
          <w:rFonts w:eastAsia="Palatino Linotype" w:cs="Palatino Linotype"/>
          <w:color w:val="000000"/>
          <w:szCs w:val="24"/>
        </w:rPr>
        <w:t xml:space="preserve"> por el Sujeto Obligado</w:t>
      </w:r>
      <w:r w:rsidR="00314835">
        <w:rPr>
          <w:rFonts w:eastAsia="Palatino Linotype" w:cs="Palatino Linotype"/>
          <w:color w:val="000000"/>
          <w:szCs w:val="24"/>
        </w:rPr>
        <w:t>, la</w:t>
      </w:r>
      <w:r w:rsidRPr="0090115A">
        <w:rPr>
          <w:rFonts w:eastAsia="Palatino Linotype" w:cs="Palatino Linotype"/>
          <w:color w:val="000000"/>
          <w:szCs w:val="24"/>
        </w:rPr>
        <w:t xml:space="preserve"> Recurrente interpuso el presente recurso de revisión el día </w:t>
      </w:r>
      <w:r w:rsidR="00453BC4">
        <w:rPr>
          <w:rFonts w:eastAsia="Palatino Linotype" w:cs="Palatino Linotype"/>
          <w:color w:val="000000"/>
          <w:szCs w:val="24"/>
        </w:rPr>
        <w:t>nueve de julio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920835">
        <w:rPr>
          <w:rFonts w:eastAsia="Palatino Linotype" w:cs="Palatino Linotype"/>
          <w:b/>
          <w:color w:val="000000"/>
          <w:szCs w:val="24"/>
        </w:rPr>
        <w:t>04325/INFOEM/IP/RR/2024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7B568C9D" w:rsidR="00A970D5" w:rsidRPr="006922F5" w:rsidRDefault="5C35490E" w:rsidP="5C35490E">
      <w:pPr>
        <w:pStyle w:val="Fundamentos"/>
        <w:rPr>
          <w:b/>
          <w:bCs/>
          <w:lang w:val="es-ES"/>
        </w:rPr>
      </w:pPr>
      <w:r w:rsidRPr="5C35490E">
        <w:rPr>
          <w:lang w:val="es-ES"/>
        </w:rPr>
        <w:t>«</w:t>
      </w:r>
      <w:r w:rsidR="00D24F18" w:rsidRPr="00D24F18">
        <w:rPr>
          <w:lang w:val="es-ES"/>
        </w:rPr>
        <w:t>LA NEGATIVA EN LA ENTREGA DE LA INFORMACIÓN</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9411E43" w:rsidR="00300EA0" w:rsidRPr="006922F5" w:rsidRDefault="00300EA0" w:rsidP="00300EA0">
      <w:pPr>
        <w:pStyle w:val="Fundamentos"/>
        <w:rPr>
          <w:b/>
          <w:bCs/>
          <w:lang w:val="es-ES"/>
        </w:rPr>
      </w:pPr>
      <w:r w:rsidRPr="5C35490E">
        <w:rPr>
          <w:lang w:val="es-ES"/>
        </w:rPr>
        <w:t>«</w:t>
      </w:r>
      <w:r w:rsidR="00D24F18" w:rsidRPr="00D24F18">
        <w:rPr>
          <w:lang w:val="es-ES"/>
        </w:rPr>
        <w:t>EL DIF IGNORA DE MANERA ARBITRARIA MIS SOLICITUDES, ASÍ QUE SOLICITO AMABLEMENTE QUE EL INSTITUTO DE SEGUIMIENTO A MI RECURSO DE REVISIÓN, ESPERANDO QUE EL INSTITUTO NO VULNERE MI DERECHO DE ACCESO A LA INFORMACIÓN PÚBLICA.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2A530C21" w:rsidR="00A970D5" w:rsidRPr="006922F5" w:rsidRDefault="002942EA"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3D87A4C1"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DD3886">
        <w:rPr>
          <w:rFonts w:eastAsia="Palatino Linotype" w:cs="Palatino Linotype"/>
          <w:color w:val="000000" w:themeColor="text1"/>
          <w:lang w:val="es-ES"/>
        </w:rPr>
        <w:t>doce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5411B4BE" w:rsidR="00A970D5" w:rsidRPr="006922F5" w:rsidRDefault="002942EA"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54278511" w14:textId="715B02F6" w:rsidR="002942EA" w:rsidRPr="009D62BC" w:rsidRDefault="00A161E0" w:rsidP="002942EA">
      <w:pPr>
        <w:pBdr>
          <w:top w:val="nil"/>
          <w:left w:val="nil"/>
          <w:bottom w:val="nil"/>
          <w:right w:val="nil"/>
          <w:between w:val="nil"/>
        </w:pBdr>
        <w:contextualSpacing/>
        <w:rPr>
          <w:rFonts w:eastAsia="Palatino Linotype" w:cs="Palatino Linotype"/>
          <w:color w:val="000000"/>
          <w:szCs w:val="24"/>
        </w:rPr>
      </w:pPr>
      <w:r w:rsidRPr="00A161E0">
        <w:rPr>
          <w:rFonts w:eastAsia="Palatino Linotype" w:cs="Palatino Linotype"/>
          <w:color w:val="000000"/>
          <w:szCs w:val="24"/>
        </w:rPr>
        <w:t>Una vez abierta la etapa de instrucción, se observa que el Sujeto Obligado omitió rendir el Informe Justificado. Por su parte, la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F0459BF" w:rsidR="00A970D5" w:rsidRPr="006922F5" w:rsidRDefault="009B56A2" w:rsidP="006922F5">
      <w:pPr>
        <w:pStyle w:val="Ttulo2"/>
        <w:rPr>
          <w:rFonts w:eastAsia="Palatino Linotype"/>
        </w:rPr>
      </w:pPr>
      <w:r>
        <w:rPr>
          <w:rFonts w:eastAsia="Palatino Linotype"/>
        </w:rPr>
        <w:t>S</w:t>
      </w:r>
      <w:r w:rsidR="002942EA">
        <w:rPr>
          <w:rFonts w:eastAsia="Palatino Linotype"/>
        </w:rPr>
        <w:t>EXTO</w:t>
      </w:r>
      <w:r w:rsidR="00A970D5" w:rsidRPr="006922F5">
        <w:rPr>
          <w:rFonts w:eastAsia="Palatino Linotype"/>
        </w:rPr>
        <w:t>. Del cierre de instrucción.</w:t>
      </w:r>
    </w:p>
    <w:p w14:paraId="2456F4BD" w14:textId="4F4E156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72057C">
        <w:rPr>
          <w:rFonts w:eastAsia="Palatino Linotype" w:cs="Palatino Linotype"/>
          <w:color w:val="000000"/>
          <w:szCs w:val="24"/>
        </w:rPr>
        <w:t>siete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 xml:space="preserve">racción VI de la Ley de </w:t>
      </w:r>
      <w:r w:rsidRPr="006922F5">
        <w:rPr>
          <w:rFonts w:eastAsia="Palatino Linotype" w:cs="Palatino Linotype"/>
          <w:color w:val="000000"/>
          <w:szCs w:val="24"/>
        </w:rPr>
        <w:lastRenderedPageBreak/>
        <w:t>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E076561" w:rsidR="00FD1FA6" w:rsidRPr="00047890" w:rsidRDefault="002942EA" w:rsidP="00FD1FA6">
      <w:pPr>
        <w:pStyle w:val="Ttulo2"/>
        <w:rPr>
          <w:rFonts w:eastAsiaTheme="minorHAnsi"/>
          <w:lang w:eastAsia="en-US"/>
        </w:rPr>
      </w:pPr>
      <w:r>
        <w:rPr>
          <w:rFonts w:eastAsiaTheme="minorHAnsi"/>
          <w:lang w:eastAsia="en-US"/>
        </w:rPr>
        <w:t>SÉPTIMO</w:t>
      </w:r>
      <w:r w:rsidR="00FD1FA6" w:rsidRPr="00047890">
        <w:rPr>
          <w:rFonts w:eastAsiaTheme="minorHAnsi"/>
          <w:lang w:eastAsia="en-US"/>
        </w:rPr>
        <w:t>. De la ampliación del término para resolver.</w:t>
      </w:r>
    </w:p>
    <w:p w14:paraId="6A94F3CE" w14:textId="655C8887" w:rsidR="00FD1FA6" w:rsidRPr="00546575" w:rsidRDefault="63E72531" w:rsidP="63E72531">
      <w:pPr>
        <w:pBdr>
          <w:top w:val="nil"/>
          <w:left w:val="nil"/>
          <w:bottom w:val="nil"/>
          <w:right w:val="nil"/>
          <w:between w:val="nil"/>
        </w:pBdr>
        <w:contextualSpacing/>
        <w:rPr>
          <w:rFonts w:eastAsiaTheme="minorEastAsia" w:cstheme="minorBidi"/>
          <w:lang w:eastAsia="en-US"/>
        </w:rPr>
      </w:pPr>
      <w:r w:rsidRPr="63E72531">
        <w:rPr>
          <w:rFonts w:eastAsiaTheme="minorEastAsia" w:cstheme="minorBidi"/>
          <w:lang w:eastAsia="en-US"/>
        </w:rPr>
        <w:t>De las constancias que integran el expediente electrónico, se advierte que han transcurrido los términos de Ley, para la emisión de la resolución en el presente recurso de revisión, por lo que el seis de septiembre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0AD27626" w14:textId="77777777" w:rsidR="00F45971" w:rsidRPr="007E5F2B" w:rsidRDefault="00F45971" w:rsidP="00F45971">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70B3FAF"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596F90A" w14:textId="77777777" w:rsidR="00F45971" w:rsidRPr="007E5F2B" w:rsidRDefault="00F45971" w:rsidP="00F45971">
      <w:pPr>
        <w:contextualSpacing/>
        <w:rPr>
          <w:rFonts w:eastAsia="Palatino Linotype" w:cs="Palatino Linotype"/>
          <w:szCs w:val="24"/>
        </w:rPr>
      </w:pPr>
    </w:p>
    <w:p w14:paraId="5BDCA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3BFEC246" w14:textId="77777777" w:rsidR="00F45971" w:rsidRPr="007E5F2B" w:rsidRDefault="00F45971" w:rsidP="00F45971">
      <w:pPr>
        <w:spacing w:line="240" w:lineRule="auto"/>
        <w:ind w:left="567" w:right="567"/>
        <w:contextualSpacing/>
        <w:rPr>
          <w:rFonts w:eastAsia="Palatino Linotype" w:cs="Palatino Linotype"/>
          <w:i/>
          <w:sz w:val="22"/>
        </w:rPr>
      </w:pPr>
    </w:p>
    <w:p w14:paraId="376FD2C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57F5932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031B12DE"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40AF7E0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2781BE6A"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3772AF04"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45B1035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VII. La copia de la respuesta que se impugna y, en su caso, de la notificación correspondiente, en el caso de respuesta de la solicitud; y</w:t>
      </w:r>
    </w:p>
    <w:p w14:paraId="32DB21F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1BB2BB07" w14:textId="77777777" w:rsidR="00F45971" w:rsidRPr="007E5F2B" w:rsidRDefault="00F45971" w:rsidP="00F45971">
      <w:pPr>
        <w:spacing w:line="240" w:lineRule="auto"/>
        <w:ind w:left="567" w:right="567"/>
        <w:contextualSpacing/>
        <w:rPr>
          <w:rFonts w:eastAsia="Palatino Linotype" w:cs="Palatino Linotype"/>
          <w:i/>
          <w:sz w:val="22"/>
        </w:rPr>
      </w:pPr>
    </w:p>
    <w:p w14:paraId="32BDBB2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33C1CF8A" w14:textId="77777777" w:rsidR="00F45971" w:rsidRPr="007E5F2B" w:rsidRDefault="00F45971" w:rsidP="00F45971">
      <w:pPr>
        <w:spacing w:line="240" w:lineRule="auto"/>
        <w:ind w:left="567" w:right="567"/>
        <w:contextualSpacing/>
        <w:rPr>
          <w:rFonts w:eastAsia="Palatino Linotype" w:cs="Palatino Linotype"/>
          <w:i/>
          <w:sz w:val="22"/>
        </w:rPr>
      </w:pPr>
    </w:p>
    <w:p w14:paraId="2D43AB1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18074F8C" w14:textId="77777777" w:rsidR="00F45971" w:rsidRPr="007E5F2B" w:rsidRDefault="00F45971" w:rsidP="00F45971">
      <w:pPr>
        <w:spacing w:line="240" w:lineRule="auto"/>
        <w:ind w:left="567" w:right="567"/>
        <w:contextualSpacing/>
        <w:rPr>
          <w:rFonts w:eastAsia="Palatino Linotype" w:cs="Palatino Linotype"/>
          <w:i/>
          <w:sz w:val="22"/>
        </w:rPr>
      </w:pPr>
    </w:p>
    <w:p w14:paraId="6B837E8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E9AFF7A" w14:textId="77777777" w:rsidR="00F45971" w:rsidRPr="007E5F2B" w:rsidRDefault="00F45971" w:rsidP="00F45971">
      <w:pPr>
        <w:contextualSpacing/>
        <w:rPr>
          <w:rFonts w:eastAsia="Palatino Linotype" w:cs="Palatino Linotype"/>
          <w:b/>
          <w:i/>
          <w:szCs w:val="24"/>
        </w:rPr>
      </w:pPr>
    </w:p>
    <w:p w14:paraId="0B47C8C2" w14:textId="7F010B7C" w:rsidR="00F45971" w:rsidRPr="007E5F2B" w:rsidRDefault="00F45971" w:rsidP="00F45971">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 xml:space="preserve">se identificó como </w:t>
      </w:r>
      <w:r w:rsidRPr="007807F8">
        <w:rPr>
          <w:rFonts w:eastAsia="Palatino Linotype" w:cs="Palatino Linotype"/>
          <w:b/>
          <w:bCs/>
          <w:szCs w:val="24"/>
        </w:rPr>
        <w:t>«</w:t>
      </w:r>
      <w:r w:rsidR="00E326A0">
        <w:rPr>
          <w:rFonts w:eastAsia="Palatino Linotype" w:cs="Palatino Linotype"/>
          <w:b/>
          <w:bCs/>
          <w:szCs w:val="24"/>
        </w:rPr>
        <w:t>XXXXXXXXXXXXXXX</w:t>
      </w:r>
      <w:r w:rsidRPr="007807F8">
        <w:rPr>
          <w:rFonts w:eastAsia="Palatino Linotype" w:cs="Palatino Linotype"/>
          <w:b/>
          <w:bCs/>
          <w:szCs w:val="24"/>
        </w:rPr>
        <w:t>»</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BED815B" w14:textId="77777777" w:rsidR="00F45971" w:rsidRPr="007E5F2B" w:rsidRDefault="00F45971" w:rsidP="00F45971">
      <w:pPr>
        <w:contextualSpacing/>
        <w:rPr>
          <w:rFonts w:eastAsia="Palatino Linotype" w:cs="Palatino Linotype"/>
          <w:szCs w:val="24"/>
        </w:rPr>
      </w:pPr>
    </w:p>
    <w:p w14:paraId="418879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2BB62723" w14:textId="77777777" w:rsidR="00F45971" w:rsidRPr="007E5F2B" w:rsidRDefault="00F45971" w:rsidP="00F45971">
      <w:pPr>
        <w:spacing w:line="240" w:lineRule="auto"/>
        <w:ind w:left="567" w:right="567"/>
        <w:contextualSpacing/>
        <w:rPr>
          <w:rFonts w:eastAsia="Palatino Linotype" w:cs="Palatino Linotype"/>
          <w:i/>
          <w:sz w:val="22"/>
        </w:rPr>
      </w:pPr>
    </w:p>
    <w:p w14:paraId="060825E3"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01A2237A" w14:textId="77777777" w:rsidR="00F45971" w:rsidRPr="007E5F2B" w:rsidRDefault="00F45971" w:rsidP="00F45971">
      <w:pPr>
        <w:contextualSpacing/>
        <w:rPr>
          <w:rFonts w:eastAsia="Palatino Linotype" w:cs="Palatino Linotype"/>
          <w:szCs w:val="24"/>
        </w:rPr>
      </w:pPr>
    </w:p>
    <w:p w14:paraId="4437A0AA" w14:textId="77777777" w:rsidR="00F45971" w:rsidRPr="007E5F2B" w:rsidRDefault="00F45971" w:rsidP="00F45971">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51B6D15" w14:textId="77777777" w:rsidR="00F45971" w:rsidRPr="007E5F2B" w:rsidRDefault="00F45971" w:rsidP="00F45971">
      <w:pPr>
        <w:contextualSpacing/>
        <w:rPr>
          <w:rFonts w:eastAsia="Palatino Linotype" w:cs="Palatino Linotype"/>
          <w:szCs w:val="24"/>
        </w:rPr>
      </w:pPr>
    </w:p>
    <w:p w14:paraId="28347CF9"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00AB14B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E470D3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6D2FB88"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27085BB6" w14:textId="77777777" w:rsidR="00F45971" w:rsidRPr="007E5F2B" w:rsidRDefault="00F45971" w:rsidP="00F45971">
      <w:pPr>
        <w:spacing w:line="240" w:lineRule="auto"/>
        <w:ind w:left="567" w:right="567"/>
        <w:contextualSpacing/>
        <w:rPr>
          <w:rFonts w:eastAsia="Palatino Linotype" w:cs="Palatino Linotype"/>
          <w:i/>
          <w:sz w:val="22"/>
        </w:rPr>
      </w:pPr>
    </w:p>
    <w:p w14:paraId="06B31DA7"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20853C8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270BF7F"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2A6F2F8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67FE17C" w14:textId="77777777" w:rsidR="00F45971" w:rsidRPr="007E5F2B" w:rsidRDefault="00F45971" w:rsidP="00F45971">
      <w:pPr>
        <w:spacing w:line="240" w:lineRule="auto"/>
        <w:ind w:left="567" w:right="567"/>
        <w:contextualSpacing/>
        <w:rPr>
          <w:rFonts w:eastAsia="Palatino Linotype" w:cs="Palatino Linotype"/>
          <w:i/>
          <w:sz w:val="22"/>
        </w:rPr>
      </w:pPr>
    </w:p>
    <w:p w14:paraId="72F9FA6E" w14:textId="77777777" w:rsidR="00F45971" w:rsidRPr="007E5F2B" w:rsidRDefault="00F45971" w:rsidP="00F45971">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7B094A7D"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E7B994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B3A948"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4572185B"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51D35CC"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CA5ABAE" w14:textId="77777777" w:rsidR="00F45971" w:rsidRPr="007E5F2B" w:rsidRDefault="00F45971" w:rsidP="00F45971">
      <w:pPr>
        <w:spacing w:line="240" w:lineRule="auto"/>
        <w:ind w:left="567" w:right="567"/>
        <w:contextualSpacing/>
        <w:rPr>
          <w:rFonts w:eastAsia="Palatino Linotype" w:cs="Palatino Linotype"/>
          <w:i/>
          <w:sz w:val="22"/>
        </w:rPr>
      </w:pPr>
    </w:p>
    <w:p w14:paraId="4AB7DA26"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w:t>
      </w:r>
      <w:r w:rsidRPr="007E5F2B">
        <w:rPr>
          <w:rFonts w:eastAsia="Palatino Linotype" w:cs="Palatino Linotype"/>
          <w:i/>
          <w:iCs/>
          <w:sz w:val="22"/>
          <w:lang w:val="es-ES"/>
        </w:rPr>
        <w:lastRenderedPageBreak/>
        <w:t xml:space="preserve">transparentarán sus acciones, en términos de las disposiciones aplicables, la información será oportuna, clara, veraz y de fácil acceso. </w:t>
      </w:r>
    </w:p>
    <w:p w14:paraId="0A38B687" w14:textId="77777777" w:rsidR="00F45971" w:rsidRPr="007E5F2B" w:rsidRDefault="00F45971" w:rsidP="00F45971">
      <w:pPr>
        <w:spacing w:line="240" w:lineRule="auto"/>
        <w:ind w:left="567" w:right="567"/>
        <w:contextualSpacing/>
        <w:rPr>
          <w:rFonts w:eastAsia="Palatino Linotype" w:cs="Palatino Linotype"/>
          <w:i/>
          <w:sz w:val="22"/>
        </w:rPr>
      </w:pPr>
    </w:p>
    <w:p w14:paraId="3CBF20E6"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0B5DF8D1"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F1F149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6649959"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C5BDEA5"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B794EB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7CC7B40"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1AA0FA67" w14:textId="77777777" w:rsidR="00F45971" w:rsidRPr="007E5F2B" w:rsidRDefault="00F45971" w:rsidP="00F45971">
      <w:pPr>
        <w:ind w:left="567" w:right="567"/>
        <w:contextualSpacing/>
        <w:rPr>
          <w:rFonts w:eastAsia="Palatino Linotype" w:cs="Palatino Linotype"/>
          <w:szCs w:val="24"/>
        </w:rPr>
      </w:pPr>
    </w:p>
    <w:p w14:paraId="2CB30514" w14:textId="77777777" w:rsidR="00F45971" w:rsidRPr="007E5F2B" w:rsidRDefault="00F45971" w:rsidP="00F45971">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6AD6AAED" w14:textId="77777777" w:rsidR="00F45971" w:rsidRPr="007E5F2B" w:rsidRDefault="00F45971" w:rsidP="00F45971">
      <w:pPr>
        <w:ind w:right="49"/>
        <w:contextualSpacing/>
        <w:rPr>
          <w:rFonts w:eastAsia="Palatino Linotype" w:cs="Palatino Linotype"/>
          <w:szCs w:val="24"/>
        </w:rPr>
      </w:pPr>
    </w:p>
    <w:p w14:paraId="48683E0F" w14:textId="77777777" w:rsidR="00F45971" w:rsidRPr="007E5F2B" w:rsidRDefault="00F45971" w:rsidP="00F45971">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2197F2" w14:textId="77777777" w:rsidR="00F45971" w:rsidRPr="007E5F2B" w:rsidRDefault="00F45971" w:rsidP="00F45971">
      <w:pPr>
        <w:spacing w:line="240" w:lineRule="auto"/>
        <w:ind w:left="567" w:right="567"/>
        <w:contextualSpacing/>
        <w:rPr>
          <w:rFonts w:eastAsia="Palatino Linotype" w:cs="Palatino Linotype"/>
          <w:i/>
          <w:sz w:val="22"/>
        </w:rPr>
      </w:pPr>
    </w:p>
    <w:p w14:paraId="3DCEF83B"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4815B6B1" w14:textId="77777777" w:rsidR="00F45971" w:rsidRPr="007E5F2B" w:rsidRDefault="00F45971" w:rsidP="00F45971">
      <w:pPr>
        <w:spacing w:line="240" w:lineRule="auto"/>
        <w:ind w:left="567" w:right="567"/>
        <w:contextualSpacing/>
        <w:rPr>
          <w:rFonts w:eastAsia="Palatino Linotype" w:cs="Palatino Linotype"/>
          <w:i/>
          <w:sz w:val="22"/>
        </w:rPr>
      </w:pPr>
    </w:p>
    <w:p w14:paraId="040E742E" w14:textId="77777777" w:rsidR="00F45971" w:rsidRPr="007E5F2B" w:rsidRDefault="00F45971" w:rsidP="00F45971">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007E5F2B">
        <w:rPr>
          <w:rFonts w:eastAsia="Palatino Linotype" w:cs="Palatino Linotype"/>
          <w:i/>
          <w:iCs/>
          <w:sz w:val="22"/>
          <w:lang w:val="es-ES"/>
        </w:rPr>
        <w:lastRenderedPageBreak/>
        <w:t>deberá prevenir, investigar, sancionar y reparar las violaciones a los derechos humanos, en los términos que establezca la ley.</w:t>
      </w:r>
    </w:p>
    <w:p w14:paraId="398BADF3" w14:textId="77777777" w:rsidR="00F45971" w:rsidRPr="007E5F2B" w:rsidRDefault="00F45971" w:rsidP="00F45971"/>
    <w:p w14:paraId="3E9D27AF" w14:textId="77777777" w:rsidR="00F45971" w:rsidRPr="007E5F2B" w:rsidRDefault="00F45971" w:rsidP="00F45971">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082756" w14:textId="77777777" w:rsidR="00F45971" w:rsidRPr="007E5F2B" w:rsidRDefault="00F45971" w:rsidP="00F45971">
      <w:pPr>
        <w:rPr>
          <w:rFonts w:eastAsia="Palatino Linotype" w:cs="Palatino Linotype"/>
          <w:szCs w:val="24"/>
        </w:rPr>
      </w:pPr>
    </w:p>
    <w:p w14:paraId="09D9E204" w14:textId="77777777" w:rsidR="00F45971" w:rsidRPr="007E5F2B" w:rsidRDefault="00F45971" w:rsidP="00F45971">
      <w:pPr>
        <w:rPr>
          <w:rFonts w:eastAsia="Palatino Linotype" w:cs="Palatino Linotype"/>
          <w:color w:val="000000"/>
          <w:szCs w:val="24"/>
        </w:rPr>
      </w:pPr>
      <w:r w:rsidRPr="007E5F2B">
        <w:rPr>
          <w:rFonts w:eastAsia="Palatino Linotype" w:cs="Palatino Linotype"/>
          <w:color w:val="000000"/>
          <w:szCs w:val="24"/>
        </w:rPr>
        <w:t xml:space="preserve">En conclusión, se cubrieron los requisitos de procedencia y </w:t>
      </w:r>
      <w:proofErr w:type="spellStart"/>
      <w:r w:rsidRPr="007E5F2B">
        <w:rPr>
          <w:rFonts w:eastAsia="Palatino Linotype" w:cs="Palatino Linotype"/>
          <w:color w:val="000000"/>
          <w:szCs w:val="24"/>
        </w:rPr>
        <w:t>procedibilidad</w:t>
      </w:r>
      <w:proofErr w:type="spellEnd"/>
      <w:r w:rsidRPr="007E5F2B">
        <w:rPr>
          <w:rFonts w:eastAsia="Palatino Linotype" w:cs="Palatino Linotype"/>
          <w:color w:val="000000"/>
          <w:szCs w:val="24"/>
        </w:rPr>
        <w:t xml:space="preserve"> y conforme a las constancias que obran en el expediente.</w:t>
      </w:r>
    </w:p>
    <w:p w14:paraId="3598A791" w14:textId="77777777" w:rsidR="00275599" w:rsidRDefault="00275599" w:rsidP="006922F5"/>
    <w:p w14:paraId="7E828C31" w14:textId="55800FFC" w:rsidR="00454915" w:rsidRPr="006922F5" w:rsidRDefault="00F45971"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w:t>
      </w:r>
      <w:r w:rsidRPr="44E9108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6F44BBA" w:rsidR="00454915" w:rsidRPr="006922F5" w:rsidRDefault="00F45971" w:rsidP="00454915">
      <w:pPr>
        <w:pStyle w:val="Ttulo2"/>
        <w:rPr>
          <w:rFonts w:eastAsia="Palatino Linotype"/>
        </w:rPr>
      </w:pPr>
      <w:r>
        <w:rPr>
          <w:rFonts w:eastAsia="Palatino Linotype"/>
        </w:rPr>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2CEAF1F6" w:rsidR="00391CB5" w:rsidRDefault="004A3367" w:rsidP="00BB404F">
      <w:pPr>
        <w:rPr>
          <w:rFonts w:eastAsiaTheme="minorHAnsi" w:cstheme="minorBidi"/>
          <w:lang w:eastAsia="en-US"/>
        </w:rPr>
      </w:pPr>
      <w:r w:rsidRPr="00D42552">
        <w:rPr>
          <w:rFonts w:eastAsiaTheme="minorHAnsi" w:cstheme="minorBidi"/>
          <w:szCs w:val="24"/>
          <w:lang w:eastAsia="en-US"/>
        </w:rPr>
        <w:t xml:space="preserve">En virtud de lo anterior, es conveniente recordar que </w:t>
      </w:r>
      <w:r w:rsidR="00391CB5">
        <w:rPr>
          <w:rFonts w:eastAsiaTheme="minorHAnsi" w:cstheme="minorBidi"/>
          <w:szCs w:val="24"/>
          <w:lang w:eastAsia="en-US"/>
        </w:rPr>
        <w:t>la</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hiciera entrega d</w:t>
      </w:r>
      <w:r w:rsidR="00BB404F">
        <w:rPr>
          <w:rFonts w:eastAsiaTheme="minorHAnsi" w:cstheme="minorBidi"/>
          <w:szCs w:val="24"/>
          <w:lang w:eastAsia="en-US"/>
        </w:rPr>
        <w:t>e</w:t>
      </w:r>
      <w:r w:rsidR="00904109">
        <w:rPr>
          <w:rFonts w:eastAsiaTheme="minorHAnsi" w:cstheme="minorBidi"/>
          <w:szCs w:val="24"/>
          <w:lang w:eastAsia="en-US"/>
        </w:rPr>
        <w:t xml:space="preserve"> los Comprobantes Fiscales Digitales (CFDI)</w:t>
      </w:r>
      <w:r w:rsidR="00FB4F83">
        <w:rPr>
          <w:rFonts w:eastAsiaTheme="minorHAnsi" w:cstheme="minorBidi"/>
          <w:szCs w:val="24"/>
          <w:lang w:eastAsia="en-US"/>
        </w:rPr>
        <w:t xml:space="preserve"> del Titular de la Unidad de Información, Planeación, Programación y Evaluación del Sujeto Obligado, correspondiente</w:t>
      </w:r>
      <w:r w:rsidR="00E25725">
        <w:rPr>
          <w:rFonts w:eastAsiaTheme="minorHAnsi" w:cstheme="minorBidi"/>
          <w:szCs w:val="24"/>
          <w:lang w:eastAsia="en-US"/>
        </w:rPr>
        <w:t>s al mes de enero de dos mil veintidós.</w:t>
      </w:r>
    </w:p>
    <w:p w14:paraId="2CF85CE5" w14:textId="77777777" w:rsidR="00BE4ADD" w:rsidRDefault="00BE4ADD" w:rsidP="00B62DEC">
      <w:pPr>
        <w:pBdr>
          <w:top w:val="nil"/>
          <w:left w:val="nil"/>
          <w:bottom w:val="nil"/>
          <w:right w:val="nil"/>
          <w:between w:val="nil"/>
        </w:pBdr>
        <w:contextualSpacing/>
        <w:rPr>
          <w:rFonts w:eastAsia="Palatino Linotype" w:cs="Palatino Linotype"/>
          <w:color w:val="000000"/>
          <w:szCs w:val="24"/>
        </w:rPr>
      </w:pPr>
    </w:p>
    <w:p w14:paraId="494F2E41" w14:textId="651C707B"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E25725">
        <w:rPr>
          <w:rFonts w:eastAsia="Palatino Linotype" w:cs="Palatino Linotype"/>
          <w:color w:val="000000"/>
          <w:szCs w:val="24"/>
        </w:rPr>
        <w:t>l</w:t>
      </w:r>
      <w:r w:rsidR="001F2F39">
        <w:rPr>
          <w:rFonts w:eastAsia="Palatino Linotype" w:cs="Palatino Linotype"/>
          <w:color w:val="000000"/>
          <w:szCs w:val="24"/>
        </w:rPr>
        <w:t xml:space="preserve"> siguiente documento</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299F29D1" w:rsidR="005D1DD0" w:rsidRDefault="007529D0" w:rsidP="00F37E44">
      <w:pPr>
        <w:pStyle w:val="Prrafodelista"/>
        <w:numPr>
          <w:ilvl w:val="0"/>
          <w:numId w:val="28"/>
        </w:numPr>
        <w:rPr>
          <w:rFonts w:eastAsia="Palatino Linotype" w:cs="Palatino Linotype"/>
          <w:color w:val="000000"/>
          <w:sz w:val="22"/>
        </w:rPr>
      </w:pPr>
      <w:r w:rsidRPr="007529D0">
        <w:rPr>
          <w:rFonts w:eastAsia="Palatino Linotype" w:cs="Palatino Linotype"/>
          <w:b/>
          <w:bCs/>
          <w:color w:val="000000"/>
          <w:lang w:val="es-ES_tradnl"/>
        </w:rPr>
        <w:t>77-24.pdf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544F4D">
        <w:rPr>
          <w:rFonts w:eastAsia="Palatino Linotype" w:cs="Palatino Linotype"/>
          <w:bCs/>
          <w:color w:val="000000"/>
          <w:lang w:val="es-ES_tradnl"/>
        </w:rPr>
        <w:t xml:space="preserve">Escrito de respuesta </w:t>
      </w:r>
      <w:r w:rsidR="0018697B">
        <w:rPr>
          <w:rFonts w:eastAsia="Palatino Linotype" w:cs="Palatino Linotype"/>
          <w:bCs/>
          <w:color w:val="000000"/>
          <w:lang w:val="es-ES_tradnl"/>
        </w:rPr>
        <w:t>suscrito por el Titular de la Unidad de Transparencia, mediante e</w:t>
      </w:r>
      <w:r w:rsidR="00BF0862">
        <w:rPr>
          <w:rFonts w:eastAsia="Palatino Linotype" w:cs="Palatino Linotype"/>
          <w:bCs/>
          <w:color w:val="000000"/>
          <w:lang w:val="es-ES_tradnl"/>
        </w:rPr>
        <w:t xml:space="preserve">l </w:t>
      </w:r>
      <w:r w:rsidR="0018697B">
        <w:rPr>
          <w:rFonts w:eastAsia="Palatino Linotype" w:cs="Palatino Linotype"/>
          <w:bCs/>
          <w:color w:val="000000"/>
          <w:lang w:val="es-ES_tradnl"/>
        </w:rPr>
        <w:t xml:space="preserve">cual se informó que </w:t>
      </w:r>
      <w:r w:rsidR="00873FEC">
        <w:rPr>
          <w:rFonts w:eastAsia="Palatino Linotype" w:cs="Palatino Linotype"/>
          <w:bCs/>
          <w:color w:val="000000"/>
          <w:lang w:val="es-ES_tradnl"/>
        </w:rPr>
        <w:t>el</w:t>
      </w:r>
      <w:r w:rsidR="00E06901">
        <w:rPr>
          <w:rFonts w:eastAsia="Palatino Linotype" w:cs="Palatino Linotype"/>
          <w:bCs/>
          <w:color w:val="000000"/>
          <w:lang w:val="es-ES_tradnl"/>
        </w:rPr>
        <w:t xml:space="preserve"> número de</w:t>
      </w:r>
      <w:r w:rsidR="00873FEC">
        <w:rPr>
          <w:rFonts w:eastAsia="Palatino Linotype" w:cs="Palatino Linotype"/>
          <w:bCs/>
          <w:color w:val="000000"/>
          <w:lang w:val="es-ES_tradnl"/>
        </w:rPr>
        <w:t xml:space="preserve"> Registro Federal de Contribuyent</w:t>
      </w:r>
      <w:r w:rsidR="00E06901">
        <w:rPr>
          <w:rFonts w:eastAsia="Palatino Linotype" w:cs="Palatino Linotype"/>
          <w:bCs/>
          <w:color w:val="000000"/>
          <w:lang w:val="es-ES_tradnl"/>
        </w:rPr>
        <w:t xml:space="preserve">e (RFC) es un dato personal de carácter </w:t>
      </w:r>
      <w:r w:rsidR="004A0AF8">
        <w:rPr>
          <w:rFonts w:eastAsia="Palatino Linotype" w:cs="Palatino Linotype"/>
          <w:bCs/>
          <w:color w:val="000000"/>
          <w:lang w:val="es-ES_tradnl"/>
        </w:rPr>
        <w:t xml:space="preserve">confidencial </w:t>
      </w:r>
      <w:r w:rsidR="00E06901">
        <w:rPr>
          <w:rFonts w:eastAsia="Palatino Linotype" w:cs="Palatino Linotype"/>
          <w:bCs/>
          <w:color w:val="000000"/>
          <w:lang w:val="es-ES_tradnl"/>
        </w:rPr>
        <w:t>por contener información que permite identificar al titular, su edad y fecha de nacimiento</w:t>
      </w:r>
      <w:r w:rsidR="004A0AF8">
        <w:rPr>
          <w:rFonts w:eastAsia="Palatino Linotype" w:cs="Palatino Linotype"/>
          <w:bCs/>
          <w:color w:val="000000"/>
          <w:lang w:val="es-ES_tradnl"/>
        </w:rPr>
        <w:t xml:space="preserve">, además de que </w:t>
      </w:r>
      <w:r w:rsidR="00A35C97">
        <w:rPr>
          <w:rFonts w:eastAsia="Palatino Linotype" w:cs="Palatino Linotype"/>
          <w:bCs/>
          <w:color w:val="000000"/>
          <w:lang w:val="es-ES_tradnl"/>
        </w:rPr>
        <w:t xml:space="preserve">el Sujeto Obligado no cuenta con un programa de prevención de la </w:t>
      </w:r>
      <w:r w:rsidR="00A35C97">
        <w:rPr>
          <w:rFonts w:eastAsia="Palatino Linotype" w:cs="Palatino Linotype"/>
          <w:bCs/>
          <w:color w:val="000000"/>
          <w:lang w:val="es-ES_tradnl"/>
        </w:rPr>
        <w:lastRenderedPageBreak/>
        <w:t>seguridad de las mujeres, por lo que se recomienda dirigir la solicitud al área de Seguridad Pública del Ayuntamiento de La Paz</w:t>
      </w:r>
      <w:r w:rsidR="00ED22D6">
        <w:rPr>
          <w:rFonts w:eastAsia="Palatino Linotype" w:cs="Palatino Linotype"/>
          <w:bCs/>
          <w:color w:val="000000"/>
          <w:lang w:val="es-ES_tradnl"/>
        </w:rPr>
        <w:t>.</w:t>
      </w:r>
    </w:p>
    <w:p w14:paraId="61D7C787" w14:textId="77777777" w:rsidR="00E25725" w:rsidRDefault="00E25725"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52ACB327"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itida por el Sujeto Obligado, la</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la </w:t>
      </w:r>
      <w:r w:rsidR="00ED22D6">
        <w:rPr>
          <w:rFonts w:eastAsia="Palatino Linotype" w:cs="Palatino Linotype"/>
          <w:color w:val="000000" w:themeColor="text1"/>
          <w:lang w:val="es-ES"/>
        </w:rPr>
        <w:t>negativa en la entrega de la información</w:t>
      </w:r>
      <w:r w:rsidR="005740E5">
        <w:rPr>
          <w:rFonts w:eastAsia="Palatino Linotype" w:cs="Palatino Linotype"/>
          <w:color w:val="000000" w:themeColor="text1"/>
          <w:lang w:val="es-ES"/>
        </w:rPr>
        <w:t xml:space="preserve"> y dando como razones o motivos de inconformidad que el Sujeto Obligado ignora de manera arbitraria las solicitudes planteadas, por lo que se solicitó </w:t>
      </w:r>
      <w:r w:rsidR="00450D3E">
        <w:rPr>
          <w:rFonts w:eastAsia="Palatino Linotype" w:cs="Palatino Linotype"/>
          <w:color w:val="000000" w:themeColor="text1"/>
          <w:lang w:val="es-ES"/>
        </w:rPr>
        <w:t>a este Instituto dar seguimiento al recurso de revisión.</w:t>
      </w:r>
    </w:p>
    <w:p w14:paraId="4A6500B8" w14:textId="77777777" w:rsidR="008F50E6" w:rsidRDefault="008F50E6" w:rsidP="00A04222"/>
    <w:p w14:paraId="3A2C1098" w14:textId="77E902D1" w:rsidR="00A830A7" w:rsidRDefault="00A830A7" w:rsidP="00A830A7">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4449BF6E" w14:textId="77777777" w:rsidR="00FD314B" w:rsidRPr="00FB09A6" w:rsidRDefault="00FD314B"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6922F5">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lastRenderedPageBreak/>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1F194A0E" w:rsidR="00737EBC" w:rsidRDefault="00737EBC" w:rsidP="006100FC">
      <w:r>
        <w:t xml:space="preserve">Asimismo, </w:t>
      </w:r>
      <w:r w:rsidR="00726486">
        <w:t>de una interpretación armónica al acto consentido y</w:t>
      </w:r>
      <w:r>
        <w:t xml:space="preserve"> a los motivos de inconformidad expresados por </w:t>
      </w:r>
      <w:r w:rsidR="00396394">
        <w:t>la</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F37E44">
      <w:pPr>
        <w:pStyle w:val="Fundamentos"/>
        <w:numPr>
          <w:ilvl w:val="0"/>
          <w:numId w:val="30"/>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2901661" w14:textId="338790C6" w:rsidR="00CA59E3" w:rsidRDefault="006100FC" w:rsidP="00637679">
      <w:r>
        <w:t xml:space="preserve">En segundo término, </w:t>
      </w:r>
      <w:r w:rsidR="00CA59E3">
        <w:t xml:space="preserve">se </w:t>
      </w:r>
      <w:r w:rsidR="009357CD">
        <w:t>tiene</w:t>
      </w:r>
      <w:r w:rsidR="00CA59E3">
        <w:t xml:space="preserve"> que el Sujeto Obligado, al dar respuesta a la solicitud</w:t>
      </w:r>
      <w:r w:rsidR="005D73A6">
        <w:t xml:space="preserve"> mediante un escrito suscrito por el Titular de la Unidad de Transparencia </w:t>
      </w:r>
      <w:r w:rsidR="00CA59E3">
        <w:t xml:space="preserve">sólo manifestó que el RFC es un dato personal y que </w:t>
      </w:r>
      <w:r w:rsidR="00977A7D">
        <w:t>ese Organismo no cuenta con un programa</w:t>
      </w:r>
      <w:r w:rsidR="00BD578A">
        <w:t xml:space="preserve"> de prevención de la seguridad de las mujeres, lo que no guarda congruencia con la solicitud </w:t>
      </w:r>
      <w:r w:rsidR="00BD578A">
        <w:lastRenderedPageBreak/>
        <w:t xml:space="preserve">de la hoy Recurrente, pues se requirió </w:t>
      </w:r>
      <w:r w:rsidR="00474833">
        <w:t>la entrega de los CFDI de enero de dos mil veintidós de un servidor público.</w:t>
      </w:r>
    </w:p>
    <w:p w14:paraId="38511159" w14:textId="77777777" w:rsidR="00474833" w:rsidRDefault="00474833" w:rsidP="00637679"/>
    <w:p w14:paraId="15FE7D44" w14:textId="2466B2DD" w:rsidR="00474833" w:rsidRDefault="00474833" w:rsidP="00637679">
      <w:r>
        <w:t xml:space="preserve">Asimismo, </w:t>
      </w:r>
      <w:r w:rsidR="005D73A6">
        <w:t xml:space="preserve">de las actuaciones </w:t>
      </w:r>
      <w:r w:rsidR="009357CD">
        <w:t>que obran en el expediente electrónico en el SAIMEX</w:t>
      </w:r>
      <w:r w:rsidR="004F4929">
        <w:t>, así como de la lectura al escrito de respuesta</w:t>
      </w:r>
      <w:r w:rsidR="009357CD">
        <w:t xml:space="preserve">, no se </w:t>
      </w:r>
      <w:r w:rsidR="004F4929">
        <w:t>desprende</w:t>
      </w:r>
      <w:r w:rsidR="009357CD">
        <w:t xml:space="preserve"> </w:t>
      </w:r>
      <w:r w:rsidR="002F7A64">
        <w:t xml:space="preserve">que la Unidad de Transparencia haya </w:t>
      </w:r>
      <w:r w:rsidR="004F4929">
        <w:t>turnado a todas las áreas que p</w:t>
      </w:r>
      <w:r w:rsidR="00692B84">
        <w:t>udieran contar con la información solicitada</w:t>
      </w:r>
      <w:r w:rsidR="0032390D">
        <w:t xml:space="preserve">, como </w:t>
      </w:r>
      <w:r w:rsidR="00C52FE5">
        <w:t>se observa en la siguiente imagen:</w:t>
      </w:r>
    </w:p>
    <w:p w14:paraId="121474C8" w14:textId="77777777" w:rsidR="00D35B8D" w:rsidRDefault="00D35B8D" w:rsidP="00637679"/>
    <w:p w14:paraId="7DFD2132" w14:textId="0F840595" w:rsidR="00C52FE5" w:rsidRDefault="0072232C" w:rsidP="00637679">
      <w:r>
        <w:rPr>
          <w:noProof/>
          <w:lang w:val="es-MX"/>
        </w:rPr>
        <w:drawing>
          <wp:inline distT="0" distB="0" distL="0" distR="0" wp14:anchorId="56D6D0F6" wp14:editId="3BABB29B">
            <wp:extent cx="5939790" cy="1463040"/>
            <wp:effectExtent l="0" t="0" r="3810" b="0"/>
            <wp:docPr id="4939072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7265" name="Imagen 493907265"/>
                    <pic:cNvPicPr/>
                  </pic:nvPicPr>
                  <pic:blipFill>
                    <a:blip r:embed="rId8">
                      <a:extLst>
                        <a:ext uri="{28A0092B-C50C-407E-A947-70E740481C1C}">
                          <a14:useLocalDpi xmlns:a14="http://schemas.microsoft.com/office/drawing/2010/main" val="0"/>
                        </a:ext>
                      </a:extLst>
                    </a:blip>
                    <a:stretch>
                      <a:fillRect/>
                    </a:stretch>
                  </pic:blipFill>
                  <pic:spPr>
                    <a:xfrm>
                      <a:off x="0" y="0"/>
                      <a:ext cx="5939790" cy="1463040"/>
                    </a:xfrm>
                    <a:prstGeom prst="rect">
                      <a:avLst/>
                    </a:prstGeom>
                  </pic:spPr>
                </pic:pic>
              </a:graphicData>
            </a:graphic>
          </wp:inline>
        </w:drawing>
      </w:r>
    </w:p>
    <w:p w14:paraId="672BE49A" w14:textId="77777777" w:rsidR="00C52FE5" w:rsidRDefault="00C52FE5" w:rsidP="00637679"/>
    <w:p w14:paraId="7128588A" w14:textId="2DFA8E4F" w:rsidR="00CA59E3" w:rsidRDefault="002B3983" w:rsidP="00637679">
      <w:r>
        <w:t xml:space="preserve">En ese sentido, se estima que el Sujeto Obligado dejó de observar lo dispuesto en el artículo 162 </w:t>
      </w:r>
      <w:r w:rsidR="00D852CF">
        <w:t>de la Ley de Transparencia</w:t>
      </w:r>
      <w:r w:rsidR="00297791">
        <w:t xml:space="preserve"> local, en el que se establece lo siguiente:</w:t>
      </w:r>
    </w:p>
    <w:p w14:paraId="2353131C" w14:textId="77777777" w:rsidR="00297791" w:rsidRDefault="00297791" w:rsidP="00637679"/>
    <w:p w14:paraId="627143B0" w14:textId="77777777" w:rsidR="007218F7" w:rsidRPr="007218F7" w:rsidRDefault="007218F7" w:rsidP="007218F7">
      <w:pPr>
        <w:pStyle w:val="Fundamentos"/>
        <w:rPr>
          <w:lang w:val="es-MX"/>
        </w:rPr>
      </w:pPr>
      <w:r w:rsidRPr="007218F7">
        <w:rPr>
          <w:b/>
          <w:lang w:val="es-MX"/>
        </w:rPr>
        <w:t xml:space="preserve">Artículo 162. </w:t>
      </w:r>
      <w:r w:rsidRPr="007218F7">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2C9A25F" w14:textId="77777777" w:rsidR="00297791" w:rsidRDefault="00297791" w:rsidP="00637679"/>
    <w:p w14:paraId="3EA41070" w14:textId="02465932" w:rsidR="00CA59E3" w:rsidRDefault="2DD8A963" w:rsidP="00637679">
      <w:r>
        <w:t xml:space="preserve">Por lo anterior, es necesario verificar si el Sujeto Obligado cuenta con alguna unidad administrativa que pudiera generar, poseer o administrar la información solicitada, por lo que conviene traer a colación lo dispuesto en Reglamento Interior del Sistema </w:t>
      </w:r>
      <w:r>
        <w:lastRenderedPageBreak/>
        <w:t>Municipal para el Desarrollo Integral de la Familia de La Paz, Estado de México, que en sus artículos 11 fracciones I y III y 16 fracciones I, II y XVIII estipula lo siguiente:</w:t>
      </w:r>
    </w:p>
    <w:p w14:paraId="1B888016" w14:textId="77777777" w:rsidR="00CA59E3" w:rsidRDefault="00CA59E3" w:rsidP="00637679"/>
    <w:p w14:paraId="358BC3B9" w14:textId="7B28AF15" w:rsidR="00CA59E3" w:rsidRDefault="00AB45DB" w:rsidP="00215AEE">
      <w:pPr>
        <w:pStyle w:val="Fundamentos"/>
      </w:pPr>
      <w:r w:rsidRPr="00215AEE">
        <w:rPr>
          <w:b/>
          <w:bCs/>
        </w:rPr>
        <w:t>Artículo 11.-</w:t>
      </w:r>
      <w:r>
        <w:t xml:space="preserve"> Para el control, evaluación, planeación, transparencia y difusión de los asuntos del SMDIF La Paz, la Dirección General se auxiliará de las siguientes unidades administrativas:</w:t>
      </w:r>
    </w:p>
    <w:p w14:paraId="32D5DC9D" w14:textId="77777777" w:rsidR="00CA59E3" w:rsidRDefault="00CA59E3" w:rsidP="00215AEE">
      <w:pPr>
        <w:pStyle w:val="Fundamentos"/>
      </w:pPr>
    </w:p>
    <w:p w14:paraId="5EE9B739" w14:textId="3B64052C" w:rsidR="008D0B21" w:rsidRDefault="008D0B21" w:rsidP="00215AEE">
      <w:pPr>
        <w:pStyle w:val="Fundamentos"/>
      </w:pPr>
      <w:r w:rsidRPr="00215AEE">
        <w:rPr>
          <w:b/>
          <w:bCs/>
        </w:rPr>
        <w:t>I</w:t>
      </w:r>
      <w:r w:rsidR="00BC72BE" w:rsidRPr="00215AEE">
        <w:rPr>
          <w:b/>
          <w:bCs/>
        </w:rPr>
        <w:t>.</w:t>
      </w:r>
      <w:r w:rsidR="00BC72BE">
        <w:t xml:space="preserve"> Dirección de Administración y Finanzas</w:t>
      </w:r>
    </w:p>
    <w:p w14:paraId="31C60B81" w14:textId="0DA860FD" w:rsidR="00BC72BE" w:rsidRDefault="00BC72BE" w:rsidP="00215AEE">
      <w:pPr>
        <w:pStyle w:val="Fundamentos"/>
      </w:pPr>
      <w:r>
        <w:t>[…]</w:t>
      </w:r>
    </w:p>
    <w:p w14:paraId="2AEDED76" w14:textId="072741F2" w:rsidR="00BC72BE" w:rsidRDefault="00BC72BE" w:rsidP="00215AEE">
      <w:pPr>
        <w:pStyle w:val="Fundamentos"/>
      </w:pPr>
      <w:r w:rsidRPr="00215AEE">
        <w:rPr>
          <w:b/>
          <w:bCs/>
        </w:rPr>
        <w:t>III.</w:t>
      </w:r>
      <w:r>
        <w:t xml:space="preserve"> Unidad de Información, Planeación, Programación y Evaluación</w:t>
      </w:r>
    </w:p>
    <w:p w14:paraId="3AACA936" w14:textId="351D3B8C" w:rsidR="00BC72BE" w:rsidRDefault="006D7352" w:rsidP="00215AEE">
      <w:pPr>
        <w:pStyle w:val="Fundamentos"/>
      </w:pPr>
      <w:r>
        <w:t>[…]</w:t>
      </w:r>
    </w:p>
    <w:p w14:paraId="4D6B7106" w14:textId="77777777" w:rsidR="00CA59E3" w:rsidRDefault="00CA59E3" w:rsidP="00215AEE">
      <w:pPr>
        <w:pStyle w:val="Fundamentos"/>
      </w:pPr>
    </w:p>
    <w:p w14:paraId="4749D445" w14:textId="23B629DB" w:rsidR="006D7352" w:rsidRDefault="00181A06" w:rsidP="00215AEE">
      <w:pPr>
        <w:pStyle w:val="Fundamentos"/>
      </w:pPr>
      <w:r w:rsidRPr="00215AEE">
        <w:rPr>
          <w:b/>
          <w:bCs/>
        </w:rPr>
        <w:t>Artículo 16.-</w:t>
      </w:r>
      <w:r>
        <w:t xml:space="preserve"> A la Dirección de Administración y Finanzas SMDIF La Paz le corresponde:</w:t>
      </w:r>
    </w:p>
    <w:p w14:paraId="5DFBFAC3" w14:textId="77777777" w:rsidR="00181A06" w:rsidRDefault="00181A06" w:rsidP="00215AEE">
      <w:pPr>
        <w:pStyle w:val="Fundamentos"/>
      </w:pPr>
    </w:p>
    <w:p w14:paraId="124AE474" w14:textId="08198CD3" w:rsidR="00181A06" w:rsidRDefault="00181A06" w:rsidP="00215AEE">
      <w:pPr>
        <w:pStyle w:val="Fundamentos"/>
      </w:pPr>
      <w:r w:rsidRPr="00215AEE">
        <w:rPr>
          <w:b/>
          <w:bCs/>
        </w:rPr>
        <w:t>I.</w:t>
      </w:r>
      <w:r>
        <w:t xml:space="preserve"> Planear, programar, presupuestar, administra</w:t>
      </w:r>
      <w:r w:rsidR="00EC0F44">
        <w:t>r</w:t>
      </w:r>
      <w:r>
        <w:t xml:space="preserve"> y controlar los recursos humanos, materiales, financieros y técnicos</w:t>
      </w:r>
      <w:r w:rsidR="00EC0F44">
        <w:t>, así como los servicios generales para el funcionamiento de las unidades administrativas del SMDIF La Paz, en términos de la normatividad de la materia;</w:t>
      </w:r>
    </w:p>
    <w:p w14:paraId="6099061D" w14:textId="573C3F10" w:rsidR="00EC0F44" w:rsidRDefault="00EC0F44" w:rsidP="00215AEE">
      <w:pPr>
        <w:pStyle w:val="Fundamentos"/>
      </w:pPr>
      <w:r w:rsidRPr="00215AEE">
        <w:rPr>
          <w:b/>
          <w:bCs/>
        </w:rPr>
        <w:t>II.</w:t>
      </w:r>
      <w:r>
        <w:t xml:space="preserve"> </w:t>
      </w:r>
      <w:r w:rsidR="00275F2C">
        <w:t>Cumplir y hacer cumplir las normas y pol</w:t>
      </w:r>
      <w:r w:rsidR="00FE1A09">
        <w:t>íticas aplicables en materia de administración de recursos humanos, materiales y financieros;</w:t>
      </w:r>
    </w:p>
    <w:p w14:paraId="7A372C5B" w14:textId="5AE4F604" w:rsidR="00FE1A09" w:rsidRDefault="00FE1A09" w:rsidP="00215AEE">
      <w:pPr>
        <w:pStyle w:val="Fundamentos"/>
      </w:pPr>
      <w:r>
        <w:t>[…]</w:t>
      </w:r>
    </w:p>
    <w:p w14:paraId="0C81DF93" w14:textId="02060114" w:rsidR="006D7352" w:rsidRDefault="00215AEE" w:rsidP="00215AEE">
      <w:pPr>
        <w:pStyle w:val="Fundamentos"/>
      </w:pPr>
      <w:r w:rsidRPr="00215AEE">
        <w:rPr>
          <w:b/>
          <w:bCs/>
        </w:rPr>
        <w:t>XVIII.</w:t>
      </w:r>
      <w:r>
        <w:t xml:space="preserve"> Llevar a cabo el manejo y control del recurso humano, así como los procedimientos administrativos de su competencia;</w:t>
      </w:r>
    </w:p>
    <w:p w14:paraId="768B4630" w14:textId="1BC296D1" w:rsidR="00215AEE" w:rsidRDefault="00215AEE" w:rsidP="00215AEE">
      <w:pPr>
        <w:pStyle w:val="Fundamentos"/>
      </w:pPr>
      <w:r>
        <w:t>[…]</w:t>
      </w:r>
    </w:p>
    <w:p w14:paraId="33706D7F" w14:textId="77777777" w:rsidR="006D7352" w:rsidRDefault="006D7352" w:rsidP="00637679"/>
    <w:p w14:paraId="6761A0B3" w14:textId="5319C04E" w:rsidR="006D7352" w:rsidRDefault="00215AEE" w:rsidP="00637679">
      <w:r>
        <w:t xml:space="preserve">De los preceptos en cita se desprende que </w:t>
      </w:r>
      <w:r w:rsidR="0019495B">
        <w:t>entre las áreas que conforman la estructura orgánica del Sujeto Obligado se encuentra la Dirección de Administración y Finanza</w:t>
      </w:r>
      <w:r w:rsidR="00DE4669">
        <w:t>s</w:t>
      </w:r>
      <w:r w:rsidR="0019495B">
        <w:t xml:space="preserve"> y la </w:t>
      </w:r>
      <w:r w:rsidR="004D64C0">
        <w:t xml:space="preserve">Unidad de Información, Planeación, Programación y Evaluación, de cuyo titular se solicita la información; asimismo, </w:t>
      </w:r>
      <w:r w:rsidR="00B16338">
        <w:t>a la Dirección referida le corresponde planear, programar, presupuestar, administrar y controlar los recursos humanos y financieros, cumplir con las normas aplicables a dichos recursos y llevar a cabo el manejo y control del recurso humano.</w:t>
      </w:r>
    </w:p>
    <w:p w14:paraId="00D3CBE1" w14:textId="77777777" w:rsidR="00B16338" w:rsidRDefault="00B16338" w:rsidP="00637679"/>
    <w:p w14:paraId="58B51DDE" w14:textId="5A631E40" w:rsidR="00B16338" w:rsidRDefault="00B16338" w:rsidP="00637679">
      <w:r>
        <w:lastRenderedPageBreak/>
        <w:t xml:space="preserve">Asimismo, conforme al </w:t>
      </w:r>
      <w:r w:rsidR="00E5259C">
        <w:t xml:space="preserve">Manual de Organización del Sistema para el Desarrollo Integral de la Familia de La Paz, Estado de México, </w:t>
      </w:r>
      <w:r w:rsidR="00DE4669">
        <w:t xml:space="preserve">la Dirección de Administración y Finanzas tiene entre sus unidades administrativas </w:t>
      </w:r>
      <w:r w:rsidR="005A0993">
        <w:t xml:space="preserve">al área de Recursos Humanos </w:t>
      </w:r>
      <w:r w:rsidR="009C6A9B">
        <w:t>cuyo objetivo es contribuir al logro de los objetivos del SMDIF</w:t>
      </w:r>
      <w:r w:rsidR="00F3149A">
        <w:t xml:space="preserve"> La Paz mediante la supervisión y coordinación de los sistemas y procesos del reclutamiento y desarrollo del personal, con base en las leyes, normas y lineamientos establecidos; teniendo entre sus funciones la de programar y coordinar la elaboración de las nóminas para el pago a los servidores públicos del SMDIF La Paz, así como coordinar y programar la emisión de los recibos de nómina correspondientes.</w:t>
      </w:r>
    </w:p>
    <w:p w14:paraId="7BBAE8BF" w14:textId="77777777" w:rsidR="006D7352" w:rsidRDefault="006D7352" w:rsidP="00637679"/>
    <w:p w14:paraId="51263A4C" w14:textId="75139EFC" w:rsidR="00F3149A" w:rsidRDefault="009202A0" w:rsidP="00637679">
      <w:r>
        <w:t xml:space="preserve">Con lo anterior se acredita que el Sujeto Obligado cuenta con áreas con las facultades, competencias y atribuciones suficientes para conocer de la información solicitada. Por otra parte, no se omite referir que </w:t>
      </w:r>
      <w:r w:rsidR="00A55395">
        <w:t>ese Organismo, como entidad fiscalizable, también se encontraba constreñida a la entrega de informes trimestrales al Órgano Superior de</w:t>
      </w:r>
      <w:r w:rsidR="00A51BC0">
        <w:t xml:space="preserve"> Fiscalización del Estado de México (OSFEM), conforme a lo dispuesto en Acuerdo 06/2022 por el que se emiten los Lineamientos, fechas de capacitación y calendarización para la entrega de Informes Trimestrales de las Entidades Fiscalizables del Estado de México del Ejercicio Fiscal 2022, publicado en el Periódico Oficial Gaceta del Gobierno el cinco de abril de dos mil veintidós.</w:t>
      </w:r>
    </w:p>
    <w:p w14:paraId="0CC7191E" w14:textId="77777777" w:rsidR="00A51BC0" w:rsidRDefault="00A51BC0" w:rsidP="00637679"/>
    <w:p w14:paraId="4D1B5935" w14:textId="5B323FE4" w:rsidR="00A51BC0" w:rsidRDefault="00A51BC0" w:rsidP="00637679">
      <w:r>
        <w:t>En dicho Acuerdo se estipula que los Lineamientos son aplicables para Municipios y sus Organismos Descentralizados, entre los que se encuentran, entre otros los Sistemas Municipales para el D</w:t>
      </w:r>
      <w:r w:rsidR="005737B6">
        <w:t>esarrollo Integral de la Familia.</w:t>
      </w:r>
    </w:p>
    <w:p w14:paraId="4492E0A3" w14:textId="77777777" w:rsidR="00F3149A" w:rsidRDefault="00F3149A" w:rsidP="00637679"/>
    <w:p w14:paraId="6451B2BA" w14:textId="730D21D6" w:rsidR="00F3149A" w:rsidRDefault="000E195F" w:rsidP="00637679">
      <w:r>
        <w:lastRenderedPageBreak/>
        <w:t>Asimismo, dentro de los documentos que integran dicho Informe, se contempla que en el Moduló «Información Administrativa», se remitan los Comprobantes Fiscales Digitales por Internet por concepto de Nómina, como se observa en la siguiente imagen:</w:t>
      </w:r>
    </w:p>
    <w:p w14:paraId="67374174" w14:textId="77777777" w:rsidR="00F3149A" w:rsidRDefault="00F3149A" w:rsidP="00637679"/>
    <w:p w14:paraId="476E59EC" w14:textId="1395EAF6" w:rsidR="00F3149A" w:rsidRDefault="000E195F" w:rsidP="00637679">
      <w:r>
        <w:rPr>
          <w:noProof/>
          <w:lang w:val="es-MX"/>
        </w:rPr>
        <w:drawing>
          <wp:inline distT="0" distB="0" distL="0" distR="0" wp14:anchorId="0FA0CFC4" wp14:editId="4AAD4179">
            <wp:extent cx="5934075" cy="408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086225"/>
                    </a:xfrm>
                    <a:prstGeom prst="rect">
                      <a:avLst/>
                    </a:prstGeom>
                    <a:noFill/>
                    <a:ln>
                      <a:noFill/>
                    </a:ln>
                  </pic:spPr>
                </pic:pic>
              </a:graphicData>
            </a:graphic>
          </wp:inline>
        </w:drawing>
      </w:r>
    </w:p>
    <w:p w14:paraId="1993E4C8" w14:textId="77777777" w:rsidR="00F3149A" w:rsidRDefault="00F3149A" w:rsidP="00637679"/>
    <w:p w14:paraId="32274C05" w14:textId="7821A49C" w:rsidR="00F3149A" w:rsidRDefault="000E195F" w:rsidP="00637679">
      <w:r>
        <w:t>Como se observa, dichos comprobantes se debieron generar quincenalmente, por lo que es viable colegir que el Sujeto Obligado generó los CFDI por concepto de nómina en favor del entonces Titular de la Unidad de Información, Planeación, Programación y Evaluación correspondientes a las dos quincenas de enero de dos mil veintidós.</w:t>
      </w:r>
    </w:p>
    <w:p w14:paraId="34C02EC7" w14:textId="0A9B41BF" w:rsidR="00F3149A" w:rsidRDefault="00F3149A" w:rsidP="00637679"/>
    <w:p w14:paraId="7E7C23F4" w14:textId="3BDE8B3E" w:rsidR="000E195F" w:rsidRDefault="63E72531" w:rsidP="000E195F">
      <w:r w:rsidRPr="63E72531">
        <w:rPr>
          <w:lang w:val="es-ES"/>
        </w:rPr>
        <w:lastRenderedPageBreak/>
        <w:t>Por lo argumentado anteriormente, este Instituto estima que los motivos de inconformidad planteados por la Recurrente devienen fundados, por lo que es procedente revocar la respuesta y ordenar al Sujeto Obligado que lleve a cabo una búsqueda exhaustiva y razonable en los archivos de las áreas que se estimen competentes con la finalidad de hacer entrega a la particular de los Comprobantes Fiscales Digitales por Internet emitidos en favor del entonces Titular de la Unidad de Información, Planeación, Programación y Evaluación correspondientes a las dos quincenas de enero de dos mil veintidós, en versión pública.</w:t>
      </w:r>
    </w:p>
    <w:p w14:paraId="0135E7C6" w14:textId="3892681E" w:rsidR="002C3AA0" w:rsidRPr="006A7396" w:rsidRDefault="002C3AA0" w:rsidP="002C3AA0"/>
    <w:p w14:paraId="0CB4D8FA" w14:textId="77777777" w:rsidR="002C3AA0" w:rsidRPr="008F3C6D" w:rsidRDefault="00852339" w:rsidP="002C3AA0">
      <w:pPr>
        <w:pStyle w:val="Ttulo3"/>
        <w:rPr>
          <w:rFonts w:eastAsia="Times New Roman"/>
        </w:rPr>
      </w:pPr>
      <w:r w:rsidRPr="008F3C6D">
        <w:rPr>
          <w:rFonts w:eastAsia="Times New Roman"/>
        </w:rPr>
        <w:t>DE LA VERSIÓN PÚBLICA</w:t>
      </w:r>
    </w:p>
    <w:p w14:paraId="10F49782" w14:textId="77777777" w:rsidR="008F3C6D" w:rsidRPr="008F3C6D" w:rsidRDefault="008F3C6D" w:rsidP="008F3C6D">
      <w:pPr>
        <w:rPr>
          <w:rFonts w:eastAsia="Arial Unicode MS"/>
          <w:szCs w:val="24"/>
          <w:lang w:val="es-MX"/>
        </w:rPr>
      </w:pPr>
      <w:r w:rsidRPr="008F3C6D">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26521E8" w14:textId="77777777" w:rsidR="008F3C6D" w:rsidRPr="008F3C6D" w:rsidRDefault="008F3C6D" w:rsidP="008F3C6D">
      <w:pPr>
        <w:rPr>
          <w:bCs/>
          <w:szCs w:val="24"/>
          <w:lang w:val="es-MX"/>
        </w:rPr>
      </w:pPr>
    </w:p>
    <w:p w14:paraId="4CD2864A" w14:textId="77777777" w:rsidR="008F3C6D" w:rsidRPr="008F3C6D" w:rsidRDefault="008F3C6D" w:rsidP="008F3C6D">
      <w:pPr>
        <w:rPr>
          <w:szCs w:val="24"/>
          <w:lang w:val="es-MX"/>
        </w:rPr>
      </w:pPr>
      <w:r w:rsidRPr="008F3C6D">
        <w:rPr>
          <w:bCs/>
          <w:szCs w:val="24"/>
          <w:lang w:val="es-MX"/>
        </w:rPr>
        <w:t>A este respecto, los</w:t>
      </w:r>
      <w:r w:rsidRPr="008F3C6D">
        <w:rPr>
          <w:szCs w:val="24"/>
          <w:lang w:val="es-MX"/>
        </w:rPr>
        <w:t xml:space="preserve"> artículos 3, fracciones IX, XX, XXI y XLV; 51 y 52de la Ley de Transparencia y Acceso a la Información Pública del Estado de México y Municipios establecen:</w:t>
      </w:r>
    </w:p>
    <w:p w14:paraId="4376A9E3" w14:textId="77777777" w:rsidR="008F3C6D" w:rsidRPr="008F3C6D" w:rsidRDefault="008F3C6D" w:rsidP="008F3C6D">
      <w:pPr>
        <w:jc w:val="left"/>
        <w:rPr>
          <w:noProof/>
          <w:szCs w:val="24"/>
          <w:lang w:val="es-MX"/>
        </w:rPr>
      </w:pPr>
    </w:p>
    <w:p w14:paraId="3A603D9C" w14:textId="77777777" w:rsidR="008F3C6D" w:rsidRPr="008F3C6D" w:rsidRDefault="008F3C6D" w:rsidP="008F3C6D">
      <w:pPr>
        <w:spacing w:line="240" w:lineRule="auto"/>
        <w:ind w:left="567" w:right="616"/>
        <w:rPr>
          <w:i/>
          <w:sz w:val="22"/>
          <w:lang w:val="es-MX"/>
        </w:rPr>
      </w:pPr>
      <w:r w:rsidRPr="008F3C6D">
        <w:rPr>
          <w:rFonts w:cs="Arial"/>
          <w:b/>
          <w:bCs/>
          <w:i/>
          <w:sz w:val="22"/>
          <w:lang w:val="es-MX"/>
        </w:rPr>
        <w:t xml:space="preserve">Artículo 3. </w:t>
      </w:r>
      <w:r w:rsidRPr="008F3C6D">
        <w:rPr>
          <w:i/>
          <w:sz w:val="22"/>
          <w:lang w:val="es-MX"/>
        </w:rPr>
        <w:t xml:space="preserve">Para los efectos de la presente Ley se entenderá por: </w:t>
      </w:r>
    </w:p>
    <w:p w14:paraId="192862D7" w14:textId="77777777" w:rsidR="002C3AA0" w:rsidRPr="008F3C6D" w:rsidRDefault="002C3AA0" w:rsidP="008F3C6D">
      <w:pPr>
        <w:spacing w:line="240" w:lineRule="auto"/>
        <w:ind w:left="567" w:right="616"/>
        <w:rPr>
          <w:i/>
          <w:sz w:val="22"/>
          <w:lang w:val="es-MX"/>
        </w:rPr>
      </w:pPr>
      <w:r w:rsidRPr="008F3C6D">
        <w:rPr>
          <w:rFonts w:cs="Arial"/>
          <w:i/>
          <w:sz w:val="22"/>
          <w:lang w:val="es-MX"/>
        </w:rPr>
        <w:t>(…</w:t>
      </w:r>
      <w:r w:rsidRPr="008F3C6D">
        <w:rPr>
          <w:i/>
          <w:sz w:val="22"/>
          <w:lang w:val="es-MX"/>
        </w:rPr>
        <w:t>)</w:t>
      </w:r>
    </w:p>
    <w:p w14:paraId="3D648B6D" w14:textId="77777777" w:rsidR="002C3AA0" w:rsidRPr="008F3C6D" w:rsidRDefault="002C3AA0" w:rsidP="008F3C6D">
      <w:pPr>
        <w:spacing w:line="240" w:lineRule="auto"/>
        <w:ind w:left="567" w:right="616"/>
        <w:rPr>
          <w:rFonts w:cs="Arial"/>
          <w:i/>
          <w:sz w:val="22"/>
          <w:lang w:val="es-MX"/>
        </w:rPr>
      </w:pPr>
      <w:r w:rsidRPr="008F3C6D">
        <w:rPr>
          <w:rFonts w:cs="Arial"/>
          <w:b/>
          <w:i/>
          <w:sz w:val="22"/>
          <w:lang w:val="es-MX"/>
        </w:rPr>
        <w:lastRenderedPageBreak/>
        <w:t>IX.</w:t>
      </w:r>
      <w:r w:rsidRPr="008F3C6D">
        <w:rPr>
          <w:rFonts w:cs="Arial"/>
          <w:i/>
          <w:sz w:val="22"/>
          <w:lang w:val="es-MX"/>
        </w:rPr>
        <w:t xml:space="preserve"> </w:t>
      </w:r>
      <w:r w:rsidRPr="008F3C6D">
        <w:rPr>
          <w:rFonts w:cs="Arial"/>
          <w:b/>
          <w:i/>
          <w:sz w:val="22"/>
          <w:lang w:val="es-MX"/>
        </w:rPr>
        <w:t xml:space="preserve">Datos personales: </w:t>
      </w:r>
      <w:r w:rsidRPr="008F3C6D">
        <w:rPr>
          <w:rFonts w:cs="Arial"/>
          <w:i/>
          <w:sz w:val="22"/>
          <w:lang w:val="es-MX"/>
        </w:rPr>
        <w:t xml:space="preserve">La información concerniente a una persona, identificada o identificable según lo dispuesto por la Ley de Protección de Datos Personales del Estado de México; </w:t>
      </w:r>
    </w:p>
    <w:p w14:paraId="5545ACB6" w14:textId="77777777" w:rsidR="008F3C6D" w:rsidRPr="008F3C6D" w:rsidRDefault="008F3C6D" w:rsidP="008F3C6D">
      <w:pPr>
        <w:spacing w:line="240" w:lineRule="auto"/>
        <w:ind w:left="567" w:right="616"/>
        <w:rPr>
          <w:rFonts w:cs="Arial"/>
          <w:i/>
          <w:sz w:val="22"/>
          <w:lang w:val="es-MX"/>
        </w:rPr>
      </w:pPr>
      <w:r w:rsidRPr="008F3C6D">
        <w:rPr>
          <w:rFonts w:cs="Arial"/>
          <w:i/>
          <w:sz w:val="22"/>
          <w:lang w:val="es-MX"/>
        </w:rPr>
        <w:t>(…)</w:t>
      </w:r>
    </w:p>
    <w:p w14:paraId="6CFFB355" w14:textId="77777777" w:rsidR="008F3C6D" w:rsidRPr="008F3C6D" w:rsidRDefault="008F3C6D" w:rsidP="008F3C6D">
      <w:pPr>
        <w:spacing w:line="240" w:lineRule="auto"/>
        <w:ind w:left="567" w:right="616"/>
        <w:rPr>
          <w:rFonts w:cs="Arial"/>
          <w:i/>
          <w:sz w:val="22"/>
          <w:lang w:val="es-MX"/>
        </w:rPr>
      </w:pPr>
      <w:r w:rsidRPr="008F3C6D">
        <w:rPr>
          <w:rFonts w:cs="Arial"/>
          <w:b/>
          <w:i/>
          <w:sz w:val="22"/>
          <w:lang w:val="es-MX"/>
        </w:rPr>
        <w:t>XX.</w:t>
      </w:r>
      <w:r w:rsidRPr="008F3C6D">
        <w:rPr>
          <w:rFonts w:cs="Arial"/>
          <w:i/>
          <w:sz w:val="22"/>
          <w:lang w:val="es-MX"/>
        </w:rPr>
        <w:t xml:space="preserve"> </w:t>
      </w:r>
      <w:r w:rsidRPr="008F3C6D">
        <w:rPr>
          <w:rFonts w:cs="Arial"/>
          <w:b/>
          <w:i/>
          <w:sz w:val="22"/>
          <w:lang w:val="es-MX"/>
        </w:rPr>
        <w:t>Información clasificada:</w:t>
      </w:r>
      <w:r w:rsidRPr="008F3C6D">
        <w:rPr>
          <w:rFonts w:cs="Arial"/>
          <w:i/>
          <w:sz w:val="22"/>
          <w:lang w:val="es-MX"/>
        </w:rPr>
        <w:t xml:space="preserve"> Aquella considerada por la presente Ley como reservada o confidencial; </w:t>
      </w:r>
    </w:p>
    <w:p w14:paraId="288FAF54" w14:textId="77777777" w:rsidR="008F3C6D" w:rsidRPr="008F3C6D" w:rsidRDefault="008F3C6D" w:rsidP="008F3C6D">
      <w:pPr>
        <w:spacing w:line="240" w:lineRule="auto"/>
        <w:ind w:left="567" w:right="616"/>
        <w:rPr>
          <w:rFonts w:cs="Arial"/>
          <w:i/>
          <w:sz w:val="22"/>
          <w:lang w:val="es-MX"/>
        </w:rPr>
      </w:pPr>
      <w:r w:rsidRPr="008F3C6D">
        <w:rPr>
          <w:rFonts w:cs="Arial"/>
          <w:b/>
          <w:i/>
          <w:sz w:val="22"/>
          <w:lang w:val="es-MX"/>
        </w:rPr>
        <w:t>XXI.</w:t>
      </w:r>
      <w:r w:rsidRPr="008F3C6D">
        <w:rPr>
          <w:rFonts w:cs="Arial"/>
          <w:i/>
          <w:sz w:val="22"/>
          <w:lang w:val="es-MX"/>
        </w:rPr>
        <w:t xml:space="preserve"> </w:t>
      </w:r>
      <w:r w:rsidRPr="008F3C6D">
        <w:rPr>
          <w:rFonts w:cs="Arial"/>
          <w:b/>
          <w:i/>
          <w:sz w:val="22"/>
          <w:lang w:val="es-MX"/>
        </w:rPr>
        <w:t>Información confidencial</w:t>
      </w:r>
      <w:r w:rsidRPr="008F3C6D">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45EF47" w14:textId="77777777" w:rsidR="008F3C6D" w:rsidRPr="008F3C6D" w:rsidRDefault="008F3C6D" w:rsidP="008F3C6D">
      <w:pPr>
        <w:spacing w:line="240" w:lineRule="auto"/>
        <w:ind w:left="567" w:right="616"/>
        <w:rPr>
          <w:rFonts w:cs="Arial"/>
          <w:i/>
          <w:sz w:val="22"/>
          <w:lang w:val="es-MX"/>
        </w:rPr>
      </w:pPr>
      <w:r w:rsidRPr="008F3C6D">
        <w:rPr>
          <w:rFonts w:cs="Arial"/>
          <w:i/>
          <w:sz w:val="22"/>
          <w:lang w:val="es-MX"/>
        </w:rPr>
        <w:t>(…)</w:t>
      </w:r>
    </w:p>
    <w:p w14:paraId="34F92E64" w14:textId="77777777" w:rsidR="008F3C6D" w:rsidRPr="008F3C6D" w:rsidRDefault="008F3C6D" w:rsidP="008F3C6D">
      <w:pPr>
        <w:spacing w:line="240" w:lineRule="auto"/>
        <w:ind w:left="567" w:right="616"/>
        <w:rPr>
          <w:rFonts w:cs="Arial"/>
          <w:i/>
          <w:sz w:val="22"/>
          <w:lang w:val="es-MX"/>
        </w:rPr>
      </w:pPr>
      <w:r w:rsidRPr="008F3C6D">
        <w:rPr>
          <w:rFonts w:cs="Arial"/>
          <w:b/>
          <w:i/>
          <w:sz w:val="22"/>
          <w:lang w:val="es-MX"/>
        </w:rPr>
        <w:t>XLV. Versión pública:</w:t>
      </w:r>
      <w:r w:rsidRPr="008F3C6D">
        <w:rPr>
          <w:rFonts w:cs="Arial"/>
          <w:i/>
          <w:sz w:val="22"/>
          <w:lang w:val="es-MX"/>
        </w:rPr>
        <w:t xml:space="preserve"> Documento en el que se elimine, suprime o borra la información clasificada como reservada o confidencial para permitir su acceso. </w:t>
      </w:r>
    </w:p>
    <w:p w14:paraId="567583A0" w14:textId="77777777" w:rsidR="008F3C6D" w:rsidRPr="008F3C6D" w:rsidRDefault="008F3C6D" w:rsidP="008F3C6D">
      <w:pPr>
        <w:spacing w:line="240" w:lineRule="auto"/>
        <w:ind w:left="567" w:right="616"/>
        <w:rPr>
          <w:rFonts w:cs="Arial"/>
          <w:i/>
          <w:sz w:val="22"/>
          <w:lang w:val="es-MX"/>
        </w:rPr>
      </w:pPr>
    </w:p>
    <w:p w14:paraId="75476E08" w14:textId="77777777" w:rsidR="008F3C6D" w:rsidRPr="008F3C6D" w:rsidRDefault="008F3C6D" w:rsidP="008F3C6D">
      <w:pPr>
        <w:spacing w:line="240" w:lineRule="auto"/>
        <w:ind w:left="567" w:right="616"/>
        <w:rPr>
          <w:rFonts w:cs="Arial"/>
          <w:i/>
          <w:sz w:val="22"/>
          <w:lang w:val="es-MX"/>
        </w:rPr>
      </w:pPr>
      <w:r w:rsidRPr="008F3C6D">
        <w:rPr>
          <w:rFonts w:cs="Arial"/>
          <w:b/>
          <w:i/>
          <w:sz w:val="22"/>
          <w:lang w:val="es-MX"/>
        </w:rPr>
        <w:t>Artículo 51.</w:t>
      </w:r>
      <w:r w:rsidRPr="008F3C6D">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F3C6D">
        <w:rPr>
          <w:rFonts w:cs="Arial"/>
          <w:b/>
          <w:i/>
          <w:sz w:val="22"/>
          <w:lang w:val="es-MX"/>
        </w:rPr>
        <w:t xml:space="preserve">y tendrá la responsabilidad de verificar en cada caso que la misma no sea confidencial o reservada. </w:t>
      </w:r>
      <w:r w:rsidRPr="008F3C6D">
        <w:rPr>
          <w:rFonts w:cs="Arial"/>
          <w:i/>
          <w:sz w:val="22"/>
          <w:lang w:val="es-MX"/>
        </w:rPr>
        <w:t xml:space="preserve">Dicha Unidad contará con las facultades internas necesarias para gestionar la atención a las solicitudes de información en los términos de la Ley General y la presente Ley. </w:t>
      </w:r>
    </w:p>
    <w:p w14:paraId="50553219" w14:textId="77777777" w:rsidR="008F3C6D" w:rsidRPr="008F3C6D" w:rsidRDefault="008F3C6D" w:rsidP="008F3C6D">
      <w:pPr>
        <w:spacing w:line="240" w:lineRule="auto"/>
        <w:ind w:left="567" w:right="616"/>
        <w:rPr>
          <w:rFonts w:cs="Arial"/>
          <w:i/>
          <w:sz w:val="22"/>
          <w:lang w:val="es-MX"/>
        </w:rPr>
      </w:pPr>
    </w:p>
    <w:p w14:paraId="6F6FD966" w14:textId="77777777" w:rsidR="008F3C6D" w:rsidRPr="008F3C6D" w:rsidRDefault="008F3C6D" w:rsidP="008F3C6D">
      <w:pPr>
        <w:spacing w:line="240" w:lineRule="auto"/>
        <w:ind w:left="567" w:right="616"/>
        <w:rPr>
          <w:rFonts w:cs="Arial"/>
          <w:bCs/>
          <w:i/>
          <w:noProof/>
          <w:sz w:val="22"/>
          <w:lang w:val="es-MX"/>
        </w:rPr>
      </w:pPr>
      <w:r w:rsidRPr="008F3C6D">
        <w:rPr>
          <w:rFonts w:cs="Arial"/>
          <w:b/>
          <w:i/>
          <w:sz w:val="22"/>
          <w:lang w:val="es-MX"/>
        </w:rPr>
        <w:t>Artículo 52.</w:t>
      </w:r>
      <w:r w:rsidRPr="008F3C6D">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30F4029C" w14:textId="77777777" w:rsidR="008F3C6D" w:rsidRPr="008F3C6D" w:rsidRDefault="008F3C6D" w:rsidP="008F3C6D">
      <w:pPr>
        <w:jc w:val="left"/>
        <w:rPr>
          <w:noProof/>
          <w:szCs w:val="24"/>
          <w:lang w:val="es-MX"/>
        </w:rPr>
      </w:pPr>
    </w:p>
    <w:p w14:paraId="1C14EB86" w14:textId="77777777" w:rsidR="008F3C6D" w:rsidRPr="008F3C6D" w:rsidRDefault="008F3C6D" w:rsidP="008F3C6D">
      <w:pPr>
        <w:rPr>
          <w:szCs w:val="24"/>
          <w:lang w:val="es-MX"/>
        </w:rPr>
      </w:pPr>
      <w:r w:rsidRPr="008F3C6D">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8F3C6D">
        <w:rPr>
          <w:szCs w:val="24"/>
          <w:lang w:val="es-MX"/>
        </w:rPr>
        <w:lastRenderedPageBreak/>
        <w:t xml:space="preserve">de Protección de Datos Personales en Posesión de Sujetos Obligados del Estado de México y Municipios, los cuales se transcriben para mayor referencia: </w:t>
      </w:r>
    </w:p>
    <w:p w14:paraId="699C26C7" w14:textId="77777777" w:rsidR="008F3C6D" w:rsidRPr="008F3C6D" w:rsidRDefault="008F3C6D" w:rsidP="008F3C6D">
      <w:pPr>
        <w:ind w:left="567" w:right="616"/>
        <w:rPr>
          <w:szCs w:val="24"/>
          <w:lang w:val="es-MX"/>
        </w:rPr>
      </w:pPr>
    </w:p>
    <w:p w14:paraId="26889BDA" w14:textId="77777777" w:rsidR="008F3C6D" w:rsidRPr="008F3C6D" w:rsidRDefault="008F3C6D" w:rsidP="008F3C6D">
      <w:pPr>
        <w:spacing w:line="240" w:lineRule="auto"/>
        <w:ind w:left="567" w:right="616"/>
        <w:rPr>
          <w:rFonts w:eastAsia="Arial Unicode MS" w:cs="Arial"/>
          <w:i/>
          <w:sz w:val="22"/>
          <w:lang w:val="es-MX"/>
        </w:rPr>
      </w:pPr>
      <w:r w:rsidRPr="008F3C6D">
        <w:rPr>
          <w:rFonts w:eastAsia="Arial Unicode MS" w:cs="Arial"/>
          <w:b/>
          <w:i/>
          <w:sz w:val="22"/>
          <w:lang w:val="es-MX"/>
        </w:rPr>
        <w:t>Artículo</w:t>
      </w:r>
      <w:r w:rsidRPr="008F3C6D">
        <w:rPr>
          <w:rFonts w:eastAsia="Arial Unicode MS" w:cs="Arial"/>
          <w:i/>
          <w:sz w:val="22"/>
          <w:lang w:val="es-MX"/>
        </w:rPr>
        <w:t xml:space="preserve"> </w:t>
      </w:r>
      <w:r w:rsidRPr="008F3C6D">
        <w:rPr>
          <w:rFonts w:eastAsia="Arial Unicode MS" w:cs="Arial"/>
          <w:b/>
          <w:i/>
          <w:sz w:val="22"/>
          <w:lang w:val="es-MX"/>
        </w:rPr>
        <w:t>22</w:t>
      </w:r>
      <w:r w:rsidRPr="008F3C6D">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61CFC1D3" w14:textId="77777777" w:rsidR="008F3C6D" w:rsidRPr="008F3C6D" w:rsidRDefault="008F3C6D" w:rsidP="008F3C6D">
      <w:pPr>
        <w:spacing w:line="240" w:lineRule="auto"/>
        <w:ind w:left="567" w:right="616"/>
        <w:rPr>
          <w:rFonts w:eastAsia="Arial Unicode MS" w:cs="Arial"/>
          <w:i/>
          <w:sz w:val="22"/>
          <w:lang w:val="es-MX"/>
        </w:rPr>
      </w:pPr>
    </w:p>
    <w:p w14:paraId="7A4BAE5D" w14:textId="77777777" w:rsidR="008F3C6D" w:rsidRPr="008F3C6D" w:rsidRDefault="008F3C6D" w:rsidP="008F3C6D">
      <w:pPr>
        <w:spacing w:line="240" w:lineRule="auto"/>
        <w:ind w:left="567" w:right="616"/>
        <w:rPr>
          <w:rFonts w:eastAsia="Arial Unicode MS" w:cs="Arial"/>
          <w:i/>
          <w:sz w:val="22"/>
          <w:lang w:val="es-MX"/>
        </w:rPr>
      </w:pPr>
      <w:r w:rsidRPr="008F3C6D">
        <w:rPr>
          <w:rFonts w:eastAsia="Arial Unicode MS" w:cs="Arial"/>
          <w:i/>
          <w:sz w:val="22"/>
          <w:lang w:val="es-MX"/>
        </w:rPr>
        <w:t>El responsable podrá tratar datos personales para finalidades distintas a aquéllas establecidas en el aviso de privacidad, en los casos siguientes:</w:t>
      </w:r>
    </w:p>
    <w:p w14:paraId="446D2982" w14:textId="77777777" w:rsidR="008F3C6D" w:rsidRPr="008F3C6D" w:rsidRDefault="008F3C6D" w:rsidP="008F3C6D">
      <w:pPr>
        <w:spacing w:line="240" w:lineRule="auto"/>
        <w:ind w:left="567" w:right="616"/>
        <w:rPr>
          <w:rFonts w:eastAsia="Arial Unicode MS" w:cs="Arial"/>
          <w:i/>
          <w:sz w:val="22"/>
          <w:lang w:val="es-MX"/>
        </w:rPr>
      </w:pPr>
    </w:p>
    <w:p w14:paraId="2ADE46A8" w14:textId="77777777" w:rsidR="008F3C6D" w:rsidRPr="008F3C6D" w:rsidRDefault="008F3C6D" w:rsidP="008F3C6D">
      <w:pPr>
        <w:spacing w:line="240" w:lineRule="auto"/>
        <w:ind w:left="567" w:right="616"/>
        <w:rPr>
          <w:rFonts w:eastAsia="Arial Unicode MS" w:cs="Arial"/>
          <w:i/>
          <w:sz w:val="22"/>
          <w:lang w:val="es-MX"/>
        </w:rPr>
      </w:pPr>
      <w:r w:rsidRPr="008F3C6D">
        <w:rPr>
          <w:rFonts w:eastAsia="Arial Unicode MS" w:cs="Arial"/>
          <w:i/>
          <w:sz w:val="22"/>
          <w:lang w:val="es-MX"/>
        </w:rPr>
        <w:t>I. Cuente con atribuciones conferidas en ley y medie el consentimiento del titular.</w:t>
      </w:r>
    </w:p>
    <w:p w14:paraId="2C495A1F" w14:textId="77777777" w:rsidR="008F3C6D" w:rsidRPr="008F3C6D" w:rsidRDefault="008F3C6D" w:rsidP="008F3C6D">
      <w:pPr>
        <w:spacing w:line="240" w:lineRule="auto"/>
        <w:ind w:left="567" w:right="616"/>
        <w:rPr>
          <w:rFonts w:eastAsia="Arial Unicode MS" w:cs="Arial"/>
          <w:i/>
          <w:sz w:val="22"/>
          <w:lang w:val="es-MX"/>
        </w:rPr>
      </w:pPr>
      <w:r w:rsidRPr="008F3C6D">
        <w:rPr>
          <w:rFonts w:eastAsia="Arial Unicode MS" w:cs="Arial"/>
          <w:i/>
          <w:sz w:val="22"/>
          <w:lang w:val="es-MX"/>
        </w:rPr>
        <w:t>II. Se trate de una persona reportada como desaparecida, en los términos previstos en la presente Ley y demás disposiciones legales aplicables...</w:t>
      </w:r>
    </w:p>
    <w:p w14:paraId="15132EDB" w14:textId="77777777" w:rsidR="008F3C6D" w:rsidRPr="008F3C6D" w:rsidRDefault="008F3C6D" w:rsidP="008F3C6D">
      <w:pPr>
        <w:spacing w:line="240" w:lineRule="auto"/>
        <w:ind w:left="567" w:right="616"/>
        <w:rPr>
          <w:rFonts w:eastAsia="Arial Unicode MS" w:cs="Arial"/>
          <w:i/>
          <w:sz w:val="22"/>
          <w:lang w:val="es-MX"/>
        </w:rPr>
      </w:pPr>
    </w:p>
    <w:p w14:paraId="1BF94800" w14:textId="77777777" w:rsidR="008F3C6D" w:rsidRPr="008F3C6D" w:rsidRDefault="008F3C6D" w:rsidP="008F3C6D">
      <w:pPr>
        <w:spacing w:line="240" w:lineRule="auto"/>
        <w:ind w:left="567" w:right="616"/>
        <w:rPr>
          <w:rFonts w:eastAsia="Arial Unicode MS" w:cs="Arial"/>
          <w:i/>
          <w:sz w:val="22"/>
          <w:lang w:val="es-MX"/>
        </w:rPr>
      </w:pPr>
      <w:r w:rsidRPr="008F3C6D">
        <w:rPr>
          <w:rFonts w:eastAsia="Arial Unicode MS" w:cs="Arial"/>
          <w:b/>
          <w:i/>
          <w:sz w:val="22"/>
          <w:lang w:val="es-MX"/>
        </w:rPr>
        <w:t>Artículo</w:t>
      </w:r>
      <w:r w:rsidRPr="008F3C6D">
        <w:rPr>
          <w:rFonts w:eastAsia="Arial Unicode MS" w:cs="Arial"/>
          <w:i/>
          <w:sz w:val="22"/>
          <w:lang w:val="es-MX"/>
        </w:rPr>
        <w:t xml:space="preserve"> </w:t>
      </w:r>
      <w:r w:rsidRPr="008F3C6D">
        <w:rPr>
          <w:rFonts w:eastAsia="Arial Unicode MS" w:cs="Arial"/>
          <w:b/>
          <w:i/>
          <w:sz w:val="22"/>
          <w:lang w:val="es-MX"/>
        </w:rPr>
        <w:t>38</w:t>
      </w:r>
      <w:r w:rsidRPr="008F3C6D">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454BE391" w14:textId="77777777" w:rsidR="008F3C6D" w:rsidRPr="008F3C6D" w:rsidRDefault="008F3C6D" w:rsidP="008F3C6D">
      <w:pPr>
        <w:ind w:left="567" w:right="616"/>
        <w:rPr>
          <w:rFonts w:eastAsia="Arial Unicode MS" w:cs="Arial"/>
          <w:i/>
          <w:szCs w:val="24"/>
          <w:lang w:val="es-MX"/>
        </w:rPr>
      </w:pPr>
    </w:p>
    <w:p w14:paraId="0B661B07" w14:textId="77777777" w:rsidR="008F3C6D" w:rsidRPr="008F3C6D" w:rsidRDefault="008F3C6D" w:rsidP="008F3C6D">
      <w:pPr>
        <w:rPr>
          <w:szCs w:val="24"/>
          <w:lang w:val="es-MX"/>
        </w:rPr>
      </w:pPr>
      <w:r w:rsidRPr="008F3C6D">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7279DDA" w14:textId="77777777" w:rsidR="008F3C6D" w:rsidRPr="008F3C6D" w:rsidRDefault="008F3C6D" w:rsidP="008F3C6D">
      <w:pPr>
        <w:rPr>
          <w:szCs w:val="24"/>
          <w:lang w:val="es-MX"/>
        </w:rPr>
      </w:pPr>
    </w:p>
    <w:p w14:paraId="75DFAAE1" w14:textId="77777777" w:rsidR="008F3C6D" w:rsidRPr="008F3C6D" w:rsidRDefault="008F3C6D" w:rsidP="008F3C6D">
      <w:pPr>
        <w:rPr>
          <w:rFonts w:eastAsia="Arial Unicode MS"/>
          <w:szCs w:val="24"/>
          <w:lang w:val="es-MX"/>
        </w:rPr>
      </w:pPr>
      <w:r w:rsidRPr="008F3C6D">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8F3C6D">
        <w:rPr>
          <w:rFonts w:eastAsia="Arial Unicode MS"/>
          <w:szCs w:val="24"/>
          <w:lang w:val="es-MX"/>
        </w:rPr>
        <w:lastRenderedPageBreak/>
        <w:t xml:space="preserve">Estado de México y Municipios; por consiguiente, se trata de información confidencial, que debe ser protegida por </w:t>
      </w:r>
      <w:r w:rsidRPr="008F3C6D">
        <w:rPr>
          <w:rFonts w:eastAsia="Arial Unicode MS"/>
          <w:color w:val="000000"/>
          <w:szCs w:val="24"/>
          <w:lang w:val="es-MX"/>
        </w:rPr>
        <w:t>el Sujeto Obligado</w:t>
      </w:r>
      <w:r w:rsidRPr="008F3C6D">
        <w:rPr>
          <w:rFonts w:eastAsia="Arial Unicode MS"/>
          <w:szCs w:val="24"/>
          <w:lang w:val="es-MX"/>
        </w:rPr>
        <w:t xml:space="preserve">, en ese contexto, todo dato personal susceptible de clasificación debe ser protegido. </w:t>
      </w:r>
    </w:p>
    <w:p w14:paraId="20AB6F27" w14:textId="77777777" w:rsidR="008F3C6D" w:rsidRPr="008F3C6D" w:rsidRDefault="008F3C6D" w:rsidP="008F3C6D">
      <w:pPr>
        <w:rPr>
          <w:rFonts w:eastAsia="Arial Unicode MS"/>
          <w:szCs w:val="24"/>
          <w:lang w:val="es-MX"/>
        </w:rPr>
      </w:pPr>
    </w:p>
    <w:p w14:paraId="6BD3F6EB" w14:textId="77777777" w:rsidR="008F3C6D" w:rsidRPr="008F3C6D" w:rsidRDefault="008F3C6D" w:rsidP="008F3C6D">
      <w:pPr>
        <w:rPr>
          <w:rFonts w:eastAsia="Arial Unicode MS"/>
          <w:szCs w:val="24"/>
          <w:lang w:val="es-MX"/>
        </w:rPr>
      </w:pPr>
      <w:r w:rsidRPr="008F3C6D">
        <w:rPr>
          <w:rFonts w:eastAsia="Arial Unicode MS"/>
          <w:szCs w:val="24"/>
          <w:lang w:val="es-MX"/>
        </w:rPr>
        <w:t>Asimismo, de la versión pública deberá dejarse a la vista de la Recurrente</w:t>
      </w:r>
      <w:r w:rsidRPr="008F3C6D">
        <w:rPr>
          <w:rFonts w:eastAsia="Arial Unicode MS"/>
          <w:b/>
          <w:szCs w:val="24"/>
          <w:lang w:val="es-MX"/>
        </w:rPr>
        <w:t xml:space="preserve"> </w:t>
      </w:r>
      <w:r w:rsidRPr="008F3C6D">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3DB487B6" w14:textId="77777777" w:rsidR="008F3C6D" w:rsidRPr="008F3C6D" w:rsidRDefault="008F3C6D" w:rsidP="008F3C6D">
      <w:pPr>
        <w:rPr>
          <w:szCs w:val="24"/>
          <w:lang w:val="es-MX"/>
        </w:rPr>
      </w:pPr>
    </w:p>
    <w:p w14:paraId="51C73226" w14:textId="77777777" w:rsidR="008F3C6D" w:rsidRPr="008F3C6D" w:rsidRDefault="008F3C6D" w:rsidP="008F3C6D">
      <w:pPr>
        <w:rPr>
          <w:szCs w:val="24"/>
          <w:lang w:val="es-MX"/>
        </w:rPr>
      </w:pPr>
      <w:r w:rsidRPr="008F3C6D">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61DBBE42" w14:textId="77777777" w:rsidR="008F3C6D" w:rsidRPr="008F3C6D" w:rsidRDefault="008F3C6D" w:rsidP="008F3C6D">
      <w:pPr>
        <w:jc w:val="left"/>
        <w:rPr>
          <w:szCs w:val="24"/>
          <w:lang w:val="es-MX"/>
        </w:rPr>
      </w:pPr>
    </w:p>
    <w:p w14:paraId="461EDDBE" w14:textId="77777777" w:rsidR="008F3C6D" w:rsidRPr="008F3C6D" w:rsidRDefault="008F3C6D" w:rsidP="008F3C6D">
      <w:pPr>
        <w:spacing w:line="240" w:lineRule="auto"/>
        <w:ind w:left="567" w:right="567"/>
        <w:rPr>
          <w:rFonts w:eastAsia="Times New Roman" w:cs="Times New Roman"/>
          <w:b/>
          <w:i/>
          <w:sz w:val="22"/>
          <w:szCs w:val="24"/>
          <w:lang w:val="es-MX" w:eastAsia="es-ES"/>
        </w:rPr>
      </w:pPr>
      <w:r w:rsidRPr="008F3C6D">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292D8DDA" w14:textId="77777777" w:rsidR="008F3C6D" w:rsidRPr="008F3C6D" w:rsidRDefault="008F3C6D" w:rsidP="008F3C6D">
      <w:pPr>
        <w:spacing w:line="240" w:lineRule="auto"/>
        <w:ind w:left="567" w:right="567"/>
        <w:rPr>
          <w:rFonts w:eastAsia="Times New Roman" w:cs="Times New Roman"/>
          <w:i/>
          <w:sz w:val="22"/>
          <w:szCs w:val="24"/>
          <w:lang w:val="es-MX" w:eastAsia="es-ES"/>
        </w:rPr>
      </w:pPr>
      <w:r w:rsidRPr="008F3C6D">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w:t>
      </w:r>
      <w:r w:rsidRPr="008F3C6D">
        <w:rPr>
          <w:rFonts w:eastAsia="Times New Roman" w:cs="Times New Roman"/>
          <w:i/>
          <w:sz w:val="22"/>
          <w:szCs w:val="24"/>
          <w:lang w:val="es-MX" w:eastAsia="es-ES"/>
        </w:rPr>
        <w:lastRenderedPageBreak/>
        <w:t>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3A7B724" w14:textId="77777777" w:rsidR="008F3C6D" w:rsidRPr="008F3C6D" w:rsidRDefault="008F3C6D" w:rsidP="008F3C6D">
      <w:pPr>
        <w:rPr>
          <w:szCs w:val="24"/>
          <w:lang w:val="es-MX"/>
        </w:rPr>
      </w:pPr>
    </w:p>
    <w:p w14:paraId="6429BCD6" w14:textId="77777777" w:rsidR="008F3C6D" w:rsidRPr="008F3C6D" w:rsidRDefault="008F3C6D" w:rsidP="008F3C6D">
      <w:pPr>
        <w:rPr>
          <w:szCs w:val="24"/>
          <w:lang w:val="es-MX"/>
        </w:rPr>
      </w:pPr>
      <w:r w:rsidRPr="008F3C6D">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8F3C6D">
        <w:rPr>
          <w:b/>
          <w:szCs w:val="24"/>
          <w:lang w:val="es-MX"/>
        </w:rPr>
        <w:t>Lineamientos Generales en Materia de Clasificación y Desclasificación de la Información, así como para la Elaboración de Versiones Públicas</w:t>
      </w:r>
      <w:r w:rsidRPr="008F3C6D">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303E5900" w14:textId="77777777" w:rsidR="008F3C6D" w:rsidRPr="008F3C6D" w:rsidRDefault="008F3C6D" w:rsidP="008F3C6D">
      <w:pPr>
        <w:rPr>
          <w:szCs w:val="24"/>
          <w:lang w:val="es-MX"/>
        </w:rPr>
      </w:pPr>
    </w:p>
    <w:p w14:paraId="1494C09F" w14:textId="77777777" w:rsidR="008F3C6D" w:rsidRPr="008F3C6D" w:rsidRDefault="008F3C6D" w:rsidP="008F3C6D">
      <w:pPr>
        <w:rPr>
          <w:szCs w:val="24"/>
          <w:lang w:val="es-MX"/>
        </w:rPr>
      </w:pPr>
      <w:r w:rsidRPr="008F3C6D">
        <w:rPr>
          <w:rFonts w:cs="Arial"/>
          <w:szCs w:val="24"/>
          <w:lang w:val="es-MX"/>
        </w:rPr>
        <w:t xml:space="preserve">En el mismo sentido, en el </w:t>
      </w:r>
      <w:r w:rsidRPr="008F3C6D">
        <w:rPr>
          <w:szCs w:val="24"/>
          <w:lang w:val="es-MX"/>
        </w:rPr>
        <w:t xml:space="preserve">caso específico, </w:t>
      </w:r>
      <w:r w:rsidRPr="008F3C6D">
        <w:rPr>
          <w:rFonts w:cs="Arial"/>
          <w:szCs w:val="24"/>
          <w:lang w:val="es-MX"/>
        </w:rPr>
        <w:t xml:space="preserve">se advierte que </w:t>
      </w:r>
      <w:r w:rsidRPr="008F3C6D">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8F3C6D">
        <w:rPr>
          <w:b/>
          <w:szCs w:val="24"/>
          <w:lang w:val="es-MX"/>
        </w:rPr>
        <w:t>Registro Federal de Contribuyentes</w:t>
      </w:r>
      <w:r w:rsidRPr="008F3C6D">
        <w:rPr>
          <w:szCs w:val="24"/>
          <w:lang w:val="es-MX"/>
        </w:rPr>
        <w:t xml:space="preserve"> (RFC), la </w:t>
      </w:r>
      <w:r w:rsidRPr="008F3C6D">
        <w:rPr>
          <w:b/>
          <w:szCs w:val="24"/>
          <w:lang w:val="es-MX"/>
        </w:rPr>
        <w:t>Clave Única de Registro de Población</w:t>
      </w:r>
      <w:r w:rsidRPr="008F3C6D">
        <w:rPr>
          <w:szCs w:val="24"/>
          <w:lang w:val="es-MX"/>
        </w:rPr>
        <w:t xml:space="preserve"> (CURP), la </w:t>
      </w:r>
      <w:r w:rsidRPr="008F3C6D">
        <w:rPr>
          <w:b/>
          <w:szCs w:val="24"/>
          <w:lang w:val="es-MX"/>
        </w:rPr>
        <w:t>Clave de cualquier tipo de seguridad social</w:t>
      </w:r>
      <w:r w:rsidRPr="008F3C6D">
        <w:rPr>
          <w:szCs w:val="24"/>
          <w:lang w:val="es-MX"/>
        </w:rPr>
        <w:t xml:space="preserve"> (ISSEMYM, u otros), así como, los </w:t>
      </w:r>
      <w:r w:rsidRPr="008F3C6D">
        <w:rPr>
          <w:b/>
          <w:szCs w:val="24"/>
          <w:lang w:val="es-MX"/>
        </w:rPr>
        <w:t xml:space="preserve">préstamos o descuentos </w:t>
      </w:r>
      <w:r w:rsidRPr="008F3C6D">
        <w:rPr>
          <w:szCs w:val="24"/>
          <w:lang w:val="es-MX"/>
        </w:rPr>
        <w:t xml:space="preserve">que se le hagan al servidor público, que no se encuentren </w:t>
      </w:r>
      <w:r w:rsidRPr="008F3C6D">
        <w:rPr>
          <w:szCs w:val="24"/>
          <w:lang w:val="es-MX"/>
        </w:rPr>
        <w:lastRenderedPageBreak/>
        <w:t xml:space="preserve">relacionados con </w:t>
      </w:r>
      <w:r w:rsidRPr="008F3C6D">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8F3C6D">
        <w:rPr>
          <w:szCs w:val="24"/>
          <w:lang w:val="es-MX"/>
        </w:rPr>
        <w:t>, cuando de estos se desprendan o sean visibles datos personales correspondientes a los servidores públicos.</w:t>
      </w:r>
    </w:p>
    <w:p w14:paraId="29AE454A" w14:textId="77777777" w:rsidR="008F3C6D" w:rsidRPr="008F3C6D" w:rsidRDefault="008F3C6D" w:rsidP="008F3C6D">
      <w:pPr>
        <w:rPr>
          <w:szCs w:val="24"/>
          <w:lang w:val="es-MX"/>
        </w:rPr>
      </w:pPr>
    </w:p>
    <w:p w14:paraId="1DA50432" w14:textId="77777777" w:rsidR="008F3C6D" w:rsidRPr="008F3C6D" w:rsidRDefault="008F3C6D" w:rsidP="008F3C6D">
      <w:pPr>
        <w:rPr>
          <w:szCs w:val="24"/>
          <w:lang w:val="es-MX"/>
        </w:rPr>
      </w:pPr>
      <w:r w:rsidRPr="008F3C6D">
        <w:rPr>
          <w:b/>
          <w:szCs w:val="24"/>
          <w:lang w:val="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8F3C6D">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5E9EC39C" w14:textId="77777777" w:rsidR="008F3C6D" w:rsidRPr="008F3C6D" w:rsidRDefault="008F3C6D" w:rsidP="008F3C6D">
      <w:pPr>
        <w:rPr>
          <w:szCs w:val="24"/>
          <w:lang w:val="es-MX"/>
        </w:rPr>
      </w:pPr>
    </w:p>
    <w:p w14:paraId="0BC32286" w14:textId="77777777" w:rsidR="008F3C6D" w:rsidRPr="008F3C6D" w:rsidRDefault="008F3C6D" w:rsidP="008F3C6D">
      <w:pPr>
        <w:rPr>
          <w:szCs w:val="24"/>
          <w:lang w:val="es-MX"/>
        </w:rPr>
      </w:pPr>
      <w:r w:rsidRPr="008F3C6D">
        <w:rPr>
          <w:szCs w:val="24"/>
          <w:lang w:val="es-MX"/>
        </w:rPr>
        <w:t xml:space="preserve">Por cuanto hace al </w:t>
      </w:r>
      <w:r w:rsidRPr="008F3C6D">
        <w:rPr>
          <w:b/>
          <w:szCs w:val="24"/>
          <w:lang w:val="es-MX"/>
        </w:rPr>
        <w:t>Registro Federal de Contribuyentes</w:t>
      </w:r>
      <w:r w:rsidRPr="008F3C6D">
        <w:rPr>
          <w:szCs w:val="24"/>
          <w:lang w:val="es-MX"/>
        </w:rPr>
        <w:t xml:space="preserve"> </w:t>
      </w:r>
      <w:r w:rsidRPr="008F3C6D">
        <w:rPr>
          <w:b/>
          <w:szCs w:val="24"/>
          <w:lang w:val="es-MX"/>
        </w:rPr>
        <w:t>de las personas físicas</w:t>
      </w:r>
      <w:r w:rsidRPr="008F3C6D">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w:t>
      </w:r>
      <w:r w:rsidRPr="008F3C6D">
        <w:rPr>
          <w:szCs w:val="24"/>
          <w:lang w:val="es-MX"/>
        </w:rPr>
        <w:lastRenderedPageBreak/>
        <w:t xml:space="preserve">del nombre, posterior la fecha de nacimiento año/mes/día y finalmente la </w:t>
      </w:r>
      <w:proofErr w:type="spellStart"/>
      <w:r w:rsidRPr="008F3C6D">
        <w:rPr>
          <w:szCs w:val="24"/>
          <w:lang w:val="es-MX"/>
        </w:rPr>
        <w:t>homoclave</w:t>
      </w:r>
      <w:proofErr w:type="spellEnd"/>
      <w:r w:rsidRPr="008F3C6D">
        <w:rPr>
          <w:szCs w:val="24"/>
          <w:lang w:val="es-MX"/>
        </w:rPr>
        <w:t>; la cual para su obtención es necesario acreditar personalidad, fecha de nacimiento entre otros con documentos oficiales.</w:t>
      </w:r>
    </w:p>
    <w:p w14:paraId="581022E7" w14:textId="77777777" w:rsidR="008F3C6D" w:rsidRPr="008F3C6D" w:rsidRDefault="008F3C6D" w:rsidP="008F3C6D">
      <w:pPr>
        <w:rPr>
          <w:szCs w:val="24"/>
          <w:lang w:val="es-MX"/>
        </w:rPr>
      </w:pPr>
    </w:p>
    <w:p w14:paraId="7E17E8E8" w14:textId="77777777" w:rsidR="008F3C6D" w:rsidRPr="008F3C6D" w:rsidRDefault="008F3C6D" w:rsidP="008F3C6D">
      <w:pPr>
        <w:rPr>
          <w:szCs w:val="24"/>
          <w:lang w:val="es-MX"/>
        </w:rPr>
      </w:pPr>
      <w:r w:rsidRPr="008F3C6D">
        <w:rPr>
          <w:szCs w:val="24"/>
          <w:lang w:val="es-MX"/>
        </w:rPr>
        <w:t>Al respecto, el Instituto Nacional Transparencia, Acceso a la Información y Protección de Datos Personales (INAI) a través del Criterio 19/17, señala literalmente lo siguiente:</w:t>
      </w:r>
    </w:p>
    <w:p w14:paraId="764F092F" w14:textId="77777777" w:rsidR="008F3C6D" w:rsidRPr="008F3C6D" w:rsidRDefault="008F3C6D" w:rsidP="008F3C6D">
      <w:pPr>
        <w:ind w:left="567" w:right="616"/>
        <w:rPr>
          <w:i/>
          <w:szCs w:val="24"/>
          <w:lang w:val="es-MX"/>
        </w:rPr>
      </w:pPr>
    </w:p>
    <w:p w14:paraId="5120487C" w14:textId="77777777" w:rsidR="008F3C6D" w:rsidRPr="008F3C6D" w:rsidRDefault="008F3C6D" w:rsidP="008F3C6D">
      <w:pPr>
        <w:spacing w:line="240" w:lineRule="auto"/>
        <w:ind w:left="567" w:right="616"/>
        <w:rPr>
          <w:i/>
          <w:sz w:val="22"/>
          <w:lang w:val="es-MX"/>
        </w:rPr>
      </w:pPr>
      <w:r w:rsidRPr="008F3C6D">
        <w:rPr>
          <w:b/>
          <w:i/>
          <w:sz w:val="22"/>
          <w:lang w:val="es-MX"/>
        </w:rPr>
        <w:t>Registro Federal de Contribuyentes (RFC) de personas físicas</w:t>
      </w:r>
      <w:r w:rsidRPr="008F3C6D">
        <w:rPr>
          <w:i/>
          <w:sz w:val="22"/>
          <w:lang w:val="es-MX"/>
        </w:rPr>
        <w:t xml:space="preserve">. El RFC es una clave de carácter fiscal, </w:t>
      </w:r>
      <w:proofErr w:type="gramStart"/>
      <w:r w:rsidRPr="008F3C6D">
        <w:rPr>
          <w:i/>
          <w:sz w:val="22"/>
          <w:lang w:val="es-MX"/>
        </w:rPr>
        <w:t>única</w:t>
      </w:r>
      <w:proofErr w:type="gramEnd"/>
      <w:r w:rsidRPr="008F3C6D">
        <w:rPr>
          <w:i/>
          <w:sz w:val="22"/>
          <w:lang w:val="es-MX"/>
        </w:rPr>
        <w:t xml:space="preserve"> e irrepetible, que permite identificar al titular, su edad y fecha de nacimiento, por lo que es un dato personal de carácter confidencial.</w:t>
      </w:r>
    </w:p>
    <w:p w14:paraId="5E8992FD" w14:textId="77777777" w:rsidR="008F3C6D" w:rsidRPr="008F3C6D" w:rsidRDefault="008F3C6D" w:rsidP="008F3C6D">
      <w:pPr>
        <w:jc w:val="left"/>
        <w:rPr>
          <w:szCs w:val="24"/>
          <w:lang w:val="es-MX"/>
        </w:rPr>
      </w:pPr>
    </w:p>
    <w:p w14:paraId="5ED8DADC" w14:textId="77777777" w:rsidR="008F3C6D" w:rsidRPr="008F3C6D" w:rsidRDefault="008F3C6D" w:rsidP="008F3C6D">
      <w:pPr>
        <w:rPr>
          <w:szCs w:val="24"/>
          <w:lang w:val="es-MX"/>
        </w:rPr>
      </w:pPr>
      <w:r w:rsidRPr="008F3C6D">
        <w:rPr>
          <w:szCs w:val="24"/>
          <w:lang w:val="es-MX"/>
        </w:rPr>
        <w:t xml:space="preserve">De lo anterior, se desprende que el Registro Federal de Contribuyentes se vincula al nombre de su titular, permitiendo identificar la edad de la persona, fecha de nacimiento, así como su </w:t>
      </w:r>
      <w:proofErr w:type="spellStart"/>
      <w:r w:rsidRPr="008F3C6D">
        <w:rPr>
          <w:szCs w:val="24"/>
          <w:lang w:val="es-MX"/>
        </w:rPr>
        <w:t>homoclave</w:t>
      </w:r>
      <w:proofErr w:type="spellEnd"/>
      <w:r w:rsidRPr="008F3C6D">
        <w:rPr>
          <w:szCs w:val="24"/>
          <w:lang w:val="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8F3C6D">
        <w:rPr>
          <w:rFonts w:eastAsia="Arial Unicode MS"/>
          <w:szCs w:val="24"/>
          <w:lang w:val="es-MX"/>
        </w:rPr>
        <w:t>4 fracción XI de la Ley de Protección de Datos Personales en Posesión de los Sujetos Obligados del Estado de México y Municipios</w:t>
      </w:r>
      <w:r w:rsidRPr="008F3C6D">
        <w:rPr>
          <w:szCs w:val="24"/>
          <w:lang w:val="es-MX"/>
        </w:rPr>
        <w:t>.</w:t>
      </w:r>
    </w:p>
    <w:p w14:paraId="405119CA" w14:textId="77777777" w:rsidR="008F3C6D" w:rsidRPr="008F3C6D" w:rsidRDefault="008F3C6D" w:rsidP="008F3C6D">
      <w:pPr>
        <w:rPr>
          <w:szCs w:val="24"/>
          <w:lang w:val="es-MX"/>
        </w:rPr>
      </w:pPr>
    </w:p>
    <w:p w14:paraId="02573B7E" w14:textId="77777777" w:rsidR="008F3C6D" w:rsidRPr="008F3C6D" w:rsidRDefault="008F3C6D" w:rsidP="008F3C6D">
      <w:pPr>
        <w:rPr>
          <w:szCs w:val="24"/>
          <w:lang w:val="es-MX"/>
        </w:rPr>
      </w:pPr>
      <w:r w:rsidRPr="008F3C6D">
        <w:rPr>
          <w:szCs w:val="24"/>
          <w:lang w:val="es-MX"/>
        </w:rPr>
        <w:t xml:space="preserve">Por cuanto hace a la </w:t>
      </w:r>
      <w:r w:rsidRPr="008F3C6D">
        <w:rPr>
          <w:b/>
          <w:szCs w:val="24"/>
          <w:lang w:val="es-MX"/>
        </w:rPr>
        <w:t xml:space="preserve">Clave Única de Registro de Población, </w:t>
      </w:r>
      <w:r w:rsidRPr="008F3C6D">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79213D5" w14:textId="77777777" w:rsidR="008F3C6D" w:rsidRPr="008F3C6D" w:rsidRDefault="008F3C6D" w:rsidP="008F3C6D">
      <w:pPr>
        <w:jc w:val="left"/>
        <w:rPr>
          <w:szCs w:val="24"/>
          <w:lang w:val="es-MX"/>
        </w:rPr>
      </w:pPr>
    </w:p>
    <w:p w14:paraId="6A0FC206" w14:textId="77777777" w:rsidR="008F3C6D" w:rsidRPr="008F3C6D" w:rsidRDefault="008F3C6D" w:rsidP="008F3C6D">
      <w:pPr>
        <w:rPr>
          <w:szCs w:val="24"/>
          <w:lang w:val="es-MX"/>
        </w:rPr>
      </w:pPr>
      <w:r w:rsidRPr="008F3C6D">
        <w:rPr>
          <w:szCs w:val="24"/>
          <w:lang w:val="es-MX"/>
        </w:rPr>
        <w:lastRenderedPageBreak/>
        <w:t>Lo anterior, tiene sustento en los artículos 86 y 91, de la Ley General de Población, la cual señala lo siguiente:</w:t>
      </w:r>
    </w:p>
    <w:p w14:paraId="79934362" w14:textId="77777777" w:rsidR="008F3C6D" w:rsidRPr="008F3C6D" w:rsidRDefault="008F3C6D" w:rsidP="008F3C6D">
      <w:pPr>
        <w:ind w:left="709" w:right="757"/>
        <w:rPr>
          <w:rFonts w:cs="Arial,Bold"/>
          <w:b/>
          <w:bCs/>
          <w:i/>
          <w:szCs w:val="24"/>
          <w:lang w:val="es-MX"/>
        </w:rPr>
      </w:pPr>
    </w:p>
    <w:p w14:paraId="218CF353" w14:textId="77777777" w:rsidR="008F3C6D" w:rsidRPr="008F3C6D" w:rsidRDefault="008F3C6D" w:rsidP="008F3C6D">
      <w:pPr>
        <w:spacing w:line="240" w:lineRule="auto"/>
        <w:ind w:left="709" w:right="757"/>
        <w:rPr>
          <w:rFonts w:cs="Arial"/>
          <w:i/>
          <w:sz w:val="22"/>
          <w:lang w:val="es-MX"/>
        </w:rPr>
      </w:pPr>
      <w:r w:rsidRPr="008F3C6D">
        <w:rPr>
          <w:rFonts w:cs="Arial,Bold"/>
          <w:b/>
          <w:bCs/>
          <w:i/>
          <w:sz w:val="22"/>
          <w:lang w:val="es-MX"/>
        </w:rPr>
        <w:t xml:space="preserve">Artículo 86. </w:t>
      </w:r>
      <w:r w:rsidRPr="008F3C6D">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375F8035" w14:textId="77777777" w:rsidR="008F3C6D" w:rsidRPr="008F3C6D" w:rsidRDefault="008F3C6D" w:rsidP="008F3C6D">
      <w:pPr>
        <w:spacing w:line="240" w:lineRule="auto"/>
        <w:ind w:left="709" w:right="757"/>
        <w:rPr>
          <w:rFonts w:cs="Arial"/>
          <w:i/>
          <w:sz w:val="22"/>
          <w:lang w:val="es-MX"/>
        </w:rPr>
      </w:pPr>
    </w:p>
    <w:p w14:paraId="65C64EEA" w14:textId="77777777" w:rsidR="008F3C6D" w:rsidRPr="008F3C6D" w:rsidRDefault="008F3C6D" w:rsidP="008F3C6D">
      <w:pPr>
        <w:spacing w:line="240" w:lineRule="auto"/>
        <w:ind w:left="709" w:right="757"/>
        <w:rPr>
          <w:rFonts w:cs="Arial"/>
          <w:i/>
          <w:sz w:val="22"/>
          <w:lang w:val="es-MX"/>
        </w:rPr>
      </w:pPr>
      <w:r w:rsidRPr="008F3C6D">
        <w:rPr>
          <w:rFonts w:cs="Arial,Bold"/>
          <w:b/>
          <w:bCs/>
          <w:i/>
          <w:sz w:val="22"/>
          <w:lang w:val="es-MX"/>
        </w:rPr>
        <w:t xml:space="preserve">Artículo 91. </w:t>
      </w:r>
      <w:r w:rsidRPr="008F3C6D">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3CE42CD" w14:textId="77777777" w:rsidR="008F3C6D" w:rsidRPr="008F3C6D" w:rsidRDefault="008F3C6D" w:rsidP="008F3C6D">
      <w:pPr>
        <w:jc w:val="left"/>
        <w:rPr>
          <w:szCs w:val="24"/>
          <w:lang w:val="es-MX"/>
        </w:rPr>
      </w:pPr>
    </w:p>
    <w:p w14:paraId="1AE55325" w14:textId="77777777" w:rsidR="008F3C6D" w:rsidRPr="008F3C6D" w:rsidRDefault="008F3C6D" w:rsidP="008F3C6D">
      <w:pPr>
        <w:rPr>
          <w:szCs w:val="24"/>
          <w:lang w:val="es-MX"/>
        </w:rPr>
      </w:pPr>
      <w:r w:rsidRPr="008F3C6D">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AB36D68" w14:textId="77777777" w:rsidR="008F3C6D" w:rsidRPr="008F3C6D" w:rsidRDefault="008F3C6D" w:rsidP="008F3C6D">
      <w:pPr>
        <w:rPr>
          <w:szCs w:val="24"/>
          <w:lang w:val="es-MX"/>
        </w:rPr>
      </w:pPr>
    </w:p>
    <w:p w14:paraId="00792D1D" w14:textId="77777777" w:rsidR="008F3C6D" w:rsidRPr="008F3C6D" w:rsidRDefault="008F3C6D" w:rsidP="008F3C6D">
      <w:pPr>
        <w:rPr>
          <w:szCs w:val="24"/>
          <w:lang w:val="es-MX"/>
        </w:rPr>
      </w:pPr>
      <w:r w:rsidRPr="008F3C6D">
        <w:rPr>
          <w:szCs w:val="24"/>
          <w:lang w:val="es-MX"/>
        </w:rPr>
        <w:t>Al respecto, el Instituto Nacional de Transparencia, Acceso a la Información y Protección de Datos Personales (INAI) a través del Criterio 18/17, señala literalmente lo siguiente:</w:t>
      </w:r>
    </w:p>
    <w:p w14:paraId="43C46E74" w14:textId="77777777" w:rsidR="008F3C6D" w:rsidRPr="008F3C6D" w:rsidRDefault="008F3C6D" w:rsidP="008F3C6D">
      <w:pPr>
        <w:jc w:val="left"/>
        <w:rPr>
          <w:szCs w:val="24"/>
          <w:lang w:val="es-MX"/>
        </w:rPr>
      </w:pPr>
    </w:p>
    <w:p w14:paraId="61CE2577" w14:textId="77777777" w:rsidR="008F3C6D" w:rsidRPr="008F3C6D" w:rsidRDefault="008F3C6D" w:rsidP="008F3C6D">
      <w:pPr>
        <w:spacing w:line="240" w:lineRule="auto"/>
        <w:ind w:left="567" w:right="616"/>
        <w:rPr>
          <w:i/>
          <w:sz w:val="22"/>
          <w:lang w:val="es-MX"/>
        </w:rPr>
      </w:pPr>
      <w:r w:rsidRPr="008F3C6D">
        <w:rPr>
          <w:b/>
          <w:i/>
          <w:sz w:val="22"/>
          <w:lang w:val="es-MX"/>
        </w:rPr>
        <w:t>Clave Única de Registro de Población (CURP)</w:t>
      </w:r>
      <w:r w:rsidRPr="008F3C6D">
        <w:rPr>
          <w:i/>
          <w:sz w:val="22"/>
          <w:lang w:val="es-MX"/>
        </w:rPr>
        <w:t xml:space="preserve">. La Clave Única de Registro de Población se integra por datos personales que sólo conciernen al particular titular de la misma, como lo son su nombre, apellidos, fecha de nacimiento, lugar de nacimiento y sexo. Dichos datos, </w:t>
      </w:r>
      <w:r w:rsidRPr="008F3C6D">
        <w:rPr>
          <w:i/>
          <w:sz w:val="22"/>
          <w:lang w:val="es-MX"/>
        </w:rPr>
        <w:lastRenderedPageBreak/>
        <w:t>constituyen información que distingue plenamente a una persona física del resto de los habitantes del país, por lo que la CURP está considerada como información confidencial.</w:t>
      </w:r>
    </w:p>
    <w:p w14:paraId="3C803CEB" w14:textId="77777777" w:rsidR="008F3C6D" w:rsidRPr="008F3C6D" w:rsidRDefault="008F3C6D" w:rsidP="008F3C6D">
      <w:pPr>
        <w:ind w:right="616"/>
        <w:rPr>
          <w:rFonts w:cs="Arial"/>
          <w:bCs/>
          <w:i/>
          <w:szCs w:val="24"/>
          <w:lang w:val="es-MX"/>
        </w:rPr>
      </w:pPr>
    </w:p>
    <w:p w14:paraId="1EADD26C" w14:textId="77777777" w:rsidR="008F3C6D" w:rsidRPr="008F3C6D" w:rsidRDefault="008F3C6D" w:rsidP="008F3C6D">
      <w:pPr>
        <w:rPr>
          <w:szCs w:val="24"/>
          <w:lang w:val="es-MX"/>
        </w:rPr>
      </w:pPr>
      <w:r w:rsidRPr="008F3C6D">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D6E44EA" w14:textId="77777777" w:rsidR="008F3C6D" w:rsidRPr="008F3C6D" w:rsidRDefault="008F3C6D" w:rsidP="008F3C6D">
      <w:pPr>
        <w:rPr>
          <w:szCs w:val="24"/>
          <w:lang w:val="es-MX"/>
        </w:rPr>
      </w:pPr>
    </w:p>
    <w:p w14:paraId="5A568A04" w14:textId="77777777" w:rsidR="008F3C6D" w:rsidRPr="008F3C6D" w:rsidRDefault="008F3C6D" w:rsidP="008F3C6D">
      <w:pPr>
        <w:rPr>
          <w:szCs w:val="24"/>
          <w:lang w:val="es-MX"/>
        </w:rPr>
      </w:pPr>
      <w:r w:rsidRPr="008F3C6D">
        <w:rPr>
          <w:szCs w:val="24"/>
          <w:lang w:val="es-MX"/>
        </w:rPr>
        <w:t xml:space="preserve">Por cuanto hace a la </w:t>
      </w:r>
      <w:r w:rsidRPr="008F3C6D">
        <w:rPr>
          <w:b/>
          <w:szCs w:val="24"/>
          <w:lang w:val="es-MX"/>
        </w:rPr>
        <w:t>Clave de cualquier tipo de seguridad social</w:t>
      </w:r>
      <w:r w:rsidRPr="008F3C6D">
        <w:rPr>
          <w:szCs w:val="24"/>
          <w:lang w:val="es-MX"/>
        </w:rPr>
        <w:t xml:space="preserve"> (ISSEMYM u otros), está integrado por una </w:t>
      </w:r>
      <w:r w:rsidRPr="008F3C6D">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8F3C6D">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8F3C6D">
        <w:rPr>
          <w:rFonts w:eastAsia="Arial Unicode MS"/>
          <w:szCs w:val="24"/>
          <w:lang w:val="es-MX"/>
        </w:rPr>
        <w:t>4 fracción XI de la Ley de Protección de Datos Personales en Posesión de Sujetos Obligados del Estado de México y Municipios</w:t>
      </w:r>
      <w:r w:rsidRPr="008F3C6D">
        <w:rPr>
          <w:szCs w:val="24"/>
          <w:lang w:val="es-MX"/>
        </w:rPr>
        <w:t>.</w:t>
      </w:r>
    </w:p>
    <w:p w14:paraId="44F9A075" w14:textId="77777777" w:rsidR="008F3C6D" w:rsidRPr="008F3C6D" w:rsidRDefault="008F3C6D" w:rsidP="008F3C6D">
      <w:pPr>
        <w:rPr>
          <w:szCs w:val="24"/>
          <w:lang w:val="es-MX"/>
        </w:rPr>
      </w:pPr>
    </w:p>
    <w:p w14:paraId="378D7CA6" w14:textId="77777777" w:rsidR="008F3C6D" w:rsidRPr="008F3C6D" w:rsidRDefault="008F3C6D" w:rsidP="008F3C6D">
      <w:pPr>
        <w:rPr>
          <w:szCs w:val="24"/>
          <w:lang w:val="es-MX"/>
        </w:rPr>
      </w:pPr>
      <w:r w:rsidRPr="008F3C6D">
        <w:rPr>
          <w:szCs w:val="24"/>
          <w:lang w:val="es-MX"/>
        </w:rPr>
        <w:t xml:space="preserve">Respecto de los </w:t>
      </w:r>
      <w:r w:rsidRPr="008F3C6D">
        <w:rPr>
          <w:b/>
          <w:szCs w:val="24"/>
          <w:lang w:val="es-MX"/>
        </w:rPr>
        <w:t>préstamos o descuentos</w:t>
      </w:r>
      <w:r w:rsidRPr="008F3C6D">
        <w:rPr>
          <w:szCs w:val="24"/>
          <w:lang w:val="es-MX"/>
        </w:rPr>
        <w:t xml:space="preserve"> </w:t>
      </w:r>
      <w:r w:rsidRPr="008F3C6D">
        <w:rPr>
          <w:b/>
          <w:szCs w:val="24"/>
          <w:lang w:val="es-MX"/>
        </w:rPr>
        <w:t>de carácter personal</w:t>
      </w:r>
      <w:r w:rsidRPr="008F3C6D">
        <w:rPr>
          <w:szCs w:val="24"/>
          <w:lang w:val="es-MX"/>
        </w:rPr>
        <w:t xml:space="preserve">, éstos no deben tener relación con la prestación del servicio; es decir, son confidenciales los préstamos o descuentos que se le hagan a la persona en los que no se involucren instituciones públicas, </w:t>
      </w:r>
      <w:r w:rsidRPr="008F3C6D">
        <w:rPr>
          <w:szCs w:val="24"/>
          <w:lang w:val="es-MX"/>
        </w:rPr>
        <w:lastRenderedPageBreak/>
        <w:t>en virtud de no favorecer en la transparencia y rendición de cuentas, sino, por el contrario con ello se violentaría la protección de información confidencial, porque incide en la intimidad de un individuo identificado.</w:t>
      </w:r>
    </w:p>
    <w:p w14:paraId="49F3C578" w14:textId="77777777" w:rsidR="008F3C6D" w:rsidRPr="008F3C6D" w:rsidRDefault="008F3C6D" w:rsidP="008F3C6D">
      <w:pPr>
        <w:jc w:val="left"/>
        <w:rPr>
          <w:szCs w:val="24"/>
          <w:lang w:val="es-MX"/>
        </w:rPr>
      </w:pPr>
    </w:p>
    <w:p w14:paraId="27EB6C47" w14:textId="77777777" w:rsidR="008F3C6D" w:rsidRPr="008F3C6D" w:rsidRDefault="008F3C6D" w:rsidP="008F3C6D">
      <w:pPr>
        <w:rPr>
          <w:szCs w:val="24"/>
          <w:lang w:val="es-MX"/>
        </w:rPr>
      </w:pPr>
      <w:r w:rsidRPr="008F3C6D">
        <w:rPr>
          <w:szCs w:val="24"/>
          <w:lang w:val="es-MX"/>
        </w:rPr>
        <w:t>Por su parte, el artículo 84 de la Ley del Trabajo de los Servidores Públicos del Estado y Municipios, señala:</w:t>
      </w:r>
    </w:p>
    <w:p w14:paraId="0DA5B7E9" w14:textId="77777777" w:rsidR="008F3C6D" w:rsidRPr="008F3C6D" w:rsidRDefault="008F3C6D" w:rsidP="008F3C6D">
      <w:pPr>
        <w:jc w:val="left"/>
        <w:rPr>
          <w:szCs w:val="24"/>
          <w:lang w:val="es-MX"/>
        </w:rPr>
      </w:pPr>
    </w:p>
    <w:p w14:paraId="298D3080" w14:textId="77777777" w:rsidR="008F3C6D" w:rsidRPr="008F3C6D" w:rsidRDefault="008F3C6D" w:rsidP="008F3C6D">
      <w:pPr>
        <w:spacing w:line="240" w:lineRule="auto"/>
        <w:ind w:left="567" w:right="616"/>
        <w:rPr>
          <w:i/>
          <w:noProof/>
          <w:sz w:val="22"/>
          <w:lang w:val="es-MX"/>
        </w:rPr>
      </w:pPr>
      <w:r w:rsidRPr="008F3C6D">
        <w:rPr>
          <w:b/>
          <w:i/>
          <w:noProof/>
          <w:sz w:val="22"/>
          <w:lang w:val="es-MX"/>
        </w:rPr>
        <w:t>ARTÍCULO 84.</w:t>
      </w:r>
      <w:r w:rsidRPr="008F3C6D">
        <w:rPr>
          <w:i/>
          <w:noProof/>
          <w:sz w:val="22"/>
          <w:lang w:val="es-MX"/>
        </w:rPr>
        <w:t xml:space="preserve"> Sólo podrán hacerse retenciones, descuentos o deducciones al sueldo de los servidores públicos por concepto de:</w:t>
      </w:r>
    </w:p>
    <w:p w14:paraId="288A6396" w14:textId="77777777" w:rsidR="008F3C6D" w:rsidRPr="008F3C6D" w:rsidRDefault="008F3C6D" w:rsidP="008F3C6D">
      <w:pPr>
        <w:spacing w:line="240" w:lineRule="auto"/>
        <w:ind w:left="567" w:right="616"/>
        <w:rPr>
          <w:i/>
          <w:noProof/>
          <w:sz w:val="22"/>
          <w:lang w:val="es-MX"/>
        </w:rPr>
      </w:pPr>
    </w:p>
    <w:p w14:paraId="601B3719" w14:textId="77777777" w:rsidR="008F3C6D" w:rsidRPr="008F3C6D" w:rsidRDefault="008F3C6D" w:rsidP="008F3C6D">
      <w:pPr>
        <w:spacing w:line="240" w:lineRule="auto"/>
        <w:ind w:left="567" w:right="616"/>
        <w:rPr>
          <w:i/>
          <w:noProof/>
          <w:sz w:val="22"/>
          <w:lang w:val="es-MX"/>
        </w:rPr>
      </w:pPr>
      <w:r w:rsidRPr="008F3C6D">
        <w:rPr>
          <w:i/>
          <w:noProof/>
          <w:sz w:val="22"/>
          <w:lang w:val="es-MX"/>
        </w:rPr>
        <w:t>I. Gravámenes fiscales relacionados con el sueldo;</w:t>
      </w:r>
    </w:p>
    <w:p w14:paraId="0F1DB079" w14:textId="77777777" w:rsidR="008F3C6D" w:rsidRPr="008F3C6D" w:rsidRDefault="008F3C6D" w:rsidP="008F3C6D">
      <w:pPr>
        <w:spacing w:line="240" w:lineRule="auto"/>
        <w:ind w:left="567" w:right="616"/>
        <w:rPr>
          <w:i/>
          <w:noProof/>
          <w:sz w:val="22"/>
          <w:lang w:val="es-MX"/>
        </w:rPr>
      </w:pPr>
      <w:r w:rsidRPr="008F3C6D">
        <w:rPr>
          <w:i/>
          <w:noProof/>
          <w:sz w:val="22"/>
          <w:lang w:val="es-MX"/>
        </w:rPr>
        <w:t>II. Deudas contraídas con las instituciones públicas o dependencias por concepto de anticipos de sueldo, pagos hechos con exceso, errores o pérdidas debidamente comprobados;</w:t>
      </w:r>
    </w:p>
    <w:p w14:paraId="0107C523" w14:textId="77777777" w:rsidR="008F3C6D" w:rsidRPr="008F3C6D" w:rsidRDefault="008F3C6D" w:rsidP="008F3C6D">
      <w:pPr>
        <w:spacing w:line="240" w:lineRule="auto"/>
        <w:ind w:left="567" w:right="616"/>
        <w:rPr>
          <w:i/>
          <w:noProof/>
          <w:sz w:val="22"/>
          <w:lang w:val="es-MX"/>
        </w:rPr>
      </w:pPr>
      <w:r w:rsidRPr="008F3C6D">
        <w:rPr>
          <w:i/>
          <w:noProof/>
          <w:sz w:val="22"/>
          <w:lang w:val="es-MX"/>
        </w:rPr>
        <w:t>III. Cuotas sindicales;</w:t>
      </w:r>
    </w:p>
    <w:p w14:paraId="22228584" w14:textId="77777777" w:rsidR="008F3C6D" w:rsidRPr="008F3C6D" w:rsidRDefault="008F3C6D" w:rsidP="008F3C6D">
      <w:pPr>
        <w:spacing w:line="240" w:lineRule="auto"/>
        <w:ind w:left="567" w:right="616"/>
        <w:rPr>
          <w:i/>
          <w:noProof/>
          <w:sz w:val="22"/>
          <w:lang w:val="es-MX"/>
        </w:rPr>
      </w:pPr>
      <w:r w:rsidRPr="008F3C6D">
        <w:rPr>
          <w:i/>
          <w:noProof/>
          <w:sz w:val="22"/>
          <w:lang w:val="es-MX"/>
        </w:rPr>
        <w:t>IV. Cuotas de aportación a fondos para la constitución de cooperativas y de cajas de ahorro, siempre que el servidor público hubiese manifestado previamente, de manera expresa, su conformidad;</w:t>
      </w:r>
    </w:p>
    <w:p w14:paraId="2168DC78" w14:textId="77777777" w:rsidR="008F3C6D" w:rsidRPr="008F3C6D" w:rsidRDefault="008F3C6D" w:rsidP="008F3C6D">
      <w:pPr>
        <w:spacing w:line="240" w:lineRule="auto"/>
        <w:ind w:left="567" w:right="616"/>
        <w:rPr>
          <w:i/>
          <w:noProof/>
          <w:sz w:val="22"/>
          <w:lang w:val="es-MX"/>
        </w:rPr>
      </w:pPr>
      <w:r w:rsidRPr="008F3C6D">
        <w:rPr>
          <w:i/>
          <w:noProof/>
          <w:sz w:val="22"/>
          <w:lang w:val="es-MX"/>
        </w:rPr>
        <w:t>V. Descuentos ordenados por el Instituto de Seguridad Social del Estado de México y Municipios, con motivo de cuotas y obligaciones contraídas con éste por los servidores públicos;</w:t>
      </w:r>
    </w:p>
    <w:p w14:paraId="4EDE9975" w14:textId="77777777" w:rsidR="008F3C6D" w:rsidRPr="008F3C6D" w:rsidRDefault="008F3C6D" w:rsidP="008F3C6D">
      <w:pPr>
        <w:spacing w:line="240" w:lineRule="auto"/>
        <w:ind w:left="567" w:right="616"/>
        <w:rPr>
          <w:i/>
          <w:noProof/>
          <w:sz w:val="22"/>
          <w:lang w:val="es-MX"/>
        </w:rPr>
      </w:pPr>
      <w:r w:rsidRPr="008F3C6D">
        <w:rPr>
          <w:i/>
          <w:noProof/>
          <w:sz w:val="22"/>
          <w:lang w:val="es-MX"/>
        </w:rPr>
        <w:t>VI. Obligaciones a cargo del servidor público con las que haya consentido, derivadas de la adquisición o del uso de habitaciones consideradas como de interés social;</w:t>
      </w:r>
    </w:p>
    <w:p w14:paraId="4CB205FE" w14:textId="77777777" w:rsidR="008F3C6D" w:rsidRPr="008F3C6D" w:rsidRDefault="008F3C6D" w:rsidP="008F3C6D">
      <w:pPr>
        <w:spacing w:line="240" w:lineRule="auto"/>
        <w:ind w:left="567" w:right="616"/>
        <w:rPr>
          <w:i/>
          <w:noProof/>
          <w:sz w:val="22"/>
          <w:lang w:val="es-MX"/>
        </w:rPr>
      </w:pPr>
      <w:r w:rsidRPr="008F3C6D">
        <w:rPr>
          <w:i/>
          <w:noProof/>
          <w:sz w:val="22"/>
          <w:lang w:val="es-MX"/>
        </w:rPr>
        <w:t>VII. Faltas de puntualidad o de asistencia injustificadas;</w:t>
      </w:r>
    </w:p>
    <w:p w14:paraId="649CB365" w14:textId="77777777" w:rsidR="008F3C6D" w:rsidRPr="008F3C6D" w:rsidRDefault="008F3C6D" w:rsidP="008F3C6D">
      <w:pPr>
        <w:spacing w:line="240" w:lineRule="auto"/>
        <w:ind w:left="567" w:right="616"/>
        <w:rPr>
          <w:i/>
          <w:noProof/>
          <w:sz w:val="22"/>
          <w:lang w:val="es-MX"/>
        </w:rPr>
      </w:pPr>
      <w:r w:rsidRPr="008F3C6D">
        <w:rPr>
          <w:i/>
          <w:noProof/>
          <w:sz w:val="22"/>
          <w:lang w:val="es-MX"/>
        </w:rPr>
        <w:t>VIII. Pensiones alimenticias ordenadas por la autoridad judicial; o</w:t>
      </w:r>
    </w:p>
    <w:p w14:paraId="6A9B0686" w14:textId="77777777" w:rsidR="008F3C6D" w:rsidRPr="008F3C6D" w:rsidRDefault="008F3C6D" w:rsidP="008F3C6D">
      <w:pPr>
        <w:spacing w:line="240" w:lineRule="auto"/>
        <w:ind w:left="567" w:right="616"/>
        <w:rPr>
          <w:i/>
          <w:noProof/>
          <w:sz w:val="22"/>
          <w:lang w:val="es-MX"/>
        </w:rPr>
      </w:pPr>
      <w:r w:rsidRPr="008F3C6D">
        <w:rPr>
          <w:i/>
          <w:noProof/>
          <w:sz w:val="22"/>
          <w:lang w:val="es-MX"/>
        </w:rPr>
        <w:t>IX. Cualquier otro convenido con instituciones de servicios y aceptado por el servidor público.</w:t>
      </w:r>
    </w:p>
    <w:p w14:paraId="585644E7" w14:textId="77777777" w:rsidR="008F3C6D" w:rsidRPr="008F3C6D" w:rsidRDefault="008F3C6D" w:rsidP="008F3C6D">
      <w:pPr>
        <w:spacing w:line="240" w:lineRule="auto"/>
        <w:ind w:left="567" w:right="616"/>
        <w:rPr>
          <w:i/>
          <w:noProof/>
          <w:sz w:val="22"/>
          <w:lang w:val="es-MX"/>
        </w:rPr>
      </w:pPr>
    </w:p>
    <w:p w14:paraId="009E4649" w14:textId="77777777" w:rsidR="008F3C6D" w:rsidRPr="008F3C6D" w:rsidRDefault="008F3C6D" w:rsidP="008F3C6D">
      <w:pPr>
        <w:spacing w:line="240" w:lineRule="auto"/>
        <w:ind w:left="567" w:right="616"/>
        <w:rPr>
          <w:sz w:val="22"/>
          <w:lang w:val="es-MX"/>
        </w:rPr>
      </w:pPr>
      <w:r w:rsidRPr="008F3C6D">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2FB155E" w14:textId="77777777" w:rsidR="008F3C6D" w:rsidRPr="008F3C6D" w:rsidRDefault="008F3C6D" w:rsidP="008F3C6D">
      <w:pPr>
        <w:rPr>
          <w:szCs w:val="24"/>
          <w:lang w:val="es-MX"/>
        </w:rPr>
      </w:pPr>
    </w:p>
    <w:p w14:paraId="056F8F7E" w14:textId="77777777" w:rsidR="008F3C6D" w:rsidRPr="008F3C6D" w:rsidRDefault="008F3C6D" w:rsidP="008F3C6D">
      <w:pPr>
        <w:rPr>
          <w:szCs w:val="24"/>
          <w:lang w:val="es-MX"/>
        </w:rPr>
      </w:pPr>
      <w:r w:rsidRPr="008F3C6D">
        <w:rPr>
          <w:szCs w:val="24"/>
          <w:lang w:val="es-MX"/>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3E099A2" w14:textId="77777777" w:rsidR="008F3C6D" w:rsidRPr="008F3C6D" w:rsidRDefault="008F3C6D" w:rsidP="008F3C6D">
      <w:pPr>
        <w:rPr>
          <w:szCs w:val="24"/>
          <w:lang w:val="es-MX"/>
        </w:rPr>
      </w:pPr>
    </w:p>
    <w:p w14:paraId="7A72B2EA" w14:textId="77777777" w:rsidR="008F3C6D" w:rsidRPr="008F3C6D" w:rsidRDefault="008F3C6D" w:rsidP="008F3C6D">
      <w:pPr>
        <w:rPr>
          <w:szCs w:val="24"/>
          <w:lang w:val="es-MX"/>
        </w:rPr>
      </w:pPr>
      <w:r w:rsidRPr="008F3C6D">
        <w:rPr>
          <w:szCs w:val="24"/>
          <w:lang w:val="es-MX"/>
        </w:rPr>
        <w:t xml:space="preserve">No obstante, el denominado </w:t>
      </w:r>
      <w:r w:rsidRPr="008F3C6D">
        <w:rPr>
          <w:b/>
          <w:szCs w:val="24"/>
          <w:lang w:val="es-MX"/>
        </w:rPr>
        <w:t>Sistema de Capitalización Individual</w:t>
      </w:r>
      <w:r w:rsidRPr="008F3C6D">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1D46BDC3" w14:textId="77777777" w:rsidR="008F3C6D" w:rsidRPr="008F3C6D" w:rsidRDefault="008F3C6D" w:rsidP="008F3C6D">
      <w:pPr>
        <w:rPr>
          <w:szCs w:val="24"/>
          <w:lang w:val="es-MX"/>
        </w:rPr>
      </w:pPr>
    </w:p>
    <w:p w14:paraId="3DEA93F8" w14:textId="77777777" w:rsidR="008F3C6D" w:rsidRPr="008F3C6D" w:rsidRDefault="008F3C6D" w:rsidP="008F3C6D">
      <w:pPr>
        <w:rPr>
          <w:szCs w:val="24"/>
          <w:lang w:val="es-MX"/>
        </w:rPr>
      </w:pPr>
      <w:r w:rsidRPr="008F3C6D">
        <w:rPr>
          <w:rFonts w:eastAsia="Arial Unicode MS"/>
          <w:szCs w:val="24"/>
          <w:lang w:val="es-MX"/>
        </w:rPr>
        <w:t xml:space="preserve">Por otra parte, </w:t>
      </w:r>
      <w:r w:rsidRPr="008F3C6D">
        <w:rPr>
          <w:szCs w:val="24"/>
          <w:lang w:val="es-MX"/>
        </w:rPr>
        <w:t xml:space="preserve">las </w:t>
      </w:r>
      <w:r w:rsidRPr="008F3C6D">
        <w:rPr>
          <w:b/>
          <w:szCs w:val="24"/>
          <w:lang w:val="es-MX"/>
        </w:rPr>
        <w:t xml:space="preserve">Cadenas Originales </w:t>
      </w:r>
      <w:r w:rsidRPr="008F3C6D">
        <w:rPr>
          <w:szCs w:val="24"/>
          <w:lang w:val="es-MX"/>
        </w:rPr>
        <w:t xml:space="preserve">y </w:t>
      </w:r>
      <w:r w:rsidRPr="008F3C6D">
        <w:rPr>
          <w:b/>
          <w:szCs w:val="24"/>
          <w:lang w:val="es-MX"/>
        </w:rPr>
        <w:t>Sellos</w:t>
      </w:r>
      <w:r w:rsidRPr="008F3C6D">
        <w:rPr>
          <w:szCs w:val="24"/>
          <w:lang w:val="es-MX"/>
        </w:rPr>
        <w:t xml:space="preserve"> </w:t>
      </w:r>
      <w:r w:rsidRPr="008F3C6D">
        <w:rPr>
          <w:b/>
          <w:szCs w:val="24"/>
          <w:lang w:val="es-MX"/>
        </w:rPr>
        <w:t>Digitales</w:t>
      </w:r>
      <w:r w:rsidRPr="008F3C6D">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8F3C6D">
        <w:rPr>
          <w:b/>
          <w:szCs w:val="24"/>
          <w:lang w:val="es-MX"/>
        </w:rPr>
        <w:t xml:space="preserve">vinculación </w:t>
      </w:r>
      <w:r w:rsidRPr="008F3C6D">
        <w:rPr>
          <w:szCs w:val="24"/>
          <w:lang w:val="es-MX"/>
        </w:rPr>
        <w:t xml:space="preserve">entre la </w:t>
      </w:r>
      <w:r w:rsidRPr="008F3C6D">
        <w:rPr>
          <w:b/>
          <w:szCs w:val="24"/>
          <w:lang w:val="es-MX"/>
        </w:rPr>
        <w:t>identidad de un sujeto o entidad</w:t>
      </w:r>
      <w:r w:rsidRPr="008F3C6D">
        <w:rPr>
          <w:szCs w:val="24"/>
          <w:lang w:val="es-MX"/>
        </w:rPr>
        <w:t xml:space="preserve"> con su clave pública, lo que hace identificable a una persona o entidad, además de que dichos certificados tienen como finalidad o propósito específico firmar digitalmente las facturas electrónicas </w:t>
      </w:r>
      <w:r w:rsidRPr="008F3C6D">
        <w:rPr>
          <w:b/>
          <w:szCs w:val="24"/>
          <w:lang w:val="es-MX"/>
        </w:rPr>
        <w:t>para acreditar la autoría de los comprobantes fiscales digitales</w:t>
      </w:r>
      <w:r w:rsidRPr="008F3C6D">
        <w:rPr>
          <w:szCs w:val="24"/>
          <w:lang w:val="es-MX"/>
        </w:rPr>
        <w:t>. En ese tenor se transcriben los artículos señalados con antelación para mejor ilustración:</w:t>
      </w:r>
    </w:p>
    <w:p w14:paraId="6B3B586C" w14:textId="77777777" w:rsidR="008F3C6D" w:rsidRPr="008F3C6D" w:rsidRDefault="008F3C6D" w:rsidP="008F3C6D">
      <w:pPr>
        <w:jc w:val="left"/>
        <w:rPr>
          <w:szCs w:val="24"/>
          <w:lang w:val="es-MX"/>
        </w:rPr>
      </w:pPr>
    </w:p>
    <w:p w14:paraId="5EBC2470" w14:textId="77777777" w:rsidR="008F3C6D" w:rsidRPr="008F3C6D" w:rsidRDefault="008F3C6D" w:rsidP="008F3C6D">
      <w:pPr>
        <w:spacing w:line="240" w:lineRule="auto"/>
        <w:ind w:left="567" w:right="616"/>
        <w:rPr>
          <w:i/>
          <w:noProof/>
          <w:sz w:val="22"/>
          <w:lang w:val="es-MX"/>
        </w:rPr>
      </w:pPr>
      <w:r w:rsidRPr="008F3C6D">
        <w:rPr>
          <w:b/>
          <w:i/>
          <w:noProof/>
          <w:sz w:val="22"/>
          <w:lang w:val="es-MX"/>
        </w:rPr>
        <w:lastRenderedPageBreak/>
        <w:t xml:space="preserve">Artículo 17-G.- </w:t>
      </w:r>
      <w:r w:rsidRPr="008F3C6D">
        <w:rPr>
          <w:i/>
          <w:noProof/>
          <w:sz w:val="22"/>
          <w:lang w:val="es-MX"/>
        </w:rPr>
        <w:t xml:space="preserve">Los certificados que emita el Servicio de Administración Tributaria para ser considerados válidos deberán contener los datos siguientes: </w:t>
      </w:r>
    </w:p>
    <w:p w14:paraId="72CECA9B" w14:textId="77777777" w:rsidR="008F3C6D" w:rsidRPr="008F3C6D" w:rsidRDefault="008F3C6D" w:rsidP="008F3C6D">
      <w:pPr>
        <w:spacing w:line="240" w:lineRule="auto"/>
        <w:ind w:left="567" w:right="616"/>
        <w:rPr>
          <w:i/>
          <w:noProof/>
          <w:sz w:val="22"/>
          <w:lang w:val="es-MX"/>
        </w:rPr>
      </w:pPr>
    </w:p>
    <w:p w14:paraId="023F880F" w14:textId="77777777" w:rsidR="008F3C6D" w:rsidRPr="008F3C6D" w:rsidRDefault="008F3C6D" w:rsidP="008F3C6D">
      <w:pPr>
        <w:spacing w:line="240" w:lineRule="auto"/>
        <w:ind w:left="567" w:right="616"/>
        <w:rPr>
          <w:i/>
          <w:noProof/>
          <w:sz w:val="22"/>
          <w:lang w:val="es-MX"/>
        </w:rPr>
      </w:pPr>
      <w:r w:rsidRPr="008F3C6D">
        <w:rPr>
          <w:i/>
          <w:noProof/>
          <w:sz w:val="22"/>
          <w:lang w:val="es-MX"/>
        </w:rPr>
        <w:t>I. La mención de que se expiden como tales. Tratándose de certificados de sellos digitales, se deberán especificar las limitantes que tengan para su uso.</w:t>
      </w:r>
    </w:p>
    <w:p w14:paraId="5A5362B7" w14:textId="77777777" w:rsidR="008F3C6D" w:rsidRPr="008F3C6D" w:rsidRDefault="008F3C6D" w:rsidP="008F3C6D">
      <w:pPr>
        <w:spacing w:line="240" w:lineRule="auto"/>
        <w:ind w:left="1422" w:right="616"/>
        <w:rPr>
          <w:i/>
          <w:noProof/>
          <w:sz w:val="22"/>
          <w:lang w:val="es-MX"/>
        </w:rPr>
      </w:pPr>
    </w:p>
    <w:p w14:paraId="4BFEFA52" w14:textId="77777777" w:rsidR="008F3C6D" w:rsidRPr="008F3C6D" w:rsidRDefault="008F3C6D" w:rsidP="008F3C6D">
      <w:pPr>
        <w:spacing w:line="240" w:lineRule="auto"/>
        <w:ind w:left="567" w:right="616"/>
        <w:rPr>
          <w:i/>
          <w:noProof/>
          <w:sz w:val="22"/>
          <w:lang w:val="es-MX"/>
        </w:rPr>
      </w:pPr>
      <w:r w:rsidRPr="008F3C6D">
        <w:rPr>
          <w:b/>
          <w:i/>
          <w:noProof/>
          <w:sz w:val="22"/>
          <w:lang w:val="es-MX"/>
        </w:rPr>
        <w:t>Artículo 29.</w:t>
      </w:r>
      <w:r w:rsidRPr="008F3C6D">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0FD60597" w14:textId="77777777" w:rsidR="008F3C6D" w:rsidRPr="008F3C6D" w:rsidRDefault="008F3C6D" w:rsidP="008F3C6D">
      <w:pPr>
        <w:spacing w:line="240" w:lineRule="auto"/>
        <w:ind w:left="567" w:right="616"/>
        <w:rPr>
          <w:i/>
          <w:noProof/>
          <w:sz w:val="22"/>
          <w:lang w:val="es-MX"/>
        </w:rPr>
      </w:pPr>
    </w:p>
    <w:p w14:paraId="20A1379E" w14:textId="77777777" w:rsidR="008F3C6D" w:rsidRPr="008F3C6D" w:rsidRDefault="008F3C6D" w:rsidP="008F3C6D">
      <w:pPr>
        <w:spacing w:line="240" w:lineRule="auto"/>
        <w:ind w:left="567" w:right="616"/>
        <w:rPr>
          <w:i/>
          <w:noProof/>
          <w:sz w:val="22"/>
          <w:lang w:val="es-MX"/>
        </w:rPr>
      </w:pPr>
      <w:r w:rsidRPr="008F3C6D">
        <w:rPr>
          <w:i/>
          <w:noProof/>
          <w:sz w:val="22"/>
          <w:lang w:val="es-MX"/>
        </w:rPr>
        <w:t>Los contribuyentes a que se refiere el párrafo anterior deberán cumplir con las obligaciones siguientes:</w:t>
      </w:r>
    </w:p>
    <w:p w14:paraId="63DF5FFE" w14:textId="77777777" w:rsidR="008F3C6D" w:rsidRPr="008F3C6D" w:rsidRDefault="008F3C6D" w:rsidP="008F3C6D">
      <w:pPr>
        <w:spacing w:line="240" w:lineRule="auto"/>
        <w:ind w:left="567" w:right="616"/>
        <w:rPr>
          <w:i/>
          <w:noProof/>
          <w:sz w:val="22"/>
          <w:lang w:val="es-MX"/>
        </w:rPr>
      </w:pPr>
    </w:p>
    <w:p w14:paraId="0B728AF0" w14:textId="77777777" w:rsidR="008F3C6D" w:rsidRPr="008F3C6D" w:rsidRDefault="008F3C6D" w:rsidP="008F3C6D">
      <w:pPr>
        <w:spacing w:line="240" w:lineRule="auto"/>
        <w:ind w:left="567" w:right="616"/>
        <w:rPr>
          <w:i/>
          <w:noProof/>
          <w:sz w:val="22"/>
          <w:lang w:val="es-MX"/>
        </w:rPr>
      </w:pPr>
      <w:r w:rsidRPr="008F3C6D">
        <w:rPr>
          <w:i/>
          <w:noProof/>
          <w:sz w:val="22"/>
          <w:lang w:val="es-MX"/>
        </w:rPr>
        <w:t>(…)</w:t>
      </w:r>
    </w:p>
    <w:p w14:paraId="4448CFBC" w14:textId="77777777" w:rsidR="008F3C6D" w:rsidRPr="008F3C6D" w:rsidRDefault="008F3C6D" w:rsidP="008F3C6D">
      <w:pPr>
        <w:spacing w:line="240" w:lineRule="auto"/>
        <w:ind w:left="567" w:right="616"/>
        <w:rPr>
          <w:i/>
          <w:noProof/>
          <w:sz w:val="22"/>
          <w:lang w:val="es-MX"/>
        </w:rPr>
      </w:pPr>
      <w:r w:rsidRPr="008F3C6D">
        <w:rPr>
          <w:i/>
          <w:noProof/>
          <w:sz w:val="22"/>
          <w:lang w:val="es-MX"/>
        </w:rPr>
        <w:t>II. Tramitar ante el Servicio de Administración Tributaria el certificado para el uso de los sellos digitales.</w:t>
      </w:r>
    </w:p>
    <w:p w14:paraId="38564221" w14:textId="77777777" w:rsidR="008F3C6D" w:rsidRPr="008F3C6D" w:rsidRDefault="008F3C6D" w:rsidP="008F3C6D">
      <w:pPr>
        <w:spacing w:line="240" w:lineRule="auto"/>
        <w:ind w:left="567" w:right="616"/>
        <w:rPr>
          <w:i/>
          <w:noProof/>
          <w:sz w:val="22"/>
          <w:lang w:val="es-MX"/>
        </w:rPr>
      </w:pPr>
    </w:p>
    <w:p w14:paraId="6033B5DE" w14:textId="77777777" w:rsidR="008F3C6D" w:rsidRPr="008F3C6D" w:rsidRDefault="008F3C6D" w:rsidP="008F3C6D">
      <w:pPr>
        <w:spacing w:line="240" w:lineRule="auto"/>
        <w:ind w:left="567" w:right="616"/>
        <w:rPr>
          <w:noProof/>
          <w:sz w:val="22"/>
          <w:lang w:val="es-MX"/>
        </w:rPr>
      </w:pPr>
      <w:r w:rsidRPr="008F3C6D">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AD4E33C" w14:textId="77777777" w:rsidR="008F3C6D" w:rsidRPr="008F3C6D" w:rsidRDefault="008F3C6D" w:rsidP="008F3C6D">
      <w:pPr>
        <w:rPr>
          <w:szCs w:val="24"/>
          <w:lang w:val="es-MX"/>
        </w:rPr>
      </w:pPr>
    </w:p>
    <w:p w14:paraId="141E499E" w14:textId="77777777" w:rsidR="008F3C6D" w:rsidRPr="008F3C6D" w:rsidRDefault="008F3C6D" w:rsidP="008F3C6D">
      <w:pPr>
        <w:rPr>
          <w:szCs w:val="24"/>
          <w:lang w:val="es-MX"/>
        </w:rPr>
      </w:pPr>
      <w:r w:rsidRPr="008F3C6D">
        <w:rPr>
          <w:szCs w:val="24"/>
          <w:lang w:val="es-MX"/>
        </w:rPr>
        <w:t xml:space="preserve">Por lo que hace a los </w:t>
      </w:r>
      <w:r w:rsidRPr="008F3C6D">
        <w:rPr>
          <w:b/>
          <w:szCs w:val="24"/>
          <w:lang w:val="es-MX"/>
        </w:rPr>
        <w:t>Códigos Bidimensionales</w:t>
      </w:r>
      <w:r w:rsidRPr="008F3C6D">
        <w:rPr>
          <w:szCs w:val="24"/>
          <w:lang w:val="es-MX"/>
        </w:rPr>
        <w:t xml:space="preserve"> y los denominados </w:t>
      </w:r>
      <w:r w:rsidRPr="008F3C6D">
        <w:rPr>
          <w:b/>
          <w:szCs w:val="24"/>
          <w:lang w:val="es-MX"/>
        </w:rPr>
        <w:t>Códigos QR</w:t>
      </w:r>
      <w:r w:rsidRPr="008F3C6D">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8F3C6D">
        <w:rPr>
          <w:b/>
          <w:szCs w:val="24"/>
          <w:lang w:val="es-MX"/>
        </w:rPr>
        <w:t xml:space="preserve">Registro Federal </w:t>
      </w:r>
      <w:r w:rsidRPr="008F3C6D">
        <w:rPr>
          <w:b/>
          <w:szCs w:val="24"/>
          <w:lang w:val="es-MX"/>
        </w:rPr>
        <w:lastRenderedPageBreak/>
        <w:t>de Contribuyentes</w:t>
      </w:r>
      <w:r w:rsidRPr="008F3C6D">
        <w:rPr>
          <w:szCs w:val="24"/>
          <w:lang w:val="es-MX"/>
        </w:rPr>
        <w:t xml:space="preserve"> (RFC) y la </w:t>
      </w:r>
      <w:r w:rsidRPr="008F3C6D">
        <w:rPr>
          <w:b/>
          <w:szCs w:val="24"/>
          <w:lang w:val="es-MX"/>
        </w:rPr>
        <w:t>Clave Única de Registro de Población</w:t>
      </w:r>
      <w:r w:rsidRPr="008F3C6D">
        <w:rPr>
          <w:szCs w:val="24"/>
          <w:lang w:val="es-MX"/>
        </w:rPr>
        <w:t xml:space="preserve"> (CURP), por lo cual, deberán ser protegidos.</w:t>
      </w:r>
    </w:p>
    <w:p w14:paraId="68FAFD8D" w14:textId="77777777" w:rsidR="008F3C6D" w:rsidRPr="008F3C6D" w:rsidRDefault="008F3C6D" w:rsidP="008F3C6D">
      <w:pPr>
        <w:rPr>
          <w:szCs w:val="24"/>
          <w:lang w:val="es-MX"/>
        </w:rPr>
      </w:pPr>
    </w:p>
    <w:p w14:paraId="7FDDEB2D" w14:textId="77777777" w:rsidR="008F3C6D" w:rsidRPr="008F3C6D" w:rsidRDefault="008F3C6D" w:rsidP="008F3C6D">
      <w:pPr>
        <w:rPr>
          <w:szCs w:val="24"/>
          <w:lang w:val="es-MX"/>
        </w:rPr>
      </w:pPr>
      <w:r w:rsidRPr="008F3C6D">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7F941F32" w14:textId="77777777" w:rsidR="008F3C6D" w:rsidRPr="008F3C6D" w:rsidRDefault="008F3C6D" w:rsidP="008F3C6D">
      <w:pPr>
        <w:rPr>
          <w:szCs w:val="24"/>
          <w:lang w:val="es-MX"/>
        </w:rPr>
      </w:pPr>
    </w:p>
    <w:p w14:paraId="707DB91F" w14:textId="77777777" w:rsidR="008F3C6D" w:rsidRPr="008F3C6D" w:rsidRDefault="008F3C6D" w:rsidP="008F3C6D">
      <w:pPr>
        <w:rPr>
          <w:szCs w:val="24"/>
          <w:lang w:val="es-MX"/>
        </w:rPr>
      </w:pPr>
      <w:r w:rsidRPr="008F3C6D">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233D320" w14:textId="77777777" w:rsidR="008F3C6D" w:rsidRPr="008F3C6D" w:rsidRDefault="008F3C6D" w:rsidP="008F3C6D">
      <w:pPr>
        <w:rPr>
          <w:szCs w:val="24"/>
          <w:lang w:val="es-MX"/>
        </w:rPr>
      </w:pPr>
    </w:p>
    <w:p w14:paraId="393725A7" w14:textId="77777777" w:rsidR="008F3C6D" w:rsidRPr="008F3C6D" w:rsidRDefault="008F3C6D" w:rsidP="008F3C6D">
      <w:pPr>
        <w:rPr>
          <w:szCs w:val="24"/>
          <w:lang w:val="es-MX"/>
        </w:rPr>
      </w:pPr>
      <w:r w:rsidRPr="008F3C6D">
        <w:rPr>
          <w:szCs w:val="24"/>
          <w:lang w:val="es-MX"/>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w:t>
      </w:r>
      <w:r w:rsidRPr="008F3C6D">
        <w:rPr>
          <w:szCs w:val="24"/>
          <w:lang w:val="es-MX"/>
        </w:rPr>
        <w:lastRenderedPageBreak/>
        <w:t>servidores públicos y por lo tanto, no actualizan la causal de clasificación establecida en el artículo 143, fracción I, de la Ley de Transparencia y Acceso a la Información Pública del Estado de México y Municipios.</w:t>
      </w:r>
    </w:p>
    <w:p w14:paraId="13AC45E5" w14:textId="77777777" w:rsidR="008F3C6D" w:rsidRPr="008F3C6D" w:rsidRDefault="008F3C6D" w:rsidP="008F3C6D">
      <w:pPr>
        <w:rPr>
          <w:szCs w:val="24"/>
          <w:lang w:val="es-MX"/>
        </w:rPr>
      </w:pPr>
    </w:p>
    <w:p w14:paraId="53022DF1" w14:textId="77777777" w:rsidR="008F3C6D" w:rsidRPr="008F3C6D" w:rsidRDefault="008F3C6D" w:rsidP="008F3C6D">
      <w:pPr>
        <w:rPr>
          <w:szCs w:val="24"/>
          <w:lang w:val="es-MX"/>
        </w:rPr>
      </w:pPr>
      <w:r w:rsidRPr="008F3C6D">
        <w:rPr>
          <w:szCs w:val="24"/>
          <w:lang w:val="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8F3C6D">
        <w:rPr>
          <w:szCs w:val="24"/>
          <w:lang w:val="es-MX"/>
        </w:rPr>
        <w:t>AAAA-MM-DDThh:mm:ss</w:t>
      </w:r>
      <w:proofErr w:type="spellEnd"/>
      <w:r w:rsidRPr="008F3C6D">
        <w:rPr>
          <w:szCs w:val="24"/>
          <w:lang w:val="es-MX"/>
        </w:rPr>
        <w:t>.</w:t>
      </w:r>
    </w:p>
    <w:p w14:paraId="15A968E5" w14:textId="77777777" w:rsidR="008F3C6D" w:rsidRPr="008F3C6D" w:rsidRDefault="008F3C6D" w:rsidP="008F3C6D">
      <w:pPr>
        <w:rPr>
          <w:szCs w:val="24"/>
          <w:lang w:val="es-MX"/>
        </w:rPr>
      </w:pPr>
    </w:p>
    <w:p w14:paraId="1F29D3B6" w14:textId="77777777" w:rsidR="008F3C6D" w:rsidRPr="008F3C6D" w:rsidRDefault="008F3C6D" w:rsidP="008F3C6D">
      <w:pPr>
        <w:rPr>
          <w:szCs w:val="24"/>
          <w:lang w:val="es-MX"/>
        </w:rPr>
      </w:pPr>
      <w:r w:rsidRPr="008F3C6D">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22ABC1A3" w14:textId="77777777" w:rsidR="008F3C6D" w:rsidRPr="008F3C6D" w:rsidRDefault="008F3C6D" w:rsidP="008F3C6D">
      <w:pPr>
        <w:rPr>
          <w:szCs w:val="24"/>
          <w:lang w:val="es-MX"/>
        </w:rPr>
      </w:pPr>
    </w:p>
    <w:p w14:paraId="32305FDC" w14:textId="77777777" w:rsidR="008F3C6D" w:rsidRPr="008F3C6D" w:rsidRDefault="008F3C6D" w:rsidP="008F3C6D">
      <w:pPr>
        <w:rPr>
          <w:szCs w:val="24"/>
          <w:lang w:val="es-MX"/>
        </w:rPr>
      </w:pPr>
      <w:r w:rsidRPr="008F3C6D">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w:t>
      </w:r>
      <w:r w:rsidRPr="008F3C6D">
        <w:rPr>
          <w:szCs w:val="24"/>
          <w:lang w:val="es-MX"/>
        </w:rPr>
        <w:lastRenderedPageBreak/>
        <w:t>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04DA4601" w14:textId="77777777" w:rsidR="008F3C6D" w:rsidRPr="008F3C6D" w:rsidRDefault="008F3C6D" w:rsidP="008F3C6D">
      <w:pPr>
        <w:rPr>
          <w:szCs w:val="24"/>
          <w:lang w:val="es-MX"/>
        </w:rPr>
      </w:pPr>
    </w:p>
    <w:p w14:paraId="44BC47FD" w14:textId="77777777" w:rsidR="008F3C6D" w:rsidRPr="008F3C6D" w:rsidRDefault="008F3C6D" w:rsidP="008F3C6D">
      <w:pPr>
        <w:rPr>
          <w:szCs w:val="24"/>
          <w:lang w:val="es-MX"/>
        </w:rPr>
      </w:pPr>
      <w:r w:rsidRPr="008F3C6D">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6229486" w14:textId="77777777" w:rsidR="008F3C6D" w:rsidRPr="008F3C6D" w:rsidRDefault="008F3C6D" w:rsidP="008F3C6D">
      <w:pPr>
        <w:rPr>
          <w:szCs w:val="24"/>
          <w:lang w:val="es-MX"/>
        </w:rPr>
      </w:pPr>
    </w:p>
    <w:p w14:paraId="77A88376" w14:textId="77777777" w:rsidR="008F3C6D" w:rsidRPr="008F3C6D" w:rsidRDefault="008F3C6D" w:rsidP="008F3C6D">
      <w:pPr>
        <w:rPr>
          <w:szCs w:val="24"/>
          <w:lang w:val="es-MX"/>
        </w:rPr>
      </w:pPr>
      <w:r w:rsidRPr="008F3C6D">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16C83B35" w14:textId="77777777" w:rsidR="008F3C6D" w:rsidRPr="008F3C6D" w:rsidRDefault="008F3C6D" w:rsidP="008F3C6D">
      <w:pPr>
        <w:jc w:val="left"/>
        <w:rPr>
          <w:szCs w:val="24"/>
          <w:lang w:val="es-MX"/>
        </w:rPr>
      </w:pPr>
    </w:p>
    <w:p w14:paraId="1A94251E" w14:textId="77777777" w:rsidR="008F3C6D" w:rsidRPr="008F3C6D" w:rsidRDefault="008F3C6D" w:rsidP="008F3C6D">
      <w:pPr>
        <w:spacing w:line="240" w:lineRule="auto"/>
        <w:ind w:left="567" w:right="616"/>
        <w:rPr>
          <w:i/>
          <w:sz w:val="22"/>
          <w:lang w:val="es-MX"/>
        </w:rPr>
      </w:pPr>
      <w:r w:rsidRPr="008F3C6D">
        <w:rPr>
          <w:b/>
          <w:i/>
          <w:sz w:val="22"/>
          <w:lang w:val="es-MX"/>
        </w:rPr>
        <w:t xml:space="preserve">Artículo 49. </w:t>
      </w:r>
      <w:r w:rsidRPr="008F3C6D">
        <w:rPr>
          <w:i/>
          <w:sz w:val="22"/>
          <w:lang w:val="es-MX"/>
        </w:rPr>
        <w:t>Los Comités de Transparencia tendrán las siguientes atribuciones:</w:t>
      </w:r>
    </w:p>
    <w:p w14:paraId="4060A09A" w14:textId="77777777" w:rsidR="008F3C6D" w:rsidRPr="008F3C6D" w:rsidRDefault="008F3C6D" w:rsidP="008F3C6D">
      <w:pPr>
        <w:spacing w:line="240" w:lineRule="auto"/>
        <w:ind w:left="567" w:right="616"/>
        <w:rPr>
          <w:bCs/>
          <w:i/>
          <w:sz w:val="22"/>
          <w:lang w:val="es-MX"/>
        </w:rPr>
      </w:pPr>
      <w:r w:rsidRPr="008F3C6D">
        <w:rPr>
          <w:bCs/>
          <w:i/>
          <w:sz w:val="22"/>
          <w:lang w:val="es-MX"/>
        </w:rPr>
        <w:t>(…)</w:t>
      </w:r>
    </w:p>
    <w:p w14:paraId="55FE1055" w14:textId="77777777" w:rsidR="008F3C6D" w:rsidRPr="008F3C6D" w:rsidRDefault="008F3C6D" w:rsidP="008F3C6D">
      <w:pPr>
        <w:spacing w:line="240" w:lineRule="auto"/>
        <w:ind w:left="567" w:right="616"/>
        <w:rPr>
          <w:i/>
          <w:sz w:val="22"/>
          <w:lang w:val="es-MX"/>
        </w:rPr>
      </w:pPr>
      <w:r w:rsidRPr="008F3C6D">
        <w:rPr>
          <w:b/>
          <w:i/>
          <w:sz w:val="22"/>
          <w:lang w:val="es-MX"/>
        </w:rPr>
        <w:t>VIII.</w:t>
      </w:r>
      <w:r w:rsidRPr="008F3C6D">
        <w:rPr>
          <w:i/>
          <w:sz w:val="22"/>
          <w:lang w:val="es-MX"/>
        </w:rPr>
        <w:t xml:space="preserve"> Aprobar, modificar o revocar la clasificación de la información;</w:t>
      </w:r>
    </w:p>
    <w:p w14:paraId="0EC5654C" w14:textId="77777777" w:rsidR="008F3C6D" w:rsidRPr="008F3C6D" w:rsidRDefault="008F3C6D" w:rsidP="008F3C6D">
      <w:pPr>
        <w:spacing w:line="240" w:lineRule="auto"/>
        <w:ind w:left="567" w:right="616"/>
        <w:rPr>
          <w:bCs/>
          <w:i/>
          <w:sz w:val="22"/>
          <w:lang w:val="es-MX"/>
        </w:rPr>
      </w:pPr>
      <w:r w:rsidRPr="008F3C6D">
        <w:rPr>
          <w:bCs/>
          <w:i/>
          <w:sz w:val="22"/>
          <w:lang w:val="es-MX"/>
        </w:rPr>
        <w:lastRenderedPageBreak/>
        <w:t>(…)</w:t>
      </w:r>
    </w:p>
    <w:p w14:paraId="45CBD4F9" w14:textId="77777777" w:rsidR="002C3AA0" w:rsidRPr="008F3C6D" w:rsidRDefault="002C3AA0" w:rsidP="008F3C6D">
      <w:pPr>
        <w:spacing w:line="240" w:lineRule="auto"/>
        <w:ind w:left="567" w:right="616"/>
        <w:rPr>
          <w:i/>
          <w:sz w:val="22"/>
          <w:lang w:val="es-MX"/>
        </w:rPr>
      </w:pPr>
    </w:p>
    <w:p w14:paraId="37B62F6C" w14:textId="77777777" w:rsidR="002C3AA0" w:rsidRPr="008F3C6D" w:rsidRDefault="002C3AA0" w:rsidP="008F3C6D">
      <w:pPr>
        <w:spacing w:line="240" w:lineRule="auto"/>
        <w:ind w:left="567" w:right="616"/>
        <w:rPr>
          <w:i/>
          <w:sz w:val="22"/>
          <w:lang w:val="es-MX"/>
        </w:rPr>
      </w:pPr>
      <w:r w:rsidRPr="008F3C6D">
        <w:rPr>
          <w:b/>
          <w:i/>
          <w:sz w:val="22"/>
          <w:lang w:val="es-MX"/>
        </w:rPr>
        <w:t>Artículo 132.</w:t>
      </w:r>
      <w:r w:rsidRPr="008F3C6D">
        <w:rPr>
          <w:i/>
          <w:sz w:val="22"/>
          <w:lang w:val="es-MX"/>
        </w:rPr>
        <w:t xml:space="preserve"> La clasificación de la información se llevará a cabo en el momento en que:</w:t>
      </w:r>
    </w:p>
    <w:p w14:paraId="63460957" w14:textId="77777777" w:rsidR="008F3C6D" w:rsidRPr="008F3C6D" w:rsidRDefault="008F3C6D" w:rsidP="008F3C6D">
      <w:pPr>
        <w:spacing w:line="240" w:lineRule="auto"/>
        <w:ind w:left="567" w:right="616"/>
        <w:rPr>
          <w:b/>
          <w:i/>
          <w:sz w:val="22"/>
          <w:lang w:val="es-MX"/>
        </w:rPr>
      </w:pPr>
    </w:p>
    <w:p w14:paraId="10E136E9" w14:textId="77777777" w:rsidR="002C3AA0" w:rsidRPr="008F3C6D" w:rsidRDefault="002C3AA0" w:rsidP="008F3C6D">
      <w:pPr>
        <w:spacing w:line="240" w:lineRule="auto"/>
        <w:ind w:left="567" w:right="616"/>
        <w:rPr>
          <w:i/>
          <w:sz w:val="22"/>
          <w:lang w:val="es-MX"/>
        </w:rPr>
      </w:pPr>
      <w:r w:rsidRPr="008F3C6D">
        <w:rPr>
          <w:b/>
          <w:i/>
          <w:sz w:val="22"/>
          <w:lang w:val="es-MX"/>
        </w:rPr>
        <w:t>I.</w:t>
      </w:r>
      <w:r w:rsidRPr="008F3C6D">
        <w:rPr>
          <w:i/>
          <w:sz w:val="22"/>
          <w:lang w:val="es-MX"/>
        </w:rPr>
        <w:t xml:space="preserve"> Se reciba una solicitud de acceso a la información;</w:t>
      </w:r>
    </w:p>
    <w:p w14:paraId="2B043621" w14:textId="77777777" w:rsidR="002C3AA0" w:rsidRPr="008F3C6D" w:rsidRDefault="002C3AA0" w:rsidP="008F3C6D">
      <w:pPr>
        <w:spacing w:line="240" w:lineRule="auto"/>
        <w:ind w:left="567" w:right="616"/>
        <w:rPr>
          <w:i/>
          <w:sz w:val="22"/>
          <w:lang w:val="es-MX"/>
        </w:rPr>
      </w:pPr>
      <w:r w:rsidRPr="008F3C6D">
        <w:rPr>
          <w:b/>
          <w:i/>
          <w:sz w:val="22"/>
          <w:lang w:val="es-MX"/>
        </w:rPr>
        <w:t>II.</w:t>
      </w:r>
      <w:r w:rsidRPr="008F3C6D">
        <w:rPr>
          <w:i/>
          <w:sz w:val="22"/>
          <w:lang w:val="es-MX"/>
        </w:rPr>
        <w:t xml:space="preserve"> Se determine mediante resolución de autoridad competente; o</w:t>
      </w:r>
    </w:p>
    <w:p w14:paraId="5B9D4D47" w14:textId="77777777" w:rsidR="002C3AA0" w:rsidRPr="008F3C6D" w:rsidRDefault="002C3AA0" w:rsidP="008F3C6D">
      <w:pPr>
        <w:spacing w:line="240" w:lineRule="auto"/>
        <w:ind w:left="567" w:right="616"/>
        <w:rPr>
          <w:b/>
          <w:i/>
          <w:sz w:val="22"/>
          <w:lang w:val="es-MX"/>
        </w:rPr>
      </w:pPr>
      <w:r w:rsidRPr="008F3C6D">
        <w:rPr>
          <w:b/>
          <w:i/>
          <w:sz w:val="22"/>
          <w:lang w:val="es-MX"/>
        </w:rPr>
        <w:t>III.</w:t>
      </w:r>
      <w:r w:rsidRPr="008F3C6D">
        <w:rPr>
          <w:i/>
          <w:sz w:val="22"/>
          <w:lang w:val="es-MX"/>
        </w:rPr>
        <w:t xml:space="preserve"> Se generen versiones públicas para dar cumplimiento a las obligaciones de transparencia previstas en esta Ley</w:t>
      </w:r>
      <w:r w:rsidR="008F3C6D" w:rsidRPr="008F3C6D">
        <w:rPr>
          <w:i/>
          <w:sz w:val="22"/>
          <w:lang w:val="es-MX"/>
        </w:rPr>
        <w:t>.</w:t>
      </w:r>
      <w:r w:rsidR="008F3C6D" w:rsidRPr="008F3C6D">
        <w:rPr>
          <w:b/>
          <w:i/>
          <w:sz w:val="22"/>
          <w:lang w:val="es-MX"/>
        </w:rPr>
        <w:t>”</w:t>
      </w:r>
    </w:p>
    <w:p w14:paraId="3CAA8CF6" w14:textId="77777777" w:rsidR="008F3C6D" w:rsidRPr="008F3C6D" w:rsidRDefault="008F3C6D" w:rsidP="008F3C6D">
      <w:pPr>
        <w:spacing w:line="240" w:lineRule="auto"/>
        <w:ind w:left="567" w:right="616"/>
        <w:rPr>
          <w:b/>
          <w:i/>
          <w:sz w:val="22"/>
          <w:lang w:val="es-MX"/>
        </w:rPr>
      </w:pPr>
    </w:p>
    <w:p w14:paraId="75EE8FFB" w14:textId="77777777" w:rsidR="008F3C6D" w:rsidRPr="008F3C6D" w:rsidRDefault="008F3C6D" w:rsidP="008F3C6D">
      <w:pPr>
        <w:spacing w:line="240" w:lineRule="auto"/>
        <w:ind w:left="567" w:right="616"/>
        <w:rPr>
          <w:i/>
          <w:sz w:val="22"/>
          <w:lang w:val="es-MX"/>
        </w:rPr>
      </w:pPr>
      <w:r w:rsidRPr="008F3C6D">
        <w:rPr>
          <w:b/>
          <w:i/>
          <w:sz w:val="22"/>
          <w:lang w:val="es-MX"/>
        </w:rPr>
        <w:t>Segundo.-</w:t>
      </w:r>
      <w:r w:rsidRPr="008F3C6D">
        <w:rPr>
          <w:i/>
          <w:sz w:val="22"/>
          <w:lang w:val="es-MX"/>
        </w:rPr>
        <w:t xml:space="preserve"> Para efectos de los presentes Lineamientos Generales, se entenderá por:</w:t>
      </w:r>
    </w:p>
    <w:p w14:paraId="5C168F7C" w14:textId="77777777" w:rsidR="008F3C6D" w:rsidRPr="008F3C6D" w:rsidRDefault="008F3C6D" w:rsidP="008F3C6D">
      <w:pPr>
        <w:spacing w:line="240" w:lineRule="auto"/>
        <w:ind w:left="567" w:right="616"/>
        <w:rPr>
          <w:i/>
          <w:sz w:val="22"/>
          <w:lang w:val="es-MX"/>
        </w:rPr>
      </w:pPr>
      <w:r w:rsidRPr="008F3C6D">
        <w:rPr>
          <w:i/>
          <w:sz w:val="22"/>
          <w:lang w:val="es-MX"/>
        </w:rPr>
        <w:t>(…)</w:t>
      </w:r>
    </w:p>
    <w:p w14:paraId="688B7943" w14:textId="77777777" w:rsidR="008F3C6D" w:rsidRPr="008F3C6D" w:rsidRDefault="008F3C6D" w:rsidP="008F3C6D">
      <w:pPr>
        <w:spacing w:line="240" w:lineRule="auto"/>
        <w:ind w:left="567" w:right="616"/>
        <w:rPr>
          <w:i/>
          <w:sz w:val="22"/>
          <w:lang w:val="es-MX"/>
        </w:rPr>
      </w:pPr>
      <w:r w:rsidRPr="008F3C6D">
        <w:rPr>
          <w:b/>
          <w:i/>
          <w:sz w:val="22"/>
          <w:lang w:val="es-MX"/>
        </w:rPr>
        <w:t>XVIII.</w:t>
      </w:r>
      <w:r w:rsidRPr="008F3C6D">
        <w:rPr>
          <w:i/>
          <w:sz w:val="22"/>
          <w:lang w:val="es-MX"/>
        </w:rPr>
        <w:t xml:space="preserve"> </w:t>
      </w:r>
      <w:r w:rsidRPr="008F3C6D">
        <w:rPr>
          <w:b/>
          <w:i/>
          <w:sz w:val="22"/>
          <w:lang w:val="es-MX"/>
        </w:rPr>
        <w:t>Versión pública:</w:t>
      </w:r>
      <w:r w:rsidRPr="008F3C6D">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9B7EAC9" w14:textId="77777777" w:rsidR="008F3C6D" w:rsidRPr="008F3C6D" w:rsidRDefault="008F3C6D" w:rsidP="008F3C6D">
      <w:pPr>
        <w:spacing w:line="240" w:lineRule="auto"/>
        <w:ind w:left="567" w:right="616"/>
        <w:rPr>
          <w:b/>
          <w:i/>
          <w:sz w:val="22"/>
          <w:lang w:val="es-MX"/>
        </w:rPr>
      </w:pPr>
    </w:p>
    <w:p w14:paraId="2FB70CFE" w14:textId="77777777" w:rsidR="008F3C6D" w:rsidRPr="008F3C6D" w:rsidRDefault="008F3C6D" w:rsidP="008F3C6D">
      <w:pPr>
        <w:spacing w:line="240" w:lineRule="auto"/>
        <w:ind w:left="567" w:right="616"/>
        <w:rPr>
          <w:i/>
          <w:sz w:val="22"/>
          <w:lang w:val="es-MX"/>
        </w:rPr>
      </w:pPr>
      <w:r w:rsidRPr="008F3C6D">
        <w:rPr>
          <w:b/>
          <w:i/>
          <w:sz w:val="22"/>
          <w:lang w:val="es-MX"/>
        </w:rPr>
        <w:t>Cuarto.</w:t>
      </w:r>
      <w:r w:rsidRPr="008F3C6D">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C7A3C4D" w14:textId="77777777" w:rsidR="008F3C6D" w:rsidRPr="008F3C6D" w:rsidRDefault="008F3C6D" w:rsidP="008F3C6D">
      <w:pPr>
        <w:spacing w:line="240" w:lineRule="auto"/>
        <w:ind w:left="567" w:right="616"/>
        <w:rPr>
          <w:i/>
          <w:sz w:val="22"/>
          <w:lang w:val="es-MX"/>
        </w:rPr>
      </w:pPr>
    </w:p>
    <w:p w14:paraId="18680927" w14:textId="77777777" w:rsidR="008F3C6D" w:rsidRPr="008F3C6D" w:rsidRDefault="008F3C6D" w:rsidP="008F3C6D">
      <w:pPr>
        <w:spacing w:line="240" w:lineRule="auto"/>
        <w:ind w:left="567" w:right="616"/>
        <w:rPr>
          <w:i/>
          <w:sz w:val="22"/>
          <w:lang w:val="es-MX"/>
        </w:rPr>
      </w:pPr>
      <w:r w:rsidRPr="008F3C6D">
        <w:rPr>
          <w:i/>
          <w:sz w:val="22"/>
          <w:lang w:val="es-MX"/>
        </w:rPr>
        <w:t>Los sujetos obligados deberán aplicar, de manera estricta, las excepciones al derecho de acceso a la información y sólo podrán invocarlas cuando acrediten su procedencia.</w:t>
      </w:r>
    </w:p>
    <w:p w14:paraId="6A33D2F7" w14:textId="77777777" w:rsidR="008F3C6D" w:rsidRPr="008F3C6D" w:rsidRDefault="008F3C6D" w:rsidP="008F3C6D">
      <w:pPr>
        <w:spacing w:line="240" w:lineRule="auto"/>
        <w:ind w:left="567" w:right="616"/>
        <w:rPr>
          <w:b/>
          <w:i/>
          <w:sz w:val="22"/>
          <w:lang w:val="es-MX"/>
        </w:rPr>
      </w:pPr>
    </w:p>
    <w:p w14:paraId="6131379A" w14:textId="77777777" w:rsidR="008F3C6D" w:rsidRPr="008F3C6D" w:rsidRDefault="008F3C6D" w:rsidP="008F3C6D">
      <w:pPr>
        <w:spacing w:line="240" w:lineRule="auto"/>
        <w:ind w:left="567" w:right="616"/>
        <w:rPr>
          <w:i/>
          <w:sz w:val="22"/>
          <w:lang w:val="es-MX"/>
        </w:rPr>
      </w:pPr>
      <w:r w:rsidRPr="008F3C6D">
        <w:rPr>
          <w:b/>
          <w:i/>
          <w:sz w:val="22"/>
          <w:lang w:val="es-MX"/>
        </w:rPr>
        <w:t>Quinto.</w:t>
      </w:r>
      <w:r w:rsidRPr="008F3C6D">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82F0209" w14:textId="77777777" w:rsidR="008F3C6D" w:rsidRPr="008F3C6D" w:rsidRDefault="008F3C6D" w:rsidP="008F3C6D">
      <w:pPr>
        <w:spacing w:line="240" w:lineRule="auto"/>
        <w:ind w:left="567" w:right="616"/>
        <w:rPr>
          <w:b/>
          <w:i/>
          <w:sz w:val="22"/>
          <w:lang w:val="es-MX"/>
        </w:rPr>
      </w:pPr>
    </w:p>
    <w:p w14:paraId="7E6DED1B" w14:textId="77777777" w:rsidR="008F3C6D" w:rsidRPr="008F3C6D" w:rsidRDefault="008F3C6D" w:rsidP="008F3C6D">
      <w:pPr>
        <w:spacing w:line="240" w:lineRule="auto"/>
        <w:ind w:left="567" w:right="616"/>
        <w:rPr>
          <w:i/>
          <w:sz w:val="22"/>
          <w:lang w:val="es-MX"/>
        </w:rPr>
      </w:pPr>
      <w:r w:rsidRPr="008F3C6D">
        <w:rPr>
          <w:b/>
          <w:i/>
          <w:sz w:val="22"/>
          <w:lang w:val="es-MX"/>
        </w:rPr>
        <w:t>Séptimo.</w:t>
      </w:r>
      <w:r w:rsidRPr="008F3C6D">
        <w:rPr>
          <w:i/>
          <w:sz w:val="22"/>
          <w:lang w:val="es-MX"/>
        </w:rPr>
        <w:t xml:space="preserve"> La clasificación de la información se llevará a cabo en el momento en que:</w:t>
      </w:r>
    </w:p>
    <w:p w14:paraId="5A2E1CD8" w14:textId="77777777" w:rsidR="008F3C6D" w:rsidRPr="008F3C6D" w:rsidRDefault="008F3C6D" w:rsidP="008F3C6D">
      <w:pPr>
        <w:spacing w:line="240" w:lineRule="auto"/>
        <w:ind w:left="567" w:right="616"/>
        <w:rPr>
          <w:i/>
          <w:sz w:val="22"/>
          <w:lang w:val="es-MX"/>
        </w:rPr>
      </w:pPr>
      <w:r w:rsidRPr="008F3C6D">
        <w:rPr>
          <w:b/>
          <w:i/>
          <w:sz w:val="22"/>
          <w:lang w:val="es-MX"/>
        </w:rPr>
        <w:t>I.</w:t>
      </w:r>
      <w:r w:rsidRPr="008F3C6D">
        <w:rPr>
          <w:i/>
          <w:sz w:val="22"/>
          <w:lang w:val="es-MX"/>
        </w:rPr>
        <w:t xml:space="preserve"> Se reciba una solicitud de acceso a la información;</w:t>
      </w:r>
    </w:p>
    <w:p w14:paraId="36156402" w14:textId="77777777" w:rsidR="008F3C6D" w:rsidRPr="008F3C6D" w:rsidRDefault="008F3C6D" w:rsidP="008F3C6D">
      <w:pPr>
        <w:spacing w:line="240" w:lineRule="auto"/>
        <w:ind w:left="567" w:right="616"/>
        <w:rPr>
          <w:i/>
          <w:sz w:val="22"/>
          <w:lang w:val="es-MX"/>
        </w:rPr>
      </w:pPr>
      <w:r w:rsidRPr="008F3C6D">
        <w:rPr>
          <w:b/>
          <w:i/>
          <w:sz w:val="22"/>
          <w:lang w:val="es-MX"/>
        </w:rPr>
        <w:t>II.</w:t>
      </w:r>
      <w:r w:rsidRPr="008F3C6D">
        <w:rPr>
          <w:i/>
          <w:sz w:val="22"/>
          <w:lang w:val="es-MX"/>
        </w:rPr>
        <w:t xml:space="preserve"> Se determine mediante resolución del Comité de </w:t>
      </w:r>
      <w:proofErr w:type="spellStart"/>
      <w:r w:rsidRPr="008F3C6D">
        <w:rPr>
          <w:i/>
          <w:sz w:val="22"/>
          <w:lang w:val="es-MX"/>
        </w:rPr>
        <w:t>Transparnecia</w:t>
      </w:r>
      <w:proofErr w:type="spellEnd"/>
      <w:r w:rsidRPr="008F3C6D">
        <w:rPr>
          <w:i/>
          <w:sz w:val="22"/>
          <w:lang w:val="es-MX"/>
        </w:rPr>
        <w:t>, el órgano garante competente, o en cumplimiento a una sentencia del Poder Judicial; o</w:t>
      </w:r>
    </w:p>
    <w:p w14:paraId="6DAA7CE3" w14:textId="77777777" w:rsidR="008F3C6D" w:rsidRPr="008F3C6D" w:rsidRDefault="008F3C6D" w:rsidP="008F3C6D">
      <w:pPr>
        <w:spacing w:line="240" w:lineRule="auto"/>
        <w:ind w:left="567" w:right="616"/>
        <w:rPr>
          <w:i/>
          <w:sz w:val="22"/>
          <w:lang w:val="es-MX"/>
        </w:rPr>
      </w:pPr>
      <w:r w:rsidRPr="008F3C6D">
        <w:rPr>
          <w:b/>
          <w:i/>
          <w:sz w:val="22"/>
          <w:lang w:val="es-MX"/>
        </w:rPr>
        <w:lastRenderedPageBreak/>
        <w:t>III.</w:t>
      </w:r>
      <w:r w:rsidRPr="008F3C6D">
        <w:rPr>
          <w:i/>
          <w:sz w:val="22"/>
          <w:lang w:val="es-MX"/>
        </w:rPr>
        <w:t xml:space="preserve"> Se generen versiones públicas para dar cumplimiento a las obligaciones de transparencia previstas en la Ley General, la Ley Federal y las correspondientes de las entidades federativas.</w:t>
      </w:r>
    </w:p>
    <w:p w14:paraId="4085FA57" w14:textId="77777777" w:rsidR="008F3C6D" w:rsidRPr="008F3C6D" w:rsidRDefault="008F3C6D" w:rsidP="008F3C6D">
      <w:pPr>
        <w:spacing w:line="240" w:lineRule="auto"/>
        <w:ind w:left="567" w:right="616"/>
        <w:rPr>
          <w:i/>
          <w:sz w:val="22"/>
          <w:lang w:val="es-MX"/>
        </w:rPr>
      </w:pPr>
    </w:p>
    <w:p w14:paraId="6EE1A868" w14:textId="77777777" w:rsidR="008F3C6D" w:rsidRPr="008F3C6D" w:rsidRDefault="008F3C6D" w:rsidP="008F3C6D">
      <w:pPr>
        <w:spacing w:line="240" w:lineRule="auto"/>
        <w:ind w:left="567" w:right="616"/>
        <w:rPr>
          <w:i/>
          <w:sz w:val="22"/>
          <w:lang w:val="es-MX"/>
        </w:rPr>
      </w:pPr>
      <w:r w:rsidRPr="008F3C6D">
        <w:rPr>
          <w:i/>
          <w:sz w:val="22"/>
          <w:lang w:val="es-MX"/>
        </w:rPr>
        <w:t>Los titulares de las áreas deberán revisar la información requerida al momento de la recepción de una solicitud de acceso, para verificar si encuadra en una causal de reserva o de confidencialidad.</w:t>
      </w:r>
    </w:p>
    <w:p w14:paraId="62067E96" w14:textId="77777777" w:rsidR="008F3C6D" w:rsidRPr="008F3C6D" w:rsidRDefault="008F3C6D" w:rsidP="008F3C6D">
      <w:pPr>
        <w:spacing w:line="240" w:lineRule="auto"/>
        <w:ind w:left="567" w:right="616"/>
        <w:rPr>
          <w:b/>
          <w:i/>
          <w:sz w:val="22"/>
          <w:lang w:val="es-MX"/>
        </w:rPr>
      </w:pPr>
    </w:p>
    <w:p w14:paraId="2E333468" w14:textId="77777777" w:rsidR="008F3C6D" w:rsidRPr="008F3C6D" w:rsidRDefault="008F3C6D" w:rsidP="008F3C6D">
      <w:pPr>
        <w:spacing w:line="240" w:lineRule="auto"/>
        <w:ind w:left="567" w:right="616"/>
        <w:rPr>
          <w:i/>
          <w:sz w:val="22"/>
          <w:lang w:val="es-MX"/>
        </w:rPr>
      </w:pPr>
      <w:r w:rsidRPr="008F3C6D">
        <w:rPr>
          <w:b/>
          <w:i/>
          <w:sz w:val="22"/>
          <w:lang w:val="es-MX"/>
        </w:rPr>
        <w:t>Octavo.</w:t>
      </w:r>
      <w:r w:rsidRPr="008F3C6D">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D6E538B" w14:textId="77777777" w:rsidR="008F3C6D" w:rsidRPr="008F3C6D" w:rsidRDefault="008F3C6D" w:rsidP="008F3C6D">
      <w:pPr>
        <w:spacing w:line="240" w:lineRule="auto"/>
        <w:ind w:left="567" w:right="616"/>
        <w:rPr>
          <w:i/>
          <w:sz w:val="22"/>
          <w:lang w:val="es-MX"/>
        </w:rPr>
      </w:pPr>
    </w:p>
    <w:p w14:paraId="0C87EC91" w14:textId="77777777" w:rsidR="008F3C6D" w:rsidRPr="008F3C6D" w:rsidRDefault="008F3C6D" w:rsidP="008F3C6D">
      <w:pPr>
        <w:spacing w:line="240" w:lineRule="auto"/>
        <w:ind w:left="567" w:right="616"/>
        <w:rPr>
          <w:i/>
          <w:sz w:val="22"/>
          <w:lang w:val="es-MX"/>
        </w:rPr>
      </w:pPr>
      <w:r w:rsidRPr="008F3C6D">
        <w:rPr>
          <w:i/>
          <w:sz w:val="22"/>
          <w:lang w:val="es-MX"/>
        </w:rPr>
        <w:t>Para motivar la clasificación se deberán señalar las razones o circunstancias especiales que lo llevaron a concluir que el caso particular se ajusta al supuesto previsto por la norma legal invocada como fundamento.</w:t>
      </w:r>
    </w:p>
    <w:p w14:paraId="558B2DE6" w14:textId="77777777" w:rsidR="008F3C6D" w:rsidRPr="008F3C6D" w:rsidRDefault="008F3C6D" w:rsidP="008F3C6D">
      <w:pPr>
        <w:spacing w:line="240" w:lineRule="auto"/>
        <w:ind w:left="567" w:right="616"/>
        <w:rPr>
          <w:i/>
          <w:sz w:val="22"/>
          <w:lang w:val="es-MX"/>
        </w:rPr>
      </w:pPr>
    </w:p>
    <w:p w14:paraId="576CA55F" w14:textId="77777777" w:rsidR="008F3C6D" w:rsidRPr="008F3C6D" w:rsidRDefault="008F3C6D" w:rsidP="008F3C6D">
      <w:pPr>
        <w:spacing w:line="240" w:lineRule="auto"/>
        <w:ind w:left="567" w:right="616"/>
        <w:rPr>
          <w:i/>
          <w:sz w:val="22"/>
          <w:lang w:val="es-MX"/>
        </w:rPr>
      </w:pPr>
      <w:r w:rsidRPr="008F3C6D">
        <w:rPr>
          <w:i/>
          <w:sz w:val="22"/>
          <w:lang w:val="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7E111F06" w14:textId="77777777" w:rsidR="008F3C6D" w:rsidRPr="008F3C6D" w:rsidRDefault="008F3C6D" w:rsidP="008F3C6D">
      <w:pPr>
        <w:spacing w:line="240" w:lineRule="auto"/>
        <w:ind w:left="567" w:right="616"/>
        <w:rPr>
          <w:b/>
          <w:i/>
          <w:sz w:val="22"/>
          <w:lang w:val="es-MX"/>
        </w:rPr>
      </w:pPr>
    </w:p>
    <w:p w14:paraId="71E0307F" w14:textId="77777777" w:rsidR="008F3C6D" w:rsidRPr="008F3C6D" w:rsidRDefault="008F3C6D" w:rsidP="008F3C6D">
      <w:pPr>
        <w:spacing w:line="240" w:lineRule="auto"/>
        <w:ind w:left="567" w:right="616"/>
        <w:rPr>
          <w:i/>
          <w:sz w:val="22"/>
          <w:lang w:val="es-MX"/>
        </w:rPr>
      </w:pPr>
      <w:r w:rsidRPr="008F3C6D">
        <w:rPr>
          <w:b/>
          <w:i/>
          <w:sz w:val="22"/>
          <w:lang w:val="es-MX"/>
        </w:rPr>
        <w:t>Noveno.</w:t>
      </w:r>
      <w:r w:rsidRPr="008F3C6D">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0B17A23" w14:textId="77777777" w:rsidR="008F3C6D" w:rsidRPr="008F3C6D" w:rsidRDefault="008F3C6D" w:rsidP="008F3C6D">
      <w:pPr>
        <w:spacing w:line="240" w:lineRule="auto"/>
        <w:ind w:left="567" w:right="616"/>
        <w:rPr>
          <w:b/>
          <w:i/>
          <w:sz w:val="22"/>
          <w:lang w:val="es-MX"/>
        </w:rPr>
      </w:pPr>
    </w:p>
    <w:p w14:paraId="73A7703F" w14:textId="77777777" w:rsidR="008F3C6D" w:rsidRPr="008F3C6D" w:rsidRDefault="008F3C6D" w:rsidP="008F3C6D">
      <w:pPr>
        <w:spacing w:line="240" w:lineRule="auto"/>
        <w:ind w:left="567" w:right="616"/>
        <w:rPr>
          <w:i/>
          <w:sz w:val="22"/>
          <w:lang w:val="es-MX"/>
        </w:rPr>
      </w:pPr>
      <w:r w:rsidRPr="008F3C6D">
        <w:rPr>
          <w:b/>
          <w:i/>
          <w:sz w:val="22"/>
          <w:lang w:val="es-MX"/>
        </w:rPr>
        <w:t>Décimo.</w:t>
      </w:r>
      <w:r w:rsidRPr="008F3C6D">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98A116D" w14:textId="77777777" w:rsidR="008F3C6D" w:rsidRPr="008F3C6D" w:rsidRDefault="008F3C6D" w:rsidP="008F3C6D">
      <w:pPr>
        <w:spacing w:line="240" w:lineRule="auto"/>
        <w:ind w:left="567" w:right="616"/>
        <w:rPr>
          <w:i/>
          <w:sz w:val="22"/>
          <w:lang w:val="es-MX"/>
        </w:rPr>
      </w:pPr>
    </w:p>
    <w:p w14:paraId="40CB7C35" w14:textId="77777777" w:rsidR="008F3C6D" w:rsidRPr="008F3C6D" w:rsidRDefault="008F3C6D" w:rsidP="008F3C6D">
      <w:pPr>
        <w:spacing w:line="240" w:lineRule="auto"/>
        <w:ind w:left="567" w:right="616"/>
        <w:rPr>
          <w:i/>
          <w:sz w:val="22"/>
          <w:lang w:val="es-MX"/>
        </w:rPr>
      </w:pPr>
      <w:r w:rsidRPr="008F3C6D">
        <w:rPr>
          <w:i/>
          <w:sz w:val="22"/>
          <w:lang w:val="es-MX"/>
        </w:rPr>
        <w:t>En ausencia de los titulares de las áreas, la información será clasificada o desclasificada por la persona que lo supla, en términos de la normativa que rija la actuación del sujeto obligado.</w:t>
      </w:r>
    </w:p>
    <w:p w14:paraId="5968CF99" w14:textId="77777777" w:rsidR="008F3C6D" w:rsidRPr="008F3C6D" w:rsidRDefault="008F3C6D" w:rsidP="008F3C6D">
      <w:pPr>
        <w:spacing w:line="240" w:lineRule="auto"/>
        <w:ind w:left="567" w:right="616"/>
        <w:rPr>
          <w:b/>
          <w:i/>
          <w:sz w:val="22"/>
          <w:lang w:val="es-MX"/>
        </w:rPr>
      </w:pPr>
    </w:p>
    <w:p w14:paraId="24F11253" w14:textId="77777777" w:rsidR="008F3C6D" w:rsidRPr="008F3C6D" w:rsidRDefault="008F3C6D" w:rsidP="008F3C6D">
      <w:pPr>
        <w:spacing w:line="240" w:lineRule="auto"/>
        <w:ind w:left="567" w:right="616"/>
        <w:rPr>
          <w:b/>
          <w:sz w:val="22"/>
          <w:lang w:val="es-MX"/>
        </w:rPr>
      </w:pPr>
      <w:r w:rsidRPr="008F3C6D">
        <w:rPr>
          <w:b/>
          <w:i/>
          <w:sz w:val="22"/>
          <w:lang w:val="es-MX"/>
        </w:rPr>
        <w:t>Décimo primero.</w:t>
      </w:r>
      <w:r w:rsidRPr="008F3C6D">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F58C9A7" w14:textId="77777777" w:rsidR="008F3C6D" w:rsidRPr="008F3C6D" w:rsidRDefault="008F3C6D" w:rsidP="008F3C6D">
      <w:pPr>
        <w:rPr>
          <w:rFonts w:cs="Arial"/>
          <w:i/>
          <w:szCs w:val="24"/>
          <w:lang w:val="es-MX"/>
        </w:rPr>
      </w:pPr>
    </w:p>
    <w:p w14:paraId="1C3CDACB" w14:textId="77777777" w:rsidR="008F3C6D" w:rsidRPr="008F3C6D" w:rsidRDefault="008F3C6D" w:rsidP="008F3C6D">
      <w:pPr>
        <w:rPr>
          <w:szCs w:val="24"/>
          <w:lang w:val="es-MX"/>
        </w:rPr>
      </w:pPr>
      <w:r w:rsidRPr="008F3C6D">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5A27064" w14:textId="77777777" w:rsidR="008F3C6D" w:rsidRPr="008F3C6D" w:rsidRDefault="008F3C6D" w:rsidP="008F3C6D">
      <w:pPr>
        <w:jc w:val="left"/>
        <w:rPr>
          <w:szCs w:val="24"/>
          <w:lang w:val="es-MX"/>
        </w:rPr>
      </w:pPr>
    </w:p>
    <w:p w14:paraId="23BE9395" w14:textId="77777777" w:rsidR="008F3C6D" w:rsidRPr="008F3C6D" w:rsidRDefault="008F3C6D" w:rsidP="008F3C6D">
      <w:pPr>
        <w:rPr>
          <w:szCs w:val="24"/>
          <w:lang w:val="es-MX"/>
        </w:rPr>
      </w:pPr>
      <w:r w:rsidRPr="008F3C6D">
        <w:rPr>
          <w:szCs w:val="24"/>
          <w:lang w:val="es-MX"/>
        </w:rPr>
        <w:t>Por tanto, la fundamentación y motivación consiste en la obligación que tiene todo ente público de expresar los preceptos jurídicos aplicables al asunto motivo del acto y las razones o argumentos de su actuar.</w:t>
      </w:r>
    </w:p>
    <w:p w14:paraId="61307A24" w14:textId="77777777" w:rsidR="008F3C6D" w:rsidRPr="008F3C6D" w:rsidRDefault="008F3C6D" w:rsidP="008F3C6D">
      <w:pPr>
        <w:jc w:val="left"/>
        <w:rPr>
          <w:szCs w:val="24"/>
          <w:lang w:val="es-MX"/>
        </w:rPr>
      </w:pPr>
    </w:p>
    <w:p w14:paraId="1BCAAE11" w14:textId="77777777" w:rsidR="008F3C6D" w:rsidRPr="008F3C6D" w:rsidRDefault="008F3C6D" w:rsidP="008F3C6D">
      <w:pPr>
        <w:rPr>
          <w:szCs w:val="24"/>
          <w:lang w:val="es-MX"/>
        </w:rPr>
      </w:pPr>
      <w:r w:rsidRPr="008F3C6D">
        <w:rPr>
          <w:szCs w:val="24"/>
          <w:lang w:val="es-MX"/>
        </w:rPr>
        <w:t>Al respecto, el máximo tribunal del país ha establecido jurisprudencia respecto a qué debe entenderse por fundamentación y motivación, en los siguientes términos:</w:t>
      </w:r>
    </w:p>
    <w:p w14:paraId="498486BC" w14:textId="77777777" w:rsidR="008F3C6D" w:rsidRPr="008F3C6D" w:rsidRDefault="008F3C6D" w:rsidP="008F3C6D">
      <w:pPr>
        <w:jc w:val="left"/>
        <w:rPr>
          <w:szCs w:val="24"/>
          <w:lang w:val="es-MX"/>
        </w:rPr>
      </w:pPr>
    </w:p>
    <w:p w14:paraId="7C31BBDA" w14:textId="77777777" w:rsidR="008F3C6D" w:rsidRPr="008F3C6D" w:rsidRDefault="008F3C6D" w:rsidP="008F3C6D">
      <w:pPr>
        <w:spacing w:line="240" w:lineRule="auto"/>
        <w:ind w:left="567" w:right="616"/>
        <w:rPr>
          <w:b/>
          <w:i/>
          <w:sz w:val="22"/>
          <w:lang w:val="es-MX"/>
        </w:rPr>
      </w:pPr>
      <w:r w:rsidRPr="008F3C6D">
        <w:rPr>
          <w:b/>
          <w:i/>
          <w:sz w:val="22"/>
          <w:lang w:val="es-MX"/>
        </w:rPr>
        <w:t xml:space="preserve">FUNDAMENTACIÓN Y MOTIVACIÓN. </w:t>
      </w:r>
    </w:p>
    <w:p w14:paraId="1B008712" w14:textId="77777777" w:rsidR="008F3C6D" w:rsidRPr="008F3C6D" w:rsidRDefault="008F3C6D" w:rsidP="008F3C6D">
      <w:pPr>
        <w:spacing w:line="240" w:lineRule="auto"/>
        <w:ind w:left="567" w:right="616"/>
        <w:rPr>
          <w:i/>
          <w:sz w:val="22"/>
          <w:lang w:val="es-MX"/>
        </w:rPr>
      </w:pPr>
      <w:r w:rsidRPr="008F3C6D">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E4A6E2A" w14:textId="77777777" w:rsidR="008F3C6D" w:rsidRPr="008F3C6D" w:rsidRDefault="008F3C6D" w:rsidP="008F3C6D">
      <w:pPr>
        <w:jc w:val="left"/>
        <w:rPr>
          <w:szCs w:val="24"/>
          <w:lang w:val="es-MX"/>
        </w:rPr>
      </w:pPr>
    </w:p>
    <w:p w14:paraId="08713D0B" w14:textId="77777777" w:rsidR="008F3C6D" w:rsidRPr="008F3C6D" w:rsidRDefault="008F3C6D" w:rsidP="008F3C6D">
      <w:pPr>
        <w:rPr>
          <w:szCs w:val="24"/>
          <w:lang w:val="es-MX"/>
        </w:rPr>
      </w:pPr>
      <w:r w:rsidRPr="008F3C6D">
        <w:rPr>
          <w:szCs w:val="24"/>
          <w:lang w:val="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B3F852A" w14:textId="77777777" w:rsidR="008F3C6D" w:rsidRPr="008F3C6D" w:rsidRDefault="008F3C6D" w:rsidP="008F3C6D">
      <w:pPr>
        <w:rPr>
          <w:szCs w:val="24"/>
          <w:lang w:val="es-MX"/>
        </w:rPr>
      </w:pPr>
    </w:p>
    <w:p w14:paraId="4EE4A8F9" w14:textId="77777777" w:rsidR="008F3C6D" w:rsidRPr="008F3C6D" w:rsidRDefault="008F3C6D" w:rsidP="008F3C6D">
      <w:pPr>
        <w:rPr>
          <w:szCs w:val="24"/>
          <w:lang w:val="es-MX"/>
        </w:rPr>
      </w:pPr>
      <w:r w:rsidRPr="008F3C6D">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5333718" w14:textId="77777777" w:rsidR="008F3C6D" w:rsidRPr="008F3C6D" w:rsidRDefault="008F3C6D" w:rsidP="008F3C6D">
      <w:pPr>
        <w:jc w:val="left"/>
        <w:rPr>
          <w:szCs w:val="24"/>
          <w:lang w:val="es-MX"/>
        </w:rPr>
      </w:pPr>
    </w:p>
    <w:p w14:paraId="08D55702" w14:textId="77777777" w:rsidR="008F3C6D" w:rsidRPr="008F3C6D" w:rsidRDefault="008F3C6D" w:rsidP="008F3C6D">
      <w:pPr>
        <w:spacing w:line="240" w:lineRule="auto"/>
        <w:ind w:left="567" w:right="616"/>
        <w:rPr>
          <w:i/>
          <w:sz w:val="22"/>
          <w:lang w:val="es-MX"/>
        </w:rPr>
      </w:pPr>
      <w:r w:rsidRPr="008F3C6D">
        <w:rPr>
          <w:b/>
          <w:i/>
          <w:sz w:val="22"/>
          <w:lang w:val="es-MX"/>
        </w:rPr>
        <w:t>FUNDAMENTACIÓN Y MOTIVACIÓN. EL ASPECTO FORMAL DE LA GARANTÍA Y SU FINALIDAD SE TRADUCEN EN EXPLICAR, JUSTIFICAR, POSIBILITAR LA DEFENSA Y COMUNICAR LA DECISIÓN</w:t>
      </w:r>
      <w:r w:rsidRPr="008F3C6D">
        <w:rPr>
          <w:i/>
          <w:sz w:val="22"/>
          <w:lang w:val="es-MX"/>
        </w:rPr>
        <w:t xml:space="preserve">. </w:t>
      </w:r>
    </w:p>
    <w:p w14:paraId="7B779F8B" w14:textId="77777777" w:rsidR="008F3C6D" w:rsidRPr="008F3C6D" w:rsidRDefault="008F3C6D" w:rsidP="008F3C6D">
      <w:pPr>
        <w:spacing w:line="240" w:lineRule="auto"/>
        <w:ind w:left="567" w:right="616"/>
        <w:rPr>
          <w:i/>
          <w:sz w:val="22"/>
          <w:lang w:val="es-MX"/>
        </w:rPr>
      </w:pPr>
      <w:r w:rsidRPr="008F3C6D">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730A410" w14:textId="77777777" w:rsidR="008F3C6D" w:rsidRPr="008F3C6D" w:rsidRDefault="008F3C6D" w:rsidP="008F3C6D">
      <w:pPr>
        <w:rPr>
          <w:szCs w:val="24"/>
          <w:lang w:val="es-MX"/>
        </w:rPr>
      </w:pPr>
    </w:p>
    <w:p w14:paraId="6012CA5C" w14:textId="77777777" w:rsidR="008F3C6D" w:rsidRPr="008F3C6D" w:rsidRDefault="008F3C6D" w:rsidP="008F3C6D">
      <w:pPr>
        <w:rPr>
          <w:szCs w:val="24"/>
          <w:lang w:val="es-MX"/>
        </w:rPr>
      </w:pPr>
      <w:r w:rsidRPr="008F3C6D">
        <w:rPr>
          <w:szCs w:val="24"/>
          <w:lang w:val="es-MX"/>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8F3C6D">
        <w:rPr>
          <w:szCs w:val="24"/>
          <w:lang w:val="es-MX"/>
        </w:rPr>
        <w:lastRenderedPageBreak/>
        <w:t>se siente afectada pueda impugnar la decisión, permitiéndole una real y auténtica defensa.</w:t>
      </w:r>
    </w:p>
    <w:p w14:paraId="4BEA0F60" w14:textId="77777777" w:rsidR="008F3C6D" w:rsidRPr="008F3C6D" w:rsidRDefault="008F3C6D" w:rsidP="008F3C6D">
      <w:pPr>
        <w:rPr>
          <w:szCs w:val="24"/>
          <w:lang w:val="es-MX"/>
        </w:rPr>
      </w:pPr>
    </w:p>
    <w:p w14:paraId="6D5CBB8D" w14:textId="77777777" w:rsidR="008F3C6D" w:rsidRPr="008F3C6D" w:rsidRDefault="008F3C6D" w:rsidP="008F3C6D">
      <w:pPr>
        <w:rPr>
          <w:szCs w:val="24"/>
          <w:lang w:val="es-MX"/>
        </w:rPr>
      </w:pPr>
      <w:r w:rsidRPr="008F3C6D">
        <w:rPr>
          <w:szCs w:val="24"/>
          <w:lang w:val="es-MX"/>
        </w:rPr>
        <w:t>Por lo tanto, la entrega de documentos en su versión pública debe acompañarse necesariamente del Acuerdo del Comité de Transparencia del Sujeto Obligado</w:t>
      </w:r>
      <w:r w:rsidRPr="008F3C6D">
        <w:rPr>
          <w:b/>
          <w:szCs w:val="24"/>
          <w:lang w:val="es-MX"/>
        </w:rPr>
        <w:t xml:space="preserve"> </w:t>
      </w:r>
      <w:r w:rsidRPr="008F3C6D">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3DB4EF41" w14:textId="77777777" w:rsidR="00180C5F" w:rsidRDefault="00180C5F" w:rsidP="008F50E6"/>
    <w:p w14:paraId="07B920B4" w14:textId="25810D96"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467D01">
        <w:rPr>
          <w:rFonts w:eastAsia="Palatino Linotype" w:cs="Palatino Linotype"/>
          <w:b/>
          <w:bCs/>
          <w:color w:val="000000"/>
          <w:szCs w:val="24"/>
        </w:rPr>
        <w:t>00077/DIFLAPAZ/IP/2024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AF7767D" w14:textId="33723322" w:rsidR="00454915" w:rsidRPr="004E7B99" w:rsidRDefault="00581587" w:rsidP="004E7B99">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04F69938" w14:textId="77777777" w:rsidR="00581587" w:rsidRPr="00BB7F90" w:rsidRDefault="00581587" w:rsidP="00581587">
      <w:pPr>
        <w:pStyle w:val="Ttulo1"/>
        <w:rPr>
          <w:rFonts w:eastAsia="Palatino Linotype"/>
        </w:rPr>
      </w:pPr>
      <w:r w:rsidRPr="00BB7F90">
        <w:rPr>
          <w:rFonts w:eastAsia="Palatino Linotype"/>
        </w:rPr>
        <w:lastRenderedPageBreak/>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D31F707"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Pr="7A2C2CA2">
        <w:rPr>
          <w:rFonts w:eastAsia="Palatino Linotype" w:cs="Palatino Linotype"/>
          <w:b/>
          <w:bCs/>
          <w:color w:val="000000" w:themeColor="text1"/>
        </w:rPr>
        <w:t>REVOCA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00077/DIFLAPAZ/IP/2024</w:t>
      </w:r>
      <w:r w:rsidRPr="7A2C2CA2">
        <w:rPr>
          <w:rFonts w:eastAsia="Palatino Linotype" w:cs="Palatino Linotype"/>
          <w:color w:val="000000" w:themeColor="text1"/>
        </w:rPr>
        <w:t>, por resultar fundados los motivos de inconformidad argüidos por la Recurrente, en términos del</w:t>
      </w:r>
      <w:r w:rsidRPr="7A2C2CA2">
        <w:rPr>
          <w:rFonts w:eastAsia="Palatino Linotype" w:cs="Palatino Linotype"/>
          <w:b/>
          <w:bCs/>
          <w:color w:val="000000" w:themeColor="text1"/>
        </w:rPr>
        <w:t xml:space="preserve"> Considerando QUINTO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2214F3F0"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 xml:space="preserve">al Sujeto Obligado que </w:t>
      </w:r>
      <w:r w:rsidR="008F3C6D">
        <w:rPr>
          <w:rFonts w:eastAsia="Palatino Linotype" w:cs="Palatino Linotype"/>
          <w:color w:val="000000"/>
          <w:szCs w:val="24"/>
        </w:rPr>
        <w:t>realice</w:t>
      </w:r>
      <w:r w:rsidR="006451AD">
        <w:rPr>
          <w:rFonts w:eastAsia="Palatino Linotype" w:cs="Palatino Linotype"/>
          <w:color w:val="000000"/>
          <w:szCs w:val="24"/>
        </w:rPr>
        <w:t xml:space="preserve"> una búsqueda exhaustiva y razonable en los archivos de todas las áreas que se consideren competentes con </w:t>
      </w:r>
      <w:r w:rsidR="008F3C6D">
        <w:rPr>
          <w:rFonts w:eastAsia="Palatino Linotype" w:cs="Palatino Linotype"/>
          <w:color w:val="000000"/>
          <w:szCs w:val="24"/>
        </w:rPr>
        <w:t>el propósito</w:t>
      </w:r>
      <w:r w:rsidR="006451AD">
        <w:rPr>
          <w:rFonts w:eastAsia="Palatino Linotype" w:cs="Palatino Linotype"/>
          <w:color w:val="000000"/>
          <w:szCs w:val="24"/>
        </w:rPr>
        <w:t xml:space="preserve"> de que se </w:t>
      </w:r>
      <w:r w:rsidR="007501B9" w:rsidRPr="003F3F63">
        <w:rPr>
          <w:rFonts w:eastAsia="Palatino Linotype" w:cs="Palatino Linotype"/>
          <w:color w:val="000000"/>
          <w:szCs w:val="24"/>
        </w:rPr>
        <w:t>haga entrega a</w:t>
      </w:r>
      <w:r w:rsidR="004B645E">
        <w:rPr>
          <w:rFonts w:eastAsia="Palatino Linotype" w:cs="Palatino Linotype"/>
          <w:color w:val="000000"/>
          <w:szCs w:val="24"/>
        </w:rPr>
        <w:t xml:space="preserve"> </w:t>
      </w:r>
      <w:r w:rsidR="007501B9" w:rsidRPr="003F3F63">
        <w:rPr>
          <w:rFonts w:eastAsia="Palatino Linotype" w:cs="Palatino Linotype"/>
          <w:color w:val="000000"/>
          <w:szCs w:val="24"/>
        </w:rPr>
        <w:t>l</w:t>
      </w:r>
      <w:r w:rsidR="004B645E">
        <w:rPr>
          <w:rFonts w:eastAsia="Palatino Linotype" w:cs="Palatino Linotype"/>
          <w:color w:val="000000"/>
          <w:szCs w:val="24"/>
        </w:rPr>
        <w:t>a</w:t>
      </w:r>
      <w:r w:rsidR="007501B9" w:rsidRPr="003F3F63">
        <w:rPr>
          <w:rFonts w:eastAsia="Palatino Linotype" w:cs="Palatino Linotype"/>
          <w:color w:val="000000"/>
          <w:szCs w:val="24"/>
        </w:rPr>
        <w:t xml:space="preserve"> Recurrente mediante el Sistema de Acceso a la Información Mexiquense (SAIMEX)</w:t>
      </w:r>
      <w:r w:rsidR="004B645E">
        <w:rPr>
          <w:rFonts w:eastAsia="Palatino Linotype" w:cs="Palatino Linotype"/>
          <w:color w:val="000000"/>
          <w:szCs w:val="24"/>
        </w:rPr>
        <w:t>, en versión pública</w:t>
      </w:r>
      <w:r w:rsidR="006451AD">
        <w:rPr>
          <w:rFonts w:eastAsia="Palatino Linotype" w:cs="Palatino Linotype"/>
          <w:color w:val="000000"/>
          <w:szCs w:val="24"/>
        </w:rPr>
        <w:t xml:space="preserve"> </w:t>
      </w:r>
      <w:r w:rsidR="00376C54">
        <w:rPr>
          <w:rFonts w:eastAsia="Palatino Linotype" w:cs="Palatino Linotype"/>
          <w:color w:val="000000"/>
          <w:szCs w:val="24"/>
        </w:rPr>
        <w:t>y</w:t>
      </w:r>
      <w:r w:rsidR="007501B9" w:rsidRPr="003F3F63">
        <w:rPr>
          <w:rFonts w:eastAsia="Palatino Linotype" w:cs="Palatino Linotype"/>
          <w:color w:val="000000"/>
          <w:szCs w:val="24"/>
        </w:rPr>
        <w:t xml:space="preserve"> en términos del </w:t>
      </w:r>
      <w:r w:rsidR="007501B9" w:rsidRPr="003F3F63">
        <w:rPr>
          <w:rFonts w:eastAsia="Palatino Linotype" w:cs="Palatino Linotype"/>
          <w:b/>
          <w:color w:val="000000"/>
          <w:szCs w:val="24"/>
        </w:rPr>
        <w:t xml:space="preserve">Considerando </w:t>
      </w:r>
      <w:r w:rsidR="008F3C6D">
        <w:rPr>
          <w:rFonts w:eastAsia="Palatino Linotype" w:cs="Palatino Linotype"/>
          <w:b/>
          <w:color w:val="000000"/>
          <w:szCs w:val="24"/>
        </w:rPr>
        <w:t>QUIN</w:t>
      </w:r>
      <w:r w:rsidR="007501B9" w:rsidRPr="003F3F63">
        <w:rPr>
          <w:rFonts w:eastAsia="Palatino Linotype" w:cs="Palatino Linotype"/>
          <w:b/>
          <w:color w:val="000000"/>
          <w:szCs w:val="24"/>
        </w:rPr>
        <w:t>TO</w:t>
      </w:r>
      <w:r w:rsidR="007501B9" w:rsidRPr="003F3F63">
        <w:rPr>
          <w:rFonts w:eastAsia="Palatino Linotype" w:cs="Palatino Linotype"/>
          <w:color w:val="000000"/>
          <w:szCs w:val="24"/>
        </w:rPr>
        <w:t>, de</w:t>
      </w:r>
      <w:r w:rsidR="007501B9">
        <w:rPr>
          <w:rFonts w:eastAsia="Palatino Linotype" w:cs="Palatino Linotype"/>
          <w:color w:val="000000"/>
          <w:szCs w:val="24"/>
        </w:rPr>
        <w:t xml:space="preserve"> </w:t>
      </w:r>
      <w:r w:rsidR="00884919">
        <w:rPr>
          <w:rFonts w:eastAsia="Palatino Linotype" w:cs="Palatino Linotype"/>
          <w:color w:val="000000"/>
          <w:szCs w:val="24"/>
        </w:rPr>
        <w:t>lo</w:t>
      </w:r>
      <w:r w:rsidR="0032659A">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38B9CE6A" w14:textId="0DCF4EB5" w:rsidR="00581587" w:rsidRPr="00884919" w:rsidRDefault="008F3C6D" w:rsidP="00884919">
      <w:pPr>
        <w:numPr>
          <w:ilvl w:val="0"/>
          <w:numId w:val="2"/>
        </w:numPr>
        <w:pBdr>
          <w:top w:val="nil"/>
          <w:left w:val="nil"/>
          <w:bottom w:val="nil"/>
          <w:right w:val="nil"/>
          <w:between w:val="nil"/>
        </w:pBdr>
        <w:spacing w:line="240" w:lineRule="auto"/>
        <w:rPr>
          <w:rFonts w:eastAsia="Palatino Linotype" w:cs="Palatino Linotype"/>
          <w:i/>
          <w:color w:val="000000"/>
          <w:lang w:val="es-ES"/>
        </w:rPr>
      </w:pPr>
      <w:r>
        <w:rPr>
          <w:rFonts w:eastAsia="Palatino Linotype" w:cs="Palatino Linotype"/>
          <w:i/>
          <w:iCs/>
          <w:color w:val="000000" w:themeColor="text1"/>
          <w:lang w:val="es-ES"/>
        </w:rPr>
        <w:t xml:space="preserve">Los </w:t>
      </w:r>
      <w:r w:rsidRPr="008F3C6D">
        <w:rPr>
          <w:rFonts w:eastAsia="Palatino Linotype" w:cs="Palatino Linotype"/>
          <w:i/>
          <w:iCs/>
          <w:color w:val="000000" w:themeColor="text1"/>
          <w:lang w:val="es-ES"/>
        </w:rPr>
        <w:t>Comprobantes Fiscales Digitales por Interne</w:t>
      </w:r>
      <w:r>
        <w:rPr>
          <w:rFonts w:eastAsia="Palatino Linotype" w:cs="Palatino Linotype"/>
          <w:i/>
          <w:iCs/>
          <w:color w:val="000000" w:themeColor="text1"/>
          <w:lang w:val="es-ES"/>
        </w:rPr>
        <w:t>t emitidos en favor de la persona</w:t>
      </w:r>
      <w:r w:rsidRPr="008F3C6D">
        <w:rPr>
          <w:rFonts w:eastAsia="Palatino Linotype" w:cs="Palatino Linotype"/>
          <w:i/>
          <w:iCs/>
          <w:color w:val="000000" w:themeColor="text1"/>
          <w:lang w:val="es-ES"/>
        </w:rPr>
        <w:t xml:space="preserve"> Titular de la Unidad de Información, Planeación, Programación y Evaluación correspondientes a las dos quincenas de enero de dos mil veintidós</w:t>
      </w:r>
      <w:r w:rsidR="00852339" w:rsidRPr="00884919">
        <w:rPr>
          <w:rFonts w:eastAsia="Palatino Linotype" w:cs="Palatino Linotype"/>
          <w:i/>
          <w:iCs/>
          <w:color w:val="000000" w:themeColor="text1"/>
          <w:lang w:val="es-ES"/>
        </w:rPr>
        <w:t>.</w:t>
      </w:r>
    </w:p>
    <w:p w14:paraId="4B3083CF" w14:textId="77777777" w:rsidR="00581587" w:rsidRDefault="00581587" w:rsidP="00581587">
      <w:pPr>
        <w:pBdr>
          <w:top w:val="nil"/>
          <w:left w:val="nil"/>
          <w:bottom w:val="nil"/>
          <w:right w:val="nil"/>
          <w:between w:val="nil"/>
        </w:pBdr>
        <w:rPr>
          <w:rFonts w:eastAsia="Palatino Linotype" w:cs="Palatino Linotype"/>
          <w:color w:val="000000"/>
          <w:szCs w:val="24"/>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 xml:space="preserve">mediante el Sistema de Acceso a la Información Mexiquense </w:t>
      </w:r>
      <w:r w:rsidR="0032659A" w:rsidRPr="00325BCB">
        <w:rPr>
          <w:rFonts w:eastAsia="Palatino Linotype" w:cs="Palatino Linotype"/>
          <w:color w:val="000000"/>
          <w:szCs w:val="24"/>
        </w:rPr>
        <w:lastRenderedPageBreak/>
        <w:t>(SAIMEX)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0BA1BD1D"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9E1C0E">
        <w:rPr>
          <w:rFonts w:eastAsia="Palatino Linotype" w:cs="Palatino Linotype"/>
          <w:color w:val="000000"/>
          <w:szCs w:val="24"/>
        </w:rPr>
        <w:t xml:space="preserve"> </w:t>
      </w:r>
      <w:r w:rsidRPr="00325BCB">
        <w:rPr>
          <w:rFonts w:eastAsia="Palatino Linotype" w:cs="Palatino Linotype"/>
          <w:color w:val="000000"/>
          <w:szCs w:val="24"/>
        </w:rPr>
        <w:t>l</w:t>
      </w:r>
      <w:r w:rsidR="009E1C0E">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3F206782" w14:textId="77777777" w:rsidR="004E7B99" w:rsidRDefault="004E7B99" w:rsidP="008F50E6"/>
    <w:p w14:paraId="592FBCFE" w14:textId="77777777" w:rsidR="004E7B99" w:rsidRDefault="004E7B99" w:rsidP="008F50E6"/>
    <w:p w14:paraId="20573BFF" w14:textId="71ADB542"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7405E">
        <w:rPr>
          <w:rFonts w:eastAsia="Palatino Linotype" w:cs="Palatino Linotype"/>
          <w:color w:val="000000"/>
          <w:szCs w:val="24"/>
        </w:rPr>
        <w:t>TRIGÉSIMA</w:t>
      </w:r>
      <w:r w:rsidR="006115F0">
        <w:rPr>
          <w:rFonts w:eastAsia="Palatino Linotype" w:cs="Palatino Linotype"/>
          <w:color w:val="000000"/>
          <w:szCs w:val="24"/>
        </w:rPr>
        <w:t xml:space="preserve"> </w:t>
      </w:r>
      <w:r w:rsidR="007012D3">
        <w:rPr>
          <w:rFonts w:eastAsia="Palatino Linotype" w:cs="Palatino Linotype"/>
          <w:color w:val="000000"/>
          <w:szCs w:val="24"/>
        </w:rPr>
        <w:t xml:space="preserve">CUARTA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7405E">
        <w:rPr>
          <w:rFonts w:eastAsia="Palatino Linotype" w:cs="Palatino Linotype"/>
          <w:color w:val="000000"/>
          <w:szCs w:val="24"/>
        </w:rPr>
        <w:t>VEINT</w:t>
      </w:r>
      <w:r w:rsidR="007012D3">
        <w:rPr>
          <w:rFonts w:eastAsia="Palatino Linotype" w:cs="Palatino Linotype"/>
          <w:color w:val="000000"/>
          <w:szCs w:val="24"/>
        </w:rPr>
        <w:t>ICINCO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884919">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C591" w14:textId="77777777" w:rsidR="00BB1497" w:rsidRDefault="00BB1497" w:rsidP="00F2498E">
      <w:pPr>
        <w:spacing w:line="240" w:lineRule="auto"/>
      </w:pPr>
      <w:r>
        <w:separator/>
      </w:r>
    </w:p>
  </w:endnote>
  <w:endnote w:type="continuationSeparator" w:id="0">
    <w:p w14:paraId="78C4268E" w14:textId="77777777" w:rsidR="00BB1497" w:rsidRDefault="00BB1497" w:rsidP="00F2498E">
      <w:pPr>
        <w:spacing w:line="240" w:lineRule="auto"/>
      </w:pPr>
      <w:r>
        <w:continuationSeparator/>
      </w:r>
    </w:p>
  </w:endnote>
  <w:endnote w:type="continuationNotice" w:id="1">
    <w:p w14:paraId="0A526B76" w14:textId="77777777" w:rsidR="00BB1497" w:rsidRDefault="00BB14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559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5597">
      <w:rPr>
        <w:rFonts w:ascii="Palatino Linotype" w:hAnsi="Palatino Linotype"/>
        <w:b/>
        <w:bCs/>
        <w:noProof/>
        <w:sz w:val="20"/>
      </w:rPr>
      <w:t>44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451AD" w:rsidRPr="00871A91" w:rsidRDefault="006451AD"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559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5597">
      <w:rPr>
        <w:rFonts w:ascii="Palatino Linotype" w:hAnsi="Palatino Linotype"/>
        <w:b/>
        <w:bCs/>
        <w:noProof/>
        <w:sz w:val="20"/>
      </w:rPr>
      <w:t>44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F907" w14:textId="77777777" w:rsidR="00BB1497" w:rsidRDefault="00BB1497" w:rsidP="00F2498E">
      <w:pPr>
        <w:spacing w:line="240" w:lineRule="auto"/>
      </w:pPr>
      <w:r>
        <w:separator/>
      </w:r>
    </w:p>
  </w:footnote>
  <w:footnote w:type="continuationSeparator" w:id="0">
    <w:p w14:paraId="233FA889" w14:textId="77777777" w:rsidR="00BB1497" w:rsidRDefault="00BB1497" w:rsidP="00F2498E">
      <w:pPr>
        <w:spacing w:line="240" w:lineRule="auto"/>
      </w:pPr>
      <w:r>
        <w:continuationSeparator/>
      </w:r>
    </w:p>
  </w:footnote>
  <w:footnote w:type="continuationNotice" w:id="1">
    <w:p w14:paraId="6ACAC417" w14:textId="77777777" w:rsidR="00BB1497" w:rsidRDefault="00BB1497">
      <w:pPr>
        <w:spacing w:line="240" w:lineRule="auto"/>
      </w:pPr>
    </w:p>
  </w:footnote>
  <w:footnote w:id="2">
    <w:p w14:paraId="2BCE50A0"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6451AD" w:rsidRPr="0031280C" w:rsidRDefault="006451AD"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6451AD" w:rsidRPr="0031280C" w:rsidRDefault="006451AD"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6451AD" w:rsidRPr="0031280C" w:rsidRDefault="006451AD"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451AD" w:rsidRDefault="00CE5597">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rsidRPr="00B17577" w14:paraId="37B9EBDE" w14:textId="77777777" w:rsidTr="003938ED">
      <w:trPr>
        <w:trHeight w:val="227"/>
      </w:trPr>
      <w:tc>
        <w:tcPr>
          <w:tcW w:w="5103" w:type="dxa"/>
          <w:hideMark/>
        </w:tcPr>
        <w:p w14:paraId="4964FBC5" w14:textId="54CDA645" w:rsidR="006451AD" w:rsidRPr="00096248" w:rsidRDefault="006451AD"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ED5314C" w:rsidR="006451AD" w:rsidRPr="00096248" w:rsidRDefault="006451AD" w:rsidP="00011C4D">
          <w:pPr>
            <w:spacing w:after="120" w:line="240" w:lineRule="auto"/>
            <w:ind w:right="71"/>
            <w:jc w:val="right"/>
            <w:rPr>
              <w:rFonts w:cs="Arial"/>
              <w:b/>
              <w:szCs w:val="24"/>
            </w:rPr>
          </w:pPr>
          <w:r>
            <w:rPr>
              <w:rFonts w:cs="Arial"/>
              <w:b/>
              <w:bCs/>
              <w:szCs w:val="24"/>
            </w:rPr>
            <w:t>0</w:t>
          </w:r>
          <w:r w:rsidR="00920835">
            <w:rPr>
              <w:rFonts w:cs="Arial"/>
              <w:b/>
              <w:bCs/>
              <w:szCs w:val="24"/>
            </w:rPr>
            <w:t>432</w:t>
          </w:r>
          <w:r>
            <w:rPr>
              <w:rFonts w:cs="Arial"/>
              <w:b/>
              <w:bCs/>
              <w:szCs w:val="24"/>
            </w:rPr>
            <w:t>5</w:t>
          </w:r>
          <w:r w:rsidRPr="00096248">
            <w:rPr>
              <w:rFonts w:cs="Arial"/>
              <w:b/>
              <w:bCs/>
              <w:szCs w:val="24"/>
            </w:rPr>
            <w:t>/INFOEM/IP/RR/202</w:t>
          </w:r>
          <w:r>
            <w:rPr>
              <w:rFonts w:cs="Arial"/>
              <w:b/>
              <w:bCs/>
              <w:szCs w:val="24"/>
            </w:rPr>
            <w:t>4</w:t>
          </w:r>
        </w:p>
      </w:tc>
    </w:tr>
    <w:tr w:rsidR="006451AD" w14:paraId="7591D3C9" w14:textId="77777777" w:rsidTr="003938ED">
      <w:trPr>
        <w:trHeight w:val="242"/>
      </w:trPr>
      <w:tc>
        <w:tcPr>
          <w:tcW w:w="5103" w:type="dxa"/>
          <w:hideMark/>
        </w:tcPr>
        <w:p w14:paraId="729A65A8" w14:textId="77777777" w:rsidR="006451AD" w:rsidRPr="00096248" w:rsidRDefault="006451AD"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A9A9E76" w:rsidR="006451AD" w:rsidRPr="00096248" w:rsidRDefault="00920835" w:rsidP="00011C4D">
          <w:pPr>
            <w:spacing w:after="120" w:line="240" w:lineRule="auto"/>
            <w:ind w:left="-81" w:right="71"/>
            <w:jc w:val="right"/>
            <w:rPr>
              <w:rFonts w:cs="Arial"/>
              <w:szCs w:val="24"/>
            </w:rPr>
          </w:pPr>
          <w:r w:rsidRPr="00920835">
            <w:rPr>
              <w:rFonts w:cs="Arial"/>
              <w:szCs w:val="24"/>
            </w:rPr>
            <w:t xml:space="preserve">Sistema Municipal </w:t>
          </w:r>
          <w:r>
            <w:rPr>
              <w:rFonts w:cs="Arial"/>
              <w:szCs w:val="24"/>
            </w:rPr>
            <w:t>p</w:t>
          </w:r>
          <w:r w:rsidRPr="00920835">
            <w:rPr>
              <w:rFonts w:cs="Arial"/>
              <w:szCs w:val="24"/>
            </w:rPr>
            <w:t>ara el Desarrollo Integral de la Familia de la Paz</w:t>
          </w:r>
        </w:p>
      </w:tc>
    </w:tr>
    <w:tr w:rsidR="006451AD" w:rsidRPr="00F63239" w14:paraId="037E914D" w14:textId="77777777" w:rsidTr="003938ED">
      <w:trPr>
        <w:trHeight w:val="342"/>
      </w:trPr>
      <w:tc>
        <w:tcPr>
          <w:tcW w:w="5103" w:type="dxa"/>
          <w:hideMark/>
        </w:tcPr>
        <w:p w14:paraId="7676B68F" w14:textId="64D69EAF" w:rsidR="006451AD" w:rsidRPr="00096248" w:rsidRDefault="006451AD"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451AD" w:rsidRDefault="006451AD"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451AD" w:rsidRPr="00711916" w:rsidRDefault="006451AD" w:rsidP="00011C4D">
          <w:pPr>
            <w:spacing w:after="120" w:line="240" w:lineRule="auto"/>
            <w:ind w:left="-486" w:right="71" w:firstLine="567"/>
            <w:jc w:val="right"/>
            <w:rPr>
              <w:rFonts w:cs="Arial"/>
              <w:sz w:val="2"/>
              <w:szCs w:val="2"/>
            </w:rPr>
          </w:pPr>
        </w:p>
      </w:tc>
    </w:tr>
  </w:tbl>
  <w:p w14:paraId="2998DBFD" w14:textId="25A9F426" w:rsidR="006451AD" w:rsidRPr="00871A91" w:rsidRDefault="00CE5597">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451AD" w14:paraId="0F9FE9B6" w14:textId="77777777" w:rsidTr="70652167">
      <w:trPr>
        <w:trHeight w:val="227"/>
      </w:trPr>
      <w:tc>
        <w:tcPr>
          <w:tcW w:w="5103" w:type="dxa"/>
          <w:hideMark/>
        </w:tcPr>
        <w:p w14:paraId="6D1D9D71" w14:textId="11150E5A" w:rsidR="006451AD" w:rsidRPr="00663A37" w:rsidRDefault="006451AD"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A68FEF3" w:rsidR="006451AD" w:rsidRPr="00C81ECD" w:rsidRDefault="006451AD" w:rsidP="00011C4D">
          <w:pPr>
            <w:spacing w:after="120" w:line="240" w:lineRule="auto"/>
            <w:ind w:left="-486" w:right="68" w:firstLine="558"/>
            <w:jc w:val="right"/>
            <w:rPr>
              <w:rFonts w:cs="Arial"/>
              <w:b/>
              <w:szCs w:val="24"/>
            </w:rPr>
          </w:pPr>
          <w:r>
            <w:rPr>
              <w:rFonts w:cs="Arial"/>
              <w:b/>
              <w:bCs/>
              <w:szCs w:val="24"/>
            </w:rPr>
            <w:t>0</w:t>
          </w:r>
          <w:r w:rsidR="00703D4D">
            <w:rPr>
              <w:rFonts w:cs="Arial"/>
              <w:b/>
              <w:bCs/>
              <w:szCs w:val="24"/>
            </w:rPr>
            <w:t>432</w:t>
          </w:r>
          <w:r>
            <w:rPr>
              <w:rFonts w:cs="Arial"/>
              <w:b/>
              <w:bCs/>
              <w:szCs w:val="24"/>
            </w:rPr>
            <w:t>5/INFOEM/IP/RR/2024</w:t>
          </w:r>
        </w:p>
      </w:tc>
    </w:tr>
    <w:tr w:rsidR="006451AD" w:rsidRPr="001F57CD" w14:paraId="1377D264" w14:textId="77777777" w:rsidTr="70652167">
      <w:trPr>
        <w:trHeight w:val="196"/>
      </w:trPr>
      <w:tc>
        <w:tcPr>
          <w:tcW w:w="5103" w:type="dxa"/>
          <w:hideMark/>
        </w:tcPr>
        <w:p w14:paraId="04D597A1" w14:textId="77777777" w:rsidR="006451AD" w:rsidRPr="00663A37" w:rsidRDefault="006451AD"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742BCCF" w:rsidR="006451AD" w:rsidRPr="00663A37" w:rsidRDefault="00E326A0" w:rsidP="70652167">
          <w:pPr>
            <w:spacing w:after="120" w:line="240" w:lineRule="auto"/>
            <w:ind w:right="68"/>
            <w:jc w:val="right"/>
            <w:rPr>
              <w:rFonts w:cs="Arial"/>
              <w:lang w:val="es-ES"/>
            </w:rPr>
          </w:pPr>
          <w:r>
            <w:rPr>
              <w:rFonts w:cs="Arial"/>
              <w:lang w:val="es-ES"/>
            </w:rPr>
            <w:t>XXXXXXXXXXXXXXXXXXXX</w:t>
          </w:r>
        </w:p>
      </w:tc>
    </w:tr>
    <w:tr w:rsidR="006451AD" w14:paraId="4DC11993" w14:textId="77777777" w:rsidTr="70652167">
      <w:trPr>
        <w:trHeight w:val="242"/>
      </w:trPr>
      <w:tc>
        <w:tcPr>
          <w:tcW w:w="5103" w:type="dxa"/>
          <w:hideMark/>
        </w:tcPr>
        <w:p w14:paraId="76CEF1B5" w14:textId="77777777" w:rsidR="006451AD" w:rsidRPr="00663A37" w:rsidRDefault="006451AD"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5D1AD46" w:rsidR="006451AD" w:rsidRPr="00663A37" w:rsidRDefault="00920835" w:rsidP="00011C4D">
          <w:pPr>
            <w:spacing w:after="120" w:line="240" w:lineRule="auto"/>
            <w:ind w:left="-70" w:right="68"/>
            <w:jc w:val="right"/>
            <w:rPr>
              <w:rFonts w:cs="Arial"/>
              <w:szCs w:val="24"/>
            </w:rPr>
          </w:pPr>
          <w:r w:rsidRPr="00920835">
            <w:rPr>
              <w:rFonts w:cs="Arial"/>
              <w:szCs w:val="24"/>
            </w:rPr>
            <w:t xml:space="preserve">Sistema Municipal </w:t>
          </w:r>
          <w:r w:rsidR="009C684E">
            <w:rPr>
              <w:rFonts w:cs="Arial"/>
              <w:szCs w:val="24"/>
            </w:rPr>
            <w:t>p</w:t>
          </w:r>
          <w:r w:rsidRPr="00920835">
            <w:rPr>
              <w:rFonts w:cs="Arial"/>
              <w:szCs w:val="24"/>
            </w:rPr>
            <w:t>ara el Desarrollo Integral de la Familia de la Paz</w:t>
          </w:r>
        </w:p>
      </w:tc>
    </w:tr>
    <w:tr w:rsidR="006451AD" w14:paraId="5C2B511D" w14:textId="77777777" w:rsidTr="70652167">
      <w:trPr>
        <w:trHeight w:val="342"/>
      </w:trPr>
      <w:tc>
        <w:tcPr>
          <w:tcW w:w="5103" w:type="dxa"/>
          <w:hideMark/>
        </w:tcPr>
        <w:p w14:paraId="03FEF68C" w14:textId="45E91CF4" w:rsidR="006451AD" w:rsidRPr="00663A37" w:rsidRDefault="006451AD"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451AD" w:rsidRPr="00663A37" w:rsidRDefault="006451AD"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451AD" w:rsidRPr="00871A91" w:rsidRDefault="00CE5597">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8pt;margin-top:-145.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6451A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2082A09E"/>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2"/>
  </w:num>
  <w:num w:numId="3">
    <w:abstractNumId w:val="33"/>
  </w:num>
  <w:num w:numId="4">
    <w:abstractNumId w:val="13"/>
  </w:num>
  <w:num w:numId="5">
    <w:abstractNumId w:val="43"/>
  </w:num>
  <w:num w:numId="6">
    <w:abstractNumId w:val="4"/>
  </w:num>
  <w:num w:numId="7">
    <w:abstractNumId w:val="36"/>
  </w:num>
  <w:num w:numId="8">
    <w:abstractNumId w:val="11"/>
  </w:num>
  <w:num w:numId="9">
    <w:abstractNumId w:val="3"/>
  </w:num>
  <w:num w:numId="10">
    <w:abstractNumId w:val="21"/>
  </w:num>
  <w:num w:numId="11">
    <w:abstractNumId w:val="22"/>
  </w:num>
  <w:num w:numId="12">
    <w:abstractNumId w:val="46"/>
  </w:num>
  <w:num w:numId="13">
    <w:abstractNumId w:val="41"/>
  </w:num>
  <w:num w:numId="14">
    <w:abstractNumId w:val="28"/>
  </w:num>
  <w:num w:numId="15">
    <w:abstractNumId w:val="32"/>
  </w:num>
  <w:num w:numId="16">
    <w:abstractNumId w:val="18"/>
  </w:num>
  <w:num w:numId="17">
    <w:abstractNumId w:val="27"/>
  </w:num>
  <w:num w:numId="18">
    <w:abstractNumId w:val="15"/>
  </w:num>
  <w:num w:numId="19">
    <w:abstractNumId w:val="6"/>
  </w:num>
  <w:num w:numId="20">
    <w:abstractNumId w:val="7"/>
  </w:num>
  <w:num w:numId="21">
    <w:abstractNumId w:val="14"/>
  </w:num>
  <w:num w:numId="22">
    <w:abstractNumId w:val="24"/>
  </w:num>
  <w:num w:numId="23">
    <w:abstractNumId w:val="2"/>
  </w:num>
  <w:num w:numId="24">
    <w:abstractNumId w:val="30"/>
  </w:num>
  <w:num w:numId="25">
    <w:abstractNumId w:val="35"/>
  </w:num>
  <w:num w:numId="26">
    <w:abstractNumId w:val="42"/>
  </w:num>
  <w:num w:numId="27">
    <w:abstractNumId w:val="20"/>
  </w:num>
  <w:num w:numId="28">
    <w:abstractNumId w:val="8"/>
  </w:num>
  <w:num w:numId="29">
    <w:abstractNumId w:val="38"/>
  </w:num>
  <w:num w:numId="30">
    <w:abstractNumId w:val="17"/>
  </w:num>
  <w:num w:numId="31">
    <w:abstractNumId w:val="25"/>
  </w:num>
  <w:num w:numId="32">
    <w:abstractNumId w:val="23"/>
  </w:num>
  <w:num w:numId="33">
    <w:abstractNumId w:val="16"/>
  </w:num>
  <w:num w:numId="34">
    <w:abstractNumId w:val="31"/>
  </w:num>
  <w:num w:numId="35">
    <w:abstractNumId w:val="34"/>
  </w:num>
  <w:num w:numId="36">
    <w:abstractNumId w:val="5"/>
  </w:num>
  <w:num w:numId="37">
    <w:abstractNumId w:val="45"/>
  </w:num>
  <w:num w:numId="38">
    <w:abstractNumId w:val="47"/>
  </w:num>
  <w:num w:numId="39">
    <w:abstractNumId w:val="40"/>
  </w:num>
  <w:num w:numId="40">
    <w:abstractNumId w:val="9"/>
  </w:num>
  <w:num w:numId="41">
    <w:abstractNumId w:val="39"/>
  </w:num>
  <w:num w:numId="42">
    <w:abstractNumId w:val="10"/>
  </w:num>
  <w:num w:numId="43">
    <w:abstractNumId w:val="37"/>
  </w:num>
  <w:num w:numId="44">
    <w:abstractNumId w:val="44"/>
  </w:num>
  <w:num w:numId="45">
    <w:abstractNumId w:val="0"/>
  </w:num>
  <w:num w:numId="46">
    <w:abstractNumId w:val="1"/>
  </w:num>
  <w:num w:numId="47">
    <w:abstractNumId w:val="26"/>
  </w:num>
  <w:num w:numId="4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5463"/>
    <w:rsid w:val="000658E9"/>
    <w:rsid w:val="000666B3"/>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4709"/>
    <w:rsid w:val="00324F09"/>
    <w:rsid w:val="00325487"/>
    <w:rsid w:val="0032597C"/>
    <w:rsid w:val="00325BCB"/>
    <w:rsid w:val="00325C6E"/>
    <w:rsid w:val="0032659A"/>
    <w:rsid w:val="003265D6"/>
    <w:rsid w:val="003275F8"/>
    <w:rsid w:val="0033070B"/>
    <w:rsid w:val="00330C73"/>
    <w:rsid w:val="00331513"/>
    <w:rsid w:val="00331ECA"/>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F9"/>
    <w:rsid w:val="00430C63"/>
    <w:rsid w:val="004310BB"/>
    <w:rsid w:val="004325EA"/>
    <w:rsid w:val="004338C7"/>
    <w:rsid w:val="00433E65"/>
    <w:rsid w:val="00434C3F"/>
    <w:rsid w:val="00434EAD"/>
    <w:rsid w:val="0043556C"/>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B99"/>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913E6"/>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1AD"/>
    <w:rsid w:val="0064523C"/>
    <w:rsid w:val="0064573B"/>
    <w:rsid w:val="006468ED"/>
    <w:rsid w:val="00647DF7"/>
    <w:rsid w:val="00650569"/>
    <w:rsid w:val="006512F6"/>
    <w:rsid w:val="00651EDD"/>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A8F"/>
    <w:rsid w:val="00666458"/>
    <w:rsid w:val="00666B9D"/>
    <w:rsid w:val="00667860"/>
    <w:rsid w:val="0067157E"/>
    <w:rsid w:val="00672247"/>
    <w:rsid w:val="006723F9"/>
    <w:rsid w:val="006728CE"/>
    <w:rsid w:val="00672989"/>
    <w:rsid w:val="00673EAA"/>
    <w:rsid w:val="0067405E"/>
    <w:rsid w:val="0067427A"/>
    <w:rsid w:val="006748F5"/>
    <w:rsid w:val="00675B61"/>
    <w:rsid w:val="00675D66"/>
    <w:rsid w:val="006761F3"/>
    <w:rsid w:val="00676D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F38"/>
    <w:rsid w:val="006E4593"/>
    <w:rsid w:val="006E47FD"/>
    <w:rsid w:val="006E495E"/>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C90"/>
    <w:rsid w:val="007012D3"/>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84E"/>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597"/>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6A0"/>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09A6"/>
    <w:rsid w:val="00FB1DEB"/>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14B"/>
    <w:rsid w:val="00FD3825"/>
    <w:rsid w:val="00FD39C9"/>
    <w:rsid w:val="00FD3CDC"/>
    <w:rsid w:val="00FD3E5D"/>
    <w:rsid w:val="00FD4378"/>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23740614"/>
    <w:rsid w:val="2DD8A963"/>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8"/>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2"/>
      </w:numPr>
    </w:pPr>
  </w:style>
  <w:style w:type="numbering" w:customStyle="1" w:styleId="Listaactual23">
    <w:name w:val="Lista actual23"/>
    <w:uiPriority w:val="99"/>
    <w:rsid w:val="003C19CB"/>
    <w:pPr>
      <w:numPr>
        <w:numId w:val="23"/>
      </w:numPr>
    </w:pPr>
  </w:style>
  <w:style w:type="numbering" w:customStyle="1" w:styleId="Listaactual24">
    <w:name w:val="Lista actual24"/>
    <w:uiPriority w:val="99"/>
    <w:rsid w:val="004C1A04"/>
    <w:pPr>
      <w:numPr>
        <w:numId w:val="24"/>
      </w:numPr>
    </w:pPr>
  </w:style>
  <w:style w:type="numbering" w:customStyle="1" w:styleId="Listaactual25">
    <w:name w:val="Lista actual25"/>
    <w:uiPriority w:val="99"/>
    <w:rsid w:val="00402353"/>
    <w:pPr>
      <w:numPr>
        <w:numId w:val="25"/>
      </w:numPr>
    </w:pPr>
  </w:style>
  <w:style w:type="numbering" w:customStyle="1" w:styleId="Listaactual26">
    <w:name w:val="Lista actual26"/>
    <w:uiPriority w:val="99"/>
    <w:rsid w:val="00797413"/>
    <w:pPr>
      <w:numPr>
        <w:numId w:val="26"/>
      </w:numPr>
    </w:pPr>
  </w:style>
  <w:style w:type="numbering" w:customStyle="1" w:styleId="Listaactual31">
    <w:name w:val="Lista actual31"/>
    <w:uiPriority w:val="99"/>
    <w:rsid w:val="00957190"/>
    <w:pPr>
      <w:numPr>
        <w:numId w:val="27"/>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9"/>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1"/>
      </w:numPr>
    </w:pPr>
  </w:style>
  <w:style w:type="numbering" w:customStyle="1" w:styleId="Listaactual91">
    <w:name w:val="Lista actual91"/>
    <w:uiPriority w:val="99"/>
    <w:rsid w:val="00F37E44"/>
    <w:pPr>
      <w:numPr>
        <w:numId w:val="32"/>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3"/>
      </w:numPr>
    </w:pPr>
  </w:style>
  <w:style w:type="numbering" w:customStyle="1" w:styleId="Listaactual211">
    <w:name w:val="Lista actual211"/>
    <w:uiPriority w:val="99"/>
    <w:rsid w:val="00F37E44"/>
    <w:pPr>
      <w:numPr>
        <w:numId w:val="34"/>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5"/>
      </w:numPr>
    </w:pPr>
  </w:style>
  <w:style w:type="numbering" w:customStyle="1" w:styleId="Listaactual121">
    <w:name w:val="Lista actual121"/>
    <w:uiPriority w:val="99"/>
    <w:rsid w:val="00F37E44"/>
    <w:pPr>
      <w:numPr>
        <w:numId w:val="36"/>
      </w:numPr>
    </w:pPr>
  </w:style>
  <w:style w:type="numbering" w:customStyle="1" w:styleId="Listaactual131">
    <w:name w:val="Lista actual131"/>
    <w:uiPriority w:val="99"/>
    <w:rsid w:val="00F37E44"/>
    <w:pPr>
      <w:numPr>
        <w:numId w:val="37"/>
      </w:numPr>
    </w:pPr>
  </w:style>
  <w:style w:type="numbering" w:customStyle="1" w:styleId="Listaactual221">
    <w:name w:val="Lista actual221"/>
    <w:uiPriority w:val="99"/>
    <w:rsid w:val="00F37E44"/>
    <w:pPr>
      <w:numPr>
        <w:numId w:val="38"/>
      </w:numPr>
    </w:pPr>
  </w:style>
  <w:style w:type="numbering" w:customStyle="1" w:styleId="Listaactual311">
    <w:name w:val="Lista actual311"/>
    <w:uiPriority w:val="99"/>
    <w:rsid w:val="00F37E44"/>
    <w:pPr>
      <w:numPr>
        <w:numId w:val="21"/>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9"/>
      </w:numPr>
    </w:pPr>
  </w:style>
  <w:style w:type="numbering" w:customStyle="1" w:styleId="Listaactual51">
    <w:name w:val="Lista actual51"/>
    <w:uiPriority w:val="99"/>
    <w:rsid w:val="00F37E44"/>
    <w:pPr>
      <w:numPr>
        <w:numId w:val="40"/>
      </w:numPr>
    </w:pPr>
  </w:style>
  <w:style w:type="numbering" w:customStyle="1" w:styleId="Listaactual61">
    <w:name w:val="Lista actual61"/>
    <w:uiPriority w:val="99"/>
    <w:rsid w:val="00F37E44"/>
    <w:pPr>
      <w:numPr>
        <w:numId w:val="41"/>
      </w:numPr>
    </w:pPr>
  </w:style>
  <w:style w:type="numbering" w:customStyle="1" w:styleId="Listaactual71">
    <w:name w:val="Lista actual71"/>
    <w:uiPriority w:val="99"/>
    <w:rsid w:val="00F37E44"/>
    <w:pPr>
      <w:numPr>
        <w:numId w:val="42"/>
      </w:numPr>
    </w:pPr>
  </w:style>
  <w:style w:type="numbering" w:customStyle="1" w:styleId="Listaactual811">
    <w:name w:val="Lista actual811"/>
    <w:uiPriority w:val="99"/>
    <w:rsid w:val="00F37E44"/>
    <w:pPr>
      <w:numPr>
        <w:numId w:val="43"/>
      </w:numPr>
    </w:pPr>
  </w:style>
  <w:style w:type="numbering" w:customStyle="1" w:styleId="Listaactual911">
    <w:name w:val="Lista actual911"/>
    <w:uiPriority w:val="99"/>
    <w:rsid w:val="00F37E44"/>
    <w:pPr>
      <w:numPr>
        <w:numId w:val="44"/>
      </w:numPr>
    </w:pPr>
  </w:style>
  <w:style w:type="numbering" w:customStyle="1" w:styleId="Listaactual1011">
    <w:name w:val="Lista actual1011"/>
    <w:uiPriority w:val="99"/>
    <w:rsid w:val="00F37E44"/>
    <w:pPr>
      <w:numPr>
        <w:numId w:val="45"/>
      </w:numPr>
    </w:pPr>
  </w:style>
  <w:style w:type="numbering" w:customStyle="1" w:styleId="Listaactual1111">
    <w:name w:val="Lista actual1111"/>
    <w:uiPriority w:val="99"/>
    <w:rsid w:val="00F37E44"/>
    <w:pPr>
      <w:numPr>
        <w:numId w:val="46"/>
      </w:numPr>
    </w:pPr>
  </w:style>
  <w:style w:type="numbering" w:customStyle="1" w:styleId="Listaactual1211">
    <w:name w:val="Lista actual1211"/>
    <w:uiPriority w:val="99"/>
    <w:rsid w:val="00F37E44"/>
    <w:pPr>
      <w:numPr>
        <w:numId w:val="47"/>
      </w:numPr>
    </w:pPr>
  </w:style>
  <w:style w:type="numbering" w:customStyle="1" w:styleId="Listaactual1311">
    <w:name w:val="Lista actual1311"/>
    <w:uiPriority w:val="99"/>
    <w:rsid w:val="00F37E4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9AF8-6C9B-4DBE-BAD7-E146349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44</Pages>
  <Words>11675</Words>
  <Characters>64216</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96</cp:revision>
  <cp:lastPrinted>2019-06-13T16:30:00Z</cp:lastPrinted>
  <dcterms:created xsi:type="dcterms:W3CDTF">2024-08-12T18:21:00Z</dcterms:created>
  <dcterms:modified xsi:type="dcterms:W3CDTF">2024-10-04T17:42:00Z</dcterms:modified>
</cp:coreProperties>
</file>