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230A8" w14:textId="77777777" w:rsidR="00271573" w:rsidRPr="00EC4011" w:rsidRDefault="00DC4CEF">
      <w:pPr>
        <w:spacing w:line="360" w:lineRule="auto"/>
        <w:jc w:val="both"/>
        <w:rPr>
          <w:rFonts w:ascii="Palatino Linotype" w:eastAsia="Palatino Linotype" w:hAnsi="Palatino Linotype" w:cs="Palatino Linotype"/>
        </w:rPr>
      </w:pPr>
      <w:r w:rsidRPr="00EC4011">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w:t>
      </w:r>
      <w:r w:rsidR="001B7D79" w:rsidRPr="00C545D5">
        <w:rPr>
          <w:rFonts w:ascii="Palatino Linotype" w:eastAsia="Palatino Linotype" w:hAnsi="Palatino Linotype" w:cs="Palatino Linotype"/>
          <w:b/>
          <w:bCs/>
        </w:rPr>
        <w:t>cuatro de septiembre</w:t>
      </w:r>
      <w:r w:rsidRPr="00C545D5">
        <w:rPr>
          <w:rFonts w:ascii="Palatino Linotype" w:eastAsia="Palatino Linotype" w:hAnsi="Palatino Linotype" w:cs="Palatino Linotype"/>
          <w:b/>
          <w:bCs/>
        </w:rPr>
        <w:t xml:space="preserve"> de dos mil veinticuatro</w:t>
      </w:r>
      <w:r w:rsidRPr="00EC4011">
        <w:rPr>
          <w:rFonts w:ascii="Palatino Linotype" w:eastAsia="Palatino Linotype" w:hAnsi="Palatino Linotype" w:cs="Palatino Linotype"/>
          <w:b/>
        </w:rPr>
        <w:t>.</w:t>
      </w:r>
      <w:r w:rsidRPr="00EC4011">
        <w:rPr>
          <w:rFonts w:ascii="Palatino Linotype" w:eastAsia="Palatino Linotype" w:hAnsi="Palatino Linotype" w:cs="Palatino Linotype"/>
        </w:rPr>
        <w:t xml:space="preserve"> </w:t>
      </w:r>
    </w:p>
    <w:p w14:paraId="10114D4A" w14:textId="77777777" w:rsidR="00271573" w:rsidRPr="00EC4011" w:rsidRDefault="00271573">
      <w:pPr>
        <w:spacing w:line="360" w:lineRule="auto"/>
        <w:jc w:val="both"/>
        <w:rPr>
          <w:rFonts w:ascii="Palatino Linotype" w:eastAsia="Palatino Linotype" w:hAnsi="Palatino Linotype" w:cs="Palatino Linotype"/>
        </w:rPr>
      </w:pPr>
    </w:p>
    <w:p w14:paraId="02CEC277" w14:textId="190BE04A" w:rsidR="00271573" w:rsidRPr="00EC4011" w:rsidRDefault="00DC4CEF">
      <w:pPr>
        <w:spacing w:line="360" w:lineRule="auto"/>
        <w:jc w:val="both"/>
        <w:rPr>
          <w:rFonts w:ascii="Palatino Linotype" w:eastAsia="Palatino Linotype" w:hAnsi="Palatino Linotype" w:cs="Palatino Linotype"/>
        </w:rPr>
      </w:pPr>
      <w:r w:rsidRPr="00EC4011">
        <w:rPr>
          <w:rFonts w:ascii="Palatino Linotype" w:eastAsia="Palatino Linotype" w:hAnsi="Palatino Linotype" w:cs="Palatino Linotype"/>
          <w:b/>
        </w:rPr>
        <w:t>VISTO</w:t>
      </w:r>
      <w:r w:rsidRPr="00EC4011">
        <w:rPr>
          <w:rFonts w:ascii="Palatino Linotype" w:eastAsia="Palatino Linotype" w:hAnsi="Palatino Linotype" w:cs="Palatino Linotype"/>
        </w:rPr>
        <w:t xml:space="preserve"> el expediente formado con motivo del recurso de revisión </w:t>
      </w:r>
      <w:r w:rsidR="002D4B50" w:rsidRPr="00EC4011">
        <w:rPr>
          <w:rFonts w:ascii="Palatino Linotype" w:eastAsia="Palatino Linotype" w:hAnsi="Palatino Linotype" w:cs="Palatino Linotype"/>
          <w:b/>
        </w:rPr>
        <w:t>04244/INFOEM/IP/RR/2024</w:t>
      </w:r>
      <w:r w:rsidRPr="00EC4011">
        <w:rPr>
          <w:rFonts w:ascii="Palatino Linotype" w:eastAsia="Palatino Linotype" w:hAnsi="Palatino Linotype" w:cs="Palatino Linotype"/>
        </w:rPr>
        <w:t xml:space="preserve">, interpuesto por </w:t>
      </w:r>
      <w:r w:rsidR="009C6BDF">
        <w:rPr>
          <w:rFonts w:ascii="Palatino Linotype" w:eastAsia="Palatino Linotype" w:hAnsi="Palatino Linotype" w:cs="Palatino Linotype"/>
          <w:b/>
          <w:sz w:val="22"/>
          <w:szCs w:val="22"/>
        </w:rPr>
        <w:t>XXXXXXX XXXXXXXX</w:t>
      </w:r>
      <w:r w:rsidRPr="00EC4011">
        <w:rPr>
          <w:rFonts w:ascii="Palatino Linotype" w:eastAsia="Palatino Linotype" w:hAnsi="Palatino Linotype" w:cs="Palatino Linotype"/>
        </w:rPr>
        <w:t>, en lo sucesivo</w:t>
      </w:r>
      <w:r w:rsidRPr="00EC4011">
        <w:rPr>
          <w:rFonts w:ascii="Palatino Linotype" w:eastAsia="Palatino Linotype" w:hAnsi="Palatino Linotype" w:cs="Palatino Linotype"/>
          <w:b/>
        </w:rPr>
        <w:t xml:space="preserve"> </w:t>
      </w:r>
      <w:r w:rsidRPr="00EC4011">
        <w:rPr>
          <w:rFonts w:ascii="Palatino Linotype" w:eastAsia="Palatino Linotype" w:hAnsi="Palatino Linotype" w:cs="Palatino Linotype"/>
        </w:rPr>
        <w:t xml:space="preserve">la parte </w:t>
      </w:r>
      <w:r w:rsidRPr="00EC4011">
        <w:rPr>
          <w:rFonts w:ascii="Palatino Linotype" w:eastAsia="Palatino Linotype" w:hAnsi="Palatino Linotype" w:cs="Palatino Linotype"/>
          <w:b/>
        </w:rPr>
        <w:t>Recurrente</w:t>
      </w:r>
      <w:r w:rsidRPr="00EC4011">
        <w:rPr>
          <w:rFonts w:ascii="Palatino Linotype" w:eastAsia="Palatino Linotype" w:hAnsi="Palatino Linotype" w:cs="Palatino Linotype"/>
        </w:rPr>
        <w:t xml:space="preserve">, en contra de la falta de respuesta a la solicitud de información con número de folio </w:t>
      </w:r>
      <w:r w:rsidR="000C3084" w:rsidRPr="00EC4011">
        <w:rPr>
          <w:rFonts w:ascii="Palatino Linotype" w:eastAsia="Palatino Linotype" w:hAnsi="Palatino Linotype" w:cs="Palatino Linotype"/>
          <w:b/>
        </w:rPr>
        <w:t>00094/OASLAPAZ/IP/2024</w:t>
      </w:r>
      <w:r w:rsidRPr="00EC4011">
        <w:rPr>
          <w:rFonts w:ascii="Palatino Linotype" w:eastAsia="Palatino Linotype" w:hAnsi="Palatino Linotype" w:cs="Palatino Linotype"/>
          <w:b/>
        </w:rPr>
        <w:t xml:space="preserve">, </w:t>
      </w:r>
      <w:r w:rsidRPr="00EC4011">
        <w:rPr>
          <w:rFonts w:ascii="Palatino Linotype" w:eastAsia="Palatino Linotype" w:hAnsi="Palatino Linotype" w:cs="Palatino Linotype"/>
        </w:rPr>
        <w:t xml:space="preserve">por parte del </w:t>
      </w:r>
      <w:r w:rsidR="002E735D" w:rsidRPr="00EC4011">
        <w:rPr>
          <w:rFonts w:ascii="Palatino Linotype" w:eastAsia="Palatino Linotype" w:hAnsi="Palatino Linotype" w:cs="Palatino Linotype"/>
          <w:b/>
        </w:rPr>
        <w:t>Organismo Público Descentralizado para la Prestación de Los Servicios de Agua Potable Alcantarillado y Saneamiento del Municipio de la Paz México, OPDAPAS</w:t>
      </w:r>
      <w:r w:rsidRPr="00EC4011">
        <w:rPr>
          <w:rFonts w:ascii="Palatino Linotype" w:eastAsia="Palatino Linotype" w:hAnsi="Palatino Linotype" w:cs="Palatino Linotype"/>
        </w:rPr>
        <w:t>,</w:t>
      </w:r>
      <w:r w:rsidRPr="00EC4011">
        <w:rPr>
          <w:rFonts w:ascii="Palatino Linotype" w:eastAsia="Palatino Linotype" w:hAnsi="Palatino Linotype" w:cs="Palatino Linotype"/>
          <w:b/>
        </w:rPr>
        <w:t xml:space="preserve"> </w:t>
      </w:r>
      <w:r w:rsidRPr="00EC4011">
        <w:rPr>
          <w:rFonts w:ascii="Palatino Linotype" w:eastAsia="Palatino Linotype" w:hAnsi="Palatino Linotype" w:cs="Palatino Linotype"/>
        </w:rPr>
        <w:t xml:space="preserve">en lo sucesivo el </w:t>
      </w:r>
      <w:r w:rsidRPr="00EC4011">
        <w:rPr>
          <w:rFonts w:ascii="Palatino Linotype" w:eastAsia="Palatino Linotype" w:hAnsi="Palatino Linotype" w:cs="Palatino Linotype"/>
          <w:b/>
        </w:rPr>
        <w:t>Sujeto Obligado</w:t>
      </w:r>
      <w:r w:rsidRPr="00EC4011">
        <w:rPr>
          <w:rFonts w:ascii="Palatino Linotype" w:eastAsia="Palatino Linotype" w:hAnsi="Palatino Linotype" w:cs="Palatino Linotype"/>
        </w:rPr>
        <w:t>,</w:t>
      </w:r>
      <w:r w:rsidRPr="00EC4011">
        <w:rPr>
          <w:rFonts w:ascii="Palatino Linotype" w:eastAsia="Palatino Linotype" w:hAnsi="Palatino Linotype" w:cs="Palatino Linotype"/>
          <w:b/>
        </w:rPr>
        <w:t xml:space="preserve"> </w:t>
      </w:r>
      <w:r w:rsidRPr="00EC4011">
        <w:rPr>
          <w:rFonts w:ascii="Palatino Linotype" w:eastAsia="Palatino Linotype" w:hAnsi="Palatino Linotype" w:cs="Palatino Linotype"/>
        </w:rPr>
        <w:t xml:space="preserve">se procede a dictar la presente resolución con base en los siguientes: </w:t>
      </w:r>
    </w:p>
    <w:p w14:paraId="5106F3A5" w14:textId="77777777" w:rsidR="00271573" w:rsidRPr="00EC4011" w:rsidRDefault="00DC4CEF">
      <w:pPr>
        <w:spacing w:before="240" w:after="240" w:line="360" w:lineRule="auto"/>
        <w:jc w:val="center"/>
        <w:rPr>
          <w:rFonts w:ascii="Palatino Linotype" w:eastAsia="Palatino Linotype" w:hAnsi="Palatino Linotype" w:cs="Palatino Linotype"/>
          <w:b/>
        </w:rPr>
      </w:pPr>
      <w:r w:rsidRPr="00EC4011">
        <w:rPr>
          <w:rFonts w:ascii="Palatino Linotype" w:eastAsia="Palatino Linotype" w:hAnsi="Palatino Linotype" w:cs="Palatino Linotype"/>
          <w:b/>
        </w:rPr>
        <w:t>I. A N T E C E D E N T E S</w:t>
      </w:r>
    </w:p>
    <w:p w14:paraId="12BDE56D" w14:textId="77777777" w:rsidR="00271573" w:rsidRPr="00EC4011" w:rsidRDefault="00DC4CEF">
      <w:pPr>
        <w:spacing w:before="240" w:after="240" w:line="360" w:lineRule="auto"/>
        <w:jc w:val="both"/>
        <w:rPr>
          <w:rFonts w:ascii="Palatino Linotype" w:eastAsia="Palatino Linotype" w:hAnsi="Palatino Linotype" w:cs="Palatino Linotype"/>
        </w:rPr>
      </w:pPr>
      <w:r w:rsidRPr="00EC4011">
        <w:rPr>
          <w:rFonts w:ascii="Palatino Linotype" w:eastAsia="Palatino Linotype" w:hAnsi="Palatino Linotype" w:cs="Palatino Linotype"/>
          <w:b/>
        </w:rPr>
        <w:t>1. Solicitud de acceso a la información.</w:t>
      </w:r>
      <w:r w:rsidRPr="00EC4011">
        <w:rPr>
          <w:rFonts w:ascii="Palatino Linotype" w:eastAsia="Palatino Linotype" w:hAnsi="Palatino Linotype" w:cs="Palatino Linotype"/>
        </w:rPr>
        <w:t xml:space="preserve"> Con fecha </w:t>
      </w:r>
      <w:r w:rsidR="000C3084" w:rsidRPr="00EC4011">
        <w:rPr>
          <w:rFonts w:ascii="Palatino Linotype" w:eastAsia="Palatino Linotype" w:hAnsi="Palatino Linotype" w:cs="Palatino Linotype"/>
          <w:b/>
        </w:rPr>
        <w:t>diecisiete de junio</w:t>
      </w:r>
      <w:r w:rsidRPr="00EC4011">
        <w:rPr>
          <w:rFonts w:ascii="Palatino Linotype" w:eastAsia="Palatino Linotype" w:hAnsi="Palatino Linotype" w:cs="Palatino Linotype"/>
          <w:b/>
        </w:rPr>
        <w:t xml:space="preserve"> de dos mil veinticuatro,</w:t>
      </w:r>
      <w:r w:rsidRPr="00EC4011">
        <w:rPr>
          <w:rFonts w:ascii="Palatino Linotype" w:eastAsia="Palatino Linotype" w:hAnsi="Palatino Linotype" w:cs="Palatino Linotype"/>
        </w:rPr>
        <w:t xml:space="preserve"> la persona solicitante presentó, través del Sistema de Acceso a la Información Mexiquense, en lo subsecuente el </w:t>
      </w:r>
      <w:r w:rsidRPr="00EC4011">
        <w:rPr>
          <w:rFonts w:ascii="Palatino Linotype" w:eastAsia="Palatino Linotype" w:hAnsi="Palatino Linotype" w:cs="Palatino Linotype"/>
          <w:b/>
        </w:rPr>
        <w:t>SAIMEX,</w:t>
      </w:r>
      <w:r w:rsidRPr="00EC4011">
        <w:rPr>
          <w:rFonts w:ascii="Palatino Linotype" w:eastAsia="Palatino Linotype" w:hAnsi="Palatino Linotype" w:cs="Palatino Linotype"/>
        </w:rPr>
        <w:t xml:space="preserve"> ante el </w:t>
      </w:r>
      <w:r w:rsidRPr="00EC4011">
        <w:rPr>
          <w:rFonts w:ascii="Palatino Linotype" w:eastAsia="Palatino Linotype" w:hAnsi="Palatino Linotype" w:cs="Palatino Linotype"/>
          <w:b/>
        </w:rPr>
        <w:t>Sujeto Obligado</w:t>
      </w:r>
      <w:r w:rsidRPr="00EC4011">
        <w:rPr>
          <w:rFonts w:ascii="Palatino Linotype" w:eastAsia="Palatino Linotype" w:hAnsi="Palatino Linotype" w:cs="Palatino Linotype"/>
        </w:rPr>
        <w:t xml:space="preserve">, la solicitud de acceso a la información pública mediante la cual requirió lo siguiente: </w:t>
      </w:r>
    </w:p>
    <w:p w14:paraId="1A1740F8" w14:textId="77777777" w:rsidR="00271573" w:rsidRPr="00EC4011" w:rsidRDefault="00DC4CEF">
      <w:pPr>
        <w:spacing w:before="240" w:after="240"/>
        <w:ind w:left="851" w:right="902"/>
        <w:jc w:val="both"/>
        <w:rPr>
          <w:rFonts w:ascii="Palatino Linotype" w:eastAsia="Palatino Linotype" w:hAnsi="Palatino Linotype" w:cs="Palatino Linotype"/>
          <w:b/>
          <w:i/>
          <w:sz w:val="22"/>
          <w:szCs w:val="22"/>
        </w:rPr>
      </w:pPr>
      <w:bookmarkStart w:id="0" w:name="_heading=h.gjdgxs" w:colFirst="0" w:colLast="0"/>
      <w:bookmarkEnd w:id="0"/>
      <w:r w:rsidRPr="00EC4011">
        <w:rPr>
          <w:rFonts w:ascii="Palatino Linotype" w:eastAsia="Palatino Linotype" w:hAnsi="Palatino Linotype" w:cs="Palatino Linotype"/>
          <w:i/>
          <w:sz w:val="22"/>
          <w:szCs w:val="22"/>
        </w:rPr>
        <w:lastRenderedPageBreak/>
        <w:t>“</w:t>
      </w:r>
      <w:r w:rsidR="000C3084" w:rsidRPr="00EC4011">
        <w:rPr>
          <w:rFonts w:ascii="Palatino Linotype" w:eastAsia="Palatino Linotype" w:hAnsi="Palatino Linotype" w:cs="Palatino Linotype"/>
          <w:i/>
          <w:sz w:val="22"/>
          <w:szCs w:val="22"/>
        </w:rPr>
        <w:t>QUIERO SABER CUANTOS OFICIOS HA ENVIADO DE MANERA INTERNA LA DIRECCION DE OPDAPAS, QUIERO QUE SE ME ENVIEN LAS EVIDENCIAS DOCUMENTALES DE TODOS LOS OFICIOS</w:t>
      </w:r>
      <w:r w:rsidRPr="00EC4011">
        <w:rPr>
          <w:rFonts w:ascii="Palatino Linotype" w:eastAsia="Palatino Linotype" w:hAnsi="Palatino Linotype" w:cs="Palatino Linotype"/>
          <w:i/>
          <w:sz w:val="22"/>
          <w:szCs w:val="22"/>
        </w:rPr>
        <w:t>” (sic)</w:t>
      </w:r>
    </w:p>
    <w:p w14:paraId="092430AE" w14:textId="77777777" w:rsidR="00271573" w:rsidRPr="00EC4011" w:rsidRDefault="00DC4CEF">
      <w:pPr>
        <w:spacing w:before="240" w:after="240" w:line="360" w:lineRule="auto"/>
        <w:ind w:right="49"/>
        <w:jc w:val="both"/>
        <w:rPr>
          <w:rFonts w:ascii="Palatino Linotype" w:eastAsia="Palatino Linotype" w:hAnsi="Palatino Linotype" w:cs="Palatino Linotype"/>
        </w:rPr>
      </w:pPr>
      <w:r w:rsidRPr="00EC4011">
        <w:rPr>
          <w:rFonts w:ascii="Palatino Linotype" w:eastAsia="Palatino Linotype" w:hAnsi="Palatino Linotype" w:cs="Palatino Linotype"/>
        </w:rPr>
        <w:t xml:space="preserve">La parte </w:t>
      </w:r>
      <w:r w:rsidRPr="00EC4011">
        <w:rPr>
          <w:rFonts w:ascii="Palatino Linotype" w:eastAsia="Palatino Linotype" w:hAnsi="Palatino Linotype" w:cs="Palatino Linotype"/>
          <w:b/>
        </w:rPr>
        <w:t>Recurrente</w:t>
      </w:r>
      <w:r w:rsidRPr="00EC4011">
        <w:rPr>
          <w:rFonts w:ascii="Palatino Linotype" w:eastAsia="Palatino Linotype" w:hAnsi="Palatino Linotype" w:cs="Palatino Linotype"/>
        </w:rPr>
        <w:t xml:space="preserve"> no adjuntó archivos.</w:t>
      </w:r>
    </w:p>
    <w:p w14:paraId="4C6C3ABB" w14:textId="77777777" w:rsidR="00271573" w:rsidRPr="00EC4011" w:rsidRDefault="00DC4CEF">
      <w:pPr>
        <w:spacing w:before="240" w:after="240" w:line="360" w:lineRule="auto"/>
        <w:jc w:val="both"/>
        <w:rPr>
          <w:rFonts w:ascii="Palatino Linotype" w:eastAsia="Palatino Linotype" w:hAnsi="Palatino Linotype" w:cs="Palatino Linotype"/>
        </w:rPr>
      </w:pPr>
      <w:r w:rsidRPr="00EC4011">
        <w:rPr>
          <w:rFonts w:ascii="Palatino Linotype" w:eastAsia="Palatino Linotype" w:hAnsi="Palatino Linotype" w:cs="Palatino Linotype"/>
          <w:b/>
        </w:rPr>
        <w:t>Modalidad de Entrega:</w:t>
      </w:r>
      <w:r w:rsidRPr="00EC4011">
        <w:rPr>
          <w:rFonts w:ascii="Palatino Linotype" w:eastAsia="Palatino Linotype" w:hAnsi="Palatino Linotype" w:cs="Palatino Linotype"/>
        </w:rPr>
        <w:t xml:space="preserve"> A través de SAIMEX.</w:t>
      </w:r>
    </w:p>
    <w:p w14:paraId="6F1608A0" w14:textId="77777777" w:rsidR="00271573" w:rsidRPr="00EC4011" w:rsidRDefault="00DC4CEF">
      <w:pPr>
        <w:spacing w:before="240" w:after="240" w:line="360" w:lineRule="auto"/>
        <w:jc w:val="both"/>
        <w:rPr>
          <w:rFonts w:ascii="Palatino Linotype" w:eastAsia="Palatino Linotype" w:hAnsi="Palatino Linotype" w:cs="Palatino Linotype"/>
          <w:b/>
        </w:rPr>
      </w:pPr>
      <w:r w:rsidRPr="00EC4011">
        <w:rPr>
          <w:rFonts w:ascii="Palatino Linotype" w:eastAsia="Palatino Linotype" w:hAnsi="Palatino Linotype" w:cs="Palatino Linotype"/>
          <w:b/>
        </w:rPr>
        <w:t xml:space="preserve">2. Respuesta. </w:t>
      </w:r>
      <w:r w:rsidRPr="00EC4011">
        <w:rPr>
          <w:rFonts w:ascii="Palatino Linotype" w:eastAsia="Palatino Linotype" w:hAnsi="Palatino Linotype" w:cs="Palatino Linotype"/>
        </w:rPr>
        <w:t xml:space="preserve">De las constancias que obran en SAIMEX, se observa que el </w:t>
      </w:r>
      <w:r w:rsidRPr="00EC4011">
        <w:rPr>
          <w:rFonts w:ascii="Palatino Linotype" w:eastAsia="Palatino Linotype" w:hAnsi="Palatino Linotype" w:cs="Palatino Linotype"/>
          <w:b/>
        </w:rPr>
        <w:t>Sujeto Obligado</w:t>
      </w:r>
      <w:r w:rsidRPr="00EC4011">
        <w:rPr>
          <w:rFonts w:ascii="Palatino Linotype" w:eastAsia="Palatino Linotype" w:hAnsi="Palatino Linotype" w:cs="Palatino Linotype"/>
        </w:rPr>
        <w:t xml:space="preserve"> no emitió respuesta a la solicitud de información formulada por la persona solicitante.</w:t>
      </w:r>
    </w:p>
    <w:p w14:paraId="3B55C328" w14:textId="77777777" w:rsidR="00271573" w:rsidRPr="00EC4011" w:rsidRDefault="00DC4CEF">
      <w:pPr>
        <w:spacing w:before="240" w:after="240" w:line="360" w:lineRule="auto"/>
        <w:jc w:val="both"/>
        <w:rPr>
          <w:rFonts w:ascii="Palatino Linotype" w:eastAsia="Palatino Linotype" w:hAnsi="Palatino Linotype" w:cs="Palatino Linotype"/>
        </w:rPr>
      </w:pPr>
      <w:r w:rsidRPr="00EC4011">
        <w:rPr>
          <w:rFonts w:ascii="Palatino Linotype" w:eastAsia="Palatino Linotype" w:hAnsi="Palatino Linotype" w:cs="Palatino Linotype"/>
          <w:b/>
        </w:rPr>
        <w:t>3. Interposición del recurso de revisión</w:t>
      </w:r>
      <w:r w:rsidRPr="00EC4011">
        <w:rPr>
          <w:rFonts w:ascii="Palatino Linotype" w:eastAsia="Palatino Linotype" w:hAnsi="Palatino Linotype" w:cs="Palatino Linotype"/>
        </w:rPr>
        <w:t xml:space="preserve">. Inconforme la persona solicitante con la falta de respuesta del </w:t>
      </w:r>
      <w:r w:rsidRPr="00EC4011">
        <w:rPr>
          <w:rFonts w:ascii="Palatino Linotype" w:eastAsia="Palatino Linotype" w:hAnsi="Palatino Linotype" w:cs="Palatino Linotype"/>
          <w:b/>
        </w:rPr>
        <w:t>Sujeto Obligado</w:t>
      </w:r>
      <w:r w:rsidRPr="00EC4011">
        <w:rPr>
          <w:rFonts w:ascii="Palatino Linotype" w:eastAsia="Palatino Linotype" w:hAnsi="Palatino Linotype" w:cs="Palatino Linotype"/>
        </w:rPr>
        <w:t xml:space="preserve">, </w:t>
      </w:r>
      <w:r w:rsidR="000C3084" w:rsidRPr="00EC4011">
        <w:rPr>
          <w:rFonts w:ascii="Palatino Linotype" w:eastAsia="Palatino Linotype" w:hAnsi="Palatino Linotype" w:cs="Palatino Linotype"/>
        </w:rPr>
        <w:t>el</w:t>
      </w:r>
      <w:r w:rsidRPr="00EC4011">
        <w:rPr>
          <w:rFonts w:ascii="Palatino Linotype" w:eastAsia="Palatino Linotype" w:hAnsi="Palatino Linotype" w:cs="Palatino Linotype"/>
        </w:rPr>
        <w:t xml:space="preserve"> </w:t>
      </w:r>
      <w:r w:rsidR="000C3084" w:rsidRPr="00EC4011">
        <w:rPr>
          <w:rFonts w:ascii="Palatino Linotype" w:eastAsia="Palatino Linotype" w:hAnsi="Palatino Linotype" w:cs="Palatino Linotype"/>
          <w:b/>
        </w:rPr>
        <w:t>nueve de julio d</w:t>
      </w:r>
      <w:r w:rsidRPr="00EC4011">
        <w:rPr>
          <w:rFonts w:ascii="Palatino Linotype" w:eastAsia="Palatino Linotype" w:hAnsi="Palatino Linotype" w:cs="Palatino Linotype"/>
          <w:b/>
        </w:rPr>
        <w:t>e dos mil veinticuatro</w:t>
      </w:r>
      <w:r w:rsidRPr="00EC4011">
        <w:rPr>
          <w:rFonts w:ascii="Palatino Linotype" w:eastAsia="Palatino Linotype" w:hAnsi="Palatino Linotype" w:cs="Palatino Linotype"/>
        </w:rPr>
        <w:t xml:space="preserve"> interpuso recurso de revisión a través de SAIMEX, expresando lo siguiente:</w:t>
      </w:r>
    </w:p>
    <w:p w14:paraId="642CB80F" w14:textId="77777777" w:rsidR="00271573" w:rsidRPr="00EC4011" w:rsidRDefault="00DC4CEF">
      <w:pPr>
        <w:spacing w:before="240" w:after="240" w:line="360" w:lineRule="auto"/>
        <w:jc w:val="both"/>
        <w:rPr>
          <w:rFonts w:ascii="Palatino Linotype" w:eastAsia="Palatino Linotype" w:hAnsi="Palatino Linotype" w:cs="Palatino Linotype"/>
          <w:b/>
        </w:rPr>
      </w:pPr>
      <w:r w:rsidRPr="00EC4011">
        <w:rPr>
          <w:rFonts w:ascii="Palatino Linotype" w:eastAsia="Palatino Linotype" w:hAnsi="Palatino Linotype" w:cs="Palatino Linotype"/>
          <w:b/>
        </w:rPr>
        <w:t xml:space="preserve">Acto impugnado: </w:t>
      </w:r>
    </w:p>
    <w:p w14:paraId="229E122F" w14:textId="77777777" w:rsidR="00271573" w:rsidRPr="00EC4011" w:rsidRDefault="00DC4CEF">
      <w:pPr>
        <w:tabs>
          <w:tab w:val="left" w:pos="2745"/>
        </w:tabs>
        <w:spacing w:before="240" w:after="240"/>
        <w:ind w:left="851" w:right="900"/>
        <w:jc w:val="both"/>
        <w:rPr>
          <w:rFonts w:ascii="Palatino Linotype" w:eastAsia="Palatino Linotype" w:hAnsi="Palatino Linotype" w:cs="Palatino Linotype"/>
          <w:i/>
          <w:sz w:val="22"/>
          <w:szCs w:val="22"/>
        </w:rPr>
      </w:pPr>
      <w:r w:rsidRPr="00EC4011">
        <w:rPr>
          <w:rFonts w:ascii="Palatino Linotype" w:eastAsia="Palatino Linotype" w:hAnsi="Palatino Linotype" w:cs="Palatino Linotype"/>
          <w:i/>
          <w:sz w:val="22"/>
          <w:szCs w:val="22"/>
        </w:rPr>
        <w:t>“</w:t>
      </w:r>
      <w:r w:rsidR="000C3084" w:rsidRPr="00EC4011">
        <w:rPr>
          <w:rFonts w:ascii="Palatino Linotype" w:eastAsia="Palatino Linotype" w:hAnsi="Palatino Linotype" w:cs="Palatino Linotype"/>
          <w:i/>
          <w:sz w:val="22"/>
          <w:szCs w:val="22"/>
        </w:rPr>
        <w:t>LA NEGATIVA A LA ENTREGA DE INFORMACIÓN</w:t>
      </w:r>
      <w:r w:rsidRPr="00EC4011">
        <w:rPr>
          <w:rFonts w:ascii="Palatino Linotype" w:eastAsia="Palatino Linotype" w:hAnsi="Palatino Linotype" w:cs="Palatino Linotype"/>
          <w:i/>
          <w:sz w:val="22"/>
          <w:szCs w:val="22"/>
        </w:rPr>
        <w:t>” (sic)</w:t>
      </w:r>
    </w:p>
    <w:p w14:paraId="252C5CC8" w14:textId="77777777" w:rsidR="00271573" w:rsidRPr="00EC4011" w:rsidRDefault="00DC4CEF">
      <w:pPr>
        <w:spacing w:line="360" w:lineRule="auto"/>
        <w:jc w:val="both"/>
        <w:rPr>
          <w:rFonts w:ascii="Palatino Linotype" w:eastAsia="Palatino Linotype" w:hAnsi="Palatino Linotype" w:cs="Palatino Linotype"/>
        </w:rPr>
      </w:pPr>
      <w:bookmarkStart w:id="1" w:name="_heading=h.tyjcwt" w:colFirst="0" w:colLast="0"/>
      <w:bookmarkEnd w:id="1"/>
      <w:r w:rsidRPr="00EC4011">
        <w:rPr>
          <w:rFonts w:ascii="Palatino Linotype" w:eastAsia="Palatino Linotype" w:hAnsi="Palatino Linotype" w:cs="Palatino Linotype"/>
          <w:b/>
        </w:rPr>
        <w:t>Y Razones o motivos de inconformidad</w:t>
      </w:r>
      <w:r w:rsidRPr="00EC4011">
        <w:rPr>
          <w:rFonts w:ascii="Palatino Linotype" w:eastAsia="Palatino Linotype" w:hAnsi="Palatino Linotype" w:cs="Palatino Linotype"/>
        </w:rPr>
        <w:t>:</w:t>
      </w:r>
    </w:p>
    <w:p w14:paraId="31F037FA" w14:textId="77777777" w:rsidR="00271573" w:rsidRPr="00EC4011" w:rsidRDefault="00DC4CEF">
      <w:pPr>
        <w:ind w:left="851" w:right="902"/>
        <w:jc w:val="both"/>
        <w:rPr>
          <w:rFonts w:ascii="Palatino Linotype" w:eastAsia="Palatino Linotype" w:hAnsi="Palatino Linotype" w:cs="Palatino Linotype"/>
          <w:i/>
          <w:sz w:val="22"/>
          <w:szCs w:val="22"/>
        </w:rPr>
      </w:pPr>
      <w:bookmarkStart w:id="2" w:name="_heading=h.30j0zll" w:colFirst="0" w:colLast="0"/>
      <w:bookmarkEnd w:id="2"/>
      <w:r w:rsidRPr="00EC4011">
        <w:rPr>
          <w:rFonts w:ascii="Palatino Linotype" w:eastAsia="Palatino Linotype" w:hAnsi="Palatino Linotype" w:cs="Palatino Linotype"/>
          <w:i/>
          <w:sz w:val="22"/>
          <w:szCs w:val="22"/>
        </w:rPr>
        <w:t xml:space="preserve"> “</w:t>
      </w:r>
      <w:r w:rsidR="000C3084" w:rsidRPr="00EC4011">
        <w:rPr>
          <w:rFonts w:ascii="Palatino Linotype" w:eastAsia="Palatino Linotype" w:hAnsi="Palatino Linotype" w:cs="Palatino Linotype"/>
          <w:i/>
          <w:sz w:val="22"/>
          <w:szCs w:val="22"/>
        </w:rPr>
        <w:t>El OPDAPAS de la paz nuevamente insiste en ignorar las solicitudes de información de la ciudadanía, es importante resaltar que si bien es cierto el plazo de 15 días hábiles para interponer mi recurso de revisión ha fenecido también es cierto que EL OPDAPAS IGNORA DE MANERA ARBITRARIA MIS SOLICITUDES, ASÍ QUE SOLICITO AMABLEMENTE QUE EL INSTITUTO DE SEGUIMIENTO A MI RECURSO DE REVISIÓN, ESPERANDO QUE EL INSTITUTO NO VULNERE MI DERECHO DE ACCESO A LA INFORMACIÓN PÚBLICA.</w:t>
      </w:r>
      <w:r w:rsidRPr="00EC4011">
        <w:rPr>
          <w:rFonts w:ascii="Palatino Linotype" w:eastAsia="Palatino Linotype" w:hAnsi="Palatino Linotype" w:cs="Palatino Linotype"/>
          <w:i/>
          <w:sz w:val="22"/>
          <w:szCs w:val="22"/>
        </w:rPr>
        <w:t>" (sic)</w:t>
      </w:r>
    </w:p>
    <w:p w14:paraId="67A04B0F" w14:textId="77777777" w:rsidR="00271573" w:rsidRPr="00EC4011" w:rsidRDefault="00DC4CEF">
      <w:pPr>
        <w:spacing w:before="240" w:after="240" w:line="360" w:lineRule="auto"/>
        <w:ind w:right="51"/>
        <w:jc w:val="both"/>
        <w:rPr>
          <w:rFonts w:ascii="Palatino Linotype" w:eastAsia="Palatino Linotype" w:hAnsi="Palatino Linotype" w:cs="Palatino Linotype"/>
        </w:rPr>
      </w:pPr>
      <w:r w:rsidRPr="00EC4011">
        <w:rPr>
          <w:rFonts w:ascii="Palatino Linotype" w:eastAsia="Palatino Linotype" w:hAnsi="Palatino Linotype" w:cs="Palatino Linotype"/>
          <w:b/>
        </w:rPr>
        <w:lastRenderedPageBreak/>
        <w:t xml:space="preserve">Anexos: </w:t>
      </w:r>
      <w:r w:rsidRPr="00EC4011">
        <w:rPr>
          <w:rFonts w:ascii="Palatino Linotype" w:eastAsia="Palatino Linotype" w:hAnsi="Palatino Linotype" w:cs="Palatino Linotype"/>
        </w:rPr>
        <w:t xml:space="preserve">La parte </w:t>
      </w:r>
      <w:r w:rsidRPr="00EC4011">
        <w:rPr>
          <w:rFonts w:ascii="Palatino Linotype" w:eastAsia="Palatino Linotype" w:hAnsi="Palatino Linotype" w:cs="Palatino Linotype"/>
          <w:b/>
        </w:rPr>
        <w:t>Recurrente</w:t>
      </w:r>
      <w:r w:rsidRPr="00EC4011">
        <w:rPr>
          <w:rFonts w:ascii="Palatino Linotype" w:eastAsia="Palatino Linotype" w:hAnsi="Palatino Linotype" w:cs="Palatino Linotype"/>
        </w:rPr>
        <w:t xml:space="preserve"> no adjuntó archivos. </w:t>
      </w:r>
    </w:p>
    <w:p w14:paraId="0B6C651B" w14:textId="77777777" w:rsidR="00271573" w:rsidRPr="00EC4011" w:rsidRDefault="00DC4CEF">
      <w:pPr>
        <w:spacing w:before="240" w:after="240" w:line="360" w:lineRule="auto"/>
        <w:ind w:right="51"/>
        <w:jc w:val="both"/>
        <w:rPr>
          <w:rFonts w:ascii="Palatino Linotype" w:eastAsia="Palatino Linotype" w:hAnsi="Palatino Linotype" w:cs="Palatino Linotype"/>
        </w:rPr>
      </w:pPr>
      <w:r w:rsidRPr="00EC4011">
        <w:rPr>
          <w:rFonts w:ascii="Palatino Linotype" w:eastAsia="Palatino Linotype" w:hAnsi="Palatino Linotype" w:cs="Palatino Linotype"/>
          <w:b/>
        </w:rPr>
        <w:t xml:space="preserve">4. Turno. </w:t>
      </w:r>
      <w:r w:rsidRPr="00EC4011">
        <w:rPr>
          <w:rFonts w:ascii="Palatino Linotype" w:eastAsia="Palatino Linotype" w:hAnsi="Palatino Linotype" w:cs="Palatino Linotype"/>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Comisionada </w:t>
      </w:r>
      <w:r w:rsidRPr="00EC4011">
        <w:rPr>
          <w:rFonts w:ascii="Palatino Linotype" w:eastAsia="Palatino Linotype" w:hAnsi="Palatino Linotype" w:cs="Palatino Linotype"/>
          <w:b/>
        </w:rPr>
        <w:t xml:space="preserve">Guadalupe Ramírez Peña, </w:t>
      </w:r>
      <w:r w:rsidRPr="00EC4011">
        <w:rPr>
          <w:rFonts w:ascii="Palatino Linotype" w:eastAsia="Palatino Linotype" w:hAnsi="Palatino Linotype" w:cs="Palatino Linotype"/>
        </w:rPr>
        <w:t>a efecto de que analizara sobre su admisión o su desechamiento.</w:t>
      </w:r>
    </w:p>
    <w:p w14:paraId="586F6A70" w14:textId="77777777" w:rsidR="00271573" w:rsidRPr="00EC4011" w:rsidRDefault="00DC4CEF">
      <w:pPr>
        <w:spacing w:before="240" w:after="240" w:line="360" w:lineRule="auto"/>
        <w:jc w:val="both"/>
        <w:rPr>
          <w:rFonts w:ascii="Palatino Linotype" w:eastAsia="Palatino Linotype" w:hAnsi="Palatino Linotype" w:cs="Palatino Linotype"/>
        </w:rPr>
      </w:pPr>
      <w:r w:rsidRPr="00EC4011">
        <w:rPr>
          <w:rFonts w:ascii="Palatino Linotype" w:eastAsia="Palatino Linotype" w:hAnsi="Palatino Linotype" w:cs="Palatino Linotype"/>
          <w:b/>
        </w:rPr>
        <w:t>5. Admisión del Recurso de revisión.</w:t>
      </w:r>
      <w:r w:rsidRPr="00EC4011">
        <w:rPr>
          <w:rFonts w:ascii="Palatino Linotype" w:eastAsia="Palatino Linotype" w:hAnsi="Palatino Linotype" w:cs="Palatino Linotype"/>
        </w:rPr>
        <w:t xml:space="preserve"> </w:t>
      </w:r>
      <w:r w:rsidR="00DF4204" w:rsidRPr="00EC4011">
        <w:rPr>
          <w:rFonts w:ascii="Palatino Linotype" w:eastAsia="Palatino Linotype" w:hAnsi="Palatino Linotype" w:cs="Palatino Linotype"/>
        </w:rPr>
        <w:t>El</w:t>
      </w:r>
      <w:r w:rsidRPr="00EC4011">
        <w:rPr>
          <w:rFonts w:ascii="Palatino Linotype" w:eastAsia="Palatino Linotype" w:hAnsi="Palatino Linotype" w:cs="Palatino Linotype"/>
          <w:b/>
        </w:rPr>
        <w:t xml:space="preserve"> </w:t>
      </w:r>
      <w:r w:rsidR="00DF4204" w:rsidRPr="00EC4011">
        <w:rPr>
          <w:rFonts w:ascii="Palatino Linotype" w:eastAsia="Palatino Linotype" w:hAnsi="Palatino Linotype" w:cs="Palatino Linotype"/>
          <w:b/>
        </w:rPr>
        <w:t>doce de julio</w:t>
      </w:r>
      <w:r w:rsidRPr="00EC4011">
        <w:rPr>
          <w:rFonts w:ascii="Palatino Linotype" w:eastAsia="Palatino Linotype" w:hAnsi="Palatino Linotype" w:cs="Palatino Linotype"/>
          <w:b/>
        </w:rPr>
        <w:t xml:space="preserve"> de dos mil veinticuatro, </w:t>
      </w:r>
      <w:r w:rsidRPr="00EC4011">
        <w:rPr>
          <w:rFonts w:ascii="Palatino Linotype" w:eastAsia="Palatino Linotype" w:hAnsi="Palatino Linotype" w:cs="Palatino Linotype"/>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el </w:t>
      </w:r>
      <w:r w:rsidRPr="00EC4011">
        <w:rPr>
          <w:rFonts w:ascii="Palatino Linotype" w:eastAsia="Palatino Linotype" w:hAnsi="Palatino Linotype" w:cs="Palatino Linotype"/>
          <w:b/>
        </w:rPr>
        <w:t xml:space="preserve">Sujeto Obligado </w:t>
      </w:r>
      <w:r w:rsidRPr="00EC4011">
        <w:rPr>
          <w:rFonts w:ascii="Palatino Linotype" w:eastAsia="Palatino Linotype" w:hAnsi="Palatino Linotype" w:cs="Palatino Linotype"/>
        </w:rPr>
        <w:t>presentara su informe justificado.</w:t>
      </w:r>
    </w:p>
    <w:p w14:paraId="45533C47" w14:textId="77777777" w:rsidR="00C30B64" w:rsidRPr="00EC4011" w:rsidRDefault="00DC4CEF">
      <w:pPr>
        <w:spacing w:before="240" w:after="240" w:line="360" w:lineRule="auto"/>
        <w:jc w:val="both"/>
        <w:rPr>
          <w:rFonts w:ascii="Palatino Linotype" w:eastAsia="Palatino Linotype" w:hAnsi="Palatino Linotype" w:cs="Palatino Linotype"/>
        </w:rPr>
      </w:pPr>
      <w:bookmarkStart w:id="3" w:name="_heading=h.2s8eyo1" w:colFirst="0" w:colLast="0"/>
      <w:bookmarkEnd w:id="3"/>
      <w:r w:rsidRPr="00EC4011">
        <w:rPr>
          <w:rFonts w:ascii="Palatino Linotype" w:eastAsia="Palatino Linotype" w:hAnsi="Palatino Linotype" w:cs="Palatino Linotype"/>
          <w:b/>
        </w:rPr>
        <w:t>6. Manifestaciones</w:t>
      </w:r>
      <w:r w:rsidRPr="00EC4011">
        <w:rPr>
          <w:rFonts w:ascii="Palatino Linotype" w:eastAsia="Palatino Linotype" w:hAnsi="Palatino Linotype" w:cs="Palatino Linotype"/>
        </w:rPr>
        <w:t xml:space="preserve">. </w:t>
      </w:r>
      <w:r w:rsidR="00DF4204" w:rsidRPr="00EC4011">
        <w:rPr>
          <w:rFonts w:ascii="Palatino Linotype" w:eastAsia="Palatino Linotype" w:hAnsi="Palatino Linotype" w:cs="Palatino Linotype"/>
        </w:rPr>
        <w:t>El</w:t>
      </w:r>
      <w:r w:rsidRPr="00EC4011">
        <w:rPr>
          <w:rFonts w:ascii="Palatino Linotype" w:eastAsia="Palatino Linotype" w:hAnsi="Palatino Linotype" w:cs="Palatino Linotype"/>
        </w:rPr>
        <w:t xml:space="preserve"> </w:t>
      </w:r>
      <w:r w:rsidR="00DF4204" w:rsidRPr="00EC4011">
        <w:rPr>
          <w:rFonts w:ascii="Palatino Linotype" w:eastAsia="Palatino Linotype" w:hAnsi="Palatino Linotype" w:cs="Palatino Linotype"/>
          <w:b/>
        </w:rPr>
        <w:t>cinco</w:t>
      </w:r>
      <w:r w:rsidRPr="00EC4011">
        <w:rPr>
          <w:rFonts w:ascii="Palatino Linotype" w:eastAsia="Palatino Linotype" w:hAnsi="Palatino Linotype" w:cs="Palatino Linotype"/>
          <w:b/>
        </w:rPr>
        <w:t xml:space="preserve"> de dos mil veinticuatro</w:t>
      </w:r>
      <w:r w:rsidRPr="00EC4011">
        <w:rPr>
          <w:rFonts w:ascii="Palatino Linotype" w:eastAsia="Palatino Linotype" w:hAnsi="Palatino Linotype" w:cs="Palatino Linotype"/>
        </w:rPr>
        <w:t xml:space="preserve">, el </w:t>
      </w:r>
      <w:r w:rsidRPr="00EC4011">
        <w:rPr>
          <w:rFonts w:ascii="Palatino Linotype" w:eastAsia="Palatino Linotype" w:hAnsi="Palatino Linotype" w:cs="Palatino Linotype"/>
          <w:b/>
        </w:rPr>
        <w:t>Sujeto Obligado</w:t>
      </w:r>
      <w:r w:rsidRPr="00EC4011">
        <w:rPr>
          <w:rFonts w:ascii="Palatino Linotype" w:eastAsia="Palatino Linotype" w:hAnsi="Palatino Linotype" w:cs="Palatino Linotype"/>
        </w:rPr>
        <w:t xml:space="preserve"> remitió, a través de SAIMEX, </w:t>
      </w:r>
      <w:r w:rsidR="00C30B64" w:rsidRPr="00EC4011">
        <w:rPr>
          <w:rFonts w:ascii="Palatino Linotype" w:eastAsia="Palatino Linotype" w:hAnsi="Palatino Linotype" w:cs="Palatino Linotype"/>
        </w:rPr>
        <w:t>lo siguiente:</w:t>
      </w:r>
    </w:p>
    <w:p w14:paraId="253C57B8" w14:textId="77777777" w:rsidR="00C30B64" w:rsidRPr="00EC4011" w:rsidRDefault="00C30B64">
      <w:pPr>
        <w:spacing w:before="240" w:after="240" w:line="360" w:lineRule="auto"/>
        <w:jc w:val="both"/>
        <w:rPr>
          <w:rFonts w:ascii="Palatino Linotype" w:eastAsia="Palatino Linotype" w:hAnsi="Palatino Linotype" w:cs="Palatino Linotype"/>
        </w:rPr>
      </w:pPr>
      <w:r w:rsidRPr="00EC4011">
        <w:rPr>
          <w:rFonts w:ascii="Palatino Linotype" w:eastAsia="Palatino Linotype" w:hAnsi="Palatino Linotype" w:cs="Palatino Linotype"/>
        </w:rPr>
        <w:t>- O</w:t>
      </w:r>
      <w:r w:rsidR="00DC4CEF" w:rsidRPr="00EC4011">
        <w:rPr>
          <w:rFonts w:ascii="Palatino Linotype" w:eastAsia="Palatino Linotype" w:hAnsi="Palatino Linotype" w:cs="Palatino Linotype"/>
        </w:rPr>
        <w:t xml:space="preserve">ficio </w:t>
      </w:r>
      <w:r w:rsidR="00753071" w:rsidRPr="00EC4011">
        <w:rPr>
          <w:rFonts w:ascii="Palatino Linotype" w:eastAsia="Palatino Linotype" w:hAnsi="Palatino Linotype" w:cs="Palatino Linotype"/>
        </w:rPr>
        <w:t xml:space="preserve">OPDAPAS/TRANS/0613/2024, </w:t>
      </w:r>
      <w:r w:rsidRPr="00EC4011">
        <w:rPr>
          <w:rFonts w:ascii="Palatino Linotype" w:eastAsia="Palatino Linotype" w:hAnsi="Palatino Linotype" w:cs="Palatino Linotype"/>
        </w:rPr>
        <w:t>del diecinueve de julio de</w:t>
      </w:r>
      <w:r w:rsidR="00DC4CEF" w:rsidRPr="00EC4011">
        <w:rPr>
          <w:rFonts w:ascii="Palatino Linotype" w:eastAsia="Palatino Linotype" w:hAnsi="Palatino Linotype" w:cs="Palatino Linotype"/>
        </w:rPr>
        <w:t xml:space="preserve"> dos mil veinticuatro, </w:t>
      </w:r>
      <w:r w:rsidRPr="00EC4011">
        <w:rPr>
          <w:rFonts w:ascii="Palatino Linotype" w:eastAsia="Palatino Linotype" w:hAnsi="Palatino Linotype" w:cs="Palatino Linotype"/>
        </w:rPr>
        <w:t xml:space="preserve">mediante el cual </w:t>
      </w:r>
      <w:r w:rsidR="0002713F" w:rsidRPr="00EC4011">
        <w:rPr>
          <w:rFonts w:ascii="Palatino Linotype" w:eastAsia="Palatino Linotype" w:hAnsi="Palatino Linotype" w:cs="Palatino Linotype"/>
        </w:rPr>
        <w:t xml:space="preserve">la Unidad de Transparencia informa al Director </w:t>
      </w:r>
      <w:r w:rsidR="0002713F" w:rsidRPr="00EC4011">
        <w:rPr>
          <w:rFonts w:ascii="Palatino Linotype" w:eastAsia="Palatino Linotype" w:hAnsi="Palatino Linotype" w:cs="Palatino Linotype"/>
        </w:rPr>
        <w:lastRenderedPageBreak/>
        <w:t>General del Organismo sobre la interposición del recurso de revisión, solicitándole responder el requerimiento de información a la brevedad.</w:t>
      </w:r>
    </w:p>
    <w:p w14:paraId="16FE0537" w14:textId="77777777" w:rsidR="00D702FA" w:rsidRPr="00EC4011" w:rsidRDefault="00D702FA">
      <w:pPr>
        <w:spacing w:before="240" w:after="240" w:line="360" w:lineRule="auto"/>
        <w:jc w:val="both"/>
        <w:rPr>
          <w:rFonts w:ascii="Palatino Linotype" w:eastAsia="Palatino Linotype" w:hAnsi="Palatino Linotype" w:cs="Palatino Linotype"/>
        </w:rPr>
      </w:pPr>
      <w:r w:rsidRPr="00EC4011">
        <w:rPr>
          <w:rFonts w:ascii="Palatino Linotype" w:eastAsia="Palatino Linotype" w:hAnsi="Palatino Linotype" w:cs="Palatino Linotype"/>
        </w:rPr>
        <w:t>- Oficio OPDAPAS/TRANS/0613/2024, del treinta y uno de julio de dos mil veinticuatro, mediante el cual la Unidad de Transparencia notifica a la persona solicitante la información proporcionada por el Director General del Organismo.</w:t>
      </w:r>
    </w:p>
    <w:p w14:paraId="2A1ABA84" w14:textId="77777777" w:rsidR="0002713F" w:rsidRPr="00EC4011" w:rsidRDefault="0002713F">
      <w:pPr>
        <w:spacing w:before="240" w:after="240" w:line="360" w:lineRule="auto"/>
        <w:jc w:val="both"/>
        <w:rPr>
          <w:rFonts w:ascii="Palatino Linotype" w:eastAsia="Palatino Linotype" w:hAnsi="Palatino Linotype" w:cs="Palatino Linotype"/>
        </w:rPr>
      </w:pPr>
      <w:r w:rsidRPr="00EC4011">
        <w:rPr>
          <w:rFonts w:ascii="Palatino Linotype" w:eastAsia="Palatino Linotype" w:hAnsi="Palatino Linotype" w:cs="Palatino Linotype"/>
        </w:rPr>
        <w:t xml:space="preserve">- Oficio OPDAPAS/DG/0531/2024, del treinta de julio de dos mil veinticuatro, </w:t>
      </w:r>
      <w:r w:rsidR="00D22080" w:rsidRPr="00EC4011">
        <w:rPr>
          <w:rFonts w:ascii="Palatino Linotype" w:eastAsia="Palatino Linotype" w:hAnsi="Palatino Linotype" w:cs="Palatino Linotype"/>
        </w:rPr>
        <w:t xml:space="preserve">mediante el cual el Director General, manifiesta que el Organismo Operador de Agua se creó el 29 de octubre de 1992, por lo que el archivo de concentración contiene un volumen importante de oficios de diferentes administraciones a lo largo de su historia, por lo que no es posible el envío de los documentos solicitados, </w:t>
      </w:r>
      <w:r w:rsidR="00CD54A7" w:rsidRPr="00EC4011">
        <w:rPr>
          <w:rFonts w:ascii="Palatino Linotype" w:eastAsia="Palatino Linotype" w:hAnsi="Palatino Linotype" w:cs="Palatino Linotype"/>
        </w:rPr>
        <w:t>debido a la gran cantidad de cajas que contienen dicha información.</w:t>
      </w:r>
    </w:p>
    <w:p w14:paraId="5E7221E2" w14:textId="77777777" w:rsidR="00A9017C" w:rsidRPr="00EC4011" w:rsidRDefault="00A9017C">
      <w:pPr>
        <w:spacing w:before="240" w:after="240" w:line="360" w:lineRule="auto"/>
        <w:jc w:val="both"/>
        <w:rPr>
          <w:rFonts w:ascii="Palatino Linotype" w:eastAsia="Palatino Linotype" w:hAnsi="Palatino Linotype" w:cs="Palatino Linotype"/>
          <w:b/>
        </w:rPr>
      </w:pPr>
      <w:r w:rsidRPr="00EC4011">
        <w:rPr>
          <w:rFonts w:ascii="Palatino Linotype" w:eastAsia="Palatino Linotype" w:hAnsi="Palatino Linotype" w:cs="Palatino Linotype"/>
        </w:rPr>
        <w:t xml:space="preserve">Una vez analizada dicha información se hizo del conocimiento de la parte </w:t>
      </w:r>
      <w:r w:rsidRPr="00EC4011">
        <w:rPr>
          <w:rFonts w:ascii="Palatino Linotype" w:eastAsia="Palatino Linotype" w:hAnsi="Palatino Linotype" w:cs="Palatino Linotype"/>
          <w:b/>
        </w:rPr>
        <w:t xml:space="preserve">Recurrente </w:t>
      </w:r>
    </w:p>
    <w:p w14:paraId="5B8AC353" w14:textId="77777777" w:rsidR="00A9017C" w:rsidRPr="00EC4011" w:rsidRDefault="00A9017C" w:rsidP="00A9017C">
      <w:pPr>
        <w:widowControl w:val="0"/>
        <w:spacing w:before="240" w:line="360" w:lineRule="auto"/>
        <w:jc w:val="both"/>
        <w:rPr>
          <w:rFonts w:ascii="Palatino Linotype" w:eastAsia="Palatino Linotype" w:hAnsi="Palatino Linotype" w:cs="Palatino Linotype"/>
        </w:rPr>
      </w:pPr>
      <w:r w:rsidRPr="00EC4011">
        <w:rPr>
          <w:rFonts w:ascii="Palatino Linotype" w:eastAsia="Palatino Linotype" w:hAnsi="Palatino Linotype" w:cs="Palatino Linotype"/>
          <w:b/>
        </w:rPr>
        <w:t xml:space="preserve">7. Requerimiento de información adicional. </w:t>
      </w:r>
      <w:r w:rsidRPr="00EC4011">
        <w:rPr>
          <w:rFonts w:ascii="Palatino Linotype" w:eastAsia="Palatino Linotype" w:hAnsi="Palatino Linotype" w:cs="Palatino Linotype"/>
        </w:rPr>
        <w:t xml:space="preserve">El </w:t>
      </w:r>
      <w:r w:rsidRPr="00EC4011">
        <w:rPr>
          <w:rFonts w:ascii="Palatino Linotype" w:eastAsia="Palatino Linotype" w:hAnsi="Palatino Linotype" w:cs="Palatino Linotype"/>
          <w:b/>
        </w:rPr>
        <w:t>seis de agosto de dos mil veinticuatro</w:t>
      </w:r>
      <w:r w:rsidRPr="00EC4011">
        <w:rPr>
          <w:rFonts w:ascii="Palatino Linotype" w:eastAsia="Palatino Linotype" w:hAnsi="Palatino Linotype" w:cs="Palatino Linotype"/>
        </w:rPr>
        <w:t xml:space="preserve">, este Organismo Garante hizo un requerimiento de información adicional al </w:t>
      </w:r>
      <w:r w:rsidRPr="00EC4011">
        <w:rPr>
          <w:rFonts w:ascii="Palatino Linotype" w:eastAsia="Palatino Linotype" w:hAnsi="Palatino Linotype" w:cs="Palatino Linotype"/>
          <w:b/>
        </w:rPr>
        <w:t>Sujeto Obligado</w:t>
      </w:r>
      <w:r w:rsidRPr="00EC4011">
        <w:rPr>
          <w:rFonts w:ascii="Palatino Linotype" w:eastAsia="Palatino Linotype" w:hAnsi="Palatino Linotype" w:cs="Palatino Linotype"/>
        </w:rPr>
        <w:t xml:space="preserve">, mediante el SAIMEX, el cual consistió en lo siguiente: </w:t>
      </w:r>
    </w:p>
    <w:p w14:paraId="75743A64" w14:textId="77777777" w:rsidR="00372D57" w:rsidRPr="00EC4011" w:rsidRDefault="00372D57" w:rsidP="00372D57">
      <w:pPr>
        <w:tabs>
          <w:tab w:val="left" w:pos="1134"/>
        </w:tabs>
        <w:spacing w:before="120" w:after="120"/>
        <w:ind w:left="851" w:right="902"/>
        <w:jc w:val="both"/>
        <w:rPr>
          <w:rFonts w:ascii="Palatino Linotype" w:hAnsi="Palatino Linotype" w:cs="Calibri"/>
          <w:i/>
          <w:sz w:val="22"/>
        </w:rPr>
      </w:pPr>
      <w:r w:rsidRPr="00EC4011">
        <w:rPr>
          <w:rFonts w:ascii="Palatino Linotype" w:hAnsi="Palatino Linotype" w:cs="Calibri"/>
          <w:i/>
          <w:sz w:val="22"/>
        </w:rPr>
        <w:t>De las constancias que integran el expediente del recurso de revisión</w:t>
      </w:r>
      <w:r w:rsidRPr="00EC4011">
        <w:rPr>
          <w:rFonts w:ascii="Palatino Linotype" w:hAnsi="Palatino Linotype" w:cs="Calibri"/>
          <w:b/>
          <w:bCs/>
          <w:i/>
          <w:sz w:val="22"/>
        </w:rPr>
        <w:t> 04244/INFOEM/IP/RR/2024, </w:t>
      </w:r>
      <w:r w:rsidRPr="00EC4011">
        <w:rPr>
          <w:rFonts w:ascii="Palatino Linotype" w:hAnsi="Palatino Linotype" w:cs="Calibri"/>
          <w:i/>
          <w:sz w:val="22"/>
        </w:rPr>
        <w:t>se desprende que en respuesta a la solicitud de información </w:t>
      </w:r>
      <w:r w:rsidRPr="00EC4011">
        <w:rPr>
          <w:rFonts w:ascii="Palatino Linotype" w:hAnsi="Palatino Linotype" w:cs="Calibri"/>
          <w:b/>
          <w:bCs/>
          <w:i/>
          <w:sz w:val="22"/>
        </w:rPr>
        <w:t xml:space="preserve">00094/OASLAPAZ/IP/2024 </w:t>
      </w:r>
      <w:r w:rsidRPr="00EC4011">
        <w:rPr>
          <w:rFonts w:ascii="Palatino Linotype" w:hAnsi="Palatino Linotype" w:cs="Calibri"/>
          <w:i/>
          <w:sz w:val="22"/>
        </w:rPr>
        <w:t xml:space="preserve">que le dio origen, la persona servidora pública titular de la Dirección General, manifestó la </w:t>
      </w:r>
      <w:r w:rsidRPr="00EC4011">
        <w:rPr>
          <w:rFonts w:ascii="Palatino Linotype" w:hAnsi="Palatino Linotype" w:cs="Calibri"/>
          <w:i/>
          <w:sz w:val="22"/>
        </w:rPr>
        <w:lastRenderedPageBreak/>
        <w:t xml:space="preserve">imposibilidad para remitir el soporte documental solicitado a través del sistema SAIMEX, bajo el argumento de que este se integra por una gran cantidad de cajas, al contener un volumen importante de oficios de diferentes administraciones. </w:t>
      </w:r>
    </w:p>
    <w:p w14:paraId="06F0F61C" w14:textId="77777777" w:rsidR="00372D57" w:rsidRPr="00EC4011" w:rsidRDefault="00372D57" w:rsidP="00372D57">
      <w:pPr>
        <w:widowControl w:val="0"/>
        <w:tabs>
          <w:tab w:val="left" w:pos="1134"/>
        </w:tabs>
        <w:spacing w:before="120" w:after="120"/>
        <w:ind w:left="851" w:right="902"/>
        <w:jc w:val="both"/>
        <w:rPr>
          <w:rFonts w:ascii="Palatino Linotype" w:eastAsia="Palatino Linotype" w:hAnsi="Palatino Linotype"/>
          <w:i/>
          <w:sz w:val="22"/>
        </w:rPr>
      </w:pPr>
      <w:r w:rsidRPr="00EC4011">
        <w:rPr>
          <w:rFonts w:ascii="Palatino Linotype" w:hAnsi="Palatino Linotype"/>
          <w:bCs/>
          <w:i/>
          <w:noProof/>
          <w:sz w:val="22"/>
        </w:rPr>
        <w:t xml:space="preserve">Sin embargo, </w:t>
      </w:r>
      <w:r w:rsidRPr="00EC4011">
        <w:rPr>
          <w:rFonts w:ascii="Palatino Linotype" w:eastAsia="Palatino Linotype" w:hAnsi="Palatino Linotype"/>
          <w:i/>
          <w:sz w:val="22"/>
        </w:rPr>
        <w:t>se tiene que el servidor público habilitado dejó de justificar, de manera clara, las razones o motivos por los cuales no le es posible entregar la información a través de la modalidad elegida por la persona solicitante, toda vez que no especificó respecto de la solicitud que dio origen al recurso de revisión que nos ocupa, de manera enunciativa, más no limitativa, lo siguiente:</w:t>
      </w:r>
    </w:p>
    <w:p w14:paraId="651E3350" w14:textId="77777777" w:rsidR="00372D57" w:rsidRPr="00EC4011" w:rsidRDefault="00372D57" w:rsidP="00372D57">
      <w:pPr>
        <w:numPr>
          <w:ilvl w:val="0"/>
          <w:numId w:val="2"/>
        </w:numPr>
        <w:pBdr>
          <w:top w:val="nil"/>
          <w:left w:val="nil"/>
          <w:bottom w:val="nil"/>
          <w:right w:val="nil"/>
          <w:between w:val="nil"/>
        </w:pBdr>
        <w:tabs>
          <w:tab w:val="left" w:pos="1134"/>
        </w:tabs>
        <w:spacing w:before="120" w:after="120"/>
        <w:ind w:left="851" w:right="902" w:hanging="6"/>
        <w:jc w:val="both"/>
        <w:rPr>
          <w:rFonts w:ascii="Palatino Linotype" w:eastAsia="Palatino Linotype" w:hAnsi="Palatino Linotype" w:cs="Palatino Linotype"/>
          <w:i/>
          <w:sz w:val="22"/>
        </w:rPr>
      </w:pPr>
      <w:r w:rsidRPr="00EC4011">
        <w:rPr>
          <w:rFonts w:ascii="Palatino Linotype" w:eastAsia="Palatino Linotype" w:hAnsi="Palatino Linotype" w:cs="Palatino Linotype"/>
          <w:i/>
          <w:sz w:val="22"/>
        </w:rPr>
        <w:t>El formato, en que se encuentra la información, es decir, de manera digital o física;</w:t>
      </w:r>
    </w:p>
    <w:p w14:paraId="52A3652B" w14:textId="77777777" w:rsidR="00372D57" w:rsidRPr="00EC4011" w:rsidRDefault="00372D57" w:rsidP="00372D57">
      <w:pPr>
        <w:numPr>
          <w:ilvl w:val="0"/>
          <w:numId w:val="2"/>
        </w:numPr>
        <w:pBdr>
          <w:top w:val="nil"/>
          <w:left w:val="nil"/>
          <w:bottom w:val="nil"/>
          <w:right w:val="nil"/>
          <w:between w:val="nil"/>
        </w:pBdr>
        <w:tabs>
          <w:tab w:val="left" w:pos="1134"/>
        </w:tabs>
        <w:spacing w:before="120" w:after="120"/>
        <w:ind w:left="851" w:right="902" w:hanging="6"/>
        <w:jc w:val="both"/>
        <w:rPr>
          <w:rFonts w:ascii="Palatino Linotype" w:eastAsia="Palatino Linotype" w:hAnsi="Palatino Linotype" w:cs="Palatino Linotype"/>
          <w:i/>
          <w:sz w:val="22"/>
        </w:rPr>
      </w:pPr>
      <w:r w:rsidRPr="00EC4011">
        <w:rPr>
          <w:rFonts w:ascii="Palatino Linotype" w:eastAsia="Palatino Linotype" w:hAnsi="Palatino Linotype" w:cs="Palatino Linotype"/>
          <w:i/>
          <w:sz w:val="22"/>
        </w:rPr>
        <w:t>El número de hojas y peso aproximado de la información solicitada, de donde se pudiera conocer de manera clara, cuántos documentos había generado o bien, cuando menos un aproximado;</w:t>
      </w:r>
    </w:p>
    <w:p w14:paraId="616D0C0B" w14:textId="77777777" w:rsidR="00372D57" w:rsidRPr="00EC4011" w:rsidRDefault="00372D57" w:rsidP="00372D57">
      <w:pPr>
        <w:numPr>
          <w:ilvl w:val="0"/>
          <w:numId w:val="2"/>
        </w:numPr>
        <w:pBdr>
          <w:top w:val="nil"/>
          <w:left w:val="nil"/>
          <w:bottom w:val="nil"/>
          <w:right w:val="nil"/>
          <w:between w:val="nil"/>
        </w:pBdr>
        <w:tabs>
          <w:tab w:val="left" w:pos="1134"/>
        </w:tabs>
        <w:spacing w:before="120" w:after="120"/>
        <w:ind w:left="851" w:right="902" w:hanging="6"/>
        <w:jc w:val="both"/>
        <w:rPr>
          <w:rFonts w:ascii="Palatino Linotype" w:eastAsia="Palatino Linotype" w:hAnsi="Palatino Linotype" w:cs="Palatino Linotype"/>
          <w:i/>
          <w:sz w:val="22"/>
        </w:rPr>
      </w:pPr>
      <w:r w:rsidRPr="00EC4011">
        <w:rPr>
          <w:rFonts w:ascii="Palatino Linotype" w:eastAsia="Palatino Linotype" w:hAnsi="Palatino Linotype" w:cs="Palatino Linotype"/>
          <w:i/>
          <w:sz w:val="22"/>
        </w:rPr>
        <w:t xml:space="preserve">Tampoco acreditó que lo peticionado implicaba un análisis, procesamiento o estudio de documentos cuya reproducción sobrepasará las capacidades técnicas, administrativas y humanas del </w:t>
      </w:r>
      <w:r w:rsidRPr="00EC4011">
        <w:rPr>
          <w:rFonts w:ascii="Palatino Linotype" w:eastAsia="Palatino Linotype" w:hAnsi="Palatino Linotype" w:cs="Palatino Linotype"/>
          <w:b/>
          <w:i/>
          <w:sz w:val="22"/>
        </w:rPr>
        <w:t>Sujeto Obligado,</w:t>
      </w:r>
      <w:r w:rsidRPr="00EC4011">
        <w:rPr>
          <w:rFonts w:ascii="Palatino Linotype" w:eastAsia="Palatino Linotype" w:hAnsi="Palatino Linotype" w:cs="Palatino Linotype"/>
          <w:i/>
          <w:sz w:val="22"/>
        </w:rPr>
        <w:t xml:space="preserve"> pues no precisó el número de personas que se encontraban en las áreas competentes, ni el formato, ni número de hojas y el peso aproximados de lo solicitado, o bien, si lo peticionado, se encontraba en uno o varios expedientes.</w:t>
      </w:r>
    </w:p>
    <w:p w14:paraId="2F73F1A4" w14:textId="77777777" w:rsidR="00372D57" w:rsidRPr="00EC4011" w:rsidRDefault="00372D57" w:rsidP="00372D57">
      <w:pPr>
        <w:widowControl w:val="0"/>
        <w:tabs>
          <w:tab w:val="left" w:pos="1134"/>
        </w:tabs>
        <w:spacing w:before="120" w:after="120"/>
        <w:ind w:left="851" w:right="902"/>
        <w:jc w:val="both"/>
        <w:rPr>
          <w:rFonts w:ascii="Palatino Linotype" w:hAnsi="Palatino Linotype"/>
          <w:i/>
          <w:sz w:val="22"/>
        </w:rPr>
      </w:pPr>
      <w:r w:rsidRPr="00EC4011">
        <w:rPr>
          <w:rFonts w:ascii="Palatino Linotype" w:eastAsia="Palatino Linotype" w:hAnsi="Palatino Linotype"/>
          <w:i/>
          <w:sz w:val="22"/>
        </w:rPr>
        <w:t>En tal sentido, se carece de los elementos que permitan justificar que existe la necesidad de realizar el cambio de modalidad, lo anterior en términos de los señalado por el artículo 155, fracción V, 158 y 164 de</w:t>
      </w:r>
      <w:r w:rsidRPr="00EC4011">
        <w:rPr>
          <w:rFonts w:ascii="Palatino Linotype" w:hAnsi="Palatino Linotype"/>
          <w:i/>
          <w:sz w:val="22"/>
        </w:rPr>
        <w:t xml:space="preserve"> la Ley de Transparencia y Acceso a la Información Pública del Estado de México y Municipios. </w:t>
      </w:r>
    </w:p>
    <w:p w14:paraId="0E09ECC9" w14:textId="77777777" w:rsidR="00372D57" w:rsidRPr="00EC4011" w:rsidRDefault="00372D57" w:rsidP="00372D57">
      <w:pPr>
        <w:tabs>
          <w:tab w:val="left" w:pos="1134"/>
        </w:tabs>
        <w:spacing w:before="120" w:after="120"/>
        <w:ind w:left="851" w:right="902"/>
        <w:jc w:val="both"/>
        <w:rPr>
          <w:rFonts w:ascii="Palatino Linotype" w:eastAsia="Palatino Linotype" w:hAnsi="Palatino Linotype" w:cs="Palatino Linotype"/>
          <w:i/>
          <w:sz w:val="22"/>
        </w:rPr>
      </w:pPr>
      <w:r w:rsidRPr="00EC4011">
        <w:rPr>
          <w:rFonts w:ascii="Palatino Linotype" w:hAnsi="Palatino Linotype" w:cs="Calibri"/>
          <w:i/>
          <w:sz w:val="22"/>
        </w:rPr>
        <w:t>Atento a lo anterior, con fundamento en el artículo 14, fracciones I, II, V y XVI del Reglamento Interno del Instituto de Transparencia, Acceso a la Información Pública y Protección de Datos Personales del Estado de México y Municipios</w:t>
      </w:r>
      <w:r w:rsidRPr="00EC4011">
        <w:rPr>
          <w:rFonts w:ascii="Palatino Linotype" w:hAnsi="Palatino Linotype" w:cs="Calibri"/>
          <w:b/>
          <w:bCs/>
          <w:i/>
          <w:sz w:val="22"/>
        </w:rPr>
        <w:t>, con el objeto de contar con los elementos necesarios para la elaboración del proyecto de resolución correspondiente,</w:t>
      </w:r>
      <w:r w:rsidRPr="00EC4011">
        <w:rPr>
          <w:rFonts w:ascii="Palatino Linotype" w:hAnsi="Palatino Linotype" w:cs="Calibri"/>
          <w:i/>
          <w:sz w:val="22"/>
        </w:rPr>
        <w:t> se requiere al </w:t>
      </w:r>
      <w:r w:rsidRPr="00EC4011">
        <w:rPr>
          <w:rFonts w:ascii="Palatino Linotype" w:hAnsi="Palatino Linotype" w:cs="Calibri"/>
          <w:b/>
          <w:bCs/>
          <w:i/>
          <w:sz w:val="22"/>
        </w:rPr>
        <w:t>Sujeto Obligado</w:t>
      </w:r>
      <w:r w:rsidRPr="00EC4011">
        <w:rPr>
          <w:rFonts w:ascii="Palatino Linotype" w:hAnsi="Palatino Linotype" w:cs="Calibri"/>
          <w:i/>
          <w:sz w:val="22"/>
        </w:rPr>
        <w:t> para que precise lo siguiente, respecto de los oficios que la Dirección General del Organismo generó o envió de manera interna:</w:t>
      </w:r>
    </w:p>
    <w:p w14:paraId="2DCD8415" w14:textId="77777777" w:rsidR="00372D57" w:rsidRPr="00EC4011" w:rsidRDefault="00372D57" w:rsidP="00372D57">
      <w:pPr>
        <w:tabs>
          <w:tab w:val="left" w:pos="1134"/>
        </w:tabs>
        <w:spacing w:before="120" w:after="120"/>
        <w:ind w:left="851" w:right="902"/>
        <w:jc w:val="both"/>
        <w:rPr>
          <w:rFonts w:ascii="Palatino Linotype" w:hAnsi="Palatino Linotype" w:cs="Calibri"/>
          <w:i/>
          <w:sz w:val="22"/>
        </w:rPr>
      </w:pPr>
      <w:r w:rsidRPr="00EC4011">
        <w:rPr>
          <w:rFonts w:ascii="Palatino Linotype" w:hAnsi="Palatino Linotype" w:cs="Calibri"/>
          <w:b/>
          <w:bCs/>
          <w:i/>
          <w:sz w:val="22"/>
        </w:rPr>
        <w:lastRenderedPageBreak/>
        <w:t>1.</w:t>
      </w:r>
      <w:r w:rsidRPr="00EC4011">
        <w:rPr>
          <w:rFonts w:ascii="Palatino Linotype" w:hAnsi="Palatino Linotype" w:cs="Calibri"/>
          <w:i/>
          <w:sz w:val="22"/>
        </w:rPr>
        <w:t> Manifieste, de manera clara y precisa, las razones y fundamentos suficientes que impiden la entrega de la información a través del SAIMEX, esto es: si lo peticionado implica un análisis, procesamiento o estudio de documentos cuya reproducción sobrepasará las capacidades técnicas, administrativas y humanas del </w:t>
      </w:r>
      <w:r w:rsidRPr="00EC4011">
        <w:rPr>
          <w:rFonts w:ascii="Palatino Linotype" w:hAnsi="Palatino Linotype" w:cs="Calibri"/>
          <w:b/>
          <w:bCs/>
          <w:i/>
          <w:sz w:val="22"/>
        </w:rPr>
        <w:t>Sujeto Obligado; </w:t>
      </w:r>
      <w:r w:rsidRPr="00EC4011">
        <w:rPr>
          <w:rFonts w:ascii="Palatino Linotype" w:hAnsi="Palatino Linotype" w:cs="Calibri"/>
          <w:i/>
          <w:sz w:val="22"/>
        </w:rPr>
        <w:t>precisando, por ejemplo, el número de personas que se encuentran en las áreas competentes, </w:t>
      </w:r>
      <w:r w:rsidRPr="00EC4011">
        <w:rPr>
          <w:rStyle w:val="Textoennegrita"/>
          <w:rFonts w:ascii="Palatino Linotype" w:hAnsi="Palatino Linotype" w:cs="Calibri"/>
          <w:i/>
          <w:sz w:val="22"/>
          <w:u w:val="single"/>
        </w:rPr>
        <w:t>el formato en que se encuentra la información</w:t>
      </w:r>
      <w:r w:rsidRPr="00EC4011">
        <w:rPr>
          <w:rStyle w:val="Textoennegrita"/>
          <w:rFonts w:ascii="Palatino Linotype" w:hAnsi="Palatino Linotype" w:cs="Calibri"/>
          <w:i/>
          <w:sz w:val="22"/>
        </w:rPr>
        <w:t>, </w:t>
      </w:r>
      <w:r w:rsidRPr="00EC4011">
        <w:rPr>
          <w:rFonts w:ascii="Palatino Linotype" w:hAnsi="Palatino Linotype" w:cs="Calibri"/>
          <w:i/>
          <w:sz w:val="22"/>
        </w:rPr>
        <w:t>es decir</w:t>
      </w:r>
      <w:r w:rsidRPr="00EC4011">
        <w:rPr>
          <w:rStyle w:val="Textoennegrita"/>
          <w:rFonts w:ascii="Palatino Linotype" w:hAnsi="Palatino Linotype" w:cs="Calibri"/>
          <w:i/>
          <w:sz w:val="22"/>
        </w:rPr>
        <w:t>, </w:t>
      </w:r>
      <w:r w:rsidRPr="00EC4011">
        <w:rPr>
          <w:rStyle w:val="Textoennegrita"/>
          <w:rFonts w:ascii="Palatino Linotype" w:hAnsi="Palatino Linotype" w:cs="Calibri"/>
          <w:i/>
          <w:sz w:val="22"/>
          <w:u w:val="single"/>
        </w:rPr>
        <w:t>de manera digital o física</w:t>
      </w:r>
      <w:r w:rsidRPr="00EC4011">
        <w:rPr>
          <w:rFonts w:ascii="Palatino Linotype" w:hAnsi="Palatino Linotype" w:cs="Calibri"/>
          <w:i/>
          <w:sz w:val="22"/>
        </w:rPr>
        <w:t>; si lo peticionado se encuentra en uno o varios expedientes, etcétera.</w:t>
      </w:r>
    </w:p>
    <w:p w14:paraId="4050E1C9" w14:textId="77777777" w:rsidR="00372D57" w:rsidRPr="00EC4011" w:rsidRDefault="00372D57" w:rsidP="00372D57">
      <w:pPr>
        <w:tabs>
          <w:tab w:val="left" w:pos="1134"/>
        </w:tabs>
        <w:spacing w:before="120" w:after="120"/>
        <w:ind w:left="851" w:right="902"/>
        <w:jc w:val="both"/>
        <w:rPr>
          <w:rFonts w:ascii="Palatino Linotype" w:hAnsi="Palatino Linotype" w:cs="Calibri"/>
          <w:b/>
          <w:bCs/>
          <w:i/>
          <w:sz w:val="22"/>
        </w:rPr>
      </w:pPr>
      <w:r w:rsidRPr="00EC4011">
        <w:rPr>
          <w:rFonts w:ascii="Palatino Linotype" w:hAnsi="Palatino Linotype" w:cs="Calibri"/>
          <w:b/>
          <w:bCs/>
          <w:i/>
          <w:sz w:val="22"/>
        </w:rPr>
        <w:t>2.</w:t>
      </w:r>
      <w:r w:rsidRPr="00EC4011">
        <w:rPr>
          <w:rFonts w:ascii="Palatino Linotype" w:hAnsi="Palatino Linotype" w:cs="Calibri"/>
          <w:i/>
          <w:sz w:val="22"/>
        </w:rPr>
        <w:t> </w:t>
      </w:r>
      <w:r w:rsidRPr="00EC4011">
        <w:rPr>
          <w:rFonts w:ascii="Palatino Linotype" w:hAnsi="Palatino Linotype" w:cs="Calibri"/>
          <w:b/>
          <w:bCs/>
          <w:i/>
          <w:sz w:val="22"/>
          <w:u w:val="single"/>
        </w:rPr>
        <w:t>Refiera con exactitud</w:t>
      </w:r>
      <w:r w:rsidRPr="00EC4011">
        <w:rPr>
          <w:rFonts w:ascii="Palatino Linotype" w:hAnsi="Palatino Linotype" w:cs="Calibri"/>
          <w:i/>
          <w:sz w:val="22"/>
        </w:rPr>
        <w:t>, el cúmulo de información de que se trata, </w:t>
      </w:r>
      <w:r w:rsidRPr="00EC4011">
        <w:rPr>
          <w:rFonts w:ascii="Palatino Linotype" w:hAnsi="Palatino Linotype" w:cs="Calibri"/>
          <w:b/>
          <w:bCs/>
          <w:i/>
          <w:sz w:val="22"/>
          <w:u w:val="single"/>
        </w:rPr>
        <w:t>señalando de manera clara el número de hojas de cada uno de los puntos de la información solicitada, o cuando menos un aproximado</w:t>
      </w:r>
      <w:r w:rsidRPr="00EC4011">
        <w:rPr>
          <w:rFonts w:ascii="Palatino Linotype" w:hAnsi="Palatino Linotype" w:cs="Calibri"/>
          <w:i/>
          <w:sz w:val="22"/>
        </w:rPr>
        <w:t>, y, </w:t>
      </w:r>
      <w:r w:rsidRPr="00EC4011">
        <w:rPr>
          <w:rFonts w:ascii="Palatino Linotype" w:hAnsi="Palatino Linotype" w:cs="Calibri"/>
          <w:b/>
          <w:bCs/>
          <w:i/>
          <w:sz w:val="22"/>
        </w:rPr>
        <w:t>sí excede las capacidades del SAIMEX, esto mediante el reporte de incidencias realizado el área de soporte técnico de la Dirección General de Informática del INFOEM.</w:t>
      </w:r>
    </w:p>
    <w:p w14:paraId="79F2B2C9" w14:textId="77777777" w:rsidR="00372D57" w:rsidRPr="00EC4011" w:rsidRDefault="00372D57" w:rsidP="00372D57">
      <w:pPr>
        <w:tabs>
          <w:tab w:val="left" w:pos="1134"/>
        </w:tabs>
        <w:spacing w:before="120" w:after="120"/>
        <w:ind w:left="851" w:right="902"/>
        <w:jc w:val="both"/>
        <w:rPr>
          <w:rFonts w:ascii="Calibri" w:hAnsi="Calibri" w:cs="Calibri"/>
          <w:i/>
          <w:sz w:val="22"/>
        </w:rPr>
      </w:pPr>
      <w:r w:rsidRPr="00EC4011">
        <w:rPr>
          <w:rFonts w:ascii="Palatino Linotype" w:hAnsi="Palatino Linotype" w:cs="Calibri"/>
          <w:b/>
          <w:bCs/>
          <w:i/>
          <w:sz w:val="22"/>
        </w:rPr>
        <w:t>3. </w:t>
      </w:r>
      <w:r w:rsidRPr="00EC4011">
        <w:rPr>
          <w:rFonts w:ascii="Palatino Linotype" w:hAnsi="Palatino Linotype" w:cs="Calibri"/>
          <w:i/>
          <w:sz w:val="22"/>
        </w:rPr>
        <w:t xml:space="preserve">En caso de que la información solicitada sobrepase las capacidades técnicas del </w:t>
      </w:r>
      <w:r w:rsidRPr="00EC4011">
        <w:rPr>
          <w:rFonts w:ascii="Palatino Linotype" w:hAnsi="Palatino Linotype" w:cs="Calibri"/>
          <w:b/>
          <w:i/>
          <w:sz w:val="22"/>
        </w:rPr>
        <w:t>SAIMEX</w:t>
      </w:r>
      <w:r w:rsidRPr="00EC4011">
        <w:rPr>
          <w:rFonts w:ascii="Palatino Linotype" w:hAnsi="Palatino Linotype" w:cs="Calibri"/>
          <w:i/>
          <w:sz w:val="22"/>
        </w:rPr>
        <w:t>, así como administrativas y humanas del </w:t>
      </w:r>
      <w:r w:rsidRPr="00EC4011">
        <w:rPr>
          <w:rFonts w:ascii="Palatino Linotype" w:hAnsi="Palatino Linotype" w:cs="Calibri"/>
          <w:b/>
          <w:bCs/>
          <w:i/>
          <w:sz w:val="22"/>
        </w:rPr>
        <w:t>Sujeto Obligado,</w:t>
      </w:r>
      <w:r w:rsidRPr="00EC4011">
        <w:rPr>
          <w:rFonts w:ascii="Palatino Linotype" w:hAnsi="Palatino Linotype"/>
          <w:i/>
          <w:sz w:val="22"/>
        </w:rPr>
        <w:t xml:space="preserve"> </w:t>
      </w:r>
      <w:r w:rsidRPr="00EC4011">
        <w:rPr>
          <w:rFonts w:ascii="Palatino Linotype" w:hAnsi="Palatino Linotype" w:cs="Calibri"/>
          <w:b/>
          <w:bCs/>
          <w:i/>
          <w:sz w:val="22"/>
          <w:u w:val="single"/>
        </w:rPr>
        <w:t>remita los respectivos medios de convicción</w:t>
      </w:r>
      <w:r w:rsidRPr="00EC4011">
        <w:rPr>
          <w:rFonts w:ascii="Palatino Linotype" w:hAnsi="Palatino Linotype" w:cs="Calibri"/>
          <w:i/>
          <w:sz w:val="22"/>
        </w:rPr>
        <w:t>, pudiendo ser </w:t>
      </w:r>
      <w:r w:rsidRPr="00EC4011">
        <w:rPr>
          <w:rFonts w:ascii="Palatino Linotype" w:hAnsi="Palatino Linotype" w:cs="Calibri"/>
          <w:b/>
          <w:bCs/>
          <w:i/>
          <w:sz w:val="22"/>
          <w:u w:val="single"/>
        </w:rPr>
        <w:t>fotografías en el caso de expedientes físicos</w:t>
      </w:r>
      <w:r w:rsidRPr="00EC4011">
        <w:rPr>
          <w:rFonts w:ascii="Palatino Linotype" w:hAnsi="Palatino Linotype" w:cs="Calibri"/>
          <w:i/>
          <w:sz w:val="22"/>
        </w:rPr>
        <w:t>, o bien, </w:t>
      </w:r>
      <w:r w:rsidRPr="00EC4011">
        <w:rPr>
          <w:rFonts w:ascii="Palatino Linotype" w:hAnsi="Palatino Linotype" w:cs="Calibri"/>
          <w:b/>
          <w:bCs/>
          <w:i/>
          <w:sz w:val="22"/>
          <w:u w:val="single"/>
        </w:rPr>
        <w:t>documento que comprueben el peso aproximado de la información</w:t>
      </w:r>
      <w:r w:rsidRPr="00EC4011">
        <w:rPr>
          <w:rStyle w:val="Textoennegrita"/>
          <w:rFonts w:ascii="Palatino Linotype" w:hAnsi="Palatino Linotype" w:cs="Calibri"/>
          <w:i/>
          <w:sz w:val="22"/>
          <w:u w:val="single"/>
        </w:rPr>
        <w:t>, en caso de que se trate de expedientes electrónicos.</w:t>
      </w:r>
    </w:p>
    <w:p w14:paraId="6EC1AFE5" w14:textId="77777777" w:rsidR="00372D57" w:rsidRPr="00EC4011" w:rsidRDefault="00372D57" w:rsidP="00372D57">
      <w:pPr>
        <w:tabs>
          <w:tab w:val="left" w:pos="1134"/>
        </w:tabs>
        <w:spacing w:before="120" w:after="120"/>
        <w:ind w:left="851" w:right="902"/>
        <w:jc w:val="both"/>
        <w:rPr>
          <w:rFonts w:ascii="Calibri" w:hAnsi="Calibri" w:cs="Calibri"/>
          <w:i/>
          <w:sz w:val="22"/>
        </w:rPr>
      </w:pPr>
      <w:r w:rsidRPr="00EC4011">
        <w:rPr>
          <w:rFonts w:ascii="Palatino Linotype" w:hAnsi="Palatino Linotype" w:cs="Calibri"/>
          <w:b/>
          <w:bCs/>
          <w:i/>
          <w:sz w:val="22"/>
        </w:rPr>
        <w:t>4.</w:t>
      </w:r>
      <w:r w:rsidRPr="00EC4011">
        <w:rPr>
          <w:rFonts w:ascii="Palatino Linotype" w:hAnsi="Palatino Linotype" w:cs="Calibri"/>
          <w:i/>
          <w:sz w:val="22"/>
        </w:rPr>
        <w:t> Cualquier otro dato que permita esclarecer que el peso de los documentos mediante los cuales se dará respuesta a la solicitud, </w:t>
      </w:r>
      <w:r w:rsidRPr="00EC4011">
        <w:rPr>
          <w:rFonts w:ascii="Palatino Linotype" w:hAnsi="Palatino Linotype" w:cs="Calibri"/>
          <w:b/>
          <w:bCs/>
          <w:i/>
          <w:sz w:val="22"/>
        </w:rPr>
        <w:t>susceptibles de ser entregados de manera íntegra y/o en versión pública, sobrepasa las capacidades del SAIMEX.</w:t>
      </w:r>
    </w:p>
    <w:p w14:paraId="1785CD2B" w14:textId="77777777" w:rsidR="00372D57" w:rsidRPr="00EC4011" w:rsidRDefault="00372D57" w:rsidP="00372D57">
      <w:pPr>
        <w:tabs>
          <w:tab w:val="left" w:pos="1134"/>
        </w:tabs>
        <w:spacing w:before="120" w:after="120"/>
        <w:ind w:left="851" w:right="902"/>
        <w:jc w:val="both"/>
        <w:rPr>
          <w:rFonts w:ascii="Palatino Linotype" w:hAnsi="Palatino Linotype" w:cs="Calibri"/>
          <w:b/>
          <w:bCs/>
          <w:i/>
          <w:sz w:val="22"/>
          <w:u w:val="single"/>
        </w:rPr>
      </w:pPr>
      <w:r w:rsidRPr="00EC4011">
        <w:rPr>
          <w:rFonts w:ascii="Palatino Linotype" w:hAnsi="Palatino Linotype" w:cs="Calibri"/>
          <w:b/>
          <w:bCs/>
          <w:i/>
          <w:sz w:val="22"/>
        </w:rPr>
        <w:t>5.</w:t>
      </w:r>
      <w:r w:rsidRPr="00EC4011">
        <w:rPr>
          <w:rFonts w:ascii="Palatino Linotype" w:hAnsi="Palatino Linotype" w:cs="Calibri"/>
          <w:i/>
          <w:sz w:val="22"/>
        </w:rPr>
        <w:t> Remita por este medio, </w:t>
      </w:r>
      <w:r w:rsidRPr="00EC4011">
        <w:rPr>
          <w:rFonts w:ascii="Palatino Linotype" w:hAnsi="Palatino Linotype" w:cs="Calibri"/>
          <w:b/>
          <w:bCs/>
          <w:i/>
          <w:sz w:val="22"/>
          <w:u w:val="single"/>
        </w:rPr>
        <w:t>a manera de ejemplo</w:t>
      </w:r>
      <w:r w:rsidRPr="00EC4011">
        <w:rPr>
          <w:rFonts w:ascii="Palatino Linotype" w:hAnsi="Palatino Linotype" w:cs="Calibri"/>
          <w:i/>
          <w:sz w:val="22"/>
        </w:rPr>
        <w:t xml:space="preserve">, un documento que forme parte de la información susceptible de entrega (en versión pública de ser necesario); </w:t>
      </w:r>
      <w:r w:rsidRPr="00EC4011">
        <w:rPr>
          <w:rFonts w:ascii="Palatino Linotype" w:hAnsi="Palatino Linotype" w:cs="Calibri"/>
          <w:b/>
          <w:bCs/>
          <w:i/>
          <w:sz w:val="22"/>
          <w:u w:val="single"/>
        </w:rPr>
        <w:t>dicho documento deberá digitalizarse en resolución máxima de 150Dpi's, escala de grises y formato "PDF", extraí</w:t>
      </w:r>
      <w:r w:rsidRPr="00EC4011">
        <w:rPr>
          <w:rStyle w:val="object"/>
          <w:rFonts w:ascii="Palatino Linotype" w:hAnsi="Palatino Linotype" w:cs="Calibri"/>
          <w:b/>
          <w:bCs/>
          <w:i/>
          <w:sz w:val="22"/>
          <w:u w:val="single"/>
        </w:rPr>
        <w:t>do</w:t>
      </w:r>
      <w:r w:rsidRPr="00EC4011">
        <w:rPr>
          <w:rFonts w:ascii="Palatino Linotype" w:hAnsi="Palatino Linotype" w:cs="Calibri"/>
          <w:b/>
          <w:bCs/>
          <w:i/>
          <w:sz w:val="22"/>
          <w:u w:val="single"/>
        </w:rPr>
        <w:t> directamente del escáner.</w:t>
      </w:r>
    </w:p>
    <w:p w14:paraId="031CB089" w14:textId="77777777" w:rsidR="00372D57" w:rsidRPr="00EC4011" w:rsidRDefault="00372D57" w:rsidP="00372D57">
      <w:pPr>
        <w:tabs>
          <w:tab w:val="left" w:pos="1134"/>
        </w:tabs>
        <w:spacing w:before="120" w:after="120"/>
        <w:ind w:left="851" w:right="902"/>
        <w:jc w:val="both"/>
        <w:rPr>
          <w:rFonts w:ascii="Calibri" w:hAnsi="Calibri" w:cs="Calibri"/>
          <w:i/>
          <w:sz w:val="22"/>
        </w:rPr>
      </w:pPr>
      <w:r w:rsidRPr="00EC4011">
        <w:rPr>
          <w:rFonts w:ascii="Palatino Linotype" w:hAnsi="Palatino Linotype" w:cs="Calibri"/>
          <w:b/>
          <w:bCs/>
          <w:i/>
          <w:sz w:val="22"/>
        </w:rPr>
        <w:t xml:space="preserve">6. </w:t>
      </w:r>
      <w:r w:rsidRPr="00EC4011">
        <w:rPr>
          <w:rFonts w:ascii="Palatino Linotype" w:hAnsi="Palatino Linotype" w:cs="Calibri"/>
          <w:bCs/>
          <w:i/>
          <w:sz w:val="22"/>
        </w:rPr>
        <w:t>Remita por este medio de la Dirección General, el minutario, el libro de registro de los oficios que se generaron o el documento análogo en el que se registren los oficios generados en dicha unidad administrativa.</w:t>
      </w:r>
    </w:p>
    <w:p w14:paraId="7EAD16F0" w14:textId="77777777" w:rsidR="00372D57" w:rsidRPr="00EC4011" w:rsidRDefault="00372D57" w:rsidP="00372D57">
      <w:pPr>
        <w:widowControl w:val="0"/>
        <w:tabs>
          <w:tab w:val="left" w:pos="1134"/>
        </w:tabs>
        <w:spacing w:before="120" w:after="120"/>
        <w:ind w:left="851" w:right="902"/>
        <w:jc w:val="both"/>
        <w:rPr>
          <w:rFonts w:ascii="Palatino Linotype" w:eastAsia="Palatino Linotype" w:hAnsi="Palatino Linotype" w:cs="Palatino Linotype"/>
          <w:i/>
          <w:sz w:val="22"/>
        </w:rPr>
      </w:pPr>
      <w:r w:rsidRPr="00EC4011">
        <w:rPr>
          <w:rFonts w:ascii="Palatino Linotype" w:hAnsi="Palatino Linotype"/>
          <w:i/>
          <w:sz w:val="22"/>
        </w:rPr>
        <w:lastRenderedPageBreak/>
        <w:t xml:space="preserve">Cabe mencionar que </w:t>
      </w:r>
      <w:r w:rsidRPr="00EC4011">
        <w:rPr>
          <w:rFonts w:ascii="Palatino Linotype" w:hAnsi="Palatino Linotype"/>
          <w:b/>
          <w:i/>
          <w:sz w:val="22"/>
        </w:rPr>
        <w:t xml:space="preserve">la información que se solicita deberá corresponder, específicamente con </w:t>
      </w:r>
      <w:r w:rsidRPr="00EC4011">
        <w:rPr>
          <w:rFonts w:ascii="Palatino Linotype" w:hAnsi="Palatino Linotype"/>
          <w:b/>
          <w:i/>
          <w:sz w:val="22"/>
          <w:u w:val="single"/>
        </w:rPr>
        <w:t xml:space="preserve">los oficios generados, emitidos o enviados de manera interna por la Dirección General </w:t>
      </w:r>
      <w:r w:rsidRPr="00EC4011">
        <w:rPr>
          <w:rFonts w:ascii="Palatino Linotype" w:hAnsi="Palatino Linotype" w:cs="Calibri"/>
          <w:b/>
          <w:i/>
          <w:sz w:val="22"/>
        </w:rPr>
        <w:t>durante el año inmediato a la presentación de la solicitud</w:t>
      </w:r>
      <w:r w:rsidRPr="00EC4011">
        <w:rPr>
          <w:rFonts w:ascii="Palatino Linotype" w:hAnsi="Palatino Linotype" w:cs="Calibri"/>
          <w:i/>
          <w:sz w:val="22"/>
        </w:rPr>
        <w:t xml:space="preserve">, eso es, </w:t>
      </w:r>
      <w:r w:rsidRPr="00EC4011">
        <w:rPr>
          <w:rFonts w:ascii="Palatino Linotype" w:hAnsi="Palatino Linotype" w:cs="Calibri"/>
          <w:b/>
          <w:i/>
          <w:sz w:val="22"/>
          <w:u w:val="single"/>
        </w:rPr>
        <w:t>del diecisiete de junio de dos mil veintitrés al diecisiete de junio de dos mil veinticuatro</w:t>
      </w:r>
      <w:r w:rsidRPr="00EC4011">
        <w:rPr>
          <w:rFonts w:ascii="Palatino Linotype" w:hAnsi="Palatino Linotype" w:cs="Calibri"/>
          <w:b/>
          <w:i/>
          <w:sz w:val="22"/>
        </w:rPr>
        <w:t xml:space="preserve">, </w:t>
      </w:r>
      <w:r w:rsidRPr="00EC4011">
        <w:rPr>
          <w:rFonts w:ascii="Palatino Linotype" w:eastAsia="Palatino Linotype" w:hAnsi="Palatino Linotype" w:cs="Palatino Linotype"/>
          <w:i/>
          <w:sz w:val="22"/>
        </w:rPr>
        <w:t xml:space="preserve">de conformidad con el Criterio de interpretación con clave de control SO/003/2019, emitido por el Pleno del Instituto Nacional de Transparencia Acceso a la Información y Protección de Datos Personales, INAI, el cual es del tenor literal siguiente: </w:t>
      </w:r>
    </w:p>
    <w:p w14:paraId="5155E49C" w14:textId="77777777" w:rsidR="00372D57" w:rsidRPr="00EC4011" w:rsidRDefault="00372D57" w:rsidP="00372D57">
      <w:pPr>
        <w:pBdr>
          <w:top w:val="nil"/>
          <w:left w:val="nil"/>
          <w:bottom w:val="nil"/>
          <w:right w:val="nil"/>
          <w:between w:val="nil"/>
        </w:pBdr>
        <w:tabs>
          <w:tab w:val="left" w:pos="1134"/>
        </w:tabs>
        <w:spacing w:before="120" w:after="120"/>
        <w:ind w:left="1134" w:right="1183"/>
        <w:jc w:val="both"/>
        <w:rPr>
          <w:rFonts w:ascii="Palatino Linotype" w:eastAsia="Palatino Linotype" w:hAnsi="Palatino Linotype" w:cs="Palatino Linotype"/>
          <w:i/>
          <w:sz w:val="22"/>
        </w:rPr>
      </w:pPr>
      <w:r w:rsidRPr="00EC4011">
        <w:rPr>
          <w:rFonts w:ascii="Palatino Linotype" w:eastAsia="Palatino Linotype" w:hAnsi="Palatino Linotype" w:cs="Palatino Linotype"/>
          <w:i/>
          <w:sz w:val="22"/>
        </w:rPr>
        <w:t>“</w:t>
      </w:r>
      <w:r w:rsidRPr="00EC4011">
        <w:rPr>
          <w:rFonts w:ascii="Palatino Linotype" w:eastAsia="Palatino Linotype" w:hAnsi="Palatino Linotype" w:cs="Palatino Linotype"/>
          <w:b/>
          <w:i/>
          <w:sz w:val="22"/>
        </w:rPr>
        <w:t>Periodo de búsqueda de la información</w:t>
      </w:r>
      <w:r w:rsidRPr="00EC4011">
        <w:rPr>
          <w:rFonts w:ascii="Palatino Linotype" w:eastAsia="Palatino Linotype" w:hAnsi="Palatino Linotype" w:cs="Palatino Linotype"/>
          <w:i/>
          <w:sz w:val="22"/>
        </w:rPr>
        <w:t>. En el supuesto de que el particular no haya señalado el periodo respecto del cual requiere la información, o bien, de la solicitud presentada no se adviertan elementos que permitan identificarlo, deberá considerarse, para efectos de la búsqueda de la información, que el requerimiento se refiere al año inmediato anterior, contado a partir de la fecha en que se presentó la solicitud.</w:t>
      </w:r>
    </w:p>
    <w:p w14:paraId="673002F8" w14:textId="77777777" w:rsidR="00372D57" w:rsidRPr="00EC4011" w:rsidRDefault="00372D57" w:rsidP="00372D57">
      <w:pPr>
        <w:pBdr>
          <w:top w:val="nil"/>
          <w:left w:val="nil"/>
          <w:bottom w:val="nil"/>
          <w:right w:val="nil"/>
          <w:between w:val="nil"/>
        </w:pBdr>
        <w:tabs>
          <w:tab w:val="left" w:pos="1134"/>
        </w:tabs>
        <w:spacing w:before="120" w:after="120"/>
        <w:ind w:left="851" w:right="1183"/>
        <w:jc w:val="both"/>
        <w:rPr>
          <w:rFonts w:ascii="Palatino Linotype" w:eastAsia="Palatino Linotype" w:hAnsi="Palatino Linotype" w:cs="Palatino Linotype"/>
          <w:i/>
          <w:sz w:val="22"/>
        </w:rPr>
      </w:pPr>
      <w:r w:rsidRPr="00EC4011">
        <w:rPr>
          <w:rFonts w:ascii="Palatino Linotype" w:eastAsia="Palatino Linotype" w:hAnsi="Palatino Linotype" w:cs="Palatino Linotype"/>
          <w:i/>
          <w:sz w:val="22"/>
        </w:rPr>
        <w:t xml:space="preserve">…”  </w:t>
      </w:r>
    </w:p>
    <w:p w14:paraId="37EEDD2E" w14:textId="77777777" w:rsidR="00A0173B" w:rsidRPr="00EC4011" w:rsidRDefault="00A0173B" w:rsidP="00A0173B">
      <w:pPr>
        <w:widowControl w:val="0"/>
        <w:spacing w:before="240" w:after="240" w:line="360" w:lineRule="auto"/>
        <w:jc w:val="both"/>
        <w:rPr>
          <w:rFonts w:ascii="Palatino Linotype" w:eastAsia="Palatino Linotype" w:hAnsi="Palatino Linotype" w:cs="Palatino Linotype"/>
        </w:rPr>
      </w:pPr>
      <w:r w:rsidRPr="00EC4011">
        <w:rPr>
          <w:rFonts w:ascii="Palatino Linotype" w:eastAsia="Palatino Linotype" w:hAnsi="Palatino Linotype" w:cs="Palatino Linotype"/>
          <w:b/>
        </w:rPr>
        <w:t xml:space="preserve">8. Desahogo del requerimiento de información adicional. </w:t>
      </w:r>
      <w:r w:rsidRPr="00EC4011">
        <w:rPr>
          <w:rFonts w:ascii="Palatino Linotype" w:eastAsia="Palatino Linotype" w:hAnsi="Palatino Linotype" w:cs="Palatino Linotype"/>
        </w:rPr>
        <w:t xml:space="preserve">El </w:t>
      </w:r>
      <w:r w:rsidRPr="00EC4011">
        <w:rPr>
          <w:rFonts w:ascii="Palatino Linotype" w:eastAsia="Palatino Linotype" w:hAnsi="Palatino Linotype" w:cs="Palatino Linotype"/>
          <w:b/>
        </w:rPr>
        <w:t xml:space="preserve">Sujeto Obligado </w:t>
      </w:r>
      <w:r w:rsidRPr="00EC4011">
        <w:rPr>
          <w:rFonts w:ascii="Palatino Linotype" w:eastAsia="Palatino Linotype" w:hAnsi="Palatino Linotype" w:cs="Palatino Linotype"/>
        </w:rPr>
        <w:t>fue omiso en emitir pronunciamiento alguno con relación al requerimiento de información, en el plazo establecido para tal efecto.</w:t>
      </w:r>
    </w:p>
    <w:p w14:paraId="61A7F591" w14:textId="77777777" w:rsidR="00271573" w:rsidRPr="00EC4011" w:rsidRDefault="00A0173B">
      <w:pPr>
        <w:spacing w:before="240" w:after="240" w:line="360" w:lineRule="auto"/>
        <w:jc w:val="both"/>
        <w:rPr>
          <w:rFonts w:ascii="Palatino Linotype" w:eastAsia="Palatino Linotype" w:hAnsi="Palatino Linotype" w:cs="Palatino Linotype"/>
        </w:rPr>
      </w:pPr>
      <w:r w:rsidRPr="00EC4011">
        <w:rPr>
          <w:rFonts w:ascii="Palatino Linotype" w:eastAsia="Palatino Linotype" w:hAnsi="Palatino Linotype" w:cs="Palatino Linotype"/>
          <w:b/>
        </w:rPr>
        <w:t>9</w:t>
      </w:r>
      <w:r w:rsidR="00DC4CEF" w:rsidRPr="00EC4011">
        <w:rPr>
          <w:rFonts w:ascii="Palatino Linotype" w:eastAsia="Palatino Linotype" w:hAnsi="Palatino Linotype" w:cs="Palatino Linotype"/>
          <w:b/>
        </w:rPr>
        <w:t xml:space="preserve">. Cierre de instrucción. </w:t>
      </w:r>
      <w:r w:rsidR="00DC4CEF" w:rsidRPr="00EC4011">
        <w:rPr>
          <w:rFonts w:ascii="Palatino Linotype" w:eastAsia="Palatino Linotype" w:hAnsi="Palatino Linotype" w:cs="Palatino Linotype"/>
        </w:rPr>
        <w:t xml:space="preserve">Una vez transcurrido el periodo otorgado a las partes para realizar sus manifestaciones y no habiendo documentos que integrar al expediente, </w:t>
      </w:r>
      <w:r w:rsidRPr="00EC4011">
        <w:rPr>
          <w:rFonts w:ascii="Palatino Linotype" w:eastAsia="Palatino Linotype" w:hAnsi="Palatino Linotype" w:cs="Palatino Linotype"/>
        </w:rPr>
        <w:t xml:space="preserve">el </w:t>
      </w:r>
      <w:r w:rsidR="00815EF3" w:rsidRPr="00EC4011">
        <w:rPr>
          <w:rFonts w:ascii="Palatino Linotype" w:eastAsia="Palatino Linotype" w:hAnsi="Palatino Linotype" w:cs="Palatino Linotype"/>
          <w:b/>
        </w:rPr>
        <w:t xml:space="preserve">veintinueve de </w:t>
      </w:r>
      <w:r w:rsidR="00DC4CEF" w:rsidRPr="00EC4011">
        <w:rPr>
          <w:rFonts w:ascii="Palatino Linotype" w:eastAsia="Palatino Linotype" w:hAnsi="Palatino Linotype" w:cs="Palatino Linotype"/>
          <w:b/>
        </w:rPr>
        <w:t>agosto de dos mil veinticuatro</w:t>
      </w:r>
      <w:r w:rsidR="00DC4CEF" w:rsidRPr="00EC4011">
        <w:rPr>
          <w:rFonts w:ascii="Palatino Linotype" w:eastAsia="Palatino Linotype" w:hAnsi="Palatino Linotype" w:cs="Palatino Linotype"/>
        </w:rPr>
        <w:t>, la Comisionada Ponente determinó el cierre de instrucción en términos de la fracción VI del artículo 185 de la Ley de Transparencia y Acceso a la Información Pública del Estado de México y Municipios.</w:t>
      </w:r>
    </w:p>
    <w:p w14:paraId="03849CF0" w14:textId="77777777" w:rsidR="00271573" w:rsidRPr="00EC4011" w:rsidRDefault="00DC4CEF">
      <w:pPr>
        <w:spacing w:before="240" w:after="240" w:line="360" w:lineRule="auto"/>
        <w:jc w:val="both"/>
        <w:rPr>
          <w:rFonts w:ascii="Palatino Linotype" w:eastAsia="Palatino Linotype" w:hAnsi="Palatino Linotype" w:cs="Palatino Linotype"/>
        </w:rPr>
      </w:pPr>
      <w:r w:rsidRPr="00EC4011">
        <w:rPr>
          <w:rFonts w:ascii="Palatino Linotype" w:eastAsia="Palatino Linotype" w:hAnsi="Palatino Linotype" w:cs="Palatino Linotype"/>
        </w:rPr>
        <w:lastRenderedPageBreak/>
        <w:t xml:space="preserve">En razón de que fue debidamente sustanciado el expediente electrónico y no existe diligencia pendiente de desahogo, se emite la Resolución que conforme a Derecho proceda, de acuerdo con los siguientes: </w:t>
      </w:r>
    </w:p>
    <w:p w14:paraId="11854DD3" w14:textId="77777777" w:rsidR="00271573" w:rsidRPr="00EC4011" w:rsidRDefault="00DC4CEF">
      <w:pPr>
        <w:widowControl w:val="0"/>
        <w:spacing w:before="240" w:after="240" w:line="360" w:lineRule="auto"/>
        <w:jc w:val="center"/>
        <w:rPr>
          <w:rFonts w:ascii="Palatino Linotype" w:eastAsia="Palatino Linotype" w:hAnsi="Palatino Linotype" w:cs="Palatino Linotype"/>
          <w:b/>
        </w:rPr>
      </w:pPr>
      <w:r w:rsidRPr="00EC4011">
        <w:rPr>
          <w:rFonts w:ascii="Palatino Linotype" w:eastAsia="Palatino Linotype" w:hAnsi="Palatino Linotype" w:cs="Palatino Linotype"/>
          <w:b/>
        </w:rPr>
        <w:t>II. C O N S I D E R A N D O S</w:t>
      </w:r>
    </w:p>
    <w:p w14:paraId="420758B1" w14:textId="77777777" w:rsidR="00271573" w:rsidRPr="00EC4011" w:rsidRDefault="00DC4CEF">
      <w:pPr>
        <w:spacing w:before="240" w:after="240" w:line="360" w:lineRule="auto"/>
        <w:jc w:val="both"/>
        <w:rPr>
          <w:rFonts w:ascii="Palatino Linotype" w:eastAsia="Palatino Linotype" w:hAnsi="Palatino Linotype" w:cs="Palatino Linotype"/>
        </w:rPr>
      </w:pPr>
      <w:r w:rsidRPr="00EC4011">
        <w:rPr>
          <w:rFonts w:ascii="Palatino Linotype" w:eastAsia="Palatino Linotype" w:hAnsi="Palatino Linotype" w:cs="Palatino Linotype"/>
          <w:b/>
        </w:rPr>
        <w:t>Primero. Competencia.</w:t>
      </w:r>
      <w:r w:rsidRPr="00EC4011">
        <w:rPr>
          <w:rFonts w:ascii="Palatino Linotype" w:eastAsia="Palatino Linotype" w:hAnsi="Palatino Linotype" w:cs="Palatino Linotype"/>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tercero, trigésimo cuarto y trigésimo quinto,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2EE24B41" w14:textId="77777777" w:rsidR="00271573" w:rsidRPr="00EC4011" w:rsidRDefault="00DC4CEF">
      <w:pPr>
        <w:spacing w:before="240" w:after="240" w:line="360" w:lineRule="auto"/>
        <w:jc w:val="both"/>
        <w:rPr>
          <w:rFonts w:ascii="Palatino Linotype" w:eastAsia="Palatino Linotype" w:hAnsi="Palatino Linotype" w:cs="Palatino Linotype"/>
        </w:rPr>
      </w:pPr>
      <w:bookmarkStart w:id="4" w:name="_heading=h.q9a5pqst6so" w:colFirst="0" w:colLast="0"/>
      <w:bookmarkEnd w:id="4"/>
      <w:r w:rsidRPr="00EC4011">
        <w:rPr>
          <w:rFonts w:ascii="Palatino Linotype" w:eastAsia="Palatino Linotype" w:hAnsi="Palatino Linotype" w:cs="Palatino Linotype"/>
          <w:b/>
        </w:rPr>
        <w:t xml:space="preserve">Segundo. Oportunidad y Procedibilidad. </w:t>
      </w:r>
      <w:r w:rsidRPr="00EC4011">
        <w:rPr>
          <w:rFonts w:ascii="Palatino Linotype" w:eastAsia="Palatino Linotype" w:hAnsi="Palatino Linotype" w:cs="Palatino Linotype"/>
        </w:rPr>
        <w:t>Es de precisar que la</w:t>
      </w:r>
      <w:r w:rsidRPr="00EC4011">
        <w:rPr>
          <w:rFonts w:ascii="Palatino Linotype" w:eastAsia="Palatino Linotype" w:hAnsi="Palatino Linotype" w:cs="Palatino Linotype"/>
          <w:b/>
        </w:rPr>
        <w:t xml:space="preserve"> </w:t>
      </w:r>
      <w:r w:rsidRPr="00EC4011">
        <w:rPr>
          <w:rFonts w:ascii="Palatino Linotype" w:eastAsia="Palatino Linotype" w:hAnsi="Palatino Linotype" w:cs="Palatino Linotype"/>
        </w:rPr>
        <w:t xml:space="preserve">Ley de Transparencia y Acceso a la Información Pública del Estado de México y Municipios, describe el mecanismo de procedencia de los recursos de revisión, como se dispone en los artículos 163 y 166, del tenor literal siguiente: </w:t>
      </w:r>
    </w:p>
    <w:p w14:paraId="3A6DC4FF" w14:textId="77777777" w:rsidR="00271573" w:rsidRPr="00EC4011" w:rsidRDefault="00DC4CEF">
      <w:pPr>
        <w:ind w:left="851" w:right="851"/>
        <w:jc w:val="both"/>
        <w:rPr>
          <w:rFonts w:ascii="Palatino Linotype" w:eastAsia="Palatino Linotype" w:hAnsi="Palatino Linotype" w:cs="Palatino Linotype"/>
          <w:i/>
        </w:rPr>
      </w:pPr>
      <w:r w:rsidRPr="00EC4011">
        <w:rPr>
          <w:rFonts w:ascii="Palatino Linotype" w:eastAsia="Palatino Linotype" w:hAnsi="Palatino Linotype" w:cs="Palatino Linotype"/>
          <w:i/>
          <w:sz w:val="22"/>
          <w:szCs w:val="22"/>
        </w:rPr>
        <w:lastRenderedPageBreak/>
        <w:t>“</w:t>
      </w:r>
      <w:r w:rsidRPr="00EC4011">
        <w:rPr>
          <w:rFonts w:ascii="Palatino Linotype" w:eastAsia="Palatino Linotype" w:hAnsi="Palatino Linotype" w:cs="Palatino Linotype"/>
          <w:b/>
          <w:i/>
          <w:sz w:val="22"/>
          <w:szCs w:val="22"/>
        </w:rPr>
        <w:t xml:space="preserve">Artículo 163. </w:t>
      </w:r>
      <w:r w:rsidRPr="00EC4011">
        <w:rPr>
          <w:rFonts w:ascii="Palatino Linotype" w:eastAsia="Palatino Linotype" w:hAnsi="Palatino Linotype" w:cs="Palatino Linotype"/>
          <w:i/>
          <w:sz w:val="22"/>
          <w:szCs w:val="22"/>
        </w:rPr>
        <w:t xml:space="preserve">La Unidad de Transparencia deberá notificar la respuesta a la solicitud al interesado en el menor tiempo posible, que no podrá exceder de quince días hábiles, contados a partir del día siguiente a la presentación de aquélla. </w:t>
      </w:r>
    </w:p>
    <w:p w14:paraId="202B2FF3" w14:textId="77777777" w:rsidR="00271573" w:rsidRPr="00EC4011" w:rsidRDefault="00DC4CEF">
      <w:pPr>
        <w:ind w:left="851" w:right="851"/>
        <w:jc w:val="both"/>
        <w:rPr>
          <w:rFonts w:ascii="Palatino Linotype" w:eastAsia="Palatino Linotype" w:hAnsi="Palatino Linotype" w:cs="Palatino Linotype"/>
          <w:i/>
        </w:rPr>
      </w:pPr>
      <w:r w:rsidRPr="00EC4011">
        <w:rPr>
          <w:rFonts w:ascii="Palatino Linotype" w:eastAsia="Palatino Linotype" w:hAnsi="Palatino Linotype" w:cs="Palatino Linotype"/>
          <w:i/>
          <w:sz w:val="22"/>
          <w:szCs w:val="22"/>
        </w:rPr>
        <w:t>…</w:t>
      </w:r>
    </w:p>
    <w:p w14:paraId="33DB316E" w14:textId="77777777" w:rsidR="00271573" w:rsidRPr="00EC4011" w:rsidRDefault="00DC4CEF">
      <w:pPr>
        <w:ind w:left="851" w:right="851"/>
        <w:jc w:val="both"/>
        <w:rPr>
          <w:rFonts w:ascii="Palatino Linotype" w:eastAsia="Palatino Linotype" w:hAnsi="Palatino Linotype" w:cs="Palatino Linotype"/>
          <w:i/>
        </w:rPr>
      </w:pPr>
      <w:r w:rsidRPr="00EC4011">
        <w:rPr>
          <w:rFonts w:ascii="Palatino Linotype" w:eastAsia="Palatino Linotype" w:hAnsi="Palatino Linotype" w:cs="Palatino Linotype"/>
          <w:b/>
          <w:i/>
          <w:sz w:val="22"/>
          <w:szCs w:val="22"/>
        </w:rPr>
        <w:t>Artículo 166.</w:t>
      </w:r>
      <w:r w:rsidRPr="00EC4011">
        <w:rPr>
          <w:rFonts w:ascii="Palatino Linotype" w:eastAsia="Palatino Linotype" w:hAnsi="Palatino Linotype" w:cs="Palatino Linotype"/>
          <w:i/>
          <w:sz w:val="22"/>
          <w:szCs w:val="22"/>
        </w:rPr>
        <w:t xml:space="preserve"> […]</w:t>
      </w:r>
    </w:p>
    <w:p w14:paraId="7B040C9E" w14:textId="77777777" w:rsidR="00271573" w:rsidRPr="00EC4011" w:rsidRDefault="00DC4CEF">
      <w:pPr>
        <w:ind w:left="851" w:right="851"/>
        <w:jc w:val="both"/>
        <w:rPr>
          <w:rFonts w:ascii="Palatino Linotype" w:eastAsia="Palatino Linotype" w:hAnsi="Palatino Linotype" w:cs="Palatino Linotype"/>
          <w:i/>
        </w:rPr>
      </w:pPr>
      <w:r w:rsidRPr="00EC4011">
        <w:rPr>
          <w:rFonts w:ascii="Palatino Linotype" w:eastAsia="Palatino Linotype" w:hAnsi="Palatino Linotype" w:cs="Palatino Linotype"/>
          <w:i/>
          <w:sz w:val="22"/>
          <w:szCs w:val="22"/>
        </w:rPr>
        <w:t xml:space="preserve">Cuando el sujeto obligado no entregue la respuesta a la solicitud dentro del plazo previsto en la Ley, la solicitud se entenderá negada y el solicitante podrá interponer el recurso de revisión previsto en este ordenamiento.” </w:t>
      </w:r>
    </w:p>
    <w:p w14:paraId="65650A6C" w14:textId="77777777" w:rsidR="00271573" w:rsidRPr="00EC4011" w:rsidRDefault="00DC4CEF">
      <w:pPr>
        <w:spacing w:before="240" w:after="240" w:line="360" w:lineRule="auto"/>
        <w:jc w:val="both"/>
        <w:rPr>
          <w:rFonts w:ascii="Palatino Linotype" w:eastAsia="Palatino Linotype" w:hAnsi="Palatino Linotype" w:cs="Palatino Linotype"/>
        </w:rPr>
      </w:pPr>
      <w:r w:rsidRPr="00EC4011">
        <w:rPr>
          <w:rFonts w:ascii="Palatino Linotype" w:eastAsia="Palatino Linotype" w:hAnsi="Palatino Linotype" w:cs="Palatino Linotype"/>
        </w:rPr>
        <w:t>De la interpretación sistemática a los preceptos legales insertos, se obtiene que el plazo que les asiste a los Sujetos Obligados para entregar la respuesta a una solicitud de información pública es de quince días hábiles posteriores a la presentación de ésta; sin embargo, en aquellos casos en que transcurre el referido plazo de quince días hábiles, sin que los Sujetos Obligados entreguen la respuesta a la solicitud de información, ésta se considera negada; por lo que a la persona solicitante le asiste el derecho para presentar el recurso de revisión.</w:t>
      </w:r>
    </w:p>
    <w:p w14:paraId="704DC958" w14:textId="77777777" w:rsidR="00271573" w:rsidRPr="00EC4011" w:rsidRDefault="00DC4CEF">
      <w:pPr>
        <w:spacing w:before="240" w:after="240" w:line="360" w:lineRule="auto"/>
        <w:jc w:val="both"/>
        <w:rPr>
          <w:rFonts w:ascii="Palatino Linotype" w:eastAsia="Palatino Linotype" w:hAnsi="Palatino Linotype" w:cs="Palatino Linotype"/>
        </w:rPr>
      </w:pPr>
      <w:r w:rsidRPr="00EC4011">
        <w:rPr>
          <w:rFonts w:ascii="Palatino Linotype" w:eastAsia="Palatino Linotype" w:hAnsi="Palatino Linotype" w:cs="Palatino Linotype"/>
        </w:rPr>
        <w:t>En tal sentido, se constituye lo que en la doctrina se conoce como negativa ficta, figura jurídica cuya esencia consiste en atribuir un efecto negativo al silencio de la autoridad administrativa frente a las instancias y solicitudes que hagan los particulares.</w:t>
      </w:r>
    </w:p>
    <w:p w14:paraId="73321553" w14:textId="77777777" w:rsidR="00271573" w:rsidRPr="00EC4011" w:rsidRDefault="00DC4CEF">
      <w:pPr>
        <w:spacing w:before="240" w:after="240" w:line="360" w:lineRule="auto"/>
        <w:jc w:val="both"/>
        <w:rPr>
          <w:rFonts w:ascii="Palatino Linotype" w:eastAsia="Palatino Linotype" w:hAnsi="Palatino Linotype" w:cs="Palatino Linotype"/>
          <w:i/>
        </w:rPr>
      </w:pPr>
      <w:r w:rsidRPr="00EC4011">
        <w:rPr>
          <w:rFonts w:ascii="Palatino Linotype" w:eastAsia="Palatino Linotype" w:hAnsi="Palatino Linotype" w:cs="Palatino Linotype"/>
        </w:rPr>
        <w:t>Por su parte, el artículo 178 del citado ordenamiento, establece:</w:t>
      </w:r>
    </w:p>
    <w:p w14:paraId="636901C5" w14:textId="77777777" w:rsidR="00271573" w:rsidRPr="00EC4011" w:rsidRDefault="00DC4CEF">
      <w:pPr>
        <w:spacing w:before="120" w:after="120"/>
        <w:ind w:left="851" w:right="851"/>
        <w:jc w:val="both"/>
        <w:rPr>
          <w:rFonts w:ascii="Palatino Linotype" w:eastAsia="Palatino Linotype" w:hAnsi="Palatino Linotype" w:cs="Palatino Linotype"/>
          <w:i/>
          <w:sz w:val="22"/>
          <w:szCs w:val="22"/>
        </w:rPr>
      </w:pPr>
      <w:r w:rsidRPr="00EC4011">
        <w:rPr>
          <w:rFonts w:ascii="Palatino Linotype" w:eastAsia="Palatino Linotype" w:hAnsi="Palatino Linotype" w:cs="Palatino Linotype"/>
          <w:i/>
          <w:sz w:val="22"/>
          <w:szCs w:val="22"/>
        </w:rPr>
        <w:t>“</w:t>
      </w:r>
      <w:r w:rsidRPr="00EC4011">
        <w:rPr>
          <w:rFonts w:ascii="Palatino Linotype" w:eastAsia="Palatino Linotype" w:hAnsi="Palatino Linotype" w:cs="Palatino Linotype"/>
          <w:b/>
          <w:i/>
          <w:sz w:val="22"/>
          <w:szCs w:val="22"/>
        </w:rPr>
        <w:t xml:space="preserve">Artículo 178. </w:t>
      </w:r>
      <w:r w:rsidRPr="00EC4011">
        <w:rPr>
          <w:rFonts w:ascii="Palatino Linotype" w:eastAsia="Palatino Linotype" w:hAnsi="Palatino Linotype" w:cs="Palatino Linotype"/>
          <w:i/>
          <w:sz w:val="22"/>
          <w:szCs w:val="22"/>
        </w:rPr>
        <w:t xml:space="preserve">El solicitante podrá interponer, por sí mismo o a través de su representante, de manera directa o por medios electrónicos, recurso de revisión ante el Instituto o ante la Unidad de Transparencia que haya conocido de la </w:t>
      </w:r>
      <w:r w:rsidRPr="00EC4011">
        <w:rPr>
          <w:rFonts w:ascii="Palatino Linotype" w:eastAsia="Palatino Linotype" w:hAnsi="Palatino Linotype" w:cs="Palatino Linotype"/>
          <w:i/>
          <w:sz w:val="22"/>
          <w:szCs w:val="22"/>
        </w:rPr>
        <w:lastRenderedPageBreak/>
        <w:t>solicitud dentro de los quince días hábiles, siguientes a la fecha de la notificación de la respuesta.</w:t>
      </w:r>
    </w:p>
    <w:p w14:paraId="4E75BCB4" w14:textId="77777777" w:rsidR="00271573" w:rsidRPr="00EC4011" w:rsidRDefault="00DC4CEF">
      <w:pPr>
        <w:spacing w:before="120" w:after="120"/>
        <w:ind w:left="851" w:right="851"/>
        <w:jc w:val="both"/>
        <w:rPr>
          <w:rFonts w:ascii="Palatino Linotype" w:eastAsia="Palatino Linotype" w:hAnsi="Palatino Linotype" w:cs="Palatino Linotype"/>
          <w:i/>
          <w:sz w:val="20"/>
          <w:szCs w:val="20"/>
        </w:rPr>
      </w:pPr>
      <w:r w:rsidRPr="00EC4011">
        <w:rPr>
          <w:rFonts w:ascii="Palatino Linotype" w:eastAsia="Palatino Linotype" w:hAnsi="Palatino Linotype" w:cs="Palatino Linotype"/>
          <w:i/>
          <w:sz w:val="22"/>
          <w:szCs w:val="22"/>
        </w:rPr>
        <w:t>A falta de respuesta del sujeto obligado, dentro de los plazos establecidos en esta Ley, a una solicitud de acceso a la información pública, el recurso podrá ser interpuesto en cualquier momento, acompañado con el documento que pruebe la fecha en que presentó la solicitud.”</w:t>
      </w:r>
    </w:p>
    <w:p w14:paraId="15D532F0" w14:textId="77777777" w:rsidR="00271573" w:rsidRPr="00EC4011" w:rsidRDefault="00DC4CEF">
      <w:pPr>
        <w:spacing w:before="240" w:after="240" w:line="360" w:lineRule="auto"/>
        <w:jc w:val="both"/>
        <w:rPr>
          <w:rFonts w:ascii="Palatino Linotype" w:eastAsia="Palatino Linotype" w:hAnsi="Palatino Linotype" w:cs="Palatino Linotype"/>
        </w:rPr>
      </w:pPr>
      <w:r w:rsidRPr="00EC4011">
        <w:rPr>
          <w:rFonts w:ascii="Palatino Linotype" w:eastAsia="Palatino Linotype" w:hAnsi="Palatino Linotype" w:cs="Palatino Linotype"/>
        </w:rPr>
        <w:t xml:space="preserve">De lo anterior, se advierte que el recurso de revisión se ha de interponer dentro del plazo de quince días hábiles, a partir de la fecha en que el </w:t>
      </w:r>
      <w:r w:rsidRPr="00EC4011">
        <w:rPr>
          <w:rFonts w:ascii="Palatino Linotype" w:eastAsia="Palatino Linotype" w:hAnsi="Palatino Linotype" w:cs="Palatino Linotype"/>
          <w:b/>
        </w:rPr>
        <w:t xml:space="preserve">Sujeto Obligado </w:t>
      </w:r>
      <w:r w:rsidRPr="00EC4011">
        <w:rPr>
          <w:rFonts w:ascii="Palatino Linotype" w:eastAsia="Palatino Linotype" w:hAnsi="Palatino Linotype" w:cs="Palatino Linotype"/>
        </w:rPr>
        <w:t>da respuesta a la solicitud de información; sin embargo, tratándose de negativa ficta no existe resolución que se haga del conocimiento de la persona solicitante a partir de la cual pueda computarse dicho plazo, por lo que se concluye que la interposición del recurso de revisión puede ser en cualquier momento.</w:t>
      </w:r>
    </w:p>
    <w:p w14:paraId="2F0FEA18" w14:textId="77777777" w:rsidR="00271573" w:rsidRPr="00EC4011" w:rsidRDefault="00DC4CEF">
      <w:pPr>
        <w:spacing w:before="240" w:after="240" w:line="360" w:lineRule="auto"/>
        <w:jc w:val="both"/>
        <w:rPr>
          <w:rFonts w:ascii="Palatino Linotype" w:eastAsia="Palatino Linotype" w:hAnsi="Palatino Linotype" w:cs="Palatino Linotype"/>
        </w:rPr>
      </w:pPr>
      <w:r w:rsidRPr="00EC4011">
        <w:rPr>
          <w:rFonts w:ascii="Palatino Linotype" w:eastAsia="Palatino Linotype" w:hAnsi="Palatino Linotype" w:cs="Palatino Linotype"/>
        </w:rPr>
        <w:t xml:space="preserve">La negativa ficta constituye una presunción legal, en el entendido de que donde no hubo respuesta por parte del </w:t>
      </w:r>
      <w:r w:rsidRPr="00EC4011">
        <w:rPr>
          <w:rFonts w:ascii="Palatino Linotype" w:eastAsia="Palatino Linotype" w:hAnsi="Palatino Linotype" w:cs="Palatino Linotype"/>
          <w:b/>
        </w:rPr>
        <w:t xml:space="preserve">Sujeto Obligado </w:t>
      </w:r>
      <w:r w:rsidRPr="00EC4011">
        <w:rPr>
          <w:rFonts w:ascii="Palatino Linotype" w:eastAsia="Palatino Linotype" w:hAnsi="Palatino Linotype" w:cs="Palatino Linotype"/>
        </w:rPr>
        <w:t>existe por lo tanto, una resolución de rechazo ante la solicitud del ciudadano; ya que efectivamente, dicha figura se encuentra íntimamente vinculada con el Derecho de Petición, consagrado en nuestra Carta Magna, es por ello que constituye un instrumento que garantiza la posibilidad de defensa del particular en contra de la incertidumbre jurídica y que tiende a realizar ese Estado de Derecho en el que, el particular, tiene siempre una vía de defensa en contra de los actos autoritarios que le perjudican.</w:t>
      </w:r>
    </w:p>
    <w:p w14:paraId="10946A72" w14:textId="77777777" w:rsidR="00271573" w:rsidRPr="00EC4011" w:rsidRDefault="00DC4CEF">
      <w:pPr>
        <w:spacing w:before="240" w:after="240" w:line="360" w:lineRule="auto"/>
        <w:jc w:val="both"/>
        <w:rPr>
          <w:rFonts w:ascii="Palatino Linotype" w:eastAsia="Palatino Linotype" w:hAnsi="Palatino Linotype" w:cs="Palatino Linotype"/>
        </w:rPr>
      </w:pPr>
      <w:r w:rsidRPr="00EC4011">
        <w:rPr>
          <w:rFonts w:ascii="Palatino Linotype" w:eastAsia="Palatino Linotype" w:hAnsi="Palatino Linotype" w:cs="Palatino Linotype"/>
        </w:rPr>
        <w:lastRenderedPageBreak/>
        <w:t>En el marco del derecho de acceso a la información pública, la figura de la negativa ficta brinda al ciudadano la oportunidad de inconformarse en los casos en que estime violentado su derecho; permitiendo a este Instituto cumplir los principios por los cuales la misma ley se rige que atienden a la simplicidad y rapidez al acceso a la información, por lo tanto antes de que se actualice un recurso extemporáneo, se actualiza la omisión del Sujeto Obligado de dar respuesta, por lo que este Organismo Garante del derecho de acceso a la información y en aras de privilegiar el principio de máxima publicidad deberá dar entrada al estudio del fondo del recurso interpuesto en dichos casos y no optar por el desechamiento del mismo.</w:t>
      </w:r>
    </w:p>
    <w:p w14:paraId="28C45515" w14:textId="77777777" w:rsidR="00271573" w:rsidRPr="00EC4011" w:rsidRDefault="00DC4CEF">
      <w:pPr>
        <w:spacing w:before="240" w:after="240" w:line="360" w:lineRule="auto"/>
        <w:jc w:val="both"/>
        <w:rPr>
          <w:rFonts w:ascii="Palatino Linotype" w:eastAsia="Palatino Linotype" w:hAnsi="Palatino Linotype" w:cs="Palatino Linotype"/>
          <w:i/>
        </w:rPr>
      </w:pPr>
      <w:r w:rsidRPr="00EC4011">
        <w:rPr>
          <w:rFonts w:ascii="Palatino Linotype" w:eastAsia="Palatino Linotype" w:hAnsi="Palatino Linotype" w:cs="Palatino Linotype"/>
        </w:rPr>
        <w:t xml:space="preserve">Por lo tanto, con la finalidad de no reducir ni limitar el derecho de acceso a la información y concederle una protección más eficaz al solicitante para impugnar el silencio del </w:t>
      </w:r>
      <w:r w:rsidRPr="00EC4011">
        <w:rPr>
          <w:rFonts w:ascii="Palatino Linotype" w:eastAsia="Palatino Linotype" w:hAnsi="Palatino Linotype" w:cs="Palatino Linotype"/>
          <w:b/>
        </w:rPr>
        <w:t>Sujeto Obligado</w:t>
      </w:r>
      <w:r w:rsidRPr="00EC4011">
        <w:rPr>
          <w:rFonts w:ascii="Palatino Linotype" w:eastAsia="Palatino Linotype" w:hAnsi="Palatino Linotype" w:cs="Palatino Linotype"/>
        </w:rPr>
        <w:t>, este tiene la posibilidad de impugnar dicha omisión en cualquier tiempo mediante el recurso de revisión y con ello satisfacer su pretensión; postura que ha sido adoptada mediante criterio número 001-15, aprobado por el Pleno del Instituto de Transparencia, Acceso a la Información Pública y Protección de Datos Personales del Estado de México y Municipios y publicado en el Periódico Oficial del Estado de México “Gaceta del Gobierno”, el veintitrés de abril de dos mil quince, que establece:</w:t>
      </w:r>
    </w:p>
    <w:p w14:paraId="0F00CCEA" w14:textId="77777777" w:rsidR="00271573" w:rsidRPr="00EC4011" w:rsidRDefault="00DC4CEF">
      <w:pPr>
        <w:ind w:left="851" w:right="851"/>
        <w:jc w:val="both"/>
        <w:rPr>
          <w:rFonts w:ascii="Palatino Linotype" w:eastAsia="Palatino Linotype" w:hAnsi="Palatino Linotype" w:cs="Palatino Linotype"/>
          <w:i/>
        </w:rPr>
      </w:pPr>
      <w:r w:rsidRPr="00EC4011">
        <w:rPr>
          <w:rFonts w:ascii="Palatino Linotype" w:eastAsia="Palatino Linotype" w:hAnsi="Palatino Linotype" w:cs="Palatino Linotype"/>
          <w:b/>
          <w:i/>
          <w:sz w:val="22"/>
          <w:szCs w:val="22"/>
        </w:rPr>
        <w:t>“CRITERIO 0001-15. NEGATIVA FICTA. PLAZO PARA INTERPONER EL RECURSO DE REVISIÓN TRATÁNDOSE DE</w:t>
      </w:r>
      <w:r w:rsidRPr="00EC4011">
        <w:rPr>
          <w:rFonts w:ascii="Palatino Linotype" w:eastAsia="Palatino Linotype" w:hAnsi="Palatino Linotype" w:cs="Palatino Linotype"/>
          <w:i/>
          <w:sz w:val="22"/>
          <w:szCs w:val="22"/>
        </w:rPr>
        <w:t xml:space="preserve">. El artículo 48, párrafo tercero de la Ley de Transparencia y Acceso a la Información Pública del Estado </w:t>
      </w:r>
      <w:r w:rsidRPr="00EC4011">
        <w:rPr>
          <w:rFonts w:ascii="Palatino Linotype" w:eastAsia="Palatino Linotype" w:hAnsi="Palatino Linotype" w:cs="Palatino Linotype"/>
          <w:i/>
          <w:sz w:val="22"/>
          <w:szCs w:val="22"/>
        </w:rPr>
        <w:lastRenderedPageBreak/>
        <w:t>de México y Municipios establece que, cuando no se entregue la respuesta a la solicitud dentro del plazo de 15 días establecidos en el artículo 46 de la Ley de la materia, se entenderá por negada la solicitud y podrá interponerse el recurso correspondiente. Por su parte, el artículo 72 del mismo ordenamiento legal establece el plazo de 15 días para interponer el recurso de revisión a partir del día siguiente al que tuvo conocimiento de la respuesta recaída a su solicitud, sin que se establezca excepción alguna tratándose de una falta de respuesta del sujeto obligado. Así, entonces, resulta evidente que, al no emitirse respuesta dentro del plazo establecido, se genera la ficción legal de una respuesta en sentido negativo; en el entendido de que el plazo para impugnar esa negativa podrá ser en cualquier tiempo y hasta en tanto no se dicte resolución expresa; es decir, mientras no haya respuesta por parte del Sujeto Obligado, momento a partir del cual deberá computarse el plazo previsto en el artículo 72 de la citada Ley.”</w:t>
      </w:r>
      <w:r w:rsidRPr="00EC4011">
        <w:rPr>
          <w:rFonts w:ascii="Palatino Linotype" w:eastAsia="Palatino Linotype" w:hAnsi="Palatino Linotype" w:cs="Palatino Linotype"/>
          <w:i/>
        </w:rPr>
        <w:t xml:space="preserve"> </w:t>
      </w:r>
    </w:p>
    <w:p w14:paraId="2CC1EF05" w14:textId="77777777" w:rsidR="00271573" w:rsidRPr="00EC4011" w:rsidRDefault="00DC4CEF">
      <w:pPr>
        <w:spacing w:before="240" w:after="240" w:line="360" w:lineRule="auto"/>
        <w:jc w:val="both"/>
        <w:rPr>
          <w:rFonts w:ascii="Palatino Linotype" w:eastAsia="Palatino Linotype" w:hAnsi="Palatino Linotype" w:cs="Palatino Linotype"/>
        </w:rPr>
      </w:pPr>
      <w:r w:rsidRPr="00EC4011">
        <w:rPr>
          <w:rFonts w:ascii="Palatino Linotype" w:eastAsia="Palatino Linotype" w:hAnsi="Palatino Linotype" w:cs="Palatino Linotype"/>
        </w:rPr>
        <w:t xml:space="preserve">Al mismo tiempo, por cuanto hace a la procedibilidad del recurso de revisión, una vez realizado el análisis de los formatos de interposición del recurso, se concluye la acreditación plena de los elementos formales precisados por el artículo 180 de la Ley de Transparencia y Acceso a la Información Pública del Estado de México y Municipios, en atención a que fue presentado mediante el formato visible en el </w:t>
      </w:r>
      <w:r w:rsidRPr="00EC4011">
        <w:rPr>
          <w:rFonts w:ascii="Palatino Linotype" w:eastAsia="Palatino Linotype" w:hAnsi="Palatino Linotype" w:cs="Palatino Linotype"/>
          <w:b/>
        </w:rPr>
        <w:t>SAIMEX</w:t>
      </w:r>
      <w:r w:rsidRPr="00EC4011">
        <w:rPr>
          <w:rFonts w:ascii="Palatino Linotype" w:eastAsia="Palatino Linotype" w:hAnsi="Palatino Linotype" w:cs="Palatino Linotype"/>
        </w:rPr>
        <w:t>.</w:t>
      </w:r>
    </w:p>
    <w:p w14:paraId="26FB6DA2" w14:textId="77777777" w:rsidR="00271573" w:rsidRPr="00EC4011" w:rsidRDefault="00DC4CEF">
      <w:pPr>
        <w:spacing w:before="240" w:after="240" w:line="360" w:lineRule="auto"/>
        <w:jc w:val="both"/>
        <w:rPr>
          <w:rFonts w:ascii="Palatino Linotype" w:eastAsia="Palatino Linotype" w:hAnsi="Palatino Linotype" w:cs="Palatino Linotype"/>
        </w:rPr>
      </w:pPr>
      <w:r w:rsidRPr="00EC4011">
        <w:rPr>
          <w:rFonts w:ascii="Palatino Linotype" w:eastAsia="Palatino Linotype" w:hAnsi="Palatino Linotype" w:cs="Palatino Linotype"/>
        </w:rPr>
        <w:t xml:space="preserve">A efecto de sustentar lo anterior, es de suma importancia mencionar que si bien la persona solicitante </w:t>
      </w:r>
      <w:r w:rsidRPr="00EC4011">
        <w:rPr>
          <w:rFonts w:ascii="Palatino Linotype" w:eastAsia="Palatino Linotype" w:hAnsi="Palatino Linotype" w:cs="Palatino Linotype"/>
          <w:b/>
        </w:rPr>
        <w:t xml:space="preserve">proporcionó un seudónimo, </w:t>
      </w:r>
      <w:r w:rsidRPr="00EC4011">
        <w:rPr>
          <w:rFonts w:ascii="Palatino Linotype" w:eastAsia="Palatino Linotype" w:hAnsi="Palatino Linotype" w:cs="Palatino Linotype"/>
        </w:rPr>
        <w:t xml:space="preserve">como se advierte en el detalle de seguimiento del SAIMEX, sin embargo, el no proporcionar un nombre no es motivo para archivar la solicitud de acceso a la información pública como concluida, conforme a lo previsto en el artículo 155, penúltimo párrafo de la Ley de </w:t>
      </w:r>
      <w:r w:rsidRPr="00EC4011">
        <w:rPr>
          <w:rFonts w:ascii="Palatino Linotype" w:eastAsia="Palatino Linotype" w:hAnsi="Palatino Linotype" w:cs="Palatino Linotype"/>
        </w:rPr>
        <w:lastRenderedPageBreak/>
        <w:t>Transparencia y Acceso a la Información Pública del Estado de México y Municipios que establece lo siguiente:</w:t>
      </w:r>
    </w:p>
    <w:p w14:paraId="16A99906" w14:textId="77777777" w:rsidR="00271573" w:rsidRPr="00EC4011" w:rsidRDefault="00DC4CEF">
      <w:pPr>
        <w:spacing w:before="120" w:after="120"/>
        <w:ind w:left="851" w:right="902"/>
        <w:jc w:val="both"/>
        <w:rPr>
          <w:rFonts w:ascii="Palatino Linotype" w:eastAsia="Palatino Linotype" w:hAnsi="Palatino Linotype" w:cs="Palatino Linotype"/>
          <w:sz w:val="22"/>
          <w:szCs w:val="22"/>
        </w:rPr>
      </w:pPr>
      <w:r w:rsidRPr="00EC4011">
        <w:rPr>
          <w:rFonts w:ascii="Palatino Linotype" w:eastAsia="Palatino Linotype" w:hAnsi="Palatino Linotype" w:cs="Palatino Linotype"/>
          <w:i/>
          <w:sz w:val="22"/>
          <w:szCs w:val="22"/>
        </w:rPr>
        <w:t>"</w:t>
      </w:r>
      <w:r w:rsidRPr="00EC4011">
        <w:rPr>
          <w:rFonts w:ascii="Palatino Linotype" w:eastAsia="Palatino Linotype" w:hAnsi="Palatino Linotype" w:cs="Palatino Linotype"/>
          <w:b/>
          <w:i/>
          <w:sz w:val="22"/>
          <w:szCs w:val="22"/>
        </w:rPr>
        <w:t>Las solicitudes anónimas</w:t>
      </w:r>
      <w:r w:rsidRPr="00EC4011">
        <w:rPr>
          <w:rFonts w:ascii="Palatino Linotype" w:eastAsia="Palatino Linotype" w:hAnsi="Palatino Linotype" w:cs="Palatino Linotype"/>
          <w:i/>
          <w:sz w:val="22"/>
          <w:szCs w:val="22"/>
        </w:rPr>
        <w:t xml:space="preserve">, con nombre incompleto o seudónimo </w:t>
      </w:r>
      <w:r w:rsidRPr="00EC4011">
        <w:rPr>
          <w:rFonts w:ascii="Palatino Linotype" w:eastAsia="Palatino Linotype" w:hAnsi="Palatino Linotype" w:cs="Palatino Linotype"/>
          <w:b/>
          <w:i/>
          <w:sz w:val="22"/>
          <w:szCs w:val="22"/>
        </w:rPr>
        <w:t>serán procedentes para su trámite por parte del sujeto obligado ante quien se presente</w:t>
      </w:r>
      <w:r w:rsidRPr="00EC4011">
        <w:rPr>
          <w:rFonts w:ascii="Palatino Linotype" w:eastAsia="Palatino Linotype" w:hAnsi="Palatino Linotype" w:cs="Palatino Linotype"/>
          <w:i/>
          <w:sz w:val="22"/>
          <w:szCs w:val="22"/>
        </w:rPr>
        <w:t>. No podrá requerirse información adicional con motivo del nombre proporcionado por el solicitante."</w:t>
      </w:r>
    </w:p>
    <w:p w14:paraId="0360455D" w14:textId="77777777" w:rsidR="00271573" w:rsidRPr="00EC4011" w:rsidRDefault="00DC4CEF">
      <w:pPr>
        <w:spacing w:before="240" w:after="240" w:line="360" w:lineRule="auto"/>
        <w:jc w:val="both"/>
        <w:rPr>
          <w:rFonts w:ascii="Palatino Linotype" w:eastAsia="Palatino Linotype" w:hAnsi="Palatino Linotype" w:cs="Palatino Linotype"/>
        </w:rPr>
      </w:pPr>
      <w:r w:rsidRPr="00EC4011">
        <w:rPr>
          <w:rFonts w:ascii="Palatino Linotype" w:eastAsia="Palatino Linotype" w:hAnsi="Palatino Linotype" w:cs="Palatino Linotype"/>
        </w:rPr>
        <w:t xml:space="preserve">En el mismo tenor, el propio artículo 180 de la Ley de Transparencia local citado, en su último párrafo establece que cuando el recurso se interponga de manera electrónica, no será indispensable que contenga determinados requisitos, entre ellos, el nombre de la parte </w:t>
      </w:r>
      <w:r w:rsidRPr="00EC4011">
        <w:rPr>
          <w:rFonts w:ascii="Palatino Linotype" w:eastAsia="Palatino Linotype" w:hAnsi="Palatino Linotype" w:cs="Palatino Linotype"/>
          <w:b/>
        </w:rPr>
        <w:t>Recurrente</w:t>
      </w:r>
      <w:r w:rsidRPr="00EC4011">
        <w:rPr>
          <w:rFonts w:ascii="Palatino Linotype" w:eastAsia="Palatino Linotype" w:hAnsi="Palatino Linotype" w:cs="Palatino Linotype"/>
        </w:rPr>
        <w:t>, por lo que, en el presente caso, al haber sido presentado el recurso de revisión vía SAIMEX, dicho requisito resulta innecesario.</w:t>
      </w:r>
    </w:p>
    <w:p w14:paraId="1F51AD85" w14:textId="77777777" w:rsidR="00271573" w:rsidRPr="00EC4011" w:rsidRDefault="00DC4CEF">
      <w:pPr>
        <w:spacing w:before="240" w:after="240" w:line="360" w:lineRule="auto"/>
        <w:jc w:val="both"/>
        <w:rPr>
          <w:rFonts w:ascii="Palatino Linotype" w:eastAsia="Palatino Linotype" w:hAnsi="Palatino Linotype" w:cs="Palatino Linotype"/>
        </w:rPr>
      </w:pPr>
      <w:bookmarkStart w:id="5" w:name="_heading=h.2et92p0" w:colFirst="0" w:colLast="0"/>
      <w:bookmarkEnd w:id="5"/>
      <w:r w:rsidRPr="00EC4011">
        <w:rPr>
          <w:rFonts w:ascii="Palatino Linotype" w:eastAsia="Palatino Linotype" w:hAnsi="Palatino Linotype" w:cs="Palatino Linotype"/>
        </w:rPr>
        <w:t>Finalmente, antes de entrar al estudio de la presente resolución es preciso determinar si resulta procedente la interposición del recurso de revisión, toda vez que se actualiza la hipótesis prevista en el artículo 179, fracción VII de la ley de la materia, que a la letra dice:</w:t>
      </w:r>
    </w:p>
    <w:p w14:paraId="1B7A8BA7" w14:textId="77777777" w:rsidR="00271573" w:rsidRPr="00EC4011" w:rsidRDefault="00DC4CEF">
      <w:pPr>
        <w:ind w:left="851" w:right="851"/>
        <w:jc w:val="both"/>
        <w:rPr>
          <w:rFonts w:ascii="Palatino Linotype" w:eastAsia="Palatino Linotype" w:hAnsi="Palatino Linotype" w:cs="Palatino Linotype"/>
          <w:i/>
        </w:rPr>
      </w:pPr>
      <w:r w:rsidRPr="00EC4011">
        <w:rPr>
          <w:rFonts w:ascii="Palatino Linotype" w:eastAsia="Palatino Linotype" w:hAnsi="Palatino Linotype" w:cs="Palatino Linotype"/>
          <w:i/>
          <w:sz w:val="22"/>
          <w:szCs w:val="22"/>
        </w:rPr>
        <w:t>“</w:t>
      </w:r>
      <w:r w:rsidRPr="00EC4011">
        <w:rPr>
          <w:rFonts w:ascii="Palatino Linotype" w:eastAsia="Palatino Linotype" w:hAnsi="Palatino Linotype" w:cs="Palatino Linotype"/>
          <w:b/>
          <w:i/>
          <w:sz w:val="22"/>
          <w:szCs w:val="22"/>
        </w:rPr>
        <w:t xml:space="preserve">Artículo 179. </w:t>
      </w:r>
      <w:r w:rsidRPr="00EC4011">
        <w:rPr>
          <w:rFonts w:ascii="Palatino Linotype" w:eastAsia="Palatino Linotype" w:hAnsi="Palatino Linotype" w:cs="Palatino Linotype"/>
          <w:i/>
          <w:sz w:val="22"/>
          <w:szCs w:val="22"/>
        </w:rPr>
        <w:t>El recurso de revisión es un medio de protección que la Ley otorga a los particulares, para hacer valer su derecho de acceso a la información pública, y procederá en contra de las siguientes causas:</w:t>
      </w:r>
    </w:p>
    <w:p w14:paraId="474C5252" w14:textId="77777777" w:rsidR="00271573" w:rsidRPr="00EC4011" w:rsidRDefault="00DC4CEF">
      <w:pPr>
        <w:ind w:left="1134" w:right="851"/>
        <w:jc w:val="both"/>
        <w:rPr>
          <w:rFonts w:ascii="Palatino Linotype" w:eastAsia="Palatino Linotype" w:hAnsi="Palatino Linotype" w:cs="Palatino Linotype"/>
          <w:i/>
        </w:rPr>
      </w:pPr>
      <w:r w:rsidRPr="00EC4011">
        <w:rPr>
          <w:rFonts w:ascii="Palatino Linotype" w:eastAsia="Palatino Linotype" w:hAnsi="Palatino Linotype" w:cs="Palatino Linotype"/>
          <w:i/>
        </w:rPr>
        <w:t>…</w:t>
      </w:r>
    </w:p>
    <w:p w14:paraId="55FEE6A9" w14:textId="77777777" w:rsidR="00271573" w:rsidRPr="00EC4011" w:rsidRDefault="00DC4CEF">
      <w:pPr>
        <w:ind w:left="1134" w:right="851"/>
        <w:jc w:val="both"/>
        <w:rPr>
          <w:rFonts w:ascii="Palatino Linotype" w:eastAsia="Palatino Linotype" w:hAnsi="Palatino Linotype" w:cs="Palatino Linotype"/>
          <w:i/>
          <w:sz w:val="22"/>
          <w:szCs w:val="22"/>
        </w:rPr>
      </w:pPr>
      <w:r w:rsidRPr="00EC4011">
        <w:rPr>
          <w:rFonts w:ascii="Palatino Linotype" w:eastAsia="Palatino Linotype" w:hAnsi="Palatino Linotype" w:cs="Palatino Linotype"/>
          <w:b/>
          <w:i/>
          <w:sz w:val="22"/>
          <w:szCs w:val="22"/>
        </w:rPr>
        <w:t xml:space="preserve">VII. </w:t>
      </w:r>
      <w:r w:rsidRPr="00EC4011">
        <w:rPr>
          <w:rFonts w:ascii="Palatino Linotype" w:eastAsia="Palatino Linotype" w:hAnsi="Palatino Linotype" w:cs="Palatino Linotype"/>
          <w:i/>
          <w:sz w:val="22"/>
          <w:szCs w:val="22"/>
        </w:rPr>
        <w:t>La falta de respuesta a una solicitud de acceso a la información;”</w:t>
      </w:r>
    </w:p>
    <w:p w14:paraId="2EE3B730" w14:textId="77777777" w:rsidR="00271573" w:rsidRPr="00EC4011" w:rsidRDefault="00DC4CEF">
      <w:pPr>
        <w:spacing w:before="240" w:after="240" w:line="360" w:lineRule="auto"/>
        <w:jc w:val="both"/>
        <w:rPr>
          <w:rFonts w:ascii="Palatino Linotype" w:eastAsia="Palatino Linotype" w:hAnsi="Palatino Linotype" w:cs="Palatino Linotype"/>
        </w:rPr>
      </w:pPr>
      <w:r w:rsidRPr="00EC4011">
        <w:rPr>
          <w:rFonts w:ascii="Palatino Linotype" w:eastAsia="Palatino Linotype" w:hAnsi="Palatino Linotype" w:cs="Palatino Linotype"/>
        </w:rPr>
        <w:t xml:space="preserve">El precepto legal citado, establece como supuesto de procedencia del recurso de revisión, en aquellos casos en que la parte </w:t>
      </w:r>
      <w:r w:rsidRPr="00EC4011">
        <w:rPr>
          <w:rFonts w:ascii="Palatino Linotype" w:eastAsia="Palatino Linotype" w:hAnsi="Palatino Linotype" w:cs="Palatino Linotype"/>
          <w:b/>
        </w:rPr>
        <w:t xml:space="preserve">Recurrente </w:t>
      </w:r>
      <w:r w:rsidRPr="00EC4011">
        <w:rPr>
          <w:rFonts w:ascii="Palatino Linotype" w:eastAsia="Palatino Linotype" w:hAnsi="Palatino Linotype" w:cs="Palatino Linotype"/>
        </w:rPr>
        <w:t xml:space="preserve">estime negado el acceso a la </w:t>
      </w:r>
      <w:r w:rsidRPr="00EC4011">
        <w:rPr>
          <w:rFonts w:ascii="Palatino Linotype" w:eastAsia="Palatino Linotype" w:hAnsi="Palatino Linotype" w:cs="Palatino Linotype"/>
        </w:rPr>
        <w:lastRenderedPageBreak/>
        <w:t xml:space="preserve">información por la falta de respuesta por el </w:t>
      </w:r>
      <w:r w:rsidRPr="00EC4011">
        <w:rPr>
          <w:rFonts w:ascii="Palatino Linotype" w:eastAsia="Palatino Linotype" w:hAnsi="Palatino Linotype" w:cs="Palatino Linotype"/>
          <w:b/>
        </w:rPr>
        <w:t>Sujeto Obligado</w:t>
      </w:r>
      <w:r w:rsidRPr="00EC4011">
        <w:rPr>
          <w:rFonts w:ascii="Palatino Linotype" w:eastAsia="Palatino Linotype" w:hAnsi="Palatino Linotype" w:cs="Palatino Linotype"/>
        </w:rPr>
        <w:t xml:space="preserve">, en este asunto se actualiza la hipótesis jurídica citada, en atención a que la parte </w:t>
      </w:r>
      <w:r w:rsidRPr="00EC4011">
        <w:rPr>
          <w:rFonts w:ascii="Palatino Linotype" w:eastAsia="Palatino Linotype" w:hAnsi="Palatino Linotype" w:cs="Palatino Linotype"/>
          <w:b/>
        </w:rPr>
        <w:t>Recurrente</w:t>
      </w:r>
      <w:r w:rsidRPr="00EC4011">
        <w:rPr>
          <w:rFonts w:ascii="Palatino Linotype" w:eastAsia="Palatino Linotype" w:hAnsi="Palatino Linotype" w:cs="Palatino Linotype"/>
        </w:rPr>
        <w:t xml:space="preserve"> combate falta de trámite por el </w:t>
      </w:r>
      <w:r w:rsidRPr="00EC4011">
        <w:rPr>
          <w:rFonts w:ascii="Palatino Linotype" w:eastAsia="Palatino Linotype" w:hAnsi="Palatino Linotype" w:cs="Palatino Linotype"/>
          <w:b/>
        </w:rPr>
        <w:t>Sujeto Obligado</w:t>
      </w:r>
      <w:r w:rsidRPr="00EC4011">
        <w:rPr>
          <w:rFonts w:ascii="Palatino Linotype" w:eastAsia="Palatino Linotype" w:hAnsi="Palatino Linotype" w:cs="Palatino Linotype"/>
        </w:rPr>
        <w:t xml:space="preserve"> y expresa motivos de inconformidad en contra de dicha circunstancia.</w:t>
      </w:r>
    </w:p>
    <w:p w14:paraId="70F78573" w14:textId="77777777" w:rsidR="00271573" w:rsidRPr="00EC4011" w:rsidRDefault="00DC4CEF">
      <w:pPr>
        <w:tabs>
          <w:tab w:val="left" w:pos="8647"/>
        </w:tabs>
        <w:spacing w:before="240" w:after="240" w:line="360" w:lineRule="auto"/>
        <w:jc w:val="both"/>
        <w:rPr>
          <w:rFonts w:ascii="Palatino Linotype" w:eastAsia="Palatino Linotype" w:hAnsi="Palatino Linotype" w:cs="Palatino Linotype"/>
          <w:b/>
        </w:rPr>
      </w:pPr>
      <w:r w:rsidRPr="00EC4011">
        <w:rPr>
          <w:rFonts w:ascii="Palatino Linotype" w:eastAsia="Palatino Linotype" w:hAnsi="Palatino Linotype" w:cs="Palatino Linotype"/>
          <w:b/>
        </w:rPr>
        <w:t xml:space="preserve">Tercero. Materia de la revisión. </w:t>
      </w:r>
      <w:r w:rsidRPr="00EC4011">
        <w:rPr>
          <w:rFonts w:ascii="Palatino Linotype" w:eastAsia="Palatino Linotype" w:hAnsi="Palatino Linotype" w:cs="Palatino Linotype"/>
        </w:rPr>
        <w:t xml:space="preserve">Este Organismo Garante procede del análisis de los agravios hechos valer por la parte </w:t>
      </w:r>
      <w:r w:rsidRPr="00EC4011">
        <w:rPr>
          <w:rFonts w:ascii="Palatino Linotype" w:eastAsia="Palatino Linotype" w:hAnsi="Palatino Linotype" w:cs="Palatino Linotype"/>
          <w:b/>
        </w:rPr>
        <w:t>Recurrente</w:t>
      </w:r>
      <w:r w:rsidRPr="00EC4011">
        <w:rPr>
          <w:rFonts w:ascii="Palatino Linotype" w:eastAsia="Palatino Linotype" w:hAnsi="Palatino Linotype" w:cs="Palatino Linotype"/>
        </w:rPr>
        <w:t xml:space="preserve">, a fin de determinar si se violenta en perjuicio de este, el Derecho de acceso a la información previsto en la Constitución Política de los Estados Unidos Mexicanos y en la Constitución Política del Estado Libre y Soberano de México. </w:t>
      </w:r>
    </w:p>
    <w:p w14:paraId="62C784E3" w14:textId="77777777" w:rsidR="00271573" w:rsidRPr="00EC4011" w:rsidRDefault="00DC4CEF">
      <w:pPr>
        <w:spacing w:line="360" w:lineRule="auto"/>
        <w:jc w:val="both"/>
        <w:rPr>
          <w:rFonts w:ascii="Palatino Linotype" w:eastAsia="Palatino Linotype" w:hAnsi="Palatino Linotype" w:cs="Palatino Linotype"/>
        </w:rPr>
      </w:pPr>
      <w:r w:rsidRPr="00EC4011">
        <w:rPr>
          <w:rFonts w:ascii="Palatino Linotype" w:eastAsia="Palatino Linotype" w:hAnsi="Palatino Linotype" w:cs="Palatino Linotype"/>
          <w:b/>
        </w:rPr>
        <w:t xml:space="preserve">Cuarto. Estudio del asunto. </w:t>
      </w:r>
      <w:r w:rsidRPr="00EC4011">
        <w:rPr>
          <w:rFonts w:ascii="Palatino Linotype" w:eastAsia="Palatino Linotype" w:hAnsi="Palatino Linotype" w:cs="Palatino Linotype"/>
        </w:rPr>
        <w:t>En primer lugar, es conveniente resaltar que la Ley de Transparencia de la Entidad, señala expresamente que toda la información generada, administrada o en posesión de los Sujetos Obligados, derivado del ejercicio de sus atribuciones debe ser accesible de manera permanente a cualquier persona, ello en privilegio del principio de máxima publicidad, en razón de que tiene el carácter de ser pública, tal y como se lee a continuación:</w:t>
      </w:r>
    </w:p>
    <w:p w14:paraId="1B41D8E6" w14:textId="77777777" w:rsidR="00271573" w:rsidRPr="00EC4011" w:rsidRDefault="00DC4CEF">
      <w:pPr>
        <w:spacing w:before="120" w:after="120"/>
        <w:ind w:left="851" w:right="902"/>
        <w:jc w:val="both"/>
        <w:rPr>
          <w:rFonts w:ascii="Palatino Linotype" w:eastAsia="Palatino Linotype" w:hAnsi="Palatino Linotype" w:cs="Palatino Linotype"/>
          <w:i/>
          <w:sz w:val="22"/>
          <w:szCs w:val="22"/>
        </w:rPr>
      </w:pPr>
      <w:r w:rsidRPr="00EC4011">
        <w:rPr>
          <w:rFonts w:ascii="Palatino Linotype" w:eastAsia="Palatino Linotype" w:hAnsi="Palatino Linotype" w:cs="Palatino Linotype"/>
          <w:i/>
        </w:rPr>
        <w:t xml:space="preserve"> </w:t>
      </w:r>
      <w:r w:rsidRPr="00EC4011">
        <w:rPr>
          <w:rFonts w:ascii="Palatino Linotype" w:eastAsia="Palatino Linotype" w:hAnsi="Palatino Linotype" w:cs="Palatino Linotype"/>
          <w:i/>
          <w:sz w:val="22"/>
          <w:szCs w:val="22"/>
        </w:rPr>
        <w:t>“</w:t>
      </w:r>
      <w:r w:rsidRPr="00EC4011">
        <w:rPr>
          <w:rFonts w:ascii="Palatino Linotype" w:eastAsia="Palatino Linotype" w:hAnsi="Palatino Linotype" w:cs="Palatino Linotype"/>
          <w:b/>
          <w:i/>
          <w:sz w:val="22"/>
          <w:szCs w:val="22"/>
        </w:rPr>
        <w:t>Artículo 4.</w:t>
      </w:r>
      <w:r w:rsidRPr="00EC4011">
        <w:rPr>
          <w:rFonts w:ascii="Palatino Linotype" w:eastAsia="Palatino Linotype" w:hAnsi="Palatino Linotype" w:cs="Palatino Linotype"/>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482AC0A0" w14:textId="77777777" w:rsidR="00271573" w:rsidRPr="00EC4011" w:rsidRDefault="00DC4CEF">
      <w:pPr>
        <w:spacing w:before="120" w:after="120"/>
        <w:ind w:left="851" w:right="902"/>
        <w:jc w:val="both"/>
        <w:rPr>
          <w:rFonts w:ascii="Palatino Linotype" w:eastAsia="Palatino Linotype" w:hAnsi="Palatino Linotype" w:cs="Palatino Linotype"/>
          <w:i/>
          <w:sz w:val="22"/>
          <w:szCs w:val="22"/>
        </w:rPr>
      </w:pPr>
      <w:r w:rsidRPr="00EC4011">
        <w:rPr>
          <w:rFonts w:ascii="Palatino Linotype" w:eastAsia="Palatino Linotype" w:hAnsi="Palatino Linotype" w:cs="Palatino Linotype"/>
          <w:b/>
          <w:i/>
          <w:sz w:val="22"/>
          <w:szCs w:val="22"/>
        </w:rPr>
        <w:t>Toda la información generada, obtenida, adquirida, transformada, administrada o en posesión de los sujetos obligados es pública y accesible de manera permanente a cualquier persona</w:t>
      </w:r>
      <w:r w:rsidRPr="00EC4011">
        <w:rPr>
          <w:rFonts w:ascii="Palatino Linotype" w:eastAsia="Palatino Linotype" w:hAnsi="Palatino Linotype" w:cs="Palatino Linotype"/>
          <w:i/>
          <w:sz w:val="22"/>
          <w:szCs w:val="22"/>
        </w:rPr>
        <w:t xml:space="preserve">, en los términos y condiciones </w:t>
      </w:r>
      <w:r w:rsidRPr="00EC4011">
        <w:rPr>
          <w:rFonts w:ascii="Palatino Linotype" w:eastAsia="Palatino Linotype" w:hAnsi="Palatino Linotype" w:cs="Palatino Linotype"/>
          <w:i/>
          <w:sz w:val="22"/>
          <w:szCs w:val="22"/>
        </w:rPr>
        <w:lastRenderedPageBreak/>
        <w:t>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2B2CA87F" w14:textId="77777777" w:rsidR="00271573" w:rsidRPr="00EC4011" w:rsidRDefault="00DC4CEF">
      <w:pPr>
        <w:spacing w:before="240" w:after="240" w:line="360" w:lineRule="auto"/>
        <w:jc w:val="both"/>
        <w:rPr>
          <w:rFonts w:ascii="Palatino Linotype" w:eastAsia="Palatino Linotype" w:hAnsi="Palatino Linotype" w:cs="Palatino Linotype"/>
        </w:rPr>
      </w:pPr>
      <w:r w:rsidRPr="00EC4011">
        <w:rPr>
          <w:rFonts w:ascii="Palatino Linotype" w:eastAsia="Palatino Linotype" w:hAnsi="Palatino Linotype" w:cs="Palatino Linotype"/>
        </w:rPr>
        <w:t>De lo anterior, se desprende que los Sujetos Obligados tienen la obligación o deber de atender las solicitudes de acceso a la información pública que se les hagan de su conocimiento y proporcionar la información pública que obren en su poder como así lo establece el artículo 12 de la Ley de Transparencia y Acceso a la Información Pública del Estado de México y Municipios, el cual a la letra dice:</w:t>
      </w:r>
    </w:p>
    <w:p w14:paraId="6B48D8F7" w14:textId="77777777" w:rsidR="00271573" w:rsidRPr="00EC4011" w:rsidRDefault="00DC4CEF">
      <w:pPr>
        <w:spacing w:before="120" w:after="120"/>
        <w:ind w:left="851" w:right="902"/>
        <w:jc w:val="both"/>
        <w:rPr>
          <w:rFonts w:ascii="Palatino Linotype" w:eastAsia="Palatino Linotype" w:hAnsi="Palatino Linotype" w:cs="Palatino Linotype"/>
          <w:i/>
          <w:sz w:val="22"/>
          <w:szCs w:val="22"/>
        </w:rPr>
      </w:pPr>
      <w:r w:rsidRPr="00EC4011">
        <w:rPr>
          <w:rFonts w:ascii="Palatino Linotype" w:eastAsia="Palatino Linotype" w:hAnsi="Palatino Linotype" w:cs="Palatino Linotype"/>
          <w:b/>
          <w:i/>
          <w:sz w:val="22"/>
          <w:szCs w:val="22"/>
        </w:rPr>
        <w:t>“Artículo 12</w:t>
      </w:r>
      <w:r w:rsidRPr="00EC4011">
        <w:rPr>
          <w:rFonts w:ascii="Palatino Linotype" w:eastAsia="Palatino Linotype" w:hAnsi="Palatino Linotype" w:cs="Palatino Linotype"/>
          <w:i/>
          <w:sz w:val="22"/>
          <w:szCs w:val="22"/>
        </w:rPr>
        <w:t xml:space="preserve">. Quienes generen, recopilen, administren, manejen, procesen, archiven o conserven información pública serán responsables de la misma en los términos de las disposiciones jurídicas aplicables. </w:t>
      </w:r>
    </w:p>
    <w:p w14:paraId="64B86AD9" w14:textId="77777777" w:rsidR="00271573" w:rsidRPr="00EC4011" w:rsidRDefault="00DC4CEF">
      <w:pPr>
        <w:spacing w:before="120" w:after="120"/>
        <w:ind w:left="851" w:right="902"/>
        <w:jc w:val="both"/>
        <w:rPr>
          <w:rFonts w:ascii="Palatino Linotype" w:eastAsia="Palatino Linotype" w:hAnsi="Palatino Linotype" w:cs="Palatino Linotype"/>
          <w:i/>
          <w:sz w:val="22"/>
          <w:szCs w:val="22"/>
        </w:rPr>
      </w:pPr>
      <w:r w:rsidRPr="00EC4011">
        <w:rPr>
          <w:rFonts w:ascii="Palatino Linotype" w:eastAsia="Palatino Linotype" w:hAnsi="Palatino Linotype" w:cs="Palatino Linotype"/>
          <w:i/>
          <w:sz w:val="22"/>
          <w:szCs w:val="22"/>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11E7EF0F" w14:textId="77777777" w:rsidR="00271573" w:rsidRPr="00EC4011" w:rsidRDefault="00DC4CEF">
      <w:pPr>
        <w:spacing w:before="240" w:after="240" w:line="360" w:lineRule="auto"/>
        <w:jc w:val="both"/>
        <w:rPr>
          <w:rFonts w:ascii="Palatino Linotype" w:eastAsia="Palatino Linotype" w:hAnsi="Palatino Linotype" w:cs="Palatino Linotype"/>
        </w:rPr>
      </w:pPr>
      <w:r w:rsidRPr="00EC4011">
        <w:rPr>
          <w:rFonts w:ascii="Palatino Linotype" w:eastAsia="Palatino Linotype" w:hAnsi="Palatino Linotype" w:cs="Palatino Linotype"/>
        </w:rPr>
        <w:t>Lo anterior, refiere a que el derecho de acceso a la información pública se satisface en aquellos casos en que se entregue el documento en que conste la información pública, toda vez que, los Sujetos Obligados</w:t>
      </w:r>
      <w:r w:rsidRPr="00EC4011">
        <w:rPr>
          <w:rFonts w:ascii="Palatino Linotype" w:eastAsia="Palatino Linotype" w:hAnsi="Palatino Linotype" w:cs="Palatino Linotype"/>
          <w:b/>
        </w:rPr>
        <w:t xml:space="preserve"> </w:t>
      </w:r>
      <w:r w:rsidRPr="00EC4011">
        <w:rPr>
          <w:rFonts w:ascii="Palatino Linotype" w:eastAsia="Palatino Linotype" w:hAnsi="Palatino Linotype" w:cs="Palatino Linotype"/>
        </w:rPr>
        <w:t xml:space="preserve">no tienen el deber de generar, poseer o administrar la información pública a un grado de detalle; esto es, que no tienen la obligación de generar un documento </w:t>
      </w:r>
      <w:r w:rsidRPr="00EC4011">
        <w:rPr>
          <w:rFonts w:ascii="Palatino Linotype" w:eastAsia="Palatino Linotype" w:hAnsi="Palatino Linotype" w:cs="Palatino Linotype"/>
          <w:i/>
        </w:rPr>
        <w:t>ad hoc</w:t>
      </w:r>
      <w:r w:rsidRPr="00EC4011">
        <w:rPr>
          <w:rFonts w:ascii="Palatino Linotype" w:eastAsia="Palatino Linotype" w:hAnsi="Palatino Linotype" w:cs="Palatino Linotype"/>
        </w:rPr>
        <w:t>, para satisfacer el derecho de acceso a la información pública.</w:t>
      </w:r>
    </w:p>
    <w:p w14:paraId="09CADF54" w14:textId="77777777" w:rsidR="00271573" w:rsidRPr="00EC4011" w:rsidRDefault="00DC4CEF">
      <w:pPr>
        <w:spacing w:before="240" w:after="240" w:line="360" w:lineRule="auto"/>
        <w:jc w:val="both"/>
        <w:rPr>
          <w:rFonts w:ascii="Palatino Linotype" w:eastAsia="Palatino Linotype" w:hAnsi="Palatino Linotype" w:cs="Palatino Linotype"/>
        </w:rPr>
      </w:pPr>
      <w:r w:rsidRPr="00EC4011">
        <w:rPr>
          <w:rFonts w:ascii="Palatino Linotype" w:eastAsia="Palatino Linotype" w:hAnsi="Palatino Linotype" w:cs="Palatino Linotype"/>
        </w:rPr>
        <w:lastRenderedPageBreak/>
        <w:t>Aunado a ello el artículo 24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46E65AEE" w14:textId="77777777" w:rsidR="00271573" w:rsidRPr="00EC4011" w:rsidRDefault="00DC4CEF">
      <w:pPr>
        <w:spacing w:before="240" w:after="240" w:line="360" w:lineRule="auto"/>
        <w:jc w:val="both"/>
        <w:rPr>
          <w:rFonts w:ascii="Palatino Linotype" w:eastAsia="Palatino Linotype" w:hAnsi="Palatino Linotype" w:cs="Palatino Linotype"/>
        </w:rPr>
      </w:pPr>
      <w:r w:rsidRPr="00EC4011">
        <w:rPr>
          <w:rFonts w:ascii="Palatino Linotype" w:eastAsia="Palatino Linotype" w:hAnsi="Palatino Linotype" w:cs="Palatino Linotype"/>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w:t>
      </w:r>
      <w:r w:rsidRPr="00EC4011">
        <w:rPr>
          <w:rFonts w:ascii="Palatino Linotype" w:eastAsia="Palatino Linotype" w:hAnsi="Palatino Linotype" w:cs="Palatino Linotype"/>
          <w:b/>
        </w:rPr>
        <w:t>cualquier otro registro que documente el ejercicio de las facultades, funciones y competencias de los Sujetos Obligados</w:t>
      </w:r>
      <w:r w:rsidRPr="00EC4011">
        <w:rPr>
          <w:rFonts w:ascii="Palatino Linotype" w:eastAsia="Palatino Linotype" w:hAnsi="Palatino Linotype" w:cs="Palatino Linotype"/>
        </w:rPr>
        <w:t xml:space="preserve">; los que, podrán estar en cualquier medio, sea escrito, impreso, sonoro, visual, electrónico, informático u holográfico de conformidad con el artículo 3, fracción XI de la Ley de la materia, el cual señala lo siguiente: </w:t>
      </w:r>
    </w:p>
    <w:p w14:paraId="0E3B25E5" w14:textId="77777777" w:rsidR="00271573" w:rsidRPr="00EC4011" w:rsidRDefault="00DC4CEF">
      <w:pPr>
        <w:spacing w:before="120" w:after="120"/>
        <w:ind w:left="851" w:right="902"/>
        <w:jc w:val="both"/>
        <w:rPr>
          <w:rFonts w:ascii="Palatino Linotype" w:eastAsia="Palatino Linotype" w:hAnsi="Palatino Linotype" w:cs="Palatino Linotype"/>
          <w:i/>
          <w:sz w:val="22"/>
          <w:szCs w:val="22"/>
        </w:rPr>
      </w:pPr>
      <w:r w:rsidRPr="00EC4011">
        <w:rPr>
          <w:rFonts w:ascii="Palatino Linotype" w:eastAsia="Palatino Linotype" w:hAnsi="Palatino Linotype" w:cs="Palatino Linotype"/>
          <w:i/>
          <w:sz w:val="22"/>
          <w:szCs w:val="22"/>
        </w:rPr>
        <w:t>“</w:t>
      </w:r>
      <w:r w:rsidRPr="00EC4011">
        <w:rPr>
          <w:rFonts w:ascii="Palatino Linotype" w:eastAsia="Palatino Linotype" w:hAnsi="Palatino Linotype" w:cs="Palatino Linotype"/>
          <w:b/>
          <w:i/>
          <w:sz w:val="22"/>
          <w:szCs w:val="22"/>
        </w:rPr>
        <w:t xml:space="preserve">Artículo 3. </w:t>
      </w:r>
      <w:r w:rsidRPr="00EC4011">
        <w:rPr>
          <w:rFonts w:ascii="Palatino Linotype" w:eastAsia="Palatino Linotype" w:hAnsi="Palatino Linotype" w:cs="Palatino Linotype"/>
          <w:i/>
          <w:sz w:val="22"/>
          <w:szCs w:val="22"/>
        </w:rPr>
        <w:t>Para los efectos de la presente Ley se entenderá por:</w:t>
      </w:r>
    </w:p>
    <w:p w14:paraId="0E2975F8" w14:textId="77777777" w:rsidR="00271573" w:rsidRPr="00EC4011" w:rsidRDefault="00DC4CEF">
      <w:pPr>
        <w:spacing w:before="120" w:after="120"/>
        <w:ind w:left="1134" w:right="902"/>
        <w:jc w:val="both"/>
        <w:rPr>
          <w:rFonts w:ascii="Palatino Linotype" w:eastAsia="Palatino Linotype" w:hAnsi="Palatino Linotype" w:cs="Palatino Linotype"/>
          <w:i/>
          <w:sz w:val="22"/>
          <w:szCs w:val="22"/>
        </w:rPr>
      </w:pPr>
      <w:r w:rsidRPr="00EC4011">
        <w:rPr>
          <w:rFonts w:ascii="Palatino Linotype" w:eastAsia="Palatino Linotype" w:hAnsi="Palatino Linotype" w:cs="Palatino Linotype"/>
          <w:i/>
          <w:sz w:val="22"/>
          <w:szCs w:val="22"/>
        </w:rPr>
        <w:t>…</w:t>
      </w:r>
    </w:p>
    <w:p w14:paraId="679F7246" w14:textId="77777777" w:rsidR="00271573" w:rsidRPr="00EC4011" w:rsidRDefault="00DC4CEF">
      <w:pPr>
        <w:spacing w:before="120" w:after="120"/>
        <w:ind w:left="1134" w:right="902"/>
        <w:jc w:val="both"/>
        <w:rPr>
          <w:rFonts w:ascii="Palatino Linotype" w:eastAsia="Palatino Linotype" w:hAnsi="Palatino Linotype" w:cs="Palatino Linotype"/>
          <w:i/>
          <w:sz w:val="22"/>
          <w:szCs w:val="22"/>
        </w:rPr>
      </w:pPr>
      <w:r w:rsidRPr="00EC4011">
        <w:rPr>
          <w:rFonts w:ascii="Palatino Linotype" w:eastAsia="Palatino Linotype" w:hAnsi="Palatino Linotype" w:cs="Palatino Linotype"/>
          <w:b/>
          <w:i/>
          <w:sz w:val="22"/>
          <w:szCs w:val="22"/>
        </w:rPr>
        <w:t>XI. Documento:</w:t>
      </w:r>
      <w:r w:rsidRPr="00EC4011">
        <w:rPr>
          <w:rFonts w:ascii="Palatino Linotype" w:eastAsia="Palatino Linotype" w:hAnsi="Palatino Linotype" w:cs="Palatino Linotype"/>
          <w:i/>
          <w:sz w:val="22"/>
          <w:szCs w:val="22"/>
        </w:rPr>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w:t>
      </w:r>
      <w:r w:rsidRPr="00EC4011">
        <w:rPr>
          <w:rFonts w:ascii="Palatino Linotype" w:eastAsia="Palatino Linotype" w:hAnsi="Palatino Linotype" w:cs="Palatino Linotype"/>
          <w:i/>
          <w:sz w:val="22"/>
          <w:szCs w:val="22"/>
        </w:rPr>
        <w:lastRenderedPageBreak/>
        <w:t>cualquier medio, sea escrito, impreso, sonoro, visual, electrónico, informático u holográfico;</w:t>
      </w:r>
      <w:r w:rsidRPr="00EC4011">
        <w:rPr>
          <w:rFonts w:ascii="Palatino Linotype" w:eastAsia="Palatino Linotype" w:hAnsi="Palatino Linotype" w:cs="Palatino Linotype"/>
          <w:b/>
          <w:i/>
          <w:sz w:val="22"/>
          <w:szCs w:val="22"/>
        </w:rPr>
        <w:t>…</w:t>
      </w:r>
      <w:r w:rsidRPr="00EC4011">
        <w:rPr>
          <w:rFonts w:ascii="Palatino Linotype" w:eastAsia="Palatino Linotype" w:hAnsi="Palatino Linotype" w:cs="Palatino Linotype"/>
          <w:i/>
          <w:sz w:val="22"/>
          <w:szCs w:val="22"/>
        </w:rPr>
        <w:t>”</w:t>
      </w:r>
    </w:p>
    <w:p w14:paraId="6AEFD6B2" w14:textId="77777777" w:rsidR="00271573" w:rsidRPr="00EC4011" w:rsidRDefault="00DC4CEF">
      <w:pPr>
        <w:spacing w:before="240" w:after="240" w:line="360" w:lineRule="auto"/>
        <w:jc w:val="both"/>
        <w:rPr>
          <w:rFonts w:ascii="Palatino Linotype" w:eastAsia="Palatino Linotype" w:hAnsi="Palatino Linotype" w:cs="Palatino Linotype"/>
        </w:rPr>
      </w:pPr>
      <w:r w:rsidRPr="00EC4011">
        <w:rPr>
          <w:rFonts w:ascii="Palatino Linotype" w:eastAsia="Palatino Linotype" w:hAnsi="Palatino Linotype" w:cs="Palatino Linotype"/>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0E0C60C1" w14:textId="77777777" w:rsidR="00271573" w:rsidRPr="00EC4011" w:rsidRDefault="00DC4CEF">
      <w:pPr>
        <w:ind w:left="851" w:right="902"/>
        <w:jc w:val="both"/>
        <w:rPr>
          <w:rFonts w:ascii="Palatino Linotype" w:eastAsia="Palatino Linotype" w:hAnsi="Palatino Linotype" w:cs="Palatino Linotype"/>
          <w:i/>
          <w:sz w:val="22"/>
          <w:szCs w:val="22"/>
        </w:rPr>
      </w:pPr>
      <w:r w:rsidRPr="00EC4011">
        <w:rPr>
          <w:rFonts w:ascii="Palatino Linotype" w:eastAsia="Palatino Linotype" w:hAnsi="Palatino Linotype" w:cs="Palatino Linotype"/>
          <w:b/>
          <w:sz w:val="22"/>
          <w:szCs w:val="22"/>
        </w:rPr>
        <w:t>“</w:t>
      </w:r>
      <w:r w:rsidRPr="00EC4011">
        <w:rPr>
          <w:rFonts w:ascii="Palatino Linotype" w:eastAsia="Palatino Linotype" w:hAnsi="Palatino Linotype" w:cs="Palatino Linotype"/>
          <w:b/>
          <w:i/>
          <w:sz w:val="22"/>
          <w:szCs w:val="22"/>
        </w:rPr>
        <w:t>INFORMACIÓN PÚBLICA, CONCEPTO DE, EN MATERIA DE TRANSPARENCIA. INTERPRETACIÓN SISTEMÁTICA DE LOS ARTÍCULOS 2°, FRACCIÓN V, XV, Y XVI, 3°, 4°, 11 Y 41.</w:t>
      </w:r>
      <w:r w:rsidRPr="00EC4011">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0BE889C8" w14:textId="77777777" w:rsidR="00271573" w:rsidRPr="00EC4011" w:rsidRDefault="00DC4CEF">
      <w:pPr>
        <w:spacing w:before="120" w:after="120"/>
        <w:ind w:left="851" w:right="902"/>
        <w:jc w:val="both"/>
        <w:rPr>
          <w:rFonts w:ascii="Palatino Linotype" w:eastAsia="Palatino Linotype" w:hAnsi="Palatino Linotype" w:cs="Palatino Linotype"/>
          <w:i/>
          <w:sz w:val="22"/>
          <w:szCs w:val="22"/>
        </w:rPr>
      </w:pPr>
      <w:r w:rsidRPr="00EC4011">
        <w:rPr>
          <w:rFonts w:ascii="Palatino Linotype" w:eastAsia="Palatino Linotype" w:hAnsi="Palatino Linotype" w:cs="Palatino Linotype"/>
          <w:i/>
          <w:sz w:val="22"/>
          <w:szCs w:val="22"/>
        </w:rPr>
        <w:t>En consecuencia el acceso a la información se refiere a que se cumplan cualquiera de los siguientes tres supuestos:</w:t>
      </w:r>
    </w:p>
    <w:p w14:paraId="72FA83F0" w14:textId="77777777" w:rsidR="00271573" w:rsidRPr="00EC4011" w:rsidRDefault="00DC4CEF">
      <w:pPr>
        <w:spacing w:before="120" w:after="120"/>
        <w:ind w:left="1134" w:right="902"/>
        <w:jc w:val="both"/>
        <w:rPr>
          <w:rFonts w:ascii="Palatino Linotype" w:eastAsia="Palatino Linotype" w:hAnsi="Palatino Linotype" w:cs="Palatino Linotype"/>
          <w:i/>
          <w:sz w:val="22"/>
          <w:szCs w:val="22"/>
        </w:rPr>
      </w:pPr>
      <w:r w:rsidRPr="00EC4011">
        <w:rPr>
          <w:rFonts w:ascii="Palatino Linotype" w:eastAsia="Palatino Linotype" w:hAnsi="Palatino Linotype" w:cs="Palatino Linotype"/>
          <w:i/>
          <w:sz w:val="22"/>
          <w:szCs w:val="22"/>
        </w:rPr>
        <w:t>1) Que se trate de información registrada en cualquier soporte documental, que en ejercicio de las atribuciones conferidas, sea generada por los Sujetos Obligados;</w:t>
      </w:r>
    </w:p>
    <w:p w14:paraId="0FA47691" w14:textId="77777777" w:rsidR="00271573" w:rsidRPr="00EC4011" w:rsidRDefault="00DC4CEF">
      <w:pPr>
        <w:spacing w:before="120" w:after="120"/>
        <w:ind w:left="1134" w:right="902"/>
        <w:jc w:val="both"/>
        <w:rPr>
          <w:rFonts w:ascii="Palatino Linotype" w:eastAsia="Palatino Linotype" w:hAnsi="Palatino Linotype" w:cs="Palatino Linotype"/>
          <w:i/>
          <w:sz w:val="22"/>
          <w:szCs w:val="22"/>
        </w:rPr>
      </w:pPr>
      <w:r w:rsidRPr="00EC4011">
        <w:rPr>
          <w:rFonts w:ascii="Palatino Linotype" w:eastAsia="Palatino Linotype" w:hAnsi="Palatino Linotype" w:cs="Palatino Linotype"/>
          <w:i/>
          <w:sz w:val="22"/>
          <w:szCs w:val="22"/>
        </w:rPr>
        <w:t>2) Que se trate de información registrada en cualquier soporte documental, que en ejercicio de las atribuciones conferidas, sea administrada por los Sujetos Obligados, y</w:t>
      </w:r>
    </w:p>
    <w:p w14:paraId="33654D34" w14:textId="77777777" w:rsidR="00271573" w:rsidRPr="00EC4011" w:rsidRDefault="00DC4CEF">
      <w:pPr>
        <w:spacing w:before="120"/>
        <w:ind w:left="1134" w:right="902"/>
        <w:jc w:val="both"/>
        <w:rPr>
          <w:rFonts w:ascii="Palatino Linotype" w:eastAsia="Palatino Linotype" w:hAnsi="Palatino Linotype" w:cs="Palatino Linotype"/>
          <w:i/>
          <w:sz w:val="22"/>
          <w:szCs w:val="22"/>
        </w:rPr>
      </w:pPr>
      <w:r w:rsidRPr="00EC4011">
        <w:rPr>
          <w:rFonts w:ascii="Palatino Linotype" w:eastAsia="Palatino Linotype" w:hAnsi="Palatino Linotype" w:cs="Palatino Linotype"/>
          <w:i/>
          <w:sz w:val="22"/>
          <w:szCs w:val="22"/>
        </w:rPr>
        <w:t>3) Que se trate de información registrada en cualquier soporte documental, que en ejercicio de las atribuciones conferidas, se encuentre en posesión de los Sujetos Obligados.”</w:t>
      </w:r>
    </w:p>
    <w:p w14:paraId="504F8407" w14:textId="77777777" w:rsidR="00271573" w:rsidRPr="00EC4011" w:rsidRDefault="00DC4CEF">
      <w:pPr>
        <w:spacing w:before="280" w:after="280" w:line="360" w:lineRule="auto"/>
        <w:jc w:val="both"/>
        <w:rPr>
          <w:rFonts w:ascii="Palatino Linotype" w:eastAsia="Palatino Linotype" w:hAnsi="Palatino Linotype" w:cs="Palatino Linotype"/>
        </w:rPr>
      </w:pPr>
      <w:r w:rsidRPr="00EC4011">
        <w:rPr>
          <w:rFonts w:ascii="Palatino Linotype" w:eastAsia="Palatino Linotype" w:hAnsi="Palatino Linotype" w:cs="Palatino Linotype"/>
        </w:rPr>
        <w:lastRenderedPageBreak/>
        <w:t xml:space="preserve">Acotado lo anterior, del análisis de las constancias que integran el expediente se concluye que los motivos de inconformidad vertidos por la parte </w:t>
      </w:r>
      <w:r w:rsidRPr="00EC4011">
        <w:rPr>
          <w:rFonts w:ascii="Palatino Linotype" w:eastAsia="Palatino Linotype" w:hAnsi="Palatino Linotype" w:cs="Palatino Linotype"/>
          <w:b/>
        </w:rPr>
        <w:t>Recurrente</w:t>
      </w:r>
      <w:r w:rsidRPr="00EC4011">
        <w:rPr>
          <w:rFonts w:ascii="Palatino Linotype" w:eastAsia="Palatino Linotype" w:hAnsi="Palatino Linotype" w:cs="Palatino Linotype"/>
        </w:rPr>
        <w:t xml:space="preserve"> resultan fundados, en virtud el </w:t>
      </w:r>
      <w:r w:rsidRPr="00EC4011">
        <w:rPr>
          <w:rFonts w:ascii="Palatino Linotype" w:eastAsia="Palatino Linotype" w:hAnsi="Palatino Linotype" w:cs="Palatino Linotype"/>
          <w:b/>
        </w:rPr>
        <w:t>Sujeto Obligado</w:t>
      </w:r>
      <w:r w:rsidRPr="00EC4011">
        <w:rPr>
          <w:rFonts w:ascii="Palatino Linotype" w:eastAsia="Palatino Linotype" w:hAnsi="Palatino Linotype" w:cs="Palatino Linotype"/>
        </w:rPr>
        <w:t xml:space="preserve"> omitió dar contestación a la solicitud de información, mediante la cual se requirió la siguiente información:</w:t>
      </w:r>
    </w:p>
    <w:p w14:paraId="1588ECF8" w14:textId="77777777" w:rsidR="00815EF3" w:rsidRPr="00EC4011" w:rsidRDefault="00DC4CEF">
      <w:pPr>
        <w:spacing w:before="280" w:after="280" w:line="360" w:lineRule="auto"/>
        <w:ind w:left="284"/>
        <w:jc w:val="both"/>
        <w:rPr>
          <w:rFonts w:ascii="Palatino Linotype" w:eastAsia="Palatino Linotype" w:hAnsi="Palatino Linotype" w:cs="Palatino Linotype"/>
        </w:rPr>
      </w:pPr>
      <w:r w:rsidRPr="00EC4011">
        <w:rPr>
          <w:rFonts w:ascii="Palatino Linotype" w:eastAsia="Palatino Linotype" w:hAnsi="Palatino Linotype" w:cs="Palatino Linotype"/>
        </w:rPr>
        <w:t xml:space="preserve">1. </w:t>
      </w:r>
      <w:r w:rsidR="00815EF3" w:rsidRPr="00EC4011">
        <w:rPr>
          <w:rFonts w:ascii="Palatino Linotype" w:eastAsia="Palatino Linotype" w:hAnsi="Palatino Linotype" w:cs="Palatino Linotype"/>
        </w:rPr>
        <w:t>Número de oficios que ha enviado de manera interna la Dirección del OPDAPAS,</w:t>
      </w:r>
      <w:r w:rsidR="00777155" w:rsidRPr="00EC4011">
        <w:rPr>
          <w:rFonts w:ascii="Palatino Linotype" w:eastAsia="Palatino Linotype" w:hAnsi="Palatino Linotype" w:cs="Palatino Linotype"/>
        </w:rPr>
        <w:t xml:space="preserve"> y </w:t>
      </w:r>
      <w:r w:rsidR="00815EF3" w:rsidRPr="00EC4011">
        <w:rPr>
          <w:rFonts w:ascii="Palatino Linotype" w:eastAsia="Palatino Linotype" w:hAnsi="Palatino Linotype" w:cs="Palatino Linotype"/>
        </w:rPr>
        <w:t xml:space="preserve">la </w:t>
      </w:r>
      <w:r w:rsidR="00777155" w:rsidRPr="00EC4011">
        <w:rPr>
          <w:rFonts w:ascii="Palatino Linotype" w:eastAsia="Palatino Linotype" w:hAnsi="Palatino Linotype" w:cs="Palatino Linotype"/>
        </w:rPr>
        <w:t>e</w:t>
      </w:r>
      <w:r w:rsidR="00815EF3" w:rsidRPr="00EC4011">
        <w:rPr>
          <w:rFonts w:ascii="Palatino Linotype" w:eastAsia="Palatino Linotype" w:hAnsi="Palatino Linotype" w:cs="Palatino Linotype"/>
        </w:rPr>
        <w:t>videncia documental</w:t>
      </w:r>
      <w:r w:rsidR="00777155" w:rsidRPr="00EC4011">
        <w:rPr>
          <w:rFonts w:ascii="Palatino Linotype" w:eastAsia="Palatino Linotype" w:hAnsi="Palatino Linotype" w:cs="Palatino Linotype"/>
        </w:rPr>
        <w:t xml:space="preserve"> correspondiente.</w:t>
      </w:r>
    </w:p>
    <w:p w14:paraId="40F79333" w14:textId="77777777" w:rsidR="00CB20CB" w:rsidRPr="00EC4011" w:rsidRDefault="00CB20CB">
      <w:pPr>
        <w:spacing w:before="240" w:after="240" w:line="360" w:lineRule="auto"/>
        <w:jc w:val="both"/>
        <w:rPr>
          <w:rFonts w:ascii="Palatino Linotype" w:eastAsia="Palatino Linotype" w:hAnsi="Palatino Linotype" w:cs="Palatino Linotype"/>
        </w:rPr>
      </w:pPr>
      <w:r w:rsidRPr="00EC4011">
        <w:rPr>
          <w:rFonts w:ascii="Palatino Linotype" w:eastAsia="Palatino Linotype" w:hAnsi="Palatino Linotype" w:cs="Palatino Linotype"/>
        </w:rPr>
        <w:t xml:space="preserve">Como se mencionó en los antecedentes de la presente resolución, el </w:t>
      </w:r>
      <w:r w:rsidRPr="00EC4011">
        <w:rPr>
          <w:rFonts w:ascii="Palatino Linotype" w:eastAsia="Palatino Linotype" w:hAnsi="Palatino Linotype" w:cs="Palatino Linotype"/>
          <w:b/>
        </w:rPr>
        <w:t xml:space="preserve">Sujeto Obligado </w:t>
      </w:r>
      <w:r w:rsidRPr="00EC4011">
        <w:rPr>
          <w:rFonts w:ascii="Palatino Linotype" w:eastAsia="Palatino Linotype" w:hAnsi="Palatino Linotype" w:cs="Palatino Linotype"/>
        </w:rPr>
        <w:t xml:space="preserve">no emitió respuesta a la solicitud, situación que motivó la interposición del recurso de revisión </w:t>
      </w:r>
      <w:r w:rsidR="009E33DD" w:rsidRPr="00EC4011">
        <w:rPr>
          <w:rFonts w:ascii="Palatino Linotype" w:eastAsia="Palatino Linotype" w:hAnsi="Palatino Linotype" w:cs="Palatino Linotype"/>
        </w:rPr>
        <w:t>que nos ocupa.</w:t>
      </w:r>
    </w:p>
    <w:p w14:paraId="74D6F2B3" w14:textId="77777777" w:rsidR="009E33DD" w:rsidRPr="00EC4011" w:rsidRDefault="00DC4CEF" w:rsidP="009E33DD">
      <w:pPr>
        <w:spacing w:before="240" w:after="240" w:line="360" w:lineRule="auto"/>
        <w:jc w:val="both"/>
        <w:rPr>
          <w:rFonts w:ascii="Palatino Linotype" w:eastAsia="Palatino Linotype" w:hAnsi="Palatino Linotype" w:cs="Palatino Linotype"/>
        </w:rPr>
      </w:pPr>
      <w:r w:rsidRPr="00EC4011">
        <w:rPr>
          <w:rFonts w:ascii="Palatino Linotype" w:eastAsia="Palatino Linotype" w:hAnsi="Palatino Linotype" w:cs="Palatino Linotype"/>
        </w:rPr>
        <w:t xml:space="preserve">No obstante, durante la etapa de manifestaciones el </w:t>
      </w:r>
      <w:r w:rsidRPr="00EC4011">
        <w:rPr>
          <w:rFonts w:ascii="Palatino Linotype" w:eastAsia="Palatino Linotype" w:hAnsi="Palatino Linotype" w:cs="Palatino Linotype"/>
          <w:b/>
        </w:rPr>
        <w:t xml:space="preserve">Sujeto Obligado, </w:t>
      </w:r>
      <w:r w:rsidR="009E33DD" w:rsidRPr="00EC4011">
        <w:rPr>
          <w:rFonts w:ascii="Palatino Linotype" w:eastAsia="Palatino Linotype" w:hAnsi="Palatino Linotype" w:cs="Palatino Linotype"/>
        </w:rPr>
        <w:t>por conducto de la Dirección General, manifestó que el Organismo Operador de Agua se creó el 29 de octubre de 1992, por lo que el archivo de concentración contiene un volumen importante de oficios de diferentes administraciones a lo largo de su historia, por lo que no es posible el envío de los documentos solicitados, debido a la gran cantidad de cajas que contienen dicha información.</w:t>
      </w:r>
    </w:p>
    <w:p w14:paraId="7529C1CC" w14:textId="77777777" w:rsidR="00D85CFD" w:rsidRPr="00EC4011" w:rsidRDefault="00D85CFD" w:rsidP="00D85CFD">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EC4011">
        <w:rPr>
          <w:rFonts w:ascii="Palatino Linotype" w:eastAsia="Palatino Linotype" w:hAnsi="Palatino Linotype" w:cs="Palatino Linotype"/>
        </w:rPr>
        <w:t xml:space="preserve">Una vez establecidas las posturas de las partes, se procede al análisis del requerimiento de información, así como la información proporcionada por el </w:t>
      </w:r>
      <w:r w:rsidRPr="00EC4011">
        <w:rPr>
          <w:rFonts w:ascii="Palatino Linotype" w:eastAsia="Palatino Linotype" w:hAnsi="Palatino Linotype" w:cs="Palatino Linotype"/>
          <w:b/>
        </w:rPr>
        <w:t xml:space="preserve">Sujeto Obligado, </w:t>
      </w:r>
      <w:r w:rsidRPr="00EC4011">
        <w:rPr>
          <w:rFonts w:ascii="Palatino Linotype" w:eastAsia="Palatino Linotype" w:hAnsi="Palatino Linotype" w:cs="Palatino Linotype"/>
        </w:rPr>
        <w:t xml:space="preserve">en contraposición con el motivo de inconformidad alegado por la parte </w:t>
      </w:r>
      <w:r w:rsidRPr="00EC4011">
        <w:rPr>
          <w:rFonts w:ascii="Palatino Linotype" w:eastAsia="Palatino Linotype" w:hAnsi="Palatino Linotype" w:cs="Palatino Linotype"/>
          <w:b/>
        </w:rPr>
        <w:t xml:space="preserve">Recurrente, </w:t>
      </w:r>
      <w:r w:rsidRPr="00EC4011">
        <w:rPr>
          <w:rFonts w:ascii="Palatino Linotype" w:eastAsia="Palatino Linotype" w:hAnsi="Palatino Linotype" w:cs="Palatino Linotype"/>
        </w:rPr>
        <w:t xml:space="preserve">con la finalidad de determinar si el Derecho de acceso de esta se </w:t>
      </w:r>
      <w:r w:rsidRPr="00EC4011">
        <w:rPr>
          <w:rFonts w:ascii="Palatino Linotype" w:eastAsia="Palatino Linotype" w:hAnsi="Palatino Linotype" w:cs="Palatino Linotype"/>
        </w:rPr>
        <w:lastRenderedPageBreak/>
        <w:t>satisfizo, o, en su defecto, ordenar el soporte documental correspondiente, en caso de ser procedente.</w:t>
      </w:r>
    </w:p>
    <w:p w14:paraId="5DFCAA37" w14:textId="77777777" w:rsidR="00D85CFD" w:rsidRPr="00EC4011" w:rsidRDefault="00D85CFD" w:rsidP="0029313B">
      <w:pPr>
        <w:spacing w:before="240" w:after="240" w:line="360" w:lineRule="auto"/>
        <w:jc w:val="both"/>
        <w:rPr>
          <w:rFonts w:ascii="Palatino Linotype" w:eastAsia="Palatino Linotype" w:hAnsi="Palatino Linotype" w:cs="Palatino Linotype"/>
        </w:rPr>
      </w:pPr>
      <w:r w:rsidRPr="00EC4011">
        <w:rPr>
          <w:rFonts w:ascii="Palatino Linotype" w:eastAsia="Palatino Linotype" w:hAnsi="Palatino Linotype" w:cs="Palatino Linotype"/>
        </w:rPr>
        <w:t xml:space="preserve">En este sentido, se debe resaltar, en primer lugar, que de las manifestaciones hechas por el </w:t>
      </w:r>
      <w:r w:rsidRPr="00EC4011">
        <w:rPr>
          <w:rFonts w:ascii="Palatino Linotype" w:eastAsia="Palatino Linotype" w:hAnsi="Palatino Linotype" w:cs="Palatino Linotype"/>
          <w:b/>
        </w:rPr>
        <w:t xml:space="preserve">Sujeto Obligado, </w:t>
      </w:r>
      <w:r w:rsidRPr="00EC4011">
        <w:rPr>
          <w:rFonts w:ascii="Palatino Linotype" w:eastAsia="Palatino Linotype" w:hAnsi="Palatino Linotype" w:cs="Palatino Linotype"/>
        </w:rPr>
        <w:t>en atención a la solicitud de información, éste no niega contar con la información solicitada, ya que el Director General del Organismo, como servidor público habilitado competente para conocer de la información requerida, a refiere de manera expresa que derivado del volumen importante de oficios con los que se cuenta desde la creación del Organismo a su cargo, estos se encuentran en cajas en el archivo de trámite, siendo</w:t>
      </w:r>
      <w:r w:rsidR="0029313B" w:rsidRPr="00EC4011">
        <w:rPr>
          <w:rFonts w:ascii="Palatino Linotype" w:eastAsia="Palatino Linotype" w:hAnsi="Palatino Linotype" w:cs="Palatino Linotype"/>
        </w:rPr>
        <w:t xml:space="preserve"> este el motivo por el cual no</w:t>
      </w:r>
      <w:r w:rsidRPr="00EC4011">
        <w:rPr>
          <w:rFonts w:ascii="Palatino Linotype" w:eastAsia="Palatino Linotype" w:hAnsi="Palatino Linotype" w:cs="Palatino Linotype"/>
        </w:rPr>
        <w:t xml:space="preserve"> es posible el envío de los documentos solicitados, debido a la gran cantidad de cajas donde se encuentran.</w:t>
      </w:r>
    </w:p>
    <w:p w14:paraId="411AEA9B" w14:textId="77777777" w:rsidR="00D85CFD" w:rsidRPr="00EC4011" w:rsidRDefault="00D85CFD" w:rsidP="0029313B">
      <w:pPr>
        <w:tabs>
          <w:tab w:val="left" w:pos="709"/>
        </w:tabs>
        <w:spacing w:before="240" w:after="240" w:line="360" w:lineRule="auto"/>
        <w:jc w:val="both"/>
        <w:rPr>
          <w:rFonts w:ascii="Palatino Linotype" w:eastAsia="Palatino Linotype" w:hAnsi="Palatino Linotype" w:cs="Palatino Linotype"/>
        </w:rPr>
      </w:pPr>
      <w:r w:rsidRPr="00EC4011">
        <w:rPr>
          <w:rFonts w:ascii="Palatino Linotype" w:eastAsia="Palatino Linotype" w:hAnsi="Palatino Linotype" w:cs="Palatino Linotype"/>
        </w:rPr>
        <w:t xml:space="preserve">Hasta este punto, se infiere que existió una omisión en el actuar del </w:t>
      </w:r>
      <w:r w:rsidRPr="00EC4011">
        <w:rPr>
          <w:rFonts w:ascii="Palatino Linotype" w:eastAsia="Palatino Linotype" w:hAnsi="Palatino Linotype" w:cs="Palatino Linotype"/>
          <w:b/>
        </w:rPr>
        <w:t>Sujeto Obligado</w:t>
      </w:r>
      <w:r w:rsidRPr="00EC4011">
        <w:rPr>
          <w:rFonts w:ascii="Palatino Linotype" w:eastAsia="Palatino Linotype" w:hAnsi="Palatino Linotype" w:cs="Palatino Linotype"/>
        </w:rPr>
        <w:t xml:space="preserve">, ya que </w:t>
      </w:r>
      <w:r w:rsidR="0029313B" w:rsidRPr="00EC4011">
        <w:rPr>
          <w:rFonts w:ascii="Palatino Linotype" w:eastAsia="Palatino Linotype" w:hAnsi="Palatino Linotype" w:cs="Palatino Linotype"/>
        </w:rPr>
        <w:t>negó</w:t>
      </w:r>
      <w:r w:rsidRPr="00EC4011">
        <w:rPr>
          <w:rFonts w:ascii="Palatino Linotype" w:eastAsia="Palatino Linotype" w:hAnsi="Palatino Linotype" w:cs="Palatino Linotype"/>
        </w:rPr>
        <w:t xml:space="preserve"> el derecho de acceso de la persona solicitante de manera infundada.</w:t>
      </w:r>
    </w:p>
    <w:p w14:paraId="40A701FE" w14:textId="77777777" w:rsidR="0029313B" w:rsidRPr="00EC4011" w:rsidRDefault="0029313B" w:rsidP="0029313B">
      <w:pPr>
        <w:spacing w:before="240" w:after="240" w:line="360" w:lineRule="auto"/>
        <w:jc w:val="both"/>
        <w:rPr>
          <w:rFonts w:ascii="Palatino Linotype" w:eastAsia="Palatino Linotype" w:hAnsi="Palatino Linotype" w:cs="Palatino Linotype"/>
        </w:rPr>
      </w:pPr>
      <w:r w:rsidRPr="00EC4011">
        <w:rPr>
          <w:rFonts w:ascii="Palatino Linotype" w:eastAsia="Palatino Linotype" w:hAnsi="Palatino Linotype" w:cs="Palatino Linotype"/>
        </w:rPr>
        <w:t xml:space="preserve">Bajo estos argumentos, conviene señalar que de la el artículo 155, fracción V, de la Ley de Transparencia y Acceso a la Información Pública del Estado de México y Municipios, precisa que, para presentar una solicitud, la persona solicitante podrá señalar </w:t>
      </w:r>
      <w:r w:rsidRPr="00EC4011">
        <w:rPr>
          <w:rFonts w:ascii="Palatino Linotype" w:eastAsia="Palatino Linotype" w:hAnsi="Palatino Linotype" w:cs="Palatino Linotype"/>
          <w:b/>
        </w:rPr>
        <w:t>la modalidad en la que prefiere se otorgue el acceso a la información</w:t>
      </w:r>
      <w:r w:rsidRPr="00EC4011">
        <w:rPr>
          <w:rFonts w:ascii="Palatino Linotype" w:eastAsia="Palatino Linotype" w:hAnsi="Palatino Linotype" w:cs="Palatino Linotype"/>
        </w:rPr>
        <w:t xml:space="preserve">, la cual podrá ser verbal, siempre y cuando sea para fines de orientación, mediante </w:t>
      </w:r>
      <w:r w:rsidRPr="00EC4011">
        <w:rPr>
          <w:rFonts w:ascii="Palatino Linotype" w:eastAsia="Palatino Linotype" w:hAnsi="Palatino Linotype" w:cs="Palatino Linotype"/>
        </w:rPr>
        <w:lastRenderedPageBreak/>
        <w:t>consulta directa, mediante la expedición de copias simples o certificadas o la reproducción en cualquier otro medio, incluidos los electrónicos. En la entidad, el Organismo Garante determinó en el formato de solicitud, que podría ser SAIMEX, CD-ROOM (con costo), copias simples (con costo), copias certificadas (con costo), consulta directa (sin costo), o bien, cualquier otro que determine la persona solicitante.</w:t>
      </w:r>
    </w:p>
    <w:p w14:paraId="62044443" w14:textId="77777777" w:rsidR="0029313B" w:rsidRPr="00EC4011" w:rsidRDefault="0029313B" w:rsidP="0029313B">
      <w:pPr>
        <w:spacing w:before="240" w:after="240" w:line="360" w:lineRule="auto"/>
        <w:jc w:val="both"/>
        <w:rPr>
          <w:rFonts w:ascii="Palatino Linotype" w:eastAsia="Palatino Linotype" w:hAnsi="Palatino Linotype" w:cs="Palatino Linotype"/>
          <w:b/>
        </w:rPr>
      </w:pPr>
      <w:r w:rsidRPr="00EC4011">
        <w:rPr>
          <w:rFonts w:ascii="Palatino Linotype" w:eastAsia="Palatino Linotype" w:hAnsi="Palatino Linotype" w:cs="Palatino Linotype"/>
        </w:rPr>
        <w:t xml:space="preserve">Por su parte, el artículo 158, dispone que, de manera excepcional, cuando de manera fundada y motivada lo determine el Sujeto Obligado, </w:t>
      </w:r>
      <w:r w:rsidRPr="00EC4011">
        <w:rPr>
          <w:rFonts w:ascii="Palatino Linotype" w:eastAsia="Palatino Linotype" w:hAnsi="Palatino Linotype" w:cs="Palatino Linotype"/>
          <w:b/>
        </w:rPr>
        <w:t>en los casos en que la entrega de la información que se encuentre a su disposición sobrepase las capacidades técnicas, administrativas y humanas del Sujeto Obligado para cumplir con la solicitud, se podrá poner a disposición del solicitante la información en consulta directa.</w:t>
      </w:r>
    </w:p>
    <w:p w14:paraId="58BBBA1F" w14:textId="77777777" w:rsidR="0029313B" w:rsidRPr="00EC4011" w:rsidRDefault="0029313B" w:rsidP="0029313B">
      <w:pPr>
        <w:spacing w:before="240" w:after="240" w:line="360" w:lineRule="auto"/>
        <w:jc w:val="both"/>
        <w:rPr>
          <w:rFonts w:ascii="Palatino Linotype" w:eastAsia="Palatino Linotype" w:hAnsi="Palatino Linotype" w:cs="Palatino Linotype"/>
        </w:rPr>
      </w:pPr>
      <w:r w:rsidRPr="00EC4011">
        <w:rPr>
          <w:rFonts w:ascii="Palatino Linotype" w:eastAsia="Palatino Linotype" w:hAnsi="Palatino Linotype" w:cs="Palatino Linotype"/>
        </w:rPr>
        <w:t xml:space="preserve">De modo que el acceso a la información debe darse en la modalidad de entrega elegida por la persona solicitante, y sólo para los casos en que se encuentren impedidos los sujetos obligados podrán ofrecer otra u otras modalidades, sin embargo, se debe fundar y motivar adecuadamente el cambio de modalidad en la entrega de la información, en términos de lo dispuesto en el artículo 16 de la Constitución Política de los Estados Unidos Mexicanos, el cual exige que todo acto de autoridad debe de estar debidamente fundado y motivado, en el que se exprese el precepto legal aplicable al caso, además de señalarse las circunstancias, razones </w:t>
      </w:r>
      <w:r w:rsidRPr="00EC4011">
        <w:rPr>
          <w:rFonts w:ascii="Palatino Linotype" w:eastAsia="Palatino Linotype" w:hAnsi="Palatino Linotype" w:cs="Palatino Linotype"/>
        </w:rPr>
        <w:lastRenderedPageBreak/>
        <w:t>particulares o causas inmediatas que se hayan tenido en cuenta para la emisión del acto, según se puede leer en la jurisprudencia del texto y rubro que inserta enseguida para mayor referencia:</w:t>
      </w:r>
    </w:p>
    <w:p w14:paraId="34E013CD" w14:textId="77777777" w:rsidR="0029313B" w:rsidRPr="00EC4011" w:rsidRDefault="0029313B" w:rsidP="0029313B">
      <w:pPr>
        <w:spacing w:before="120" w:after="120"/>
        <w:ind w:left="851" w:right="900"/>
        <w:jc w:val="both"/>
        <w:rPr>
          <w:rFonts w:ascii="Palatino Linotype" w:eastAsia="Palatino Linotype" w:hAnsi="Palatino Linotype" w:cs="Palatino Linotype"/>
          <w:i/>
          <w:sz w:val="22"/>
          <w:szCs w:val="22"/>
        </w:rPr>
      </w:pPr>
      <w:r w:rsidRPr="00EC4011">
        <w:rPr>
          <w:rFonts w:ascii="Palatino Linotype" w:eastAsia="Palatino Linotype" w:hAnsi="Palatino Linotype" w:cs="Palatino Linotype"/>
          <w:b/>
          <w:i/>
          <w:sz w:val="22"/>
          <w:szCs w:val="22"/>
        </w:rPr>
        <w:t>“FUNDAMENTACIÓN Y MOTIVACIÓN DE LOS ACTOS ADMINISTRATIVOS</w:t>
      </w:r>
      <w:r w:rsidRPr="00EC4011">
        <w:rPr>
          <w:rFonts w:ascii="Palatino Linotype" w:eastAsia="Palatino Linotype" w:hAnsi="Palatino Linotype" w:cs="Palatino Linotype"/>
          <w:i/>
          <w:sz w:val="22"/>
          <w:szCs w:val="22"/>
        </w:rPr>
        <w:t>. De acuerdo con  el artículo 16 constitucional, todo acto de autoridad debe estar suficientemente fundado y motivado, entendiéndose por lo primero que han de expresarse con precisión el precepto legal aplicable al caso y por lo segundo, que también deben señalarse con precisión, las circunstancias especiales, razones particulares o causas inmediatas que se hayan tenido en consideración para la emisión del acto, siendo necesario además, que exista adecuación entre los motivos aducidos y las normas aplicables, es decir, que en el caso concreto se configure la hipótesis normativa. Esto es, que cuando el precepto en comento previene que nadie puede ser molestado en su persona, propiedades o derechos sino en virtud de mandamiento escrito de autoridad competente que funde y motive la causa legal del procedimiento, está exigiendo a todas las autoridades que apeguen sus actos a la ley, expresando de que ley se trata y los preceptos de ella que sirvan de apoyo al mandamiento relativo. En materia administrativa, específicamente, para poder considerar un acto autoritario como correctamente fundado, es necesario que en él se citen: a).- Los cuerpos legales y preceptos que se estén aplicando al caso concreto, es decir, los supuestos normativos en que se encuadra la conducta del gobernado para que esté obligado al pago, que serán señalados con toda exactitud, precisándose los incisos, subincisos, fracciones y preceptos aplicable, y b).- Los cuerpos legales y preceptos que otorgan competencia o facultades a las autoridades para emitir el acto en agravio del gobernado.”</w:t>
      </w:r>
    </w:p>
    <w:p w14:paraId="13645F77" w14:textId="77777777" w:rsidR="0029313B" w:rsidRPr="00EC4011" w:rsidRDefault="0029313B" w:rsidP="0029313B">
      <w:pPr>
        <w:spacing w:before="240" w:after="240" w:line="360" w:lineRule="auto"/>
        <w:jc w:val="both"/>
        <w:rPr>
          <w:rFonts w:ascii="Palatino Linotype" w:eastAsia="Palatino Linotype" w:hAnsi="Palatino Linotype" w:cs="Palatino Linotype"/>
        </w:rPr>
      </w:pPr>
      <w:r w:rsidRPr="00EC4011">
        <w:rPr>
          <w:rFonts w:ascii="Palatino Linotype" w:eastAsia="Palatino Linotype" w:hAnsi="Palatino Linotype" w:cs="Palatino Linotype"/>
        </w:rPr>
        <w:t xml:space="preserve">En ese entendido, según lo dispuesto en los artículos 160 y 164 de la Ley en cita, los Sujetos Obligados deben otorgar acceso a los documentos que se encuentren en sus archivos o que estén obligados a documentar de acuerdo con sus facultades, </w:t>
      </w:r>
      <w:r w:rsidRPr="00EC4011">
        <w:rPr>
          <w:rFonts w:ascii="Palatino Linotype" w:eastAsia="Palatino Linotype" w:hAnsi="Palatino Linotype" w:cs="Palatino Linotype"/>
        </w:rPr>
        <w:lastRenderedPageBreak/>
        <w:t>competencias o funciones en el formato que el solicitante manifieste, debiendo dar el acceso a la información en la modalidad de entrega solicitada, empero en caso de ofrecer otra u otras modalidades de entrega deberá fundar y motivar su respuesta, a saber:</w:t>
      </w:r>
    </w:p>
    <w:p w14:paraId="0CAF105B" w14:textId="77777777" w:rsidR="0029313B" w:rsidRPr="00EC4011" w:rsidRDefault="0029313B" w:rsidP="0029313B">
      <w:pPr>
        <w:spacing w:before="120" w:after="120"/>
        <w:ind w:left="851" w:right="851"/>
        <w:jc w:val="both"/>
        <w:rPr>
          <w:rFonts w:ascii="Palatino Linotype" w:eastAsia="Palatino Linotype" w:hAnsi="Palatino Linotype" w:cs="Palatino Linotype"/>
          <w:i/>
          <w:sz w:val="22"/>
          <w:szCs w:val="22"/>
        </w:rPr>
      </w:pPr>
      <w:r w:rsidRPr="00EC4011">
        <w:rPr>
          <w:rFonts w:ascii="Palatino Linotype" w:eastAsia="Palatino Linotype" w:hAnsi="Palatino Linotype" w:cs="Palatino Linotype"/>
        </w:rPr>
        <w:t>“</w:t>
      </w:r>
      <w:r w:rsidRPr="00EC4011">
        <w:rPr>
          <w:rFonts w:ascii="Palatino Linotype" w:eastAsia="Palatino Linotype" w:hAnsi="Palatino Linotype" w:cs="Palatino Linotype"/>
          <w:b/>
          <w:i/>
          <w:sz w:val="22"/>
          <w:szCs w:val="22"/>
        </w:rPr>
        <w:t>Artículo 160.</w:t>
      </w:r>
      <w:r w:rsidRPr="00EC4011">
        <w:rPr>
          <w:rFonts w:ascii="Palatino Linotype" w:eastAsia="Palatino Linotype" w:hAnsi="Palatino Linotype" w:cs="Palatino Linotype"/>
          <w:i/>
          <w:sz w:val="22"/>
          <w:szCs w:val="22"/>
        </w:rPr>
        <w:t xml:space="preserve">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33132869" w14:textId="77777777" w:rsidR="0029313B" w:rsidRPr="00EC4011" w:rsidRDefault="0029313B" w:rsidP="0029313B">
      <w:pPr>
        <w:spacing w:before="120" w:after="120"/>
        <w:ind w:left="851" w:right="851"/>
        <w:jc w:val="both"/>
        <w:rPr>
          <w:rFonts w:ascii="Palatino Linotype" w:eastAsia="Palatino Linotype" w:hAnsi="Palatino Linotype" w:cs="Palatino Linotype"/>
          <w:i/>
          <w:sz w:val="22"/>
          <w:szCs w:val="22"/>
        </w:rPr>
      </w:pPr>
      <w:r w:rsidRPr="00EC4011">
        <w:rPr>
          <w:rFonts w:ascii="Palatino Linotype" w:eastAsia="Palatino Linotype" w:hAnsi="Palatino Linotype" w:cs="Palatino Linotype"/>
          <w:b/>
          <w:i/>
          <w:sz w:val="22"/>
          <w:szCs w:val="22"/>
        </w:rPr>
        <w:t>Artículo 164.</w:t>
      </w:r>
      <w:r w:rsidRPr="00EC4011">
        <w:rPr>
          <w:rFonts w:ascii="Palatino Linotype" w:eastAsia="Palatino Linotype" w:hAnsi="Palatino Linotype" w:cs="Palatino Linotype"/>
          <w:i/>
          <w:sz w:val="22"/>
          <w:szCs w:val="22"/>
        </w:rPr>
        <w:t xml:space="preserve"> El acceso se dará en la modalidad de entrega y, en su caso, de envío elegidos por el solicitante. Cuando la información no pueda entregarse o enviarse en la modalidad solicitada, </w:t>
      </w:r>
      <w:r w:rsidRPr="00EC4011">
        <w:rPr>
          <w:rFonts w:ascii="Palatino Linotype" w:eastAsia="Palatino Linotype" w:hAnsi="Palatino Linotype" w:cs="Palatino Linotype"/>
          <w:b/>
          <w:i/>
          <w:sz w:val="22"/>
          <w:szCs w:val="22"/>
          <w:u w:val="single"/>
        </w:rPr>
        <w:t>el sujeto obligado deberá ofrecer otra u otras modalidades de entrega.</w:t>
      </w:r>
      <w:r w:rsidRPr="00EC4011">
        <w:rPr>
          <w:rFonts w:ascii="Palatino Linotype" w:eastAsia="Palatino Linotype" w:hAnsi="Palatino Linotype" w:cs="Palatino Linotype"/>
          <w:i/>
          <w:sz w:val="22"/>
          <w:szCs w:val="22"/>
        </w:rPr>
        <w:t xml:space="preserve"> En cualquier caso, se deberá fundar y motivar la necesidad de ofrecer otras modalidades.”</w:t>
      </w:r>
    </w:p>
    <w:p w14:paraId="01020436" w14:textId="77777777" w:rsidR="0029313B" w:rsidRPr="00EC4011" w:rsidRDefault="0029313B" w:rsidP="0029313B">
      <w:pPr>
        <w:spacing w:before="240" w:after="240" w:line="360" w:lineRule="auto"/>
        <w:jc w:val="both"/>
        <w:rPr>
          <w:rFonts w:ascii="Palatino Linotype" w:eastAsia="Palatino Linotype" w:hAnsi="Palatino Linotype" w:cs="Palatino Linotype"/>
        </w:rPr>
      </w:pPr>
      <w:r w:rsidRPr="00EC4011">
        <w:rPr>
          <w:rFonts w:ascii="Palatino Linotype" w:eastAsia="Palatino Linotype" w:hAnsi="Palatino Linotype" w:cs="Palatino Linotype"/>
        </w:rPr>
        <w:t>Por lo cual, los Sujetos Obligados podrán poner a disposición, los documentos solicitados, en todo caso, por cualquier medio disponible en sus instalaciones, cuando de forma fundada y motivada se determine que implica un análisis, estudio o procesamiento, cuya entrega o reproducción sobrepase las capacidades técnicas administrativas y humanas.</w:t>
      </w:r>
    </w:p>
    <w:p w14:paraId="45684AB5" w14:textId="77777777" w:rsidR="0029313B" w:rsidRPr="00EC4011" w:rsidRDefault="0029313B" w:rsidP="0029313B">
      <w:pPr>
        <w:spacing w:before="240" w:after="240" w:line="360" w:lineRule="auto"/>
        <w:jc w:val="both"/>
        <w:rPr>
          <w:rFonts w:ascii="Palatino Linotype" w:eastAsia="Palatino Linotype" w:hAnsi="Palatino Linotype" w:cs="Palatino Linotype"/>
        </w:rPr>
      </w:pPr>
      <w:r w:rsidRPr="00EC4011">
        <w:rPr>
          <w:rFonts w:ascii="Palatino Linotype" w:eastAsia="Palatino Linotype" w:hAnsi="Palatino Linotype" w:cs="Palatino Linotype"/>
        </w:rPr>
        <w:t xml:space="preserve">Por otro lado, el artículo 174 de la ley de la materia, indica que los costos de reproducción y, en su caso, de envío para la obtención de la información deberán ser cubiertos por la persona solicitante de manera previa a la entrega por parte del Sujeto Obligado. </w:t>
      </w:r>
    </w:p>
    <w:p w14:paraId="4D06D959" w14:textId="77777777" w:rsidR="0029313B" w:rsidRPr="00EC4011" w:rsidRDefault="0029313B" w:rsidP="0029313B">
      <w:pPr>
        <w:spacing w:before="240" w:after="240" w:line="360" w:lineRule="auto"/>
        <w:jc w:val="both"/>
        <w:rPr>
          <w:rFonts w:ascii="Palatino Linotype" w:eastAsia="Palatino Linotype" w:hAnsi="Palatino Linotype" w:cs="Palatino Linotype"/>
        </w:rPr>
      </w:pPr>
      <w:r w:rsidRPr="00EC4011">
        <w:rPr>
          <w:rFonts w:ascii="Palatino Linotype" w:eastAsia="Palatino Linotype" w:hAnsi="Palatino Linotype" w:cs="Palatino Linotype"/>
        </w:rPr>
        <w:lastRenderedPageBreak/>
        <w:t xml:space="preserve">En tales consideraciones, la entrega deberá hacerse, </w:t>
      </w:r>
      <w:r w:rsidRPr="00EC4011">
        <w:rPr>
          <w:rFonts w:ascii="Palatino Linotype" w:eastAsia="Palatino Linotype" w:hAnsi="Palatino Linotype" w:cs="Palatino Linotype"/>
          <w:b/>
        </w:rPr>
        <w:t>en la medida de lo posible, en la forma solicitada por el interesado, salvo que exista un impedimento justificado para atenderla</w:t>
      </w:r>
      <w:r w:rsidRPr="00EC4011">
        <w:rPr>
          <w:rFonts w:ascii="Palatino Linotype" w:eastAsia="Palatino Linotype" w:hAnsi="Palatino Linotype" w:cs="Palatino Linotype"/>
        </w:rPr>
        <w:t xml:space="preserve">, en cuyo caso, deberán exponerse las razones por las cuales no es posible utilizar el medio de reproducción solicitado; en este sentido, la entrega de la información en una modalidad distinta a la elegida por la particular </w:t>
      </w:r>
      <w:r w:rsidRPr="00EC4011">
        <w:rPr>
          <w:rFonts w:ascii="Palatino Linotype" w:eastAsia="Palatino Linotype" w:hAnsi="Palatino Linotype" w:cs="Palatino Linotype"/>
          <w:b/>
        </w:rPr>
        <w:t>sólo procede, en caso de que se acredite la imposibilidad de atenderla.</w:t>
      </w:r>
      <w:r w:rsidRPr="00EC4011">
        <w:rPr>
          <w:rFonts w:ascii="Palatino Linotype" w:eastAsia="Palatino Linotype" w:hAnsi="Palatino Linotype" w:cs="Palatino Linotype"/>
        </w:rPr>
        <w:t xml:space="preserve"> </w:t>
      </w:r>
    </w:p>
    <w:p w14:paraId="1ACCF73D" w14:textId="77777777" w:rsidR="0029313B" w:rsidRPr="00EC4011" w:rsidRDefault="0029313B" w:rsidP="0029313B">
      <w:pPr>
        <w:spacing w:before="240" w:after="240" w:line="360" w:lineRule="auto"/>
        <w:jc w:val="both"/>
        <w:rPr>
          <w:rFonts w:ascii="Palatino Linotype" w:eastAsia="Palatino Linotype" w:hAnsi="Palatino Linotype" w:cs="Palatino Linotype"/>
        </w:rPr>
      </w:pPr>
      <w:r w:rsidRPr="00EC4011">
        <w:rPr>
          <w:rFonts w:ascii="Palatino Linotype" w:eastAsia="Palatino Linotype" w:hAnsi="Palatino Linotype" w:cs="Palatino Linotype"/>
        </w:rPr>
        <w:t xml:space="preserve">Así, cuando se justifique el impedimento, </w:t>
      </w:r>
      <w:r w:rsidRPr="00EC4011">
        <w:rPr>
          <w:rFonts w:ascii="Palatino Linotype" w:eastAsia="Palatino Linotype" w:hAnsi="Palatino Linotype" w:cs="Palatino Linotype"/>
          <w:b/>
        </w:rPr>
        <w:t>los Sujetos Obligados deberán ofrecer al particular otras modalidades de entrega que permita la información</w:t>
      </w:r>
      <w:r w:rsidRPr="00EC4011">
        <w:rPr>
          <w:rFonts w:ascii="Palatino Linotype" w:eastAsia="Palatino Linotype" w:hAnsi="Palatino Linotype" w:cs="Palatino Linotype"/>
        </w:rPr>
        <w:t>, como consulta directa en las oficinas de la Unidad de Transparencia, la expedición de copias simples o certificadas, o la reproducción en cualquier otro medio, incluidos los electrónicos, lo que se robustece con el criterio 08/17, emitido por el Pleno del Instituto Nacional de Transparencia, Acceso a la Información y Protección de Datos Personales, el cual establece lo siguiente:</w:t>
      </w:r>
    </w:p>
    <w:p w14:paraId="443592B6" w14:textId="77777777" w:rsidR="0029313B" w:rsidRPr="00EC4011" w:rsidRDefault="0029313B" w:rsidP="0029313B">
      <w:pPr>
        <w:spacing w:before="120" w:after="120"/>
        <w:ind w:left="851" w:right="851"/>
        <w:jc w:val="both"/>
        <w:rPr>
          <w:rFonts w:ascii="Palatino Linotype" w:eastAsia="Palatino Linotype" w:hAnsi="Palatino Linotype" w:cs="Palatino Linotype"/>
          <w:b/>
          <w:i/>
          <w:sz w:val="22"/>
          <w:szCs w:val="22"/>
          <w:u w:val="single"/>
        </w:rPr>
      </w:pPr>
      <w:r w:rsidRPr="00EC4011">
        <w:rPr>
          <w:rFonts w:ascii="Palatino Linotype" w:eastAsia="Palatino Linotype" w:hAnsi="Palatino Linotype" w:cs="Palatino Linotype"/>
          <w:b/>
          <w:i/>
          <w:sz w:val="22"/>
          <w:szCs w:val="22"/>
        </w:rPr>
        <w:t>“Modalidad de entrega. Procedencia de proporcionar la información solicitada en una diversa a la elegida por el solicitante.</w:t>
      </w:r>
      <w:r w:rsidRPr="00EC4011">
        <w:rPr>
          <w:rFonts w:ascii="Palatino Linotype" w:eastAsia="Palatino Linotype" w:hAnsi="Palatino Linotype" w:cs="Palatino Linotype"/>
          <w:i/>
          <w:sz w:val="22"/>
          <w:szCs w:val="22"/>
        </w:rPr>
        <w:t xml:space="preserve"> De una interpretación a los artículos 133 de la Ley General de Transparencia y Acceso a la Información Pública y 136 de la Ley Federal de Transparencia y Acceso a la Información Pública, cuando no sea posible atender la modalidad elegida, la obligación de acceso a la información se tendrá por cumplida cuando el sujeto obligado: a) justifique el impedimento para atender la misma y b) se notifique al particular la disposición de la información </w:t>
      </w:r>
      <w:r w:rsidRPr="00EC4011">
        <w:rPr>
          <w:rFonts w:ascii="Palatino Linotype" w:eastAsia="Palatino Linotype" w:hAnsi="Palatino Linotype" w:cs="Palatino Linotype"/>
          <w:b/>
          <w:i/>
          <w:sz w:val="22"/>
          <w:szCs w:val="22"/>
          <w:u w:val="single"/>
        </w:rPr>
        <w:t>en todas las modalidades que permita el documento de que se trate, procurando reducir, en todo momento, los costos de entrega</w:t>
      </w:r>
      <w:r w:rsidRPr="00EC4011">
        <w:rPr>
          <w:rFonts w:ascii="Palatino Linotype" w:eastAsia="Palatino Linotype" w:hAnsi="Palatino Linotype" w:cs="Palatino Linotype"/>
          <w:b/>
          <w:i/>
          <w:sz w:val="22"/>
          <w:szCs w:val="22"/>
        </w:rPr>
        <w:t>.”</w:t>
      </w:r>
    </w:p>
    <w:p w14:paraId="564A28C2" w14:textId="77777777" w:rsidR="0029313B" w:rsidRPr="00EC4011" w:rsidRDefault="0029313B" w:rsidP="0029313B">
      <w:pPr>
        <w:spacing w:before="240" w:after="240" w:line="360" w:lineRule="auto"/>
        <w:jc w:val="both"/>
        <w:rPr>
          <w:rFonts w:ascii="Palatino Linotype" w:eastAsia="Palatino Linotype" w:hAnsi="Palatino Linotype" w:cs="Palatino Linotype"/>
          <w:b/>
        </w:rPr>
      </w:pPr>
      <w:r w:rsidRPr="00EC4011">
        <w:rPr>
          <w:rFonts w:ascii="Palatino Linotype" w:eastAsia="Palatino Linotype" w:hAnsi="Palatino Linotype" w:cs="Palatino Linotype"/>
        </w:rPr>
        <w:lastRenderedPageBreak/>
        <w:t>Del citado criterio, se desprende que cuando</w:t>
      </w:r>
      <w:r w:rsidRPr="00EC4011">
        <w:rPr>
          <w:rFonts w:ascii="Palatino Linotype" w:eastAsia="Palatino Linotype" w:hAnsi="Palatino Linotype" w:cs="Palatino Linotype"/>
          <w:b/>
        </w:rPr>
        <w:t xml:space="preserve"> la información no pueda entregarse o enviarse en la modalidad elegida, </w:t>
      </w:r>
      <w:r w:rsidRPr="00EC4011">
        <w:rPr>
          <w:rFonts w:ascii="Palatino Linotype" w:eastAsia="Palatino Linotype" w:hAnsi="Palatino Linotype" w:cs="Palatino Linotype"/>
        </w:rPr>
        <w:t xml:space="preserve">para que la obligación de acceso a la información se tenga por cumplida, </w:t>
      </w:r>
      <w:r w:rsidRPr="00EC4011">
        <w:rPr>
          <w:rFonts w:ascii="Palatino Linotype" w:eastAsia="Palatino Linotype" w:hAnsi="Palatino Linotype" w:cs="Palatino Linotype"/>
          <w:b/>
        </w:rPr>
        <w:t>el Sujeto Obligado deberá ofrecer otra u otras modalidades de entrega.</w:t>
      </w:r>
      <w:r w:rsidRPr="00EC4011">
        <w:rPr>
          <w:rFonts w:ascii="Palatino Linotype" w:eastAsia="Palatino Linotype" w:hAnsi="Palatino Linotype" w:cs="Palatino Linotype"/>
        </w:rPr>
        <w:t xml:space="preserve"> En cualquier caso, </w:t>
      </w:r>
      <w:r w:rsidRPr="00EC4011">
        <w:rPr>
          <w:rFonts w:ascii="Palatino Linotype" w:eastAsia="Palatino Linotype" w:hAnsi="Palatino Linotype" w:cs="Palatino Linotype"/>
          <w:b/>
        </w:rPr>
        <w:t>se deberá fundar y motivar la necesidad de ofrecer otras modalidades</w:t>
      </w:r>
      <w:r w:rsidRPr="00EC4011">
        <w:rPr>
          <w:rFonts w:ascii="Palatino Linotype" w:eastAsia="Palatino Linotype" w:hAnsi="Palatino Linotype" w:cs="Palatino Linotype"/>
        </w:rPr>
        <w:t xml:space="preserve"> que lo permitan, </w:t>
      </w:r>
      <w:r w:rsidRPr="00EC4011">
        <w:rPr>
          <w:rFonts w:ascii="Palatino Linotype" w:eastAsia="Palatino Linotype" w:hAnsi="Palatino Linotype" w:cs="Palatino Linotype"/>
          <w:b/>
        </w:rPr>
        <w:t>procurando reducir los costos de entrega.</w:t>
      </w:r>
    </w:p>
    <w:p w14:paraId="760A6FBE" w14:textId="77777777" w:rsidR="0029313B" w:rsidRPr="00EC4011" w:rsidRDefault="0029313B" w:rsidP="0029313B">
      <w:pPr>
        <w:spacing w:line="360" w:lineRule="auto"/>
        <w:jc w:val="both"/>
        <w:rPr>
          <w:rFonts w:ascii="Palatino Linotype" w:eastAsia="Palatino Linotype" w:hAnsi="Palatino Linotype" w:cs="Palatino Linotype"/>
        </w:rPr>
      </w:pPr>
      <w:r w:rsidRPr="00EC4011">
        <w:rPr>
          <w:rFonts w:ascii="Palatino Linotype" w:eastAsia="Palatino Linotype" w:hAnsi="Palatino Linotype" w:cs="Palatino Linotype"/>
        </w:rPr>
        <w:t>Además, según Calero, Natalia (2016), en la “Ley General de Transparencia y Acceso a la Información Pública Comentada”, cuando los sujetos obligados ofrezcan como modalidad de entrega de la información, consulta directa, estos deberán fundar y motivar las razones por las cuales no es posible otorgar el acceso a los documentos de otra forma; además que se deberá explicar de manera detallada lo siguiente:</w:t>
      </w:r>
    </w:p>
    <w:p w14:paraId="096DC0FD" w14:textId="77777777" w:rsidR="0029313B" w:rsidRPr="00EC4011" w:rsidRDefault="0029313B" w:rsidP="0029313B">
      <w:pPr>
        <w:numPr>
          <w:ilvl w:val="0"/>
          <w:numId w:val="3"/>
        </w:numPr>
        <w:pBdr>
          <w:top w:val="nil"/>
          <w:left w:val="nil"/>
          <w:bottom w:val="nil"/>
          <w:right w:val="nil"/>
          <w:between w:val="nil"/>
        </w:pBdr>
        <w:tabs>
          <w:tab w:val="left" w:pos="567"/>
        </w:tabs>
        <w:spacing w:before="240" w:after="240" w:line="360" w:lineRule="auto"/>
        <w:ind w:left="284" w:firstLine="0"/>
        <w:jc w:val="both"/>
        <w:rPr>
          <w:rFonts w:ascii="Palatino Linotype" w:eastAsia="Palatino Linotype" w:hAnsi="Palatino Linotype" w:cs="Palatino Linotype"/>
        </w:rPr>
      </w:pPr>
      <w:r w:rsidRPr="00EC4011">
        <w:rPr>
          <w:rFonts w:ascii="Palatino Linotype" w:eastAsia="Palatino Linotype" w:hAnsi="Palatino Linotype" w:cs="Palatino Linotype"/>
        </w:rPr>
        <w:t>Las razones por las cuales la información implicaba un análisis, estudio o procesamiento de datos;</w:t>
      </w:r>
    </w:p>
    <w:p w14:paraId="52917237" w14:textId="77777777" w:rsidR="0029313B" w:rsidRPr="00EC4011" w:rsidRDefault="0029313B" w:rsidP="0029313B">
      <w:pPr>
        <w:numPr>
          <w:ilvl w:val="0"/>
          <w:numId w:val="3"/>
        </w:numPr>
        <w:pBdr>
          <w:top w:val="nil"/>
          <w:left w:val="nil"/>
          <w:bottom w:val="nil"/>
          <w:right w:val="nil"/>
          <w:between w:val="nil"/>
        </w:pBdr>
        <w:tabs>
          <w:tab w:val="left" w:pos="567"/>
        </w:tabs>
        <w:spacing w:before="240" w:after="240" w:line="360" w:lineRule="auto"/>
        <w:ind w:left="284" w:firstLine="0"/>
        <w:jc w:val="both"/>
        <w:rPr>
          <w:rFonts w:ascii="Palatino Linotype" w:eastAsia="Palatino Linotype" w:hAnsi="Palatino Linotype" w:cs="Palatino Linotype"/>
        </w:rPr>
      </w:pPr>
      <w:r w:rsidRPr="00EC4011">
        <w:rPr>
          <w:rFonts w:ascii="Palatino Linotype" w:eastAsia="Palatino Linotype" w:hAnsi="Palatino Linotype" w:cs="Palatino Linotype"/>
        </w:rPr>
        <w:t>El tiempo no es suficiente para atender la solicitud en la modalidad elegida, y</w:t>
      </w:r>
    </w:p>
    <w:p w14:paraId="30D78CAF" w14:textId="77777777" w:rsidR="0029313B" w:rsidRPr="00EC4011" w:rsidRDefault="0029313B" w:rsidP="0029313B">
      <w:pPr>
        <w:numPr>
          <w:ilvl w:val="0"/>
          <w:numId w:val="3"/>
        </w:numPr>
        <w:pBdr>
          <w:top w:val="nil"/>
          <w:left w:val="nil"/>
          <w:bottom w:val="nil"/>
          <w:right w:val="nil"/>
          <w:between w:val="nil"/>
        </w:pBdr>
        <w:tabs>
          <w:tab w:val="left" w:pos="567"/>
        </w:tabs>
        <w:spacing w:before="240" w:after="240" w:line="360" w:lineRule="auto"/>
        <w:ind w:left="284" w:firstLine="0"/>
        <w:jc w:val="both"/>
        <w:rPr>
          <w:rFonts w:ascii="Palatino Linotype" w:eastAsia="Palatino Linotype" w:hAnsi="Palatino Linotype" w:cs="Palatino Linotype"/>
        </w:rPr>
      </w:pPr>
      <w:r w:rsidRPr="00EC4011">
        <w:rPr>
          <w:rFonts w:ascii="Palatino Linotype" w:eastAsia="Palatino Linotype" w:hAnsi="Palatino Linotype" w:cs="Palatino Linotype"/>
        </w:rPr>
        <w:t>La cantidad de recursos humanos y materiales con los que cuenta el Sujeto Obligado son insuficientes.</w:t>
      </w:r>
    </w:p>
    <w:p w14:paraId="583CF435" w14:textId="77777777" w:rsidR="0029313B" w:rsidRPr="00EC4011" w:rsidRDefault="0029313B" w:rsidP="0029313B">
      <w:pPr>
        <w:spacing w:before="240" w:after="360" w:line="360" w:lineRule="auto"/>
        <w:jc w:val="both"/>
        <w:rPr>
          <w:rFonts w:ascii="Palatino Linotype" w:eastAsia="Palatino Linotype" w:hAnsi="Palatino Linotype" w:cs="Palatino Linotype"/>
        </w:rPr>
      </w:pPr>
      <w:r w:rsidRPr="00EC4011">
        <w:rPr>
          <w:rFonts w:ascii="Palatino Linotype" w:eastAsia="Palatino Linotype" w:hAnsi="Palatino Linotype" w:cs="Palatino Linotype"/>
        </w:rPr>
        <w:t xml:space="preserve">En este tenor, toda vez que el oficio remitido mediante informe justificado no refería,  de manera clara las razones o motivos que justifican la negativa de la información así como el cambio de modalidad en la entrega pues no especificó el formato en el </w:t>
      </w:r>
      <w:r w:rsidRPr="00EC4011">
        <w:rPr>
          <w:rFonts w:ascii="Palatino Linotype" w:eastAsia="Palatino Linotype" w:hAnsi="Palatino Linotype" w:cs="Palatino Linotype"/>
        </w:rPr>
        <w:lastRenderedPageBreak/>
        <w:t>que se encuentra la información y la cantidad exacta que representa la información solicitada; este Organismo Garante realizó un requerimiento de información adicional como consta en el antecedente 7 de la presente resolución, con la finalidad de esclarecer las razones y fundamentos suficientes que impiden la entrega de la información a través del SAIMEX; en donde se refiriera con exactitud, al cúmulo de información de que se trata, es decir, el número de hojas, y sí excede las capacidades del SAIMEX, esto mediante el reporte de incidencias realizado en la Dirección General de Informática de este Instituto; y finalmente, que la información solicitada, sobrepasaba las capacidades técnicas administrativas y humanas del Sujeto Obligado para cumplir con la solicitud en los plazos establecidos para dichos efectos, con los respectivos medios de convicción.</w:t>
      </w:r>
    </w:p>
    <w:p w14:paraId="35717EE7" w14:textId="77777777" w:rsidR="0029313B" w:rsidRPr="00EC4011" w:rsidRDefault="0029313B" w:rsidP="0029313B">
      <w:pPr>
        <w:spacing w:before="240" w:after="360" w:line="360" w:lineRule="auto"/>
        <w:jc w:val="both"/>
        <w:rPr>
          <w:rFonts w:ascii="Palatino Linotype" w:eastAsia="Palatino Linotype" w:hAnsi="Palatino Linotype" w:cs="Palatino Linotype"/>
        </w:rPr>
      </w:pPr>
      <w:r w:rsidRPr="00EC4011">
        <w:rPr>
          <w:rFonts w:ascii="Palatino Linotype" w:eastAsia="Palatino Linotype" w:hAnsi="Palatino Linotype" w:cs="Palatino Linotype"/>
        </w:rPr>
        <w:t xml:space="preserve">Es de suma importancia mencionar que en dicho requerimiento se especificó que la información que se solicitó con el objeto de contar con los elementos necesarios para la elaboración del proyecto de resolución correspondiente </w:t>
      </w:r>
      <w:r w:rsidRPr="00EC4011">
        <w:rPr>
          <w:rFonts w:ascii="Palatino Linotype" w:eastAsia="Palatino Linotype" w:hAnsi="Palatino Linotype" w:cs="Palatino Linotype"/>
          <w:b/>
          <w:u w:val="single"/>
        </w:rPr>
        <w:t>debía corresponder específicamente con los oficios generados, emitidos o enviados de manera interna por la Dirección General durante el año inmediato a la presentación de la solicitud</w:t>
      </w:r>
      <w:r w:rsidRPr="00EC4011">
        <w:rPr>
          <w:rFonts w:ascii="Palatino Linotype" w:eastAsia="Palatino Linotype" w:hAnsi="Palatino Linotype" w:cs="Palatino Linotype"/>
          <w:b/>
        </w:rPr>
        <w:t xml:space="preserve">, </w:t>
      </w:r>
      <w:r w:rsidRPr="00EC4011">
        <w:rPr>
          <w:rFonts w:ascii="Palatino Linotype" w:eastAsia="Palatino Linotype" w:hAnsi="Palatino Linotype" w:cs="Palatino Linotype"/>
        </w:rPr>
        <w:t>de conformidad con el Criterio de interpretación con clave de control SO/003/2019, emitido por el Pleno del Instituto Nacional de Transparencia Acceso a la Información y Protección de Datos Personales, INAI; que es del tenor literal siguiente:</w:t>
      </w:r>
    </w:p>
    <w:p w14:paraId="5E1E421A" w14:textId="77777777" w:rsidR="0029313B" w:rsidRPr="00EC4011" w:rsidRDefault="0029313B" w:rsidP="0029313B">
      <w:pPr>
        <w:spacing w:before="120" w:after="120"/>
        <w:ind w:left="851" w:right="902"/>
        <w:jc w:val="both"/>
        <w:rPr>
          <w:rFonts w:ascii="Palatino Linotype" w:eastAsia="Palatino Linotype" w:hAnsi="Palatino Linotype" w:cs="Palatino Linotype"/>
          <w:i/>
          <w:sz w:val="22"/>
        </w:rPr>
      </w:pPr>
      <w:r w:rsidRPr="00EC4011">
        <w:rPr>
          <w:rFonts w:ascii="Palatino Linotype" w:eastAsia="Palatino Linotype" w:hAnsi="Palatino Linotype" w:cs="Palatino Linotype"/>
          <w:i/>
          <w:sz w:val="22"/>
        </w:rPr>
        <w:lastRenderedPageBreak/>
        <w:t>“</w:t>
      </w:r>
      <w:r w:rsidRPr="00EC4011">
        <w:rPr>
          <w:rFonts w:ascii="Palatino Linotype" w:eastAsia="Palatino Linotype" w:hAnsi="Palatino Linotype" w:cs="Palatino Linotype"/>
          <w:b/>
          <w:i/>
          <w:sz w:val="22"/>
        </w:rPr>
        <w:t>Periodo de búsqueda de la información</w:t>
      </w:r>
      <w:r w:rsidRPr="00EC4011">
        <w:rPr>
          <w:rFonts w:ascii="Palatino Linotype" w:eastAsia="Palatino Linotype" w:hAnsi="Palatino Linotype" w:cs="Palatino Linotype"/>
          <w:i/>
          <w:sz w:val="22"/>
        </w:rPr>
        <w:t xml:space="preserve">. En el supuesto de que el particular no haya señalado el periodo respecto del cual requiere la información, o bien, de la solicitud presentada no se adviertan elementos que permitan identificarlo, deberá considerarse, para efectos de la búsqueda de la información, que el requerimiento se refiere al año inmediato anterior, contado a partir de la fecha en que se presentó la solicitud” </w:t>
      </w:r>
    </w:p>
    <w:p w14:paraId="49DAC5A6" w14:textId="77777777" w:rsidR="0029313B" w:rsidRPr="00EC4011" w:rsidRDefault="0029313B" w:rsidP="0029313B">
      <w:pPr>
        <w:spacing w:before="240" w:after="360" w:line="360" w:lineRule="auto"/>
        <w:jc w:val="both"/>
        <w:rPr>
          <w:rFonts w:ascii="Palatino Linotype" w:eastAsia="Palatino Linotype" w:hAnsi="Palatino Linotype" w:cs="Palatino Linotype"/>
        </w:rPr>
      </w:pPr>
      <w:r w:rsidRPr="00EC4011">
        <w:rPr>
          <w:rFonts w:ascii="Palatino Linotype" w:eastAsia="Palatino Linotype" w:hAnsi="Palatino Linotype" w:cs="Palatino Linotype"/>
        </w:rPr>
        <w:t xml:space="preserve">Lo anterior en virtud de que, de la lectura de la solicitud no se advirtió que la persona solicitante señalara o especificara la temporalidad sobre la cual requería la información, sin embargo, el </w:t>
      </w:r>
      <w:r w:rsidRPr="00EC4011">
        <w:rPr>
          <w:rFonts w:ascii="Palatino Linotype" w:eastAsia="Palatino Linotype" w:hAnsi="Palatino Linotype" w:cs="Palatino Linotype"/>
          <w:b/>
        </w:rPr>
        <w:t>Sujeto Obligado</w:t>
      </w:r>
      <w:r w:rsidRPr="00EC4011">
        <w:rPr>
          <w:rFonts w:ascii="Palatino Linotype" w:eastAsia="Palatino Linotype" w:hAnsi="Palatino Linotype" w:cs="Palatino Linotype"/>
        </w:rPr>
        <w:t xml:space="preserve"> no desahogó el requerimiento de información.</w:t>
      </w:r>
    </w:p>
    <w:p w14:paraId="68DD41DA" w14:textId="77777777" w:rsidR="0068711C" w:rsidRPr="00EC4011" w:rsidRDefault="0068711C" w:rsidP="0068711C">
      <w:pPr>
        <w:spacing w:before="240" w:after="240" w:line="360" w:lineRule="auto"/>
        <w:jc w:val="both"/>
        <w:rPr>
          <w:rFonts w:ascii="Palatino Linotype" w:eastAsia="Palatino Linotype" w:hAnsi="Palatino Linotype" w:cs="Palatino Linotype"/>
        </w:rPr>
      </w:pPr>
      <w:r w:rsidRPr="00EC4011">
        <w:rPr>
          <w:rFonts w:ascii="Palatino Linotype" w:eastAsia="Palatino Linotype" w:hAnsi="Palatino Linotype" w:cs="Palatino Linotype"/>
        </w:rPr>
        <w:t>Sobre lo anterior, es de señalar que el Organismo Garante Nacional, ha considerado que no resulta suficiente justificar una imposibilidad técnica y humana para acreditar un cambio de modalidad, sino que es necesario demostrar otros impedimentos como la cantidad y formato de la documentación, que fuera de imposible reproducción en el medio elegido por los solicitantes, que la información ameritara el cruce de información en los sistemas de datos, entre otros; con el fin de privilegiar el Principio de Gratuidad y Máxima Publicidad; argumentos que encuentran sustento dentro diversas de sus resoluciones de Recursos de Inconformidad como el RIA 136/20, RIA 140/20, RIA 153/20 RIA 237/20, RIA 257/20, RIA 258/20, entre otros.</w:t>
      </w:r>
    </w:p>
    <w:p w14:paraId="0B342C27" w14:textId="77777777" w:rsidR="0068711C" w:rsidRPr="00EC4011" w:rsidRDefault="0068711C" w:rsidP="0068711C">
      <w:pPr>
        <w:spacing w:before="280" w:after="280" w:line="360" w:lineRule="auto"/>
        <w:jc w:val="both"/>
        <w:rPr>
          <w:rFonts w:ascii="Palatino Linotype" w:eastAsia="Palatino Linotype" w:hAnsi="Palatino Linotype" w:cs="Palatino Linotype"/>
          <w:b/>
        </w:rPr>
      </w:pPr>
      <w:r w:rsidRPr="00EC4011">
        <w:rPr>
          <w:rFonts w:ascii="Palatino Linotype" w:eastAsia="Palatino Linotype" w:hAnsi="Palatino Linotype" w:cs="Palatino Linotype"/>
        </w:rPr>
        <w:lastRenderedPageBreak/>
        <w:t>no justificó el impedimento para remitir la información solicitada vía SAIMEX, al no haberse acreditado de manera fehaciente la imposibilidad humana, técnica y administrativa para validar el cambio de modalidad, en virtud de que no aportó elementos argumentativos que demostraran una imposibilidad para atender la solicitud de información que motivó el recurso de revisión que nos ocupan, por lo tanto es improcedente un cambio de modalidad en la entrega de la información.</w:t>
      </w:r>
    </w:p>
    <w:p w14:paraId="6B8E937B" w14:textId="77777777" w:rsidR="002E735D" w:rsidRPr="00EC4011" w:rsidRDefault="002E735D" w:rsidP="002E735D">
      <w:pPr>
        <w:spacing w:before="280" w:after="280" w:line="360" w:lineRule="auto"/>
        <w:ind w:right="51"/>
        <w:jc w:val="both"/>
        <w:rPr>
          <w:rFonts w:ascii="Palatino Linotype" w:eastAsia="Palatino Linotype" w:hAnsi="Palatino Linotype" w:cs="Palatino Linotype"/>
        </w:rPr>
      </w:pPr>
      <w:r w:rsidRPr="00EC4011">
        <w:rPr>
          <w:rFonts w:ascii="Palatino Linotype" w:eastAsia="Palatino Linotype" w:hAnsi="Palatino Linotype" w:cs="Palatino Linotype"/>
        </w:rPr>
        <w:t xml:space="preserve">Bajo los argumentos expuestos, </w:t>
      </w:r>
      <w:r w:rsidR="00220574" w:rsidRPr="00EC4011">
        <w:rPr>
          <w:rFonts w:ascii="Palatino Linotype" w:hAnsi="Palatino Linotype" w:cs="Arial"/>
          <w:bCs/>
          <w:iCs/>
        </w:rPr>
        <w:t xml:space="preserve">con la finalidad de satisfacer el Derecho de acceso de la parte </w:t>
      </w:r>
      <w:r w:rsidR="00220574" w:rsidRPr="00EC4011">
        <w:rPr>
          <w:rFonts w:ascii="Palatino Linotype" w:hAnsi="Palatino Linotype" w:cs="Arial"/>
          <w:b/>
          <w:bCs/>
          <w:iCs/>
        </w:rPr>
        <w:t>Recurrente</w:t>
      </w:r>
      <w:r w:rsidR="00220574" w:rsidRPr="00EC4011">
        <w:rPr>
          <w:rFonts w:ascii="Palatino Linotype" w:hAnsi="Palatino Linotype" w:cs="Arial"/>
          <w:bCs/>
          <w:iCs/>
        </w:rPr>
        <w:t xml:space="preserve">, </w:t>
      </w:r>
      <w:r w:rsidRPr="00EC4011">
        <w:rPr>
          <w:rFonts w:ascii="Palatino Linotype" w:hAnsi="Palatino Linotype" w:cs="Arial"/>
          <w:bCs/>
          <w:iCs/>
        </w:rPr>
        <w:t xml:space="preserve">este Organismo Garante estima dable ordenar la entrega de los oficios emitidos de manera interna por la Dirección General del Organismo Público Descentralizado para la Prestación de Los Servicios de Agua Potable Alcantarillado y Saneamiento del Municipio de la Paz México, OPDAPAS, del diecisiete de junio de dos mil veintitrés al diecisiete de junio de dos mil veinticuatro, </w:t>
      </w:r>
      <w:r w:rsidR="00220574" w:rsidRPr="00EC4011">
        <w:rPr>
          <w:rFonts w:ascii="Palatino Linotype" w:hAnsi="Palatino Linotype" w:cs="Arial"/>
          <w:bCs/>
          <w:iCs/>
        </w:rPr>
        <w:t xml:space="preserve">los cuales, previo análisis, darían cuenta del número de oficios emitidos, </w:t>
      </w:r>
      <w:r w:rsidRPr="00EC4011">
        <w:rPr>
          <w:rFonts w:ascii="Palatino Linotype" w:hAnsi="Palatino Linotype" w:cs="Arial"/>
          <w:bCs/>
          <w:iCs/>
        </w:rPr>
        <w:t xml:space="preserve">para lo cual no se omite mencionar que si el </w:t>
      </w:r>
      <w:r w:rsidRPr="00EC4011">
        <w:rPr>
          <w:rFonts w:ascii="Palatino Linotype" w:hAnsi="Palatino Linotype" w:cs="Arial"/>
          <w:b/>
          <w:bCs/>
          <w:iCs/>
        </w:rPr>
        <w:t xml:space="preserve">Sujeto Obligado </w:t>
      </w:r>
      <w:r w:rsidRPr="00EC4011">
        <w:rPr>
          <w:rFonts w:ascii="Palatino Linotype" w:eastAsia="Palatino Linotype" w:hAnsi="Palatino Linotype" w:cs="Palatino Linotype"/>
        </w:rPr>
        <w:t>advierte que la información solicitada contiene datos personales que sean susceptibles de ser clasificados como confidenciales,</w:t>
      </w:r>
      <w:r w:rsidRPr="00EC4011">
        <w:rPr>
          <w:rFonts w:ascii="Palatino Linotype" w:eastAsia="Palatino Linotype" w:hAnsi="Palatino Linotype" w:cs="Palatino Linotype"/>
          <w:b/>
        </w:rPr>
        <w:t xml:space="preserve"> </w:t>
      </w:r>
      <w:r w:rsidRPr="00EC4011">
        <w:rPr>
          <w:rFonts w:ascii="Palatino Linotype" w:eastAsia="Palatino Linotype" w:hAnsi="Palatino Linotype" w:cs="Palatino Linotype"/>
        </w:rPr>
        <w:t>deberá emitir, un Acuerdo de Clasificación debidamente fundado y motivado que sustente la clasificación parcial, a través de la versión pública que emita.</w:t>
      </w:r>
    </w:p>
    <w:p w14:paraId="6800CDA5" w14:textId="77777777" w:rsidR="009511EB" w:rsidRPr="00EC4011" w:rsidRDefault="0064157B" w:rsidP="009511EB">
      <w:pPr>
        <w:spacing w:before="240" w:after="240" w:line="360" w:lineRule="auto"/>
        <w:jc w:val="both"/>
        <w:rPr>
          <w:rFonts w:ascii="Palatino Linotype" w:eastAsia="Palatino Linotype" w:hAnsi="Palatino Linotype" w:cs="Palatino Linotype"/>
        </w:rPr>
      </w:pPr>
      <w:r w:rsidRPr="00EC4011">
        <w:rPr>
          <w:rFonts w:ascii="Palatino Linotype" w:eastAsia="Palatino Linotype" w:hAnsi="Palatino Linotype" w:cs="Palatino Linotype"/>
        </w:rPr>
        <w:t xml:space="preserve">Sin contrariar lo anterior, toda vez que la normatividad aplicable al caso concreto no establece como una obligación forzosa por parte de los entes públicos de generar </w:t>
      </w:r>
      <w:r w:rsidRPr="00EC4011">
        <w:rPr>
          <w:rFonts w:ascii="Palatino Linotype" w:eastAsia="Palatino Linotype" w:hAnsi="Palatino Linotype" w:cs="Palatino Linotype"/>
        </w:rPr>
        <w:lastRenderedPageBreak/>
        <w:t>oficios, sino que estos se elaboran cuando el desempeño de determinadas atribuciones así lo requieran, para el caso de que se hubiesen cancelado oficios</w:t>
      </w:r>
      <w:r w:rsidR="009511EB" w:rsidRPr="00EC4011">
        <w:rPr>
          <w:rFonts w:ascii="Palatino Linotype" w:eastAsia="Palatino Linotype" w:hAnsi="Palatino Linotype" w:cs="Palatino Linotype"/>
        </w:rPr>
        <w:t xml:space="preserve"> durante el plazo que se ordena o no se hubieran generado oficios en algún día dentro del plazo</w:t>
      </w:r>
      <w:r w:rsidRPr="00EC4011">
        <w:rPr>
          <w:rFonts w:ascii="Palatino Linotype" w:eastAsia="Palatino Linotype" w:hAnsi="Palatino Linotype" w:cs="Palatino Linotype"/>
        </w:rPr>
        <w:t>, bastará con que así se haga del conocimiento de la persona solicitante para tener por colmado su derecho de acceso a la información, en términos de lo dispuesto por el artículo 19, párrafo segundo de la Ley de Transparencia y Acceso a la Información Pública del Estado de México y Municipios.</w:t>
      </w:r>
    </w:p>
    <w:p w14:paraId="5C0749DC" w14:textId="01DE30C0" w:rsidR="00271573" w:rsidRPr="00EC4011" w:rsidRDefault="00DC4CEF" w:rsidP="009511EB">
      <w:pPr>
        <w:spacing w:before="240" w:after="240" w:line="360" w:lineRule="auto"/>
        <w:jc w:val="both"/>
        <w:rPr>
          <w:rFonts w:ascii="Palatino Linotype" w:eastAsia="Palatino Linotype" w:hAnsi="Palatino Linotype" w:cs="Palatino Linotype"/>
        </w:rPr>
      </w:pPr>
      <w:r w:rsidRPr="00EC4011">
        <w:rPr>
          <w:rFonts w:ascii="Palatino Linotype" w:eastAsia="Palatino Linotype" w:hAnsi="Palatino Linotype" w:cs="Palatino Linotype"/>
        </w:rPr>
        <w:t xml:space="preserve">Finalmente, toda  vez que el presente recurso derivó de la omisión por parte del </w:t>
      </w:r>
      <w:r w:rsidRPr="00EC4011">
        <w:rPr>
          <w:rFonts w:ascii="Palatino Linotype" w:eastAsia="Palatino Linotype" w:hAnsi="Palatino Linotype" w:cs="Palatino Linotype"/>
          <w:b/>
        </w:rPr>
        <w:t>Sujeto Obligado</w:t>
      </w:r>
      <w:r w:rsidRPr="00EC4011">
        <w:rPr>
          <w:rFonts w:ascii="Palatino Linotype" w:eastAsia="Palatino Linotype" w:hAnsi="Palatino Linotype" w:cs="Palatino Linotype"/>
        </w:rPr>
        <w:t xml:space="preserve">, en proporcionar la respuesta a la solicitud de acceso a la información pública, en el término contemplado en el ya citado artículo 163 de la Ley de la materia, razón por la que, en términos de lo previsto en el artículo 190 de la Ley de Transparencia y Acceso a la Información Pública del Estado de México y Municipios, se ordena dar vista a la </w:t>
      </w:r>
      <w:r w:rsidRPr="00EC4011">
        <w:rPr>
          <w:rFonts w:ascii="Palatino Linotype" w:eastAsia="Palatino Linotype" w:hAnsi="Palatino Linotype" w:cs="Palatino Linotype"/>
          <w:b/>
        </w:rPr>
        <w:t>Secretaría Técnica del Pleno</w:t>
      </w:r>
      <w:r w:rsidRPr="00EC4011">
        <w:rPr>
          <w:rFonts w:ascii="Palatino Linotype" w:eastAsia="Palatino Linotype" w:hAnsi="Palatino Linotype" w:cs="Palatino Linotype"/>
        </w:rPr>
        <w:t xml:space="preserve"> a efecto de que ejerza las atribuciones previstas en la normatividad aplicable y comunique al Órgano de Control Interno competente para que este último en ejercicio de sus atribuciones resuelva lo conducente y determine en su caso el grado de responsabilidad en el incumplimiento de las obligaciones establecidas en la citada Ley. </w:t>
      </w:r>
    </w:p>
    <w:p w14:paraId="1EA95BDC" w14:textId="77777777" w:rsidR="00220574" w:rsidRPr="00EC4011" w:rsidRDefault="00220574" w:rsidP="00220574">
      <w:pPr>
        <w:spacing w:before="240" w:after="240" w:line="360" w:lineRule="auto"/>
        <w:jc w:val="both"/>
        <w:rPr>
          <w:rFonts w:ascii="Palatino Linotype" w:eastAsia="Palatino Linotype" w:hAnsi="Palatino Linotype" w:cs="Palatino Linotype"/>
        </w:rPr>
      </w:pPr>
      <w:r w:rsidRPr="00EC4011">
        <w:rPr>
          <w:rFonts w:ascii="Palatino Linotype" w:eastAsia="Palatino Linotype" w:hAnsi="Palatino Linotype" w:cs="Palatino Linotype"/>
          <w:b/>
        </w:rPr>
        <w:t>Quinto. Versión Pública.</w:t>
      </w:r>
      <w:r w:rsidRPr="00EC4011">
        <w:rPr>
          <w:rFonts w:ascii="Palatino Linotype" w:eastAsia="Palatino Linotype" w:hAnsi="Palatino Linotype" w:cs="Palatino Linotype"/>
          <w:sz w:val="28"/>
          <w:szCs w:val="28"/>
        </w:rPr>
        <w:t xml:space="preserve"> </w:t>
      </w:r>
      <w:r w:rsidRPr="00EC4011">
        <w:rPr>
          <w:rFonts w:ascii="Palatino Linotype" w:eastAsia="Palatino Linotype" w:hAnsi="Palatino Linotype" w:cs="Palatino Linotype"/>
        </w:rPr>
        <w:t xml:space="preserve">Finalmente, debe señalarse que de ser el caso en que los documentos que vayan a ser entregados para dar cumplimiento a la presente </w:t>
      </w:r>
      <w:r w:rsidRPr="00EC4011">
        <w:rPr>
          <w:rFonts w:ascii="Palatino Linotype" w:eastAsia="Palatino Linotype" w:hAnsi="Palatino Linotype" w:cs="Palatino Linotype"/>
        </w:rPr>
        <w:lastRenderedPageBreak/>
        <w:t xml:space="preserve">resolución, contengan datos que deban ser clasificados, el </w:t>
      </w:r>
      <w:r w:rsidRPr="00EC4011">
        <w:rPr>
          <w:rFonts w:ascii="Palatino Linotype" w:eastAsia="Palatino Linotype" w:hAnsi="Palatino Linotype" w:cs="Palatino Linotype"/>
          <w:b/>
        </w:rPr>
        <w:t>Sujeto Obligado</w:t>
      </w:r>
      <w:r w:rsidRPr="00EC4011">
        <w:rPr>
          <w:rFonts w:ascii="Palatino Linotype" w:eastAsia="Palatino Linotype" w:hAnsi="Palatino Linotype" w:cs="Palatino Linotype"/>
        </w:rPr>
        <w:t xml:space="preserve"> deberá hacer la elaboración de la versión pública de tales documentos a fin de satisfacer el derecho de acceso a la información pública de la parte </w:t>
      </w:r>
      <w:r w:rsidRPr="00EC4011">
        <w:rPr>
          <w:rFonts w:ascii="Palatino Linotype" w:eastAsia="Palatino Linotype" w:hAnsi="Palatino Linotype" w:cs="Palatino Linotype"/>
          <w:b/>
        </w:rPr>
        <w:t>Recurrente,</w:t>
      </w:r>
      <w:r w:rsidRPr="00EC4011">
        <w:rPr>
          <w:rFonts w:ascii="Palatino Linotype" w:eastAsia="Palatino Linotype" w:hAnsi="Palatino Linotype" w:cs="Palatino Linotype"/>
        </w:rPr>
        <w:t xml:space="preserve"> sin menoscabo al derecho a la protección de los datos personales de terceros, que les identifiquen o les hagan identificables.</w:t>
      </w:r>
    </w:p>
    <w:p w14:paraId="6235BFB7" w14:textId="77777777" w:rsidR="00220574" w:rsidRPr="00EC4011" w:rsidRDefault="00220574" w:rsidP="00220574">
      <w:pPr>
        <w:spacing w:before="240" w:after="240" w:line="360" w:lineRule="auto"/>
        <w:jc w:val="both"/>
        <w:rPr>
          <w:rFonts w:ascii="Palatino Linotype" w:eastAsia="Palatino Linotype" w:hAnsi="Palatino Linotype" w:cs="Palatino Linotype"/>
        </w:rPr>
      </w:pPr>
      <w:r w:rsidRPr="00EC4011">
        <w:rPr>
          <w:rFonts w:ascii="Palatino Linotype" w:eastAsia="Palatino Linotype" w:hAnsi="Palatino Linotype" w:cs="Palatino Linotype"/>
        </w:rPr>
        <w:t>Lo anterior de conformidad con lo que señalan los artículos 3 fracciones IX, XX, XXI y XLV, 91, 132, 137 y 143, fracción I de la Ley de Transparencia y Acceso a la Información Pública del Estado de México y Municipios que establecen:</w:t>
      </w:r>
    </w:p>
    <w:p w14:paraId="4308C38B" w14:textId="77777777" w:rsidR="00220574" w:rsidRPr="00EC4011" w:rsidRDefault="00220574" w:rsidP="00220574">
      <w:pPr>
        <w:spacing w:before="120" w:after="120"/>
        <w:ind w:left="851" w:right="902"/>
        <w:jc w:val="both"/>
        <w:rPr>
          <w:rFonts w:ascii="Palatino Linotype" w:eastAsia="Palatino Linotype" w:hAnsi="Palatino Linotype" w:cs="Palatino Linotype"/>
          <w:i/>
          <w:sz w:val="22"/>
          <w:szCs w:val="22"/>
        </w:rPr>
      </w:pPr>
      <w:r w:rsidRPr="00EC4011">
        <w:rPr>
          <w:rFonts w:ascii="Palatino Linotype" w:eastAsia="Palatino Linotype" w:hAnsi="Palatino Linotype" w:cs="Palatino Linotype"/>
          <w:i/>
          <w:sz w:val="22"/>
          <w:szCs w:val="22"/>
        </w:rPr>
        <w:t>“</w:t>
      </w:r>
      <w:r w:rsidRPr="00EC4011">
        <w:rPr>
          <w:rFonts w:ascii="Palatino Linotype" w:eastAsia="Palatino Linotype" w:hAnsi="Palatino Linotype" w:cs="Palatino Linotype"/>
          <w:b/>
          <w:i/>
          <w:sz w:val="22"/>
          <w:szCs w:val="22"/>
        </w:rPr>
        <w:t>Artículo 3</w:t>
      </w:r>
      <w:r w:rsidRPr="00EC4011">
        <w:rPr>
          <w:rFonts w:ascii="Palatino Linotype" w:eastAsia="Palatino Linotype" w:hAnsi="Palatino Linotype" w:cs="Palatino Linotype"/>
          <w:i/>
          <w:sz w:val="22"/>
          <w:szCs w:val="22"/>
        </w:rPr>
        <w:t>. Para los efectos de la presente Ley se entenderá por:</w:t>
      </w:r>
    </w:p>
    <w:p w14:paraId="42429332" w14:textId="77777777" w:rsidR="00220574" w:rsidRPr="00EC4011" w:rsidRDefault="00220574" w:rsidP="00220574">
      <w:pPr>
        <w:spacing w:before="120" w:after="120"/>
        <w:ind w:left="1134" w:right="902"/>
        <w:jc w:val="both"/>
        <w:rPr>
          <w:rFonts w:ascii="Palatino Linotype" w:eastAsia="Palatino Linotype" w:hAnsi="Palatino Linotype" w:cs="Palatino Linotype"/>
          <w:i/>
          <w:sz w:val="22"/>
          <w:szCs w:val="22"/>
        </w:rPr>
      </w:pPr>
      <w:r w:rsidRPr="00EC4011">
        <w:rPr>
          <w:rFonts w:ascii="Palatino Linotype" w:eastAsia="Palatino Linotype" w:hAnsi="Palatino Linotype" w:cs="Palatino Linotype"/>
          <w:i/>
          <w:sz w:val="22"/>
          <w:szCs w:val="22"/>
        </w:rPr>
        <w:t>…</w:t>
      </w:r>
    </w:p>
    <w:p w14:paraId="0F15CDFE" w14:textId="77777777" w:rsidR="00220574" w:rsidRPr="00EC4011" w:rsidRDefault="00220574" w:rsidP="00220574">
      <w:pPr>
        <w:spacing w:before="120" w:after="120"/>
        <w:ind w:left="1134" w:right="902"/>
        <w:jc w:val="both"/>
        <w:rPr>
          <w:rFonts w:ascii="Palatino Linotype" w:eastAsia="Palatino Linotype" w:hAnsi="Palatino Linotype" w:cs="Palatino Linotype"/>
          <w:i/>
          <w:sz w:val="22"/>
          <w:szCs w:val="22"/>
        </w:rPr>
      </w:pPr>
      <w:r w:rsidRPr="00EC4011">
        <w:rPr>
          <w:rFonts w:ascii="Palatino Linotype" w:eastAsia="Palatino Linotype" w:hAnsi="Palatino Linotype" w:cs="Palatino Linotype"/>
          <w:b/>
          <w:i/>
          <w:sz w:val="22"/>
          <w:szCs w:val="22"/>
        </w:rPr>
        <w:t>IX. Datos personales</w:t>
      </w:r>
      <w:r w:rsidRPr="00EC4011">
        <w:rPr>
          <w:rFonts w:ascii="Palatino Linotype" w:eastAsia="Palatino Linotype" w:hAnsi="Palatino Linotype" w:cs="Palatino Linotype"/>
          <w:i/>
          <w:sz w:val="22"/>
          <w:szCs w:val="22"/>
        </w:rPr>
        <w:t xml:space="preserve">: La información concerniente a una persona, identificada o identificable según lo dispuesto por la Ley de Protección de Datos Personales del Estado de México; </w:t>
      </w:r>
    </w:p>
    <w:p w14:paraId="528C412B" w14:textId="77777777" w:rsidR="00220574" w:rsidRPr="00EC4011" w:rsidRDefault="00220574" w:rsidP="00220574">
      <w:pPr>
        <w:spacing w:before="120" w:after="120"/>
        <w:ind w:left="1134" w:right="902"/>
        <w:jc w:val="both"/>
        <w:rPr>
          <w:rFonts w:ascii="Palatino Linotype" w:eastAsia="Palatino Linotype" w:hAnsi="Palatino Linotype" w:cs="Palatino Linotype"/>
          <w:i/>
          <w:sz w:val="22"/>
          <w:szCs w:val="22"/>
        </w:rPr>
      </w:pPr>
      <w:r w:rsidRPr="00EC4011">
        <w:rPr>
          <w:rFonts w:ascii="Palatino Linotype" w:eastAsia="Palatino Linotype" w:hAnsi="Palatino Linotype" w:cs="Palatino Linotype"/>
          <w:b/>
          <w:i/>
          <w:sz w:val="22"/>
          <w:szCs w:val="22"/>
        </w:rPr>
        <w:t>XX. Información clasificada</w:t>
      </w:r>
      <w:r w:rsidRPr="00EC4011">
        <w:rPr>
          <w:rFonts w:ascii="Palatino Linotype" w:eastAsia="Palatino Linotype" w:hAnsi="Palatino Linotype" w:cs="Palatino Linotype"/>
          <w:i/>
          <w:sz w:val="22"/>
          <w:szCs w:val="22"/>
        </w:rPr>
        <w:t>: Aquella considerada por la presente Ley como reservada o confidencial;</w:t>
      </w:r>
    </w:p>
    <w:p w14:paraId="69ACFBCA" w14:textId="77777777" w:rsidR="00220574" w:rsidRPr="00EC4011" w:rsidRDefault="00220574" w:rsidP="00220574">
      <w:pPr>
        <w:spacing w:before="120" w:after="120"/>
        <w:ind w:left="1134" w:right="902"/>
        <w:jc w:val="both"/>
        <w:rPr>
          <w:rFonts w:ascii="Palatino Linotype" w:eastAsia="Palatino Linotype" w:hAnsi="Palatino Linotype" w:cs="Palatino Linotype"/>
          <w:i/>
          <w:sz w:val="22"/>
          <w:szCs w:val="22"/>
        </w:rPr>
      </w:pPr>
      <w:r w:rsidRPr="00EC4011">
        <w:rPr>
          <w:rFonts w:ascii="Palatino Linotype" w:eastAsia="Palatino Linotype" w:hAnsi="Palatino Linotype" w:cs="Palatino Linotype"/>
          <w:b/>
          <w:i/>
          <w:sz w:val="22"/>
          <w:szCs w:val="22"/>
        </w:rPr>
        <w:t xml:space="preserve">XXI. Información confidencial: </w:t>
      </w:r>
      <w:r w:rsidRPr="00EC4011">
        <w:rPr>
          <w:rFonts w:ascii="Palatino Linotype" w:eastAsia="Palatino Linotype" w:hAnsi="Palatino Linotype" w:cs="Palatino Linotype"/>
          <w:i/>
          <w:sz w:val="22"/>
          <w:szCs w:val="22"/>
        </w:rPr>
        <w:t>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2C44672D" w14:textId="77777777" w:rsidR="00220574" w:rsidRPr="00EC4011" w:rsidRDefault="00220574" w:rsidP="00220574">
      <w:pPr>
        <w:spacing w:before="120" w:after="120"/>
        <w:ind w:left="1134" w:right="902"/>
        <w:jc w:val="both"/>
        <w:rPr>
          <w:rFonts w:ascii="Palatino Linotype" w:eastAsia="Palatino Linotype" w:hAnsi="Palatino Linotype" w:cs="Palatino Linotype"/>
          <w:i/>
          <w:sz w:val="22"/>
          <w:szCs w:val="22"/>
        </w:rPr>
      </w:pPr>
      <w:r w:rsidRPr="00EC4011">
        <w:rPr>
          <w:rFonts w:ascii="Palatino Linotype" w:eastAsia="Palatino Linotype" w:hAnsi="Palatino Linotype" w:cs="Palatino Linotype"/>
          <w:b/>
          <w:i/>
          <w:sz w:val="22"/>
          <w:szCs w:val="22"/>
        </w:rPr>
        <w:t>XLV. Versión pública:</w:t>
      </w:r>
      <w:r w:rsidRPr="00EC4011">
        <w:rPr>
          <w:rFonts w:ascii="Palatino Linotype" w:eastAsia="Palatino Linotype" w:hAnsi="Palatino Linotype" w:cs="Palatino Linotype"/>
          <w:i/>
          <w:sz w:val="22"/>
          <w:szCs w:val="22"/>
        </w:rPr>
        <w:t xml:space="preserve"> Documento en el que se elimine, suprime o borra la información clasificada como reservada o confidencial para permitir su acceso.</w:t>
      </w:r>
    </w:p>
    <w:p w14:paraId="5736E750" w14:textId="77777777" w:rsidR="00220574" w:rsidRPr="00EC4011" w:rsidRDefault="00220574" w:rsidP="00220574">
      <w:pPr>
        <w:spacing w:before="120" w:after="120"/>
        <w:ind w:left="1134" w:right="902"/>
        <w:jc w:val="both"/>
        <w:rPr>
          <w:rFonts w:ascii="Palatino Linotype" w:eastAsia="Palatino Linotype" w:hAnsi="Palatino Linotype" w:cs="Palatino Linotype"/>
          <w:i/>
          <w:sz w:val="22"/>
          <w:szCs w:val="22"/>
        </w:rPr>
      </w:pPr>
      <w:r w:rsidRPr="00EC4011">
        <w:rPr>
          <w:rFonts w:ascii="Palatino Linotype" w:eastAsia="Palatino Linotype" w:hAnsi="Palatino Linotype" w:cs="Palatino Linotype"/>
          <w:i/>
          <w:sz w:val="22"/>
          <w:szCs w:val="22"/>
        </w:rPr>
        <w:t>…</w:t>
      </w:r>
    </w:p>
    <w:p w14:paraId="7054CA37" w14:textId="77777777" w:rsidR="00220574" w:rsidRPr="00EC4011" w:rsidRDefault="00220574" w:rsidP="00220574">
      <w:pPr>
        <w:spacing w:before="120" w:after="120"/>
        <w:ind w:left="851" w:right="902"/>
        <w:jc w:val="both"/>
        <w:rPr>
          <w:rFonts w:ascii="Palatino Linotype" w:eastAsia="Palatino Linotype" w:hAnsi="Palatino Linotype" w:cs="Palatino Linotype"/>
          <w:i/>
          <w:sz w:val="22"/>
          <w:szCs w:val="22"/>
        </w:rPr>
      </w:pPr>
      <w:r w:rsidRPr="00EC4011">
        <w:rPr>
          <w:rFonts w:ascii="Palatino Linotype" w:eastAsia="Palatino Linotype" w:hAnsi="Palatino Linotype" w:cs="Palatino Linotype"/>
          <w:b/>
          <w:i/>
          <w:sz w:val="22"/>
          <w:szCs w:val="22"/>
        </w:rPr>
        <w:lastRenderedPageBreak/>
        <w:t>Artículo 91.</w:t>
      </w:r>
      <w:r w:rsidRPr="00EC4011">
        <w:rPr>
          <w:rFonts w:ascii="Palatino Linotype" w:eastAsia="Palatino Linotype" w:hAnsi="Palatino Linotype" w:cs="Palatino Linotype"/>
          <w:i/>
          <w:sz w:val="22"/>
          <w:szCs w:val="22"/>
        </w:rPr>
        <w:t xml:space="preserve"> El acceso a la información pública será restringido excepcionalmente, cuando ésta sea clasificada como reservada o confidencial.</w:t>
      </w:r>
    </w:p>
    <w:p w14:paraId="7FDE9E3B" w14:textId="77777777" w:rsidR="00220574" w:rsidRPr="00EC4011" w:rsidRDefault="00220574" w:rsidP="00220574">
      <w:pPr>
        <w:spacing w:before="120" w:after="120"/>
        <w:ind w:left="851" w:right="902"/>
        <w:jc w:val="both"/>
        <w:rPr>
          <w:rFonts w:ascii="Palatino Linotype" w:eastAsia="Palatino Linotype" w:hAnsi="Palatino Linotype" w:cs="Palatino Linotype"/>
          <w:i/>
          <w:sz w:val="22"/>
          <w:szCs w:val="22"/>
        </w:rPr>
      </w:pPr>
      <w:r w:rsidRPr="00EC4011">
        <w:rPr>
          <w:rFonts w:ascii="Palatino Linotype" w:eastAsia="Palatino Linotype" w:hAnsi="Palatino Linotype" w:cs="Palatino Linotype"/>
          <w:b/>
          <w:i/>
          <w:sz w:val="22"/>
          <w:szCs w:val="22"/>
        </w:rPr>
        <w:t>Artículo 132.</w:t>
      </w:r>
      <w:r w:rsidRPr="00EC4011">
        <w:rPr>
          <w:rFonts w:ascii="Palatino Linotype" w:eastAsia="Palatino Linotype" w:hAnsi="Palatino Linotype" w:cs="Palatino Linotype"/>
          <w:i/>
          <w:sz w:val="22"/>
          <w:szCs w:val="22"/>
        </w:rPr>
        <w:t xml:space="preserve"> La clasificación de la información se llevará a cabo en el momento en que:</w:t>
      </w:r>
    </w:p>
    <w:p w14:paraId="1A694030" w14:textId="77777777" w:rsidR="00220574" w:rsidRPr="00EC4011" w:rsidRDefault="00220574" w:rsidP="00220574">
      <w:pPr>
        <w:spacing w:before="120" w:after="120"/>
        <w:ind w:left="1134" w:right="902"/>
        <w:jc w:val="both"/>
        <w:rPr>
          <w:rFonts w:ascii="Palatino Linotype" w:eastAsia="Palatino Linotype" w:hAnsi="Palatino Linotype" w:cs="Palatino Linotype"/>
          <w:i/>
          <w:sz w:val="22"/>
          <w:szCs w:val="22"/>
        </w:rPr>
      </w:pPr>
      <w:r w:rsidRPr="00EC4011">
        <w:rPr>
          <w:rFonts w:ascii="Palatino Linotype" w:eastAsia="Palatino Linotype" w:hAnsi="Palatino Linotype" w:cs="Palatino Linotype"/>
          <w:b/>
          <w:i/>
          <w:sz w:val="22"/>
          <w:szCs w:val="22"/>
        </w:rPr>
        <w:t>I</w:t>
      </w:r>
      <w:r w:rsidRPr="00EC4011">
        <w:rPr>
          <w:rFonts w:ascii="Palatino Linotype" w:eastAsia="Palatino Linotype" w:hAnsi="Palatino Linotype" w:cs="Palatino Linotype"/>
          <w:i/>
          <w:sz w:val="22"/>
          <w:szCs w:val="22"/>
        </w:rPr>
        <w:t>. Se reciba una solicitud de acceso a la información;</w:t>
      </w:r>
    </w:p>
    <w:p w14:paraId="52D02390" w14:textId="77777777" w:rsidR="00220574" w:rsidRPr="00EC4011" w:rsidRDefault="00220574" w:rsidP="00220574">
      <w:pPr>
        <w:spacing w:before="120" w:after="120"/>
        <w:ind w:left="1134" w:right="902"/>
        <w:jc w:val="both"/>
        <w:rPr>
          <w:rFonts w:ascii="Palatino Linotype" w:eastAsia="Palatino Linotype" w:hAnsi="Palatino Linotype" w:cs="Palatino Linotype"/>
          <w:i/>
          <w:sz w:val="22"/>
          <w:szCs w:val="22"/>
        </w:rPr>
      </w:pPr>
      <w:r w:rsidRPr="00EC4011">
        <w:rPr>
          <w:rFonts w:ascii="Palatino Linotype" w:eastAsia="Palatino Linotype" w:hAnsi="Palatino Linotype" w:cs="Palatino Linotype"/>
          <w:b/>
          <w:i/>
          <w:sz w:val="22"/>
          <w:szCs w:val="22"/>
        </w:rPr>
        <w:t>II.</w:t>
      </w:r>
      <w:r w:rsidRPr="00EC4011">
        <w:rPr>
          <w:rFonts w:ascii="Palatino Linotype" w:eastAsia="Palatino Linotype" w:hAnsi="Palatino Linotype" w:cs="Palatino Linotype"/>
          <w:i/>
          <w:sz w:val="22"/>
          <w:szCs w:val="22"/>
        </w:rPr>
        <w:t xml:space="preserve"> Se determine mediante resolución de autoridad competente; o</w:t>
      </w:r>
    </w:p>
    <w:p w14:paraId="15F13903" w14:textId="77777777" w:rsidR="00220574" w:rsidRPr="00EC4011" w:rsidRDefault="00220574" w:rsidP="00220574">
      <w:pPr>
        <w:spacing w:before="120" w:after="120"/>
        <w:ind w:left="1134" w:right="902"/>
        <w:jc w:val="both"/>
        <w:rPr>
          <w:rFonts w:ascii="Palatino Linotype" w:eastAsia="Palatino Linotype" w:hAnsi="Palatino Linotype" w:cs="Palatino Linotype"/>
          <w:i/>
          <w:sz w:val="22"/>
          <w:szCs w:val="22"/>
        </w:rPr>
      </w:pPr>
      <w:r w:rsidRPr="00EC4011">
        <w:rPr>
          <w:rFonts w:ascii="Palatino Linotype" w:eastAsia="Palatino Linotype" w:hAnsi="Palatino Linotype" w:cs="Palatino Linotype"/>
          <w:b/>
          <w:i/>
          <w:sz w:val="22"/>
          <w:szCs w:val="22"/>
        </w:rPr>
        <w:t>III.</w:t>
      </w:r>
      <w:r w:rsidRPr="00EC4011">
        <w:rPr>
          <w:rFonts w:ascii="Palatino Linotype" w:eastAsia="Palatino Linotype" w:hAnsi="Palatino Linotype" w:cs="Palatino Linotype"/>
          <w:i/>
          <w:sz w:val="22"/>
          <w:szCs w:val="22"/>
        </w:rPr>
        <w:t xml:space="preserve"> Se generen versiones públicas para dar cumplimiento a las obligaciones de transparencia previstas en esta Ley.</w:t>
      </w:r>
    </w:p>
    <w:p w14:paraId="6224D891" w14:textId="77777777" w:rsidR="00220574" w:rsidRPr="00EC4011" w:rsidRDefault="00220574" w:rsidP="00220574">
      <w:pPr>
        <w:spacing w:before="120" w:after="120"/>
        <w:ind w:left="851" w:right="902"/>
        <w:jc w:val="both"/>
        <w:rPr>
          <w:rFonts w:ascii="Palatino Linotype" w:eastAsia="Palatino Linotype" w:hAnsi="Palatino Linotype" w:cs="Palatino Linotype"/>
          <w:i/>
          <w:sz w:val="22"/>
          <w:szCs w:val="22"/>
        </w:rPr>
      </w:pPr>
      <w:r w:rsidRPr="00EC4011">
        <w:rPr>
          <w:rFonts w:ascii="Palatino Linotype" w:eastAsia="Palatino Linotype" w:hAnsi="Palatino Linotype" w:cs="Palatino Linotype"/>
          <w:i/>
          <w:sz w:val="22"/>
          <w:szCs w:val="22"/>
        </w:rPr>
        <w:t>…</w:t>
      </w:r>
    </w:p>
    <w:p w14:paraId="3A952085" w14:textId="77777777" w:rsidR="00220574" w:rsidRPr="00EC4011" w:rsidRDefault="00220574" w:rsidP="00220574">
      <w:pPr>
        <w:spacing w:before="120" w:after="120"/>
        <w:ind w:left="851" w:right="902"/>
        <w:jc w:val="both"/>
        <w:rPr>
          <w:rFonts w:ascii="Palatino Linotype" w:eastAsia="Palatino Linotype" w:hAnsi="Palatino Linotype" w:cs="Palatino Linotype"/>
          <w:i/>
          <w:sz w:val="22"/>
          <w:szCs w:val="22"/>
        </w:rPr>
      </w:pPr>
      <w:r w:rsidRPr="00EC4011">
        <w:rPr>
          <w:rFonts w:ascii="Palatino Linotype" w:eastAsia="Palatino Linotype" w:hAnsi="Palatino Linotype" w:cs="Palatino Linotype"/>
          <w:b/>
          <w:i/>
          <w:sz w:val="22"/>
          <w:szCs w:val="22"/>
        </w:rPr>
        <w:t>Artículo 137.</w:t>
      </w:r>
      <w:r w:rsidRPr="00EC4011">
        <w:rPr>
          <w:rFonts w:ascii="Palatino Linotype" w:eastAsia="Palatino Linotype" w:hAnsi="Palatino Linotype" w:cs="Palatino Linotype"/>
          <w:i/>
          <w:sz w:val="22"/>
          <w:szCs w:val="22"/>
        </w:rPr>
        <w:t xml:space="preserve"> Cuando un mismo medio, impreso o electrónico, contenga información pública y reservada o confidencial, la Unidad de Transparencia para efectos de atender una solicitud de información, deberán elaborar una versión pública en la que se testen las partes o secciones clasificadas, indicando su contenido de manera genérica y fundando y motivando su clasificación.</w:t>
      </w:r>
    </w:p>
    <w:p w14:paraId="060D7319" w14:textId="77777777" w:rsidR="00220574" w:rsidRPr="00EC4011" w:rsidRDefault="00220574" w:rsidP="00220574">
      <w:pPr>
        <w:spacing w:before="120" w:after="120"/>
        <w:ind w:left="851" w:right="902"/>
        <w:jc w:val="both"/>
        <w:rPr>
          <w:rFonts w:ascii="Palatino Linotype" w:eastAsia="Palatino Linotype" w:hAnsi="Palatino Linotype" w:cs="Palatino Linotype"/>
          <w:b/>
          <w:i/>
          <w:sz w:val="22"/>
          <w:szCs w:val="22"/>
        </w:rPr>
      </w:pPr>
      <w:r w:rsidRPr="00EC4011">
        <w:rPr>
          <w:rFonts w:ascii="Palatino Linotype" w:eastAsia="Palatino Linotype" w:hAnsi="Palatino Linotype" w:cs="Palatino Linotype"/>
          <w:b/>
          <w:i/>
          <w:sz w:val="22"/>
          <w:szCs w:val="22"/>
        </w:rPr>
        <w:t>…</w:t>
      </w:r>
    </w:p>
    <w:p w14:paraId="4D054552" w14:textId="77777777" w:rsidR="00220574" w:rsidRPr="00EC4011" w:rsidRDefault="00220574" w:rsidP="00220574">
      <w:pPr>
        <w:spacing w:before="120" w:after="120"/>
        <w:ind w:left="851" w:right="902"/>
        <w:jc w:val="both"/>
        <w:rPr>
          <w:rFonts w:ascii="Palatino Linotype" w:eastAsia="Palatino Linotype" w:hAnsi="Palatino Linotype" w:cs="Palatino Linotype"/>
          <w:i/>
          <w:sz w:val="22"/>
          <w:szCs w:val="22"/>
        </w:rPr>
      </w:pPr>
      <w:r w:rsidRPr="00EC4011">
        <w:rPr>
          <w:rFonts w:ascii="Palatino Linotype" w:eastAsia="Palatino Linotype" w:hAnsi="Palatino Linotype" w:cs="Palatino Linotype"/>
          <w:b/>
          <w:i/>
          <w:sz w:val="22"/>
          <w:szCs w:val="22"/>
        </w:rPr>
        <w:t>Artículo 143</w:t>
      </w:r>
      <w:r w:rsidRPr="00EC4011">
        <w:rPr>
          <w:rFonts w:ascii="Palatino Linotype" w:eastAsia="Palatino Linotype" w:hAnsi="Palatino Linotype" w:cs="Palatino Linotype"/>
          <w:i/>
          <w:sz w:val="22"/>
          <w:szCs w:val="22"/>
        </w:rPr>
        <w:t>. Para los efectos de esta Ley se considera información confidencial, la clasificada como tal, de manera permanente, por su naturaleza, cuando:</w:t>
      </w:r>
    </w:p>
    <w:p w14:paraId="5E414051" w14:textId="77777777" w:rsidR="00220574" w:rsidRPr="00EC4011" w:rsidRDefault="00220574" w:rsidP="00220574">
      <w:pPr>
        <w:spacing w:before="120" w:after="120"/>
        <w:ind w:left="1134" w:right="902"/>
        <w:jc w:val="both"/>
        <w:rPr>
          <w:rFonts w:ascii="Palatino Linotype" w:eastAsia="Palatino Linotype" w:hAnsi="Palatino Linotype" w:cs="Palatino Linotype"/>
          <w:i/>
          <w:sz w:val="22"/>
          <w:szCs w:val="22"/>
        </w:rPr>
      </w:pPr>
      <w:r w:rsidRPr="00EC4011">
        <w:rPr>
          <w:rFonts w:ascii="Palatino Linotype" w:eastAsia="Palatino Linotype" w:hAnsi="Palatino Linotype" w:cs="Palatino Linotype"/>
          <w:b/>
          <w:i/>
          <w:sz w:val="22"/>
          <w:szCs w:val="22"/>
        </w:rPr>
        <w:t>I.</w:t>
      </w:r>
      <w:r w:rsidRPr="00EC4011">
        <w:rPr>
          <w:rFonts w:ascii="Palatino Linotype" w:eastAsia="Palatino Linotype" w:hAnsi="Palatino Linotype" w:cs="Palatino Linotype"/>
          <w:i/>
          <w:sz w:val="22"/>
          <w:szCs w:val="22"/>
        </w:rPr>
        <w:t xml:space="preserve"> Se refiera a la información privada y los datos personales concernientes a una persona física o jurídico colectiva identificada o identificable;”</w:t>
      </w:r>
    </w:p>
    <w:p w14:paraId="084D41FD" w14:textId="77777777" w:rsidR="00220574" w:rsidRPr="00EC4011" w:rsidRDefault="00220574" w:rsidP="00220574">
      <w:pPr>
        <w:spacing w:before="240" w:after="240" w:line="360" w:lineRule="auto"/>
        <w:jc w:val="both"/>
        <w:rPr>
          <w:rFonts w:ascii="Palatino Linotype" w:eastAsia="Palatino Linotype" w:hAnsi="Palatino Linotype" w:cs="Palatino Linotype"/>
        </w:rPr>
      </w:pPr>
      <w:r w:rsidRPr="00EC4011">
        <w:rPr>
          <w:rFonts w:ascii="Palatino Linotype" w:eastAsia="Palatino Linotype" w:hAnsi="Palatino Linotype" w:cs="Palatino Linotype"/>
        </w:rPr>
        <w:t xml:space="preserve">Igualmente, lo establecido en los Lineamientos Generales en Materia de Clasificación y Desclasificación de la Información, así como para la elaboración de Versiones Públicas, emitidos por el Consejo Nacional del Sistema Nacional de Transparencia, Acceso a la Información Pública y Protección de Datos Personales, que tienen por objeto establecer los criterios con base en los cuales los sujetos obligados clasificarán como reservada o confidencial la información que posean, </w:t>
      </w:r>
      <w:r w:rsidRPr="00EC4011">
        <w:rPr>
          <w:rFonts w:ascii="Palatino Linotype" w:eastAsia="Palatino Linotype" w:hAnsi="Palatino Linotype" w:cs="Palatino Linotype"/>
        </w:rPr>
        <w:lastRenderedPageBreak/>
        <w:t>desclasificarán y generarán, en su caso, versiones públicas de expedientes o documentos que contengan partes o secciones clasificadas.</w:t>
      </w:r>
    </w:p>
    <w:p w14:paraId="16E9433B" w14:textId="77777777" w:rsidR="00220574" w:rsidRPr="00EC4011" w:rsidRDefault="00220574" w:rsidP="00220574">
      <w:pPr>
        <w:spacing w:before="240" w:after="240" w:line="360" w:lineRule="auto"/>
        <w:jc w:val="both"/>
        <w:rPr>
          <w:rFonts w:ascii="Palatino Linotype" w:eastAsia="Palatino Linotype" w:hAnsi="Palatino Linotype" w:cs="Palatino Linotype"/>
        </w:rPr>
      </w:pPr>
      <w:r w:rsidRPr="00EC4011">
        <w:rPr>
          <w:rFonts w:ascii="Palatino Linotype" w:eastAsia="Palatino Linotype" w:hAnsi="Palatino Linotype" w:cs="Palatino Linotype"/>
        </w:rPr>
        <w:t xml:space="preserve">Cabe señalar que la entrega de documentos en su versión pública debe acompañarse necesariamente del Acuerdo del Comité de Transparencia que la sustente el cual debe estar debidamente fundado y motivado, en el que se expongan los fundamentos y razonamientos que llevaron al </w:t>
      </w:r>
      <w:r w:rsidRPr="00EC4011">
        <w:rPr>
          <w:rFonts w:ascii="Palatino Linotype" w:eastAsia="Palatino Linotype" w:hAnsi="Palatino Linotype" w:cs="Palatino Linotype"/>
          <w:b/>
        </w:rPr>
        <w:t>Sujeto Obligado</w:t>
      </w:r>
      <w:r w:rsidRPr="00EC4011">
        <w:rPr>
          <w:rFonts w:ascii="Palatino Linotype" w:eastAsia="Palatino Linotype" w:hAnsi="Palatino Linotype" w:cs="Palatino Linotype"/>
        </w:rPr>
        <w:t xml:space="preserve"> a testar, suprimir o eliminar datos de dicho soporte documental, ya que no hacerlo,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al solicitante en estado de incertidumbre, al no conocer o comprender porque no aparecen en la documentación respectiva.</w:t>
      </w:r>
    </w:p>
    <w:p w14:paraId="0DC4EA61" w14:textId="77777777" w:rsidR="00220574" w:rsidRPr="00EC4011" w:rsidRDefault="00220574" w:rsidP="00220574">
      <w:pPr>
        <w:pBdr>
          <w:top w:val="nil"/>
          <w:left w:val="nil"/>
          <w:bottom w:val="nil"/>
          <w:right w:val="nil"/>
          <w:between w:val="nil"/>
        </w:pBdr>
        <w:spacing w:before="240" w:after="240" w:line="360" w:lineRule="auto"/>
        <w:ind w:right="51"/>
        <w:jc w:val="both"/>
        <w:rPr>
          <w:rFonts w:ascii="Palatino Linotype" w:eastAsia="Palatino Linotype" w:hAnsi="Palatino Linotype" w:cs="Palatino Linotype"/>
        </w:rPr>
      </w:pPr>
      <w:r w:rsidRPr="00EC4011">
        <w:rPr>
          <w:rFonts w:ascii="Palatino Linotype" w:eastAsia="Palatino Linotype" w:hAnsi="Palatino Linotype" w:cs="Palatino Linotype"/>
        </w:rPr>
        <w:t xml:space="preserve">Respecto a las formalidades que deberá llevar el acuerdo de clasificación que deberá emitir el </w:t>
      </w:r>
      <w:r w:rsidRPr="00EC4011">
        <w:rPr>
          <w:rFonts w:ascii="Palatino Linotype" w:eastAsia="Palatino Linotype" w:hAnsi="Palatino Linotype" w:cs="Palatino Linotype"/>
          <w:b/>
        </w:rPr>
        <w:t>Sujeto Obligado</w:t>
      </w:r>
      <w:r w:rsidRPr="00EC4011">
        <w:rPr>
          <w:rFonts w:ascii="Palatino Linotype" w:eastAsia="Palatino Linotype" w:hAnsi="Palatino Linotype" w:cs="Palatino Linotype"/>
        </w:rPr>
        <w:t xml:space="preserve"> a través de su Comité de Transparencia, los Lineamientos Quincuagésimo y Quincuagésimo primero de los Lineamientos Generales en Materia de Clasificación y Desclasificación de la Información, así como para la Elaboración de Versiones Públicas señalan lo siguiente:</w:t>
      </w:r>
    </w:p>
    <w:p w14:paraId="56604AB4" w14:textId="77777777" w:rsidR="00220574" w:rsidRPr="00EC4011" w:rsidRDefault="00220574" w:rsidP="00220574">
      <w:pPr>
        <w:spacing w:before="120" w:after="120"/>
        <w:ind w:left="851" w:right="902"/>
        <w:jc w:val="both"/>
        <w:rPr>
          <w:rFonts w:ascii="Palatino Linotype" w:eastAsia="Palatino Linotype" w:hAnsi="Palatino Linotype" w:cs="Palatino Linotype"/>
          <w:i/>
          <w:sz w:val="22"/>
          <w:szCs w:val="22"/>
        </w:rPr>
      </w:pPr>
      <w:r w:rsidRPr="00EC4011">
        <w:rPr>
          <w:rFonts w:ascii="Palatino Linotype" w:eastAsia="Palatino Linotype" w:hAnsi="Palatino Linotype" w:cs="Palatino Linotype"/>
          <w:b/>
          <w:i/>
          <w:sz w:val="22"/>
          <w:szCs w:val="22"/>
        </w:rPr>
        <w:t xml:space="preserve"> “Quincuagésimo. </w:t>
      </w:r>
      <w:r w:rsidRPr="00EC4011">
        <w:rPr>
          <w:rFonts w:ascii="Palatino Linotype" w:eastAsia="Palatino Linotype" w:hAnsi="Palatino Linotype" w:cs="Palatino Linotype"/>
          <w:i/>
          <w:sz w:val="22"/>
          <w:szCs w:val="22"/>
        </w:rPr>
        <w:t xml:space="preserve">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 </w:t>
      </w:r>
    </w:p>
    <w:p w14:paraId="471EAF76" w14:textId="77777777" w:rsidR="00220574" w:rsidRPr="00EC4011" w:rsidRDefault="00220574" w:rsidP="00220574">
      <w:pPr>
        <w:pBdr>
          <w:top w:val="nil"/>
          <w:left w:val="nil"/>
          <w:bottom w:val="nil"/>
          <w:right w:val="nil"/>
          <w:between w:val="nil"/>
        </w:pBdr>
        <w:spacing w:before="120" w:after="120"/>
        <w:ind w:left="851" w:right="902"/>
        <w:jc w:val="both"/>
        <w:rPr>
          <w:rFonts w:ascii="Palatino Linotype" w:eastAsia="Palatino Linotype" w:hAnsi="Palatino Linotype" w:cs="Palatino Linotype"/>
          <w:i/>
          <w:sz w:val="22"/>
          <w:szCs w:val="22"/>
        </w:rPr>
      </w:pPr>
      <w:r w:rsidRPr="00EC4011">
        <w:rPr>
          <w:rFonts w:ascii="Palatino Linotype" w:eastAsia="Palatino Linotype" w:hAnsi="Palatino Linotype" w:cs="Palatino Linotype"/>
          <w:b/>
          <w:i/>
          <w:sz w:val="22"/>
          <w:szCs w:val="22"/>
        </w:rPr>
        <w:lastRenderedPageBreak/>
        <w:t xml:space="preserve">Quincuagésimo primero. </w:t>
      </w:r>
      <w:r w:rsidRPr="00EC4011">
        <w:rPr>
          <w:rFonts w:ascii="Palatino Linotype" w:eastAsia="Palatino Linotype" w:hAnsi="Palatino Linotype" w:cs="Palatino Linotype"/>
          <w:i/>
          <w:sz w:val="22"/>
          <w:szCs w:val="22"/>
        </w:rPr>
        <w:t xml:space="preserve">Toda acta del Comité de Transparencia deberá contener: </w:t>
      </w:r>
    </w:p>
    <w:p w14:paraId="7F3E140F" w14:textId="77777777" w:rsidR="00220574" w:rsidRPr="00EC4011" w:rsidRDefault="00220574" w:rsidP="00220574">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EC4011">
        <w:rPr>
          <w:rFonts w:ascii="Palatino Linotype" w:eastAsia="Palatino Linotype" w:hAnsi="Palatino Linotype" w:cs="Palatino Linotype"/>
          <w:b/>
          <w:i/>
          <w:sz w:val="22"/>
          <w:szCs w:val="22"/>
        </w:rPr>
        <w:t>I.</w:t>
      </w:r>
      <w:r w:rsidRPr="00EC4011">
        <w:rPr>
          <w:rFonts w:ascii="Palatino Linotype" w:eastAsia="Palatino Linotype" w:hAnsi="Palatino Linotype" w:cs="Palatino Linotype"/>
          <w:i/>
          <w:sz w:val="22"/>
          <w:szCs w:val="22"/>
        </w:rPr>
        <w:t xml:space="preserve"> El número de sesión y fecha; </w:t>
      </w:r>
    </w:p>
    <w:p w14:paraId="0B948D9F" w14:textId="77777777" w:rsidR="00220574" w:rsidRPr="00EC4011" w:rsidRDefault="00220574" w:rsidP="00220574">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EC4011">
        <w:rPr>
          <w:rFonts w:ascii="Palatino Linotype" w:eastAsia="Palatino Linotype" w:hAnsi="Palatino Linotype" w:cs="Palatino Linotype"/>
          <w:b/>
          <w:i/>
          <w:sz w:val="22"/>
          <w:szCs w:val="22"/>
        </w:rPr>
        <w:t>II</w:t>
      </w:r>
      <w:r w:rsidRPr="00EC4011">
        <w:rPr>
          <w:rFonts w:ascii="Palatino Linotype" w:eastAsia="Palatino Linotype" w:hAnsi="Palatino Linotype" w:cs="Palatino Linotype"/>
          <w:i/>
          <w:sz w:val="22"/>
          <w:szCs w:val="22"/>
        </w:rPr>
        <w:t xml:space="preserve">. El nombre del área que solicitó la clasificación de información; </w:t>
      </w:r>
    </w:p>
    <w:p w14:paraId="5D09BE23" w14:textId="77777777" w:rsidR="00220574" w:rsidRPr="00EC4011" w:rsidRDefault="00220574" w:rsidP="00220574">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EC4011">
        <w:rPr>
          <w:rFonts w:ascii="Palatino Linotype" w:eastAsia="Palatino Linotype" w:hAnsi="Palatino Linotype" w:cs="Palatino Linotype"/>
          <w:b/>
          <w:i/>
          <w:sz w:val="22"/>
          <w:szCs w:val="22"/>
        </w:rPr>
        <w:t>III</w:t>
      </w:r>
      <w:r w:rsidRPr="00EC4011">
        <w:rPr>
          <w:rFonts w:ascii="Palatino Linotype" w:eastAsia="Palatino Linotype" w:hAnsi="Palatino Linotype" w:cs="Palatino Linotype"/>
          <w:i/>
          <w:sz w:val="22"/>
          <w:szCs w:val="22"/>
        </w:rPr>
        <w:t xml:space="preserve">. La fundamentación legal y motivación correspondiente; </w:t>
      </w:r>
    </w:p>
    <w:p w14:paraId="59D03974" w14:textId="77777777" w:rsidR="00220574" w:rsidRPr="00EC4011" w:rsidRDefault="00220574" w:rsidP="00220574">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EC4011">
        <w:rPr>
          <w:rFonts w:ascii="Palatino Linotype" w:eastAsia="Palatino Linotype" w:hAnsi="Palatino Linotype" w:cs="Palatino Linotype"/>
          <w:b/>
          <w:i/>
          <w:sz w:val="22"/>
          <w:szCs w:val="22"/>
        </w:rPr>
        <w:t>IV</w:t>
      </w:r>
      <w:r w:rsidRPr="00EC4011">
        <w:rPr>
          <w:rFonts w:ascii="Palatino Linotype" w:eastAsia="Palatino Linotype" w:hAnsi="Palatino Linotype" w:cs="Palatino Linotype"/>
          <w:i/>
          <w:sz w:val="22"/>
          <w:szCs w:val="22"/>
        </w:rPr>
        <w:t xml:space="preserve">. La resolución o resoluciones aprobadas; y </w:t>
      </w:r>
    </w:p>
    <w:p w14:paraId="2438F0D5" w14:textId="77777777" w:rsidR="00220574" w:rsidRPr="00EC4011" w:rsidRDefault="00220574" w:rsidP="00220574">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EC4011">
        <w:rPr>
          <w:rFonts w:ascii="Palatino Linotype" w:eastAsia="Palatino Linotype" w:hAnsi="Palatino Linotype" w:cs="Palatino Linotype"/>
          <w:b/>
          <w:i/>
          <w:sz w:val="22"/>
          <w:szCs w:val="22"/>
        </w:rPr>
        <w:t>V</w:t>
      </w:r>
      <w:r w:rsidRPr="00EC4011">
        <w:rPr>
          <w:rFonts w:ascii="Palatino Linotype" w:eastAsia="Palatino Linotype" w:hAnsi="Palatino Linotype" w:cs="Palatino Linotype"/>
          <w:i/>
          <w:sz w:val="22"/>
          <w:szCs w:val="22"/>
        </w:rPr>
        <w:t xml:space="preserve">. La rúbrica o firma digital de cada integrante del Comité de Transparencia. </w:t>
      </w:r>
    </w:p>
    <w:p w14:paraId="377BDF1D" w14:textId="77777777" w:rsidR="00220574" w:rsidRPr="00EC4011" w:rsidRDefault="00220574" w:rsidP="00220574">
      <w:pPr>
        <w:pBdr>
          <w:top w:val="nil"/>
          <w:left w:val="nil"/>
          <w:bottom w:val="nil"/>
          <w:right w:val="nil"/>
          <w:between w:val="nil"/>
        </w:pBdr>
        <w:spacing w:before="120" w:after="120"/>
        <w:ind w:left="851" w:right="902"/>
        <w:jc w:val="both"/>
        <w:rPr>
          <w:rFonts w:ascii="Palatino Linotype" w:eastAsia="Palatino Linotype" w:hAnsi="Palatino Linotype" w:cs="Palatino Linotype"/>
          <w:i/>
          <w:sz w:val="22"/>
          <w:szCs w:val="22"/>
        </w:rPr>
      </w:pPr>
      <w:r w:rsidRPr="00EC4011">
        <w:rPr>
          <w:rFonts w:ascii="Palatino Linotype" w:eastAsia="Palatino Linotype" w:hAnsi="Palatino Linotype" w:cs="Palatino Linotype"/>
          <w:i/>
          <w:sz w:val="22"/>
          <w:szCs w:val="22"/>
        </w:rPr>
        <w:t xml:space="preserve">Las resoluciones del Comité en las que se haya determinado confirmar o modificar la clasificación de información pública como reservada, deberán incluir, cuando menos: </w:t>
      </w:r>
    </w:p>
    <w:p w14:paraId="262B3D2B" w14:textId="77777777" w:rsidR="00220574" w:rsidRPr="00EC4011" w:rsidRDefault="00220574" w:rsidP="00220574">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EC4011">
        <w:rPr>
          <w:rFonts w:ascii="Palatino Linotype" w:eastAsia="Palatino Linotype" w:hAnsi="Palatino Linotype" w:cs="Palatino Linotype"/>
          <w:b/>
          <w:i/>
          <w:sz w:val="22"/>
          <w:szCs w:val="22"/>
        </w:rPr>
        <w:t>I.</w:t>
      </w:r>
      <w:r w:rsidRPr="00EC4011">
        <w:rPr>
          <w:rFonts w:ascii="Palatino Linotype" w:eastAsia="Palatino Linotype" w:hAnsi="Palatino Linotype" w:cs="Palatino Linotype"/>
          <w:i/>
          <w:sz w:val="22"/>
          <w:szCs w:val="22"/>
        </w:rPr>
        <w:t xml:space="preserve"> Los motivos y razonamientos que sustenten la confirmación o modificación de la prueba de daño;</w:t>
      </w:r>
    </w:p>
    <w:p w14:paraId="63D66818" w14:textId="77777777" w:rsidR="00220574" w:rsidRPr="00EC4011" w:rsidRDefault="00220574" w:rsidP="00220574">
      <w:pPr>
        <w:pBdr>
          <w:top w:val="nil"/>
          <w:left w:val="nil"/>
          <w:bottom w:val="nil"/>
          <w:right w:val="nil"/>
          <w:between w:val="nil"/>
        </w:pBdr>
        <w:spacing w:before="120" w:after="120"/>
        <w:ind w:left="1134" w:right="902"/>
        <w:jc w:val="both"/>
        <w:rPr>
          <w:rFonts w:ascii="Palatino Linotype" w:eastAsia="Palatino Linotype" w:hAnsi="Palatino Linotype" w:cs="Palatino Linotype"/>
          <w:b/>
          <w:i/>
          <w:sz w:val="22"/>
          <w:szCs w:val="22"/>
        </w:rPr>
      </w:pPr>
      <w:r w:rsidRPr="00EC4011">
        <w:rPr>
          <w:rFonts w:ascii="Palatino Linotype" w:eastAsia="Palatino Linotype" w:hAnsi="Palatino Linotype" w:cs="Palatino Linotype"/>
          <w:b/>
          <w:i/>
          <w:sz w:val="22"/>
          <w:szCs w:val="22"/>
        </w:rPr>
        <w:t>II</w:t>
      </w:r>
      <w:r w:rsidRPr="00EC4011">
        <w:rPr>
          <w:rFonts w:ascii="Palatino Linotype" w:eastAsia="Palatino Linotype" w:hAnsi="Palatino Linotype" w:cs="Palatino Linotype"/>
          <w:i/>
          <w:sz w:val="22"/>
          <w:szCs w:val="22"/>
        </w:rPr>
        <w:t>. Descripción de las partes o secciones reservadas, en caso de clasificación parcial</w:t>
      </w:r>
      <w:r w:rsidRPr="00EC4011">
        <w:rPr>
          <w:rFonts w:ascii="Palatino Linotype" w:eastAsia="Palatino Linotype" w:hAnsi="Palatino Linotype" w:cs="Palatino Linotype"/>
          <w:b/>
          <w:i/>
          <w:sz w:val="22"/>
          <w:szCs w:val="22"/>
        </w:rPr>
        <w:t xml:space="preserve">; </w:t>
      </w:r>
    </w:p>
    <w:p w14:paraId="336459E1" w14:textId="77777777" w:rsidR="00220574" w:rsidRPr="00EC4011" w:rsidRDefault="00220574" w:rsidP="00220574">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EC4011">
        <w:rPr>
          <w:rFonts w:ascii="Palatino Linotype" w:eastAsia="Palatino Linotype" w:hAnsi="Palatino Linotype" w:cs="Palatino Linotype"/>
          <w:b/>
          <w:i/>
          <w:sz w:val="22"/>
          <w:szCs w:val="22"/>
        </w:rPr>
        <w:t>III.</w:t>
      </w:r>
      <w:r w:rsidRPr="00EC4011">
        <w:rPr>
          <w:rFonts w:ascii="Palatino Linotype" w:eastAsia="Palatino Linotype" w:hAnsi="Palatino Linotype" w:cs="Palatino Linotype"/>
          <w:i/>
          <w:sz w:val="22"/>
          <w:szCs w:val="22"/>
        </w:rPr>
        <w:t xml:space="preserve"> El periodo por el que mantendrá su clasificación y fecha de expiración; y </w:t>
      </w:r>
    </w:p>
    <w:p w14:paraId="2BD8DB90" w14:textId="77777777" w:rsidR="00220574" w:rsidRPr="00EC4011" w:rsidRDefault="00220574" w:rsidP="00220574">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EC4011">
        <w:rPr>
          <w:rFonts w:ascii="Palatino Linotype" w:eastAsia="Palatino Linotype" w:hAnsi="Palatino Linotype" w:cs="Palatino Linotype"/>
          <w:b/>
          <w:i/>
          <w:sz w:val="22"/>
          <w:szCs w:val="22"/>
        </w:rPr>
        <w:t>IV.</w:t>
      </w:r>
      <w:r w:rsidRPr="00EC4011">
        <w:rPr>
          <w:rFonts w:ascii="Palatino Linotype" w:eastAsia="Palatino Linotype" w:hAnsi="Palatino Linotype" w:cs="Palatino Linotype"/>
          <w:i/>
          <w:sz w:val="22"/>
          <w:szCs w:val="22"/>
        </w:rPr>
        <w:t xml:space="preserve"> El nombre del titular y área encargada de realizar la versión pública del documento, en su caso. </w:t>
      </w:r>
    </w:p>
    <w:p w14:paraId="396C0073" w14:textId="77777777" w:rsidR="00220574" w:rsidRPr="00EC4011" w:rsidRDefault="00220574" w:rsidP="00220574">
      <w:pPr>
        <w:pBdr>
          <w:top w:val="nil"/>
          <w:left w:val="nil"/>
          <w:bottom w:val="nil"/>
          <w:right w:val="nil"/>
          <w:between w:val="nil"/>
        </w:pBdr>
        <w:spacing w:before="120" w:after="120"/>
        <w:ind w:left="851" w:right="902"/>
        <w:jc w:val="both"/>
        <w:rPr>
          <w:rFonts w:ascii="Palatino Linotype" w:eastAsia="Palatino Linotype" w:hAnsi="Palatino Linotype" w:cs="Palatino Linotype"/>
          <w:i/>
          <w:sz w:val="22"/>
          <w:szCs w:val="22"/>
        </w:rPr>
      </w:pPr>
      <w:r w:rsidRPr="00EC4011">
        <w:rPr>
          <w:rFonts w:ascii="Palatino Linotype" w:eastAsia="Palatino Linotype" w:hAnsi="Palatino Linotype" w:cs="Palatino Linotype"/>
          <w:i/>
          <w:sz w:val="22"/>
          <w:szCs w:val="22"/>
        </w:rPr>
        <w:t xml:space="preserve">En los casos en que se clasifique la información como reservada siempre se entregará o anexará la prueba de daño con la respuesta al solicitante. </w:t>
      </w:r>
    </w:p>
    <w:p w14:paraId="7F5A0D25" w14:textId="77777777" w:rsidR="00220574" w:rsidRPr="00EC4011" w:rsidRDefault="00220574" w:rsidP="00220574">
      <w:pPr>
        <w:pBdr>
          <w:top w:val="nil"/>
          <w:left w:val="nil"/>
          <w:bottom w:val="nil"/>
          <w:right w:val="nil"/>
          <w:between w:val="nil"/>
        </w:pBdr>
        <w:spacing w:before="120" w:after="120"/>
        <w:ind w:left="851" w:right="902"/>
        <w:jc w:val="both"/>
        <w:rPr>
          <w:rFonts w:ascii="Palatino Linotype" w:eastAsia="Palatino Linotype" w:hAnsi="Palatino Linotype" w:cs="Palatino Linotype"/>
          <w:i/>
          <w:sz w:val="22"/>
          <w:szCs w:val="22"/>
        </w:rPr>
      </w:pPr>
      <w:r w:rsidRPr="00EC4011">
        <w:rPr>
          <w:rFonts w:ascii="Palatino Linotype" w:eastAsia="Palatino Linotype" w:hAnsi="Palatino Linotype" w:cs="Palatino Linotype"/>
          <w:i/>
          <w:sz w:val="22"/>
          <w:szCs w:val="22"/>
        </w:rPr>
        <w:t>En los casos de resoluciones del Comité de Transparencia en las que se confirme la clasificación de información confidencial solo se deberán de identificar los tipos de datos protegidos, de conformidad con el lineamiento trigésimo octavo.</w:t>
      </w:r>
    </w:p>
    <w:p w14:paraId="3CB74EAF" w14:textId="77777777" w:rsidR="00220574" w:rsidRPr="00EC4011" w:rsidRDefault="00220574" w:rsidP="00220574">
      <w:pPr>
        <w:spacing w:before="240" w:after="240" w:line="360" w:lineRule="auto"/>
        <w:jc w:val="both"/>
        <w:rPr>
          <w:rFonts w:ascii="Palatino Linotype" w:eastAsia="Palatino Linotype" w:hAnsi="Palatino Linotype" w:cs="Palatino Linotype"/>
        </w:rPr>
      </w:pPr>
      <w:r w:rsidRPr="00EC4011">
        <w:rPr>
          <w:rFonts w:ascii="Palatino Linotype" w:eastAsia="Palatino Linotype" w:hAnsi="Palatino Linotype" w:cs="Palatino Linotype"/>
        </w:rPr>
        <w:t>Asimismo, para la elaboración de las versiones públicas se deberán observar las formalidades establecidas en los Lineamientos Quincuagésimo segundo, Quincuagésimo cuarto, Quincuagésimo quinto, Quincuagésimo séptimo y Quincuagésimo octavo, que establecen lo siguiente:</w:t>
      </w:r>
    </w:p>
    <w:p w14:paraId="5F526E5B" w14:textId="77777777" w:rsidR="00220574" w:rsidRPr="00EC4011" w:rsidRDefault="00220574" w:rsidP="00220574">
      <w:pPr>
        <w:spacing w:before="120" w:after="120"/>
        <w:ind w:left="851" w:right="900"/>
        <w:jc w:val="both"/>
        <w:rPr>
          <w:rFonts w:ascii="Palatino Linotype" w:eastAsia="Palatino Linotype" w:hAnsi="Palatino Linotype" w:cs="Palatino Linotype"/>
          <w:i/>
          <w:sz w:val="22"/>
          <w:szCs w:val="22"/>
        </w:rPr>
      </w:pPr>
      <w:r w:rsidRPr="00EC4011">
        <w:rPr>
          <w:rFonts w:ascii="Palatino Linotype" w:eastAsia="Palatino Linotype" w:hAnsi="Palatino Linotype" w:cs="Palatino Linotype"/>
          <w:i/>
          <w:sz w:val="22"/>
          <w:szCs w:val="22"/>
        </w:rPr>
        <w:lastRenderedPageBreak/>
        <w:t>“</w:t>
      </w:r>
      <w:r w:rsidRPr="00EC4011">
        <w:rPr>
          <w:rFonts w:ascii="Palatino Linotype" w:eastAsia="Palatino Linotype" w:hAnsi="Palatino Linotype" w:cs="Palatino Linotype"/>
          <w:b/>
          <w:i/>
          <w:sz w:val="22"/>
          <w:szCs w:val="22"/>
        </w:rPr>
        <w:t>Quincuagésimo segundo</w:t>
      </w:r>
      <w:r w:rsidRPr="00EC4011">
        <w:rPr>
          <w:rFonts w:ascii="Palatino Linotype" w:eastAsia="Palatino Linotype" w:hAnsi="Palatino Linotype" w:cs="Palatino Linotype"/>
          <w:i/>
          <w:sz w:val="22"/>
          <w:szCs w:val="22"/>
        </w:rPr>
        <w:t>. Para la clasificación y elaboración de versiones públicas de documentos que contengan información clasificada como reservada o confidencial, las áreas de los sujetos obligados deberán tomar las medidas pertinentes tendientes a asegurar que el espacio utilizado para testar la información no podrá ser empleado para la sobreposición de contenido distinto al autorizado por el Comité.</w:t>
      </w:r>
    </w:p>
    <w:p w14:paraId="786090A4" w14:textId="77777777" w:rsidR="00220574" w:rsidRPr="00EC4011" w:rsidRDefault="00220574" w:rsidP="00220574">
      <w:pPr>
        <w:spacing w:before="120" w:after="120"/>
        <w:ind w:left="851" w:right="900"/>
        <w:jc w:val="both"/>
        <w:rPr>
          <w:rFonts w:ascii="Palatino Linotype" w:eastAsia="Palatino Linotype" w:hAnsi="Palatino Linotype" w:cs="Palatino Linotype"/>
          <w:i/>
          <w:sz w:val="22"/>
          <w:szCs w:val="22"/>
        </w:rPr>
      </w:pPr>
      <w:r w:rsidRPr="00EC4011">
        <w:rPr>
          <w:rFonts w:ascii="Palatino Linotype" w:eastAsia="Palatino Linotype" w:hAnsi="Palatino Linotype" w:cs="Palatino Linotype"/>
          <w:i/>
          <w:sz w:val="22"/>
          <w:szCs w:val="22"/>
        </w:rPr>
        <w:t xml:space="preserve">En el caso específico de la clasificación y elaboración de versiones públicas de documentos que contengan información confidencial, las áreas de los sujetos obligados deberán: </w:t>
      </w:r>
    </w:p>
    <w:p w14:paraId="2B99DFE3" w14:textId="77777777" w:rsidR="00220574" w:rsidRPr="00EC4011" w:rsidRDefault="00220574" w:rsidP="00220574">
      <w:pPr>
        <w:spacing w:before="120" w:after="120"/>
        <w:ind w:left="1134" w:right="900"/>
        <w:jc w:val="both"/>
        <w:rPr>
          <w:rFonts w:ascii="Palatino Linotype" w:eastAsia="Palatino Linotype" w:hAnsi="Palatino Linotype" w:cs="Palatino Linotype"/>
          <w:i/>
          <w:sz w:val="22"/>
          <w:szCs w:val="22"/>
        </w:rPr>
      </w:pPr>
      <w:r w:rsidRPr="00EC4011">
        <w:rPr>
          <w:rFonts w:ascii="Palatino Linotype" w:eastAsia="Palatino Linotype" w:hAnsi="Palatino Linotype" w:cs="Palatino Linotype"/>
          <w:b/>
          <w:i/>
          <w:sz w:val="22"/>
          <w:szCs w:val="22"/>
        </w:rPr>
        <w:t>I.</w:t>
      </w:r>
      <w:r w:rsidRPr="00EC4011">
        <w:rPr>
          <w:rFonts w:ascii="Palatino Linotype" w:eastAsia="Palatino Linotype" w:hAnsi="Palatino Linotype" w:cs="Palatino Linotype"/>
          <w:i/>
          <w:sz w:val="22"/>
          <w:szCs w:val="22"/>
        </w:rPr>
        <w:t xml:space="preserve"> Fijar la fecha en que se elaboró la versión pública y la fecha en la cual el Comité de Transparencia confirmó dicha versión;</w:t>
      </w:r>
    </w:p>
    <w:p w14:paraId="492EC821" w14:textId="77777777" w:rsidR="00220574" w:rsidRPr="00EC4011" w:rsidRDefault="00220574" w:rsidP="00220574">
      <w:pPr>
        <w:spacing w:before="120" w:after="120"/>
        <w:ind w:left="1134" w:right="900"/>
        <w:jc w:val="both"/>
        <w:rPr>
          <w:rFonts w:ascii="Palatino Linotype" w:eastAsia="Palatino Linotype" w:hAnsi="Palatino Linotype" w:cs="Palatino Linotype"/>
          <w:i/>
          <w:sz w:val="22"/>
          <w:szCs w:val="22"/>
        </w:rPr>
      </w:pPr>
      <w:r w:rsidRPr="00EC4011">
        <w:rPr>
          <w:rFonts w:ascii="Palatino Linotype" w:eastAsia="Palatino Linotype" w:hAnsi="Palatino Linotype" w:cs="Palatino Linotype"/>
          <w:b/>
          <w:i/>
          <w:sz w:val="22"/>
          <w:szCs w:val="22"/>
        </w:rPr>
        <w:t>II.</w:t>
      </w:r>
      <w:r w:rsidRPr="00EC4011">
        <w:rPr>
          <w:rFonts w:ascii="Palatino Linotype" w:eastAsia="Palatino Linotype" w:hAnsi="Palatino Linotype" w:cs="Palatino Linotype"/>
          <w:i/>
          <w:sz w:val="22"/>
          <w:szCs w:val="22"/>
        </w:rPr>
        <w:t xml:space="preserve"> Señalar dentro del documento el tipo de información confidencial que fue testada en cada caso específico, de conformidad con el lineamiento trigésimo octavo; y</w:t>
      </w:r>
    </w:p>
    <w:p w14:paraId="22C06A77" w14:textId="77777777" w:rsidR="00220574" w:rsidRPr="00EC4011" w:rsidRDefault="00220574" w:rsidP="00220574">
      <w:pPr>
        <w:spacing w:before="120" w:after="120"/>
        <w:ind w:left="1134" w:right="900"/>
        <w:jc w:val="both"/>
        <w:rPr>
          <w:rFonts w:ascii="Palatino Linotype" w:eastAsia="Palatino Linotype" w:hAnsi="Palatino Linotype" w:cs="Palatino Linotype"/>
          <w:i/>
          <w:sz w:val="22"/>
          <w:szCs w:val="22"/>
        </w:rPr>
      </w:pPr>
      <w:r w:rsidRPr="00EC4011">
        <w:rPr>
          <w:rFonts w:ascii="Palatino Linotype" w:eastAsia="Palatino Linotype" w:hAnsi="Palatino Linotype" w:cs="Palatino Linotype"/>
          <w:b/>
          <w:i/>
          <w:sz w:val="22"/>
          <w:szCs w:val="22"/>
        </w:rPr>
        <w:t>III.</w:t>
      </w:r>
      <w:r w:rsidRPr="00EC4011">
        <w:rPr>
          <w:rFonts w:ascii="Palatino Linotype" w:eastAsia="Palatino Linotype" w:hAnsi="Palatino Linotype" w:cs="Palatino Linotype"/>
          <w:i/>
          <w:sz w:val="22"/>
          <w:szCs w:val="22"/>
        </w:rPr>
        <w:t xml:space="preserve"> Señalar las personas o instancias autorizadas a acceder a la información clasificada.</w:t>
      </w:r>
    </w:p>
    <w:p w14:paraId="4AC10DDA" w14:textId="77777777" w:rsidR="00220574" w:rsidRPr="00EC4011" w:rsidRDefault="00220574" w:rsidP="00220574">
      <w:pPr>
        <w:spacing w:before="120" w:after="120"/>
        <w:ind w:left="851" w:right="900"/>
        <w:jc w:val="both"/>
        <w:rPr>
          <w:rFonts w:ascii="Palatino Linotype" w:eastAsia="Palatino Linotype" w:hAnsi="Palatino Linotype" w:cs="Palatino Linotype"/>
          <w:i/>
          <w:sz w:val="22"/>
          <w:szCs w:val="22"/>
        </w:rPr>
      </w:pPr>
      <w:r w:rsidRPr="00EC4011">
        <w:rPr>
          <w:rFonts w:ascii="Palatino Linotype" w:eastAsia="Palatino Linotype" w:hAnsi="Palatino Linotype" w:cs="Palatino Linotype"/>
          <w:i/>
          <w:sz w:val="22"/>
          <w:szCs w:val="22"/>
        </w:rPr>
        <w:t>En los documentos de difusión electrónica, señalar en la primera hoja y en el nombre del archivo, que la versión pública corresponde a un documento que contiene información confidencial.”</w:t>
      </w:r>
    </w:p>
    <w:p w14:paraId="6B3D4DFE" w14:textId="77777777" w:rsidR="00220574" w:rsidRPr="00EC4011" w:rsidRDefault="00220574" w:rsidP="00220574">
      <w:pPr>
        <w:pBdr>
          <w:top w:val="nil"/>
          <w:left w:val="nil"/>
          <w:bottom w:val="nil"/>
          <w:right w:val="nil"/>
          <w:between w:val="nil"/>
        </w:pBdr>
        <w:spacing w:before="120" w:after="120"/>
        <w:ind w:left="851" w:right="900"/>
        <w:jc w:val="both"/>
        <w:rPr>
          <w:rFonts w:ascii="Palatino Linotype" w:eastAsia="Palatino Linotype" w:hAnsi="Palatino Linotype" w:cs="Palatino Linotype"/>
          <w:i/>
          <w:sz w:val="22"/>
          <w:szCs w:val="22"/>
        </w:rPr>
      </w:pPr>
      <w:r w:rsidRPr="00EC4011">
        <w:rPr>
          <w:rFonts w:ascii="Palatino Linotype" w:eastAsia="Palatino Linotype" w:hAnsi="Palatino Linotype" w:cs="Palatino Linotype"/>
          <w:i/>
          <w:sz w:val="22"/>
          <w:szCs w:val="22"/>
        </w:rPr>
        <w:t>…</w:t>
      </w:r>
    </w:p>
    <w:p w14:paraId="29E5F566" w14:textId="77777777" w:rsidR="00220574" w:rsidRPr="00EC4011" w:rsidRDefault="00220574" w:rsidP="00220574">
      <w:pPr>
        <w:pBdr>
          <w:top w:val="nil"/>
          <w:left w:val="nil"/>
          <w:bottom w:val="nil"/>
          <w:right w:val="nil"/>
          <w:between w:val="nil"/>
        </w:pBdr>
        <w:spacing w:before="120" w:after="120"/>
        <w:ind w:left="851" w:right="900"/>
        <w:jc w:val="both"/>
        <w:rPr>
          <w:rFonts w:ascii="Palatino Linotype" w:eastAsia="Palatino Linotype" w:hAnsi="Palatino Linotype" w:cs="Palatino Linotype"/>
          <w:b/>
          <w:i/>
          <w:sz w:val="22"/>
          <w:szCs w:val="22"/>
        </w:rPr>
      </w:pPr>
      <w:r w:rsidRPr="00EC4011">
        <w:rPr>
          <w:rFonts w:ascii="Palatino Linotype" w:eastAsia="Palatino Linotype" w:hAnsi="Palatino Linotype" w:cs="Palatino Linotype"/>
          <w:b/>
          <w:i/>
          <w:sz w:val="22"/>
          <w:szCs w:val="22"/>
        </w:rPr>
        <w:t xml:space="preserve">Quincuagésimo cuarto. </w:t>
      </w:r>
      <w:r w:rsidRPr="00EC4011">
        <w:rPr>
          <w:rFonts w:ascii="Palatino Linotype" w:eastAsia="Palatino Linotype" w:hAnsi="Palatino Linotype" w:cs="Palatino Linotype"/>
          <w:i/>
          <w:sz w:val="22"/>
          <w:szCs w:val="22"/>
        </w:rPr>
        <w:t>Cuando el Comité de Transparencia confirme la clasificación de documentos reservados y/o confidenciales, sea total o parcialmente; se deberá anexar al expediente la resolución que determinó la clasificación o, en su defecto, identificar en la carátula del expediente del cual formen parte, la fecha y sesión del Comité de Transparencia en la que se confirmó dicha clasificación.</w:t>
      </w:r>
      <w:r w:rsidRPr="00EC4011">
        <w:rPr>
          <w:rFonts w:ascii="Palatino Linotype" w:eastAsia="Palatino Linotype" w:hAnsi="Palatino Linotype" w:cs="Palatino Linotype"/>
          <w:b/>
          <w:i/>
          <w:sz w:val="22"/>
          <w:szCs w:val="22"/>
        </w:rPr>
        <w:t xml:space="preserve"> </w:t>
      </w:r>
    </w:p>
    <w:p w14:paraId="760401B9" w14:textId="77777777" w:rsidR="00220574" w:rsidRPr="00EC4011" w:rsidRDefault="00220574" w:rsidP="00220574">
      <w:pPr>
        <w:spacing w:before="120" w:after="120"/>
        <w:ind w:left="851" w:right="902"/>
        <w:jc w:val="both"/>
        <w:rPr>
          <w:rFonts w:ascii="Palatino Linotype" w:eastAsia="Palatino Linotype" w:hAnsi="Palatino Linotype" w:cs="Palatino Linotype"/>
          <w:i/>
          <w:sz w:val="22"/>
          <w:szCs w:val="22"/>
        </w:rPr>
      </w:pPr>
      <w:r w:rsidRPr="00EC4011">
        <w:rPr>
          <w:rFonts w:ascii="Palatino Linotype" w:eastAsia="Palatino Linotype" w:hAnsi="Palatino Linotype" w:cs="Palatino Linotype"/>
          <w:b/>
          <w:i/>
          <w:sz w:val="22"/>
          <w:szCs w:val="22"/>
        </w:rPr>
        <w:t xml:space="preserve">Quincuagésimo quinto. </w:t>
      </w:r>
      <w:r w:rsidRPr="00EC4011">
        <w:rPr>
          <w:rFonts w:ascii="Palatino Linotype" w:eastAsia="Palatino Linotype" w:hAnsi="Palatino Linotype" w:cs="Palatino Linotype"/>
          <w:i/>
          <w:sz w:val="22"/>
          <w:szCs w:val="22"/>
        </w:rPr>
        <w:t xml:space="preserve">Cada área del sujeto obligado podrá designar formalmente a una o más personas como responsables del testado, que sean encargadas de la adecuada elaboración o supervisión de las versiones públicas de los documentos o expedientes, verificando que cumplan con los requisitos </w:t>
      </w:r>
      <w:r w:rsidRPr="00EC4011">
        <w:rPr>
          <w:rFonts w:ascii="Palatino Linotype" w:eastAsia="Palatino Linotype" w:hAnsi="Palatino Linotype" w:cs="Palatino Linotype"/>
          <w:i/>
          <w:sz w:val="22"/>
          <w:szCs w:val="22"/>
        </w:rPr>
        <w:lastRenderedPageBreak/>
        <w:t>señalados en las Leyes Generales, los presentes Lineamientos y demás normativa aplicable antes de su confirmación por el Comité de Transparencia.</w:t>
      </w:r>
    </w:p>
    <w:p w14:paraId="12C314D7" w14:textId="77777777" w:rsidR="00220574" w:rsidRPr="00EC4011" w:rsidRDefault="00220574" w:rsidP="00220574">
      <w:pPr>
        <w:spacing w:before="120" w:after="120"/>
        <w:ind w:left="851" w:right="902"/>
        <w:jc w:val="both"/>
        <w:rPr>
          <w:rFonts w:ascii="Palatino Linotype" w:eastAsia="Palatino Linotype" w:hAnsi="Palatino Linotype" w:cs="Palatino Linotype"/>
          <w:b/>
          <w:i/>
          <w:sz w:val="22"/>
          <w:szCs w:val="22"/>
        </w:rPr>
      </w:pPr>
      <w:r w:rsidRPr="00EC4011">
        <w:rPr>
          <w:rFonts w:ascii="Palatino Linotype" w:eastAsia="Palatino Linotype" w:hAnsi="Palatino Linotype" w:cs="Palatino Linotype"/>
          <w:b/>
          <w:i/>
          <w:sz w:val="22"/>
          <w:szCs w:val="22"/>
        </w:rPr>
        <w:t>...</w:t>
      </w:r>
    </w:p>
    <w:p w14:paraId="61032EAE" w14:textId="77777777" w:rsidR="00220574" w:rsidRPr="00EC4011" w:rsidRDefault="00220574" w:rsidP="00220574">
      <w:pPr>
        <w:spacing w:before="120" w:after="120"/>
        <w:ind w:left="851" w:right="902"/>
        <w:jc w:val="both"/>
        <w:rPr>
          <w:rFonts w:ascii="Palatino Linotype" w:eastAsia="Palatino Linotype" w:hAnsi="Palatino Linotype" w:cs="Palatino Linotype"/>
          <w:i/>
          <w:sz w:val="22"/>
          <w:szCs w:val="22"/>
        </w:rPr>
      </w:pPr>
      <w:r w:rsidRPr="00EC4011">
        <w:rPr>
          <w:rFonts w:ascii="Palatino Linotype" w:eastAsia="Palatino Linotype" w:hAnsi="Palatino Linotype" w:cs="Palatino Linotype"/>
          <w:b/>
          <w:i/>
          <w:sz w:val="22"/>
          <w:szCs w:val="22"/>
        </w:rPr>
        <w:t>Quincuagésimo séptimo</w:t>
      </w:r>
      <w:r w:rsidRPr="00EC4011">
        <w:rPr>
          <w:rFonts w:ascii="Palatino Linotype" w:eastAsia="Palatino Linotype" w:hAnsi="Palatino Linotype" w:cs="Palatino Linotype"/>
          <w:i/>
          <w:sz w:val="22"/>
          <w:szCs w:val="22"/>
        </w:rPr>
        <w:t xml:space="preserve">. Se considera, en principio, como información pública y no podrá omitirse de las versiones públicas la siguiente: </w:t>
      </w:r>
    </w:p>
    <w:p w14:paraId="5222BA5A" w14:textId="77777777" w:rsidR="00220574" w:rsidRPr="00EC4011" w:rsidRDefault="00220574" w:rsidP="00220574">
      <w:pPr>
        <w:spacing w:before="120" w:after="120"/>
        <w:ind w:left="1134" w:right="902"/>
        <w:jc w:val="both"/>
        <w:rPr>
          <w:rFonts w:ascii="Palatino Linotype" w:eastAsia="Palatino Linotype" w:hAnsi="Palatino Linotype" w:cs="Palatino Linotype"/>
          <w:i/>
          <w:sz w:val="22"/>
          <w:szCs w:val="22"/>
        </w:rPr>
      </w:pPr>
      <w:r w:rsidRPr="00EC4011">
        <w:rPr>
          <w:rFonts w:ascii="Palatino Linotype" w:eastAsia="Palatino Linotype" w:hAnsi="Palatino Linotype" w:cs="Palatino Linotype"/>
          <w:b/>
          <w:i/>
          <w:sz w:val="22"/>
          <w:szCs w:val="22"/>
        </w:rPr>
        <w:t>I</w:t>
      </w:r>
      <w:r w:rsidRPr="00EC4011">
        <w:rPr>
          <w:rFonts w:ascii="Palatino Linotype" w:eastAsia="Palatino Linotype" w:hAnsi="Palatino Linotype" w:cs="Palatino Linotype"/>
          <w:i/>
          <w:sz w:val="22"/>
          <w:szCs w:val="22"/>
        </w:rPr>
        <w:t xml:space="preserve">. La relativa a las Obligaciones de Transparencia que contempla el Título V de la Ley General y las demás disposiciones legales aplicables; </w:t>
      </w:r>
    </w:p>
    <w:p w14:paraId="1953F32D" w14:textId="77777777" w:rsidR="00220574" w:rsidRPr="00EC4011" w:rsidRDefault="00220574" w:rsidP="00220574">
      <w:pPr>
        <w:spacing w:before="120" w:after="120"/>
        <w:ind w:left="1134" w:right="902"/>
        <w:jc w:val="both"/>
        <w:rPr>
          <w:rFonts w:ascii="Palatino Linotype" w:eastAsia="Palatino Linotype" w:hAnsi="Palatino Linotype" w:cs="Palatino Linotype"/>
          <w:i/>
          <w:sz w:val="22"/>
          <w:szCs w:val="22"/>
        </w:rPr>
      </w:pPr>
      <w:r w:rsidRPr="00EC4011">
        <w:rPr>
          <w:rFonts w:ascii="Palatino Linotype" w:eastAsia="Palatino Linotype" w:hAnsi="Palatino Linotype" w:cs="Palatino Linotype"/>
          <w:b/>
          <w:i/>
          <w:sz w:val="22"/>
          <w:szCs w:val="22"/>
        </w:rPr>
        <w:t>II.</w:t>
      </w:r>
      <w:r w:rsidRPr="00EC4011">
        <w:rPr>
          <w:rFonts w:ascii="Palatino Linotype" w:eastAsia="Palatino Linotype" w:hAnsi="Palatino Linotype" w:cs="Palatino Linotype"/>
          <w:i/>
          <w:sz w:val="22"/>
          <w:szCs w:val="22"/>
        </w:rPr>
        <w:t xml:space="preserve"> El nombre de los integrantes de los sujetos obligados en los documentos, y sus firmas autógrafas o digitales, cuando sean utilizados en el ejercicio de las facultades conferidas para el desempeño del servicio público, y</w:t>
      </w:r>
    </w:p>
    <w:p w14:paraId="44A4CF14" w14:textId="77777777" w:rsidR="00220574" w:rsidRPr="00EC4011" w:rsidRDefault="00220574" w:rsidP="00220574">
      <w:pPr>
        <w:spacing w:before="120" w:after="120"/>
        <w:ind w:left="1134" w:right="902"/>
        <w:jc w:val="both"/>
        <w:rPr>
          <w:rFonts w:ascii="Palatino Linotype" w:eastAsia="Palatino Linotype" w:hAnsi="Palatino Linotype" w:cs="Palatino Linotype"/>
          <w:i/>
          <w:sz w:val="22"/>
          <w:szCs w:val="22"/>
        </w:rPr>
      </w:pPr>
      <w:r w:rsidRPr="00EC4011">
        <w:rPr>
          <w:rFonts w:ascii="Palatino Linotype" w:eastAsia="Palatino Linotype" w:hAnsi="Palatino Linotype" w:cs="Palatino Linotype"/>
          <w:b/>
          <w:i/>
          <w:sz w:val="22"/>
          <w:szCs w:val="22"/>
        </w:rPr>
        <w:t>III</w:t>
      </w:r>
      <w:r w:rsidRPr="00EC4011">
        <w:rPr>
          <w:rFonts w:ascii="Palatino Linotype" w:eastAsia="Palatino Linotype" w:hAnsi="Palatino Linotype" w:cs="Palatino Linotype"/>
          <w:i/>
          <w:sz w:val="22"/>
          <w:szCs w:val="22"/>
        </w:rPr>
        <w:t xml:space="preserve">. La información que documente decisiones y los actos de autoridad concluidos de los sujetos obligados, así como el ejercicio de las facultades o actividades de los servidores públicos, de manera que se pueda valorar el desempeño de los mismos. </w:t>
      </w:r>
    </w:p>
    <w:p w14:paraId="01A901EB" w14:textId="77777777" w:rsidR="00220574" w:rsidRPr="00EC4011" w:rsidRDefault="00220574" w:rsidP="00220574">
      <w:pPr>
        <w:spacing w:before="120" w:after="120"/>
        <w:ind w:left="851" w:right="902"/>
        <w:jc w:val="both"/>
        <w:rPr>
          <w:rFonts w:ascii="Palatino Linotype" w:eastAsia="Palatino Linotype" w:hAnsi="Palatino Linotype" w:cs="Palatino Linotype"/>
          <w:i/>
          <w:sz w:val="22"/>
          <w:szCs w:val="22"/>
        </w:rPr>
      </w:pPr>
      <w:r w:rsidRPr="00EC4011">
        <w:rPr>
          <w:rFonts w:ascii="Palatino Linotype" w:eastAsia="Palatino Linotype" w:hAnsi="Palatino Linotype" w:cs="Palatino Linotype"/>
          <w:i/>
          <w:sz w:val="22"/>
          <w:szCs w:val="22"/>
        </w:rPr>
        <w:t xml:space="preserve">Lo anterior, siempre y cuando no se acredite alguna causal de clasificación, prevista en las leyes o en los tratados internacionales suscritas por el Estado mexicano.  </w:t>
      </w:r>
    </w:p>
    <w:p w14:paraId="4BBB4B12" w14:textId="77777777" w:rsidR="00220574" w:rsidRPr="00EC4011" w:rsidRDefault="00220574" w:rsidP="00220574">
      <w:pPr>
        <w:spacing w:before="120" w:after="120"/>
        <w:ind w:left="851" w:right="902"/>
        <w:jc w:val="both"/>
        <w:rPr>
          <w:rFonts w:ascii="Palatino Linotype" w:eastAsia="Palatino Linotype" w:hAnsi="Palatino Linotype" w:cs="Palatino Linotype"/>
          <w:i/>
          <w:sz w:val="22"/>
          <w:szCs w:val="22"/>
        </w:rPr>
      </w:pPr>
      <w:r w:rsidRPr="00EC4011">
        <w:rPr>
          <w:rFonts w:ascii="Palatino Linotype" w:eastAsia="Palatino Linotype" w:hAnsi="Palatino Linotype" w:cs="Palatino Linotype"/>
          <w:b/>
          <w:i/>
          <w:sz w:val="22"/>
          <w:szCs w:val="22"/>
        </w:rPr>
        <w:t>Quincuagésimo octavo</w:t>
      </w:r>
      <w:r w:rsidRPr="00EC4011">
        <w:rPr>
          <w:rFonts w:ascii="Palatino Linotype" w:eastAsia="Palatino Linotype" w:hAnsi="Palatino Linotype" w:cs="Palatino Linotype"/>
          <w:i/>
          <w:sz w:val="22"/>
          <w:szCs w:val="22"/>
        </w:rPr>
        <w:t>. Los sujetos obligados garantizarán que los sistemas o medios empleados para eliminar la información en las versiones públicas sean irreversibles, de tal forma que no permitan su recuperación o la visualización de la misma.”</w:t>
      </w:r>
    </w:p>
    <w:p w14:paraId="6B3BBBF1" w14:textId="77777777" w:rsidR="00271573" w:rsidRPr="00EC4011" w:rsidRDefault="00DC4CEF">
      <w:pPr>
        <w:spacing w:before="240" w:after="240" w:line="360" w:lineRule="auto"/>
        <w:jc w:val="both"/>
        <w:rPr>
          <w:rFonts w:ascii="Palatino Linotype" w:eastAsia="Palatino Linotype" w:hAnsi="Palatino Linotype" w:cs="Palatino Linotype"/>
        </w:rPr>
      </w:pPr>
      <w:r w:rsidRPr="00EC4011">
        <w:rPr>
          <w:rFonts w:ascii="Palatino Linotype" w:eastAsia="Palatino Linotype" w:hAnsi="Palatino Linotype" w:cs="Palatino Linotype"/>
        </w:rPr>
        <w:t>Así, con fundamento en lo prescrito en los</w:t>
      </w:r>
      <w:r w:rsidRPr="00EC4011">
        <w:t xml:space="preserve"> </w:t>
      </w:r>
      <w:r w:rsidRPr="00EC4011">
        <w:rPr>
          <w:rFonts w:ascii="Palatino Linotype" w:eastAsia="Palatino Linotype" w:hAnsi="Palatino Linotype" w:cs="Palatino Linotype"/>
        </w:rPr>
        <w:t>artículos 5 párrafos trigésimo tercero, trigésimo cuarto y trigésimo quinto de la Constitución Política del Estado Libre y Soberano de México; 2, fracción II; 29, 36 fracciones I y II; 176, 178, 181, 185, fracción I, 186 y 188 de la Ley de Transparencia y Acceso a la Información Pública del Estado de México y Municipios, este Pleno:</w:t>
      </w:r>
    </w:p>
    <w:p w14:paraId="6DA60003" w14:textId="77777777" w:rsidR="00271573" w:rsidRPr="00EC4011" w:rsidRDefault="00DC4CEF">
      <w:pPr>
        <w:pBdr>
          <w:top w:val="nil"/>
          <w:left w:val="nil"/>
          <w:bottom w:val="nil"/>
          <w:right w:val="nil"/>
          <w:between w:val="nil"/>
        </w:pBdr>
        <w:spacing w:line="360" w:lineRule="auto"/>
        <w:jc w:val="center"/>
        <w:rPr>
          <w:rFonts w:ascii="Palatino Linotype" w:eastAsia="Palatino Linotype" w:hAnsi="Palatino Linotype" w:cs="Palatino Linotype"/>
          <w:b/>
        </w:rPr>
      </w:pPr>
      <w:r w:rsidRPr="00EC4011">
        <w:rPr>
          <w:rFonts w:ascii="Palatino Linotype" w:eastAsia="Palatino Linotype" w:hAnsi="Palatino Linotype" w:cs="Palatino Linotype"/>
          <w:b/>
        </w:rPr>
        <w:lastRenderedPageBreak/>
        <w:t>III. R E S U E L V E</w:t>
      </w:r>
    </w:p>
    <w:p w14:paraId="145B6FD9" w14:textId="77777777" w:rsidR="00271573" w:rsidRPr="00EC4011" w:rsidRDefault="00DC4CEF">
      <w:pPr>
        <w:spacing w:before="240" w:after="240" w:line="360" w:lineRule="auto"/>
        <w:ind w:right="49"/>
        <w:jc w:val="both"/>
        <w:rPr>
          <w:rFonts w:ascii="Palatino Linotype" w:eastAsia="Palatino Linotype" w:hAnsi="Palatino Linotype" w:cs="Palatino Linotype"/>
        </w:rPr>
      </w:pPr>
      <w:r w:rsidRPr="00EC4011">
        <w:rPr>
          <w:rFonts w:ascii="Palatino Linotype" w:eastAsia="Palatino Linotype" w:hAnsi="Palatino Linotype" w:cs="Palatino Linotype"/>
          <w:b/>
        </w:rPr>
        <w:t xml:space="preserve">Primero. </w:t>
      </w:r>
      <w:r w:rsidRPr="00EC4011">
        <w:rPr>
          <w:rFonts w:ascii="Palatino Linotype" w:eastAsia="Palatino Linotype" w:hAnsi="Palatino Linotype" w:cs="Palatino Linotype"/>
        </w:rPr>
        <w:t xml:space="preserve">Resultan </w:t>
      </w:r>
      <w:r w:rsidRPr="00EC4011">
        <w:rPr>
          <w:rFonts w:ascii="Palatino Linotype" w:eastAsia="Palatino Linotype" w:hAnsi="Palatino Linotype" w:cs="Palatino Linotype"/>
          <w:b/>
        </w:rPr>
        <w:t>fundados</w:t>
      </w:r>
      <w:r w:rsidRPr="00EC4011">
        <w:rPr>
          <w:rFonts w:ascii="Palatino Linotype" w:eastAsia="Palatino Linotype" w:hAnsi="Palatino Linotype" w:cs="Palatino Linotype"/>
        </w:rPr>
        <w:t xml:space="preserve"> los motivos de inconformidad de la parte </w:t>
      </w:r>
      <w:r w:rsidRPr="00EC4011">
        <w:rPr>
          <w:rFonts w:ascii="Palatino Linotype" w:eastAsia="Palatino Linotype" w:hAnsi="Palatino Linotype" w:cs="Palatino Linotype"/>
          <w:b/>
        </w:rPr>
        <w:t>Recurrente</w:t>
      </w:r>
      <w:r w:rsidRPr="00EC4011">
        <w:rPr>
          <w:rFonts w:ascii="Palatino Linotype" w:eastAsia="Palatino Linotype" w:hAnsi="Palatino Linotype" w:cs="Palatino Linotype"/>
        </w:rPr>
        <w:t xml:space="preserve">, en términos del Considerando </w:t>
      </w:r>
      <w:r w:rsidRPr="00EC4011">
        <w:rPr>
          <w:rFonts w:ascii="Palatino Linotype" w:eastAsia="Palatino Linotype" w:hAnsi="Palatino Linotype" w:cs="Palatino Linotype"/>
          <w:b/>
        </w:rPr>
        <w:t>Cuarto</w:t>
      </w:r>
      <w:r w:rsidRPr="00EC4011">
        <w:rPr>
          <w:rFonts w:ascii="Palatino Linotype" w:eastAsia="Palatino Linotype" w:hAnsi="Palatino Linotype" w:cs="Palatino Linotype"/>
        </w:rPr>
        <w:t xml:space="preserve"> de la presente resolución.</w:t>
      </w:r>
    </w:p>
    <w:p w14:paraId="12DE9BF2" w14:textId="77777777" w:rsidR="00271573" w:rsidRPr="00EC4011" w:rsidRDefault="00DC4CEF">
      <w:pPr>
        <w:spacing w:before="240" w:after="240" w:line="360" w:lineRule="auto"/>
        <w:jc w:val="both"/>
        <w:rPr>
          <w:rFonts w:ascii="Palatino Linotype" w:eastAsia="Palatino Linotype" w:hAnsi="Palatino Linotype" w:cs="Palatino Linotype"/>
        </w:rPr>
      </w:pPr>
      <w:bookmarkStart w:id="6" w:name="_heading=h.3dy6vkm" w:colFirst="0" w:colLast="0"/>
      <w:bookmarkEnd w:id="6"/>
      <w:r w:rsidRPr="00EC4011">
        <w:rPr>
          <w:rFonts w:ascii="Palatino Linotype" w:eastAsia="Palatino Linotype" w:hAnsi="Palatino Linotype" w:cs="Palatino Linotype"/>
          <w:b/>
        </w:rPr>
        <w:t>Segundo.</w:t>
      </w:r>
      <w:r w:rsidRPr="00EC4011">
        <w:rPr>
          <w:rFonts w:ascii="Palatino Linotype" w:eastAsia="Palatino Linotype" w:hAnsi="Palatino Linotype" w:cs="Palatino Linotype"/>
        </w:rPr>
        <w:t xml:space="preserve"> Se</w:t>
      </w:r>
      <w:r w:rsidRPr="00EC4011">
        <w:rPr>
          <w:rFonts w:ascii="Palatino Linotype" w:eastAsia="Palatino Linotype" w:hAnsi="Palatino Linotype" w:cs="Palatino Linotype"/>
          <w:b/>
        </w:rPr>
        <w:t xml:space="preserve"> Ordena </w:t>
      </w:r>
      <w:r w:rsidRPr="00EC4011">
        <w:rPr>
          <w:rFonts w:ascii="Palatino Linotype" w:eastAsia="Palatino Linotype" w:hAnsi="Palatino Linotype" w:cs="Palatino Linotype"/>
        </w:rPr>
        <w:t xml:space="preserve">al </w:t>
      </w:r>
      <w:r w:rsidRPr="00EC4011">
        <w:rPr>
          <w:rFonts w:ascii="Palatino Linotype" w:eastAsia="Palatino Linotype" w:hAnsi="Palatino Linotype" w:cs="Palatino Linotype"/>
          <w:b/>
        </w:rPr>
        <w:t xml:space="preserve">Sujeto Obligado </w:t>
      </w:r>
      <w:r w:rsidRPr="00EC4011">
        <w:rPr>
          <w:rFonts w:ascii="Palatino Linotype" w:eastAsia="Palatino Linotype" w:hAnsi="Palatino Linotype" w:cs="Palatino Linotype"/>
        </w:rPr>
        <w:t xml:space="preserve">dé trámite a la solicitud de acceso a la información pública </w:t>
      </w:r>
      <w:r w:rsidR="00220574" w:rsidRPr="00EC4011">
        <w:rPr>
          <w:rFonts w:ascii="Palatino Linotype" w:eastAsia="Palatino Linotype" w:hAnsi="Palatino Linotype" w:cs="Palatino Linotype"/>
          <w:b/>
        </w:rPr>
        <w:t>00094/OASLAPAZ/IP/2024</w:t>
      </w:r>
      <w:r w:rsidRPr="00EC4011">
        <w:rPr>
          <w:rFonts w:ascii="Palatino Linotype" w:eastAsia="Palatino Linotype" w:hAnsi="Palatino Linotype" w:cs="Palatino Linotype"/>
          <w:b/>
        </w:rPr>
        <w:t xml:space="preserve">, </w:t>
      </w:r>
      <w:r w:rsidRPr="00EC4011">
        <w:rPr>
          <w:rFonts w:ascii="Palatino Linotype" w:eastAsia="Palatino Linotype" w:hAnsi="Palatino Linotype" w:cs="Palatino Linotype"/>
        </w:rPr>
        <w:t xml:space="preserve">que dio origen al recurso de revisión </w:t>
      </w:r>
      <w:r w:rsidRPr="00EC4011">
        <w:rPr>
          <w:rFonts w:ascii="Palatino Linotype" w:eastAsia="Palatino Linotype" w:hAnsi="Palatino Linotype" w:cs="Palatino Linotype"/>
          <w:b/>
        </w:rPr>
        <w:t>0</w:t>
      </w:r>
      <w:r w:rsidR="00220574" w:rsidRPr="00EC4011">
        <w:rPr>
          <w:rFonts w:ascii="Palatino Linotype" w:eastAsia="Palatino Linotype" w:hAnsi="Palatino Linotype" w:cs="Palatino Linotype"/>
          <w:b/>
        </w:rPr>
        <w:t>4244</w:t>
      </w:r>
      <w:r w:rsidRPr="00EC4011">
        <w:rPr>
          <w:rFonts w:ascii="Palatino Linotype" w:eastAsia="Palatino Linotype" w:hAnsi="Palatino Linotype" w:cs="Palatino Linotype"/>
          <w:b/>
        </w:rPr>
        <w:t>/INFOEM/IP/RR/2024</w:t>
      </w:r>
      <w:r w:rsidRPr="00EC4011">
        <w:rPr>
          <w:rFonts w:ascii="Palatino Linotype" w:eastAsia="Palatino Linotype" w:hAnsi="Palatino Linotype" w:cs="Palatino Linotype"/>
        </w:rPr>
        <w:t>,</w:t>
      </w:r>
      <w:r w:rsidRPr="00EC4011">
        <w:rPr>
          <w:rFonts w:ascii="Palatino Linotype" w:eastAsia="Palatino Linotype" w:hAnsi="Palatino Linotype" w:cs="Palatino Linotype"/>
          <w:b/>
        </w:rPr>
        <w:t xml:space="preserve"> </w:t>
      </w:r>
      <w:r w:rsidRPr="00EC4011">
        <w:rPr>
          <w:rFonts w:ascii="Palatino Linotype" w:eastAsia="Palatino Linotype" w:hAnsi="Palatino Linotype" w:cs="Palatino Linotype"/>
        </w:rPr>
        <w:t>y</w:t>
      </w:r>
      <w:r w:rsidRPr="00EC4011">
        <w:rPr>
          <w:rFonts w:ascii="Palatino Linotype" w:eastAsia="Palatino Linotype" w:hAnsi="Palatino Linotype" w:cs="Palatino Linotype"/>
          <w:b/>
        </w:rPr>
        <w:t xml:space="preserve"> </w:t>
      </w:r>
      <w:r w:rsidRPr="00EC4011">
        <w:rPr>
          <w:rFonts w:ascii="Palatino Linotype" w:eastAsia="Palatino Linotype" w:hAnsi="Palatino Linotype" w:cs="Palatino Linotype"/>
        </w:rPr>
        <w:t>en términos de los Considerandos</w:t>
      </w:r>
      <w:r w:rsidRPr="00EC4011">
        <w:rPr>
          <w:rFonts w:ascii="Palatino Linotype" w:eastAsia="Palatino Linotype" w:hAnsi="Palatino Linotype" w:cs="Palatino Linotype"/>
          <w:b/>
        </w:rPr>
        <w:t xml:space="preserve"> Cuarto </w:t>
      </w:r>
      <w:r w:rsidRPr="00EC4011">
        <w:rPr>
          <w:rFonts w:ascii="Palatino Linotype" w:eastAsia="Palatino Linotype" w:hAnsi="Palatino Linotype" w:cs="Palatino Linotype"/>
        </w:rPr>
        <w:t xml:space="preserve">y </w:t>
      </w:r>
      <w:r w:rsidRPr="00EC4011">
        <w:rPr>
          <w:rFonts w:ascii="Palatino Linotype" w:eastAsia="Palatino Linotype" w:hAnsi="Palatino Linotype" w:cs="Palatino Linotype"/>
          <w:b/>
        </w:rPr>
        <w:t>Quinto</w:t>
      </w:r>
      <w:r w:rsidRPr="00EC4011">
        <w:rPr>
          <w:rFonts w:ascii="Palatino Linotype" w:eastAsia="Palatino Linotype" w:hAnsi="Palatino Linotype" w:cs="Palatino Linotype"/>
        </w:rPr>
        <w:t xml:space="preserve"> de esta resolución, haga entrega, vía </w:t>
      </w:r>
      <w:r w:rsidRPr="00EC4011">
        <w:rPr>
          <w:rFonts w:ascii="Palatino Linotype" w:eastAsia="Palatino Linotype" w:hAnsi="Palatino Linotype" w:cs="Palatino Linotype"/>
          <w:b/>
        </w:rPr>
        <w:t>SAIMEX</w:t>
      </w:r>
      <w:r w:rsidRPr="00EC4011">
        <w:rPr>
          <w:rFonts w:ascii="Palatino Linotype" w:eastAsia="Palatino Linotype" w:hAnsi="Palatino Linotype" w:cs="Palatino Linotype"/>
        </w:rPr>
        <w:t xml:space="preserve">, </w:t>
      </w:r>
      <w:r w:rsidR="00220574" w:rsidRPr="00EC4011">
        <w:rPr>
          <w:rFonts w:ascii="Palatino Linotype" w:eastAsia="Palatino Linotype" w:hAnsi="Palatino Linotype" w:cs="Palatino Linotype"/>
        </w:rPr>
        <w:t xml:space="preserve">de ser procedente </w:t>
      </w:r>
      <w:r w:rsidRPr="00EC4011">
        <w:rPr>
          <w:rFonts w:ascii="Palatino Linotype" w:eastAsia="Palatino Linotype" w:hAnsi="Palatino Linotype" w:cs="Palatino Linotype"/>
        </w:rPr>
        <w:t>en versión pública, de lo siguiente:</w:t>
      </w:r>
    </w:p>
    <w:p w14:paraId="01114AAA" w14:textId="77777777" w:rsidR="00271573" w:rsidRPr="00EC4011" w:rsidRDefault="00DC4CEF">
      <w:pPr>
        <w:spacing w:before="240" w:after="240" w:line="360" w:lineRule="auto"/>
        <w:ind w:left="426"/>
        <w:jc w:val="both"/>
        <w:rPr>
          <w:rFonts w:ascii="Palatino Linotype" w:eastAsia="Palatino Linotype" w:hAnsi="Palatino Linotype" w:cs="Palatino Linotype"/>
        </w:rPr>
      </w:pPr>
      <w:r w:rsidRPr="00EC4011">
        <w:rPr>
          <w:rFonts w:ascii="Palatino Linotype" w:eastAsia="Palatino Linotype" w:hAnsi="Palatino Linotype" w:cs="Palatino Linotype"/>
        </w:rPr>
        <w:t xml:space="preserve">1. </w:t>
      </w:r>
      <w:r w:rsidR="00E20EEF" w:rsidRPr="00EC4011">
        <w:rPr>
          <w:rFonts w:ascii="Palatino Linotype" w:eastAsia="Palatino Linotype" w:hAnsi="Palatino Linotype" w:cs="Palatino Linotype"/>
        </w:rPr>
        <w:t>Oficios emitidos de manera interna por la Dirección General, del diecisiete de junio de dos mil veintitrés al diecisiete de junio de dos mil veinticuatro.</w:t>
      </w:r>
    </w:p>
    <w:p w14:paraId="0F6A14A2" w14:textId="77777777" w:rsidR="00271573" w:rsidRPr="00EC4011" w:rsidRDefault="00DC4CEF" w:rsidP="009511EB">
      <w:pPr>
        <w:spacing w:before="120" w:after="120"/>
        <w:ind w:left="426"/>
        <w:jc w:val="both"/>
        <w:rPr>
          <w:rFonts w:ascii="Palatino Linotype" w:eastAsia="Palatino Linotype" w:hAnsi="Palatino Linotype" w:cs="Palatino Linotype"/>
          <w:i/>
          <w:sz w:val="20"/>
          <w:szCs w:val="20"/>
        </w:rPr>
      </w:pPr>
      <w:r w:rsidRPr="00EC4011">
        <w:rPr>
          <w:rFonts w:ascii="Palatino Linotype" w:eastAsia="Palatino Linotype" w:hAnsi="Palatino Linotype" w:cs="Palatino Linotype"/>
          <w:i/>
          <w:sz w:val="20"/>
          <w:szCs w:val="20"/>
        </w:rPr>
        <w:t xml:space="preserve">Para la entrega en versión pública, deberá emitir el Acuerdo del Comité de Transparencia en términos de la Ley de Transparencia y Acceso a la Información Pública del Estado de México y Municipios, en el que funde y motive las razones sobre los datos que se supriman o eliminen, y se ponga a disposición de la parte </w:t>
      </w:r>
      <w:r w:rsidRPr="00EC4011">
        <w:rPr>
          <w:rFonts w:ascii="Palatino Linotype" w:eastAsia="Palatino Linotype" w:hAnsi="Palatino Linotype" w:cs="Palatino Linotype"/>
          <w:b/>
          <w:i/>
          <w:sz w:val="20"/>
          <w:szCs w:val="20"/>
        </w:rPr>
        <w:t>Recurrente</w:t>
      </w:r>
      <w:r w:rsidRPr="00EC4011">
        <w:rPr>
          <w:rFonts w:ascii="Palatino Linotype" w:eastAsia="Palatino Linotype" w:hAnsi="Palatino Linotype" w:cs="Palatino Linotype"/>
          <w:i/>
          <w:sz w:val="20"/>
          <w:szCs w:val="20"/>
        </w:rPr>
        <w:t>.</w:t>
      </w:r>
    </w:p>
    <w:p w14:paraId="73A63928" w14:textId="7C2149E7" w:rsidR="00E20EEF" w:rsidRPr="00EC4011" w:rsidRDefault="00E20EEF" w:rsidP="009511EB">
      <w:pPr>
        <w:spacing w:before="120" w:after="120"/>
        <w:ind w:left="425"/>
        <w:jc w:val="both"/>
        <w:rPr>
          <w:rFonts w:ascii="Palatino Linotype" w:eastAsia="Palatino Linotype" w:hAnsi="Palatino Linotype" w:cs="Palatino Linotype"/>
          <w:i/>
          <w:sz w:val="20"/>
        </w:rPr>
      </w:pPr>
      <w:r w:rsidRPr="00EC4011">
        <w:rPr>
          <w:rFonts w:ascii="Palatino Linotype" w:eastAsia="Palatino Linotype" w:hAnsi="Palatino Linotype" w:cs="Palatino Linotype"/>
          <w:i/>
          <w:sz w:val="20"/>
        </w:rPr>
        <w:t>En el supuesto que a</w:t>
      </w:r>
      <w:r w:rsidR="009511EB" w:rsidRPr="00EC4011">
        <w:rPr>
          <w:rFonts w:ascii="Palatino Linotype" w:eastAsia="Palatino Linotype" w:hAnsi="Palatino Linotype" w:cs="Palatino Linotype"/>
          <w:i/>
          <w:sz w:val="20"/>
        </w:rPr>
        <w:t>lguno de los oficios se hubiera</w:t>
      </w:r>
      <w:r w:rsidRPr="00EC4011">
        <w:rPr>
          <w:rFonts w:ascii="Palatino Linotype" w:eastAsia="Palatino Linotype" w:hAnsi="Palatino Linotype" w:cs="Palatino Linotype"/>
          <w:i/>
          <w:sz w:val="20"/>
        </w:rPr>
        <w:t xml:space="preserve"> cancelado</w:t>
      </w:r>
      <w:r w:rsidR="00326FE8" w:rsidRPr="00EC4011">
        <w:rPr>
          <w:rFonts w:ascii="Palatino Linotype" w:eastAsia="Palatino Linotype" w:hAnsi="Palatino Linotype" w:cs="Palatino Linotype"/>
          <w:i/>
          <w:sz w:val="20"/>
        </w:rPr>
        <w:t xml:space="preserve"> o no se hubieran emitido en </w:t>
      </w:r>
      <w:r w:rsidR="009511EB" w:rsidRPr="00EC4011">
        <w:rPr>
          <w:rFonts w:ascii="Palatino Linotype" w:eastAsia="Palatino Linotype" w:hAnsi="Palatino Linotype" w:cs="Palatino Linotype"/>
          <w:i/>
          <w:sz w:val="20"/>
        </w:rPr>
        <w:t>algún</w:t>
      </w:r>
      <w:r w:rsidR="00326FE8" w:rsidRPr="00EC4011">
        <w:rPr>
          <w:rFonts w:ascii="Palatino Linotype" w:eastAsia="Palatino Linotype" w:hAnsi="Palatino Linotype" w:cs="Palatino Linotype"/>
          <w:i/>
          <w:sz w:val="20"/>
        </w:rPr>
        <w:t xml:space="preserve"> día</w:t>
      </w:r>
      <w:r w:rsidRPr="00EC4011">
        <w:rPr>
          <w:rFonts w:ascii="Palatino Linotype" w:eastAsia="Palatino Linotype" w:hAnsi="Palatino Linotype" w:cs="Palatino Linotype"/>
          <w:i/>
          <w:sz w:val="20"/>
        </w:rPr>
        <w:t xml:space="preserve">, bastará con que así lo haga del conocimiento de la parte </w:t>
      </w:r>
      <w:r w:rsidRPr="00EC4011">
        <w:rPr>
          <w:rFonts w:ascii="Palatino Linotype" w:eastAsia="Palatino Linotype" w:hAnsi="Palatino Linotype" w:cs="Palatino Linotype"/>
          <w:b/>
          <w:i/>
          <w:sz w:val="20"/>
        </w:rPr>
        <w:t>Recurrente</w:t>
      </w:r>
      <w:r w:rsidRPr="00EC4011">
        <w:rPr>
          <w:rFonts w:ascii="Palatino Linotype" w:eastAsia="Palatino Linotype" w:hAnsi="Palatino Linotype" w:cs="Palatino Linotype"/>
          <w:i/>
          <w:sz w:val="20"/>
        </w:rPr>
        <w:t>, en términos del artículo 19, párrafo segundo de la Ley de Transparencia y Acceso a la Información Pública del Estado de México y Municipios, para tener por colmado el requerimiento de información.</w:t>
      </w:r>
    </w:p>
    <w:p w14:paraId="4AEBA29D" w14:textId="77777777" w:rsidR="00271573" w:rsidRPr="00EC4011" w:rsidRDefault="00DC4CEF">
      <w:pPr>
        <w:spacing w:before="240" w:after="240" w:line="360" w:lineRule="auto"/>
        <w:jc w:val="both"/>
        <w:rPr>
          <w:rFonts w:ascii="Palatino Linotype" w:eastAsia="Palatino Linotype" w:hAnsi="Palatino Linotype" w:cs="Palatino Linotype"/>
        </w:rPr>
      </w:pPr>
      <w:bookmarkStart w:id="7" w:name="_heading=h.3znysh7" w:colFirst="0" w:colLast="0"/>
      <w:bookmarkEnd w:id="7"/>
      <w:r w:rsidRPr="00EC4011">
        <w:rPr>
          <w:rFonts w:ascii="Palatino Linotype" w:eastAsia="Palatino Linotype" w:hAnsi="Palatino Linotype" w:cs="Palatino Linotype"/>
          <w:b/>
        </w:rPr>
        <w:t xml:space="preserve">Tercero. Notifíquese, </w:t>
      </w:r>
      <w:r w:rsidRPr="00EC4011">
        <w:rPr>
          <w:rFonts w:ascii="Palatino Linotype" w:eastAsia="Palatino Linotype" w:hAnsi="Palatino Linotype" w:cs="Palatino Linotype"/>
        </w:rPr>
        <w:t xml:space="preserve">vía </w:t>
      </w:r>
      <w:r w:rsidRPr="00EC4011">
        <w:rPr>
          <w:rFonts w:ascii="Palatino Linotype" w:eastAsia="Palatino Linotype" w:hAnsi="Palatino Linotype" w:cs="Palatino Linotype"/>
          <w:b/>
        </w:rPr>
        <w:t>SAIMEX</w:t>
      </w:r>
      <w:r w:rsidRPr="00EC4011">
        <w:rPr>
          <w:rFonts w:ascii="Palatino Linotype" w:eastAsia="Palatino Linotype" w:hAnsi="Palatino Linotype" w:cs="Palatino Linotype"/>
        </w:rPr>
        <w:t xml:space="preserve">, al Titular de la Unidad de Transparencia del </w:t>
      </w:r>
      <w:r w:rsidRPr="00EC4011">
        <w:rPr>
          <w:rFonts w:ascii="Palatino Linotype" w:eastAsia="Palatino Linotype" w:hAnsi="Palatino Linotype" w:cs="Palatino Linotype"/>
          <w:b/>
        </w:rPr>
        <w:t>Sujeto Obligado,</w:t>
      </w:r>
      <w:r w:rsidRPr="00EC4011">
        <w:rPr>
          <w:rFonts w:ascii="Palatino Linotype" w:eastAsia="Palatino Linotype" w:hAnsi="Palatino Linotype" w:cs="Palatino Linotype"/>
        </w:rPr>
        <w:t xml:space="preserve"> la presente resolución para que conforme a los artículos 186, último párrafo y 189, párrafo segundo y 194 de la Ley de Transparencia y Acceso a la Información Pública del Estado de México y Municipios;  dé cumplimiento a lo </w:t>
      </w:r>
      <w:r w:rsidRPr="00EC4011">
        <w:rPr>
          <w:rFonts w:ascii="Palatino Linotype" w:eastAsia="Palatino Linotype" w:hAnsi="Palatino Linotype" w:cs="Palatino Linotype"/>
        </w:rPr>
        <w:lastRenderedPageBreak/>
        <w:t>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4CCA32A2" w14:textId="77777777" w:rsidR="00271573" w:rsidRPr="00EC4011" w:rsidRDefault="0098232F">
      <w:pPr>
        <w:spacing w:before="240" w:after="240" w:line="360" w:lineRule="auto"/>
        <w:jc w:val="both"/>
        <w:rPr>
          <w:rFonts w:ascii="Palatino Linotype" w:eastAsia="Palatino Linotype" w:hAnsi="Palatino Linotype" w:cs="Palatino Linotype"/>
        </w:rPr>
      </w:pPr>
      <w:r w:rsidRPr="00EC4011">
        <w:rPr>
          <w:rFonts w:ascii="Palatino Linotype" w:eastAsia="Palatino Linotype" w:hAnsi="Palatino Linotype" w:cs="Palatino Linotype"/>
          <w:b/>
        </w:rPr>
        <w:t>Cuarto</w:t>
      </w:r>
      <w:r w:rsidR="00DC4CEF" w:rsidRPr="00EC4011">
        <w:rPr>
          <w:rFonts w:ascii="Palatino Linotype" w:eastAsia="Palatino Linotype" w:hAnsi="Palatino Linotype" w:cs="Palatino Linotype"/>
          <w:b/>
        </w:rPr>
        <w:t xml:space="preserve">.  Notifíquese, </w:t>
      </w:r>
      <w:r w:rsidR="00DC4CEF" w:rsidRPr="00EC4011">
        <w:rPr>
          <w:rFonts w:ascii="Palatino Linotype" w:eastAsia="Palatino Linotype" w:hAnsi="Palatino Linotype" w:cs="Palatino Linotype"/>
        </w:rPr>
        <w:t xml:space="preserve">vía </w:t>
      </w:r>
      <w:r w:rsidR="00DC4CEF" w:rsidRPr="00EC4011">
        <w:rPr>
          <w:rFonts w:ascii="Palatino Linotype" w:eastAsia="Palatino Linotype" w:hAnsi="Palatino Linotype" w:cs="Palatino Linotype"/>
          <w:b/>
        </w:rPr>
        <w:t>SAIMEX</w:t>
      </w:r>
      <w:r w:rsidR="00DC4CEF" w:rsidRPr="00EC4011">
        <w:rPr>
          <w:rFonts w:ascii="Palatino Linotype" w:eastAsia="Palatino Linotype" w:hAnsi="Palatino Linotype" w:cs="Palatino Linotype"/>
        </w:rPr>
        <w:t xml:space="preserve">, a la parte </w:t>
      </w:r>
      <w:r w:rsidR="00DC4CEF" w:rsidRPr="00EC4011">
        <w:rPr>
          <w:rFonts w:ascii="Palatino Linotype" w:eastAsia="Palatino Linotype" w:hAnsi="Palatino Linotype" w:cs="Palatino Linotype"/>
          <w:b/>
        </w:rPr>
        <w:t>Recurrente</w:t>
      </w:r>
      <w:r w:rsidR="00DC4CEF" w:rsidRPr="00EC4011">
        <w:rPr>
          <w:rFonts w:ascii="Palatino Linotype" w:eastAsia="Palatino Linotype" w:hAnsi="Palatino Linotype" w:cs="Palatino Linotype"/>
        </w:rPr>
        <w:t xml:space="preserve"> la presente resolución, así como, que de conformidad con lo establecido en el artículo 196 de la Ley de Transparencia y Acceso a la Información Pública del Estado de México y Municipios, en caso de que considere que le causa algún perjuicio podrá impugnarla vía Juicio de Amparo en los términos de las leyes aplicables.</w:t>
      </w:r>
    </w:p>
    <w:p w14:paraId="04054347" w14:textId="77777777" w:rsidR="00271573" w:rsidRPr="00EC4011" w:rsidRDefault="0098232F">
      <w:pPr>
        <w:spacing w:before="240" w:after="240" w:line="360" w:lineRule="auto"/>
        <w:jc w:val="both"/>
        <w:rPr>
          <w:rFonts w:ascii="Palatino Linotype" w:eastAsia="Palatino Linotype" w:hAnsi="Palatino Linotype" w:cs="Palatino Linotype"/>
        </w:rPr>
      </w:pPr>
      <w:r w:rsidRPr="00EC4011">
        <w:rPr>
          <w:rFonts w:ascii="Palatino Linotype" w:eastAsia="Palatino Linotype" w:hAnsi="Palatino Linotype" w:cs="Palatino Linotype"/>
          <w:b/>
        </w:rPr>
        <w:t>Quinto</w:t>
      </w:r>
      <w:r w:rsidR="00DC4CEF" w:rsidRPr="00EC4011">
        <w:rPr>
          <w:rFonts w:ascii="Palatino Linotype" w:eastAsia="Palatino Linotype" w:hAnsi="Palatino Linotype" w:cs="Palatino Linotype"/>
          <w:b/>
        </w:rPr>
        <w:t xml:space="preserve">. Notifíquese, </w:t>
      </w:r>
      <w:r w:rsidR="00DC4CEF" w:rsidRPr="00EC4011">
        <w:rPr>
          <w:rFonts w:ascii="Palatino Linotype" w:eastAsia="Palatino Linotype" w:hAnsi="Palatino Linotype" w:cs="Palatino Linotype"/>
        </w:rPr>
        <w:t xml:space="preserve">vía </w:t>
      </w:r>
      <w:r w:rsidR="00DC4CEF" w:rsidRPr="00EC4011">
        <w:rPr>
          <w:rFonts w:ascii="Palatino Linotype" w:eastAsia="Palatino Linotype" w:hAnsi="Palatino Linotype" w:cs="Palatino Linotype"/>
          <w:b/>
        </w:rPr>
        <w:t>SAIMEX</w:t>
      </w:r>
      <w:r w:rsidR="00DC4CEF" w:rsidRPr="00EC4011">
        <w:rPr>
          <w:rFonts w:ascii="Palatino Linotype" w:eastAsia="Palatino Linotype" w:hAnsi="Palatino Linotype" w:cs="Palatino Linotype"/>
        </w:rPr>
        <w:t xml:space="preserve"> a la parte </w:t>
      </w:r>
      <w:r w:rsidR="00DC4CEF" w:rsidRPr="00EC4011">
        <w:rPr>
          <w:rFonts w:ascii="Palatino Linotype" w:eastAsia="Palatino Linotype" w:hAnsi="Palatino Linotype" w:cs="Palatino Linotype"/>
          <w:b/>
        </w:rPr>
        <w:t xml:space="preserve">Recurrente </w:t>
      </w:r>
      <w:r w:rsidR="00DC4CEF" w:rsidRPr="00EC4011">
        <w:rPr>
          <w:rFonts w:ascii="Palatino Linotype" w:eastAsia="Palatino Linotype" w:hAnsi="Palatino Linotype" w:cs="Palatino Linotype"/>
        </w:rPr>
        <w:t xml:space="preserve">que la respuesta que dé el </w:t>
      </w:r>
      <w:r w:rsidR="00DC4CEF" w:rsidRPr="00EC4011">
        <w:rPr>
          <w:rFonts w:ascii="Palatino Linotype" w:eastAsia="Palatino Linotype" w:hAnsi="Palatino Linotype" w:cs="Palatino Linotype"/>
          <w:b/>
        </w:rPr>
        <w:t>Sujeto Obligado</w:t>
      </w:r>
      <w:r w:rsidR="00DC4CEF" w:rsidRPr="00EC4011">
        <w:rPr>
          <w:rFonts w:ascii="Palatino Linotype" w:eastAsia="Palatino Linotype" w:hAnsi="Palatino Linotype" w:cs="Palatino Linotype"/>
        </w:rPr>
        <w:t xml:space="preserve"> derivada de la presente resolución es susceptible de ser impugnada nuevamente, mediante recurso de revisión, ante el Instituto, en términos del artículo 179, último párrafo de la Ley de Transparencia y Acceso a la Información Pública del Estado de México y Municipios.</w:t>
      </w:r>
    </w:p>
    <w:p w14:paraId="58F2A6C6" w14:textId="77777777" w:rsidR="00271573" w:rsidRPr="00EC4011" w:rsidRDefault="0098232F">
      <w:pPr>
        <w:spacing w:before="240" w:after="240" w:line="360" w:lineRule="auto"/>
        <w:jc w:val="both"/>
        <w:rPr>
          <w:rFonts w:ascii="Palatino Linotype" w:eastAsia="Palatino Linotype" w:hAnsi="Palatino Linotype" w:cs="Palatino Linotype"/>
          <w:b/>
        </w:rPr>
      </w:pPr>
      <w:r w:rsidRPr="00EC4011">
        <w:rPr>
          <w:rFonts w:ascii="Palatino Linotype" w:eastAsia="Palatino Linotype" w:hAnsi="Palatino Linotype" w:cs="Palatino Linotype"/>
          <w:b/>
        </w:rPr>
        <w:t>Sexto</w:t>
      </w:r>
      <w:r w:rsidR="00DC4CEF" w:rsidRPr="00EC4011">
        <w:rPr>
          <w:rFonts w:ascii="Palatino Linotype" w:eastAsia="Palatino Linotype" w:hAnsi="Palatino Linotype" w:cs="Palatino Linotype"/>
          <w:b/>
        </w:rPr>
        <w:t>. Gírese</w:t>
      </w:r>
      <w:r w:rsidR="00DC4CEF" w:rsidRPr="00EC4011">
        <w:rPr>
          <w:rFonts w:ascii="Palatino Linotype" w:eastAsia="Palatino Linotype" w:hAnsi="Palatino Linotype" w:cs="Palatino Linotype"/>
        </w:rPr>
        <w:t xml:space="preserve"> oficio a la </w:t>
      </w:r>
      <w:r w:rsidR="00DC4CEF" w:rsidRPr="00EC4011">
        <w:rPr>
          <w:rFonts w:ascii="Palatino Linotype" w:eastAsia="Palatino Linotype" w:hAnsi="Palatino Linotype" w:cs="Palatino Linotype"/>
          <w:b/>
        </w:rPr>
        <w:t>Secretaría Técnica del Pleno de este Instituto</w:t>
      </w:r>
      <w:r w:rsidR="00DC4CEF" w:rsidRPr="00EC4011">
        <w:rPr>
          <w:rFonts w:ascii="Palatino Linotype" w:eastAsia="Palatino Linotype" w:hAnsi="Palatino Linotype" w:cs="Palatino Linotype"/>
        </w:rPr>
        <w:t xml:space="preserve"> para hacer de su conocimiento la presente resolución, a fin de que en ejercicio de sus atribuciones y de conformidad con el artículo 190, de la Ley de Transparencia y </w:t>
      </w:r>
      <w:r w:rsidR="00DC4CEF" w:rsidRPr="00EC4011">
        <w:rPr>
          <w:rFonts w:ascii="Palatino Linotype" w:eastAsia="Palatino Linotype" w:hAnsi="Palatino Linotype" w:cs="Palatino Linotype"/>
        </w:rPr>
        <w:lastRenderedPageBreak/>
        <w:t>Acceso a la Información Pública del Estado de México y Municipios, determine lo conducente, en términos de lo señalado en el considerando</w:t>
      </w:r>
      <w:r w:rsidR="00DC4CEF" w:rsidRPr="00EC4011">
        <w:rPr>
          <w:rFonts w:ascii="Palatino Linotype" w:eastAsia="Palatino Linotype" w:hAnsi="Palatino Linotype" w:cs="Palatino Linotype"/>
          <w:b/>
        </w:rPr>
        <w:t xml:space="preserve"> Cuarto </w:t>
      </w:r>
      <w:r w:rsidR="00DC4CEF" w:rsidRPr="00EC4011">
        <w:rPr>
          <w:rFonts w:ascii="Palatino Linotype" w:eastAsia="Palatino Linotype" w:hAnsi="Palatino Linotype" w:cs="Palatino Linotype"/>
        </w:rPr>
        <w:t>de la presente resolución.</w:t>
      </w:r>
      <w:r w:rsidR="00DC4CEF" w:rsidRPr="00EC4011">
        <w:rPr>
          <w:rFonts w:ascii="Palatino Linotype" w:eastAsia="Palatino Linotype" w:hAnsi="Palatino Linotype" w:cs="Palatino Linotype"/>
          <w:b/>
        </w:rPr>
        <w:t xml:space="preserve"> </w:t>
      </w:r>
    </w:p>
    <w:p w14:paraId="6FF4EBAB" w14:textId="77777777" w:rsidR="00271573" w:rsidRPr="00EC4011" w:rsidRDefault="00DC4CEF">
      <w:pPr>
        <w:spacing w:line="360" w:lineRule="auto"/>
        <w:jc w:val="both"/>
        <w:rPr>
          <w:rFonts w:ascii="Palatino Linotype" w:eastAsia="Palatino Linotype" w:hAnsi="Palatino Linotype" w:cs="Palatino Linotype"/>
        </w:rPr>
      </w:pPr>
      <w:bookmarkStart w:id="8" w:name="_heading=h.1t3h5sf" w:colFirst="0" w:colLast="0"/>
      <w:bookmarkEnd w:id="8"/>
      <w:r w:rsidRPr="00EC4011">
        <w:rPr>
          <w:rFonts w:ascii="Palatino Linotype" w:eastAsia="Palatino Linotype" w:hAnsi="Palatino Linotype" w:cs="Palatino Linotype"/>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7E3446" w:rsidRPr="00EC4011">
        <w:rPr>
          <w:rFonts w:ascii="Palatino Linotype" w:eastAsia="Palatino Linotype" w:hAnsi="Palatino Linotype" w:cs="Palatino Linotype"/>
        </w:rPr>
        <w:t>TRIGÉ</w:t>
      </w:r>
      <w:r w:rsidR="001B7D79" w:rsidRPr="00EC4011">
        <w:rPr>
          <w:rFonts w:ascii="Palatino Linotype" w:eastAsia="Palatino Linotype" w:hAnsi="Palatino Linotype" w:cs="Palatino Linotype"/>
        </w:rPr>
        <w:t>SIMA PRIMERA</w:t>
      </w:r>
      <w:r w:rsidRPr="00EC4011">
        <w:rPr>
          <w:rFonts w:ascii="Palatino Linotype" w:eastAsia="Palatino Linotype" w:hAnsi="Palatino Linotype" w:cs="Palatino Linotype"/>
        </w:rPr>
        <w:t xml:space="preserve"> SESIÓN ORDINARIA CELEBRADA EL </w:t>
      </w:r>
      <w:r w:rsidR="001B7D79" w:rsidRPr="00EC4011">
        <w:rPr>
          <w:rFonts w:ascii="Palatino Linotype" w:eastAsia="Palatino Linotype" w:hAnsi="Palatino Linotype" w:cs="Palatino Linotype"/>
        </w:rPr>
        <w:t>CUATRO DE SEPTIEMBRE</w:t>
      </w:r>
      <w:r w:rsidRPr="00EC4011">
        <w:rPr>
          <w:rFonts w:ascii="Palatino Linotype" w:eastAsia="Palatino Linotype" w:hAnsi="Palatino Linotype" w:cs="Palatino Linotype"/>
        </w:rPr>
        <w:t xml:space="preserve"> DE DOS MIL VEINTICUATRO, ANTE EL SECRETARIO TÉCNICO DEL PLENO ALEXIS TAPIA RAMÍREZ.</w:t>
      </w:r>
    </w:p>
    <w:p w14:paraId="2201F4FC" w14:textId="77777777" w:rsidR="00271573" w:rsidRPr="00EC4011" w:rsidRDefault="00271573">
      <w:pPr>
        <w:spacing w:line="360" w:lineRule="auto"/>
        <w:jc w:val="both"/>
        <w:rPr>
          <w:rFonts w:ascii="Palatino Linotype" w:eastAsia="Palatino Linotype" w:hAnsi="Palatino Linotype" w:cs="Palatino Linotype"/>
        </w:rPr>
      </w:pPr>
    </w:p>
    <w:p w14:paraId="402036BF" w14:textId="77777777" w:rsidR="00271573" w:rsidRPr="00EC4011" w:rsidRDefault="00271573">
      <w:pPr>
        <w:spacing w:line="360" w:lineRule="auto"/>
        <w:jc w:val="both"/>
        <w:rPr>
          <w:rFonts w:ascii="Palatino Linotype" w:eastAsia="Palatino Linotype" w:hAnsi="Palatino Linotype" w:cs="Palatino Linotype"/>
        </w:rPr>
      </w:pPr>
    </w:p>
    <w:p w14:paraId="2EE11701" w14:textId="77777777" w:rsidR="00271573" w:rsidRPr="00EC4011" w:rsidRDefault="00271573">
      <w:pPr>
        <w:spacing w:line="360" w:lineRule="auto"/>
        <w:jc w:val="both"/>
        <w:rPr>
          <w:rFonts w:ascii="Palatino Linotype" w:eastAsia="Palatino Linotype" w:hAnsi="Palatino Linotype" w:cs="Palatino Linotype"/>
        </w:rPr>
      </w:pPr>
    </w:p>
    <w:p w14:paraId="0C3C3E22" w14:textId="77777777" w:rsidR="00271573" w:rsidRPr="00EC4011" w:rsidRDefault="00271573">
      <w:pPr>
        <w:spacing w:line="360" w:lineRule="auto"/>
        <w:jc w:val="both"/>
        <w:rPr>
          <w:rFonts w:ascii="Palatino Linotype" w:eastAsia="Palatino Linotype" w:hAnsi="Palatino Linotype" w:cs="Palatino Linotype"/>
        </w:rPr>
      </w:pPr>
      <w:bookmarkStart w:id="9" w:name="_heading=h.1fob9te" w:colFirst="0" w:colLast="0"/>
      <w:bookmarkEnd w:id="9"/>
    </w:p>
    <w:p w14:paraId="7E285DBD" w14:textId="77777777" w:rsidR="00271573" w:rsidRPr="00EC4011" w:rsidRDefault="00271573">
      <w:pPr>
        <w:spacing w:line="360" w:lineRule="auto"/>
        <w:jc w:val="both"/>
        <w:rPr>
          <w:rFonts w:ascii="Palatino Linotype" w:eastAsia="Palatino Linotype" w:hAnsi="Palatino Linotype" w:cs="Palatino Linotype"/>
        </w:rPr>
      </w:pPr>
    </w:p>
    <w:p w14:paraId="6DA10F1F" w14:textId="77777777" w:rsidR="00271573" w:rsidRPr="00EC4011" w:rsidRDefault="00271573">
      <w:pPr>
        <w:spacing w:line="360" w:lineRule="auto"/>
        <w:jc w:val="both"/>
        <w:rPr>
          <w:rFonts w:ascii="Palatino Linotype" w:eastAsia="Palatino Linotype" w:hAnsi="Palatino Linotype" w:cs="Palatino Linotype"/>
        </w:rPr>
      </w:pPr>
    </w:p>
    <w:p w14:paraId="56CE1504" w14:textId="77777777" w:rsidR="00271573" w:rsidRPr="00EC4011" w:rsidRDefault="00271573">
      <w:pPr>
        <w:spacing w:line="360" w:lineRule="auto"/>
        <w:jc w:val="both"/>
        <w:rPr>
          <w:rFonts w:ascii="Palatino Linotype" w:eastAsia="Palatino Linotype" w:hAnsi="Palatino Linotype" w:cs="Palatino Linotype"/>
        </w:rPr>
      </w:pPr>
    </w:p>
    <w:p w14:paraId="3B0924ED" w14:textId="77777777" w:rsidR="00271573" w:rsidRPr="00EC4011" w:rsidRDefault="00271573">
      <w:pPr>
        <w:spacing w:line="360" w:lineRule="auto"/>
        <w:jc w:val="both"/>
        <w:rPr>
          <w:rFonts w:ascii="Palatino Linotype" w:eastAsia="Palatino Linotype" w:hAnsi="Palatino Linotype" w:cs="Palatino Linotype"/>
        </w:rPr>
      </w:pPr>
    </w:p>
    <w:p w14:paraId="68DA7635" w14:textId="77777777" w:rsidR="00271573" w:rsidRPr="00EC4011" w:rsidRDefault="00271573">
      <w:pPr>
        <w:spacing w:line="360" w:lineRule="auto"/>
        <w:jc w:val="both"/>
        <w:rPr>
          <w:rFonts w:ascii="Palatino Linotype" w:eastAsia="Palatino Linotype" w:hAnsi="Palatino Linotype" w:cs="Palatino Linotype"/>
        </w:rPr>
      </w:pPr>
    </w:p>
    <w:p w14:paraId="1FF5AE7D" w14:textId="77777777" w:rsidR="00271573" w:rsidRPr="00EC4011" w:rsidRDefault="00271573">
      <w:pPr>
        <w:spacing w:line="360" w:lineRule="auto"/>
        <w:jc w:val="both"/>
        <w:rPr>
          <w:rFonts w:ascii="Palatino Linotype" w:eastAsia="Palatino Linotype" w:hAnsi="Palatino Linotype" w:cs="Palatino Linotype"/>
        </w:rPr>
      </w:pPr>
    </w:p>
    <w:p w14:paraId="2F33C615" w14:textId="77777777" w:rsidR="00271573" w:rsidRPr="00EC4011" w:rsidRDefault="00271573">
      <w:pPr>
        <w:spacing w:line="360" w:lineRule="auto"/>
        <w:jc w:val="both"/>
        <w:rPr>
          <w:rFonts w:ascii="Palatino Linotype" w:eastAsia="Palatino Linotype" w:hAnsi="Palatino Linotype" w:cs="Palatino Linotype"/>
        </w:rPr>
      </w:pPr>
    </w:p>
    <w:p w14:paraId="7042D0D8" w14:textId="77777777" w:rsidR="00271573" w:rsidRPr="00EC4011" w:rsidRDefault="00271573">
      <w:pPr>
        <w:spacing w:line="360" w:lineRule="auto"/>
        <w:jc w:val="both"/>
        <w:rPr>
          <w:rFonts w:ascii="Palatino Linotype" w:eastAsia="Palatino Linotype" w:hAnsi="Palatino Linotype" w:cs="Palatino Linotype"/>
        </w:rPr>
      </w:pPr>
    </w:p>
    <w:p w14:paraId="4E52D7AB" w14:textId="77777777" w:rsidR="00271573" w:rsidRPr="00EC4011" w:rsidRDefault="00271573">
      <w:pPr>
        <w:spacing w:line="360" w:lineRule="auto"/>
        <w:jc w:val="both"/>
        <w:rPr>
          <w:rFonts w:ascii="Palatino Linotype" w:eastAsia="Palatino Linotype" w:hAnsi="Palatino Linotype" w:cs="Palatino Linotype"/>
        </w:rPr>
      </w:pPr>
    </w:p>
    <w:p w14:paraId="5B2895DC" w14:textId="77777777" w:rsidR="00271573" w:rsidRPr="00EC4011" w:rsidRDefault="00271573">
      <w:pPr>
        <w:spacing w:line="360" w:lineRule="auto"/>
        <w:jc w:val="both"/>
        <w:rPr>
          <w:rFonts w:ascii="Palatino Linotype" w:eastAsia="Palatino Linotype" w:hAnsi="Palatino Linotype" w:cs="Palatino Linotype"/>
        </w:rPr>
      </w:pPr>
    </w:p>
    <w:p w14:paraId="3F09F17D" w14:textId="77777777" w:rsidR="00271573" w:rsidRPr="00EC4011" w:rsidRDefault="00271573">
      <w:pPr>
        <w:spacing w:line="360" w:lineRule="auto"/>
        <w:jc w:val="both"/>
        <w:rPr>
          <w:rFonts w:ascii="Palatino Linotype" w:eastAsia="Palatino Linotype" w:hAnsi="Palatino Linotype" w:cs="Palatino Linotype"/>
        </w:rPr>
      </w:pPr>
    </w:p>
    <w:p w14:paraId="7B8216B5" w14:textId="77777777" w:rsidR="00271573" w:rsidRPr="00EC4011" w:rsidRDefault="00271573">
      <w:pPr>
        <w:spacing w:line="360" w:lineRule="auto"/>
        <w:jc w:val="both"/>
        <w:rPr>
          <w:rFonts w:ascii="Palatino Linotype" w:eastAsia="Palatino Linotype" w:hAnsi="Palatino Linotype" w:cs="Palatino Linotype"/>
        </w:rPr>
      </w:pPr>
    </w:p>
    <w:p w14:paraId="48AE16D6" w14:textId="77777777" w:rsidR="00271573" w:rsidRPr="00EC4011" w:rsidRDefault="00271573">
      <w:pPr>
        <w:spacing w:line="360" w:lineRule="auto"/>
        <w:jc w:val="both"/>
        <w:rPr>
          <w:rFonts w:ascii="Palatino Linotype" w:eastAsia="Palatino Linotype" w:hAnsi="Palatino Linotype" w:cs="Palatino Linotype"/>
        </w:rPr>
      </w:pPr>
    </w:p>
    <w:p w14:paraId="59AEFDF6" w14:textId="77777777" w:rsidR="00271573" w:rsidRPr="00EC4011" w:rsidRDefault="00271573">
      <w:pPr>
        <w:spacing w:line="360" w:lineRule="auto"/>
        <w:jc w:val="both"/>
        <w:rPr>
          <w:rFonts w:ascii="Palatino Linotype" w:eastAsia="Palatino Linotype" w:hAnsi="Palatino Linotype" w:cs="Palatino Linotype"/>
        </w:rPr>
      </w:pPr>
    </w:p>
    <w:p w14:paraId="2951A7A0" w14:textId="77777777" w:rsidR="00271573" w:rsidRPr="00EC4011" w:rsidRDefault="00271573">
      <w:pPr>
        <w:spacing w:line="360" w:lineRule="auto"/>
        <w:jc w:val="both"/>
        <w:rPr>
          <w:rFonts w:ascii="Palatino Linotype" w:eastAsia="Palatino Linotype" w:hAnsi="Palatino Linotype" w:cs="Palatino Linotype"/>
        </w:rPr>
      </w:pPr>
    </w:p>
    <w:p w14:paraId="3C98761F" w14:textId="77777777" w:rsidR="00271573" w:rsidRPr="00EC4011" w:rsidRDefault="00271573">
      <w:pPr>
        <w:spacing w:line="360" w:lineRule="auto"/>
        <w:jc w:val="both"/>
        <w:rPr>
          <w:rFonts w:ascii="Palatino Linotype" w:eastAsia="Palatino Linotype" w:hAnsi="Palatino Linotype" w:cs="Palatino Linotype"/>
        </w:rPr>
      </w:pPr>
    </w:p>
    <w:p w14:paraId="3FF86AAA" w14:textId="77777777" w:rsidR="00271573" w:rsidRPr="00EC4011" w:rsidRDefault="00271573">
      <w:pPr>
        <w:spacing w:line="360" w:lineRule="auto"/>
        <w:jc w:val="both"/>
        <w:rPr>
          <w:rFonts w:ascii="Palatino Linotype" w:eastAsia="Palatino Linotype" w:hAnsi="Palatino Linotype" w:cs="Palatino Linotype"/>
        </w:rPr>
      </w:pPr>
    </w:p>
    <w:p w14:paraId="3820C8B6" w14:textId="77777777" w:rsidR="00271573" w:rsidRPr="00EC4011" w:rsidRDefault="00271573">
      <w:pPr>
        <w:spacing w:line="360" w:lineRule="auto"/>
        <w:jc w:val="both"/>
        <w:rPr>
          <w:rFonts w:ascii="Palatino Linotype" w:eastAsia="Palatino Linotype" w:hAnsi="Palatino Linotype" w:cs="Palatino Linotype"/>
        </w:rPr>
      </w:pPr>
    </w:p>
    <w:p w14:paraId="5CC0B67F" w14:textId="77777777" w:rsidR="00271573" w:rsidRPr="00EC4011" w:rsidRDefault="00271573">
      <w:pPr>
        <w:spacing w:line="360" w:lineRule="auto"/>
        <w:jc w:val="both"/>
        <w:rPr>
          <w:rFonts w:ascii="Palatino Linotype" w:eastAsia="Palatino Linotype" w:hAnsi="Palatino Linotype" w:cs="Palatino Linotype"/>
        </w:rPr>
      </w:pPr>
    </w:p>
    <w:p w14:paraId="682611CE" w14:textId="77777777" w:rsidR="00271573" w:rsidRPr="00EC4011" w:rsidRDefault="00271573">
      <w:pPr>
        <w:spacing w:line="360" w:lineRule="auto"/>
        <w:jc w:val="both"/>
        <w:rPr>
          <w:rFonts w:ascii="Palatino Linotype" w:eastAsia="Palatino Linotype" w:hAnsi="Palatino Linotype" w:cs="Palatino Linotype"/>
        </w:rPr>
      </w:pPr>
    </w:p>
    <w:p w14:paraId="17860CB7" w14:textId="77777777" w:rsidR="00271573" w:rsidRPr="00EC4011" w:rsidRDefault="00271573">
      <w:pPr>
        <w:spacing w:line="360" w:lineRule="auto"/>
        <w:jc w:val="both"/>
        <w:rPr>
          <w:rFonts w:ascii="Palatino Linotype" w:eastAsia="Palatino Linotype" w:hAnsi="Palatino Linotype" w:cs="Palatino Linotype"/>
        </w:rPr>
      </w:pPr>
    </w:p>
    <w:p w14:paraId="0CA28C25" w14:textId="77777777" w:rsidR="00271573" w:rsidRPr="00EC4011" w:rsidRDefault="00271573">
      <w:pPr>
        <w:spacing w:line="360" w:lineRule="auto"/>
        <w:jc w:val="both"/>
        <w:rPr>
          <w:rFonts w:ascii="Palatino Linotype" w:eastAsia="Palatino Linotype" w:hAnsi="Palatino Linotype" w:cs="Palatino Linotype"/>
        </w:rPr>
      </w:pPr>
    </w:p>
    <w:sectPr w:rsidR="00271573" w:rsidRPr="00EC4011">
      <w:headerReference w:type="default" r:id="rId8"/>
      <w:footerReference w:type="default" r:id="rId9"/>
      <w:headerReference w:type="first" r:id="rId10"/>
      <w:footerReference w:type="first" r:id="rId11"/>
      <w:pgSz w:w="12240" w:h="15840"/>
      <w:pgMar w:top="1985" w:right="1701"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9B7B2" w14:textId="77777777" w:rsidR="002F1885" w:rsidRDefault="002F1885">
      <w:r>
        <w:separator/>
      </w:r>
    </w:p>
  </w:endnote>
  <w:endnote w:type="continuationSeparator" w:id="0">
    <w:p w14:paraId="34C93099" w14:textId="77777777" w:rsidR="002F1885" w:rsidRDefault="002F1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Liberation Serif">
    <w:panose1 w:val="00000000000000000000"/>
    <w:charset w:val="00"/>
    <w:family w:val="roman"/>
    <w:notTrueType/>
    <w:pitch w:val="default"/>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504020202020204"/>
    <w:charset w:val="00"/>
    <w:family w:val="auto"/>
    <w:pitch w:val="variable"/>
    <w:sig w:usb0="E00002FF" w:usb1="5000785B" w:usb2="00000000" w:usb3="00000000" w:csb0="0000019F" w:csb1="00000000"/>
  </w:font>
  <w:font w:name="Myriad Pro">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9B07F" w14:textId="77777777" w:rsidR="00D85CFD" w:rsidRDefault="00D85CFD">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9511EB">
      <w:rPr>
        <w:rFonts w:ascii="Palatino Linotype" w:eastAsia="Palatino Linotype" w:hAnsi="Palatino Linotype" w:cs="Palatino Linotype"/>
        <w:b/>
        <w:noProof/>
        <w:color w:val="000000"/>
        <w:sz w:val="20"/>
        <w:szCs w:val="20"/>
      </w:rPr>
      <w:t>37</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9511EB">
      <w:rPr>
        <w:rFonts w:ascii="Palatino Linotype" w:eastAsia="Palatino Linotype" w:hAnsi="Palatino Linotype" w:cs="Palatino Linotype"/>
        <w:b/>
        <w:noProof/>
        <w:color w:val="000000"/>
        <w:sz w:val="20"/>
        <w:szCs w:val="20"/>
      </w:rPr>
      <w:t>38</w:t>
    </w:r>
    <w:r>
      <w:rPr>
        <w:rFonts w:ascii="Palatino Linotype" w:eastAsia="Palatino Linotype" w:hAnsi="Palatino Linotype" w:cs="Palatino Linotype"/>
        <w:b/>
        <w:color w:val="000000"/>
        <w:sz w:val="20"/>
        <w:szCs w:val="20"/>
      </w:rPr>
      <w:fldChar w:fldCharType="end"/>
    </w:r>
  </w:p>
  <w:p w14:paraId="0624BCED" w14:textId="77777777" w:rsidR="00D85CFD" w:rsidRDefault="00D85CFD">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188B9" w14:textId="77777777" w:rsidR="00D85CFD" w:rsidRDefault="00D85CFD">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9511EB">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9511EB">
      <w:rPr>
        <w:rFonts w:ascii="Palatino Linotype" w:eastAsia="Palatino Linotype" w:hAnsi="Palatino Linotype" w:cs="Palatino Linotype"/>
        <w:b/>
        <w:noProof/>
        <w:color w:val="000000"/>
        <w:sz w:val="20"/>
        <w:szCs w:val="20"/>
      </w:rPr>
      <w:t>38</w:t>
    </w:r>
    <w:r>
      <w:rPr>
        <w:rFonts w:ascii="Palatino Linotype" w:eastAsia="Palatino Linotype" w:hAnsi="Palatino Linotype" w:cs="Palatino Linotype"/>
        <w:b/>
        <w:color w:val="000000"/>
        <w:sz w:val="20"/>
        <w:szCs w:val="20"/>
      </w:rPr>
      <w:fldChar w:fldCharType="end"/>
    </w:r>
  </w:p>
  <w:p w14:paraId="24B71606" w14:textId="77777777" w:rsidR="00D85CFD" w:rsidRDefault="00D85CFD">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95320" w14:textId="77777777" w:rsidR="002F1885" w:rsidRDefault="002F1885">
      <w:r>
        <w:separator/>
      </w:r>
    </w:p>
  </w:footnote>
  <w:footnote w:type="continuationSeparator" w:id="0">
    <w:p w14:paraId="2CBEAC33" w14:textId="77777777" w:rsidR="002F1885" w:rsidRDefault="002F18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78525" w14:textId="77777777" w:rsidR="00D85CFD" w:rsidRDefault="00D85CFD">
    <w:pPr>
      <w:pBdr>
        <w:top w:val="nil"/>
        <w:left w:val="nil"/>
        <w:bottom w:val="nil"/>
        <w:right w:val="nil"/>
        <w:between w:val="nil"/>
      </w:pBdr>
      <w:tabs>
        <w:tab w:val="center" w:pos="4252"/>
        <w:tab w:val="right" w:pos="8504"/>
        <w:tab w:val="left" w:pos="2326"/>
      </w:tabs>
      <w:rPr>
        <w:rFonts w:ascii="Cambria" w:eastAsia="Cambria" w:hAnsi="Cambria" w:cs="Cambria"/>
        <w:color w:val="000000"/>
      </w:rPr>
    </w:pPr>
    <w:r>
      <w:rPr>
        <w:noProof/>
      </w:rPr>
      <w:drawing>
        <wp:anchor distT="0" distB="0" distL="0" distR="0" simplePos="0" relativeHeight="251658240" behindDoc="1" locked="0" layoutInCell="1" hidden="0" allowOverlap="1" wp14:anchorId="0E5CB5B9" wp14:editId="15B4448A">
          <wp:simplePos x="0" y="0"/>
          <wp:positionH relativeFrom="column">
            <wp:posOffset>-1080133</wp:posOffset>
          </wp:positionH>
          <wp:positionV relativeFrom="paragraph">
            <wp:posOffset>-219707</wp:posOffset>
          </wp:positionV>
          <wp:extent cx="7809865" cy="10165715"/>
          <wp:effectExtent l="0" t="0" r="0" b="0"/>
          <wp:wrapNone/>
          <wp:docPr id="15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p w14:paraId="65BBC4F7" w14:textId="77777777" w:rsidR="00D85CFD" w:rsidRDefault="00D85CFD">
    <w:pPr>
      <w:pBdr>
        <w:top w:val="nil"/>
        <w:left w:val="nil"/>
        <w:bottom w:val="nil"/>
        <w:right w:val="nil"/>
        <w:between w:val="nil"/>
      </w:pBdr>
      <w:tabs>
        <w:tab w:val="center" w:pos="4252"/>
        <w:tab w:val="right" w:pos="8504"/>
        <w:tab w:val="left" w:pos="2326"/>
      </w:tabs>
      <w:rPr>
        <w:rFonts w:ascii="Cambria" w:eastAsia="Cambria" w:hAnsi="Cambria" w:cs="Cambria"/>
        <w:color w:val="000000"/>
      </w:rPr>
    </w:pPr>
    <w:r>
      <w:rPr>
        <w:rFonts w:ascii="Cambria" w:eastAsia="Cambria" w:hAnsi="Cambria" w:cs="Cambria"/>
        <w:color w:val="000000"/>
      </w:rPr>
      <w:tab/>
    </w:r>
  </w:p>
  <w:tbl>
    <w:tblPr>
      <w:tblStyle w:val="afd"/>
      <w:tblW w:w="5953" w:type="dxa"/>
      <w:tblInd w:w="3261" w:type="dxa"/>
      <w:tblLayout w:type="fixed"/>
      <w:tblLook w:val="0400" w:firstRow="0" w:lastRow="0" w:firstColumn="0" w:lastColumn="0" w:noHBand="0" w:noVBand="1"/>
    </w:tblPr>
    <w:tblGrid>
      <w:gridCol w:w="2489"/>
      <w:gridCol w:w="3464"/>
    </w:tblGrid>
    <w:tr w:rsidR="00D85CFD" w14:paraId="1D0572D3" w14:textId="77777777">
      <w:tc>
        <w:tcPr>
          <w:tcW w:w="2489" w:type="dxa"/>
          <w:shd w:val="clear" w:color="auto" w:fill="auto"/>
        </w:tcPr>
        <w:p w14:paraId="6F80207A" w14:textId="77777777" w:rsidR="00D85CFD" w:rsidRDefault="00D85CFD">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464" w:type="dxa"/>
          <w:shd w:val="clear" w:color="auto" w:fill="auto"/>
          <w:vAlign w:val="center"/>
        </w:tcPr>
        <w:p w14:paraId="216AE5FA" w14:textId="77777777" w:rsidR="00D85CFD" w:rsidRDefault="00D85CFD" w:rsidP="001B7D79">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04244/INFOEM/IP/RR/2024</w:t>
          </w:r>
        </w:p>
      </w:tc>
    </w:tr>
    <w:tr w:rsidR="00D85CFD" w14:paraId="71D9C3D3" w14:textId="77777777">
      <w:trPr>
        <w:trHeight w:val="228"/>
      </w:trPr>
      <w:tc>
        <w:tcPr>
          <w:tcW w:w="2489" w:type="dxa"/>
          <w:shd w:val="clear" w:color="auto" w:fill="auto"/>
          <w:vAlign w:val="center"/>
        </w:tcPr>
        <w:p w14:paraId="7512DBAC" w14:textId="77777777" w:rsidR="00D85CFD" w:rsidRDefault="00D85CFD">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464" w:type="dxa"/>
          <w:shd w:val="clear" w:color="auto" w:fill="auto"/>
          <w:vAlign w:val="center"/>
        </w:tcPr>
        <w:p w14:paraId="6F823936" w14:textId="77777777" w:rsidR="00D85CFD" w:rsidRDefault="00D85CFD">
          <w:pPr>
            <w:ind w:left="-45" w:right="176"/>
            <w:jc w:val="both"/>
            <w:rPr>
              <w:rFonts w:ascii="Palatino Linotype" w:eastAsia="Palatino Linotype" w:hAnsi="Palatino Linotype" w:cs="Palatino Linotype"/>
              <w:b/>
              <w:sz w:val="22"/>
              <w:szCs w:val="22"/>
            </w:rPr>
          </w:pPr>
          <w:r w:rsidRPr="001B7D79">
            <w:rPr>
              <w:rFonts w:ascii="Palatino Linotype" w:eastAsia="Palatino Linotype" w:hAnsi="Palatino Linotype" w:cs="Palatino Linotype"/>
              <w:b/>
              <w:sz w:val="22"/>
              <w:szCs w:val="22"/>
            </w:rPr>
            <w:t>Organismo Público Descentralizado para la Prestación de Los Servicios de Agua Potable Alcantarillado y Saneamiento del Municipio de la Paz México, OPDAPAS</w:t>
          </w:r>
        </w:p>
      </w:tc>
    </w:tr>
    <w:tr w:rsidR="00D85CFD" w14:paraId="430BFD22" w14:textId="77777777">
      <w:tc>
        <w:tcPr>
          <w:tcW w:w="2489" w:type="dxa"/>
          <w:shd w:val="clear" w:color="auto" w:fill="auto"/>
          <w:vAlign w:val="center"/>
        </w:tcPr>
        <w:p w14:paraId="4A3A758E" w14:textId="77777777" w:rsidR="00D85CFD" w:rsidRDefault="00D85CFD">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464" w:type="dxa"/>
          <w:shd w:val="clear" w:color="auto" w:fill="auto"/>
          <w:vAlign w:val="center"/>
        </w:tcPr>
        <w:p w14:paraId="3FBCA4D3" w14:textId="77777777" w:rsidR="00D85CFD" w:rsidRDefault="00D85CFD">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3DFAC9F5" w14:textId="77777777" w:rsidR="00D85CFD" w:rsidRDefault="00D85CFD">
    <w:pPr>
      <w:pBdr>
        <w:top w:val="nil"/>
        <w:left w:val="nil"/>
        <w:bottom w:val="nil"/>
        <w:right w:val="nil"/>
        <w:between w:val="nil"/>
      </w:pBdr>
      <w:tabs>
        <w:tab w:val="center" w:pos="4252"/>
        <w:tab w:val="right" w:pos="8504"/>
        <w:tab w:val="left" w:pos="2326"/>
      </w:tabs>
      <w:rPr>
        <w:rFonts w:ascii="Cambria" w:eastAsia="Cambria" w:hAnsi="Cambria" w:cs="Cambria"/>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EC0E3" w14:textId="77777777" w:rsidR="00D85CFD" w:rsidRDefault="00D85CFD">
    <w:pPr>
      <w:widowControl w:val="0"/>
      <w:pBdr>
        <w:top w:val="nil"/>
        <w:left w:val="nil"/>
        <w:bottom w:val="nil"/>
        <w:right w:val="nil"/>
        <w:between w:val="nil"/>
      </w:pBdr>
      <w:spacing w:line="276" w:lineRule="auto"/>
      <w:ind w:right="1467"/>
      <w:rPr>
        <w:rFonts w:ascii="Palatino Linotype" w:eastAsia="Palatino Linotype" w:hAnsi="Palatino Linotype" w:cs="Palatino Linotype"/>
        <w:color w:val="000000"/>
        <w:sz w:val="16"/>
        <w:szCs w:val="16"/>
      </w:rPr>
    </w:pPr>
    <w:r>
      <w:rPr>
        <w:noProof/>
      </w:rPr>
      <w:drawing>
        <wp:anchor distT="0" distB="0" distL="0" distR="0" simplePos="0" relativeHeight="251659264" behindDoc="1" locked="0" layoutInCell="1" hidden="0" allowOverlap="1" wp14:anchorId="3FB61CCD" wp14:editId="487BC6EE">
          <wp:simplePos x="0" y="0"/>
          <wp:positionH relativeFrom="column">
            <wp:posOffset>-736595</wp:posOffset>
          </wp:positionH>
          <wp:positionV relativeFrom="paragraph">
            <wp:posOffset>-215259</wp:posOffset>
          </wp:positionV>
          <wp:extent cx="7809865" cy="10165715"/>
          <wp:effectExtent l="0" t="0" r="0" b="0"/>
          <wp:wrapNone/>
          <wp:docPr id="15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fe"/>
      <w:tblW w:w="5670" w:type="dxa"/>
      <w:tblInd w:w="3261" w:type="dxa"/>
      <w:tblLayout w:type="fixed"/>
      <w:tblLook w:val="0400" w:firstRow="0" w:lastRow="0" w:firstColumn="0" w:lastColumn="0" w:noHBand="0" w:noVBand="1"/>
    </w:tblPr>
    <w:tblGrid>
      <w:gridCol w:w="2551"/>
      <w:gridCol w:w="3119"/>
    </w:tblGrid>
    <w:tr w:rsidR="00D85CFD" w14:paraId="515280BD" w14:textId="77777777">
      <w:tc>
        <w:tcPr>
          <w:tcW w:w="2551" w:type="dxa"/>
          <w:shd w:val="clear" w:color="auto" w:fill="auto"/>
          <w:vAlign w:val="center"/>
        </w:tcPr>
        <w:p w14:paraId="633A9C81" w14:textId="77777777" w:rsidR="00D85CFD" w:rsidRDefault="00D85CFD">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119" w:type="dxa"/>
          <w:shd w:val="clear" w:color="auto" w:fill="auto"/>
          <w:vAlign w:val="center"/>
        </w:tcPr>
        <w:p w14:paraId="5A92EB1C" w14:textId="77777777" w:rsidR="00D85CFD" w:rsidRDefault="00D85CFD" w:rsidP="001B7D79">
          <w:pPr>
            <w:tabs>
              <w:tab w:val="left" w:pos="3153"/>
            </w:tabs>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04244/INFOEM/IP/RR/2024</w:t>
          </w:r>
        </w:p>
      </w:tc>
    </w:tr>
    <w:tr w:rsidR="00D85CFD" w14:paraId="644F8576" w14:textId="77777777">
      <w:trPr>
        <w:trHeight w:val="130"/>
      </w:trPr>
      <w:tc>
        <w:tcPr>
          <w:tcW w:w="2551" w:type="dxa"/>
          <w:shd w:val="clear" w:color="auto" w:fill="auto"/>
          <w:vAlign w:val="center"/>
        </w:tcPr>
        <w:p w14:paraId="6521BE41" w14:textId="77777777" w:rsidR="00D85CFD" w:rsidRDefault="00D85CFD">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119" w:type="dxa"/>
          <w:shd w:val="clear" w:color="auto" w:fill="auto"/>
          <w:vAlign w:val="center"/>
        </w:tcPr>
        <w:p w14:paraId="5A8CBD85" w14:textId="23457768" w:rsidR="00D85CFD" w:rsidRDefault="009C6BDF">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XXXXXXX XXXXXXXX </w:t>
          </w:r>
        </w:p>
      </w:tc>
    </w:tr>
    <w:tr w:rsidR="00D85CFD" w14:paraId="7DE29854" w14:textId="77777777">
      <w:trPr>
        <w:trHeight w:val="228"/>
      </w:trPr>
      <w:tc>
        <w:tcPr>
          <w:tcW w:w="2551" w:type="dxa"/>
          <w:shd w:val="clear" w:color="auto" w:fill="auto"/>
          <w:vAlign w:val="center"/>
        </w:tcPr>
        <w:p w14:paraId="59BFDA28" w14:textId="77777777" w:rsidR="00D85CFD" w:rsidRDefault="00D85CFD">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119" w:type="dxa"/>
          <w:shd w:val="clear" w:color="auto" w:fill="auto"/>
          <w:vAlign w:val="center"/>
        </w:tcPr>
        <w:p w14:paraId="302105A7" w14:textId="77777777" w:rsidR="00D85CFD" w:rsidRDefault="00D85CFD">
          <w:pPr>
            <w:ind w:left="-45" w:right="176"/>
            <w:jc w:val="both"/>
            <w:rPr>
              <w:rFonts w:ascii="Palatino Linotype" w:eastAsia="Palatino Linotype" w:hAnsi="Palatino Linotype" w:cs="Palatino Linotype"/>
              <w:b/>
              <w:sz w:val="22"/>
              <w:szCs w:val="22"/>
            </w:rPr>
          </w:pPr>
          <w:r w:rsidRPr="001B7D79">
            <w:rPr>
              <w:rFonts w:ascii="Palatino Linotype" w:eastAsia="Palatino Linotype" w:hAnsi="Palatino Linotype" w:cs="Palatino Linotype"/>
              <w:b/>
              <w:sz w:val="22"/>
              <w:szCs w:val="22"/>
            </w:rPr>
            <w:t>Organismo Público Descentralizado para la Prestación de Los Servicios de Agua Potable Alcantarillado y Saneamiento del Municipio de la Paz México, OPDAPAS</w:t>
          </w:r>
        </w:p>
      </w:tc>
    </w:tr>
    <w:tr w:rsidR="00D85CFD" w14:paraId="784ABED3" w14:textId="77777777">
      <w:tc>
        <w:tcPr>
          <w:tcW w:w="2551" w:type="dxa"/>
          <w:shd w:val="clear" w:color="auto" w:fill="auto"/>
          <w:vAlign w:val="center"/>
        </w:tcPr>
        <w:p w14:paraId="78FAC559" w14:textId="77777777" w:rsidR="00D85CFD" w:rsidRDefault="00D85CFD">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119" w:type="dxa"/>
          <w:shd w:val="clear" w:color="auto" w:fill="auto"/>
          <w:vAlign w:val="center"/>
        </w:tcPr>
        <w:p w14:paraId="4771EAD5" w14:textId="77777777" w:rsidR="00D85CFD" w:rsidRDefault="00D85CFD">
          <w:pPr>
            <w:ind w:left="-45"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66878F80" w14:textId="77777777" w:rsidR="00D85CFD" w:rsidRDefault="00D85CFD">
    <w:pPr>
      <w:pBdr>
        <w:top w:val="nil"/>
        <w:left w:val="nil"/>
        <w:bottom w:val="nil"/>
        <w:right w:val="nil"/>
        <w:between w:val="nil"/>
      </w:pBdr>
      <w:tabs>
        <w:tab w:val="center" w:pos="4252"/>
        <w:tab w:val="right" w:pos="8504"/>
      </w:tabs>
      <w:rPr>
        <w:rFonts w:ascii="Cambria" w:eastAsia="Cambria" w:hAnsi="Cambria" w:cs="Cambria"/>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94971"/>
    <w:multiLevelType w:val="multilevel"/>
    <w:tmpl w:val="4DD0B734"/>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1" w15:restartNumberingAfterBreak="0">
    <w:nsid w:val="1D6F69E9"/>
    <w:multiLevelType w:val="multilevel"/>
    <w:tmpl w:val="9D7AD3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9EE4F72"/>
    <w:multiLevelType w:val="multilevel"/>
    <w:tmpl w:val="0278038C"/>
    <w:lvl w:ilvl="0">
      <w:start w:val="1"/>
      <w:numFmt w:val="decimal"/>
      <w:pStyle w:val="Listaconvietas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1573"/>
    <w:rsid w:val="0002713F"/>
    <w:rsid w:val="000715A2"/>
    <w:rsid w:val="000C3084"/>
    <w:rsid w:val="0019177C"/>
    <w:rsid w:val="001B7D79"/>
    <w:rsid w:val="00220574"/>
    <w:rsid w:val="00271573"/>
    <w:rsid w:val="0029313B"/>
    <w:rsid w:val="002D4B50"/>
    <w:rsid w:val="002E735D"/>
    <w:rsid w:val="002F1885"/>
    <w:rsid w:val="003036B8"/>
    <w:rsid w:val="00326FE8"/>
    <w:rsid w:val="00372D57"/>
    <w:rsid w:val="00627E06"/>
    <w:rsid w:val="0064157B"/>
    <w:rsid w:val="0068711C"/>
    <w:rsid w:val="00694045"/>
    <w:rsid w:val="00753071"/>
    <w:rsid w:val="00777155"/>
    <w:rsid w:val="007E3446"/>
    <w:rsid w:val="00815EF3"/>
    <w:rsid w:val="00835EAC"/>
    <w:rsid w:val="008A773A"/>
    <w:rsid w:val="009511EB"/>
    <w:rsid w:val="00954AE5"/>
    <w:rsid w:val="0098232F"/>
    <w:rsid w:val="009C6BDF"/>
    <w:rsid w:val="009E33DD"/>
    <w:rsid w:val="00A0173B"/>
    <w:rsid w:val="00A9017C"/>
    <w:rsid w:val="00B90F43"/>
    <w:rsid w:val="00B954A0"/>
    <w:rsid w:val="00BB17E0"/>
    <w:rsid w:val="00C30B64"/>
    <w:rsid w:val="00C545D5"/>
    <w:rsid w:val="00C97918"/>
    <w:rsid w:val="00CA4200"/>
    <w:rsid w:val="00CB20CB"/>
    <w:rsid w:val="00CD54A7"/>
    <w:rsid w:val="00CE127E"/>
    <w:rsid w:val="00D22080"/>
    <w:rsid w:val="00D702FA"/>
    <w:rsid w:val="00D85CFD"/>
    <w:rsid w:val="00DC4CEF"/>
    <w:rsid w:val="00DF4204"/>
    <w:rsid w:val="00E20EEF"/>
    <w:rsid w:val="00EC4011"/>
    <w:rsid w:val="00F9060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F9B1D"/>
  <w15:docId w15:val="{2FA7029D-7F87-42E0-A9DD-B7BCC74E9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902"/>
  </w:style>
  <w:style w:type="paragraph" w:styleId="Ttulo1">
    <w:name w:val="heading 1"/>
    <w:basedOn w:val="Normal"/>
    <w:next w:val="Normal"/>
    <w:link w:val="Ttulo1Car"/>
    <w:uiPriority w:val="9"/>
    <w:qFormat/>
    <w:rsid w:val="00603D7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603D7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3B73CD"/>
    <w:pPr>
      <w:keepNext/>
      <w:tabs>
        <w:tab w:val="num" w:pos="2160"/>
      </w:tabs>
      <w:spacing w:before="240" w:after="60"/>
      <w:ind w:left="2160" w:hanging="720"/>
      <w:outlineLvl w:val="2"/>
    </w:pPr>
    <w:rPr>
      <w:rFonts w:asciiTheme="majorHAnsi" w:eastAsiaTheme="majorEastAsia" w:hAnsiTheme="majorHAnsi" w:cstheme="majorBidi"/>
      <w:b/>
      <w:bCs/>
      <w:sz w:val="26"/>
      <w:szCs w:val="26"/>
      <w:lang w:val="en-US" w:eastAsia="en-US"/>
    </w:rPr>
  </w:style>
  <w:style w:type="paragraph" w:styleId="Ttulo4">
    <w:name w:val="heading 4"/>
    <w:basedOn w:val="Normal"/>
    <w:next w:val="Normal"/>
    <w:link w:val="Ttulo4Car"/>
    <w:uiPriority w:val="9"/>
    <w:semiHidden/>
    <w:unhideWhenUsed/>
    <w:qFormat/>
    <w:rsid w:val="003B73CD"/>
    <w:pPr>
      <w:keepNext/>
      <w:tabs>
        <w:tab w:val="num" w:pos="2880"/>
      </w:tabs>
      <w:spacing w:before="240" w:after="60"/>
      <w:ind w:left="2880" w:hanging="720"/>
      <w:outlineLvl w:val="3"/>
    </w:pPr>
    <w:rPr>
      <w:rFonts w:asciiTheme="minorHAnsi" w:eastAsiaTheme="minorEastAsia" w:hAnsiTheme="minorHAnsi" w:cstheme="minorBidi"/>
      <w:b/>
      <w:bCs/>
      <w:sz w:val="28"/>
      <w:szCs w:val="28"/>
      <w:lang w:val="en-US" w:eastAsia="en-US"/>
    </w:rPr>
  </w:style>
  <w:style w:type="paragraph" w:styleId="Ttulo5">
    <w:name w:val="heading 5"/>
    <w:basedOn w:val="Normal"/>
    <w:next w:val="Normal"/>
    <w:link w:val="Ttulo5Car"/>
    <w:uiPriority w:val="9"/>
    <w:semiHidden/>
    <w:unhideWhenUsed/>
    <w:qFormat/>
    <w:rsid w:val="003B73CD"/>
    <w:pPr>
      <w:tabs>
        <w:tab w:val="num" w:pos="3600"/>
      </w:tabs>
      <w:spacing w:before="240" w:after="60"/>
      <w:ind w:left="3600" w:hanging="720"/>
      <w:outlineLvl w:val="4"/>
    </w:pPr>
    <w:rPr>
      <w:rFonts w:asciiTheme="minorHAnsi" w:eastAsiaTheme="minorEastAsia" w:hAnsiTheme="minorHAnsi" w:cstheme="minorBidi"/>
      <w:b/>
      <w:bCs/>
      <w:i/>
      <w:iCs/>
      <w:sz w:val="26"/>
      <w:szCs w:val="26"/>
      <w:lang w:val="en-US" w:eastAsia="en-US"/>
    </w:rPr>
  </w:style>
  <w:style w:type="paragraph" w:styleId="Ttulo6">
    <w:name w:val="heading 6"/>
    <w:basedOn w:val="Normal"/>
    <w:next w:val="Normal"/>
    <w:link w:val="Ttulo6Car"/>
    <w:semiHidden/>
    <w:unhideWhenUsed/>
    <w:qFormat/>
    <w:rsid w:val="003B73CD"/>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ar"/>
    <w:uiPriority w:val="9"/>
    <w:semiHidden/>
    <w:unhideWhenUsed/>
    <w:qFormat/>
    <w:rsid w:val="003B73CD"/>
    <w:pPr>
      <w:tabs>
        <w:tab w:val="num" w:pos="5040"/>
      </w:tabs>
      <w:spacing w:before="240" w:after="60"/>
      <w:ind w:left="5040" w:hanging="720"/>
      <w:outlineLvl w:val="6"/>
    </w:pPr>
    <w:rPr>
      <w:rFonts w:asciiTheme="minorHAnsi" w:eastAsiaTheme="minorEastAsia" w:hAnsiTheme="minorHAnsi" w:cstheme="minorBidi"/>
      <w:lang w:val="en-US" w:eastAsia="en-US"/>
    </w:rPr>
  </w:style>
  <w:style w:type="paragraph" w:styleId="Ttulo8">
    <w:name w:val="heading 8"/>
    <w:basedOn w:val="Normal"/>
    <w:next w:val="Normal"/>
    <w:link w:val="Ttulo8Car"/>
    <w:uiPriority w:val="9"/>
    <w:semiHidden/>
    <w:unhideWhenUsed/>
    <w:qFormat/>
    <w:rsid w:val="003B73CD"/>
    <w:pPr>
      <w:tabs>
        <w:tab w:val="num" w:pos="5760"/>
      </w:tabs>
      <w:spacing w:before="240" w:after="60"/>
      <w:ind w:left="5760" w:hanging="720"/>
      <w:outlineLvl w:val="7"/>
    </w:pPr>
    <w:rPr>
      <w:rFonts w:asciiTheme="minorHAnsi" w:eastAsiaTheme="minorEastAsia" w:hAnsiTheme="minorHAnsi" w:cstheme="minorBidi"/>
      <w:i/>
      <w:iCs/>
      <w:lang w:val="en-US" w:eastAsia="en-US"/>
    </w:rPr>
  </w:style>
  <w:style w:type="paragraph" w:styleId="Ttulo9">
    <w:name w:val="heading 9"/>
    <w:basedOn w:val="Normal"/>
    <w:next w:val="Normal"/>
    <w:link w:val="Ttulo9Car"/>
    <w:uiPriority w:val="9"/>
    <w:semiHidden/>
    <w:unhideWhenUsed/>
    <w:qFormat/>
    <w:rsid w:val="003B73CD"/>
    <w:pPr>
      <w:tabs>
        <w:tab w:val="num" w:pos="6480"/>
      </w:tabs>
      <w:spacing w:before="240" w:after="60"/>
      <w:ind w:left="6480" w:hanging="720"/>
      <w:outlineLvl w:val="8"/>
    </w:pPr>
    <w:rPr>
      <w:rFonts w:asciiTheme="majorHAnsi" w:eastAsiaTheme="majorEastAsia" w:hAnsiTheme="majorHAnsi" w:cstheme="majorBidi"/>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table" w:customStyle="1" w:styleId="TableNormala">
    <w:name w:val="Table Normal"/>
    <w:tblPr>
      <w:tblCellMar>
        <w:top w:w="0" w:type="dxa"/>
        <w:left w:w="0" w:type="dxa"/>
        <w:bottom w:w="0" w:type="dxa"/>
        <w:right w:w="0" w:type="dxa"/>
      </w:tblCellMar>
    </w:tblPr>
  </w:style>
  <w:style w:type="table" w:customStyle="1" w:styleId="TableNormalb">
    <w:name w:val="Table Normal"/>
    <w:tblPr>
      <w:tblCellMar>
        <w:top w:w="0" w:type="dxa"/>
        <w:left w:w="0" w:type="dxa"/>
        <w:bottom w:w="0" w:type="dxa"/>
        <w:right w:w="0" w:type="dxa"/>
      </w:tblCellMar>
    </w:tblPr>
  </w:style>
  <w:style w:type="table" w:customStyle="1" w:styleId="TableNormalc">
    <w:name w:val="Table Normal"/>
    <w:tblPr>
      <w:tblCellMar>
        <w:top w:w="0" w:type="dxa"/>
        <w:left w:w="0" w:type="dxa"/>
        <w:bottom w:w="0" w:type="dxa"/>
        <w:right w:w="0" w:type="dxa"/>
      </w:tblCellMar>
    </w:tblPr>
  </w:style>
  <w:style w:type="table" w:customStyle="1" w:styleId="TableNormald">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70703E"/>
    <w:pPr>
      <w:ind w:left="720"/>
      <w:contextualSpacing/>
    </w:pPr>
  </w:style>
  <w:style w:type="character" w:styleId="Hipervnculo">
    <w:name w:val="Hyperlink"/>
    <w:basedOn w:val="Fuentedeprrafopredeter"/>
    <w:uiPriority w:val="99"/>
    <w:unhideWhenUsed/>
    <w:rsid w:val="00FD7589"/>
    <w:rPr>
      <w:color w:val="0000FF"/>
      <w:u w:val="single"/>
    </w:rPr>
  </w:style>
  <w:style w:type="character" w:customStyle="1" w:styleId="apple-converted-space">
    <w:name w:val="apple-converted-space"/>
    <w:basedOn w:val="Fuentedeprrafopredeter"/>
    <w:rsid w:val="00FD7589"/>
  </w:style>
  <w:style w:type="paragraph" w:customStyle="1" w:styleId="Listavistosa-nfasis11">
    <w:name w:val="Lista vistosa - Énfasis 11"/>
    <w:basedOn w:val="Normal"/>
    <w:link w:val="Listavistosa-nfasis1Car"/>
    <w:uiPriority w:val="34"/>
    <w:qFormat/>
    <w:rsid w:val="000D2D89"/>
    <w:pPr>
      <w:ind w:left="708"/>
    </w:pPr>
  </w:style>
  <w:style w:type="character" w:customStyle="1" w:styleId="Listavistosa-nfasis1Car">
    <w:name w:val="Lista vistosa - Énfasis 1 Car"/>
    <w:link w:val="Listavistosa-nfasis11"/>
    <w:uiPriority w:val="34"/>
    <w:locked/>
    <w:rsid w:val="000D2D89"/>
    <w:rPr>
      <w:rFonts w:ascii="Times New Roman" w:eastAsia="Times New Roman" w:hAnsi="Times New Roman" w:cs="Times New Roman"/>
      <w:lang w:val="es-ES"/>
    </w:rPr>
  </w:style>
  <w:style w:type="paragraph" w:customStyle="1" w:styleId="Texto">
    <w:name w:val="Texto"/>
    <w:basedOn w:val="Normal"/>
    <w:link w:val="TextoCar"/>
    <w:rsid w:val="000470FE"/>
    <w:pPr>
      <w:spacing w:after="101" w:line="216" w:lineRule="exact"/>
      <w:ind w:firstLine="288"/>
      <w:jc w:val="both"/>
    </w:pPr>
    <w:rPr>
      <w:rFonts w:ascii="Arial" w:hAnsi="Arial" w:cs="Arial"/>
      <w:sz w:val="18"/>
      <w:szCs w:val="18"/>
    </w:rPr>
  </w:style>
  <w:style w:type="paragraph" w:styleId="NormalWeb">
    <w:name w:val="Normal (Web)"/>
    <w:basedOn w:val="Normal"/>
    <w:uiPriority w:val="99"/>
    <w:rsid w:val="000470FE"/>
    <w:pPr>
      <w:spacing w:before="100" w:beforeAutospacing="1" w:after="100" w:afterAutospacing="1"/>
    </w:pPr>
  </w:style>
  <w:style w:type="character" w:customStyle="1" w:styleId="apple-style-span">
    <w:name w:val="apple-style-span"/>
    <w:rsid w:val="008846E7"/>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7E1FF4"/>
    <w:rPr>
      <w:rFonts w:ascii="Times New Roman" w:eastAsia="Times New Roman" w:hAnsi="Times New Roman" w:cs="Times New Roman"/>
      <w:lang w:val="es-ES"/>
    </w:rPr>
  </w:style>
  <w:style w:type="character" w:styleId="Textoennegrita">
    <w:name w:val="Strong"/>
    <w:uiPriority w:val="22"/>
    <w:qFormat/>
    <w:rsid w:val="003D1B5F"/>
    <w:rPr>
      <w:b/>
      <w:bC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2944C8"/>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2944C8"/>
    <w:rPr>
      <w:rFonts w:eastAsiaTheme="minorHAnsi"/>
      <w:sz w:val="20"/>
      <w:szCs w:val="20"/>
      <w:lang w:val="es-MX"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qFormat/>
    <w:rsid w:val="002944C8"/>
    <w:rPr>
      <w:vertAlign w:val="superscript"/>
    </w:rPr>
  </w:style>
  <w:style w:type="paragraph" w:styleId="Sinespaciado">
    <w:name w:val="No Spacing"/>
    <w:aliases w:val="Francesa"/>
    <w:link w:val="SinespaciadoCar"/>
    <w:uiPriority w:val="1"/>
    <w:qFormat/>
    <w:rsid w:val="002944C8"/>
  </w:style>
  <w:style w:type="paragraph" w:styleId="Textoindependiente2">
    <w:name w:val="Body Text 2"/>
    <w:basedOn w:val="Normal"/>
    <w:link w:val="Textoindependiente2Car"/>
    <w:uiPriority w:val="99"/>
    <w:unhideWhenUsed/>
    <w:rsid w:val="002944C8"/>
    <w:pPr>
      <w:spacing w:after="120" w:line="480" w:lineRule="auto"/>
    </w:pPr>
  </w:style>
  <w:style w:type="character" w:customStyle="1" w:styleId="Textoindependiente2Car">
    <w:name w:val="Texto independiente 2 Car"/>
    <w:basedOn w:val="Fuentedeprrafopredeter"/>
    <w:link w:val="Textoindependiente2"/>
    <w:uiPriority w:val="99"/>
    <w:rsid w:val="002944C8"/>
    <w:rPr>
      <w:rFonts w:ascii="Times New Roman" w:eastAsia="Times New Roman" w:hAnsi="Times New Roman" w:cs="Times New Roman"/>
      <w:lang w:val="es-ES"/>
    </w:rPr>
  </w:style>
  <w:style w:type="paragraph" w:styleId="Textosinformato">
    <w:name w:val="Plain Text"/>
    <w:basedOn w:val="Normal"/>
    <w:link w:val="TextosinformatoCar"/>
    <w:rsid w:val="002944C8"/>
    <w:rPr>
      <w:rFonts w:ascii="Courier New" w:hAnsi="Courier New"/>
      <w:sz w:val="20"/>
      <w:szCs w:val="20"/>
    </w:rPr>
  </w:style>
  <w:style w:type="character" w:customStyle="1" w:styleId="TextosinformatoCar">
    <w:name w:val="Texto sin formato Car"/>
    <w:basedOn w:val="Fuentedeprrafopredeter"/>
    <w:link w:val="Textosinformato"/>
    <w:rsid w:val="002944C8"/>
    <w:rPr>
      <w:rFonts w:ascii="Courier New" w:eastAsia="Times New Roman" w:hAnsi="Courier New" w:cs="Times New Roman"/>
      <w:sz w:val="20"/>
      <w:szCs w:val="20"/>
      <w:lang w:val="es-ES"/>
    </w:rPr>
  </w:style>
  <w:style w:type="paragraph" w:customStyle="1" w:styleId="Standard">
    <w:name w:val="Standard"/>
    <w:rsid w:val="002944C8"/>
    <w:pPr>
      <w:widowControl w:val="0"/>
      <w:suppressAutoHyphens/>
      <w:autoSpaceDN w:val="0"/>
      <w:textAlignment w:val="baseline"/>
    </w:pPr>
    <w:rPr>
      <w:rFonts w:ascii="Liberation Serif" w:eastAsia="DejaVu Sans" w:hAnsi="Liberation Serif" w:cs="Lohit Hindi"/>
      <w:kern w:val="3"/>
      <w:lang w:eastAsia="zh-CN" w:bidi="hi-IN"/>
    </w:rPr>
  </w:style>
  <w:style w:type="character" w:customStyle="1" w:styleId="negritas1">
    <w:name w:val="negritas1"/>
    <w:rsid w:val="002944C8"/>
    <w:rPr>
      <w:rFonts w:ascii="Arial" w:hAnsi="Arial" w:cs="Arial" w:hint="default"/>
      <w:b/>
      <w:bCs/>
      <w:sz w:val="18"/>
      <w:szCs w:val="18"/>
    </w:rPr>
  </w:style>
  <w:style w:type="paragraph" w:customStyle="1" w:styleId="Pa2">
    <w:name w:val="Pa2"/>
    <w:basedOn w:val="Normal"/>
    <w:next w:val="Normal"/>
    <w:uiPriority w:val="99"/>
    <w:rsid w:val="002944C8"/>
    <w:pPr>
      <w:autoSpaceDE w:val="0"/>
      <w:autoSpaceDN w:val="0"/>
      <w:adjustRightInd w:val="0"/>
      <w:spacing w:line="240" w:lineRule="atLeast"/>
    </w:pPr>
    <w:rPr>
      <w:rFonts w:ascii="Helvetica" w:hAnsi="Helvetica"/>
      <w:lang w:val="es-ES_tradnl" w:eastAsia="es-ES_tradnl"/>
    </w:rPr>
  </w:style>
  <w:style w:type="paragraph" w:customStyle="1" w:styleId="Default">
    <w:name w:val="Default"/>
    <w:rsid w:val="002944C8"/>
    <w:pPr>
      <w:autoSpaceDE w:val="0"/>
      <w:autoSpaceDN w:val="0"/>
      <w:adjustRightInd w:val="0"/>
    </w:pPr>
    <w:rPr>
      <w:rFonts w:ascii="Arial" w:eastAsiaTheme="minorHAnsi" w:hAnsi="Arial" w:cs="Arial"/>
      <w:color w:val="000000"/>
      <w:lang w:eastAsia="en-US"/>
    </w:rPr>
  </w:style>
  <w:style w:type="character" w:customStyle="1" w:styleId="f">
    <w:name w:val="f"/>
    <w:basedOn w:val="Fuentedeprrafopredeter"/>
    <w:rsid w:val="002944C8"/>
  </w:style>
  <w:style w:type="paragraph" w:customStyle="1" w:styleId="q">
    <w:name w:val="q"/>
    <w:basedOn w:val="Normal"/>
    <w:rsid w:val="002944C8"/>
    <w:pPr>
      <w:spacing w:before="100" w:beforeAutospacing="1" w:after="100" w:afterAutospacing="1"/>
    </w:pPr>
  </w:style>
  <w:style w:type="character" w:customStyle="1" w:styleId="d">
    <w:name w:val="d"/>
    <w:basedOn w:val="Fuentedeprrafopredeter"/>
    <w:rsid w:val="002944C8"/>
  </w:style>
  <w:style w:type="character" w:customStyle="1" w:styleId="b">
    <w:name w:val="b"/>
    <w:basedOn w:val="Fuentedeprrafopredeter"/>
    <w:rsid w:val="002944C8"/>
  </w:style>
  <w:style w:type="character" w:customStyle="1" w:styleId="k">
    <w:name w:val="k"/>
    <w:basedOn w:val="Fuentedeprrafopredeter"/>
    <w:rsid w:val="002944C8"/>
  </w:style>
  <w:style w:type="character" w:customStyle="1" w:styleId="h">
    <w:name w:val="h"/>
    <w:basedOn w:val="Fuentedeprrafopredeter"/>
    <w:rsid w:val="002944C8"/>
  </w:style>
  <w:style w:type="character" w:styleId="Hipervnculovisitado">
    <w:name w:val="FollowedHyperlink"/>
    <w:basedOn w:val="Fuentedeprrafopredeter"/>
    <w:uiPriority w:val="99"/>
    <w:semiHidden/>
    <w:unhideWhenUsed/>
    <w:rsid w:val="002944C8"/>
    <w:rPr>
      <w:color w:val="800080" w:themeColor="followedHyperlink"/>
      <w:u w:val="single"/>
    </w:rPr>
  </w:style>
  <w:style w:type="character" w:styleId="CitaHTML">
    <w:name w:val="HTML Cite"/>
    <w:uiPriority w:val="99"/>
    <w:semiHidden/>
    <w:unhideWhenUsed/>
    <w:rsid w:val="00B85C7C"/>
    <w:rPr>
      <w:i/>
      <w:iCs/>
    </w:rPr>
  </w:style>
  <w:style w:type="character" w:customStyle="1" w:styleId="SinespaciadoCar">
    <w:name w:val="Sin espaciado Car"/>
    <w:aliases w:val="Francesa Car"/>
    <w:link w:val="Sinespaciado"/>
    <w:uiPriority w:val="1"/>
    <w:locked/>
    <w:rsid w:val="00270539"/>
    <w:rPr>
      <w:rFonts w:ascii="Times New Roman" w:eastAsia="Times New Roman" w:hAnsi="Times New Roman" w:cs="Times New Roman"/>
      <w:lang w:val="es-MX"/>
    </w:rPr>
  </w:style>
  <w:style w:type="character" w:customStyle="1" w:styleId="medium">
    <w:name w:val="medium"/>
    <w:basedOn w:val="Fuentedeprrafopredeter"/>
    <w:rsid w:val="00354DB7"/>
  </w:style>
  <w:style w:type="table" w:styleId="Tablaconcuadrcula">
    <w:name w:val="Table Grid"/>
    <w:basedOn w:val="Tablanormal"/>
    <w:uiPriority w:val="59"/>
    <w:rsid w:val="00BB3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eroconsecutivo">
    <w:name w:val="numeroconsecutivo"/>
    <w:basedOn w:val="Fuentedeprrafopredeter"/>
    <w:rsid w:val="00615060"/>
  </w:style>
  <w:style w:type="character" w:customStyle="1" w:styleId="titulorubrolgt">
    <w:name w:val="titulorubrolgt"/>
    <w:basedOn w:val="Fuentedeprrafopredeter"/>
    <w:rsid w:val="00615060"/>
  </w:style>
  <w:style w:type="character" w:customStyle="1" w:styleId="ctr">
    <w:name w:val="ctr"/>
    <w:basedOn w:val="Fuentedeprrafopredeter"/>
    <w:rsid w:val="00615060"/>
  </w:style>
  <w:style w:type="paragraph" w:styleId="Textonotaalfinal">
    <w:name w:val="endnote text"/>
    <w:basedOn w:val="Normal"/>
    <w:link w:val="TextonotaalfinalCar"/>
    <w:uiPriority w:val="99"/>
    <w:semiHidden/>
    <w:unhideWhenUsed/>
    <w:rsid w:val="00D25E88"/>
    <w:rPr>
      <w:sz w:val="20"/>
      <w:szCs w:val="20"/>
    </w:rPr>
  </w:style>
  <w:style w:type="character" w:customStyle="1" w:styleId="TextonotaalfinalCar">
    <w:name w:val="Texto nota al final Car"/>
    <w:basedOn w:val="Fuentedeprrafopredeter"/>
    <w:link w:val="Textonotaalfinal"/>
    <w:uiPriority w:val="99"/>
    <w:semiHidden/>
    <w:rsid w:val="00D25E88"/>
    <w:rPr>
      <w:rFonts w:ascii="Times New Roman" w:eastAsia="Times New Roman" w:hAnsi="Times New Roman" w:cs="Times New Roman"/>
      <w:sz w:val="20"/>
      <w:szCs w:val="20"/>
      <w:lang w:val="es-ES"/>
    </w:rPr>
  </w:style>
  <w:style w:type="character" w:styleId="Refdenotaalfinal">
    <w:name w:val="endnote reference"/>
    <w:basedOn w:val="Fuentedeprrafopredeter"/>
    <w:uiPriority w:val="99"/>
    <w:semiHidden/>
    <w:unhideWhenUsed/>
    <w:rsid w:val="00D25E88"/>
    <w:rPr>
      <w:vertAlign w:val="superscript"/>
    </w:rPr>
  </w:style>
  <w:style w:type="character" w:customStyle="1" w:styleId="A1">
    <w:name w:val="A1"/>
    <w:uiPriority w:val="99"/>
    <w:rsid w:val="00EC4ECD"/>
    <w:rPr>
      <w:rFonts w:ascii="Myriad Pro" w:hAnsi="Myriad Pro" w:cs="Myriad Pro" w:hint="default"/>
      <w:color w:val="000000"/>
      <w:sz w:val="22"/>
      <w:szCs w:val="22"/>
    </w:rPr>
  </w:style>
  <w:style w:type="paragraph" w:customStyle="1" w:styleId="Pa9">
    <w:name w:val="Pa9"/>
    <w:basedOn w:val="Normal"/>
    <w:next w:val="Normal"/>
    <w:uiPriority w:val="99"/>
    <w:rsid w:val="00EC4ECD"/>
    <w:pPr>
      <w:autoSpaceDE w:val="0"/>
      <w:autoSpaceDN w:val="0"/>
      <w:adjustRightInd w:val="0"/>
      <w:spacing w:line="241" w:lineRule="atLeast"/>
    </w:pPr>
    <w:rPr>
      <w:rFonts w:ascii="Myriad Pro" w:eastAsiaTheme="minorHAnsi" w:hAnsi="Myriad Pro" w:cstheme="minorBidi"/>
      <w:lang w:eastAsia="en-US"/>
    </w:rPr>
  </w:style>
  <w:style w:type="paragraph" w:customStyle="1" w:styleId="Pa5">
    <w:name w:val="Pa5"/>
    <w:basedOn w:val="Normal"/>
    <w:next w:val="Normal"/>
    <w:uiPriority w:val="99"/>
    <w:rsid w:val="00EC4ECD"/>
    <w:pPr>
      <w:autoSpaceDE w:val="0"/>
      <w:autoSpaceDN w:val="0"/>
      <w:adjustRightInd w:val="0"/>
      <w:spacing w:line="201" w:lineRule="atLeast"/>
    </w:pPr>
    <w:rPr>
      <w:rFonts w:ascii="Myriad Pro" w:eastAsiaTheme="minorHAnsi" w:hAnsi="Myriad Pro" w:cstheme="minorBidi"/>
      <w:lang w:eastAsia="en-US"/>
    </w:rPr>
  </w:style>
  <w:style w:type="paragraph" w:customStyle="1" w:styleId="m5127500252372250437gmail-paragraph">
    <w:name w:val="m_5127500252372250437gmail-paragraph"/>
    <w:basedOn w:val="Normal"/>
    <w:rsid w:val="00980B7E"/>
    <w:pPr>
      <w:spacing w:before="100" w:beforeAutospacing="1" w:after="100" w:afterAutospacing="1"/>
    </w:pPr>
  </w:style>
  <w:style w:type="character" w:customStyle="1" w:styleId="nombrefraccder">
    <w:name w:val="nombrefraccder"/>
    <w:basedOn w:val="Fuentedeprrafopredeter"/>
    <w:rsid w:val="009B4A68"/>
  </w:style>
  <w:style w:type="character" w:customStyle="1" w:styleId="numberfraccder">
    <w:name w:val="numberfraccder"/>
    <w:basedOn w:val="Fuentedeprrafopredeter"/>
    <w:rsid w:val="009B4A68"/>
  </w:style>
  <w:style w:type="character" w:customStyle="1" w:styleId="TextoCar">
    <w:name w:val="Texto Car"/>
    <w:link w:val="Texto"/>
    <w:locked/>
    <w:rsid w:val="002B0963"/>
    <w:rPr>
      <w:rFonts w:ascii="Arial" w:eastAsia="Times New Roman" w:hAnsi="Arial" w:cs="Arial"/>
      <w:sz w:val="18"/>
      <w:szCs w:val="18"/>
      <w:lang w:val="es-MX"/>
    </w:rPr>
  </w:style>
  <w:style w:type="character" w:styleId="nfasis">
    <w:name w:val="Emphasis"/>
    <w:basedOn w:val="Fuentedeprrafopredeter"/>
    <w:uiPriority w:val="20"/>
    <w:qFormat/>
    <w:rsid w:val="00C536F2"/>
    <w:rPr>
      <w:i/>
      <w:iCs/>
    </w:rPr>
  </w:style>
  <w:style w:type="character" w:customStyle="1" w:styleId="normaltextrun">
    <w:name w:val="normaltextrun"/>
    <w:basedOn w:val="Fuentedeprrafopredeter"/>
    <w:rsid w:val="0011437B"/>
  </w:style>
  <w:style w:type="character" w:customStyle="1" w:styleId="m5127500252372250437gmail-normaltextrun">
    <w:name w:val="m_5127500252372250437gmail-normaltextrun"/>
    <w:basedOn w:val="Fuentedeprrafopredeter"/>
    <w:rsid w:val="0011437B"/>
  </w:style>
  <w:style w:type="paragraph" w:customStyle="1" w:styleId="m-60081275284358516gmail-msolistparagraph">
    <w:name w:val="m_-60081275284358516gmail-msolistparagraph"/>
    <w:basedOn w:val="Normal"/>
    <w:rsid w:val="00207C90"/>
    <w:pPr>
      <w:spacing w:before="100" w:beforeAutospacing="1" w:after="100" w:afterAutospacing="1"/>
    </w:pPr>
  </w:style>
  <w:style w:type="paragraph" w:customStyle="1" w:styleId="ANOTACION">
    <w:name w:val="ANOTACION"/>
    <w:basedOn w:val="Normal"/>
    <w:link w:val="ANOTACIONCar"/>
    <w:rsid w:val="001B5A73"/>
    <w:pPr>
      <w:spacing w:before="101" w:after="101" w:line="216" w:lineRule="atLeast"/>
      <w:jc w:val="center"/>
    </w:pPr>
    <w:rPr>
      <w:b/>
      <w:sz w:val="18"/>
      <w:szCs w:val="20"/>
      <w:lang w:val="es-ES_tradnl"/>
    </w:rPr>
  </w:style>
  <w:style w:type="character" w:customStyle="1" w:styleId="ANOTACIONCar">
    <w:name w:val="ANOTACION Car"/>
    <w:link w:val="ANOTACION"/>
    <w:locked/>
    <w:rsid w:val="001B5A73"/>
    <w:rPr>
      <w:rFonts w:ascii="Times New Roman" w:eastAsia="Times New Roman" w:hAnsi="Times New Roman" w:cs="Times New Roman"/>
      <w:b/>
      <w:sz w:val="18"/>
      <w:szCs w:val="20"/>
    </w:rPr>
  </w:style>
  <w:style w:type="paragraph" w:customStyle="1" w:styleId="j">
    <w:name w:val="j"/>
    <w:basedOn w:val="Normal"/>
    <w:rsid w:val="007B00BD"/>
    <w:pPr>
      <w:spacing w:before="100" w:beforeAutospacing="1" w:after="100" w:afterAutospacing="1"/>
    </w:pPr>
  </w:style>
  <w:style w:type="character" w:customStyle="1" w:styleId="nacep">
    <w:name w:val="n_acep"/>
    <w:basedOn w:val="Fuentedeprrafopredeter"/>
    <w:rsid w:val="007B00BD"/>
  </w:style>
  <w:style w:type="paragraph" w:customStyle="1" w:styleId="k5">
    <w:name w:val="k5"/>
    <w:basedOn w:val="Normal"/>
    <w:rsid w:val="007B00BD"/>
    <w:pPr>
      <w:spacing w:before="100" w:beforeAutospacing="1" w:after="100" w:afterAutospacing="1"/>
    </w:pPr>
  </w:style>
  <w:style w:type="paragraph" w:customStyle="1" w:styleId="m">
    <w:name w:val="m"/>
    <w:basedOn w:val="Normal"/>
    <w:rsid w:val="007B00BD"/>
    <w:pPr>
      <w:spacing w:before="100" w:beforeAutospacing="1" w:after="100" w:afterAutospacing="1"/>
    </w:pPr>
  </w:style>
  <w:style w:type="character" w:styleId="Refdecomentario">
    <w:name w:val="annotation reference"/>
    <w:basedOn w:val="Fuentedeprrafopredeter"/>
    <w:uiPriority w:val="99"/>
    <w:semiHidden/>
    <w:unhideWhenUsed/>
    <w:rsid w:val="003219FE"/>
    <w:rPr>
      <w:sz w:val="16"/>
      <w:szCs w:val="16"/>
    </w:rPr>
  </w:style>
  <w:style w:type="paragraph" w:styleId="Textocomentario">
    <w:name w:val="annotation text"/>
    <w:basedOn w:val="Normal"/>
    <w:link w:val="TextocomentarioCar"/>
    <w:uiPriority w:val="99"/>
    <w:semiHidden/>
    <w:unhideWhenUsed/>
    <w:rsid w:val="003219FE"/>
    <w:rPr>
      <w:sz w:val="20"/>
      <w:szCs w:val="20"/>
    </w:rPr>
  </w:style>
  <w:style w:type="character" w:customStyle="1" w:styleId="TextocomentarioCar">
    <w:name w:val="Texto comentario Car"/>
    <w:basedOn w:val="Fuentedeprrafopredeter"/>
    <w:link w:val="Textocomentario"/>
    <w:uiPriority w:val="99"/>
    <w:semiHidden/>
    <w:rsid w:val="003219FE"/>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3219FE"/>
    <w:rPr>
      <w:b/>
      <w:bCs/>
    </w:rPr>
  </w:style>
  <w:style w:type="character" w:customStyle="1" w:styleId="AsuntodelcomentarioCar">
    <w:name w:val="Asunto del comentario Car"/>
    <w:basedOn w:val="TextocomentarioCar"/>
    <w:link w:val="Asuntodelcomentario"/>
    <w:uiPriority w:val="99"/>
    <w:semiHidden/>
    <w:rsid w:val="003219FE"/>
    <w:rPr>
      <w:rFonts w:ascii="Times New Roman" w:eastAsia="Times New Roman" w:hAnsi="Times New Roman" w:cs="Times New Roman"/>
      <w:b/>
      <w:bCs/>
      <w:sz w:val="20"/>
      <w:szCs w:val="20"/>
      <w:lang w:val="es-ES"/>
    </w:rPr>
  </w:style>
  <w:style w:type="paragraph" w:customStyle="1" w:styleId="FAFunotente1">
    <w:name w:val="FA Fu?notente1"/>
    <w:basedOn w:val="Normal"/>
    <w:next w:val="Textonotapie"/>
    <w:uiPriority w:val="99"/>
    <w:unhideWhenUsed/>
    <w:rsid w:val="00A403D3"/>
    <w:rPr>
      <w:rFonts w:asciiTheme="minorHAnsi" w:eastAsia="Cambria" w:hAnsiTheme="minorHAnsi" w:cstheme="minorBidi"/>
      <w:sz w:val="20"/>
      <w:szCs w:val="20"/>
      <w:lang w:eastAsia="en-US"/>
    </w:rPr>
  </w:style>
  <w:style w:type="character" w:customStyle="1" w:styleId="Ttulo1Car">
    <w:name w:val="Título 1 Car"/>
    <w:basedOn w:val="Fuentedeprrafopredeter"/>
    <w:link w:val="Ttulo1"/>
    <w:uiPriority w:val="9"/>
    <w:rsid w:val="00603D72"/>
    <w:rPr>
      <w:rFonts w:asciiTheme="majorHAnsi" w:eastAsiaTheme="majorEastAsia" w:hAnsiTheme="majorHAnsi" w:cstheme="majorBidi"/>
      <w:color w:val="365F91" w:themeColor="accent1" w:themeShade="BF"/>
      <w:sz w:val="32"/>
      <w:szCs w:val="32"/>
      <w:lang w:val="es-ES"/>
    </w:rPr>
  </w:style>
  <w:style w:type="character" w:customStyle="1" w:styleId="Ttulo2Car">
    <w:name w:val="Título 2 Car"/>
    <w:basedOn w:val="Fuentedeprrafopredeter"/>
    <w:link w:val="Ttulo2"/>
    <w:uiPriority w:val="9"/>
    <w:rsid w:val="00603D72"/>
    <w:rPr>
      <w:rFonts w:asciiTheme="majorHAnsi" w:eastAsiaTheme="majorEastAsia" w:hAnsiTheme="majorHAnsi" w:cstheme="majorBidi"/>
      <w:color w:val="365F91" w:themeColor="accent1" w:themeShade="BF"/>
      <w:sz w:val="26"/>
      <w:szCs w:val="26"/>
      <w:lang w:val="es-ES"/>
    </w:rPr>
  </w:style>
  <w:style w:type="paragraph" w:styleId="Lista">
    <w:name w:val="List"/>
    <w:basedOn w:val="Normal"/>
    <w:uiPriority w:val="99"/>
    <w:unhideWhenUsed/>
    <w:rsid w:val="00603D72"/>
    <w:pPr>
      <w:ind w:left="283" w:hanging="283"/>
      <w:contextualSpacing/>
    </w:pPr>
  </w:style>
  <w:style w:type="paragraph" w:styleId="Lista2">
    <w:name w:val="List 2"/>
    <w:basedOn w:val="Normal"/>
    <w:uiPriority w:val="99"/>
    <w:unhideWhenUsed/>
    <w:rsid w:val="00603D72"/>
    <w:pPr>
      <w:ind w:left="566" w:hanging="283"/>
      <w:contextualSpacing/>
    </w:pPr>
  </w:style>
  <w:style w:type="paragraph" w:styleId="Lista3">
    <w:name w:val="List 3"/>
    <w:basedOn w:val="Normal"/>
    <w:uiPriority w:val="99"/>
    <w:unhideWhenUsed/>
    <w:rsid w:val="00603D72"/>
    <w:pPr>
      <w:ind w:left="849" w:hanging="283"/>
      <w:contextualSpacing/>
    </w:pPr>
  </w:style>
  <w:style w:type="paragraph" w:styleId="Listaconvietas3">
    <w:name w:val="List Bullet 3"/>
    <w:basedOn w:val="Normal"/>
    <w:uiPriority w:val="99"/>
    <w:unhideWhenUsed/>
    <w:rsid w:val="00603D72"/>
    <w:pPr>
      <w:numPr>
        <w:numId w:val="1"/>
      </w:numPr>
      <w:contextualSpacing/>
    </w:pPr>
  </w:style>
  <w:style w:type="paragraph" w:styleId="Continuarlista">
    <w:name w:val="List Continue"/>
    <w:basedOn w:val="Normal"/>
    <w:uiPriority w:val="99"/>
    <w:unhideWhenUsed/>
    <w:rsid w:val="00603D72"/>
    <w:pPr>
      <w:spacing w:after="120"/>
      <w:ind w:left="283"/>
      <w:contextualSpacing/>
    </w:pPr>
  </w:style>
  <w:style w:type="paragraph" w:styleId="Continuarlista2">
    <w:name w:val="List Continue 2"/>
    <w:basedOn w:val="Normal"/>
    <w:uiPriority w:val="99"/>
    <w:unhideWhenUsed/>
    <w:rsid w:val="00603D72"/>
    <w:pPr>
      <w:spacing w:after="120"/>
      <w:ind w:left="566"/>
      <w:contextualSpacing/>
    </w:pPr>
  </w:style>
  <w:style w:type="paragraph" w:styleId="Textoindependiente">
    <w:name w:val="Body Text"/>
    <w:basedOn w:val="Normal"/>
    <w:link w:val="TextoindependienteCar"/>
    <w:uiPriority w:val="99"/>
    <w:unhideWhenUsed/>
    <w:rsid w:val="00603D72"/>
    <w:pPr>
      <w:spacing w:after="120"/>
    </w:pPr>
  </w:style>
  <w:style w:type="character" w:customStyle="1" w:styleId="TextoindependienteCar">
    <w:name w:val="Texto independiente Car"/>
    <w:basedOn w:val="Fuentedeprrafopredeter"/>
    <w:link w:val="Textoindependiente"/>
    <w:uiPriority w:val="99"/>
    <w:rsid w:val="00603D72"/>
    <w:rPr>
      <w:rFonts w:ascii="Times New Roman" w:eastAsia="Times New Roman" w:hAnsi="Times New Roman" w:cs="Times New Roman"/>
      <w:lang w:val="es-ES"/>
    </w:rPr>
  </w:style>
  <w:style w:type="paragraph" w:styleId="Sangradetextonormal">
    <w:name w:val="Body Text Indent"/>
    <w:basedOn w:val="Normal"/>
    <w:link w:val="SangradetextonormalCar"/>
    <w:uiPriority w:val="99"/>
    <w:semiHidden/>
    <w:unhideWhenUsed/>
    <w:rsid w:val="00603D72"/>
    <w:pPr>
      <w:spacing w:after="120"/>
      <w:ind w:left="283"/>
    </w:pPr>
  </w:style>
  <w:style w:type="character" w:customStyle="1" w:styleId="SangradetextonormalCar">
    <w:name w:val="Sangría de texto normal Car"/>
    <w:basedOn w:val="Fuentedeprrafopredeter"/>
    <w:link w:val="Sangradetextonormal"/>
    <w:uiPriority w:val="99"/>
    <w:semiHidden/>
    <w:rsid w:val="00603D72"/>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603D7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603D72"/>
    <w:rPr>
      <w:rFonts w:ascii="Times New Roman" w:eastAsia="Times New Roman" w:hAnsi="Times New Roman" w:cs="Times New Roman"/>
      <w:lang w:val="es-ES"/>
    </w:rPr>
  </w:style>
  <w:style w:type="paragraph" w:customStyle="1" w:styleId="paragraph">
    <w:name w:val="paragraph"/>
    <w:basedOn w:val="Normal"/>
    <w:rsid w:val="00E34821"/>
    <w:pPr>
      <w:spacing w:before="100" w:beforeAutospacing="1" w:after="100" w:afterAutospacing="1"/>
    </w:pPr>
  </w:style>
  <w:style w:type="paragraph" w:customStyle="1" w:styleId="n2">
    <w:name w:val="n2"/>
    <w:basedOn w:val="Normal"/>
    <w:rsid w:val="009D307C"/>
    <w:pPr>
      <w:spacing w:before="100" w:beforeAutospacing="1" w:after="100" w:afterAutospacing="1"/>
    </w:pPr>
  </w:style>
  <w:style w:type="character" w:customStyle="1" w:styleId="u">
    <w:name w:val="u"/>
    <w:basedOn w:val="Fuentedeprrafopredeter"/>
    <w:rsid w:val="009D307C"/>
  </w:style>
  <w:style w:type="paragraph" w:customStyle="1" w:styleId="j1">
    <w:name w:val="j1"/>
    <w:basedOn w:val="Normal"/>
    <w:rsid w:val="009D307C"/>
    <w:pPr>
      <w:spacing w:before="100" w:beforeAutospacing="1" w:after="100" w:afterAutospacing="1"/>
    </w:pPr>
  </w:style>
  <w:style w:type="paragraph" w:customStyle="1" w:styleId="j2">
    <w:name w:val="j2"/>
    <w:basedOn w:val="Normal"/>
    <w:rsid w:val="009D307C"/>
    <w:pPr>
      <w:spacing w:before="100" w:beforeAutospacing="1" w:after="100" w:afterAutospacing="1"/>
    </w:pPr>
  </w:style>
  <w:style w:type="table" w:styleId="Tabladelista1clara-nfasis1">
    <w:name w:val="List Table 1 Light Accent 1"/>
    <w:basedOn w:val="Tablanormal"/>
    <w:uiPriority w:val="46"/>
    <w:rsid w:val="00A01B91"/>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Mencinsinresolver1">
    <w:name w:val="Mención sin resolver1"/>
    <w:basedOn w:val="Fuentedeprrafopredeter"/>
    <w:uiPriority w:val="99"/>
    <w:semiHidden/>
    <w:unhideWhenUsed/>
    <w:rsid w:val="00457753"/>
    <w:rPr>
      <w:color w:val="605E5C"/>
      <w:shd w:val="clear" w:color="auto" w:fill="E1DFDD"/>
    </w:rPr>
  </w:style>
  <w:style w:type="character" w:customStyle="1" w:styleId="Mencinsinresolver2">
    <w:name w:val="Mención sin resolver2"/>
    <w:basedOn w:val="Fuentedeprrafopredeter"/>
    <w:uiPriority w:val="99"/>
    <w:semiHidden/>
    <w:unhideWhenUsed/>
    <w:rsid w:val="00CE48D4"/>
    <w:rPr>
      <w:color w:val="605E5C"/>
      <w:shd w:val="clear" w:color="auto" w:fill="E1DFDD"/>
    </w:rPr>
  </w:style>
  <w:style w:type="table" w:customStyle="1" w:styleId="Tabladelista1clara-nfasis11">
    <w:name w:val="Tabla de lista 1 clara - Énfasis 11"/>
    <w:basedOn w:val="Tablanormal"/>
    <w:uiPriority w:val="46"/>
    <w:rsid w:val="008F79FD"/>
    <w:rPr>
      <w:rFonts w:eastAsia="MS Mincho"/>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Ttulo3Car">
    <w:name w:val="Título 3 Car"/>
    <w:basedOn w:val="Fuentedeprrafopredeter"/>
    <w:link w:val="Ttulo3"/>
    <w:uiPriority w:val="9"/>
    <w:semiHidden/>
    <w:rsid w:val="003B73CD"/>
    <w:rPr>
      <w:rFonts w:asciiTheme="majorHAnsi" w:eastAsiaTheme="majorEastAsia" w:hAnsiTheme="majorHAnsi" w:cstheme="majorBidi"/>
      <w:b/>
      <w:bCs/>
      <w:sz w:val="26"/>
      <w:szCs w:val="26"/>
      <w:lang w:val="en-US" w:eastAsia="en-US"/>
    </w:rPr>
  </w:style>
  <w:style w:type="character" w:customStyle="1" w:styleId="Ttulo4Car">
    <w:name w:val="Título 4 Car"/>
    <w:basedOn w:val="Fuentedeprrafopredeter"/>
    <w:link w:val="Ttulo4"/>
    <w:uiPriority w:val="9"/>
    <w:semiHidden/>
    <w:rsid w:val="003B73CD"/>
    <w:rPr>
      <w:b/>
      <w:bCs/>
      <w:sz w:val="28"/>
      <w:szCs w:val="28"/>
      <w:lang w:val="en-US" w:eastAsia="en-US"/>
    </w:rPr>
  </w:style>
  <w:style w:type="character" w:customStyle="1" w:styleId="Ttulo5Car">
    <w:name w:val="Título 5 Car"/>
    <w:basedOn w:val="Fuentedeprrafopredeter"/>
    <w:link w:val="Ttulo5"/>
    <w:uiPriority w:val="9"/>
    <w:semiHidden/>
    <w:rsid w:val="003B73CD"/>
    <w:rPr>
      <w:b/>
      <w:bCs/>
      <w:i/>
      <w:iCs/>
      <w:sz w:val="26"/>
      <w:szCs w:val="26"/>
      <w:lang w:val="en-US" w:eastAsia="en-US"/>
    </w:rPr>
  </w:style>
  <w:style w:type="character" w:customStyle="1" w:styleId="Ttulo6Car">
    <w:name w:val="Título 6 Car"/>
    <w:basedOn w:val="Fuentedeprrafopredeter"/>
    <w:link w:val="Ttulo6"/>
    <w:semiHidden/>
    <w:rsid w:val="003B73CD"/>
    <w:rPr>
      <w:rFonts w:ascii="Times New Roman" w:eastAsia="Times New Roman" w:hAnsi="Times New Roman" w:cs="Times New Roman"/>
      <w:b/>
      <w:bCs/>
      <w:sz w:val="22"/>
      <w:szCs w:val="22"/>
      <w:lang w:val="en-US" w:eastAsia="en-US"/>
    </w:rPr>
  </w:style>
  <w:style w:type="character" w:customStyle="1" w:styleId="Ttulo7Car">
    <w:name w:val="Título 7 Car"/>
    <w:basedOn w:val="Fuentedeprrafopredeter"/>
    <w:link w:val="Ttulo7"/>
    <w:uiPriority w:val="9"/>
    <w:semiHidden/>
    <w:rsid w:val="003B73CD"/>
    <w:rPr>
      <w:lang w:val="en-US" w:eastAsia="en-US"/>
    </w:rPr>
  </w:style>
  <w:style w:type="character" w:customStyle="1" w:styleId="Ttulo8Car">
    <w:name w:val="Título 8 Car"/>
    <w:basedOn w:val="Fuentedeprrafopredeter"/>
    <w:link w:val="Ttulo8"/>
    <w:uiPriority w:val="9"/>
    <w:semiHidden/>
    <w:rsid w:val="003B73CD"/>
    <w:rPr>
      <w:i/>
      <w:iCs/>
      <w:lang w:val="en-US" w:eastAsia="en-US"/>
    </w:rPr>
  </w:style>
  <w:style w:type="character" w:customStyle="1" w:styleId="Ttulo9Car">
    <w:name w:val="Título 9 Car"/>
    <w:basedOn w:val="Fuentedeprrafopredeter"/>
    <w:link w:val="Ttulo9"/>
    <w:uiPriority w:val="9"/>
    <w:semiHidden/>
    <w:rsid w:val="003B73CD"/>
    <w:rPr>
      <w:rFonts w:asciiTheme="majorHAnsi" w:eastAsiaTheme="majorEastAsia" w:hAnsiTheme="majorHAnsi" w:cstheme="majorBidi"/>
      <w:sz w:val="22"/>
      <w:szCs w:val="22"/>
      <w:lang w:val="en-US"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d"/>
    <w:tblPr>
      <w:tblStyleRowBandSize w:val="1"/>
      <w:tblStyleColBandSize w:val="1"/>
      <w:tblCellMar>
        <w:left w:w="108" w:type="dxa"/>
        <w:right w:w="108" w:type="dxa"/>
      </w:tblCellMar>
    </w:tblPr>
    <w:tblStylePr w:type="firstRow">
      <w:rPr>
        <w:b/>
      </w:rPr>
      <w:tblPr/>
      <w:tcPr>
        <w:tcBorders>
          <w:bottom w:val="single" w:sz="4"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0">
    <w:basedOn w:val="TableNormald"/>
    <w:tblPr>
      <w:tblStyleRowBandSize w:val="1"/>
      <w:tblStyleColBandSize w:val="1"/>
      <w:tblCellMar>
        <w:left w:w="115" w:type="dxa"/>
        <w:right w:w="115" w:type="dxa"/>
      </w:tblCellMar>
    </w:tblPr>
  </w:style>
  <w:style w:type="table" w:customStyle="1" w:styleId="a2">
    <w:basedOn w:val="TableNormald"/>
    <w:tblPr>
      <w:tblStyleRowBandSize w:val="1"/>
      <w:tblStyleColBandSize w:val="1"/>
      <w:tblCellMar>
        <w:left w:w="115" w:type="dxa"/>
        <w:right w:w="115" w:type="dxa"/>
      </w:tblCellMar>
    </w:tblPr>
  </w:style>
  <w:style w:type="character" w:customStyle="1" w:styleId="Mencinsinresolver3">
    <w:name w:val="Mención sin resolver3"/>
    <w:basedOn w:val="Fuentedeprrafopredeter"/>
    <w:uiPriority w:val="99"/>
    <w:semiHidden/>
    <w:unhideWhenUsed/>
    <w:rsid w:val="0094565C"/>
    <w:rPr>
      <w:color w:val="605E5C"/>
      <w:shd w:val="clear" w:color="auto" w:fill="E1DFDD"/>
    </w:rPr>
  </w:style>
  <w:style w:type="table" w:customStyle="1" w:styleId="a3">
    <w:basedOn w:val="TableNormald"/>
    <w:tblPr>
      <w:tblStyleRowBandSize w:val="1"/>
      <w:tblStyleColBandSize w:val="1"/>
      <w:tblCellMar>
        <w:left w:w="115" w:type="dxa"/>
        <w:right w:w="115" w:type="dxa"/>
      </w:tblCellMar>
    </w:tblPr>
  </w:style>
  <w:style w:type="table" w:customStyle="1" w:styleId="a4">
    <w:basedOn w:val="TableNormald"/>
    <w:tblPr>
      <w:tblStyleRowBandSize w:val="1"/>
      <w:tblStyleColBandSize w:val="1"/>
      <w:tblCellMar>
        <w:left w:w="115" w:type="dxa"/>
        <w:right w:w="115" w:type="dxa"/>
      </w:tblCellMar>
    </w:tblPr>
  </w:style>
  <w:style w:type="table" w:customStyle="1" w:styleId="a5">
    <w:basedOn w:val="TableNormalc"/>
    <w:tblPr>
      <w:tblStyleRowBandSize w:val="1"/>
      <w:tblStyleColBandSize w:val="1"/>
      <w:tblCellMar>
        <w:left w:w="115" w:type="dxa"/>
        <w:right w:w="115" w:type="dxa"/>
      </w:tblCellMar>
    </w:tblPr>
  </w:style>
  <w:style w:type="table" w:customStyle="1" w:styleId="a6">
    <w:basedOn w:val="TableNormalc"/>
    <w:tblPr>
      <w:tblStyleRowBandSize w:val="1"/>
      <w:tblStyleColBandSize w:val="1"/>
      <w:tblCellMar>
        <w:left w:w="115" w:type="dxa"/>
        <w:right w:w="115" w:type="dxa"/>
      </w:tblCellMar>
    </w:tblPr>
  </w:style>
  <w:style w:type="table" w:customStyle="1" w:styleId="a7">
    <w:basedOn w:val="TableNormalb"/>
    <w:tblPr>
      <w:tblStyleRowBandSize w:val="1"/>
      <w:tblStyleColBandSize w:val="1"/>
      <w:tblCellMar>
        <w:left w:w="115" w:type="dxa"/>
        <w:right w:w="115" w:type="dxa"/>
      </w:tblCellMar>
    </w:tblPr>
  </w:style>
  <w:style w:type="table" w:customStyle="1" w:styleId="a8">
    <w:basedOn w:val="TableNormalb"/>
    <w:tblPr>
      <w:tblStyleRowBandSize w:val="1"/>
      <w:tblStyleColBandSize w:val="1"/>
      <w:tblCellMar>
        <w:left w:w="115" w:type="dxa"/>
        <w:right w:w="115" w:type="dxa"/>
      </w:tblCellMar>
    </w:tblPr>
  </w:style>
  <w:style w:type="table" w:customStyle="1" w:styleId="a9">
    <w:basedOn w:val="TableNormala"/>
    <w:tblPr>
      <w:tblStyleRowBandSize w:val="1"/>
      <w:tblStyleColBandSize w:val="1"/>
      <w:tblCellMar>
        <w:left w:w="115" w:type="dxa"/>
        <w:right w:w="115" w:type="dxa"/>
      </w:tblCellMar>
    </w:tblPr>
  </w:style>
  <w:style w:type="table" w:customStyle="1" w:styleId="aa">
    <w:basedOn w:val="TableNormala"/>
    <w:tblPr>
      <w:tblStyleRowBandSize w:val="1"/>
      <w:tblStyleColBandSize w:val="1"/>
      <w:tblCellMar>
        <w:left w:w="115" w:type="dxa"/>
        <w:right w:w="115" w:type="dxa"/>
      </w:tblCellMar>
    </w:tblPr>
  </w:style>
  <w:style w:type="table" w:customStyle="1" w:styleId="ab">
    <w:basedOn w:val="TableNormal9"/>
    <w:tblPr>
      <w:tblStyleRowBandSize w:val="1"/>
      <w:tblStyleColBandSize w:val="1"/>
      <w:tblCellMar>
        <w:left w:w="115" w:type="dxa"/>
        <w:right w:w="115" w:type="dxa"/>
      </w:tblCellMar>
    </w:tblPr>
  </w:style>
  <w:style w:type="table" w:customStyle="1" w:styleId="ac">
    <w:basedOn w:val="TableNormal9"/>
    <w:tblPr>
      <w:tblStyleRowBandSize w:val="1"/>
      <w:tblStyleColBandSize w:val="1"/>
      <w:tblCellMar>
        <w:left w:w="115" w:type="dxa"/>
        <w:right w:w="115" w:type="dxa"/>
      </w:tblCellMar>
    </w:tblPr>
  </w:style>
  <w:style w:type="character" w:customStyle="1" w:styleId="Mencinsinresolver4">
    <w:name w:val="Mención sin resolver4"/>
    <w:basedOn w:val="Fuentedeprrafopredeter"/>
    <w:uiPriority w:val="99"/>
    <w:semiHidden/>
    <w:unhideWhenUsed/>
    <w:rsid w:val="00850B2E"/>
    <w:rPr>
      <w:color w:val="605E5C"/>
      <w:shd w:val="clear" w:color="auto" w:fill="E1DFDD"/>
    </w:rPr>
  </w:style>
  <w:style w:type="table" w:customStyle="1" w:styleId="ad">
    <w:basedOn w:val="TableNormal8"/>
    <w:tblPr>
      <w:tblStyleRowBandSize w:val="1"/>
      <w:tblStyleColBandSize w:val="1"/>
      <w:tblCellMar>
        <w:left w:w="115" w:type="dxa"/>
        <w:right w:w="115" w:type="dxa"/>
      </w:tblCellMar>
    </w:tblPr>
  </w:style>
  <w:style w:type="table" w:customStyle="1" w:styleId="ae">
    <w:basedOn w:val="TableNormal8"/>
    <w:tblPr>
      <w:tblStyleRowBandSize w:val="1"/>
      <w:tblStyleColBandSize w:val="1"/>
      <w:tblCellMar>
        <w:left w:w="115" w:type="dxa"/>
        <w:right w:w="115" w:type="dxa"/>
      </w:tblCellMar>
    </w:tblPr>
  </w:style>
  <w:style w:type="table" w:customStyle="1" w:styleId="af">
    <w:basedOn w:val="TableNormal7"/>
    <w:tblPr>
      <w:tblStyleRowBandSize w:val="1"/>
      <w:tblStyleColBandSize w:val="1"/>
      <w:tblCellMar>
        <w:left w:w="115" w:type="dxa"/>
        <w:right w:w="115" w:type="dxa"/>
      </w:tblCellMar>
    </w:tblPr>
  </w:style>
  <w:style w:type="table" w:customStyle="1" w:styleId="af0">
    <w:basedOn w:val="TableNormal7"/>
    <w:tblPr>
      <w:tblStyleRowBandSize w:val="1"/>
      <w:tblStyleColBandSize w:val="1"/>
      <w:tblCellMar>
        <w:left w:w="115" w:type="dxa"/>
        <w:right w:w="115" w:type="dxa"/>
      </w:tblCellMar>
    </w:tblPr>
  </w:style>
  <w:style w:type="table" w:customStyle="1" w:styleId="af1">
    <w:basedOn w:val="TableNormal6"/>
    <w:tblPr>
      <w:tblStyleRowBandSize w:val="1"/>
      <w:tblStyleColBandSize w:val="1"/>
      <w:tblCellMar>
        <w:left w:w="115" w:type="dxa"/>
        <w:right w:w="115" w:type="dxa"/>
      </w:tblCellMar>
    </w:tblPr>
  </w:style>
  <w:style w:type="table" w:customStyle="1" w:styleId="af2">
    <w:basedOn w:val="TableNormal6"/>
    <w:tblPr>
      <w:tblStyleRowBandSize w:val="1"/>
      <w:tblStyleColBandSize w:val="1"/>
      <w:tblCellMar>
        <w:left w:w="115" w:type="dxa"/>
        <w:right w:w="115" w:type="dxa"/>
      </w:tblCellMar>
    </w:tblPr>
  </w:style>
  <w:style w:type="table" w:customStyle="1" w:styleId="af3">
    <w:basedOn w:val="TableNormal5"/>
    <w:tblPr>
      <w:tblStyleRowBandSize w:val="1"/>
      <w:tblStyleColBandSize w:val="1"/>
      <w:tblCellMar>
        <w:left w:w="115" w:type="dxa"/>
        <w:right w:w="115" w:type="dxa"/>
      </w:tblCellMar>
    </w:tblPr>
  </w:style>
  <w:style w:type="table" w:customStyle="1" w:styleId="af4">
    <w:basedOn w:val="TableNormal5"/>
    <w:tblPr>
      <w:tblStyleRowBandSize w:val="1"/>
      <w:tblStyleColBandSize w:val="1"/>
      <w:tblCellMar>
        <w:left w:w="115" w:type="dxa"/>
        <w:right w:w="115" w:type="dxa"/>
      </w:tblCellMar>
    </w:tblPr>
  </w:style>
  <w:style w:type="table" w:customStyle="1" w:styleId="af5">
    <w:basedOn w:val="TableNormal4"/>
    <w:tblPr>
      <w:tblStyleRowBandSize w:val="1"/>
      <w:tblStyleColBandSize w:val="1"/>
      <w:tblCellMar>
        <w:left w:w="115" w:type="dxa"/>
        <w:right w:w="115" w:type="dxa"/>
      </w:tblCellMar>
    </w:tblPr>
  </w:style>
  <w:style w:type="table" w:customStyle="1" w:styleId="af6">
    <w:basedOn w:val="TableNormal4"/>
    <w:tblPr>
      <w:tblStyleRowBandSize w:val="1"/>
      <w:tblStyleColBandSize w:val="1"/>
      <w:tblCellMar>
        <w:left w:w="115" w:type="dxa"/>
        <w:right w:w="115" w:type="dxa"/>
      </w:tblCellMar>
    </w:tblPr>
  </w:style>
  <w:style w:type="table" w:customStyle="1" w:styleId="af7">
    <w:basedOn w:val="TableNormal3"/>
    <w:tblPr>
      <w:tblStyleRowBandSize w:val="1"/>
      <w:tblStyleColBandSize w:val="1"/>
      <w:tblCellMar>
        <w:left w:w="115" w:type="dxa"/>
        <w:right w:w="115" w:type="dxa"/>
      </w:tblCellMar>
    </w:tblPr>
  </w:style>
  <w:style w:type="table" w:customStyle="1" w:styleId="af8">
    <w:basedOn w:val="TableNormal3"/>
    <w:tblPr>
      <w:tblStyleRowBandSize w:val="1"/>
      <w:tblStyleColBandSize w:val="1"/>
      <w:tblCellMar>
        <w:left w:w="115" w:type="dxa"/>
        <w:right w:w="115" w:type="dxa"/>
      </w:tblCellMar>
    </w:tblPr>
  </w:style>
  <w:style w:type="table" w:customStyle="1" w:styleId="af9">
    <w:basedOn w:val="TableNormal2"/>
    <w:tblPr>
      <w:tblStyleRowBandSize w:val="1"/>
      <w:tblStyleColBandSize w:val="1"/>
      <w:tblCellMar>
        <w:left w:w="115" w:type="dxa"/>
        <w:right w:w="115" w:type="dxa"/>
      </w:tblCellMar>
    </w:tblPr>
  </w:style>
  <w:style w:type="table" w:customStyle="1" w:styleId="afa">
    <w:basedOn w:val="TableNormal2"/>
    <w:tblPr>
      <w:tblStyleRowBandSize w:val="1"/>
      <w:tblStyleColBandSize w:val="1"/>
      <w:tblCellMar>
        <w:left w:w="115" w:type="dxa"/>
        <w:right w:w="115" w:type="dxa"/>
      </w:tblCellMar>
    </w:tblPr>
  </w:style>
  <w:style w:type="table" w:customStyle="1" w:styleId="afb">
    <w:basedOn w:val="TableNormal1"/>
    <w:tblPr>
      <w:tblStyleRowBandSize w:val="1"/>
      <w:tblStyleColBandSize w:val="1"/>
      <w:tblCellMar>
        <w:left w:w="115" w:type="dxa"/>
        <w:right w:w="115" w:type="dxa"/>
      </w:tblCellMar>
    </w:tblPr>
  </w:style>
  <w:style w:type="table" w:customStyle="1" w:styleId="afc">
    <w:basedOn w:val="TableNormal1"/>
    <w:tblPr>
      <w:tblStyleRowBandSize w:val="1"/>
      <w:tblStyleColBandSize w:val="1"/>
      <w:tblCellMar>
        <w:left w:w="115" w:type="dxa"/>
        <w:right w:w="115" w:type="dxa"/>
      </w:tblCellMar>
    </w:tblPr>
  </w:style>
  <w:style w:type="table" w:customStyle="1" w:styleId="afd">
    <w:basedOn w:val="TableNormal0"/>
    <w:tblPr>
      <w:tblStyleRowBandSize w:val="1"/>
      <w:tblStyleColBandSize w:val="1"/>
      <w:tblCellMar>
        <w:left w:w="115" w:type="dxa"/>
        <w:right w:w="115" w:type="dxa"/>
      </w:tblCellMar>
    </w:tblPr>
  </w:style>
  <w:style w:type="table" w:customStyle="1" w:styleId="afe">
    <w:basedOn w:val="TableNormal0"/>
    <w:tblPr>
      <w:tblStyleRowBandSize w:val="1"/>
      <w:tblStyleColBandSize w:val="1"/>
      <w:tblCellMar>
        <w:left w:w="115" w:type="dxa"/>
        <w:right w:w="115" w:type="dxa"/>
      </w:tblCellMar>
    </w:tblPr>
  </w:style>
  <w:style w:type="character" w:customStyle="1" w:styleId="object">
    <w:name w:val="object"/>
    <w:basedOn w:val="Fuentedeprrafopredeter"/>
    <w:rsid w:val="00372D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vEiD6eCNLrLiMKXjf3rsgKPs9w==">CgMxLjAyCGguZ2pkZ3hzMghoLnR5amN3dDIJaC4zMGowemxsMgloLjJzOGV5bzEyDWgucTlhNXBxc3Q2c28yCWguMmV0OTJwMDIJaC40ZDM0b2c4MgloLjE3ZHA4dnUyCWguM3JkY3JqbjIJaC4yNmluMXJnMghoLmxueGJ6OTIJaC4zNW5rdW4yMgloLjNkeTZ2a20yCWguM3pueXNoNzIJaC4xdDNoNXNmMgloLjFmb2I5dGU4AHIhMVJsalM3bzYwYXZlczB0X2lOWWxwMWpFWlMzUVd3U3g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38</Pages>
  <Words>8882</Words>
  <Characters>48852</Characters>
  <Application>Microsoft Office Word</Application>
  <DocSecurity>0</DocSecurity>
  <Lines>407</Lines>
  <Paragraphs>115</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57619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iMac</dc:creator>
  <cp:lastModifiedBy>Maricela Villagómez Martínez</cp:lastModifiedBy>
  <cp:revision>2</cp:revision>
  <cp:lastPrinted>2024-09-06T05:08:00Z</cp:lastPrinted>
  <dcterms:created xsi:type="dcterms:W3CDTF">2024-09-19T20:59:00Z</dcterms:created>
  <dcterms:modified xsi:type="dcterms:W3CDTF">2024-09-19T20:59:00Z</dcterms:modified>
</cp:coreProperties>
</file>