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7192" w14:textId="77777777" w:rsidR="00BA1E6A" w:rsidRPr="00B045B2" w:rsidRDefault="007169A5">
      <w:pPr>
        <w:spacing w:before="240" w:after="0" w:line="360" w:lineRule="auto"/>
        <w:ind w:right="49"/>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veintiocho de febrero de dos mil veinticuatro.</w:t>
      </w:r>
    </w:p>
    <w:p w14:paraId="328AC016" w14:textId="77777777" w:rsidR="00BA1E6A" w:rsidRPr="00B045B2" w:rsidRDefault="00BA1E6A">
      <w:pPr>
        <w:rPr>
          <w:rFonts w:ascii="Palatino Linotype" w:eastAsia="Palatino Linotype" w:hAnsi="Palatino Linotype" w:cs="Palatino Linotype"/>
          <w:sz w:val="24"/>
          <w:szCs w:val="24"/>
        </w:rPr>
      </w:pPr>
    </w:p>
    <w:p w14:paraId="0FF7E1DD" w14:textId="3D570C0E" w:rsidR="00BA1E6A" w:rsidRPr="00B045B2" w:rsidRDefault="007169A5">
      <w:pPr>
        <w:spacing w:after="0"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sz w:val="24"/>
          <w:szCs w:val="24"/>
        </w:rPr>
        <w:t xml:space="preserve">Visto </w:t>
      </w:r>
      <w:r w:rsidRPr="00B045B2">
        <w:rPr>
          <w:rFonts w:ascii="Palatino Linotype" w:eastAsia="Palatino Linotype" w:hAnsi="Palatino Linotype" w:cs="Palatino Linotype"/>
          <w:color w:val="000000"/>
          <w:sz w:val="24"/>
          <w:szCs w:val="24"/>
        </w:rPr>
        <w:t xml:space="preserve">los expedientes relativos </w:t>
      </w:r>
      <w:r w:rsidRPr="00B045B2">
        <w:rPr>
          <w:rFonts w:ascii="Palatino Linotype" w:eastAsia="Palatino Linotype" w:hAnsi="Palatino Linotype" w:cs="Palatino Linotype"/>
          <w:sz w:val="24"/>
          <w:szCs w:val="24"/>
        </w:rPr>
        <w:t xml:space="preserve">a los recursos de revisión número </w:t>
      </w:r>
      <w:r w:rsidRPr="00B045B2">
        <w:rPr>
          <w:rFonts w:ascii="Palatino Linotype" w:eastAsia="Palatino Linotype" w:hAnsi="Palatino Linotype" w:cs="Palatino Linotype"/>
          <w:b/>
          <w:sz w:val="24"/>
          <w:szCs w:val="24"/>
        </w:rPr>
        <w:t>03729/INFOEM/IP/RR/2023</w:t>
      </w: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sz w:val="24"/>
          <w:szCs w:val="24"/>
        </w:rPr>
        <w:t xml:space="preserve"> 03730/INFOEM/IP/RR/2023, 03731/INFOEM/IP/RR/2023</w:t>
      </w: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sz w:val="24"/>
          <w:szCs w:val="24"/>
        </w:rPr>
        <w:t xml:space="preserve"> 03733/INFOEM/IP/RR/2023 </w:t>
      </w:r>
      <w:r w:rsidRPr="00B045B2">
        <w:rPr>
          <w:rFonts w:ascii="Palatino Linotype" w:eastAsia="Palatino Linotype" w:hAnsi="Palatino Linotype" w:cs="Palatino Linotype"/>
          <w:sz w:val="24"/>
          <w:szCs w:val="24"/>
        </w:rPr>
        <w:t>y</w:t>
      </w:r>
      <w:r w:rsidRPr="00B045B2">
        <w:rPr>
          <w:rFonts w:ascii="Palatino Linotype" w:eastAsia="Palatino Linotype" w:hAnsi="Palatino Linotype" w:cs="Palatino Linotype"/>
          <w:b/>
          <w:sz w:val="24"/>
          <w:szCs w:val="24"/>
        </w:rPr>
        <w:t xml:space="preserve"> 03753/INFOEM/IP/RR/2023</w:t>
      </w:r>
      <w:r w:rsidRPr="00B045B2">
        <w:rPr>
          <w:rFonts w:ascii="Palatino Linotype" w:eastAsia="Palatino Linotype" w:hAnsi="Palatino Linotype" w:cs="Palatino Linotype"/>
        </w:rPr>
        <w:t xml:space="preserve"> </w:t>
      </w:r>
      <w:r w:rsidRPr="00B045B2">
        <w:rPr>
          <w:rFonts w:ascii="Palatino Linotype" w:eastAsia="Palatino Linotype" w:hAnsi="Palatino Linotype" w:cs="Palatino Linotype"/>
          <w:sz w:val="24"/>
          <w:szCs w:val="24"/>
        </w:rPr>
        <w:t xml:space="preserve">interpuestos por </w:t>
      </w:r>
      <w:r w:rsidR="00A41227">
        <w:rPr>
          <w:rFonts w:ascii="Palatino Linotype" w:eastAsia="Palatino Linotype" w:hAnsi="Palatino Linotype" w:cs="Palatino Linotype"/>
          <w:b/>
          <w:sz w:val="24"/>
          <w:szCs w:val="24"/>
        </w:rPr>
        <w:t>XXXXXXX XXXXXX</w:t>
      </w:r>
      <w:r w:rsidRPr="00B045B2">
        <w:rPr>
          <w:rFonts w:ascii="Palatino Linotype" w:eastAsia="Palatino Linotype" w:hAnsi="Palatino Linotype" w:cs="Palatino Linotype"/>
          <w:sz w:val="24"/>
          <w:szCs w:val="24"/>
        </w:rPr>
        <w:t xml:space="preserve">, al cual en lo sucesivo se le denominara </w:t>
      </w:r>
      <w:r w:rsidRPr="00B045B2">
        <w:rPr>
          <w:rFonts w:ascii="Palatino Linotype" w:eastAsia="Palatino Linotype" w:hAnsi="Palatino Linotype" w:cs="Palatino Linotype"/>
          <w:b/>
          <w:sz w:val="24"/>
          <w:szCs w:val="24"/>
        </w:rPr>
        <w:t>LA PARTE RECURRENTE</w:t>
      </w:r>
      <w:r w:rsidRPr="00B045B2">
        <w:rPr>
          <w:rFonts w:ascii="Palatino Linotype" w:eastAsia="Palatino Linotype" w:hAnsi="Palatino Linotype" w:cs="Palatino Linotype"/>
          <w:sz w:val="24"/>
          <w:szCs w:val="24"/>
        </w:rPr>
        <w:t xml:space="preserve">, en contra de las respuestas a la solicitudes de información con número de folio </w:t>
      </w:r>
      <w:r w:rsidRPr="00B045B2">
        <w:rPr>
          <w:rFonts w:ascii="Palatino Linotype" w:eastAsia="Palatino Linotype" w:hAnsi="Palatino Linotype" w:cs="Palatino Linotype"/>
          <w:b/>
          <w:color w:val="000000"/>
          <w:sz w:val="24"/>
          <w:szCs w:val="24"/>
        </w:rPr>
        <w:t>01709/TOLUCA/IP/2023</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 xml:space="preserve"> 01708/TOLUCA/IP/2023</w:t>
      </w:r>
      <w:r w:rsidRPr="00B045B2">
        <w:rPr>
          <w:rFonts w:ascii="Palatino Linotype" w:eastAsia="Palatino Linotype" w:hAnsi="Palatino Linotype" w:cs="Palatino Linotype"/>
          <w:color w:val="000000"/>
          <w:sz w:val="24"/>
          <w:szCs w:val="24"/>
        </w:rPr>
        <w:t>,</w:t>
      </w:r>
      <w:r w:rsidRPr="00B045B2">
        <w:rPr>
          <w:rFonts w:ascii="Palatino Linotype" w:eastAsia="Palatino Linotype" w:hAnsi="Palatino Linotype" w:cs="Palatino Linotype"/>
          <w:b/>
          <w:color w:val="000000"/>
          <w:sz w:val="24"/>
          <w:szCs w:val="24"/>
        </w:rPr>
        <w:t xml:space="preserve"> 01706/TOLUCA/IP/2023</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 xml:space="preserve">01705/TOLUCA/IP/2023 </w:t>
      </w:r>
      <w:r w:rsidRPr="00B045B2">
        <w:rPr>
          <w:rFonts w:ascii="Palatino Linotype" w:eastAsia="Palatino Linotype" w:hAnsi="Palatino Linotype" w:cs="Palatino Linotype"/>
          <w:color w:val="000000"/>
          <w:sz w:val="24"/>
          <w:szCs w:val="24"/>
        </w:rPr>
        <w:t xml:space="preserve">y </w:t>
      </w:r>
      <w:r w:rsidRPr="00B045B2">
        <w:rPr>
          <w:rFonts w:ascii="Palatino Linotype" w:eastAsia="Palatino Linotype" w:hAnsi="Palatino Linotype" w:cs="Palatino Linotype"/>
          <w:b/>
          <w:color w:val="000000"/>
          <w:sz w:val="24"/>
          <w:szCs w:val="24"/>
        </w:rPr>
        <w:t xml:space="preserve">01704/TOLUCA/IP/2023 </w:t>
      </w:r>
      <w:r w:rsidRPr="00B045B2">
        <w:rPr>
          <w:rFonts w:ascii="Palatino Linotype" w:eastAsia="Palatino Linotype" w:hAnsi="Palatino Linotype" w:cs="Palatino Linotype"/>
          <w:sz w:val="24"/>
          <w:szCs w:val="24"/>
        </w:rPr>
        <w:t>por parte del</w:t>
      </w:r>
      <w:r w:rsidRPr="00B045B2">
        <w:rPr>
          <w:rFonts w:ascii="Palatino Linotype" w:eastAsia="Palatino Linotype" w:hAnsi="Palatino Linotype" w:cs="Palatino Linotype"/>
          <w:color w:val="FF0000"/>
          <w:sz w:val="24"/>
          <w:szCs w:val="24"/>
        </w:rPr>
        <w:t xml:space="preserve"> </w:t>
      </w:r>
      <w:r w:rsidRPr="00B045B2">
        <w:rPr>
          <w:rFonts w:ascii="Palatino Linotype" w:eastAsia="Palatino Linotype" w:hAnsi="Palatino Linotype" w:cs="Palatino Linotype"/>
          <w:color w:val="000000"/>
          <w:sz w:val="24"/>
          <w:szCs w:val="24"/>
        </w:rPr>
        <w:t>Ayuntamiento de Toluca</w:t>
      </w:r>
      <w:r w:rsidRPr="00B045B2">
        <w:rPr>
          <w:rFonts w:ascii="Palatino Linotype" w:eastAsia="Palatino Linotype" w:hAnsi="Palatino Linotype" w:cs="Palatino Linotype"/>
          <w:sz w:val="24"/>
          <w:szCs w:val="24"/>
        </w:rPr>
        <w:t xml:space="preserve">, en lo sucesivo </w:t>
      </w:r>
      <w:r w:rsidRPr="00B045B2">
        <w:rPr>
          <w:rFonts w:ascii="Palatino Linotype" w:eastAsia="Palatino Linotype" w:hAnsi="Palatino Linotype" w:cs="Palatino Linotype"/>
          <w:b/>
          <w:sz w:val="24"/>
          <w:szCs w:val="24"/>
        </w:rPr>
        <w:t>EL</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 xml:space="preserve">SUJETO OBLIGADO; </w:t>
      </w:r>
      <w:r w:rsidRPr="00B045B2">
        <w:rPr>
          <w:rFonts w:ascii="Palatino Linotype" w:eastAsia="Palatino Linotype" w:hAnsi="Palatino Linotype" w:cs="Palatino Linotype"/>
          <w:sz w:val="24"/>
          <w:szCs w:val="24"/>
        </w:rPr>
        <w:t>se procede a dictar la presente resolución, con base en los siguientes.</w:t>
      </w:r>
    </w:p>
    <w:p w14:paraId="33A094E8" w14:textId="77777777" w:rsidR="00BA1E6A" w:rsidRPr="00B045B2" w:rsidRDefault="00BA1E6A">
      <w:pPr>
        <w:rPr>
          <w:rFonts w:ascii="Palatino Linotype" w:eastAsia="Palatino Linotype" w:hAnsi="Palatino Linotype" w:cs="Palatino Linotype"/>
          <w:sz w:val="24"/>
          <w:szCs w:val="24"/>
        </w:rPr>
      </w:pPr>
    </w:p>
    <w:p w14:paraId="327D55E8" w14:textId="77777777" w:rsidR="00BA1E6A" w:rsidRPr="00B045B2" w:rsidRDefault="007169A5">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rPr>
      </w:pPr>
      <w:r w:rsidRPr="00B045B2">
        <w:rPr>
          <w:rFonts w:ascii="Palatino Linotype" w:eastAsia="Palatino Linotype" w:hAnsi="Palatino Linotype" w:cs="Palatino Linotype"/>
          <w:b/>
          <w:color w:val="000000"/>
        </w:rPr>
        <w:t>A N T E C E D E N T E S:</w:t>
      </w:r>
    </w:p>
    <w:p w14:paraId="0D558604" w14:textId="77777777" w:rsidR="00BA1E6A" w:rsidRPr="00B045B2" w:rsidRDefault="00BA1E6A">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p>
    <w:p w14:paraId="25030E0A"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1.</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color w:val="000000"/>
          <w:sz w:val="24"/>
          <w:szCs w:val="24"/>
        </w:rPr>
        <w:t xml:space="preserve">SOLICITUDES </w:t>
      </w:r>
      <w:r w:rsidRPr="00B045B2">
        <w:rPr>
          <w:rFonts w:ascii="Palatino Linotype" w:eastAsia="Palatino Linotype" w:hAnsi="Palatino Linotype" w:cs="Palatino Linotype"/>
          <w:b/>
          <w:sz w:val="24"/>
          <w:szCs w:val="24"/>
        </w:rPr>
        <w:t xml:space="preserve">DE INFORMACIÓN. </w:t>
      </w:r>
      <w:r w:rsidRPr="00B045B2">
        <w:rPr>
          <w:rFonts w:ascii="Palatino Linotype" w:eastAsia="Palatino Linotype" w:hAnsi="Palatino Linotype" w:cs="Palatino Linotype"/>
          <w:sz w:val="24"/>
          <w:szCs w:val="24"/>
        </w:rPr>
        <w:t xml:space="preserve">El veintitrés de mayo </w:t>
      </w:r>
      <w:r w:rsidRPr="00B045B2">
        <w:rPr>
          <w:rFonts w:ascii="Palatino Linotype" w:eastAsia="Palatino Linotype" w:hAnsi="Palatino Linotype" w:cs="Palatino Linotype"/>
          <w:b/>
          <w:sz w:val="24"/>
          <w:szCs w:val="24"/>
        </w:rPr>
        <w:t>de dos mil veintitrés</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LA PARTE</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RECURRENTE</w:t>
      </w:r>
      <w:r w:rsidRPr="00B045B2">
        <w:rPr>
          <w:rFonts w:ascii="Palatino Linotype" w:eastAsia="Palatino Linotype" w:hAnsi="Palatino Linotype" w:cs="Palatino Linotype"/>
          <w:sz w:val="24"/>
          <w:szCs w:val="24"/>
        </w:rPr>
        <w:t xml:space="preserve"> formuló solicitudes de acceso a información pública a través del </w:t>
      </w:r>
      <w:r w:rsidRPr="00B045B2">
        <w:rPr>
          <w:rFonts w:ascii="Palatino Linotype" w:eastAsia="Palatino Linotype" w:hAnsi="Palatino Linotype" w:cs="Palatino Linotype"/>
          <w:b/>
          <w:sz w:val="24"/>
          <w:szCs w:val="24"/>
        </w:rPr>
        <w:t>SAIMEX,</w:t>
      </w:r>
      <w:r w:rsidRPr="00B045B2">
        <w:rPr>
          <w:rFonts w:ascii="Palatino Linotype" w:eastAsia="Palatino Linotype" w:hAnsi="Palatino Linotype" w:cs="Palatino Linotype"/>
          <w:sz w:val="24"/>
          <w:szCs w:val="24"/>
        </w:rPr>
        <w:t xml:space="preserve"> en las que requirió lo siguiente:</w:t>
      </w:r>
    </w:p>
    <w:p w14:paraId="013E4D29" w14:textId="77777777" w:rsidR="00BA1E6A" w:rsidRPr="00B045B2" w:rsidRDefault="00BA1E6A">
      <w:pPr>
        <w:spacing w:line="360" w:lineRule="auto"/>
        <w:jc w:val="both"/>
        <w:rPr>
          <w:rFonts w:ascii="Palatino Linotype" w:eastAsia="Palatino Linotype" w:hAnsi="Palatino Linotype" w:cs="Palatino Linotype"/>
          <w:sz w:val="24"/>
          <w:szCs w:val="24"/>
        </w:rPr>
      </w:pPr>
    </w:p>
    <w:tbl>
      <w:tblPr>
        <w:tblStyle w:val="a"/>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BA1E6A" w:rsidRPr="00B045B2" w14:paraId="49AF7F8F" w14:textId="77777777">
        <w:tc>
          <w:tcPr>
            <w:tcW w:w="3256" w:type="dxa"/>
            <w:shd w:val="clear" w:color="auto" w:fill="D9D9D9"/>
          </w:tcPr>
          <w:p w14:paraId="4E22C1DC" w14:textId="77777777" w:rsidR="00BA1E6A" w:rsidRPr="00B045B2" w:rsidRDefault="007169A5">
            <w:pPr>
              <w:spacing w:line="360" w:lineRule="auto"/>
              <w:jc w:val="both"/>
              <w:rPr>
                <w:rFonts w:ascii="Palatino Linotype" w:eastAsia="Palatino Linotype" w:hAnsi="Palatino Linotype" w:cs="Palatino Linotype"/>
                <w:b/>
                <w:i/>
              </w:rPr>
            </w:pPr>
            <w:bookmarkStart w:id="0" w:name="_heading=h.1fob9te" w:colFirst="0" w:colLast="0"/>
            <w:bookmarkEnd w:id="0"/>
            <w:r w:rsidRPr="00B045B2">
              <w:rPr>
                <w:rFonts w:ascii="Palatino Linotype" w:eastAsia="Palatino Linotype" w:hAnsi="Palatino Linotype" w:cs="Palatino Linotype"/>
                <w:b/>
                <w:i/>
              </w:rPr>
              <w:lastRenderedPageBreak/>
              <w:t>Número de solicitud</w:t>
            </w:r>
          </w:p>
        </w:tc>
        <w:tc>
          <w:tcPr>
            <w:tcW w:w="5670" w:type="dxa"/>
            <w:shd w:val="clear" w:color="auto" w:fill="D9D9D9"/>
          </w:tcPr>
          <w:p w14:paraId="2673F5F5" w14:textId="77777777" w:rsidR="00BA1E6A" w:rsidRPr="00B045B2" w:rsidRDefault="007169A5">
            <w:pPr>
              <w:spacing w:line="360" w:lineRule="auto"/>
              <w:jc w:val="center"/>
              <w:rPr>
                <w:rFonts w:ascii="Palatino Linotype" w:eastAsia="Palatino Linotype" w:hAnsi="Palatino Linotype" w:cs="Palatino Linotype"/>
                <w:b/>
                <w:i/>
              </w:rPr>
            </w:pPr>
            <w:r w:rsidRPr="00B045B2">
              <w:rPr>
                <w:rFonts w:ascii="Palatino Linotype" w:eastAsia="Palatino Linotype" w:hAnsi="Palatino Linotype" w:cs="Palatino Linotype"/>
                <w:b/>
                <w:i/>
              </w:rPr>
              <w:t>Información requerida.</w:t>
            </w:r>
          </w:p>
        </w:tc>
      </w:tr>
      <w:tr w:rsidR="00BA1E6A" w:rsidRPr="00B045B2" w14:paraId="20D7636C" w14:textId="77777777">
        <w:tc>
          <w:tcPr>
            <w:tcW w:w="3256" w:type="dxa"/>
          </w:tcPr>
          <w:p w14:paraId="6CBD7CB2" w14:textId="77777777" w:rsidR="00BA1E6A" w:rsidRPr="00B045B2" w:rsidRDefault="007169A5">
            <w:pPr>
              <w:spacing w:line="360" w:lineRule="auto"/>
              <w:jc w:val="both"/>
              <w:rPr>
                <w:rFonts w:ascii="Palatino Linotype" w:eastAsia="Palatino Linotype" w:hAnsi="Palatino Linotype" w:cs="Palatino Linotype"/>
                <w:b/>
                <w:i/>
              </w:rPr>
            </w:pPr>
            <w:bookmarkStart w:id="1" w:name="_heading=h.3znysh7" w:colFirst="0" w:colLast="0"/>
            <w:bookmarkEnd w:id="1"/>
            <w:r w:rsidRPr="00B045B2">
              <w:rPr>
                <w:rFonts w:ascii="Palatino Linotype" w:eastAsia="Palatino Linotype" w:hAnsi="Palatino Linotype" w:cs="Palatino Linotype"/>
                <w:b/>
                <w:color w:val="000000"/>
                <w:sz w:val="24"/>
                <w:szCs w:val="24"/>
              </w:rPr>
              <w:t>01709/TOLUCA/IP/2023</w:t>
            </w:r>
            <w:r w:rsidRPr="00B045B2">
              <w:rPr>
                <w:rFonts w:ascii="Palatino Linotype" w:eastAsia="Palatino Linotype" w:hAnsi="Palatino Linotype" w:cs="Palatino Linotype"/>
                <w:b/>
                <w:color w:val="000000"/>
                <w:sz w:val="24"/>
                <w:szCs w:val="24"/>
              </w:rPr>
              <w:tab/>
            </w:r>
            <w:r w:rsidRPr="00B045B2">
              <w:rPr>
                <w:rFonts w:ascii="Palatino Linotype" w:eastAsia="Palatino Linotype" w:hAnsi="Palatino Linotype" w:cs="Palatino Linotype"/>
                <w:b/>
                <w:i/>
              </w:rPr>
              <w:tab/>
            </w:r>
          </w:p>
        </w:tc>
        <w:tc>
          <w:tcPr>
            <w:tcW w:w="5670" w:type="dxa"/>
          </w:tcPr>
          <w:p w14:paraId="3C659A25" w14:textId="77777777" w:rsidR="00BA1E6A" w:rsidRPr="00B045B2" w:rsidRDefault="007169A5">
            <w:pPr>
              <w:jc w:val="both"/>
              <w:rPr>
                <w:rFonts w:ascii="Palatino Linotype" w:eastAsia="Palatino Linotype" w:hAnsi="Palatino Linotype" w:cs="Palatino Linotype"/>
                <w:b/>
                <w:u w:val="single"/>
              </w:rPr>
            </w:pPr>
            <w:r w:rsidRPr="00B045B2">
              <w:rPr>
                <w:rFonts w:ascii="Palatino Linotype" w:eastAsia="Palatino Linotype" w:hAnsi="Palatino Linotype" w:cs="Palatino Linotype"/>
                <w:i/>
              </w:rPr>
              <w:t xml:space="preserve">Solicitamos a la Unidad de Transparencia todos los oficios que ha girado a las áreas de la Administración Pública del 13 de abril al 20 de junio de 2022, para convocarlos a las supuestas sesiones del Comité de Transparencia y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por supuesto nunca celebran, ya que la Titular de la Unidad asume el poder de dicho comité en su persona y a su antojo para tomar la determinaciones y facultades que la Ley le confiere al Comité de Transparencia. La ley de Transparencia, Acceso a la Información Pública y Protección de datos Personales del Estado de México y Municipios es muy clara, referente a este tema, en el Capítulo II De los Comités de Transparencia, artículo 45 dice que "Los Comités de Transparencia no podrán depender </w:t>
            </w:r>
            <w:proofErr w:type="spellStart"/>
            <w:r w:rsidRPr="00B045B2">
              <w:rPr>
                <w:rFonts w:ascii="Palatino Linotype" w:eastAsia="Palatino Linotype" w:hAnsi="Palatino Linotype" w:cs="Palatino Linotype"/>
                <w:i/>
              </w:rPr>
              <w:t>gerárquicamente</w:t>
            </w:r>
            <w:proofErr w:type="spellEnd"/>
            <w:r w:rsidRPr="00B045B2">
              <w:rPr>
                <w:rFonts w:ascii="Palatino Linotype" w:eastAsia="Palatino Linotype" w:hAnsi="Palatino Linotype" w:cs="Palatino Linotype"/>
                <w:i/>
              </w:rPr>
              <w:t xml:space="preserve"> entre sí, tampoco podrán reunirse dos o más de estos en una sola persona..." Entonces, por qué el sujeto obligado y el </w:t>
            </w:r>
            <w:proofErr w:type="spellStart"/>
            <w:r w:rsidRPr="00B045B2">
              <w:rPr>
                <w:rFonts w:ascii="Palatino Linotype" w:eastAsia="Palatino Linotype" w:hAnsi="Palatino Linotype" w:cs="Palatino Linotype"/>
                <w:i/>
              </w:rPr>
              <w:t>Infoem</w:t>
            </w:r>
            <w:proofErr w:type="spellEnd"/>
            <w:r w:rsidRPr="00B045B2">
              <w:rPr>
                <w:rFonts w:ascii="Palatino Linotype" w:eastAsia="Palatino Linotype" w:hAnsi="Palatino Linotype" w:cs="Palatino Linotype"/>
                <w:i/>
              </w:rPr>
              <w:t xml:space="preserve"> han permitido que la Titular vulnere la Ley, autodeterminando todas las acciones que son propias de un cuerpo colegiado como es el Comité de Transparencia y a sabiendas de toda la administración se le ha permitido que por sí misma, tome decisiones. confirmaciones, aprobaciones, modificaciones o revocaciones de los asuntos del Comité de Transparencia? Además de enviar a los servidores públicos habilitados de esta administración oficios de convocatoria a sesiones falsas, que nunca ha realizado, vulnerando la ley a su antojo desde el inicio de esta Administración Municipal. </w:t>
            </w:r>
            <w:proofErr w:type="gramStart"/>
            <w:r w:rsidRPr="00B045B2">
              <w:rPr>
                <w:rFonts w:ascii="Palatino Linotype" w:eastAsia="Palatino Linotype" w:hAnsi="Palatino Linotype" w:cs="Palatino Linotype"/>
                <w:i/>
              </w:rPr>
              <w:t>además</w:t>
            </w:r>
            <w:proofErr w:type="gramEnd"/>
            <w:r w:rsidRPr="00B045B2">
              <w:rPr>
                <w:rFonts w:ascii="Palatino Linotype" w:eastAsia="Palatino Linotype" w:hAnsi="Palatino Linotype" w:cs="Palatino Linotype"/>
                <w:i/>
              </w:rPr>
              <w:t xml:space="preserve"> requerimos conocer todas las actas de "supuestas" sesiones realizadas durante ese periodo.</w:t>
            </w:r>
          </w:p>
        </w:tc>
      </w:tr>
      <w:tr w:rsidR="00BA1E6A" w:rsidRPr="00B045B2" w14:paraId="1D34F0DC" w14:textId="77777777">
        <w:tc>
          <w:tcPr>
            <w:tcW w:w="3256" w:type="dxa"/>
            <w:tcBorders>
              <w:top w:val="single" w:sz="4" w:space="0" w:color="000000"/>
              <w:left w:val="single" w:sz="4" w:space="0" w:color="000000"/>
              <w:bottom w:val="single" w:sz="4" w:space="0" w:color="000000"/>
              <w:right w:val="single" w:sz="4" w:space="0" w:color="000000"/>
            </w:tcBorders>
          </w:tcPr>
          <w:p w14:paraId="020DE1E2"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01708/TOLUCA/IP/2023</w:t>
            </w:r>
            <w:r w:rsidRPr="00B045B2">
              <w:rPr>
                <w:rFonts w:ascii="Palatino Linotype" w:eastAsia="Palatino Linotype" w:hAnsi="Palatino Linotype" w:cs="Palatino Linotype"/>
                <w:b/>
                <w:color w:val="000000"/>
                <w:sz w:val="24"/>
                <w:szCs w:val="24"/>
              </w:rPr>
              <w:tab/>
            </w:r>
            <w:r w:rsidRPr="00B045B2">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699F3EB1"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Solicitamos a la Unidad de Transparencia todos los oficios que ha girado a las áreas de la Administración Pública del 15 de marzo al 23 de mayo de 2022, para convocarlos a las supuestas sesiones del Comité de Transparencia y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por supuesto nunca celebran, ya que la Titular de la Unidad asume el poder </w:t>
            </w:r>
            <w:r w:rsidRPr="00B045B2">
              <w:rPr>
                <w:rFonts w:ascii="Palatino Linotype" w:eastAsia="Palatino Linotype" w:hAnsi="Palatino Linotype" w:cs="Palatino Linotype"/>
                <w:i/>
              </w:rPr>
              <w:lastRenderedPageBreak/>
              <w:t xml:space="preserve">de dicho comité en su persona y a su antojo para tomar la determinaciones y facultades que la Ley le confiere al Comité de Transparencia. La ley de Transparencia, Acceso a la Información Pública y Protección de datos Personales del Estado de México y Municipios es muy clara, referente a este tema, en el Capítulo II De los Comités de Transparencia, artículo 45 dice que "Los Comités de Transparencia no podrán depender </w:t>
            </w:r>
            <w:proofErr w:type="spellStart"/>
            <w:r w:rsidRPr="00B045B2">
              <w:rPr>
                <w:rFonts w:ascii="Palatino Linotype" w:eastAsia="Palatino Linotype" w:hAnsi="Palatino Linotype" w:cs="Palatino Linotype"/>
                <w:i/>
              </w:rPr>
              <w:t>gerárquicamente</w:t>
            </w:r>
            <w:proofErr w:type="spellEnd"/>
            <w:r w:rsidRPr="00B045B2">
              <w:rPr>
                <w:rFonts w:ascii="Palatino Linotype" w:eastAsia="Palatino Linotype" w:hAnsi="Palatino Linotype" w:cs="Palatino Linotype"/>
                <w:i/>
              </w:rPr>
              <w:t xml:space="preserve"> entre sí, tampoco podrán reunirse dos o más de estos en una sola persona..." Entonces, por qué el sujeto obligado y el </w:t>
            </w:r>
            <w:proofErr w:type="spellStart"/>
            <w:r w:rsidRPr="00B045B2">
              <w:rPr>
                <w:rFonts w:ascii="Palatino Linotype" w:eastAsia="Palatino Linotype" w:hAnsi="Palatino Linotype" w:cs="Palatino Linotype"/>
                <w:i/>
              </w:rPr>
              <w:t>Infoem</w:t>
            </w:r>
            <w:proofErr w:type="spellEnd"/>
            <w:r w:rsidRPr="00B045B2">
              <w:rPr>
                <w:rFonts w:ascii="Palatino Linotype" w:eastAsia="Palatino Linotype" w:hAnsi="Palatino Linotype" w:cs="Palatino Linotype"/>
                <w:i/>
              </w:rPr>
              <w:t xml:space="preserve"> han permitido que la Titular vulnere la Ley, autodeterminando todas las acciones que son propias de un cuerpo colegiado como es el Comité de Transparencia y a sabiendas de toda la administración se le ha permitido que por sí misma, tome decisiones. confirmaciones, aprobaciones, modificaciones o revocaciones de los asuntos del Comité de Transparencia? Además de enviar a los servidores públicos habilitados de esta administración oficios de convocatoria a sesiones falsas, que nunca ha realizado, vulnerando la ley a su antojo desde el inicio de esta Administración Municipal. </w:t>
            </w:r>
            <w:proofErr w:type="gramStart"/>
            <w:r w:rsidRPr="00B045B2">
              <w:rPr>
                <w:rFonts w:ascii="Palatino Linotype" w:eastAsia="Palatino Linotype" w:hAnsi="Palatino Linotype" w:cs="Palatino Linotype"/>
                <w:i/>
              </w:rPr>
              <w:t>además</w:t>
            </w:r>
            <w:proofErr w:type="gramEnd"/>
            <w:r w:rsidRPr="00B045B2">
              <w:rPr>
                <w:rFonts w:ascii="Palatino Linotype" w:eastAsia="Palatino Linotype" w:hAnsi="Palatino Linotype" w:cs="Palatino Linotype"/>
                <w:i/>
              </w:rPr>
              <w:t xml:space="preserve"> requerimos conocer todas las actas de "supuestas" sesiones realizadas durante ese periodo.</w:t>
            </w:r>
          </w:p>
        </w:tc>
      </w:tr>
      <w:tr w:rsidR="00BA1E6A" w:rsidRPr="00B045B2" w14:paraId="31BFA3BC" w14:textId="77777777">
        <w:tc>
          <w:tcPr>
            <w:tcW w:w="3256" w:type="dxa"/>
            <w:tcBorders>
              <w:top w:val="single" w:sz="4" w:space="0" w:color="000000"/>
              <w:left w:val="single" w:sz="4" w:space="0" w:color="000000"/>
              <w:bottom w:val="single" w:sz="4" w:space="0" w:color="000000"/>
              <w:right w:val="single" w:sz="4" w:space="0" w:color="000000"/>
            </w:tcBorders>
          </w:tcPr>
          <w:p w14:paraId="1308E943"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01706/TOLUCA/IP/2023</w:t>
            </w:r>
          </w:p>
        </w:tc>
        <w:tc>
          <w:tcPr>
            <w:tcW w:w="5670" w:type="dxa"/>
            <w:tcBorders>
              <w:top w:val="single" w:sz="4" w:space="0" w:color="000000"/>
              <w:left w:val="single" w:sz="4" w:space="0" w:color="000000"/>
              <w:bottom w:val="single" w:sz="4" w:space="0" w:color="000000"/>
              <w:right w:val="single" w:sz="4" w:space="0" w:color="000000"/>
            </w:tcBorders>
          </w:tcPr>
          <w:p w14:paraId="57E971CD"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Solicitamos a la Unidad de Transparencia todos los oficios que ha girado a las áreas de la Administración Pública del 15 de febrero al 22 de marzo de 2022, para convocarlos a las supuestas sesiones del Comité de Transparencia y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por supuesto nunca celebran, ya que la Titular de la Unidad asume el poder de dicho comité en su persona y a su antojo para tomar la determinaciones y facultades que la Ley le confiere al Comité de Transparencia. La ley de Transparencia, Acceso a la Información Pública y Protección de datos Personales del Estado de México y Municipios es muy clara, referente a este tema, en el Capítulo II De los Comités de Transparencia, artículo 45 dice que "Los Comités de Transparencia no podrán </w:t>
            </w:r>
            <w:r w:rsidRPr="00B045B2">
              <w:rPr>
                <w:rFonts w:ascii="Palatino Linotype" w:eastAsia="Palatino Linotype" w:hAnsi="Palatino Linotype" w:cs="Palatino Linotype"/>
                <w:i/>
              </w:rPr>
              <w:lastRenderedPageBreak/>
              <w:t xml:space="preserve">depender </w:t>
            </w:r>
            <w:proofErr w:type="spellStart"/>
            <w:r w:rsidRPr="00B045B2">
              <w:rPr>
                <w:rFonts w:ascii="Palatino Linotype" w:eastAsia="Palatino Linotype" w:hAnsi="Palatino Linotype" w:cs="Palatino Linotype"/>
                <w:i/>
              </w:rPr>
              <w:t>gerárquicamente</w:t>
            </w:r>
            <w:proofErr w:type="spellEnd"/>
            <w:r w:rsidRPr="00B045B2">
              <w:rPr>
                <w:rFonts w:ascii="Palatino Linotype" w:eastAsia="Palatino Linotype" w:hAnsi="Palatino Linotype" w:cs="Palatino Linotype"/>
                <w:i/>
              </w:rPr>
              <w:t xml:space="preserve"> entre sí, tampoco podrán reunirse dos o más de estos en una sola persona..." Entonces, por qué el sujeto obligado y el </w:t>
            </w:r>
            <w:proofErr w:type="spellStart"/>
            <w:r w:rsidRPr="00B045B2">
              <w:rPr>
                <w:rFonts w:ascii="Palatino Linotype" w:eastAsia="Palatino Linotype" w:hAnsi="Palatino Linotype" w:cs="Palatino Linotype"/>
                <w:i/>
              </w:rPr>
              <w:t>Infoem</w:t>
            </w:r>
            <w:proofErr w:type="spellEnd"/>
            <w:r w:rsidRPr="00B045B2">
              <w:rPr>
                <w:rFonts w:ascii="Palatino Linotype" w:eastAsia="Palatino Linotype" w:hAnsi="Palatino Linotype" w:cs="Palatino Linotype"/>
                <w:i/>
              </w:rPr>
              <w:t xml:space="preserve"> han permitido que la Titular vulnere la Ley, autodeterminando todas las acciones que son propias de un cuerpo colegiado como es el Comité de Transparencia y a sabiendas de toda la administración se le ha permitido que por sí misma, tome decisiones. confirmaciones, aprobaciones, modificaciones o revocaciones de los asuntos del Comité de Transparencia? Además de enviar a los servidores públicos habilitados de esta administración oficios de convocatoria a sesiones falsas, que nunca ha realizado, vulnerando la ley a su antojo desde el inicio de esta Administración Municipal. </w:t>
            </w:r>
            <w:proofErr w:type="gramStart"/>
            <w:r w:rsidRPr="00B045B2">
              <w:rPr>
                <w:rFonts w:ascii="Palatino Linotype" w:eastAsia="Palatino Linotype" w:hAnsi="Palatino Linotype" w:cs="Palatino Linotype"/>
                <w:i/>
              </w:rPr>
              <w:t>además</w:t>
            </w:r>
            <w:proofErr w:type="gramEnd"/>
            <w:r w:rsidRPr="00B045B2">
              <w:rPr>
                <w:rFonts w:ascii="Palatino Linotype" w:eastAsia="Palatino Linotype" w:hAnsi="Palatino Linotype" w:cs="Palatino Linotype"/>
                <w:i/>
              </w:rPr>
              <w:t xml:space="preserve"> requerimos conocer todas las actas de "supuestas" sesiones realizadas durante ese periodo.</w:t>
            </w:r>
          </w:p>
        </w:tc>
      </w:tr>
      <w:tr w:rsidR="00BA1E6A" w:rsidRPr="00B045B2" w14:paraId="54E85420" w14:textId="77777777">
        <w:tc>
          <w:tcPr>
            <w:tcW w:w="3256" w:type="dxa"/>
            <w:tcBorders>
              <w:top w:val="single" w:sz="4" w:space="0" w:color="000000"/>
              <w:left w:val="single" w:sz="4" w:space="0" w:color="000000"/>
              <w:bottom w:val="single" w:sz="4" w:space="0" w:color="000000"/>
              <w:right w:val="single" w:sz="4" w:space="0" w:color="000000"/>
            </w:tcBorders>
          </w:tcPr>
          <w:p w14:paraId="1FF92A1B"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01705/TOLUCA/IP/2023</w:t>
            </w:r>
          </w:p>
        </w:tc>
        <w:tc>
          <w:tcPr>
            <w:tcW w:w="5670" w:type="dxa"/>
            <w:tcBorders>
              <w:top w:val="single" w:sz="4" w:space="0" w:color="000000"/>
              <w:left w:val="single" w:sz="4" w:space="0" w:color="000000"/>
              <w:bottom w:val="single" w:sz="4" w:space="0" w:color="000000"/>
              <w:right w:val="single" w:sz="4" w:space="0" w:color="000000"/>
            </w:tcBorders>
          </w:tcPr>
          <w:p w14:paraId="34D11A3D"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Solicitamos a la Unidad de Transparencia todos los oficios que ha girado a las áreas de la Administración Pública del 15 de febrero al 22 de marzo de 2022, para convocarlos a las supuestas sesiones del Comité de Transparencia y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por supuesto nunca celebran, ya que la Titular de la Unidad asume el poder de dicho comité en su persona y a su antojo para tomar la determinaciones y facultades que la Ley le confiere al Comité de Transparencia. La ley de Transparencia, Acceso a la Información Pública y Protección de datos Personales del Estado de México y Municipios es muy clara, referente a este tema, en el Capítulo II De los Comités de Transparencia, artículo 45 dice que "Los Comités de Transparencia no podrán depender </w:t>
            </w:r>
            <w:proofErr w:type="spellStart"/>
            <w:r w:rsidRPr="00B045B2">
              <w:rPr>
                <w:rFonts w:ascii="Palatino Linotype" w:eastAsia="Palatino Linotype" w:hAnsi="Palatino Linotype" w:cs="Palatino Linotype"/>
                <w:i/>
              </w:rPr>
              <w:t>gerárquicamente</w:t>
            </w:r>
            <w:proofErr w:type="spellEnd"/>
            <w:r w:rsidRPr="00B045B2">
              <w:rPr>
                <w:rFonts w:ascii="Palatino Linotype" w:eastAsia="Palatino Linotype" w:hAnsi="Palatino Linotype" w:cs="Palatino Linotype"/>
                <w:i/>
              </w:rPr>
              <w:t xml:space="preserve"> entre sí, tampoco podrán reunirse dos o más de estos en una sola persona..." Entonces, por qué el sujeto obligado y el </w:t>
            </w:r>
            <w:proofErr w:type="spellStart"/>
            <w:r w:rsidRPr="00B045B2">
              <w:rPr>
                <w:rFonts w:ascii="Palatino Linotype" w:eastAsia="Palatino Linotype" w:hAnsi="Palatino Linotype" w:cs="Palatino Linotype"/>
                <w:i/>
              </w:rPr>
              <w:t>Infoem</w:t>
            </w:r>
            <w:proofErr w:type="spellEnd"/>
            <w:r w:rsidRPr="00B045B2">
              <w:rPr>
                <w:rFonts w:ascii="Palatino Linotype" w:eastAsia="Palatino Linotype" w:hAnsi="Palatino Linotype" w:cs="Palatino Linotype"/>
                <w:i/>
              </w:rPr>
              <w:t xml:space="preserve"> han permitido que la Titular vulnere la Ley, autodeterminando todas las acciones que son propias de un cuerpo colegiado como es el Comité de Transparencia y a sabiendas de toda la administración se le ha permitido que por sí misma, tome decisiones. confirmaciones, </w:t>
            </w:r>
            <w:r w:rsidRPr="00B045B2">
              <w:rPr>
                <w:rFonts w:ascii="Palatino Linotype" w:eastAsia="Palatino Linotype" w:hAnsi="Palatino Linotype" w:cs="Palatino Linotype"/>
                <w:i/>
              </w:rPr>
              <w:lastRenderedPageBreak/>
              <w:t>aprobaciones, modificaciones o revocaciones de los asuntos del Comité de Transparencia? Además de enviar a los servidores públicos habilitados de esta administración oficios de convocatoria a sesiones falsas, que nunca ha realizado, vulnerando la ley a su antojo desde el inicio de esta Administración Municipal.</w:t>
            </w:r>
          </w:p>
        </w:tc>
      </w:tr>
      <w:tr w:rsidR="00BA1E6A" w:rsidRPr="00B045B2" w14:paraId="1B52E040" w14:textId="77777777">
        <w:tc>
          <w:tcPr>
            <w:tcW w:w="3256" w:type="dxa"/>
            <w:tcBorders>
              <w:top w:val="single" w:sz="4" w:space="0" w:color="000000"/>
              <w:left w:val="single" w:sz="4" w:space="0" w:color="000000"/>
              <w:bottom w:val="single" w:sz="4" w:space="0" w:color="000000"/>
              <w:right w:val="single" w:sz="4" w:space="0" w:color="000000"/>
            </w:tcBorders>
          </w:tcPr>
          <w:p w14:paraId="6FF031C7"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01704/TOLUCA/IP/2023</w:t>
            </w:r>
          </w:p>
        </w:tc>
        <w:tc>
          <w:tcPr>
            <w:tcW w:w="5670" w:type="dxa"/>
            <w:tcBorders>
              <w:top w:val="single" w:sz="4" w:space="0" w:color="000000"/>
              <w:left w:val="single" w:sz="4" w:space="0" w:color="000000"/>
              <w:bottom w:val="single" w:sz="4" w:space="0" w:color="000000"/>
              <w:right w:val="single" w:sz="4" w:space="0" w:color="000000"/>
            </w:tcBorders>
          </w:tcPr>
          <w:p w14:paraId="6CB29D8B"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Solicitamos a la Unidad de Transparencia todos los oficios que ha girado a las áreas de la Administración Pública en el mes de febrero de 2022, para convocarlos a las supuestas sesiones del Comité de Transparencia y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por supuesto nunca celebran, ya que la Titular de la Unidad asume el poder de dicho comité en su persona y a su antojo para tomar la determinaciones y facultades que la Ley le confiere al Comité de Transparencia. La ley de Transparencia, Acceso a la Información Pública y Protección de datos Personales del Estado de México y Municipios es muy clara, referente a este tema, en el Capítulo II De los Comités de Transparencia, artículo 45 dice que "Los Comités de Transparencia no podrán depender </w:t>
            </w:r>
            <w:proofErr w:type="spellStart"/>
            <w:r w:rsidRPr="00B045B2">
              <w:rPr>
                <w:rFonts w:ascii="Palatino Linotype" w:eastAsia="Palatino Linotype" w:hAnsi="Palatino Linotype" w:cs="Palatino Linotype"/>
                <w:i/>
              </w:rPr>
              <w:t>gerárquicamente</w:t>
            </w:r>
            <w:proofErr w:type="spellEnd"/>
            <w:r w:rsidRPr="00B045B2">
              <w:rPr>
                <w:rFonts w:ascii="Palatino Linotype" w:eastAsia="Palatino Linotype" w:hAnsi="Palatino Linotype" w:cs="Palatino Linotype"/>
                <w:i/>
              </w:rPr>
              <w:t xml:space="preserve"> entre sí, tampoco podrán reunirse dos o más de estos en una sola persona..." Entonces, por qué el sujeto obligado y el </w:t>
            </w:r>
            <w:proofErr w:type="spellStart"/>
            <w:r w:rsidRPr="00B045B2">
              <w:rPr>
                <w:rFonts w:ascii="Palatino Linotype" w:eastAsia="Palatino Linotype" w:hAnsi="Palatino Linotype" w:cs="Palatino Linotype"/>
                <w:i/>
              </w:rPr>
              <w:t>Infoem</w:t>
            </w:r>
            <w:proofErr w:type="spellEnd"/>
            <w:r w:rsidRPr="00B045B2">
              <w:rPr>
                <w:rFonts w:ascii="Palatino Linotype" w:eastAsia="Palatino Linotype" w:hAnsi="Palatino Linotype" w:cs="Palatino Linotype"/>
                <w:i/>
              </w:rPr>
              <w:t xml:space="preserve"> han permitido que la Titular vulnere la Ley, autodeterminando todas las acciones que son propias de un cuerpo colegiado como es el Comité de Transparencia y a sabiendas de toda la administración se le ha permitido que por sí misma, tome decisiones. confirmaciones, aprobaciones, modificaciones o revocaciones de los asuntos del Comité de Transparencia? Además de enviar a los servidores públicos habilitados de esta administración oficios de convocatoria a sesiones falsas, que nunca ha realizado, vulnerando la ley a su antojo desde el inicio de esta Administración Municipal.</w:t>
            </w:r>
          </w:p>
        </w:tc>
      </w:tr>
    </w:tbl>
    <w:p w14:paraId="5571A960" w14:textId="77777777" w:rsidR="00BA1E6A" w:rsidRPr="00B045B2" w:rsidRDefault="00BA1E6A"/>
    <w:p w14:paraId="047BB593" w14:textId="77777777" w:rsidR="00BA1E6A" w:rsidRPr="00B045B2" w:rsidRDefault="007169A5">
      <w:pPr>
        <w:widowControl w:val="0"/>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2. DE LA PRÓRROGA.</w:t>
      </w:r>
      <w:r w:rsidRPr="00B045B2">
        <w:rPr>
          <w:rFonts w:ascii="Palatino Linotype" w:eastAsia="Palatino Linotype" w:hAnsi="Palatino Linotype" w:cs="Palatino Linotype"/>
          <w:sz w:val="24"/>
          <w:szCs w:val="24"/>
        </w:rPr>
        <w:t xml:space="preserve"> En fecha doce de junio de dos mil veintitrés, </w:t>
      </w:r>
      <w:r w:rsidRPr="00B045B2">
        <w:rPr>
          <w:rFonts w:ascii="Palatino Linotype" w:eastAsia="Palatino Linotype" w:hAnsi="Palatino Linotype" w:cs="Palatino Linotype"/>
          <w:b/>
          <w:sz w:val="24"/>
          <w:szCs w:val="24"/>
        </w:rPr>
        <w:t xml:space="preserve">EL SUJETO </w:t>
      </w:r>
      <w:r w:rsidRPr="00B045B2">
        <w:rPr>
          <w:rFonts w:ascii="Palatino Linotype" w:eastAsia="Palatino Linotype" w:hAnsi="Palatino Linotype" w:cs="Palatino Linotype"/>
          <w:b/>
          <w:sz w:val="24"/>
          <w:szCs w:val="24"/>
        </w:rPr>
        <w:lastRenderedPageBreak/>
        <w:t>OBLIGADO</w:t>
      </w:r>
      <w:r w:rsidRPr="00B045B2">
        <w:rPr>
          <w:rFonts w:ascii="Palatino Linotype" w:eastAsia="Palatino Linotype" w:hAnsi="Palatino Linotype" w:cs="Palatino Linotype"/>
          <w:sz w:val="24"/>
          <w:szCs w:val="24"/>
        </w:rPr>
        <w:t xml:space="preserve"> solicitó una prórroga para la entrega de la información requerida en las solicitudes de acceso a la información tal como se observa a continuación:</w:t>
      </w:r>
    </w:p>
    <w:p w14:paraId="18F178E2" w14:textId="77777777" w:rsidR="00BA1E6A" w:rsidRPr="00B045B2" w:rsidRDefault="00BA1E6A">
      <w:pPr>
        <w:widowControl w:val="0"/>
        <w:spacing w:line="360" w:lineRule="auto"/>
        <w:jc w:val="both"/>
        <w:rPr>
          <w:rFonts w:ascii="Palatino Linotype" w:eastAsia="Palatino Linotype" w:hAnsi="Palatino Linotype" w:cs="Palatino Linotype"/>
          <w:sz w:val="24"/>
          <w:szCs w:val="24"/>
        </w:rPr>
      </w:pPr>
    </w:p>
    <w:tbl>
      <w:tblPr>
        <w:tblStyle w:val="a0"/>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BA1E6A" w:rsidRPr="00B045B2" w14:paraId="1E32E6E4" w14:textId="77777777">
        <w:tc>
          <w:tcPr>
            <w:tcW w:w="3256" w:type="dxa"/>
            <w:shd w:val="clear" w:color="auto" w:fill="D9D9D9"/>
          </w:tcPr>
          <w:p w14:paraId="02B73D96" w14:textId="77777777" w:rsidR="00BA1E6A" w:rsidRPr="00B045B2" w:rsidRDefault="007169A5">
            <w:pPr>
              <w:spacing w:line="360" w:lineRule="auto"/>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Número de solicitud</w:t>
            </w:r>
          </w:p>
        </w:tc>
        <w:tc>
          <w:tcPr>
            <w:tcW w:w="5670" w:type="dxa"/>
            <w:shd w:val="clear" w:color="auto" w:fill="D9D9D9"/>
          </w:tcPr>
          <w:p w14:paraId="4AC261E8" w14:textId="77777777" w:rsidR="00BA1E6A" w:rsidRPr="00B045B2" w:rsidRDefault="007169A5">
            <w:pPr>
              <w:spacing w:line="360" w:lineRule="auto"/>
              <w:jc w:val="center"/>
              <w:rPr>
                <w:rFonts w:ascii="Palatino Linotype" w:eastAsia="Palatino Linotype" w:hAnsi="Palatino Linotype" w:cs="Palatino Linotype"/>
                <w:b/>
                <w:i/>
              </w:rPr>
            </w:pPr>
            <w:r w:rsidRPr="00B045B2">
              <w:rPr>
                <w:rFonts w:ascii="Palatino Linotype" w:eastAsia="Palatino Linotype" w:hAnsi="Palatino Linotype" w:cs="Palatino Linotype"/>
                <w:b/>
                <w:i/>
              </w:rPr>
              <w:t>Archivos entregados</w:t>
            </w:r>
          </w:p>
        </w:tc>
      </w:tr>
      <w:tr w:rsidR="00BA1E6A" w:rsidRPr="00B045B2" w14:paraId="4A4D92AC" w14:textId="77777777">
        <w:tc>
          <w:tcPr>
            <w:tcW w:w="3256" w:type="dxa"/>
          </w:tcPr>
          <w:p w14:paraId="21D068A2" w14:textId="77777777" w:rsidR="00BA1E6A" w:rsidRPr="00B045B2" w:rsidRDefault="007169A5">
            <w:pPr>
              <w:spacing w:line="360" w:lineRule="auto"/>
              <w:jc w:val="both"/>
              <w:rPr>
                <w:rFonts w:ascii="Palatino Linotype" w:eastAsia="Palatino Linotype" w:hAnsi="Palatino Linotype" w:cs="Palatino Linotype"/>
                <w:b/>
                <w:i/>
              </w:rPr>
            </w:pPr>
            <w:r w:rsidRPr="00B045B2">
              <w:rPr>
                <w:rFonts w:ascii="Palatino Linotype" w:eastAsia="Palatino Linotype" w:hAnsi="Palatino Linotype" w:cs="Palatino Linotype"/>
                <w:b/>
                <w:color w:val="000000"/>
                <w:sz w:val="24"/>
                <w:szCs w:val="24"/>
              </w:rPr>
              <w:t>01709/TOLUCA/IP/2023</w:t>
            </w:r>
            <w:r w:rsidRPr="00B045B2">
              <w:rPr>
                <w:rFonts w:ascii="Palatino Linotype" w:eastAsia="Palatino Linotype" w:hAnsi="Palatino Linotype" w:cs="Palatino Linotype"/>
                <w:b/>
                <w:color w:val="000000"/>
                <w:sz w:val="24"/>
                <w:szCs w:val="24"/>
              </w:rPr>
              <w:tab/>
            </w:r>
          </w:p>
        </w:tc>
        <w:tc>
          <w:tcPr>
            <w:tcW w:w="5670" w:type="dxa"/>
          </w:tcPr>
          <w:p w14:paraId="534AE458"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26E778"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De conformidad con lo establecido en el artículo 163, segundo párrafo de la Ley de Transparencia y Acceso a la Información Pública del estado de México y Municipios, me permito comentar que se solicitó la prórroga por siete días hábiles para dar atención a la solicitud de información con folio 01709/TOLUCA/IP/2023; mediante la CUADRINGÉNTESIMA QUINCUAGÉSIMA QUINTA SESIÓN EXTRAORDINARIA 2023, del Comité de Transparencia del Municipio de Toluca, autorizó la prórroga con el propósito de recopilar, analizar y clasificar la información.</w:t>
            </w:r>
          </w:p>
          <w:p w14:paraId="1E8AEF31"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Lic. Norma Sofía Pérez Martínez</w:t>
            </w:r>
          </w:p>
          <w:p w14:paraId="5306E35F" w14:textId="77777777" w:rsidR="00BA1E6A" w:rsidRPr="00B045B2" w:rsidRDefault="007169A5">
            <w:pPr>
              <w:jc w:val="both"/>
              <w:rPr>
                <w:rFonts w:ascii="Palatino Linotype" w:eastAsia="Palatino Linotype" w:hAnsi="Palatino Linotype" w:cs="Palatino Linotype"/>
                <w:b/>
                <w:u w:val="single"/>
              </w:rPr>
            </w:pPr>
            <w:r w:rsidRPr="00B045B2">
              <w:rPr>
                <w:rFonts w:ascii="Palatino Linotype" w:eastAsia="Palatino Linotype" w:hAnsi="Palatino Linotype" w:cs="Palatino Linotype"/>
                <w:i/>
              </w:rPr>
              <w:t>Responsable de la Unidad de Transparencia</w:t>
            </w:r>
          </w:p>
        </w:tc>
      </w:tr>
      <w:tr w:rsidR="00BA1E6A" w:rsidRPr="00B045B2" w14:paraId="1C5FA660" w14:textId="77777777">
        <w:tc>
          <w:tcPr>
            <w:tcW w:w="3256" w:type="dxa"/>
            <w:tcBorders>
              <w:top w:val="single" w:sz="4" w:space="0" w:color="000000"/>
              <w:left w:val="single" w:sz="4" w:space="0" w:color="000000"/>
              <w:bottom w:val="single" w:sz="4" w:space="0" w:color="000000"/>
              <w:right w:val="single" w:sz="4" w:space="0" w:color="000000"/>
            </w:tcBorders>
          </w:tcPr>
          <w:p w14:paraId="1D009E30"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01708/TOLUCA/IP/2023</w:t>
            </w:r>
            <w:r w:rsidRPr="00B045B2">
              <w:rPr>
                <w:rFonts w:ascii="Palatino Linotype" w:eastAsia="Palatino Linotype" w:hAnsi="Palatino Linotype" w:cs="Palatino Linotype"/>
                <w:b/>
                <w:color w:val="000000"/>
                <w:sz w:val="24"/>
                <w:szCs w:val="24"/>
              </w:rPr>
              <w:tab/>
            </w:r>
          </w:p>
        </w:tc>
        <w:tc>
          <w:tcPr>
            <w:tcW w:w="5670" w:type="dxa"/>
            <w:vMerge w:val="restart"/>
            <w:tcBorders>
              <w:top w:val="single" w:sz="4" w:space="0" w:color="000000"/>
              <w:left w:val="single" w:sz="4" w:space="0" w:color="000000"/>
              <w:right w:val="single" w:sz="4" w:space="0" w:color="000000"/>
            </w:tcBorders>
          </w:tcPr>
          <w:p w14:paraId="3BC158C7" w14:textId="77777777" w:rsidR="00BA1E6A" w:rsidRPr="00B045B2" w:rsidRDefault="00BA1E6A">
            <w:pPr>
              <w:rPr>
                <w:rFonts w:ascii="Palatino Linotype" w:eastAsia="Palatino Linotype" w:hAnsi="Palatino Linotype" w:cs="Palatino Linotype"/>
                <w:i/>
              </w:rPr>
            </w:pPr>
          </w:p>
          <w:p w14:paraId="03778CC2" w14:textId="77777777" w:rsidR="00BA1E6A" w:rsidRPr="00B045B2" w:rsidRDefault="007169A5">
            <w:pPr>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En los mismos términos, sólo precisando el número de solicitud correspondiente a cada uno de ellos. </w:t>
            </w:r>
          </w:p>
        </w:tc>
      </w:tr>
      <w:tr w:rsidR="00BA1E6A" w:rsidRPr="00B045B2" w14:paraId="49448154" w14:textId="77777777">
        <w:tc>
          <w:tcPr>
            <w:tcW w:w="3256" w:type="dxa"/>
            <w:tcBorders>
              <w:top w:val="single" w:sz="4" w:space="0" w:color="000000"/>
              <w:left w:val="single" w:sz="4" w:space="0" w:color="000000"/>
              <w:bottom w:val="single" w:sz="4" w:space="0" w:color="000000"/>
              <w:right w:val="single" w:sz="4" w:space="0" w:color="000000"/>
            </w:tcBorders>
          </w:tcPr>
          <w:p w14:paraId="1C7E77AF"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01706/TOLUCA/IP/2023</w:t>
            </w:r>
          </w:p>
        </w:tc>
        <w:tc>
          <w:tcPr>
            <w:tcW w:w="5670" w:type="dxa"/>
            <w:vMerge/>
            <w:tcBorders>
              <w:top w:val="single" w:sz="4" w:space="0" w:color="000000"/>
              <w:left w:val="single" w:sz="4" w:space="0" w:color="000000"/>
              <w:right w:val="single" w:sz="4" w:space="0" w:color="000000"/>
            </w:tcBorders>
          </w:tcPr>
          <w:p w14:paraId="3AC24100" w14:textId="77777777" w:rsidR="00BA1E6A" w:rsidRPr="00B045B2" w:rsidRDefault="00BA1E6A">
            <w:pPr>
              <w:widowControl w:val="0"/>
              <w:pBdr>
                <w:top w:val="nil"/>
                <w:left w:val="nil"/>
                <w:bottom w:val="nil"/>
                <w:right w:val="nil"/>
                <w:between w:val="nil"/>
              </w:pBdr>
              <w:spacing w:after="0" w:line="276" w:lineRule="auto"/>
              <w:rPr>
                <w:rFonts w:ascii="Palatino Linotype" w:eastAsia="Palatino Linotype" w:hAnsi="Palatino Linotype" w:cs="Palatino Linotype"/>
                <w:b/>
                <w:color w:val="000000"/>
                <w:sz w:val="24"/>
                <w:szCs w:val="24"/>
              </w:rPr>
            </w:pPr>
          </w:p>
        </w:tc>
      </w:tr>
      <w:tr w:rsidR="00BA1E6A" w:rsidRPr="00B045B2" w14:paraId="164C6231" w14:textId="77777777">
        <w:tc>
          <w:tcPr>
            <w:tcW w:w="3256" w:type="dxa"/>
            <w:tcBorders>
              <w:top w:val="single" w:sz="4" w:space="0" w:color="000000"/>
              <w:left w:val="single" w:sz="4" w:space="0" w:color="000000"/>
              <w:bottom w:val="single" w:sz="4" w:space="0" w:color="000000"/>
              <w:right w:val="single" w:sz="4" w:space="0" w:color="000000"/>
            </w:tcBorders>
          </w:tcPr>
          <w:p w14:paraId="642255AB"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01705/TOLUCA/IP/2023</w:t>
            </w:r>
          </w:p>
        </w:tc>
        <w:tc>
          <w:tcPr>
            <w:tcW w:w="5670" w:type="dxa"/>
            <w:vMerge/>
            <w:tcBorders>
              <w:top w:val="single" w:sz="4" w:space="0" w:color="000000"/>
              <w:left w:val="single" w:sz="4" w:space="0" w:color="000000"/>
              <w:right w:val="single" w:sz="4" w:space="0" w:color="000000"/>
            </w:tcBorders>
          </w:tcPr>
          <w:p w14:paraId="143D7F61" w14:textId="77777777" w:rsidR="00BA1E6A" w:rsidRPr="00B045B2" w:rsidRDefault="00BA1E6A">
            <w:pPr>
              <w:widowControl w:val="0"/>
              <w:pBdr>
                <w:top w:val="nil"/>
                <w:left w:val="nil"/>
                <w:bottom w:val="nil"/>
                <w:right w:val="nil"/>
                <w:between w:val="nil"/>
              </w:pBdr>
              <w:spacing w:after="0" w:line="276" w:lineRule="auto"/>
              <w:rPr>
                <w:rFonts w:ascii="Palatino Linotype" w:eastAsia="Palatino Linotype" w:hAnsi="Palatino Linotype" w:cs="Palatino Linotype"/>
                <w:b/>
                <w:color w:val="000000"/>
                <w:sz w:val="24"/>
                <w:szCs w:val="24"/>
              </w:rPr>
            </w:pPr>
          </w:p>
        </w:tc>
      </w:tr>
      <w:tr w:rsidR="00BA1E6A" w:rsidRPr="00B045B2" w14:paraId="551D68DD" w14:textId="77777777">
        <w:tc>
          <w:tcPr>
            <w:tcW w:w="3256" w:type="dxa"/>
            <w:tcBorders>
              <w:top w:val="single" w:sz="4" w:space="0" w:color="000000"/>
              <w:left w:val="single" w:sz="4" w:space="0" w:color="000000"/>
              <w:bottom w:val="single" w:sz="4" w:space="0" w:color="000000"/>
              <w:right w:val="single" w:sz="4" w:space="0" w:color="000000"/>
            </w:tcBorders>
          </w:tcPr>
          <w:p w14:paraId="0B5F9CE3"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01704/TOLUCA/IP/2023</w:t>
            </w:r>
          </w:p>
        </w:tc>
        <w:tc>
          <w:tcPr>
            <w:tcW w:w="5670" w:type="dxa"/>
            <w:vMerge/>
            <w:tcBorders>
              <w:top w:val="single" w:sz="4" w:space="0" w:color="000000"/>
              <w:left w:val="single" w:sz="4" w:space="0" w:color="000000"/>
              <w:right w:val="single" w:sz="4" w:space="0" w:color="000000"/>
            </w:tcBorders>
          </w:tcPr>
          <w:p w14:paraId="6E1274F2" w14:textId="77777777" w:rsidR="00BA1E6A" w:rsidRPr="00B045B2" w:rsidRDefault="00BA1E6A">
            <w:pPr>
              <w:widowControl w:val="0"/>
              <w:pBdr>
                <w:top w:val="nil"/>
                <w:left w:val="nil"/>
                <w:bottom w:val="nil"/>
                <w:right w:val="nil"/>
                <w:between w:val="nil"/>
              </w:pBdr>
              <w:spacing w:after="0" w:line="276" w:lineRule="auto"/>
              <w:rPr>
                <w:rFonts w:ascii="Palatino Linotype" w:eastAsia="Palatino Linotype" w:hAnsi="Palatino Linotype" w:cs="Palatino Linotype"/>
                <w:b/>
                <w:color w:val="000000"/>
                <w:sz w:val="24"/>
                <w:szCs w:val="24"/>
              </w:rPr>
            </w:pPr>
          </w:p>
        </w:tc>
      </w:tr>
    </w:tbl>
    <w:p w14:paraId="644CD75A" w14:textId="77777777" w:rsidR="00BA1E6A" w:rsidRPr="00B045B2" w:rsidRDefault="00BA1E6A"/>
    <w:p w14:paraId="72EE7534"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i/>
          <w:sz w:val="24"/>
          <w:szCs w:val="24"/>
          <w:u w:val="single"/>
        </w:rPr>
        <w:t>Acta_444_23.pdf</w:t>
      </w:r>
      <w:r w:rsidRPr="00B045B2">
        <w:rPr>
          <w:rFonts w:ascii="Palatino Linotype" w:eastAsia="Palatino Linotype" w:hAnsi="Palatino Linotype" w:cs="Palatino Linotype"/>
          <w:sz w:val="24"/>
          <w:szCs w:val="24"/>
        </w:rPr>
        <w:t xml:space="preserve">”: Acta de la Quincuagésima Quinta Sesión Extraordinaria 2023 del Comité de Transparencia del Municipio de Toluca Administración 2022 – 2024, en donde su tercer punto del orden del día solicita la prórroga para otorgar respuesta a las solicitudes de información. </w:t>
      </w:r>
    </w:p>
    <w:p w14:paraId="4113401B" w14:textId="77777777" w:rsidR="00BA1E6A" w:rsidRPr="00B045B2" w:rsidRDefault="00BA1E6A">
      <w:pPr>
        <w:rPr>
          <w:rFonts w:ascii="Palatino Linotype" w:eastAsia="Palatino Linotype" w:hAnsi="Palatino Linotype" w:cs="Palatino Linotype"/>
          <w:sz w:val="24"/>
          <w:szCs w:val="24"/>
        </w:rPr>
      </w:pPr>
    </w:p>
    <w:p w14:paraId="1A8F1B29" w14:textId="77777777" w:rsidR="00BA1E6A" w:rsidRPr="00B045B2" w:rsidRDefault="007169A5">
      <w:pPr>
        <w:spacing w:after="0" w:line="360" w:lineRule="auto"/>
        <w:jc w:val="both"/>
        <w:rPr>
          <w:rFonts w:ascii="Palatino Linotype" w:eastAsia="Palatino Linotype" w:hAnsi="Palatino Linotype" w:cs="Palatino Linotype"/>
        </w:rPr>
      </w:pPr>
      <w:r w:rsidRPr="00B045B2">
        <w:rPr>
          <w:rFonts w:ascii="Palatino Linotype" w:eastAsia="Palatino Linotype" w:hAnsi="Palatino Linotype" w:cs="Palatino Linotype"/>
          <w:b/>
          <w:sz w:val="24"/>
          <w:szCs w:val="24"/>
        </w:rPr>
        <w:t xml:space="preserve">3. RESPUESTAS. </w:t>
      </w:r>
      <w:r w:rsidRPr="00B045B2">
        <w:rPr>
          <w:rFonts w:ascii="Palatino Linotype" w:eastAsia="Palatino Linotype" w:hAnsi="Palatino Linotype" w:cs="Palatino Linotype"/>
          <w:sz w:val="24"/>
          <w:szCs w:val="24"/>
        </w:rPr>
        <w:t xml:space="preserve">De las constancias que obran en </w:t>
      </w:r>
      <w:r w:rsidRPr="00B045B2">
        <w:rPr>
          <w:rFonts w:ascii="Palatino Linotype" w:eastAsia="Palatino Linotype" w:hAnsi="Palatino Linotype" w:cs="Palatino Linotype"/>
          <w:b/>
          <w:sz w:val="24"/>
          <w:szCs w:val="24"/>
        </w:rPr>
        <w:t>SAIMEX</w:t>
      </w:r>
      <w:r w:rsidRPr="00B045B2">
        <w:rPr>
          <w:rFonts w:ascii="Palatino Linotype" w:eastAsia="Palatino Linotype" w:hAnsi="Palatino Linotype" w:cs="Palatino Linotype"/>
          <w:sz w:val="24"/>
          <w:szCs w:val="24"/>
        </w:rPr>
        <w:t>, se observa que el</w:t>
      </w:r>
      <w:r w:rsidRPr="00B045B2">
        <w:rPr>
          <w:rFonts w:ascii="Palatino Linotype" w:eastAsia="Palatino Linotype" w:hAnsi="Palatino Linotype" w:cs="Palatino Linotype"/>
          <w:b/>
          <w:sz w:val="24"/>
          <w:szCs w:val="24"/>
        </w:rPr>
        <w:t xml:space="preserve"> SUJETO OBLIGADO </w:t>
      </w:r>
      <w:r w:rsidRPr="00B045B2">
        <w:rPr>
          <w:rFonts w:ascii="Palatino Linotype" w:eastAsia="Palatino Linotype" w:hAnsi="Palatino Linotype" w:cs="Palatino Linotype"/>
          <w:sz w:val="24"/>
          <w:szCs w:val="24"/>
        </w:rPr>
        <w:t xml:space="preserve">en fecha </w:t>
      </w:r>
      <w:r w:rsidRPr="00B045B2">
        <w:rPr>
          <w:rFonts w:ascii="Palatino Linotype" w:eastAsia="Palatino Linotype" w:hAnsi="Palatino Linotype" w:cs="Palatino Linotype"/>
          <w:b/>
          <w:sz w:val="24"/>
          <w:szCs w:val="24"/>
        </w:rPr>
        <w:t>veintidós de junio de dos mil veintitrés</w:t>
      </w:r>
      <w:r w:rsidRPr="00B045B2">
        <w:rPr>
          <w:rFonts w:ascii="Palatino Linotype" w:eastAsia="Palatino Linotype" w:hAnsi="Palatino Linotype" w:cs="Palatino Linotype"/>
          <w:sz w:val="24"/>
          <w:szCs w:val="24"/>
        </w:rPr>
        <w:t>, respondió a las solicitudes de información en los siguientes términos:</w:t>
      </w:r>
      <w:r w:rsidRPr="00B045B2">
        <w:rPr>
          <w:rFonts w:ascii="Palatino Linotype" w:eastAsia="Palatino Linotype" w:hAnsi="Palatino Linotype" w:cs="Palatino Linotype"/>
        </w:rPr>
        <w:t xml:space="preserve"> </w:t>
      </w:r>
    </w:p>
    <w:p w14:paraId="7F11B514" w14:textId="77777777" w:rsidR="00BA1E6A" w:rsidRPr="00B045B2" w:rsidRDefault="00BA1E6A">
      <w:pPr>
        <w:spacing w:line="360" w:lineRule="auto"/>
        <w:jc w:val="both"/>
        <w:rPr>
          <w:rFonts w:ascii="Palatino Linotype" w:eastAsia="Palatino Linotype" w:hAnsi="Palatino Linotype" w:cs="Palatino Linotype"/>
          <w:sz w:val="24"/>
          <w:szCs w:val="24"/>
        </w:rPr>
      </w:pPr>
    </w:p>
    <w:tbl>
      <w:tblPr>
        <w:tblStyle w:val="a1"/>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BA1E6A" w:rsidRPr="00B045B2" w14:paraId="5F24ED6E" w14:textId="77777777">
        <w:tc>
          <w:tcPr>
            <w:tcW w:w="3256" w:type="dxa"/>
            <w:shd w:val="clear" w:color="auto" w:fill="D9D9D9"/>
          </w:tcPr>
          <w:p w14:paraId="655CC184" w14:textId="77777777" w:rsidR="00BA1E6A" w:rsidRPr="00B045B2" w:rsidRDefault="007169A5">
            <w:pPr>
              <w:spacing w:line="360" w:lineRule="auto"/>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Número de solicitud</w:t>
            </w:r>
          </w:p>
        </w:tc>
        <w:tc>
          <w:tcPr>
            <w:tcW w:w="5670" w:type="dxa"/>
            <w:shd w:val="clear" w:color="auto" w:fill="D9D9D9"/>
          </w:tcPr>
          <w:p w14:paraId="3278CB88" w14:textId="77777777" w:rsidR="00BA1E6A" w:rsidRPr="00B045B2" w:rsidRDefault="007169A5">
            <w:pPr>
              <w:spacing w:line="360" w:lineRule="auto"/>
              <w:jc w:val="center"/>
              <w:rPr>
                <w:rFonts w:ascii="Palatino Linotype" w:eastAsia="Palatino Linotype" w:hAnsi="Palatino Linotype" w:cs="Palatino Linotype"/>
                <w:b/>
                <w:i/>
              </w:rPr>
            </w:pPr>
            <w:r w:rsidRPr="00B045B2">
              <w:rPr>
                <w:rFonts w:ascii="Palatino Linotype" w:eastAsia="Palatino Linotype" w:hAnsi="Palatino Linotype" w:cs="Palatino Linotype"/>
                <w:b/>
                <w:i/>
              </w:rPr>
              <w:t>Archivos entregados</w:t>
            </w:r>
          </w:p>
        </w:tc>
      </w:tr>
      <w:tr w:rsidR="00BA1E6A" w:rsidRPr="00B045B2" w14:paraId="5499EE85" w14:textId="77777777">
        <w:tc>
          <w:tcPr>
            <w:tcW w:w="3256" w:type="dxa"/>
          </w:tcPr>
          <w:p w14:paraId="26B58AAD" w14:textId="77777777" w:rsidR="00BA1E6A" w:rsidRPr="00B045B2" w:rsidRDefault="007169A5">
            <w:pPr>
              <w:spacing w:line="360" w:lineRule="auto"/>
              <w:jc w:val="both"/>
              <w:rPr>
                <w:rFonts w:ascii="Palatino Linotype" w:eastAsia="Palatino Linotype" w:hAnsi="Palatino Linotype" w:cs="Palatino Linotype"/>
                <w:b/>
                <w:i/>
              </w:rPr>
            </w:pPr>
            <w:r w:rsidRPr="00B045B2">
              <w:rPr>
                <w:rFonts w:ascii="Palatino Linotype" w:eastAsia="Palatino Linotype" w:hAnsi="Palatino Linotype" w:cs="Palatino Linotype"/>
                <w:b/>
                <w:color w:val="000000"/>
                <w:sz w:val="24"/>
                <w:szCs w:val="24"/>
              </w:rPr>
              <w:t>01709/TOLUCA/IP/2023</w:t>
            </w:r>
            <w:r w:rsidRPr="00B045B2">
              <w:rPr>
                <w:rFonts w:ascii="Palatino Linotype" w:eastAsia="Palatino Linotype" w:hAnsi="Palatino Linotype" w:cs="Palatino Linotype"/>
                <w:b/>
                <w:color w:val="000000"/>
                <w:sz w:val="24"/>
                <w:szCs w:val="24"/>
              </w:rPr>
              <w:tab/>
            </w:r>
          </w:p>
        </w:tc>
        <w:tc>
          <w:tcPr>
            <w:tcW w:w="5670" w:type="dxa"/>
          </w:tcPr>
          <w:p w14:paraId="1D95D00A"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5AC429"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atención a la solicitud con folio 01709/TOLUCA/IP/2023, me permito adjuntar al presente la respuesta correspondiente y anexos. Sin más por el momento, reciba un saludo</w:t>
            </w:r>
          </w:p>
          <w:p w14:paraId="10241909"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ATENTAMENTE</w:t>
            </w:r>
          </w:p>
          <w:p w14:paraId="53E13454"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r w:rsidRPr="00B045B2">
              <w:rPr>
                <w:rFonts w:ascii="Palatino Linotype" w:eastAsia="Palatino Linotype" w:hAnsi="Palatino Linotype" w:cs="Palatino Linotype"/>
                <w:i/>
                <w:sz w:val="20"/>
                <w:szCs w:val="20"/>
              </w:rPr>
              <w:t>Lic. Norma Sofía Pérez Martínez</w:t>
            </w:r>
            <w:r w:rsidRPr="00B045B2">
              <w:rPr>
                <w:rFonts w:ascii="Palatino Linotype" w:eastAsia="Palatino Linotype" w:hAnsi="Palatino Linotype" w:cs="Palatino Linotype"/>
                <w:i/>
                <w:color w:val="000000"/>
                <w:sz w:val="20"/>
                <w:szCs w:val="20"/>
              </w:rPr>
              <w:t xml:space="preserve"> </w:t>
            </w:r>
          </w:p>
          <w:p w14:paraId="01A14DFD"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proofErr w:type="gramStart"/>
            <w:r w:rsidRPr="00B045B2">
              <w:rPr>
                <w:rFonts w:ascii="Palatino Linotype" w:eastAsia="Palatino Linotype" w:hAnsi="Palatino Linotype" w:cs="Palatino Linotype"/>
                <w:color w:val="000000"/>
                <w:sz w:val="20"/>
                <w:szCs w:val="20"/>
              </w:rPr>
              <w:t>Asimismo</w:t>
            </w:r>
            <w:proofErr w:type="gramEnd"/>
            <w:r w:rsidRPr="00B045B2">
              <w:rPr>
                <w:rFonts w:ascii="Palatino Linotype" w:eastAsia="Palatino Linotype" w:hAnsi="Palatino Linotype" w:cs="Palatino Linotype"/>
                <w:color w:val="000000"/>
                <w:sz w:val="20"/>
                <w:szCs w:val="20"/>
              </w:rPr>
              <w:t xml:space="preserve"> adjunto el siguiente archivo</w:t>
            </w:r>
            <w:r w:rsidRPr="00B045B2">
              <w:rPr>
                <w:rFonts w:ascii="Palatino Linotype" w:eastAsia="Palatino Linotype" w:hAnsi="Palatino Linotype" w:cs="Palatino Linotype"/>
                <w:i/>
                <w:color w:val="000000"/>
                <w:sz w:val="20"/>
                <w:szCs w:val="20"/>
              </w:rPr>
              <w:t xml:space="preserve">: </w:t>
            </w:r>
          </w:p>
          <w:p w14:paraId="2439A3BA" w14:textId="77777777" w:rsidR="00BA1E6A" w:rsidRPr="00B045B2" w:rsidRDefault="007169A5">
            <w:pPr>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CT ACTA 2022_o.pdf”: </w:t>
            </w:r>
            <w:r w:rsidRPr="00B045B2">
              <w:rPr>
                <w:rFonts w:ascii="Palatino Linotype" w:eastAsia="Palatino Linotype" w:hAnsi="Palatino Linotype" w:cs="Palatino Linotype"/>
                <w:sz w:val="20"/>
                <w:szCs w:val="20"/>
              </w:rPr>
              <w:t xml:space="preserve">Acta de la Cuarta Sesión Ordinaria del Comité de Transparencia del Municipio de Toluca Administración 2022 – 2024, en donde se presenta y aprueba la excepción para sesionar ordinaria y/o extraordinaria de </w:t>
            </w:r>
            <w:r w:rsidRPr="00B045B2">
              <w:rPr>
                <w:rFonts w:ascii="Palatino Linotype" w:eastAsia="Palatino Linotype" w:hAnsi="Palatino Linotype" w:cs="Palatino Linotype"/>
                <w:sz w:val="20"/>
                <w:szCs w:val="20"/>
              </w:rPr>
              <w:lastRenderedPageBreak/>
              <w:t xml:space="preserve">manera presencial el Comité de Transparencia y la presentación y aprobación de la excepción para convocar de manera presencial y por escrito a las sesiones del Comité de Transparencia. </w:t>
            </w:r>
          </w:p>
          <w:p w14:paraId="524ACE9E" w14:textId="77777777" w:rsidR="00BA1E6A" w:rsidRPr="00B045B2" w:rsidRDefault="007169A5">
            <w:pPr>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color w:val="000000"/>
                <w:sz w:val="20"/>
                <w:szCs w:val="20"/>
              </w:rPr>
              <w:t xml:space="preserve">ACTAS_22 </w:t>
            </w:r>
            <w:proofErr w:type="spellStart"/>
            <w:r w:rsidRPr="00B045B2">
              <w:rPr>
                <w:rFonts w:ascii="Palatino Linotype" w:eastAsia="Palatino Linotype" w:hAnsi="Palatino Linotype" w:cs="Palatino Linotype"/>
                <w:b/>
                <w:i/>
                <w:color w:val="000000"/>
                <w:sz w:val="20"/>
                <w:szCs w:val="20"/>
              </w:rPr>
              <w:t>saimex</w:t>
            </w:r>
            <w:proofErr w:type="spellEnd"/>
            <w:r w:rsidRPr="00B045B2">
              <w:rPr>
                <w:rFonts w:ascii="Palatino Linotype" w:eastAsia="Palatino Linotype" w:hAnsi="Palatino Linotype" w:cs="Palatino Linotype"/>
                <w:b/>
                <w:i/>
                <w:color w:val="000000"/>
                <w:sz w:val="20"/>
                <w:szCs w:val="20"/>
              </w:rPr>
              <w:t xml:space="preserve"> 1709.pdf”: </w:t>
            </w:r>
            <w:r w:rsidRPr="00B045B2">
              <w:rPr>
                <w:rFonts w:ascii="Palatino Linotype" w:eastAsia="Palatino Linotype" w:hAnsi="Palatino Linotype" w:cs="Palatino Linotype"/>
                <w:color w:val="000000"/>
                <w:sz w:val="20"/>
                <w:szCs w:val="20"/>
              </w:rPr>
              <w:t xml:space="preserve">Acta de la Ducentésima Décima Sexta Sesión Extraordinaria 2022, Acta de la Ducentésima Cuadragésima Sesión Extraordinaria 2022, Acta de la Trigésima Décima Sexta Sesión Extraordinaria 2022, Acta de la Ducentésima Décima Octava Sesión Extraordinaria 2022, Acta de la Ducentésima Sexagésima Primera Sesión Extraordinaria 2022, Acta de la Ducentésima Décima Séptima Sesión Extraordinaria 2022, Acta de la Ducentésima Décima Novena Sesión Extraordinaria 2022, Acta de la Ducentésima Trigésima Novena Sesión Extraordinaria 2022, Acta de la Ducentésima Vigésima Sexta Sesión Extraordinaria 2022, Acta de la Ducentésima Septuagésima Primera Sesión Extraordinaria 2022, Acta de la Ducentésima Vigésima Tercera Sesión Extraordinaria 2022, Acta de la Ducentésima Quincuagésima Octava Sesión Extraordinaria 2022, Acta de la Ducentésima Vigésima Segunda Sesión Extraordinaria 2022, Acta de la Ducentésima Sexagésima Sesión Extraordinaria 2022, Acta de la Ducentésima Vigésima Sesión Extraordinaria 2022, Acta de la Ducentésima Trigésima Cuarta Sesión Extraordinaria 2022, Acta de la Ducentésima Vigésima Primera Sesión Extraordinaria 2022, Acta de la Ducentésima Octogésima Segunda Sesión Extraordinaria 2022, Acta de la Ducentésima Vigésima Quinta Sesión Extraordinaria 2022, Acta de la Ducentésima Sexagésima Octava Sesión Extraordinaria 2022, Acta de la Ducentésima Vigésima Séptima Sesión Extraordinaria 2022, Acta de la Ducentésima Sexagésima Sexta Sesión Extraordinaria 2022, Acta de la Ducentésima Quincuagésima Séptima Sesión Extraordinaria 2022, Acta de la Ducentésima Vigésima Octava Sesión Extraordinaria 2022, Acta de la Ducentésima Octogésima Sexta Sesión Extraordinaria 2022, Acta de la Ducentésima Octogésima Sesión Extraordinaria 2022, Acta de la Ducentésima Sexagésima Quinta Sesión Extraordinaria 2022, </w:t>
            </w:r>
            <w:r w:rsidRPr="00B045B2">
              <w:rPr>
                <w:rFonts w:ascii="Palatino Linotype" w:eastAsia="Palatino Linotype" w:hAnsi="Palatino Linotype" w:cs="Palatino Linotype"/>
                <w:color w:val="000000"/>
                <w:sz w:val="20"/>
                <w:szCs w:val="20"/>
              </w:rPr>
              <w:lastRenderedPageBreak/>
              <w:t xml:space="preserve">Acta de la Ducentésima Vigésima Novena Sesión Extraordinaria 2022, Acta de la Ducentésima Trigésima Sesión Extraordinaria 2022, Acta de la Ducentésima Trigésima Primera Sesión Extraordinaria 2022, Acta de la Ducentésima Quincuagésima Sesión Extraordinaria 2022, Acta de la Ducentésima Cuadragésima Octava Sesión Extraordinaria 2022, Acta de la Ducentésima Cuadragésima Séptima Sesión Extraordinaria 2022, Acta de la Ducentésima Trigésima Segunda Sesión Extraordinaria 2022, Acta de la Ducentésima Trigésima Tercera Sesión Extraordinaria 2022, Acta de la Ducentésima Septuagésima Tercera Sesión Extraordinaria 2022, Acta de la Ducentésima Trigésima Quinta Sesión Extraordinaria 2022, Acta de la Ducentésima Octogésima Quinta Sesión Extraordinaria 2022, Acta de la Tricentésima Décima Novena Sesión Extraordinaria 2022, Acta de la Ducentésima Trigésima Sexta Sesión Extraordinaria 2022, Acta de la Ducentésima Trigésima Séptima Sesión Extraordinaria 2022, Acta de la Ducentésima Trigésima Octava Sesión Extraordinaria 2022, Acta de la Ducentésima Cuadragésima Sesión Extraordinaria 2022, Acta de la Ducentésima Cuadragésima Primera Sesión Extraordinaria 2022, Acta de la Ducentésima Cuadragésima Segunda Sesión Extraordinaria 2022, Acta de la Ducentésima Cuadragésima Tercera Sesión Extraordinaria 2022, Acta de la Ducentésima Cuadragésima Cuarta Sesión Extraordinaria 2022, Acta de la Ducentésima Cuadragésima Quinta Sesión Extraordinaria 2022, Acta de la Ducentésima Septuagésima Octava Sesión Extraordinaria 2022, Acta de la Ducentésima Septuagésima Cuarta Sesión Extraordinaria 2022, Acta de la Ducentésima Cuadragésima Sexta Sesión Extraordinaria 2022, Acta de la Ducentésima Quincuagésima Primera Sesión Extraordinaria 2022, Acta de la Ducentésima Septuagésima Sesión Extraordinaria 2022, Acta de la Ducentésima Quincuagésima Segunda Sesión Extraordinaria 2022, Acta de la Ducentésima Sexagésima Séptima Sesión Extraordinaria 2022, Acta de la Ducentésima Quincuagésima Tercera Sesión Extraordinaria 2022, Acta de la Tricentésima Cuadragésima Quinta Sesión Extraordinaria 2022, Acta de la Ducentésima Quincuagésima </w:t>
            </w:r>
            <w:r w:rsidRPr="00B045B2">
              <w:rPr>
                <w:rFonts w:ascii="Palatino Linotype" w:eastAsia="Palatino Linotype" w:hAnsi="Palatino Linotype" w:cs="Palatino Linotype"/>
                <w:color w:val="000000"/>
                <w:sz w:val="20"/>
                <w:szCs w:val="20"/>
              </w:rPr>
              <w:lastRenderedPageBreak/>
              <w:t xml:space="preserve">Cuarta Sesión Extraordinaria 2022, Acta de la Ducentésima Septuagésima Novena Sesión Extraordinaria 2022, Acta de la Ducentésima Quincuagésima Quinta Sesión Extraordinaria 2022, Acta de la Ducentésima Sexagésima Cuarta Sesión Extraordinaria 2022, Acta de la Ducentésima Quincuagésima Sexta Sesión Extraordinaria 2022, Acta de la Ducentésima Quincuagésima Novena Sesión Extraordinaria 2022, Acta de la Ducentésima Sexagésima Segunda Sesión Extraordinaria 2022, Acta de la Ducentésima Octogésima Primera Sesión Extraordinaria 2022, Acta de la Ducentésima Septuagésima Segunda Sesión Extraordinaria 2022, Acta de la Ducentésima Sexagésima Tercera Sesión Extraordinaria 2022, Acta de la Ducentésima Sexagésima Novena Sesión Extraordinaria 2022, Acta de la Ducentésima Septuagésima Quinta Sesión Extraordinaria 2022, Acta de la Ducentésima Septuagésima Sexta Sesión Extraordinaria 2022, Acta de la Ducentésima Septuagésima Séptima Sesión Extraordinaria 2022, Acta de la Ducentésima Octogésima Tercera Sesión Extraordinaria 2022, Acta de la Ducentésima Octogésima Cuarta Sesión Extraordinaria 2022, Acta de la Ducentésima Octogésima Séptima Sesión Extraordinaria 2022, Acta de la Ducentésima Octogésima Octava Sesión Extraordinaria 2022, Acta de la Ducentésima Octogésima Novena Sesión Extraordinaria 2022, Acta de la Ducentésima Nonagésima Sesión Extraordinaria 2022, Acta de la Tricentésima Cuarta Sesión Extraordinaria 2022, Acta de la Ducentésima Nonagésima Primera Sesión Extraordinaria 2022, Acta de la Ducentésima Nonagésima Segunda Sesión Extraordinaria 2022, Acta de la Ducentésima Nonagésima Tercera Sesión Extraordinaria 2022, Acta de la Ducentésima Nonagésima Cuarta Sesión Extraordinaria 2022, Acta de la Ducentésima Nonagésima Quinta Sesión Extraordinaria 2022, Acta de la Ducentésima Nonagésima Sexta Sesión Extraordinaria 2022, Acta de la Ducentésima Nonagésima Séptima Sesión Extraordinaria 2022, Acta de la Ducentésima Nonagésima Octava Sesión Extraordinaria 2022, Acta de la Tricentésima Quincuagésima Segunda Sesión Extraordinaria 2022, Acta de la Ducentésima Nonagésima Novena Sesión Extraordinaria 2022, Acta de la Tricentésima </w:t>
            </w:r>
            <w:r w:rsidRPr="00B045B2">
              <w:rPr>
                <w:rFonts w:ascii="Palatino Linotype" w:eastAsia="Palatino Linotype" w:hAnsi="Palatino Linotype" w:cs="Palatino Linotype"/>
                <w:color w:val="000000"/>
                <w:sz w:val="20"/>
                <w:szCs w:val="20"/>
              </w:rPr>
              <w:lastRenderedPageBreak/>
              <w:t xml:space="preserve">Sesión Extraordinaria 2022, Acta de la Tricentésima Primera Sesión Extraordinaria 2022, Acta de la Tricentésima Segunda Sesión Extraordinaria 2022, Acta de la Tricentésima Tercera Sesión Extraordinaria 2022, Acta de la Tricentésima Trigésima Octava Sesión Extraordinaria 2022, Acta de la Tricentésima Cuarta Sesión Extraordinaria 2022, Acta de la Tricentésima Quinta Sesión Extraordinaria 2022, Acta de la Tricentésima Quinta Sesión Extraordinaria 2022, Acta de la Tricentésima Sexta Sesión Extraordinaria 2022, Acta de la Tricentésima Séptima Sesión Extraordinaria 2022, Acta de la Tricentésima Octava Sesión Extraordinaria 2022, Acta de la Tricentésima Novena Sesión Extraordinaria 2022, Acta de la Tricentésima Décima Sesión Extraordinaria 2022, Acta de la Tricentésima Décima Primera Sesión Extraordinaria 2022, Acta de la Tricentésima Décima Segunda Sesión Extraordinaria 2022, Acta de la Tricentésima Décima Tercera Sesión Extraordinaria 2022, Acta de la Tricentésima Décima Cuarta Sesión Extraordinaria 2022, Acta de la Tricentésima Décima Quinta Sesión Extraordinaria 2022, Acta de la Tricentésima Décima Octava Sesión Extraordinaria 2022, Acta de la Tricentésima Vigésima Sesión Extraordinaria 2022, Acta de la Tricentésima Vigésima Primera Sesión Extraordinaria 2022, Acta de la Tricentésima Vigésima Segunda Sesión Extraordinaria 2022, Acta de la Tricentésima Vigésima Tercera Sesión Extraordinaria 2022, Acta de la Tricentésima Vigésima Cuarta Sesión Extraordinaria 2022, Acta de la Tricentésima Vigésima Quinta Sesión Extraordinaria 2022, Acta de la Tricentésima Vigésima Sexta Sesión Extraordinaria 2022, Acta de la Tricentésima Vigésima Séptima Sesión Extraordinaria 2022, Acta de la Tricentésima Vigésima Octava Sesión Extraordinaria 2022, Acta de la Tricentésima Vigésima Novena Sesión Extraordinaria 2022, Acta de la Tricentésima Trigésima Sesión Extraordinaria 2022, Acta de la Tricentésima Quincuagésima Tercera Sesión Extraordinaria 2022, Acta de la Tricentésima Trigésima Primera Sesión Extraordinaria 2022, Acta de la Tricentésima Trigésima Segunda Sesión Extraordinaria 2022, Acta de la Tricentésima Trigésima Tercera Sesión Extraordinaria 2022, Acta de la Tricentésima </w:t>
            </w:r>
            <w:r w:rsidRPr="00B045B2">
              <w:rPr>
                <w:rFonts w:ascii="Palatino Linotype" w:eastAsia="Palatino Linotype" w:hAnsi="Palatino Linotype" w:cs="Palatino Linotype"/>
                <w:color w:val="000000"/>
                <w:sz w:val="20"/>
                <w:szCs w:val="20"/>
              </w:rPr>
              <w:lastRenderedPageBreak/>
              <w:t>Trigésima Quinta Sesión Extraordinaria 2022, Acta de la Tricentésima Trigésima Sexta Sesión Extraordinaria 2022, Acta de la Tricentésima Trigésima Séptima Sesión Extraordinaria 2022, Acta de la Tricentésima Trigésima Novena Sesión Extraordinaria 2022, Acta de la Tricentésima Cuadragésima Sesión Extraordinaria 2022, Acta de la Tricentésima Cuadragésima Primera Sesión Extraordinaria 2022, Acta de la Tricentésima Cuadragésima Segunda Sesión Extraordinaria 2022, Acta de la Tricentésima Cuadragésima Tercera Sesión Extraordinaria 2022, Acta de la Tricentésima Cuadragésima Cuarta Sesión Extraordinaria 2022, Acta de la Tricentésima Cuadragésima Sexta Sesión Extraordinaria 2022, Acta de la Tricentésima Cuadragésima Séptima Sesión Extraordinaria 2022, Acta de la Tricentésima Cuadragésima Octava Sesión Extraordinaria 2022, Acta de la Tricentésima Cuadragésima Novena Sesión Extraordinaria 2022, Acta de la Tricentésima Quincuagésima Sesión Extraordinaria 2022, Acta de la Tricentésima Quincuagésima Primera Sesión Extraordinaria 2022, Acta de la Tricentésima Quincuagésima Cuarta Sesión Extraordinaria 2022, Acta de la Tricentésima Quincuagésima Quinta Sesión Extraordinaria 2022.</w:t>
            </w:r>
          </w:p>
          <w:p w14:paraId="1AE563A5" w14:textId="77777777" w:rsidR="00BA1E6A" w:rsidRPr="00B045B2" w:rsidRDefault="00BA1E6A">
            <w:pPr>
              <w:jc w:val="both"/>
              <w:rPr>
                <w:rFonts w:ascii="Palatino Linotype" w:eastAsia="Palatino Linotype" w:hAnsi="Palatino Linotype" w:cs="Palatino Linotype"/>
                <w:sz w:val="20"/>
                <w:szCs w:val="20"/>
              </w:rPr>
            </w:pPr>
          </w:p>
          <w:p w14:paraId="6D2C83CF" w14:textId="77777777" w:rsidR="00BA1E6A" w:rsidRPr="00B045B2" w:rsidRDefault="007169A5">
            <w:pPr>
              <w:jc w:val="both"/>
              <w:rPr>
                <w:rFonts w:ascii="Palatino Linotype" w:eastAsia="Palatino Linotype" w:hAnsi="Palatino Linotype" w:cs="Palatino Linotype"/>
                <w:u w:val="single"/>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1709.pdf”: </w:t>
            </w:r>
            <w:r w:rsidRPr="00B045B2">
              <w:rPr>
                <w:rFonts w:ascii="Palatino Linotype" w:eastAsia="Palatino Linotype" w:hAnsi="Palatino Linotype" w:cs="Palatino Linotype"/>
                <w:sz w:val="20"/>
                <w:szCs w:val="20"/>
              </w:rPr>
              <w:t xml:space="preserve">Oficio de fecha veintidós de junio de dos mil veintitrés, signado por la Titular de la Unidad de Transparencia, mediante el cual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w:t>
            </w:r>
            <w:r w:rsidRPr="00B045B2">
              <w:rPr>
                <w:rFonts w:ascii="Palatino Linotype" w:eastAsia="Palatino Linotype" w:hAnsi="Palatino Linotype" w:cs="Palatino Linotype"/>
                <w:sz w:val="20"/>
                <w:szCs w:val="20"/>
              </w:rPr>
              <w:lastRenderedPageBreak/>
              <w:t xml:space="preserve">“COVID-19”, por lo que se aprobó la excepción de manera fundada y motivada, en anexan dicha acta, además se anexan las actas de las sesiones del Comité de Transparencia del 13 de abril al 20 de junio de 2022. </w:t>
            </w:r>
          </w:p>
          <w:p w14:paraId="5FC9985B" w14:textId="77777777" w:rsidR="00BA1E6A" w:rsidRPr="00B045B2" w:rsidRDefault="00BA1E6A">
            <w:pPr>
              <w:jc w:val="both"/>
              <w:rPr>
                <w:rFonts w:ascii="Palatino Linotype" w:eastAsia="Palatino Linotype" w:hAnsi="Palatino Linotype" w:cs="Palatino Linotype"/>
                <w:u w:val="single"/>
              </w:rPr>
            </w:pPr>
          </w:p>
          <w:p w14:paraId="53E6B426"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 xml:space="preserve">Referente a </w:t>
            </w:r>
            <w:r w:rsidRPr="00B045B2">
              <w:rPr>
                <w:rFonts w:ascii="Palatino Linotype" w:eastAsia="Palatino Linotype" w:hAnsi="Palatino Linotype" w:cs="Palatino Linotype"/>
                <w:i/>
                <w:sz w:val="20"/>
                <w:szCs w:val="20"/>
              </w:rPr>
              <w:t xml:space="preserve">(…)en los archivos de la Unidad de Transparencia, por lo que hace a los oficios que ha girado a las áreas de la Administración Pública del 15 de febrero al 22 de marzo de 2022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 además se anexan las Actas de las Sesiones del Comité del periodo del 15 de febrero al 22 de marzo del año 2022 (…) (Sic), </w:t>
            </w:r>
            <w:r w:rsidRPr="00B045B2">
              <w:rPr>
                <w:rFonts w:ascii="Palatino Linotype" w:eastAsia="Palatino Linotype" w:hAnsi="Palatino Linotype" w:cs="Palatino Linotype"/>
                <w:sz w:val="20"/>
                <w:szCs w:val="20"/>
              </w:rPr>
              <w:t>no se localizó información al respecto, toda vez que se refiere a interrogantes que no constituyen un requerimiento que pueda ser satisfecho vía acceso a la información pública, ya que se trata de manifestaciones subjetivas vertidas, así como, interrogantes por parte de este Sujeto Obligado, no es algo que la entrega de un razonamiento, se establezca como atribución.</w:t>
            </w:r>
            <w:r w:rsidRPr="00B045B2">
              <w:rPr>
                <w:rFonts w:ascii="Palatino Linotype" w:eastAsia="Palatino Linotype" w:hAnsi="Palatino Linotype" w:cs="Palatino Linotype"/>
                <w:i/>
                <w:sz w:val="20"/>
                <w:szCs w:val="20"/>
              </w:rPr>
              <w:t xml:space="preserve"> </w:t>
            </w:r>
          </w:p>
        </w:tc>
      </w:tr>
      <w:tr w:rsidR="00BA1E6A" w:rsidRPr="00B045B2" w14:paraId="07029D8B" w14:textId="77777777">
        <w:tc>
          <w:tcPr>
            <w:tcW w:w="3256" w:type="dxa"/>
          </w:tcPr>
          <w:p w14:paraId="3060408E"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01708/TOLUCA/IP/2023</w:t>
            </w:r>
          </w:p>
        </w:tc>
        <w:tc>
          <w:tcPr>
            <w:tcW w:w="5670" w:type="dxa"/>
          </w:tcPr>
          <w:p w14:paraId="77995210"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EE1EC8"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atención a la solicitud con folio 01886/TOLUCA/IP/2023, me permito adjuntar al presente la respuesta correspondiente. Sin más por el momento, reciba un saludo.</w:t>
            </w:r>
          </w:p>
          <w:p w14:paraId="7D1FB8F1"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lastRenderedPageBreak/>
              <w:t>ATENTAMENTE</w:t>
            </w:r>
          </w:p>
          <w:p w14:paraId="4506F108"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Lic. Norma Sofía Pérez Martínez</w:t>
            </w:r>
          </w:p>
          <w:p w14:paraId="3659A6EF"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proofErr w:type="gramStart"/>
            <w:r w:rsidRPr="00B045B2">
              <w:rPr>
                <w:rFonts w:ascii="Palatino Linotype" w:eastAsia="Palatino Linotype" w:hAnsi="Palatino Linotype" w:cs="Palatino Linotype"/>
                <w:color w:val="000000"/>
                <w:sz w:val="20"/>
                <w:szCs w:val="20"/>
              </w:rPr>
              <w:t>Asimismo</w:t>
            </w:r>
            <w:proofErr w:type="gramEnd"/>
            <w:r w:rsidRPr="00B045B2">
              <w:rPr>
                <w:rFonts w:ascii="Palatino Linotype" w:eastAsia="Palatino Linotype" w:hAnsi="Palatino Linotype" w:cs="Palatino Linotype"/>
                <w:color w:val="000000"/>
                <w:sz w:val="20"/>
                <w:szCs w:val="20"/>
              </w:rPr>
              <w:t xml:space="preserve"> adjunto el siguiente archivo</w:t>
            </w:r>
            <w:r w:rsidRPr="00B045B2">
              <w:rPr>
                <w:rFonts w:ascii="Palatino Linotype" w:eastAsia="Palatino Linotype" w:hAnsi="Palatino Linotype" w:cs="Palatino Linotype"/>
                <w:i/>
                <w:color w:val="000000"/>
                <w:sz w:val="20"/>
                <w:szCs w:val="20"/>
              </w:rPr>
              <w:t xml:space="preserve">: </w:t>
            </w:r>
          </w:p>
          <w:p w14:paraId="2865EF4D" w14:textId="77777777" w:rsidR="00BA1E6A" w:rsidRPr="00B045B2" w:rsidRDefault="007169A5">
            <w:pPr>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ACTAS_SAIMEX1708_o.pdf”: </w:t>
            </w:r>
            <w:r w:rsidRPr="00B045B2">
              <w:rPr>
                <w:rFonts w:ascii="Palatino Linotype" w:eastAsia="Palatino Linotype" w:hAnsi="Palatino Linotype" w:cs="Palatino Linotype"/>
                <w:sz w:val="20"/>
                <w:szCs w:val="20"/>
              </w:rPr>
              <w:t xml:space="preserve">Acta de la Centésima Cuadragésima Sexta Sesión Extraordinaria, Acta de la Centésima Cuadragésima Séptima Sesión Extraordinaria, Acta de la Centésima Cuadragésima Octava Sesión Extraordinaria, Acta de la Ducentésima Sexta Octava Sesión Extraordinaria, Acta de la Centésima Cuadragésima Novena Sesión Extraordinaria, Acta de la Centésima Cuadragésima Novena Sesión Extraordinaria, Acta de la Centésima Septuagésima Tercera Sesión Extraordinaria, Acta de la Centésima Sexagésima Quinta Sesión Extraordinaria, Acta de la Centésima Quincuagésima Tercera Sesión Extraordinaria, Acta de la Centésima Quincuagésima Sesión Extraordinaria, Acta de la Centésima Sexagésima Tercera Sesión Extraordinaria, Acta de la Centésima Quincuagésima Quinta Sesión Extraordinaria, Acta de la Centésima Nonagésima Sexta Sesión Extraordinaria, Acta de la Centésima Quincuagésima Primera Sesión Extraordinaria, Acta de la Centésima Quincuagésima Segunda Sesión Extraordinaria, Acta de la Centésima Quincuagésima Cuarta Sesión Extraordinaria, Acta de la Ducentésima Quincuagésima Sesión Extraordinaria, Acta de la Centésima Quincuagésima Sexta Sesión Extraordinaria, Acta de la Centésima Quincuagésima Séptima Sesión Extraordinaria, Acta de la Centésima Nonagésima Séptima Sesión Extraordinaria, Acta de la Centésima Quincuagésima Octava Sesión Extraordinaria, Acta de la Centésima Nonagésima Segunda Sesión Extraordinaria, Acta de la Centésima Septuagésima Octava Sesión Extraordinaria, Acta de la Centésima Quincuagésima Novena Sesión Extraordinaria, Acta de la Centésima Sexagésima Sesión Extraordinaria, Acta de la Centésima Sexagésima Primera Sesión Extraordinaria, Acta de la Centésima Sexagésima Segunda Sesión Extraordinaria, Acta de la Centésima Sexagésima Cuarta Sesión </w:t>
            </w:r>
            <w:r w:rsidRPr="00B045B2">
              <w:rPr>
                <w:rFonts w:ascii="Palatino Linotype" w:eastAsia="Palatino Linotype" w:hAnsi="Palatino Linotype" w:cs="Palatino Linotype"/>
                <w:sz w:val="20"/>
                <w:szCs w:val="20"/>
              </w:rPr>
              <w:lastRenderedPageBreak/>
              <w:t xml:space="preserve">Extraordinaria, Acta de la Ducentésima Primera Sesión Extraordinaria, Acta de la Centésima Septuagésima Segunda Sesión Extraordinaria, Acta de la Ducentésima Vigésima Sexta Sesión Extraordinaria, Acta de la Centésima Sexagésima Sexta Sesión Extraordinaria, </w:t>
            </w:r>
          </w:p>
          <w:p w14:paraId="699A1398" w14:textId="77777777" w:rsidR="00BA1E6A" w:rsidRPr="00B045B2" w:rsidRDefault="007169A5">
            <w:pPr>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 xml:space="preserve">Acta de la Ducentésima Vigésima Séptima Sesión Extraordinaria, Acta de la Centésima Sexagésima Séptima Sesión Extraordinaria, Acta de la Centésima Sexagésima Octava Sesión Extraordinaria, Acta de la Centésima Sexagésima Novena Sesión Extraordinaria, Acta de la Centésima Septuagésima Sesión Extraordinaria, Acta de la Centésima Nonagésima Primera Sesión Extraordinaria, Acta de la Centésima Septuagésima Primera Sesión Extraordinaria, Acta de la Ducentésima Décima Sesión Extraordinaria, Acta de la Ducentésima Cuadragésima Primera Sesión Extraordinaria, Acta de la Centésima Nonagésima Quinta Sesión Extraordinaria, Acta de la Centésima Septuagésima Cuarta Sesión Extraordinaria, Acta de la Centésima Octogésima Cuarta Sesión Extraordinaria, Acta de la Centésima Septuagésima Séptima Sesión Extraordinaria, Acta de la Ducentésima Décima Novena Sesión Extraordinaria, Acta de Centésima Septuagésima Quinta Sesión Extraordinaria, Acta de la Centésima Septuagésima Novena Sesión Extraordinaria, Acta de la Centésima Octogésima Tercera Sesión Extraordinaria, Acta de la Centésima Octogésima Sesión Extraordinaria, Acta de la Centésima Octogésima Primera Sesión Extraordinaria, Acta de la Centésima Octogésima Segunda Sesión Extraordinaria, Acta de la Centésima Octogésima Quinta Sesión Extraordinaria, Acta de la Centésima Octogésima Sexta Sesión Extraordinaria, Acta de la Ducentésima Tercera Sesión Extraordinaria, Acta de la Centésima Octogésima Séptima Sesión Extraordinaria, Acta de la Centésima Octogésima Octava Sesión Extraordinaria, Acta de la Centésima Nonagésima Novena Sesión Extraordinaria, Acta de la Centésima Nonagésima Cuarta Sesión Extraordinaria, Acta de la Centésima Octogésima Novena Sesión Extraordinaria, Acta de la </w:t>
            </w:r>
            <w:r w:rsidRPr="00B045B2">
              <w:rPr>
                <w:rFonts w:ascii="Palatino Linotype" w:eastAsia="Palatino Linotype" w:hAnsi="Palatino Linotype" w:cs="Palatino Linotype"/>
                <w:sz w:val="20"/>
                <w:szCs w:val="20"/>
              </w:rPr>
              <w:lastRenderedPageBreak/>
              <w:t xml:space="preserve">Ducentésima Décima Segunda Sesión Extraordinaria, Acta de la Ducentésima Décima Primera Sesión Extraordinaria, Acta de la Centésima Nonagésima Sesión Extraordinaria, Acta de la Centésima  Nonagésima Tercera Sesión Extraordinaria, Acta de la Ducentésima Segunda Sesión Extraordinaria, Acta de la Nonagésima Octava Sesión Extraordinaria, Acta de la Ducentésima Quinta Sesión Extraordinaria, Acta de la Ducentésima Sesión Extraordinaria, Acta de la Ducentésima Cuarta Sesión Extraordinaria, Acta de la Ducentésima Octava Sesión Extraordinaria, Acta de la Ducentésima Novena Sesión Extraordinaria, Acta de la Ducentésima Décima Tercera Sesión Extraordinaria, Acta de la Ducentésima Trigésima Tercera Sesión Extraordinaria, Acta de la Ducentésima Décima Cuarta Sesión Extraordinaria, Acta de la Ducentésima Décima Quinta Sesión Extraordinaria, Acta de la Ducentésima Décima Sexta Sesión Extraordinaria, Acta de la Ducentésima Décima Séptima Sesión Extraordinaria, Acta de la Ducentésima Décima Octava Sesión Extraordinaria, Acta de la Ducentésima Vigésima Sesión Extraordinaria, Acta de la Ducentésima Vigésima Primera Sesión Extraordinaria, Acta de la Ducentésima Vigésima Segunda Sesión Extraordinaria, Acta de la Ducentésima Vigésima Tercera Sesión Extraordinaria, Acta de la Ducentésima Vigésima Quinta Sesión Extraordinaria, Acta de la Ducentésima Vigésima Séptima Sesión Extraordinaria, Acta de la Ducentésima Vigésima Octava Sesión Extraordinaria, Acta de la Ducentésima Vigésima Novena Sesión Extraordinaria, Acta de la Ducentésima Trigésima Sesión Extraordinaria, Acta de la Ducentésima Trigésima Primera Sesión Extraordinaria, Acta de la Ducentésima Trigésima Segunda Sesión Extraordinaria, Acta de la Ducentésima Trigésima Cuarta Sesión Extraordinaria, Acta de la Ducentésima Trigésima Quinta Sesión Extraordinaria, Acta de la Ducentésima Trigésima Sexta Sesión Extraordinaria, Acta de la Ducentésima Trigésima Séptima Sesión Extraordinaria, Acta de la Ducentésima Trigésima Octava Sesión Extraordinaria, Acta de la Ducentésima Nonagésima Cuarta Sesión Extraordinaria, Acta de la Ducentésima Trigésima Novena </w:t>
            </w:r>
            <w:r w:rsidRPr="00B045B2">
              <w:rPr>
                <w:rFonts w:ascii="Palatino Linotype" w:eastAsia="Palatino Linotype" w:hAnsi="Palatino Linotype" w:cs="Palatino Linotype"/>
                <w:sz w:val="20"/>
                <w:szCs w:val="20"/>
              </w:rPr>
              <w:lastRenderedPageBreak/>
              <w:t xml:space="preserve">Sesión Extraordinaria, Acta de la Ducentésima Cuadragésima Sesión Extraordinaria, Acta de la Ducentésima Cuadragésima Segunda Sesión Extraordinaria, Acta de la Ducentésima Cuadragésima Tercera Sesión Extraordinaria, Acta de la Ducentésima Cuadragésima Cuarta Sesión Extraordinaria, Acta de la Ducentésima Cuadragésima Quinta Sesión Extraordinaria, Acta de la Ducentésima Cuadragésima Sexta Sesión Extraordinaria, Acta de la Ducentésima Nonagésima Tercera Sesión Extraordinaria, Acta de la Ducentésima Cuadragésima Séptima Sesión Extraordinaria, Acta de la Ducentésima Cuadragésima Novena Sesión Extraordinaria, Acta de Ducentésima Quincuagésima Primera Sesión Extraordinaria, Acta de Ducentésima Quincuagésima Segunda Sesión Extraordinaria, Acta de Ducentésima Quincuagésima Tercera Sesión Extraordinaria, Acta de Ducentésima Quincuagésima Cuarta Sesión Extraordinaria, Acta de Ducentésima Quincuagésima Quinta Sesión Extraordinaria, Acta de Ducentésima Quincuagésima Sexta Sesión Extraordinaria, Acta de Ducentésima Quincuagésima Séptima Sesión Extraordinaria, Acta de Ducentésima Quincuagésima Octava Sesión Extraordinaria, Acta de Ducentésima Nonagésima Quinta Sesión Extraordinaria, Acta de Ducentésima Quincuagésima Novena Sesión Extraordinaria, Acta de Ducentésima Sexagésima Sesión Extraordinaria, Acta de la Ducentésima Sexagésima Primera Sesión Extraordinaria, Acta de la Ducentésima Sexagésima Segunda Sesión Extraordinaria, Acta de la Ducentésima Sexagésima Tercera Sesión Extraordinaria, Acta de la Ducentésima Sexagésima Cuarta Sesión Extraordinaria, Acta de la Ducentésima Sexagésima Quinta Sesión Extraordinaria, Acta de la Ducentésima Sexagésima Sexta Sesión Extraordinaria, Acta de la Ducentésima Sexagésima Séptima Sesión Extraordinaria, Acta de la Ducentésima Octogésima Quinta Sesión Extraordinaria, Acta de la Ducentésima Sexagésima Octava Sesión Extraordinaria, Acta de la Ducentésima Septuagésima Séptima Sesión Extraordinaria, Acta de la Ducentésima Sexagésima Novena Sesión Extraordinaria, Acta de la Ducentésima Septuagésima Sesión </w:t>
            </w:r>
            <w:r w:rsidRPr="00B045B2">
              <w:rPr>
                <w:rFonts w:ascii="Palatino Linotype" w:eastAsia="Palatino Linotype" w:hAnsi="Palatino Linotype" w:cs="Palatino Linotype"/>
                <w:sz w:val="20"/>
                <w:szCs w:val="20"/>
              </w:rPr>
              <w:lastRenderedPageBreak/>
              <w:t xml:space="preserve">Extraordinaria, Acta de la Ducentésima Septuagésima Primera Sesión Extraordinaria, Acta de la Ducentésima Septuagésima Segunda Sesión Extraordinaria, Acta de la Ducentésima Septuagésima Tercera Sesión Extraordinaria, Acta de la Ducentésima Septuagésima Cuarta Sesión Extraordinaria, Acta de la Ducentésima Septuagésima Quinta Sesión Extraordinaria, Acta de la Ducentésima Septuagésima Sexta Sesión Extraordinaria, Acta de la Ducentésima Septuagésima Octava Sesión Extraordinaria, Acta de la Ducentésima Septuagésima Novena Sesión Extraordinaria, Acta de la Ducentésima Octogésima Sesión Extraordinaria, Acta de la Ducentésima Octogésima Primera Sesión Extraordinaria, Acta de la Ducentésima Octogésima Tercera Sesión Extraordinaria, Acta de la Ducentésima Octogésima Segunda Sesión Extraordinaria, Acta de la Ducentésima Octogésima Cuarta Sesión Extraordinaria, Acta de la Ducentésima Octogésima Sexta Sesión Extraordinaria, Acta de la Ducentésima Octogésima Séptima Sesión Extraordinaria, Acta de la Ducentésima Octogésima Octava Sesión Extraordinaria, Acta de la Ducentésima Octogésima Novena Sesión Extraordinaria, Acta de la Ducentésima Nonagésima Sexta Sesión Extraordinaria, Acta de la Ducentésima Nonagésima Sesión Extraordinaria, Acta de la Ducentésima Nonagésima Primera Sesión Extraordinaria, Acta de la Ducentésima Nonagésima Segunda Sesión Extraordinaria, Acta de la Ducentésima Nonagésima Séptima Sesión Extraordinaria. </w:t>
            </w:r>
          </w:p>
          <w:p w14:paraId="56EE9804" w14:textId="77777777" w:rsidR="00BA1E6A" w:rsidRPr="00B045B2" w:rsidRDefault="00BA1E6A">
            <w:pPr>
              <w:jc w:val="both"/>
              <w:rPr>
                <w:rFonts w:ascii="Palatino Linotype" w:eastAsia="Palatino Linotype" w:hAnsi="Palatino Linotype" w:cs="Palatino Linotype"/>
                <w:sz w:val="20"/>
                <w:szCs w:val="20"/>
              </w:rPr>
            </w:pPr>
          </w:p>
          <w:p w14:paraId="1A4ABD94"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1708.pdf”: </w:t>
            </w:r>
            <w:r w:rsidRPr="00B045B2">
              <w:rPr>
                <w:rFonts w:ascii="Palatino Linotype" w:eastAsia="Palatino Linotype" w:hAnsi="Palatino Linotype" w:cs="Palatino Linotype"/>
                <w:sz w:val="20"/>
                <w:szCs w:val="20"/>
              </w:rPr>
              <w:t xml:space="preserve">Oficio de fecha veintidós de junio de dos mil veintitrés, signado por la Titular de la Unidad de Transparencia del Ayuntamiento de Toluca, mediante el cual menciona que no cuenta con los oficios que se han girado a las diversas áreas de la Administración Pública  del 15 de marzo al 23 de mayo de 2022 a efecto de convocarlos a las sesiones del comité de </w:t>
            </w:r>
            <w:proofErr w:type="spellStart"/>
            <w:r w:rsidRPr="00B045B2">
              <w:rPr>
                <w:rFonts w:ascii="Palatino Linotype" w:eastAsia="Palatino Linotype" w:hAnsi="Palatino Linotype" w:cs="Palatino Linotype"/>
                <w:sz w:val="20"/>
                <w:szCs w:val="20"/>
              </w:rPr>
              <w:t>transparenciua</w:t>
            </w:r>
            <w:proofErr w:type="spellEnd"/>
            <w:r w:rsidRPr="00B045B2">
              <w:rPr>
                <w:rFonts w:ascii="Palatino Linotype" w:eastAsia="Palatino Linotype" w:hAnsi="Palatino Linotype" w:cs="Palatino Linotype"/>
                <w:sz w:val="20"/>
                <w:szCs w:val="20"/>
              </w:rPr>
              <w:t xml:space="preserve">, en virtud de que mediante en la Cuarta Sesión Ordinaria 2022 del Comité de Transparencia del Municipio de Toluca Administración 2022 – 2024, de fecha </w:t>
            </w:r>
            <w:r w:rsidRPr="00B045B2">
              <w:rPr>
                <w:rFonts w:ascii="Palatino Linotype" w:eastAsia="Palatino Linotype" w:hAnsi="Palatino Linotype" w:cs="Palatino Linotype"/>
                <w:sz w:val="20"/>
                <w:szCs w:val="20"/>
              </w:rPr>
              <w:lastRenderedPageBreak/>
              <w:t>veintiuno de enero de dos mil veintidós, se aprobó la excepción para efectuar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por lo cual adjunta el acta de la sesión en referencia.</w:t>
            </w:r>
          </w:p>
          <w:p w14:paraId="40578E5D"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 xml:space="preserve">Asimismo, menciona que anexa las actas de las sesiones del Comité de Transparencia del periodo referido del 15 de marzo al 23 de mayo de año 2022. </w:t>
            </w:r>
          </w:p>
          <w:p w14:paraId="79FD5714"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CT ACTA 2022_o.pdf”: </w:t>
            </w:r>
            <w:r w:rsidRPr="00B045B2">
              <w:rPr>
                <w:rFonts w:ascii="Palatino Linotype" w:eastAsia="Palatino Linotype" w:hAnsi="Palatino Linotype" w:cs="Palatino Linotype"/>
                <w:sz w:val="20"/>
                <w:szCs w:val="20"/>
              </w:rPr>
              <w:t xml:space="preserve">Acta de la Cuarta Sesión Ordinaria 2022 del Comité de Transparencia del Municipio de Toluca Administración 2022 – 2024. </w:t>
            </w:r>
          </w:p>
        </w:tc>
      </w:tr>
      <w:tr w:rsidR="00BA1E6A" w:rsidRPr="00B045B2" w14:paraId="2196D4B4" w14:textId="77777777">
        <w:tc>
          <w:tcPr>
            <w:tcW w:w="3256" w:type="dxa"/>
          </w:tcPr>
          <w:p w14:paraId="0A6299F8"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01706/TOLUCA/IP/2023</w:t>
            </w:r>
          </w:p>
        </w:tc>
        <w:tc>
          <w:tcPr>
            <w:tcW w:w="5670" w:type="dxa"/>
          </w:tcPr>
          <w:p w14:paraId="03B9629D"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08D841"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atención a la solicitud con folio 01706/TOLUCA/IP/2023, me permito adjuntar al presente la respuesta correspondiente y anexo. Sin más por el momento, reciba un saludo</w:t>
            </w:r>
          </w:p>
          <w:p w14:paraId="405D30CC"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ATENTAMENTE</w:t>
            </w:r>
          </w:p>
          <w:p w14:paraId="5225CD43"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Lic. Norma Sofía Pérez Martínez</w:t>
            </w:r>
          </w:p>
          <w:p w14:paraId="0F40644D"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proofErr w:type="gramStart"/>
            <w:r w:rsidRPr="00B045B2">
              <w:rPr>
                <w:rFonts w:ascii="Palatino Linotype" w:eastAsia="Palatino Linotype" w:hAnsi="Palatino Linotype" w:cs="Palatino Linotype"/>
                <w:color w:val="000000"/>
                <w:sz w:val="20"/>
                <w:szCs w:val="20"/>
              </w:rPr>
              <w:t>Asimismo</w:t>
            </w:r>
            <w:proofErr w:type="gramEnd"/>
            <w:r w:rsidRPr="00B045B2">
              <w:rPr>
                <w:rFonts w:ascii="Palatino Linotype" w:eastAsia="Palatino Linotype" w:hAnsi="Palatino Linotype" w:cs="Palatino Linotype"/>
                <w:color w:val="000000"/>
                <w:sz w:val="20"/>
                <w:szCs w:val="20"/>
              </w:rPr>
              <w:t xml:space="preserve"> adjunto el siguiente archivo</w:t>
            </w:r>
            <w:r w:rsidRPr="00B045B2">
              <w:rPr>
                <w:rFonts w:ascii="Palatino Linotype" w:eastAsia="Palatino Linotype" w:hAnsi="Palatino Linotype" w:cs="Palatino Linotype"/>
                <w:i/>
                <w:color w:val="000000"/>
                <w:sz w:val="20"/>
                <w:szCs w:val="20"/>
              </w:rPr>
              <w:t xml:space="preserve">: </w:t>
            </w:r>
          </w:p>
          <w:p w14:paraId="34549319"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ANEXO SAIMEX1706_.pdf: </w:t>
            </w:r>
            <w:r w:rsidRPr="00B045B2">
              <w:rPr>
                <w:rFonts w:ascii="Palatino Linotype" w:eastAsia="Palatino Linotype" w:hAnsi="Palatino Linotype" w:cs="Palatino Linotype"/>
                <w:sz w:val="20"/>
                <w:szCs w:val="20"/>
              </w:rPr>
              <w:t xml:space="preserve">Acta de la Sexagésima Octava Sesión Extraordinaria 2022, Acta de la Centésima Vigésima Séptima Sesión Extraordinaria 2022, Acta de la Septuagésima Sesión Extraordinaria 2022, Acta de la Septuagésima Novena Sesión Extraordinaria 2022, Acta de la Centésima Cuadragésima Tercera Sesión Extraordinaria 2022, Acta de la Septuagésima Primera Sesión Extraordinaria 2022, Acta de la Nonagésima Primera Sesión Extraordinaria 2022, Acta de la Nonagésima Quinta Sesión Extraordinaria 2022, Acta de la Septuagésima Cuarta Sesión Extraordinaria 2022, Acta de la Nonagésima Tercera Sesión Extraordinaria 2022, Acta de la </w:t>
            </w:r>
            <w:r w:rsidRPr="00B045B2">
              <w:rPr>
                <w:rFonts w:ascii="Palatino Linotype" w:eastAsia="Palatino Linotype" w:hAnsi="Palatino Linotype" w:cs="Palatino Linotype"/>
                <w:sz w:val="20"/>
                <w:szCs w:val="20"/>
              </w:rPr>
              <w:lastRenderedPageBreak/>
              <w:t xml:space="preserve">Centésima Décima Séptima Sesión Extraordinaria 2022, Acta de la Septuagésima Segunda Sesión Extraordinaria 2022, Acta de la Septuagésima Tercera Sesión Extraordinaria 2022, Acta de la Centésima Primera Sesión Extraordinaria 2022, Acta de la Octogésima Sesión Extraordinaria 2022, Acta de la Centésima Vigésima Novena Sesión Extraordinaria 2022, Acta de la Centésima Vigésima Octava Sesión Extraordinaria 2022, Acta de la Septuagésima Octava Sesión Extraordinaria 2022, Acta de la Centésima Trigésima Octava Sesión Extraordinaria 2022, Acta de la Centésima Vigésima Quinta Sesión Extraordinaria 2022, Acta de la Septuagésima Séptima Sesión Extraordinaria 2022, Acta de la Centésima Trigésima Tercera Sesión Extraordinaria 2022, Acta de la Centésima Séptima Sesión Extraordinaria 2022, Acta de la Octogésima Primera Sesión Extraordinaria 2022, Acta de la Octogésima Segunda Sesión Extraordinaria 2022, Acta de la Centésima Cuadragésima Cuarta Sesión Extraordinaria 2022, Acta de la Octogésima Sexta Sesión Extraordinaria 2022, Acta de la Octogésima Quinta Sesión Extraordinaria 2022, Acta de la Octogésima Tercera Sesión Extraordinaria 2022, Acta de la Centésima Vigésima Sexta Sesión Extraordinaria 2022, Acta de la Octogésima Cuarta Sesión Extraordinaria 2022, Acta de la Centésima Quincuagésima Cuarta Sesión Extraordinaria 2022, Acta de la Octogésima Séptima Sesión Extraordinaria 2022, Acta de la Nonagésima Octava Sesión Extraordinaria 2022, Acta de la Octogésima Octava Sesión Extraordinaria 2022, Acta de la Centésima Sesión Extraordinaria 2022, Acta de la Octogésima Novena Sesión Extraordinaria 2022, Acta de la Nonagésima Sesión Extraordinaria 2022, Acta de la Centésima Quinta Sesión Extraordinaria 2022, Acta de la Nonagésima Segunda Sesión Extraordinaria 2022, Acta de la Nonagésima  Cuarta Sesión Extraordinaria 2022, Acta de la Centésima Cuadragésima Segunda Sesión Extraordinaria 2022, Acta de la Nonagésima  Sexta Sesión Extraordinaria 2022, Acta de la Nonagésima  Séptima Sesión Extraordinaria 2022, Acta de la Centésima Cuadragésima Sesión Extraordinaria 2022, Acta de la Nonagésima  Novena Sesión Extraordinaria 2022, Acta de la Centésima Segunda Sesión Extraordinaria 2022, Acta de la Centésima Tercera Sesión Extraordinaria 2022, Acta de la Centésima Cuarta Sesión Extraordinaria 2022, Acta de la Centésima Sexta Sesión Extraordinaria 2022, Acta de la </w:t>
            </w:r>
            <w:r w:rsidRPr="00B045B2">
              <w:rPr>
                <w:rFonts w:ascii="Palatino Linotype" w:eastAsia="Palatino Linotype" w:hAnsi="Palatino Linotype" w:cs="Palatino Linotype"/>
                <w:sz w:val="20"/>
                <w:szCs w:val="20"/>
              </w:rPr>
              <w:lastRenderedPageBreak/>
              <w:t xml:space="preserve">Centésima Octava Sesión Extraordinaria 2022, Acta de la Centésima Décima Sexta Sesión Extraordinaria 2022, Acta de la Centésima Trigésima Cuarta Sesión Extraordinaria 2022, Acta de la Centésima Décima Séptima Sesión Extraordinaria 2022, Acta de la Centésima Vigésima Sesión Extraordinaria 2022, Acta de la Centésima Vigésima Primera Sesión Extraordinaria 2022, Acta de la Centésima Trigésima Novena Sesión Extraordinaria 2022, Acta de la Centésima Quincuagésima Séptima Sesión Extraordinaria 2022, Acta de la Centésima Vigésima Segunda Sesión Extraordinaria 2022, Acta de la Centésima Vigésima Tercera Sesión Extraordinaria 2022, Acta de la Centésima Vigésima Cuarta Sesión Extraordinaria 2022, Acta de la Centésima Trigésima Séptima Sesión Extraordinaria 2022, Acta de la Centésima Trigésima Sesión Extraordinaria 2022, Acta de la Centésima Trigésima Primera Sesión Extraordinaria 2022, Acta de la Centésima Trigésima Segunda Sesión Extraordinaria 2022, Acta de la Centésima Trigésima Sexta Sesión Extraordinaria 2022, Acta de la Centésima Trigésima Quinta Sesión Extraordinaria 2022,Acta de la Centésima Cuadragésima Primera Sesión Extraordinaria 2022, Acta de la Centésima Cuadragésima Quinta Sesión Extraordinaria 2022, Acta de la Centésima Cuadragésima Sexta Sesión Extraordinaria 2022, Acta de la Centésima Cuadragésima Séptima Sesión Extraordinaria 2022, Acta de la Centésima Cuadragésima Octava Sesión Extraordinaria 2022, Acta de la Centésima Cuadragésima Novena Sesión Extraordinaria 2022, Acta de la Centésima Quincuagésima Sesión Extraordinaria 2022, Acta de la Centésima Quincuagésima Primera Sesión Extraordinaria 2022, Acta de la Centésima Quincuagésima Segunda Sesión Extraordinaria 2022, Acta de la Centésima Quincuagésima Tercera Sesión Extraordinaria 2022, Acta de la Centésima Quincuagésima Quinta Sesión Extraordinaria 2022, Acta de la Centésima Quincuagésima Sexta Sesión Extraordinaria 2022, Acta de la Centésima Quincuagésima Octava Sesión Extraordinaria 2022, Acta de la Centésima Quincuagésima Novena Sesión Extraordinaria 2022, </w:t>
            </w:r>
          </w:p>
          <w:p w14:paraId="2B9BF79B"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 xml:space="preserve"> “</w:t>
            </w:r>
            <w:r w:rsidRPr="00B045B2">
              <w:rPr>
                <w:rFonts w:ascii="Palatino Linotype" w:eastAsia="Palatino Linotype" w:hAnsi="Palatino Linotype" w:cs="Palatino Linotype"/>
                <w:b/>
                <w:i/>
                <w:sz w:val="20"/>
                <w:szCs w:val="20"/>
              </w:rPr>
              <w:t>1706.pdf:</w:t>
            </w:r>
            <w:r w:rsidRPr="00B045B2">
              <w:rPr>
                <w:rFonts w:ascii="Palatino Linotype" w:eastAsia="Palatino Linotype" w:hAnsi="Palatino Linotype" w:cs="Palatino Linotype"/>
                <w:sz w:val="20"/>
                <w:szCs w:val="20"/>
              </w:rPr>
              <w:t xml:space="preserve"> Oficio de fecha veintidós de junio de dos mil veintitrés, signado por la Titular de la Unidad de Transparencia, mediante el cual menciona que después de una </w:t>
            </w:r>
            <w:r w:rsidRPr="00B045B2">
              <w:rPr>
                <w:rFonts w:ascii="Palatino Linotype" w:eastAsia="Palatino Linotype" w:hAnsi="Palatino Linotype" w:cs="Palatino Linotype"/>
                <w:sz w:val="20"/>
                <w:szCs w:val="20"/>
              </w:rPr>
              <w:lastRenderedPageBreak/>
              <w:t xml:space="preserve">búsqueda exhaustiva y razonable en los archivos de la Unidad de Transparencia, por lo que hace a los oficios que ha girado a las áreas de la Administración Pública del 15 de febrero al 22 de marzo de 2022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 además se anexan las Actas de las Sesiones del Comité del periodo del 15 de febrero al 22 de marzo del año 2022. </w:t>
            </w:r>
          </w:p>
          <w:p w14:paraId="1976C0C4" w14:textId="77777777" w:rsidR="00BA1E6A" w:rsidRPr="00B045B2" w:rsidRDefault="00BA1E6A">
            <w:pPr>
              <w:spacing w:line="240" w:lineRule="auto"/>
              <w:jc w:val="both"/>
              <w:rPr>
                <w:rFonts w:ascii="Palatino Linotype" w:eastAsia="Palatino Linotype" w:hAnsi="Palatino Linotype" w:cs="Palatino Linotype"/>
                <w:sz w:val="20"/>
                <w:szCs w:val="20"/>
              </w:rPr>
            </w:pPr>
          </w:p>
          <w:p w14:paraId="7BCDCF4E"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CT ACTA 2022_o.pdf”: </w:t>
            </w:r>
            <w:r w:rsidRPr="00B045B2">
              <w:rPr>
                <w:rFonts w:ascii="Palatino Linotype" w:eastAsia="Palatino Linotype" w:hAnsi="Palatino Linotype" w:cs="Palatino Linotype"/>
                <w:sz w:val="20"/>
                <w:szCs w:val="20"/>
              </w:rPr>
              <w:t xml:space="preserve">Acta de la Cuarta Sesión Ordinaria 2022 del Comité de Transparencia del Municipio de Toluca Administración 2022 – 2024. </w:t>
            </w:r>
          </w:p>
        </w:tc>
      </w:tr>
      <w:tr w:rsidR="00BA1E6A" w:rsidRPr="00B045B2" w14:paraId="79EF9A27" w14:textId="77777777">
        <w:tc>
          <w:tcPr>
            <w:tcW w:w="3256" w:type="dxa"/>
          </w:tcPr>
          <w:p w14:paraId="326AD07D"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01705/TOLUCA/IP/2023</w:t>
            </w:r>
          </w:p>
        </w:tc>
        <w:tc>
          <w:tcPr>
            <w:tcW w:w="5670" w:type="dxa"/>
          </w:tcPr>
          <w:p w14:paraId="46CD0FBF"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E1DF0A"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atención a la solicitud con folio 01705/TOLUCA/IP/2023, me permito adjuntar al presente la respuesta correspondiente y anexo. Sin más por el momento, reciba un saludo</w:t>
            </w:r>
          </w:p>
          <w:p w14:paraId="4B365581"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ATENTAMENTE</w:t>
            </w:r>
          </w:p>
          <w:p w14:paraId="7E7B0BA7"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Lic. Norma Sofía Pérez Martínez</w:t>
            </w:r>
          </w:p>
          <w:p w14:paraId="517B050C"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proofErr w:type="gramStart"/>
            <w:r w:rsidRPr="00B045B2">
              <w:rPr>
                <w:rFonts w:ascii="Palatino Linotype" w:eastAsia="Palatino Linotype" w:hAnsi="Palatino Linotype" w:cs="Palatino Linotype"/>
                <w:color w:val="000000"/>
                <w:sz w:val="20"/>
                <w:szCs w:val="20"/>
              </w:rPr>
              <w:t>Asimismo</w:t>
            </w:r>
            <w:proofErr w:type="gramEnd"/>
            <w:r w:rsidRPr="00B045B2">
              <w:rPr>
                <w:rFonts w:ascii="Palatino Linotype" w:eastAsia="Palatino Linotype" w:hAnsi="Palatino Linotype" w:cs="Palatino Linotype"/>
                <w:color w:val="000000"/>
                <w:sz w:val="20"/>
                <w:szCs w:val="20"/>
              </w:rPr>
              <w:t xml:space="preserve"> adjunto los siguientes archivos</w:t>
            </w:r>
            <w:r w:rsidRPr="00B045B2">
              <w:rPr>
                <w:rFonts w:ascii="Palatino Linotype" w:eastAsia="Palatino Linotype" w:hAnsi="Palatino Linotype" w:cs="Palatino Linotype"/>
                <w:i/>
                <w:color w:val="000000"/>
                <w:sz w:val="20"/>
                <w:szCs w:val="20"/>
              </w:rPr>
              <w:t xml:space="preserve">: </w:t>
            </w:r>
          </w:p>
          <w:p w14:paraId="777D6F1A" w14:textId="77777777" w:rsidR="00BA1E6A" w:rsidRPr="00B045B2" w:rsidRDefault="00BA1E6A">
            <w:pPr>
              <w:spacing w:line="240" w:lineRule="auto"/>
              <w:jc w:val="both"/>
              <w:rPr>
                <w:rFonts w:ascii="Palatino Linotype" w:eastAsia="Palatino Linotype" w:hAnsi="Palatino Linotype" w:cs="Palatino Linotype"/>
                <w:i/>
                <w:color w:val="000000"/>
                <w:sz w:val="20"/>
                <w:szCs w:val="20"/>
              </w:rPr>
            </w:pPr>
          </w:p>
          <w:p w14:paraId="221C3F2B" w14:textId="77777777" w:rsidR="00BA1E6A" w:rsidRPr="00B045B2" w:rsidRDefault="007169A5">
            <w:pPr>
              <w:spacing w:line="240" w:lineRule="auto"/>
              <w:jc w:val="both"/>
              <w:rPr>
                <w:rFonts w:ascii="Palatino Linotype" w:eastAsia="Palatino Linotype" w:hAnsi="Palatino Linotype" w:cs="Palatino Linotype"/>
                <w:sz w:val="20"/>
                <w:szCs w:val="20"/>
              </w:rPr>
            </w:pPr>
            <w:r w:rsidRPr="00B045B2">
              <w:rPr>
                <w:rFonts w:ascii="Palatino Linotype" w:eastAsia="Palatino Linotype" w:hAnsi="Palatino Linotype" w:cs="Palatino Linotype"/>
                <w:sz w:val="20"/>
                <w:szCs w:val="20"/>
              </w:rPr>
              <w:lastRenderedPageBreak/>
              <w:t>“</w:t>
            </w:r>
            <w:r w:rsidRPr="00B045B2">
              <w:rPr>
                <w:rFonts w:ascii="Palatino Linotype" w:eastAsia="Palatino Linotype" w:hAnsi="Palatino Linotype" w:cs="Palatino Linotype"/>
                <w:b/>
                <w:i/>
                <w:sz w:val="20"/>
                <w:szCs w:val="20"/>
              </w:rPr>
              <w:t xml:space="preserve">1705.pdf”: </w:t>
            </w:r>
            <w:r w:rsidRPr="00B045B2">
              <w:rPr>
                <w:rFonts w:ascii="Palatino Linotype" w:eastAsia="Palatino Linotype" w:hAnsi="Palatino Linotype" w:cs="Palatino Linotype"/>
                <w:sz w:val="20"/>
                <w:szCs w:val="20"/>
              </w:rPr>
              <w:t>Oficio de fecha veintidós de junio de dos mil veintitrés, signado por el Titular de la Unidad de Transparencia, mediante el cual menciona que después de una búsqueda exhaustiva y razonable en los archivos de la Unidad de Transparencia, por lo que hace a los oficios que ha girado a las áreas de la Administración Pública del 15 de febrero al 22 de marzo de 2022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w:t>
            </w:r>
          </w:p>
          <w:p w14:paraId="30B01EE0" w14:textId="77777777" w:rsidR="00BA1E6A" w:rsidRPr="00B045B2" w:rsidRDefault="00BA1E6A">
            <w:pPr>
              <w:spacing w:line="240" w:lineRule="auto"/>
              <w:jc w:val="both"/>
              <w:rPr>
                <w:rFonts w:ascii="Palatino Linotype" w:eastAsia="Palatino Linotype" w:hAnsi="Palatino Linotype" w:cs="Palatino Linotype"/>
                <w:sz w:val="20"/>
                <w:szCs w:val="20"/>
              </w:rPr>
            </w:pPr>
          </w:p>
          <w:p w14:paraId="6F9D5170"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 xml:space="preserve">Referente a </w:t>
            </w:r>
            <w:r w:rsidRPr="00B045B2">
              <w:rPr>
                <w:rFonts w:ascii="Palatino Linotype" w:eastAsia="Palatino Linotype" w:hAnsi="Palatino Linotype" w:cs="Palatino Linotype"/>
                <w:i/>
                <w:sz w:val="20"/>
                <w:szCs w:val="20"/>
              </w:rPr>
              <w:t xml:space="preserve">(…)en los archivos de la Unidad de Transparencia, por lo que hace a los oficios que ha girado a las áreas de la Administración Pública del 15 de febrero al 22 de marzo de 2022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 además se anexan las Actas de las Sesiones del Comité del periodo del 15 de febrero al 22 de marzo del año 2022 (…) </w:t>
            </w:r>
            <w:r w:rsidRPr="00B045B2">
              <w:rPr>
                <w:rFonts w:ascii="Palatino Linotype" w:eastAsia="Palatino Linotype" w:hAnsi="Palatino Linotype" w:cs="Palatino Linotype"/>
                <w:i/>
                <w:sz w:val="20"/>
                <w:szCs w:val="20"/>
              </w:rPr>
              <w:lastRenderedPageBreak/>
              <w:t xml:space="preserve">(Sic), </w:t>
            </w:r>
            <w:r w:rsidRPr="00B045B2">
              <w:rPr>
                <w:rFonts w:ascii="Palatino Linotype" w:eastAsia="Palatino Linotype" w:hAnsi="Palatino Linotype" w:cs="Palatino Linotype"/>
                <w:sz w:val="20"/>
                <w:szCs w:val="20"/>
              </w:rPr>
              <w:t>no se localizó información al respecto, toda vez que se refiere a interrogantes que no constituyen un requerimiento que pueda ser satisfecho vía acceso a la información pública, ya que se trata de manifestaciones subjetivas vertidas, así como, interrogantes por parte de este Sujeto Obligado, no es algo que la entrega de un razonamiento, se establezca como atribución.</w:t>
            </w:r>
            <w:r w:rsidRPr="00B045B2">
              <w:rPr>
                <w:rFonts w:ascii="Palatino Linotype" w:eastAsia="Palatino Linotype" w:hAnsi="Palatino Linotype" w:cs="Palatino Linotype"/>
                <w:i/>
                <w:sz w:val="20"/>
                <w:szCs w:val="20"/>
              </w:rPr>
              <w:t xml:space="preserve"> </w:t>
            </w:r>
          </w:p>
          <w:p w14:paraId="014A1C45" w14:textId="77777777" w:rsidR="00BA1E6A" w:rsidRPr="00B045B2" w:rsidRDefault="00BA1E6A">
            <w:pPr>
              <w:spacing w:line="240" w:lineRule="auto"/>
              <w:jc w:val="both"/>
              <w:rPr>
                <w:rFonts w:ascii="Palatino Linotype" w:eastAsia="Palatino Linotype" w:hAnsi="Palatino Linotype" w:cs="Palatino Linotype"/>
                <w:b/>
                <w:i/>
                <w:sz w:val="20"/>
                <w:szCs w:val="20"/>
              </w:rPr>
            </w:pPr>
          </w:p>
          <w:p w14:paraId="132B29CF"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CT ACTA 2022_o.pdf”: </w:t>
            </w:r>
            <w:r w:rsidRPr="00B045B2">
              <w:rPr>
                <w:rFonts w:ascii="Palatino Linotype" w:eastAsia="Palatino Linotype" w:hAnsi="Palatino Linotype" w:cs="Palatino Linotype"/>
                <w:sz w:val="20"/>
                <w:szCs w:val="20"/>
              </w:rPr>
              <w:t>Acta de la Cuarta Sesión Ordinaria 2022 del Comité de Transparencia del Municipio de Toluca Administración 2022 – 2024.</w:t>
            </w:r>
          </w:p>
        </w:tc>
      </w:tr>
      <w:tr w:rsidR="00BA1E6A" w:rsidRPr="00B045B2" w14:paraId="3A70A413" w14:textId="77777777">
        <w:tc>
          <w:tcPr>
            <w:tcW w:w="3256" w:type="dxa"/>
          </w:tcPr>
          <w:p w14:paraId="77F9B919" w14:textId="77777777" w:rsidR="00BA1E6A" w:rsidRPr="00B045B2" w:rsidRDefault="007169A5">
            <w:pPr>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lastRenderedPageBreak/>
              <w:t>01704/TOLUCA/IP/2023</w:t>
            </w:r>
          </w:p>
        </w:tc>
        <w:tc>
          <w:tcPr>
            <w:tcW w:w="5670" w:type="dxa"/>
          </w:tcPr>
          <w:p w14:paraId="423EDE1B"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DB8C8D"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En atención a la solicitud con folio 01704/TOLUCA/IP/2023, me permito adjuntar al presente la respuesta correspondiente y anexo. Sin más por el momento, reciba un saludo</w:t>
            </w:r>
          </w:p>
          <w:p w14:paraId="01ABAF6E"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ATENTAMENTE</w:t>
            </w:r>
          </w:p>
          <w:p w14:paraId="3275B6E6"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i/>
                <w:sz w:val="20"/>
                <w:szCs w:val="20"/>
              </w:rPr>
              <w:t>Lic. Norma Sofía Pérez Martínez</w:t>
            </w:r>
          </w:p>
          <w:p w14:paraId="68F673C6" w14:textId="77777777" w:rsidR="00BA1E6A" w:rsidRPr="00B045B2" w:rsidRDefault="007169A5">
            <w:pPr>
              <w:spacing w:line="240" w:lineRule="auto"/>
              <w:jc w:val="both"/>
              <w:rPr>
                <w:rFonts w:ascii="Palatino Linotype" w:eastAsia="Palatino Linotype" w:hAnsi="Palatino Linotype" w:cs="Palatino Linotype"/>
                <w:i/>
                <w:color w:val="000000"/>
                <w:sz w:val="20"/>
                <w:szCs w:val="20"/>
              </w:rPr>
            </w:pPr>
            <w:proofErr w:type="gramStart"/>
            <w:r w:rsidRPr="00B045B2">
              <w:rPr>
                <w:rFonts w:ascii="Palatino Linotype" w:eastAsia="Palatino Linotype" w:hAnsi="Palatino Linotype" w:cs="Palatino Linotype"/>
                <w:color w:val="000000"/>
                <w:sz w:val="20"/>
                <w:szCs w:val="20"/>
              </w:rPr>
              <w:t>Asimismo</w:t>
            </w:r>
            <w:proofErr w:type="gramEnd"/>
            <w:r w:rsidRPr="00B045B2">
              <w:rPr>
                <w:rFonts w:ascii="Palatino Linotype" w:eastAsia="Palatino Linotype" w:hAnsi="Palatino Linotype" w:cs="Palatino Linotype"/>
                <w:color w:val="000000"/>
                <w:sz w:val="20"/>
                <w:szCs w:val="20"/>
              </w:rPr>
              <w:t xml:space="preserve"> adjunto los siguientes archivos</w:t>
            </w:r>
            <w:r w:rsidRPr="00B045B2">
              <w:rPr>
                <w:rFonts w:ascii="Palatino Linotype" w:eastAsia="Palatino Linotype" w:hAnsi="Palatino Linotype" w:cs="Palatino Linotype"/>
                <w:i/>
                <w:color w:val="000000"/>
                <w:sz w:val="20"/>
                <w:szCs w:val="20"/>
              </w:rPr>
              <w:t xml:space="preserve">: </w:t>
            </w:r>
          </w:p>
          <w:p w14:paraId="51C458CB" w14:textId="77777777" w:rsidR="00BA1E6A" w:rsidRPr="00B045B2" w:rsidRDefault="00BA1E6A">
            <w:pPr>
              <w:spacing w:line="240" w:lineRule="auto"/>
              <w:jc w:val="both"/>
              <w:rPr>
                <w:rFonts w:ascii="Palatino Linotype" w:eastAsia="Palatino Linotype" w:hAnsi="Palatino Linotype" w:cs="Palatino Linotype"/>
                <w:i/>
                <w:color w:val="000000"/>
                <w:sz w:val="20"/>
                <w:szCs w:val="20"/>
              </w:rPr>
            </w:pPr>
          </w:p>
          <w:p w14:paraId="748F4E71" w14:textId="77777777" w:rsidR="00BA1E6A" w:rsidRPr="00B045B2" w:rsidRDefault="007169A5">
            <w:pPr>
              <w:spacing w:line="240" w:lineRule="auto"/>
              <w:jc w:val="both"/>
              <w:rPr>
                <w:rFonts w:ascii="Palatino Linotype" w:eastAsia="Palatino Linotype" w:hAnsi="Palatino Linotype" w:cs="Palatino Linotype"/>
                <w:b/>
                <w:i/>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1704.pdf”: </w:t>
            </w:r>
            <w:r w:rsidRPr="00B045B2">
              <w:rPr>
                <w:rFonts w:ascii="Palatino Linotype" w:eastAsia="Palatino Linotype" w:hAnsi="Palatino Linotype" w:cs="Palatino Linotype"/>
                <w:sz w:val="20"/>
                <w:szCs w:val="20"/>
              </w:rPr>
              <w:t xml:space="preserve">Oficio de fecha veintidós de junio de dos mil veintitrés, signado por el Titular de la Unidad de Transparencia, mediante el cual menciona que después de una búsqueda exhaustiva y razonable en los archivos de la Unidad de Transparencia, por lo que hace a los oficios que ha girado a las áreas de la Administración Pública en el mes de febrero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w:t>
            </w:r>
            <w:r w:rsidRPr="00B045B2">
              <w:rPr>
                <w:rFonts w:ascii="Palatino Linotype" w:eastAsia="Palatino Linotype" w:hAnsi="Palatino Linotype" w:cs="Palatino Linotype"/>
                <w:sz w:val="20"/>
                <w:szCs w:val="20"/>
              </w:rPr>
              <w:lastRenderedPageBreak/>
              <w:t xml:space="preserve">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 </w:t>
            </w:r>
          </w:p>
          <w:p w14:paraId="38C13811"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 xml:space="preserve">Referente a </w:t>
            </w:r>
            <w:r w:rsidRPr="00B045B2">
              <w:rPr>
                <w:rFonts w:ascii="Palatino Linotype" w:eastAsia="Palatino Linotype" w:hAnsi="Palatino Linotype" w:cs="Palatino Linotype"/>
                <w:i/>
                <w:sz w:val="20"/>
                <w:szCs w:val="20"/>
              </w:rPr>
              <w:t xml:space="preserve">(…)en los archivos de la Unidad de Transparencia, por lo que hace a los oficios que ha girado a las áreas de la Administración Pública del 15 de febrero al 22 de marzo de 2022 para convocarlos a las sesiones del Comité de Transparencia, se informa que no se cuenta con la información por no haberla generado, poseído o administrado en virtud que mediante la Cuarta Sesión Ordinaria 2022 del Comité de Transparencia del Municipio de Toluca Administración 2022 – 2024 de fecha veintiuno de enero de dos mil veintidós, se aprobó la excepción para sesionar las Sesiones ordinarias y/o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tal virtud se anexa el Acta de la Sesión, además se anexan las Actas de las Sesiones del Comité del periodo del 15 de febrero al 22 de marzo del año 2022 (…) (Sic), </w:t>
            </w:r>
            <w:r w:rsidRPr="00B045B2">
              <w:rPr>
                <w:rFonts w:ascii="Palatino Linotype" w:eastAsia="Palatino Linotype" w:hAnsi="Palatino Linotype" w:cs="Palatino Linotype"/>
                <w:sz w:val="20"/>
                <w:szCs w:val="20"/>
              </w:rPr>
              <w:t>no se localizó información al respecto, toda vez que se refiere a interrogantes que no constituyen un requerimiento que pueda ser satisfecho vía acceso a la información pública, ya que se trata de manifestaciones subjetivas vertidas, así como, interrogantes por parte de este Sujeto Obligado, no es algo que la entrega de un razonamiento, se establezca como atribución.</w:t>
            </w:r>
            <w:r w:rsidRPr="00B045B2">
              <w:rPr>
                <w:rFonts w:ascii="Palatino Linotype" w:eastAsia="Palatino Linotype" w:hAnsi="Palatino Linotype" w:cs="Palatino Linotype"/>
                <w:i/>
                <w:sz w:val="20"/>
                <w:szCs w:val="20"/>
              </w:rPr>
              <w:t xml:space="preserve"> </w:t>
            </w:r>
          </w:p>
          <w:p w14:paraId="6790B71F" w14:textId="77777777" w:rsidR="00BA1E6A" w:rsidRPr="00B045B2" w:rsidRDefault="00BA1E6A">
            <w:pPr>
              <w:spacing w:line="240" w:lineRule="auto"/>
              <w:jc w:val="both"/>
              <w:rPr>
                <w:rFonts w:ascii="Palatino Linotype" w:eastAsia="Palatino Linotype" w:hAnsi="Palatino Linotype" w:cs="Palatino Linotype"/>
                <w:b/>
                <w:i/>
                <w:sz w:val="20"/>
                <w:szCs w:val="20"/>
              </w:rPr>
            </w:pPr>
          </w:p>
          <w:p w14:paraId="35CDFD06" w14:textId="77777777" w:rsidR="00BA1E6A" w:rsidRPr="00B045B2" w:rsidRDefault="007169A5">
            <w:pPr>
              <w:spacing w:line="240" w:lineRule="auto"/>
              <w:jc w:val="both"/>
              <w:rPr>
                <w:rFonts w:ascii="Palatino Linotype" w:eastAsia="Palatino Linotype" w:hAnsi="Palatino Linotype" w:cs="Palatino Linotype"/>
                <w:i/>
                <w:sz w:val="20"/>
                <w:szCs w:val="20"/>
              </w:rPr>
            </w:pPr>
            <w:r w:rsidRPr="00B045B2">
              <w:rPr>
                <w:rFonts w:ascii="Palatino Linotype" w:eastAsia="Palatino Linotype" w:hAnsi="Palatino Linotype" w:cs="Palatino Linotype"/>
                <w:sz w:val="20"/>
                <w:szCs w:val="20"/>
              </w:rPr>
              <w:t>“</w:t>
            </w:r>
            <w:r w:rsidRPr="00B045B2">
              <w:rPr>
                <w:rFonts w:ascii="Palatino Linotype" w:eastAsia="Palatino Linotype" w:hAnsi="Palatino Linotype" w:cs="Palatino Linotype"/>
                <w:b/>
                <w:i/>
                <w:sz w:val="20"/>
                <w:szCs w:val="20"/>
              </w:rPr>
              <w:t xml:space="preserve">CT ACTA 2022_o.pdf”: </w:t>
            </w:r>
            <w:r w:rsidRPr="00B045B2">
              <w:rPr>
                <w:rFonts w:ascii="Palatino Linotype" w:eastAsia="Palatino Linotype" w:hAnsi="Palatino Linotype" w:cs="Palatino Linotype"/>
                <w:sz w:val="20"/>
                <w:szCs w:val="20"/>
              </w:rPr>
              <w:t>Acta de la Cuarta Sesión Ordinaria 2022 del Comité de Transparencia del Municipio de Toluca Administración 2022 – 2024.</w:t>
            </w:r>
          </w:p>
        </w:tc>
      </w:tr>
    </w:tbl>
    <w:p w14:paraId="0E533F07" w14:textId="77777777" w:rsidR="00BA1E6A" w:rsidRPr="00B045B2" w:rsidRDefault="00BA1E6A">
      <w:pPr>
        <w:rPr>
          <w:rFonts w:ascii="Palatino Linotype" w:eastAsia="Palatino Linotype" w:hAnsi="Palatino Linotype" w:cs="Palatino Linotype"/>
          <w:sz w:val="24"/>
          <w:szCs w:val="24"/>
        </w:rPr>
      </w:pPr>
    </w:p>
    <w:p w14:paraId="2AA5A604" w14:textId="77777777" w:rsidR="00BA1E6A" w:rsidRPr="00B045B2" w:rsidRDefault="007169A5">
      <w:pPr>
        <w:spacing w:before="240" w:after="240" w:line="360" w:lineRule="auto"/>
        <w:ind w:right="49"/>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lastRenderedPageBreak/>
        <w:t xml:space="preserve">4. INTERPOSICIÓN DE LOS RECURSOS DE REVISIÓN.  </w:t>
      </w:r>
      <w:r w:rsidRPr="00B045B2">
        <w:rPr>
          <w:rFonts w:ascii="Palatino Linotype" w:eastAsia="Palatino Linotype" w:hAnsi="Palatino Linotype" w:cs="Palatino Linotype"/>
          <w:sz w:val="24"/>
          <w:szCs w:val="24"/>
        </w:rPr>
        <w:t xml:space="preserve">El </w:t>
      </w:r>
      <w:r w:rsidRPr="00B045B2">
        <w:rPr>
          <w:rFonts w:ascii="Palatino Linotype" w:eastAsia="Palatino Linotype" w:hAnsi="Palatino Linotype" w:cs="Palatino Linotype"/>
          <w:b/>
          <w:sz w:val="24"/>
          <w:szCs w:val="24"/>
        </w:rPr>
        <w:t>veintisiete de junio</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de dos mil veintitrés, LA PARTE RECURRENTE</w:t>
      </w: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sz w:val="24"/>
          <w:szCs w:val="24"/>
        </w:rPr>
        <w:t xml:space="preserve"> </w:t>
      </w:r>
      <w:r w:rsidRPr="00B045B2">
        <w:rPr>
          <w:rFonts w:ascii="Palatino Linotype" w:eastAsia="Palatino Linotype" w:hAnsi="Palatino Linotype" w:cs="Palatino Linotype"/>
          <w:sz w:val="24"/>
          <w:szCs w:val="24"/>
        </w:rPr>
        <w:t>inconforme con las respuestas, interpuso los recursos de revisión que nos ocupan, expresando lo siguiente:</w:t>
      </w:r>
    </w:p>
    <w:tbl>
      <w:tblPr>
        <w:tblStyle w:val="a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3"/>
        <w:gridCol w:w="2174"/>
        <w:gridCol w:w="4394"/>
      </w:tblGrid>
      <w:tr w:rsidR="00BA1E6A" w:rsidRPr="00B045B2" w14:paraId="7A670F89" w14:textId="77777777">
        <w:tc>
          <w:tcPr>
            <w:tcW w:w="2783" w:type="dxa"/>
            <w:shd w:val="clear" w:color="auto" w:fill="D0CECE"/>
          </w:tcPr>
          <w:p w14:paraId="2FDEC351" w14:textId="77777777" w:rsidR="00BA1E6A" w:rsidRPr="00B045B2" w:rsidRDefault="007169A5">
            <w:pPr>
              <w:spacing w:before="240" w:after="240" w:line="360" w:lineRule="auto"/>
              <w:jc w:val="center"/>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Recurso de Revisión</w:t>
            </w:r>
          </w:p>
        </w:tc>
        <w:tc>
          <w:tcPr>
            <w:tcW w:w="2174" w:type="dxa"/>
            <w:shd w:val="clear" w:color="auto" w:fill="D0CECE"/>
          </w:tcPr>
          <w:p w14:paraId="0FF7C86E" w14:textId="77777777" w:rsidR="00BA1E6A" w:rsidRPr="00B045B2" w:rsidRDefault="007169A5">
            <w:pPr>
              <w:spacing w:before="240" w:after="240" w:line="360" w:lineRule="auto"/>
              <w:jc w:val="center"/>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Acto Impugnado</w:t>
            </w:r>
          </w:p>
        </w:tc>
        <w:tc>
          <w:tcPr>
            <w:tcW w:w="4394" w:type="dxa"/>
            <w:shd w:val="clear" w:color="auto" w:fill="D0CECE"/>
          </w:tcPr>
          <w:p w14:paraId="2FD0DACF" w14:textId="77777777" w:rsidR="00BA1E6A" w:rsidRPr="00B045B2" w:rsidRDefault="007169A5">
            <w:pPr>
              <w:spacing w:before="240" w:after="240"/>
              <w:jc w:val="center"/>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Razones o motivos de inconformidad</w:t>
            </w:r>
          </w:p>
        </w:tc>
      </w:tr>
      <w:tr w:rsidR="00BA1E6A" w:rsidRPr="00B045B2" w14:paraId="74903E43" w14:textId="77777777">
        <w:tc>
          <w:tcPr>
            <w:tcW w:w="2783" w:type="dxa"/>
          </w:tcPr>
          <w:p w14:paraId="5ECC00E4" w14:textId="77777777" w:rsidR="00BA1E6A" w:rsidRPr="00B045B2" w:rsidRDefault="007169A5">
            <w:pPr>
              <w:spacing w:before="240" w:after="240" w:line="360" w:lineRule="auto"/>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03729/INFOEM/IP/RR/2023</w:t>
            </w:r>
          </w:p>
        </w:tc>
        <w:tc>
          <w:tcPr>
            <w:tcW w:w="2174" w:type="dxa"/>
          </w:tcPr>
          <w:p w14:paraId="534B0A10" w14:textId="77777777" w:rsidR="00BA1E6A" w:rsidRPr="00B045B2" w:rsidRDefault="007169A5">
            <w:pPr>
              <w:spacing w:before="240" w:after="240"/>
              <w:jc w:val="both"/>
              <w:rPr>
                <w:rFonts w:ascii="Palatino Linotype" w:eastAsia="Palatino Linotype" w:hAnsi="Palatino Linotype" w:cs="Palatino Linotype"/>
                <w:i/>
              </w:rPr>
            </w:pPr>
            <w:r w:rsidRPr="00B045B2">
              <w:rPr>
                <w:rFonts w:ascii="Palatino Linotype" w:eastAsia="Palatino Linotype" w:hAnsi="Palatino Linotype" w:cs="Palatino Linotype"/>
                <w:i/>
              </w:rPr>
              <w:t>Está negando la información</w:t>
            </w:r>
          </w:p>
        </w:tc>
        <w:tc>
          <w:tcPr>
            <w:tcW w:w="4394" w:type="dxa"/>
          </w:tcPr>
          <w:p w14:paraId="00CDDC7C" w14:textId="77777777" w:rsidR="00BA1E6A" w:rsidRPr="00B045B2" w:rsidRDefault="007169A5">
            <w:pPr>
              <w:spacing w:before="240" w:after="240"/>
              <w:jc w:val="both"/>
              <w:rPr>
                <w:rFonts w:ascii="Palatino Linotype" w:eastAsia="Palatino Linotype" w:hAnsi="Palatino Linotype" w:cs="Palatino Linotype"/>
                <w:i/>
                <w:sz w:val="18"/>
                <w:szCs w:val="18"/>
              </w:rPr>
            </w:pPr>
            <w:r w:rsidRPr="00B045B2">
              <w:rPr>
                <w:rFonts w:ascii="Palatino Linotype" w:eastAsia="Palatino Linotype" w:hAnsi="Palatino Linotype" w:cs="Palatino Linotype"/>
                <w:i/>
              </w:rPr>
              <w:t>Está negando la información</w:t>
            </w:r>
          </w:p>
        </w:tc>
      </w:tr>
      <w:tr w:rsidR="00BA1E6A" w:rsidRPr="00B045B2" w14:paraId="477E2C3C" w14:textId="77777777">
        <w:tc>
          <w:tcPr>
            <w:tcW w:w="2783" w:type="dxa"/>
          </w:tcPr>
          <w:p w14:paraId="5CB1798A" w14:textId="77777777" w:rsidR="00BA1E6A" w:rsidRPr="00B045B2" w:rsidRDefault="007169A5">
            <w:pPr>
              <w:spacing w:before="240" w:after="240" w:line="360" w:lineRule="auto"/>
              <w:rPr>
                <w:rFonts w:ascii="Palatino Linotype" w:eastAsia="Palatino Linotype" w:hAnsi="Palatino Linotype" w:cs="Palatino Linotype"/>
                <w:b/>
                <w:sz w:val="20"/>
                <w:szCs w:val="20"/>
                <w:lang w:val="en-US"/>
              </w:rPr>
            </w:pPr>
            <w:r w:rsidRPr="00B045B2">
              <w:rPr>
                <w:rFonts w:ascii="Palatino Linotype" w:eastAsia="Palatino Linotype" w:hAnsi="Palatino Linotype" w:cs="Palatino Linotype"/>
                <w:b/>
                <w:sz w:val="20"/>
                <w:szCs w:val="20"/>
                <w:lang w:val="en-US"/>
              </w:rPr>
              <w:t>03730/INFOEM/IP/RR/2023</w:t>
            </w:r>
          </w:p>
          <w:p w14:paraId="1F90896A" w14:textId="77777777" w:rsidR="00BA1E6A" w:rsidRPr="00B045B2" w:rsidRDefault="007169A5">
            <w:pPr>
              <w:spacing w:before="240" w:after="240" w:line="360" w:lineRule="auto"/>
              <w:rPr>
                <w:rFonts w:ascii="Palatino Linotype" w:eastAsia="Palatino Linotype" w:hAnsi="Palatino Linotype" w:cs="Palatino Linotype"/>
                <w:b/>
                <w:sz w:val="20"/>
                <w:szCs w:val="20"/>
                <w:lang w:val="en-US"/>
              </w:rPr>
            </w:pPr>
            <w:r w:rsidRPr="00B045B2">
              <w:rPr>
                <w:rFonts w:ascii="Palatino Linotype" w:eastAsia="Palatino Linotype" w:hAnsi="Palatino Linotype" w:cs="Palatino Linotype"/>
                <w:b/>
                <w:sz w:val="20"/>
                <w:szCs w:val="20"/>
                <w:lang w:val="en-US"/>
              </w:rPr>
              <w:t>03731/INFOEM/IP/RR/2023</w:t>
            </w:r>
          </w:p>
          <w:p w14:paraId="06F458AA" w14:textId="77777777" w:rsidR="00BA1E6A" w:rsidRPr="00B045B2" w:rsidRDefault="007169A5">
            <w:pPr>
              <w:spacing w:before="240" w:after="240" w:line="360" w:lineRule="auto"/>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03733/INFOEM/IP/RR/2023</w:t>
            </w:r>
          </w:p>
        </w:tc>
        <w:tc>
          <w:tcPr>
            <w:tcW w:w="2174" w:type="dxa"/>
          </w:tcPr>
          <w:p w14:paraId="66FA2B3A" w14:textId="77777777" w:rsidR="00BA1E6A" w:rsidRPr="00B045B2" w:rsidRDefault="007169A5">
            <w:pPr>
              <w:spacing w:before="240" w:after="240"/>
              <w:jc w:val="both"/>
              <w:rPr>
                <w:rFonts w:ascii="Palatino Linotype" w:eastAsia="Palatino Linotype" w:hAnsi="Palatino Linotype" w:cs="Palatino Linotype"/>
                <w:i/>
              </w:rPr>
            </w:pPr>
            <w:r w:rsidRPr="00B045B2">
              <w:rPr>
                <w:rFonts w:ascii="Palatino Linotype" w:eastAsia="Palatino Linotype" w:hAnsi="Palatino Linotype" w:cs="Palatino Linotype"/>
                <w:i/>
              </w:rPr>
              <w:t>La información que me dan no colma la respuesta a mi solicitud</w:t>
            </w:r>
          </w:p>
        </w:tc>
        <w:tc>
          <w:tcPr>
            <w:tcW w:w="4394" w:type="dxa"/>
          </w:tcPr>
          <w:p w14:paraId="26593620" w14:textId="77777777" w:rsidR="00BA1E6A" w:rsidRPr="00B045B2" w:rsidRDefault="007169A5">
            <w:pPr>
              <w:spacing w:before="240" w:after="240"/>
              <w:jc w:val="both"/>
              <w:rPr>
                <w:rFonts w:ascii="Palatino Linotype" w:eastAsia="Palatino Linotype" w:hAnsi="Palatino Linotype" w:cs="Palatino Linotype"/>
                <w:i/>
              </w:rPr>
            </w:pPr>
            <w:r w:rsidRPr="00B045B2">
              <w:rPr>
                <w:rFonts w:ascii="Palatino Linotype" w:eastAsia="Palatino Linotype" w:hAnsi="Palatino Linotype" w:cs="Palatino Linotype"/>
                <w:i/>
              </w:rPr>
              <w:t>La información que me dan no colma la respuesta a mi solicitud</w:t>
            </w:r>
          </w:p>
        </w:tc>
      </w:tr>
      <w:tr w:rsidR="00BA1E6A" w:rsidRPr="00B045B2" w14:paraId="17297777" w14:textId="77777777">
        <w:tc>
          <w:tcPr>
            <w:tcW w:w="2783" w:type="dxa"/>
          </w:tcPr>
          <w:p w14:paraId="4E73E5FE" w14:textId="77777777" w:rsidR="00BA1E6A" w:rsidRPr="00B045B2" w:rsidRDefault="007169A5">
            <w:pPr>
              <w:spacing w:before="240" w:after="240" w:line="360" w:lineRule="auto"/>
              <w:rPr>
                <w:rFonts w:ascii="Palatino Linotype" w:eastAsia="Palatino Linotype" w:hAnsi="Palatino Linotype" w:cs="Palatino Linotype"/>
                <w:b/>
                <w:sz w:val="20"/>
                <w:szCs w:val="20"/>
              </w:rPr>
            </w:pPr>
            <w:r w:rsidRPr="00B045B2">
              <w:rPr>
                <w:rFonts w:ascii="Palatino Linotype" w:eastAsia="Palatino Linotype" w:hAnsi="Palatino Linotype" w:cs="Palatino Linotype"/>
                <w:b/>
                <w:sz w:val="20"/>
                <w:szCs w:val="20"/>
              </w:rPr>
              <w:t>03753/INFOEM/IP/RR/2023</w:t>
            </w:r>
          </w:p>
        </w:tc>
        <w:tc>
          <w:tcPr>
            <w:tcW w:w="2174" w:type="dxa"/>
          </w:tcPr>
          <w:p w14:paraId="4F4B2634" w14:textId="77777777" w:rsidR="00BA1E6A" w:rsidRPr="00B045B2" w:rsidRDefault="007169A5">
            <w:pPr>
              <w:spacing w:before="240" w:after="240"/>
              <w:jc w:val="both"/>
              <w:rPr>
                <w:rFonts w:ascii="Palatino Linotype" w:eastAsia="Palatino Linotype" w:hAnsi="Palatino Linotype" w:cs="Palatino Linotype"/>
                <w:i/>
              </w:rPr>
            </w:pPr>
            <w:r w:rsidRPr="00B045B2">
              <w:rPr>
                <w:rFonts w:ascii="Palatino Linotype" w:eastAsia="Palatino Linotype" w:hAnsi="Palatino Linotype" w:cs="Palatino Linotype"/>
                <w:i/>
              </w:rPr>
              <w:t>La respuesta no colma lo solicitado</w:t>
            </w:r>
          </w:p>
        </w:tc>
        <w:tc>
          <w:tcPr>
            <w:tcW w:w="4394" w:type="dxa"/>
          </w:tcPr>
          <w:p w14:paraId="11056612" w14:textId="77777777" w:rsidR="00BA1E6A" w:rsidRPr="00B045B2" w:rsidRDefault="007169A5">
            <w:pPr>
              <w:spacing w:before="240" w:after="240"/>
              <w:jc w:val="both"/>
              <w:rPr>
                <w:rFonts w:ascii="Palatino Linotype" w:eastAsia="Palatino Linotype" w:hAnsi="Palatino Linotype" w:cs="Palatino Linotype"/>
                <w:i/>
              </w:rPr>
            </w:pPr>
            <w:r w:rsidRPr="00B045B2">
              <w:rPr>
                <w:rFonts w:ascii="Palatino Linotype" w:eastAsia="Palatino Linotype" w:hAnsi="Palatino Linotype" w:cs="Palatino Linotype"/>
                <w:i/>
              </w:rPr>
              <w:t>La respuesta no colma lo solicitado</w:t>
            </w:r>
          </w:p>
        </w:tc>
      </w:tr>
    </w:tbl>
    <w:p w14:paraId="2CD8C92D" w14:textId="77777777" w:rsidR="00BA1E6A" w:rsidRPr="00B045B2" w:rsidRDefault="00BA1E6A"/>
    <w:p w14:paraId="13AA9EFD"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5. TURNO. </w:t>
      </w:r>
      <w:r w:rsidRPr="00B045B2">
        <w:rPr>
          <w:rFonts w:ascii="Palatino Linotype" w:eastAsia="Palatino Linotype" w:hAnsi="Palatino Linotype" w:cs="Palatino Linotype"/>
          <w:sz w:val="24"/>
          <w:szCs w:val="24"/>
        </w:rPr>
        <w:t xml:space="preserve">De conformidad con el artículo 185 fracción I de la Ley Transparencia y Acceso a la Información Pública, el recurso de revisión número </w:t>
      </w:r>
      <w:r w:rsidRPr="00B045B2">
        <w:rPr>
          <w:rFonts w:ascii="Palatino Linotype" w:eastAsia="Palatino Linotype" w:hAnsi="Palatino Linotype" w:cs="Palatino Linotype"/>
          <w:b/>
          <w:sz w:val="24"/>
          <w:szCs w:val="24"/>
        </w:rPr>
        <w:t xml:space="preserve">03729/INFOEM/IP/RR/2023  </w:t>
      </w:r>
      <w:r w:rsidRPr="00B045B2">
        <w:rPr>
          <w:rFonts w:ascii="Palatino Linotype" w:eastAsia="Palatino Linotype" w:hAnsi="Palatino Linotype" w:cs="Palatino Linotype"/>
          <w:sz w:val="24"/>
          <w:szCs w:val="24"/>
        </w:rPr>
        <w:t xml:space="preserve">fue turnado a la Comisionada Guadalupe Ramírez Peña, el recurso </w:t>
      </w:r>
      <w:r w:rsidRPr="00B045B2">
        <w:rPr>
          <w:rFonts w:ascii="Palatino Linotype" w:eastAsia="Palatino Linotype" w:hAnsi="Palatino Linotype" w:cs="Palatino Linotype"/>
          <w:b/>
          <w:sz w:val="24"/>
          <w:szCs w:val="24"/>
        </w:rPr>
        <w:t xml:space="preserve">03730/INFOEM/IP/RR/2023 </w:t>
      </w:r>
      <w:r w:rsidRPr="00B045B2">
        <w:rPr>
          <w:rFonts w:ascii="Palatino Linotype" w:eastAsia="Palatino Linotype" w:hAnsi="Palatino Linotype" w:cs="Palatino Linotype"/>
          <w:sz w:val="24"/>
          <w:szCs w:val="24"/>
        </w:rPr>
        <w:t xml:space="preserve">al Comisionado Presidente José Martínez Vilchis, el recurso </w:t>
      </w:r>
      <w:r w:rsidRPr="00B045B2">
        <w:rPr>
          <w:rFonts w:ascii="Palatino Linotype" w:eastAsia="Palatino Linotype" w:hAnsi="Palatino Linotype" w:cs="Palatino Linotype"/>
          <w:b/>
          <w:sz w:val="24"/>
          <w:szCs w:val="24"/>
        </w:rPr>
        <w:t xml:space="preserve">03731/INFOEM/IP/RR/2023 </w:t>
      </w:r>
      <w:r w:rsidRPr="00B045B2">
        <w:rPr>
          <w:rFonts w:ascii="Palatino Linotype" w:eastAsia="Palatino Linotype" w:hAnsi="Palatino Linotype" w:cs="Palatino Linotype"/>
          <w:sz w:val="24"/>
          <w:szCs w:val="24"/>
        </w:rPr>
        <w:t xml:space="preserve">al Comisionado Luis Gustavo Parra Noriega, el recurso </w:t>
      </w:r>
      <w:r w:rsidRPr="00B045B2">
        <w:rPr>
          <w:rFonts w:ascii="Palatino Linotype" w:eastAsia="Palatino Linotype" w:hAnsi="Palatino Linotype" w:cs="Palatino Linotype"/>
          <w:b/>
          <w:sz w:val="24"/>
          <w:szCs w:val="24"/>
        </w:rPr>
        <w:t xml:space="preserve">03733/INFOEM/IP/RR/2023 </w:t>
      </w:r>
      <w:r w:rsidRPr="00B045B2">
        <w:rPr>
          <w:rFonts w:ascii="Palatino Linotype" w:eastAsia="Palatino Linotype" w:hAnsi="Palatino Linotype" w:cs="Palatino Linotype"/>
          <w:sz w:val="24"/>
          <w:szCs w:val="24"/>
        </w:rPr>
        <w:t>y</w:t>
      </w:r>
      <w:r w:rsidRPr="00B045B2">
        <w:rPr>
          <w:rFonts w:ascii="Palatino Linotype" w:eastAsia="Palatino Linotype" w:hAnsi="Palatino Linotype" w:cs="Palatino Linotype"/>
          <w:b/>
          <w:sz w:val="24"/>
          <w:szCs w:val="24"/>
        </w:rPr>
        <w:t xml:space="preserve"> </w:t>
      </w:r>
      <w:r w:rsidRPr="00B045B2">
        <w:rPr>
          <w:rFonts w:ascii="Palatino Linotype" w:eastAsia="Palatino Linotype" w:hAnsi="Palatino Linotype" w:cs="Palatino Linotype"/>
          <w:b/>
          <w:sz w:val="24"/>
          <w:szCs w:val="24"/>
        </w:rPr>
        <w:lastRenderedPageBreak/>
        <w:t xml:space="preserve">03753/INFOEM/IP/RR/2023 </w:t>
      </w:r>
      <w:r w:rsidRPr="00B045B2">
        <w:rPr>
          <w:rFonts w:ascii="Palatino Linotype" w:eastAsia="Palatino Linotype" w:hAnsi="Palatino Linotype" w:cs="Palatino Linotype"/>
          <w:sz w:val="24"/>
          <w:szCs w:val="24"/>
        </w:rPr>
        <w:t>a la Comisionada María del Rosario Mejía Ayala a efecto de presentar al Pleno los proyectos de resolución correspondientes.</w:t>
      </w:r>
    </w:p>
    <w:p w14:paraId="13A20902" w14:textId="77777777" w:rsidR="00BA1E6A" w:rsidRPr="00B045B2" w:rsidRDefault="00BA1E6A">
      <w:pPr>
        <w:rPr>
          <w:rFonts w:ascii="Palatino Linotype" w:eastAsia="Palatino Linotype" w:hAnsi="Palatino Linotype" w:cs="Palatino Linotype"/>
          <w:sz w:val="24"/>
          <w:szCs w:val="24"/>
        </w:rPr>
      </w:pPr>
    </w:p>
    <w:p w14:paraId="4A4054F0"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6. ADMISIÓN. </w:t>
      </w:r>
      <w:r w:rsidRPr="00B045B2">
        <w:rPr>
          <w:rFonts w:ascii="Palatino Linotype" w:eastAsia="Palatino Linotype" w:hAnsi="Palatino Linotype" w:cs="Palatino Linotype"/>
          <w:sz w:val="24"/>
          <w:szCs w:val="24"/>
        </w:rPr>
        <w:t xml:space="preserve">En fecha </w:t>
      </w:r>
      <w:r w:rsidRPr="00B045B2">
        <w:rPr>
          <w:rFonts w:ascii="Palatino Linotype" w:eastAsia="Palatino Linotype" w:hAnsi="Palatino Linotype" w:cs="Palatino Linotype"/>
          <w:b/>
          <w:sz w:val="24"/>
          <w:szCs w:val="24"/>
        </w:rPr>
        <w:t>treinta de junio de dos mil veintitrés</w:t>
      </w:r>
      <w:r w:rsidRPr="00B045B2">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los recurso de revisión </w:t>
      </w:r>
      <w:r w:rsidRPr="00B045B2">
        <w:rPr>
          <w:rFonts w:ascii="Palatino Linotype" w:eastAsia="Palatino Linotype" w:hAnsi="Palatino Linotype" w:cs="Palatino Linotype"/>
          <w:b/>
          <w:sz w:val="24"/>
          <w:szCs w:val="24"/>
        </w:rPr>
        <w:t>03729/INFOEM/IP/RR/2023</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color w:val="000000"/>
          <w:sz w:val="24"/>
          <w:szCs w:val="24"/>
        </w:rPr>
        <w:t xml:space="preserve">el recurso de revisión </w:t>
      </w:r>
      <w:r w:rsidRPr="00B045B2">
        <w:rPr>
          <w:rFonts w:ascii="Palatino Linotype" w:eastAsia="Palatino Linotype" w:hAnsi="Palatino Linotype" w:cs="Palatino Linotype"/>
          <w:b/>
          <w:color w:val="000000"/>
          <w:sz w:val="24"/>
          <w:szCs w:val="24"/>
        </w:rPr>
        <w:t xml:space="preserve">03730/INFOEM/IP/RR/2023 </w:t>
      </w:r>
      <w:r w:rsidRPr="00B045B2">
        <w:rPr>
          <w:rFonts w:ascii="Palatino Linotype" w:eastAsia="Palatino Linotype" w:hAnsi="Palatino Linotype" w:cs="Palatino Linotype"/>
          <w:color w:val="000000"/>
          <w:sz w:val="24"/>
          <w:szCs w:val="24"/>
        </w:rPr>
        <w:t xml:space="preserve">y </w:t>
      </w:r>
      <w:r w:rsidRPr="00B045B2">
        <w:rPr>
          <w:rFonts w:ascii="Palatino Linotype" w:eastAsia="Palatino Linotype" w:hAnsi="Palatino Linotype" w:cs="Palatino Linotype"/>
          <w:b/>
          <w:color w:val="000000"/>
          <w:sz w:val="24"/>
          <w:szCs w:val="24"/>
        </w:rPr>
        <w:t>03753/INFOEM/IP/RR/2023</w:t>
      </w:r>
      <w:r w:rsidRPr="00B045B2">
        <w:rPr>
          <w:rFonts w:ascii="Palatino Linotype" w:eastAsia="Palatino Linotype" w:hAnsi="Palatino Linotype" w:cs="Palatino Linotype"/>
          <w:color w:val="000000"/>
          <w:sz w:val="24"/>
          <w:szCs w:val="24"/>
        </w:rPr>
        <w:t xml:space="preserve"> en fecha cuatro de julio de dos mil veintitrés; y los recursos </w:t>
      </w:r>
      <w:r w:rsidRPr="00B045B2">
        <w:rPr>
          <w:rFonts w:ascii="Palatino Linotype" w:eastAsia="Palatino Linotype" w:hAnsi="Palatino Linotype" w:cs="Palatino Linotype"/>
          <w:b/>
          <w:color w:val="000000"/>
          <w:sz w:val="24"/>
          <w:szCs w:val="24"/>
        </w:rPr>
        <w:t xml:space="preserve">03731/INFOEM/IP/RR/2023 </w:t>
      </w:r>
      <w:r w:rsidRPr="00B045B2">
        <w:rPr>
          <w:rFonts w:ascii="Palatino Linotype" w:eastAsia="Palatino Linotype" w:hAnsi="Palatino Linotype" w:cs="Palatino Linotype"/>
          <w:color w:val="000000"/>
          <w:sz w:val="24"/>
          <w:szCs w:val="24"/>
        </w:rPr>
        <w:t xml:space="preserve">y </w:t>
      </w:r>
      <w:r w:rsidRPr="00B045B2">
        <w:rPr>
          <w:rFonts w:ascii="Palatino Linotype" w:eastAsia="Palatino Linotype" w:hAnsi="Palatino Linotype" w:cs="Palatino Linotype"/>
          <w:b/>
          <w:color w:val="000000"/>
          <w:sz w:val="24"/>
          <w:szCs w:val="24"/>
        </w:rPr>
        <w:t xml:space="preserve">03733/INFOEM/IP/RR/2023 </w:t>
      </w:r>
      <w:r w:rsidRPr="00B045B2">
        <w:rPr>
          <w:rFonts w:ascii="Palatino Linotype" w:eastAsia="Palatino Linotype" w:hAnsi="Palatino Linotype" w:cs="Palatino Linotype"/>
          <w:color w:val="000000"/>
          <w:sz w:val="24"/>
          <w:szCs w:val="24"/>
        </w:rPr>
        <w:t xml:space="preserve">en fecha cuatro de julio de dos mil veintitrés. </w:t>
      </w:r>
    </w:p>
    <w:p w14:paraId="21075268" w14:textId="77777777" w:rsidR="00BA1E6A" w:rsidRPr="00B045B2" w:rsidRDefault="00BA1E6A">
      <w:pPr>
        <w:rPr>
          <w:rFonts w:ascii="Palatino Linotype" w:eastAsia="Palatino Linotype" w:hAnsi="Palatino Linotype" w:cs="Palatino Linotype"/>
          <w:sz w:val="24"/>
          <w:szCs w:val="24"/>
        </w:rPr>
      </w:pPr>
    </w:p>
    <w:p w14:paraId="30F123BE"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7. ACUMULACIÓN. </w:t>
      </w:r>
      <w:r w:rsidRPr="00B045B2">
        <w:rPr>
          <w:rFonts w:ascii="Palatino Linotype" w:eastAsia="Palatino Linotype" w:hAnsi="Palatino Linotype" w:cs="Palatino Linotype"/>
          <w:sz w:val="24"/>
          <w:szCs w:val="24"/>
        </w:rPr>
        <w:t xml:space="preserve">En la </w:t>
      </w:r>
      <w:r w:rsidRPr="00B045B2">
        <w:rPr>
          <w:rFonts w:ascii="Palatino Linotype" w:eastAsia="Palatino Linotype" w:hAnsi="Palatino Linotype" w:cs="Palatino Linotype"/>
          <w:b/>
          <w:sz w:val="24"/>
          <w:szCs w:val="24"/>
        </w:rPr>
        <w:t>Vigésima Sexta Sesión Ordinaria, de fecha doce de julio de dos mil veintitrés</w:t>
      </w:r>
      <w:r w:rsidRPr="00B045B2">
        <w:rPr>
          <w:rFonts w:ascii="Palatino Linotype" w:eastAsia="Palatino Linotype" w:hAnsi="Palatino Linotype" w:cs="Palatino Linotype"/>
          <w:sz w:val="24"/>
          <w:szCs w:val="24"/>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B045B2">
        <w:rPr>
          <w:rFonts w:ascii="Palatino Linotype" w:eastAsia="Palatino Linotype" w:hAnsi="Palatino Linotype" w:cs="Palatino Linotype"/>
          <w:b/>
          <w:sz w:val="24"/>
          <w:szCs w:val="24"/>
        </w:rPr>
        <w:t>Guadalupe Ramírez Peña</w:t>
      </w:r>
      <w:r w:rsidRPr="00B045B2">
        <w:rPr>
          <w:rFonts w:ascii="Palatino Linotype" w:eastAsia="Palatino Linotype" w:hAnsi="Palatino Linotype" w:cs="Palatino Linotype"/>
          <w:sz w:val="24"/>
          <w:szCs w:val="24"/>
        </w:rPr>
        <w:t>.</w:t>
      </w:r>
    </w:p>
    <w:p w14:paraId="2DF5003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B1565A4" w14:textId="77777777" w:rsidR="00BA1E6A" w:rsidRPr="00B045B2" w:rsidRDefault="007169A5">
      <w:pPr>
        <w:widowControl w:val="0"/>
        <w:spacing w:after="0" w:line="276" w:lineRule="auto"/>
        <w:ind w:left="851" w:right="902"/>
        <w:jc w:val="center"/>
        <w:rPr>
          <w:rFonts w:ascii="Palatino Linotype" w:eastAsia="Palatino Linotype" w:hAnsi="Palatino Linotype" w:cs="Palatino Linotype"/>
          <w:b/>
          <w:i/>
        </w:rPr>
      </w:pPr>
      <w:r w:rsidRPr="00B045B2">
        <w:rPr>
          <w:rFonts w:ascii="Palatino Linotype" w:eastAsia="Palatino Linotype" w:hAnsi="Palatino Linotype" w:cs="Palatino Linotype"/>
          <w:b/>
          <w:i/>
        </w:rPr>
        <w:t>Código de Procedimientos Administrativos del Estado de México</w:t>
      </w:r>
    </w:p>
    <w:p w14:paraId="6EE9187F" w14:textId="77777777" w:rsidR="00BA1E6A" w:rsidRPr="00B045B2" w:rsidRDefault="007169A5">
      <w:pPr>
        <w:widowControl w:val="0"/>
        <w:spacing w:after="0" w:line="276" w:lineRule="auto"/>
        <w:ind w:left="851" w:right="902"/>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“Artículo 18.-</w:t>
      </w:r>
      <w:r w:rsidRPr="00B045B2">
        <w:rPr>
          <w:rFonts w:ascii="Palatino Linotype" w:eastAsia="Palatino Linotype" w:hAnsi="Palatino Linotype" w:cs="Palatino Linotype"/>
          <w:i/>
        </w:rPr>
        <w:t xml:space="preserve"> </w:t>
      </w:r>
      <w:r w:rsidRPr="00B045B2">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B045B2">
        <w:rPr>
          <w:rFonts w:ascii="Palatino Linotype" w:eastAsia="Palatino Linotype" w:hAnsi="Palatino Linotype" w:cs="Palatino Linotype"/>
          <w:i/>
        </w:rPr>
        <w:t xml:space="preserve"> o a petición de parte, </w:t>
      </w:r>
      <w:r w:rsidRPr="00B045B2">
        <w:rPr>
          <w:rFonts w:ascii="Palatino Linotype" w:eastAsia="Palatino Linotype" w:hAnsi="Palatino Linotype" w:cs="Palatino Linotype"/>
          <w:b/>
          <w:i/>
        </w:rPr>
        <w:t>cuando las partes</w:t>
      </w:r>
      <w:r w:rsidRPr="00B045B2">
        <w:rPr>
          <w:rFonts w:ascii="Palatino Linotype" w:eastAsia="Palatino Linotype" w:hAnsi="Palatino Linotype" w:cs="Palatino Linotype"/>
          <w:i/>
        </w:rPr>
        <w:t xml:space="preserve"> o los actos administrativos sean iguales, se trate de actos </w:t>
      </w:r>
      <w:r w:rsidRPr="00B045B2">
        <w:rPr>
          <w:rFonts w:ascii="Palatino Linotype" w:eastAsia="Palatino Linotype" w:hAnsi="Palatino Linotype" w:cs="Palatino Linotype"/>
          <w:i/>
        </w:rPr>
        <w:lastRenderedPageBreak/>
        <w:t xml:space="preserve">conexos o </w:t>
      </w:r>
      <w:r w:rsidRPr="00B045B2">
        <w:rPr>
          <w:rFonts w:ascii="Palatino Linotype" w:eastAsia="Palatino Linotype" w:hAnsi="Palatino Linotype" w:cs="Palatino Linotype"/>
          <w:b/>
          <w:i/>
        </w:rPr>
        <w:t>resulte conveniente el trámite unificado de los asuntos, para evitar la emisión de resoluciones contradictorias</w:t>
      </w:r>
      <w:r w:rsidRPr="00B045B2">
        <w:rPr>
          <w:rFonts w:ascii="Palatino Linotype" w:eastAsia="Palatino Linotype" w:hAnsi="Palatino Linotype" w:cs="Palatino Linotype"/>
          <w:i/>
        </w:rPr>
        <w:t>. La misma regla se aplicará, en lo conducente, para la separación de los expedientes.”</w:t>
      </w:r>
    </w:p>
    <w:p w14:paraId="7F5DAAC2" w14:textId="77777777" w:rsidR="00BA1E6A" w:rsidRPr="00B045B2" w:rsidRDefault="007169A5">
      <w:pPr>
        <w:widowControl w:val="0"/>
        <w:spacing w:after="0" w:line="276" w:lineRule="auto"/>
        <w:ind w:left="851" w:right="902"/>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Ley de Transparencia y Acceso a la Información Pública del Estado de México y Municipios</w:t>
      </w:r>
    </w:p>
    <w:p w14:paraId="476CC099" w14:textId="77777777" w:rsidR="00BA1E6A" w:rsidRPr="00B045B2" w:rsidRDefault="007169A5">
      <w:pPr>
        <w:widowControl w:val="0"/>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195.-</w:t>
      </w:r>
      <w:r w:rsidRPr="00B045B2">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32258B9E" w14:textId="77777777" w:rsidR="00BA1E6A" w:rsidRPr="00B045B2" w:rsidRDefault="00BA1E6A">
      <w:pPr>
        <w:rPr>
          <w:rFonts w:ascii="Palatino Linotype" w:eastAsia="Palatino Linotype" w:hAnsi="Palatino Linotype" w:cs="Palatino Linotype"/>
          <w:sz w:val="24"/>
          <w:szCs w:val="24"/>
        </w:rPr>
      </w:pPr>
    </w:p>
    <w:p w14:paraId="656A04A9"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8. MANIFESTACIONES. </w:t>
      </w:r>
      <w:r w:rsidRPr="00B045B2">
        <w:rPr>
          <w:rFonts w:ascii="Palatino Linotype" w:eastAsia="Palatino Linotype" w:hAnsi="Palatino Linotype" w:cs="Palatino Linotype"/>
          <w:sz w:val="24"/>
          <w:szCs w:val="24"/>
        </w:rPr>
        <w:t xml:space="preserve">En fecha </w:t>
      </w:r>
      <w:r w:rsidRPr="00B045B2">
        <w:rPr>
          <w:rFonts w:ascii="Palatino Linotype" w:eastAsia="Palatino Linotype" w:hAnsi="Palatino Linotype" w:cs="Palatino Linotype"/>
          <w:b/>
          <w:sz w:val="24"/>
          <w:szCs w:val="24"/>
        </w:rPr>
        <w:t>once, doce y trece de julio de dos mil veintitrés</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 xml:space="preserve">EL SUJETO OBLIGADO </w:t>
      </w:r>
      <w:r w:rsidRPr="00B045B2">
        <w:rPr>
          <w:rFonts w:ascii="Palatino Linotype" w:eastAsia="Palatino Linotype" w:hAnsi="Palatino Linotype" w:cs="Palatino Linotype"/>
          <w:sz w:val="24"/>
          <w:szCs w:val="24"/>
        </w:rPr>
        <w:t xml:space="preserve">rindió sus informes justificados, en los recursos de revisión de la siguiente forma: </w:t>
      </w:r>
    </w:p>
    <w:p w14:paraId="2F41C68D" w14:textId="77777777" w:rsidR="00BA1E6A" w:rsidRPr="00B045B2" w:rsidRDefault="00BA1E6A">
      <w:pPr>
        <w:spacing w:after="0" w:line="360" w:lineRule="auto"/>
        <w:jc w:val="both"/>
        <w:rPr>
          <w:rFonts w:ascii="Palatino Linotype" w:eastAsia="Palatino Linotype" w:hAnsi="Palatino Linotype" w:cs="Palatino Linotype"/>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6546"/>
      </w:tblGrid>
      <w:tr w:rsidR="00BA1E6A" w:rsidRPr="00B045B2" w14:paraId="275446C0" w14:textId="77777777">
        <w:tc>
          <w:tcPr>
            <w:tcW w:w="2282" w:type="dxa"/>
            <w:shd w:val="clear" w:color="auto" w:fill="D0CECE"/>
          </w:tcPr>
          <w:p w14:paraId="096ACC11" w14:textId="77777777" w:rsidR="00BA1E6A" w:rsidRPr="00B045B2" w:rsidRDefault="007169A5">
            <w:pPr>
              <w:spacing w:line="360" w:lineRule="auto"/>
              <w:jc w:val="center"/>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Recurso de revisión.</w:t>
            </w:r>
          </w:p>
        </w:tc>
        <w:tc>
          <w:tcPr>
            <w:tcW w:w="6546" w:type="dxa"/>
            <w:shd w:val="clear" w:color="auto" w:fill="D0CECE"/>
          </w:tcPr>
          <w:p w14:paraId="61236E88" w14:textId="77777777" w:rsidR="00BA1E6A" w:rsidRPr="00B045B2" w:rsidRDefault="007169A5">
            <w:pPr>
              <w:spacing w:line="360" w:lineRule="auto"/>
              <w:jc w:val="center"/>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Informe justificado.</w:t>
            </w:r>
          </w:p>
        </w:tc>
      </w:tr>
      <w:tr w:rsidR="00BA1E6A" w:rsidRPr="00B045B2" w14:paraId="39924F1C" w14:textId="77777777">
        <w:tc>
          <w:tcPr>
            <w:tcW w:w="2282" w:type="dxa"/>
          </w:tcPr>
          <w:p w14:paraId="672B0A71"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 xml:space="preserve">01709/TOLUCA/IP/2023 = </w:t>
            </w:r>
          </w:p>
          <w:p w14:paraId="793C70F5" w14:textId="77777777" w:rsidR="00BA1E6A" w:rsidRPr="00B045B2" w:rsidRDefault="007169A5">
            <w:pPr>
              <w:spacing w:line="360" w:lineRule="auto"/>
              <w:jc w:val="both"/>
              <w:rPr>
                <w:rFonts w:ascii="Palatino Linotype" w:eastAsia="Palatino Linotype" w:hAnsi="Palatino Linotype" w:cs="Palatino Linotype"/>
                <w:color w:val="000000"/>
                <w:sz w:val="24"/>
                <w:szCs w:val="24"/>
                <w:lang w:val="en-US"/>
              </w:rPr>
            </w:pPr>
            <w:r w:rsidRPr="00B045B2">
              <w:rPr>
                <w:rFonts w:ascii="Palatino Linotype" w:eastAsia="Palatino Linotype" w:hAnsi="Palatino Linotype" w:cs="Palatino Linotype"/>
                <w:color w:val="000000"/>
                <w:sz w:val="16"/>
                <w:szCs w:val="16"/>
                <w:lang w:val="en-US"/>
              </w:rPr>
              <w:t>03729/INFOEM/IP/RR/2023</w:t>
            </w:r>
          </w:p>
        </w:tc>
        <w:tc>
          <w:tcPr>
            <w:tcW w:w="6546" w:type="dxa"/>
          </w:tcPr>
          <w:p w14:paraId="1EC65407"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proofErr w:type="gramStart"/>
            <w:r w:rsidRPr="00B045B2">
              <w:rPr>
                <w:rFonts w:ascii="Palatino Linotype" w:eastAsia="Palatino Linotype" w:hAnsi="Palatino Linotype" w:cs="Palatino Linotype"/>
                <w:color w:val="000000"/>
                <w:sz w:val="20"/>
                <w:szCs w:val="20"/>
              </w:rPr>
              <w:t>”</w:t>
            </w:r>
            <w:r w:rsidRPr="00B045B2">
              <w:rPr>
                <w:rFonts w:ascii="Palatino Linotype" w:eastAsia="Palatino Linotype" w:hAnsi="Palatino Linotype" w:cs="Palatino Linotype"/>
                <w:b/>
                <w:i/>
                <w:color w:val="000000"/>
                <w:sz w:val="20"/>
                <w:szCs w:val="20"/>
                <w:u w:val="single"/>
              </w:rPr>
              <w:t>RR3729.pdfx</w:t>
            </w:r>
            <w:proofErr w:type="gramEnd"/>
            <w:r w:rsidRPr="00B045B2">
              <w:rPr>
                <w:rFonts w:ascii="Palatino Linotype" w:eastAsia="Palatino Linotype" w:hAnsi="Palatino Linotype" w:cs="Palatino Linotype"/>
                <w:color w:val="000000"/>
                <w:sz w:val="20"/>
                <w:szCs w:val="20"/>
              </w:rPr>
              <w:t>”:Oficio de fecha once de julio de dos mil veintitrés, signado por la Titular de la Unidad de Transparencia mediante el cual describe las constancias que obran en el SAIMEX, ratificando su respuesta inicial.</w:t>
            </w:r>
          </w:p>
        </w:tc>
      </w:tr>
      <w:tr w:rsidR="00BA1E6A" w:rsidRPr="00B045B2" w14:paraId="4A385C64" w14:textId="77777777">
        <w:tc>
          <w:tcPr>
            <w:tcW w:w="2282" w:type="dxa"/>
          </w:tcPr>
          <w:p w14:paraId="3CF1B259"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01708/TOLUCA/IP/2023 =</w:t>
            </w:r>
          </w:p>
          <w:p w14:paraId="1F53DD9F"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03730/INFOEM/IP/RR/2023</w:t>
            </w:r>
          </w:p>
        </w:tc>
        <w:tc>
          <w:tcPr>
            <w:tcW w:w="6546" w:type="dxa"/>
          </w:tcPr>
          <w:p w14:paraId="6F69D5B4"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r w:rsidRPr="00B045B2">
              <w:rPr>
                <w:rFonts w:ascii="Palatino Linotype" w:eastAsia="Palatino Linotype" w:hAnsi="Palatino Linotype" w:cs="Palatino Linotype"/>
                <w:color w:val="000000"/>
                <w:sz w:val="20"/>
                <w:szCs w:val="20"/>
              </w:rPr>
              <w:t>”</w:t>
            </w:r>
            <w:r w:rsidRPr="00B045B2">
              <w:rPr>
                <w:rFonts w:ascii="Palatino Linotype" w:eastAsia="Palatino Linotype" w:hAnsi="Palatino Linotype" w:cs="Palatino Linotype"/>
                <w:b/>
                <w:i/>
                <w:color w:val="000000"/>
                <w:sz w:val="20"/>
                <w:szCs w:val="20"/>
                <w:u w:val="single"/>
              </w:rPr>
              <w:t>INF. 3730.pdf</w:t>
            </w:r>
            <w:proofErr w:type="gramStart"/>
            <w:r w:rsidRPr="00B045B2">
              <w:rPr>
                <w:rFonts w:ascii="Palatino Linotype" w:eastAsia="Palatino Linotype" w:hAnsi="Palatino Linotype" w:cs="Palatino Linotype"/>
                <w:color w:val="000000"/>
                <w:sz w:val="20"/>
                <w:szCs w:val="20"/>
              </w:rPr>
              <w:t>”:Oficio</w:t>
            </w:r>
            <w:proofErr w:type="gramEnd"/>
            <w:r w:rsidRPr="00B045B2">
              <w:rPr>
                <w:rFonts w:ascii="Palatino Linotype" w:eastAsia="Palatino Linotype" w:hAnsi="Palatino Linotype" w:cs="Palatino Linotype"/>
                <w:color w:val="000000"/>
                <w:sz w:val="20"/>
                <w:szCs w:val="20"/>
              </w:rPr>
              <w:t xml:space="preserve"> de fecha trece de julio de dos mil veintitrés, signado por la Titular de la Unidad de Transparencia mediante el cual describe las constancias que obran en el SAIMEX, ratificando su respuesta inicial.</w:t>
            </w:r>
          </w:p>
        </w:tc>
      </w:tr>
      <w:tr w:rsidR="00BA1E6A" w:rsidRPr="00B045B2" w14:paraId="662FAD97" w14:textId="77777777">
        <w:tc>
          <w:tcPr>
            <w:tcW w:w="2282" w:type="dxa"/>
          </w:tcPr>
          <w:p w14:paraId="6F3D47DC"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01706/TOLUCA/IP/2023 =</w:t>
            </w:r>
          </w:p>
          <w:p w14:paraId="1CFAB377"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03731/INFOEM/IP/RR/2023</w:t>
            </w:r>
          </w:p>
        </w:tc>
        <w:tc>
          <w:tcPr>
            <w:tcW w:w="6546" w:type="dxa"/>
          </w:tcPr>
          <w:p w14:paraId="58C3AF7A"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proofErr w:type="gramStart"/>
            <w:r w:rsidRPr="00B045B2">
              <w:rPr>
                <w:rFonts w:ascii="Palatino Linotype" w:eastAsia="Palatino Linotype" w:hAnsi="Palatino Linotype" w:cs="Palatino Linotype"/>
                <w:color w:val="000000"/>
                <w:sz w:val="20"/>
                <w:szCs w:val="20"/>
              </w:rPr>
              <w:t>”</w:t>
            </w:r>
            <w:r w:rsidRPr="00B045B2">
              <w:rPr>
                <w:rFonts w:ascii="Palatino Linotype" w:eastAsia="Palatino Linotype" w:hAnsi="Palatino Linotype" w:cs="Palatino Linotype"/>
                <w:b/>
                <w:i/>
                <w:color w:val="000000"/>
                <w:sz w:val="20"/>
                <w:szCs w:val="20"/>
                <w:u w:val="single"/>
              </w:rPr>
              <w:t>RR3731.pdf</w:t>
            </w:r>
            <w:proofErr w:type="gramEnd"/>
            <w:r w:rsidRPr="00B045B2">
              <w:rPr>
                <w:rFonts w:ascii="Palatino Linotype" w:eastAsia="Palatino Linotype" w:hAnsi="Palatino Linotype" w:cs="Palatino Linotype"/>
                <w:color w:val="000000"/>
                <w:sz w:val="20"/>
                <w:szCs w:val="20"/>
              </w:rPr>
              <w:t>”:Oficio de fecha doce de julio de dos mil veintitrés, signado por la Titular de la Unidad de Transparencia mediante el cual describe las constancias que obran en el SAIMEX, ratificando su respuesta inicial.</w:t>
            </w:r>
          </w:p>
        </w:tc>
      </w:tr>
      <w:tr w:rsidR="00BA1E6A" w:rsidRPr="00B045B2" w14:paraId="3355BBE7" w14:textId="77777777">
        <w:tc>
          <w:tcPr>
            <w:tcW w:w="2282" w:type="dxa"/>
          </w:tcPr>
          <w:p w14:paraId="4E2364A1"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lastRenderedPageBreak/>
              <w:t>01705/TOLUCA/IP/2023 =</w:t>
            </w:r>
          </w:p>
          <w:p w14:paraId="3ED8481C"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03733/INFOEM/IP/RR/2023</w:t>
            </w:r>
          </w:p>
        </w:tc>
        <w:tc>
          <w:tcPr>
            <w:tcW w:w="6546" w:type="dxa"/>
          </w:tcPr>
          <w:p w14:paraId="0A5328ED"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proofErr w:type="gramStart"/>
            <w:r w:rsidRPr="00B045B2">
              <w:rPr>
                <w:rFonts w:ascii="Palatino Linotype" w:eastAsia="Palatino Linotype" w:hAnsi="Palatino Linotype" w:cs="Palatino Linotype"/>
                <w:color w:val="000000"/>
                <w:sz w:val="20"/>
                <w:szCs w:val="20"/>
              </w:rPr>
              <w:t>”</w:t>
            </w:r>
            <w:r w:rsidRPr="00B045B2">
              <w:rPr>
                <w:rFonts w:ascii="Palatino Linotype" w:eastAsia="Palatino Linotype" w:hAnsi="Palatino Linotype" w:cs="Palatino Linotype"/>
                <w:b/>
                <w:i/>
                <w:color w:val="000000"/>
                <w:sz w:val="20"/>
                <w:szCs w:val="20"/>
                <w:u w:val="single"/>
              </w:rPr>
              <w:t>RR3733.pdf</w:t>
            </w:r>
            <w:proofErr w:type="gramEnd"/>
            <w:r w:rsidRPr="00B045B2">
              <w:rPr>
                <w:rFonts w:ascii="Palatino Linotype" w:eastAsia="Palatino Linotype" w:hAnsi="Palatino Linotype" w:cs="Palatino Linotype"/>
                <w:color w:val="000000"/>
                <w:sz w:val="20"/>
                <w:szCs w:val="20"/>
              </w:rPr>
              <w:t>”:Oficio de fecha doce de julio de dos mil veintitrés, signado por la Titular de la Unidad de Transparencia mediante el cual describe las constancias que obran en el SAIMEX, ratificando su respuesta inicial.</w:t>
            </w:r>
          </w:p>
        </w:tc>
      </w:tr>
      <w:tr w:rsidR="00BA1E6A" w:rsidRPr="00B045B2" w14:paraId="09C575D5" w14:textId="77777777">
        <w:tc>
          <w:tcPr>
            <w:tcW w:w="2282" w:type="dxa"/>
          </w:tcPr>
          <w:p w14:paraId="7B166268"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01704/TOLUCA/IP/2023 =</w:t>
            </w:r>
          </w:p>
          <w:p w14:paraId="24CA39A7" w14:textId="77777777" w:rsidR="00BA1E6A" w:rsidRPr="00B045B2" w:rsidRDefault="007169A5">
            <w:pPr>
              <w:spacing w:line="360" w:lineRule="auto"/>
              <w:jc w:val="both"/>
              <w:rPr>
                <w:rFonts w:ascii="Palatino Linotype" w:eastAsia="Palatino Linotype" w:hAnsi="Palatino Linotype" w:cs="Palatino Linotype"/>
                <w:color w:val="000000"/>
                <w:sz w:val="16"/>
                <w:szCs w:val="16"/>
                <w:lang w:val="en-US"/>
              </w:rPr>
            </w:pPr>
            <w:r w:rsidRPr="00B045B2">
              <w:rPr>
                <w:rFonts w:ascii="Palatino Linotype" w:eastAsia="Palatino Linotype" w:hAnsi="Palatino Linotype" w:cs="Palatino Linotype"/>
                <w:color w:val="000000"/>
                <w:sz w:val="16"/>
                <w:szCs w:val="16"/>
                <w:lang w:val="en-US"/>
              </w:rPr>
              <w:t>03753/INFOEM/IP/RR/2023</w:t>
            </w:r>
          </w:p>
        </w:tc>
        <w:tc>
          <w:tcPr>
            <w:tcW w:w="6546" w:type="dxa"/>
          </w:tcPr>
          <w:p w14:paraId="7D127788"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r w:rsidRPr="00B045B2">
              <w:rPr>
                <w:rFonts w:ascii="Palatino Linotype" w:eastAsia="Palatino Linotype" w:hAnsi="Palatino Linotype" w:cs="Palatino Linotype"/>
                <w:b/>
                <w:color w:val="000000"/>
                <w:sz w:val="20"/>
                <w:szCs w:val="20"/>
              </w:rPr>
              <w:t>EL SUJETO OBLIGADO</w:t>
            </w:r>
            <w:r w:rsidRPr="00B045B2">
              <w:rPr>
                <w:rFonts w:ascii="Palatino Linotype" w:eastAsia="Palatino Linotype" w:hAnsi="Palatino Linotype" w:cs="Palatino Linotype"/>
                <w:color w:val="000000"/>
                <w:sz w:val="20"/>
                <w:szCs w:val="20"/>
              </w:rPr>
              <w:t xml:space="preserve"> fue omiso en rendir, asimismo, debe señalarse que el particular omitió emitir manifestaciones, alegatos o cualquier argumento que a su derecho conviniera, por lo que se tiene por precluido su derecho para tal efecto.</w:t>
            </w:r>
          </w:p>
          <w:p w14:paraId="4880A1A1" w14:textId="77777777" w:rsidR="00BA1E6A" w:rsidRPr="00B045B2" w:rsidRDefault="007169A5">
            <w:pPr>
              <w:spacing w:line="360" w:lineRule="auto"/>
              <w:jc w:val="both"/>
              <w:rPr>
                <w:rFonts w:ascii="Palatino Linotype" w:eastAsia="Palatino Linotype" w:hAnsi="Palatino Linotype" w:cs="Palatino Linotype"/>
                <w:color w:val="000000"/>
                <w:sz w:val="20"/>
                <w:szCs w:val="20"/>
              </w:rPr>
            </w:pPr>
            <w:r w:rsidRPr="00B045B2">
              <w:rPr>
                <w:rFonts w:ascii="Palatino Linotype" w:eastAsia="Palatino Linotype" w:hAnsi="Palatino Linotype" w:cs="Palatino Linotype"/>
                <w:noProof/>
                <w:color w:val="000000"/>
                <w:sz w:val="20"/>
                <w:szCs w:val="20"/>
              </w:rPr>
              <w:drawing>
                <wp:inline distT="0" distB="0" distL="0" distR="0" wp14:anchorId="4E89C26E" wp14:editId="15F4DCB1">
                  <wp:extent cx="4062749" cy="1068782"/>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62749" cy="1068782"/>
                          </a:xfrm>
                          <a:prstGeom prst="rect">
                            <a:avLst/>
                          </a:prstGeom>
                          <a:ln/>
                        </pic:spPr>
                      </pic:pic>
                    </a:graphicData>
                  </a:graphic>
                </wp:inline>
              </w:drawing>
            </w:r>
          </w:p>
        </w:tc>
      </w:tr>
    </w:tbl>
    <w:p w14:paraId="774625C5" w14:textId="77777777" w:rsidR="00BA1E6A" w:rsidRPr="00B045B2" w:rsidRDefault="00BA1E6A">
      <w:pPr>
        <w:spacing w:after="0" w:line="360" w:lineRule="auto"/>
      </w:pPr>
    </w:p>
    <w:p w14:paraId="5923FC03"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Mismos que se pusieron a la vista de </w:t>
      </w:r>
      <w:r w:rsidRPr="00B045B2">
        <w:rPr>
          <w:rFonts w:ascii="Palatino Linotype" w:eastAsia="Palatino Linotype" w:hAnsi="Palatino Linotype" w:cs="Palatino Linotype"/>
          <w:b/>
          <w:color w:val="000000"/>
          <w:sz w:val="24"/>
          <w:szCs w:val="24"/>
        </w:rPr>
        <w:t>LA PARTE RECURRENTE</w:t>
      </w:r>
      <w:r w:rsidRPr="00B045B2">
        <w:rPr>
          <w:rFonts w:ascii="Palatino Linotype" w:eastAsia="Palatino Linotype" w:hAnsi="Palatino Linotype" w:cs="Palatino Linotype"/>
          <w:color w:val="000000"/>
          <w:sz w:val="24"/>
          <w:szCs w:val="24"/>
        </w:rPr>
        <w:t xml:space="preserve"> en fecha quince de febrero de dos mil veintitrés, al respecto </w:t>
      </w:r>
      <w:r w:rsidRPr="00B045B2">
        <w:rPr>
          <w:rFonts w:ascii="Palatino Linotype" w:eastAsia="Palatino Linotype" w:hAnsi="Palatino Linotype" w:cs="Palatino Linotype"/>
          <w:b/>
          <w:color w:val="000000"/>
          <w:sz w:val="24"/>
          <w:szCs w:val="24"/>
        </w:rPr>
        <w:t>LA PARTE RECURRENTE</w:t>
      </w:r>
      <w:r w:rsidRPr="00B045B2">
        <w:rPr>
          <w:rFonts w:ascii="Palatino Linotype" w:eastAsia="Palatino Linotype" w:hAnsi="Palatino Linotype" w:cs="Palatino Linotype"/>
          <w:color w:val="000000"/>
          <w:sz w:val="24"/>
          <w:szCs w:val="24"/>
        </w:rPr>
        <w:t xml:space="preserve">, resulto omiso me emitir sus manifestaciones. </w:t>
      </w:r>
    </w:p>
    <w:p w14:paraId="5487EC42"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7D7F92C3"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9. AMPLIACIÓN DEL PLAZO PARA EMITIR RESOLUCIÓN.</w:t>
      </w:r>
      <w:r w:rsidRPr="00B045B2">
        <w:rPr>
          <w:rFonts w:ascii="Palatino Linotype" w:eastAsia="Palatino Linotype" w:hAnsi="Palatino Linotype" w:cs="Palatino Linotype"/>
          <w:sz w:val="24"/>
          <w:szCs w:val="24"/>
        </w:rPr>
        <w:t xml:space="preserve"> El</w:t>
      </w:r>
      <w:r w:rsidRPr="00B045B2">
        <w:rPr>
          <w:rFonts w:ascii="Palatino Linotype" w:eastAsia="Palatino Linotype" w:hAnsi="Palatino Linotype" w:cs="Palatino Linotype"/>
          <w:b/>
          <w:sz w:val="24"/>
          <w:szCs w:val="24"/>
        </w:rPr>
        <w:t xml:space="preserve"> veintiuno de febrero del año dos mil veinticuatro</w:t>
      </w:r>
      <w:r w:rsidRPr="00B045B2">
        <w:rPr>
          <w:rFonts w:ascii="Palatino Linotype" w:eastAsia="Palatino Linotype" w:hAnsi="Palatino Linotype" w:cs="Palatino Linotype"/>
          <w:sz w:val="24"/>
          <w:szCs w:val="24"/>
        </w:rPr>
        <w:t xml:space="preserve">, se amplió el término para resolver </w:t>
      </w:r>
      <w:r w:rsidRPr="00B045B2">
        <w:rPr>
          <w:rFonts w:ascii="Palatino Linotype" w:eastAsia="Palatino Linotype" w:hAnsi="Palatino Linotype" w:cs="Palatino Linotype"/>
          <w:color w:val="000000"/>
          <w:sz w:val="24"/>
          <w:szCs w:val="24"/>
        </w:rPr>
        <w:t xml:space="preserve">los recursos de revisión </w:t>
      </w:r>
      <w:r w:rsidRPr="00B045B2">
        <w:rPr>
          <w:rFonts w:ascii="Palatino Linotype" w:eastAsia="Palatino Linotype" w:hAnsi="Palatino Linotype" w:cs="Palatino Linotype"/>
          <w:sz w:val="24"/>
          <w:szCs w:val="24"/>
        </w:rPr>
        <w:t xml:space="preserve">en términos del artículo 181 párrafo tercero de la Ley de Transparencia y Acceso a la Información Pública del Estado de México y Municipios. </w:t>
      </w:r>
    </w:p>
    <w:p w14:paraId="222E4D89"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65613CA3"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B045B2">
        <w:rPr>
          <w:rFonts w:ascii="Palatino Linotype" w:eastAsia="Palatino Linotype" w:hAnsi="Palatino Linotype" w:cs="Palatino Linotype"/>
          <w:sz w:val="24"/>
          <w:szCs w:val="24"/>
        </w:rPr>
        <w:lastRenderedPageBreak/>
        <w:t>técnicas y humanas del personal encargado de la proyección de las resoluciones a dichos medios de impugnación.</w:t>
      </w:r>
    </w:p>
    <w:p w14:paraId="5E60181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7886918"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Por ello, es menester precisar </w:t>
      </w:r>
      <w:proofErr w:type="gramStart"/>
      <w:r w:rsidRPr="00B045B2">
        <w:rPr>
          <w:rFonts w:ascii="Palatino Linotype" w:eastAsia="Palatino Linotype" w:hAnsi="Palatino Linotype" w:cs="Palatino Linotype"/>
          <w:sz w:val="24"/>
          <w:szCs w:val="24"/>
        </w:rPr>
        <w:t>que</w:t>
      </w:r>
      <w:proofErr w:type="gramEnd"/>
      <w:r w:rsidRPr="00B045B2">
        <w:rPr>
          <w:rFonts w:ascii="Palatino Linotype" w:eastAsia="Palatino Linotype" w:hAnsi="Palatino Linotype" w:cs="Palatino Linotype"/>
          <w:sz w:val="24"/>
          <w:szCs w:val="24"/>
        </w:rPr>
        <w:t xml:space="preserve"> si bien se ha excedido el plazo para </w:t>
      </w:r>
      <w:r w:rsidRPr="00B045B2">
        <w:rPr>
          <w:rFonts w:ascii="Palatino Linotype" w:eastAsia="Palatino Linotype" w:hAnsi="Palatino Linotype" w:cs="Palatino Linotype"/>
          <w:color w:val="000000"/>
          <w:sz w:val="24"/>
          <w:szCs w:val="24"/>
        </w:rPr>
        <w:t xml:space="preserve">resolver los presente medios </w:t>
      </w:r>
      <w:r w:rsidRPr="00B045B2">
        <w:rPr>
          <w:rFonts w:ascii="Palatino Linotype" w:eastAsia="Palatino Linotype" w:hAnsi="Palatino Linotype" w:cs="Palatino Linotype"/>
          <w:sz w:val="24"/>
          <w:szCs w:val="24"/>
        </w:rPr>
        <w:t>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7348F8B"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6738875"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946DCDA"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3E9363D9"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76A4EB4"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045A2530"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sus resoluciones atentas a los siguientes criterios: </w:t>
      </w:r>
    </w:p>
    <w:p w14:paraId="11515518" w14:textId="77777777" w:rsidR="00BA1E6A" w:rsidRPr="00B045B2" w:rsidRDefault="00BA1E6A">
      <w:pPr>
        <w:spacing w:after="0" w:line="360" w:lineRule="auto"/>
        <w:jc w:val="both"/>
        <w:rPr>
          <w:rFonts w:ascii="Palatino Linotype" w:eastAsia="Palatino Linotype" w:hAnsi="Palatino Linotype" w:cs="Palatino Linotype"/>
          <w:strike/>
          <w:color w:val="FF0000"/>
          <w:sz w:val="24"/>
          <w:szCs w:val="24"/>
        </w:rPr>
      </w:pPr>
    </w:p>
    <w:p w14:paraId="783A2519" w14:textId="77777777" w:rsidR="00BA1E6A" w:rsidRPr="00B045B2" w:rsidRDefault="007169A5">
      <w:pPr>
        <w:numPr>
          <w:ilvl w:val="0"/>
          <w:numId w:val="1"/>
        </w:num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69AE36CD" w14:textId="77777777" w:rsidR="00BA1E6A" w:rsidRPr="00B045B2" w:rsidRDefault="00BA1E6A">
      <w:pPr>
        <w:spacing w:after="0" w:line="360" w:lineRule="auto"/>
        <w:ind w:left="927"/>
        <w:jc w:val="both"/>
        <w:rPr>
          <w:rFonts w:ascii="Palatino Linotype" w:eastAsia="Palatino Linotype" w:hAnsi="Palatino Linotype" w:cs="Palatino Linotype"/>
          <w:sz w:val="24"/>
          <w:szCs w:val="24"/>
        </w:rPr>
      </w:pPr>
    </w:p>
    <w:p w14:paraId="5B794717" w14:textId="77777777" w:rsidR="00BA1E6A" w:rsidRPr="00B045B2" w:rsidRDefault="007169A5">
      <w:pPr>
        <w:numPr>
          <w:ilvl w:val="0"/>
          <w:numId w:val="1"/>
        </w:num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Actividad Procesal del interesado. Acciones u omisiones del interesado.</w:t>
      </w:r>
    </w:p>
    <w:p w14:paraId="56A9176B"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FF44A73" w14:textId="77777777" w:rsidR="00BA1E6A" w:rsidRPr="00B045B2" w:rsidRDefault="007169A5">
      <w:pPr>
        <w:numPr>
          <w:ilvl w:val="0"/>
          <w:numId w:val="1"/>
        </w:num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9D8EACE" w14:textId="77777777" w:rsidR="00BA1E6A" w:rsidRPr="00B045B2" w:rsidRDefault="00BA1E6A">
      <w:pPr>
        <w:spacing w:after="0" w:line="360" w:lineRule="auto"/>
        <w:ind w:left="927"/>
        <w:jc w:val="both"/>
        <w:rPr>
          <w:rFonts w:ascii="Palatino Linotype" w:eastAsia="Palatino Linotype" w:hAnsi="Palatino Linotype" w:cs="Palatino Linotype"/>
          <w:sz w:val="24"/>
          <w:szCs w:val="24"/>
        </w:rPr>
      </w:pPr>
    </w:p>
    <w:p w14:paraId="21B4B030" w14:textId="77777777" w:rsidR="00BA1E6A" w:rsidRPr="00B045B2" w:rsidRDefault="007169A5">
      <w:pPr>
        <w:spacing w:after="0" w:line="360" w:lineRule="auto"/>
        <w:ind w:left="567"/>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2BD7E2A0"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141DEF04"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B672C97"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0268947" w14:textId="77777777" w:rsidR="00BA1E6A" w:rsidRPr="00B045B2" w:rsidRDefault="007169A5">
      <w:pPr>
        <w:spacing w:after="0" w:line="360" w:lineRule="auto"/>
        <w:jc w:val="both"/>
        <w:rPr>
          <w:rFonts w:ascii="Palatino Linotype" w:eastAsia="Palatino Linotype" w:hAnsi="Palatino Linotype" w:cs="Palatino Linotype"/>
          <w:b/>
          <w:sz w:val="24"/>
          <w:szCs w:val="24"/>
        </w:rPr>
      </w:pPr>
      <w:r w:rsidRPr="00B045B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B045B2">
        <w:rPr>
          <w:rFonts w:ascii="Palatino Linotype" w:eastAsia="Palatino Linotype" w:hAnsi="Palatino Linotype" w:cs="Palatino Linotype"/>
          <w:i/>
          <w:sz w:val="24"/>
          <w:szCs w:val="24"/>
        </w:rPr>
        <w:t xml:space="preserve">“TÉRMINOS PROCESALES. PARA DETERMINAR SI UN FUNCIONARIO JUDICIAL ACTUÓ </w:t>
      </w:r>
      <w:r w:rsidRPr="00B045B2">
        <w:rPr>
          <w:rFonts w:ascii="Palatino Linotype" w:eastAsia="Palatino Linotype" w:hAnsi="Palatino Linotype" w:cs="Palatino Linotype"/>
          <w:i/>
          <w:sz w:val="24"/>
          <w:szCs w:val="24"/>
        </w:rPr>
        <w:lastRenderedPageBreak/>
        <w:t>INDEBIDAMENTE POR NO RESPETARLOS SE DEBE ATENDER AL PRESUPUESTO QUE CONSIDERÓ EL LEGISLADOR AL FIJARLOS Y LAS CARACTERÍSTICAS DEL CASO.”</w:t>
      </w:r>
      <w:r w:rsidRPr="00B045B2">
        <w:rPr>
          <w:rFonts w:ascii="Palatino Linotype" w:eastAsia="Palatino Linotype" w:hAnsi="Palatino Linotype" w:cs="Palatino Linotype"/>
          <w:sz w:val="24"/>
          <w:szCs w:val="24"/>
        </w:rPr>
        <w:t>, visible en la Gaceta del Seminario Judicial de la Federación con el registro digital 205635.</w:t>
      </w:r>
    </w:p>
    <w:p w14:paraId="016D3C44"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6ADBD84"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4C4F5D"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48D82FF"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63E72CCD"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i/>
          <w:sz w:val="24"/>
          <w:szCs w:val="24"/>
        </w:rPr>
        <w:t>“PLAZO RAZONABLE PARA RESOLVER. DIMENSIÓN Y EFECTOS DE ESTE CONCEPTO CUANDO SE ADUCE EXCESIVA CARGA DE TRABAJO.”</w:t>
      </w:r>
      <w:r w:rsidRPr="00B045B2">
        <w:rPr>
          <w:rFonts w:ascii="Palatino Linotype" w:eastAsia="Palatino Linotype" w:hAnsi="Palatino Linotype" w:cs="Palatino Linotype"/>
          <w:sz w:val="24"/>
          <w:szCs w:val="24"/>
        </w:rPr>
        <w:t xml:space="preserve"> consultable en el Seminario Judicial de la Federación y su gaceta, con el registro digital 2002351.</w:t>
      </w:r>
    </w:p>
    <w:p w14:paraId="36AEAF35"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66844BF5"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i/>
          <w:sz w:val="24"/>
          <w:szCs w:val="24"/>
        </w:rPr>
        <w:lastRenderedPageBreak/>
        <w:t>“PLAZO RAZONABLE PARA RESOLVER. CONCEPTO Y ELEMENTOS QUE LO INTEGRAN A LA LUZ DEL DERECHO INTERNACIONAL DE LOS DERECHOS HUMANOS.”</w:t>
      </w:r>
      <w:r w:rsidRPr="00B045B2">
        <w:rPr>
          <w:rFonts w:ascii="Palatino Linotype" w:eastAsia="Palatino Linotype" w:hAnsi="Palatino Linotype" w:cs="Palatino Linotype"/>
          <w:sz w:val="24"/>
          <w:szCs w:val="24"/>
        </w:rPr>
        <w:t>, visible en el Seminario Judicial de la Federación y su gaceta, con el registro digital 2002350.</w:t>
      </w:r>
    </w:p>
    <w:p w14:paraId="7C62EFAF"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A920C2D"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r w:rsidRPr="00B045B2">
        <w:rPr>
          <w:rFonts w:ascii="Palatino Linotype" w:eastAsia="Palatino Linotype" w:hAnsi="Palatino Linotype" w:cs="Palatino Linotype"/>
          <w:b/>
        </w:rPr>
        <w:br/>
      </w:r>
    </w:p>
    <w:p w14:paraId="4FEA0113" w14:textId="77777777" w:rsidR="00BA1E6A" w:rsidRPr="00B045B2" w:rsidRDefault="007169A5">
      <w:pPr>
        <w:widowControl w:val="0"/>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10. CIERRE DE INSTRUCCIÓN. </w:t>
      </w:r>
      <w:r w:rsidRPr="00B045B2">
        <w:rPr>
          <w:rFonts w:ascii="Palatino Linotype" w:eastAsia="Palatino Linotype" w:hAnsi="Palatino Linotype" w:cs="Palatino Linotype"/>
          <w:sz w:val="24"/>
          <w:szCs w:val="24"/>
        </w:rPr>
        <w:t xml:space="preserve">El </w:t>
      </w:r>
      <w:r w:rsidRPr="00B045B2">
        <w:rPr>
          <w:rFonts w:ascii="Palatino Linotype" w:eastAsia="Palatino Linotype" w:hAnsi="Palatino Linotype" w:cs="Palatino Linotype"/>
          <w:b/>
          <w:sz w:val="24"/>
          <w:szCs w:val="24"/>
        </w:rPr>
        <w:t>veintiuno de febrero de dos mil veinticuatro</w:t>
      </w:r>
      <w:r w:rsidRPr="00B045B2">
        <w:rPr>
          <w:rFonts w:ascii="Palatino Linotype" w:eastAsia="Palatino Linotype" w:hAnsi="Palatino Linotype" w:cs="Palatino Linotype"/>
          <w:sz w:val="24"/>
          <w:szCs w:val="24"/>
        </w:rPr>
        <w:t>, con fundamento en lo establecido en los artículos 185, fracción VI de la Ley de Transparencia y Acceso a la Información Pública del Estado de México y Municipios, al no existir trámite pendiente por realizar y haber sido sustanciados los medios de impugnación se acordó el cierre de instrucción y se procede a formular la resolución que en derecho corresponda.</w:t>
      </w:r>
    </w:p>
    <w:p w14:paraId="4835DA8D" w14:textId="77777777" w:rsidR="00B5121E" w:rsidRPr="00B045B2" w:rsidRDefault="00B5121E">
      <w:pPr>
        <w:widowControl w:val="0"/>
        <w:spacing w:after="0" w:line="360" w:lineRule="auto"/>
        <w:jc w:val="both"/>
        <w:rPr>
          <w:rFonts w:ascii="Palatino Linotype" w:eastAsia="Palatino Linotype" w:hAnsi="Palatino Linotype" w:cs="Palatino Linotype"/>
          <w:sz w:val="24"/>
          <w:szCs w:val="24"/>
        </w:rPr>
      </w:pPr>
    </w:p>
    <w:p w14:paraId="5F3810F0"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Debido a que fueron debidamente sustanciados los expedientes electrónicos y no existe diligencia pendiente de desahogo, se emite la Resolución que conforme a Derecho proceda, de acuerdo con los siguientes: </w:t>
      </w:r>
    </w:p>
    <w:p w14:paraId="04EEBBA1" w14:textId="77777777" w:rsidR="00BA1E6A" w:rsidRPr="00B045B2" w:rsidRDefault="00BA1E6A">
      <w:pPr>
        <w:rPr>
          <w:rFonts w:ascii="Palatino Linotype" w:eastAsia="Palatino Linotype" w:hAnsi="Palatino Linotype" w:cs="Palatino Linotype"/>
          <w:sz w:val="24"/>
          <w:szCs w:val="24"/>
        </w:rPr>
      </w:pPr>
    </w:p>
    <w:p w14:paraId="55A0CD4E" w14:textId="77777777" w:rsidR="00BA1E6A" w:rsidRPr="00B045B2" w:rsidRDefault="007169A5">
      <w:pPr>
        <w:widowControl w:val="0"/>
        <w:spacing w:after="0" w:line="360" w:lineRule="auto"/>
        <w:jc w:val="center"/>
        <w:rPr>
          <w:rFonts w:ascii="Palatino Linotype" w:eastAsia="Palatino Linotype" w:hAnsi="Palatino Linotype" w:cs="Palatino Linotype"/>
          <w:b/>
          <w:sz w:val="24"/>
          <w:szCs w:val="24"/>
        </w:rPr>
      </w:pPr>
      <w:r w:rsidRPr="00B045B2">
        <w:rPr>
          <w:rFonts w:ascii="Palatino Linotype" w:eastAsia="Palatino Linotype" w:hAnsi="Palatino Linotype" w:cs="Palatino Linotype"/>
          <w:b/>
          <w:sz w:val="24"/>
          <w:szCs w:val="24"/>
        </w:rPr>
        <w:t>C O N S I D E R A N D O S</w:t>
      </w:r>
    </w:p>
    <w:p w14:paraId="14F0FD8F" w14:textId="77777777" w:rsidR="00BA1E6A" w:rsidRPr="00B045B2" w:rsidRDefault="00BA1E6A">
      <w:pPr>
        <w:spacing w:after="0" w:line="360" w:lineRule="auto"/>
        <w:jc w:val="both"/>
        <w:rPr>
          <w:rFonts w:ascii="Palatino Linotype" w:eastAsia="Palatino Linotype" w:hAnsi="Palatino Linotype" w:cs="Palatino Linotype"/>
          <w:b/>
          <w:sz w:val="24"/>
          <w:szCs w:val="24"/>
        </w:rPr>
      </w:pPr>
    </w:p>
    <w:p w14:paraId="7C3C10B7"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lastRenderedPageBreak/>
        <w:t>PRIMERO. COMPETENCIA.</w:t>
      </w:r>
      <w:r w:rsidRPr="00B045B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275A3E68"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4C18F46C" w14:textId="77777777" w:rsidR="00BA1E6A" w:rsidRPr="00B045B2" w:rsidRDefault="007169A5">
      <w:pPr>
        <w:spacing w:after="0" w:line="360" w:lineRule="auto"/>
        <w:ind w:right="-234"/>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SEGUNDO. OPORTUNIDAD Y PROCEDIBILIDAD DE LOS RECURSOS DE REVISIÓN.  </w:t>
      </w:r>
      <w:r w:rsidRPr="00B045B2">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sidRPr="00B045B2">
        <w:rPr>
          <w:rFonts w:ascii="Palatino Linotype" w:eastAsia="Palatino Linotype" w:hAnsi="Palatino Linotype" w:cs="Palatino Linotype"/>
          <w:color w:val="000000"/>
          <w:sz w:val="24"/>
          <w:szCs w:val="24"/>
        </w:rPr>
        <w:t xml:space="preserve">los recursos de revisión </w:t>
      </w:r>
      <w:r w:rsidRPr="00B045B2">
        <w:rPr>
          <w:rFonts w:ascii="Palatino Linotype" w:eastAsia="Palatino Linotype" w:hAnsi="Palatino Linotype" w:cs="Palatino Linotype"/>
          <w:sz w:val="24"/>
          <w:szCs w:val="24"/>
        </w:rPr>
        <w:t>interpuestos, previstos en los artículos 178 y 180 de la Ley de Transparencia y Acceso a la Información Pública del Estado de México y Municipios.</w:t>
      </w:r>
    </w:p>
    <w:p w14:paraId="7465A880"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AFE2B76" w14:textId="77777777" w:rsidR="00BA1E6A" w:rsidRPr="00B045B2" w:rsidRDefault="007169A5">
      <w:pPr>
        <w:spacing w:after="0" w:line="360" w:lineRule="auto"/>
        <w:ind w:right="49"/>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color w:val="000000"/>
          <w:sz w:val="24"/>
          <w:szCs w:val="24"/>
        </w:rPr>
        <w:t>Los recurso de revisión fueron interpuesto dentro del plazo de quince días hábiles previsto en el artículo 178 de la Ley de Transparencia y Acceso a la Información Pública del Estado de México y Municipios, contados a partir de la fecha en que</w:t>
      </w:r>
      <w:r w:rsidRPr="00B045B2">
        <w:rPr>
          <w:rFonts w:ascii="Palatino Linotype" w:eastAsia="Palatino Linotype" w:hAnsi="Palatino Linotype" w:cs="Palatino Linotype"/>
          <w:b/>
          <w:color w:val="000000"/>
          <w:sz w:val="24"/>
          <w:szCs w:val="24"/>
        </w:rPr>
        <w:t xml:space="preserve"> EL SUJETO OBLIGADO </w:t>
      </w:r>
      <w:r w:rsidRPr="00B045B2">
        <w:rPr>
          <w:rFonts w:ascii="Palatino Linotype" w:eastAsia="Palatino Linotype" w:hAnsi="Palatino Linotype" w:cs="Palatino Linotype"/>
          <w:color w:val="000000"/>
          <w:sz w:val="24"/>
          <w:szCs w:val="24"/>
        </w:rPr>
        <w:t>emitió la respuesta, toda vez que esta fueron pronuncia</w:t>
      </w:r>
      <w:r w:rsidRPr="00B045B2">
        <w:rPr>
          <w:rFonts w:ascii="Palatino Linotype" w:eastAsia="Palatino Linotype" w:hAnsi="Palatino Linotype" w:cs="Palatino Linotype"/>
          <w:sz w:val="24"/>
          <w:szCs w:val="24"/>
        </w:rPr>
        <w:t xml:space="preserve">das </w:t>
      </w:r>
      <w:r w:rsidRPr="00B045B2">
        <w:rPr>
          <w:rFonts w:ascii="Palatino Linotype" w:eastAsia="Palatino Linotype" w:hAnsi="Palatino Linotype" w:cs="Palatino Linotype"/>
          <w:sz w:val="24"/>
          <w:szCs w:val="24"/>
        </w:rPr>
        <w:lastRenderedPageBreak/>
        <w:t xml:space="preserve">el día veintidós de junio de dos mil veintitrés, mientras que </w:t>
      </w:r>
      <w:r w:rsidRPr="00B045B2">
        <w:rPr>
          <w:rFonts w:ascii="Palatino Linotype" w:eastAsia="Palatino Linotype" w:hAnsi="Palatino Linotype" w:cs="Palatino Linotype"/>
          <w:b/>
          <w:sz w:val="24"/>
          <w:szCs w:val="24"/>
        </w:rPr>
        <w:t>LA PARTE</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RECURRENTE</w:t>
      </w:r>
      <w:r w:rsidRPr="00B045B2">
        <w:rPr>
          <w:rFonts w:ascii="Palatino Linotype" w:eastAsia="Palatino Linotype" w:hAnsi="Palatino Linotype" w:cs="Palatino Linotype"/>
          <w:sz w:val="24"/>
          <w:szCs w:val="24"/>
        </w:rPr>
        <w:t xml:space="preserve"> interpuso los recursos de revisión en fecha veintisiete de junio de dos mil veintitrés, esto es tercer día hábil siguiente de haber recibido las respuestas. </w:t>
      </w:r>
    </w:p>
    <w:p w14:paraId="03D63C8A"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4CDD388C"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Además, por cuanto hace a la procedibilidad de los recursos de revisión, es de suma importancia señalar que </w:t>
      </w:r>
      <w:r w:rsidRPr="00B045B2">
        <w:rPr>
          <w:rFonts w:ascii="Palatino Linotype" w:eastAsia="Palatino Linotype" w:hAnsi="Palatino Linotype" w:cs="Palatino Linotype"/>
          <w:b/>
          <w:color w:val="000000"/>
          <w:sz w:val="24"/>
          <w:szCs w:val="24"/>
        </w:rPr>
        <w:t>LA PARTE</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RECURRENTE</w:t>
      </w:r>
      <w:r w:rsidRPr="00B045B2">
        <w:rPr>
          <w:rFonts w:ascii="Palatino Linotype" w:eastAsia="Palatino Linotype" w:hAnsi="Palatino Linotype" w:cs="Palatino Linotype"/>
          <w:color w:val="000000"/>
          <w:sz w:val="24"/>
          <w:szCs w:val="24"/>
        </w:rPr>
        <w:t>, proporcionó un seudónimo, como se advierte en el detalle de seguimiento del SAIMEX, no obstante lo anterior, el no proporcionar un seudónimo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DCF3876"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71B5EC64" w14:textId="77777777" w:rsidR="00BA1E6A" w:rsidRPr="00B045B2" w:rsidRDefault="007169A5">
      <w:pPr>
        <w:spacing w:after="0" w:line="276" w:lineRule="auto"/>
        <w:ind w:left="851" w:right="902"/>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w:t>
      </w:r>
      <w:r w:rsidRPr="00B045B2">
        <w:rPr>
          <w:rFonts w:ascii="Palatino Linotype" w:eastAsia="Palatino Linotype" w:hAnsi="Palatino Linotype" w:cs="Palatino Linotype"/>
          <w:b/>
          <w:i/>
          <w:color w:val="000000"/>
        </w:rPr>
        <w:t>Las solicitudes anónimas</w:t>
      </w:r>
      <w:r w:rsidRPr="00B045B2">
        <w:rPr>
          <w:rFonts w:ascii="Palatino Linotype" w:eastAsia="Palatino Linotype" w:hAnsi="Palatino Linotype" w:cs="Palatino Linotype"/>
          <w:i/>
          <w:color w:val="000000"/>
        </w:rPr>
        <w:t xml:space="preserve">, con nombre incompleto o seudónimo </w:t>
      </w:r>
      <w:r w:rsidRPr="00B045B2">
        <w:rPr>
          <w:rFonts w:ascii="Palatino Linotype" w:eastAsia="Palatino Linotype" w:hAnsi="Palatino Linotype" w:cs="Palatino Linotype"/>
          <w:b/>
          <w:i/>
          <w:color w:val="000000"/>
        </w:rPr>
        <w:t>serán procedentes para su trámite por parte del sujeto obligado ante quien se presente</w:t>
      </w:r>
      <w:r w:rsidRPr="00B045B2">
        <w:rPr>
          <w:rFonts w:ascii="Palatino Linotype" w:eastAsia="Palatino Linotype" w:hAnsi="Palatino Linotype" w:cs="Palatino Linotype"/>
          <w:i/>
          <w:color w:val="000000"/>
        </w:rPr>
        <w:t>. No podrá requerirse información adicional con motivo del nombre proporcionado por el solicitante."</w:t>
      </w:r>
    </w:p>
    <w:p w14:paraId="6B3ABD40" w14:textId="77777777" w:rsidR="00BA1E6A" w:rsidRPr="00B045B2" w:rsidRDefault="00BA1E6A">
      <w:pPr>
        <w:spacing w:after="0" w:line="360" w:lineRule="auto"/>
        <w:ind w:left="851" w:right="902"/>
        <w:jc w:val="both"/>
        <w:rPr>
          <w:rFonts w:ascii="Palatino Linotype" w:eastAsia="Palatino Linotype" w:hAnsi="Palatino Linotype" w:cs="Palatino Linotype"/>
          <w:color w:val="000000"/>
          <w:sz w:val="24"/>
          <w:szCs w:val="24"/>
        </w:rPr>
      </w:pPr>
    </w:p>
    <w:p w14:paraId="477B2315" w14:textId="77777777" w:rsidR="00BA1E6A" w:rsidRPr="00B045B2" w:rsidRDefault="007169A5">
      <w:pPr>
        <w:spacing w:after="0"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045B2">
        <w:rPr>
          <w:rFonts w:ascii="Palatino Linotype" w:eastAsia="Palatino Linotype" w:hAnsi="Palatino Linotype" w:cs="Palatino Linotype"/>
          <w:b/>
          <w:color w:val="000000"/>
          <w:sz w:val="24"/>
          <w:szCs w:val="24"/>
        </w:rPr>
        <w:t xml:space="preserve">EL SAIMEX.  </w:t>
      </w:r>
    </w:p>
    <w:p w14:paraId="59FDA695"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2EC86AE" w14:textId="77777777" w:rsidR="00BA1E6A" w:rsidRPr="00B045B2" w:rsidRDefault="007169A5">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 xml:space="preserve">Finalmente, resulta procedente la interposición de los recursos, según lo aducido por </w:t>
      </w:r>
      <w:r w:rsidRPr="00B045B2">
        <w:rPr>
          <w:rFonts w:ascii="Palatino Linotype" w:eastAsia="Palatino Linotype" w:hAnsi="Palatino Linotype" w:cs="Palatino Linotype"/>
          <w:b/>
          <w:color w:val="000000"/>
          <w:sz w:val="24"/>
          <w:szCs w:val="24"/>
        </w:rPr>
        <w:t>la parte RECURRENTE</w:t>
      </w:r>
      <w:r w:rsidRPr="00B045B2">
        <w:rPr>
          <w:rFonts w:ascii="Palatino Linotype" w:eastAsia="Palatino Linotype" w:hAnsi="Palatino Linotype" w:cs="Palatino Linotype"/>
          <w:color w:val="000000"/>
          <w:sz w:val="24"/>
          <w:szCs w:val="24"/>
        </w:rPr>
        <w:t xml:space="preserve"> en sus razones o motivos de inconformidad, de acuerdo al artículo 179, fracción I y V</w:t>
      </w:r>
      <w:r w:rsidRPr="00B045B2">
        <w:rPr>
          <w:rFonts w:ascii="Palatino Linotype" w:eastAsia="Palatino Linotype" w:hAnsi="Palatino Linotype" w:cs="Palatino Linotype"/>
          <w:color w:val="000000"/>
          <w:sz w:val="32"/>
          <w:szCs w:val="32"/>
        </w:rPr>
        <w:t xml:space="preserve"> </w:t>
      </w:r>
      <w:r w:rsidRPr="00B045B2">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76F7B845" w14:textId="77777777" w:rsidR="00BA1E6A" w:rsidRPr="00B045B2" w:rsidRDefault="00BA1E6A">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18652109" w14:textId="77777777" w:rsidR="00BA1E6A" w:rsidRPr="00B045B2" w:rsidRDefault="007169A5">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b/>
          <w:i/>
          <w:color w:val="000000"/>
        </w:rPr>
        <w:t>“Artículo 179</w:t>
      </w:r>
      <w:r w:rsidRPr="00B045B2">
        <w:rPr>
          <w:rFonts w:ascii="Palatino Linotype" w:eastAsia="Palatino Linotype" w:hAnsi="Palatino Linotype" w:cs="Palatino Linotype"/>
          <w:i/>
          <w:color w:val="000000"/>
        </w:rPr>
        <w:t xml:space="preserve">. </w:t>
      </w:r>
      <w:r w:rsidRPr="00B045B2">
        <w:rPr>
          <w:rFonts w:ascii="Palatino Linotype" w:eastAsia="Palatino Linotype" w:hAnsi="Palatino Linotype" w:cs="Palatino Linotype"/>
          <w:b/>
          <w:i/>
          <w:color w:val="000000"/>
        </w:rPr>
        <w:t>El recurso de revisión</w:t>
      </w:r>
      <w:r w:rsidRPr="00B045B2">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B045B2">
        <w:rPr>
          <w:rFonts w:ascii="Palatino Linotype" w:eastAsia="Palatino Linotype" w:hAnsi="Palatino Linotype" w:cs="Palatino Linotype"/>
          <w:b/>
          <w:i/>
          <w:color w:val="000000"/>
        </w:rPr>
        <w:t>, y procederá en contra de las siguientes causas</w:t>
      </w:r>
      <w:r w:rsidRPr="00B045B2">
        <w:rPr>
          <w:rFonts w:ascii="Palatino Linotype" w:eastAsia="Palatino Linotype" w:hAnsi="Palatino Linotype" w:cs="Palatino Linotype"/>
          <w:i/>
          <w:color w:val="000000"/>
        </w:rPr>
        <w:t>:</w:t>
      </w:r>
    </w:p>
    <w:p w14:paraId="7AB11462" w14:textId="77777777" w:rsidR="00BA1E6A" w:rsidRPr="00B045B2" w:rsidRDefault="007169A5">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I. La negativa a la información solicitada; </w:t>
      </w:r>
    </w:p>
    <w:p w14:paraId="7667E3B1" w14:textId="77777777" w:rsidR="00BA1E6A" w:rsidRPr="00B045B2" w:rsidRDefault="007169A5">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b/>
          <w:i/>
          <w:color w:val="000000"/>
        </w:rPr>
        <w:t>(</w:t>
      </w:r>
      <w:r w:rsidRPr="00B045B2">
        <w:rPr>
          <w:rFonts w:ascii="Palatino Linotype" w:eastAsia="Palatino Linotype" w:hAnsi="Palatino Linotype" w:cs="Palatino Linotype"/>
          <w:i/>
          <w:color w:val="000000"/>
        </w:rPr>
        <w:t>…)</w:t>
      </w:r>
    </w:p>
    <w:p w14:paraId="0A96F351" w14:textId="77777777" w:rsidR="00BA1E6A" w:rsidRPr="00B045B2" w:rsidRDefault="007169A5">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V. La entrega de información incompleta;”</w:t>
      </w:r>
    </w:p>
    <w:p w14:paraId="5C012132" w14:textId="77777777" w:rsidR="00BA1E6A" w:rsidRPr="00B045B2" w:rsidRDefault="00BA1E6A">
      <w:pPr>
        <w:rPr>
          <w:rFonts w:ascii="Palatino Linotype" w:eastAsia="Palatino Linotype" w:hAnsi="Palatino Linotype" w:cs="Palatino Linotype"/>
          <w:sz w:val="24"/>
          <w:szCs w:val="24"/>
        </w:rPr>
      </w:pPr>
    </w:p>
    <w:p w14:paraId="326372E7" w14:textId="77777777" w:rsidR="00BA1E6A" w:rsidRPr="00B045B2" w:rsidRDefault="007169A5">
      <w:pPr>
        <w:spacing w:after="0" w:line="360" w:lineRule="auto"/>
        <w:ind w:right="-234"/>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TERCERO. MATERIA DE LA REVISIÓN. </w:t>
      </w:r>
      <w:r w:rsidRPr="00B045B2">
        <w:rPr>
          <w:rFonts w:ascii="Palatino Linotype" w:eastAsia="Palatino Linotype" w:hAnsi="Palatino Linotype" w:cs="Palatino Linotype"/>
          <w:sz w:val="24"/>
          <w:szCs w:val="24"/>
        </w:rPr>
        <w:t xml:space="preserve">De la revisión a las constancias y </w:t>
      </w:r>
      <w:r w:rsidRPr="00B045B2">
        <w:rPr>
          <w:rFonts w:ascii="Palatino Linotype" w:eastAsia="Palatino Linotype" w:hAnsi="Palatino Linotype" w:cs="Palatino Linotype"/>
          <w:color w:val="000000"/>
          <w:sz w:val="24"/>
          <w:szCs w:val="24"/>
        </w:rPr>
        <w:t xml:space="preserve">documentos que obran en los expedientes electrónicos se </w:t>
      </w:r>
      <w:r w:rsidRPr="00B045B2">
        <w:rPr>
          <w:rFonts w:ascii="Palatino Linotype" w:eastAsia="Palatino Linotype" w:hAnsi="Palatino Linotype" w:cs="Palatino Linotype"/>
          <w:sz w:val="24"/>
          <w:szCs w:val="24"/>
        </w:rPr>
        <w:t xml:space="preserve">advierte, que el tema sobre el que este Organismo Garante de Transparencia y Acceso a la Información se pronunciará será: verificar si </w:t>
      </w:r>
      <w:r w:rsidRPr="00B045B2">
        <w:rPr>
          <w:rFonts w:ascii="Palatino Linotype" w:eastAsia="Palatino Linotype" w:hAnsi="Palatino Linotype" w:cs="Palatino Linotype"/>
          <w:color w:val="000000"/>
          <w:sz w:val="24"/>
          <w:szCs w:val="24"/>
        </w:rPr>
        <w:t xml:space="preserve">las respuestas e informes justificados otorgados por </w:t>
      </w:r>
      <w:r w:rsidRPr="00B045B2">
        <w:rPr>
          <w:rFonts w:ascii="Palatino Linotype" w:eastAsia="Palatino Linotype" w:hAnsi="Palatino Linotype" w:cs="Palatino Linotype"/>
          <w:b/>
          <w:color w:val="000000"/>
          <w:sz w:val="24"/>
          <w:szCs w:val="24"/>
        </w:rPr>
        <w:t>EL</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SUJETO OBLIGADO</w:t>
      </w:r>
      <w:r w:rsidRPr="00B045B2">
        <w:rPr>
          <w:rFonts w:ascii="Palatino Linotype" w:eastAsia="Palatino Linotype" w:hAnsi="Palatino Linotype" w:cs="Palatino Linotype"/>
          <w:color w:val="000000"/>
          <w:sz w:val="24"/>
          <w:szCs w:val="24"/>
        </w:rPr>
        <w:t xml:space="preserve"> son adecuadas y suficientes </w:t>
      </w:r>
      <w:r w:rsidRPr="00B045B2">
        <w:rPr>
          <w:rFonts w:ascii="Palatino Linotype" w:eastAsia="Palatino Linotype" w:hAnsi="Palatino Linotype" w:cs="Palatino Linotype"/>
          <w:sz w:val="24"/>
          <w:szCs w:val="24"/>
        </w:rPr>
        <w:t xml:space="preserve">para satisfacer el derecho de acceso a la información pública de </w:t>
      </w:r>
      <w:r w:rsidRPr="00B045B2">
        <w:rPr>
          <w:rFonts w:ascii="Palatino Linotype" w:eastAsia="Palatino Linotype" w:hAnsi="Palatino Linotype" w:cs="Palatino Linotype"/>
          <w:b/>
          <w:sz w:val="24"/>
          <w:szCs w:val="24"/>
        </w:rPr>
        <w:t>LA PARTE</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RECURRENTE</w:t>
      </w:r>
      <w:r w:rsidRPr="00B045B2">
        <w:rPr>
          <w:rFonts w:ascii="Palatino Linotype" w:eastAsia="Palatino Linotype" w:hAnsi="Palatino Linotype" w:cs="Palatino Linotype"/>
          <w:sz w:val="24"/>
          <w:szCs w:val="24"/>
        </w:rPr>
        <w:t>, o en su defecto, en caso de ser procedente, ordenar la entrega de información oportuna.</w:t>
      </w:r>
    </w:p>
    <w:p w14:paraId="2C3BC570" w14:textId="77777777" w:rsidR="00BA1E6A" w:rsidRPr="00B045B2" w:rsidRDefault="00BA1E6A">
      <w:pPr>
        <w:spacing w:after="0" w:line="360" w:lineRule="auto"/>
        <w:ind w:right="-234"/>
        <w:jc w:val="both"/>
        <w:rPr>
          <w:rFonts w:ascii="Palatino Linotype" w:eastAsia="Palatino Linotype" w:hAnsi="Palatino Linotype" w:cs="Palatino Linotype"/>
          <w:sz w:val="24"/>
          <w:szCs w:val="24"/>
        </w:rPr>
      </w:pPr>
    </w:p>
    <w:p w14:paraId="0C121209"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color w:val="000000"/>
          <w:sz w:val="24"/>
          <w:szCs w:val="24"/>
        </w:rPr>
        <w:t xml:space="preserve">CUARTO. ESTUDIO Y RESOLUCIÓN DEL ASUNTO.  </w:t>
      </w:r>
      <w:r w:rsidRPr="00B045B2">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B045B2">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2C4AAD86"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47EFC7BE" w14:textId="77777777" w:rsidR="00BA1E6A" w:rsidRPr="00B045B2" w:rsidRDefault="007169A5">
      <w:pPr>
        <w:tabs>
          <w:tab w:val="left" w:pos="709"/>
        </w:tabs>
        <w:spacing w:after="0" w:line="276" w:lineRule="auto"/>
        <w:ind w:left="851" w:right="850"/>
        <w:jc w:val="both"/>
        <w:rPr>
          <w:rFonts w:ascii="Palatino Linotype" w:eastAsia="Palatino Linotype" w:hAnsi="Palatino Linotype" w:cs="Palatino Linotype"/>
          <w:i/>
        </w:rPr>
      </w:pPr>
      <w:r w:rsidRPr="00B045B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B045B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4CEAA99" w14:textId="77777777" w:rsidR="00BA1E6A" w:rsidRPr="00B045B2" w:rsidRDefault="007169A5">
      <w:pPr>
        <w:tabs>
          <w:tab w:val="left" w:pos="709"/>
        </w:tabs>
        <w:spacing w:line="276" w:lineRule="auto"/>
        <w:ind w:left="851" w:right="850"/>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773A2F9" w14:textId="77777777" w:rsidR="00BA1E6A" w:rsidRPr="00B045B2" w:rsidRDefault="007169A5">
      <w:pPr>
        <w:tabs>
          <w:tab w:val="left" w:pos="709"/>
        </w:tabs>
        <w:spacing w:line="276" w:lineRule="auto"/>
        <w:ind w:left="851" w:right="850"/>
        <w:jc w:val="both"/>
        <w:rPr>
          <w:rFonts w:ascii="Palatino Linotype" w:eastAsia="Palatino Linotype" w:hAnsi="Palatino Linotype" w:cs="Palatino Linotype"/>
          <w:i/>
        </w:rPr>
      </w:pPr>
      <w:r w:rsidRPr="00B045B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045B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A3FF9CE" w14:textId="77777777" w:rsidR="00BA1E6A" w:rsidRPr="00B045B2" w:rsidRDefault="007169A5">
      <w:pPr>
        <w:tabs>
          <w:tab w:val="left" w:pos="709"/>
        </w:tabs>
        <w:ind w:left="851" w:right="850"/>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135F3B64" w14:textId="77777777" w:rsidR="00BA1E6A" w:rsidRPr="00B045B2" w:rsidRDefault="007169A5">
      <w:pPr>
        <w:ind w:left="851" w:right="901"/>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6o.</w:t>
      </w:r>
    </w:p>
    <w:p w14:paraId="47761FDA" w14:textId="77777777" w:rsidR="00BA1E6A" w:rsidRPr="00B045B2" w:rsidRDefault="007169A5">
      <w:pPr>
        <w:ind w:left="851" w:right="901"/>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19B0D4B3" w14:textId="77777777" w:rsidR="00BA1E6A" w:rsidRPr="00B045B2" w:rsidRDefault="007169A5">
      <w:pPr>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A. Para el ejercicio del derecho de acceso a la información, la Federación y </w:t>
      </w:r>
      <w:r w:rsidRPr="00B045B2">
        <w:rPr>
          <w:rFonts w:ascii="Palatino Linotype" w:eastAsia="Palatino Linotype" w:hAnsi="Palatino Linotype" w:cs="Palatino Linotype"/>
          <w:b/>
          <w:i/>
          <w:u w:val="single"/>
        </w:rPr>
        <w:t>las entidades federativas</w:t>
      </w:r>
      <w:r w:rsidRPr="00B045B2">
        <w:rPr>
          <w:rFonts w:ascii="Palatino Linotype" w:eastAsia="Palatino Linotype" w:hAnsi="Palatino Linotype" w:cs="Palatino Linotype"/>
          <w:b/>
          <w:i/>
        </w:rPr>
        <w:t>,</w:t>
      </w:r>
      <w:r w:rsidRPr="00B045B2">
        <w:rPr>
          <w:rFonts w:ascii="Palatino Linotype" w:eastAsia="Palatino Linotype" w:hAnsi="Palatino Linotype" w:cs="Palatino Linotype"/>
          <w:i/>
        </w:rPr>
        <w:t xml:space="preserve"> en el ámbito de sus respectivas competencias, se regirán por los siguientes principios y bases:</w:t>
      </w:r>
    </w:p>
    <w:p w14:paraId="2FDC9D16" w14:textId="77777777" w:rsidR="00BA1E6A" w:rsidRPr="00B045B2" w:rsidRDefault="007169A5">
      <w:pPr>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 </w:t>
      </w:r>
      <w:r w:rsidRPr="00B045B2">
        <w:rPr>
          <w:rFonts w:ascii="Palatino Linotype" w:eastAsia="Palatino Linotype" w:hAnsi="Palatino Linotype" w:cs="Palatino Linotype"/>
          <w:b/>
          <w:i/>
        </w:rPr>
        <w:t xml:space="preserve">I. </w:t>
      </w:r>
      <w:r w:rsidRPr="00B045B2">
        <w:rPr>
          <w:rFonts w:ascii="Palatino Linotype" w:eastAsia="Palatino Linotype" w:hAnsi="Palatino Linotype" w:cs="Palatino Linotype"/>
          <w:b/>
          <w:i/>
          <w:u w:val="single"/>
        </w:rPr>
        <w:t>Toda la información en posesión de cualquier autoridad, entidad, órgano y organismo de los Poderes</w:t>
      </w:r>
      <w:r w:rsidRPr="00B045B2">
        <w:rPr>
          <w:rFonts w:ascii="Palatino Linotype" w:eastAsia="Palatino Linotype" w:hAnsi="Palatino Linotype" w:cs="Palatino Linotype"/>
          <w:i/>
        </w:rPr>
        <w:t xml:space="preserve"> Ejecutivo, Legislativo </w:t>
      </w:r>
      <w:r w:rsidRPr="00B045B2">
        <w:rPr>
          <w:rFonts w:ascii="Palatino Linotype" w:eastAsia="Palatino Linotype" w:hAnsi="Palatino Linotype" w:cs="Palatino Linotype"/>
          <w:b/>
          <w:i/>
          <w:u w:val="single"/>
        </w:rPr>
        <w:t>y Judicial</w:t>
      </w:r>
      <w:r w:rsidRPr="00B045B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w:t>
      </w:r>
      <w:r w:rsidRPr="00B045B2">
        <w:rPr>
          <w:rFonts w:ascii="Palatino Linotype" w:eastAsia="Palatino Linotype" w:hAnsi="Palatino Linotype" w:cs="Palatino Linotype"/>
          <w:i/>
        </w:rPr>
        <w:lastRenderedPageBreak/>
        <w:t xml:space="preserve">realice actos de autoridad en el ámbito federal, estatal y municipal, </w:t>
      </w:r>
      <w:r w:rsidRPr="00B045B2">
        <w:rPr>
          <w:rFonts w:ascii="Palatino Linotype" w:eastAsia="Palatino Linotype" w:hAnsi="Palatino Linotype" w:cs="Palatino Linotype"/>
          <w:b/>
          <w:i/>
        </w:rPr>
        <w:t>es pública y sólo podrá ser reservada temporalmente por razones de interés público y seguridad nacional,</w:t>
      </w:r>
      <w:r w:rsidRPr="00B045B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D832876" w14:textId="77777777" w:rsidR="00BA1E6A" w:rsidRPr="00B045B2" w:rsidRDefault="007169A5">
      <w:pPr>
        <w:ind w:left="851" w:right="851"/>
        <w:jc w:val="both"/>
        <w:rPr>
          <w:rFonts w:ascii="Palatino Linotype" w:eastAsia="Palatino Linotype" w:hAnsi="Palatino Linotype" w:cs="Palatino Linotype"/>
          <w:b/>
          <w:i/>
        </w:rPr>
      </w:pPr>
      <w:r w:rsidRPr="00B045B2">
        <w:rPr>
          <w:rFonts w:ascii="Palatino Linotype" w:eastAsia="Palatino Linotype" w:hAnsi="Palatino Linotype" w:cs="Palatino Linotype"/>
          <w:i/>
        </w:rPr>
        <w:t> </w:t>
      </w:r>
      <w:r w:rsidRPr="00B045B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BB41E0B"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 </w:t>
      </w:r>
      <w:r w:rsidRPr="00B045B2">
        <w:rPr>
          <w:rFonts w:ascii="Palatino Linotype" w:eastAsia="Palatino Linotype" w:hAnsi="Palatino Linotype" w:cs="Palatino Linotype"/>
          <w:b/>
          <w:i/>
        </w:rPr>
        <w:t xml:space="preserve">III. </w:t>
      </w:r>
      <w:r w:rsidRPr="00B045B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B045B2">
        <w:rPr>
          <w:rFonts w:ascii="Palatino Linotype" w:eastAsia="Palatino Linotype" w:hAnsi="Palatino Linotype" w:cs="Palatino Linotype"/>
          <w:i/>
        </w:rPr>
        <w:t xml:space="preserve"> a sus datos personales o a la rectificación de éstos.</w:t>
      </w:r>
    </w:p>
    <w:p w14:paraId="77F16A67"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IV. </w:t>
      </w:r>
      <w:r w:rsidRPr="00B045B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38BEC87"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V. </w:t>
      </w:r>
      <w:r w:rsidRPr="00B045B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FDBB4E" w14:textId="77777777" w:rsidR="00BA1E6A" w:rsidRPr="00B045B2" w:rsidRDefault="007169A5">
      <w:pPr>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 </w:t>
      </w:r>
      <w:r w:rsidRPr="00B045B2">
        <w:rPr>
          <w:rFonts w:ascii="Palatino Linotype" w:eastAsia="Palatino Linotype" w:hAnsi="Palatino Linotype" w:cs="Palatino Linotype"/>
          <w:b/>
          <w:i/>
        </w:rPr>
        <w:t xml:space="preserve">VI. </w:t>
      </w:r>
      <w:r w:rsidRPr="00B045B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6076506" w14:textId="77777777" w:rsidR="00BA1E6A" w:rsidRPr="00B045B2" w:rsidRDefault="007169A5">
      <w:pPr>
        <w:spacing w:after="0"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 </w:t>
      </w:r>
    </w:p>
    <w:p w14:paraId="64BB47CE" w14:textId="77777777" w:rsidR="00BA1E6A" w:rsidRPr="00B045B2" w:rsidRDefault="007169A5">
      <w:pPr>
        <w:spacing w:after="0"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VII. </w:t>
      </w:r>
      <w:r w:rsidRPr="00B045B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FBEA59D" w14:textId="77777777" w:rsidR="00BA1E6A" w:rsidRPr="00B045B2" w:rsidRDefault="00BA1E6A">
      <w:pPr>
        <w:tabs>
          <w:tab w:val="left" w:pos="709"/>
        </w:tabs>
        <w:spacing w:after="0" w:line="360" w:lineRule="auto"/>
        <w:jc w:val="both"/>
        <w:rPr>
          <w:rFonts w:ascii="Palatino Linotype" w:eastAsia="Palatino Linotype" w:hAnsi="Palatino Linotype" w:cs="Palatino Linotype"/>
          <w:sz w:val="24"/>
          <w:szCs w:val="24"/>
        </w:rPr>
      </w:pPr>
    </w:p>
    <w:p w14:paraId="4FE47AEF" w14:textId="77777777" w:rsidR="00BA1E6A" w:rsidRPr="00B045B2" w:rsidRDefault="007169A5">
      <w:pPr>
        <w:tabs>
          <w:tab w:val="left" w:pos="709"/>
        </w:tabs>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w:t>
      </w:r>
      <w:r w:rsidRPr="00B045B2">
        <w:rPr>
          <w:rFonts w:ascii="Palatino Linotype" w:eastAsia="Palatino Linotype" w:hAnsi="Palatino Linotype" w:cs="Palatino Linotype"/>
          <w:sz w:val="24"/>
          <w:szCs w:val="24"/>
        </w:rPr>
        <w:lastRenderedPageBreak/>
        <w:t>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B4D0941"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568C1B4"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En primer lugar, es conveniente </w:t>
      </w:r>
      <w:r w:rsidRPr="00B045B2">
        <w:rPr>
          <w:rFonts w:ascii="Palatino Linotype" w:eastAsia="Palatino Linotype" w:hAnsi="Palatino Linotype" w:cs="Palatino Linotype"/>
          <w:color w:val="000000"/>
          <w:sz w:val="24"/>
          <w:szCs w:val="24"/>
        </w:rPr>
        <w:t xml:space="preserve">analizar si las respuestas </w:t>
      </w:r>
      <w:r w:rsidRPr="00B045B2">
        <w:rPr>
          <w:rFonts w:ascii="Palatino Linotype" w:eastAsia="Palatino Linotype" w:hAnsi="Palatino Linotype" w:cs="Palatino Linotype"/>
          <w:sz w:val="24"/>
          <w:szCs w:val="24"/>
        </w:rPr>
        <w:t xml:space="preserve">del </w:t>
      </w:r>
      <w:r w:rsidRPr="00B045B2">
        <w:rPr>
          <w:rFonts w:ascii="Palatino Linotype" w:eastAsia="Palatino Linotype" w:hAnsi="Palatino Linotype" w:cs="Palatino Linotype"/>
          <w:b/>
          <w:sz w:val="24"/>
          <w:szCs w:val="24"/>
        </w:rPr>
        <w:t>SUJETO OBLIGADO</w:t>
      </w:r>
      <w:r w:rsidRPr="00B045B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EDBEDFB"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16459CFD" w14:textId="77777777" w:rsidR="00BA1E6A" w:rsidRPr="00B045B2" w:rsidRDefault="007169A5">
      <w:pPr>
        <w:spacing w:after="0" w:line="276" w:lineRule="auto"/>
        <w:ind w:left="851" w:right="900"/>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r w:rsidRPr="00B045B2">
        <w:rPr>
          <w:rFonts w:ascii="Palatino Linotype" w:eastAsia="Palatino Linotype" w:hAnsi="Palatino Linotype" w:cs="Palatino Linotype"/>
          <w:b/>
          <w:i/>
        </w:rPr>
        <w:t>Artículo 4.</w:t>
      </w:r>
      <w:r w:rsidRPr="00B045B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7A4517B" w14:textId="77777777" w:rsidR="00BA1E6A" w:rsidRPr="00B045B2" w:rsidRDefault="007169A5">
      <w:pPr>
        <w:spacing w:line="276" w:lineRule="auto"/>
        <w:ind w:left="851" w:right="900"/>
        <w:jc w:val="both"/>
        <w:rPr>
          <w:rFonts w:ascii="Palatino Linotype" w:eastAsia="Palatino Linotype" w:hAnsi="Palatino Linotype" w:cs="Palatino Linotype"/>
          <w:i/>
        </w:rPr>
      </w:pPr>
      <w:r w:rsidRPr="00B045B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045B2">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w:t>
      </w:r>
      <w:r w:rsidRPr="00B045B2">
        <w:rPr>
          <w:rFonts w:ascii="Palatino Linotype" w:eastAsia="Palatino Linotype" w:hAnsi="Palatino Linotype" w:cs="Palatino Linotype"/>
          <w:i/>
        </w:rPr>
        <w:lastRenderedPageBreak/>
        <w:t>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5D69EAB" w14:textId="77777777" w:rsidR="00BA1E6A" w:rsidRPr="00B045B2" w:rsidRDefault="007169A5">
      <w:pPr>
        <w:spacing w:after="0" w:line="276" w:lineRule="auto"/>
        <w:ind w:left="851" w:right="900"/>
        <w:jc w:val="both"/>
        <w:rPr>
          <w:rFonts w:ascii="Palatino Linotype" w:eastAsia="Palatino Linotype" w:hAnsi="Palatino Linotype" w:cs="Palatino Linotype"/>
          <w:i/>
        </w:rPr>
      </w:pPr>
      <w:r w:rsidRPr="00B045B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B045B2">
        <w:rPr>
          <w:rFonts w:ascii="Palatino Linotype" w:eastAsia="Palatino Linotype" w:hAnsi="Palatino Linotype" w:cs="Palatino Linotype"/>
          <w:i/>
        </w:rPr>
        <w:t>.”(</w:t>
      </w:r>
      <w:proofErr w:type="gramEnd"/>
      <w:r w:rsidRPr="00B045B2">
        <w:rPr>
          <w:rFonts w:ascii="Palatino Linotype" w:eastAsia="Palatino Linotype" w:hAnsi="Palatino Linotype" w:cs="Palatino Linotype"/>
          <w:i/>
        </w:rPr>
        <w:t>Sic)</w:t>
      </w:r>
    </w:p>
    <w:p w14:paraId="5591EECC" w14:textId="77777777" w:rsidR="00BA1E6A" w:rsidRPr="00B045B2" w:rsidRDefault="00BA1E6A">
      <w:pPr>
        <w:spacing w:after="0" w:line="360" w:lineRule="auto"/>
        <w:ind w:left="709" w:right="760"/>
        <w:jc w:val="both"/>
        <w:rPr>
          <w:rFonts w:ascii="Palatino Linotype" w:eastAsia="Palatino Linotype" w:hAnsi="Palatino Linotype" w:cs="Palatino Linotype"/>
          <w:i/>
        </w:rPr>
      </w:pPr>
    </w:p>
    <w:p w14:paraId="5A82D86E"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8B5E95F"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5C6D38E" w14:textId="77777777" w:rsidR="00BA1E6A" w:rsidRPr="00B045B2" w:rsidRDefault="007169A5">
      <w:pPr>
        <w:tabs>
          <w:tab w:val="left" w:pos="7938"/>
        </w:tabs>
        <w:spacing w:line="276" w:lineRule="auto"/>
        <w:ind w:left="851" w:right="900"/>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r w:rsidRPr="00B045B2">
        <w:rPr>
          <w:rFonts w:ascii="Palatino Linotype" w:eastAsia="Palatino Linotype" w:hAnsi="Palatino Linotype" w:cs="Palatino Linotype"/>
          <w:b/>
          <w:i/>
        </w:rPr>
        <w:t>Artículo 12.-</w:t>
      </w:r>
      <w:r w:rsidRPr="00B045B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7AEB398" w14:textId="77777777" w:rsidR="00BA1E6A" w:rsidRPr="00B045B2" w:rsidRDefault="007169A5">
      <w:pPr>
        <w:tabs>
          <w:tab w:val="left" w:pos="7938"/>
        </w:tabs>
        <w:spacing w:after="0" w:line="276" w:lineRule="auto"/>
        <w:ind w:left="851" w:right="900"/>
        <w:jc w:val="both"/>
        <w:rPr>
          <w:rFonts w:ascii="Palatino Linotype" w:eastAsia="Palatino Linotype" w:hAnsi="Palatino Linotype" w:cs="Palatino Linotype"/>
          <w:i/>
        </w:rPr>
      </w:pPr>
      <w:r w:rsidRPr="00B045B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045B2">
        <w:rPr>
          <w:rFonts w:ascii="Palatino Linotype" w:eastAsia="Palatino Linotype" w:hAnsi="Palatino Linotype" w:cs="Palatino Linotype"/>
          <w:i/>
        </w:rPr>
        <w:t xml:space="preserve">. </w:t>
      </w:r>
      <w:r w:rsidRPr="00B045B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642CB338"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1E465DB"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5224355C"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21FEA1B" w14:textId="77777777" w:rsidR="00BA1E6A" w:rsidRPr="00B045B2" w:rsidRDefault="007169A5">
      <w:pPr>
        <w:spacing w:after="0" w:line="360" w:lineRule="auto"/>
        <w:ind w:right="49"/>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D64E5ED" w14:textId="77777777" w:rsidR="00BA1E6A" w:rsidRPr="00B045B2" w:rsidRDefault="00BA1E6A">
      <w:pPr>
        <w:spacing w:after="0" w:line="360" w:lineRule="auto"/>
        <w:ind w:right="49"/>
        <w:jc w:val="both"/>
        <w:rPr>
          <w:rFonts w:ascii="Palatino Linotype" w:eastAsia="Palatino Linotype" w:hAnsi="Palatino Linotype" w:cs="Palatino Linotype"/>
          <w:sz w:val="24"/>
          <w:szCs w:val="24"/>
        </w:rPr>
      </w:pPr>
    </w:p>
    <w:p w14:paraId="12D57FF4"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39A78BA"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8163D2D"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18.</w:t>
      </w:r>
      <w:r w:rsidRPr="00B045B2">
        <w:rPr>
          <w:rFonts w:ascii="Palatino Linotype" w:eastAsia="Palatino Linotype" w:hAnsi="Palatino Linotype" w:cs="Palatino Linotype"/>
          <w:i/>
        </w:rPr>
        <w:t xml:space="preserve"> </w:t>
      </w:r>
      <w:r w:rsidRPr="00B045B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B045B2">
        <w:rPr>
          <w:rFonts w:ascii="Palatino Linotype" w:eastAsia="Palatino Linotype" w:hAnsi="Palatino Linotype" w:cs="Palatino Linotype"/>
          <w:i/>
        </w:rPr>
        <w:t xml:space="preserve"> y reutilización de la información que generen.</w:t>
      </w:r>
    </w:p>
    <w:p w14:paraId="0835DDBD"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b/>
          <w:i/>
        </w:rPr>
        <w:lastRenderedPageBreak/>
        <w:t xml:space="preserve">Artículo 19. </w:t>
      </w:r>
      <w:r w:rsidRPr="00B045B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B045B2">
        <w:rPr>
          <w:rFonts w:ascii="Palatino Linotype" w:eastAsia="Palatino Linotype" w:hAnsi="Palatino Linotype" w:cs="Palatino Linotype"/>
          <w:i/>
        </w:rPr>
        <w:t>.</w:t>
      </w:r>
    </w:p>
    <w:p w14:paraId="15884ED7" w14:textId="77777777" w:rsidR="00BA1E6A" w:rsidRPr="00B045B2" w:rsidRDefault="007169A5">
      <w:pPr>
        <w:spacing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94543E8" w14:textId="77777777" w:rsidR="00BA1E6A" w:rsidRPr="00B045B2" w:rsidRDefault="007169A5">
      <w:pPr>
        <w:spacing w:after="0" w:line="276" w:lineRule="auto"/>
        <w:ind w:left="851" w:right="851"/>
        <w:jc w:val="both"/>
        <w:rPr>
          <w:rFonts w:ascii="Palatino Linotype" w:eastAsia="Palatino Linotype" w:hAnsi="Palatino Linotype" w:cs="Palatino Linotype"/>
          <w:i/>
        </w:rPr>
      </w:pPr>
      <w:r w:rsidRPr="00B045B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14ADECA" w14:textId="77777777" w:rsidR="00BA1E6A" w:rsidRPr="00B045B2" w:rsidRDefault="00BA1E6A">
      <w:pPr>
        <w:spacing w:after="0" w:line="360" w:lineRule="auto"/>
        <w:ind w:left="851" w:right="851"/>
        <w:jc w:val="both"/>
        <w:rPr>
          <w:rFonts w:ascii="Palatino Linotype" w:eastAsia="Palatino Linotype" w:hAnsi="Palatino Linotype" w:cs="Palatino Linotype"/>
          <w:i/>
        </w:rPr>
      </w:pPr>
    </w:p>
    <w:p w14:paraId="1051DE7A"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FD0A1CC"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71DBE0C7"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B045B2">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B4B320C"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ECBC4A9"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r w:rsidRPr="00B045B2">
        <w:rPr>
          <w:rFonts w:ascii="Palatino Linotype" w:eastAsia="Palatino Linotype" w:hAnsi="Palatino Linotype" w:cs="Palatino Linotype"/>
          <w:b/>
          <w:i/>
        </w:rPr>
        <w:t xml:space="preserve">Artículo 3. </w:t>
      </w:r>
      <w:r w:rsidRPr="00B045B2">
        <w:rPr>
          <w:rFonts w:ascii="Palatino Linotype" w:eastAsia="Palatino Linotype" w:hAnsi="Palatino Linotype" w:cs="Palatino Linotype"/>
          <w:i/>
        </w:rPr>
        <w:t>Para los efectos de la presente Ley se entenderá por:</w:t>
      </w:r>
    </w:p>
    <w:p w14:paraId="5A445A1D"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0B41F8C2"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XI. Documento:</w:t>
      </w:r>
      <w:r w:rsidRPr="00B045B2">
        <w:rPr>
          <w:rFonts w:ascii="Palatino Linotype" w:eastAsia="Palatino Linotype" w:hAnsi="Palatino Linotype" w:cs="Palatino Linotype"/>
          <w:i/>
        </w:rPr>
        <w:t xml:space="preserve"> Los expedientes, reportes, estudios, actas</w:t>
      </w:r>
      <w:r w:rsidRPr="00B045B2">
        <w:rPr>
          <w:rFonts w:ascii="Palatino Linotype" w:eastAsia="Palatino Linotype" w:hAnsi="Palatino Linotype" w:cs="Palatino Linotype"/>
          <w:b/>
          <w:i/>
        </w:rPr>
        <w:t>,</w:t>
      </w:r>
      <w:r w:rsidRPr="00B045B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CF0E55E" w14:textId="77777777" w:rsidR="00BA1E6A" w:rsidRPr="00B045B2" w:rsidRDefault="00BA1E6A">
      <w:pPr>
        <w:spacing w:after="0" w:line="360" w:lineRule="auto"/>
        <w:ind w:left="851" w:right="899"/>
        <w:jc w:val="both"/>
        <w:rPr>
          <w:rFonts w:ascii="Palatino Linotype" w:eastAsia="Palatino Linotype" w:hAnsi="Palatino Linotype" w:cs="Palatino Linotype"/>
          <w:sz w:val="24"/>
          <w:szCs w:val="24"/>
        </w:rPr>
      </w:pPr>
    </w:p>
    <w:p w14:paraId="409C3E82"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16E8B4"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1AEA1550" w14:textId="77777777" w:rsidR="00BA1E6A" w:rsidRPr="00B045B2" w:rsidRDefault="007169A5">
      <w:pPr>
        <w:spacing w:after="0" w:line="276" w:lineRule="auto"/>
        <w:ind w:left="851" w:right="902"/>
        <w:jc w:val="both"/>
        <w:rPr>
          <w:rFonts w:ascii="Palatino Linotype" w:eastAsia="Palatino Linotype" w:hAnsi="Palatino Linotype" w:cs="Palatino Linotype"/>
          <w:b/>
          <w:i/>
        </w:rPr>
      </w:pPr>
      <w:r w:rsidRPr="00B045B2">
        <w:rPr>
          <w:rFonts w:ascii="Palatino Linotype" w:eastAsia="Palatino Linotype" w:hAnsi="Palatino Linotype" w:cs="Palatino Linotype"/>
          <w:b/>
        </w:rPr>
        <w:t>“</w:t>
      </w:r>
      <w:r w:rsidRPr="00B045B2">
        <w:rPr>
          <w:rFonts w:ascii="Palatino Linotype" w:eastAsia="Palatino Linotype" w:hAnsi="Palatino Linotype" w:cs="Palatino Linotype"/>
          <w:b/>
          <w:i/>
        </w:rPr>
        <w:t>CRITERIO 0002-11</w:t>
      </w:r>
    </w:p>
    <w:p w14:paraId="21406253"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045B2">
        <w:rPr>
          <w:rFonts w:ascii="Palatino Linotype" w:eastAsia="Palatino Linotype" w:hAnsi="Palatino Linotype" w:cs="Palatino Linotype"/>
          <w:i/>
        </w:rPr>
        <w:t xml:space="preserve"> De conformidad con los artículos antes referidos, el derecho de acceso a la información pública, se </w:t>
      </w:r>
      <w:r w:rsidRPr="00B045B2">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08CFD6"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En </w:t>
      </w:r>
      <w:proofErr w:type="gramStart"/>
      <w:r w:rsidRPr="00B045B2">
        <w:rPr>
          <w:rFonts w:ascii="Palatino Linotype" w:eastAsia="Palatino Linotype" w:hAnsi="Palatino Linotype" w:cs="Palatino Linotype"/>
          <w:i/>
        </w:rPr>
        <w:t>consecuencia</w:t>
      </w:r>
      <w:proofErr w:type="gramEnd"/>
      <w:r w:rsidRPr="00B045B2">
        <w:rPr>
          <w:rFonts w:ascii="Palatino Linotype" w:eastAsia="Palatino Linotype" w:hAnsi="Palatino Linotype" w:cs="Palatino Linotype"/>
          <w:i/>
        </w:rPr>
        <w:t xml:space="preserve"> el acceso a la información se refiere a que se cumplan cualquiera de los siguientes tres supuestos:</w:t>
      </w:r>
    </w:p>
    <w:p w14:paraId="731A1BBB"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1) Que se trate de información registrada en cualquier soporte documental,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en ejercicio de las atribuciones conferidas, sea generada por los Sujetos Obligados;</w:t>
      </w:r>
    </w:p>
    <w:p w14:paraId="4BA6D0B7"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2) Que se trate de información registrada en cualquier soporte documental,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en ejercicio de las atribuciones conferidas, sea administrada por los Sujetos Obligados, y</w:t>
      </w:r>
    </w:p>
    <w:p w14:paraId="59A1D904"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3) Que se trate de información registrada en cualquier soporte documental, </w:t>
      </w:r>
      <w:proofErr w:type="gramStart"/>
      <w:r w:rsidRPr="00B045B2">
        <w:rPr>
          <w:rFonts w:ascii="Palatino Linotype" w:eastAsia="Palatino Linotype" w:hAnsi="Palatino Linotype" w:cs="Palatino Linotype"/>
          <w:i/>
        </w:rPr>
        <w:t>que</w:t>
      </w:r>
      <w:proofErr w:type="gramEnd"/>
      <w:r w:rsidRPr="00B045B2">
        <w:rPr>
          <w:rFonts w:ascii="Palatino Linotype" w:eastAsia="Palatino Linotype" w:hAnsi="Palatino Linotype" w:cs="Palatino Linotype"/>
          <w:i/>
        </w:rPr>
        <w:t xml:space="preserve"> en ejercicio de las atribuciones conferidas, se encuentre en posesión de los Sujetos Obligados.” </w:t>
      </w:r>
    </w:p>
    <w:p w14:paraId="310F54CE" w14:textId="77777777" w:rsidR="00BA1E6A" w:rsidRPr="00B045B2" w:rsidRDefault="00BA1E6A">
      <w:pPr>
        <w:spacing w:after="0" w:line="276" w:lineRule="auto"/>
        <w:ind w:left="851" w:right="899"/>
        <w:jc w:val="both"/>
        <w:rPr>
          <w:rFonts w:ascii="Palatino Linotype" w:eastAsia="Palatino Linotype" w:hAnsi="Palatino Linotype" w:cs="Palatino Linotype"/>
          <w:sz w:val="24"/>
          <w:szCs w:val="24"/>
        </w:rPr>
      </w:pPr>
    </w:p>
    <w:p w14:paraId="34354152"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De ahí que el </w:t>
      </w:r>
      <w:r w:rsidRPr="00B045B2">
        <w:rPr>
          <w:rFonts w:ascii="Palatino Linotype" w:eastAsia="Palatino Linotype" w:hAnsi="Palatino Linotype" w:cs="Palatino Linotype"/>
          <w:b/>
          <w:sz w:val="24"/>
          <w:szCs w:val="24"/>
        </w:rPr>
        <w:t>SUJETO OBLIGADO</w:t>
      </w:r>
      <w:r w:rsidRPr="00B045B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045B2">
        <w:rPr>
          <w:rFonts w:ascii="Palatino Linotype" w:eastAsia="Palatino Linotype" w:hAnsi="Palatino Linotype" w:cs="Palatino Linotype"/>
          <w:sz w:val="24"/>
          <w:szCs w:val="24"/>
          <w:vertAlign w:val="superscript"/>
        </w:rPr>
        <w:footnoteReference w:id="1"/>
      </w:r>
      <w:r w:rsidRPr="00B045B2">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B045B2">
        <w:rPr>
          <w:rFonts w:ascii="Palatino Linotype" w:eastAsia="Palatino Linotype" w:hAnsi="Palatino Linotype" w:cs="Palatino Linotype"/>
          <w:sz w:val="24"/>
          <w:szCs w:val="24"/>
        </w:rPr>
        <w:lastRenderedPageBreak/>
        <w:t>actividades que llevan a cabo los Sujetos Obligados</w:t>
      </w:r>
      <w:r w:rsidRPr="00B045B2">
        <w:rPr>
          <w:rFonts w:ascii="Palatino Linotype" w:eastAsia="Palatino Linotype" w:hAnsi="Palatino Linotype" w:cs="Palatino Linotype"/>
          <w:sz w:val="24"/>
          <w:szCs w:val="24"/>
          <w:vertAlign w:val="superscript"/>
        </w:rPr>
        <w:footnoteReference w:id="2"/>
      </w:r>
      <w:r w:rsidRPr="00B045B2">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A17C280" w14:textId="77777777" w:rsidR="00BA1E6A" w:rsidRPr="00B045B2" w:rsidRDefault="00BA1E6A">
      <w:pPr>
        <w:spacing w:after="0" w:line="360" w:lineRule="auto"/>
        <w:jc w:val="both"/>
        <w:rPr>
          <w:rFonts w:ascii="Palatino Linotype" w:eastAsia="Palatino Linotype" w:hAnsi="Palatino Linotype" w:cs="Palatino Linotype"/>
          <w:color w:val="FF0000"/>
          <w:sz w:val="24"/>
          <w:szCs w:val="24"/>
        </w:rPr>
      </w:pPr>
    </w:p>
    <w:p w14:paraId="7C8D8EEC"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sz w:val="24"/>
          <w:szCs w:val="24"/>
        </w:rPr>
        <w:t>Aclarado lo anterior</w:t>
      </w:r>
      <w:r w:rsidRPr="00B045B2">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B045B2">
        <w:rPr>
          <w:rFonts w:ascii="Palatino Linotype" w:eastAsia="Palatino Linotype" w:hAnsi="Palatino Linotype" w:cs="Palatino Linotype"/>
          <w:b/>
          <w:color w:val="000000"/>
          <w:sz w:val="24"/>
          <w:szCs w:val="24"/>
        </w:rPr>
        <w:t>EL</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SUJETO OBLIGADO</w:t>
      </w:r>
      <w:r w:rsidRPr="00B045B2">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B045B2">
        <w:rPr>
          <w:rFonts w:ascii="Palatino Linotype" w:eastAsia="Palatino Linotype" w:hAnsi="Palatino Linotype" w:cs="Palatino Linotype"/>
          <w:b/>
          <w:color w:val="000000"/>
          <w:sz w:val="24"/>
          <w:szCs w:val="24"/>
        </w:rPr>
        <w:t>LA PARTE</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RECURRENTE</w:t>
      </w:r>
      <w:r w:rsidRPr="00B045B2">
        <w:rPr>
          <w:rFonts w:ascii="Palatino Linotype" w:eastAsia="Palatino Linotype" w:hAnsi="Palatino Linotype" w:cs="Palatino Linotype"/>
          <w:color w:val="000000"/>
          <w:sz w:val="24"/>
          <w:szCs w:val="24"/>
        </w:rPr>
        <w:t>, o en su defecto ordenar la entrega del o los documentos que lo satisfagan.</w:t>
      </w:r>
    </w:p>
    <w:p w14:paraId="5DB0FFA0"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 </w:t>
      </w:r>
    </w:p>
    <w:tbl>
      <w:tblPr>
        <w:tblStyle w:val="a4"/>
        <w:tblW w:w="890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4678"/>
        <w:gridCol w:w="1701"/>
      </w:tblGrid>
      <w:tr w:rsidR="00BA1E6A" w:rsidRPr="00B045B2" w14:paraId="5340937A" w14:textId="77777777">
        <w:tc>
          <w:tcPr>
            <w:tcW w:w="2525" w:type="dxa"/>
            <w:shd w:val="clear" w:color="auto" w:fill="BFBFBF"/>
          </w:tcPr>
          <w:p w14:paraId="6A4B7BC2" w14:textId="77777777" w:rsidR="00BA1E6A" w:rsidRPr="00B045B2" w:rsidRDefault="007169A5">
            <w:pPr>
              <w:spacing w:before="240" w:after="240"/>
              <w:ind w:firstLine="114"/>
              <w:jc w:val="center"/>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b/>
                <w:i/>
                <w:color w:val="000000"/>
                <w:sz w:val="18"/>
                <w:szCs w:val="18"/>
              </w:rPr>
              <w:t>Información requerida.</w:t>
            </w:r>
          </w:p>
        </w:tc>
        <w:tc>
          <w:tcPr>
            <w:tcW w:w="4678" w:type="dxa"/>
            <w:shd w:val="clear" w:color="auto" w:fill="BFBFBF"/>
          </w:tcPr>
          <w:p w14:paraId="6CD7AB1F" w14:textId="77777777" w:rsidR="00BA1E6A" w:rsidRPr="00B045B2" w:rsidRDefault="007169A5">
            <w:pPr>
              <w:spacing w:before="240" w:after="240"/>
              <w:ind w:firstLine="114"/>
              <w:jc w:val="center"/>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b/>
                <w:i/>
                <w:color w:val="000000"/>
                <w:sz w:val="18"/>
                <w:szCs w:val="18"/>
              </w:rPr>
              <w:t>Respuesta</w:t>
            </w:r>
          </w:p>
        </w:tc>
        <w:tc>
          <w:tcPr>
            <w:tcW w:w="1701" w:type="dxa"/>
            <w:shd w:val="clear" w:color="auto" w:fill="BFBFBF"/>
          </w:tcPr>
          <w:p w14:paraId="28CCC8D0" w14:textId="77777777" w:rsidR="00BA1E6A" w:rsidRPr="00B045B2" w:rsidRDefault="007169A5">
            <w:pPr>
              <w:spacing w:before="240" w:after="240"/>
              <w:ind w:firstLine="114"/>
              <w:jc w:val="center"/>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b/>
                <w:i/>
                <w:color w:val="000000"/>
                <w:sz w:val="18"/>
                <w:szCs w:val="18"/>
              </w:rPr>
              <w:t>Inconformidad</w:t>
            </w:r>
          </w:p>
        </w:tc>
      </w:tr>
      <w:tr w:rsidR="00BA1E6A" w:rsidRPr="00B045B2" w14:paraId="2F578BA2" w14:textId="77777777">
        <w:tc>
          <w:tcPr>
            <w:tcW w:w="2525" w:type="dxa"/>
            <w:shd w:val="clear" w:color="auto" w:fill="auto"/>
          </w:tcPr>
          <w:p w14:paraId="6F6686D6" w14:textId="77777777" w:rsidR="00BA1E6A" w:rsidRPr="00B045B2" w:rsidRDefault="007169A5">
            <w:pPr>
              <w:spacing w:before="240" w:after="0" w:line="276" w:lineRule="auto"/>
              <w:jc w:val="both"/>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01709/TOLUCA/IP/2023 =</w:t>
            </w:r>
          </w:p>
          <w:p w14:paraId="4B4F9F93" w14:textId="77777777" w:rsidR="00BA1E6A" w:rsidRPr="00B045B2" w:rsidRDefault="007169A5">
            <w:pPr>
              <w:spacing w:after="0" w:line="276" w:lineRule="auto"/>
              <w:jc w:val="both"/>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03729/INFOEM/IP/RR/2023</w:t>
            </w:r>
          </w:p>
          <w:p w14:paraId="48A9B088" w14:textId="77777777" w:rsidR="00BA1E6A" w:rsidRPr="00B045B2" w:rsidRDefault="00BA1E6A">
            <w:pPr>
              <w:spacing w:after="0" w:line="276" w:lineRule="auto"/>
              <w:jc w:val="both"/>
              <w:rPr>
                <w:rFonts w:ascii="Palatino Linotype" w:eastAsia="Palatino Linotype" w:hAnsi="Palatino Linotype" w:cs="Palatino Linotype"/>
                <w:color w:val="000000"/>
                <w:sz w:val="18"/>
                <w:szCs w:val="18"/>
                <w:lang w:val="en-US"/>
              </w:rPr>
            </w:pPr>
          </w:p>
          <w:p w14:paraId="30E61AFD" w14:textId="77777777" w:rsidR="00BA1E6A" w:rsidRPr="00B045B2" w:rsidRDefault="007169A5">
            <w:pPr>
              <w:spacing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Del 13 de abril al 20 de junio de 2022:</w:t>
            </w:r>
          </w:p>
          <w:p w14:paraId="06A61DA0"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 Oficios que ha girado la Unidad de Transparencia a las áreas de la Administración Pública, para convocar a las sesiones del Comité de Transparencia.</w:t>
            </w:r>
          </w:p>
          <w:p w14:paraId="2DCB4211"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lastRenderedPageBreak/>
              <w:t xml:space="preserve">- Actas de las sesiones del Comité de Transparencia realizadas. </w:t>
            </w:r>
          </w:p>
        </w:tc>
        <w:tc>
          <w:tcPr>
            <w:tcW w:w="4678" w:type="dxa"/>
            <w:shd w:val="clear" w:color="auto" w:fill="auto"/>
          </w:tcPr>
          <w:p w14:paraId="69B24FD4"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lastRenderedPageBreak/>
              <w:t xml:space="preserve">La Unidad de Transparencia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w:t>
            </w:r>
            <w:r w:rsidRPr="00B045B2">
              <w:rPr>
                <w:rFonts w:ascii="Palatino Linotype" w:eastAsia="Palatino Linotype" w:hAnsi="Palatino Linotype" w:cs="Palatino Linotype"/>
                <w:color w:val="000000"/>
                <w:sz w:val="18"/>
                <w:szCs w:val="18"/>
              </w:rPr>
              <w:lastRenderedPageBreak/>
              <w:t xml:space="preserve">motivada, en anexan dicha acta, además anexa diversas actas de las sesiones del Comité de Transparencia del 13 de abril al 20 de junio de 2022. </w:t>
            </w:r>
          </w:p>
        </w:tc>
        <w:tc>
          <w:tcPr>
            <w:tcW w:w="1701" w:type="dxa"/>
            <w:shd w:val="clear" w:color="auto" w:fill="auto"/>
          </w:tcPr>
          <w:p w14:paraId="78AD670E"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lastRenderedPageBreak/>
              <w:t>Está negando la información</w:t>
            </w:r>
          </w:p>
        </w:tc>
      </w:tr>
      <w:tr w:rsidR="00BA1E6A" w:rsidRPr="00B045B2" w14:paraId="427CE0F5" w14:textId="77777777">
        <w:tc>
          <w:tcPr>
            <w:tcW w:w="2525" w:type="dxa"/>
            <w:shd w:val="clear" w:color="auto" w:fill="auto"/>
          </w:tcPr>
          <w:p w14:paraId="4C948FF5" w14:textId="77777777" w:rsidR="00BA1E6A" w:rsidRPr="00B045B2" w:rsidRDefault="007169A5">
            <w:pPr>
              <w:spacing w:before="240" w:after="0" w:line="276" w:lineRule="auto"/>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01708/TOLUCA/IP/2023 =</w:t>
            </w:r>
          </w:p>
          <w:p w14:paraId="7A637621" w14:textId="77777777" w:rsidR="00BA1E6A" w:rsidRPr="00B045B2" w:rsidRDefault="007169A5">
            <w:pPr>
              <w:spacing w:after="0" w:line="276" w:lineRule="auto"/>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03730/INFOEM/IP/RR/2023</w:t>
            </w:r>
          </w:p>
          <w:p w14:paraId="54B7BECE" w14:textId="77777777" w:rsidR="00BA1E6A" w:rsidRPr="00B045B2" w:rsidRDefault="00BA1E6A">
            <w:pPr>
              <w:spacing w:after="0" w:line="276" w:lineRule="auto"/>
              <w:rPr>
                <w:rFonts w:ascii="Palatino Linotype" w:eastAsia="Palatino Linotype" w:hAnsi="Palatino Linotype" w:cs="Palatino Linotype"/>
                <w:color w:val="000000"/>
                <w:sz w:val="18"/>
                <w:szCs w:val="18"/>
                <w:lang w:val="en-US"/>
              </w:rPr>
            </w:pPr>
          </w:p>
          <w:p w14:paraId="281FD78E" w14:textId="77777777" w:rsidR="00BA1E6A" w:rsidRPr="00B045B2" w:rsidRDefault="007169A5">
            <w:pPr>
              <w:spacing w:after="0" w:line="276" w:lineRule="auto"/>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Del 15 de marzo al 23 de mayo de 2022:</w:t>
            </w:r>
          </w:p>
          <w:p w14:paraId="689D1995" w14:textId="77777777" w:rsidR="00BA1E6A" w:rsidRPr="00B045B2" w:rsidRDefault="00BA1E6A">
            <w:pPr>
              <w:spacing w:after="0" w:line="276" w:lineRule="auto"/>
              <w:rPr>
                <w:rFonts w:ascii="Palatino Linotype" w:eastAsia="Palatino Linotype" w:hAnsi="Palatino Linotype" w:cs="Palatino Linotype"/>
                <w:color w:val="000000"/>
                <w:sz w:val="18"/>
                <w:szCs w:val="18"/>
              </w:rPr>
            </w:pPr>
          </w:p>
          <w:p w14:paraId="6DEB4F67" w14:textId="77777777" w:rsidR="00BA1E6A" w:rsidRPr="00B045B2" w:rsidRDefault="007169A5">
            <w:pPr>
              <w:spacing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 Oficios que ha girado la Unidad de Transparencia a las áreas de la Administración Pública, para convocar a las sesiones del Comité de Transparencia.</w:t>
            </w:r>
          </w:p>
          <w:p w14:paraId="7752204B" w14:textId="77777777" w:rsidR="00BA1E6A" w:rsidRPr="00B045B2" w:rsidRDefault="007169A5">
            <w:pPr>
              <w:spacing w:before="240" w:after="0" w:line="276" w:lineRule="auto"/>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 Actas de las sesiones del Comité de Transparencia realizadas.</w:t>
            </w:r>
          </w:p>
          <w:p w14:paraId="24ADE372" w14:textId="77777777" w:rsidR="00BA1E6A" w:rsidRPr="00B045B2" w:rsidRDefault="00BA1E6A">
            <w:pPr>
              <w:spacing w:after="240" w:line="276" w:lineRule="auto"/>
              <w:rPr>
                <w:rFonts w:ascii="Palatino Linotype" w:eastAsia="Palatino Linotype" w:hAnsi="Palatino Linotype" w:cs="Palatino Linotype"/>
                <w:b/>
                <w:i/>
                <w:color w:val="000000"/>
                <w:sz w:val="18"/>
                <w:szCs w:val="18"/>
              </w:rPr>
            </w:pPr>
          </w:p>
        </w:tc>
        <w:tc>
          <w:tcPr>
            <w:tcW w:w="4678" w:type="dxa"/>
            <w:shd w:val="clear" w:color="auto" w:fill="auto"/>
          </w:tcPr>
          <w:p w14:paraId="3DFB4C2E" w14:textId="77777777" w:rsidR="00BA1E6A" w:rsidRPr="00B045B2" w:rsidRDefault="007169A5">
            <w:pPr>
              <w:spacing w:before="240" w:after="240"/>
              <w:jc w:val="both"/>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color w:val="000000"/>
                <w:sz w:val="18"/>
                <w:szCs w:val="18"/>
              </w:rPr>
              <w:t>La Unidad de Transparencia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anexan dicha acta, además anexa diversas actas de las sesiones del Comité de Transparencia del 23 de abril al 23 de mayo de 2022.</w:t>
            </w:r>
          </w:p>
        </w:tc>
        <w:tc>
          <w:tcPr>
            <w:tcW w:w="1701" w:type="dxa"/>
            <w:shd w:val="clear" w:color="auto" w:fill="auto"/>
          </w:tcPr>
          <w:p w14:paraId="6CA64A4A"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La información que me dan no colma la respuesta a mi solicitud</w:t>
            </w:r>
          </w:p>
        </w:tc>
      </w:tr>
      <w:tr w:rsidR="00BA1E6A" w:rsidRPr="00B045B2" w14:paraId="63E6A3B5" w14:textId="77777777">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4BCEFC62" w14:textId="77777777" w:rsidR="00BA1E6A" w:rsidRPr="00B045B2" w:rsidRDefault="007169A5">
            <w:pPr>
              <w:spacing w:before="240" w:after="0" w:line="276" w:lineRule="auto"/>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01706/TOLUCA/IP/2023 =</w:t>
            </w:r>
          </w:p>
          <w:p w14:paraId="5EB50C39" w14:textId="77777777" w:rsidR="00BA1E6A" w:rsidRPr="00B045B2" w:rsidRDefault="007169A5">
            <w:pPr>
              <w:spacing w:after="0" w:line="276" w:lineRule="auto"/>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03731/INFOEM/IP/RR/2023</w:t>
            </w:r>
          </w:p>
          <w:p w14:paraId="62A2D1A1" w14:textId="77777777" w:rsidR="00BA1E6A" w:rsidRPr="00B045B2" w:rsidRDefault="00BA1E6A">
            <w:pPr>
              <w:spacing w:after="0" w:line="276" w:lineRule="auto"/>
              <w:rPr>
                <w:rFonts w:ascii="Palatino Linotype" w:eastAsia="Palatino Linotype" w:hAnsi="Palatino Linotype" w:cs="Palatino Linotype"/>
                <w:color w:val="000000"/>
                <w:sz w:val="18"/>
                <w:szCs w:val="18"/>
                <w:lang w:val="en-US"/>
              </w:rPr>
            </w:pPr>
          </w:p>
          <w:p w14:paraId="1B50EF0C" w14:textId="77777777" w:rsidR="00BA1E6A" w:rsidRPr="00B045B2" w:rsidRDefault="007169A5">
            <w:pPr>
              <w:spacing w:after="0" w:line="276" w:lineRule="auto"/>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Del 15 de febrero al 22 de marzo de 2022:</w:t>
            </w:r>
          </w:p>
          <w:p w14:paraId="0AEF65DF" w14:textId="77777777" w:rsidR="00BA1E6A" w:rsidRPr="00B045B2" w:rsidRDefault="00BA1E6A">
            <w:pPr>
              <w:spacing w:after="0" w:line="276" w:lineRule="auto"/>
              <w:jc w:val="both"/>
              <w:rPr>
                <w:rFonts w:ascii="Palatino Linotype" w:eastAsia="Palatino Linotype" w:hAnsi="Palatino Linotype" w:cs="Palatino Linotype"/>
                <w:color w:val="000000"/>
                <w:sz w:val="18"/>
                <w:szCs w:val="18"/>
              </w:rPr>
            </w:pPr>
          </w:p>
          <w:p w14:paraId="1D23CC91" w14:textId="77777777" w:rsidR="00BA1E6A" w:rsidRPr="00B045B2" w:rsidRDefault="007169A5">
            <w:pPr>
              <w:spacing w:after="0" w:line="276" w:lineRule="auto"/>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 xml:space="preserve">- Oficios que ha girado la Unidad de Transparencia a las áreas de la Administración Pública, para convocar a las sesiones del Comité de Transparencia. </w:t>
            </w:r>
          </w:p>
          <w:p w14:paraId="016BA521" w14:textId="77777777" w:rsidR="00BA1E6A" w:rsidRPr="00B045B2" w:rsidRDefault="00BA1E6A">
            <w:pPr>
              <w:spacing w:after="0" w:line="276" w:lineRule="auto"/>
              <w:rPr>
                <w:rFonts w:ascii="Palatino Linotype" w:eastAsia="Palatino Linotype" w:hAnsi="Palatino Linotype" w:cs="Palatino Linotype"/>
                <w:color w:val="000000"/>
                <w:sz w:val="18"/>
                <w:szCs w:val="18"/>
              </w:rPr>
            </w:pPr>
          </w:p>
          <w:p w14:paraId="19AA9D49" w14:textId="77777777" w:rsidR="00BA1E6A" w:rsidRPr="00B045B2" w:rsidRDefault="007169A5">
            <w:pPr>
              <w:spacing w:after="0" w:line="276" w:lineRule="auto"/>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lastRenderedPageBreak/>
              <w:t>- Actas de las sesiones del Comité de Transparencia realizadas.</w:t>
            </w:r>
          </w:p>
          <w:p w14:paraId="4160B923" w14:textId="77777777" w:rsidR="00BA1E6A" w:rsidRPr="00B045B2" w:rsidRDefault="00BA1E6A">
            <w:pPr>
              <w:spacing w:after="240" w:line="276" w:lineRule="auto"/>
              <w:rPr>
                <w:rFonts w:ascii="Palatino Linotype" w:eastAsia="Palatino Linotype" w:hAnsi="Palatino Linotype" w:cs="Palatino Linotype"/>
                <w:b/>
                <w:i/>
                <w:color w:val="000000"/>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AB3ADC" w14:textId="77777777" w:rsidR="00BA1E6A" w:rsidRPr="00B045B2" w:rsidRDefault="007169A5">
            <w:pPr>
              <w:spacing w:before="240" w:after="240"/>
              <w:jc w:val="both"/>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color w:val="000000"/>
                <w:sz w:val="18"/>
                <w:szCs w:val="18"/>
              </w:rPr>
              <w:lastRenderedPageBreak/>
              <w:t xml:space="preserve">La Unidad de Transparencia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en anexan dicha acta, además anexa diversas </w:t>
            </w:r>
            <w:r w:rsidRPr="00B045B2">
              <w:rPr>
                <w:rFonts w:ascii="Palatino Linotype" w:eastAsia="Palatino Linotype" w:hAnsi="Palatino Linotype" w:cs="Palatino Linotype"/>
                <w:color w:val="000000"/>
                <w:sz w:val="18"/>
                <w:szCs w:val="18"/>
              </w:rPr>
              <w:lastRenderedPageBreak/>
              <w:t>actas de las sesiones del Comité de Transparencia del 15 de febrero al 22 de marzo de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FDE27C"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lastRenderedPageBreak/>
              <w:t>La información que me dan no colma la respuesta a mi solicitud</w:t>
            </w:r>
          </w:p>
        </w:tc>
      </w:tr>
      <w:tr w:rsidR="00BA1E6A" w:rsidRPr="00B045B2" w14:paraId="62C9B163" w14:textId="77777777">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22234FD7" w14:textId="77777777" w:rsidR="00BA1E6A" w:rsidRPr="00B045B2" w:rsidRDefault="007169A5">
            <w:pPr>
              <w:spacing w:before="240" w:after="240"/>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01705/TOLUCA/IP/2023 =</w:t>
            </w:r>
          </w:p>
          <w:p w14:paraId="3FBAB2F6" w14:textId="77777777" w:rsidR="00BA1E6A" w:rsidRPr="00B045B2" w:rsidRDefault="007169A5">
            <w:pPr>
              <w:spacing w:before="240" w:after="240"/>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03733/INFOEM/IP/RR/2023</w:t>
            </w:r>
          </w:p>
          <w:p w14:paraId="7870689F" w14:textId="77777777" w:rsidR="00BA1E6A" w:rsidRPr="00B045B2" w:rsidRDefault="007169A5">
            <w:pPr>
              <w:spacing w:before="240" w:after="240"/>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Del 15 de febrero al 22 de marzo de 2022</w:t>
            </w:r>
          </w:p>
          <w:p w14:paraId="0B6A9320" w14:textId="77777777" w:rsidR="00BA1E6A" w:rsidRPr="00B045B2" w:rsidRDefault="007169A5">
            <w:pPr>
              <w:spacing w:before="240" w:after="240" w:line="276" w:lineRule="auto"/>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 xml:space="preserve">- Oficios que ha girado la Unidad de Transparencia a las áreas de la Administración Pública, para convocar a las sesiones del Comité de Transparencia.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9AF3BE" w14:textId="77777777" w:rsidR="00BA1E6A" w:rsidRPr="00B045B2" w:rsidRDefault="007169A5">
            <w:pPr>
              <w:spacing w:before="240" w:after="240"/>
              <w:jc w:val="both"/>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color w:val="000000"/>
                <w:sz w:val="18"/>
                <w:szCs w:val="18"/>
              </w:rPr>
              <w:t xml:space="preserve">La Unidad de Transparencia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anexando dicha acta.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856D94"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La información que me dan no colma la respuesta a mi solicitud</w:t>
            </w:r>
          </w:p>
        </w:tc>
      </w:tr>
      <w:tr w:rsidR="00BA1E6A" w:rsidRPr="00B045B2" w14:paraId="01E25545" w14:textId="77777777">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6EA70F02" w14:textId="77777777" w:rsidR="00BA1E6A" w:rsidRPr="00B045B2" w:rsidRDefault="007169A5">
            <w:pPr>
              <w:spacing w:before="240" w:after="240"/>
              <w:jc w:val="both"/>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01704/TOLUCA/IP/2023 =</w:t>
            </w:r>
          </w:p>
          <w:p w14:paraId="19F7BD16" w14:textId="77777777" w:rsidR="00BA1E6A" w:rsidRPr="00B045B2" w:rsidRDefault="007169A5">
            <w:pPr>
              <w:spacing w:before="240" w:after="240"/>
              <w:jc w:val="both"/>
              <w:rPr>
                <w:rFonts w:ascii="Palatino Linotype" w:eastAsia="Palatino Linotype" w:hAnsi="Palatino Linotype" w:cs="Palatino Linotype"/>
                <w:color w:val="000000"/>
                <w:sz w:val="18"/>
                <w:szCs w:val="18"/>
                <w:lang w:val="en-US"/>
              </w:rPr>
            </w:pPr>
            <w:r w:rsidRPr="00B045B2">
              <w:rPr>
                <w:rFonts w:ascii="Palatino Linotype" w:eastAsia="Palatino Linotype" w:hAnsi="Palatino Linotype" w:cs="Palatino Linotype"/>
                <w:color w:val="000000"/>
                <w:sz w:val="18"/>
                <w:szCs w:val="18"/>
                <w:lang w:val="en-US"/>
              </w:rPr>
              <w:t>03753/INFOEM/IP/RR/2023</w:t>
            </w:r>
          </w:p>
          <w:p w14:paraId="501DA41F"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Del en el mes de febrero de 2022:</w:t>
            </w:r>
          </w:p>
          <w:p w14:paraId="1C2E1CC5" w14:textId="77777777" w:rsidR="00BA1E6A" w:rsidRPr="00B045B2" w:rsidRDefault="007169A5">
            <w:pPr>
              <w:spacing w:before="240" w:after="240"/>
              <w:ind w:firstLine="114"/>
              <w:jc w:val="both"/>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color w:val="000000"/>
                <w:sz w:val="18"/>
                <w:szCs w:val="18"/>
              </w:rPr>
              <w:t>- Oficios que ha girado la Unidad de Transparencia a las áreas de la Administración Pública, para convocar a las sesiones del Comité de Transparencia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126D6F" w14:textId="77777777" w:rsidR="00BA1E6A" w:rsidRPr="00B045B2" w:rsidRDefault="007169A5">
            <w:pPr>
              <w:spacing w:before="240" w:after="240"/>
              <w:jc w:val="both"/>
              <w:rPr>
                <w:rFonts w:ascii="Palatino Linotype" w:eastAsia="Palatino Linotype" w:hAnsi="Palatino Linotype" w:cs="Palatino Linotype"/>
                <w:b/>
                <w:i/>
                <w:color w:val="000000"/>
                <w:sz w:val="18"/>
                <w:szCs w:val="18"/>
              </w:rPr>
            </w:pPr>
            <w:r w:rsidRPr="00B045B2">
              <w:rPr>
                <w:rFonts w:ascii="Palatino Linotype" w:eastAsia="Palatino Linotype" w:hAnsi="Palatino Linotype" w:cs="Palatino Linotype"/>
                <w:color w:val="000000"/>
                <w:sz w:val="18"/>
                <w:szCs w:val="18"/>
              </w:rPr>
              <w:t>La Unidad de Transparencia menciona que después de una búsqueda exhaustiva y razonable, informa que no se cuenta con la información por no haberla generado, poseído o administrado en virtud que mediante la Cuarta Sesión Ordinaria 2022 del Comité de Transparencia del Municipio de Toluca Administración 2022-2023, de fecha veintiuno de enero del año dos mil veintidós, se aprobó la excepción para llevar a cabo las sesiones ordinarias y extraordinarias del Comité de Transparencia de manera presencial esto con el objeto de garantizar las medidas de seguridad y salud de los integrantes y en su caso de los servidores públicos habilitados debido a las causas generadas por la Pandemia del Virus SARS-Cov-02 “COVID-19”, por lo que se aprobó la excepción de manera fundada y motivada, anexando dicha acta.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FD1A2F" w14:textId="77777777" w:rsidR="00BA1E6A" w:rsidRPr="00B045B2" w:rsidRDefault="007169A5">
            <w:pPr>
              <w:spacing w:before="240" w:after="240"/>
              <w:jc w:val="both"/>
              <w:rPr>
                <w:rFonts w:ascii="Palatino Linotype" w:eastAsia="Palatino Linotype" w:hAnsi="Palatino Linotype" w:cs="Palatino Linotype"/>
                <w:color w:val="000000"/>
                <w:sz w:val="18"/>
                <w:szCs w:val="18"/>
              </w:rPr>
            </w:pPr>
            <w:r w:rsidRPr="00B045B2">
              <w:rPr>
                <w:rFonts w:ascii="Palatino Linotype" w:eastAsia="Palatino Linotype" w:hAnsi="Palatino Linotype" w:cs="Palatino Linotype"/>
                <w:color w:val="000000"/>
                <w:sz w:val="18"/>
                <w:szCs w:val="18"/>
              </w:rPr>
              <w:t>La respuesta no colma lo solicitado</w:t>
            </w:r>
          </w:p>
        </w:tc>
      </w:tr>
    </w:tbl>
    <w:p w14:paraId="62EDE386" w14:textId="77777777" w:rsidR="00BA1E6A" w:rsidRPr="00B045B2" w:rsidRDefault="00BA1E6A">
      <w:pPr>
        <w:spacing w:line="360" w:lineRule="auto"/>
        <w:jc w:val="both"/>
      </w:pPr>
    </w:p>
    <w:p w14:paraId="5B3E7302"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sz w:val="24"/>
          <w:szCs w:val="24"/>
        </w:rPr>
        <w:lastRenderedPageBreak/>
        <w:t>Aclarado lo anterior</w:t>
      </w:r>
      <w:r w:rsidRPr="00B045B2">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B045B2">
        <w:rPr>
          <w:rFonts w:ascii="Palatino Linotype" w:eastAsia="Palatino Linotype" w:hAnsi="Palatino Linotype" w:cs="Palatino Linotype"/>
          <w:b/>
          <w:color w:val="000000"/>
          <w:sz w:val="24"/>
          <w:szCs w:val="24"/>
        </w:rPr>
        <w:t>EL</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SUJETO OBLIGADO</w:t>
      </w:r>
      <w:r w:rsidRPr="00B045B2">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B045B2">
        <w:rPr>
          <w:rFonts w:ascii="Palatino Linotype" w:eastAsia="Palatino Linotype" w:hAnsi="Palatino Linotype" w:cs="Palatino Linotype"/>
          <w:b/>
          <w:color w:val="000000"/>
          <w:sz w:val="24"/>
          <w:szCs w:val="24"/>
        </w:rPr>
        <w:t>LA PARTE</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b/>
          <w:color w:val="000000"/>
          <w:sz w:val="24"/>
          <w:szCs w:val="24"/>
        </w:rPr>
        <w:t>RECURRENTE</w:t>
      </w:r>
      <w:r w:rsidRPr="00B045B2">
        <w:rPr>
          <w:rFonts w:ascii="Palatino Linotype" w:eastAsia="Palatino Linotype" w:hAnsi="Palatino Linotype" w:cs="Palatino Linotype"/>
          <w:color w:val="000000"/>
          <w:sz w:val="24"/>
          <w:szCs w:val="24"/>
        </w:rPr>
        <w:t>, o en su defecto ordenar la entrega del o los documentos que lo satisfagan.</w:t>
      </w:r>
    </w:p>
    <w:p w14:paraId="05CEF0B7"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6EF55FEA"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En primera instancia, es de señalar que se pronunció la Unidad de Transparencia, misma que cuenta con las siguientes atribuciones:</w:t>
      </w:r>
    </w:p>
    <w:p w14:paraId="566D8021" w14:textId="77777777" w:rsidR="00BA1E6A" w:rsidRPr="00B045B2" w:rsidRDefault="00BA1E6A">
      <w:pPr>
        <w:spacing w:after="0" w:line="360" w:lineRule="auto"/>
        <w:jc w:val="both"/>
      </w:pPr>
    </w:p>
    <w:p w14:paraId="41D95006" w14:textId="77777777" w:rsidR="00BA1E6A" w:rsidRPr="00B045B2" w:rsidRDefault="007169A5">
      <w:pPr>
        <w:spacing w:after="0" w:line="276" w:lineRule="auto"/>
        <w:ind w:left="851" w:right="902"/>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 xml:space="preserve">“LEY DE TRANSPARENCIA Y ACCESO A LA INFORMACIÓN PÚBLICA DEL ESTADO DE MÉXICO Y MUNICIPIOS </w:t>
      </w:r>
    </w:p>
    <w:p w14:paraId="48DFCE72" w14:textId="77777777" w:rsidR="00BA1E6A" w:rsidRPr="00B045B2" w:rsidRDefault="00BA1E6A">
      <w:pPr>
        <w:spacing w:after="0" w:line="276" w:lineRule="auto"/>
        <w:ind w:left="851" w:right="902"/>
        <w:jc w:val="both"/>
        <w:rPr>
          <w:rFonts w:ascii="Palatino Linotype" w:eastAsia="Palatino Linotype" w:hAnsi="Palatino Linotype" w:cs="Palatino Linotype"/>
          <w:i/>
        </w:rPr>
      </w:pPr>
    </w:p>
    <w:p w14:paraId="4CFFC434"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Artículo 53. Las Unidades de Transparencia tendrán las siguientes funciones:</w:t>
      </w:r>
    </w:p>
    <w:p w14:paraId="0B16E219"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07EC9F72"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IV. Realizar, con efectividad, los trámites internos necesarios para la atención de las solicitudes de acceso a la información;</w:t>
      </w:r>
    </w:p>
    <w:p w14:paraId="1BAD7B09"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6955B899"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VII. Proponer al Comité de Transparencia, los procedimientos internos que aseguren la mayor eficiencia en la gestión de las solicitudes de acceso a la información, conforme a la normatividad aplicable;</w:t>
      </w:r>
    </w:p>
    <w:p w14:paraId="1897A57E"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0CB4996F"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X. Presentar ante el Comité, el proyecto de clasificación de información;”</w:t>
      </w:r>
    </w:p>
    <w:p w14:paraId="076EF5D1" w14:textId="77777777" w:rsidR="00BA1E6A" w:rsidRPr="00B045B2" w:rsidRDefault="00BA1E6A">
      <w:pPr>
        <w:spacing w:after="0" w:line="276" w:lineRule="auto"/>
        <w:ind w:right="902"/>
        <w:jc w:val="both"/>
        <w:rPr>
          <w:rFonts w:ascii="Palatino Linotype" w:eastAsia="Palatino Linotype" w:hAnsi="Palatino Linotype" w:cs="Palatino Linotype"/>
          <w:i/>
        </w:rPr>
      </w:pPr>
    </w:p>
    <w:p w14:paraId="46D91922"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De acuerdo a lo anterior la Unidad de Transparencia, realiza los trámites internos necesarios para la atención de las solicitudes acceso a la información, proponiendo al Comité de Transparencia, los procedimientos internos que aseguren la mayor </w:t>
      </w:r>
      <w:r w:rsidRPr="00B045B2">
        <w:rPr>
          <w:rFonts w:ascii="Palatino Linotype" w:eastAsia="Palatino Linotype" w:hAnsi="Palatino Linotype" w:cs="Palatino Linotype"/>
          <w:sz w:val="24"/>
          <w:szCs w:val="24"/>
        </w:rPr>
        <w:lastRenderedPageBreak/>
        <w:t xml:space="preserve">eficiencia en la gestión de solicitudes, presentando ante el mismo Comité el proyecto de clasificación de información. </w:t>
      </w:r>
    </w:p>
    <w:p w14:paraId="11A60EC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A91076A"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B045B2">
        <w:rPr>
          <w:rFonts w:ascii="Palatino Linotype" w:eastAsia="Palatino Linotype" w:hAnsi="Palatino Linotype" w:cs="Palatino Linotype"/>
          <w:b/>
          <w:sz w:val="24"/>
          <w:szCs w:val="24"/>
        </w:rPr>
        <w:t>Sujeto Obligado</w:t>
      </w:r>
      <w:r w:rsidRPr="00B045B2">
        <w:rPr>
          <w:rFonts w:ascii="Palatino Linotype" w:eastAsia="Palatino Linotype" w:hAnsi="Palatino Linotype" w:cs="Palatino Linotype"/>
          <w:sz w:val="24"/>
          <w:szCs w:val="24"/>
        </w:rPr>
        <w:t xml:space="preserve">, lo cierto es que también tienen diversas Unidades Administrativas y cada área cuenta con un </w:t>
      </w:r>
      <w:r w:rsidRPr="00B045B2">
        <w:rPr>
          <w:rFonts w:ascii="Palatino Linotype" w:eastAsia="Palatino Linotype" w:hAnsi="Palatino Linotype" w:cs="Palatino Linotype"/>
          <w:b/>
          <w:sz w:val="24"/>
          <w:szCs w:val="24"/>
        </w:rPr>
        <w:t>Servidor Público Habilitado</w:t>
      </w:r>
      <w:r w:rsidRPr="00B045B2">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8D6264E" w14:textId="77777777" w:rsidR="00BA1E6A" w:rsidRPr="00B045B2" w:rsidRDefault="00BA1E6A">
      <w:pPr>
        <w:spacing w:after="0" w:line="360" w:lineRule="auto"/>
        <w:rPr>
          <w:rFonts w:ascii="Palatino Linotype" w:eastAsia="Palatino Linotype" w:hAnsi="Palatino Linotype" w:cs="Palatino Linotype"/>
          <w:sz w:val="24"/>
          <w:szCs w:val="24"/>
        </w:rPr>
      </w:pPr>
    </w:p>
    <w:p w14:paraId="6A884C09"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3.</w:t>
      </w:r>
      <w:r w:rsidRPr="00B045B2">
        <w:rPr>
          <w:rFonts w:ascii="Palatino Linotype" w:eastAsia="Palatino Linotype" w:hAnsi="Palatino Linotype" w:cs="Palatino Linotype"/>
          <w:i/>
        </w:rPr>
        <w:t xml:space="preserve"> Para los efectos de la presente Ley se entenderá por:</w:t>
      </w:r>
    </w:p>
    <w:p w14:paraId="09D9DCF9"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05FEFEEC"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XXXIX. Servidor público habilitado: </w:t>
      </w:r>
      <w:r w:rsidRPr="00B045B2">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2865BA2"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17761CA9" w14:textId="77777777" w:rsidR="00BA1E6A" w:rsidRPr="00B045B2" w:rsidRDefault="00BA1E6A">
      <w:pPr>
        <w:spacing w:after="0" w:line="276" w:lineRule="auto"/>
      </w:pPr>
    </w:p>
    <w:p w14:paraId="29364BD3" w14:textId="77777777" w:rsidR="00BA1E6A" w:rsidRPr="00B045B2" w:rsidRDefault="007169A5">
      <w:pPr>
        <w:spacing w:after="0" w:line="276" w:lineRule="auto"/>
        <w:ind w:left="567" w:right="708"/>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58.</w:t>
      </w:r>
      <w:r w:rsidRPr="00B045B2">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3079B9F" w14:textId="77777777" w:rsidR="00BA1E6A" w:rsidRPr="00B045B2" w:rsidRDefault="00BA1E6A">
      <w:pPr>
        <w:spacing w:after="0" w:line="276" w:lineRule="auto"/>
        <w:ind w:left="567" w:right="708"/>
        <w:jc w:val="both"/>
        <w:rPr>
          <w:rFonts w:ascii="Palatino Linotype" w:eastAsia="Palatino Linotype" w:hAnsi="Palatino Linotype" w:cs="Palatino Linotype"/>
          <w:i/>
        </w:rPr>
      </w:pPr>
    </w:p>
    <w:p w14:paraId="75E9DE8D" w14:textId="77777777" w:rsidR="00BA1E6A" w:rsidRPr="00B045B2" w:rsidRDefault="007169A5">
      <w:pPr>
        <w:spacing w:after="0" w:line="276" w:lineRule="auto"/>
        <w:ind w:left="567" w:right="708"/>
        <w:jc w:val="both"/>
        <w:rPr>
          <w:rFonts w:ascii="Palatino Linotype" w:eastAsia="Palatino Linotype" w:hAnsi="Palatino Linotype" w:cs="Palatino Linotype"/>
          <w:i/>
        </w:rPr>
      </w:pPr>
      <w:r w:rsidRPr="00B045B2">
        <w:rPr>
          <w:rFonts w:ascii="Palatino Linotype" w:eastAsia="Palatino Linotype" w:hAnsi="Palatino Linotype" w:cs="Palatino Linotype"/>
          <w:b/>
          <w:i/>
        </w:rPr>
        <w:lastRenderedPageBreak/>
        <w:t>Artículo 59.</w:t>
      </w:r>
      <w:r w:rsidRPr="00B045B2">
        <w:rPr>
          <w:rFonts w:ascii="Palatino Linotype" w:eastAsia="Palatino Linotype" w:hAnsi="Palatino Linotype" w:cs="Palatino Linotype"/>
          <w:i/>
        </w:rPr>
        <w:t xml:space="preserve"> </w:t>
      </w:r>
      <w:r w:rsidRPr="00B045B2">
        <w:rPr>
          <w:rFonts w:ascii="Palatino Linotype" w:eastAsia="Palatino Linotype" w:hAnsi="Palatino Linotype" w:cs="Palatino Linotype"/>
          <w:b/>
          <w:i/>
          <w:u w:val="single"/>
        </w:rPr>
        <w:t>Los servidores públicos habilitados</w:t>
      </w:r>
      <w:r w:rsidRPr="00B045B2">
        <w:rPr>
          <w:rFonts w:ascii="Palatino Linotype" w:eastAsia="Palatino Linotype" w:hAnsi="Palatino Linotype" w:cs="Palatino Linotype"/>
          <w:i/>
        </w:rPr>
        <w:t xml:space="preserve"> tendrán las funciones siguientes:</w:t>
      </w:r>
    </w:p>
    <w:p w14:paraId="280BC57B" w14:textId="77777777" w:rsidR="00BA1E6A" w:rsidRPr="00B045B2" w:rsidRDefault="00BA1E6A">
      <w:pPr>
        <w:spacing w:after="0" w:line="276" w:lineRule="auto"/>
      </w:pPr>
    </w:p>
    <w:p w14:paraId="66A3B5B4" w14:textId="77777777" w:rsidR="00BA1E6A" w:rsidRPr="00B045B2" w:rsidRDefault="007169A5">
      <w:pPr>
        <w:spacing w:after="0" w:line="276" w:lineRule="auto"/>
        <w:ind w:left="567" w:right="708"/>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I. </w:t>
      </w:r>
      <w:r w:rsidRPr="00B045B2">
        <w:rPr>
          <w:rFonts w:ascii="Palatino Linotype" w:eastAsia="Palatino Linotype" w:hAnsi="Palatino Linotype" w:cs="Palatino Linotype"/>
          <w:b/>
          <w:i/>
          <w:u w:val="single"/>
        </w:rPr>
        <w:t>Localizar la información que le solicite la Unidad de Transparencia</w:t>
      </w:r>
      <w:r w:rsidRPr="00B045B2">
        <w:rPr>
          <w:rFonts w:ascii="Palatino Linotype" w:eastAsia="Palatino Linotype" w:hAnsi="Palatino Linotype" w:cs="Palatino Linotype"/>
          <w:i/>
        </w:rPr>
        <w:t>;</w:t>
      </w:r>
    </w:p>
    <w:p w14:paraId="317EB92C" w14:textId="77777777" w:rsidR="00BA1E6A" w:rsidRPr="00B045B2" w:rsidRDefault="007169A5">
      <w:pPr>
        <w:spacing w:after="0" w:line="276" w:lineRule="auto"/>
        <w:ind w:left="567" w:right="708"/>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II. </w:t>
      </w:r>
      <w:r w:rsidRPr="00B045B2">
        <w:rPr>
          <w:rFonts w:ascii="Palatino Linotype" w:eastAsia="Palatino Linotype" w:hAnsi="Palatino Linotype" w:cs="Palatino Linotype"/>
          <w:b/>
          <w:i/>
          <w:u w:val="single"/>
        </w:rPr>
        <w:t>Proporcionar la información que obre en los archivos y que le sea solicitada por la Unidad de Transparencia</w:t>
      </w:r>
      <w:r w:rsidRPr="00B045B2">
        <w:rPr>
          <w:rFonts w:ascii="Palatino Linotype" w:eastAsia="Palatino Linotype" w:hAnsi="Palatino Linotype" w:cs="Palatino Linotype"/>
          <w:i/>
        </w:rPr>
        <w:t>;</w:t>
      </w:r>
    </w:p>
    <w:p w14:paraId="65928D59"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III. Apoyar a la Unidad de Transparencia en lo que esta le solicite para el cumplimiento de sus funciones;</w:t>
      </w:r>
    </w:p>
    <w:p w14:paraId="42456A4C"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IV. Proporcionar a la Unidad de Transparencia, las modificaciones a la información pública de oficio que obre en su poder;</w:t>
      </w:r>
    </w:p>
    <w:p w14:paraId="7C0BACB7"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6EDD0C7"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VI. Verificar, una vez analizado el contenido de la información, que no se encuentre en los supuestos de información clasificada; y</w:t>
      </w:r>
    </w:p>
    <w:p w14:paraId="4C6F5C80"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VII. Dar cuenta a la Unidad de Transparencia del vencimiento de los plazos de reserva.</w:t>
      </w:r>
    </w:p>
    <w:p w14:paraId="673C7E27"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16C08E57"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En otras palabras, </w:t>
      </w:r>
      <w:r w:rsidRPr="00B045B2">
        <w:rPr>
          <w:rFonts w:ascii="Palatino Linotype" w:eastAsia="Palatino Linotype" w:hAnsi="Palatino Linotype" w:cs="Palatino Linotype"/>
          <w:b/>
          <w:sz w:val="24"/>
          <w:szCs w:val="24"/>
        </w:rPr>
        <w:t xml:space="preserve">EL SUJETO OBLIGADO </w:t>
      </w:r>
      <w:r w:rsidRPr="00B045B2">
        <w:rPr>
          <w:rFonts w:ascii="Palatino Linotype" w:eastAsia="Palatino Linotype" w:hAnsi="Palatino Linotype" w:cs="Palatino Linotype"/>
          <w:sz w:val="24"/>
          <w:szCs w:val="24"/>
        </w:rPr>
        <w:t xml:space="preserve">cumplió con lo </w:t>
      </w:r>
      <w:proofErr w:type="gramStart"/>
      <w:r w:rsidRPr="00B045B2">
        <w:rPr>
          <w:rFonts w:ascii="Palatino Linotype" w:eastAsia="Palatino Linotype" w:hAnsi="Palatino Linotype" w:cs="Palatino Linotype"/>
          <w:sz w:val="24"/>
          <w:szCs w:val="24"/>
        </w:rPr>
        <w:t>que</w:t>
      </w:r>
      <w:proofErr w:type="gramEnd"/>
      <w:r w:rsidRPr="00B045B2">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74214FDB" w14:textId="77777777" w:rsidR="00BA1E6A" w:rsidRPr="00B045B2" w:rsidRDefault="00BA1E6A">
      <w:pPr>
        <w:rPr>
          <w:rFonts w:ascii="Palatino Linotype" w:eastAsia="Palatino Linotype" w:hAnsi="Palatino Linotype" w:cs="Palatino Linotype"/>
          <w:sz w:val="24"/>
          <w:szCs w:val="24"/>
        </w:rPr>
      </w:pPr>
    </w:p>
    <w:p w14:paraId="3D0183DD" w14:textId="77777777" w:rsidR="00BA1E6A" w:rsidRPr="00B045B2" w:rsidRDefault="007169A5">
      <w:pPr>
        <w:spacing w:after="0" w:line="276" w:lineRule="auto"/>
        <w:ind w:left="567" w:right="709"/>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 “</w:t>
      </w:r>
      <w:r w:rsidRPr="00B045B2">
        <w:rPr>
          <w:rFonts w:ascii="Palatino Linotype" w:eastAsia="Palatino Linotype" w:hAnsi="Palatino Linotype" w:cs="Palatino Linotype"/>
          <w:b/>
          <w:i/>
        </w:rPr>
        <w:t xml:space="preserve">Artículo 162. </w:t>
      </w:r>
      <w:r w:rsidRPr="00B045B2">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045B2">
        <w:rPr>
          <w:rFonts w:ascii="Palatino Linotype" w:eastAsia="Palatino Linotype" w:hAnsi="Palatino Linotype" w:cs="Palatino Linotype"/>
          <w:i/>
        </w:rPr>
        <w:t>”</w:t>
      </w:r>
      <w:r w:rsidRPr="00B045B2">
        <w:rPr>
          <w:rFonts w:ascii="Palatino Linotype" w:eastAsia="Palatino Linotype" w:hAnsi="Palatino Linotype" w:cs="Palatino Linotype"/>
          <w:b/>
          <w:i/>
        </w:rPr>
        <w:t xml:space="preserve"> [Énfasis añadido]</w:t>
      </w:r>
    </w:p>
    <w:p w14:paraId="7E2C8023" w14:textId="77777777" w:rsidR="00BA1E6A" w:rsidRPr="00B045B2" w:rsidRDefault="00BA1E6A">
      <w:pPr>
        <w:rPr>
          <w:rFonts w:ascii="Palatino Linotype" w:eastAsia="Palatino Linotype" w:hAnsi="Palatino Linotype" w:cs="Palatino Linotype"/>
          <w:sz w:val="24"/>
          <w:szCs w:val="24"/>
        </w:rPr>
      </w:pPr>
    </w:p>
    <w:p w14:paraId="0C3CAA2A" w14:textId="77777777" w:rsidR="00BA1E6A" w:rsidRPr="00B045B2" w:rsidRDefault="007169A5">
      <w:pPr>
        <w:tabs>
          <w:tab w:val="left" w:pos="7938"/>
        </w:tabs>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Por ello es que se reitera, que el Titular de la Unidad de Transparencia llevo a cabo los pasos que le conmina sus funciones, de acuerdo con la Ley de Transparencia y Acceso a la Información Pública del Estado de México y Municipios, es decir, solicito </w:t>
      </w:r>
      <w:r w:rsidRPr="00B045B2">
        <w:rPr>
          <w:rFonts w:ascii="Palatino Linotype" w:eastAsia="Palatino Linotype" w:hAnsi="Palatino Linotype" w:cs="Palatino Linotype"/>
          <w:sz w:val="24"/>
          <w:szCs w:val="24"/>
        </w:rPr>
        <w:lastRenderedPageBreak/>
        <w:t>la información a la unidad administrativa que por obligación le corresponden dar atención a la misma.</w:t>
      </w:r>
    </w:p>
    <w:p w14:paraId="0E58D305"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FF0000"/>
          <w:sz w:val="24"/>
          <w:szCs w:val="24"/>
        </w:rPr>
      </w:pPr>
    </w:p>
    <w:p w14:paraId="00A41E6B" w14:textId="77777777" w:rsidR="00BA1E6A" w:rsidRPr="00B045B2" w:rsidRDefault="007169A5">
      <w:pPr>
        <w:tabs>
          <w:tab w:val="left" w:pos="7938"/>
        </w:tabs>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Respecto a los oficios de convocatoria a las Sesiones del Comité de Transparencia.</w:t>
      </w:r>
      <w:r w:rsidRPr="00B045B2">
        <w:rPr>
          <w:rFonts w:ascii="Palatino Linotype" w:eastAsia="Palatino Linotype" w:hAnsi="Palatino Linotype" w:cs="Palatino Linotype"/>
          <w:sz w:val="24"/>
          <w:szCs w:val="24"/>
        </w:rPr>
        <w:t xml:space="preserve"> </w:t>
      </w:r>
    </w:p>
    <w:p w14:paraId="332F99CE" w14:textId="77777777" w:rsidR="00BA1E6A" w:rsidRPr="00B045B2" w:rsidRDefault="00BA1E6A">
      <w:pPr>
        <w:tabs>
          <w:tab w:val="left" w:pos="7938"/>
        </w:tabs>
        <w:spacing w:after="0" w:line="360" w:lineRule="auto"/>
        <w:jc w:val="both"/>
        <w:rPr>
          <w:rFonts w:ascii="Palatino Linotype" w:eastAsia="Palatino Linotype" w:hAnsi="Palatino Linotype" w:cs="Palatino Linotype"/>
          <w:sz w:val="24"/>
          <w:szCs w:val="24"/>
        </w:rPr>
      </w:pPr>
    </w:p>
    <w:p w14:paraId="442C50C0" w14:textId="77777777" w:rsidR="00BA1E6A" w:rsidRPr="00B045B2" w:rsidRDefault="007169A5">
      <w:pPr>
        <w:tabs>
          <w:tab w:val="left" w:pos="7938"/>
        </w:tabs>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color w:val="000000"/>
          <w:sz w:val="24"/>
          <w:szCs w:val="24"/>
        </w:rPr>
        <w:t>Es de recordar que</w:t>
      </w:r>
      <w:r w:rsidRPr="00B045B2">
        <w:rPr>
          <w:rFonts w:ascii="Palatino Linotype" w:eastAsia="Palatino Linotype" w:hAnsi="Palatino Linotype" w:cs="Palatino Linotype"/>
        </w:rPr>
        <w:t xml:space="preserve"> se requirieron </w:t>
      </w:r>
      <w:r w:rsidRPr="00B045B2">
        <w:rPr>
          <w:rFonts w:ascii="Palatino Linotype" w:eastAsia="Palatino Linotype" w:hAnsi="Palatino Linotype" w:cs="Palatino Linotype"/>
          <w:color w:val="000000"/>
          <w:sz w:val="24"/>
          <w:szCs w:val="24"/>
        </w:rPr>
        <w:t xml:space="preserve">los oficios que ha girado la Unidad de Transparencia a las áreas de la Administración Pública, para convocar a las sesiones del Comité de Transparencia, del 13 de abril al 20 de junio de 2022, </w:t>
      </w:r>
      <w:r w:rsidRPr="00B045B2">
        <w:rPr>
          <w:rFonts w:ascii="Palatino Linotype" w:eastAsia="Palatino Linotype" w:hAnsi="Palatino Linotype" w:cs="Palatino Linotype"/>
          <w:sz w:val="24"/>
          <w:szCs w:val="24"/>
        </w:rPr>
        <w:t>en el mes de febrero de 2022,  del 15 de febrero al 22 de marzo de 2022 y del 15 de marzo al 23 de mayo de 2022, en donde se obtuvo como respuestas que en la Cuarta Sesión Ordinaria 2022 del Comité de Transparencia del Municipio de Toluca Administración 2022-2023, se aprobó la excepción para llevar a cabo las sesiones ordinarias y extraordinarias del Comité de Transparencia de manera presencial, por lo que al revisar el orden del día del acta en mención, se observa lo siguiente:</w:t>
      </w:r>
    </w:p>
    <w:p w14:paraId="73229DB7" w14:textId="77777777" w:rsidR="00BA1E6A" w:rsidRPr="00B045B2" w:rsidRDefault="00BA1E6A">
      <w:pPr>
        <w:tabs>
          <w:tab w:val="left" w:pos="7938"/>
        </w:tabs>
        <w:spacing w:after="0" w:line="360" w:lineRule="auto"/>
        <w:jc w:val="both"/>
        <w:rPr>
          <w:rFonts w:ascii="Palatino Linotype" w:eastAsia="Palatino Linotype" w:hAnsi="Palatino Linotype" w:cs="Palatino Linotype"/>
          <w:sz w:val="24"/>
          <w:szCs w:val="24"/>
        </w:rPr>
      </w:pPr>
    </w:p>
    <w:p w14:paraId="1209746A" w14:textId="77777777" w:rsidR="00BA1E6A" w:rsidRPr="00B045B2" w:rsidRDefault="007169A5">
      <w:pPr>
        <w:tabs>
          <w:tab w:val="left" w:pos="7938"/>
        </w:tabs>
        <w:spacing w:after="0" w:line="360" w:lineRule="auto"/>
        <w:jc w:val="center"/>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noProof/>
          <w:color w:val="000000"/>
          <w:sz w:val="24"/>
          <w:szCs w:val="24"/>
        </w:rPr>
        <w:lastRenderedPageBreak/>
        <w:drawing>
          <wp:inline distT="0" distB="0" distL="0" distR="0" wp14:anchorId="6DC326E6" wp14:editId="72B83306">
            <wp:extent cx="5496692" cy="2305372"/>
            <wp:effectExtent l="0" t="0" r="0" b="0"/>
            <wp:docPr id="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496692" cy="2305372"/>
                    </a:xfrm>
                    <a:prstGeom prst="rect">
                      <a:avLst/>
                    </a:prstGeom>
                    <a:ln/>
                  </pic:spPr>
                </pic:pic>
              </a:graphicData>
            </a:graphic>
          </wp:inline>
        </w:drawing>
      </w:r>
      <w:r w:rsidRPr="00B045B2">
        <w:rPr>
          <w:noProof/>
        </w:rPr>
        <mc:AlternateContent>
          <mc:Choice Requires="wpg">
            <w:drawing>
              <wp:anchor distT="0" distB="0" distL="114300" distR="114300" simplePos="0" relativeHeight="251658240" behindDoc="0" locked="0" layoutInCell="1" hidden="0" allowOverlap="1" wp14:anchorId="1F8A558F" wp14:editId="1901037A">
                <wp:simplePos x="0" y="0"/>
                <wp:positionH relativeFrom="column">
                  <wp:posOffset>-25399</wp:posOffset>
                </wp:positionH>
                <wp:positionV relativeFrom="paragraph">
                  <wp:posOffset>1257300</wp:posOffset>
                </wp:positionV>
                <wp:extent cx="5939141" cy="1244330"/>
                <wp:effectExtent l="0" t="0" r="0" b="0"/>
                <wp:wrapNone/>
                <wp:docPr id="73" name="Rectángulo 73"/>
                <wp:cNvGraphicFramePr/>
                <a:graphic xmlns:a="http://schemas.openxmlformats.org/drawingml/2006/main">
                  <a:graphicData uri="http://schemas.microsoft.com/office/word/2010/wordprocessingShape">
                    <wps:wsp>
                      <wps:cNvSpPr/>
                      <wps:spPr>
                        <a:xfrm>
                          <a:off x="2405005" y="3186410"/>
                          <a:ext cx="5881991" cy="1187180"/>
                        </a:xfrm>
                        <a:prstGeom prst="rect">
                          <a:avLst/>
                        </a:prstGeom>
                        <a:noFill/>
                        <a:ln w="57150" cap="flat" cmpd="sng">
                          <a:solidFill>
                            <a:srgbClr val="FF0000"/>
                          </a:solidFill>
                          <a:prstDash val="solid"/>
                          <a:miter lim="800000"/>
                          <a:headEnd type="none" w="sm" len="sm"/>
                          <a:tailEnd type="none" w="sm" len="sm"/>
                        </a:ln>
                      </wps:spPr>
                      <wps:txbx>
                        <w:txbxContent>
                          <w:p w14:paraId="23251A7A" w14:textId="77777777" w:rsidR="00BA1E6A" w:rsidRDefault="00BA1E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1257300</wp:posOffset>
                </wp:positionV>
                <wp:extent cx="5939141" cy="1244330"/>
                <wp:effectExtent b="0" l="0" r="0" t="0"/>
                <wp:wrapNone/>
                <wp:docPr id="7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939141" cy="1244330"/>
                        </a:xfrm>
                        <a:prstGeom prst="rect"/>
                        <a:ln/>
                      </pic:spPr>
                    </pic:pic>
                  </a:graphicData>
                </a:graphic>
              </wp:anchor>
            </w:drawing>
          </mc:Fallback>
        </mc:AlternateContent>
      </w:r>
    </w:p>
    <w:p w14:paraId="0FC3AE99" w14:textId="77777777" w:rsidR="00BA1E6A" w:rsidRPr="00B045B2" w:rsidRDefault="007169A5">
      <w:pPr>
        <w:tabs>
          <w:tab w:val="left" w:pos="7938"/>
        </w:tabs>
        <w:spacing w:after="0" w:line="360" w:lineRule="auto"/>
        <w:jc w:val="center"/>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noProof/>
          <w:color w:val="000000"/>
          <w:sz w:val="24"/>
          <w:szCs w:val="24"/>
        </w:rPr>
        <w:drawing>
          <wp:inline distT="0" distB="0" distL="0" distR="0" wp14:anchorId="56EF1F75" wp14:editId="2E96B7ED">
            <wp:extent cx="5611008" cy="800212"/>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0638"/>
                    <a:stretch>
                      <a:fillRect/>
                    </a:stretch>
                  </pic:blipFill>
                  <pic:spPr>
                    <a:xfrm>
                      <a:off x="0" y="0"/>
                      <a:ext cx="5611008" cy="800212"/>
                    </a:xfrm>
                    <a:prstGeom prst="rect">
                      <a:avLst/>
                    </a:prstGeom>
                    <a:ln/>
                  </pic:spPr>
                </pic:pic>
              </a:graphicData>
            </a:graphic>
          </wp:inline>
        </w:drawing>
      </w:r>
    </w:p>
    <w:p w14:paraId="610DDDE0" w14:textId="77777777" w:rsidR="00BA1E6A" w:rsidRPr="00B045B2" w:rsidRDefault="007169A5">
      <w:pPr>
        <w:tabs>
          <w:tab w:val="left" w:pos="7938"/>
        </w:tabs>
        <w:spacing w:after="0" w:line="360" w:lineRule="auto"/>
        <w:jc w:val="center"/>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noProof/>
          <w:color w:val="000000"/>
          <w:sz w:val="24"/>
          <w:szCs w:val="24"/>
        </w:rPr>
        <w:lastRenderedPageBreak/>
        <w:drawing>
          <wp:inline distT="0" distB="0" distL="0" distR="0" wp14:anchorId="671AD291" wp14:editId="0B0CEBDB">
            <wp:extent cx="5534797" cy="4191585"/>
            <wp:effectExtent l="0" t="0" r="0" b="0"/>
            <wp:docPr id="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534797" cy="4191585"/>
                    </a:xfrm>
                    <a:prstGeom prst="rect">
                      <a:avLst/>
                    </a:prstGeom>
                    <a:ln/>
                  </pic:spPr>
                </pic:pic>
              </a:graphicData>
            </a:graphic>
          </wp:inline>
        </w:drawing>
      </w:r>
      <w:r w:rsidRPr="00B045B2">
        <w:rPr>
          <w:noProof/>
        </w:rPr>
        <mc:AlternateContent>
          <mc:Choice Requires="wpg">
            <w:drawing>
              <wp:anchor distT="0" distB="0" distL="114300" distR="114300" simplePos="0" relativeHeight="251659264" behindDoc="0" locked="0" layoutInCell="1" hidden="0" allowOverlap="1" wp14:anchorId="09C0E89C" wp14:editId="48A8570D">
                <wp:simplePos x="0" y="0"/>
                <wp:positionH relativeFrom="column">
                  <wp:posOffset>584200</wp:posOffset>
                </wp:positionH>
                <wp:positionV relativeFrom="paragraph">
                  <wp:posOffset>1917700</wp:posOffset>
                </wp:positionV>
                <wp:extent cx="4686300" cy="2343150"/>
                <wp:effectExtent l="0" t="0" r="0" b="0"/>
                <wp:wrapNone/>
                <wp:docPr id="74" name="Rectángulo 74"/>
                <wp:cNvGraphicFramePr/>
                <a:graphic xmlns:a="http://schemas.openxmlformats.org/drawingml/2006/main">
                  <a:graphicData uri="http://schemas.microsoft.com/office/word/2010/wordprocessingShape">
                    <wps:wsp>
                      <wps:cNvSpPr/>
                      <wps:spPr>
                        <a:xfrm>
                          <a:off x="3031425" y="2637000"/>
                          <a:ext cx="4629150" cy="2286000"/>
                        </a:xfrm>
                        <a:prstGeom prst="rect">
                          <a:avLst/>
                        </a:prstGeom>
                        <a:noFill/>
                        <a:ln w="57150" cap="flat" cmpd="sng">
                          <a:solidFill>
                            <a:srgbClr val="FF0000"/>
                          </a:solidFill>
                          <a:prstDash val="solid"/>
                          <a:miter lim="800000"/>
                          <a:headEnd type="none" w="sm" len="sm"/>
                          <a:tailEnd type="none" w="sm" len="sm"/>
                        </a:ln>
                      </wps:spPr>
                      <wps:txbx>
                        <w:txbxContent>
                          <w:p w14:paraId="744F16C2" w14:textId="77777777" w:rsidR="00BA1E6A" w:rsidRDefault="00BA1E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584200</wp:posOffset>
                </wp:positionH>
                <wp:positionV relativeFrom="paragraph">
                  <wp:posOffset>1917700</wp:posOffset>
                </wp:positionV>
                <wp:extent cx="4686300" cy="2343150"/>
                <wp:effectExtent b="0" l="0" r="0" t="0"/>
                <wp:wrapNone/>
                <wp:docPr id="74"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4686300" cy="2343150"/>
                        </a:xfrm>
                        <a:prstGeom prst="rect"/>
                        <a:ln/>
                      </pic:spPr>
                    </pic:pic>
                  </a:graphicData>
                </a:graphic>
              </wp:anchor>
            </w:drawing>
          </mc:Fallback>
        </mc:AlternateContent>
      </w:r>
    </w:p>
    <w:p w14:paraId="6C05C05A" w14:textId="77777777" w:rsidR="00BA1E6A" w:rsidRPr="00B045B2" w:rsidRDefault="007169A5">
      <w:pPr>
        <w:tabs>
          <w:tab w:val="left" w:pos="7938"/>
        </w:tabs>
        <w:spacing w:after="0" w:line="360" w:lineRule="auto"/>
        <w:jc w:val="center"/>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noProof/>
          <w:color w:val="000000"/>
          <w:sz w:val="24"/>
          <w:szCs w:val="24"/>
        </w:rPr>
        <w:drawing>
          <wp:inline distT="0" distB="0" distL="0" distR="0" wp14:anchorId="7D207844" wp14:editId="61B2D425">
            <wp:extent cx="4686954" cy="1286054"/>
            <wp:effectExtent l="0" t="0" r="0" b="0"/>
            <wp:docPr id="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686954" cy="1286054"/>
                    </a:xfrm>
                    <a:prstGeom prst="rect">
                      <a:avLst/>
                    </a:prstGeom>
                    <a:ln/>
                  </pic:spPr>
                </pic:pic>
              </a:graphicData>
            </a:graphic>
          </wp:inline>
        </w:drawing>
      </w:r>
    </w:p>
    <w:p w14:paraId="33B11EB4" w14:textId="77777777" w:rsidR="00BA1E6A" w:rsidRPr="00B045B2" w:rsidRDefault="00BA1E6A">
      <w:pPr>
        <w:tabs>
          <w:tab w:val="left" w:pos="7938"/>
        </w:tabs>
        <w:spacing w:after="0" w:line="360" w:lineRule="auto"/>
        <w:rPr>
          <w:rFonts w:ascii="Palatino Linotype" w:eastAsia="Palatino Linotype" w:hAnsi="Palatino Linotype" w:cs="Palatino Linotype"/>
          <w:color w:val="000000"/>
          <w:sz w:val="24"/>
          <w:szCs w:val="24"/>
        </w:rPr>
      </w:pPr>
    </w:p>
    <w:p w14:paraId="2CF3A959"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De acuerdo al punto número 4 del orden del día se presentó y aprobó la excepción para convocar de manera presencial a las Sesiones del Comité de Transparencia, por lo que mediante al acuerdo AT/CT/02/2022 se efectuara la excepción de la </w:t>
      </w:r>
      <w:r w:rsidRPr="00B045B2">
        <w:rPr>
          <w:rFonts w:ascii="Palatino Linotype" w:eastAsia="Palatino Linotype" w:hAnsi="Palatino Linotype" w:cs="Palatino Linotype"/>
          <w:color w:val="000000"/>
          <w:sz w:val="24"/>
          <w:szCs w:val="24"/>
        </w:rPr>
        <w:lastRenderedPageBreak/>
        <w:t>convocatoria por escrito, para llevar acabo sesiones ordinarias y/o extraordinarias de manera presencial, sino bien se realizarán por medios tecnológicos o de comunicación y o plataformas que permitan interactuar virtualmente con los Integrantes del Comité de Transparencia, aunado a ello, la Ley de Transparencia local establece:</w:t>
      </w:r>
    </w:p>
    <w:p w14:paraId="1AB47986"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18A6DA61" w14:textId="77777777" w:rsidR="00BA1E6A" w:rsidRPr="00B045B2" w:rsidRDefault="007169A5">
      <w:pPr>
        <w:spacing w:after="0" w:line="276" w:lineRule="auto"/>
        <w:ind w:left="851" w:right="902"/>
        <w:jc w:val="both"/>
        <w:rPr>
          <w:rFonts w:ascii="Palatino Linotype" w:eastAsia="Palatino Linotype" w:hAnsi="Palatino Linotype" w:cs="Palatino Linotype"/>
          <w:b/>
          <w:i/>
        </w:rPr>
      </w:pPr>
      <w:r w:rsidRPr="00B045B2">
        <w:rPr>
          <w:rFonts w:ascii="Palatino Linotype" w:eastAsia="Palatino Linotype" w:hAnsi="Palatino Linotype" w:cs="Palatino Linotype"/>
          <w:b/>
          <w:i/>
        </w:rPr>
        <w:t xml:space="preserve">“LEY DE TRANSPARENCIA Y ACCESO A LA INFORMACIÓN PÚBLICA DEL ESTADO DE MÉXICO Y MUNICIPIOS </w:t>
      </w:r>
    </w:p>
    <w:p w14:paraId="541486C4" w14:textId="77777777" w:rsidR="00BA1E6A" w:rsidRPr="00B045B2" w:rsidRDefault="00BA1E6A">
      <w:pPr>
        <w:spacing w:after="0" w:line="276" w:lineRule="auto"/>
        <w:ind w:left="851" w:right="902"/>
        <w:jc w:val="both"/>
        <w:rPr>
          <w:rFonts w:ascii="Palatino Linotype" w:eastAsia="Palatino Linotype" w:hAnsi="Palatino Linotype" w:cs="Palatino Linotype"/>
          <w:i/>
          <w:color w:val="000000"/>
        </w:rPr>
      </w:pPr>
    </w:p>
    <w:p w14:paraId="3282EAA4" w14:textId="77777777" w:rsidR="00BA1E6A" w:rsidRPr="00B045B2" w:rsidRDefault="007169A5">
      <w:pPr>
        <w:spacing w:after="0" w:line="276" w:lineRule="auto"/>
        <w:ind w:left="851"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Artículo 47. </w:t>
      </w:r>
      <w:r w:rsidRPr="00B045B2">
        <w:rPr>
          <w:rFonts w:ascii="Palatino Linotype" w:eastAsia="Palatino Linotype" w:hAnsi="Palatino Linotype" w:cs="Palatino Linotype"/>
          <w:i/>
        </w:rPr>
        <w:t xml:space="preserve">El Comité de Transparencia será la autoridad máxima al interior del sujeto obligado en materia del derecho de acceso a la información. El Comité de Transparencia adoptará sus resoluciones por mayoría de votos. En caso de empate, la o el </w:t>
      </w:r>
      <w:proofErr w:type="gramStart"/>
      <w:r w:rsidRPr="00B045B2">
        <w:rPr>
          <w:rFonts w:ascii="Palatino Linotype" w:eastAsia="Palatino Linotype" w:hAnsi="Palatino Linotype" w:cs="Palatino Linotype"/>
          <w:i/>
        </w:rPr>
        <w:t>Presidente</w:t>
      </w:r>
      <w:proofErr w:type="gramEnd"/>
      <w:r w:rsidRPr="00B045B2">
        <w:rPr>
          <w:rFonts w:ascii="Palatino Linotype" w:eastAsia="Palatino Linotype" w:hAnsi="Palatino Linotype" w:cs="Palatino Linotype"/>
          <w:i/>
        </w:rPr>
        <w:t xml:space="preserve"> tendrá voto de calidad. A sus sesiones podrán asistir como invitados aquellos que sus integrantes consideren necesarios, quienes tendrán </w:t>
      </w:r>
      <w:proofErr w:type="gramStart"/>
      <w:r w:rsidRPr="00B045B2">
        <w:rPr>
          <w:rFonts w:ascii="Palatino Linotype" w:eastAsia="Palatino Linotype" w:hAnsi="Palatino Linotype" w:cs="Palatino Linotype"/>
          <w:i/>
        </w:rPr>
        <w:t>voz</w:t>
      </w:r>
      <w:proofErr w:type="gramEnd"/>
      <w:r w:rsidRPr="00B045B2">
        <w:rPr>
          <w:rFonts w:ascii="Palatino Linotype" w:eastAsia="Palatino Linotype" w:hAnsi="Palatino Linotype" w:cs="Palatino Linotype"/>
          <w:i/>
        </w:rPr>
        <w:t xml:space="preserve"> pero no voto. </w:t>
      </w:r>
    </w:p>
    <w:p w14:paraId="63705C75" w14:textId="77777777" w:rsidR="00BA1E6A" w:rsidRPr="00B045B2" w:rsidRDefault="00BA1E6A">
      <w:pPr>
        <w:spacing w:after="0" w:line="276" w:lineRule="auto"/>
        <w:ind w:left="851" w:right="902"/>
        <w:jc w:val="both"/>
        <w:rPr>
          <w:rFonts w:ascii="Palatino Linotype" w:eastAsia="Palatino Linotype" w:hAnsi="Palatino Linotype" w:cs="Palatino Linotype"/>
          <w:i/>
        </w:rPr>
      </w:pPr>
    </w:p>
    <w:p w14:paraId="6897EE43" w14:textId="77777777" w:rsidR="00BA1E6A" w:rsidRPr="00B045B2" w:rsidRDefault="007169A5">
      <w:pPr>
        <w:spacing w:after="0" w:line="276" w:lineRule="auto"/>
        <w:ind w:left="851" w:right="902"/>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El Comité se reunirá en sesión ordinaria o extraordinaria las veces que estime necesario. El tipo de sesión se precisará en la convocatoria emitida.”  </w:t>
      </w:r>
    </w:p>
    <w:p w14:paraId="279C608D"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3530BD64"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Se entiende que el Comité de Transparencia se reunirá en sesión ordinaria o extraordinaria, por lo que el tipo de sesión se </w:t>
      </w:r>
      <w:proofErr w:type="gramStart"/>
      <w:r w:rsidRPr="00B045B2">
        <w:rPr>
          <w:rFonts w:ascii="Palatino Linotype" w:eastAsia="Palatino Linotype" w:hAnsi="Palatino Linotype" w:cs="Palatino Linotype"/>
          <w:color w:val="000000"/>
          <w:sz w:val="24"/>
          <w:szCs w:val="24"/>
        </w:rPr>
        <w:t>precisara</w:t>
      </w:r>
      <w:proofErr w:type="gramEnd"/>
      <w:r w:rsidRPr="00B045B2">
        <w:rPr>
          <w:rFonts w:ascii="Palatino Linotype" w:eastAsia="Palatino Linotype" w:hAnsi="Palatino Linotype" w:cs="Palatino Linotype"/>
          <w:color w:val="000000"/>
          <w:sz w:val="24"/>
          <w:szCs w:val="24"/>
        </w:rPr>
        <w:t xml:space="preserve"> en la convocatoria emitida.</w:t>
      </w:r>
    </w:p>
    <w:p w14:paraId="29DE79B3"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56EF8FBC"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Entonces, si bien, no se generaron oficios físicos para convocar al Comité de Transparencia, </w:t>
      </w:r>
      <w:proofErr w:type="gramStart"/>
      <w:r w:rsidRPr="00B045B2">
        <w:rPr>
          <w:rFonts w:ascii="Palatino Linotype" w:eastAsia="Palatino Linotype" w:hAnsi="Palatino Linotype" w:cs="Palatino Linotype"/>
          <w:color w:val="000000"/>
          <w:sz w:val="24"/>
          <w:szCs w:val="24"/>
        </w:rPr>
        <w:t>la convocatorias</w:t>
      </w:r>
      <w:proofErr w:type="gramEnd"/>
      <w:r w:rsidRPr="00B045B2">
        <w:rPr>
          <w:rFonts w:ascii="Palatino Linotype" w:eastAsia="Palatino Linotype" w:hAnsi="Palatino Linotype" w:cs="Palatino Linotype"/>
          <w:color w:val="000000"/>
          <w:sz w:val="24"/>
          <w:szCs w:val="24"/>
        </w:rPr>
        <w:t xml:space="preserve"> se efectuaron por medios tecnológicos o de comunicación y o plataformas, motivo por el que se ordenan los documentos en los </w:t>
      </w:r>
      <w:r w:rsidRPr="00B045B2">
        <w:rPr>
          <w:rFonts w:ascii="Palatino Linotype" w:eastAsia="Palatino Linotype" w:hAnsi="Palatino Linotype" w:cs="Palatino Linotype"/>
          <w:color w:val="000000"/>
          <w:sz w:val="24"/>
          <w:szCs w:val="24"/>
        </w:rPr>
        <w:lastRenderedPageBreak/>
        <w:t>que consten las convocatorias a las sesiones del Comité de Transparencia, del primero de febrero de dos mil veintidós al veinte de junio de dos mil veintidós.</w:t>
      </w:r>
    </w:p>
    <w:p w14:paraId="3F69F29E" w14:textId="77777777" w:rsidR="00BA1E6A" w:rsidRPr="00B045B2" w:rsidRDefault="00BA1E6A">
      <w:pPr>
        <w:tabs>
          <w:tab w:val="left" w:pos="7938"/>
        </w:tabs>
        <w:spacing w:line="360" w:lineRule="auto"/>
        <w:jc w:val="both"/>
        <w:rPr>
          <w:rFonts w:ascii="Palatino Linotype" w:eastAsia="Palatino Linotype" w:hAnsi="Palatino Linotype" w:cs="Palatino Linotype"/>
          <w:color w:val="000000"/>
          <w:sz w:val="24"/>
          <w:szCs w:val="24"/>
        </w:rPr>
      </w:pPr>
    </w:p>
    <w:p w14:paraId="5E8D70A3" w14:textId="77777777" w:rsidR="00BA1E6A" w:rsidRPr="00B045B2" w:rsidRDefault="007169A5">
      <w:pPr>
        <w:numPr>
          <w:ilvl w:val="0"/>
          <w:numId w:val="2"/>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b/>
          <w:color w:val="000000"/>
          <w:sz w:val="24"/>
          <w:szCs w:val="24"/>
        </w:rPr>
      </w:pPr>
      <w:r w:rsidRPr="00B045B2">
        <w:rPr>
          <w:rFonts w:ascii="Palatino Linotype" w:eastAsia="Palatino Linotype" w:hAnsi="Palatino Linotype" w:cs="Palatino Linotype"/>
          <w:b/>
          <w:color w:val="000000"/>
          <w:sz w:val="24"/>
          <w:szCs w:val="24"/>
        </w:rPr>
        <w:t xml:space="preserve">Respecto a las Actas del Comité de Transparencia. </w:t>
      </w:r>
    </w:p>
    <w:p w14:paraId="732703DD" w14:textId="77777777" w:rsidR="00BA1E6A" w:rsidRPr="00B045B2" w:rsidRDefault="00BA1E6A">
      <w:pPr>
        <w:tabs>
          <w:tab w:val="left" w:pos="7938"/>
        </w:tabs>
        <w:spacing w:line="360" w:lineRule="auto"/>
        <w:jc w:val="both"/>
        <w:rPr>
          <w:rFonts w:ascii="Palatino Linotype" w:eastAsia="Palatino Linotype" w:hAnsi="Palatino Linotype" w:cs="Palatino Linotype"/>
          <w:b/>
          <w:color w:val="000000"/>
          <w:sz w:val="24"/>
          <w:szCs w:val="24"/>
        </w:rPr>
      </w:pPr>
    </w:p>
    <w:p w14:paraId="3ACC2FA5" w14:textId="77777777" w:rsidR="00BA1E6A" w:rsidRPr="00B045B2" w:rsidRDefault="007169A5">
      <w:pPr>
        <w:tabs>
          <w:tab w:val="left" w:pos="7938"/>
        </w:tabs>
        <w:spacing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Por lo que corresponde, a este punto de las solicitudes, resulta indispensable citar </w:t>
      </w:r>
      <w:r w:rsidRPr="00B045B2">
        <w:rPr>
          <w:rFonts w:ascii="Palatino Linotype" w:eastAsia="Palatino Linotype" w:hAnsi="Palatino Linotype" w:cs="Palatino Linotype"/>
          <w:sz w:val="24"/>
          <w:szCs w:val="24"/>
        </w:rPr>
        <w:t>la siguiente normatividad:</w:t>
      </w:r>
    </w:p>
    <w:p w14:paraId="464C983F"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0379716C" w14:textId="77777777" w:rsidR="00BA1E6A" w:rsidRPr="00B045B2" w:rsidRDefault="007169A5">
      <w:pPr>
        <w:shd w:val="clear" w:color="auto" w:fill="FFFFFF"/>
        <w:spacing w:after="0" w:line="276" w:lineRule="auto"/>
        <w:ind w:left="993" w:right="1041"/>
        <w:jc w:val="both"/>
        <w:rPr>
          <w:rFonts w:ascii="Palatino Linotype" w:eastAsia="Palatino Linotype" w:hAnsi="Palatino Linotype" w:cs="Palatino Linotype"/>
          <w:b/>
          <w:i/>
          <w:color w:val="222222"/>
        </w:rPr>
      </w:pPr>
      <w:r w:rsidRPr="00B045B2">
        <w:rPr>
          <w:rFonts w:ascii="Palatino Linotype" w:eastAsia="Palatino Linotype" w:hAnsi="Palatino Linotype" w:cs="Palatino Linotype"/>
          <w:b/>
          <w:i/>
          <w:color w:val="222222"/>
        </w:rPr>
        <w:t xml:space="preserve">“LEY DE TRANSPARENCIA Y ACCESO A LA INFORMACIÓN PÚBLICA DEL ESTADO DE MÉXICO Y MUNICIPIOS. </w:t>
      </w:r>
    </w:p>
    <w:p w14:paraId="6500E91D" w14:textId="77777777" w:rsidR="00BA1E6A" w:rsidRPr="00B045B2" w:rsidRDefault="00BA1E6A">
      <w:pPr>
        <w:shd w:val="clear" w:color="auto" w:fill="FFFFFF"/>
        <w:spacing w:after="0" w:line="276" w:lineRule="auto"/>
        <w:ind w:left="993" w:right="1041"/>
        <w:jc w:val="both"/>
        <w:rPr>
          <w:rFonts w:ascii="Palatino Linotype" w:eastAsia="Palatino Linotype" w:hAnsi="Palatino Linotype" w:cs="Palatino Linotype"/>
          <w:b/>
          <w:i/>
          <w:color w:val="222222"/>
        </w:rPr>
      </w:pPr>
    </w:p>
    <w:p w14:paraId="6EFBF62B" w14:textId="77777777" w:rsidR="00BA1E6A" w:rsidRPr="00B045B2" w:rsidRDefault="007169A5">
      <w:pPr>
        <w:shd w:val="clear" w:color="auto" w:fill="FFFFFF"/>
        <w:spacing w:after="0" w:line="276" w:lineRule="auto"/>
        <w:ind w:left="993" w:right="1041"/>
        <w:jc w:val="both"/>
        <w:rPr>
          <w:rFonts w:ascii="Palatino Linotype" w:eastAsia="Palatino Linotype" w:hAnsi="Palatino Linotype" w:cs="Palatino Linotype"/>
          <w:i/>
          <w:color w:val="222222"/>
        </w:rPr>
      </w:pPr>
      <w:r w:rsidRPr="00B045B2">
        <w:rPr>
          <w:rFonts w:ascii="Palatino Linotype" w:eastAsia="Palatino Linotype" w:hAnsi="Palatino Linotype" w:cs="Palatino Linotype"/>
          <w:b/>
          <w:i/>
          <w:color w:val="222222"/>
        </w:rPr>
        <w:t xml:space="preserve">Artículo 92. </w:t>
      </w:r>
      <w:r w:rsidRPr="00B045B2">
        <w:rPr>
          <w:rFonts w:ascii="Palatino Linotype" w:eastAsia="Palatino Linotype" w:hAnsi="Palatino Linotype" w:cs="Palatino Linotype"/>
          <w:i/>
          <w:color w:val="2222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31FBA65" w14:textId="77777777" w:rsidR="00BA1E6A" w:rsidRPr="00B045B2" w:rsidRDefault="007169A5">
      <w:pPr>
        <w:shd w:val="clear" w:color="auto" w:fill="FFFFFF"/>
        <w:spacing w:after="0" w:line="276" w:lineRule="auto"/>
        <w:ind w:left="993" w:right="1041"/>
        <w:jc w:val="both"/>
        <w:rPr>
          <w:rFonts w:ascii="Palatino Linotype" w:eastAsia="Palatino Linotype" w:hAnsi="Palatino Linotype" w:cs="Palatino Linotype"/>
          <w:i/>
          <w:color w:val="222222"/>
        </w:rPr>
      </w:pPr>
      <w:r w:rsidRPr="00B045B2">
        <w:rPr>
          <w:rFonts w:ascii="Palatino Linotype" w:eastAsia="Palatino Linotype" w:hAnsi="Palatino Linotype" w:cs="Palatino Linotype"/>
          <w:i/>
          <w:color w:val="222222"/>
        </w:rPr>
        <w:t>(…)</w:t>
      </w:r>
    </w:p>
    <w:p w14:paraId="033E8864" w14:textId="77777777" w:rsidR="00BA1E6A" w:rsidRPr="00B045B2" w:rsidRDefault="007169A5">
      <w:pPr>
        <w:shd w:val="clear" w:color="auto" w:fill="FFFFFF"/>
        <w:spacing w:after="0" w:line="276" w:lineRule="auto"/>
        <w:ind w:left="993" w:right="1041"/>
        <w:jc w:val="both"/>
        <w:rPr>
          <w:rFonts w:ascii="Palatino Linotype" w:eastAsia="Palatino Linotype" w:hAnsi="Palatino Linotype" w:cs="Palatino Linotype"/>
          <w:i/>
          <w:color w:val="222222"/>
        </w:rPr>
      </w:pPr>
      <w:r w:rsidRPr="00B045B2">
        <w:rPr>
          <w:rFonts w:ascii="Palatino Linotype" w:eastAsia="Palatino Linotype" w:hAnsi="Palatino Linotype" w:cs="Palatino Linotype"/>
          <w:i/>
          <w:color w:val="222222"/>
        </w:rPr>
        <w:t>XLIII. Las actas y resoluciones del Comité de Transparencia de los sujetos obligados</w:t>
      </w:r>
      <w:proofErr w:type="gramStart"/>
      <w:r w:rsidRPr="00B045B2">
        <w:rPr>
          <w:rFonts w:ascii="Palatino Linotype" w:eastAsia="Palatino Linotype" w:hAnsi="Palatino Linotype" w:cs="Palatino Linotype"/>
          <w:i/>
          <w:color w:val="222222"/>
        </w:rPr>
        <w:t>;”(</w:t>
      </w:r>
      <w:proofErr w:type="gramEnd"/>
      <w:r w:rsidRPr="00B045B2">
        <w:rPr>
          <w:rFonts w:ascii="Palatino Linotype" w:eastAsia="Palatino Linotype" w:hAnsi="Palatino Linotype" w:cs="Palatino Linotype"/>
          <w:i/>
          <w:color w:val="222222"/>
        </w:rPr>
        <w:t>Sic)</w:t>
      </w:r>
    </w:p>
    <w:p w14:paraId="110313B0" w14:textId="77777777" w:rsidR="00BA1E6A" w:rsidRPr="00B045B2" w:rsidRDefault="00BA1E6A">
      <w:pPr>
        <w:tabs>
          <w:tab w:val="left" w:pos="7938"/>
        </w:tabs>
        <w:spacing w:line="360" w:lineRule="auto"/>
        <w:jc w:val="both"/>
        <w:rPr>
          <w:rFonts w:ascii="Palatino Linotype" w:eastAsia="Palatino Linotype" w:hAnsi="Palatino Linotype" w:cs="Palatino Linotype"/>
          <w:color w:val="000000"/>
          <w:sz w:val="24"/>
          <w:szCs w:val="24"/>
        </w:rPr>
      </w:pPr>
    </w:p>
    <w:p w14:paraId="3E16F2A0"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sz w:val="24"/>
          <w:szCs w:val="24"/>
        </w:rPr>
        <w:t>De acuerdo a lo anterior, las actas y resoluciones del Comité de Transparencia, es información que los sujetos obligados deben poner a disposición del público de manera permanente y actualizada de forma sencilla, precisa y entendible, en los respectivos medios electrónicos.</w:t>
      </w:r>
    </w:p>
    <w:p w14:paraId="1166AAA3"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2AACDFC5"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Aclarado lo anterior, resulta oportuno reiterar que </w:t>
      </w:r>
      <w:r w:rsidRPr="00B045B2">
        <w:rPr>
          <w:rFonts w:ascii="Palatino Linotype" w:eastAsia="Palatino Linotype" w:hAnsi="Palatino Linotype" w:cs="Palatino Linotype"/>
          <w:b/>
          <w:color w:val="000000"/>
          <w:sz w:val="24"/>
          <w:szCs w:val="24"/>
        </w:rPr>
        <w:t xml:space="preserve">LA PARTE RECURRENTE </w:t>
      </w:r>
      <w:r w:rsidRPr="00B045B2">
        <w:rPr>
          <w:rFonts w:ascii="Palatino Linotype" w:eastAsia="Palatino Linotype" w:hAnsi="Palatino Linotype" w:cs="Palatino Linotype"/>
          <w:color w:val="000000"/>
          <w:sz w:val="24"/>
          <w:szCs w:val="24"/>
        </w:rPr>
        <w:t xml:space="preserve">requirió y obtuvo como respuesta lo siguiente: </w:t>
      </w:r>
    </w:p>
    <w:p w14:paraId="45115704"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4544151C" w14:textId="77777777" w:rsidR="00BA1E6A" w:rsidRPr="00B045B2" w:rsidRDefault="007169A5">
      <w:pPr>
        <w:spacing w:after="0" w:line="360" w:lineRule="auto"/>
        <w:jc w:val="both"/>
        <w:rPr>
          <w:rFonts w:ascii="Palatino Linotype" w:eastAsia="Palatino Linotype" w:hAnsi="Palatino Linotype" w:cs="Palatino Linotype"/>
          <w:b/>
          <w:color w:val="000000"/>
          <w:sz w:val="24"/>
          <w:szCs w:val="24"/>
          <w:u w:val="single"/>
          <w:lang w:val="en-US"/>
        </w:rPr>
      </w:pPr>
      <w:r w:rsidRPr="00B045B2">
        <w:rPr>
          <w:rFonts w:ascii="Palatino Linotype" w:eastAsia="Palatino Linotype" w:hAnsi="Palatino Linotype" w:cs="Palatino Linotype"/>
          <w:b/>
          <w:color w:val="000000"/>
          <w:sz w:val="24"/>
          <w:szCs w:val="24"/>
          <w:u w:val="single"/>
          <w:lang w:val="en-US"/>
        </w:rPr>
        <w:t>01709/TOLUCA/IP/2023 = 03729/INFOEM/IP/RR/2023</w:t>
      </w:r>
    </w:p>
    <w:p w14:paraId="5FEAB926"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lang w:val="en-US"/>
        </w:rPr>
      </w:pPr>
    </w:p>
    <w:p w14:paraId="4ACDC8D0"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Del 13 de abril al 20 de junio de 2022:</w:t>
      </w:r>
    </w:p>
    <w:p w14:paraId="539D9D84" w14:textId="77777777" w:rsidR="00BA1E6A" w:rsidRPr="00B045B2" w:rsidRDefault="007169A5">
      <w:pPr>
        <w:spacing w:after="0" w:line="360" w:lineRule="auto"/>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Actas de las sesiones del Comité de Transparencia realizadas.</w:t>
      </w:r>
    </w:p>
    <w:p w14:paraId="60B0B581" w14:textId="77777777" w:rsidR="00BA1E6A" w:rsidRPr="00B045B2" w:rsidRDefault="00BA1E6A">
      <w:pPr>
        <w:spacing w:after="0" w:line="360" w:lineRule="auto"/>
        <w:rPr>
          <w:rFonts w:ascii="Palatino Linotype" w:eastAsia="Palatino Linotype" w:hAnsi="Palatino Linotype" w:cs="Palatino Linotype"/>
          <w:color w:val="000000"/>
          <w:sz w:val="24"/>
          <w:szCs w:val="24"/>
        </w:rPr>
      </w:pPr>
    </w:p>
    <w:p w14:paraId="76300CEC" w14:textId="77777777" w:rsidR="00BA1E6A" w:rsidRPr="00B045B2" w:rsidRDefault="007169A5">
      <w:pPr>
        <w:spacing w:after="0" w:line="360" w:lineRule="auto"/>
        <w:rPr>
          <w:rFonts w:ascii="Palatino Linotype" w:eastAsia="Palatino Linotype" w:hAnsi="Palatino Linotype" w:cs="Palatino Linotype"/>
          <w:b/>
          <w:color w:val="000000"/>
          <w:sz w:val="24"/>
          <w:szCs w:val="24"/>
          <w:u w:val="single"/>
        </w:rPr>
      </w:pPr>
      <w:r w:rsidRPr="00B045B2">
        <w:rPr>
          <w:rFonts w:ascii="Palatino Linotype" w:eastAsia="Palatino Linotype" w:hAnsi="Palatino Linotype" w:cs="Palatino Linotype"/>
          <w:b/>
          <w:color w:val="000000"/>
          <w:sz w:val="24"/>
          <w:szCs w:val="24"/>
          <w:u w:val="single"/>
        </w:rPr>
        <w:t>Hace entrega de:</w:t>
      </w:r>
    </w:p>
    <w:p w14:paraId="2C6CABA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Décima Sexta Sesión Extraordinaria 2022. </w:t>
      </w:r>
    </w:p>
    <w:p w14:paraId="6000F68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Décima Séptima Sesión Extraordinaria 2022.</w:t>
      </w:r>
    </w:p>
    <w:p w14:paraId="1FFFB93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Décima Octava Sesión Extraordinaria 2022.</w:t>
      </w:r>
    </w:p>
    <w:p w14:paraId="3070868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Décima Novena Sesión Extraordinaria 2022.</w:t>
      </w:r>
    </w:p>
    <w:p w14:paraId="67E6FC28" w14:textId="77777777" w:rsidR="00BA1E6A" w:rsidRPr="00B045B2" w:rsidRDefault="00BA1E6A">
      <w:pPr>
        <w:jc w:val="both"/>
        <w:rPr>
          <w:rFonts w:ascii="Palatino Linotype" w:eastAsia="Palatino Linotype" w:hAnsi="Palatino Linotype" w:cs="Palatino Linotype"/>
          <w:color w:val="000000"/>
          <w:sz w:val="24"/>
          <w:szCs w:val="24"/>
        </w:rPr>
      </w:pPr>
    </w:p>
    <w:p w14:paraId="23646D1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Sesión Extraordinaria 2022.</w:t>
      </w:r>
    </w:p>
    <w:p w14:paraId="5EB8D32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Primera Sesión Extraordinaria 2022.</w:t>
      </w:r>
    </w:p>
    <w:p w14:paraId="738A79C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Segunda Sesión Extraordinaria 2022.</w:t>
      </w:r>
    </w:p>
    <w:p w14:paraId="226EC0F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Tercera Sesión Extraordinaria 2022.</w:t>
      </w:r>
    </w:p>
    <w:p w14:paraId="0DEE101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Quinta Sesión Extraordinaria 2022.</w:t>
      </w:r>
    </w:p>
    <w:p w14:paraId="00EAF61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Sexta Sesión Extraordinaria 2022.</w:t>
      </w:r>
    </w:p>
    <w:p w14:paraId="50F0177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Séptima Sesión Extraordinaria 2022.</w:t>
      </w:r>
    </w:p>
    <w:p w14:paraId="25C0154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 xml:space="preserve">Acta de la Ducentésima Vigésima Octava Sesión Extraordinaria 2022. </w:t>
      </w:r>
    </w:p>
    <w:p w14:paraId="54FD382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Vigésima Novena Sesión Extraordinaria 2022. </w:t>
      </w:r>
    </w:p>
    <w:p w14:paraId="1161326D" w14:textId="77777777" w:rsidR="00BA1E6A" w:rsidRPr="00B045B2" w:rsidRDefault="00BA1E6A">
      <w:pPr>
        <w:jc w:val="both"/>
        <w:rPr>
          <w:rFonts w:ascii="Palatino Linotype" w:eastAsia="Palatino Linotype" w:hAnsi="Palatino Linotype" w:cs="Palatino Linotype"/>
          <w:color w:val="000000"/>
          <w:sz w:val="24"/>
          <w:szCs w:val="24"/>
        </w:rPr>
      </w:pPr>
    </w:p>
    <w:p w14:paraId="58D840C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Trigésima Sesión Extraordinaria 2022.</w:t>
      </w:r>
    </w:p>
    <w:p w14:paraId="7B3A39E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Primera Sesión Extraordinaria 2022. </w:t>
      </w:r>
    </w:p>
    <w:p w14:paraId="03CC5FC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Segunda Sesión Extraordinaria 2022. </w:t>
      </w:r>
    </w:p>
    <w:p w14:paraId="5283681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Trigésima Tercera Sesión Extraordinaria 2022.</w:t>
      </w:r>
    </w:p>
    <w:p w14:paraId="163C9ABD"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Cuarta Sesión Extraordinaria 2022. </w:t>
      </w:r>
    </w:p>
    <w:p w14:paraId="2E09057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Trigésima Quinta Sesión Extraordinaria 2022.</w:t>
      </w:r>
    </w:p>
    <w:p w14:paraId="2B23D15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Trigésima Sexta Sesión Extraordinaria 2022.</w:t>
      </w:r>
    </w:p>
    <w:p w14:paraId="1823D7E5"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Séptima Sesión Extraordinaria 2022. </w:t>
      </w:r>
    </w:p>
    <w:p w14:paraId="321E3061"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Octava Sesión Extraordinaria 2022. </w:t>
      </w:r>
    </w:p>
    <w:p w14:paraId="4B32B7F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Trigésima Novena Sesión Extraordinaria 2022. </w:t>
      </w:r>
    </w:p>
    <w:p w14:paraId="73C7E6C0" w14:textId="77777777" w:rsidR="00BA1E6A" w:rsidRPr="00B045B2" w:rsidRDefault="00BA1E6A">
      <w:pPr>
        <w:jc w:val="both"/>
        <w:rPr>
          <w:rFonts w:ascii="Palatino Linotype" w:eastAsia="Palatino Linotype" w:hAnsi="Palatino Linotype" w:cs="Palatino Linotype"/>
          <w:color w:val="000000"/>
          <w:sz w:val="24"/>
          <w:szCs w:val="24"/>
        </w:rPr>
      </w:pPr>
    </w:p>
    <w:p w14:paraId="56EC4F2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Cuadragésima Sesión Extraordinaria 2022. </w:t>
      </w:r>
    </w:p>
    <w:p w14:paraId="42A591A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Cuadragésima Primera Sesión Extraordinaria 2022. </w:t>
      </w:r>
    </w:p>
    <w:p w14:paraId="64D20251"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Cuadragésima Segunda Sesión Extraordinaria 2022.</w:t>
      </w:r>
    </w:p>
    <w:p w14:paraId="67AFDC4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Cuadragésima Tercera Sesión Extraordinaria 2022.</w:t>
      </w:r>
    </w:p>
    <w:p w14:paraId="60A27D7C"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Cuadragésima Cuarta Sesión Extraordinaria 2022. </w:t>
      </w:r>
    </w:p>
    <w:p w14:paraId="54B4FB4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Cuadragésima Quinta Sesión Extraordinaria 2022. </w:t>
      </w:r>
    </w:p>
    <w:p w14:paraId="3E17B41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Cuadragésima Sexta Sesión Extraordinaria 2022. </w:t>
      </w:r>
    </w:p>
    <w:p w14:paraId="2E64E180"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Cuadragésima Séptima Sesión Extraordinaria 2022.</w:t>
      </w:r>
    </w:p>
    <w:p w14:paraId="6F2BAABD"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Acta de la Ducentésima Cuadragésima Octava Sesión Extraordinaria 2022.</w:t>
      </w:r>
    </w:p>
    <w:p w14:paraId="7941FA2F"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7327E212"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Quincuagésima Sesión Extraordinaria 2022.</w:t>
      </w:r>
    </w:p>
    <w:p w14:paraId="5C18B643"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Primera Sesión Extraordinaria 2022. </w:t>
      </w:r>
    </w:p>
    <w:p w14:paraId="3B150D92"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Segunda Sesión Extraordinaria 2022. </w:t>
      </w:r>
    </w:p>
    <w:p w14:paraId="31B65CBA"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Quincuagésima Tercera Sesión Extraordinaria 2022.</w:t>
      </w:r>
    </w:p>
    <w:p w14:paraId="3C10185F"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Cuarta Sesión Extraordinaria 2022. </w:t>
      </w:r>
    </w:p>
    <w:p w14:paraId="5083D552"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Quinta Sesión Extraordinaria 2022. </w:t>
      </w:r>
    </w:p>
    <w:p w14:paraId="6C9B7856"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Sexta Sesión Extraordinaria 2022. </w:t>
      </w:r>
    </w:p>
    <w:p w14:paraId="23647B5F"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Séptima Sesión Extraordinaria 2022. </w:t>
      </w:r>
    </w:p>
    <w:p w14:paraId="60DDB65D"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Quincuagésima Octava Sesión Extraordinaria 2022. </w:t>
      </w:r>
    </w:p>
    <w:p w14:paraId="34A9F93C"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Quincuagésima Novena Sesión Extraordinaria 2022.</w:t>
      </w:r>
    </w:p>
    <w:p w14:paraId="77CB3867"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4A3FBDCE"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Sexagésima Sesión Extraordinaria 2022.</w:t>
      </w:r>
    </w:p>
    <w:p w14:paraId="0A616161"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Primera Sesión Extraordinaria 2022. </w:t>
      </w:r>
    </w:p>
    <w:p w14:paraId="54E17C0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Sexagésima Segunda Sesión Extraordinaria 2022.</w:t>
      </w:r>
    </w:p>
    <w:p w14:paraId="69604F2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Tercera Sesión Extraordinaria 2022. </w:t>
      </w:r>
    </w:p>
    <w:p w14:paraId="2EC90B2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Cuarta Sesión Extraordinaria 2022. </w:t>
      </w:r>
    </w:p>
    <w:p w14:paraId="71BE4A75"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Quinta Sesión Extraordinaria 2022. </w:t>
      </w:r>
    </w:p>
    <w:p w14:paraId="2C3B628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Sexta Sesión Extraordinaria 2022. </w:t>
      </w:r>
    </w:p>
    <w:p w14:paraId="7D4021A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Séptima Sesión Extraordinaria 2022. </w:t>
      </w:r>
    </w:p>
    <w:p w14:paraId="20589FA6"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Sexagésima Octava Sesión Extraordinaria 2022. </w:t>
      </w:r>
    </w:p>
    <w:p w14:paraId="02F166F8"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 xml:space="preserve">Acta de la Ducentésima Sexagésima Novena Sesión Extraordinaria 2022. </w:t>
      </w:r>
    </w:p>
    <w:p w14:paraId="0207EC66"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0504B04B"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Septuagésima Sesión Extraordinaria 2022.</w:t>
      </w:r>
    </w:p>
    <w:p w14:paraId="1FEBF04E"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Primera Sesión Extraordinaria 2022. </w:t>
      </w:r>
    </w:p>
    <w:p w14:paraId="396EA1FD"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Septuagésima Segunda Sesión Extraordinaria 2022.</w:t>
      </w:r>
    </w:p>
    <w:p w14:paraId="644935C5"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Tercera Sesión Extraordinaria 2022. </w:t>
      </w:r>
    </w:p>
    <w:p w14:paraId="67A0BA67"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Cuarta Sesión Extraordinaria 2022. </w:t>
      </w:r>
    </w:p>
    <w:p w14:paraId="1C1BFA94"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Quinta Sesión Extraordinaria 2022. </w:t>
      </w:r>
    </w:p>
    <w:p w14:paraId="7868CE96"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Sexta Sesión Extraordinaria 2022. </w:t>
      </w:r>
    </w:p>
    <w:p w14:paraId="67CA53FD"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Séptima Sesión Extraordinaria 2022. </w:t>
      </w:r>
    </w:p>
    <w:p w14:paraId="580508B8"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Octava Sesión Extraordinaria 2022. </w:t>
      </w:r>
    </w:p>
    <w:p w14:paraId="542C65B1"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Septuagésima Novena Sesión Extraordinaria 2022. </w:t>
      </w:r>
    </w:p>
    <w:p w14:paraId="464611E4"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Sesión Extraordinaria 2022. </w:t>
      </w:r>
    </w:p>
    <w:p w14:paraId="09292276"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Primera Sesión Extraordinaria 2022. </w:t>
      </w:r>
    </w:p>
    <w:p w14:paraId="0A1BB90D"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Segunda Sesión Extraordinaria 2022. </w:t>
      </w:r>
    </w:p>
    <w:p w14:paraId="6496D35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Tercera Sesión Extraordinaria 2022. </w:t>
      </w:r>
    </w:p>
    <w:p w14:paraId="093632C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Cuarta Sesión Extraordinaria 2022. </w:t>
      </w:r>
    </w:p>
    <w:p w14:paraId="7F46E065"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Quinta Sesión Extraordinaria 2022. </w:t>
      </w:r>
    </w:p>
    <w:p w14:paraId="5D1B764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Sexta Sesión Extraordinaria 2022. </w:t>
      </w:r>
    </w:p>
    <w:p w14:paraId="019672A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Séptima Sesión Extraordinaria 2022. </w:t>
      </w:r>
    </w:p>
    <w:p w14:paraId="03B9C5E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Octava Sesión Extraordinaria 2022. </w:t>
      </w:r>
    </w:p>
    <w:p w14:paraId="08EA79E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Octogésima Novena Sesión Extraordinaria 2022. </w:t>
      </w:r>
    </w:p>
    <w:p w14:paraId="2653545D" w14:textId="77777777" w:rsidR="00BA1E6A" w:rsidRPr="00B045B2" w:rsidRDefault="00BA1E6A">
      <w:pPr>
        <w:jc w:val="both"/>
        <w:rPr>
          <w:rFonts w:ascii="Palatino Linotype" w:eastAsia="Palatino Linotype" w:hAnsi="Palatino Linotype" w:cs="Palatino Linotype"/>
          <w:color w:val="000000"/>
          <w:sz w:val="24"/>
          <w:szCs w:val="24"/>
        </w:rPr>
      </w:pPr>
    </w:p>
    <w:p w14:paraId="65D84C41" w14:textId="77777777" w:rsidR="00BA1E6A" w:rsidRPr="00B045B2" w:rsidRDefault="007169A5">
      <w:r w:rsidRPr="00B045B2">
        <w:rPr>
          <w:rFonts w:ascii="Palatino Linotype" w:eastAsia="Palatino Linotype" w:hAnsi="Palatino Linotype" w:cs="Palatino Linotype"/>
          <w:color w:val="000000"/>
          <w:sz w:val="24"/>
          <w:szCs w:val="24"/>
        </w:rPr>
        <w:t xml:space="preserve">Acta de la Ducentésima Nonagésima Sesión Extraordinaria 2022. </w:t>
      </w:r>
    </w:p>
    <w:p w14:paraId="35F24F2D"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Primera Sesión Extraordinaria 2022. </w:t>
      </w:r>
    </w:p>
    <w:p w14:paraId="2BD44AF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Segunda Sesión Extraordinaria 2022. </w:t>
      </w:r>
    </w:p>
    <w:p w14:paraId="0A4CA28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Tercera Sesión Extraordinaria 2022. </w:t>
      </w:r>
    </w:p>
    <w:p w14:paraId="3902C7E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Cuarta Sesión Extraordinaria 2022. </w:t>
      </w:r>
    </w:p>
    <w:p w14:paraId="3ABB42E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Quinta Sesión Extraordinaria 2022. </w:t>
      </w:r>
    </w:p>
    <w:p w14:paraId="3D037AC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Sexta Sesión Extraordinaria 2022. </w:t>
      </w:r>
    </w:p>
    <w:p w14:paraId="498A07B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Nonagésima Séptima Sesión Extraordinaria 2022.</w:t>
      </w:r>
    </w:p>
    <w:p w14:paraId="4F571F7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Octava Sesión Extraordinaria 2022. </w:t>
      </w:r>
    </w:p>
    <w:p w14:paraId="5C5F2193"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Ducentésima Nonagésima Novena Sesión Extraordinaria 2022. </w:t>
      </w:r>
    </w:p>
    <w:p w14:paraId="4897DC38" w14:textId="77777777" w:rsidR="00BA1E6A" w:rsidRPr="00B045B2" w:rsidRDefault="00BA1E6A">
      <w:pPr>
        <w:jc w:val="both"/>
        <w:rPr>
          <w:rFonts w:ascii="Palatino Linotype" w:eastAsia="Palatino Linotype" w:hAnsi="Palatino Linotype" w:cs="Palatino Linotype"/>
          <w:color w:val="000000"/>
          <w:sz w:val="24"/>
          <w:szCs w:val="24"/>
        </w:rPr>
      </w:pPr>
    </w:p>
    <w:p w14:paraId="04E825B1"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Sesión Extraordinaria 2022. </w:t>
      </w:r>
    </w:p>
    <w:p w14:paraId="58FAA681"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Primera Sesión Extraordinaria 2022. </w:t>
      </w:r>
    </w:p>
    <w:p w14:paraId="22D28D5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Segunda Sesión Extraordinaria 2022. </w:t>
      </w:r>
    </w:p>
    <w:p w14:paraId="0284FA5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Tercera Sesión Extraordinaria 2022.</w:t>
      </w:r>
    </w:p>
    <w:p w14:paraId="42852DE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Cuarta Sesión Extraordinaria 2022. </w:t>
      </w:r>
    </w:p>
    <w:p w14:paraId="0A3FD823"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Quinta Sesión Extraordinaria 2022.</w:t>
      </w:r>
    </w:p>
    <w:p w14:paraId="4E53649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Sexta Sesión Extraordinaria 2022. </w:t>
      </w:r>
    </w:p>
    <w:p w14:paraId="7046152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Séptima Sesión Extraordinaria 2022. </w:t>
      </w:r>
    </w:p>
    <w:p w14:paraId="4BA7148C"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Octava Sesión Extraordinaria 2022. </w:t>
      </w:r>
    </w:p>
    <w:p w14:paraId="63CC177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Novena Sesión Extraordinaria 2022. </w:t>
      </w:r>
    </w:p>
    <w:p w14:paraId="27AE5EC5" w14:textId="77777777" w:rsidR="00BA1E6A" w:rsidRPr="00B045B2" w:rsidRDefault="00BA1E6A">
      <w:pPr>
        <w:jc w:val="both"/>
        <w:rPr>
          <w:rFonts w:ascii="Palatino Linotype" w:eastAsia="Palatino Linotype" w:hAnsi="Palatino Linotype" w:cs="Palatino Linotype"/>
          <w:color w:val="000000"/>
          <w:sz w:val="24"/>
          <w:szCs w:val="24"/>
        </w:rPr>
      </w:pPr>
    </w:p>
    <w:p w14:paraId="67767A2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Décima Sesión Extraordinaria 2022.</w:t>
      </w:r>
    </w:p>
    <w:p w14:paraId="47398BD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Décima Primera Sesión Extraordinaria 2022. </w:t>
      </w:r>
    </w:p>
    <w:p w14:paraId="05B707E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Décima Segunda Sesión Extraordinaria 2022. </w:t>
      </w:r>
    </w:p>
    <w:p w14:paraId="59B8183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Décima Tercera Sesión Extraordinaria 2022. </w:t>
      </w:r>
    </w:p>
    <w:p w14:paraId="0685DF4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Décima Cuarta Sesión Extraordinaria 2022. </w:t>
      </w:r>
    </w:p>
    <w:p w14:paraId="58D2A25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Décima Quinta Sesión Extraordinaria 2022.</w:t>
      </w:r>
    </w:p>
    <w:p w14:paraId="23A9F83C"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Décima Octava Sesión Extraordinaria 2022. </w:t>
      </w:r>
    </w:p>
    <w:p w14:paraId="4AA4E479" w14:textId="77777777" w:rsidR="00BA1E6A" w:rsidRPr="00B045B2" w:rsidRDefault="00BA1E6A">
      <w:pPr>
        <w:jc w:val="both"/>
        <w:rPr>
          <w:rFonts w:ascii="Palatino Linotype" w:eastAsia="Palatino Linotype" w:hAnsi="Palatino Linotype" w:cs="Palatino Linotype"/>
          <w:color w:val="000000"/>
          <w:sz w:val="24"/>
          <w:szCs w:val="24"/>
        </w:rPr>
      </w:pPr>
    </w:p>
    <w:p w14:paraId="32DDC52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Vigésima Sesión Extraordinaria 2022.</w:t>
      </w:r>
    </w:p>
    <w:p w14:paraId="00E16926"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Vigésima Primera Sesión Extraordinaria 2022.</w:t>
      </w:r>
    </w:p>
    <w:p w14:paraId="628B939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Segunda Sesión Extraordinaria 2022. </w:t>
      </w:r>
    </w:p>
    <w:p w14:paraId="1FA92DCC"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Tercera Sesión Extraordinaria 2022. </w:t>
      </w:r>
    </w:p>
    <w:p w14:paraId="384E9D5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Cuarta Sesión Extraordinaria 2022. </w:t>
      </w:r>
    </w:p>
    <w:p w14:paraId="3AF5D45D"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Quinta Sesión Extraordinaria 2022. </w:t>
      </w:r>
    </w:p>
    <w:p w14:paraId="03E0C683"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Sexta Sesión Extraordinaria 2022. </w:t>
      </w:r>
    </w:p>
    <w:p w14:paraId="612C3115"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Séptima Sesión Extraordinaria 2022. </w:t>
      </w:r>
    </w:p>
    <w:p w14:paraId="7763D3E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Octava Sesión Extraordinaria 2022. </w:t>
      </w:r>
    </w:p>
    <w:p w14:paraId="4BC47C76"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Vigésima Novena Sesión Extraordinaria 2022. </w:t>
      </w:r>
    </w:p>
    <w:p w14:paraId="4BE7A258"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104BDDE4"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Sesión Extraordinaria 2022. </w:t>
      </w:r>
    </w:p>
    <w:p w14:paraId="498C3816"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Primera Sesión Extraordinaria 2022. </w:t>
      </w:r>
    </w:p>
    <w:p w14:paraId="2350900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 xml:space="preserve">Acta de la Tricentésima Trigésima Segunda Sesión Extraordinaria 2022. </w:t>
      </w:r>
    </w:p>
    <w:p w14:paraId="64B2A69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Tercera Sesión Extraordinaria 2022. </w:t>
      </w:r>
    </w:p>
    <w:p w14:paraId="34AF1D8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Quinta Sesión Extraordinaria 2022. </w:t>
      </w:r>
    </w:p>
    <w:p w14:paraId="3D0D3A0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Sexta Sesión Extraordinaria 2022. </w:t>
      </w:r>
    </w:p>
    <w:p w14:paraId="3F782B4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Trigésima Séptima Sesión Extraordinaria 2022.</w:t>
      </w:r>
    </w:p>
    <w:p w14:paraId="0020617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Trigésima Octava Sesión Extraordinaria 2022.</w:t>
      </w:r>
    </w:p>
    <w:p w14:paraId="7547C79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Trigésima Novena Sesión Extraordinaria 2022. </w:t>
      </w:r>
    </w:p>
    <w:p w14:paraId="5DC05F31" w14:textId="77777777" w:rsidR="00BA1E6A" w:rsidRPr="00B045B2" w:rsidRDefault="00BA1E6A">
      <w:pPr>
        <w:jc w:val="both"/>
        <w:rPr>
          <w:rFonts w:ascii="Palatino Linotype" w:eastAsia="Palatino Linotype" w:hAnsi="Palatino Linotype" w:cs="Palatino Linotype"/>
          <w:color w:val="000000"/>
          <w:sz w:val="24"/>
          <w:szCs w:val="24"/>
        </w:rPr>
      </w:pPr>
    </w:p>
    <w:p w14:paraId="3810CEB7"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Sesión Extraordinaria 2022. </w:t>
      </w:r>
    </w:p>
    <w:p w14:paraId="77D71C3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Cuadragésima Primera Sesión Extraordinaria 2022.</w:t>
      </w:r>
    </w:p>
    <w:p w14:paraId="1263679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Cuadragésima Segunda Sesión Extraordinaria 2022.</w:t>
      </w:r>
    </w:p>
    <w:p w14:paraId="0A89E97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Tercera Sesión Extraordinaria 2022. </w:t>
      </w:r>
    </w:p>
    <w:p w14:paraId="67CD68D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Cuarta Sesión Extraordinaria 2022. </w:t>
      </w:r>
    </w:p>
    <w:p w14:paraId="4E3CFE2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Quinta Sesión Extraordinaria 2022. </w:t>
      </w:r>
    </w:p>
    <w:p w14:paraId="14EF723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Cuadragésima Sexta Sesión Extraordinaria 2022.</w:t>
      </w:r>
    </w:p>
    <w:p w14:paraId="40FD8378"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Séptima Sesión Extraordinaria 2022. </w:t>
      </w:r>
    </w:p>
    <w:p w14:paraId="58A9641D"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Cuadragésima Octava Sesión Extraordinaria 2022. </w:t>
      </w:r>
    </w:p>
    <w:p w14:paraId="75729E5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Cuadragésima Novena Sesión Extraordinaria 2022.</w:t>
      </w:r>
    </w:p>
    <w:p w14:paraId="4931B92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Quincuagésima Sesión Extraordinaria 2022.</w:t>
      </w:r>
    </w:p>
    <w:p w14:paraId="13994B6A"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Quincuagésima Primera Sesión Extraordinaria 2022.</w:t>
      </w:r>
    </w:p>
    <w:p w14:paraId="7AEEDC19"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Quincuagésima Segunda Sesión Extraordinaria 2022. </w:t>
      </w:r>
    </w:p>
    <w:p w14:paraId="387EACEF"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Acta de la Tricentésima Quincuagésima Tercera Sesión Extraordinaria 2022. </w:t>
      </w:r>
    </w:p>
    <w:p w14:paraId="6EBD1E6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 xml:space="preserve">Acta de la Tricentésima Quincuagésima Cuarta Sesión Extraordinaria 2022. </w:t>
      </w:r>
    </w:p>
    <w:p w14:paraId="6844E7A7" w14:textId="77777777" w:rsidR="00BA1E6A" w:rsidRPr="00B045B2" w:rsidRDefault="007169A5">
      <w:pPr>
        <w:spacing w:after="0" w:line="360" w:lineRule="auto"/>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Quincuagésima Quinta Sesión Extraordinaria 2022.</w:t>
      </w:r>
    </w:p>
    <w:p w14:paraId="3677EA61" w14:textId="77777777" w:rsidR="00BA1E6A" w:rsidRPr="00B045B2" w:rsidRDefault="00BA1E6A">
      <w:pPr>
        <w:spacing w:after="0" w:line="360" w:lineRule="auto"/>
        <w:rPr>
          <w:rFonts w:ascii="Palatino Linotype" w:eastAsia="Palatino Linotype" w:hAnsi="Palatino Linotype" w:cs="Palatino Linotype"/>
          <w:color w:val="000000"/>
          <w:sz w:val="24"/>
          <w:szCs w:val="24"/>
        </w:rPr>
      </w:pPr>
    </w:p>
    <w:p w14:paraId="3167569E"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xml:space="preserve">Por lo </w:t>
      </w:r>
      <w:proofErr w:type="gramStart"/>
      <w:r w:rsidRPr="00B045B2">
        <w:rPr>
          <w:rFonts w:ascii="Palatino Linotype" w:eastAsia="Palatino Linotype" w:hAnsi="Palatino Linotype" w:cs="Palatino Linotype"/>
          <w:color w:val="000000"/>
          <w:sz w:val="24"/>
          <w:szCs w:val="24"/>
        </w:rPr>
        <w:t>que</w:t>
      </w:r>
      <w:proofErr w:type="gramEnd"/>
      <w:r w:rsidRPr="00B045B2">
        <w:rPr>
          <w:rFonts w:ascii="Palatino Linotype" w:eastAsia="Palatino Linotype" w:hAnsi="Palatino Linotype" w:cs="Palatino Linotype"/>
          <w:color w:val="000000"/>
          <w:sz w:val="24"/>
          <w:szCs w:val="24"/>
        </w:rPr>
        <w:t xml:space="preserve"> de acuerdo a lo anterior, se logran observar que no se entregan la totalidad de las actas, motivo por el que se ordenan, las siguientes actas de ser procedente en versión pública en términos del considerando quinto de las siguientes actas: </w:t>
      </w:r>
    </w:p>
    <w:p w14:paraId="6472BAE5" w14:textId="77777777" w:rsidR="00BA1E6A" w:rsidRPr="00B045B2" w:rsidRDefault="00BA1E6A">
      <w:pPr>
        <w:spacing w:after="0" w:line="360" w:lineRule="auto"/>
        <w:rPr>
          <w:rFonts w:ascii="Palatino Linotype" w:eastAsia="Palatino Linotype" w:hAnsi="Palatino Linotype" w:cs="Palatino Linotype"/>
          <w:color w:val="000000"/>
          <w:sz w:val="24"/>
          <w:szCs w:val="24"/>
        </w:rPr>
      </w:pPr>
    </w:p>
    <w:p w14:paraId="2078D8AE"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Vigésima Cuarta Sesión Extraordinaria 2022.</w:t>
      </w:r>
    </w:p>
    <w:p w14:paraId="571D5DDB"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Ducentésima Cuadragésima Novena Sesión Extraordinaria 2022.</w:t>
      </w:r>
    </w:p>
    <w:p w14:paraId="1CA681D0"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Décima Sexta Sesión Extraordinaria 2022.</w:t>
      </w:r>
    </w:p>
    <w:p w14:paraId="3ACEC79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Décima Séptima Sesión Extraordinaria 2022.</w:t>
      </w:r>
    </w:p>
    <w:p w14:paraId="29CB4964"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Décima Novena Sesión Extraordinaria 2022.</w:t>
      </w:r>
    </w:p>
    <w:p w14:paraId="76CB45E2" w14:textId="77777777" w:rsidR="00BA1E6A" w:rsidRPr="00B045B2" w:rsidRDefault="007169A5">
      <w:pPr>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Acta de la Tricentésima Trigésima Cuarta Sesión Extraordinaria 2022.</w:t>
      </w:r>
    </w:p>
    <w:p w14:paraId="6F44F705" w14:textId="77777777" w:rsidR="00BA1E6A" w:rsidRPr="00B045B2" w:rsidRDefault="00BA1E6A">
      <w:pPr>
        <w:spacing w:after="0" w:line="360" w:lineRule="auto"/>
        <w:rPr>
          <w:rFonts w:ascii="Palatino Linotype" w:eastAsia="Palatino Linotype" w:hAnsi="Palatino Linotype" w:cs="Palatino Linotype"/>
          <w:color w:val="000000"/>
          <w:sz w:val="24"/>
          <w:szCs w:val="24"/>
        </w:rPr>
      </w:pPr>
    </w:p>
    <w:p w14:paraId="43C567D6" w14:textId="77777777" w:rsidR="00BA1E6A" w:rsidRPr="00B045B2" w:rsidRDefault="007169A5">
      <w:pPr>
        <w:spacing w:after="0" w:line="360" w:lineRule="auto"/>
        <w:rPr>
          <w:rFonts w:ascii="Palatino Linotype" w:eastAsia="Palatino Linotype" w:hAnsi="Palatino Linotype" w:cs="Palatino Linotype"/>
          <w:b/>
          <w:color w:val="000000"/>
          <w:sz w:val="24"/>
          <w:szCs w:val="24"/>
          <w:u w:val="single"/>
          <w:lang w:val="en-US"/>
        </w:rPr>
      </w:pPr>
      <w:r w:rsidRPr="00B045B2">
        <w:rPr>
          <w:rFonts w:ascii="Palatino Linotype" w:eastAsia="Palatino Linotype" w:hAnsi="Palatino Linotype" w:cs="Palatino Linotype"/>
          <w:b/>
          <w:color w:val="000000"/>
          <w:sz w:val="24"/>
          <w:szCs w:val="24"/>
          <w:u w:val="single"/>
          <w:lang w:val="en-US"/>
        </w:rPr>
        <w:t>01708/TOLUCA/IP/2023 = 03730/INFOEM/IP/RR/2023</w:t>
      </w:r>
    </w:p>
    <w:p w14:paraId="072D61AD" w14:textId="77777777" w:rsidR="00BA1E6A" w:rsidRPr="00B045B2" w:rsidRDefault="00BA1E6A">
      <w:pPr>
        <w:spacing w:after="0" w:line="360" w:lineRule="auto"/>
        <w:rPr>
          <w:rFonts w:ascii="Palatino Linotype" w:eastAsia="Palatino Linotype" w:hAnsi="Palatino Linotype" w:cs="Palatino Linotype"/>
          <w:color w:val="000000"/>
          <w:sz w:val="24"/>
          <w:szCs w:val="24"/>
          <w:lang w:val="en-US"/>
        </w:rPr>
      </w:pPr>
    </w:p>
    <w:p w14:paraId="7308D0A8" w14:textId="77777777" w:rsidR="00BA1E6A" w:rsidRPr="00B045B2" w:rsidRDefault="007169A5">
      <w:pPr>
        <w:spacing w:after="0" w:line="360" w:lineRule="auto"/>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Del 15 de marzo al 23 de mayo de 2022:</w:t>
      </w:r>
    </w:p>
    <w:p w14:paraId="3439C0AE" w14:textId="77777777" w:rsidR="00BA1E6A" w:rsidRPr="00B045B2" w:rsidRDefault="00BA1E6A">
      <w:pPr>
        <w:spacing w:after="0" w:line="360" w:lineRule="auto"/>
        <w:jc w:val="both"/>
        <w:rPr>
          <w:rFonts w:ascii="Palatino Linotype" w:eastAsia="Palatino Linotype" w:hAnsi="Palatino Linotype" w:cs="Palatino Linotype"/>
          <w:color w:val="000000"/>
          <w:sz w:val="24"/>
          <w:szCs w:val="24"/>
        </w:rPr>
      </w:pPr>
    </w:p>
    <w:p w14:paraId="26A1B299"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Actas de las sesiones del Comité de Transparencia realizadas.</w:t>
      </w:r>
    </w:p>
    <w:p w14:paraId="244D53D4" w14:textId="77777777" w:rsidR="00BA1E6A" w:rsidRPr="00B045B2" w:rsidRDefault="007169A5">
      <w:pPr>
        <w:spacing w:after="0" w:line="360" w:lineRule="auto"/>
        <w:rPr>
          <w:rFonts w:ascii="Palatino Linotype" w:eastAsia="Palatino Linotype" w:hAnsi="Palatino Linotype" w:cs="Palatino Linotype"/>
          <w:b/>
          <w:color w:val="000000"/>
          <w:sz w:val="24"/>
          <w:szCs w:val="24"/>
          <w:u w:val="single"/>
        </w:rPr>
      </w:pPr>
      <w:r w:rsidRPr="00B045B2">
        <w:rPr>
          <w:rFonts w:ascii="Palatino Linotype" w:eastAsia="Palatino Linotype" w:hAnsi="Palatino Linotype" w:cs="Palatino Linotype"/>
          <w:b/>
          <w:color w:val="000000"/>
          <w:sz w:val="24"/>
          <w:szCs w:val="24"/>
          <w:u w:val="single"/>
        </w:rPr>
        <w:t>Hace entrega de:</w:t>
      </w:r>
    </w:p>
    <w:p w14:paraId="4595A0FD" w14:textId="77777777" w:rsidR="00BA1E6A" w:rsidRPr="00B045B2" w:rsidRDefault="00BA1E6A">
      <w:pPr>
        <w:jc w:val="both"/>
        <w:rPr>
          <w:rFonts w:ascii="Palatino Linotype" w:eastAsia="Palatino Linotype" w:hAnsi="Palatino Linotype" w:cs="Palatino Linotype"/>
          <w:sz w:val="24"/>
          <w:szCs w:val="24"/>
        </w:rPr>
      </w:pPr>
    </w:p>
    <w:p w14:paraId="184DF3DD"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Cuadragésima Sexta Sesión Extraordinaria.</w:t>
      </w:r>
    </w:p>
    <w:p w14:paraId="0191129F"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lastRenderedPageBreak/>
        <w:t>Acta de la Centésima Cuadragésima Séptima Sesión Extraordinaria.</w:t>
      </w:r>
    </w:p>
    <w:p w14:paraId="35840D1E"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Cuadragésima Octava Sesión Extraordinaria.</w:t>
      </w:r>
    </w:p>
    <w:p w14:paraId="25F809F3"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Cuadragésima Novena Sesión Extraordinaria.</w:t>
      </w:r>
    </w:p>
    <w:p w14:paraId="37A26A3F" w14:textId="77777777" w:rsidR="00BA1E6A" w:rsidRPr="00B045B2" w:rsidRDefault="007169A5">
      <w:pPr>
        <w:jc w:val="both"/>
      </w:pPr>
      <w:r w:rsidRPr="00B045B2">
        <w:rPr>
          <w:rFonts w:ascii="Palatino Linotype" w:eastAsia="Palatino Linotype" w:hAnsi="Palatino Linotype" w:cs="Palatino Linotype"/>
          <w:sz w:val="24"/>
          <w:szCs w:val="24"/>
        </w:rPr>
        <w:t>Acta de la Centésima Cuadragésima Novena Sesión Extraordinaria.</w:t>
      </w:r>
    </w:p>
    <w:p w14:paraId="6CD2CADA" w14:textId="77777777" w:rsidR="00BA1E6A" w:rsidRPr="00B045B2" w:rsidRDefault="00BA1E6A">
      <w:pPr>
        <w:jc w:val="both"/>
        <w:rPr>
          <w:rFonts w:ascii="Palatino Linotype" w:eastAsia="Palatino Linotype" w:hAnsi="Palatino Linotype" w:cs="Palatino Linotype"/>
          <w:sz w:val="24"/>
          <w:szCs w:val="24"/>
        </w:rPr>
      </w:pPr>
    </w:p>
    <w:p w14:paraId="6DBCF079" w14:textId="77777777" w:rsidR="00BA1E6A" w:rsidRPr="00B045B2" w:rsidRDefault="007169A5">
      <w:r w:rsidRPr="00B045B2">
        <w:rPr>
          <w:rFonts w:ascii="Palatino Linotype" w:eastAsia="Palatino Linotype" w:hAnsi="Palatino Linotype" w:cs="Palatino Linotype"/>
          <w:sz w:val="24"/>
          <w:szCs w:val="24"/>
        </w:rPr>
        <w:t>Acta de la Centésima Quincuagésima Sesión Extraordinaria.</w:t>
      </w:r>
    </w:p>
    <w:p w14:paraId="046245BA"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Primera Sesión Extraordinaria.</w:t>
      </w:r>
    </w:p>
    <w:p w14:paraId="4919961C"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Segunda Sesión Extraordinaria.</w:t>
      </w:r>
    </w:p>
    <w:p w14:paraId="75A08A15"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Tercera Sesión Extraordinaria.</w:t>
      </w:r>
    </w:p>
    <w:p w14:paraId="2ADE46A2" w14:textId="77777777" w:rsidR="00BA1E6A" w:rsidRPr="00B045B2" w:rsidRDefault="007169A5">
      <w:r w:rsidRPr="00B045B2">
        <w:rPr>
          <w:rFonts w:ascii="Palatino Linotype" w:eastAsia="Palatino Linotype" w:hAnsi="Palatino Linotype" w:cs="Palatino Linotype"/>
          <w:sz w:val="24"/>
          <w:szCs w:val="24"/>
        </w:rPr>
        <w:t>Acta de la Centésima Quincuagésima Cuarta Sesión Extraordinaria</w:t>
      </w:r>
    </w:p>
    <w:p w14:paraId="2C488A32" w14:textId="77777777" w:rsidR="00BA1E6A" w:rsidRPr="00B045B2" w:rsidRDefault="007169A5">
      <w:r w:rsidRPr="00B045B2">
        <w:rPr>
          <w:rFonts w:ascii="Palatino Linotype" w:eastAsia="Palatino Linotype" w:hAnsi="Palatino Linotype" w:cs="Palatino Linotype"/>
          <w:sz w:val="24"/>
          <w:szCs w:val="24"/>
        </w:rPr>
        <w:t>Acta de la Centésima Quincuagésima Quinta Sesión Extraordinaria</w:t>
      </w:r>
    </w:p>
    <w:p w14:paraId="75EA75BB"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Sexta Sesión Extraordinaria.</w:t>
      </w:r>
    </w:p>
    <w:p w14:paraId="3EB37168" w14:textId="77777777" w:rsidR="00BA1E6A" w:rsidRPr="00B045B2" w:rsidRDefault="007169A5">
      <w:r w:rsidRPr="00B045B2">
        <w:rPr>
          <w:rFonts w:ascii="Palatino Linotype" w:eastAsia="Palatino Linotype" w:hAnsi="Palatino Linotype" w:cs="Palatino Linotype"/>
          <w:sz w:val="24"/>
          <w:szCs w:val="24"/>
        </w:rPr>
        <w:t>Acta de la Centésima Quincuagésima Séptima Sesión Extraordinaria.</w:t>
      </w:r>
    </w:p>
    <w:p w14:paraId="051280F8" w14:textId="77777777" w:rsidR="00BA1E6A" w:rsidRPr="00B045B2" w:rsidRDefault="007169A5">
      <w:r w:rsidRPr="00B045B2">
        <w:rPr>
          <w:rFonts w:ascii="Palatino Linotype" w:eastAsia="Palatino Linotype" w:hAnsi="Palatino Linotype" w:cs="Palatino Linotype"/>
          <w:sz w:val="24"/>
          <w:szCs w:val="24"/>
        </w:rPr>
        <w:t>Acta de la Centésima Quincuagésima Octava Sesión Extraordinaria.</w:t>
      </w:r>
    </w:p>
    <w:p w14:paraId="31EA69EF" w14:textId="77777777" w:rsidR="00BA1E6A" w:rsidRPr="00B045B2" w:rsidRDefault="007169A5">
      <w:r w:rsidRPr="00B045B2">
        <w:rPr>
          <w:rFonts w:ascii="Palatino Linotype" w:eastAsia="Palatino Linotype" w:hAnsi="Palatino Linotype" w:cs="Palatino Linotype"/>
          <w:sz w:val="24"/>
          <w:szCs w:val="24"/>
        </w:rPr>
        <w:t>Acta de la Centésima Quincuagésima Novena Sesión Extraordinaria.</w:t>
      </w:r>
    </w:p>
    <w:p w14:paraId="08EEC660" w14:textId="77777777" w:rsidR="00BA1E6A" w:rsidRPr="00B045B2" w:rsidRDefault="00BA1E6A">
      <w:pPr>
        <w:jc w:val="both"/>
        <w:rPr>
          <w:rFonts w:ascii="Palatino Linotype" w:eastAsia="Palatino Linotype" w:hAnsi="Palatino Linotype" w:cs="Palatino Linotype"/>
          <w:sz w:val="24"/>
          <w:szCs w:val="24"/>
        </w:rPr>
      </w:pPr>
    </w:p>
    <w:p w14:paraId="4B3D0E77"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Acta de la Centésima Sexagésima Sesión Extraordinaria. </w:t>
      </w:r>
    </w:p>
    <w:p w14:paraId="0060D0EA"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Acta de la Centésima Sexagésima Primera Sesión Extraordinaria. </w:t>
      </w:r>
    </w:p>
    <w:p w14:paraId="1D3B40C8"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Acta de la Centésima Sexagésima Segunda Sesión Extraordinaria. </w:t>
      </w:r>
    </w:p>
    <w:p w14:paraId="0530ECBD" w14:textId="77777777" w:rsidR="00BA1E6A" w:rsidRPr="00B045B2" w:rsidRDefault="007169A5">
      <w:r w:rsidRPr="00B045B2">
        <w:rPr>
          <w:rFonts w:ascii="Palatino Linotype" w:eastAsia="Palatino Linotype" w:hAnsi="Palatino Linotype" w:cs="Palatino Linotype"/>
          <w:sz w:val="24"/>
          <w:szCs w:val="24"/>
        </w:rPr>
        <w:t>Acta de la Centésima Sexagésima Tercera Sesión Extraordinaria.</w:t>
      </w:r>
    </w:p>
    <w:p w14:paraId="40F6B360" w14:textId="77777777" w:rsidR="00BA1E6A" w:rsidRPr="00B045B2" w:rsidRDefault="007169A5">
      <w:r w:rsidRPr="00B045B2">
        <w:rPr>
          <w:rFonts w:ascii="Palatino Linotype" w:eastAsia="Palatino Linotype" w:hAnsi="Palatino Linotype" w:cs="Palatino Linotype"/>
          <w:sz w:val="24"/>
          <w:szCs w:val="24"/>
        </w:rPr>
        <w:t>Acta de la Centésima Sexagésima Cuarta Sesión Extraordinaria.</w:t>
      </w:r>
    </w:p>
    <w:p w14:paraId="534C43DD"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Sexagésima Quinta Sesión Extraordinaria.</w:t>
      </w:r>
    </w:p>
    <w:p w14:paraId="2FD454E5"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lastRenderedPageBreak/>
        <w:t xml:space="preserve">Acta de la Centésima Sexagésima Sexta Sesión Extraordinaria. </w:t>
      </w:r>
    </w:p>
    <w:p w14:paraId="7FC9A656"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Sexagésima Séptima Sesión Extraordinaria.</w:t>
      </w:r>
    </w:p>
    <w:p w14:paraId="75FF2694"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Sexagésima Octava Sesión Extraordinaria.</w:t>
      </w:r>
    </w:p>
    <w:p w14:paraId="5877E6FD"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Acta de la Centésima Sexagésima Novena Sesión Extraordinaria. </w:t>
      </w:r>
    </w:p>
    <w:p w14:paraId="0AE54F0E" w14:textId="77777777" w:rsidR="00BA1E6A" w:rsidRPr="00B045B2" w:rsidRDefault="00BA1E6A">
      <w:pPr>
        <w:jc w:val="both"/>
        <w:rPr>
          <w:rFonts w:ascii="Palatino Linotype" w:eastAsia="Palatino Linotype" w:hAnsi="Palatino Linotype" w:cs="Palatino Linotype"/>
          <w:sz w:val="24"/>
          <w:szCs w:val="24"/>
        </w:rPr>
      </w:pPr>
    </w:p>
    <w:p w14:paraId="1A168915" w14:textId="77777777" w:rsidR="00BA1E6A" w:rsidRPr="00B045B2" w:rsidRDefault="007169A5">
      <w:r w:rsidRPr="00B045B2">
        <w:rPr>
          <w:rFonts w:ascii="Palatino Linotype" w:eastAsia="Palatino Linotype" w:hAnsi="Palatino Linotype" w:cs="Palatino Linotype"/>
          <w:sz w:val="24"/>
          <w:szCs w:val="24"/>
        </w:rPr>
        <w:t>Acta de la Centésima Septuagésima Sesión Extraordinaria.</w:t>
      </w:r>
    </w:p>
    <w:p w14:paraId="6D95988F" w14:textId="77777777" w:rsidR="00BA1E6A" w:rsidRPr="00B045B2" w:rsidRDefault="007169A5">
      <w:r w:rsidRPr="00B045B2">
        <w:rPr>
          <w:rFonts w:ascii="Palatino Linotype" w:eastAsia="Palatino Linotype" w:hAnsi="Palatino Linotype" w:cs="Palatino Linotype"/>
          <w:sz w:val="24"/>
          <w:szCs w:val="24"/>
        </w:rPr>
        <w:t>Acta de la Centésima Septuagésima Primera Sesión Extraordinaria.</w:t>
      </w:r>
    </w:p>
    <w:p w14:paraId="1F0A8D0E" w14:textId="77777777" w:rsidR="00BA1E6A" w:rsidRPr="00B045B2" w:rsidRDefault="007169A5">
      <w:r w:rsidRPr="00B045B2">
        <w:rPr>
          <w:rFonts w:ascii="Palatino Linotype" w:eastAsia="Palatino Linotype" w:hAnsi="Palatino Linotype" w:cs="Palatino Linotype"/>
          <w:sz w:val="24"/>
          <w:szCs w:val="24"/>
        </w:rPr>
        <w:t>Acta de la Centésima Septuagésima Segunda Sesión Extraordinaria.</w:t>
      </w:r>
    </w:p>
    <w:p w14:paraId="72D20329" w14:textId="77777777" w:rsidR="00BA1E6A" w:rsidRPr="00B045B2" w:rsidRDefault="007169A5">
      <w:r w:rsidRPr="00B045B2">
        <w:rPr>
          <w:rFonts w:ascii="Palatino Linotype" w:eastAsia="Palatino Linotype" w:hAnsi="Palatino Linotype" w:cs="Palatino Linotype"/>
          <w:sz w:val="24"/>
          <w:szCs w:val="24"/>
        </w:rPr>
        <w:t>Acta de la Centésima Septuagésima Tercera Sesión Extraordinaria.</w:t>
      </w:r>
    </w:p>
    <w:p w14:paraId="7DD03B1F" w14:textId="77777777" w:rsidR="00BA1E6A" w:rsidRPr="00B045B2" w:rsidRDefault="007169A5">
      <w:r w:rsidRPr="00B045B2">
        <w:rPr>
          <w:rFonts w:ascii="Palatino Linotype" w:eastAsia="Palatino Linotype" w:hAnsi="Palatino Linotype" w:cs="Palatino Linotype"/>
          <w:sz w:val="24"/>
          <w:szCs w:val="24"/>
        </w:rPr>
        <w:t>Acta de la Centésima Septuagésima Cuarta Sesión Extraordinaria.</w:t>
      </w:r>
    </w:p>
    <w:p w14:paraId="3878FE96"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Centésima Septuagésima Quinta Sesión Extraordinaria.</w:t>
      </w:r>
    </w:p>
    <w:p w14:paraId="14CB90BE" w14:textId="77777777" w:rsidR="00BA1E6A" w:rsidRPr="00B045B2" w:rsidRDefault="007169A5">
      <w:r w:rsidRPr="00B045B2">
        <w:rPr>
          <w:rFonts w:ascii="Palatino Linotype" w:eastAsia="Palatino Linotype" w:hAnsi="Palatino Linotype" w:cs="Palatino Linotype"/>
          <w:sz w:val="24"/>
          <w:szCs w:val="24"/>
        </w:rPr>
        <w:t>Acta de la Centésima Septuagésima Séptima Sesión Extraordinaria.</w:t>
      </w:r>
    </w:p>
    <w:p w14:paraId="607C911A" w14:textId="77777777" w:rsidR="00BA1E6A" w:rsidRPr="00B045B2" w:rsidRDefault="007169A5">
      <w:r w:rsidRPr="00B045B2">
        <w:rPr>
          <w:rFonts w:ascii="Palatino Linotype" w:eastAsia="Palatino Linotype" w:hAnsi="Palatino Linotype" w:cs="Palatino Linotype"/>
          <w:sz w:val="24"/>
          <w:szCs w:val="24"/>
        </w:rPr>
        <w:t>Acta de la Centésima Septuagésima Octava Sesión Extraordinaria.</w:t>
      </w:r>
    </w:p>
    <w:p w14:paraId="25D7889C" w14:textId="77777777" w:rsidR="00BA1E6A" w:rsidRPr="00B045B2" w:rsidRDefault="007169A5">
      <w:r w:rsidRPr="00B045B2">
        <w:rPr>
          <w:rFonts w:ascii="Palatino Linotype" w:eastAsia="Palatino Linotype" w:hAnsi="Palatino Linotype" w:cs="Palatino Linotype"/>
          <w:sz w:val="24"/>
          <w:szCs w:val="24"/>
        </w:rPr>
        <w:t>Acta de la Centésima Septuagésima Novena Sesión Extraordinaria.</w:t>
      </w:r>
    </w:p>
    <w:p w14:paraId="58A08D4E" w14:textId="77777777" w:rsidR="00BA1E6A" w:rsidRPr="00B045B2" w:rsidRDefault="00BA1E6A">
      <w:pPr>
        <w:jc w:val="both"/>
        <w:rPr>
          <w:rFonts w:ascii="Palatino Linotype" w:eastAsia="Palatino Linotype" w:hAnsi="Palatino Linotype" w:cs="Palatino Linotype"/>
          <w:sz w:val="24"/>
          <w:szCs w:val="24"/>
        </w:rPr>
      </w:pPr>
    </w:p>
    <w:p w14:paraId="2259D1DD" w14:textId="77777777" w:rsidR="00BA1E6A" w:rsidRPr="00B045B2" w:rsidRDefault="007169A5">
      <w:r w:rsidRPr="00B045B2">
        <w:rPr>
          <w:rFonts w:ascii="Palatino Linotype" w:eastAsia="Palatino Linotype" w:hAnsi="Palatino Linotype" w:cs="Palatino Linotype"/>
          <w:sz w:val="24"/>
          <w:szCs w:val="24"/>
        </w:rPr>
        <w:t>Acta de la Centésima Octogésima Sesión Extraordinaria</w:t>
      </w:r>
    </w:p>
    <w:p w14:paraId="6AD4CDAB" w14:textId="77777777" w:rsidR="00BA1E6A" w:rsidRPr="00B045B2" w:rsidRDefault="007169A5">
      <w:r w:rsidRPr="00B045B2">
        <w:rPr>
          <w:rFonts w:ascii="Palatino Linotype" w:eastAsia="Palatino Linotype" w:hAnsi="Palatino Linotype" w:cs="Palatino Linotype"/>
          <w:sz w:val="24"/>
          <w:szCs w:val="24"/>
        </w:rPr>
        <w:t>Acta de la Centésima Octogésima Primera Sesión Extraordinaria.</w:t>
      </w:r>
    </w:p>
    <w:p w14:paraId="00E316C8"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Octogésima Segunda Sesión Extraordinaria.</w:t>
      </w:r>
    </w:p>
    <w:p w14:paraId="22ED9B4C" w14:textId="77777777" w:rsidR="00BA1E6A" w:rsidRPr="00B045B2" w:rsidRDefault="007169A5">
      <w:r w:rsidRPr="00B045B2">
        <w:rPr>
          <w:rFonts w:ascii="Palatino Linotype" w:eastAsia="Palatino Linotype" w:hAnsi="Palatino Linotype" w:cs="Palatino Linotype"/>
          <w:sz w:val="24"/>
          <w:szCs w:val="24"/>
        </w:rPr>
        <w:t>Acta de la Centésima Octogésima Tercera Sesión Extraordinaria.</w:t>
      </w:r>
    </w:p>
    <w:p w14:paraId="106B85A2" w14:textId="77777777" w:rsidR="00BA1E6A" w:rsidRPr="00B045B2" w:rsidRDefault="007169A5">
      <w:r w:rsidRPr="00B045B2">
        <w:rPr>
          <w:rFonts w:ascii="Palatino Linotype" w:eastAsia="Palatino Linotype" w:hAnsi="Palatino Linotype" w:cs="Palatino Linotype"/>
          <w:sz w:val="24"/>
          <w:szCs w:val="24"/>
        </w:rPr>
        <w:t>Acta de la Centésima Octogésima Cuarta Sesión Extraordinaria.</w:t>
      </w:r>
    </w:p>
    <w:p w14:paraId="07F260B9"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Octogésima Quinta Sesión Extraordinaria.</w:t>
      </w:r>
    </w:p>
    <w:p w14:paraId="78755243" w14:textId="77777777" w:rsidR="00BA1E6A" w:rsidRPr="00B045B2" w:rsidRDefault="007169A5">
      <w:r w:rsidRPr="00B045B2">
        <w:rPr>
          <w:rFonts w:ascii="Palatino Linotype" w:eastAsia="Palatino Linotype" w:hAnsi="Palatino Linotype" w:cs="Palatino Linotype"/>
          <w:sz w:val="24"/>
          <w:szCs w:val="24"/>
        </w:rPr>
        <w:t>Acta de la Centésima Octogésima Sexta Sesión Extraordinaria.</w:t>
      </w:r>
    </w:p>
    <w:p w14:paraId="47E1CD9C"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lastRenderedPageBreak/>
        <w:t>Acta de la Centésima Octogésima Séptima Sesión Extraordinaria.</w:t>
      </w:r>
    </w:p>
    <w:p w14:paraId="3C99C63E" w14:textId="77777777" w:rsidR="00BA1E6A" w:rsidRPr="00B045B2" w:rsidRDefault="007169A5">
      <w:r w:rsidRPr="00B045B2">
        <w:rPr>
          <w:rFonts w:ascii="Palatino Linotype" w:eastAsia="Palatino Linotype" w:hAnsi="Palatino Linotype" w:cs="Palatino Linotype"/>
          <w:sz w:val="24"/>
          <w:szCs w:val="24"/>
        </w:rPr>
        <w:t>Acta de la Centésima Octogésima Octava Sesión Extraordinaria.</w:t>
      </w:r>
    </w:p>
    <w:p w14:paraId="725719ED" w14:textId="77777777" w:rsidR="00BA1E6A" w:rsidRPr="00B045B2" w:rsidRDefault="007169A5">
      <w:r w:rsidRPr="00B045B2">
        <w:rPr>
          <w:rFonts w:ascii="Palatino Linotype" w:eastAsia="Palatino Linotype" w:hAnsi="Palatino Linotype" w:cs="Palatino Linotype"/>
          <w:sz w:val="24"/>
          <w:szCs w:val="24"/>
        </w:rPr>
        <w:t>Acta de la Centésima Octogésima Novena Sesión Extraordinaria.</w:t>
      </w:r>
    </w:p>
    <w:p w14:paraId="128A9E66" w14:textId="77777777" w:rsidR="00BA1E6A" w:rsidRPr="00B045B2" w:rsidRDefault="00BA1E6A">
      <w:pPr>
        <w:jc w:val="both"/>
        <w:rPr>
          <w:rFonts w:ascii="Palatino Linotype" w:eastAsia="Palatino Linotype" w:hAnsi="Palatino Linotype" w:cs="Palatino Linotype"/>
          <w:sz w:val="24"/>
          <w:szCs w:val="24"/>
        </w:rPr>
      </w:pPr>
    </w:p>
    <w:p w14:paraId="6AEB67EC" w14:textId="77777777" w:rsidR="00BA1E6A" w:rsidRPr="00B045B2" w:rsidRDefault="007169A5">
      <w:r w:rsidRPr="00B045B2">
        <w:rPr>
          <w:rFonts w:ascii="Palatino Linotype" w:eastAsia="Palatino Linotype" w:hAnsi="Palatino Linotype" w:cs="Palatino Linotype"/>
          <w:sz w:val="24"/>
          <w:szCs w:val="24"/>
        </w:rPr>
        <w:t>Acta de la Centésima Nonagésima Sesión Extraordinaria.</w:t>
      </w:r>
    </w:p>
    <w:p w14:paraId="63FEC3C4" w14:textId="77777777" w:rsidR="00BA1E6A" w:rsidRPr="00B045B2" w:rsidRDefault="007169A5">
      <w:r w:rsidRPr="00B045B2">
        <w:rPr>
          <w:rFonts w:ascii="Palatino Linotype" w:eastAsia="Palatino Linotype" w:hAnsi="Palatino Linotype" w:cs="Palatino Linotype"/>
          <w:sz w:val="24"/>
          <w:szCs w:val="24"/>
        </w:rPr>
        <w:t>Acta de la Centésima Nonagésima Primera Sesión Extraordinaria.</w:t>
      </w:r>
    </w:p>
    <w:p w14:paraId="3FA919EF"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Nonagésima Segunda Sesión Extraordinaria.</w:t>
      </w:r>
    </w:p>
    <w:p w14:paraId="5554B699" w14:textId="77777777" w:rsidR="00BA1E6A" w:rsidRPr="00B045B2" w:rsidRDefault="007169A5">
      <w:r w:rsidRPr="00B045B2">
        <w:rPr>
          <w:rFonts w:ascii="Palatino Linotype" w:eastAsia="Palatino Linotype" w:hAnsi="Palatino Linotype" w:cs="Palatino Linotype"/>
          <w:sz w:val="24"/>
          <w:szCs w:val="24"/>
        </w:rPr>
        <w:t xml:space="preserve">Acta de la </w:t>
      </w:r>
      <w:proofErr w:type="gramStart"/>
      <w:r w:rsidRPr="00B045B2">
        <w:rPr>
          <w:rFonts w:ascii="Palatino Linotype" w:eastAsia="Palatino Linotype" w:hAnsi="Palatino Linotype" w:cs="Palatino Linotype"/>
          <w:sz w:val="24"/>
          <w:szCs w:val="24"/>
        </w:rPr>
        <w:t>Centésima  Nonagésima</w:t>
      </w:r>
      <w:proofErr w:type="gramEnd"/>
      <w:r w:rsidRPr="00B045B2">
        <w:rPr>
          <w:rFonts w:ascii="Palatino Linotype" w:eastAsia="Palatino Linotype" w:hAnsi="Palatino Linotype" w:cs="Palatino Linotype"/>
          <w:sz w:val="24"/>
          <w:szCs w:val="24"/>
        </w:rPr>
        <w:t xml:space="preserve"> Tercera Sesión Extraordinaria</w:t>
      </w:r>
    </w:p>
    <w:p w14:paraId="2DEDDE14" w14:textId="77777777" w:rsidR="00BA1E6A" w:rsidRPr="00B045B2" w:rsidRDefault="007169A5">
      <w:r w:rsidRPr="00B045B2">
        <w:rPr>
          <w:rFonts w:ascii="Palatino Linotype" w:eastAsia="Palatino Linotype" w:hAnsi="Palatino Linotype" w:cs="Palatino Linotype"/>
          <w:sz w:val="24"/>
          <w:szCs w:val="24"/>
        </w:rPr>
        <w:t>Acta de la Centésima Nonagésima Cuarta Sesión Extraordinaria.</w:t>
      </w:r>
    </w:p>
    <w:p w14:paraId="196D7E95" w14:textId="77777777" w:rsidR="00BA1E6A" w:rsidRPr="00B045B2" w:rsidRDefault="007169A5">
      <w:r w:rsidRPr="00B045B2">
        <w:rPr>
          <w:rFonts w:ascii="Palatino Linotype" w:eastAsia="Palatino Linotype" w:hAnsi="Palatino Linotype" w:cs="Palatino Linotype"/>
          <w:sz w:val="24"/>
          <w:szCs w:val="24"/>
        </w:rPr>
        <w:t>Acta de la Centésima Nonagésima Quinta Sesión Extraordinaria.</w:t>
      </w:r>
    </w:p>
    <w:p w14:paraId="189DE163" w14:textId="77777777" w:rsidR="00BA1E6A" w:rsidRPr="00B045B2" w:rsidRDefault="007169A5">
      <w:r w:rsidRPr="00B045B2">
        <w:rPr>
          <w:rFonts w:ascii="Palatino Linotype" w:eastAsia="Palatino Linotype" w:hAnsi="Palatino Linotype" w:cs="Palatino Linotype"/>
          <w:sz w:val="24"/>
          <w:szCs w:val="24"/>
        </w:rPr>
        <w:t>Acta de la Centésima Nonagésima Sexta Sesión Extraordinaria.</w:t>
      </w:r>
    </w:p>
    <w:p w14:paraId="7BDC62D6" w14:textId="77777777" w:rsidR="00BA1E6A" w:rsidRPr="00B045B2" w:rsidRDefault="007169A5">
      <w:r w:rsidRPr="00B045B2">
        <w:rPr>
          <w:rFonts w:ascii="Palatino Linotype" w:eastAsia="Palatino Linotype" w:hAnsi="Palatino Linotype" w:cs="Palatino Linotype"/>
          <w:sz w:val="24"/>
          <w:szCs w:val="24"/>
        </w:rPr>
        <w:t>Acta de la Centésima Nonagésima Séptima Sesión Extraordinaria.</w:t>
      </w:r>
    </w:p>
    <w:p w14:paraId="50C89DB5" w14:textId="77777777" w:rsidR="00BA1E6A" w:rsidRPr="00B045B2" w:rsidRDefault="007169A5">
      <w:r w:rsidRPr="00B045B2">
        <w:rPr>
          <w:rFonts w:ascii="Palatino Linotype" w:eastAsia="Palatino Linotype" w:hAnsi="Palatino Linotype" w:cs="Palatino Linotype"/>
          <w:sz w:val="24"/>
          <w:szCs w:val="24"/>
        </w:rPr>
        <w:t>Acta de la Centésima Nonagésima Novena Sesión Extraordinaria.</w:t>
      </w:r>
    </w:p>
    <w:p w14:paraId="3B570D3C" w14:textId="77777777" w:rsidR="00BA1E6A" w:rsidRPr="00B045B2" w:rsidRDefault="00BA1E6A">
      <w:pPr>
        <w:jc w:val="both"/>
        <w:rPr>
          <w:rFonts w:ascii="Palatino Linotype" w:eastAsia="Palatino Linotype" w:hAnsi="Palatino Linotype" w:cs="Palatino Linotype"/>
          <w:sz w:val="24"/>
          <w:szCs w:val="24"/>
        </w:rPr>
      </w:pPr>
    </w:p>
    <w:p w14:paraId="15A38087"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Sesión Extraordinaria.</w:t>
      </w:r>
    </w:p>
    <w:p w14:paraId="3C868AB1"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Primera Sesión Extraordinaria.</w:t>
      </w:r>
    </w:p>
    <w:p w14:paraId="1083855D" w14:textId="77777777" w:rsidR="00BA1E6A" w:rsidRPr="00B045B2" w:rsidRDefault="007169A5">
      <w:r w:rsidRPr="00B045B2">
        <w:rPr>
          <w:rFonts w:ascii="Palatino Linotype" w:eastAsia="Palatino Linotype" w:hAnsi="Palatino Linotype" w:cs="Palatino Linotype"/>
          <w:sz w:val="24"/>
          <w:szCs w:val="24"/>
        </w:rPr>
        <w:t>Acta de la Ducentésima Segunda Sesión Extraordinaria.</w:t>
      </w:r>
    </w:p>
    <w:p w14:paraId="20A00B31" w14:textId="77777777" w:rsidR="00BA1E6A" w:rsidRPr="00B045B2" w:rsidRDefault="007169A5">
      <w:r w:rsidRPr="00B045B2">
        <w:rPr>
          <w:rFonts w:ascii="Palatino Linotype" w:eastAsia="Palatino Linotype" w:hAnsi="Palatino Linotype" w:cs="Palatino Linotype"/>
          <w:sz w:val="24"/>
          <w:szCs w:val="24"/>
        </w:rPr>
        <w:t>Acta de la Ducentésima Tercera Sesión Extraordinaria.</w:t>
      </w:r>
    </w:p>
    <w:p w14:paraId="36DA1870" w14:textId="77777777" w:rsidR="00BA1E6A" w:rsidRPr="00B045B2" w:rsidRDefault="007169A5">
      <w:r w:rsidRPr="00B045B2">
        <w:rPr>
          <w:rFonts w:ascii="Palatino Linotype" w:eastAsia="Palatino Linotype" w:hAnsi="Palatino Linotype" w:cs="Palatino Linotype"/>
          <w:sz w:val="24"/>
          <w:szCs w:val="24"/>
        </w:rPr>
        <w:t>Acta de la Ducentésima Cuarta Sesión Extraordinaria.</w:t>
      </w:r>
    </w:p>
    <w:p w14:paraId="67E85F05"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Quinta Sesión Extraordinaria.</w:t>
      </w:r>
    </w:p>
    <w:p w14:paraId="589236F4"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Sexta Octava Sesión Extraordinaria.</w:t>
      </w:r>
    </w:p>
    <w:p w14:paraId="7C531D4E" w14:textId="77777777" w:rsidR="00BA1E6A" w:rsidRPr="00B045B2" w:rsidRDefault="007169A5">
      <w:r w:rsidRPr="00B045B2">
        <w:rPr>
          <w:rFonts w:ascii="Palatino Linotype" w:eastAsia="Palatino Linotype" w:hAnsi="Palatino Linotype" w:cs="Palatino Linotype"/>
          <w:sz w:val="24"/>
          <w:szCs w:val="24"/>
        </w:rPr>
        <w:t>Acta de la Ducentésima Octava Sesión Extraordinaria.</w:t>
      </w:r>
    </w:p>
    <w:p w14:paraId="1B984468" w14:textId="77777777" w:rsidR="00BA1E6A" w:rsidRPr="00B045B2" w:rsidRDefault="007169A5">
      <w:r w:rsidRPr="00B045B2">
        <w:rPr>
          <w:rFonts w:ascii="Palatino Linotype" w:eastAsia="Palatino Linotype" w:hAnsi="Palatino Linotype" w:cs="Palatino Linotype"/>
          <w:sz w:val="24"/>
          <w:szCs w:val="24"/>
        </w:rPr>
        <w:lastRenderedPageBreak/>
        <w:t>Acta de la Ducentésima Novena Sesión Extraordinaria.</w:t>
      </w:r>
    </w:p>
    <w:p w14:paraId="3B85020E" w14:textId="77777777" w:rsidR="00BA1E6A" w:rsidRPr="00B045B2" w:rsidRDefault="007169A5">
      <w:r w:rsidRPr="00B045B2">
        <w:rPr>
          <w:rFonts w:ascii="Palatino Linotype" w:eastAsia="Palatino Linotype" w:hAnsi="Palatino Linotype" w:cs="Palatino Linotype"/>
          <w:sz w:val="24"/>
          <w:szCs w:val="24"/>
        </w:rPr>
        <w:t>Acta de la Ducentésima Décima Sesión Extraordinaria.</w:t>
      </w:r>
    </w:p>
    <w:p w14:paraId="78AC965E" w14:textId="77777777" w:rsidR="00BA1E6A" w:rsidRPr="00B045B2" w:rsidRDefault="007169A5">
      <w:r w:rsidRPr="00B045B2">
        <w:rPr>
          <w:rFonts w:ascii="Palatino Linotype" w:eastAsia="Palatino Linotype" w:hAnsi="Palatino Linotype" w:cs="Palatino Linotype"/>
          <w:sz w:val="24"/>
          <w:szCs w:val="24"/>
        </w:rPr>
        <w:t>Acta de la Ducentésima Décima Primera Sesión Extraordinaria.</w:t>
      </w:r>
    </w:p>
    <w:p w14:paraId="101198B3" w14:textId="77777777" w:rsidR="00BA1E6A" w:rsidRPr="00B045B2" w:rsidRDefault="007169A5">
      <w:r w:rsidRPr="00B045B2">
        <w:rPr>
          <w:rFonts w:ascii="Palatino Linotype" w:eastAsia="Palatino Linotype" w:hAnsi="Palatino Linotype" w:cs="Palatino Linotype"/>
          <w:sz w:val="24"/>
          <w:szCs w:val="24"/>
        </w:rPr>
        <w:t>Acta de la Ducentésima Décima Segunda Sesión Extraordinaria.</w:t>
      </w:r>
    </w:p>
    <w:p w14:paraId="0E1BCAF2" w14:textId="77777777" w:rsidR="00BA1E6A" w:rsidRPr="00B045B2" w:rsidRDefault="007169A5">
      <w:r w:rsidRPr="00B045B2">
        <w:rPr>
          <w:rFonts w:ascii="Palatino Linotype" w:eastAsia="Palatino Linotype" w:hAnsi="Palatino Linotype" w:cs="Palatino Linotype"/>
          <w:sz w:val="24"/>
          <w:szCs w:val="24"/>
        </w:rPr>
        <w:t>Acta de la Ducentésima Décima Tercera Sesión Extraordinaria.</w:t>
      </w:r>
    </w:p>
    <w:p w14:paraId="5B455711" w14:textId="77777777" w:rsidR="00BA1E6A" w:rsidRPr="00B045B2" w:rsidRDefault="007169A5">
      <w:r w:rsidRPr="00B045B2">
        <w:rPr>
          <w:rFonts w:ascii="Palatino Linotype" w:eastAsia="Palatino Linotype" w:hAnsi="Palatino Linotype" w:cs="Palatino Linotype"/>
          <w:sz w:val="24"/>
          <w:szCs w:val="24"/>
        </w:rPr>
        <w:t>Acta de la Ducentésima Décima Cuarta Sesión Extraordinaria.</w:t>
      </w:r>
    </w:p>
    <w:p w14:paraId="0E2A0703" w14:textId="77777777" w:rsidR="00BA1E6A" w:rsidRPr="00B045B2" w:rsidRDefault="007169A5">
      <w:r w:rsidRPr="00B045B2">
        <w:rPr>
          <w:rFonts w:ascii="Palatino Linotype" w:eastAsia="Palatino Linotype" w:hAnsi="Palatino Linotype" w:cs="Palatino Linotype"/>
          <w:sz w:val="24"/>
          <w:szCs w:val="24"/>
        </w:rPr>
        <w:t>Acta de la Ducentésima Décima Quinta Sesión Extraordinaria.</w:t>
      </w:r>
    </w:p>
    <w:p w14:paraId="7D5BBDC7" w14:textId="77777777" w:rsidR="00BA1E6A" w:rsidRPr="00B045B2" w:rsidRDefault="007169A5">
      <w:r w:rsidRPr="00B045B2">
        <w:rPr>
          <w:rFonts w:ascii="Palatino Linotype" w:eastAsia="Palatino Linotype" w:hAnsi="Palatino Linotype" w:cs="Palatino Linotype"/>
          <w:sz w:val="24"/>
          <w:szCs w:val="24"/>
        </w:rPr>
        <w:t>Acta de la Ducentésima Décima Sexta Sesión Extraordinaria.</w:t>
      </w:r>
    </w:p>
    <w:p w14:paraId="438C6445" w14:textId="77777777" w:rsidR="00BA1E6A" w:rsidRPr="00B045B2" w:rsidRDefault="007169A5">
      <w:r w:rsidRPr="00B045B2">
        <w:rPr>
          <w:rFonts w:ascii="Palatino Linotype" w:eastAsia="Palatino Linotype" w:hAnsi="Palatino Linotype" w:cs="Palatino Linotype"/>
          <w:sz w:val="24"/>
          <w:szCs w:val="24"/>
        </w:rPr>
        <w:t>Acta de la Ducentésima Décima Séptima Sesión Extraordinaria.</w:t>
      </w:r>
    </w:p>
    <w:p w14:paraId="7BEF70F9" w14:textId="77777777" w:rsidR="00BA1E6A" w:rsidRPr="00B045B2" w:rsidRDefault="007169A5">
      <w:r w:rsidRPr="00B045B2">
        <w:rPr>
          <w:rFonts w:ascii="Palatino Linotype" w:eastAsia="Palatino Linotype" w:hAnsi="Palatino Linotype" w:cs="Palatino Linotype"/>
          <w:sz w:val="24"/>
          <w:szCs w:val="24"/>
        </w:rPr>
        <w:t>Acta de la Ducentésima Décima Octava Sesión Extraordinaria.</w:t>
      </w:r>
    </w:p>
    <w:p w14:paraId="2BCDEC5B" w14:textId="77777777" w:rsidR="00BA1E6A" w:rsidRPr="00B045B2" w:rsidRDefault="007169A5">
      <w:r w:rsidRPr="00B045B2">
        <w:rPr>
          <w:rFonts w:ascii="Palatino Linotype" w:eastAsia="Palatino Linotype" w:hAnsi="Palatino Linotype" w:cs="Palatino Linotype"/>
          <w:sz w:val="24"/>
          <w:szCs w:val="24"/>
        </w:rPr>
        <w:t>Acta de la Ducentésima Décima Novena Sesión Extraordinaria.</w:t>
      </w:r>
    </w:p>
    <w:p w14:paraId="15F1281E" w14:textId="77777777" w:rsidR="00BA1E6A" w:rsidRPr="00B045B2" w:rsidRDefault="00BA1E6A">
      <w:pPr>
        <w:jc w:val="both"/>
        <w:rPr>
          <w:rFonts w:ascii="Palatino Linotype" w:eastAsia="Palatino Linotype" w:hAnsi="Palatino Linotype" w:cs="Palatino Linotype"/>
          <w:sz w:val="24"/>
          <w:szCs w:val="24"/>
        </w:rPr>
      </w:pPr>
    </w:p>
    <w:p w14:paraId="5F9CBE32"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Vigésima Sesión Extraordinaria.</w:t>
      </w:r>
    </w:p>
    <w:p w14:paraId="1B395FF4" w14:textId="77777777" w:rsidR="00BA1E6A" w:rsidRPr="00B045B2" w:rsidRDefault="007169A5">
      <w:r w:rsidRPr="00B045B2">
        <w:rPr>
          <w:rFonts w:ascii="Palatino Linotype" w:eastAsia="Palatino Linotype" w:hAnsi="Palatino Linotype" w:cs="Palatino Linotype"/>
          <w:sz w:val="24"/>
          <w:szCs w:val="24"/>
        </w:rPr>
        <w:t>Acta de la Ducentésima Vigésima Primera Sesión Extraordinaria.</w:t>
      </w:r>
    </w:p>
    <w:p w14:paraId="0322DAAD" w14:textId="77777777" w:rsidR="00BA1E6A" w:rsidRPr="00B045B2" w:rsidRDefault="007169A5">
      <w:r w:rsidRPr="00B045B2">
        <w:rPr>
          <w:rFonts w:ascii="Palatino Linotype" w:eastAsia="Palatino Linotype" w:hAnsi="Palatino Linotype" w:cs="Palatino Linotype"/>
          <w:sz w:val="24"/>
          <w:szCs w:val="24"/>
        </w:rPr>
        <w:t>Acta de la Ducentésima Vigésima Segunda Sesión Extraordinaria.</w:t>
      </w:r>
    </w:p>
    <w:p w14:paraId="6B2BD9D0" w14:textId="77777777" w:rsidR="00BA1E6A" w:rsidRPr="00B045B2" w:rsidRDefault="007169A5">
      <w:r w:rsidRPr="00B045B2">
        <w:rPr>
          <w:rFonts w:ascii="Palatino Linotype" w:eastAsia="Palatino Linotype" w:hAnsi="Palatino Linotype" w:cs="Palatino Linotype"/>
          <w:sz w:val="24"/>
          <w:szCs w:val="24"/>
        </w:rPr>
        <w:t>Acta de la Ducentésima Vigésima Tercera Sesión Extraordinaria.</w:t>
      </w:r>
    </w:p>
    <w:p w14:paraId="0C4FFEE6" w14:textId="77777777" w:rsidR="00BA1E6A" w:rsidRPr="00B045B2" w:rsidRDefault="007169A5">
      <w:r w:rsidRPr="00B045B2">
        <w:rPr>
          <w:rFonts w:ascii="Palatino Linotype" w:eastAsia="Palatino Linotype" w:hAnsi="Palatino Linotype" w:cs="Palatino Linotype"/>
          <w:sz w:val="24"/>
          <w:szCs w:val="24"/>
        </w:rPr>
        <w:t>Acta de la Ducentésima Vigésima Quinta Sesión Extraordinaria</w:t>
      </w:r>
    </w:p>
    <w:p w14:paraId="73F26B2F"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Vigésima Sexta Sesión Extraordinaria.</w:t>
      </w:r>
    </w:p>
    <w:p w14:paraId="3606DBAB"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Vigésima Séptima Sesión Extraordinaria.</w:t>
      </w:r>
    </w:p>
    <w:p w14:paraId="4025F0AF" w14:textId="77777777" w:rsidR="00BA1E6A" w:rsidRPr="00B045B2" w:rsidRDefault="007169A5">
      <w:r w:rsidRPr="00B045B2">
        <w:rPr>
          <w:rFonts w:ascii="Palatino Linotype" w:eastAsia="Palatino Linotype" w:hAnsi="Palatino Linotype" w:cs="Palatino Linotype"/>
          <w:sz w:val="24"/>
          <w:szCs w:val="24"/>
        </w:rPr>
        <w:t>Acta de la Ducentésima Vigésima Octava Sesión Extraordinaria.</w:t>
      </w:r>
    </w:p>
    <w:p w14:paraId="0A8F40F2" w14:textId="77777777" w:rsidR="00BA1E6A" w:rsidRPr="00B045B2" w:rsidRDefault="007169A5">
      <w:r w:rsidRPr="00B045B2">
        <w:rPr>
          <w:rFonts w:ascii="Palatino Linotype" w:eastAsia="Palatino Linotype" w:hAnsi="Palatino Linotype" w:cs="Palatino Linotype"/>
          <w:sz w:val="24"/>
          <w:szCs w:val="24"/>
        </w:rPr>
        <w:t>Acta de la Ducentésima Vigésima Novena Sesión Extraordinaria.</w:t>
      </w:r>
    </w:p>
    <w:p w14:paraId="34BB2F73" w14:textId="77777777" w:rsidR="00BA1E6A" w:rsidRPr="00B045B2" w:rsidRDefault="00BA1E6A">
      <w:pPr>
        <w:jc w:val="both"/>
        <w:rPr>
          <w:rFonts w:ascii="Palatino Linotype" w:eastAsia="Palatino Linotype" w:hAnsi="Palatino Linotype" w:cs="Palatino Linotype"/>
          <w:sz w:val="24"/>
          <w:szCs w:val="24"/>
        </w:rPr>
      </w:pPr>
    </w:p>
    <w:p w14:paraId="0C1816B6" w14:textId="77777777" w:rsidR="00BA1E6A" w:rsidRPr="00B045B2" w:rsidRDefault="007169A5">
      <w:r w:rsidRPr="00B045B2">
        <w:rPr>
          <w:rFonts w:ascii="Palatino Linotype" w:eastAsia="Palatino Linotype" w:hAnsi="Palatino Linotype" w:cs="Palatino Linotype"/>
          <w:sz w:val="24"/>
          <w:szCs w:val="24"/>
        </w:rPr>
        <w:lastRenderedPageBreak/>
        <w:t>Acta de la Ducentésima Trigésima Sesión Extraordinaria.</w:t>
      </w:r>
    </w:p>
    <w:p w14:paraId="132C05FB" w14:textId="77777777" w:rsidR="00BA1E6A" w:rsidRPr="00B045B2" w:rsidRDefault="007169A5">
      <w:r w:rsidRPr="00B045B2">
        <w:rPr>
          <w:rFonts w:ascii="Palatino Linotype" w:eastAsia="Palatino Linotype" w:hAnsi="Palatino Linotype" w:cs="Palatino Linotype"/>
          <w:sz w:val="24"/>
          <w:szCs w:val="24"/>
        </w:rPr>
        <w:t>Acta de la Ducentésima Trigésima Primera Sesión Extraordinaria.</w:t>
      </w:r>
    </w:p>
    <w:p w14:paraId="1AEE3B10" w14:textId="77777777" w:rsidR="00BA1E6A" w:rsidRPr="00B045B2" w:rsidRDefault="007169A5">
      <w:r w:rsidRPr="00B045B2">
        <w:rPr>
          <w:rFonts w:ascii="Palatino Linotype" w:eastAsia="Palatino Linotype" w:hAnsi="Palatino Linotype" w:cs="Palatino Linotype"/>
          <w:sz w:val="24"/>
          <w:szCs w:val="24"/>
        </w:rPr>
        <w:t>Acta de la Ducentésima Trigésima Segunda Sesión Extraordinaria.</w:t>
      </w:r>
    </w:p>
    <w:p w14:paraId="405C963A" w14:textId="77777777" w:rsidR="00BA1E6A" w:rsidRPr="00B045B2" w:rsidRDefault="007169A5">
      <w:r w:rsidRPr="00B045B2">
        <w:rPr>
          <w:rFonts w:ascii="Palatino Linotype" w:eastAsia="Palatino Linotype" w:hAnsi="Palatino Linotype" w:cs="Palatino Linotype"/>
          <w:sz w:val="24"/>
          <w:szCs w:val="24"/>
        </w:rPr>
        <w:t>Acta de la Ducentésima Trigésima Tercera Sesión Extraordinaria.</w:t>
      </w:r>
    </w:p>
    <w:p w14:paraId="3AFBF880" w14:textId="77777777" w:rsidR="00BA1E6A" w:rsidRPr="00B045B2" w:rsidRDefault="007169A5">
      <w:r w:rsidRPr="00B045B2">
        <w:rPr>
          <w:rFonts w:ascii="Palatino Linotype" w:eastAsia="Palatino Linotype" w:hAnsi="Palatino Linotype" w:cs="Palatino Linotype"/>
          <w:sz w:val="24"/>
          <w:szCs w:val="24"/>
        </w:rPr>
        <w:t>Acta de la Ducentésima Trigésima Cuarta Sesión Extraordinaria.</w:t>
      </w:r>
    </w:p>
    <w:p w14:paraId="6F7920A3" w14:textId="77777777" w:rsidR="00BA1E6A" w:rsidRPr="00B045B2" w:rsidRDefault="007169A5">
      <w:r w:rsidRPr="00B045B2">
        <w:rPr>
          <w:rFonts w:ascii="Palatino Linotype" w:eastAsia="Palatino Linotype" w:hAnsi="Palatino Linotype" w:cs="Palatino Linotype"/>
          <w:sz w:val="24"/>
          <w:szCs w:val="24"/>
        </w:rPr>
        <w:t>Acta de la Ducentésima Trigésima Quinta Sesión Extraordinaria.</w:t>
      </w:r>
    </w:p>
    <w:p w14:paraId="14E5FAC3" w14:textId="77777777" w:rsidR="00BA1E6A" w:rsidRPr="00B045B2" w:rsidRDefault="007169A5">
      <w:r w:rsidRPr="00B045B2">
        <w:rPr>
          <w:rFonts w:ascii="Palatino Linotype" w:eastAsia="Palatino Linotype" w:hAnsi="Palatino Linotype" w:cs="Palatino Linotype"/>
          <w:sz w:val="24"/>
          <w:szCs w:val="24"/>
        </w:rPr>
        <w:t>Acta de la Ducentésima Trigésima Sexta Sesión Extraordinaria.</w:t>
      </w:r>
    </w:p>
    <w:p w14:paraId="55D1D3E5" w14:textId="77777777" w:rsidR="00BA1E6A" w:rsidRPr="00B045B2" w:rsidRDefault="007169A5">
      <w:r w:rsidRPr="00B045B2">
        <w:rPr>
          <w:rFonts w:ascii="Palatino Linotype" w:eastAsia="Palatino Linotype" w:hAnsi="Palatino Linotype" w:cs="Palatino Linotype"/>
          <w:sz w:val="24"/>
          <w:szCs w:val="24"/>
        </w:rPr>
        <w:t>Acta de la Ducentésima Trigésima Séptima Sesión Extraordinaria.</w:t>
      </w:r>
    </w:p>
    <w:p w14:paraId="6DBAD5D9" w14:textId="77777777" w:rsidR="00BA1E6A" w:rsidRPr="00B045B2" w:rsidRDefault="007169A5">
      <w:r w:rsidRPr="00B045B2">
        <w:rPr>
          <w:rFonts w:ascii="Palatino Linotype" w:eastAsia="Palatino Linotype" w:hAnsi="Palatino Linotype" w:cs="Palatino Linotype"/>
          <w:sz w:val="24"/>
          <w:szCs w:val="24"/>
        </w:rPr>
        <w:t>Acta de la Ducentésima Trigésima Octava Sesión Extraordinaria.</w:t>
      </w:r>
    </w:p>
    <w:p w14:paraId="33AAE7FC" w14:textId="77777777" w:rsidR="00BA1E6A" w:rsidRPr="00B045B2" w:rsidRDefault="007169A5">
      <w:r w:rsidRPr="00B045B2">
        <w:rPr>
          <w:rFonts w:ascii="Palatino Linotype" w:eastAsia="Palatino Linotype" w:hAnsi="Palatino Linotype" w:cs="Palatino Linotype"/>
          <w:sz w:val="24"/>
          <w:szCs w:val="24"/>
        </w:rPr>
        <w:t>Acta de la Ducentésima Trigésima Novena Sesión Extraordinaria.</w:t>
      </w:r>
    </w:p>
    <w:p w14:paraId="3E9275A7" w14:textId="77777777" w:rsidR="00BA1E6A" w:rsidRPr="00B045B2" w:rsidRDefault="00BA1E6A">
      <w:pPr>
        <w:jc w:val="both"/>
        <w:rPr>
          <w:rFonts w:ascii="Palatino Linotype" w:eastAsia="Palatino Linotype" w:hAnsi="Palatino Linotype" w:cs="Palatino Linotype"/>
          <w:sz w:val="24"/>
          <w:szCs w:val="24"/>
        </w:rPr>
      </w:pPr>
    </w:p>
    <w:p w14:paraId="13B86FF9"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Sesión Extraordinaria.</w:t>
      </w:r>
    </w:p>
    <w:p w14:paraId="25AC50F1"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Primera Sesión Extraordinaria.</w:t>
      </w:r>
    </w:p>
    <w:p w14:paraId="5EA9EAD7"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Segunda Sesión Extraordinaria.</w:t>
      </w:r>
    </w:p>
    <w:p w14:paraId="37A32A46"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Tercera Sesión Extraordinaria.</w:t>
      </w:r>
    </w:p>
    <w:p w14:paraId="0999960D"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Cuarta Sesión Extraordinaria.</w:t>
      </w:r>
    </w:p>
    <w:p w14:paraId="641E234C"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Cuadragésima Quinta Sesión Extraordinaria.</w:t>
      </w:r>
    </w:p>
    <w:p w14:paraId="733D0BC0" w14:textId="77777777" w:rsidR="00BA1E6A" w:rsidRPr="00B045B2" w:rsidRDefault="007169A5">
      <w:r w:rsidRPr="00B045B2">
        <w:rPr>
          <w:rFonts w:ascii="Palatino Linotype" w:eastAsia="Palatino Linotype" w:hAnsi="Palatino Linotype" w:cs="Palatino Linotype"/>
          <w:sz w:val="24"/>
          <w:szCs w:val="24"/>
        </w:rPr>
        <w:t>Acta de la Ducentésima Cuadragésima Sexta Sesión Extraordinaria.</w:t>
      </w:r>
    </w:p>
    <w:p w14:paraId="07F8A93C" w14:textId="77777777" w:rsidR="00BA1E6A" w:rsidRPr="00B045B2" w:rsidRDefault="007169A5">
      <w:r w:rsidRPr="00B045B2">
        <w:rPr>
          <w:rFonts w:ascii="Palatino Linotype" w:eastAsia="Palatino Linotype" w:hAnsi="Palatino Linotype" w:cs="Palatino Linotype"/>
          <w:sz w:val="24"/>
          <w:szCs w:val="24"/>
        </w:rPr>
        <w:t>Acta de la Ducentésima Cuadragésima Séptima Sesión Extraordinaria.</w:t>
      </w:r>
    </w:p>
    <w:p w14:paraId="6981063C" w14:textId="77777777" w:rsidR="00BA1E6A" w:rsidRPr="00B045B2" w:rsidRDefault="007169A5">
      <w:r w:rsidRPr="00B045B2">
        <w:rPr>
          <w:rFonts w:ascii="Palatino Linotype" w:eastAsia="Palatino Linotype" w:hAnsi="Palatino Linotype" w:cs="Palatino Linotype"/>
          <w:sz w:val="24"/>
          <w:szCs w:val="24"/>
        </w:rPr>
        <w:t>Acta de la Ducentésima Cuadragésima Novena Sesión Extraordinaria</w:t>
      </w:r>
    </w:p>
    <w:p w14:paraId="15D928C8" w14:textId="77777777" w:rsidR="00BA1E6A" w:rsidRPr="00B045B2" w:rsidRDefault="00BA1E6A">
      <w:pPr>
        <w:jc w:val="both"/>
        <w:rPr>
          <w:rFonts w:ascii="Palatino Linotype" w:eastAsia="Palatino Linotype" w:hAnsi="Palatino Linotype" w:cs="Palatino Linotype"/>
          <w:sz w:val="24"/>
          <w:szCs w:val="24"/>
        </w:rPr>
      </w:pPr>
    </w:p>
    <w:p w14:paraId="46FE333C"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Quincuagésima Sesión Extraordinaria.</w:t>
      </w:r>
    </w:p>
    <w:p w14:paraId="21004F94" w14:textId="77777777" w:rsidR="00BA1E6A" w:rsidRPr="00B045B2" w:rsidRDefault="007169A5">
      <w:r w:rsidRPr="00B045B2">
        <w:rPr>
          <w:rFonts w:ascii="Palatino Linotype" w:eastAsia="Palatino Linotype" w:hAnsi="Palatino Linotype" w:cs="Palatino Linotype"/>
          <w:sz w:val="24"/>
          <w:szCs w:val="24"/>
        </w:rPr>
        <w:lastRenderedPageBreak/>
        <w:t>Acta de Ducentésima Quincuagésima Primera Sesión Extraordinaria.</w:t>
      </w:r>
    </w:p>
    <w:p w14:paraId="23F99EE2" w14:textId="77777777" w:rsidR="00BA1E6A" w:rsidRPr="00B045B2" w:rsidRDefault="007169A5">
      <w:r w:rsidRPr="00B045B2">
        <w:rPr>
          <w:rFonts w:ascii="Palatino Linotype" w:eastAsia="Palatino Linotype" w:hAnsi="Palatino Linotype" w:cs="Palatino Linotype"/>
          <w:sz w:val="24"/>
          <w:szCs w:val="24"/>
        </w:rPr>
        <w:t>Acta de Ducentésima Quincuagésima Segunda Sesión Extraordinaria.</w:t>
      </w:r>
    </w:p>
    <w:p w14:paraId="3A510DD5" w14:textId="77777777" w:rsidR="00BA1E6A" w:rsidRPr="00B045B2" w:rsidRDefault="007169A5">
      <w:r w:rsidRPr="00B045B2">
        <w:rPr>
          <w:rFonts w:ascii="Palatino Linotype" w:eastAsia="Palatino Linotype" w:hAnsi="Palatino Linotype" w:cs="Palatino Linotype"/>
          <w:sz w:val="24"/>
          <w:szCs w:val="24"/>
        </w:rPr>
        <w:t>Acta de Ducentésima Quincuagésima Tercera Sesión Extraordinaria.</w:t>
      </w:r>
    </w:p>
    <w:p w14:paraId="528C7407" w14:textId="77777777" w:rsidR="00BA1E6A" w:rsidRPr="00B045B2" w:rsidRDefault="007169A5">
      <w:r w:rsidRPr="00B045B2">
        <w:rPr>
          <w:rFonts w:ascii="Palatino Linotype" w:eastAsia="Palatino Linotype" w:hAnsi="Palatino Linotype" w:cs="Palatino Linotype"/>
          <w:sz w:val="24"/>
          <w:szCs w:val="24"/>
        </w:rPr>
        <w:t>Acta de Ducentésima Quincuagésima Cuarta Sesión Extraordinaria.</w:t>
      </w:r>
    </w:p>
    <w:p w14:paraId="714C0D9A" w14:textId="77777777" w:rsidR="00BA1E6A" w:rsidRPr="00B045B2" w:rsidRDefault="007169A5">
      <w:r w:rsidRPr="00B045B2">
        <w:rPr>
          <w:rFonts w:ascii="Palatino Linotype" w:eastAsia="Palatino Linotype" w:hAnsi="Palatino Linotype" w:cs="Palatino Linotype"/>
          <w:sz w:val="24"/>
          <w:szCs w:val="24"/>
        </w:rPr>
        <w:t>Acta de Ducentésima Quincuagésima Quinta Sesión Extraordinaria.</w:t>
      </w:r>
    </w:p>
    <w:p w14:paraId="0DB2BDB7" w14:textId="77777777" w:rsidR="00BA1E6A" w:rsidRPr="00B045B2" w:rsidRDefault="007169A5">
      <w:r w:rsidRPr="00B045B2">
        <w:rPr>
          <w:rFonts w:ascii="Palatino Linotype" w:eastAsia="Palatino Linotype" w:hAnsi="Palatino Linotype" w:cs="Palatino Linotype"/>
          <w:sz w:val="24"/>
          <w:szCs w:val="24"/>
        </w:rPr>
        <w:t>Acta de Ducentésima Quincuagésima Sexta Sesión Extraordinaria.</w:t>
      </w:r>
    </w:p>
    <w:p w14:paraId="1D24D732" w14:textId="77777777" w:rsidR="00BA1E6A" w:rsidRPr="00B045B2" w:rsidRDefault="007169A5">
      <w:r w:rsidRPr="00B045B2">
        <w:rPr>
          <w:rFonts w:ascii="Palatino Linotype" w:eastAsia="Palatino Linotype" w:hAnsi="Palatino Linotype" w:cs="Palatino Linotype"/>
          <w:sz w:val="24"/>
          <w:szCs w:val="24"/>
        </w:rPr>
        <w:t>Acta de Ducentésima Quincuagésima Séptima Sesión Extraordinaria.</w:t>
      </w:r>
    </w:p>
    <w:p w14:paraId="2960581B" w14:textId="77777777" w:rsidR="00BA1E6A" w:rsidRPr="00B045B2" w:rsidRDefault="007169A5">
      <w:r w:rsidRPr="00B045B2">
        <w:rPr>
          <w:rFonts w:ascii="Palatino Linotype" w:eastAsia="Palatino Linotype" w:hAnsi="Palatino Linotype" w:cs="Palatino Linotype"/>
          <w:sz w:val="24"/>
          <w:szCs w:val="24"/>
        </w:rPr>
        <w:t>Acta de Ducentésima Quincuagésima Octava Sesión Extraordinaria.</w:t>
      </w:r>
    </w:p>
    <w:p w14:paraId="7020CD76"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Ducentésima Quincuagésima Novena Sesión Extraordinaria.</w:t>
      </w:r>
    </w:p>
    <w:p w14:paraId="357716E9" w14:textId="77777777" w:rsidR="00BA1E6A" w:rsidRPr="00B045B2" w:rsidRDefault="00BA1E6A">
      <w:pPr>
        <w:jc w:val="both"/>
        <w:rPr>
          <w:rFonts w:ascii="Palatino Linotype" w:eastAsia="Palatino Linotype" w:hAnsi="Palatino Linotype" w:cs="Palatino Linotype"/>
          <w:sz w:val="24"/>
          <w:szCs w:val="24"/>
        </w:rPr>
      </w:pPr>
    </w:p>
    <w:p w14:paraId="34B6C9FA"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Ducentésima Sexagésima Sesión Extraordinaria.</w:t>
      </w:r>
    </w:p>
    <w:p w14:paraId="636F53C9"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Primera Sesión Extraordinaria.</w:t>
      </w:r>
    </w:p>
    <w:p w14:paraId="40EE294D"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Segunda Sesión Extraordinaria.</w:t>
      </w:r>
    </w:p>
    <w:p w14:paraId="0BB33C4D"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Tercera Sesión Extraordinaria.</w:t>
      </w:r>
    </w:p>
    <w:p w14:paraId="761D1AD4"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Cuarta Sesión Extraordinaria.</w:t>
      </w:r>
    </w:p>
    <w:p w14:paraId="559B3472"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Quinta Sesión Extraordinaria.</w:t>
      </w:r>
    </w:p>
    <w:p w14:paraId="3E37D5F3"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Sexagésima Sexta Sesión Extraordinaria.</w:t>
      </w:r>
    </w:p>
    <w:p w14:paraId="7F17B1A0" w14:textId="77777777" w:rsidR="00BA1E6A" w:rsidRPr="00B045B2" w:rsidRDefault="007169A5">
      <w:r w:rsidRPr="00B045B2">
        <w:rPr>
          <w:rFonts w:ascii="Palatino Linotype" w:eastAsia="Palatino Linotype" w:hAnsi="Palatino Linotype" w:cs="Palatino Linotype"/>
          <w:sz w:val="24"/>
          <w:szCs w:val="24"/>
        </w:rPr>
        <w:t>Acta de la Ducentésima Sexagésima Séptima Sesión Extraordinaria.</w:t>
      </w:r>
    </w:p>
    <w:p w14:paraId="4B064BF9" w14:textId="77777777" w:rsidR="00BA1E6A" w:rsidRPr="00B045B2" w:rsidRDefault="007169A5">
      <w:r w:rsidRPr="00B045B2">
        <w:rPr>
          <w:rFonts w:ascii="Palatino Linotype" w:eastAsia="Palatino Linotype" w:hAnsi="Palatino Linotype" w:cs="Palatino Linotype"/>
          <w:sz w:val="24"/>
          <w:szCs w:val="24"/>
        </w:rPr>
        <w:t>Acta de la Ducentésima Sexagésima Octava Sesión Extraordinaria.</w:t>
      </w:r>
    </w:p>
    <w:p w14:paraId="4B9D6B3E" w14:textId="77777777" w:rsidR="00BA1E6A" w:rsidRPr="00B045B2" w:rsidRDefault="007169A5">
      <w:r w:rsidRPr="00B045B2">
        <w:rPr>
          <w:rFonts w:ascii="Palatino Linotype" w:eastAsia="Palatino Linotype" w:hAnsi="Palatino Linotype" w:cs="Palatino Linotype"/>
          <w:sz w:val="24"/>
          <w:szCs w:val="24"/>
        </w:rPr>
        <w:t>Acta de la Ducentésima Sexagésima Novena Sesión Extraordinaria.</w:t>
      </w:r>
    </w:p>
    <w:p w14:paraId="712816EB" w14:textId="77777777" w:rsidR="00BA1E6A" w:rsidRPr="00B045B2" w:rsidRDefault="00BA1E6A">
      <w:pPr>
        <w:jc w:val="both"/>
        <w:rPr>
          <w:rFonts w:ascii="Palatino Linotype" w:eastAsia="Palatino Linotype" w:hAnsi="Palatino Linotype" w:cs="Palatino Linotype"/>
          <w:sz w:val="24"/>
          <w:szCs w:val="24"/>
        </w:rPr>
      </w:pPr>
    </w:p>
    <w:p w14:paraId="2A0416B4" w14:textId="77777777" w:rsidR="00BA1E6A" w:rsidRPr="00B045B2" w:rsidRDefault="007169A5">
      <w:r w:rsidRPr="00B045B2">
        <w:rPr>
          <w:rFonts w:ascii="Palatino Linotype" w:eastAsia="Palatino Linotype" w:hAnsi="Palatino Linotype" w:cs="Palatino Linotype"/>
          <w:sz w:val="24"/>
          <w:szCs w:val="24"/>
        </w:rPr>
        <w:t>Acta de la Ducentésima Septuagésima Sesión Extraordinaria.</w:t>
      </w:r>
    </w:p>
    <w:p w14:paraId="79E7CF6E" w14:textId="77777777" w:rsidR="00BA1E6A" w:rsidRPr="00B045B2" w:rsidRDefault="007169A5">
      <w:r w:rsidRPr="00B045B2">
        <w:rPr>
          <w:rFonts w:ascii="Palatino Linotype" w:eastAsia="Palatino Linotype" w:hAnsi="Palatino Linotype" w:cs="Palatino Linotype"/>
          <w:sz w:val="24"/>
          <w:szCs w:val="24"/>
        </w:rPr>
        <w:lastRenderedPageBreak/>
        <w:t>Acta de la Ducentésima Septuagésima Primera Sesión Extraordinaria.</w:t>
      </w:r>
    </w:p>
    <w:p w14:paraId="4D0D9935" w14:textId="77777777" w:rsidR="00BA1E6A" w:rsidRPr="00B045B2" w:rsidRDefault="007169A5">
      <w:r w:rsidRPr="00B045B2">
        <w:rPr>
          <w:rFonts w:ascii="Palatino Linotype" w:eastAsia="Palatino Linotype" w:hAnsi="Palatino Linotype" w:cs="Palatino Linotype"/>
          <w:sz w:val="24"/>
          <w:szCs w:val="24"/>
        </w:rPr>
        <w:t>Acta de la Ducentésima Septuagésima Segunda Sesión Extraordinaria.</w:t>
      </w:r>
    </w:p>
    <w:p w14:paraId="1DBB75F9" w14:textId="77777777" w:rsidR="00BA1E6A" w:rsidRPr="00B045B2" w:rsidRDefault="007169A5">
      <w:r w:rsidRPr="00B045B2">
        <w:rPr>
          <w:rFonts w:ascii="Palatino Linotype" w:eastAsia="Palatino Linotype" w:hAnsi="Palatino Linotype" w:cs="Palatino Linotype"/>
          <w:sz w:val="24"/>
          <w:szCs w:val="24"/>
        </w:rPr>
        <w:t>Acta de la Ducentésima Septuagésima Tercera Sesión Extraordinaria.</w:t>
      </w:r>
    </w:p>
    <w:p w14:paraId="3BA9A4A1" w14:textId="77777777" w:rsidR="00BA1E6A" w:rsidRPr="00B045B2" w:rsidRDefault="007169A5">
      <w:r w:rsidRPr="00B045B2">
        <w:rPr>
          <w:rFonts w:ascii="Palatino Linotype" w:eastAsia="Palatino Linotype" w:hAnsi="Palatino Linotype" w:cs="Palatino Linotype"/>
          <w:sz w:val="24"/>
          <w:szCs w:val="24"/>
        </w:rPr>
        <w:t>Acta de la Ducentésima Septuagésima Cuarta Sesión Extraordinaria.</w:t>
      </w:r>
    </w:p>
    <w:p w14:paraId="761D7FCA" w14:textId="77777777" w:rsidR="00BA1E6A" w:rsidRPr="00B045B2" w:rsidRDefault="007169A5">
      <w:r w:rsidRPr="00B045B2">
        <w:rPr>
          <w:rFonts w:ascii="Palatino Linotype" w:eastAsia="Palatino Linotype" w:hAnsi="Palatino Linotype" w:cs="Palatino Linotype"/>
          <w:sz w:val="24"/>
          <w:szCs w:val="24"/>
        </w:rPr>
        <w:t>Acta de la Ducentésima Septuagésima Quinta Sesión Extraordinaria.</w:t>
      </w:r>
    </w:p>
    <w:p w14:paraId="64BC5746" w14:textId="77777777" w:rsidR="00BA1E6A" w:rsidRPr="00B045B2" w:rsidRDefault="007169A5">
      <w:r w:rsidRPr="00B045B2">
        <w:rPr>
          <w:rFonts w:ascii="Palatino Linotype" w:eastAsia="Palatino Linotype" w:hAnsi="Palatino Linotype" w:cs="Palatino Linotype"/>
          <w:sz w:val="24"/>
          <w:szCs w:val="24"/>
        </w:rPr>
        <w:t>Acta de la Ducentésima Septuagésima Sexta Sesión Extraordinaria.</w:t>
      </w:r>
    </w:p>
    <w:p w14:paraId="286D120A" w14:textId="77777777" w:rsidR="00BA1E6A" w:rsidRPr="00B045B2" w:rsidRDefault="007169A5">
      <w:r w:rsidRPr="00B045B2">
        <w:rPr>
          <w:rFonts w:ascii="Palatino Linotype" w:eastAsia="Palatino Linotype" w:hAnsi="Palatino Linotype" w:cs="Palatino Linotype"/>
          <w:sz w:val="24"/>
          <w:szCs w:val="24"/>
        </w:rPr>
        <w:t>Acta de la Ducentésima Septuagésima Séptima Sesión Extraordinaria.</w:t>
      </w:r>
    </w:p>
    <w:p w14:paraId="7B59DBE7" w14:textId="77777777" w:rsidR="00BA1E6A" w:rsidRPr="00B045B2" w:rsidRDefault="007169A5">
      <w:r w:rsidRPr="00B045B2">
        <w:rPr>
          <w:rFonts w:ascii="Palatino Linotype" w:eastAsia="Palatino Linotype" w:hAnsi="Palatino Linotype" w:cs="Palatino Linotype"/>
          <w:sz w:val="24"/>
          <w:szCs w:val="24"/>
        </w:rPr>
        <w:t>Acta de la Ducentésima Septuagésima Octava Sesión Extraordinaria.</w:t>
      </w:r>
    </w:p>
    <w:p w14:paraId="415617B1" w14:textId="77777777" w:rsidR="00BA1E6A" w:rsidRPr="00B045B2" w:rsidRDefault="007169A5">
      <w:r w:rsidRPr="00B045B2">
        <w:rPr>
          <w:rFonts w:ascii="Palatino Linotype" w:eastAsia="Palatino Linotype" w:hAnsi="Palatino Linotype" w:cs="Palatino Linotype"/>
          <w:sz w:val="24"/>
          <w:szCs w:val="24"/>
        </w:rPr>
        <w:t>Acta de la Ducentésima Septuagésima Novena Sesión Extraordinaria.</w:t>
      </w:r>
    </w:p>
    <w:p w14:paraId="1ED7B4FF" w14:textId="77777777" w:rsidR="00BA1E6A" w:rsidRPr="00B045B2" w:rsidRDefault="00BA1E6A">
      <w:pPr>
        <w:jc w:val="both"/>
        <w:rPr>
          <w:rFonts w:ascii="Palatino Linotype" w:eastAsia="Palatino Linotype" w:hAnsi="Palatino Linotype" w:cs="Palatino Linotype"/>
          <w:sz w:val="24"/>
          <w:szCs w:val="24"/>
        </w:rPr>
      </w:pPr>
    </w:p>
    <w:p w14:paraId="5447705B" w14:textId="77777777" w:rsidR="00BA1E6A" w:rsidRPr="00B045B2" w:rsidRDefault="007169A5">
      <w:r w:rsidRPr="00B045B2">
        <w:rPr>
          <w:rFonts w:ascii="Palatino Linotype" w:eastAsia="Palatino Linotype" w:hAnsi="Palatino Linotype" w:cs="Palatino Linotype"/>
          <w:sz w:val="24"/>
          <w:szCs w:val="24"/>
        </w:rPr>
        <w:t>Acta de la Ducentésima Octogésima Sesión Extraordinaria.</w:t>
      </w:r>
    </w:p>
    <w:p w14:paraId="53AE251B" w14:textId="77777777" w:rsidR="00BA1E6A" w:rsidRPr="00B045B2" w:rsidRDefault="007169A5">
      <w:r w:rsidRPr="00B045B2">
        <w:rPr>
          <w:rFonts w:ascii="Palatino Linotype" w:eastAsia="Palatino Linotype" w:hAnsi="Palatino Linotype" w:cs="Palatino Linotype"/>
          <w:sz w:val="24"/>
          <w:szCs w:val="24"/>
        </w:rPr>
        <w:t>Acta de la Ducentésima Octogésima Primera Sesión Extraordinaria.</w:t>
      </w:r>
    </w:p>
    <w:p w14:paraId="5AD252AD" w14:textId="77777777" w:rsidR="00BA1E6A" w:rsidRPr="00B045B2" w:rsidRDefault="007169A5">
      <w:r w:rsidRPr="00B045B2">
        <w:rPr>
          <w:rFonts w:ascii="Palatino Linotype" w:eastAsia="Palatino Linotype" w:hAnsi="Palatino Linotype" w:cs="Palatino Linotype"/>
          <w:sz w:val="24"/>
          <w:szCs w:val="24"/>
        </w:rPr>
        <w:t>Acta de la Ducentésima Octogésima Segunda Sesión Extraordinaria.</w:t>
      </w:r>
    </w:p>
    <w:p w14:paraId="51BA96D4" w14:textId="77777777" w:rsidR="00BA1E6A" w:rsidRPr="00B045B2" w:rsidRDefault="007169A5">
      <w:r w:rsidRPr="00B045B2">
        <w:rPr>
          <w:rFonts w:ascii="Palatino Linotype" w:eastAsia="Palatino Linotype" w:hAnsi="Palatino Linotype" w:cs="Palatino Linotype"/>
          <w:sz w:val="24"/>
          <w:szCs w:val="24"/>
        </w:rPr>
        <w:t>Acta de la Ducentésima Octogésima Tercera Sesión Extraordinaria.</w:t>
      </w:r>
    </w:p>
    <w:p w14:paraId="7E393700" w14:textId="77777777" w:rsidR="00BA1E6A" w:rsidRPr="00B045B2" w:rsidRDefault="007169A5">
      <w:r w:rsidRPr="00B045B2">
        <w:rPr>
          <w:rFonts w:ascii="Palatino Linotype" w:eastAsia="Palatino Linotype" w:hAnsi="Palatino Linotype" w:cs="Palatino Linotype"/>
          <w:sz w:val="24"/>
          <w:szCs w:val="24"/>
        </w:rPr>
        <w:t>Acta de la Ducentésima Octogésima Cuarta Sesión Extraordinaria.</w:t>
      </w:r>
    </w:p>
    <w:p w14:paraId="74000218" w14:textId="77777777" w:rsidR="00BA1E6A" w:rsidRPr="00B045B2" w:rsidRDefault="007169A5">
      <w:r w:rsidRPr="00B045B2">
        <w:rPr>
          <w:rFonts w:ascii="Palatino Linotype" w:eastAsia="Palatino Linotype" w:hAnsi="Palatino Linotype" w:cs="Palatino Linotype"/>
          <w:sz w:val="24"/>
          <w:szCs w:val="24"/>
        </w:rPr>
        <w:t>Acta de la Ducentésima Octogésima Quinta Sesión Extraordinaria.</w:t>
      </w:r>
    </w:p>
    <w:p w14:paraId="3F5D3FBD" w14:textId="77777777" w:rsidR="00BA1E6A" w:rsidRPr="00B045B2" w:rsidRDefault="007169A5">
      <w:r w:rsidRPr="00B045B2">
        <w:rPr>
          <w:rFonts w:ascii="Palatino Linotype" w:eastAsia="Palatino Linotype" w:hAnsi="Palatino Linotype" w:cs="Palatino Linotype"/>
          <w:sz w:val="24"/>
          <w:szCs w:val="24"/>
        </w:rPr>
        <w:t>Acta de la Ducentésima Octogésima Sexta Sesión Extraordinaria.</w:t>
      </w:r>
    </w:p>
    <w:p w14:paraId="77631A96" w14:textId="77777777" w:rsidR="00BA1E6A" w:rsidRPr="00B045B2" w:rsidRDefault="007169A5">
      <w:r w:rsidRPr="00B045B2">
        <w:rPr>
          <w:rFonts w:ascii="Palatino Linotype" w:eastAsia="Palatino Linotype" w:hAnsi="Palatino Linotype" w:cs="Palatino Linotype"/>
          <w:sz w:val="24"/>
          <w:szCs w:val="24"/>
        </w:rPr>
        <w:t>Acta de la Ducentésima Octogésima Séptima Sesión Extraordinaria.</w:t>
      </w:r>
    </w:p>
    <w:p w14:paraId="2FFFE008" w14:textId="77777777" w:rsidR="00BA1E6A" w:rsidRPr="00B045B2" w:rsidRDefault="007169A5">
      <w:r w:rsidRPr="00B045B2">
        <w:rPr>
          <w:rFonts w:ascii="Palatino Linotype" w:eastAsia="Palatino Linotype" w:hAnsi="Palatino Linotype" w:cs="Palatino Linotype"/>
          <w:sz w:val="24"/>
          <w:szCs w:val="24"/>
        </w:rPr>
        <w:t>Acta de la Ducentésima Octogésima Octava Sesión Extraordinaria.</w:t>
      </w:r>
    </w:p>
    <w:p w14:paraId="06427058"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Ducentésima Octogésima Novena Sesión Extraordinaria.</w:t>
      </w:r>
    </w:p>
    <w:p w14:paraId="3DDCA6DA"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4F9CC97"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Ducentésima Nonagésima Sesión Extraordinaria.</w:t>
      </w:r>
    </w:p>
    <w:p w14:paraId="0E2A9D11" w14:textId="77777777" w:rsidR="00BA1E6A" w:rsidRPr="00B045B2" w:rsidRDefault="007169A5">
      <w:r w:rsidRPr="00B045B2">
        <w:rPr>
          <w:rFonts w:ascii="Palatino Linotype" w:eastAsia="Palatino Linotype" w:hAnsi="Palatino Linotype" w:cs="Palatino Linotype"/>
          <w:sz w:val="24"/>
          <w:szCs w:val="24"/>
        </w:rPr>
        <w:lastRenderedPageBreak/>
        <w:t>Acta de la Ducentésima Nonagésima Primera Sesión Extraordinaria.</w:t>
      </w:r>
    </w:p>
    <w:p w14:paraId="13D85159" w14:textId="77777777" w:rsidR="00BA1E6A" w:rsidRPr="00B045B2" w:rsidRDefault="007169A5">
      <w:r w:rsidRPr="00B045B2">
        <w:rPr>
          <w:rFonts w:ascii="Palatino Linotype" w:eastAsia="Palatino Linotype" w:hAnsi="Palatino Linotype" w:cs="Palatino Linotype"/>
          <w:sz w:val="24"/>
          <w:szCs w:val="24"/>
        </w:rPr>
        <w:t>Acta de la Ducentésima Nonagésima Segunda Sesión Extraordinaria.</w:t>
      </w:r>
    </w:p>
    <w:p w14:paraId="6CB57156" w14:textId="77777777" w:rsidR="00BA1E6A" w:rsidRPr="00B045B2" w:rsidRDefault="007169A5">
      <w:r w:rsidRPr="00B045B2">
        <w:rPr>
          <w:rFonts w:ascii="Palatino Linotype" w:eastAsia="Palatino Linotype" w:hAnsi="Palatino Linotype" w:cs="Palatino Linotype"/>
          <w:sz w:val="24"/>
          <w:szCs w:val="24"/>
        </w:rPr>
        <w:t>Acta de la Ducentésima Nonagésima Tercera Sesión Extraordinaria.</w:t>
      </w:r>
    </w:p>
    <w:p w14:paraId="07C9DE51" w14:textId="77777777" w:rsidR="00BA1E6A" w:rsidRPr="00B045B2" w:rsidRDefault="007169A5">
      <w:r w:rsidRPr="00B045B2">
        <w:rPr>
          <w:rFonts w:ascii="Palatino Linotype" w:eastAsia="Palatino Linotype" w:hAnsi="Palatino Linotype" w:cs="Palatino Linotype"/>
          <w:sz w:val="24"/>
          <w:szCs w:val="24"/>
        </w:rPr>
        <w:t>Acta de la Ducentésima Nonagésima Cuarta Sesión Extraordinaria.</w:t>
      </w:r>
    </w:p>
    <w:p w14:paraId="66627675"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Ducentésima Nonagésima Quinta Sesión Extraordinaria.</w:t>
      </w:r>
    </w:p>
    <w:p w14:paraId="6A6746B6" w14:textId="77777777" w:rsidR="00BA1E6A" w:rsidRPr="00B045B2" w:rsidRDefault="007169A5">
      <w:r w:rsidRPr="00B045B2">
        <w:rPr>
          <w:rFonts w:ascii="Palatino Linotype" w:eastAsia="Palatino Linotype" w:hAnsi="Palatino Linotype" w:cs="Palatino Linotype"/>
          <w:sz w:val="24"/>
          <w:szCs w:val="24"/>
        </w:rPr>
        <w:t>Acta de la Ducentésima Nonagésima Sexta Sesión Extraordinaria.</w:t>
      </w:r>
    </w:p>
    <w:p w14:paraId="171096A7" w14:textId="77777777" w:rsidR="00BA1E6A" w:rsidRPr="00B045B2" w:rsidRDefault="007169A5">
      <w:r w:rsidRPr="00B045B2">
        <w:rPr>
          <w:rFonts w:ascii="Palatino Linotype" w:eastAsia="Palatino Linotype" w:hAnsi="Palatino Linotype" w:cs="Palatino Linotype"/>
          <w:sz w:val="24"/>
          <w:szCs w:val="24"/>
        </w:rPr>
        <w:t>Acta de la Ducentésima Nonagésima Séptima Sesión Extraordinaria.</w:t>
      </w:r>
    </w:p>
    <w:p w14:paraId="727032AC"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Acta de la Ducentésima Nonagésima Octava Sesión Extraordinaria </w:t>
      </w:r>
    </w:p>
    <w:p w14:paraId="5554DE8E" w14:textId="77777777" w:rsidR="00BA1E6A" w:rsidRPr="00B045B2" w:rsidRDefault="00BA1E6A">
      <w:pPr>
        <w:spacing w:after="0" w:line="360" w:lineRule="auto"/>
        <w:rPr>
          <w:rFonts w:ascii="Palatino Linotype" w:eastAsia="Palatino Linotype" w:hAnsi="Palatino Linotype" w:cs="Palatino Linotype"/>
          <w:sz w:val="24"/>
          <w:szCs w:val="24"/>
        </w:rPr>
      </w:pPr>
    </w:p>
    <w:p w14:paraId="33EAC0FB" w14:textId="77777777" w:rsidR="00BA1E6A" w:rsidRPr="00B045B2" w:rsidRDefault="007169A5">
      <w:pPr>
        <w:spacing w:after="0" w:line="360" w:lineRule="auto"/>
        <w:jc w:val="both"/>
        <w:rPr>
          <w:rFonts w:ascii="Palatino Linotype" w:eastAsia="Palatino Linotype" w:hAnsi="Palatino Linotype" w:cs="Palatino Linotype"/>
          <w:color w:val="FF0000"/>
          <w:sz w:val="24"/>
          <w:szCs w:val="24"/>
        </w:rPr>
      </w:pPr>
      <w:r w:rsidRPr="00B045B2">
        <w:rPr>
          <w:rFonts w:ascii="Palatino Linotype" w:eastAsia="Palatino Linotype" w:hAnsi="Palatino Linotype" w:cs="Palatino Linotype"/>
          <w:sz w:val="24"/>
          <w:szCs w:val="24"/>
        </w:rPr>
        <w:t xml:space="preserve">De las actas antes </w:t>
      </w:r>
      <w:r w:rsidRPr="00B045B2">
        <w:rPr>
          <w:rFonts w:ascii="Palatino Linotype" w:eastAsia="Palatino Linotype" w:hAnsi="Palatino Linotype" w:cs="Palatino Linotype"/>
          <w:color w:val="000000"/>
          <w:sz w:val="24"/>
          <w:szCs w:val="24"/>
        </w:rPr>
        <w:t xml:space="preserve">señaladas es conveniente mencionar que de la revisión a los documentos enviados por </w:t>
      </w:r>
      <w:r w:rsidRPr="00B045B2">
        <w:rPr>
          <w:rFonts w:ascii="Palatino Linotype" w:eastAsia="Palatino Linotype" w:hAnsi="Palatino Linotype" w:cs="Palatino Linotype"/>
          <w:b/>
          <w:color w:val="000000"/>
          <w:sz w:val="24"/>
          <w:szCs w:val="24"/>
        </w:rPr>
        <w:t>EL SUJETO OBLIGADO</w:t>
      </w:r>
      <w:r w:rsidRPr="00B045B2">
        <w:rPr>
          <w:rFonts w:ascii="Palatino Linotype" w:eastAsia="Palatino Linotype" w:hAnsi="Palatino Linotype" w:cs="Palatino Linotype"/>
          <w:color w:val="000000"/>
          <w:sz w:val="24"/>
          <w:szCs w:val="24"/>
        </w:rPr>
        <w:t xml:space="preserve"> y de acuerdo al orden consecutivo de las mismas se puede advertir </w:t>
      </w:r>
      <w:proofErr w:type="gramStart"/>
      <w:r w:rsidRPr="00B045B2">
        <w:rPr>
          <w:rFonts w:ascii="Palatino Linotype" w:eastAsia="Palatino Linotype" w:hAnsi="Palatino Linotype" w:cs="Palatino Linotype"/>
          <w:color w:val="000000"/>
          <w:sz w:val="24"/>
          <w:szCs w:val="24"/>
        </w:rPr>
        <w:t>que  no</w:t>
      </w:r>
      <w:proofErr w:type="gramEnd"/>
      <w:r w:rsidRPr="00B045B2">
        <w:rPr>
          <w:rFonts w:ascii="Palatino Linotype" w:eastAsia="Palatino Linotype" w:hAnsi="Palatino Linotype" w:cs="Palatino Linotype"/>
          <w:color w:val="000000"/>
          <w:sz w:val="24"/>
          <w:szCs w:val="24"/>
        </w:rPr>
        <w:t xml:space="preserve">  entregaron las siguientes:</w:t>
      </w:r>
    </w:p>
    <w:p w14:paraId="4FFA3D64"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4E1207DC"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Centésima Septuagésima Sexta Sesión Extraordinaria.</w:t>
      </w:r>
    </w:p>
    <w:p w14:paraId="24C4574B" w14:textId="77777777" w:rsidR="00BA1E6A" w:rsidRPr="00B045B2" w:rsidRDefault="007169A5">
      <w:r w:rsidRPr="00B045B2">
        <w:rPr>
          <w:rFonts w:ascii="Palatino Linotype" w:eastAsia="Palatino Linotype" w:hAnsi="Palatino Linotype" w:cs="Palatino Linotype"/>
          <w:sz w:val="24"/>
          <w:szCs w:val="24"/>
        </w:rPr>
        <w:t>Acta de la Centésima Nonagésima Octava Sesión Extraordinaria.</w:t>
      </w:r>
    </w:p>
    <w:p w14:paraId="1B559FF4"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Ducentésima Séptima Octava Sesión Extraordinaria.</w:t>
      </w:r>
    </w:p>
    <w:p w14:paraId="3EE626F6" w14:textId="77777777" w:rsidR="00BA1E6A" w:rsidRPr="00B045B2" w:rsidRDefault="007169A5">
      <w:r w:rsidRPr="00B045B2">
        <w:rPr>
          <w:rFonts w:ascii="Palatino Linotype" w:eastAsia="Palatino Linotype" w:hAnsi="Palatino Linotype" w:cs="Palatino Linotype"/>
          <w:sz w:val="24"/>
          <w:szCs w:val="24"/>
        </w:rPr>
        <w:t>Acta de la Ducentésima Vigésima Cuarta Sesión Extraordinaria.</w:t>
      </w:r>
    </w:p>
    <w:p w14:paraId="1E71849C" w14:textId="77777777" w:rsidR="00BA1E6A" w:rsidRPr="00B045B2" w:rsidRDefault="007169A5">
      <w:r w:rsidRPr="00B045B2">
        <w:rPr>
          <w:rFonts w:ascii="Palatino Linotype" w:eastAsia="Palatino Linotype" w:hAnsi="Palatino Linotype" w:cs="Palatino Linotype"/>
          <w:sz w:val="24"/>
          <w:szCs w:val="24"/>
        </w:rPr>
        <w:t>Acta de la Ducentésima Cuadragésima Octava Sesión Extraordinaria.</w:t>
      </w:r>
    </w:p>
    <w:p w14:paraId="03F914F7" w14:textId="77777777" w:rsidR="00BA1E6A" w:rsidRPr="00B045B2" w:rsidRDefault="007169A5">
      <w:pPr>
        <w:spacing w:after="0" w:line="360" w:lineRule="auto"/>
        <w:jc w:val="both"/>
        <w:rPr>
          <w:rFonts w:ascii="Palatino Linotype" w:eastAsia="Palatino Linotype" w:hAnsi="Palatino Linotype" w:cs="Palatino Linotype"/>
          <w:color w:val="FF0000"/>
          <w:sz w:val="24"/>
          <w:szCs w:val="24"/>
        </w:rPr>
      </w:pPr>
      <w:r w:rsidRPr="00B045B2">
        <w:rPr>
          <w:rFonts w:ascii="Palatino Linotype" w:eastAsia="Palatino Linotype" w:hAnsi="Palatino Linotype" w:cs="Palatino Linotype"/>
          <w:sz w:val="24"/>
          <w:szCs w:val="24"/>
        </w:rPr>
        <w:t xml:space="preserve">Motivo, por el que se ordenan dichas actas, de ser procedente en versión pública en términos del considerando quinto. </w:t>
      </w:r>
    </w:p>
    <w:p w14:paraId="05A5F55E" w14:textId="77777777" w:rsidR="00BA1E6A" w:rsidRPr="00B045B2" w:rsidRDefault="00BA1E6A">
      <w:pPr>
        <w:spacing w:after="0" w:line="360" w:lineRule="auto"/>
        <w:rPr>
          <w:rFonts w:ascii="Palatino Linotype" w:eastAsia="Palatino Linotype" w:hAnsi="Palatino Linotype" w:cs="Palatino Linotype"/>
          <w:sz w:val="24"/>
          <w:szCs w:val="24"/>
        </w:rPr>
      </w:pPr>
    </w:p>
    <w:p w14:paraId="4AC2BC03" w14:textId="77777777" w:rsidR="00BA1E6A" w:rsidRPr="00B045B2" w:rsidRDefault="007169A5">
      <w:pPr>
        <w:spacing w:after="0" w:line="360" w:lineRule="auto"/>
        <w:rPr>
          <w:rFonts w:ascii="Palatino Linotype" w:eastAsia="Palatino Linotype" w:hAnsi="Palatino Linotype" w:cs="Palatino Linotype"/>
          <w:b/>
          <w:color w:val="000000"/>
          <w:sz w:val="24"/>
          <w:szCs w:val="24"/>
          <w:lang w:val="en-US"/>
        </w:rPr>
      </w:pPr>
      <w:r w:rsidRPr="00B045B2">
        <w:rPr>
          <w:rFonts w:ascii="Palatino Linotype" w:eastAsia="Palatino Linotype" w:hAnsi="Palatino Linotype" w:cs="Palatino Linotype"/>
          <w:b/>
          <w:color w:val="000000"/>
          <w:sz w:val="24"/>
          <w:szCs w:val="24"/>
          <w:lang w:val="en-US"/>
        </w:rPr>
        <w:t>01706/TOLUCA/IP/2023 = 03731/INFOEM/IP/RR/2023</w:t>
      </w:r>
    </w:p>
    <w:p w14:paraId="2BB3A704" w14:textId="77777777" w:rsidR="00BA1E6A" w:rsidRPr="00B045B2" w:rsidRDefault="007169A5">
      <w:pPr>
        <w:spacing w:after="0" w:line="360" w:lineRule="auto"/>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lastRenderedPageBreak/>
        <w:t>Del 15 de febrero al 22 de marzo de 2022:</w:t>
      </w:r>
    </w:p>
    <w:p w14:paraId="261B1BD2" w14:textId="77777777" w:rsidR="00BA1E6A" w:rsidRPr="00B045B2" w:rsidRDefault="00BA1E6A">
      <w:pPr>
        <w:spacing w:after="0" w:line="360" w:lineRule="auto"/>
        <w:rPr>
          <w:rFonts w:ascii="Palatino Linotype" w:eastAsia="Palatino Linotype" w:hAnsi="Palatino Linotype" w:cs="Palatino Linotype"/>
          <w:color w:val="000000"/>
          <w:sz w:val="24"/>
          <w:szCs w:val="24"/>
        </w:rPr>
      </w:pPr>
    </w:p>
    <w:p w14:paraId="7907192F" w14:textId="77777777" w:rsidR="00BA1E6A" w:rsidRPr="00B045B2" w:rsidRDefault="007169A5">
      <w:pP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Actas de las sesiones del Comité de Transparencia realizadas.</w:t>
      </w:r>
    </w:p>
    <w:p w14:paraId="205E0E5F"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Hace entrega de lo siguiente:</w:t>
      </w:r>
    </w:p>
    <w:p w14:paraId="535A145F"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41CC73C0"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Sexagésima Octava Sesión Extraordinaria 2022.</w:t>
      </w:r>
    </w:p>
    <w:p w14:paraId="5B817486" w14:textId="77777777" w:rsidR="00BA1E6A" w:rsidRPr="00B045B2" w:rsidRDefault="007169A5">
      <w:r w:rsidRPr="00B045B2">
        <w:rPr>
          <w:rFonts w:ascii="Palatino Linotype" w:eastAsia="Palatino Linotype" w:hAnsi="Palatino Linotype" w:cs="Palatino Linotype"/>
          <w:sz w:val="24"/>
          <w:szCs w:val="24"/>
        </w:rPr>
        <w:t>Acta de la Septuagésima Sesión Extraordinaria 2022.</w:t>
      </w:r>
    </w:p>
    <w:p w14:paraId="1060287A" w14:textId="77777777" w:rsidR="00BA1E6A" w:rsidRPr="00B045B2" w:rsidRDefault="007169A5">
      <w:r w:rsidRPr="00B045B2">
        <w:rPr>
          <w:rFonts w:ascii="Palatino Linotype" w:eastAsia="Palatino Linotype" w:hAnsi="Palatino Linotype" w:cs="Palatino Linotype"/>
          <w:sz w:val="24"/>
          <w:szCs w:val="24"/>
        </w:rPr>
        <w:t>Acta de la Septuagésima Primera Sesión Extraordinaria 2022.</w:t>
      </w:r>
    </w:p>
    <w:p w14:paraId="53FD8418" w14:textId="77777777" w:rsidR="00BA1E6A" w:rsidRPr="00B045B2" w:rsidRDefault="007169A5">
      <w:r w:rsidRPr="00B045B2">
        <w:rPr>
          <w:rFonts w:ascii="Palatino Linotype" w:eastAsia="Palatino Linotype" w:hAnsi="Palatino Linotype" w:cs="Palatino Linotype"/>
          <w:sz w:val="24"/>
          <w:szCs w:val="24"/>
        </w:rPr>
        <w:t>Acta de la Septuagésima Segunda Sesión Extraordinaria 2022.</w:t>
      </w:r>
    </w:p>
    <w:p w14:paraId="3FC17A44" w14:textId="77777777" w:rsidR="00BA1E6A" w:rsidRPr="00B045B2" w:rsidRDefault="007169A5">
      <w:r w:rsidRPr="00B045B2">
        <w:rPr>
          <w:rFonts w:ascii="Palatino Linotype" w:eastAsia="Palatino Linotype" w:hAnsi="Palatino Linotype" w:cs="Palatino Linotype"/>
          <w:sz w:val="24"/>
          <w:szCs w:val="24"/>
        </w:rPr>
        <w:t>Acta de la Septuagésima Tercera Sesión Extraordinaria 2022.</w:t>
      </w:r>
    </w:p>
    <w:p w14:paraId="7C7C4B9B" w14:textId="77777777" w:rsidR="00BA1E6A" w:rsidRPr="00B045B2" w:rsidRDefault="007169A5">
      <w:r w:rsidRPr="00B045B2">
        <w:rPr>
          <w:rFonts w:ascii="Palatino Linotype" w:eastAsia="Palatino Linotype" w:hAnsi="Palatino Linotype" w:cs="Palatino Linotype"/>
          <w:sz w:val="24"/>
          <w:szCs w:val="24"/>
        </w:rPr>
        <w:t>Acta de la Septuagésima Cuarta Sesión Extraordinaria 2022.</w:t>
      </w:r>
    </w:p>
    <w:p w14:paraId="476D6F65" w14:textId="77777777" w:rsidR="00BA1E6A" w:rsidRPr="00B045B2" w:rsidRDefault="007169A5">
      <w:r w:rsidRPr="00B045B2">
        <w:rPr>
          <w:rFonts w:ascii="Palatino Linotype" w:eastAsia="Palatino Linotype" w:hAnsi="Palatino Linotype" w:cs="Palatino Linotype"/>
          <w:sz w:val="24"/>
          <w:szCs w:val="24"/>
        </w:rPr>
        <w:t>Acta de la Septuagésima Séptima Sesión Extraordinaria 2022.</w:t>
      </w:r>
    </w:p>
    <w:p w14:paraId="4C5759B8" w14:textId="77777777" w:rsidR="00BA1E6A" w:rsidRPr="00B045B2" w:rsidRDefault="007169A5">
      <w:r w:rsidRPr="00B045B2">
        <w:rPr>
          <w:rFonts w:ascii="Palatino Linotype" w:eastAsia="Palatino Linotype" w:hAnsi="Palatino Linotype" w:cs="Palatino Linotype"/>
          <w:sz w:val="24"/>
          <w:szCs w:val="24"/>
        </w:rPr>
        <w:t>Acta de la Septuagésima Octava Sesión Extraordinaria 2022.</w:t>
      </w:r>
    </w:p>
    <w:p w14:paraId="4E19D47D" w14:textId="77777777" w:rsidR="00BA1E6A" w:rsidRPr="00B045B2" w:rsidRDefault="007169A5">
      <w:r w:rsidRPr="00B045B2">
        <w:rPr>
          <w:rFonts w:ascii="Palatino Linotype" w:eastAsia="Palatino Linotype" w:hAnsi="Palatino Linotype" w:cs="Palatino Linotype"/>
          <w:sz w:val="24"/>
          <w:szCs w:val="24"/>
        </w:rPr>
        <w:t>Acta de la Septuagésima Novena Sesión Extraordinaria 2022.</w:t>
      </w:r>
    </w:p>
    <w:p w14:paraId="4FF9A7C9" w14:textId="77777777" w:rsidR="00BA1E6A" w:rsidRPr="00B045B2" w:rsidRDefault="007169A5">
      <w:r w:rsidRPr="00B045B2">
        <w:rPr>
          <w:rFonts w:ascii="Palatino Linotype" w:eastAsia="Palatino Linotype" w:hAnsi="Palatino Linotype" w:cs="Palatino Linotype"/>
          <w:sz w:val="24"/>
          <w:szCs w:val="24"/>
        </w:rPr>
        <w:t>Acta de la Octogésima Sesión Extraordinaria 2022.</w:t>
      </w:r>
    </w:p>
    <w:p w14:paraId="37A6A4D5" w14:textId="77777777" w:rsidR="00BA1E6A" w:rsidRPr="00B045B2" w:rsidRDefault="007169A5">
      <w:r w:rsidRPr="00B045B2">
        <w:rPr>
          <w:rFonts w:ascii="Palatino Linotype" w:eastAsia="Palatino Linotype" w:hAnsi="Palatino Linotype" w:cs="Palatino Linotype"/>
          <w:sz w:val="24"/>
          <w:szCs w:val="24"/>
        </w:rPr>
        <w:t>Acta de la Octogésima Primera Sesión Extraordinaria 2022.</w:t>
      </w:r>
    </w:p>
    <w:p w14:paraId="0F0E5EEA" w14:textId="77777777" w:rsidR="00BA1E6A" w:rsidRPr="00B045B2" w:rsidRDefault="007169A5">
      <w:r w:rsidRPr="00B045B2">
        <w:rPr>
          <w:rFonts w:ascii="Palatino Linotype" w:eastAsia="Palatino Linotype" w:hAnsi="Palatino Linotype" w:cs="Palatino Linotype"/>
          <w:sz w:val="24"/>
          <w:szCs w:val="24"/>
        </w:rPr>
        <w:t>Acta de la Octogésima Segunda Sesión Extraordinaria 2022.</w:t>
      </w:r>
    </w:p>
    <w:p w14:paraId="355C0130" w14:textId="77777777" w:rsidR="00BA1E6A" w:rsidRPr="00B045B2" w:rsidRDefault="007169A5">
      <w:r w:rsidRPr="00B045B2">
        <w:rPr>
          <w:rFonts w:ascii="Palatino Linotype" w:eastAsia="Palatino Linotype" w:hAnsi="Palatino Linotype" w:cs="Palatino Linotype"/>
          <w:sz w:val="24"/>
          <w:szCs w:val="24"/>
        </w:rPr>
        <w:t>Acta de la Octogésima Tercera Sesión Extraordinaria 2022.</w:t>
      </w:r>
    </w:p>
    <w:p w14:paraId="25A66189" w14:textId="77777777" w:rsidR="00BA1E6A" w:rsidRPr="00B045B2" w:rsidRDefault="007169A5">
      <w:r w:rsidRPr="00B045B2">
        <w:rPr>
          <w:rFonts w:ascii="Palatino Linotype" w:eastAsia="Palatino Linotype" w:hAnsi="Palatino Linotype" w:cs="Palatino Linotype"/>
          <w:sz w:val="24"/>
          <w:szCs w:val="24"/>
        </w:rPr>
        <w:t>Acta de la Octogésima Cuarta Sesión Extraordinaria 2022.</w:t>
      </w:r>
    </w:p>
    <w:p w14:paraId="7AF8891A" w14:textId="77777777" w:rsidR="00BA1E6A" w:rsidRPr="00B045B2" w:rsidRDefault="007169A5">
      <w:r w:rsidRPr="00B045B2">
        <w:rPr>
          <w:rFonts w:ascii="Palatino Linotype" w:eastAsia="Palatino Linotype" w:hAnsi="Palatino Linotype" w:cs="Palatino Linotype"/>
          <w:sz w:val="24"/>
          <w:szCs w:val="24"/>
        </w:rPr>
        <w:t>Acta de la Octogésima Quinta Sesión Extraordinaria 2022.</w:t>
      </w:r>
    </w:p>
    <w:p w14:paraId="2BB09D76" w14:textId="77777777" w:rsidR="00BA1E6A" w:rsidRPr="00B045B2" w:rsidRDefault="007169A5">
      <w:r w:rsidRPr="00B045B2">
        <w:rPr>
          <w:rFonts w:ascii="Palatino Linotype" w:eastAsia="Palatino Linotype" w:hAnsi="Palatino Linotype" w:cs="Palatino Linotype"/>
          <w:sz w:val="24"/>
          <w:szCs w:val="24"/>
        </w:rPr>
        <w:t>Acta de la Octogésima Sexta Sesión Extraordinaria 2022.</w:t>
      </w:r>
    </w:p>
    <w:p w14:paraId="31958AD0" w14:textId="77777777" w:rsidR="00BA1E6A" w:rsidRPr="00B045B2" w:rsidRDefault="007169A5">
      <w:r w:rsidRPr="00B045B2">
        <w:rPr>
          <w:rFonts w:ascii="Palatino Linotype" w:eastAsia="Palatino Linotype" w:hAnsi="Palatino Linotype" w:cs="Palatino Linotype"/>
          <w:sz w:val="24"/>
          <w:szCs w:val="24"/>
        </w:rPr>
        <w:t>Acta de la Octogésima Séptima Sesión Extraordinaria 2022.</w:t>
      </w:r>
    </w:p>
    <w:p w14:paraId="50FB2A53" w14:textId="77777777" w:rsidR="00BA1E6A" w:rsidRPr="00B045B2" w:rsidRDefault="007169A5">
      <w:r w:rsidRPr="00B045B2">
        <w:rPr>
          <w:rFonts w:ascii="Palatino Linotype" w:eastAsia="Palatino Linotype" w:hAnsi="Palatino Linotype" w:cs="Palatino Linotype"/>
          <w:sz w:val="24"/>
          <w:szCs w:val="24"/>
        </w:rPr>
        <w:lastRenderedPageBreak/>
        <w:t>Acta de la Octogésima Octava Sesión Extraordinaria 2022.</w:t>
      </w:r>
    </w:p>
    <w:p w14:paraId="4E93870C" w14:textId="77777777" w:rsidR="00BA1E6A" w:rsidRPr="00B045B2" w:rsidRDefault="007169A5">
      <w:r w:rsidRPr="00B045B2">
        <w:rPr>
          <w:rFonts w:ascii="Palatino Linotype" w:eastAsia="Palatino Linotype" w:hAnsi="Palatino Linotype" w:cs="Palatino Linotype"/>
          <w:sz w:val="24"/>
          <w:szCs w:val="24"/>
        </w:rPr>
        <w:t>Acta de la Octogésima Novena Sesión Extraordinaria 2022.</w:t>
      </w:r>
    </w:p>
    <w:p w14:paraId="0CB0A97C" w14:textId="77777777" w:rsidR="00BA1E6A" w:rsidRPr="00B045B2" w:rsidRDefault="00BA1E6A">
      <w:pPr>
        <w:rPr>
          <w:rFonts w:ascii="Palatino Linotype" w:eastAsia="Palatino Linotype" w:hAnsi="Palatino Linotype" w:cs="Palatino Linotype"/>
          <w:sz w:val="24"/>
          <w:szCs w:val="24"/>
        </w:rPr>
      </w:pPr>
    </w:p>
    <w:p w14:paraId="7062B084" w14:textId="77777777" w:rsidR="00BA1E6A" w:rsidRPr="00B045B2" w:rsidRDefault="007169A5">
      <w:r w:rsidRPr="00B045B2">
        <w:rPr>
          <w:rFonts w:ascii="Palatino Linotype" w:eastAsia="Palatino Linotype" w:hAnsi="Palatino Linotype" w:cs="Palatino Linotype"/>
          <w:sz w:val="24"/>
          <w:szCs w:val="24"/>
        </w:rPr>
        <w:t>Acta de la Nonagésima Sesión Extraordinaria 2022.</w:t>
      </w:r>
    </w:p>
    <w:p w14:paraId="151ABA2E" w14:textId="77777777" w:rsidR="00BA1E6A" w:rsidRPr="00B045B2" w:rsidRDefault="007169A5">
      <w:r w:rsidRPr="00B045B2">
        <w:rPr>
          <w:rFonts w:ascii="Palatino Linotype" w:eastAsia="Palatino Linotype" w:hAnsi="Palatino Linotype" w:cs="Palatino Linotype"/>
          <w:sz w:val="24"/>
          <w:szCs w:val="24"/>
        </w:rPr>
        <w:t>Acta de la Nonagésima Primera Sesión Extraordinaria 2022.</w:t>
      </w:r>
    </w:p>
    <w:p w14:paraId="3D6544DD" w14:textId="77777777" w:rsidR="00BA1E6A" w:rsidRPr="00B045B2" w:rsidRDefault="007169A5">
      <w:r w:rsidRPr="00B045B2">
        <w:rPr>
          <w:rFonts w:ascii="Palatino Linotype" w:eastAsia="Palatino Linotype" w:hAnsi="Palatino Linotype" w:cs="Palatino Linotype"/>
          <w:sz w:val="24"/>
          <w:szCs w:val="24"/>
        </w:rPr>
        <w:t>Acta de la Nonagésima Segunda Sesión Extraordinaria 2022.</w:t>
      </w:r>
    </w:p>
    <w:p w14:paraId="710F9711" w14:textId="77777777" w:rsidR="00BA1E6A" w:rsidRPr="00B045B2" w:rsidRDefault="007169A5">
      <w:r w:rsidRPr="00B045B2">
        <w:rPr>
          <w:rFonts w:ascii="Palatino Linotype" w:eastAsia="Palatino Linotype" w:hAnsi="Palatino Linotype" w:cs="Palatino Linotype"/>
          <w:sz w:val="24"/>
          <w:szCs w:val="24"/>
        </w:rPr>
        <w:t>Acta de la Nonagésima Tercera Sesión Extraordinaria 2022.</w:t>
      </w:r>
    </w:p>
    <w:p w14:paraId="7E235DA2" w14:textId="77777777" w:rsidR="00BA1E6A" w:rsidRPr="00B045B2" w:rsidRDefault="007169A5">
      <w:r w:rsidRPr="00B045B2">
        <w:rPr>
          <w:rFonts w:ascii="Palatino Linotype" w:eastAsia="Palatino Linotype" w:hAnsi="Palatino Linotype" w:cs="Palatino Linotype"/>
          <w:sz w:val="24"/>
          <w:szCs w:val="24"/>
        </w:rPr>
        <w:t xml:space="preserve">Acta de la </w:t>
      </w:r>
      <w:proofErr w:type="gramStart"/>
      <w:r w:rsidRPr="00B045B2">
        <w:rPr>
          <w:rFonts w:ascii="Palatino Linotype" w:eastAsia="Palatino Linotype" w:hAnsi="Palatino Linotype" w:cs="Palatino Linotype"/>
          <w:sz w:val="24"/>
          <w:szCs w:val="24"/>
        </w:rPr>
        <w:t>Nonagésima  Cuarta</w:t>
      </w:r>
      <w:proofErr w:type="gramEnd"/>
      <w:r w:rsidRPr="00B045B2">
        <w:rPr>
          <w:rFonts w:ascii="Palatino Linotype" w:eastAsia="Palatino Linotype" w:hAnsi="Palatino Linotype" w:cs="Palatino Linotype"/>
          <w:sz w:val="24"/>
          <w:szCs w:val="24"/>
        </w:rPr>
        <w:t xml:space="preserve"> Sesión Extraordinaria 2022.</w:t>
      </w:r>
    </w:p>
    <w:p w14:paraId="2DCC16CD" w14:textId="77777777" w:rsidR="00BA1E6A" w:rsidRPr="00B045B2" w:rsidRDefault="007169A5">
      <w:r w:rsidRPr="00B045B2">
        <w:rPr>
          <w:rFonts w:ascii="Palatino Linotype" w:eastAsia="Palatino Linotype" w:hAnsi="Palatino Linotype" w:cs="Palatino Linotype"/>
          <w:sz w:val="24"/>
          <w:szCs w:val="24"/>
        </w:rPr>
        <w:t>Acta de la Nonagésima Quinta Sesión Extraordinaria 2022.</w:t>
      </w:r>
    </w:p>
    <w:p w14:paraId="09936F32" w14:textId="77777777" w:rsidR="00BA1E6A" w:rsidRPr="00B045B2" w:rsidRDefault="007169A5">
      <w:r w:rsidRPr="00B045B2">
        <w:rPr>
          <w:rFonts w:ascii="Palatino Linotype" w:eastAsia="Palatino Linotype" w:hAnsi="Palatino Linotype" w:cs="Palatino Linotype"/>
          <w:sz w:val="24"/>
          <w:szCs w:val="24"/>
        </w:rPr>
        <w:t xml:space="preserve">Acta de la </w:t>
      </w:r>
      <w:proofErr w:type="gramStart"/>
      <w:r w:rsidRPr="00B045B2">
        <w:rPr>
          <w:rFonts w:ascii="Palatino Linotype" w:eastAsia="Palatino Linotype" w:hAnsi="Palatino Linotype" w:cs="Palatino Linotype"/>
          <w:sz w:val="24"/>
          <w:szCs w:val="24"/>
        </w:rPr>
        <w:t>Nonagésima  Sexta</w:t>
      </w:r>
      <w:proofErr w:type="gramEnd"/>
      <w:r w:rsidRPr="00B045B2">
        <w:rPr>
          <w:rFonts w:ascii="Palatino Linotype" w:eastAsia="Palatino Linotype" w:hAnsi="Palatino Linotype" w:cs="Palatino Linotype"/>
          <w:sz w:val="24"/>
          <w:szCs w:val="24"/>
        </w:rPr>
        <w:t xml:space="preserve"> Sesión Extraordinaria 2022.</w:t>
      </w:r>
    </w:p>
    <w:p w14:paraId="781D97E5" w14:textId="77777777" w:rsidR="00BA1E6A" w:rsidRPr="00B045B2" w:rsidRDefault="007169A5">
      <w:r w:rsidRPr="00B045B2">
        <w:rPr>
          <w:rFonts w:ascii="Palatino Linotype" w:eastAsia="Palatino Linotype" w:hAnsi="Palatino Linotype" w:cs="Palatino Linotype"/>
          <w:sz w:val="24"/>
          <w:szCs w:val="24"/>
        </w:rPr>
        <w:t xml:space="preserve">Acta de la </w:t>
      </w:r>
      <w:proofErr w:type="gramStart"/>
      <w:r w:rsidRPr="00B045B2">
        <w:rPr>
          <w:rFonts w:ascii="Palatino Linotype" w:eastAsia="Palatino Linotype" w:hAnsi="Palatino Linotype" w:cs="Palatino Linotype"/>
          <w:sz w:val="24"/>
          <w:szCs w:val="24"/>
        </w:rPr>
        <w:t>Nonagésima  Séptima</w:t>
      </w:r>
      <w:proofErr w:type="gramEnd"/>
      <w:r w:rsidRPr="00B045B2">
        <w:rPr>
          <w:rFonts w:ascii="Palatino Linotype" w:eastAsia="Palatino Linotype" w:hAnsi="Palatino Linotype" w:cs="Palatino Linotype"/>
          <w:sz w:val="24"/>
          <w:szCs w:val="24"/>
        </w:rPr>
        <w:t xml:space="preserve"> Sesión Extraordinaria 2022.</w:t>
      </w:r>
    </w:p>
    <w:p w14:paraId="22591804" w14:textId="77777777" w:rsidR="00BA1E6A" w:rsidRPr="00B045B2" w:rsidRDefault="007169A5">
      <w:r w:rsidRPr="00B045B2">
        <w:rPr>
          <w:rFonts w:ascii="Palatino Linotype" w:eastAsia="Palatino Linotype" w:hAnsi="Palatino Linotype" w:cs="Palatino Linotype"/>
          <w:sz w:val="24"/>
          <w:szCs w:val="24"/>
        </w:rPr>
        <w:t>Acta de la Nonagésima Octava Sesión Extraordinaria 2022.</w:t>
      </w:r>
    </w:p>
    <w:p w14:paraId="4EFB139D" w14:textId="77777777" w:rsidR="00BA1E6A" w:rsidRPr="00B045B2" w:rsidRDefault="007169A5">
      <w:r w:rsidRPr="00B045B2">
        <w:rPr>
          <w:rFonts w:ascii="Palatino Linotype" w:eastAsia="Palatino Linotype" w:hAnsi="Palatino Linotype" w:cs="Palatino Linotype"/>
          <w:sz w:val="24"/>
          <w:szCs w:val="24"/>
        </w:rPr>
        <w:t xml:space="preserve">Acta de la </w:t>
      </w:r>
      <w:proofErr w:type="gramStart"/>
      <w:r w:rsidRPr="00B045B2">
        <w:rPr>
          <w:rFonts w:ascii="Palatino Linotype" w:eastAsia="Palatino Linotype" w:hAnsi="Palatino Linotype" w:cs="Palatino Linotype"/>
          <w:sz w:val="24"/>
          <w:szCs w:val="24"/>
        </w:rPr>
        <w:t>Nonagésima  Novena</w:t>
      </w:r>
      <w:proofErr w:type="gramEnd"/>
      <w:r w:rsidRPr="00B045B2">
        <w:rPr>
          <w:rFonts w:ascii="Palatino Linotype" w:eastAsia="Palatino Linotype" w:hAnsi="Palatino Linotype" w:cs="Palatino Linotype"/>
          <w:sz w:val="24"/>
          <w:szCs w:val="24"/>
        </w:rPr>
        <w:t xml:space="preserve"> Sesión Extraordinaria 2022.</w:t>
      </w:r>
    </w:p>
    <w:p w14:paraId="112C56CA"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Sesión Extraordinaria 2022.</w:t>
      </w:r>
    </w:p>
    <w:p w14:paraId="6D0A344F"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Primera Sesión Extraordinaria 2022.</w:t>
      </w:r>
    </w:p>
    <w:p w14:paraId="3B85ABFE" w14:textId="77777777" w:rsidR="00BA1E6A" w:rsidRPr="00B045B2" w:rsidRDefault="007169A5">
      <w:r w:rsidRPr="00B045B2">
        <w:rPr>
          <w:rFonts w:ascii="Palatino Linotype" w:eastAsia="Palatino Linotype" w:hAnsi="Palatino Linotype" w:cs="Palatino Linotype"/>
          <w:sz w:val="24"/>
          <w:szCs w:val="24"/>
        </w:rPr>
        <w:t>Acta de la Centésima Segunda Sesión Extraordinaria 2022.</w:t>
      </w:r>
    </w:p>
    <w:p w14:paraId="1223FB54" w14:textId="77777777" w:rsidR="00BA1E6A" w:rsidRPr="00B045B2" w:rsidRDefault="007169A5">
      <w:r w:rsidRPr="00B045B2">
        <w:rPr>
          <w:rFonts w:ascii="Palatino Linotype" w:eastAsia="Palatino Linotype" w:hAnsi="Palatino Linotype" w:cs="Palatino Linotype"/>
          <w:sz w:val="24"/>
          <w:szCs w:val="24"/>
        </w:rPr>
        <w:t>Acta de la Centésima Tercera Sesión Extraordinaria 2022.</w:t>
      </w:r>
    </w:p>
    <w:p w14:paraId="096D8702" w14:textId="77777777" w:rsidR="00BA1E6A" w:rsidRPr="00B045B2" w:rsidRDefault="007169A5">
      <w:r w:rsidRPr="00B045B2">
        <w:rPr>
          <w:rFonts w:ascii="Palatino Linotype" w:eastAsia="Palatino Linotype" w:hAnsi="Palatino Linotype" w:cs="Palatino Linotype"/>
          <w:sz w:val="24"/>
          <w:szCs w:val="24"/>
        </w:rPr>
        <w:t>Acta de la Centésima Cuarta Sesión Extraordinaria 2022.</w:t>
      </w:r>
    </w:p>
    <w:p w14:paraId="49E101C3"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Quinta Sesión Extraordinaria 2022.</w:t>
      </w:r>
    </w:p>
    <w:p w14:paraId="580D6BDB" w14:textId="77777777" w:rsidR="00BA1E6A" w:rsidRPr="00B045B2" w:rsidRDefault="007169A5">
      <w:r w:rsidRPr="00B045B2">
        <w:rPr>
          <w:rFonts w:ascii="Palatino Linotype" w:eastAsia="Palatino Linotype" w:hAnsi="Palatino Linotype" w:cs="Palatino Linotype"/>
          <w:sz w:val="24"/>
          <w:szCs w:val="24"/>
        </w:rPr>
        <w:t>Acta de la Centésima Sexta Sesión Extraordinaria 2022.</w:t>
      </w:r>
    </w:p>
    <w:p w14:paraId="15EF9E7B"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Séptima Sesión Extraordinaria 2022.</w:t>
      </w:r>
    </w:p>
    <w:p w14:paraId="249F9A12" w14:textId="77777777" w:rsidR="00BA1E6A" w:rsidRPr="00B045B2" w:rsidRDefault="007169A5">
      <w:r w:rsidRPr="00B045B2">
        <w:rPr>
          <w:rFonts w:ascii="Palatino Linotype" w:eastAsia="Palatino Linotype" w:hAnsi="Palatino Linotype" w:cs="Palatino Linotype"/>
          <w:sz w:val="24"/>
          <w:szCs w:val="24"/>
        </w:rPr>
        <w:t>Acta de la Centésima Octava Sesión Extraordinaria 2022.</w:t>
      </w:r>
    </w:p>
    <w:p w14:paraId="19E65FA9"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lastRenderedPageBreak/>
        <w:t>Acta de la Centésima Décima Sexta Sesión Extraordinaria 2022.</w:t>
      </w:r>
    </w:p>
    <w:p w14:paraId="35F095EF"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Décima Séptima Sesión Extraordinaria 2022.</w:t>
      </w:r>
    </w:p>
    <w:p w14:paraId="69B4CCDC"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824085C"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Sesión Extraordinaria 2022.</w:t>
      </w:r>
    </w:p>
    <w:p w14:paraId="79619599"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Primera Sesión Extraordinaria 2022.</w:t>
      </w:r>
    </w:p>
    <w:p w14:paraId="2FB5092B" w14:textId="77777777" w:rsidR="00BA1E6A" w:rsidRPr="00B045B2" w:rsidRDefault="007169A5">
      <w:pPr>
        <w:spacing w:after="0" w:line="360" w:lineRule="auto"/>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Vigésima Segunda Sesión Extraordinaria 2022.</w:t>
      </w:r>
    </w:p>
    <w:p w14:paraId="4F2D7064"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Tercera Sesión Extraordinaria 2022.</w:t>
      </w:r>
    </w:p>
    <w:p w14:paraId="1D3D87E5" w14:textId="77777777" w:rsidR="00BA1E6A" w:rsidRPr="00B045B2" w:rsidRDefault="007169A5">
      <w:pPr>
        <w:spacing w:after="0" w:line="360" w:lineRule="auto"/>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Vigésima Cuarta Sesión Extraordinaria 2022.</w:t>
      </w:r>
    </w:p>
    <w:p w14:paraId="5C930E51"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Quinta Sesión Extraordinaria 2022.</w:t>
      </w:r>
    </w:p>
    <w:p w14:paraId="10992720"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Sexta Sesión Extraordinaria 2022.</w:t>
      </w:r>
    </w:p>
    <w:p w14:paraId="5E7EA71A"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Séptima Sesión Extraordinaria 2022.</w:t>
      </w:r>
    </w:p>
    <w:p w14:paraId="3BDD7E4A"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Octava Sesión Extraordinaria 2022.</w:t>
      </w:r>
    </w:p>
    <w:p w14:paraId="3B42C1A9"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Vigésima Novena Sesión Extraordinaria 2022.</w:t>
      </w:r>
    </w:p>
    <w:p w14:paraId="0B0C5600" w14:textId="77777777" w:rsidR="00BA1E6A" w:rsidRPr="00B045B2" w:rsidRDefault="00BA1E6A">
      <w:pPr>
        <w:spacing w:after="0" w:line="360" w:lineRule="auto"/>
      </w:pPr>
    </w:p>
    <w:p w14:paraId="734BFD29" w14:textId="77777777" w:rsidR="00BA1E6A" w:rsidRPr="00B045B2" w:rsidRDefault="007169A5">
      <w:pPr>
        <w:spacing w:after="0" w:line="360" w:lineRule="auto"/>
      </w:pPr>
      <w:r w:rsidRPr="00B045B2">
        <w:rPr>
          <w:rFonts w:ascii="Palatino Linotype" w:eastAsia="Palatino Linotype" w:hAnsi="Palatino Linotype" w:cs="Palatino Linotype"/>
          <w:sz w:val="24"/>
          <w:szCs w:val="24"/>
        </w:rPr>
        <w:t>Acta de la Centésima Trigésima Sesión Extraordinaria 2022.</w:t>
      </w:r>
    </w:p>
    <w:p w14:paraId="453C12D1" w14:textId="77777777" w:rsidR="00BA1E6A" w:rsidRPr="00B045B2" w:rsidRDefault="007169A5">
      <w:r w:rsidRPr="00B045B2">
        <w:rPr>
          <w:rFonts w:ascii="Palatino Linotype" w:eastAsia="Palatino Linotype" w:hAnsi="Palatino Linotype" w:cs="Palatino Linotype"/>
          <w:sz w:val="24"/>
          <w:szCs w:val="24"/>
        </w:rPr>
        <w:t>Acta de la Centésima Trigésima Primera Sesión Extraordinaria 2022.</w:t>
      </w:r>
    </w:p>
    <w:p w14:paraId="2CAABEC2" w14:textId="77777777" w:rsidR="00BA1E6A" w:rsidRPr="00B045B2" w:rsidRDefault="007169A5">
      <w:r w:rsidRPr="00B045B2">
        <w:rPr>
          <w:rFonts w:ascii="Palatino Linotype" w:eastAsia="Palatino Linotype" w:hAnsi="Palatino Linotype" w:cs="Palatino Linotype"/>
          <w:sz w:val="24"/>
          <w:szCs w:val="24"/>
        </w:rPr>
        <w:t>Acta de la Centésima Trigésima Segunda Sesión Extraordinaria 2022.</w:t>
      </w:r>
    </w:p>
    <w:p w14:paraId="2D64E25B" w14:textId="77777777" w:rsidR="00BA1E6A" w:rsidRPr="00B045B2" w:rsidRDefault="007169A5">
      <w:r w:rsidRPr="00B045B2">
        <w:rPr>
          <w:rFonts w:ascii="Palatino Linotype" w:eastAsia="Palatino Linotype" w:hAnsi="Palatino Linotype" w:cs="Palatino Linotype"/>
          <w:sz w:val="24"/>
          <w:szCs w:val="24"/>
        </w:rPr>
        <w:t>Acta de la Centésima Trigésima Tercera Sesión Extraordinaria 2022.</w:t>
      </w:r>
    </w:p>
    <w:p w14:paraId="124C9AA6"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Trigésima Cuarta Sesión Extraordinaria 2022.</w:t>
      </w:r>
    </w:p>
    <w:p w14:paraId="1FD580C3" w14:textId="77777777" w:rsidR="00BA1E6A" w:rsidRPr="00B045B2" w:rsidRDefault="007169A5">
      <w:r w:rsidRPr="00B045B2">
        <w:rPr>
          <w:rFonts w:ascii="Palatino Linotype" w:eastAsia="Palatino Linotype" w:hAnsi="Palatino Linotype" w:cs="Palatino Linotype"/>
          <w:sz w:val="24"/>
          <w:szCs w:val="24"/>
        </w:rPr>
        <w:t>Acta de la Centésima Trigésima Quinta Sesión Extraordinaria 2022.</w:t>
      </w:r>
    </w:p>
    <w:p w14:paraId="5CB983FE" w14:textId="77777777" w:rsidR="00BA1E6A" w:rsidRPr="00B045B2" w:rsidRDefault="007169A5">
      <w:r w:rsidRPr="00B045B2">
        <w:rPr>
          <w:rFonts w:ascii="Palatino Linotype" w:eastAsia="Palatino Linotype" w:hAnsi="Palatino Linotype" w:cs="Palatino Linotype"/>
          <w:sz w:val="24"/>
          <w:szCs w:val="24"/>
        </w:rPr>
        <w:t>Acta de la Centésima Trigésima Sexta Sesión Extraordinaria 2022.</w:t>
      </w:r>
    </w:p>
    <w:p w14:paraId="5409883B" w14:textId="77777777" w:rsidR="00BA1E6A" w:rsidRPr="00B045B2" w:rsidRDefault="007169A5">
      <w:r w:rsidRPr="00B045B2">
        <w:rPr>
          <w:rFonts w:ascii="Palatino Linotype" w:eastAsia="Palatino Linotype" w:hAnsi="Palatino Linotype" w:cs="Palatino Linotype"/>
          <w:sz w:val="24"/>
          <w:szCs w:val="24"/>
        </w:rPr>
        <w:t>Acta de la Centésima Trigésima Séptima Sesión Extraordinaria 2022.</w:t>
      </w:r>
    </w:p>
    <w:p w14:paraId="0CBC1AED" w14:textId="77777777" w:rsidR="00BA1E6A" w:rsidRPr="00B045B2" w:rsidRDefault="007169A5">
      <w:r w:rsidRPr="00B045B2">
        <w:rPr>
          <w:rFonts w:ascii="Palatino Linotype" w:eastAsia="Palatino Linotype" w:hAnsi="Palatino Linotype" w:cs="Palatino Linotype"/>
          <w:sz w:val="24"/>
          <w:szCs w:val="24"/>
        </w:rPr>
        <w:lastRenderedPageBreak/>
        <w:t>Acta de la Centésima Trigésima Octava Sesión Extraordinaria 2022.</w:t>
      </w:r>
    </w:p>
    <w:p w14:paraId="2761A142" w14:textId="77777777" w:rsidR="00BA1E6A" w:rsidRPr="00B045B2" w:rsidRDefault="007169A5">
      <w:r w:rsidRPr="00B045B2">
        <w:rPr>
          <w:rFonts w:ascii="Palatino Linotype" w:eastAsia="Palatino Linotype" w:hAnsi="Palatino Linotype" w:cs="Palatino Linotype"/>
          <w:sz w:val="24"/>
          <w:szCs w:val="24"/>
        </w:rPr>
        <w:t>Acta de la Centésima Trigésima Novena Sesión Extraordinaria 2022.</w:t>
      </w:r>
    </w:p>
    <w:p w14:paraId="67742C6D" w14:textId="77777777" w:rsidR="00BA1E6A" w:rsidRPr="00B045B2" w:rsidRDefault="00BA1E6A">
      <w:pPr>
        <w:jc w:val="both"/>
        <w:rPr>
          <w:rFonts w:ascii="Palatino Linotype" w:eastAsia="Palatino Linotype" w:hAnsi="Palatino Linotype" w:cs="Palatino Linotype"/>
          <w:sz w:val="24"/>
          <w:szCs w:val="24"/>
        </w:rPr>
      </w:pPr>
    </w:p>
    <w:p w14:paraId="6ED94E6D" w14:textId="77777777" w:rsidR="00BA1E6A" w:rsidRPr="00B045B2" w:rsidRDefault="007169A5">
      <w:r w:rsidRPr="00B045B2">
        <w:rPr>
          <w:rFonts w:ascii="Palatino Linotype" w:eastAsia="Palatino Linotype" w:hAnsi="Palatino Linotype" w:cs="Palatino Linotype"/>
          <w:sz w:val="24"/>
          <w:szCs w:val="24"/>
        </w:rPr>
        <w:t>Acta de la Centésima Cuadragésima Sesión Extraordinaria 2022.</w:t>
      </w:r>
    </w:p>
    <w:p w14:paraId="21A29CF7" w14:textId="77777777" w:rsidR="00BA1E6A" w:rsidRPr="00B045B2" w:rsidRDefault="007169A5">
      <w:r w:rsidRPr="00B045B2">
        <w:rPr>
          <w:rFonts w:ascii="Palatino Linotype" w:eastAsia="Palatino Linotype" w:hAnsi="Palatino Linotype" w:cs="Palatino Linotype"/>
          <w:sz w:val="24"/>
          <w:szCs w:val="24"/>
        </w:rPr>
        <w:t>Acta de la Centésima Cuadragésima Primera Sesión Extraordinaria 2022.</w:t>
      </w:r>
    </w:p>
    <w:p w14:paraId="766C82D3" w14:textId="77777777" w:rsidR="00BA1E6A" w:rsidRPr="00B045B2" w:rsidRDefault="007169A5">
      <w:r w:rsidRPr="00B045B2">
        <w:rPr>
          <w:rFonts w:ascii="Palatino Linotype" w:eastAsia="Palatino Linotype" w:hAnsi="Palatino Linotype" w:cs="Palatino Linotype"/>
          <w:sz w:val="24"/>
          <w:szCs w:val="24"/>
        </w:rPr>
        <w:t>Acta de la Centésima Cuadragésima Segunda Sesión Extraordinaria 2022.</w:t>
      </w:r>
    </w:p>
    <w:p w14:paraId="3BE3C35A" w14:textId="77777777" w:rsidR="00BA1E6A" w:rsidRPr="00B045B2" w:rsidRDefault="007169A5">
      <w:r w:rsidRPr="00B045B2">
        <w:rPr>
          <w:rFonts w:ascii="Palatino Linotype" w:eastAsia="Palatino Linotype" w:hAnsi="Palatino Linotype" w:cs="Palatino Linotype"/>
          <w:sz w:val="24"/>
          <w:szCs w:val="24"/>
        </w:rPr>
        <w:t>Acta de la Centésima Cuadragésima Tercera Sesión Extraordinaria 2022.</w:t>
      </w:r>
    </w:p>
    <w:p w14:paraId="2BCA2059" w14:textId="77777777" w:rsidR="00BA1E6A" w:rsidRPr="00B045B2" w:rsidRDefault="007169A5">
      <w:r w:rsidRPr="00B045B2">
        <w:rPr>
          <w:rFonts w:ascii="Palatino Linotype" w:eastAsia="Palatino Linotype" w:hAnsi="Palatino Linotype" w:cs="Palatino Linotype"/>
          <w:sz w:val="24"/>
          <w:szCs w:val="24"/>
        </w:rPr>
        <w:t>Acta de la Centésima Cuadragésima Cuarta Sesión Extraordinaria 2022.</w:t>
      </w:r>
    </w:p>
    <w:p w14:paraId="0447C935"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Cuadragésima Quinta Sesión Extraordinaria 2022.</w:t>
      </w:r>
    </w:p>
    <w:p w14:paraId="50FEA5AF" w14:textId="77777777" w:rsidR="00BA1E6A" w:rsidRPr="00B045B2" w:rsidRDefault="007169A5">
      <w:r w:rsidRPr="00B045B2">
        <w:rPr>
          <w:rFonts w:ascii="Palatino Linotype" w:eastAsia="Palatino Linotype" w:hAnsi="Palatino Linotype" w:cs="Palatino Linotype"/>
          <w:sz w:val="24"/>
          <w:szCs w:val="24"/>
        </w:rPr>
        <w:t>Acta de la Centésima Cuadragésima Sexta Sesión Extraordinaria 2022.</w:t>
      </w:r>
    </w:p>
    <w:p w14:paraId="54270397" w14:textId="77777777" w:rsidR="00BA1E6A" w:rsidRPr="00B045B2" w:rsidRDefault="007169A5">
      <w:r w:rsidRPr="00B045B2">
        <w:rPr>
          <w:rFonts w:ascii="Palatino Linotype" w:eastAsia="Palatino Linotype" w:hAnsi="Palatino Linotype" w:cs="Palatino Linotype"/>
          <w:sz w:val="24"/>
          <w:szCs w:val="24"/>
        </w:rPr>
        <w:t>Acta de la Centésima Cuadragésima Séptima Sesión Extraordinaria 2022.</w:t>
      </w:r>
    </w:p>
    <w:p w14:paraId="77C18999" w14:textId="77777777" w:rsidR="00BA1E6A" w:rsidRPr="00B045B2" w:rsidRDefault="007169A5">
      <w:r w:rsidRPr="00B045B2">
        <w:rPr>
          <w:rFonts w:ascii="Palatino Linotype" w:eastAsia="Palatino Linotype" w:hAnsi="Palatino Linotype" w:cs="Palatino Linotype"/>
          <w:sz w:val="24"/>
          <w:szCs w:val="24"/>
        </w:rPr>
        <w:t>Acta de la Centésima Cuadragésima Octava Sesión Extraordinaria 2022.</w:t>
      </w:r>
    </w:p>
    <w:p w14:paraId="56C8B94D" w14:textId="77777777" w:rsidR="00BA1E6A" w:rsidRPr="00B045B2" w:rsidRDefault="007169A5">
      <w:r w:rsidRPr="00B045B2">
        <w:rPr>
          <w:rFonts w:ascii="Palatino Linotype" w:eastAsia="Palatino Linotype" w:hAnsi="Palatino Linotype" w:cs="Palatino Linotype"/>
          <w:sz w:val="24"/>
          <w:szCs w:val="24"/>
        </w:rPr>
        <w:t>Acta de la Centésima Cuadragésima Novena Sesión Extraordinaria 2022.</w:t>
      </w:r>
    </w:p>
    <w:p w14:paraId="6D79AF96" w14:textId="77777777" w:rsidR="00BA1E6A" w:rsidRPr="00B045B2" w:rsidRDefault="007169A5">
      <w:r w:rsidRPr="00B045B2">
        <w:rPr>
          <w:rFonts w:ascii="Palatino Linotype" w:eastAsia="Palatino Linotype" w:hAnsi="Palatino Linotype" w:cs="Palatino Linotype"/>
          <w:sz w:val="24"/>
          <w:szCs w:val="24"/>
        </w:rPr>
        <w:t>Acta de la Centésima Quincuagésima Sesión Extraordinaria 2022.</w:t>
      </w:r>
    </w:p>
    <w:p w14:paraId="70520DEB"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Primera Sesión Extraordinaria 2022.</w:t>
      </w:r>
    </w:p>
    <w:p w14:paraId="16ECD71A"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Segunda Sesión Extraordinaria 2022.</w:t>
      </w:r>
    </w:p>
    <w:p w14:paraId="1704B51F"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Tercera Sesión Extraordinaria 2022.</w:t>
      </w:r>
    </w:p>
    <w:p w14:paraId="2AA53457" w14:textId="77777777" w:rsidR="00BA1E6A" w:rsidRPr="00B045B2" w:rsidRDefault="007169A5">
      <w:r w:rsidRPr="00B045B2">
        <w:rPr>
          <w:rFonts w:ascii="Palatino Linotype" w:eastAsia="Palatino Linotype" w:hAnsi="Palatino Linotype" w:cs="Palatino Linotype"/>
          <w:sz w:val="24"/>
          <w:szCs w:val="24"/>
        </w:rPr>
        <w:t>Acta de la Centésima Quincuagésima Cuarta Sesión Extraordinaria 2022.</w:t>
      </w:r>
    </w:p>
    <w:p w14:paraId="1ED5AB6C"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Quinta Sesión Extraordinaria 2022.</w:t>
      </w:r>
    </w:p>
    <w:p w14:paraId="061E2275"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Sexta Sesión Extraordinaria 2022.</w:t>
      </w:r>
    </w:p>
    <w:p w14:paraId="4D1C9C46" w14:textId="77777777" w:rsidR="00BA1E6A" w:rsidRPr="00B045B2" w:rsidRDefault="007169A5">
      <w:r w:rsidRPr="00B045B2">
        <w:rPr>
          <w:rFonts w:ascii="Palatino Linotype" w:eastAsia="Palatino Linotype" w:hAnsi="Palatino Linotype" w:cs="Palatino Linotype"/>
          <w:sz w:val="24"/>
          <w:szCs w:val="24"/>
        </w:rPr>
        <w:t>Acta de la Centésima Quincuagésima Séptima Sesión Extraordinaria 2022.</w:t>
      </w:r>
    </w:p>
    <w:p w14:paraId="5DA404FE"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Quincuagésima Octava Sesión Extraordinaria 2022.</w:t>
      </w:r>
    </w:p>
    <w:p w14:paraId="78605CC3"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lastRenderedPageBreak/>
        <w:t>Acta de la Centésima Quincuagésima Novena Sesión Extraordinaria 2022.</w:t>
      </w:r>
    </w:p>
    <w:p w14:paraId="23D39289"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bookmarkStart w:id="2" w:name="_heading=h.gjdgxs" w:colFirst="0" w:colLast="0"/>
      <w:bookmarkEnd w:id="2"/>
    </w:p>
    <w:p w14:paraId="06A9689E" w14:textId="77777777" w:rsidR="00BA1E6A" w:rsidRPr="00B045B2" w:rsidRDefault="007169A5">
      <w:pPr>
        <w:tabs>
          <w:tab w:val="left" w:pos="7938"/>
        </w:tabs>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Por lo cual podemos advertir, que no se encuentran las totalidades de las actas, motivo por el que ordena de ser procedente se ordena en versión pública del considerando quinto de lo siguiente:</w:t>
      </w:r>
    </w:p>
    <w:p w14:paraId="2C1F1685" w14:textId="77777777" w:rsidR="00BA1E6A" w:rsidRPr="00B045B2" w:rsidRDefault="00BA1E6A">
      <w:pPr>
        <w:tabs>
          <w:tab w:val="left" w:pos="7938"/>
        </w:tabs>
        <w:spacing w:after="0" w:line="360" w:lineRule="auto"/>
        <w:jc w:val="both"/>
        <w:rPr>
          <w:rFonts w:ascii="Palatino Linotype" w:eastAsia="Palatino Linotype" w:hAnsi="Palatino Linotype" w:cs="Palatino Linotype"/>
          <w:color w:val="000000"/>
          <w:sz w:val="24"/>
          <w:szCs w:val="24"/>
        </w:rPr>
      </w:pPr>
    </w:p>
    <w:p w14:paraId="3FAFAABB" w14:textId="77777777" w:rsidR="00BA1E6A" w:rsidRPr="00B045B2" w:rsidRDefault="007169A5">
      <w:pPr>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Sexagésima Novena Sesión Extraordinaria 2022.</w:t>
      </w:r>
    </w:p>
    <w:p w14:paraId="5135AD89" w14:textId="77777777" w:rsidR="00BA1E6A" w:rsidRPr="00B045B2" w:rsidRDefault="007169A5">
      <w:r w:rsidRPr="00B045B2">
        <w:rPr>
          <w:rFonts w:ascii="Palatino Linotype" w:eastAsia="Palatino Linotype" w:hAnsi="Palatino Linotype" w:cs="Palatino Linotype"/>
          <w:sz w:val="24"/>
          <w:szCs w:val="24"/>
        </w:rPr>
        <w:t>Acta de la Septuagésima Quinta Sesión Extraordinaria 2022.</w:t>
      </w:r>
    </w:p>
    <w:p w14:paraId="134F464D" w14:textId="77777777" w:rsidR="00BA1E6A" w:rsidRPr="00B045B2" w:rsidRDefault="007169A5">
      <w:r w:rsidRPr="00B045B2">
        <w:rPr>
          <w:rFonts w:ascii="Palatino Linotype" w:eastAsia="Palatino Linotype" w:hAnsi="Palatino Linotype" w:cs="Palatino Linotype"/>
          <w:sz w:val="24"/>
          <w:szCs w:val="24"/>
        </w:rPr>
        <w:t>Acta de la Septuagésima Sexta Sesión Extraordinaria 2022.</w:t>
      </w:r>
    </w:p>
    <w:p w14:paraId="6348B02B" w14:textId="77777777" w:rsidR="00BA1E6A" w:rsidRPr="00B045B2" w:rsidRDefault="007169A5">
      <w:pPr>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Acta de la Centésima Novena Sesión Extraordinaria 2022.</w:t>
      </w:r>
    </w:p>
    <w:p w14:paraId="769B444C" w14:textId="77777777" w:rsidR="00BA1E6A" w:rsidRPr="00B045B2" w:rsidRDefault="007169A5">
      <w:r w:rsidRPr="00B045B2">
        <w:rPr>
          <w:rFonts w:ascii="Palatino Linotype" w:eastAsia="Palatino Linotype" w:hAnsi="Palatino Linotype" w:cs="Palatino Linotype"/>
          <w:sz w:val="24"/>
          <w:szCs w:val="24"/>
        </w:rPr>
        <w:t>Acta de la Centésima Décima Sesión Extraordinaria 2022.</w:t>
      </w:r>
    </w:p>
    <w:p w14:paraId="3D982047" w14:textId="77777777" w:rsidR="00BA1E6A" w:rsidRPr="00B045B2" w:rsidRDefault="007169A5">
      <w:r w:rsidRPr="00B045B2">
        <w:rPr>
          <w:rFonts w:ascii="Palatino Linotype" w:eastAsia="Palatino Linotype" w:hAnsi="Palatino Linotype" w:cs="Palatino Linotype"/>
          <w:sz w:val="24"/>
          <w:szCs w:val="24"/>
        </w:rPr>
        <w:t>Acta de la Centésima Décima Primera Sesión Extraordinaria 2022.</w:t>
      </w:r>
    </w:p>
    <w:p w14:paraId="101B29A0" w14:textId="77777777" w:rsidR="00BA1E6A" w:rsidRPr="00B045B2" w:rsidRDefault="007169A5">
      <w:r w:rsidRPr="00B045B2">
        <w:rPr>
          <w:rFonts w:ascii="Palatino Linotype" w:eastAsia="Palatino Linotype" w:hAnsi="Palatino Linotype" w:cs="Palatino Linotype"/>
          <w:sz w:val="24"/>
          <w:szCs w:val="24"/>
        </w:rPr>
        <w:t>Acta de la Centésima Décima Segunda Sesión Extraordinaria 2022.</w:t>
      </w:r>
    </w:p>
    <w:p w14:paraId="7D188CD4" w14:textId="77777777" w:rsidR="00BA1E6A" w:rsidRPr="00B045B2" w:rsidRDefault="007169A5">
      <w:r w:rsidRPr="00B045B2">
        <w:rPr>
          <w:rFonts w:ascii="Palatino Linotype" w:eastAsia="Palatino Linotype" w:hAnsi="Palatino Linotype" w:cs="Palatino Linotype"/>
          <w:sz w:val="24"/>
          <w:szCs w:val="24"/>
        </w:rPr>
        <w:t>Acta de la Centésima Décima Tercera Sesión Extraordinaria 2022.</w:t>
      </w:r>
    </w:p>
    <w:p w14:paraId="31DF9994" w14:textId="77777777" w:rsidR="00BA1E6A" w:rsidRPr="00B045B2" w:rsidRDefault="007169A5">
      <w:r w:rsidRPr="00B045B2">
        <w:rPr>
          <w:rFonts w:ascii="Palatino Linotype" w:eastAsia="Palatino Linotype" w:hAnsi="Palatino Linotype" w:cs="Palatino Linotype"/>
          <w:sz w:val="24"/>
          <w:szCs w:val="24"/>
        </w:rPr>
        <w:t>Acta de la Centésima Décima Cuarta Sesión Extraordinaria 2022.</w:t>
      </w:r>
    </w:p>
    <w:p w14:paraId="6A138048" w14:textId="77777777" w:rsidR="00BA1E6A" w:rsidRPr="00B045B2" w:rsidRDefault="007169A5">
      <w:r w:rsidRPr="00B045B2">
        <w:rPr>
          <w:rFonts w:ascii="Palatino Linotype" w:eastAsia="Palatino Linotype" w:hAnsi="Palatino Linotype" w:cs="Palatino Linotype"/>
          <w:sz w:val="24"/>
          <w:szCs w:val="24"/>
        </w:rPr>
        <w:t>Acta de la Centésima Décima Quinta Sesión Extraordinaria 2022.</w:t>
      </w:r>
    </w:p>
    <w:p w14:paraId="092D28DF" w14:textId="77777777" w:rsidR="00BA1E6A" w:rsidRPr="00B045B2" w:rsidRDefault="007169A5">
      <w:r w:rsidRPr="00B045B2">
        <w:rPr>
          <w:rFonts w:ascii="Palatino Linotype" w:eastAsia="Palatino Linotype" w:hAnsi="Palatino Linotype" w:cs="Palatino Linotype"/>
          <w:sz w:val="24"/>
          <w:szCs w:val="24"/>
        </w:rPr>
        <w:t>Acta de la Centésima Décima Octava Sesión Extraordinaria 2022.</w:t>
      </w:r>
    </w:p>
    <w:p w14:paraId="248596E8" w14:textId="77777777" w:rsidR="00BA1E6A" w:rsidRPr="00B045B2" w:rsidRDefault="007169A5" w:rsidP="007169A5">
      <w:r w:rsidRPr="00B045B2">
        <w:rPr>
          <w:rFonts w:ascii="Palatino Linotype" w:eastAsia="Palatino Linotype" w:hAnsi="Palatino Linotype" w:cs="Palatino Linotype"/>
          <w:sz w:val="24"/>
          <w:szCs w:val="24"/>
        </w:rPr>
        <w:t>Acta de la Centésima Décima Novena Sesión Extraordinaria 2022.</w:t>
      </w:r>
    </w:p>
    <w:p w14:paraId="33FAF5FC"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QUINTO. VERSIÓN PÚBLICA. </w:t>
      </w:r>
      <w:r w:rsidRPr="00B045B2">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w:t>
      </w:r>
      <w:r w:rsidRPr="00B045B2">
        <w:rPr>
          <w:rFonts w:ascii="Palatino Linotype" w:eastAsia="Palatino Linotype" w:hAnsi="Palatino Linotype" w:cs="Palatino Linotype"/>
          <w:sz w:val="24"/>
          <w:szCs w:val="24"/>
        </w:rPr>
        <w:lastRenderedPageBreak/>
        <w:t xml:space="preserve">la cual se peticiona el acceso, contenga datos que deban ser clasificados en los términos que la misma Ley de la Materia señala, </w:t>
      </w:r>
      <w:r w:rsidRPr="00B045B2">
        <w:rPr>
          <w:rFonts w:ascii="Palatino Linotype" w:eastAsia="Palatino Linotype" w:hAnsi="Palatino Linotype" w:cs="Palatino Linotype"/>
          <w:b/>
          <w:sz w:val="24"/>
          <w:szCs w:val="24"/>
        </w:rPr>
        <w:t>EL SUJETO OBLIGADO</w:t>
      </w:r>
      <w:r w:rsidRPr="00B045B2">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DBB84C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DE0F9DD" w14:textId="77777777" w:rsidR="00BA1E6A" w:rsidRPr="00B045B2" w:rsidRDefault="007169A5">
      <w:pPr>
        <w:spacing w:after="0" w:line="360" w:lineRule="auto"/>
        <w:ind w:right="50"/>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1ADE8900" w14:textId="77777777" w:rsidR="00BA1E6A" w:rsidRPr="00B045B2" w:rsidRDefault="00BA1E6A">
      <w:pPr>
        <w:spacing w:after="0" w:line="360" w:lineRule="auto"/>
        <w:ind w:right="50"/>
        <w:jc w:val="both"/>
        <w:rPr>
          <w:rFonts w:ascii="Palatino Linotype" w:eastAsia="Palatino Linotype" w:hAnsi="Palatino Linotype" w:cs="Palatino Linotype"/>
          <w:sz w:val="24"/>
          <w:szCs w:val="24"/>
        </w:rPr>
      </w:pPr>
    </w:p>
    <w:p w14:paraId="663A8630"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r w:rsidRPr="00B045B2">
        <w:rPr>
          <w:rFonts w:ascii="Palatino Linotype" w:eastAsia="Palatino Linotype" w:hAnsi="Palatino Linotype" w:cs="Palatino Linotype"/>
          <w:b/>
          <w:i/>
        </w:rPr>
        <w:t>Artículo 3</w:t>
      </w:r>
      <w:r w:rsidRPr="00B045B2">
        <w:rPr>
          <w:rFonts w:ascii="Palatino Linotype" w:eastAsia="Palatino Linotype" w:hAnsi="Palatino Linotype" w:cs="Palatino Linotype"/>
          <w:i/>
        </w:rPr>
        <w:t>. Para los efectos de la presente Ley se entenderá por:</w:t>
      </w:r>
    </w:p>
    <w:p w14:paraId="6E3ABA53"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5E0AE8A7"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IX. Datos personales:</w:t>
      </w:r>
      <w:r w:rsidRPr="00B045B2">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638C3B16"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XX. Información clasificada</w:t>
      </w:r>
      <w:r w:rsidRPr="00B045B2">
        <w:rPr>
          <w:rFonts w:ascii="Palatino Linotype" w:eastAsia="Palatino Linotype" w:hAnsi="Palatino Linotype" w:cs="Palatino Linotype"/>
          <w:i/>
        </w:rPr>
        <w:t>: Aquella considerada por la presente Ley como reservada o confidencial;</w:t>
      </w:r>
    </w:p>
    <w:p w14:paraId="15C3B4D4"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XXI. Información confidencial:</w:t>
      </w:r>
      <w:r w:rsidRPr="00B045B2">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FFCE9D5"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XLV. Versión pública:</w:t>
      </w:r>
      <w:r w:rsidRPr="00B045B2">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74A3486C"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371E5258"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 xml:space="preserve">Artículo 91. </w:t>
      </w:r>
      <w:r w:rsidRPr="00B045B2">
        <w:rPr>
          <w:rFonts w:ascii="Palatino Linotype" w:eastAsia="Palatino Linotype" w:hAnsi="Palatino Linotype" w:cs="Palatino Linotype"/>
          <w:i/>
        </w:rPr>
        <w:t>El acceso a la información pública será restringido excepcionalmente, cuando ésta sea clasificada como reservada o confidencial.</w:t>
      </w:r>
    </w:p>
    <w:p w14:paraId="2149BE3B"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lastRenderedPageBreak/>
        <w:t xml:space="preserve">Artículo 132. </w:t>
      </w:r>
      <w:r w:rsidRPr="00B045B2">
        <w:rPr>
          <w:rFonts w:ascii="Palatino Linotype" w:eastAsia="Palatino Linotype" w:hAnsi="Palatino Linotype" w:cs="Palatino Linotype"/>
          <w:i/>
        </w:rPr>
        <w:t>La clasificación de la información se llevará a cabo en el momento en que:</w:t>
      </w:r>
    </w:p>
    <w:p w14:paraId="2513A31E"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w:t>
      </w:r>
      <w:r w:rsidRPr="00B045B2">
        <w:rPr>
          <w:rFonts w:ascii="Palatino Linotype" w:eastAsia="Palatino Linotype" w:hAnsi="Palatino Linotype" w:cs="Palatino Linotype"/>
          <w:i/>
        </w:rPr>
        <w:t>. Se reciba una solicitud de acceso a la información;</w:t>
      </w:r>
    </w:p>
    <w:p w14:paraId="7D658CE3"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II</w:t>
      </w:r>
      <w:r w:rsidRPr="00B045B2">
        <w:rPr>
          <w:rFonts w:ascii="Palatino Linotype" w:eastAsia="Palatino Linotype" w:hAnsi="Palatino Linotype" w:cs="Palatino Linotype"/>
          <w:i/>
        </w:rPr>
        <w:t>. Se determine mediante resolución de autoridad competente; o</w:t>
      </w:r>
    </w:p>
    <w:p w14:paraId="3BDADC3F"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III</w:t>
      </w:r>
      <w:r w:rsidRPr="00B045B2">
        <w:rPr>
          <w:rFonts w:ascii="Palatino Linotype" w:eastAsia="Palatino Linotype" w:hAnsi="Palatino Linotype" w:cs="Palatino Linotype"/>
          <w:i/>
        </w:rPr>
        <w:t>. Se generen versiones públicas para dar cumplimiento a las obligaciones de transparencia previstas en esta Ley.</w:t>
      </w:r>
    </w:p>
    <w:p w14:paraId="5640396C"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w:t>
      </w:r>
    </w:p>
    <w:p w14:paraId="78E7CA95"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Artículo 143</w:t>
      </w:r>
      <w:r w:rsidRPr="00B045B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F53BAF9"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w:t>
      </w:r>
      <w:r w:rsidRPr="00B045B2">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A38E49B"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II.</w:t>
      </w:r>
      <w:r w:rsidRPr="00B045B2">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3A6FBC7"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b/>
          <w:i/>
        </w:rPr>
        <w:t>III</w:t>
      </w:r>
      <w:r w:rsidRPr="00B045B2">
        <w:rPr>
          <w:rFonts w:ascii="Palatino Linotype" w:eastAsia="Palatino Linotype" w:hAnsi="Palatino Linotype" w:cs="Palatino Linotype"/>
          <w:i/>
        </w:rPr>
        <w:t>. La que presenten los particulares a los sujetos obligados, de conformidad con lo dispuesto por las leyes o los tratados internacionales.</w:t>
      </w:r>
    </w:p>
    <w:p w14:paraId="6815E9AA"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BB22003" w14:textId="77777777" w:rsidR="00BA1E6A" w:rsidRPr="00B045B2" w:rsidRDefault="007169A5">
      <w:pPr>
        <w:spacing w:after="0" w:line="276" w:lineRule="auto"/>
        <w:ind w:left="567" w:right="902"/>
        <w:jc w:val="both"/>
        <w:rPr>
          <w:rFonts w:ascii="Palatino Linotype" w:eastAsia="Palatino Linotype" w:hAnsi="Palatino Linotype" w:cs="Palatino Linotype"/>
          <w:i/>
        </w:rPr>
      </w:pPr>
      <w:r w:rsidRPr="00B045B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B82D33A" w14:textId="77777777" w:rsidR="00BA1E6A" w:rsidRPr="00B045B2" w:rsidRDefault="00BA1E6A">
      <w:pPr>
        <w:spacing w:after="0" w:line="276" w:lineRule="auto"/>
        <w:ind w:left="567" w:right="902"/>
        <w:jc w:val="both"/>
        <w:rPr>
          <w:rFonts w:ascii="Palatino Linotype" w:eastAsia="Palatino Linotype" w:hAnsi="Palatino Linotype" w:cs="Palatino Linotype"/>
          <w:sz w:val="24"/>
          <w:szCs w:val="24"/>
        </w:rPr>
      </w:pPr>
    </w:p>
    <w:p w14:paraId="14EE447F"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w:t>
      </w:r>
      <w:r w:rsidRPr="00B045B2">
        <w:rPr>
          <w:rFonts w:ascii="Palatino Linotype" w:eastAsia="Palatino Linotype" w:hAnsi="Palatino Linotype" w:cs="Palatino Linotype"/>
          <w:sz w:val="24"/>
          <w:szCs w:val="24"/>
        </w:rPr>
        <w:lastRenderedPageBreak/>
        <w:t>como reservada o confidencial la información que posean, desclasificarán y generarán, en su caso, versiones públicas de expedientes o documentos que contengan partes o secciones clasificadas.</w:t>
      </w:r>
    </w:p>
    <w:p w14:paraId="13C66952"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3DC33692"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Entorno a lo que aquí nos interesa,</w:t>
      </w:r>
      <w:r w:rsidRPr="00B045B2">
        <w:rPr>
          <w:rFonts w:ascii="Palatino Linotype" w:eastAsia="Palatino Linotype" w:hAnsi="Palatino Linotype" w:cs="Palatino Linotype"/>
          <w:color w:val="000000"/>
          <w:sz w:val="24"/>
          <w:szCs w:val="24"/>
        </w:rPr>
        <w:t xml:space="preserve"> los Lineamientos Quincuagésimo, Quincuagésimo primero, Quincuagésimo segundo, Quincuagésimo tercero, Quincuagésimo cuarto y Quincuagésimo quinto</w:t>
      </w:r>
      <w:r w:rsidRPr="00B045B2">
        <w:rPr>
          <w:rFonts w:ascii="Palatino Linotype" w:eastAsia="Palatino Linotype" w:hAnsi="Palatino Linotype" w:cs="Palatino Linotype"/>
          <w:sz w:val="24"/>
          <w:szCs w:val="24"/>
        </w:rPr>
        <w:t xml:space="preserve"> señalan las formalidades que deberá llevar el acuerdo de clasificación que deberá emitir </w:t>
      </w:r>
      <w:r w:rsidRPr="00B045B2">
        <w:rPr>
          <w:rFonts w:ascii="Palatino Linotype" w:eastAsia="Palatino Linotype" w:hAnsi="Palatino Linotype" w:cs="Palatino Linotype"/>
          <w:b/>
          <w:sz w:val="24"/>
          <w:szCs w:val="24"/>
        </w:rPr>
        <w:t>EL SUJETO OBLIGADO</w:t>
      </w:r>
      <w:r w:rsidRPr="00B045B2">
        <w:rPr>
          <w:rFonts w:ascii="Palatino Linotype" w:eastAsia="Palatino Linotype" w:hAnsi="Palatino Linotype" w:cs="Palatino Linotype"/>
          <w:sz w:val="24"/>
          <w:szCs w:val="24"/>
        </w:rPr>
        <w:t>, siendo estas las siguientes:</w:t>
      </w:r>
    </w:p>
    <w:p w14:paraId="05115955"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059CC0A3" w14:textId="77777777" w:rsidR="00BA1E6A" w:rsidRPr="00B045B2" w:rsidRDefault="007169A5">
      <w:pPr>
        <w:spacing w:after="0" w:line="276" w:lineRule="auto"/>
        <w:ind w:left="567"/>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“CAPÍTULO VIII </w:t>
      </w:r>
    </w:p>
    <w:p w14:paraId="6996EDE0" w14:textId="77777777" w:rsidR="00BA1E6A" w:rsidRPr="00B045B2" w:rsidRDefault="007169A5">
      <w:pPr>
        <w:spacing w:after="0" w:line="276" w:lineRule="auto"/>
        <w:ind w:left="567"/>
        <w:jc w:val="both"/>
        <w:rPr>
          <w:rFonts w:ascii="Palatino Linotype" w:eastAsia="Palatino Linotype" w:hAnsi="Palatino Linotype" w:cs="Palatino Linotype"/>
          <w:i/>
        </w:rPr>
      </w:pPr>
      <w:r w:rsidRPr="00B045B2">
        <w:rPr>
          <w:rFonts w:ascii="Palatino Linotype" w:eastAsia="Palatino Linotype" w:hAnsi="Palatino Linotype" w:cs="Palatino Linotype"/>
          <w:i/>
        </w:rPr>
        <w:t xml:space="preserve">DE LOS ELEMENTOS PARA LA CLASIFICACIÓN </w:t>
      </w:r>
    </w:p>
    <w:p w14:paraId="5E30A136" w14:textId="77777777" w:rsidR="00BA1E6A" w:rsidRPr="00B045B2" w:rsidRDefault="007169A5">
      <w:pPr>
        <w:spacing w:after="0" w:line="276" w:lineRule="auto"/>
        <w:ind w:left="567" w:right="900"/>
        <w:jc w:val="both"/>
        <w:rPr>
          <w:rFonts w:ascii="Palatino Linotype" w:eastAsia="Palatino Linotype" w:hAnsi="Palatino Linotype" w:cs="Palatino Linotype"/>
          <w:i/>
        </w:rPr>
      </w:pPr>
      <w:r w:rsidRPr="00B045B2">
        <w:rPr>
          <w:rFonts w:ascii="Palatino Linotype" w:eastAsia="Palatino Linotype" w:hAnsi="Palatino Linotype" w:cs="Palatino Linotype"/>
          <w:b/>
          <w:i/>
        </w:rPr>
        <w:t>Quincuagésimo.</w:t>
      </w:r>
      <w:r w:rsidRPr="00B045B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AA5719B" w14:textId="77777777" w:rsidR="00BA1E6A" w:rsidRPr="00B045B2" w:rsidRDefault="007169A5">
      <w:pPr>
        <w:spacing w:after="0" w:line="276" w:lineRule="auto"/>
        <w:ind w:left="567" w:right="900"/>
        <w:jc w:val="both"/>
        <w:rPr>
          <w:rFonts w:ascii="Palatino Linotype" w:eastAsia="Palatino Linotype" w:hAnsi="Palatino Linotype" w:cs="Palatino Linotype"/>
          <w:i/>
        </w:rPr>
      </w:pPr>
      <w:r w:rsidRPr="00B045B2">
        <w:rPr>
          <w:rFonts w:ascii="Palatino Linotype" w:eastAsia="Palatino Linotype" w:hAnsi="Palatino Linotype" w:cs="Palatino Linotype"/>
          <w:b/>
          <w:i/>
        </w:rPr>
        <w:t>Quincuagésimo primero.</w:t>
      </w:r>
      <w:r w:rsidRPr="00B045B2">
        <w:rPr>
          <w:rFonts w:ascii="Palatino Linotype" w:eastAsia="Palatino Linotype" w:hAnsi="Palatino Linotype" w:cs="Palatino Linotype"/>
          <w:i/>
        </w:rPr>
        <w:t xml:space="preserve"> Toda acta del Comité de Transparencia deberá contener: </w:t>
      </w:r>
    </w:p>
    <w:p w14:paraId="08040ABF" w14:textId="77777777" w:rsidR="00BA1E6A" w:rsidRPr="00B045B2" w:rsidRDefault="007169A5">
      <w:pPr>
        <w:numPr>
          <w:ilvl w:val="1"/>
          <w:numId w:val="3"/>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El número de sesión y fecha; </w:t>
      </w:r>
    </w:p>
    <w:p w14:paraId="1E1D0726" w14:textId="77777777" w:rsidR="00BA1E6A" w:rsidRPr="00B045B2" w:rsidRDefault="007169A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El nombre del área que solicitó la clasificación de información; </w:t>
      </w:r>
    </w:p>
    <w:p w14:paraId="5AA7F466" w14:textId="77777777" w:rsidR="00BA1E6A" w:rsidRPr="00B045B2" w:rsidRDefault="007169A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La fundamentación legal y motivación correspondiente; </w:t>
      </w:r>
    </w:p>
    <w:p w14:paraId="7857E4B6" w14:textId="77777777" w:rsidR="00BA1E6A" w:rsidRPr="00B045B2" w:rsidRDefault="007169A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La resolución o resoluciones aprobadas; y </w:t>
      </w:r>
    </w:p>
    <w:p w14:paraId="5EEE1D64" w14:textId="77777777" w:rsidR="00BA1E6A" w:rsidRPr="00B045B2" w:rsidRDefault="007169A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La rúbrica o firma digital de cada integrante del Comité de Transparencia. </w:t>
      </w:r>
    </w:p>
    <w:p w14:paraId="6FEA6828"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Las resoluciones del Comité en las que se haya determinado confirmar o modificar la clasificación de información pública como reservada, deberán incluir, cuando menos: </w:t>
      </w:r>
    </w:p>
    <w:p w14:paraId="0EAAB6C7"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I. Los motivos y razonamientos que sustenten la confirmación o modificación de la prueba de daño;</w:t>
      </w:r>
    </w:p>
    <w:p w14:paraId="4632A7AA"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II. Descripción de las partes o secciones reservadas, en caso de clasificación parcial; </w:t>
      </w:r>
    </w:p>
    <w:p w14:paraId="20570784"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III. El periodo por el que mantendrá su clasificación y fecha de expiración; y </w:t>
      </w:r>
    </w:p>
    <w:p w14:paraId="45C815DD"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lastRenderedPageBreak/>
        <w:t xml:space="preserve">IV. El nombre del titular y área encargada de realizar la versión pública del documento, en su caso. </w:t>
      </w:r>
    </w:p>
    <w:p w14:paraId="27FBA0FE"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7B5C04B7"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color w:val="000000"/>
        </w:rPr>
      </w:pPr>
      <w:r w:rsidRPr="00B045B2">
        <w:rPr>
          <w:rFonts w:ascii="Palatino Linotype" w:eastAsia="Palatino Linotype" w:hAnsi="Palatino Linotype" w:cs="Palatino Linotype"/>
          <w:b/>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142DD585"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b/>
          <w:i/>
          <w:color w:val="000000"/>
        </w:rPr>
        <w:t xml:space="preserve">Quincuagésimo segundo. </w:t>
      </w:r>
      <w:r w:rsidRPr="00B045B2">
        <w:rPr>
          <w:rFonts w:ascii="Palatino Linotype" w:eastAsia="Palatino Linotype" w:hAnsi="Palatino Linotype" w:cs="Palatino Linotype"/>
          <w:i/>
          <w:color w:val="000000"/>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D651EAA"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6B56474E"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I. Fijar la fecha en que se elaboró la versión pública y la fecha en la cual el Comité de</w:t>
      </w:r>
    </w:p>
    <w:p w14:paraId="67FA7C96"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Transparencia confirmó dicha versión;</w:t>
      </w:r>
    </w:p>
    <w:p w14:paraId="0F8A6D13"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4C871891"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III. Señalar las personas o instancias autorizadas a acceder a la información clasificada.</w:t>
      </w:r>
    </w:p>
    <w:p w14:paraId="75C64206"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r w:rsidRPr="00B045B2">
        <w:rPr>
          <w:noProof/>
        </w:rPr>
        <w:drawing>
          <wp:anchor distT="0" distB="0" distL="114300" distR="114300" simplePos="0" relativeHeight="251660288" behindDoc="0" locked="0" layoutInCell="1" hidden="0" allowOverlap="1" wp14:anchorId="24816AA2" wp14:editId="13E47E81">
            <wp:simplePos x="0" y="0"/>
            <wp:positionH relativeFrom="column">
              <wp:posOffset>377190</wp:posOffset>
            </wp:positionH>
            <wp:positionV relativeFrom="paragraph">
              <wp:posOffset>798830</wp:posOffset>
            </wp:positionV>
            <wp:extent cx="4568190" cy="330200"/>
            <wp:effectExtent l="0" t="0" r="0" b="0"/>
            <wp:wrapTopAndBottom distT="0" distB="0"/>
            <wp:docPr id="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568190" cy="330200"/>
                    </a:xfrm>
                    <a:prstGeom prst="rect">
                      <a:avLst/>
                    </a:prstGeom>
                    <a:ln/>
                  </pic:spPr>
                </pic:pic>
              </a:graphicData>
            </a:graphic>
          </wp:anchor>
        </w:drawing>
      </w:r>
    </w:p>
    <w:p w14:paraId="51DFC7BB" w14:textId="77777777" w:rsidR="00BA1E6A" w:rsidRPr="00B045B2" w:rsidRDefault="007169A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color w:val="000000"/>
        </w:rPr>
      </w:pPr>
      <w:r w:rsidRPr="00B045B2">
        <w:rPr>
          <w:rFonts w:ascii="Palatino Linotype" w:eastAsia="Palatino Linotype" w:hAnsi="Palatino Linotype" w:cs="Palatino Linotype"/>
          <w:b/>
          <w:i/>
          <w:noProof/>
          <w:color w:val="000000"/>
        </w:rPr>
        <w:lastRenderedPageBreak/>
        <w:drawing>
          <wp:inline distT="0" distB="0" distL="0" distR="0" wp14:anchorId="3FD5D070" wp14:editId="08AA2DA9">
            <wp:extent cx="4334438" cy="4725014"/>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334438" cy="4725014"/>
                    </a:xfrm>
                    <a:prstGeom prst="rect">
                      <a:avLst/>
                    </a:prstGeom>
                    <a:ln/>
                  </pic:spPr>
                </pic:pic>
              </a:graphicData>
            </a:graphic>
          </wp:inline>
        </w:drawing>
      </w:r>
    </w:p>
    <w:p w14:paraId="10FE2BFA" w14:textId="77777777" w:rsidR="00BA1E6A" w:rsidRPr="00B045B2" w:rsidRDefault="007169A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b/>
          <w:i/>
          <w:color w:val="000000"/>
        </w:rPr>
        <w:t xml:space="preserve">Quincuagésimo cuarto. </w:t>
      </w:r>
      <w:r w:rsidRPr="00B045B2">
        <w:rPr>
          <w:rFonts w:ascii="Palatino Linotype" w:eastAsia="Palatino Linotype" w:hAnsi="Palatino Linotype" w:cs="Palatino Linotype"/>
          <w:i/>
          <w:color w:val="000000"/>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1E9BD89" w14:textId="77777777" w:rsidR="00BA1E6A" w:rsidRPr="00B045B2" w:rsidRDefault="007169A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b/>
          <w:i/>
          <w:color w:val="000000"/>
        </w:rPr>
        <w:t xml:space="preserve">Quincuagésimo quinto. </w:t>
      </w:r>
      <w:r w:rsidRPr="00B045B2">
        <w:rPr>
          <w:rFonts w:ascii="Palatino Linotype" w:eastAsia="Palatino Linotype" w:hAnsi="Palatino Linotype" w:cs="Palatino Linotype"/>
          <w:i/>
          <w:color w:val="000000"/>
        </w:rPr>
        <w:t xml:space="preserve">Cada área del sujeto obligado podrá designar formalmente a una o más personas como responsables del </w:t>
      </w:r>
      <w:proofErr w:type="spellStart"/>
      <w:r w:rsidRPr="00B045B2">
        <w:rPr>
          <w:rFonts w:ascii="Palatino Linotype" w:eastAsia="Palatino Linotype" w:hAnsi="Palatino Linotype" w:cs="Palatino Linotype"/>
          <w:i/>
          <w:color w:val="000000"/>
        </w:rPr>
        <w:t>testado</w:t>
      </w:r>
      <w:proofErr w:type="spellEnd"/>
      <w:r w:rsidRPr="00B045B2">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w:t>
      </w:r>
      <w:r w:rsidRPr="00B045B2">
        <w:rPr>
          <w:rFonts w:ascii="Palatino Linotype" w:eastAsia="Palatino Linotype" w:hAnsi="Palatino Linotype" w:cs="Palatino Linotype"/>
          <w:i/>
          <w:color w:val="000000"/>
        </w:rPr>
        <w:lastRenderedPageBreak/>
        <w:t xml:space="preserve">Generales, los presentes Lineamientos y demás normativa aplicable antes de su confirmación por el Comité de Transparencia.” (Sic) (Énfasis añadido) </w:t>
      </w:r>
    </w:p>
    <w:p w14:paraId="7F18EE95" w14:textId="77777777" w:rsidR="007169A5" w:rsidRPr="00B045B2" w:rsidRDefault="007169A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p>
    <w:p w14:paraId="7A85C4B6"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045B2">
        <w:rPr>
          <w:rFonts w:ascii="Palatino Linotype" w:eastAsia="Palatino Linotype" w:hAnsi="Palatino Linotype" w:cs="Palatino Linotype"/>
          <w:b/>
          <w:sz w:val="24"/>
          <w:szCs w:val="24"/>
        </w:rPr>
        <w:t>SUJETO OBLIGADO</w:t>
      </w:r>
      <w:r w:rsidRPr="00B045B2">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8D8715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2807D0F"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Es por todo lo expuesto que resulta procedente revocar la respuesta en términos de la fracción III del artículo 186 de la Ley de Transparencia y Acceso a la Información Pública del Estado de México y Municipios, a efectos de que </w:t>
      </w:r>
      <w:r w:rsidRPr="00B045B2">
        <w:rPr>
          <w:rFonts w:ascii="Palatino Linotype" w:eastAsia="Palatino Linotype" w:hAnsi="Palatino Linotype" w:cs="Palatino Linotype"/>
          <w:b/>
          <w:sz w:val="24"/>
          <w:szCs w:val="24"/>
        </w:rPr>
        <w:t xml:space="preserve">EL SUJETO OBLIGADO </w:t>
      </w:r>
      <w:r w:rsidRPr="00B045B2">
        <w:rPr>
          <w:rFonts w:ascii="Palatino Linotype" w:eastAsia="Palatino Linotype" w:hAnsi="Palatino Linotype" w:cs="Palatino Linotype"/>
          <w:sz w:val="24"/>
          <w:szCs w:val="24"/>
        </w:rPr>
        <w:t>entregue la información requerida.</w:t>
      </w:r>
    </w:p>
    <w:p w14:paraId="364A5E5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5BB4EF75" w14:textId="550E3B13" w:rsidR="00BA1E6A" w:rsidRPr="00B045B2" w:rsidRDefault="007169A5" w:rsidP="00B5121E">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t xml:space="preserve">Así, con fundamento en lo prescrito en los artículos 5 párrafos </w:t>
      </w:r>
      <w:r w:rsidRPr="00B045B2">
        <w:rPr>
          <w:rFonts w:ascii="Palatino Linotype" w:eastAsia="Palatino Linotype" w:hAnsi="Palatino Linotype" w:cs="Palatino Linotype"/>
          <w:color w:val="000000"/>
          <w:sz w:val="24"/>
          <w:szCs w:val="24"/>
        </w:rPr>
        <w:t>trigésimo segundo, trigésimo tercero y trigésimo cuarto</w:t>
      </w:r>
      <w:r w:rsidRPr="00B045B2">
        <w:rPr>
          <w:rFonts w:ascii="Palatino Linotype" w:eastAsia="Palatino Linotype" w:hAnsi="Palatino Linotype" w:cs="Palatino Linotype"/>
          <w:color w:val="FF0000"/>
          <w:sz w:val="24"/>
          <w:szCs w:val="24"/>
        </w:rPr>
        <w:t xml:space="preserve"> </w:t>
      </w:r>
      <w:r w:rsidRPr="00B045B2">
        <w:rPr>
          <w:rFonts w:ascii="Palatino Linotype" w:eastAsia="Palatino Linotype" w:hAnsi="Palatino Linotype" w:cs="Palatino Linotype"/>
          <w:sz w:val="24"/>
          <w:szCs w:val="24"/>
        </w:rPr>
        <w:t>de la Constitución Política del Estado Libre y Soberano de México; 2, fracción II; 29, 36 fracciones I y II; 176, 178, 181, 185 de la Ley de Transparencia y Acceso a la Información Pública del Estado de México y Municipios, este Pleno:</w:t>
      </w:r>
    </w:p>
    <w:p w14:paraId="475335B8" w14:textId="77777777" w:rsidR="00BA1E6A" w:rsidRPr="00B045B2" w:rsidRDefault="007169A5">
      <w:pPr>
        <w:spacing w:after="0" w:line="360" w:lineRule="auto"/>
        <w:ind w:right="-93"/>
        <w:jc w:val="center"/>
        <w:rPr>
          <w:rFonts w:ascii="Palatino Linotype" w:eastAsia="Palatino Linotype" w:hAnsi="Palatino Linotype" w:cs="Palatino Linotype"/>
          <w:b/>
          <w:sz w:val="24"/>
          <w:szCs w:val="24"/>
        </w:rPr>
      </w:pPr>
      <w:r w:rsidRPr="00B045B2">
        <w:rPr>
          <w:rFonts w:ascii="Palatino Linotype" w:eastAsia="Palatino Linotype" w:hAnsi="Palatino Linotype" w:cs="Palatino Linotype"/>
          <w:b/>
          <w:sz w:val="24"/>
          <w:szCs w:val="24"/>
        </w:rPr>
        <w:lastRenderedPageBreak/>
        <w:t>R E S U E L V E:</w:t>
      </w:r>
    </w:p>
    <w:p w14:paraId="5E40A1FE" w14:textId="77777777" w:rsidR="00BA1E6A" w:rsidRPr="00B045B2" w:rsidRDefault="00BA1E6A">
      <w:pPr>
        <w:spacing w:after="0" w:line="360" w:lineRule="auto"/>
        <w:ind w:right="-93"/>
        <w:jc w:val="center"/>
        <w:rPr>
          <w:rFonts w:ascii="Palatino Linotype" w:eastAsia="Palatino Linotype" w:hAnsi="Palatino Linotype" w:cs="Palatino Linotype"/>
          <w:b/>
          <w:sz w:val="24"/>
          <w:szCs w:val="24"/>
        </w:rPr>
      </w:pPr>
    </w:p>
    <w:p w14:paraId="7093786B" w14:textId="77777777" w:rsidR="00BA1E6A" w:rsidRPr="00B045B2" w:rsidRDefault="007169A5">
      <w:pPr>
        <w:spacing w:after="0" w:line="360" w:lineRule="auto"/>
        <w:jc w:val="both"/>
        <w:rPr>
          <w:rFonts w:ascii="Palatino Linotype" w:eastAsia="Palatino Linotype" w:hAnsi="Palatino Linotype" w:cs="Palatino Linotype"/>
          <w:b/>
          <w:sz w:val="24"/>
          <w:szCs w:val="24"/>
        </w:rPr>
      </w:pPr>
      <w:r w:rsidRPr="00B045B2">
        <w:rPr>
          <w:rFonts w:ascii="Palatino Linotype" w:eastAsia="Palatino Linotype" w:hAnsi="Palatino Linotype" w:cs="Palatino Linotype"/>
          <w:b/>
          <w:sz w:val="24"/>
          <w:szCs w:val="24"/>
        </w:rPr>
        <w:t xml:space="preserve">PRIMERO. </w:t>
      </w:r>
      <w:r w:rsidRPr="00B045B2">
        <w:rPr>
          <w:rFonts w:ascii="Palatino Linotype" w:eastAsia="Palatino Linotype" w:hAnsi="Palatino Linotype" w:cs="Palatino Linotype"/>
          <w:sz w:val="24"/>
          <w:szCs w:val="24"/>
        </w:rPr>
        <w:t xml:space="preserve">Resultan fundados los motivos de inconformidad hechos valer por </w:t>
      </w:r>
      <w:r w:rsidRPr="00B045B2">
        <w:rPr>
          <w:rFonts w:ascii="Palatino Linotype" w:eastAsia="Palatino Linotype" w:hAnsi="Palatino Linotype" w:cs="Palatino Linotype"/>
          <w:b/>
          <w:sz w:val="24"/>
          <w:szCs w:val="24"/>
        </w:rPr>
        <w:t>LA PARTE RECURRENTE</w:t>
      </w:r>
      <w:r w:rsidRPr="00B045B2">
        <w:rPr>
          <w:rFonts w:ascii="Palatino Linotype" w:eastAsia="Palatino Linotype" w:hAnsi="Palatino Linotype" w:cs="Palatino Linotype"/>
          <w:sz w:val="24"/>
          <w:szCs w:val="24"/>
        </w:rPr>
        <w:t xml:space="preserve"> en los Recursos de Revisión </w:t>
      </w:r>
      <w:r w:rsidRPr="00B045B2">
        <w:rPr>
          <w:rFonts w:ascii="Palatino Linotype" w:eastAsia="Palatino Linotype" w:hAnsi="Palatino Linotype" w:cs="Palatino Linotype"/>
          <w:b/>
          <w:sz w:val="24"/>
          <w:szCs w:val="24"/>
        </w:rPr>
        <w:t>03729/INFOEM/IP/RR/2023</w:t>
      </w:r>
      <w:r w:rsidRPr="00B045B2">
        <w:rPr>
          <w:rFonts w:ascii="Palatino Linotype" w:eastAsia="Palatino Linotype" w:hAnsi="Palatino Linotype" w:cs="Palatino Linotype"/>
          <w:sz w:val="24"/>
          <w:szCs w:val="24"/>
        </w:rPr>
        <w:t xml:space="preserve">, </w:t>
      </w:r>
      <w:r w:rsidRPr="00B045B2">
        <w:rPr>
          <w:rFonts w:ascii="Palatino Linotype" w:eastAsia="Palatino Linotype" w:hAnsi="Palatino Linotype" w:cs="Palatino Linotype"/>
          <w:b/>
          <w:sz w:val="24"/>
          <w:szCs w:val="24"/>
        </w:rPr>
        <w:t>03730/INFOEM/IP/RR/2023</w:t>
      </w: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sz w:val="24"/>
          <w:szCs w:val="24"/>
        </w:rPr>
        <w:t xml:space="preserve"> 03731/INFOEM/IP/RR/2023</w:t>
      </w:r>
      <w:r w:rsidRPr="00B045B2">
        <w:rPr>
          <w:rFonts w:ascii="Palatino Linotype" w:eastAsia="Palatino Linotype" w:hAnsi="Palatino Linotype" w:cs="Palatino Linotype"/>
          <w:sz w:val="24"/>
          <w:szCs w:val="24"/>
        </w:rPr>
        <w:t>,</w:t>
      </w:r>
      <w:r w:rsidRPr="00B045B2">
        <w:rPr>
          <w:rFonts w:ascii="Palatino Linotype" w:eastAsia="Palatino Linotype" w:hAnsi="Palatino Linotype" w:cs="Palatino Linotype"/>
          <w:b/>
          <w:sz w:val="24"/>
          <w:szCs w:val="24"/>
        </w:rPr>
        <w:t xml:space="preserve"> 03733/INFOEM/IP/RR/2023 </w:t>
      </w:r>
      <w:r w:rsidRPr="00B045B2">
        <w:rPr>
          <w:rFonts w:ascii="Palatino Linotype" w:eastAsia="Palatino Linotype" w:hAnsi="Palatino Linotype" w:cs="Palatino Linotype"/>
          <w:sz w:val="24"/>
          <w:szCs w:val="24"/>
        </w:rPr>
        <w:t>y</w:t>
      </w:r>
      <w:r w:rsidRPr="00B045B2">
        <w:rPr>
          <w:rFonts w:ascii="Palatino Linotype" w:eastAsia="Palatino Linotype" w:hAnsi="Palatino Linotype" w:cs="Palatino Linotype"/>
          <w:b/>
          <w:sz w:val="24"/>
          <w:szCs w:val="24"/>
        </w:rPr>
        <w:t xml:space="preserve"> 03753/INFOEM/IP/RR/2023, </w:t>
      </w:r>
      <w:r w:rsidRPr="00B045B2">
        <w:rPr>
          <w:rFonts w:ascii="Palatino Linotype" w:eastAsia="Palatino Linotype" w:hAnsi="Palatino Linotype" w:cs="Palatino Linotype"/>
          <w:sz w:val="24"/>
          <w:szCs w:val="24"/>
        </w:rPr>
        <w:t xml:space="preserve">por lo que, en términos del considerando </w:t>
      </w:r>
      <w:r w:rsidRPr="00B045B2">
        <w:rPr>
          <w:rFonts w:ascii="Palatino Linotype" w:eastAsia="Palatino Linotype" w:hAnsi="Palatino Linotype" w:cs="Palatino Linotype"/>
          <w:b/>
          <w:sz w:val="24"/>
          <w:szCs w:val="24"/>
        </w:rPr>
        <w:t xml:space="preserve">Cuarto </w:t>
      </w:r>
      <w:r w:rsidRPr="00B045B2">
        <w:rPr>
          <w:rFonts w:ascii="Palatino Linotype" w:eastAsia="Palatino Linotype" w:hAnsi="Palatino Linotype" w:cs="Palatino Linotype"/>
          <w:sz w:val="24"/>
          <w:szCs w:val="24"/>
        </w:rPr>
        <w:t xml:space="preserve">de esta resolución, se </w:t>
      </w:r>
      <w:r w:rsidRPr="00B045B2">
        <w:rPr>
          <w:rFonts w:ascii="Palatino Linotype" w:eastAsia="Palatino Linotype" w:hAnsi="Palatino Linotype" w:cs="Palatino Linotype"/>
          <w:b/>
          <w:color w:val="000000"/>
          <w:sz w:val="24"/>
          <w:szCs w:val="24"/>
        </w:rPr>
        <w:t xml:space="preserve">MODIFICAN </w:t>
      </w:r>
      <w:r w:rsidRPr="00B045B2">
        <w:rPr>
          <w:rFonts w:ascii="Palatino Linotype" w:eastAsia="Palatino Linotype" w:hAnsi="Palatino Linotype" w:cs="Palatino Linotype"/>
          <w:sz w:val="24"/>
          <w:szCs w:val="24"/>
        </w:rPr>
        <w:t xml:space="preserve">las respuestas emitidas por </w:t>
      </w:r>
      <w:r w:rsidRPr="00B045B2">
        <w:rPr>
          <w:rFonts w:ascii="Palatino Linotype" w:eastAsia="Palatino Linotype" w:hAnsi="Palatino Linotype" w:cs="Palatino Linotype"/>
          <w:b/>
          <w:sz w:val="24"/>
          <w:szCs w:val="24"/>
        </w:rPr>
        <w:t>EL SUJETO OBLIGADO</w:t>
      </w:r>
      <w:r w:rsidRPr="00B045B2">
        <w:rPr>
          <w:rFonts w:ascii="Palatino Linotype" w:eastAsia="Palatino Linotype" w:hAnsi="Palatino Linotype" w:cs="Palatino Linotype"/>
          <w:sz w:val="24"/>
          <w:szCs w:val="24"/>
        </w:rPr>
        <w:t>.</w:t>
      </w:r>
    </w:p>
    <w:p w14:paraId="647F9755"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0DDD7877" w14:textId="77777777" w:rsidR="00BA1E6A" w:rsidRPr="00B045B2" w:rsidRDefault="007169A5">
      <w:pPr>
        <w:spacing w:after="0" w:line="360" w:lineRule="auto"/>
        <w:jc w:val="both"/>
        <w:rPr>
          <w:rFonts w:ascii="Palatino Linotype" w:eastAsia="Palatino Linotype" w:hAnsi="Palatino Linotype" w:cs="Palatino Linotype"/>
          <w:color w:val="FF0000"/>
          <w:sz w:val="24"/>
          <w:szCs w:val="24"/>
        </w:rPr>
      </w:pPr>
      <w:r w:rsidRPr="00B045B2">
        <w:rPr>
          <w:rFonts w:ascii="Palatino Linotype" w:eastAsia="Palatino Linotype" w:hAnsi="Palatino Linotype" w:cs="Palatino Linotype"/>
          <w:b/>
          <w:sz w:val="24"/>
          <w:szCs w:val="24"/>
        </w:rPr>
        <w:t xml:space="preserve">SEGUNDO. </w:t>
      </w:r>
      <w:r w:rsidRPr="00B045B2">
        <w:rPr>
          <w:rFonts w:ascii="Palatino Linotype" w:eastAsia="Palatino Linotype" w:hAnsi="Palatino Linotype" w:cs="Palatino Linotype"/>
          <w:sz w:val="24"/>
          <w:szCs w:val="24"/>
        </w:rPr>
        <w:t>Se</w:t>
      </w:r>
      <w:r w:rsidRPr="00B045B2">
        <w:rPr>
          <w:rFonts w:ascii="Palatino Linotype" w:eastAsia="Palatino Linotype" w:hAnsi="Palatino Linotype" w:cs="Palatino Linotype"/>
          <w:b/>
          <w:sz w:val="24"/>
          <w:szCs w:val="24"/>
        </w:rPr>
        <w:t xml:space="preserve"> ORDENA </w:t>
      </w:r>
      <w:r w:rsidRPr="00B045B2">
        <w:rPr>
          <w:rFonts w:ascii="Palatino Linotype" w:eastAsia="Palatino Linotype" w:hAnsi="Palatino Linotype" w:cs="Palatino Linotype"/>
          <w:sz w:val="24"/>
          <w:szCs w:val="24"/>
        </w:rPr>
        <w:t xml:space="preserve">al </w:t>
      </w:r>
      <w:r w:rsidRPr="00B045B2">
        <w:rPr>
          <w:rFonts w:ascii="Palatino Linotype" w:eastAsia="Palatino Linotype" w:hAnsi="Palatino Linotype" w:cs="Palatino Linotype"/>
          <w:b/>
          <w:sz w:val="24"/>
          <w:szCs w:val="24"/>
        </w:rPr>
        <w:t>SUJETO OBLIGADO</w:t>
      </w:r>
      <w:r w:rsidRPr="00B045B2">
        <w:rPr>
          <w:rFonts w:ascii="Palatino Linotype" w:eastAsia="Palatino Linotype" w:hAnsi="Palatino Linotype" w:cs="Palatino Linotype"/>
          <w:sz w:val="24"/>
          <w:szCs w:val="24"/>
        </w:rPr>
        <w:t xml:space="preserve"> en términos del Consideran</w:t>
      </w:r>
      <w:r w:rsidRPr="00B045B2">
        <w:rPr>
          <w:rFonts w:ascii="Palatino Linotype" w:eastAsia="Palatino Linotype" w:hAnsi="Palatino Linotype" w:cs="Palatino Linotype"/>
          <w:color w:val="000000"/>
          <w:sz w:val="24"/>
          <w:szCs w:val="24"/>
        </w:rPr>
        <w:t>do</w:t>
      </w:r>
      <w:r w:rsidRPr="00B045B2">
        <w:rPr>
          <w:rFonts w:ascii="Palatino Linotype" w:eastAsia="Palatino Linotype" w:hAnsi="Palatino Linotype" w:cs="Palatino Linotype"/>
          <w:color w:val="FF0000"/>
          <w:sz w:val="24"/>
          <w:szCs w:val="24"/>
        </w:rPr>
        <w:t xml:space="preserve"> </w:t>
      </w:r>
      <w:r w:rsidRPr="00B045B2">
        <w:rPr>
          <w:rFonts w:ascii="Palatino Linotype" w:eastAsia="Palatino Linotype" w:hAnsi="Palatino Linotype" w:cs="Palatino Linotype"/>
          <w:b/>
          <w:sz w:val="24"/>
          <w:szCs w:val="24"/>
        </w:rPr>
        <w:t xml:space="preserve">Cuarto y Quinto </w:t>
      </w:r>
      <w:r w:rsidRPr="00B045B2">
        <w:rPr>
          <w:rFonts w:ascii="Palatino Linotype" w:eastAsia="Palatino Linotype" w:hAnsi="Palatino Linotype" w:cs="Palatino Linotype"/>
          <w:sz w:val="24"/>
          <w:szCs w:val="24"/>
        </w:rPr>
        <w:t>de esta resolución, para que previa búsqueda exhaustiva y razonable, haga entrega</w:t>
      </w:r>
      <w:r w:rsidRPr="00B045B2">
        <w:rPr>
          <w:rFonts w:ascii="Palatino Linotype" w:eastAsia="Palatino Linotype" w:hAnsi="Palatino Linotype" w:cs="Palatino Linotype"/>
          <w:color w:val="000000"/>
          <w:sz w:val="24"/>
          <w:szCs w:val="24"/>
        </w:rPr>
        <w:t xml:space="preserve">, </w:t>
      </w:r>
      <w:r w:rsidRPr="00B045B2">
        <w:rPr>
          <w:rFonts w:ascii="Palatino Linotype" w:eastAsia="Palatino Linotype" w:hAnsi="Palatino Linotype" w:cs="Palatino Linotype"/>
          <w:sz w:val="24"/>
          <w:szCs w:val="24"/>
        </w:rPr>
        <w:t xml:space="preserve">vía </w:t>
      </w:r>
      <w:r w:rsidRPr="00B045B2">
        <w:rPr>
          <w:rFonts w:ascii="Palatino Linotype" w:eastAsia="Palatino Linotype" w:hAnsi="Palatino Linotype" w:cs="Palatino Linotype"/>
          <w:b/>
          <w:sz w:val="24"/>
          <w:szCs w:val="24"/>
        </w:rPr>
        <w:t>SAIMEX</w:t>
      </w:r>
      <w:r w:rsidRPr="00B045B2">
        <w:rPr>
          <w:rFonts w:ascii="Palatino Linotype" w:eastAsia="Palatino Linotype" w:hAnsi="Palatino Linotype" w:cs="Palatino Linotype"/>
          <w:color w:val="000000"/>
          <w:sz w:val="24"/>
          <w:szCs w:val="24"/>
        </w:rPr>
        <w:t xml:space="preserve">, de ser procedente en versión pública, </w:t>
      </w:r>
      <w:r w:rsidRPr="00B045B2">
        <w:rPr>
          <w:rFonts w:ascii="Palatino Linotype" w:eastAsia="Palatino Linotype" w:hAnsi="Palatino Linotype" w:cs="Palatino Linotype"/>
          <w:sz w:val="24"/>
          <w:szCs w:val="24"/>
        </w:rPr>
        <w:t xml:space="preserve">lo siguiente: </w:t>
      </w:r>
    </w:p>
    <w:p w14:paraId="046325E1"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6AB0E880" w14:textId="77777777" w:rsidR="00BA1E6A" w:rsidRPr="00B045B2" w:rsidRDefault="007169A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B045B2">
        <w:rPr>
          <w:rFonts w:ascii="Palatino Linotype" w:eastAsia="Palatino Linotype" w:hAnsi="Palatino Linotype" w:cs="Palatino Linotype"/>
          <w:color w:val="000000"/>
          <w:sz w:val="24"/>
          <w:szCs w:val="24"/>
        </w:rPr>
        <w:t>- Documentos en los que consten las convocatorias a las sesiones del Comité de Transparencia, del primero de febrero de dos mil veintidós al veinte de junio de dos mil veintidós.</w:t>
      </w:r>
    </w:p>
    <w:p w14:paraId="1FD46672" w14:textId="77777777" w:rsidR="00BA1E6A" w:rsidRPr="00B045B2" w:rsidRDefault="007169A5">
      <w:pPr>
        <w:pBdr>
          <w:top w:val="nil"/>
          <w:left w:val="nil"/>
          <w:bottom w:val="nil"/>
          <w:right w:val="nil"/>
          <w:between w:val="nil"/>
        </w:pBdr>
        <w:spacing w:after="0" w:line="360" w:lineRule="auto"/>
        <w:jc w:val="both"/>
        <w:rPr>
          <w:rFonts w:ascii="Palatino Linotype" w:eastAsia="Palatino Linotype" w:hAnsi="Palatino Linotype" w:cs="Palatino Linotype"/>
          <w:color w:val="FF0000"/>
          <w:sz w:val="24"/>
          <w:szCs w:val="24"/>
        </w:rPr>
      </w:pPr>
      <w:r w:rsidRPr="00B045B2">
        <w:rPr>
          <w:rFonts w:ascii="Palatino Linotype" w:eastAsia="Palatino Linotype" w:hAnsi="Palatino Linotype" w:cs="Palatino Linotype"/>
          <w:color w:val="000000"/>
          <w:sz w:val="24"/>
          <w:szCs w:val="24"/>
        </w:rPr>
        <w:t xml:space="preserve">- Actas de las sesiones del Comité de Transparencia faltantes del quince de febrero de dos mil veintidós al veinte de junio de dos mil veintidós. </w:t>
      </w:r>
    </w:p>
    <w:p w14:paraId="326AE521" w14:textId="77777777" w:rsidR="00BA1E6A" w:rsidRPr="00B045B2" w:rsidRDefault="00BA1E6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CBC311D" w14:textId="1DFD184E" w:rsidR="00BA1E6A" w:rsidRPr="00B045B2" w:rsidRDefault="007169A5" w:rsidP="00B5121E">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B045B2">
        <w:rPr>
          <w:rFonts w:ascii="Palatino Linotype" w:eastAsia="Palatino Linotype" w:hAnsi="Palatino Linotype" w:cs="Palatino Linotype"/>
          <w:i/>
          <w:color w:val="00000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0AB51495"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lastRenderedPageBreak/>
        <w:t xml:space="preserve">TERCERO.  Notifíquese vía SAIMEX, </w:t>
      </w:r>
      <w:r w:rsidRPr="00B045B2">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E35319"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EF7BE0D"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CUARTO. </w:t>
      </w:r>
      <w:r w:rsidRPr="00B045B2">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B045B2">
        <w:rPr>
          <w:rFonts w:ascii="Palatino Linotype" w:eastAsia="Palatino Linotype" w:hAnsi="Palatino Linotype" w:cs="Palatino Linotype"/>
          <w:b/>
          <w:sz w:val="24"/>
          <w:szCs w:val="24"/>
        </w:rPr>
        <w:t>EL SUJETO OBLIGADO</w:t>
      </w:r>
      <w:r w:rsidRPr="00B045B2">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142B5A3"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273F21E8" w14:textId="77777777" w:rsidR="00BA1E6A" w:rsidRPr="00B045B2"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b/>
          <w:sz w:val="24"/>
          <w:szCs w:val="24"/>
        </w:rPr>
        <w:t xml:space="preserve">QUINTO. Notifíquese vía SAIMEX, </w:t>
      </w:r>
      <w:r w:rsidRPr="00B045B2">
        <w:rPr>
          <w:rFonts w:ascii="Palatino Linotype" w:eastAsia="Palatino Linotype" w:hAnsi="Palatino Linotype" w:cs="Palatino Linotype"/>
          <w:sz w:val="24"/>
          <w:szCs w:val="24"/>
        </w:rPr>
        <w:t xml:space="preserve">a </w:t>
      </w:r>
      <w:r w:rsidRPr="00B045B2">
        <w:rPr>
          <w:rFonts w:ascii="Palatino Linotype" w:eastAsia="Palatino Linotype" w:hAnsi="Palatino Linotype" w:cs="Palatino Linotype"/>
          <w:b/>
          <w:sz w:val="24"/>
          <w:szCs w:val="24"/>
        </w:rPr>
        <w:t>LA PARTE RECURRENTE</w:t>
      </w:r>
      <w:r w:rsidRPr="00B045B2">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C048624" w14:textId="77777777" w:rsidR="00BA1E6A" w:rsidRPr="00B045B2" w:rsidRDefault="00BA1E6A">
      <w:pPr>
        <w:spacing w:after="0" w:line="360" w:lineRule="auto"/>
        <w:jc w:val="both"/>
        <w:rPr>
          <w:rFonts w:ascii="Palatino Linotype" w:eastAsia="Palatino Linotype" w:hAnsi="Palatino Linotype" w:cs="Palatino Linotype"/>
          <w:sz w:val="24"/>
          <w:szCs w:val="24"/>
        </w:rPr>
      </w:pPr>
    </w:p>
    <w:p w14:paraId="149AEA26" w14:textId="77777777" w:rsidR="00BA1E6A" w:rsidRDefault="007169A5">
      <w:pPr>
        <w:spacing w:after="0" w:line="360" w:lineRule="auto"/>
        <w:jc w:val="both"/>
        <w:rPr>
          <w:rFonts w:ascii="Palatino Linotype" w:eastAsia="Palatino Linotype" w:hAnsi="Palatino Linotype" w:cs="Palatino Linotype"/>
          <w:sz w:val="24"/>
          <w:szCs w:val="24"/>
        </w:rPr>
      </w:pPr>
      <w:r w:rsidRPr="00B045B2">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161569D5" w14:textId="77777777" w:rsidR="00BA1E6A" w:rsidRDefault="00BA1E6A">
      <w:pPr>
        <w:tabs>
          <w:tab w:val="left" w:pos="7938"/>
        </w:tabs>
        <w:spacing w:line="360" w:lineRule="auto"/>
        <w:jc w:val="both"/>
        <w:rPr>
          <w:rFonts w:ascii="Palatino Linotype" w:eastAsia="Palatino Linotype" w:hAnsi="Palatino Linotype" w:cs="Palatino Linotype"/>
          <w:color w:val="000000"/>
          <w:sz w:val="24"/>
          <w:szCs w:val="24"/>
        </w:rPr>
      </w:pPr>
    </w:p>
    <w:p w14:paraId="7531B0EA"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0E5CFAFF"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2015B106"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7B350958"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3CB470D3"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7159323B"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05E8EAA3"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537E2397"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2928306C"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05D66D8A"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0E34F37E"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206DF0A2"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p w14:paraId="34B531BF" w14:textId="77777777" w:rsidR="004E4C9F" w:rsidRDefault="004E4C9F">
      <w:pPr>
        <w:tabs>
          <w:tab w:val="left" w:pos="7938"/>
        </w:tabs>
        <w:spacing w:line="360" w:lineRule="auto"/>
        <w:jc w:val="both"/>
        <w:rPr>
          <w:rFonts w:ascii="Palatino Linotype" w:eastAsia="Palatino Linotype" w:hAnsi="Palatino Linotype" w:cs="Palatino Linotype"/>
          <w:color w:val="000000"/>
          <w:sz w:val="24"/>
          <w:szCs w:val="24"/>
        </w:rPr>
      </w:pPr>
    </w:p>
    <w:sectPr w:rsidR="004E4C9F">
      <w:headerReference w:type="default" r:id="rId17"/>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9F00" w14:textId="77777777" w:rsidR="0037595F" w:rsidRDefault="0037595F">
      <w:pPr>
        <w:spacing w:after="0" w:line="240" w:lineRule="auto"/>
      </w:pPr>
      <w:r>
        <w:separator/>
      </w:r>
    </w:p>
  </w:endnote>
  <w:endnote w:type="continuationSeparator" w:id="0">
    <w:p w14:paraId="1E50B08D" w14:textId="77777777" w:rsidR="0037595F" w:rsidRDefault="0037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5EA" w14:textId="77777777" w:rsidR="00BA1E6A" w:rsidRDefault="00BA1E6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765D" w14:textId="77777777" w:rsidR="0037595F" w:rsidRDefault="0037595F">
      <w:pPr>
        <w:spacing w:after="0" w:line="240" w:lineRule="auto"/>
      </w:pPr>
      <w:r>
        <w:separator/>
      </w:r>
    </w:p>
  </w:footnote>
  <w:footnote w:type="continuationSeparator" w:id="0">
    <w:p w14:paraId="7A3D642C" w14:textId="77777777" w:rsidR="0037595F" w:rsidRDefault="0037595F">
      <w:pPr>
        <w:spacing w:after="0" w:line="240" w:lineRule="auto"/>
      </w:pPr>
      <w:r>
        <w:continuationSeparator/>
      </w:r>
    </w:p>
  </w:footnote>
  <w:footnote w:id="1">
    <w:p w14:paraId="77C53CF9" w14:textId="77777777" w:rsidR="00BA1E6A" w:rsidRDefault="007169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4C115B0" w14:textId="77777777" w:rsidR="00BA1E6A" w:rsidRDefault="007169A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3DB0" w14:textId="77777777" w:rsidR="00BA1E6A" w:rsidRDefault="00BA1E6A">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346" w:type="dxa"/>
      <w:tblInd w:w="-1303" w:type="dxa"/>
      <w:tblLayout w:type="fixed"/>
      <w:tblLook w:val="0400" w:firstRow="0" w:lastRow="0" w:firstColumn="0" w:lastColumn="0" w:noHBand="0" w:noVBand="1"/>
    </w:tblPr>
    <w:tblGrid>
      <w:gridCol w:w="5684"/>
      <w:gridCol w:w="4662"/>
    </w:tblGrid>
    <w:tr w:rsidR="00BA1E6A" w14:paraId="5C0C9E68" w14:textId="77777777">
      <w:trPr>
        <w:trHeight w:val="244"/>
      </w:trPr>
      <w:tc>
        <w:tcPr>
          <w:tcW w:w="5684" w:type="dxa"/>
        </w:tcPr>
        <w:p w14:paraId="05868FD0" w14:textId="77777777" w:rsidR="00BA1E6A" w:rsidRDefault="007169A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662" w:type="dxa"/>
        </w:tcPr>
        <w:p w14:paraId="1647D03E" w14:textId="77777777" w:rsidR="00BA1E6A" w:rsidRDefault="007169A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03729/INFOEM/IP/RR/2023 y acumulados.</w:t>
          </w:r>
        </w:p>
      </w:tc>
    </w:tr>
    <w:tr w:rsidR="00BA1E6A" w14:paraId="4DA49E01" w14:textId="77777777">
      <w:trPr>
        <w:trHeight w:val="210"/>
      </w:trPr>
      <w:tc>
        <w:tcPr>
          <w:tcW w:w="5684" w:type="dxa"/>
        </w:tcPr>
        <w:p w14:paraId="6B25EB59" w14:textId="77777777" w:rsidR="00BA1E6A" w:rsidRDefault="007169A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28C2A0EE" w14:textId="77777777" w:rsidR="00BA1E6A" w:rsidRDefault="00BA1E6A">
          <w:pPr>
            <w:spacing w:after="120"/>
            <w:ind w:left="-486" w:right="214" w:firstLine="567"/>
            <w:jc w:val="right"/>
            <w:rPr>
              <w:rFonts w:ascii="Palatino Linotype" w:eastAsia="Palatino Linotype" w:hAnsi="Palatino Linotype" w:cs="Palatino Linotype"/>
              <w:sz w:val="24"/>
              <w:szCs w:val="24"/>
            </w:rPr>
          </w:pPr>
        </w:p>
      </w:tc>
    </w:tr>
    <w:tr w:rsidR="00BA1E6A" w14:paraId="6D2D4812" w14:textId="77777777">
      <w:trPr>
        <w:trHeight w:val="261"/>
      </w:trPr>
      <w:tc>
        <w:tcPr>
          <w:tcW w:w="5684" w:type="dxa"/>
        </w:tcPr>
        <w:p w14:paraId="3F4E7A82" w14:textId="77777777" w:rsidR="00BA1E6A" w:rsidRDefault="007169A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40BEA784" w14:textId="77777777" w:rsidR="00BA1E6A" w:rsidRDefault="007169A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BA1E6A" w14:paraId="5B9A76BC" w14:textId="77777777">
      <w:trPr>
        <w:trHeight w:val="368"/>
      </w:trPr>
      <w:tc>
        <w:tcPr>
          <w:tcW w:w="5684" w:type="dxa"/>
        </w:tcPr>
        <w:p w14:paraId="7D32C190" w14:textId="77777777" w:rsidR="00BA1E6A" w:rsidRDefault="007169A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1F38A83A" w14:textId="77777777" w:rsidR="00BA1E6A" w:rsidRDefault="007169A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FC9F6F1" w14:textId="77777777" w:rsidR="00BA1E6A" w:rsidRDefault="007169A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DDB76EC" wp14:editId="176E266F">
          <wp:simplePos x="0" y="0"/>
          <wp:positionH relativeFrom="column">
            <wp:posOffset>-712469</wp:posOffset>
          </wp:positionH>
          <wp:positionV relativeFrom="paragraph">
            <wp:posOffset>-1581149</wp:posOffset>
          </wp:positionV>
          <wp:extent cx="7353300" cy="8658225"/>
          <wp:effectExtent l="0" t="0" r="0" b="0"/>
          <wp:wrapNone/>
          <wp:docPr id="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5E3"/>
    <w:multiLevelType w:val="multilevel"/>
    <w:tmpl w:val="72A4657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9004A5A"/>
    <w:multiLevelType w:val="multilevel"/>
    <w:tmpl w:val="219A8644"/>
    <w:lvl w:ilvl="0">
      <w:start w:val="1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A213A5"/>
    <w:multiLevelType w:val="multilevel"/>
    <w:tmpl w:val="C2F6FEA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6A"/>
    <w:rsid w:val="0037595F"/>
    <w:rsid w:val="004A2074"/>
    <w:rsid w:val="004E4C9F"/>
    <w:rsid w:val="004F31F8"/>
    <w:rsid w:val="007169A5"/>
    <w:rsid w:val="00A41227"/>
    <w:rsid w:val="00B045B2"/>
    <w:rsid w:val="00B5121E"/>
    <w:rsid w:val="00BA1E6A"/>
    <w:rsid w:val="00BD0FE8"/>
    <w:rsid w:val="00DB3359"/>
    <w:rsid w:val="00E536DF"/>
    <w:rsid w:val="00EB2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AB3F"/>
  <w15:docId w15:val="{BF7965F6-8F66-4FAA-B2BD-B332C28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C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43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ACE"/>
  </w:style>
  <w:style w:type="paragraph" w:styleId="Piedepgina">
    <w:name w:val="footer"/>
    <w:basedOn w:val="Normal"/>
    <w:link w:val="PiedepginaCar"/>
    <w:uiPriority w:val="99"/>
    <w:unhideWhenUsed/>
    <w:rsid w:val="00C43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ACE"/>
  </w:style>
  <w:style w:type="table" w:styleId="Tablaconcuadrcula">
    <w:name w:val="Table Grid"/>
    <w:basedOn w:val="Tablanormal"/>
    <w:uiPriority w:val="39"/>
    <w:rsid w:val="0075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58A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0039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9jsQ55QAhm1+Wep6To1GCWFkw==">CgMxLjAyCWguMWZvYjl0ZTIJaC4zem55c2g3MghoLmdqZGd4czgAciExS3poc0NFQTdDWFZmaHFsc2k3U3hxSzRlMEZnenhXTGg=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20104</Words>
  <Characters>110573</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2024-03-07T18:58:00Z</dcterms:created>
  <dcterms:modified xsi:type="dcterms:W3CDTF">2024-03-07T18:58:00Z</dcterms:modified>
</cp:coreProperties>
</file>