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54215" w14:textId="77777777" w:rsidR="00711313" w:rsidRPr="00F23461" w:rsidRDefault="002A40D8" w:rsidP="00F23461">
      <w:pPr>
        <w:keepNext/>
        <w:keepLines/>
        <w:pBdr>
          <w:top w:val="nil"/>
          <w:left w:val="nil"/>
          <w:bottom w:val="nil"/>
          <w:right w:val="nil"/>
          <w:between w:val="nil"/>
        </w:pBdr>
        <w:spacing w:line="240" w:lineRule="auto"/>
        <w:jc w:val="left"/>
        <w:rPr>
          <w:sz w:val="24"/>
          <w:szCs w:val="24"/>
        </w:rPr>
      </w:pPr>
      <w:r w:rsidRPr="00F23461">
        <w:rPr>
          <w:sz w:val="24"/>
          <w:szCs w:val="24"/>
        </w:rPr>
        <w:t>Contenido</w:t>
      </w:r>
    </w:p>
    <w:p w14:paraId="1744F905" w14:textId="77777777" w:rsidR="00711313" w:rsidRPr="00F23461" w:rsidRDefault="00711313" w:rsidP="00F23461">
      <w:pPr>
        <w:spacing w:line="240" w:lineRule="auto"/>
        <w:rPr>
          <w:sz w:val="16"/>
          <w:szCs w:val="16"/>
        </w:rPr>
      </w:pPr>
    </w:p>
    <w:sdt>
      <w:sdtPr>
        <w:id w:val="-821191786"/>
        <w:docPartObj>
          <w:docPartGallery w:val="Table of Contents"/>
          <w:docPartUnique/>
        </w:docPartObj>
      </w:sdtPr>
      <w:sdtEndPr/>
      <w:sdtContent>
        <w:p w14:paraId="4C12030B" w14:textId="77777777" w:rsidR="00711313" w:rsidRPr="00F23461" w:rsidRDefault="002A40D8" w:rsidP="00F23461">
          <w:pPr>
            <w:widowControl w:val="0"/>
            <w:tabs>
              <w:tab w:val="right" w:pos="12000"/>
            </w:tabs>
            <w:spacing w:before="60" w:line="240" w:lineRule="auto"/>
            <w:jc w:val="left"/>
            <w:rPr>
              <w:rFonts w:ascii="Arial" w:eastAsia="Arial" w:hAnsi="Arial" w:cs="Arial"/>
              <w:b/>
            </w:rPr>
          </w:pPr>
          <w:r w:rsidRPr="00F23461">
            <w:fldChar w:fldCharType="begin"/>
          </w:r>
          <w:r w:rsidRPr="00F23461">
            <w:instrText xml:space="preserve"> TOC \h \u \z \t "Heading 1,1,Heading 2,2,Heading 3,3,"</w:instrText>
          </w:r>
          <w:r w:rsidRPr="00F23461">
            <w:fldChar w:fldCharType="separate"/>
          </w:r>
          <w:hyperlink w:anchor="_heading=h.gjdgxs">
            <w:r w:rsidRPr="00F23461">
              <w:t>ANTECEDENTES</w:t>
            </w:r>
            <w:r w:rsidRPr="00F23461">
              <w:tab/>
              <w:t>1</w:t>
            </w:r>
          </w:hyperlink>
        </w:p>
        <w:p w14:paraId="6A0B88BF" w14:textId="77777777" w:rsidR="00711313" w:rsidRPr="00F23461" w:rsidRDefault="006D69BC" w:rsidP="00F23461">
          <w:pPr>
            <w:widowControl w:val="0"/>
            <w:tabs>
              <w:tab w:val="right" w:pos="12000"/>
            </w:tabs>
            <w:spacing w:before="60" w:line="240" w:lineRule="auto"/>
            <w:ind w:left="360"/>
            <w:jc w:val="left"/>
            <w:rPr>
              <w:rFonts w:ascii="Arial" w:eastAsia="Arial" w:hAnsi="Arial" w:cs="Arial"/>
            </w:rPr>
          </w:pPr>
          <w:hyperlink w:anchor="_heading=h.30j0zll">
            <w:r w:rsidR="002A40D8" w:rsidRPr="00F23461">
              <w:t>DE LA SOLICITUD DE INFORMACIÓN</w:t>
            </w:r>
            <w:r w:rsidR="002A40D8" w:rsidRPr="00F23461">
              <w:tab/>
              <w:t>1</w:t>
            </w:r>
          </w:hyperlink>
        </w:p>
        <w:p w14:paraId="5789F9BA"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1fob9te">
            <w:r w:rsidR="002A40D8" w:rsidRPr="00F23461">
              <w:t>a) Solicitud de información</w:t>
            </w:r>
            <w:r w:rsidR="002A40D8" w:rsidRPr="00F23461">
              <w:tab/>
              <w:t>1</w:t>
            </w:r>
          </w:hyperlink>
        </w:p>
        <w:p w14:paraId="633E3573"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3znysh7">
            <w:r w:rsidR="002A40D8" w:rsidRPr="00F23461">
              <w:t>b) Turno de la solicitud de información</w:t>
            </w:r>
            <w:r w:rsidR="002A40D8" w:rsidRPr="00F23461">
              <w:tab/>
              <w:t>2</w:t>
            </w:r>
          </w:hyperlink>
        </w:p>
        <w:p w14:paraId="649577A8"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2et92p0">
            <w:r w:rsidR="002A40D8" w:rsidRPr="00F23461">
              <w:t>c) Respuesta del Sujeto Obligado</w:t>
            </w:r>
            <w:r w:rsidR="002A40D8" w:rsidRPr="00F23461">
              <w:tab/>
              <w:t>2</w:t>
            </w:r>
          </w:hyperlink>
        </w:p>
        <w:p w14:paraId="551C6409" w14:textId="77777777" w:rsidR="00711313" w:rsidRPr="00F23461" w:rsidRDefault="006D69BC" w:rsidP="00F23461">
          <w:pPr>
            <w:widowControl w:val="0"/>
            <w:tabs>
              <w:tab w:val="right" w:pos="12000"/>
            </w:tabs>
            <w:spacing w:before="60" w:line="240" w:lineRule="auto"/>
            <w:ind w:left="360"/>
            <w:jc w:val="left"/>
            <w:rPr>
              <w:rFonts w:ascii="Arial" w:eastAsia="Arial" w:hAnsi="Arial" w:cs="Arial"/>
            </w:rPr>
          </w:pPr>
          <w:hyperlink w:anchor="_heading=h.tyjcwt">
            <w:r w:rsidR="002A40D8" w:rsidRPr="00F23461">
              <w:t>DEL RECURSO DE REVISIÓN</w:t>
            </w:r>
            <w:r w:rsidR="002A40D8" w:rsidRPr="00F23461">
              <w:tab/>
              <w:t>3</w:t>
            </w:r>
          </w:hyperlink>
        </w:p>
        <w:p w14:paraId="3D369EB6"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3dy6vkm">
            <w:r w:rsidR="002A40D8" w:rsidRPr="00F23461">
              <w:t>a) Interposición del Recurso de Revisión</w:t>
            </w:r>
            <w:r w:rsidR="002A40D8" w:rsidRPr="00F23461">
              <w:tab/>
              <w:t>3</w:t>
            </w:r>
          </w:hyperlink>
        </w:p>
        <w:p w14:paraId="7373861A"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1t3h5sf">
            <w:r w:rsidR="002A40D8" w:rsidRPr="00F23461">
              <w:t>b) Turno del Recurso de Revisión</w:t>
            </w:r>
            <w:r w:rsidR="002A40D8" w:rsidRPr="00F23461">
              <w:tab/>
              <w:t>4</w:t>
            </w:r>
          </w:hyperlink>
        </w:p>
        <w:p w14:paraId="31EC996B"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4d34og8">
            <w:r w:rsidR="002A40D8" w:rsidRPr="00F23461">
              <w:t>c) Admisión del Recurso de Revisión</w:t>
            </w:r>
            <w:r w:rsidR="002A40D8" w:rsidRPr="00F23461">
              <w:tab/>
              <w:t>5</w:t>
            </w:r>
          </w:hyperlink>
        </w:p>
        <w:p w14:paraId="5CC66F04"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2s8eyo1">
            <w:r w:rsidR="002A40D8" w:rsidRPr="00F23461">
              <w:t>d) Informe Justificado del Sujeto Obligado</w:t>
            </w:r>
            <w:r w:rsidR="002A40D8" w:rsidRPr="00F23461">
              <w:tab/>
              <w:t>5</w:t>
            </w:r>
          </w:hyperlink>
        </w:p>
        <w:p w14:paraId="439DE1CA"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17dp8vu">
            <w:r w:rsidR="002A40D8" w:rsidRPr="00F23461">
              <w:t>e) Manifestaciones de la Parte Recurrente</w:t>
            </w:r>
            <w:r w:rsidR="002A40D8" w:rsidRPr="00F23461">
              <w:tab/>
              <w:t>5</w:t>
            </w:r>
          </w:hyperlink>
        </w:p>
        <w:p w14:paraId="1AEBED75"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3rdcrjn">
            <w:r w:rsidR="002A40D8" w:rsidRPr="00F23461">
              <w:t>f) Cierre de instrucción</w:t>
            </w:r>
            <w:r w:rsidR="002A40D8" w:rsidRPr="00F23461">
              <w:tab/>
              <w:t>5</w:t>
            </w:r>
          </w:hyperlink>
        </w:p>
        <w:p w14:paraId="68016AA2" w14:textId="77777777" w:rsidR="00711313" w:rsidRPr="00F23461" w:rsidRDefault="006D69BC" w:rsidP="00F23461">
          <w:pPr>
            <w:widowControl w:val="0"/>
            <w:tabs>
              <w:tab w:val="right" w:pos="12000"/>
            </w:tabs>
            <w:spacing w:before="60" w:line="240" w:lineRule="auto"/>
            <w:jc w:val="left"/>
            <w:rPr>
              <w:rFonts w:ascii="Arial" w:eastAsia="Arial" w:hAnsi="Arial" w:cs="Arial"/>
              <w:b/>
            </w:rPr>
          </w:pPr>
          <w:hyperlink w:anchor="_heading=h.35nkun2">
            <w:r w:rsidR="002A40D8" w:rsidRPr="00F23461">
              <w:t>CONSIDERANDOS</w:t>
            </w:r>
            <w:r w:rsidR="002A40D8" w:rsidRPr="00F23461">
              <w:tab/>
              <w:t>5</w:t>
            </w:r>
          </w:hyperlink>
        </w:p>
        <w:p w14:paraId="1964AD7C" w14:textId="77777777" w:rsidR="00711313" w:rsidRPr="00F23461" w:rsidRDefault="006D69BC" w:rsidP="00F23461">
          <w:pPr>
            <w:widowControl w:val="0"/>
            <w:tabs>
              <w:tab w:val="right" w:pos="12000"/>
            </w:tabs>
            <w:spacing w:before="60" w:line="240" w:lineRule="auto"/>
            <w:ind w:left="360"/>
            <w:jc w:val="left"/>
            <w:rPr>
              <w:rFonts w:ascii="Arial" w:eastAsia="Arial" w:hAnsi="Arial" w:cs="Arial"/>
            </w:rPr>
          </w:pPr>
          <w:hyperlink w:anchor="_heading=h.1ksv4uv">
            <w:r w:rsidR="002A40D8" w:rsidRPr="00F23461">
              <w:t>PRIMERO. Procedibilidad</w:t>
            </w:r>
            <w:r w:rsidR="002A40D8" w:rsidRPr="00F23461">
              <w:tab/>
              <w:t>6</w:t>
            </w:r>
          </w:hyperlink>
        </w:p>
        <w:p w14:paraId="46601F5A"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44sinio">
            <w:r w:rsidR="002A40D8" w:rsidRPr="00F23461">
              <w:t>a) Competencia del Instituto</w:t>
            </w:r>
            <w:r w:rsidR="002A40D8" w:rsidRPr="00F23461">
              <w:tab/>
              <w:t>6</w:t>
            </w:r>
          </w:hyperlink>
        </w:p>
        <w:p w14:paraId="709F8719"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2jxsxqh">
            <w:r w:rsidR="002A40D8" w:rsidRPr="00F23461">
              <w:t>b) Legitimidad de la parte recurrente</w:t>
            </w:r>
            <w:r w:rsidR="002A40D8" w:rsidRPr="00F23461">
              <w:tab/>
              <w:t>6</w:t>
            </w:r>
          </w:hyperlink>
        </w:p>
        <w:p w14:paraId="330ECE42"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z337ya">
            <w:r w:rsidR="002A40D8" w:rsidRPr="00F23461">
              <w:t>c) Plazo para interponer el recurso</w:t>
            </w:r>
            <w:r w:rsidR="002A40D8" w:rsidRPr="00F23461">
              <w:tab/>
              <w:t>6</w:t>
            </w:r>
          </w:hyperlink>
        </w:p>
        <w:p w14:paraId="5A0B7D56"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1y810tw">
            <w:r w:rsidR="002A40D8" w:rsidRPr="00F23461">
              <w:t>d) Causal de procedencia</w:t>
            </w:r>
            <w:r w:rsidR="002A40D8" w:rsidRPr="00F23461">
              <w:tab/>
              <w:t>7</w:t>
            </w:r>
          </w:hyperlink>
        </w:p>
        <w:p w14:paraId="05D43166"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4i7ojhp">
            <w:r w:rsidR="002A40D8" w:rsidRPr="00F23461">
              <w:t>e) Requisitos formales para la interposición del recurso</w:t>
            </w:r>
            <w:r w:rsidR="002A40D8" w:rsidRPr="00F23461">
              <w:tab/>
              <w:t>7</w:t>
            </w:r>
          </w:hyperlink>
        </w:p>
        <w:p w14:paraId="3877D1C6" w14:textId="77777777" w:rsidR="00711313" w:rsidRPr="00F23461" w:rsidRDefault="006D69BC" w:rsidP="00F23461">
          <w:pPr>
            <w:widowControl w:val="0"/>
            <w:tabs>
              <w:tab w:val="right" w:pos="12000"/>
            </w:tabs>
            <w:spacing w:before="60" w:line="240" w:lineRule="auto"/>
            <w:ind w:left="360"/>
            <w:jc w:val="left"/>
            <w:rPr>
              <w:rFonts w:ascii="Arial" w:eastAsia="Arial" w:hAnsi="Arial" w:cs="Arial"/>
            </w:rPr>
          </w:pPr>
          <w:hyperlink w:anchor="_heading=h.2xcytpi">
            <w:r w:rsidR="002A40D8" w:rsidRPr="00F23461">
              <w:t>SEGUNDO. Estudio de Fondo</w:t>
            </w:r>
            <w:r w:rsidR="002A40D8" w:rsidRPr="00F23461">
              <w:tab/>
              <w:t>8</w:t>
            </w:r>
          </w:hyperlink>
        </w:p>
        <w:p w14:paraId="67B769DA"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1ci93xb">
            <w:r w:rsidR="002A40D8" w:rsidRPr="00F23461">
              <w:t>a) Mandato de transparencia y responsabilidad del Sujeto Obligado</w:t>
            </w:r>
            <w:r w:rsidR="002A40D8" w:rsidRPr="00F23461">
              <w:tab/>
              <w:t>8</w:t>
            </w:r>
          </w:hyperlink>
        </w:p>
        <w:p w14:paraId="0264B0A2"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2bn6wsx">
            <w:r w:rsidR="002A40D8" w:rsidRPr="00F23461">
              <w:t>b) Controversia a resolver</w:t>
            </w:r>
            <w:r w:rsidR="002A40D8" w:rsidRPr="00F23461">
              <w:tab/>
              <w:t>11</w:t>
            </w:r>
          </w:hyperlink>
        </w:p>
        <w:p w14:paraId="6BD8E18F"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qsh70q">
            <w:r w:rsidR="002A40D8" w:rsidRPr="00F23461">
              <w:t>c) Estudio de la controversia</w:t>
            </w:r>
            <w:r w:rsidR="002A40D8" w:rsidRPr="00F23461">
              <w:tab/>
              <w:t>11</w:t>
            </w:r>
          </w:hyperlink>
        </w:p>
        <w:p w14:paraId="7A521951"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3as4poj">
            <w:r w:rsidR="002A40D8" w:rsidRPr="00F23461">
              <w:t>d) Versión pública</w:t>
            </w:r>
            <w:r w:rsidR="002A40D8" w:rsidRPr="00F23461">
              <w:tab/>
              <w:t>20</w:t>
            </w:r>
          </w:hyperlink>
        </w:p>
        <w:p w14:paraId="3AA23E9F" w14:textId="77777777" w:rsidR="00711313" w:rsidRPr="00F23461" w:rsidRDefault="006D69BC" w:rsidP="00F23461">
          <w:pPr>
            <w:widowControl w:val="0"/>
            <w:tabs>
              <w:tab w:val="right" w:pos="12000"/>
            </w:tabs>
            <w:spacing w:before="60" w:line="240" w:lineRule="auto"/>
            <w:ind w:left="720"/>
            <w:jc w:val="left"/>
            <w:rPr>
              <w:rFonts w:ascii="Arial" w:eastAsia="Arial" w:hAnsi="Arial" w:cs="Arial"/>
            </w:rPr>
          </w:pPr>
          <w:hyperlink w:anchor="_heading=h.49x2ik5">
            <w:r w:rsidR="002A40D8" w:rsidRPr="00F23461">
              <w:t>f) Conclusión</w:t>
            </w:r>
            <w:r w:rsidR="002A40D8" w:rsidRPr="00F23461">
              <w:tab/>
              <w:t>26</w:t>
            </w:r>
          </w:hyperlink>
        </w:p>
        <w:p w14:paraId="7D493FE3" w14:textId="77777777" w:rsidR="00711313" w:rsidRPr="00F23461" w:rsidRDefault="006D69BC" w:rsidP="00F23461">
          <w:pPr>
            <w:widowControl w:val="0"/>
            <w:tabs>
              <w:tab w:val="right" w:pos="12000"/>
            </w:tabs>
            <w:spacing w:before="60" w:line="240" w:lineRule="auto"/>
            <w:jc w:val="left"/>
            <w:rPr>
              <w:rFonts w:ascii="Arial" w:eastAsia="Arial" w:hAnsi="Arial" w:cs="Arial"/>
              <w:b/>
            </w:rPr>
          </w:pPr>
          <w:hyperlink w:anchor="_heading=h.147n2zr">
            <w:r w:rsidR="002A40D8" w:rsidRPr="00F23461">
              <w:t>RESUELVE</w:t>
            </w:r>
            <w:r w:rsidR="002A40D8" w:rsidRPr="00F23461">
              <w:tab/>
              <w:t>27</w:t>
            </w:r>
          </w:hyperlink>
          <w:r w:rsidR="002A40D8" w:rsidRPr="00F23461">
            <w:fldChar w:fldCharType="end"/>
          </w:r>
        </w:p>
      </w:sdtContent>
    </w:sdt>
    <w:p w14:paraId="7E24D767" w14:textId="77777777" w:rsidR="00711313" w:rsidRPr="00F23461" w:rsidRDefault="00711313" w:rsidP="00F23461">
      <w:pPr>
        <w:sectPr w:rsidR="00711313" w:rsidRPr="00F23461">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66689901" w14:textId="77777777" w:rsidR="00711313" w:rsidRPr="00F23461" w:rsidRDefault="002A40D8" w:rsidP="00F23461">
      <w:pPr>
        <w:rPr>
          <w:b/>
        </w:rPr>
      </w:pPr>
      <w:r w:rsidRPr="00F23461">
        <w:lastRenderedPageBreak/>
        <w:t xml:space="preserve">Resolución del Pleno del Instituto de Transparencia, Acceso a la Información Pública y Protección de Datos Personales del Estado de México y Municipios, con domicilio en Metepec, Estado de México, de </w:t>
      </w:r>
      <w:r w:rsidRPr="00F23461">
        <w:rPr>
          <w:b/>
        </w:rPr>
        <w:t>catorce de agosto de dos mil veinticuatro.</w:t>
      </w:r>
    </w:p>
    <w:p w14:paraId="55C2AEAD" w14:textId="77777777" w:rsidR="00711313" w:rsidRPr="00F23461" w:rsidRDefault="00711313" w:rsidP="00F23461"/>
    <w:p w14:paraId="28B41198" w14:textId="6CBE8741" w:rsidR="00711313" w:rsidRPr="00F23461" w:rsidRDefault="002A40D8" w:rsidP="00F23461">
      <w:r w:rsidRPr="00F23461">
        <w:rPr>
          <w:b/>
        </w:rPr>
        <w:t xml:space="preserve">VISTO </w:t>
      </w:r>
      <w:r w:rsidRPr="00F23461">
        <w:t xml:space="preserve">el expediente formado con motivo del Recurso de Revisión </w:t>
      </w:r>
      <w:r w:rsidRPr="00F23461">
        <w:rPr>
          <w:b/>
        </w:rPr>
        <w:t xml:space="preserve">04127/INFOEM/IP/RR/2024 </w:t>
      </w:r>
      <w:r w:rsidRPr="00F23461">
        <w:t xml:space="preserve"> interpuesto por</w:t>
      </w:r>
      <w:r w:rsidRPr="00F23461">
        <w:rPr>
          <w:b/>
        </w:rPr>
        <w:t xml:space="preserve"> </w:t>
      </w:r>
      <w:bookmarkStart w:id="2" w:name="_GoBack"/>
      <w:r w:rsidR="00DA40B6">
        <w:rPr>
          <w:b/>
        </w:rPr>
        <w:t>XXXXXXXXXXXX XXXXXXX XXXX XXXXXXXX</w:t>
      </w:r>
      <w:bookmarkEnd w:id="2"/>
      <w:r w:rsidRPr="00F23461">
        <w:t xml:space="preserve">, a quien en lo subsecuente se le denominará </w:t>
      </w:r>
      <w:r w:rsidRPr="00F23461">
        <w:rPr>
          <w:b/>
        </w:rPr>
        <w:t>LA PARTE RECURRENTE</w:t>
      </w:r>
      <w:r w:rsidRPr="00F23461">
        <w:t xml:space="preserve">, en contra de la respuesta emitida por el </w:t>
      </w:r>
      <w:r w:rsidRPr="00F23461">
        <w:rPr>
          <w:b/>
        </w:rPr>
        <w:t>Ayuntamiento de Temamatla</w:t>
      </w:r>
      <w:r w:rsidRPr="00F23461">
        <w:t xml:space="preserve">, en adelante </w:t>
      </w:r>
      <w:r w:rsidRPr="00F23461">
        <w:rPr>
          <w:b/>
        </w:rPr>
        <w:t>EL SUJETO OBLIGADO</w:t>
      </w:r>
      <w:r w:rsidRPr="00F23461">
        <w:t>, se emite la presente Resolución con base en los Antecedentes y Considerandos que se exponen a continuación:</w:t>
      </w:r>
    </w:p>
    <w:p w14:paraId="1F13B988" w14:textId="77777777" w:rsidR="00711313" w:rsidRPr="00F23461" w:rsidRDefault="00711313" w:rsidP="00F23461"/>
    <w:p w14:paraId="52C14A8E" w14:textId="77777777" w:rsidR="00711313" w:rsidRPr="00F23461" w:rsidRDefault="002A40D8" w:rsidP="00F23461">
      <w:pPr>
        <w:pStyle w:val="Ttulo1"/>
      </w:pPr>
      <w:bookmarkStart w:id="3" w:name="_heading=h.gjdgxs" w:colFirst="0" w:colLast="0"/>
      <w:bookmarkEnd w:id="3"/>
      <w:r w:rsidRPr="00F23461">
        <w:t>ANTECEDENTES</w:t>
      </w:r>
    </w:p>
    <w:p w14:paraId="5C56139C" w14:textId="77777777" w:rsidR="00711313" w:rsidRPr="00F23461" w:rsidRDefault="00711313" w:rsidP="00F23461"/>
    <w:p w14:paraId="6D3B2255" w14:textId="77777777" w:rsidR="00711313" w:rsidRPr="00F23461" w:rsidRDefault="00711313" w:rsidP="00F23461"/>
    <w:p w14:paraId="10A10ED8" w14:textId="77777777" w:rsidR="00711313" w:rsidRPr="00F23461" w:rsidRDefault="002A40D8" w:rsidP="00F23461">
      <w:pPr>
        <w:pStyle w:val="Ttulo2"/>
      </w:pPr>
      <w:bookmarkStart w:id="4" w:name="_heading=h.30j0zll" w:colFirst="0" w:colLast="0"/>
      <w:bookmarkEnd w:id="4"/>
      <w:r w:rsidRPr="00F23461">
        <w:t>DE LA SOLICITUD DE INFORMACIÓN</w:t>
      </w:r>
    </w:p>
    <w:p w14:paraId="0DC3209B" w14:textId="77777777" w:rsidR="00711313" w:rsidRPr="00F23461" w:rsidRDefault="00711313" w:rsidP="00F23461"/>
    <w:p w14:paraId="11C68D43" w14:textId="77777777" w:rsidR="00711313" w:rsidRPr="00F23461" w:rsidRDefault="002A40D8" w:rsidP="00F23461">
      <w:pPr>
        <w:pStyle w:val="Ttulo3"/>
      </w:pPr>
      <w:bookmarkStart w:id="5" w:name="_heading=h.1fob9te" w:colFirst="0" w:colLast="0"/>
      <w:bookmarkEnd w:id="5"/>
      <w:r w:rsidRPr="00F23461">
        <w:t>a) Solicitud de información</w:t>
      </w:r>
    </w:p>
    <w:p w14:paraId="09260A9A" w14:textId="77777777" w:rsidR="00711313" w:rsidRPr="00F23461" w:rsidRDefault="002A40D8" w:rsidP="00F23461">
      <w:pPr>
        <w:pBdr>
          <w:top w:val="nil"/>
          <w:left w:val="nil"/>
          <w:bottom w:val="nil"/>
          <w:right w:val="nil"/>
          <w:between w:val="nil"/>
        </w:pBdr>
        <w:tabs>
          <w:tab w:val="left" w:pos="0"/>
        </w:tabs>
      </w:pPr>
      <w:r w:rsidRPr="00F23461">
        <w:t xml:space="preserve">El </w:t>
      </w:r>
      <w:r w:rsidRPr="00F23461">
        <w:rPr>
          <w:b/>
        </w:rPr>
        <w:t>doce de junio de dos mil veinticuatro</w:t>
      </w:r>
      <w:r w:rsidRPr="00F23461">
        <w:t xml:space="preserve"> </w:t>
      </w:r>
      <w:r w:rsidRPr="00F23461">
        <w:rPr>
          <w:b/>
        </w:rPr>
        <w:t>LA PARTE RECURRENTE</w:t>
      </w:r>
      <w:r w:rsidRPr="00F23461">
        <w:t xml:space="preserve"> presentó una solicitud de acceso a la información pública ante el </w:t>
      </w:r>
      <w:r w:rsidRPr="00F23461">
        <w:rPr>
          <w:b/>
        </w:rPr>
        <w:t>SUJETO OBLIGADO</w:t>
      </w:r>
      <w:r w:rsidRPr="00F23461">
        <w:t>, a través del Sistema de Acceso a la Información Mexiquense (SAIMEX). Dicha solicitud quedó registrada con el número de folio</w:t>
      </w:r>
      <w:r w:rsidRPr="00F23461">
        <w:rPr>
          <w:b/>
        </w:rPr>
        <w:t xml:space="preserve"> 00129/TEMAMATL/IP/2024 </w:t>
      </w:r>
      <w:r w:rsidRPr="00F23461">
        <w:t>y en ella se requirió la siguiente información:</w:t>
      </w:r>
    </w:p>
    <w:p w14:paraId="13715F75" w14:textId="77777777" w:rsidR="00711313" w:rsidRPr="00F23461" w:rsidRDefault="002A40D8" w:rsidP="00F23461">
      <w:pPr>
        <w:pStyle w:val="Puesto"/>
        <w:ind w:left="0"/>
      </w:pPr>
      <w:r w:rsidRPr="00F23461">
        <w:tab/>
      </w:r>
    </w:p>
    <w:p w14:paraId="7F67D71A" w14:textId="77777777" w:rsidR="00711313" w:rsidRPr="00F23461" w:rsidRDefault="002A40D8" w:rsidP="00F23461">
      <w:pPr>
        <w:pStyle w:val="Puesto"/>
      </w:pPr>
      <w:r w:rsidRPr="00F23461">
        <w:t xml:space="preserve">“BUENAS TARDES. SOLICITO DE LA MANERA </w:t>
      </w:r>
      <w:proofErr w:type="gramStart"/>
      <w:r w:rsidRPr="00F23461">
        <w:t>MAS</w:t>
      </w:r>
      <w:proofErr w:type="gramEnd"/>
      <w:r w:rsidRPr="00F23461">
        <w:t xml:space="preserve"> ATENTA Y RESPETUOSA Y ASI MISMO CONFERME A LOS ESTABLECIDO EN LAS LEYES APLICABLES. SOLICITO INFORMACIÓN EN FORMATO DIGITAL, GENERADA EN LA ADMINISTRACIÓN 2022-2024 Y POR ESTE MEDIO. -SOLICITO INFORMACIÓN DE TODOS LOS PROCEDIMIENTOS DE LICITACIÓNES PUBLICAS , ADJUDICACIONES DIRECTAS GENERADAS EN LA ACTUAL </w:t>
      </w:r>
      <w:r w:rsidRPr="00F23461">
        <w:lastRenderedPageBreak/>
        <w:t>ADMINISTRACIÓN DE LOS AÑOS 2022,2023,LO GENERADO EN EL AÑO 2024 -Las concesiones, contratos, convenios, permisos, licencias o autorizaciones otorgados EN LOS AÑOS 2022,2023,2024 EN VERSION PUBLICA SI ES NECESARIO.”</w:t>
      </w:r>
    </w:p>
    <w:p w14:paraId="4DB40B36" w14:textId="77777777" w:rsidR="00711313" w:rsidRPr="00F23461" w:rsidRDefault="00711313" w:rsidP="00F23461">
      <w:pPr>
        <w:tabs>
          <w:tab w:val="left" w:pos="4667"/>
        </w:tabs>
        <w:ind w:left="567" w:right="567"/>
        <w:rPr>
          <w:i/>
        </w:rPr>
      </w:pPr>
    </w:p>
    <w:p w14:paraId="0F1EFFBF" w14:textId="77777777" w:rsidR="00711313" w:rsidRPr="00F23461" w:rsidRDefault="002A40D8" w:rsidP="00F23461">
      <w:pPr>
        <w:tabs>
          <w:tab w:val="left" w:pos="4667"/>
        </w:tabs>
        <w:ind w:left="567" w:right="567"/>
      </w:pPr>
      <w:r w:rsidRPr="00F23461">
        <w:rPr>
          <w:b/>
        </w:rPr>
        <w:t>Modalidad de entrega</w:t>
      </w:r>
      <w:r w:rsidRPr="00F23461">
        <w:t>: a</w:t>
      </w:r>
      <w:r w:rsidRPr="00F23461">
        <w:rPr>
          <w:i/>
        </w:rPr>
        <w:t xml:space="preserve"> través del </w:t>
      </w:r>
      <w:r w:rsidRPr="00F23461">
        <w:rPr>
          <w:b/>
          <w:i/>
        </w:rPr>
        <w:t>SAIMEX</w:t>
      </w:r>
      <w:r w:rsidRPr="00F23461">
        <w:rPr>
          <w:i/>
        </w:rPr>
        <w:t>.</w:t>
      </w:r>
    </w:p>
    <w:p w14:paraId="3345EFCB" w14:textId="77777777" w:rsidR="00711313" w:rsidRPr="00F23461" w:rsidRDefault="00711313" w:rsidP="00F23461">
      <w:pPr>
        <w:ind w:right="-28"/>
        <w:rPr>
          <w:i/>
        </w:rPr>
      </w:pPr>
    </w:p>
    <w:p w14:paraId="1D0D1B6F" w14:textId="77777777" w:rsidR="00711313" w:rsidRPr="00F23461" w:rsidRDefault="002A40D8" w:rsidP="00F23461">
      <w:pPr>
        <w:pStyle w:val="Ttulo3"/>
      </w:pPr>
      <w:bookmarkStart w:id="6" w:name="_heading=h.3znysh7" w:colFirst="0" w:colLast="0"/>
      <w:bookmarkEnd w:id="6"/>
      <w:r w:rsidRPr="00F23461">
        <w:t>b) Turno de la solicitud de información</w:t>
      </w:r>
    </w:p>
    <w:p w14:paraId="1AE23F41" w14:textId="77777777" w:rsidR="00711313" w:rsidRPr="00F23461" w:rsidRDefault="002A40D8" w:rsidP="00F23461">
      <w:r w:rsidRPr="00F23461">
        <w:t xml:space="preserve">En cumplimiento al artículo 162 de la Ley de Transparencia y Acceso a la Información Pública del Estado de México y Municipios, el </w:t>
      </w:r>
      <w:r w:rsidRPr="00F23461">
        <w:rPr>
          <w:b/>
        </w:rPr>
        <w:t>quince de junio de dos mil veinticuatro</w:t>
      </w:r>
      <w:r w:rsidRPr="00F23461">
        <w:t xml:space="preserve">, el Titular de la Unidad de Transparencia del </w:t>
      </w:r>
      <w:r w:rsidRPr="00F23461">
        <w:rPr>
          <w:b/>
        </w:rPr>
        <w:t>SUJETO OBLIGADO</w:t>
      </w:r>
      <w:r w:rsidRPr="00F23461">
        <w:t xml:space="preserve"> turnó la solicitud de información a los servidores públicos habilitados que estimó pertinente.</w:t>
      </w:r>
    </w:p>
    <w:p w14:paraId="74A1507D" w14:textId="77777777" w:rsidR="00711313" w:rsidRPr="00F23461" w:rsidRDefault="00711313" w:rsidP="00F23461">
      <w:pPr>
        <w:pStyle w:val="Ttulo3"/>
      </w:pPr>
    </w:p>
    <w:p w14:paraId="6B99CE3C" w14:textId="77777777" w:rsidR="00711313" w:rsidRPr="00F23461" w:rsidRDefault="002A40D8" w:rsidP="00F23461">
      <w:pPr>
        <w:pStyle w:val="Ttulo3"/>
      </w:pPr>
      <w:bookmarkStart w:id="7" w:name="_heading=h.2et92p0" w:colFirst="0" w:colLast="0"/>
      <w:bookmarkEnd w:id="7"/>
      <w:r w:rsidRPr="00F23461">
        <w:t>c) Respuesta del Sujeto Obligado</w:t>
      </w:r>
    </w:p>
    <w:p w14:paraId="0689B356" w14:textId="77777777" w:rsidR="00711313" w:rsidRPr="00F23461" w:rsidRDefault="002A40D8" w:rsidP="00F23461">
      <w:pPr>
        <w:pBdr>
          <w:top w:val="nil"/>
          <w:left w:val="nil"/>
          <w:bottom w:val="nil"/>
          <w:right w:val="nil"/>
          <w:between w:val="nil"/>
        </w:pBdr>
      </w:pPr>
      <w:r w:rsidRPr="00F23461">
        <w:t xml:space="preserve">El </w:t>
      </w:r>
      <w:r w:rsidRPr="00F23461">
        <w:rPr>
          <w:b/>
        </w:rPr>
        <w:t>dieciocho de junio de dos mil veinticuatro</w:t>
      </w:r>
      <w:r w:rsidRPr="00F23461">
        <w:t xml:space="preserve">, el Titular de la Unidad de Transparencia del </w:t>
      </w:r>
      <w:r w:rsidRPr="00F23461">
        <w:rPr>
          <w:b/>
        </w:rPr>
        <w:t>SUJETO OBLIGADO</w:t>
      </w:r>
      <w:r w:rsidRPr="00F23461">
        <w:t xml:space="preserve"> notificó la siguiente respuesta a través del SAIMEX:</w:t>
      </w:r>
    </w:p>
    <w:p w14:paraId="6BB18E21" w14:textId="77777777" w:rsidR="00711313" w:rsidRPr="00F23461" w:rsidRDefault="00711313" w:rsidP="00F23461">
      <w:pPr>
        <w:tabs>
          <w:tab w:val="left" w:pos="4667"/>
        </w:tabs>
        <w:ind w:left="567" w:right="567"/>
        <w:rPr>
          <w:b/>
        </w:rPr>
      </w:pPr>
    </w:p>
    <w:p w14:paraId="15A6886B" w14:textId="77777777" w:rsidR="00711313" w:rsidRPr="00F23461" w:rsidRDefault="002A40D8" w:rsidP="00F23461">
      <w:pPr>
        <w:pStyle w:val="Puesto"/>
        <w:ind w:firstLine="567"/>
      </w:pPr>
      <w:r w:rsidRPr="00F23461">
        <w:t>En respuesta a la solicitud recibida, nos permitimos hacer de su conocimiento que con fundamento en el artículo 53, Fracciones: II, V y VI de la Ley de Transparencia y Acceso a la Información Pública del Estado de México y Municipios, le contestamos que:</w:t>
      </w:r>
    </w:p>
    <w:p w14:paraId="30CC313C" w14:textId="77777777" w:rsidR="00711313" w:rsidRPr="00F23461" w:rsidRDefault="002A40D8" w:rsidP="00F23461">
      <w:pPr>
        <w:pStyle w:val="Puesto"/>
        <w:ind w:firstLine="567"/>
      </w:pPr>
      <w:r w:rsidRPr="00F23461">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RESPUESTA FUNDADA Y MOTIVADA EN EL CONTENIDO DEL OFICIO QUE SE ADJUNTA, DANDO RESPUESTA CLARA Y PRECISA DADA LA INDAGATORIA DEL SOLICITANTE. SIN OTRA PARTICULAR QUEDA A LA ORDEN ESTA UNIDAD DE TRANSPARENCIA DEL MUNICIPIO DE TEMAMATLA, CON DOMICILIO </w:t>
      </w:r>
      <w:r w:rsidRPr="00F23461">
        <w:lastRenderedPageBreak/>
        <w:t>EN CALLE GUERRERO NO. 40, TEMAMATLA. PARA CUALQUIER DUDA O ACLARACIÓN. ATENTAMENTE ENCARGADA DE LA UNIDAD DE TRANSPARENCIA Y ACCESO A LA INFORMACIÓN PÚBLICA DEL MUNICIPIO DE TEMAMATLA, ESTADO DE MÉXICO</w:t>
      </w:r>
    </w:p>
    <w:p w14:paraId="2489A5C3" w14:textId="77777777" w:rsidR="00711313" w:rsidRPr="00F23461" w:rsidRDefault="00711313" w:rsidP="00F23461">
      <w:pPr>
        <w:ind w:right="-28"/>
      </w:pPr>
    </w:p>
    <w:p w14:paraId="4FA8F0F2" w14:textId="77777777" w:rsidR="00711313" w:rsidRPr="00F23461" w:rsidRDefault="002A40D8" w:rsidP="00F23461">
      <w:pPr>
        <w:ind w:right="-28"/>
      </w:pPr>
      <w:r w:rsidRPr="00F23461">
        <w:t xml:space="preserve">Asimismo, </w:t>
      </w:r>
      <w:r w:rsidRPr="00F23461">
        <w:rPr>
          <w:b/>
        </w:rPr>
        <w:t xml:space="preserve">EL SUJETO OBLIGADO </w:t>
      </w:r>
      <w:r w:rsidRPr="00F23461">
        <w:t xml:space="preserve">adjuntó a su respuesta los archivos electrónicos que se describen a continuación: </w:t>
      </w:r>
    </w:p>
    <w:p w14:paraId="1F305C37" w14:textId="77777777" w:rsidR="00711313" w:rsidRPr="00F23461" w:rsidRDefault="00711313" w:rsidP="00F23461">
      <w:pPr>
        <w:ind w:right="-28"/>
      </w:pPr>
    </w:p>
    <w:p w14:paraId="1D4E7DD4" w14:textId="77777777" w:rsidR="00711313" w:rsidRPr="00F23461" w:rsidRDefault="002A40D8" w:rsidP="00F23461">
      <w:pPr>
        <w:numPr>
          <w:ilvl w:val="0"/>
          <w:numId w:val="1"/>
        </w:numPr>
        <w:ind w:right="-28"/>
      </w:pPr>
      <w:r w:rsidRPr="00F23461">
        <w:rPr>
          <w:b/>
          <w:i/>
        </w:rPr>
        <w:t xml:space="preserve">129 obras.pdf: </w:t>
      </w:r>
      <w:r w:rsidRPr="00F23461">
        <w:t xml:space="preserve">Oficio número DOP/134/2024 firmado por el Director de Obras Públicas, donde refirió que la información solicitada se encuentra disponible en el portal de IPOMEX agregando las ligas para su consulta. </w:t>
      </w:r>
    </w:p>
    <w:p w14:paraId="673DEB4E" w14:textId="77777777" w:rsidR="00711313" w:rsidRPr="00F23461" w:rsidRDefault="002A40D8" w:rsidP="00F23461">
      <w:pPr>
        <w:numPr>
          <w:ilvl w:val="0"/>
          <w:numId w:val="1"/>
        </w:numPr>
        <w:ind w:right="-28"/>
      </w:pPr>
      <w:r w:rsidRPr="00F23461">
        <w:rPr>
          <w:b/>
          <w:i/>
        </w:rPr>
        <w:t xml:space="preserve">129 administración.pdf: </w:t>
      </w:r>
      <w:r w:rsidRPr="00F23461">
        <w:t xml:space="preserve">Oficio número ADMON/065/OI/04/03/2024 signado por el Director de Administración del Ayuntamiento, quien señaló las sesiones y mesas de trabajo de los años 2022 y  2023. </w:t>
      </w:r>
    </w:p>
    <w:p w14:paraId="4D78FF81" w14:textId="77777777" w:rsidR="00711313" w:rsidRPr="00F23461" w:rsidRDefault="00711313" w:rsidP="00F23461">
      <w:pPr>
        <w:ind w:right="-28"/>
      </w:pPr>
    </w:p>
    <w:p w14:paraId="35EECE7B" w14:textId="77777777" w:rsidR="00711313" w:rsidRPr="00F23461" w:rsidRDefault="002A40D8" w:rsidP="00F23461">
      <w:pPr>
        <w:pStyle w:val="Ttulo2"/>
        <w:jc w:val="left"/>
      </w:pPr>
      <w:bookmarkStart w:id="8" w:name="_heading=h.tyjcwt" w:colFirst="0" w:colLast="0"/>
      <w:bookmarkEnd w:id="8"/>
      <w:r w:rsidRPr="00F23461">
        <w:t>DEL RECURSO DE REVISIÓN</w:t>
      </w:r>
    </w:p>
    <w:p w14:paraId="25741DA0" w14:textId="77777777" w:rsidR="00711313" w:rsidRPr="00F23461" w:rsidRDefault="002A40D8" w:rsidP="00F23461">
      <w:pPr>
        <w:pStyle w:val="Ttulo3"/>
      </w:pPr>
      <w:bookmarkStart w:id="9" w:name="_heading=h.3dy6vkm" w:colFirst="0" w:colLast="0"/>
      <w:bookmarkEnd w:id="9"/>
      <w:r w:rsidRPr="00F23461">
        <w:t>a) Interposición del Recurso de Revisión</w:t>
      </w:r>
    </w:p>
    <w:p w14:paraId="72A14DE7" w14:textId="77777777" w:rsidR="00711313" w:rsidRPr="00F23461" w:rsidRDefault="002A40D8" w:rsidP="00F23461">
      <w:pPr>
        <w:ind w:right="-28"/>
      </w:pPr>
      <w:r w:rsidRPr="00F23461">
        <w:t xml:space="preserve">El </w:t>
      </w:r>
      <w:r w:rsidRPr="00F23461">
        <w:rPr>
          <w:b/>
        </w:rPr>
        <w:t>cuatro de julio de dos mil veinticuatro LA PARTE RECURRENTE</w:t>
      </w:r>
      <w:r w:rsidRPr="00F23461">
        <w:t xml:space="preserve"> interpuso el recurso de revisión en contra de la respuesta emitida por el </w:t>
      </w:r>
      <w:r w:rsidRPr="00F23461">
        <w:rPr>
          <w:b/>
        </w:rPr>
        <w:t>SUJETO OBLIGADO</w:t>
      </w:r>
      <w:r w:rsidRPr="00F23461">
        <w:t xml:space="preserve">, mismo que fue registrado en el SAIMEX con el número de expediente </w:t>
      </w:r>
      <w:r w:rsidRPr="00F23461">
        <w:rPr>
          <w:b/>
        </w:rPr>
        <w:t>04127/INFOEM/IP/RR/2024</w:t>
      </w:r>
      <w:r w:rsidRPr="00F23461">
        <w:t>, y en el cual manifiesta lo siguiente:</w:t>
      </w:r>
    </w:p>
    <w:p w14:paraId="31367B66" w14:textId="77777777" w:rsidR="00711313" w:rsidRPr="00F23461" w:rsidRDefault="00711313" w:rsidP="00F23461">
      <w:pPr>
        <w:tabs>
          <w:tab w:val="left" w:pos="4667"/>
        </w:tabs>
        <w:ind w:right="539"/>
      </w:pPr>
    </w:p>
    <w:p w14:paraId="1228C1DD" w14:textId="77777777" w:rsidR="00711313" w:rsidRPr="00F23461" w:rsidRDefault="002A40D8" w:rsidP="00F23461">
      <w:pPr>
        <w:tabs>
          <w:tab w:val="left" w:pos="4667"/>
        </w:tabs>
        <w:ind w:left="567" w:right="539"/>
        <w:rPr>
          <w:b/>
        </w:rPr>
      </w:pPr>
      <w:r w:rsidRPr="00F23461">
        <w:rPr>
          <w:b/>
        </w:rPr>
        <w:t>ACTO IMPUGNADO; ASÍ COMO, RAZONES O MOTIVOS DE LA INCONFORMIDAD</w:t>
      </w:r>
    </w:p>
    <w:p w14:paraId="40A1EB8A" w14:textId="77777777" w:rsidR="00711313" w:rsidRPr="00F23461" w:rsidRDefault="00711313" w:rsidP="00F23461">
      <w:pPr>
        <w:tabs>
          <w:tab w:val="left" w:pos="4667"/>
        </w:tabs>
        <w:ind w:left="567" w:right="539"/>
        <w:rPr>
          <w:i/>
        </w:rPr>
      </w:pPr>
    </w:p>
    <w:p w14:paraId="1ED5E613" w14:textId="77777777" w:rsidR="00711313" w:rsidRPr="00F23461" w:rsidRDefault="002A40D8" w:rsidP="00F23461">
      <w:pPr>
        <w:pStyle w:val="Puesto"/>
        <w:ind w:firstLine="567"/>
      </w:pPr>
      <w:proofErr w:type="gramStart"/>
      <w:r w:rsidRPr="00F23461">
        <w:t>se</w:t>
      </w:r>
      <w:proofErr w:type="gramEnd"/>
      <w:r w:rsidRPr="00F23461">
        <w:t xml:space="preserve"> anexa archivo</w:t>
      </w:r>
    </w:p>
    <w:p w14:paraId="0EE831AF" w14:textId="77777777" w:rsidR="00711313" w:rsidRPr="00F23461" w:rsidRDefault="00711313" w:rsidP="00F23461">
      <w:pPr>
        <w:tabs>
          <w:tab w:val="left" w:pos="4667"/>
        </w:tabs>
        <w:ind w:left="567" w:right="539"/>
        <w:rPr>
          <w:i/>
        </w:rPr>
      </w:pPr>
    </w:p>
    <w:p w14:paraId="7CC6C4B0" w14:textId="77777777" w:rsidR="00711313" w:rsidRPr="00F23461" w:rsidRDefault="002A40D8" w:rsidP="00F23461">
      <w:pPr>
        <w:tabs>
          <w:tab w:val="left" w:pos="4667"/>
        </w:tabs>
        <w:ind w:left="567" w:right="539"/>
        <w:rPr>
          <w:b/>
        </w:rPr>
      </w:pPr>
      <w:r w:rsidRPr="00F23461">
        <w:rPr>
          <w:b/>
        </w:rPr>
        <w:lastRenderedPageBreak/>
        <w:tab/>
      </w:r>
    </w:p>
    <w:p w14:paraId="70748407" w14:textId="77777777" w:rsidR="00711313" w:rsidRPr="00F23461" w:rsidRDefault="002A40D8" w:rsidP="00F23461">
      <w:pPr>
        <w:tabs>
          <w:tab w:val="left" w:pos="4667"/>
        </w:tabs>
        <w:ind w:right="539"/>
      </w:pPr>
      <w:r w:rsidRPr="00F23461">
        <w:t>A su escrito de interposición adjunto el archivo denominado</w:t>
      </w:r>
      <w:r w:rsidRPr="00F23461">
        <w:rPr>
          <w:b/>
        </w:rPr>
        <w:t xml:space="preserve"> 129.pdf, </w:t>
      </w:r>
      <w:r w:rsidRPr="00F23461">
        <w:t xml:space="preserve">en el cual el solicitante de forma medular refiere lo siguiente: </w:t>
      </w:r>
    </w:p>
    <w:p w14:paraId="40F9F68E" w14:textId="77777777" w:rsidR="00711313" w:rsidRPr="00F23461" w:rsidRDefault="00711313" w:rsidP="00F23461">
      <w:pPr>
        <w:tabs>
          <w:tab w:val="left" w:pos="4667"/>
        </w:tabs>
        <w:ind w:right="539"/>
      </w:pPr>
    </w:p>
    <w:p w14:paraId="507482B9" w14:textId="77777777" w:rsidR="00711313" w:rsidRPr="00F23461" w:rsidRDefault="002A40D8" w:rsidP="00F23461">
      <w:pPr>
        <w:pStyle w:val="Puesto"/>
        <w:ind w:firstLine="567"/>
      </w:pPr>
      <w:r w:rsidRPr="00F23461">
        <w:t xml:space="preserve">“Mi inconformidad es que en los links que refieren en los oficios de contestación, no están actualizados y así mismo no contienen las concesiones, contratos, convenios, permisos, ni licencias o autorizaciones otorgados en formato digital y en versión publica si es necesario. </w:t>
      </w:r>
    </w:p>
    <w:p w14:paraId="20C7C495" w14:textId="77777777" w:rsidR="00711313" w:rsidRPr="00F23461" w:rsidRDefault="00711313" w:rsidP="00F23461">
      <w:pPr>
        <w:pStyle w:val="Puesto"/>
        <w:ind w:firstLine="567"/>
      </w:pPr>
    </w:p>
    <w:p w14:paraId="2ACD45A6" w14:textId="77777777" w:rsidR="00711313" w:rsidRPr="00F23461" w:rsidRDefault="002A40D8" w:rsidP="00F23461">
      <w:pPr>
        <w:pStyle w:val="Puesto"/>
        <w:ind w:firstLine="567"/>
        <w:rPr>
          <w:b/>
        </w:rPr>
      </w:pPr>
      <w:r w:rsidRPr="00F23461">
        <w:rPr>
          <w:b/>
        </w:rPr>
        <w:t xml:space="preserve">MOTIVO DE INCONFORMIDAD: ENTREGA DE INFORMACIÓN INCOMPLETA </w:t>
      </w:r>
    </w:p>
    <w:p w14:paraId="1FF5A9A7" w14:textId="77777777" w:rsidR="00711313" w:rsidRPr="00F23461" w:rsidRDefault="002A40D8" w:rsidP="00F23461">
      <w:pPr>
        <w:pStyle w:val="Puesto"/>
        <w:ind w:firstLine="567"/>
      </w:pPr>
      <w:r w:rsidRPr="00F23461">
        <w:rPr>
          <w:b/>
        </w:rPr>
        <w:t>Solicitando de la manera más respetuosa me respete esta unidad de transparencia mi acceso a la información pública de manera eficaz, eficiente y legal, por favor</w:t>
      </w:r>
      <w:r w:rsidRPr="00F23461">
        <w:t>.”</w:t>
      </w:r>
    </w:p>
    <w:p w14:paraId="2E7A35EC" w14:textId="77777777" w:rsidR="00711313" w:rsidRPr="00F23461" w:rsidRDefault="00711313" w:rsidP="00F23461">
      <w:pPr>
        <w:pStyle w:val="Ttulo3"/>
      </w:pPr>
      <w:bookmarkStart w:id="10" w:name="_heading=h.nemhcvapt6nu" w:colFirst="0" w:colLast="0"/>
      <w:bookmarkEnd w:id="10"/>
    </w:p>
    <w:p w14:paraId="217378CD" w14:textId="77777777" w:rsidR="00711313" w:rsidRPr="00F23461" w:rsidRDefault="002A40D8" w:rsidP="00F23461">
      <w:pPr>
        <w:pStyle w:val="Ttulo3"/>
      </w:pPr>
      <w:bookmarkStart w:id="11" w:name="_heading=h.1t3h5sf" w:colFirst="0" w:colLast="0"/>
      <w:bookmarkEnd w:id="11"/>
      <w:r w:rsidRPr="00F23461">
        <w:t>b) Turno del Recurso de Revisión</w:t>
      </w:r>
    </w:p>
    <w:p w14:paraId="65EE10AF" w14:textId="77777777" w:rsidR="00711313" w:rsidRPr="00F23461" w:rsidRDefault="002A40D8" w:rsidP="00F23461">
      <w:r w:rsidRPr="00F23461">
        <w:t>Con fundamento en el artículo 185, fracción I de la Ley de Transparencia y Acceso a la Información Pública del Estado de México y Municipios, el</w:t>
      </w:r>
      <w:r w:rsidRPr="00F23461">
        <w:rPr>
          <w:b/>
        </w:rPr>
        <w:t xml:space="preserve"> cuatro de julio de dos mil veinticuatro</w:t>
      </w:r>
      <w:r w:rsidRPr="00F23461">
        <w:t xml:space="preserve"> se turnó el recurso de revisión a través del SAIMEX a la </w:t>
      </w:r>
      <w:r w:rsidRPr="00F23461">
        <w:rPr>
          <w:b/>
        </w:rPr>
        <w:t>Comisionada Sharon Cristina Morales Martínez</w:t>
      </w:r>
      <w:r w:rsidRPr="00F23461">
        <w:t xml:space="preserve">, a efecto de decretar su admisión o desechamiento. </w:t>
      </w:r>
    </w:p>
    <w:p w14:paraId="7902FCF6" w14:textId="77777777" w:rsidR="00711313" w:rsidRPr="00F23461" w:rsidRDefault="00711313" w:rsidP="00F23461"/>
    <w:p w14:paraId="02AF5F15" w14:textId="77777777" w:rsidR="00711313" w:rsidRPr="00F23461" w:rsidRDefault="002A40D8" w:rsidP="00F23461">
      <w:pPr>
        <w:pStyle w:val="Ttulo3"/>
      </w:pPr>
      <w:bookmarkStart w:id="12" w:name="_heading=h.4d34og8" w:colFirst="0" w:colLast="0"/>
      <w:bookmarkEnd w:id="12"/>
      <w:r w:rsidRPr="00F23461">
        <w:t>c) Admisión del Recurso de Revisión</w:t>
      </w:r>
    </w:p>
    <w:p w14:paraId="1CDF69E5" w14:textId="77777777" w:rsidR="00711313" w:rsidRPr="00F23461" w:rsidRDefault="002A40D8" w:rsidP="00F23461">
      <w:r w:rsidRPr="00F23461">
        <w:t xml:space="preserve">El </w:t>
      </w:r>
      <w:r w:rsidRPr="00F23461">
        <w:rPr>
          <w:b/>
        </w:rPr>
        <w:t>nueve de julio de dos mil veinticuatro</w:t>
      </w:r>
      <w:r w:rsidRPr="00F23461">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1EE31B0" w14:textId="77777777" w:rsidR="00711313" w:rsidRPr="00F23461" w:rsidRDefault="00711313" w:rsidP="00F23461"/>
    <w:p w14:paraId="69F4FFF5" w14:textId="77777777" w:rsidR="00711313" w:rsidRPr="00F23461" w:rsidRDefault="002A40D8" w:rsidP="00F23461">
      <w:pPr>
        <w:pStyle w:val="Ttulo3"/>
      </w:pPr>
      <w:bookmarkStart w:id="13" w:name="_heading=h.2s8eyo1" w:colFirst="0" w:colLast="0"/>
      <w:bookmarkEnd w:id="13"/>
      <w:r w:rsidRPr="00F23461">
        <w:lastRenderedPageBreak/>
        <w:t>d) Informe Justificado del Sujeto Obligado</w:t>
      </w:r>
    </w:p>
    <w:p w14:paraId="770C3DBB" w14:textId="77777777" w:rsidR="00711313" w:rsidRPr="00F23461" w:rsidRDefault="002A40D8" w:rsidP="00F23461">
      <w:r w:rsidRPr="00F23461">
        <w:t xml:space="preserve">En el término legal concedido, </w:t>
      </w:r>
      <w:r w:rsidRPr="00F23461">
        <w:rPr>
          <w:b/>
        </w:rPr>
        <w:t>El SUJETO OBLIGADO</w:t>
      </w:r>
      <w:r w:rsidRPr="00F23461">
        <w:t xml:space="preserve"> fue omiso en presentar el Informe Justificado correspondiente. </w:t>
      </w:r>
    </w:p>
    <w:p w14:paraId="2BA92612" w14:textId="77777777" w:rsidR="00711313" w:rsidRPr="00F23461" w:rsidRDefault="00711313" w:rsidP="00F23461">
      <w:pPr>
        <w:ind w:right="539"/>
      </w:pPr>
    </w:p>
    <w:p w14:paraId="13265330" w14:textId="77777777" w:rsidR="00711313" w:rsidRPr="00F23461" w:rsidRDefault="002A40D8" w:rsidP="00F23461">
      <w:pPr>
        <w:pStyle w:val="Ttulo3"/>
      </w:pPr>
      <w:bookmarkStart w:id="14" w:name="_heading=h.17dp8vu" w:colFirst="0" w:colLast="0"/>
      <w:bookmarkEnd w:id="14"/>
      <w:r w:rsidRPr="00F23461">
        <w:t>e) Manifestaciones de la Parte Recurrente</w:t>
      </w:r>
    </w:p>
    <w:p w14:paraId="40521953" w14:textId="77777777" w:rsidR="00711313" w:rsidRPr="00F23461" w:rsidRDefault="002A40D8" w:rsidP="00F23461">
      <w:r w:rsidRPr="00F23461">
        <w:rPr>
          <w:b/>
        </w:rPr>
        <w:t xml:space="preserve">LA PARTE RECURRENTE </w:t>
      </w:r>
      <w:r w:rsidRPr="00F23461">
        <w:t>no realizó manifestación alguna dentro del término legalmente concedido para tal efecto, ni presentó pruebas o alegatos.</w:t>
      </w:r>
    </w:p>
    <w:p w14:paraId="28A26A88" w14:textId="77777777" w:rsidR="00711313" w:rsidRPr="00F23461" w:rsidRDefault="00711313" w:rsidP="00F23461"/>
    <w:p w14:paraId="79DDB407" w14:textId="77777777" w:rsidR="00711313" w:rsidRPr="00F23461" w:rsidRDefault="002A40D8" w:rsidP="00F23461">
      <w:pPr>
        <w:pStyle w:val="Ttulo3"/>
      </w:pPr>
      <w:bookmarkStart w:id="15" w:name="_heading=h.3rdcrjn" w:colFirst="0" w:colLast="0"/>
      <w:bookmarkEnd w:id="15"/>
      <w:r w:rsidRPr="00F23461">
        <w:t>f) Cierre de instrucción</w:t>
      </w:r>
    </w:p>
    <w:p w14:paraId="49505B77" w14:textId="77777777" w:rsidR="00711313" w:rsidRPr="00F23461" w:rsidRDefault="002A40D8" w:rsidP="00F23461">
      <w:bookmarkStart w:id="16" w:name="_heading=h.lnxbz9" w:colFirst="0" w:colLast="0"/>
      <w:bookmarkEnd w:id="16"/>
      <w:r w:rsidRPr="00F23461">
        <w:t xml:space="preserve">Al no existir diligencias pendientes por desahogar, el </w:t>
      </w:r>
      <w:r w:rsidR="003070CB" w:rsidRPr="00F23461">
        <w:rPr>
          <w:b/>
        </w:rPr>
        <w:t>nueve</w:t>
      </w:r>
      <w:r w:rsidRPr="00F23461">
        <w:t xml:space="preserve"> </w:t>
      </w:r>
      <w:r w:rsidRPr="00F23461">
        <w:rPr>
          <w:b/>
        </w:rPr>
        <w:t>de agosto de dos mil veinticuatro</w:t>
      </w:r>
      <w:r w:rsidRPr="00F23461">
        <w:t xml:space="preserve"> la </w:t>
      </w:r>
      <w:r w:rsidRPr="00F23461">
        <w:rPr>
          <w:b/>
        </w:rPr>
        <w:t xml:space="preserve">Comisionada Sharon Cristina Morales Martínez </w:t>
      </w:r>
      <w:r w:rsidRPr="00F23461">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2AD1C5DD" w14:textId="77777777" w:rsidR="00711313" w:rsidRPr="00F23461" w:rsidRDefault="00711313" w:rsidP="00F23461"/>
    <w:p w14:paraId="4CA07CC3" w14:textId="77777777" w:rsidR="00711313" w:rsidRPr="00F23461" w:rsidRDefault="002A40D8" w:rsidP="00F23461">
      <w:pPr>
        <w:pStyle w:val="Ttulo1"/>
      </w:pPr>
      <w:bookmarkStart w:id="17" w:name="_heading=h.35nkun2" w:colFirst="0" w:colLast="0"/>
      <w:bookmarkEnd w:id="17"/>
      <w:r w:rsidRPr="00F23461">
        <w:t>CONSIDERANDOS</w:t>
      </w:r>
    </w:p>
    <w:p w14:paraId="43DF17A3" w14:textId="77777777" w:rsidR="00711313" w:rsidRPr="00F23461" w:rsidRDefault="00711313" w:rsidP="00F23461">
      <w:pPr>
        <w:jc w:val="center"/>
        <w:rPr>
          <w:b/>
        </w:rPr>
      </w:pPr>
    </w:p>
    <w:p w14:paraId="609A970A" w14:textId="77777777" w:rsidR="00711313" w:rsidRPr="00F23461" w:rsidRDefault="002A40D8" w:rsidP="00F23461">
      <w:pPr>
        <w:pStyle w:val="Ttulo2"/>
      </w:pPr>
      <w:bookmarkStart w:id="18" w:name="_heading=h.1ksv4uv" w:colFirst="0" w:colLast="0"/>
      <w:bookmarkEnd w:id="18"/>
      <w:r w:rsidRPr="00F23461">
        <w:t>PRIMERO. Procedibilidad</w:t>
      </w:r>
    </w:p>
    <w:p w14:paraId="25A137C5" w14:textId="77777777" w:rsidR="00711313" w:rsidRPr="00F23461" w:rsidRDefault="002A40D8" w:rsidP="00F23461">
      <w:pPr>
        <w:pStyle w:val="Ttulo3"/>
      </w:pPr>
      <w:bookmarkStart w:id="19" w:name="_heading=h.44sinio" w:colFirst="0" w:colLast="0"/>
      <w:bookmarkEnd w:id="19"/>
      <w:r w:rsidRPr="00F23461">
        <w:t>a) Competencia del Instituto</w:t>
      </w:r>
    </w:p>
    <w:p w14:paraId="34E551F1" w14:textId="77777777" w:rsidR="00711313" w:rsidRPr="00F23461" w:rsidRDefault="002A40D8" w:rsidP="00F23461">
      <w:r w:rsidRPr="00F23461">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w:t>
      </w:r>
      <w:r w:rsidRPr="00F23461">
        <w:lastRenderedPageBreak/>
        <w:t>Libre y Soberano de México; ordinal 2, fracción II, 13, 29, 36, fracciones I y II, 176, 178, 179, 181 párrafos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C854811" w14:textId="77777777" w:rsidR="00711313" w:rsidRPr="00F23461" w:rsidRDefault="00711313" w:rsidP="00F23461"/>
    <w:p w14:paraId="002A92E4" w14:textId="77777777" w:rsidR="00711313" w:rsidRPr="00F23461" w:rsidRDefault="002A40D8" w:rsidP="00F23461">
      <w:pPr>
        <w:pStyle w:val="Ttulo3"/>
      </w:pPr>
      <w:bookmarkStart w:id="20" w:name="_heading=h.2jxsxqh" w:colFirst="0" w:colLast="0"/>
      <w:bookmarkEnd w:id="20"/>
      <w:r w:rsidRPr="00F23461">
        <w:t>b) Legitimidad de la parte recurrente</w:t>
      </w:r>
    </w:p>
    <w:p w14:paraId="7C51D8B7" w14:textId="77777777" w:rsidR="00711313" w:rsidRPr="00F23461" w:rsidRDefault="002A40D8" w:rsidP="00F23461">
      <w:r w:rsidRPr="00F23461">
        <w:t>El recurso de revisión fue interpuesto por parte legítima, ya que se presentó por la misma persona que formuló la solicitud de acceso a la Información Pública,</w:t>
      </w:r>
      <w:r w:rsidRPr="00F23461">
        <w:rPr>
          <w:b/>
        </w:rPr>
        <w:t xml:space="preserve"> </w:t>
      </w:r>
      <w:r w:rsidRPr="00F23461">
        <w:t>debido a que los datos de acceso</w:t>
      </w:r>
      <w:r w:rsidRPr="00F23461">
        <w:rPr>
          <w:b/>
        </w:rPr>
        <w:t xml:space="preserve"> SAIMEX</w:t>
      </w:r>
      <w:r w:rsidRPr="00F23461">
        <w:t xml:space="preserve"> son personales e irrepetibles.</w:t>
      </w:r>
    </w:p>
    <w:p w14:paraId="6AF3E4E8" w14:textId="77777777" w:rsidR="00711313" w:rsidRPr="00F23461" w:rsidRDefault="00711313" w:rsidP="00F23461"/>
    <w:p w14:paraId="29A18D3F" w14:textId="77777777" w:rsidR="00711313" w:rsidRPr="00F23461" w:rsidRDefault="002A40D8" w:rsidP="00F23461">
      <w:pPr>
        <w:pStyle w:val="Ttulo3"/>
      </w:pPr>
      <w:bookmarkStart w:id="21" w:name="_heading=h.z337ya" w:colFirst="0" w:colLast="0"/>
      <w:bookmarkEnd w:id="21"/>
      <w:r w:rsidRPr="00F23461">
        <w:t>c) Plazo para interponer el recurso</w:t>
      </w:r>
    </w:p>
    <w:p w14:paraId="35B47232" w14:textId="77777777" w:rsidR="00711313" w:rsidRPr="00F23461" w:rsidRDefault="002A40D8" w:rsidP="00F23461">
      <w:bookmarkStart w:id="22" w:name="_heading=h.3j2qqm3" w:colFirst="0" w:colLast="0"/>
      <w:bookmarkEnd w:id="22"/>
      <w:r w:rsidRPr="00F23461">
        <w:rPr>
          <w:b/>
        </w:rPr>
        <w:t>EL SUJETO OBLIGADO</w:t>
      </w:r>
      <w:r w:rsidRPr="00F23461">
        <w:t xml:space="preserve"> notificó la respuesta a la solicitud de acceso a la Información Pública el </w:t>
      </w:r>
      <w:r w:rsidRPr="00F23461">
        <w:rPr>
          <w:b/>
        </w:rPr>
        <w:t>dieciocho de junio de dos mil veinticuatro</w:t>
      </w:r>
      <w:r w:rsidRPr="00F23461">
        <w:t xml:space="preserve"> y el recurso que nos ocupa se interpuso el </w:t>
      </w:r>
      <w:r w:rsidRPr="00F23461">
        <w:rPr>
          <w:b/>
        </w:rPr>
        <w:t>cuatro de julio de dos mil veinticuatro</w:t>
      </w:r>
      <w:r w:rsidRPr="00F23461">
        <w:t xml:space="preserve">; por lo tanto, éste se encuentra dentro del margen temporal previsto en el artículo 178 de la Ley de Transparencia y Acceso a la Información Pública del Estado de México y Municipios, el cual transcurrió del </w:t>
      </w:r>
      <w:r w:rsidRPr="00F23461">
        <w:rPr>
          <w:b/>
        </w:rPr>
        <w:t>diecinueve de junio nueve de julio de dos mil veinticuatro</w:t>
      </w:r>
      <w:r w:rsidRPr="00F23461">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668DA681" w14:textId="77777777" w:rsidR="00711313" w:rsidRPr="00F23461" w:rsidRDefault="00711313" w:rsidP="00F23461"/>
    <w:p w14:paraId="6339817F" w14:textId="77777777" w:rsidR="00711313" w:rsidRPr="00F23461" w:rsidRDefault="002A40D8" w:rsidP="00F23461">
      <w:pPr>
        <w:pStyle w:val="Ttulo3"/>
      </w:pPr>
      <w:bookmarkStart w:id="23" w:name="_heading=h.1y810tw" w:colFirst="0" w:colLast="0"/>
      <w:bookmarkEnd w:id="23"/>
      <w:r w:rsidRPr="00F23461">
        <w:lastRenderedPageBreak/>
        <w:t xml:space="preserve">d) Causal de procedencia </w:t>
      </w:r>
    </w:p>
    <w:p w14:paraId="3029CEC9" w14:textId="77777777" w:rsidR="00711313" w:rsidRPr="00F23461" w:rsidRDefault="002A40D8" w:rsidP="00F23461">
      <w:r w:rsidRPr="00F23461">
        <w:t>Resulta procedente la interposición del recurso de revisión, ya que se actualiza la causal de procedencia señalada en el artículo 179, fracción V de la Ley de Transparencia y Acceso a la Información Pública del Estado de México y Municipios.</w:t>
      </w:r>
    </w:p>
    <w:p w14:paraId="4EEED334" w14:textId="77777777" w:rsidR="00711313" w:rsidRPr="00F23461" w:rsidRDefault="00711313" w:rsidP="00F23461"/>
    <w:p w14:paraId="3B295818" w14:textId="77777777" w:rsidR="00711313" w:rsidRPr="00F23461" w:rsidRDefault="002A40D8" w:rsidP="00F23461">
      <w:pPr>
        <w:pStyle w:val="Ttulo3"/>
      </w:pPr>
      <w:bookmarkStart w:id="24" w:name="_heading=h.4i7ojhp" w:colFirst="0" w:colLast="0"/>
      <w:bookmarkEnd w:id="24"/>
      <w:r w:rsidRPr="00F23461">
        <w:t>e) Requisitos formales para la interposición del recurso</w:t>
      </w:r>
    </w:p>
    <w:p w14:paraId="3C256144" w14:textId="77777777" w:rsidR="00711313" w:rsidRPr="00F23461" w:rsidRDefault="002A40D8" w:rsidP="00F23461">
      <w:r w:rsidRPr="00F23461">
        <w:rPr>
          <w:b/>
        </w:rPr>
        <w:t xml:space="preserve">LA PARTE RECURRENTE </w:t>
      </w:r>
      <w:r w:rsidRPr="00F23461">
        <w:t>acreditó todos y cada uno de los elementos formales exigidos por el artículo 180 de la misma normatividad.</w:t>
      </w:r>
    </w:p>
    <w:p w14:paraId="011151A9" w14:textId="77777777" w:rsidR="00711313" w:rsidRPr="00F23461" w:rsidRDefault="00711313" w:rsidP="00F23461"/>
    <w:p w14:paraId="10767FB6" w14:textId="77777777" w:rsidR="00711313" w:rsidRPr="00F23461" w:rsidRDefault="002A40D8" w:rsidP="00F23461">
      <w:r w:rsidRPr="00F23461">
        <w:t xml:space="preserve">Es importante mencionar que, de la revisión del expediente electrónico del SAIMEX, se observa que </w:t>
      </w:r>
      <w:r w:rsidRPr="00F23461">
        <w:rPr>
          <w:b/>
        </w:rPr>
        <w:t>LA PARTE RECURRENTE</w:t>
      </w:r>
      <w:r w:rsidRPr="00F23461">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F23461">
        <w:rPr>
          <w:b/>
          <w:u w:val="single"/>
        </w:rPr>
        <w:t>el nombre no es un requisito indispensable</w:t>
      </w:r>
      <w:r w:rsidRPr="00F23461">
        <w:t xml:space="preserve"> para que las y los ciudadanos ejerzan el derecho de acceso a la información pública. </w:t>
      </w:r>
    </w:p>
    <w:p w14:paraId="2D0E2F41" w14:textId="77777777" w:rsidR="00711313" w:rsidRPr="00F23461" w:rsidRDefault="00711313" w:rsidP="00F23461"/>
    <w:p w14:paraId="14379031" w14:textId="77777777" w:rsidR="00711313" w:rsidRPr="00F23461" w:rsidRDefault="002A40D8" w:rsidP="00F23461">
      <w:r w:rsidRPr="00F23461">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F23461">
        <w:rPr>
          <w:b/>
        </w:rPr>
        <w:t>LA PARTE RECURRENTE;</w:t>
      </w:r>
      <w:r w:rsidRPr="00F23461">
        <w:t xml:space="preserve"> por lo que, en el presente caso, al haber sido presentado el recurso de revisión vía SAIMEX, dicho requisito resulta innecesario.</w:t>
      </w:r>
    </w:p>
    <w:p w14:paraId="32A37324" w14:textId="77777777" w:rsidR="00711313" w:rsidRPr="00F23461" w:rsidRDefault="00711313" w:rsidP="00F23461"/>
    <w:p w14:paraId="43850B46" w14:textId="77777777" w:rsidR="00711313" w:rsidRPr="00F23461" w:rsidRDefault="002A40D8" w:rsidP="00F23461">
      <w:pPr>
        <w:pStyle w:val="Ttulo2"/>
      </w:pPr>
      <w:bookmarkStart w:id="25" w:name="_heading=h.2xcytpi" w:colFirst="0" w:colLast="0"/>
      <w:bookmarkEnd w:id="25"/>
      <w:r w:rsidRPr="00F23461">
        <w:t>SEGUNDO. Estudio de Fondo</w:t>
      </w:r>
    </w:p>
    <w:p w14:paraId="620E60CB" w14:textId="77777777" w:rsidR="00711313" w:rsidRPr="00F23461" w:rsidRDefault="002A40D8" w:rsidP="00F23461">
      <w:pPr>
        <w:pStyle w:val="Ttulo3"/>
      </w:pPr>
      <w:bookmarkStart w:id="26" w:name="_heading=h.1ci93xb" w:colFirst="0" w:colLast="0"/>
      <w:bookmarkEnd w:id="26"/>
      <w:r w:rsidRPr="00F23461">
        <w:t>a) Mandato de transparencia y responsabilidad del Sujeto Obligado</w:t>
      </w:r>
    </w:p>
    <w:p w14:paraId="5CA44487" w14:textId="77777777" w:rsidR="00711313" w:rsidRPr="00F23461" w:rsidRDefault="002A40D8" w:rsidP="00F23461">
      <w:r w:rsidRPr="00F2346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4E5E7C1" w14:textId="77777777" w:rsidR="00711313" w:rsidRPr="00F23461" w:rsidRDefault="00711313" w:rsidP="00F23461"/>
    <w:p w14:paraId="22F8A27E" w14:textId="77777777" w:rsidR="00711313" w:rsidRPr="00F23461" w:rsidRDefault="002A40D8" w:rsidP="00F23461">
      <w:pPr>
        <w:spacing w:line="240" w:lineRule="auto"/>
        <w:ind w:left="567" w:right="539"/>
        <w:rPr>
          <w:b/>
          <w:i/>
        </w:rPr>
      </w:pPr>
      <w:r w:rsidRPr="00F23461">
        <w:rPr>
          <w:b/>
          <w:i/>
        </w:rPr>
        <w:t>Constitución Política de los Estados Unidos Mexicanos</w:t>
      </w:r>
    </w:p>
    <w:p w14:paraId="377E8B46" w14:textId="77777777" w:rsidR="00711313" w:rsidRPr="00F23461" w:rsidRDefault="002A40D8" w:rsidP="00F23461">
      <w:pPr>
        <w:spacing w:line="240" w:lineRule="auto"/>
        <w:ind w:left="567" w:right="539"/>
        <w:rPr>
          <w:b/>
          <w:i/>
        </w:rPr>
      </w:pPr>
      <w:r w:rsidRPr="00F23461">
        <w:rPr>
          <w:b/>
          <w:i/>
        </w:rPr>
        <w:t>“Artículo 6.</w:t>
      </w:r>
    </w:p>
    <w:p w14:paraId="0CB1CB8F" w14:textId="77777777" w:rsidR="00711313" w:rsidRPr="00F23461" w:rsidRDefault="002A40D8" w:rsidP="00F23461">
      <w:pPr>
        <w:spacing w:line="240" w:lineRule="auto"/>
        <w:ind w:left="567" w:right="539"/>
        <w:rPr>
          <w:i/>
        </w:rPr>
      </w:pPr>
      <w:r w:rsidRPr="00F23461">
        <w:rPr>
          <w:i/>
        </w:rPr>
        <w:t>(…)</w:t>
      </w:r>
    </w:p>
    <w:p w14:paraId="1BDAD93C" w14:textId="77777777" w:rsidR="00711313" w:rsidRPr="00F23461" w:rsidRDefault="002A40D8" w:rsidP="00F23461">
      <w:pPr>
        <w:spacing w:line="240" w:lineRule="auto"/>
        <w:ind w:left="567" w:right="539"/>
        <w:rPr>
          <w:i/>
        </w:rPr>
      </w:pPr>
      <w:r w:rsidRPr="00F23461">
        <w:rPr>
          <w:i/>
        </w:rPr>
        <w:t>Para efectos de lo dispuesto en el presente artículo se observará lo siguiente:</w:t>
      </w:r>
    </w:p>
    <w:p w14:paraId="35CC93B0" w14:textId="77777777" w:rsidR="00711313" w:rsidRPr="00F23461" w:rsidRDefault="002A40D8" w:rsidP="00F23461">
      <w:pPr>
        <w:spacing w:line="240" w:lineRule="auto"/>
        <w:ind w:left="567" w:right="539"/>
        <w:rPr>
          <w:b/>
          <w:i/>
        </w:rPr>
      </w:pPr>
      <w:r w:rsidRPr="00F23461">
        <w:rPr>
          <w:b/>
          <w:i/>
        </w:rPr>
        <w:t>A</w:t>
      </w:r>
      <w:r w:rsidRPr="00F23461">
        <w:rPr>
          <w:i/>
        </w:rPr>
        <w:t xml:space="preserve">. </w:t>
      </w:r>
      <w:r w:rsidRPr="00F23461">
        <w:rPr>
          <w:b/>
          <w:i/>
        </w:rPr>
        <w:t>Para el ejercicio del derecho de acceso a la información</w:t>
      </w:r>
      <w:r w:rsidRPr="00F23461">
        <w:rPr>
          <w:i/>
        </w:rPr>
        <w:t xml:space="preserve">, la Federación y </w:t>
      </w:r>
      <w:r w:rsidRPr="00F23461">
        <w:rPr>
          <w:b/>
          <w:i/>
        </w:rPr>
        <w:t>las entidades federativas, en el ámbito de sus respectivas competencias, se regirán por los siguientes principios y bases:</w:t>
      </w:r>
    </w:p>
    <w:p w14:paraId="044A85F5" w14:textId="77777777" w:rsidR="00711313" w:rsidRPr="00F23461" w:rsidRDefault="002A40D8" w:rsidP="00F23461">
      <w:pPr>
        <w:spacing w:line="240" w:lineRule="auto"/>
        <w:ind w:left="567" w:right="539"/>
        <w:rPr>
          <w:i/>
        </w:rPr>
      </w:pPr>
      <w:r w:rsidRPr="00F23461">
        <w:rPr>
          <w:b/>
          <w:i/>
        </w:rPr>
        <w:t xml:space="preserve">I. </w:t>
      </w:r>
      <w:r w:rsidRPr="00F23461">
        <w:rPr>
          <w:b/>
          <w:i/>
        </w:rPr>
        <w:tab/>
        <w:t>Toda la información en posesión de cualquier</w:t>
      </w:r>
      <w:r w:rsidRPr="00F23461">
        <w:rPr>
          <w:i/>
        </w:rPr>
        <w:t xml:space="preserve"> </w:t>
      </w:r>
      <w:r w:rsidRPr="00F23461">
        <w:rPr>
          <w:b/>
          <w:i/>
        </w:rPr>
        <w:t>autoridad</w:t>
      </w:r>
      <w:r w:rsidRPr="00F23461">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23461">
        <w:rPr>
          <w:b/>
          <w:i/>
        </w:rPr>
        <w:t>municipal</w:t>
      </w:r>
      <w:r w:rsidRPr="00F23461">
        <w:rPr>
          <w:i/>
        </w:rPr>
        <w:t xml:space="preserve">, </w:t>
      </w:r>
      <w:r w:rsidRPr="00F23461">
        <w:rPr>
          <w:b/>
          <w:i/>
        </w:rPr>
        <w:t>es pública</w:t>
      </w:r>
      <w:r w:rsidRPr="00F23461">
        <w:rPr>
          <w:i/>
        </w:rPr>
        <w:t xml:space="preserve"> y solo podrá ser reservada temporalmente por razones de interés público y seguridad nacional, en los términos que fijen las leyes. </w:t>
      </w:r>
      <w:r w:rsidRPr="00F23461">
        <w:rPr>
          <w:b/>
          <w:i/>
        </w:rPr>
        <w:t>En la interpretación de este derecho deberá prevalecer el principio de máxima publicidad. Los sujetos obligados deberán documentar todo acto que derive del ejercicio de sus facultades, competencias o funciones</w:t>
      </w:r>
      <w:r w:rsidRPr="00F23461">
        <w:rPr>
          <w:i/>
        </w:rPr>
        <w:t>, la ley determinará los supuestos específicos bajo los cuales procederá la declaración de inexistencia de la información.”</w:t>
      </w:r>
    </w:p>
    <w:p w14:paraId="3A01B244" w14:textId="77777777" w:rsidR="00711313" w:rsidRPr="00F23461" w:rsidRDefault="00711313" w:rsidP="00F23461">
      <w:pPr>
        <w:spacing w:line="240" w:lineRule="auto"/>
        <w:ind w:left="567" w:right="539"/>
        <w:rPr>
          <w:b/>
          <w:i/>
        </w:rPr>
      </w:pPr>
    </w:p>
    <w:p w14:paraId="6E209F43" w14:textId="77777777" w:rsidR="00711313" w:rsidRPr="00F23461" w:rsidRDefault="002A40D8" w:rsidP="00F23461">
      <w:pPr>
        <w:spacing w:line="240" w:lineRule="auto"/>
        <w:ind w:left="567" w:right="539"/>
        <w:rPr>
          <w:b/>
          <w:i/>
        </w:rPr>
      </w:pPr>
      <w:r w:rsidRPr="00F23461">
        <w:rPr>
          <w:b/>
          <w:i/>
        </w:rPr>
        <w:t>Constitución Política del Estado Libre y Soberano de México</w:t>
      </w:r>
    </w:p>
    <w:p w14:paraId="748AAEE5" w14:textId="77777777" w:rsidR="00711313" w:rsidRPr="00F23461" w:rsidRDefault="002A40D8" w:rsidP="00F23461">
      <w:pPr>
        <w:spacing w:line="240" w:lineRule="auto"/>
        <w:ind w:left="567" w:right="539"/>
        <w:rPr>
          <w:i/>
        </w:rPr>
      </w:pPr>
      <w:r w:rsidRPr="00F23461">
        <w:rPr>
          <w:b/>
          <w:i/>
        </w:rPr>
        <w:t>“Artículo 5</w:t>
      </w:r>
      <w:r w:rsidRPr="00F23461">
        <w:rPr>
          <w:i/>
        </w:rPr>
        <w:t xml:space="preserve">.- </w:t>
      </w:r>
    </w:p>
    <w:p w14:paraId="07647437" w14:textId="77777777" w:rsidR="00711313" w:rsidRPr="00F23461" w:rsidRDefault="002A40D8" w:rsidP="00F23461">
      <w:pPr>
        <w:spacing w:line="240" w:lineRule="auto"/>
        <w:ind w:left="567" w:right="539"/>
        <w:rPr>
          <w:i/>
        </w:rPr>
      </w:pPr>
      <w:r w:rsidRPr="00F23461">
        <w:rPr>
          <w:i/>
        </w:rPr>
        <w:t>(…)</w:t>
      </w:r>
    </w:p>
    <w:p w14:paraId="33CB208C" w14:textId="77777777" w:rsidR="00711313" w:rsidRPr="00F23461" w:rsidRDefault="002A40D8" w:rsidP="00F23461">
      <w:pPr>
        <w:spacing w:line="240" w:lineRule="auto"/>
        <w:ind w:left="567" w:right="539"/>
        <w:rPr>
          <w:i/>
        </w:rPr>
      </w:pPr>
      <w:r w:rsidRPr="00F23461">
        <w:rPr>
          <w:b/>
          <w:i/>
        </w:rPr>
        <w:t>El derecho a la información será garantizado por el Estado. La ley establecerá las previsiones que permitan asegurar la protección, el respeto y la difusión de este derecho</w:t>
      </w:r>
      <w:r w:rsidRPr="00F23461">
        <w:rPr>
          <w:i/>
        </w:rPr>
        <w:t>.</w:t>
      </w:r>
    </w:p>
    <w:p w14:paraId="12AC680A" w14:textId="77777777" w:rsidR="00711313" w:rsidRPr="00F23461" w:rsidRDefault="002A40D8" w:rsidP="00F23461">
      <w:pPr>
        <w:spacing w:line="240" w:lineRule="auto"/>
        <w:ind w:left="567" w:right="539"/>
        <w:rPr>
          <w:i/>
        </w:rPr>
      </w:pPr>
      <w:r w:rsidRPr="00F23461">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B1FFE8D" w14:textId="77777777" w:rsidR="00711313" w:rsidRPr="00F23461" w:rsidRDefault="002A40D8" w:rsidP="00F23461">
      <w:pPr>
        <w:spacing w:line="240" w:lineRule="auto"/>
        <w:ind w:left="567" w:right="539"/>
        <w:rPr>
          <w:i/>
        </w:rPr>
      </w:pPr>
      <w:r w:rsidRPr="00F23461">
        <w:rPr>
          <w:b/>
          <w:i/>
        </w:rPr>
        <w:lastRenderedPageBreak/>
        <w:t>Este derecho se regirá por los principios y bases siguientes</w:t>
      </w:r>
      <w:r w:rsidRPr="00F23461">
        <w:rPr>
          <w:i/>
        </w:rPr>
        <w:t>:</w:t>
      </w:r>
    </w:p>
    <w:p w14:paraId="15756CE6" w14:textId="77777777" w:rsidR="00711313" w:rsidRPr="00F23461" w:rsidRDefault="002A40D8" w:rsidP="00F23461">
      <w:pPr>
        <w:spacing w:line="240" w:lineRule="auto"/>
        <w:ind w:left="567" w:right="539"/>
        <w:rPr>
          <w:i/>
        </w:rPr>
      </w:pPr>
      <w:r w:rsidRPr="00F23461">
        <w:rPr>
          <w:b/>
          <w:i/>
        </w:rPr>
        <w:t>I. Toda la información en posesión de cualquier autoridad, entidad, órgano y organismos de los</w:t>
      </w:r>
      <w:r w:rsidRPr="00F23461">
        <w:rPr>
          <w:i/>
        </w:rPr>
        <w:t xml:space="preserve"> Poderes Ejecutivo, Legislativo y Judicial, órganos autónomos, partidos políticos, fideicomisos y fondos públicos estatales y </w:t>
      </w:r>
      <w:r w:rsidRPr="00F23461">
        <w:rPr>
          <w:b/>
          <w:i/>
        </w:rPr>
        <w:t>municipales</w:t>
      </w:r>
      <w:r w:rsidRPr="00F23461">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23461">
        <w:rPr>
          <w:b/>
          <w:i/>
        </w:rPr>
        <w:t>es pública</w:t>
      </w:r>
      <w:r w:rsidRPr="00F23461">
        <w:rPr>
          <w:i/>
        </w:rPr>
        <w:t xml:space="preserve"> y solo podrá ser reservada temporalmente por razones previstas en la Constitución Política de los Estados Unidos Mexicanos de interés público y seguridad, en los términos que fijen las leyes. </w:t>
      </w:r>
      <w:r w:rsidRPr="00F23461">
        <w:rPr>
          <w:b/>
          <w:i/>
        </w:rPr>
        <w:t>En la interpretación de este derecho deberá prevalecer el principio de máxima publicidad</w:t>
      </w:r>
      <w:r w:rsidRPr="00F23461">
        <w:rPr>
          <w:i/>
        </w:rPr>
        <w:t xml:space="preserve">. </w:t>
      </w:r>
      <w:r w:rsidRPr="00F23461">
        <w:rPr>
          <w:b/>
          <w:i/>
        </w:rPr>
        <w:t>Los sujetos obligados deberán documentar todo acto que derive del ejercicio de sus facultades, competencias o funciones</w:t>
      </w:r>
      <w:r w:rsidRPr="00F23461">
        <w:rPr>
          <w:i/>
        </w:rPr>
        <w:t>, la ley determinará los supuestos específicos bajo los cuales procederá la declaración de inexistencia de la información.”</w:t>
      </w:r>
    </w:p>
    <w:p w14:paraId="54DF68D4" w14:textId="77777777" w:rsidR="00711313" w:rsidRPr="00F23461" w:rsidRDefault="00711313" w:rsidP="00F23461">
      <w:pPr>
        <w:rPr>
          <w:b/>
          <w:i/>
        </w:rPr>
      </w:pPr>
    </w:p>
    <w:p w14:paraId="19C56C7A" w14:textId="77777777" w:rsidR="00711313" w:rsidRPr="00F23461" w:rsidRDefault="002A40D8" w:rsidP="00F23461">
      <w:pPr>
        <w:rPr>
          <w:i/>
        </w:rPr>
      </w:pPr>
      <w:r w:rsidRPr="00F23461">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F23461">
        <w:rPr>
          <w:i/>
        </w:rPr>
        <w:t>por los principios de simplicidad, rapidez, gratuidad del procedimiento, auxilio y orientación a los particulares.</w:t>
      </w:r>
    </w:p>
    <w:p w14:paraId="45DF4788" w14:textId="77777777" w:rsidR="00711313" w:rsidRPr="00F23461" w:rsidRDefault="00711313" w:rsidP="00F23461">
      <w:pPr>
        <w:rPr>
          <w:i/>
        </w:rPr>
      </w:pPr>
    </w:p>
    <w:p w14:paraId="21C803A0" w14:textId="77777777" w:rsidR="00711313" w:rsidRPr="00F23461" w:rsidRDefault="002A40D8" w:rsidP="00F23461">
      <w:pPr>
        <w:rPr>
          <w:i/>
        </w:rPr>
      </w:pPr>
      <w:r w:rsidRPr="00F2346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13FD517" w14:textId="77777777" w:rsidR="00711313" w:rsidRPr="00F23461" w:rsidRDefault="00711313" w:rsidP="00F23461"/>
    <w:p w14:paraId="58DE7D2A" w14:textId="77777777" w:rsidR="00711313" w:rsidRPr="00F23461" w:rsidRDefault="002A40D8" w:rsidP="00F23461">
      <w:r w:rsidRPr="00F23461">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A749BBB" w14:textId="77777777" w:rsidR="00711313" w:rsidRPr="00F23461" w:rsidRDefault="00711313" w:rsidP="00F23461"/>
    <w:p w14:paraId="16874F38" w14:textId="77777777" w:rsidR="00711313" w:rsidRPr="00F23461" w:rsidRDefault="002A40D8" w:rsidP="00F23461">
      <w:r w:rsidRPr="00F23461">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solo se concretarán a proporcionar la información solicitada que tengan en su poder en el estado que se encuentra, sin necesidad de concretarse al interés o términos específicos del solicitante.</w:t>
      </w:r>
    </w:p>
    <w:p w14:paraId="5FF6DB9A" w14:textId="77777777" w:rsidR="00711313" w:rsidRPr="00F23461" w:rsidRDefault="00711313" w:rsidP="00F23461"/>
    <w:p w14:paraId="1C538EFF" w14:textId="77777777" w:rsidR="00711313" w:rsidRPr="00F23461" w:rsidRDefault="002A40D8" w:rsidP="00F23461">
      <w:r w:rsidRPr="00F23461">
        <w:t>En esa tesitura, el artículo 24 último párrafo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4CA17D44" w14:textId="77777777" w:rsidR="00711313" w:rsidRPr="00F23461" w:rsidRDefault="00711313" w:rsidP="00F23461"/>
    <w:p w14:paraId="6A4F6F1E" w14:textId="77777777" w:rsidR="00711313" w:rsidRPr="00F23461" w:rsidRDefault="002A40D8" w:rsidP="00F23461">
      <w:bookmarkStart w:id="27" w:name="_heading=h.3whwml4" w:colFirst="0" w:colLast="0"/>
      <w:bookmarkEnd w:id="27"/>
      <w:r w:rsidRPr="00F23461">
        <w:t xml:space="preserve">Con base en lo anterior, se considera que </w:t>
      </w:r>
      <w:r w:rsidRPr="00F23461">
        <w:rPr>
          <w:b/>
        </w:rPr>
        <w:t>EL</w:t>
      </w:r>
      <w:r w:rsidRPr="00F23461">
        <w:t xml:space="preserve"> </w:t>
      </w:r>
      <w:r w:rsidRPr="00F23461">
        <w:rPr>
          <w:b/>
        </w:rPr>
        <w:t>SUJETO OBLIGADO</w:t>
      </w:r>
      <w:r w:rsidRPr="00F23461">
        <w:t xml:space="preserve"> se encontraba compelido a atender la solicitud de acceso a la información realizada por </w:t>
      </w:r>
      <w:r w:rsidRPr="00F23461">
        <w:rPr>
          <w:b/>
        </w:rPr>
        <w:t>LA PARTE RECURRENTE</w:t>
      </w:r>
      <w:r w:rsidRPr="00F23461">
        <w:t>.</w:t>
      </w:r>
    </w:p>
    <w:p w14:paraId="0466D4CD" w14:textId="77777777" w:rsidR="00711313" w:rsidRPr="00F23461" w:rsidRDefault="00711313" w:rsidP="00F23461"/>
    <w:p w14:paraId="77FE7C75" w14:textId="77777777" w:rsidR="00711313" w:rsidRPr="00F23461" w:rsidRDefault="002A40D8" w:rsidP="00F23461">
      <w:pPr>
        <w:pStyle w:val="Ttulo3"/>
      </w:pPr>
      <w:bookmarkStart w:id="28" w:name="_heading=h.2bn6wsx" w:colFirst="0" w:colLast="0"/>
      <w:bookmarkEnd w:id="28"/>
      <w:r w:rsidRPr="00F23461">
        <w:t>b) Controversia a resolver</w:t>
      </w:r>
    </w:p>
    <w:p w14:paraId="78F99959" w14:textId="77777777" w:rsidR="00711313" w:rsidRPr="00F23461" w:rsidRDefault="002A40D8" w:rsidP="00F23461">
      <w:r w:rsidRPr="00F23461">
        <w:t xml:space="preserve">Con el objeto de ilustrar la controversia planteada, resulta conveniente precisar que, una vez realizado el estudio de las constancias que integran el expediente en que se actúa, se desprende que </w:t>
      </w:r>
      <w:r w:rsidRPr="00F23461">
        <w:rPr>
          <w:b/>
        </w:rPr>
        <w:t>LA PARTE RECURRENTE</w:t>
      </w:r>
      <w:r w:rsidRPr="00F23461">
        <w:t xml:space="preserve"> solicitó lo siguiente:</w:t>
      </w:r>
    </w:p>
    <w:p w14:paraId="1A7CED7C" w14:textId="77777777" w:rsidR="00711313" w:rsidRPr="00F23461" w:rsidRDefault="00711313" w:rsidP="00F23461">
      <w:pPr>
        <w:tabs>
          <w:tab w:val="left" w:pos="4962"/>
        </w:tabs>
      </w:pPr>
    </w:p>
    <w:p w14:paraId="45AF7527" w14:textId="77777777" w:rsidR="00711313" w:rsidRPr="00F23461" w:rsidRDefault="002A40D8" w:rsidP="00F23461">
      <w:pPr>
        <w:numPr>
          <w:ilvl w:val="0"/>
          <w:numId w:val="5"/>
        </w:numPr>
        <w:pBdr>
          <w:top w:val="nil"/>
          <w:left w:val="nil"/>
          <w:bottom w:val="nil"/>
          <w:right w:val="nil"/>
          <w:between w:val="nil"/>
        </w:pBdr>
        <w:tabs>
          <w:tab w:val="left" w:pos="4962"/>
        </w:tabs>
      </w:pPr>
      <w:r w:rsidRPr="00F23461">
        <w:t xml:space="preserve">Los procedimientos de licitaciones públicas y adjudicaciones directas generadas del primero de enero del 2022 al doce de junio del 2024. </w:t>
      </w:r>
    </w:p>
    <w:p w14:paraId="772E4177" w14:textId="77777777" w:rsidR="00711313" w:rsidRPr="00F23461" w:rsidRDefault="002A40D8" w:rsidP="00F23461">
      <w:pPr>
        <w:numPr>
          <w:ilvl w:val="0"/>
          <w:numId w:val="5"/>
        </w:numPr>
        <w:pBdr>
          <w:top w:val="nil"/>
          <w:left w:val="nil"/>
          <w:bottom w:val="nil"/>
          <w:right w:val="nil"/>
          <w:between w:val="nil"/>
        </w:pBdr>
        <w:tabs>
          <w:tab w:val="left" w:pos="4962"/>
        </w:tabs>
      </w:pPr>
      <w:r w:rsidRPr="00F23461">
        <w:lastRenderedPageBreak/>
        <w:t>Las concesiones, contratos, convenios, permisos, licencias o autorizaciones otorgados del primero de enero del 2022 al doce de junio del 2024.</w:t>
      </w:r>
    </w:p>
    <w:p w14:paraId="44926C70" w14:textId="77777777" w:rsidR="00711313" w:rsidRPr="00F23461" w:rsidRDefault="00711313" w:rsidP="00F23461">
      <w:pPr>
        <w:pBdr>
          <w:top w:val="nil"/>
          <w:left w:val="nil"/>
          <w:bottom w:val="nil"/>
          <w:right w:val="nil"/>
          <w:between w:val="nil"/>
        </w:pBdr>
        <w:tabs>
          <w:tab w:val="left" w:pos="4962"/>
        </w:tabs>
      </w:pPr>
    </w:p>
    <w:p w14:paraId="4056E86B" w14:textId="77777777" w:rsidR="00711313" w:rsidRPr="00F23461" w:rsidRDefault="002A40D8" w:rsidP="00F23461">
      <w:pPr>
        <w:tabs>
          <w:tab w:val="left" w:pos="4962"/>
        </w:tabs>
      </w:pPr>
      <w:r w:rsidRPr="00F23461">
        <w:t xml:space="preserve">En respuesta, </w:t>
      </w:r>
      <w:r w:rsidRPr="00F23461">
        <w:rPr>
          <w:b/>
        </w:rPr>
        <w:t>EL SUJETO OBLIGADO</w:t>
      </w:r>
      <w:r w:rsidRPr="00F23461">
        <w:t xml:space="preserve"> se pronunció por conducto de la Dirección de Administración y de la Dirección de Obras públicas, quienes entregaron las mesas de trabajo de los años 2022 y 2023 y las ligas de acceso a la información publicada en IPOMEX, respectivamente. </w:t>
      </w:r>
    </w:p>
    <w:p w14:paraId="611F21A4" w14:textId="77777777" w:rsidR="00711313" w:rsidRPr="00F23461" w:rsidRDefault="00711313" w:rsidP="00F23461">
      <w:pPr>
        <w:tabs>
          <w:tab w:val="left" w:pos="4962"/>
        </w:tabs>
      </w:pPr>
    </w:p>
    <w:p w14:paraId="025A8971" w14:textId="77777777" w:rsidR="00711313" w:rsidRPr="00F23461" w:rsidRDefault="002A40D8" w:rsidP="00F23461">
      <w:pPr>
        <w:pBdr>
          <w:top w:val="nil"/>
          <w:left w:val="nil"/>
          <w:bottom w:val="nil"/>
          <w:right w:val="nil"/>
          <w:between w:val="nil"/>
        </w:pBdr>
      </w:pPr>
      <w:r w:rsidRPr="00F23461">
        <w:t xml:space="preserve">Ahora bien, en la interposición del presente recurso </w:t>
      </w:r>
      <w:r w:rsidRPr="00F23461">
        <w:rPr>
          <w:b/>
        </w:rPr>
        <w:t>LA PARTE RECURRENTE</w:t>
      </w:r>
      <w:r w:rsidRPr="00F23461">
        <w:t xml:space="preserve">  se inconformó de que las ligas entregadas en respuesta no tuvieran la información requerida. Por lo cual, el estudio se centrará en determinar si la información solicitada se encuentra en los enlaces proporcionados por el  </w:t>
      </w:r>
      <w:r w:rsidRPr="00F23461">
        <w:rPr>
          <w:b/>
        </w:rPr>
        <w:t>SUJETO OBLIGADO</w:t>
      </w:r>
      <w:r w:rsidRPr="00F23461">
        <w:t xml:space="preserve"> y con ella se puede colmar el derecho de acceso a la información pública del particular. </w:t>
      </w:r>
    </w:p>
    <w:p w14:paraId="66576700" w14:textId="77777777" w:rsidR="00711313" w:rsidRPr="00F23461" w:rsidRDefault="00711313" w:rsidP="00F23461">
      <w:pPr>
        <w:tabs>
          <w:tab w:val="left" w:pos="4962"/>
        </w:tabs>
      </w:pPr>
    </w:p>
    <w:p w14:paraId="4217589F" w14:textId="77777777" w:rsidR="00711313" w:rsidRPr="00F23461" w:rsidRDefault="002A40D8" w:rsidP="00F23461">
      <w:pPr>
        <w:pStyle w:val="Ttulo3"/>
      </w:pPr>
      <w:bookmarkStart w:id="29" w:name="_heading=h.qsh70q" w:colFirst="0" w:colLast="0"/>
      <w:bookmarkEnd w:id="29"/>
      <w:r w:rsidRPr="00F23461">
        <w:t>c) Estudio de la controversia</w:t>
      </w:r>
    </w:p>
    <w:p w14:paraId="14AFB2A4" w14:textId="77777777" w:rsidR="00711313" w:rsidRPr="00F23461" w:rsidRDefault="002A40D8" w:rsidP="00F23461">
      <w:pPr>
        <w:ind w:right="-93"/>
      </w:pPr>
      <w:r w:rsidRPr="00F23461">
        <w:t xml:space="preserve">Una vez determinada la controversia a resolver, se considera pertinente analizar la naturaleza de la información solicitada, la cual versa sobre licitaciones, adjudicaciones directas, contratos, convenios,  licencias, permisos, entre otros.  </w:t>
      </w:r>
    </w:p>
    <w:p w14:paraId="3365001E" w14:textId="77777777" w:rsidR="00711313" w:rsidRPr="00F23461" w:rsidRDefault="002A40D8" w:rsidP="00F23461">
      <w:pPr>
        <w:ind w:right="-312"/>
        <w:jc w:val="left"/>
      </w:pPr>
      <w:r w:rsidRPr="00F23461">
        <w:t>Por lo cual conviene traer a colación el contenido de la Ley de Contratación Pública del Estado de México y Municipios en su artículo 1 que refiere:</w:t>
      </w:r>
    </w:p>
    <w:p w14:paraId="44C23DC3" w14:textId="77777777" w:rsidR="00711313" w:rsidRPr="00F23461" w:rsidRDefault="00711313" w:rsidP="00F23461">
      <w:pPr>
        <w:ind w:right="-312"/>
        <w:jc w:val="left"/>
      </w:pPr>
    </w:p>
    <w:p w14:paraId="6AC84AE3" w14:textId="77777777" w:rsidR="00711313" w:rsidRPr="00F23461" w:rsidRDefault="002A40D8" w:rsidP="00F23461">
      <w:pPr>
        <w:pStyle w:val="Puesto"/>
        <w:ind w:firstLine="567"/>
      </w:pPr>
      <w:r w:rsidRPr="00F23461">
        <w:t>“</w:t>
      </w:r>
      <w:r w:rsidRPr="00F23461">
        <w:rPr>
          <w:b/>
        </w:rPr>
        <w:t>Artículo 1.-</w:t>
      </w:r>
      <w:r w:rsidRPr="00F23461">
        <w:t xml:space="preserve"> Esta Ley tiene por objeto regular los actos relativos a la planeación, programación, presupuestación, ejecución y control de la adquisición, enajenación y arrendamiento de bienes, y la contratación de servicios de cualquier naturaleza, que realicen: </w:t>
      </w:r>
    </w:p>
    <w:p w14:paraId="20EDD9A2" w14:textId="77777777" w:rsidR="00711313" w:rsidRPr="00F23461" w:rsidRDefault="002A40D8" w:rsidP="00F23461">
      <w:pPr>
        <w:pStyle w:val="Puesto"/>
        <w:ind w:firstLine="567"/>
      </w:pPr>
      <w:r w:rsidRPr="00F23461">
        <w:t>I. Las secretarías y las unidades administrativas del Poder Ejecutivo del Estado.</w:t>
      </w:r>
    </w:p>
    <w:p w14:paraId="5FC2D65E" w14:textId="77777777" w:rsidR="00711313" w:rsidRPr="00F23461" w:rsidRDefault="002A40D8" w:rsidP="00F23461">
      <w:pPr>
        <w:pStyle w:val="Puesto"/>
        <w:ind w:firstLine="567"/>
      </w:pPr>
      <w:r w:rsidRPr="00F23461">
        <w:t> II. Derogada. </w:t>
      </w:r>
    </w:p>
    <w:p w14:paraId="50A6CF08" w14:textId="77777777" w:rsidR="00711313" w:rsidRPr="00F23461" w:rsidRDefault="002A40D8" w:rsidP="00F23461">
      <w:pPr>
        <w:pStyle w:val="Puesto"/>
        <w:ind w:firstLine="567"/>
        <w:rPr>
          <w:b/>
        </w:rPr>
      </w:pPr>
      <w:r w:rsidRPr="00F23461">
        <w:rPr>
          <w:b/>
        </w:rPr>
        <w:t>III. Los ayuntamientos de los municipios del Estado.</w:t>
      </w:r>
    </w:p>
    <w:p w14:paraId="2A613B8D" w14:textId="77777777" w:rsidR="00711313" w:rsidRPr="00F23461" w:rsidRDefault="002A40D8" w:rsidP="00F23461">
      <w:pPr>
        <w:pStyle w:val="Puesto"/>
        <w:ind w:firstLine="567"/>
      </w:pPr>
      <w:r w:rsidRPr="00F23461">
        <w:lastRenderedPageBreak/>
        <w:t>IV. Los organismos auxiliares y fideicomisos públicos, de carácter estatal o municipal. </w:t>
      </w:r>
    </w:p>
    <w:p w14:paraId="6F365B4C" w14:textId="77777777" w:rsidR="00711313" w:rsidRPr="00F23461" w:rsidRDefault="002A40D8" w:rsidP="00F23461">
      <w:pPr>
        <w:pStyle w:val="Puesto"/>
        <w:ind w:firstLine="567"/>
      </w:pPr>
      <w:r w:rsidRPr="00F23461">
        <w:t>V. Los tribunales administrativos.”</w:t>
      </w:r>
    </w:p>
    <w:p w14:paraId="135972F7" w14:textId="77777777" w:rsidR="00711313" w:rsidRPr="00F23461" w:rsidRDefault="00711313" w:rsidP="00F23461"/>
    <w:p w14:paraId="699C270C" w14:textId="77777777" w:rsidR="00711313" w:rsidRPr="00F23461" w:rsidRDefault="002A40D8" w:rsidP="00F23461">
      <w:pPr>
        <w:ind w:right="49"/>
        <w:rPr>
          <w:rFonts w:ascii="Times New Roman" w:hAnsi="Times New Roman"/>
        </w:rPr>
      </w:pPr>
      <w:r w:rsidRPr="00F23461">
        <w:t>Por su parte, el reglamento de la misma ley define adjudicación directa en su artículo 2 fracción I, licitación pública en la fracción XIV, así como procedimiento de adquisición en la fracción XXI, que a la letra dice:</w:t>
      </w:r>
    </w:p>
    <w:p w14:paraId="2692F5D7" w14:textId="77777777" w:rsidR="00711313" w:rsidRPr="00F23461" w:rsidRDefault="00711313" w:rsidP="00F23461">
      <w:pPr>
        <w:spacing w:line="240" w:lineRule="auto"/>
        <w:jc w:val="left"/>
        <w:rPr>
          <w:rFonts w:ascii="Times New Roman" w:hAnsi="Times New Roman"/>
          <w:sz w:val="24"/>
          <w:szCs w:val="24"/>
        </w:rPr>
      </w:pPr>
    </w:p>
    <w:p w14:paraId="6EEE03F5" w14:textId="77777777" w:rsidR="00711313" w:rsidRPr="00F23461" w:rsidRDefault="002A40D8" w:rsidP="00F23461">
      <w:pPr>
        <w:pStyle w:val="Puesto"/>
        <w:ind w:firstLine="567"/>
      </w:pPr>
      <w:r w:rsidRPr="00F23461">
        <w:t>“</w:t>
      </w:r>
      <w:r w:rsidRPr="00F23461">
        <w:rPr>
          <w:b/>
        </w:rPr>
        <w:t xml:space="preserve">Artículo 2.- </w:t>
      </w:r>
      <w:r w:rsidRPr="00F23461">
        <w:t>Para los efectos de este Reglamento, se entenderá por:</w:t>
      </w:r>
    </w:p>
    <w:p w14:paraId="3C1AB974" w14:textId="77777777" w:rsidR="00711313" w:rsidRPr="00F23461" w:rsidRDefault="00711313" w:rsidP="00F23461">
      <w:pPr>
        <w:pStyle w:val="Puesto"/>
        <w:ind w:firstLine="567"/>
      </w:pPr>
    </w:p>
    <w:p w14:paraId="68495CE6" w14:textId="77777777" w:rsidR="00711313" w:rsidRPr="00F23461" w:rsidRDefault="002A40D8" w:rsidP="00F23461">
      <w:pPr>
        <w:pStyle w:val="Puesto"/>
        <w:ind w:firstLine="567"/>
      </w:pPr>
      <w:r w:rsidRPr="00F23461">
        <w:rPr>
          <w:b/>
        </w:rPr>
        <w:t>I. Adjudicación directa:</w:t>
      </w:r>
      <w:r w:rsidRPr="00F23461">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617DC183" w14:textId="77777777" w:rsidR="00711313" w:rsidRPr="00F23461" w:rsidRDefault="00711313" w:rsidP="00F23461">
      <w:pPr>
        <w:pStyle w:val="Puesto"/>
        <w:ind w:firstLine="567"/>
      </w:pPr>
    </w:p>
    <w:p w14:paraId="3075B640" w14:textId="77777777" w:rsidR="00711313" w:rsidRPr="00F23461" w:rsidRDefault="002A40D8" w:rsidP="00F23461">
      <w:pPr>
        <w:pStyle w:val="Puesto"/>
        <w:ind w:firstLine="567"/>
      </w:pPr>
      <w:r w:rsidRPr="00F23461">
        <w:rPr>
          <w:b/>
        </w:rPr>
        <w:t>XIV. Licitación pública:</w:t>
      </w:r>
      <w:r w:rsidRPr="00F23461">
        <w:t xml:space="preserve">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w:t>
      </w:r>
    </w:p>
    <w:p w14:paraId="2EDD922A" w14:textId="77777777" w:rsidR="00711313" w:rsidRPr="00F23461" w:rsidRDefault="00711313" w:rsidP="00F23461">
      <w:pPr>
        <w:pStyle w:val="Puesto"/>
        <w:ind w:firstLine="567"/>
        <w:rPr>
          <w:rFonts w:ascii="Times New Roman" w:eastAsia="Times New Roman" w:hAnsi="Times New Roman" w:cs="Times New Roman"/>
          <w:sz w:val="24"/>
          <w:szCs w:val="24"/>
        </w:rPr>
      </w:pPr>
    </w:p>
    <w:p w14:paraId="053D11BB" w14:textId="77777777" w:rsidR="00711313" w:rsidRPr="00F23461" w:rsidRDefault="002A40D8" w:rsidP="00F23461">
      <w:pPr>
        <w:pStyle w:val="Puesto"/>
        <w:ind w:firstLine="567"/>
        <w:rPr>
          <w:rFonts w:ascii="Times New Roman" w:eastAsia="Times New Roman" w:hAnsi="Times New Roman" w:cs="Times New Roman"/>
          <w:sz w:val="24"/>
          <w:szCs w:val="24"/>
        </w:rPr>
      </w:pPr>
      <w:r w:rsidRPr="00F23461">
        <w:rPr>
          <w:b/>
        </w:rPr>
        <w:t>XXI. Procedimiento de adquisición:</w:t>
      </w:r>
      <w:r w:rsidRPr="00F23461">
        <w:t xml:space="preserve"> Conjunto de etapas por las que la Secretaría, las dependencias, organismos auxiliares, tribunales administrativos o municipios, adquieren bienes, contratan servicios o adquieren en arrendamiento bienes inmuebles para el cumplimiento de sus funciones, programas y acciones.”</w:t>
      </w:r>
    </w:p>
    <w:p w14:paraId="12DDD674" w14:textId="77777777" w:rsidR="00711313" w:rsidRPr="00F23461" w:rsidRDefault="00711313" w:rsidP="00F23461">
      <w:pPr>
        <w:spacing w:line="240" w:lineRule="auto"/>
        <w:jc w:val="left"/>
        <w:rPr>
          <w:rFonts w:ascii="Times New Roman" w:hAnsi="Times New Roman"/>
          <w:sz w:val="24"/>
          <w:szCs w:val="24"/>
        </w:rPr>
      </w:pPr>
    </w:p>
    <w:p w14:paraId="6378D75C" w14:textId="77777777" w:rsidR="00711313" w:rsidRPr="00F23461" w:rsidRDefault="00711313" w:rsidP="00F23461">
      <w:pPr>
        <w:pStyle w:val="Puesto"/>
        <w:ind w:firstLine="567"/>
        <w:rPr>
          <w:rFonts w:ascii="Times New Roman" w:eastAsia="Times New Roman" w:hAnsi="Times New Roman" w:cs="Times New Roman"/>
          <w:sz w:val="24"/>
          <w:szCs w:val="24"/>
        </w:rPr>
      </w:pPr>
    </w:p>
    <w:p w14:paraId="2DEADF9B" w14:textId="77777777" w:rsidR="00711313" w:rsidRPr="00F23461" w:rsidRDefault="002A40D8" w:rsidP="00F23461">
      <w:pPr>
        <w:ind w:right="49"/>
        <w:rPr>
          <w:sz w:val="24"/>
          <w:szCs w:val="24"/>
        </w:rPr>
      </w:pPr>
      <w:r w:rsidRPr="00F23461">
        <w:t>Dicho reglamento también refiere el proceso que se deberá seguir para llevar a cabo una licitación pública y por excepción invitación restringida o adjudicación directa, siendo relevante citar los artículos 67, 68, 91, 92 y 94 que son del tenor siguiente</w:t>
      </w:r>
      <w:r w:rsidRPr="00F23461">
        <w:rPr>
          <w:sz w:val="24"/>
          <w:szCs w:val="24"/>
        </w:rPr>
        <w:t xml:space="preserve">: </w:t>
      </w:r>
    </w:p>
    <w:p w14:paraId="26910877" w14:textId="77777777" w:rsidR="00711313" w:rsidRPr="00F23461" w:rsidRDefault="00711313" w:rsidP="00F23461">
      <w:pPr>
        <w:ind w:right="49"/>
        <w:rPr>
          <w:sz w:val="24"/>
          <w:szCs w:val="24"/>
        </w:rPr>
      </w:pPr>
    </w:p>
    <w:p w14:paraId="24FE77D4" w14:textId="77777777" w:rsidR="00711313" w:rsidRPr="00F23461" w:rsidRDefault="002A40D8" w:rsidP="00F23461">
      <w:pPr>
        <w:pStyle w:val="Puesto"/>
        <w:ind w:firstLine="567"/>
      </w:pPr>
      <w:r w:rsidRPr="00F23461">
        <w:t>“</w:t>
      </w:r>
      <w:r w:rsidRPr="00F23461">
        <w:rPr>
          <w:b/>
        </w:rPr>
        <w:t>Artículo 67.-</w:t>
      </w:r>
      <w:r w:rsidRPr="00F23461">
        <w:t xml:space="preserve"> El procedimiento de licitación pública comprende las siguientes fases:</w:t>
      </w:r>
    </w:p>
    <w:p w14:paraId="5147B524" w14:textId="77777777" w:rsidR="00711313" w:rsidRPr="00F23461" w:rsidRDefault="002A40D8" w:rsidP="00F23461">
      <w:pPr>
        <w:pStyle w:val="Puesto"/>
        <w:ind w:firstLine="567"/>
      </w:pPr>
      <w:r w:rsidRPr="00F23461">
        <w:t xml:space="preserve"> I. Publicación de la convocatoria; </w:t>
      </w:r>
    </w:p>
    <w:p w14:paraId="46FCF79A" w14:textId="77777777" w:rsidR="00711313" w:rsidRPr="00F23461" w:rsidRDefault="002A40D8" w:rsidP="00F23461">
      <w:pPr>
        <w:pStyle w:val="Puesto"/>
        <w:ind w:firstLine="567"/>
      </w:pPr>
      <w:r w:rsidRPr="00F23461">
        <w:t xml:space="preserve">II. Venta de las bases de licitación; </w:t>
      </w:r>
    </w:p>
    <w:p w14:paraId="71B39A65" w14:textId="77777777" w:rsidR="00711313" w:rsidRPr="00F23461" w:rsidRDefault="002A40D8" w:rsidP="00F23461">
      <w:pPr>
        <w:pStyle w:val="Puesto"/>
        <w:ind w:firstLine="567"/>
      </w:pPr>
      <w:r w:rsidRPr="00F23461">
        <w:lastRenderedPageBreak/>
        <w:t xml:space="preserve">III. Visita, en su caso, al sitio donde se vayan a suministrar los bienes o a prestar los servicios; </w:t>
      </w:r>
    </w:p>
    <w:p w14:paraId="12371186" w14:textId="77777777" w:rsidR="00711313" w:rsidRPr="00F23461" w:rsidRDefault="002A40D8" w:rsidP="00F23461">
      <w:pPr>
        <w:pStyle w:val="Puesto"/>
        <w:ind w:firstLine="567"/>
      </w:pPr>
      <w:r w:rsidRPr="00F23461">
        <w:t xml:space="preserve">IV. Junta de aclaraciones, en su caso; </w:t>
      </w:r>
    </w:p>
    <w:p w14:paraId="65A80CD5" w14:textId="77777777" w:rsidR="00711313" w:rsidRPr="00F23461" w:rsidRDefault="002A40D8" w:rsidP="00F23461">
      <w:pPr>
        <w:pStyle w:val="Puesto"/>
        <w:ind w:firstLine="567"/>
      </w:pPr>
      <w:r w:rsidRPr="00F23461">
        <w:t xml:space="preserve">V. Acto de presentación y apertura de propuestas; </w:t>
      </w:r>
    </w:p>
    <w:p w14:paraId="7B012855" w14:textId="77777777" w:rsidR="00711313" w:rsidRPr="00F23461" w:rsidRDefault="002A40D8" w:rsidP="00F23461">
      <w:pPr>
        <w:pStyle w:val="Puesto"/>
        <w:ind w:firstLine="567"/>
      </w:pPr>
      <w:r w:rsidRPr="00F23461">
        <w:t xml:space="preserve">VI. Análisis y evaluación de propuestas; </w:t>
      </w:r>
    </w:p>
    <w:p w14:paraId="767546BA" w14:textId="77777777" w:rsidR="00711313" w:rsidRPr="00F23461" w:rsidRDefault="002A40D8" w:rsidP="00F23461">
      <w:pPr>
        <w:pStyle w:val="Puesto"/>
        <w:ind w:firstLine="567"/>
      </w:pPr>
      <w:r w:rsidRPr="00F23461">
        <w:t xml:space="preserve">VII. Dictamen de adjudicación; </w:t>
      </w:r>
    </w:p>
    <w:p w14:paraId="0C274589" w14:textId="77777777" w:rsidR="00711313" w:rsidRPr="00F23461" w:rsidRDefault="002A40D8" w:rsidP="00F23461">
      <w:pPr>
        <w:pStyle w:val="Puesto"/>
        <w:ind w:firstLine="567"/>
      </w:pPr>
      <w:r w:rsidRPr="00F23461">
        <w:t xml:space="preserve">VIII. Fallo; </w:t>
      </w:r>
    </w:p>
    <w:p w14:paraId="59A344E7" w14:textId="77777777" w:rsidR="00711313" w:rsidRPr="00F23461" w:rsidRDefault="002A40D8" w:rsidP="00F23461">
      <w:pPr>
        <w:pStyle w:val="Puesto"/>
        <w:ind w:firstLine="567"/>
      </w:pPr>
      <w:r w:rsidRPr="00F23461">
        <w:t xml:space="preserve">IX. Suscripción del contrato; y </w:t>
      </w:r>
    </w:p>
    <w:p w14:paraId="67972B3B" w14:textId="77777777" w:rsidR="00711313" w:rsidRPr="00F23461" w:rsidRDefault="002A40D8" w:rsidP="00F23461">
      <w:pPr>
        <w:pStyle w:val="Puesto"/>
        <w:ind w:firstLine="567"/>
      </w:pPr>
      <w:r w:rsidRPr="00F23461">
        <w:t>X. Suministro de los bienes o inicio de la prestación del servicio.</w:t>
      </w:r>
    </w:p>
    <w:p w14:paraId="2D62640E" w14:textId="77777777" w:rsidR="00711313" w:rsidRPr="00F23461" w:rsidRDefault="00711313" w:rsidP="00F23461">
      <w:pPr>
        <w:pStyle w:val="Puesto"/>
        <w:ind w:firstLine="567"/>
      </w:pPr>
    </w:p>
    <w:p w14:paraId="32A53CF6" w14:textId="77777777" w:rsidR="00711313" w:rsidRPr="00F23461" w:rsidRDefault="002A40D8" w:rsidP="00F23461">
      <w:pPr>
        <w:pStyle w:val="Puesto"/>
        <w:ind w:firstLine="567"/>
      </w:pPr>
      <w:r w:rsidRPr="00F23461">
        <w:rPr>
          <w:b/>
        </w:rPr>
        <w:t>Artículo 68.-</w:t>
      </w:r>
      <w:r w:rsidRPr="00F23461">
        <w:t xml:space="preserve"> En el procedimiento de licitación pública se observará lo siguiente: </w:t>
      </w:r>
    </w:p>
    <w:p w14:paraId="082074F9" w14:textId="77777777" w:rsidR="00711313" w:rsidRPr="00F23461" w:rsidRDefault="002A40D8" w:rsidP="00F23461">
      <w:pPr>
        <w:pStyle w:val="Puesto"/>
        <w:ind w:firstLine="567"/>
      </w:pPr>
      <w:r w:rsidRPr="00F23461">
        <w:t xml:space="preserve">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apertura de propuestas, y fallo, dentro del plazo de quince días hábiles siguientes a la publicación de la convocatoria; </w:t>
      </w:r>
    </w:p>
    <w:p w14:paraId="6034327F" w14:textId="77777777" w:rsidR="00711313" w:rsidRPr="00F23461" w:rsidRDefault="002A40D8" w:rsidP="00F23461">
      <w:pPr>
        <w:pStyle w:val="Puesto"/>
        <w:ind w:firstLine="567"/>
      </w:pPr>
      <w:r w:rsidRPr="00F23461">
        <w:t>II. La venta de bases iniciará a partir del día de publicación de la convocatoria y concluirá el día hábil anterior al día de celebración de la junta de aclaraciones.</w:t>
      </w:r>
    </w:p>
    <w:p w14:paraId="4D821B43" w14:textId="77777777" w:rsidR="00711313" w:rsidRPr="00F23461" w:rsidRDefault="002A40D8" w:rsidP="00F23461">
      <w:pPr>
        <w:pStyle w:val="Puesto"/>
        <w:ind w:firstLine="567"/>
      </w:pPr>
      <w:r w:rsidRPr="00F23461">
        <w:t xml:space="preserve">Cuando no se celebre junta de aclaraciones, la venta de bases concluirá el día hábil anterior a la celebración del acto de presentación y apertura de propuestas. En todo caso, el plazo de venta de bases no será menor a tres días hábiles contados a partir del día de la publicación de la convocatoria; </w:t>
      </w:r>
    </w:p>
    <w:p w14:paraId="135CAD1D" w14:textId="77777777" w:rsidR="00711313" w:rsidRPr="00F23461" w:rsidRDefault="002A40D8" w:rsidP="00F23461">
      <w:pPr>
        <w:pStyle w:val="Puesto"/>
        <w:ind w:firstLine="567"/>
      </w:pPr>
      <w:r w:rsidRPr="00F23461">
        <w:t xml:space="preserve">III. La convocante podrá modificar la convocatoria o las bases dentro de los cinco días hábiles anteriores a la fecha de la celebración del acto de presentación y apertura de propuestas. En caso de que no se celebre junta de aclaraciones y se hagan modificaciones a la convocatoria o a las bases, se ajustará el plazo programado para la celebración del acto de presentación y apertura de propuestas; </w:t>
      </w:r>
    </w:p>
    <w:p w14:paraId="6569E7DB" w14:textId="77777777" w:rsidR="00711313" w:rsidRPr="00F23461" w:rsidRDefault="002A40D8" w:rsidP="00F23461">
      <w:pPr>
        <w:pStyle w:val="Puesto"/>
        <w:ind w:firstLine="567"/>
      </w:pPr>
      <w:r w:rsidRPr="00F23461">
        <w:t xml:space="preserve">IV. Tales modificaciones se harán del conocimiento de los interesados tres días hábiles anteriores a la fecha señalada para la celebración del acto de presentación y apertura de propuestas, lo cual podrá ser a través del sistema COMPRAMEX; y </w:t>
      </w:r>
    </w:p>
    <w:p w14:paraId="2AF0B0D9" w14:textId="77777777" w:rsidR="00711313" w:rsidRPr="00F23461" w:rsidRDefault="002A40D8" w:rsidP="00F23461">
      <w:pPr>
        <w:pStyle w:val="Puesto"/>
        <w:ind w:firstLine="567"/>
      </w:pPr>
      <w:r w:rsidRPr="00F23461">
        <w:t>V. La junta de aclaraciones deberá realizarse tres días hábiles antes de la celebración del acto de presentación y apertura de propuestas. Las modificaciones que se deriven de la junta de aclaraciones formarán parte integral de las bases y se entregará copia simple del acta correspondiente a las personas que acrediten haberlas adquirido.</w:t>
      </w:r>
    </w:p>
    <w:p w14:paraId="6EBD4B12" w14:textId="77777777" w:rsidR="00711313" w:rsidRPr="00F23461" w:rsidRDefault="00711313" w:rsidP="00F23461">
      <w:pPr>
        <w:pStyle w:val="Puesto"/>
        <w:ind w:firstLine="567"/>
        <w:rPr>
          <w:b/>
        </w:rPr>
      </w:pPr>
    </w:p>
    <w:p w14:paraId="6EF5F45D" w14:textId="77777777" w:rsidR="00711313" w:rsidRPr="00F23461" w:rsidRDefault="002A40D8" w:rsidP="00F23461">
      <w:pPr>
        <w:pStyle w:val="Puesto"/>
        <w:ind w:firstLine="567"/>
        <w:rPr>
          <w:b/>
        </w:rPr>
      </w:pPr>
      <w:r w:rsidRPr="00F23461">
        <w:rPr>
          <w:b/>
        </w:rPr>
        <w:t xml:space="preserve">SECCIÓN SEGUNDA </w:t>
      </w:r>
    </w:p>
    <w:p w14:paraId="6CAC7351" w14:textId="77777777" w:rsidR="00711313" w:rsidRPr="00F23461" w:rsidRDefault="002A40D8" w:rsidP="00F23461">
      <w:pPr>
        <w:pStyle w:val="Puesto"/>
        <w:ind w:firstLine="567"/>
        <w:rPr>
          <w:b/>
        </w:rPr>
      </w:pPr>
      <w:r w:rsidRPr="00F23461">
        <w:rPr>
          <w:b/>
        </w:rPr>
        <w:t xml:space="preserve">DE LA ADJUDICACIÓN DIRECTA </w:t>
      </w:r>
    </w:p>
    <w:p w14:paraId="2ED0DB0B" w14:textId="77777777" w:rsidR="00711313" w:rsidRPr="00F23461" w:rsidRDefault="002A40D8" w:rsidP="00F23461">
      <w:pPr>
        <w:pStyle w:val="Puesto"/>
        <w:ind w:firstLine="567"/>
      </w:pPr>
      <w:r w:rsidRPr="00F23461">
        <w:rPr>
          <w:b/>
        </w:rPr>
        <w:lastRenderedPageBreak/>
        <w:t xml:space="preserve">Artículo 91.- </w:t>
      </w:r>
      <w:r w:rsidRPr="00F23461">
        <w:t xml:space="preserve">La Secretaría, organismos auxiliares, tribunales administrativos y municipios podrán adquirir, arrendar o enajenar bienes, y contratar servicios, mediante el procedimiento de adjudicación directa en los términos establecidos por la Ley. </w:t>
      </w:r>
    </w:p>
    <w:p w14:paraId="1D700F23" w14:textId="77777777" w:rsidR="00711313" w:rsidRPr="00F23461" w:rsidRDefault="00711313" w:rsidP="00F23461">
      <w:pPr>
        <w:pStyle w:val="Puesto"/>
        <w:ind w:firstLine="567"/>
      </w:pPr>
    </w:p>
    <w:p w14:paraId="6F0178E5" w14:textId="77777777" w:rsidR="00711313" w:rsidRPr="00F23461" w:rsidRDefault="002A40D8" w:rsidP="00F23461">
      <w:pPr>
        <w:pStyle w:val="Puesto"/>
        <w:ind w:firstLine="567"/>
        <w:rPr>
          <w:b/>
        </w:rPr>
      </w:pPr>
      <w:r w:rsidRPr="00F23461">
        <w:rPr>
          <w:b/>
        </w:rPr>
        <w:t>Artículo 92.</w:t>
      </w:r>
      <w:r w:rsidRPr="00F23461">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14:paraId="2687D876" w14:textId="77777777" w:rsidR="00711313" w:rsidRPr="00F23461" w:rsidRDefault="00711313" w:rsidP="00F23461">
      <w:pPr>
        <w:pStyle w:val="Puesto"/>
        <w:ind w:firstLine="567"/>
      </w:pPr>
    </w:p>
    <w:p w14:paraId="4487F6AA" w14:textId="77777777" w:rsidR="00711313" w:rsidRPr="00F23461" w:rsidRDefault="002A40D8" w:rsidP="00F23461">
      <w:pPr>
        <w:pStyle w:val="Puesto"/>
        <w:ind w:firstLine="567"/>
      </w:pPr>
      <w:r w:rsidRPr="00F23461">
        <w:t>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En el caso de los municipios, las cotizaciones deberán obtenerse a través de sus áreas de administración.</w:t>
      </w:r>
    </w:p>
    <w:p w14:paraId="2F0EC2C2" w14:textId="77777777" w:rsidR="00711313" w:rsidRPr="00F23461" w:rsidRDefault="00711313" w:rsidP="00F23461">
      <w:pPr>
        <w:pStyle w:val="Puesto"/>
        <w:ind w:firstLine="567"/>
        <w:rPr>
          <w:b/>
        </w:rPr>
      </w:pPr>
    </w:p>
    <w:p w14:paraId="64524EA3" w14:textId="77777777" w:rsidR="00711313" w:rsidRPr="00F23461" w:rsidRDefault="002A40D8" w:rsidP="00F23461">
      <w:pPr>
        <w:pStyle w:val="Puesto"/>
        <w:ind w:firstLine="567"/>
      </w:pPr>
      <w:r w:rsidRPr="00F23461">
        <w:rPr>
          <w:b/>
        </w:rPr>
        <w:t>Artículo 94.-</w:t>
      </w:r>
      <w:r w:rsidRPr="00F23461">
        <w:t xml:space="preserve"> En el procedimiento de adjudicación directa se observará lo siguiente: </w:t>
      </w:r>
    </w:p>
    <w:p w14:paraId="449FABF7" w14:textId="77777777" w:rsidR="00711313" w:rsidRPr="00F23461" w:rsidRDefault="002A40D8" w:rsidP="00F23461">
      <w:pPr>
        <w:pStyle w:val="Puesto"/>
        <w:ind w:firstLine="567"/>
      </w:pPr>
      <w:r w:rsidRPr="00F23461">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3C94FA06" w14:textId="77777777" w:rsidR="00711313" w:rsidRPr="00F23461" w:rsidRDefault="002A40D8" w:rsidP="00F23461">
      <w:pPr>
        <w:pStyle w:val="Puesto"/>
        <w:ind w:firstLine="567"/>
      </w:pPr>
      <w:r w:rsidRPr="00F23461">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3A48831C" w14:textId="77777777" w:rsidR="00711313" w:rsidRPr="00F23461" w:rsidRDefault="002A40D8" w:rsidP="00F23461">
      <w:pPr>
        <w:pStyle w:val="Puesto"/>
        <w:ind w:firstLine="567"/>
      </w:pPr>
      <w:r w:rsidRPr="00F23461">
        <w:t xml:space="preserve">III. La solicitud de participación contendrá, como mínimo, la descripción y cantidad de los bienes o servicios requeridos, lugar, plazo de entrega o duración del servicio y forma de pago; </w:t>
      </w:r>
    </w:p>
    <w:p w14:paraId="0ADA953A" w14:textId="77777777" w:rsidR="00711313" w:rsidRPr="00F23461" w:rsidRDefault="002A40D8" w:rsidP="00F23461">
      <w:pPr>
        <w:pStyle w:val="Puesto"/>
        <w:ind w:firstLine="567"/>
      </w:pPr>
      <w:r w:rsidRPr="00F23461">
        <w:t xml:space="preserve">IV. La solicitud de participación deberá señalar el día, hora y lugar en que tendrá verificativo el acto de presentación y apertura de ofertas; </w:t>
      </w:r>
    </w:p>
    <w:p w14:paraId="7E9B938E" w14:textId="77777777" w:rsidR="00711313" w:rsidRPr="00F23461" w:rsidRDefault="002A40D8" w:rsidP="00F23461">
      <w:pPr>
        <w:pStyle w:val="Puesto"/>
        <w:ind w:firstLine="567"/>
      </w:pPr>
      <w:r w:rsidRPr="00F23461">
        <w:t xml:space="preserve">V. Atendiendo a la naturaleza de los bienes o servicios, la convocante podrá optar entre celebrar o no junta de aclaraciones, en términos de lo dispuesto por este Reglamento; </w:t>
      </w:r>
    </w:p>
    <w:p w14:paraId="3178A559" w14:textId="77777777" w:rsidR="00711313" w:rsidRPr="00F23461" w:rsidRDefault="002A40D8" w:rsidP="00F23461">
      <w:pPr>
        <w:pStyle w:val="Puesto"/>
        <w:ind w:firstLine="567"/>
      </w:pPr>
      <w:r w:rsidRPr="00F23461">
        <w:t xml:space="preserve">VI. El servidor público designado por la convocante será el responsable de llevar a cabo el acto de presentación y apertura de propuestas; </w:t>
      </w:r>
    </w:p>
    <w:p w14:paraId="7C6C1D6C" w14:textId="77777777" w:rsidR="00711313" w:rsidRPr="00F23461" w:rsidRDefault="002A40D8" w:rsidP="00F23461">
      <w:pPr>
        <w:pStyle w:val="Puesto"/>
        <w:ind w:firstLine="567"/>
      </w:pPr>
      <w:r w:rsidRPr="00F23461">
        <w:lastRenderedPageBreak/>
        <w:t xml:space="preserve">VII. Se observarán, en lo conducente, las disposiciones relativas a la contraoferta; y </w:t>
      </w:r>
    </w:p>
    <w:p w14:paraId="5AB1AD1F" w14:textId="77777777" w:rsidR="00711313" w:rsidRPr="00F23461" w:rsidRDefault="002A40D8" w:rsidP="00F23461">
      <w:pPr>
        <w:pStyle w:val="Puesto"/>
        <w:ind w:firstLine="567"/>
      </w:pPr>
      <w:r w:rsidRPr="00F23461">
        <w:t>VIII. El comité será responsable de emitir el dictamen de adjudicación que servirá de base para el fallo de adjudicación; correspondiendo a la convocante emitir dicho fallo, quien lo hará del conocimiento de los licitantes. Los actos referidos en los incisos anteriores deberán documentarse en el acta correspondiente y publicarse en el sistema COMPRAMEX.</w:t>
      </w:r>
    </w:p>
    <w:p w14:paraId="6D4B65E3" w14:textId="77777777" w:rsidR="00711313" w:rsidRPr="00F23461" w:rsidRDefault="00711313" w:rsidP="00F23461">
      <w:pPr>
        <w:spacing w:before="100" w:after="100"/>
      </w:pPr>
    </w:p>
    <w:p w14:paraId="00909753" w14:textId="77777777" w:rsidR="00711313" w:rsidRPr="00F23461" w:rsidRDefault="002A40D8" w:rsidP="00F23461">
      <w:pPr>
        <w:spacing w:before="100" w:after="100"/>
      </w:pPr>
      <w:r w:rsidRPr="00F23461">
        <w:t>Referido lo anterior, se observa que la información relativa a los procesos de licitación pública así como las concesiones, contratos, convenios, permisos, licencias o autorizaciones otorgados, por el Ayuntamiento, comprenden obligaciones de  transparencia comunes a todos los Sujetos Obligados previstas en las fracciones XXIX y</w:t>
      </w:r>
      <w:r w:rsidRPr="00F23461">
        <w:rPr>
          <w:i/>
        </w:rPr>
        <w:t xml:space="preserve"> </w:t>
      </w:r>
      <w:r w:rsidRPr="00F23461">
        <w:t> XXXII del artículo 92 de la Ley de Transparencia y Acceso a la información Pública del Estado de México y Municipios, que a la letra señala: </w:t>
      </w:r>
    </w:p>
    <w:p w14:paraId="460A0752" w14:textId="77777777" w:rsidR="00711313" w:rsidRPr="00F23461" w:rsidRDefault="00711313" w:rsidP="00F23461">
      <w:pPr>
        <w:spacing w:before="100" w:after="100"/>
        <w:rPr>
          <w:rFonts w:ascii="Times New Roman" w:hAnsi="Times New Roman"/>
        </w:rPr>
      </w:pPr>
    </w:p>
    <w:p w14:paraId="09C7A92A" w14:textId="77777777" w:rsidR="00711313" w:rsidRPr="00F23461" w:rsidRDefault="002A40D8" w:rsidP="00F23461">
      <w:pPr>
        <w:pStyle w:val="Puesto"/>
        <w:ind w:firstLine="567"/>
        <w:jc w:val="center"/>
        <w:rPr>
          <w:rFonts w:ascii="Times New Roman" w:eastAsia="Times New Roman" w:hAnsi="Times New Roman" w:cs="Times New Roman"/>
          <w:b/>
          <w:sz w:val="24"/>
          <w:szCs w:val="24"/>
        </w:rPr>
      </w:pPr>
      <w:r w:rsidRPr="00F23461">
        <w:rPr>
          <w:b/>
        </w:rPr>
        <w:t>“Capítulo II</w:t>
      </w:r>
    </w:p>
    <w:p w14:paraId="4BB15D11" w14:textId="77777777" w:rsidR="00711313" w:rsidRPr="00F23461" w:rsidRDefault="002A40D8" w:rsidP="00F23461">
      <w:pPr>
        <w:pStyle w:val="Puesto"/>
        <w:ind w:firstLine="567"/>
        <w:jc w:val="center"/>
        <w:rPr>
          <w:rFonts w:ascii="Times New Roman" w:eastAsia="Times New Roman" w:hAnsi="Times New Roman" w:cs="Times New Roman"/>
          <w:b/>
          <w:sz w:val="24"/>
          <w:szCs w:val="24"/>
        </w:rPr>
      </w:pPr>
      <w:r w:rsidRPr="00F23461">
        <w:rPr>
          <w:b/>
        </w:rPr>
        <w:t>De las Obligaciones de Transparencia Comunes</w:t>
      </w:r>
    </w:p>
    <w:p w14:paraId="6E4C207A" w14:textId="77777777" w:rsidR="00711313" w:rsidRPr="00F23461" w:rsidRDefault="002A40D8" w:rsidP="00F23461">
      <w:pPr>
        <w:pStyle w:val="Puesto"/>
        <w:ind w:firstLine="567"/>
        <w:rPr>
          <w:rFonts w:ascii="Times New Roman" w:eastAsia="Times New Roman" w:hAnsi="Times New Roman" w:cs="Times New Roman"/>
          <w:sz w:val="24"/>
          <w:szCs w:val="24"/>
        </w:rPr>
      </w:pPr>
      <w:r w:rsidRPr="00F23461">
        <w:rPr>
          <w:b/>
        </w:rPr>
        <w:t>Artículo 92.</w:t>
      </w:r>
      <w:r w:rsidRPr="00F23461">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986D736" w14:textId="77777777" w:rsidR="00711313" w:rsidRPr="00F23461" w:rsidRDefault="00711313" w:rsidP="00F23461">
      <w:pPr>
        <w:pStyle w:val="Puesto"/>
        <w:ind w:firstLine="567"/>
        <w:rPr>
          <w:rFonts w:ascii="Times New Roman" w:eastAsia="Times New Roman" w:hAnsi="Times New Roman" w:cs="Times New Roman"/>
          <w:sz w:val="24"/>
          <w:szCs w:val="24"/>
        </w:rPr>
      </w:pPr>
    </w:p>
    <w:p w14:paraId="44FB2C3A" w14:textId="77777777" w:rsidR="00711313" w:rsidRPr="00F23461" w:rsidRDefault="002A40D8" w:rsidP="00F23461">
      <w:pPr>
        <w:pStyle w:val="Puesto"/>
        <w:ind w:firstLine="567"/>
        <w:rPr>
          <w:rFonts w:ascii="Times New Roman" w:eastAsia="Times New Roman" w:hAnsi="Times New Roman" w:cs="Times New Roman"/>
          <w:b/>
          <w:sz w:val="24"/>
          <w:szCs w:val="24"/>
        </w:rPr>
      </w:pPr>
      <w:r w:rsidRPr="00F23461">
        <w:rPr>
          <w:b/>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72DC7F6A" w14:textId="77777777" w:rsidR="00711313" w:rsidRPr="00F23461" w:rsidRDefault="00711313" w:rsidP="00F23461">
      <w:pPr>
        <w:pStyle w:val="Puesto"/>
        <w:ind w:firstLine="567"/>
        <w:rPr>
          <w:rFonts w:ascii="Times New Roman" w:eastAsia="Times New Roman" w:hAnsi="Times New Roman" w:cs="Times New Roman"/>
          <w:sz w:val="24"/>
          <w:szCs w:val="24"/>
        </w:rPr>
      </w:pPr>
    </w:p>
    <w:p w14:paraId="1010F741" w14:textId="77777777" w:rsidR="00711313" w:rsidRPr="00F23461" w:rsidRDefault="002A40D8" w:rsidP="00F23461">
      <w:pPr>
        <w:pStyle w:val="Puesto"/>
        <w:ind w:firstLine="567"/>
      </w:pPr>
      <w:r w:rsidRPr="00F23461">
        <w:t xml:space="preserve">a) De licitaciones públicas o procedimientos de invitación restringida: </w:t>
      </w:r>
    </w:p>
    <w:p w14:paraId="75EA21E5" w14:textId="77777777" w:rsidR="00711313" w:rsidRPr="00F23461" w:rsidRDefault="002A40D8" w:rsidP="00F23461">
      <w:pPr>
        <w:pStyle w:val="Puesto"/>
        <w:ind w:firstLine="567"/>
      </w:pPr>
      <w:r w:rsidRPr="00F23461">
        <w:t>1) La convocatoria o invitación emitida, así como los fundamentos legales aplicados para llevarla a cabo;</w:t>
      </w:r>
    </w:p>
    <w:p w14:paraId="3223519E" w14:textId="77777777" w:rsidR="00711313" w:rsidRPr="00F23461" w:rsidRDefault="002A40D8" w:rsidP="00F23461">
      <w:pPr>
        <w:pStyle w:val="Puesto"/>
        <w:ind w:firstLine="567"/>
      </w:pPr>
      <w:r w:rsidRPr="00F23461">
        <w:t xml:space="preserve"> 2) Los nombres de los participantes o invitados; </w:t>
      </w:r>
    </w:p>
    <w:p w14:paraId="0FFEE4F5" w14:textId="77777777" w:rsidR="00711313" w:rsidRPr="00F23461" w:rsidRDefault="002A40D8" w:rsidP="00F23461">
      <w:pPr>
        <w:pStyle w:val="Puesto"/>
        <w:ind w:firstLine="567"/>
      </w:pPr>
      <w:r w:rsidRPr="00F23461">
        <w:t xml:space="preserve">3) El nombre del ganador y las razones que lo justifican; </w:t>
      </w:r>
    </w:p>
    <w:p w14:paraId="40A23437" w14:textId="77777777" w:rsidR="00711313" w:rsidRPr="00F23461" w:rsidRDefault="002A40D8" w:rsidP="00F23461">
      <w:pPr>
        <w:pStyle w:val="Puesto"/>
        <w:ind w:firstLine="567"/>
      </w:pPr>
      <w:r w:rsidRPr="00F23461">
        <w:t xml:space="preserve">4) El área solicitante y la responsable de su ejecución; </w:t>
      </w:r>
    </w:p>
    <w:p w14:paraId="29B9F813" w14:textId="77777777" w:rsidR="00711313" w:rsidRPr="00F23461" w:rsidRDefault="002A40D8" w:rsidP="00F23461">
      <w:pPr>
        <w:pStyle w:val="Puesto"/>
        <w:ind w:firstLine="567"/>
      </w:pPr>
      <w:r w:rsidRPr="00F23461">
        <w:t>5) Las convocatorias e invitaciones emitidas;</w:t>
      </w:r>
    </w:p>
    <w:p w14:paraId="5E6EBF6D" w14:textId="77777777" w:rsidR="00711313" w:rsidRPr="00F23461" w:rsidRDefault="002A40D8" w:rsidP="00F23461">
      <w:pPr>
        <w:pStyle w:val="Puesto"/>
        <w:ind w:firstLine="567"/>
      </w:pPr>
      <w:r w:rsidRPr="00F23461">
        <w:t xml:space="preserve"> 6) Los dictámenes y fallo de adjudicación;</w:t>
      </w:r>
    </w:p>
    <w:p w14:paraId="59B2A039" w14:textId="77777777" w:rsidR="00711313" w:rsidRPr="00F23461" w:rsidRDefault="002A40D8" w:rsidP="00F23461">
      <w:pPr>
        <w:pStyle w:val="Puesto"/>
        <w:ind w:firstLine="567"/>
      </w:pPr>
      <w:r w:rsidRPr="00F23461">
        <w:lastRenderedPageBreak/>
        <w:t xml:space="preserve"> 7) El contrato y, en su caso, sus anexos; </w:t>
      </w:r>
    </w:p>
    <w:p w14:paraId="34B98C90" w14:textId="77777777" w:rsidR="00711313" w:rsidRPr="00F23461" w:rsidRDefault="002A40D8" w:rsidP="00F23461">
      <w:pPr>
        <w:pStyle w:val="Puesto"/>
        <w:ind w:firstLine="567"/>
      </w:pPr>
      <w:r w:rsidRPr="00F23461">
        <w:t xml:space="preserve">8) Los mecanismos de vigilancia y supervisión, incluyendo, en su caso, los estudios de impacto urbano y ambiental, según corresponda; </w:t>
      </w:r>
    </w:p>
    <w:p w14:paraId="4D5252B1" w14:textId="77777777" w:rsidR="00711313" w:rsidRPr="00F23461" w:rsidRDefault="002A40D8" w:rsidP="00F23461">
      <w:pPr>
        <w:pStyle w:val="Puesto"/>
        <w:ind w:firstLine="567"/>
      </w:pPr>
      <w:r w:rsidRPr="00F23461">
        <w:t xml:space="preserve">9) La partida presupuestal, de conformidad con el clasificador por objeto del gasto, en el caso de ser aplicable; </w:t>
      </w:r>
    </w:p>
    <w:p w14:paraId="6A3B3D18" w14:textId="77777777" w:rsidR="00711313" w:rsidRPr="00F23461" w:rsidRDefault="002A40D8" w:rsidP="00F23461">
      <w:pPr>
        <w:pStyle w:val="Puesto"/>
        <w:ind w:firstLine="567"/>
      </w:pPr>
      <w:r w:rsidRPr="00F23461">
        <w:t xml:space="preserve">10) Origen de los recursos especificando si son federales, estatales o municipales, así como el tipo de fondo de participación o aportación respectiva; </w:t>
      </w:r>
    </w:p>
    <w:p w14:paraId="7DA3B807" w14:textId="77777777" w:rsidR="00711313" w:rsidRPr="00F23461" w:rsidRDefault="002A40D8" w:rsidP="00F23461">
      <w:pPr>
        <w:pStyle w:val="Puesto"/>
        <w:ind w:firstLine="567"/>
      </w:pPr>
      <w:r w:rsidRPr="00F23461">
        <w:t xml:space="preserve">11) Los convenios modificatorios que, en su caso, sean firmados, precisando el objeto y la fecha de celebración; </w:t>
      </w:r>
    </w:p>
    <w:p w14:paraId="0CD7DD7B" w14:textId="77777777" w:rsidR="00711313" w:rsidRPr="00F23461" w:rsidRDefault="002A40D8" w:rsidP="00F23461">
      <w:pPr>
        <w:pStyle w:val="Puesto"/>
        <w:ind w:firstLine="567"/>
      </w:pPr>
      <w:r w:rsidRPr="00F23461">
        <w:t xml:space="preserve">12) Los informes de avance físico y financiero sobre las obras o servicios contratados; </w:t>
      </w:r>
    </w:p>
    <w:p w14:paraId="505871C1" w14:textId="77777777" w:rsidR="00711313" w:rsidRPr="00F23461" w:rsidRDefault="002A40D8" w:rsidP="00F23461">
      <w:pPr>
        <w:pStyle w:val="Puesto"/>
        <w:ind w:firstLine="567"/>
      </w:pPr>
      <w:r w:rsidRPr="00F23461">
        <w:t xml:space="preserve">13) El convenio de terminación; y </w:t>
      </w:r>
    </w:p>
    <w:p w14:paraId="6C10CA2F" w14:textId="77777777" w:rsidR="00711313" w:rsidRPr="00F23461" w:rsidRDefault="002A40D8" w:rsidP="00F23461">
      <w:pPr>
        <w:pStyle w:val="Puesto"/>
        <w:ind w:firstLine="567"/>
        <w:rPr>
          <w:rFonts w:ascii="Times New Roman" w:eastAsia="Times New Roman" w:hAnsi="Times New Roman" w:cs="Times New Roman"/>
          <w:sz w:val="24"/>
          <w:szCs w:val="24"/>
        </w:rPr>
      </w:pPr>
      <w:r w:rsidRPr="00F23461">
        <w:t>14) El finiquito.</w:t>
      </w:r>
    </w:p>
    <w:p w14:paraId="5B295B71" w14:textId="77777777" w:rsidR="00711313" w:rsidRPr="00F23461" w:rsidRDefault="00711313" w:rsidP="00F23461">
      <w:pPr>
        <w:pStyle w:val="Puesto"/>
        <w:ind w:firstLine="567"/>
      </w:pPr>
    </w:p>
    <w:p w14:paraId="5CA5ED51" w14:textId="77777777" w:rsidR="00711313" w:rsidRPr="00F23461" w:rsidRDefault="002A40D8" w:rsidP="00F23461">
      <w:pPr>
        <w:pStyle w:val="Puesto"/>
        <w:ind w:firstLine="567"/>
        <w:rPr>
          <w:rFonts w:ascii="Times New Roman" w:eastAsia="Times New Roman" w:hAnsi="Times New Roman" w:cs="Times New Roman"/>
          <w:sz w:val="24"/>
          <w:szCs w:val="24"/>
        </w:rPr>
      </w:pPr>
      <w:r w:rsidRPr="00F23461">
        <w:rPr>
          <w:b/>
        </w:rPr>
        <w:t>XXXII. Las concesiones, contratos,</w:t>
      </w:r>
      <w:r w:rsidRPr="00F23461">
        <w:t xml:space="preserve"> </w:t>
      </w:r>
      <w:r w:rsidRPr="00F23461">
        <w:rPr>
          <w:b/>
        </w:rPr>
        <w:t>convenios, permisos, licencias</w:t>
      </w:r>
      <w:r w:rsidRPr="00F23461">
        <w:t xml:space="preserve">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648E3283" w14:textId="77777777" w:rsidR="00711313" w:rsidRPr="00F23461" w:rsidRDefault="002A40D8" w:rsidP="00F23461">
      <w:pPr>
        <w:pStyle w:val="Puesto"/>
        <w:ind w:firstLine="567"/>
        <w:rPr>
          <w:rFonts w:ascii="Times New Roman" w:eastAsia="Times New Roman" w:hAnsi="Times New Roman" w:cs="Times New Roman"/>
          <w:sz w:val="24"/>
          <w:szCs w:val="24"/>
        </w:rPr>
      </w:pPr>
      <w:r w:rsidRPr="00F23461">
        <w:t>(Énfasis añadido)</w:t>
      </w:r>
    </w:p>
    <w:p w14:paraId="3E34AF9F" w14:textId="77777777" w:rsidR="00711313" w:rsidRPr="00F23461" w:rsidRDefault="00711313" w:rsidP="00F23461">
      <w:pPr>
        <w:pStyle w:val="Puesto"/>
        <w:ind w:firstLine="567"/>
        <w:rPr>
          <w:rFonts w:ascii="Times New Roman" w:eastAsia="Times New Roman" w:hAnsi="Times New Roman" w:cs="Times New Roman"/>
          <w:sz w:val="24"/>
          <w:szCs w:val="24"/>
        </w:rPr>
      </w:pPr>
    </w:p>
    <w:p w14:paraId="06422D0C" w14:textId="77777777" w:rsidR="00711313" w:rsidRPr="00F23461" w:rsidRDefault="00711313" w:rsidP="00F23461">
      <w:pPr>
        <w:ind w:right="-93"/>
      </w:pPr>
    </w:p>
    <w:p w14:paraId="33C6E75F" w14:textId="77777777" w:rsidR="00711313" w:rsidRPr="00F23461" w:rsidRDefault="002A40D8" w:rsidP="00F23461">
      <w:pPr>
        <w:ind w:right="-93"/>
      </w:pPr>
      <w:r w:rsidRPr="00F23461">
        <w:t>Siendo importante señalar que  la Dirección de Desarrollo Económico es el área que cuenta con las atribuciones para expedir la</w:t>
      </w:r>
      <w:r w:rsidR="003070CB" w:rsidRPr="00F23461">
        <w:t>s</w:t>
      </w:r>
      <w:r w:rsidRPr="00F23461">
        <w:t xml:space="preserve"> licencias, entre otros documentos, como se advierte del artículo 136 del Bando Municipal de Policía y Gobierno de Temamatla, que es del tenor siguiente: </w:t>
      </w:r>
    </w:p>
    <w:p w14:paraId="70A70252" w14:textId="77777777" w:rsidR="00711313" w:rsidRPr="00F23461" w:rsidRDefault="00711313" w:rsidP="00F23461">
      <w:pPr>
        <w:ind w:right="-93"/>
      </w:pPr>
    </w:p>
    <w:p w14:paraId="521109AF" w14:textId="77777777" w:rsidR="00711313" w:rsidRPr="00F23461" w:rsidRDefault="002A40D8" w:rsidP="00F23461">
      <w:pPr>
        <w:spacing w:line="240" w:lineRule="auto"/>
        <w:ind w:left="850" w:right="824"/>
        <w:rPr>
          <w:i/>
        </w:rPr>
      </w:pPr>
      <w:r w:rsidRPr="00F23461">
        <w:rPr>
          <w:b/>
          <w:i/>
        </w:rPr>
        <w:t>Artículo 136.</w:t>
      </w:r>
      <w:r w:rsidRPr="00F23461">
        <w:rPr>
          <w:i/>
        </w:rPr>
        <w:t>-</w:t>
      </w:r>
      <w:r w:rsidRPr="00F23461">
        <w:rPr>
          <w:b/>
          <w:i/>
        </w:rPr>
        <w:t xml:space="preserve"> La Dirección de Desarrollo Económico</w:t>
      </w:r>
      <w:r w:rsidRPr="00F23461">
        <w:rPr>
          <w:i/>
        </w:rPr>
        <w:t>, es la dependencia facultada para integrar los expedientes de las autorizaciones denominadas; Títulos de Concesión, Licencias de Funcionamiento, Permisos Temporales, de Temporada y Definitivos, las que una vez reunidos los requisitos de ley, firmará el Presidente Municipal Constitucional.</w:t>
      </w:r>
    </w:p>
    <w:p w14:paraId="72AD6F30" w14:textId="77777777" w:rsidR="00711313" w:rsidRPr="00F23461" w:rsidRDefault="00711313" w:rsidP="00F23461">
      <w:pPr>
        <w:ind w:right="-93"/>
      </w:pPr>
    </w:p>
    <w:p w14:paraId="028F84DE" w14:textId="77777777" w:rsidR="00711313" w:rsidRPr="00F23461" w:rsidRDefault="00711313" w:rsidP="00F23461">
      <w:pPr>
        <w:ind w:right="-93"/>
      </w:pPr>
    </w:p>
    <w:p w14:paraId="56E8F903" w14:textId="77777777" w:rsidR="00711313" w:rsidRPr="00F23461" w:rsidRDefault="00711313" w:rsidP="00F23461">
      <w:pPr>
        <w:ind w:right="-93"/>
      </w:pPr>
    </w:p>
    <w:p w14:paraId="42A5C30E" w14:textId="77777777" w:rsidR="00711313" w:rsidRPr="00F23461" w:rsidRDefault="002A40D8" w:rsidP="00F23461">
      <w:pPr>
        <w:ind w:right="-93"/>
      </w:pPr>
      <w:r w:rsidRPr="00F23461">
        <w:lastRenderedPageBreak/>
        <w:t xml:space="preserve">Por lo que, una vez acreditada la naturaleza de la información y la fuente obligacional para que </w:t>
      </w:r>
      <w:r w:rsidRPr="00F23461">
        <w:rPr>
          <w:b/>
        </w:rPr>
        <w:t>EL SUJETO OBLIGADO</w:t>
      </w:r>
      <w:r w:rsidRPr="00F23461">
        <w:t xml:space="preserve"> cuente con la misma, se observa que en su respuesta la Dirección de Obras Públicas indicó que la información se encontraba disponible en su portal de Información Pública de Oficio Mexiquense, señalando los enlaces electrónicos para acceder a ella, que para mayor referencia se insertan a continuación:</w:t>
      </w:r>
    </w:p>
    <w:p w14:paraId="6C38CE32" w14:textId="77777777" w:rsidR="00711313" w:rsidRPr="00F23461" w:rsidRDefault="00711313" w:rsidP="00F23461">
      <w:pPr>
        <w:ind w:right="-93"/>
      </w:pPr>
    </w:p>
    <w:p w14:paraId="5A4B3366" w14:textId="77777777" w:rsidR="00711313" w:rsidRPr="00F23461" w:rsidRDefault="002A40D8" w:rsidP="00F23461">
      <w:pPr>
        <w:ind w:right="-93"/>
        <w:jc w:val="center"/>
      </w:pPr>
      <w:r w:rsidRPr="00F23461">
        <w:rPr>
          <w:noProof/>
          <w:lang w:eastAsia="es-MX"/>
        </w:rPr>
        <w:drawing>
          <wp:inline distT="114300" distB="114300" distL="114300" distR="114300" wp14:anchorId="57AC76A9" wp14:editId="0E510EAF">
            <wp:extent cx="4751082" cy="1947425"/>
            <wp:effectExtent l="0" t="0" r="0" b="0"/>
            <wp:docPr id="2159644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b="11120"/>
                    <a:stretch>
                      <a:fillRect/>
                    </a:stretch>
                  </pic:blipFill>
                  <pic:spPr>
                    <a:xfrm>
                      <a:off x="0" y="0"/>
                      <a:ext cx="4751082" cy="1947425"/>
                    </a:xfrm>
                    <a:prstGeom prst="rect">
                      <a:avLst/>
                    </a:prstGeom>
                    <a:ln/>
                  </pic:spPr>
                </pic:pic>
              </a:graphicData>
            </a:graphic>
          </wp:inline>
        </w:drawing>
      </w:r>
    </w:p>
    <w:p w14:paraId="11FFA4CD" w14:textId="77777777" w:rsidR="00711313" w:rsidRPr="00F23461" w:rsidRDefault="002A40D8" w:rsidP="00F23461">
      <w:pPr>
        <w:ind w:right="-93"/>
        <w:jc w:val="center"/>
      </w:pPr>
      <w:r w:rsidRPr="00F23461">
        <w:rPr>
          <w:noProof/>
          <w:lang w:eastAsia="es-MX"/>
        </w:rPr>
        <w:drawing>
          <wp:inline distT="114300" distB="114300" distL="114300" distR="114300" wp14:anchorId="56AD0885" wp14:editId="472CB1F4">
            <wp:extent cx="4622800" cy="2296552"/>
            <wp:effectExtent l="0" t="0" r="0" b="0"/>
            <wp:docPr id="2159644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b="63051"/>
                    <a:stretch>
                      <a:fillRect/>
                    </a:stretch>
                  </pic:blipFill>
                  <pic:spPr>
                    <a:xfrm>
                      <a:off x="0" y="0"/>
                      <a:ext cx="4622800" cy="2296552"/>
                    </a:xfrm>
                    <a:prstGeom prst="rect">
                      <a:avLst/>
                    </a:prstGeom>
                    <a:ln/>
                  </pic:spPr>
                </pic:pic>
              </a:graphicData>
            </a:graphic>
          </wp:inline>
        </w:drawing>
      </w:r>
    </w:p>
    <w:p w14:paraId="176210A9" w14:textId="77777777" w:rsidR="00711313" w:rsidRPr="00F23461" w:rsidRDefault="002A40D8" w:rsidP="00F23461">
      <w:pPr>
        <w:ind w:right="-93"/>
        <w:jc w:val="center"/>
      </w:pPr>
      <w:r w:rsidRPr="00F23461">
        <w:rPr>
          <w:noProof/>
          <w:lang w:eastAsia="es-MX"/>
        </w:rPr>
        <w:lastRenderedPageBreak/>
        <w:drawing>
          <wp:inline distT="114300" distB="114300" distL="114300" distR="114300" wp14:anchorId="18B3BD1A" wp14:editId="426A51A8">
            <wp:extent cx="4232275" cy="3603817"/>
            <wp:effectExtent l="0" t="0" r="0" b="0"/>
            <wp:docPr id="2159644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36764"/>
                    <a:stretch>
                      <a:fillRect/>
                    </a:stretch>
                  </pic:blipFill>
                  <pic:spPr>
                    <a:xfrm>
                      <a:off x="0" y="0"/>
                      <a:ext cx="4232275" cy="3603817"/>
                    </a:xfrm>
                    <a:prstGeom prst="rect">
                      <a:avLst/>
                    </a:prstGeom>
                    <a:ln/>
                  </pic:spPr>
                </pic:pic>
              </a:graphicData>
            </a:graphic>
          </wp:inline>
        </w:drawing>
      </w:r>
    </w:p>
    <w:p w14:paraId="2825E21C" w14:textId="77777777" w:rsidR="00711313" w:rsidRPr="00F23461" w:rsidRDefault="00711313" w:rsidP="00F23461">
      <w:pPr>
        <w:ind w:right="-93"/>
      </w:pPr>
    </w:p>
    <w:p w14:paraId="50602749" w14:textId="77777777" w:rsidR="00711313" w:rsidRPr="00F23461" w:rsidRDefault="002A40D8" w:rsidP="00F23461">
      <w:pPr>
        <w:pStyle w:val="Puesto"/>
        <w:spacing w:line="360" w:lineRule="auto"/>
        <w:ind w:left="0" w:right="-100"/>
        <w:rPr>
          <w:i w:val="0"/>
        </w:rPr>
      </w:pPr>
      <w:r w:rsidRPr="00F23461">
        <w:rPr>
          <w:i w:val="0"/>
        </w:rPr>
        <w:t xml:space="preserve">De las imágenes anteriores se puede observar que las ligas electrónicas referidas por </w:t>
      </w:r>
      <w:r w:rsidRPr="00F23461">
        <w:rPr>
          <w:b/>
          <w:i w:val="0"/>
        </w:rPr>
        <w:t>EL SUJETO OBLIGADO</w:t>
      </w:r>
      <w:r w:rsidRPr="00F23461">
        <w:rPr>
          <w:i w:val="0"/>
        </w:rPr>
        <w:t xml:space="preserve"> en su respuesta constan de diversos caracteres y es demasiado extensa, por lo que este Organismo Garante considera que este enlace proporcionado en respuesta no puede tenerse por válido, ya que al corresponder a un documento PDF en formato de imagen no editable, pierde su característica de ser directo.</w:t>
      </w:r>
    </w:p>
    <w:p w14:paraId="13CFF091" w14:textId="77777777" w:rsidR="00711313" w:rsidRPr="00F23461" w:rsidRDefault="002A40D8" w:rsidP="00F23461">
      <w:pPr>
        <w:pStyle w:val="Puesto"/>
        <w:spacing w:line="360" w:lineRule="auto"/>
        <w:ind w:left="0" w:right="-100"/>
        <w:rPr>
          <w:i w:val="0"/>
        </w:rPr>
      </w:pPr>
      <w:r w:rsidRPr="00F23461">
        <w:rPr>
          <w:i w:val="0"/>
        </w:rPr>
        <w:t xml:space="preserve"> </w:t>
      </w:r>
    </w:p>
    <w:p w14:paraId="2B4CA45F" w14:textId="77777777" w:rsidR="00711313" w:rsidRPr="00F23461" w:rsidRDefault="002A40D8" w:rsidP="00F23461">
      <w:pPr>
        <w:pStyle w:val="Puesto"/>
        <w:spacing w:after="240" w:line="360" w:lineRule="auto"/>
        <w:ind w:left="0" w:right="40"/>
        <w:rPr>
          <w:i w:val="0"/>
        </w:rPr>
      </w:pPr>
      <w:r w:rsidRPr="00F23461">
        <w:rPr>
          <w:i w:val="0"/>
        </w:rPr>
        <w:t xml:space="preserve">Asimismo, al ser demasiado extenso el número de caracteres que conforman el enlace, por tratarse no solo de la URL, sino que además está conformada por una cadena de encriptación, la cual corresponde a una serie de caracteres cifrados o codificados que se utilizan para proteger la información transmitida a través de una URL, lo que se convierte en una cadena de caracteres que no es fácilmente comprensible para cualquier persona, luego entonces intentar transcribir, carácter por carácter existe una alta posibilidad que dicha tarea no sea </w:t>
      </w:r>
      <w:r w:rsidRPr="00F23461">
        <w:rPr>
          <w:i w:val="0"/>
        </w:rPr>
        <w:lastRenderedPageBreak/>
        <w:t>exitosa y en consecuencia la liga diga de ser precisa y accesible, lo que contraviene lo establecido por el artículo 11 de la Ley de Transparencia y Acceso a la Información Pública del Estado de México y Municipios, que es del tenor siguiente:</w:t>
      </w:r>
    </w:p>
    <w:p w14:paraId="364AA51B" w14:textId="77777777" w:rsidR="00711313" w:rsidRPr="00F23461" w:rsidRDefault="00711313" w:rsidP="00F23461"/>
    <w:p w14:paraId="68ACD96B" w14:textId="77777777" w:rsidR="00711313" w:rsidRPr="00F23461" w:rsidRDefault="002A40D8" w:rsidP="00F23461">
      <w:pPr>
        <w:pStyle w:val="Puesto"/>
        <w:ind w:firstLine="567"/>
      </w:pPr>
      <w:r w:rsidRPr="00F23461">
        <w:t>“</w:t>
      </w:r>
      <w:r w:rsidRPr="00F23461">
        <w:rPr>
          <w:b/>
        </w:rPr>
        <w:t>Artículo 11. En la generación, publicación y entrega de información se deberá garantizar que ésta sea accesible, actualizada, completa, congruente, confiable, verificable, veraz, integral, oportuna y expedita</w:t>
      </w:r>
      <w:r w:rsidRPr="00F23461">
        <w:t>, sujeta a un claro régimen de excepciones que deberá estar definido y ser además legítima y estrictamente necesaria en una sociedad democrática, por lo que atenderá las necesidades del derecho de acceso a la información de toda persona.</w:t>
      </w:r>
    </w:p>
    <w:p w14:paraId="4A1DCB31" w14:textId="77777777" w:rsidR="00711313" w:rsidRPr="00F23461" w:rsidRDefault="002A40D8" w:rsidP="00F23461">
      <w:pPr>
        <w:pStyle w:val="Puesto"/>
        <w:ind w:firstLine="567"/>
      </w:pPr>
      <w:r w:rsidRPr="00F23461">
        <w:t>[…]</w:t>
      </w:r>
    </w:p>
    <w:p w14:paraId="7408F129" w14:textId="77777777" w:rsidR="00711313" w:rsidRPr="00F23461" w:rsidRDefault="002A40D8" w:rsidP="00F23461">
      <w:pPr>
        <w:pStyle w:val="Puesto"/>
        <w:spacing w:line="276" w:lineRule="auto"/>
        <w:ind w:left="0" w:right="0"/>
        <w:jc w:val="left"/>
        <w:rPr>
          <w:rFonts w:ascii="Times New Roman" w:eastAsia="Times New Roman" w:hAnsi="Times New Roman" w:cs="Times New Roman"/>
          <w:sz w:val="24"/>
          <w:szCs w:val="24"/>
        </w:rPr>
      </w:pPr>
      <w:r w:rsidRPr="00F23461">
        <w:rPr>
          <w:rFonts w:ascii="Times New Roman" w:eastAsia="Times New Roman" w:hAnsi="Times New Roman" w:cs="Times New Roman"/>
          <w:sz w:val="24"/>
          <w:szCs w:val="24"/>
        </w:rPr>
        <w:t xml:space="preserve"> </w:t>
      </w:r>
    </w:p>
    <w:p w14:paraId="1618B459" w14:textId="77777777" w:rsidR="00711313" w:rsidRPr="00F23461" w:rsidRDefault="002A40D8" w:rsidP="00F23461">
      <w:pPr>
        <w:pStyle w:val="Puesto"/>
        <w:spacing w:line="360" w:lineRule="auto"/>
        <w:ind w:left="0" w:right="-100"/>
        <w:rPr>
          <w:sz w:val="21"/>
          <w:szCs w:val="21"/>
        </w:rPr>
      </w:pPr>
      <w:r w:rsidRPr="00F23461">
        <w:rPr>
          <w:sz w:val="21"/>
          <w:szCs w:val="21"/>
        </w:rPr>
        <w:t xml:space="preserve"> </w:t>
      </w:r>
    </w:p>
    <w:p w14:paraId="4CCB76F3" w14:textId="77777777" w:rsidR="00711313" w:rsidRPr="00F23461" w:rsidRDefault="002A40D8" w:rsidP="00F23461">
      <w:pPr>
        <w:pStyle w:val="Puesto"/>
        <w:spacing w:line="360" w:lineRule="auto"/>
        <w:ind w:left="0" w:right="0"/>
      </w:pPr>
      <w:r w:rsidRPr="00F23461">
        <w:t xml:space="preserve">Por otra parte, contraviene  también lo indicado en el artículo 161 de la misma ley que a la letra refiere: </w:t>
      </w:r>
    </w:p>
    <w:p w14:paraId="349F2018" w14:textId="77777777" w:rsidR="00711313" w:rsidRPr="00F23461" w:rsidRDefault="002A40D8" w:rsidP="00F23461">
      <w:pPr>
        <w:pStyle w:val="Puesto"/>
        <w:ind w:firstLine="567"/>
      </w:pPr>
      <w:r w:rsidRPr="00F23461">
        <w:br/>
      </w:r>
      <w:r w:rsidRPr="00F23461">
        <w:rPr>
          <w:b/>
        </w:rPr>
        <w:t>Artículo 161.</w:t>
      </w:r>
      <w:r w:rsidRPr="00F23461">
        <w:t xml:space="preserve"> </w:t>
      </w:r>
      <w:r w:rsidRPr="00F23461">
        <w:rPr>
          <w:b/>
          <w:u w:val="single"/>
        </w:rPr>
        <w:t>Cuando la información requerida por el solicitante ya esté disponible al público</w:t>
      </w:r>
      <w:r w:rsidRPr="00F23461">
        <w:t xml:space="preserve"> en medios impresos, tales como libros, compendios, trípticos, registros públicos, </w:t>
      </w:r>
      <w:r w:rsidRPr="00F23461">
        <w:rPr>
          <w:b/>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F23461">
        <w:rPr>
          <w:b/>
        </w:rPr>
        <w:t xml:space="preserve">” </w:t>
      </w:r>
      <w:r w:rsidRPr="00F23461">
        <w:t>(Énfasis añadido)</w:t>
      </w:r>
    </w:p>
    <w:p w14:paraId="579F0E10" w14:textId="77777777" w:rsidR="00711313" w:rsidRPr="00F23461" w:rsidRDefault="002A40D8" w:rsidP="00F23461">
      <w:pPr>
        <w:pStyle w:val="Puesto"/>
        <w:spacing w:line="276" w:lineRule="auto"/>
        <w:ind w:left="0" w:right="0"/>
        <w:jc w:val="left"/>
        <w:rPr>
          <w:rFonts w:ascii="Times New Roman" w:eastAsia="Times New Roman" w:hAnsi="Times New Roman" w:cs="Times New Roman"/>
          <w:sz w:val="24"/>
          <w:szCs w:val="24"/>
        </w:rPr>
      </w:pPr>
      <w:r w:rsidRPr="00F23461">
        <w:rPr>
          <w:rFonts w:ascii="Times New Roman" w:eastAsia="Times New Roman" w:hAnsi="Times New Roman" w:cs="Times New Roman"/>
          <w:sz w:val="24"/>
          <w:szCs w:val="24"/>
        </w:rPr>
        <w:t xml:space="preserve"> </w:t>
      </w:r>
    </w:p>
    <w:p w14:paraId="0BEB5162" w14:textId="77777777" w:rsidR="00711313" w:rsidRPr="00F23461" w:rsidRDefault="002A40D8" w:rsidP="00F23461">
      <w:pPr>
        <w:pStyle w:val="Puesto"/>
        <w:spacing w:line="360" w:lineRule="auto"/>
        <w:ind w:left="0" w:right="0"/>
      </w:pPr>
      <w:r w:rsidRPr="00F23461">
        <w:rPr>
          <w:i w:val="0"/>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w:t>
      </w:r>
      <w:r w:rsidRPr="00F23461">
        <w:t>.</w:t>
      </w:r>
    </w:p>
    <w:p w14:paraId="5D9DE0B6" w14:textId="77777777" w:rsidR="00711313" w:rsidRPr="00F23461" w:rsidRDefault="002A40D8" w:rsidP="00F23461">
      <w:pPr>
        <w:pStyle w:val="Puesto"/>
        <w:spacing w:line="360" w:lineRule="auto"/>
        <w:ind w:left="0" w:right="0"/>
      </w:pPr>
      <w:bookmarkStart w:id="30" w:name="_heading=h.t1ke46rc7rat" w:colFirst="0" w:colLast="0"/>
      <w:bookmarkEnd w:id="30"/>
      <w:r w:rsidRPr="00F23461">
        <w:t xml:space="preserve"> </w:t>
      </w:r>
    </w:p>
    <w:p w14:paraId="0CC2843B" w14:textId="77777777" w:rsidR="00711313" w:rsidRPr="00F23461" w:rsidRDefault="002A40D8" w:rsidP="00F23461">
      <w:pPr>
        <w:pStyle w:val="Puesto"/>
        <w:spacing w:line="360" w:lineRule="auto"/>
        <w:ind w:left="0" w:right="-25"/>
      </w:pPr>
      <w:r w:rsidRPr="00F23461">
        <w:rPr>
          <w:i w:val="0"/>
        </w:rPr>
        <w:lastRenderedPageBreak/>
        <w:t xml:space="preserve">Situación que en el caso que nos ocupa no tuvo lugar, pues la liga proporcionada carece de los elementos mínimos necesarios para su consulta. En consecuencia, </w:t>
      </w:r>
      <w:r w:rsidRPr="00F23461">
        <w:rPr>
          <w:b/>
          <w:i w:val="0"/>
        </w:rPr>
        <w:t>EL SUJETO OBLIGADO</w:t>
      </w:r>
      <w:r w:rsidRPr="00F23461">
        <w:rPr>
          <w:i w:val="0"/>
        </w:rPr>
        <w:t xml:space="preserve"> deberá llevar a cabo una búsqueda exhaustiva y razonable de la información solicitada dentro de las áreas idóneas para poseerla, generala o administrarla, como lo son, de forma enunciativa más no limitativa, la Dirección de Obras Pública quien se pronunció en respuesta y la Dirección de Desarrollo Económico según su normativa interna. </w:t>
      </w:r>
    </w:p>
    <w:p w14:paraId="1D57844E" w14:textId="77777777" w:rsidR="00711313" w:rsidRPr="00F23461" w:rsidRDefault="00711313" w:rsidP="00F23461">
      <w:pPr>
        <w:ind w:right="-93"/>
        <w:rPr>
          <w:sz w:val="21"/>
          <w:szCs w:val="21"/>
        </w:rPr>
      </w:pPr>
    </w:p>
    <w:p w14:paraId="417B7901" w14:textId="77777777" w:rsidR="00711313" w:rsidRPr="00F23461" w:rsidRDefault="002A40D8" w:rsidP="00F23461">
      <w:r w:rsidRPr="00F23461">
        <w:t>En tal sentido, este Instituto determina</w:t>
      </w:r>
      <w:r w:rsidRPr="00F23461">
        <w:rPr>
          <w:b/>
        </w:rPr>
        <w:t xml:space="preserve"> REVOCAR </w:t>
      </w:r>
      <w:r w:rsidRPr="00F23461">
        <w:t xml:space="preserve">la respuesta del </w:t>
      </w:r>
      <w:r w:rsidRPr="00F23461">
        <w:rPr>
          <w:b/>
        </w:rPr>
        <w:t xml:space="preserve">SUJETO OBLIGADO </w:t>
      </w:r>
      <w:r w:rsidRPr="00F23461">
        <w:t xml:space="preserve">a la solicitud </w:t>
      </w:r>
      <w:r w:rsidRPr="00F23461">
        <w:rPr>
          <w:b/>
        </w:rPr>
        <w:t xml:space="preserve"> 00129/TEMAMATL/IP/2024 </w:t>
      </w:r>
      <w:r w:rsidRPr="00F23461">
        <w:t xml:space="preserve">por resultar </w:t>
      </w:r>
      <w:r w:rsidRPr="00F23461">
        <w:rPr>
          <w:b/>
        </w:rPr>
        <w:t xml:space="preserve">FUNDADOS </w:t>
      </w:r>
      <w:r w:rsidRPr="00F23461">
        <w:t xml:space="preserve">las razones o motivos de la </w:t>
      </w:r>
      <w:r w:rsidRPr="00F23461">
        <w:rPr>
          <w:b/>
        </w:rPr>
        <w:t>PARTE RECURRENTE</w:t>
      </w:r>
      <w:r w:rsidRPr="00F23461">
        <w:t xml:space="preserve"> en el recurso de revisión </w:t>
      </w:r>
      <w:r w:rsidRPr="00F23461">
        <w:rPr>
          <w:b/>
        </w:rPr>
        <w:t xml:space="preserve">04127/INFOEM/IP/RR/2024 </w:t>
      </w:r>
      <w:r w:rsidRPr="00F23461">
        <w:t xml:space="preserve">y ordenarle lleve a cabo una búsqueda exhaustiva y razonable a efecto de que haga entrega, en versión pública de ser necesario, de lo siguiente: </w:t>
      </w:r>
    </w:p>
    <w:p w14:paraId="38DDFEF2" w14:textId="77777777" w:rsidR="00711313" w:rsidRPr="00F23461" w:rsidRDefault="00711313" w:rsidP="00F23461"/>
    <w:p w14:paraId="378A4CC0" w14:textId="77777777" w:rsidR="00711313" w:rsidRPr="00F23461" w:rsidRDefault="002A40D8" w:rsidP="00F23461">
      <w:pPr>
        <w:numPr>
          <w:ilvl w:val="0"/>
          <w:numId w:val="2"/>
        </w:numPr>
        <w:tabs>
          <w:tab w:val="left" w:pos="4962"/>
        </w:tabs>
      </w:pPr>
      <w:r w:rsidRPr="00F23461">
        <w:t xml:space="preserve">Los procedimientos de licitaciones públicas y adjudicaciones directas generadas del primero de enero del 2022 al doce de junio del 2024. </w:t>
      </w:r>
    </w:p>
    <w:p w14:paraId="4FAF3C7D" w14:textId="77777777" w:rsidR="00711313" w:rsidRPr="00F23461" w:rsidRDefault="002A40D8" w:rsidP="00F23461">
      <w:pPr>
        <w:numPr>
          <w:ilvl w:val="0"/>
          <w:numId w:val="2"/>
        </w:numPr>
        <w:pBdr>
          <w:top w:val="nil"/>
          <w:left w:val="nil"/>
          <w:bottom w:val="nil"/>
          <w:right w:val="nil"/>
          <w:between w:val="nil"/>
        </w:pBdr>
      </w:pPr>
      <w:r w:rsidRPr="00F23461">
        <w:t>Las concesiones, contratos, convenios, permisos, licencias o autorizaciones otorgados del primero de enero del 2022 al doce de junio del 2024.</w:t>
      </w:r>
    </w:p>
    <w:p w14:paraId="10B05FFB" w14:textId="77777777" w:rsidR="00711313" w:rsidRPr="00F23461" w:rsidRDefault="00711313" w:rsidP="00F23461">
      <w:pPr>
        <w:tabs>
          <w:tab w:val="left" w:pos="4962"/>
        </w:tabs>
      </w:pPr>
    </w:p>
    <w:p w14:paraId="595EC81F" w14:textId="77777777" w:rsidR="00711313" w:rsidRPr="00F23461" w:rsidRDefault="002A40D8" w:rsidP="00F23461">
      <w:pPr>
        <w:pStyle w:val="Ttulo3"/>
      </w:pPr>
      <w:bookmarkStart w:id="31" w:name="_heading=h.3as4poj" w:colFirst="0" w:colLast="0"/>
      <w:bookmarkEnd w:id="31"/>
      <w:r w:rsidRPr="00F23461">
        <w:t>d) Versión pública</w:t>
      </w:r>
    </w:p>
    <w:p w14:paraId="24301FFC" w14:textId="77777777" w:rsidR="00711313" w:rsidRPr="00F23461" w:rsidRDefault="002A40D8" w:rsidP="00F23461">
      <w:r w:rsidRPr="00F23461">
        <w:t xml:space="preserve">Para el caso de que el o los documentos de los cuales se ordena su entrega contengan datos personales susceptibles de ser testados, deberán ser entregados en </w:t>
      </w:r>
      <w:r w:rsidRPr="00F23461">
        <w:rPr>
          <w:b/>
        </w:rPr>
        <w:t>versión pública</w:t>
      </w:r>
      <w:r w:rsidRPr="00F23461">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Pr="00F23461">
        <w:lastRenderedPageBreak/>
        <w:t>constitucionales de máxima publicidad y de protección de datos personales, la ley permite la elaboración de versiones públicas en las que se suprima aquella información relacionada con la vida privada de los particulares.</w:t>
      </w:r>
    </w:p>
    <w:p w14:paraId="6547CE67" w14:textId="77777777" w:rsidR="00711313" w:rsidRPr="00F23461" w:rsidRDefault="00711313" w:rsidP="00F23461"/>
    <w:p w14:paraId="0EC626AE" w14:textId="77777777" w:rsidR="00711313" w:rsidRPr="00F23461" w:rsidRDefault="002A40D8" w:rsidP="00F23461">
      <w:r w:rsidRPr="00F23461">
        <w:t>A este respecto, los artículos 3, fracciones IX, XX, XXI y XLV; 51 y 52 de la Ley de Transparencia y Acceso a la Información Pública del Estado de México y Municipios establecen:</w:t>
      </w:r>
    </w:p>
    <w:p w14:paraId="62C68BD8" w14:textId="77777777" w:rsidR="00711313" w:rsidRPr="00F23461" w:rsidRDefault="00711313" w:rsidP="00F23461"/>
    <w:p w14:paraId="75EFC4DE" w14:textId="77777777" w:rsidR="00711313" w:rsidRPr="00F23461" w:rsidRDefault="002A40D8" w:rsidP="00F23461">
      <w:pPr>
        <w:pStyle w:val="Puesto"/>
        <w:ind w:firstLine="567"/>
      </w:pPr>
      <w:r w:rsidRPr="00F23461">
        <w:rPr>
          <w:b/>
        </w:rPr>
        <w:t xml:space="preserve">“Artículo 3. </w:t>
      </w:r>
      <w:r w:rsidRPr="00F23461">
        <w:t xml:space="preserve">Para los efectos de la presente Ley se entenderá por: </w:t>
      </w:r>
    </w:p>
    <w:p w14:paraId="0A606BF7" w14:textId="77777777" w:rsidR="00711313" w:rsidRPr="00F23461" w:rsidRDefault="002A40D8" w:rsidP="00F23461">
      <w:pPr>
        <w:pStyle w:val="Puesto"/>
        <w:ind w:firstLine="567"/>
      </w:pPr>
      <w:r w:rsidRPr="00F23461">
        <w:rPr>
          <w:b/>
        </w:rPr>
        <w:t>IX.</w:t>
      </w:r>
      <w:r w:rsidRPr="00F23461">
        <w:t xml:space="preserve"> </w:t>
      </w:r>
      <w:r w:rsidRPr="00F23461">
        <w:rPr>
          <w:b/>
        </w:rPr>
        <w:t xml:space="preserve">Datos personales: </w:t>
      </w:r>
      <w:r w:rsidRPr="00F23461">
        <w:t xml:space="preserve">La información concerniente a una persona, identificada o identificable según lo dispuesto por la Ley de Protección de Datos Personales del Estado de México; </w:t>
      </w:r>
    </w:p>
    <w:p w14:paraId="301AAB30" w14:textId="77777777" w:rsidR="00711313" w:rsidRPr="00F23461" w:rsidRDefault="00711313" w:rsidP="00F23461"/>
    <w:p w14:paraId="0A261CB8" w14:textId="77777777" w:rsidR="00711313" w:rsidRPr="00F23461" w:rsidRDefault="002A40D8" w:rsidP="00F23461">
      <w:pPr>
        <w:pStyle w:val="Puesto"/>
        <w:ind w:firstLine="567"/>
      </w:pPr>
      <w:r w:rsidRPr="00F23461">
        <w:rPr>
          <w:b/>
        </w:rPr>
        <w:t>XX.</w:t>
      </w:r>
      <w:r w:rsidRPr="00F23461">
        <w:t xml:space="preserve"> </w:t>
      </w:r>
      <w:r w:rsidRPr="00F23461">
        <w:rPr>
          <w:b/>
        </w:rPr>
        <w:t>Información clasificada:</w:t>
      </w:r>
      <w:r w:rsidRPr="00F23461">
        <w:t xml:space="preserve"> Aquella considerada por la presente Ley como reservada o confidencial; </w:t>
      </w:r>
    </w:p>
    <w:p w14:paraId="73286EDF" w14:textId="77777777" w:rsidR="00711313" w:rsidRPr="00F23461" w:rsidRDefault="00711313" w:rsidP="00F23461"/>
    <w:p w14:paraId="71324B68" w14:textId="77777777" w:rsidR="00711313" w:rsidRPr="00F23461" w:rsidRDefault="002A40D8" w:rsidP="00F23461">
      <w:pPr>
        <w:pStyle w:val="Puesto"/>
        <w:ind w:firstLine="567"/>
      </w:pPr>
      <w:r w:rsidRPr="00F23461">
        <w:rPr>
          <w:b/>
        </w:rPr>
        <w:t>XXI.</w:t>
      </w:r>
      <w:r w:rsidRPr="00F23461">
        <w:t xml:space="preserve"> </w:t>
      </w:r>
      <w:r w:rsidRPr="00F23461">
        <w:rPr>
          <w:b/>
        </w:rPr>
        <w:t>Información confidencial</w:t>
      </w:r>
      <w:r w:rsidRPr="00F23461">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183D24A" w14:textId="77777777" w:rsidR="00711313" w:rsidRPr="00F23461" w:rsidRDefault="00711313" w:rsidP="00F23461"/>
    <w:p w14:paraId="29271DF3" w14:textId="77777777" w:rsidR="00711313" w:rsidRPr="00F23461" w:rsidRDefault="002A40D8" w:rsidP="00F23461">
      <w:pPr>
        <w:pStyle w:val="Puesto"/>
        <w:ind w:firstLine="567"/>
      </w:pPr>
      <w:r w:rsidRPr="00F23461">
        <w:rPr>
          <w:b/>
        </w:rPr>
        <w:t>XLV. Versión pública:</w:t>
      </w:r>
      <w:r w:rsidRPr="00F23461">
        <w:t xml:space="preserve"> Documento en el que se elimine, suprime o borra la información clasificada como reservada o confidencial para permitir su acceso. </w:t>
      </w:r>
    </w:p>
    <w:p w14:paraId="5CB4CE8A" w14:textId="77777777" w:rsidR="00711313" w:rsidRPr="00F23461" w:rsidRDefault="00711313" w:rsidP="00F23461"/>
    <w:p w14:paraId="1F64671E" w14:textId="77777777" w:rsidR="00711313" w:rsidRPr="00F23461" w:rsidRDefault="002A40D8" w:rsidP="00F23461">
      <w:pPr>
        <w:pStyle w:val="Puesto"/>
        <w:ind w:firstLine="567"/>
      </w:pPr>
      <w:r w:rsidRPr="00F23461">
        <w:rPr>
          <w:b/>
        </w:rPr>
        <w:t>Artículo 51.</w:t>
      </w:r>
      <w:r w:rsidRPr="00F23461">
        <w:t xml:space="preserve"> Los sujetos obligados designaran a un responsable para atender la Unidad de Transparencia, quien fungirá como enlace entre éstos y los solicitantes. Dicha Unidad será la encargada de tramitar internamente la solicitud de información </w:t>
      </w:r>
      <w:r w:rsidRPr="00F23461">
        <w:rPr>
          <w:b/>
        </w:rPr>
        <w:t xml:space="preserve">y tendrá la responsabilidad de verificar en cada caso que la misma no sea confidencial o reservada. </w:t>
      </w:r>
      <w:r w:rsidRPr="00F23461">
        <w:t>Dicha Unidad contará con las facultades internas necesarias para gestionar la atención a las solicitudes de información en los términos de la Ley General y la presente Ley.</w:t>
      </w:r>
    </w:p>
    <w:p w14:paraId="69D49B59" w14:textId="77777777" w:rsidR="00711313" w:rsidRPr="00F23461" w:rsidRDefault="00711313" w:rsidP="00F23461"/>
    <w:p w14:paraId="1C58A10B" w14:textId="77777777" w:rsidR="00711313" w:rsidRPr="00F23461" w:rsidRDefault="002A40D8" w:rsidP="00F23461">
      <w:pPr>
        <w:pStyle w:val="Puesto"/>
        <w:ind w:firstLine="567"/>
      </w:pPr>
      <w:r w:rsidRPr="00F23461">
        <w:rPr>
          <w:b/>
        </w:rPr>
        <w:t>Artículo 52.</w:t>
      </w:r>
      <w:r w:rsidRPr="00F23461">
        <w:t xml:space="preserve"> Las solicitudes de acceso a la información y las respuestas que se les dé, incluyendo, en su caso, </w:t>
      </w:r>
      <w:r w:rsidRPr="00F23461">
        <w:rPr>
          <w:u w:val="single"/>
        </w:rPr>
        <w:t xml:space="preserve">la información entregada, así como las resoluciones a los </w:t>
      </w:r>
      <w:r w:rsidRPr="00F23461">
        <w:rPr>
          <w:u w:val="single"/>
        </w:rPr>
        <w:lastRenderedPageBreak/>
        <w:t>recursos que en su caso se promuevan serán públicas, y de ser el caso que contenga datos personales que deban ser protegidos se podrá dar su acceso en su versión pública</w:t>
      </w:r>
      <w:r w:rsidRPr="00F23461">
        <w:t xml:space="preserve">, siempre y cuando la resolución de referencia se someta a un proceso de disociación, es decir, no haga identificable al titular de tales datos personales.” </w:t>
      </w:r>
      <w:r w:rsidRPr="00F23461">
        <w:rPr>
          <w:i w:val="0"/>
        </w:rPr>
        <w:t>(Énfasis añadido)</w:t>
      </w:r>
    </w:p>
    <w:p w14:paraId="0F26D234" w14:textId="77777777" w:rsidR="00711313" w:rsidRPr="00F23461" w:rsidRDefault="00711313" w:rsidP="00F23461"/>
    <w:p w14:paraId="5F5AD900" w14:textId="77777777" w:rsidR="00711313" w:rsidRPr="00F23461" w:rsidRDefault="002A40D8" w:rsidP="00F23461">
      <w:r w:rsidRPr="00F23461">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3B43B31C" w14:textId="77777777" w:rsidR="00711313" w:rsidRPr="00F23461" w:rsidRDefault="00711313" w:rsidP="00F23461"/>
    <w:p w14:paraId="2F3B1868" w14:textId="77777777" w:rsidR="00711313" w:rsidRPr="00F23461" w:rsidRDefault="002A40D8" w:rsidP="00F23461">
      <w:pPr>
        <w:pStyle w:val="Puesto"/>
        <w:ind w:firstLine="567"/>
      </w:pPr>
      <w:r w:rsidRPr="00F23461">
        <w:rPr>
          <w:b/>
        </w:rPr>
        <w:t>“Artículo 22.</w:t>
      </w:r>
      <w:r w:rsidRPr="00F23461">
        <w:t xml:space="preserve"> Todo tratamiento de datos personales que efectúe el responsable deberá estar justificado por finalidades concretas, lícitas, explícitas y legítimas, relacionadas con las atribuciones que la normatividad aplicable les confiera. </w:t>
      </w:r>
    </w:p>
    <w:p w14:paraId="09242274" w14:textId="77777777" w:rsidR="00711313" w:rsidRPr="00F23461" w:rsidRDefault="00711313" w:rsidP="00F23461"/>
    <w:p w14:paraId="4A4A795B" w14:textId="77777777" w:rsidR="00711313" w:rsidRPr="00F23461" w:rsidRDefault="002A40D8" w:rsidP="00F23461">
      <w:pPr>
        <w:pStyle w:val="Puesto"/>
        <w:ind w:firstLine="567"/>
      </w:pPr>
      <w:r w:rsidRPr="00F23461">
        <w:rPr>
          <w:b/>
        </w:rPr>
        <w:t>Artículo 38.</w:t>
      </w:r>
      <w:r w:rsidRPr="00F23461">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23461">
        <w:rPr>
          <w:b/>
        </w:rPr>
        <w:t>”</w:t>
      </w:r>
      <w:r w:rsidRPr="00F23461">
        <w:t xml:space="preserve"> </w:t>
      </w:r>
    </w:p>
    <w:p w14:paraId="261E8143" w14:textId="77777777" w:rsidR="00711313" w:rsidRPr="00F23461" w:rsidRDefault="00711313" w:rsidP="00F23461">
      <w:pPr>
        <w:rPr>
          <w:i/>
        </w:rPr>
      </w:pPr>
    </w:p>
    <w:p w14:paraId="7B519BB6" w14:textId="77777777" w:rsidR="00711313" w:rsidRPr="00F23461" w:rsidRDefault="002A40D8" w:rsidP="00F23461">
      <w:r w:rsidRPr="00F23461">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4CF940D" w14:textId="77777777" w:rsidR="00711313" w:rsidRPr="00F23461" w:rsidRDefault="00711313" w:rsidP="00F23461"/>
    <w:p w14:paraId="2A6F5ED0" w14:textId="77777777" w:rsidR="00711313" w:rsidRPr="00F23461" w:rsidRDefault="002A40D8" w:rsidP="00F23461">
      <w:r w:rsidRPr="00F23461">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23461">
        <w:rPr>
          <w:b/>
        </w:rPr>
        <w:t>EL SUJETO OBLIGADO,</w:t>
      </w:r>
      <w:r w:rsidRPr="00F23461">
        <w:t xml:space="preserve"> por lo que, todo dato personal susceptible de clasificación debe ser protegido.</w:t>
      </w:r>
    </w:p>
    <w:p w14:paraId="0D950BDC" w14:textId="77777777" w:rsidR="00711313" w:rsidRPr="00F23461" w:rsidRDefault="00711313" w:rsidP="00F23461"/>
    <w:p w14:paraId="29F4B68A" w14:textId="77777777" w:rsidR="00711313" w:rsidRPr="00F23461" w:rsidRDefault="002A40D8" w:rsidP="00F23461">
      <w:r w:rsidRPr="00F23461">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C0B87C7" w14:textId="77777777" w:rsidR="00711313" w:rsidRPr="00F23461" w:rsidRDefault="00711313" w:rsidP="00F23461"/>
    <w:p w14:paraId="5164A73F" w14:textId="77777777" w:rsidR="00711313" w:rsidRPr="00F23461" w:rsidRDefault="002A40D8" w:rsidP="00F23461">
      <w:r w:rsidRPr="00F23461">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D710071" w14:textId="77777777" w:rsidR="00711313" w:rsidRPr="00F23461" w:rsidRDefault="00711313" w:rsidP="00F23461"/>
    <w:p w14:paraId="132ABFC0" w14:textId="77777777" w:rsidR="00711313" w:rsidRPr="00F23461" w:rsidRDefault="002A40D8" w:rsidP="00F23461">
      <w:pPr>
        <w:pStyle w:val="Puesto"/>
        <w:ind w:firstLine="567"/>
        <w:jc w:val="center"/>
        <w:rPr>
          <w:b/>
        </w:rPr>
      </w:pPr>
      <w:r w:rsidRPr="00F23461">
        <w:rPr>
          <w:b/>
        </w:rPr>
        <w:t>Ley de Transparencia y Acceso a la Información Pública del Estado de México y Municipios</w:t>
      </w:r>
    </w:p>
    <w:p w14:paraId="6A0AF447" w14:textId="77777777" w:rsidR="00711313" w:rsidRPr="00F23461" w:rsidRDefault="00711313" w:rsidP="00F23461"/>
    <w:p w14:paraId="414A253B" w14:textId="77777777" w:rsidR="00711313" w:rsidRPr="00F23461" w:rsidRDefault="002A40D8" w:rsidP="00F23461">
      <w:pPr>
        <w:pStyle w:val="Puesto"/>
        <w:ind w:firstLine="567"/>
      </w:pPr>
      <w:r w:rsidRPr="00F23461">
        <w:rPr>
          <w:b/>
        </w:rPr>
        <w:t xml:space="preserve">“Artículo 49. </w:t>
      </w:r>
      <w:r w:rsidRPr="00F23461">
        <w:t>Los Comités de Transparencia tendrán las siguientes atribuciones:</w:t>
      </w:r>
    </w:p>
    <w:p w14:paraId="54830F51" w14:textId="77777777" w:rsidR="00711313" w:rsidRPr="00F23461" w:rsidRDefault="002A40D8" w:rsidP="00F23461">
      <w:pPr>
        <w:pStyle w:val="Puesto"/>
        <w:ind w:firstLine="567"/>
      </w:pPr>
      <w:r w:rsidRPr="00F23461">
        <w:rPr>
          <w:b/>
        </w:rPr>
        <w:t>VIII.</w:t>
      </w:r>
      <w:r w:rsidRPr="00F23461">
        <w:t xml:space="preserve"> Aprobar, modificar o revocar la clasificación de la información;</w:t>
      </w:r>
    </w:p>
    <w:p w14:paraId="42EF69D2" w14:textId="77777777" w:rsidR="00711313" w:rsidRPr="00F23461" w:rsidRDefault="00711313" w:rsidP="00F23461"/>
    <w:p w14:paraId="75BB7D7E" w14:textId="77777777" w:rsidR="00711313" w:rsidRPr="00F23461" w:rsidRDefault="002A40D8" w:rsidP="00F23461">
      <w:pPr>
        <w:pStyle w:val="Puesto"/>
        <w:ind w:firstLine="567"/>
      </w:pPr>
      <w:r w:rsidRPr="00F23461">
        <w:rPr>
          <w:b/>
        </w:rPr>
        <w:t>Artículo 132.</w:t>
      </w:r>
      <w:r w:rsidRPr="00F23461">
        <w:t xml:space="preserve"> La clasificación de la información se llevará a cabo en el momento en que:</w:t>
      </w:r>
    </w:p>
    <w:p w14:paraId="34CA53AB" w14:textId="77777777" w:rsidR="00711313" w:rsidRPr="00F23461" w:rsidRDefault="002A40D8" w:rsidP="00F23461">
      <w:pPr>
        <w:pStyle w:val="Puesto"/>
        <w:ind w:firstLine="567"/>
      </w:pPr>
      <w:r w:rsidRPr="00F23461">
        <w:rPr>
          <w:b/>
        </w:rPr>
        <w:t>I.</w:t>
      </w:r>
      <w:r w:rsidRPr="00F23461">
        <w:t xml:space="preserve"> Se reciba una solicitud de acceso a la información;</w:t>
      </w:r>
    </w:p>
    <w:p w14:paraId="50F89B91" w14:textId="77777777" w:rsidR="00711313" w:rsidRPr="00F23461" w:rsidRDefault="002A40D8" w:rsidP="00F23461">
      <w:pPr>
        <w:pStyle w:val="Puesto"/>
        <w:ind w:firstLine="567"/>
      </w:pPr>
      <w:r w:rsidRPr="00F23461">
        <w:rPr>
          <w:b/>
        </w:rPr>
        <w:t>II.</w:t>
      </w:r>
      <w:r w:rsidRPr="00F23461">
        <w:t xml:space="preserve"> Se determine mediante resolución de autoridad competente; o</w:t>
      </w:r>
    </w:p>
    <w:p w14:paraId="6C74D859" w14:textId="77777777" w:rsidR="00711313" w:rsidRPr="00F23461" w:rsidRDefault="002A40D8" w:rsidP="00F23461">
      <w:pPr>
        <w:pStyle w:val="Puesto"/>
        <w:ind w:firstLine="567"/>
        <w:rPr>
          <w:b/>
        </w:rPr>
      </w:pPr>
      <w:r w:rsidRPr="00F23461">
        <w:rPr>
          <w:b/>
        </w:rPr>
        <w:t>III.</w:t>
      </w:r>
      <w:r w:rsidRPr="00F23461">
        <w:t xml:space="preserve"> Se generen versiones públicas para dar cumplimiento a las obligaciones de transparencia previstas en esta Ley.</w:t>
      </w:r>
      <w:r w:rsidRPr="00F23461">
        <w:rPr>
          <w:b/>
        </w:rPr>
        <w:t>”</w:t>
      </w:r>
    </w:p>
    <w:p w14:paraId="599CC3E5" w14:textId="77777777" w:rsidR="00711313" w:rsidRPr="00F23461" w:rsidRDefault="00711313" w:rsidP="00F23461"/>
    <w:p w14:paraId="6E1401E1" w14:textId="77777777" w:rsidR="00711313" w:rsidRPr="00F23461" w:rsidRDefault="002A40D8" w:rsidP="00F23461">
      <w:pPr>
        <w:pStyle w:val="Puesto"/>
        <w:ind w:firstLine="567"/>
      </w:pPr>
      <w:r w:rsidRPr="00F23461">
        <w:rPr>
          <w:b/>
        </w:rPr>
        <w:t>“Segundo. -</w:t>
      </w:r>
      <w:r w:rsidRPr="00F23461">
        <w:t xml:space="preserve"> Para efectos de los presentes Lineamientos Generales, se entenderá por:</w:t>
      </w:r>
    </w:p>
    <w:p w14:paraId="1098FED7" w14:textId="77777777" w:rsidR="00711313" w:rsidRPr="00F23461" w:rsidRDefault="002A40D8" w:rsidP="00F23461">
      <w:pPr>
        <w:pStyle w:val="Puesto"/>
        <w:ind w:firstLine="567"/>
      </w:pPr>
      <w:r w:rsidRPr="00F23461">
        <w:rPr>
          <w:b/>
        </w:rPr>
        <w:t>XVIII.</w:t>
      </w:r>
      <w:r w:rsidRPr="00F23461">
        <w:t xml:space="preserve">  </w:t>
      </w:r>
      <w:r w:rsidRPr="00F23461">
        <w:rPr>
          <w:b/>
        </w:rPr>
        <w:t>Versión pública:</w:t>
      </w:r>
      <w:r w:rsidRPr="00F23461">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875395F" w14:textId="77777777" w:rsidR="00711313" w:rsidRPr="00F23461" w:rsidRDefault="00711313" w:rsidP="00F23461">
      <w:pPr>
        <w:pStyle w:val="Puesto"/>
        <w:ind w:firstLine="567"/>
      </w:pPr>
    </w:p>
    <w:p w14:paraId="2426E55A" w14:textId="77777777" w:rsidR="00711313" w:rsidRPr="00F23461" w:rsidRDefault="002A40D8" w:rsidP="00F23461">
      <w:pPr>
        <w:pStyle w:val="Puesto"/>
        <w:ind w:firstLine="567"/>
        <w:rPr>
          <w:b/>
        </w:rPr>
      </w:pPr>
      <w:r w:rsidRPr="00F23461">
        <w:rPr>
          <w:b/>
        </w:rPr>
        <w:t>Lineamientos Generales en materia de Clasificación y Desclasificación de la Información</w:t>
      </w:r>
    </w:p>
    <w:p w14:paraId="0339807F" w14:textId="77777777" w:rsidR="00711313" w:rsidRPr="00F23461" w:rsidRDefault="00711313" w:rsidP="00F23461">
      <w:pPr>
        <w:pStyle w:val="Puesto"/>
        <w:ind w:firstLine="567"/>
      </w:pPr>
    </w:p>
    <w:p w14:paraId="50033099" w14:textId="77777777" w:rsidR="00711313" w:rsidRPr="00F23461" w:rsidRDefault="002A40D8" w:rsidP="00F23461">
      <w:pPr>
        <w:pStyle w:val="Puesto"/>
        <w:ind w:firstLine="567"/>
      </w:pPr>
      <w:r w:rsidRPr="00F23461">
        <w:rPr>
          <w:b/>
        </w:rPr>
        <w:t>Cuarto.</w:t>
      </w:r>
      <w:r w:rsidRPr="00F23461">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56C3AB9" w14:textId="77777777" w:rsidR="00711313" w:rsidRPr="00F23461" w:rsidRDefault="002A40D8" w:rsidP="00F23461">
      <w:pPr>
        <w:pStyle w:val="Puesto"/>
        <w:ind w:firstLine="567"/>
      </w:pPr>
      <w:r w:rsidRPr="00F23461">
        <w:t>Los sujetos obligados deberán aplicar, de manera estricta, las excepciones al derecho de acceso a la información y sólo podrán invocarlas cuando acrediten su procedencia.</w:t>
      </w:r>
    </w:p>
    <w:p w14:paraId="44158D38" w14:textId="77777777" w:rsidR="00711313" w:rsidRPr="00F23461" w:rsidRDefault="00711313" w:rsidP="00F23461"/>
    <w:p w14:paraId="09D77829" w14:textId="77777777" w:rsidR="00711313" w:rsidRPr="00F23461" w:rsidRDefault="002A40D8" w:rsidP="00F23461">
      <w:pPr>
        <w:pStyle w:val="Puesto"/>
        <w:ind w:firstLine="567"/>
      </w:pPr>
      <w:r w:rsidRPr="00F23461">
        <w:rPr>
          <w:b/>
        </w:rPr>
        <w:t>Quinto.</w:t>
      </w:r>
      <w:r w:rsidRPr="00F23461">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A297611" w14:textId="77777777" w:rsidR="00711313" w:rsidRPr="00F23461" w:rsidRDefault="00711313" w:rsidP="00F23461"/>
    <w:p w14:paraId="13A3345C" w14:textId="77777777" w:rsidR="00711313" w:rsidRPr="00F23461" w:rsidRDefault="002A40D8" w:rsidP="00F23461">
      <w:pPr>
        <w:pStyle w:val="Puesto"/>
        <w:ind w:firstLine="567"/>
      </w:pPr>
      <w:r w:rsidRPr="00F23461">
        <w:rPr>
          <w:b/>
        </w:rPr>
        <w:t>Sexto.</w:t>
      </w:r>
      <w:r w:rsidRPr="00F23461">
        <w:t xml:space="preserve"> Se deroga.</w:t>
      </w:r>
    </w:p>
    <w:p w14:paraId="771C5A27" w14:textId="77777777" w:rsidR="00711313" w:rsidRPr="00F23461" w:rsidRDefault="00711313" w:rsidP="00F23461"/>
    <w:p w14:paraId="15BB74DE" w14:textId="77777777" w:rsidR="00711313" w:rsidRPr="00F23461" w:rsidRDefault="002A40D8" w:rsidP="00F23461">
      <w:pPr>
        <w:pStyle w:val="Puesto"/>
        <w:ind w:firstLine="567"/>
      </w:pPr>
      <w:r w:rsidRPr="00F23461">
        <w:rPr>
          <w:b/>
        </w:rPr>
        <w:lastRenderedPageBreak/>
        <w:t>Séptimo.</w:t>
      </w:r>
      <w:r w:rsidRPr="00F23461">
        <w:t xml:space="preserve"> La clasificación de la información se llevará a cabo en el momento en que:</w:t>
      </w:r>
    </w:p>
    <w:p w14:paraId="537F354D" w14:textId="77777777" w:rsidR="00711313" w:rsidRPr="00F23461" w:rsidRDefault="002A40D8" w:rsidP="00F23461">
      <w:pPr>
        <w:pStyle w:val="Puesto"/>
        <w:ind w:firstLine="567"/>
      </w:pPr>
      <w:r w:rsidRPr="00F23461">
        <w:rPr>
          <w:b/>
        </w:rPr>
        <w:t>I.</w:t>
      </w:r>
      <w:r w:rsidRPr="00F23461">
        <w:t xml:space="preserve">        Se reciba una solicitud de acceso a la información;</w:t>
      </w:r>
    </w:p>
    <w:p w14:paraId="522C9DD8" w14:textId="77777777" w:rsidR="00711313" w:rsidRPr="00F23461" w:rsidRDefault="002A40D8" w:rsidP="00F23461">
      <w:pPr>
        <w:pStyle w:val="Puesto"/>
        <w:ind w:firstLine="567"/>
      </w:pPr>
      <w:r w:rsidRPr="00F23461">
        <w:rPr>
          <w:b/>
        </w:rPr>
        <w:t>II.</w:t>
      </w:r>
      <w:r w:rsidRPr="00F23461">
        <w:t xml:space="preserve">       Se determine mediante resolución del Comité de Transparencia, el órgano garante competente, o en cumplimiento a una sentencia del Poder Judicial; o</w:t>
      </w:r>
    </w:p>
    <w:p w14:paraId="14B03D44" w14:textId="77777777" w:rsidR="00711313" w:rsidRPr="00F23461" w:rsidRDefault="002A40D8" w:rsidP="00F23461">
      <w:pPr>
        <w:pStyle w:val="Puesto"/>
        <w:ind w:firstLine="567"/>
      </w:pPr>
      <w:r w:rsidRPr="00F23461">
        <w:rPr>
          <w:b/>
        </w:rPr>
        <w:t>III.</w:t>
      </w:r>
      <w:r w:rsidRPr="00F23461">
        <w:t xml:space="preserve">      Se generen versiones públicas para dar cumplimiento a las obligaciones de transparencia previstas en la Ley General, la Ley Federal y las correspondientes de las entidades federativas.</w:t>
      </w:r>
    </w:p>
    <w:p w14:paraId="482B0C5B" w14:textId="77777777" w:rsidR="00711313" w:rsidRPr="00F23461" w:rsidRDefault="002A40D8" w:rsidP="00F23461">
      <w:pPr>
        <w:pStyle w:val="Puesto"/>
        <w:ind w:firstLine="567"/>
      </w:pPr>
      <w:r w:rsidRPr="00F23461">
        <w:t xml:space="preserve">Los titulares de las áreas deberán revisar la información requerida al momento de la recepción de una solicitud de acceso, para verificar, conforme a su naturaleza, si encuadra en una causal de reserva o de confidencialidad. </w:t>
      </w:r>
    </w:p>
    <w:p w14:paraId="3685D0CE" w14:textId="77777777" w:rsidR="00711313" w:rsidRPr="00F23461" w:rsidRDefault="00711313" w:rsidP="00F23461"/>
    <w:p w14:paraId="46A84F32" w14:textId="77777777" w:rsidR="00711313" w:rsidRPr="00F23461" w:rsidRDefault="002A40D8" w:rsidP="00F23461">
      <w:pPr>
        <w:pStyle w:val="Puesto"/>
        <w:ind w:firstLine="567"/>
      </w:pPr>
      <w:r w:rsidRPr="00F23461">
        <w:rPr>
          <w:b/>
        </w:rPr>
        <w:t>Octavo.</w:t>
      </w:r>
      <w:r w:rsidRPr="00F23461">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1F2FB45" w14:textId="77777777" w:rsidR="00711313" w:rsidRPr="00F23461" w:rsidRDefault="002A40D8" w:rsidP="00F23461">
      <w:pPr>
        <w:pStyle w:val="Puesto"/>
        <w:ind w:firstLine="567"/>
      </w:pPr>
      <w:r w:rsidRPr="00F23461">
        <w:t>Para motivar la clasificación se deberán señalar las razones o circunstancias especiales que lo llevaron a concluir que el caso particular se ajusta al supuesto previsto por la norma legal invocada como fundamento.</w:t>
      </w:r>
    </w:p>
    <w:p w14:paraId="219E5232" w14:textId="77777777" w:rsidR="00711313" w:rsidRPr="00F23461" w:rsidRDefault="002A40D8" w:rsidP="00F23461">
      <w:pPr>
        <w:pStyle w:val="Puesto"/>
        <w:ind w:firstLine="567"/>
      </w:pPr>
      <w:r w:rsidRPr="00F23461">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1C4109E" w14:textId="77777777" w:rsidR="00711313" w:rsidRPr="00F23461" w:rsidRDefault="00711313" w:rsidP="00F23461"/>
    <w:p w14:paraId="69BE7009" w14:textId="77777777" w:rsidR="00711313" w:rsidRPr="00F23461" w:rsidRDefault="002A40D8" w:rsidP="00F23461">
      <w:pPr>
        <w:pStyle w:val="Puesto"/>
        <w:ind w:firstLine="567"/>
      </w:pPr>
      <w:r w:rsidRPr="00F23461">
        <w:rPr>
          <w:b/>
        </w:rPr>
        <w:t>Noveno.</w:t>
      </w:r>
      <w:r w:rsidRPr="00F23461">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9DD0606" w14:textId="77777777" w:rsidR="00711313" w:rsidRPr="00F23461" w:rsidRDefault="00711313" w:rsidP="00F23461"/>
    <w:p w14:paraId="3F3CFE94" w14:textId="77777777" w:rsidR="00711313" w:rsidRPr="00F23461" w:rsidRDefault="002A40D8" w:rsidP="00F23461">
      <w:pPr>
        <w:pStyle w:val="Puesto"/>
        <w:ind w:firstLine="567"/>
      </w:pPr>
      <w:r w:rsidRPr="00F23461">
        <w:rPr>
          <w:b/>
        </w:rPr>
        <w:t>Décimo.</w:t>
      </w:r>
      <w:r w:rsidRPr="00F23461">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1FF4AE9" w14:textId="77777777" w:rsidR="00711313" w:rsidRPr="00F23461" w:rsidRDefault="002A40D8" w:rsidP="00F23461">
      <w:pPr>
        <w:pStyle w:val="Puesto"/>
        <w:ind w:firstLine="567"/>
      </w:pPr>
      <w:r w:rsidRPr="00F23461">
        <w:t>En ausencia de los titulares de las áreas, la información será clasificada o desclasificada por la persona que lo supla, en términos de la normativa que rija la actuación del sujeto obligado.</w:t>
      </w:r>
    </w:p>
    <w:p w14:paraId="59E989A3" w14:textId="77777777" w:rsidR="00711313" w:rsidRPr="00F23461" w:rsidRDefault="002A40D8" w:rsidP="00F23461">
      <w:pPr>
        <w:pStyle w:val="Puesto"/>
        <w:ind w:firstLine="567"/>
        <w:rPr>
          <w:b/>
        </w:rPr>
      </w:pPr>
      <w:r w:rsidRPr="00F23461">
        <w:rPr>
          <w:b/>
        </w:rPr>
        <w:lastRenderedPageBreak/>
        <w:t>Décimo primero.</w:t>
      </w:r>
      <w:r w:rsidRPr="00F23461">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23461">
        <w:rPr>
          <w:b/>
        </w:rPr>
        <w:t>”</w:t>
      </w:r>
    </w:p>
    <w:p w14:paraId="6F520682" w14:textId="77777777" w:rsidR="00711313" w:rsidRPr="00F23461" w:rsidRDefault="00711313" w:rsidP="00F23461"/>
    <w:p w14:paraId="38D09054" w14:textId="77777777" w:rsidR="00711313" w:rsidRPr="00F23461" w:rsidRDefault="002A40D8" w:rsidP="00F23461">
      <w:r w:rsidRPr="00F23461">
        <w:t xml:space="preserve">Consecuentemente, se destaca que la versión pública que elabore </w:t>
      </w:r>
      <w:r w:rsidRPr="00F23461">
        <w:rPr>
          <w:b/>
        </w:rPr>
        <w:t>EL SUJETO OBLIGADO</w:t>
      </w:r>
      <w:r w:rsidRPr="00F23461">
        <w:t xml:space="preserve"> debe cumplir con las formalidades exigidas en la Ley, por lo que para tal efecto emitirá el </w:t>
      </w:r>
      <w:r w:rsidRPr="00F23461">
        <w:rPr>
          <w:b/>
        </w:rPr>
        <w:t>Acuerdo del Comité de Transparencia</w:t>
      </w:r>
      <w:r w:rsidRPr="00F23461">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343DBDF5" w14:textId="77777777" w:rsidR="00711313" w:rsidRPr="00F23461" w:rsidRDefault="00711313" w:rsidP="00F23461">
      <w:pPr>
        <w:rPr>
          <w:b/>
        </w:rPr>
      </w:pPr>
    </w:p>
    <w:p w14:paraId="3FAD38DF" w14:textId="77777777" w:rsidR="00711313" w:rsidRPr="00F23461" w:rsidRDefault="002A40D8" w:rsidP="00F23461">
      <w:pPr>
        <w:pStyle w:val="Ttulo3"/>
      </w:pPr>
      <w:bookmarkStart w:id="32" w:name="_heading=h.49x2ik5" w:colFirst="0" w:colLast="0"/>
      <w:bookmarkEnd w:id="32"/>
      <w:r w:rsidRPr="00F23461">
        <w:t>e) Conclusión</w:t>
      </w:r>
    </w:p>
    <w:p w14:paraId="736B86D2" w14:textId="77777777" w:rsidR="00711313" w:rsidRPr="00F23461" w:rsidRDefault="002A40D8" w:rsidP="00F23461">
      <w:pPr>
        <w:ind w:right="-93"/>
      </w:pPr>
      <w:bookmarkStart w:id="33" w:name="_heading=h.2p2csry" w:colFirst="0" w:colLast="0"/>
      <w:bookmarkEnd w:id="33"/>
      <w:r w:rsidRPr="00F23461">
        <w:t>Una vez llegado a este punto y por las razones esgrimidas a lo largo del presente estudio, se puede arribar a las siguientes conclusiones.</w:t>
      </w:r>
    </w:p>
    <w:p w14:paraId="7F200EE3" w14:textId="77777777" w:rsidR="00711313" w:rsidRPr="00F23461" w:rsidRDefault="00711313" w:rsidP="00F23461">
      <w:pPr>
        <w:ind w:right="-93"/>
      </w:pPr>
    </w:p>
    <w:p w14:paraId="0BE80A30" w14:textId="77777777" w:rsidR="00711313" w:rsidRPr="00F23461" w:rsidRDefault="002A40D8" w:rsidP="00F23461">
      <w:pPr>
        <w:numPr>
          <w:ilvl w:val="0"/>
          <w:numId w:val="4"/>
        </w:numPr>
        <w:pBdr>
          <w:top w:val="nil"/>
          <w:left w:val="nil"/>
          <w:bottom w:val="nil"/>
          <w:right w:val="nil"/>
          <w:between w:val="nil"/>
        </w:pBdr>
        <w:ind w:right="-93"/>
      </w:pPr>
      <w:r w:rsidRPr="00F23461">
        <w:rPr>
          <w:b/>
        </w:rPr>
        <w:t>El SUJETO OBLIGADO</w:t>
      </w:r>
      <w:r w:rsidRPr="00F23461">
        <w:t xml:space="preserve"> es competente para conocer de la información solicitada, lo cual asumió al ponerla a disposición en su Portal de Información Pública de Oficio. </w:t>
      </w:r>
    </w:p>
    <w:p w14:paraId="5FDB8051" w14:textId="77777777" w:rsidR="00711313" w:rsidRPr="00F23461" w:rsidRDefault="002A40D8" w:rsidP="00F23461">
      <w:pPr>
        <w:numPr>
          <w:ilvl w:val="0"/>
          <w:numId w:val="4"/>
        </w:numPr>
        <w:pBdr>
          <w:top w:val="nil"/>
          <w:left w:val="nil"/>
          <w:bottom w:val="nil"/>
          <w:right w:val="nil"/>
          <w:between w:val="nil"/>
        </w:pBdr>
        <w:ind w:right="-93"/>
      </w:pPr>
      <w:r w:rsidRPr="00F23461">
        <w:t xml:space="preserve">La liga entregada en respuesta no cumple con los requisitos mínimos establecidos por la Ley de Transparencia y Acceso a la Información Pública del Estado de México y Municipios, toda vez que no es precisa, accesible ni directa. </w:t>
      </w:r>
    </w:p>
    <w:p w14:paraId="02D69C10" w14:textId="77777777" w:rsidR="00711313" w:rsidRPr="00F23461" w:rsidRDefault="002A40D8" w:rsidP="00F23461">
      <w:pPr>
        <w:numPr>
          <w:ilvl w:val="0"/>
          <w:numId w:val="4"/>
        </w:numPr>
        <w:pBdr>
          <w:top w:val="nil"/>
          <w:left w:val="nil"/>
          <w:bottom w:val="nil"/>
          <w:right w:val="nil"/>
          <w:between w:val="nil"/>
        </w:pBdr>
        <w:ind w:right="-93"/>
      </w:pPr>
      <w:r w:rsidRPr="00F23461">
        <w:lastRenderedPageBreak/>
        <w:t xml:space="preserve">Se considera procedente que haga entrega de lo solicitado, en el formato solicitado por la </w:t>
      </w:r>
      <w:r w:rsidRPr="00F23461">
        <w:rPr>
          <w:b/>
        </w:rPr>
        <w:t xml:space="preserve">PARTE RECURRENTE </w:t>
      </w:r>
      <w:r w:rsidRPr="00F23461">
        <w:t xml:space="preserve">a través del </w:t>
      </w:r>
      <w:r w:rsidRPr="00F23461">
        <w:rPr>
          <w:b/>
        </w:rPr>
        <w:t>SAIMEX</w:t>
      </w:r>
      <w:r w:rsidRPr="00F23461">
        <w:t xml:space="preserve">. </w:t>
      </w:r>
    </w:p>
    <w:p w14:paraId="7E2DD638" w14:textId="77777777" w:rsidR="00711313" w:rsidRPr="00F23461" w:rsidRDefault="00711313" w:rsidP="00F23461">
      <w:pPr>
        <w:ind w:right="-93"/>
      </w:pPr>
    </w:p>
    <w:p w14:paraId="3F801C54" w14:textId="77777777" w:rsidR="00711313" w:rsidRPr="00F23461" w:rsidRDefault="002A40D8" w:rsidP="00F23461">
      <w:pPr>
        <w:ind w:right="-93"/>
      </w:pPr>
      <w:r w:rsidRPr="00F23461">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7DE2D08" w14:textId="77777777" w:rsidR="00F23461" w:rsidRPr="00F23461" w:rsidRDefault="00F23461" w:rsidP="00F23461"/>
    <w:p w14:paraId="31725A48" w14:textId="77777777" w:rsidR="00711313" w:rsidRPr="00F23461" w:rsidRDefault="002A40D8" w:rsidP="00F23461">
      <w:pPr>
        <w:pStyle w:val="Ttulo1"/>
      </w:pPr>
      <w:bookmarkStart w:id="34" w:name="_heading=h.147n2zr" w:colFirst="0" w:colLast="0"/>
      <w:bookmarkEnd w:id="34"/>
      <w:r w:rsidRPr="00F23461">
        <w:t>RESUELVE</w:t>
      </w:r>
    </w:p>
    <w:p w14:paraId="0AFE55D9" w14:textId="77777777" w:rsidR="00711313" w:rsidRPr="00F23461" w:rsidRDefault="00711313" w:rsidP="00F23461">
      <w:pPr>
        <w:ind w:right="113"/>
        <w:rPr>
          <w:b/>
        </w:rPr>
      </w:pPr>
    </w:p>
    <w:p w14:paraId="5A302991" w14:textId="77777777" w:rsidR="00711313" w:rsidRPr="00F23461" w:rsidRDefault="002A40D8" w:rsidP="00F23461">
      <w:pPr>
        <w:widowControl w:val="0"/>
      </w:pPr>
      <w:r w:rsidRPr="00F23461">
        <w:rPr>
          <w:b/>
        </w:rPr>
        <w:t>PRIMERO.</w:t>
      </w:r>
      <w:r w:rsidRPr="00F23461">
        <w:t xml:space="preserve"> Se </w:t>
      </w:r>
      <w:r w:rsidRPr="00F23461">
        <w:rPr>
          <w:b/>
        </w:rPr>
        <w:t>REVOCA</w:t>
      </w:r>
      <w:r w:rsidRPr="00F23461">
        <w:t xml:space="preserve"> la respuesta entregada por el </w:t>
      </w:r>
      <w:r w:rsidRPr="00F23461">
        <w:rPr>
          <w:b/>
        </w:rPr>
        <w:t>SUJETO OBLIGADO</w:t>
      </w:r>
      <w:r w:rsidRPr="00F23461">
        <w:t xml:space="preserve"> en la solicitud de información </w:t>
      </w:r>
      <w:r w:rsidRPr="00F23461">
        <w:rPr>
          <w:b/>
        </w:rPr>
        <w:t>00129/TEMAMATL/IP/2024</w:t>
      </w:r>
      <w:r w:rsidRPr="00F23461">
        <w:t xml:space="preserve">, por resultar </w:t>
      </w:r>
      <w:r w:rsidRPr="00F23461">
        <w:rPr>
          <w:b/>
        </w:rPr>
        <w:t>FUNDADAS</w:t>
      </w:r>
      <w:r w:rsidRPr="00F23461">
        <w:t xml:space="preserve"> las razones o motivos de inconformidad hechos valer por </w:t>
      </w:r>
      <w:r w:rsidRPr="00F23461">
        <w:rPr>
          <w:b/>
        </w:rPr>
        <w:t>LA PARTE RECURRENTE</w:t>
      </w:r>
      <w:r w:rsidRPr="00F23461">
        <w:t xml:space="preserve"> en el Recurso de Revisión </w:t>
      </w:r>
      <w:r w:rsidRPr="00F23461">
        <w:rPr>
          <w:b/>
        </w:rPr>
        <w:t xml:space="preserve">04127/INFOEM/IP/RR/2024, </w:t>
      </w:r>
      <w:r w:rsidRPr="00F23461">
        <w:t xml:space="preserve">en términos del considerando </w:t>
      </w:r>
      <w:r w:rsidRPr="00F23461">
        <w:rPr>
          <w:b/>
        </w:rPr>
        <w:t>SEGUNDO</w:t>
      </w:r>
      <w:r w:rsidRPr="00F23461">
        <w:t xml:space="preserve"> de la presente Resolución.</w:t>
      </w:r>
    </w:p>
    <w:p w14:paraId="04B78150" w14:textId="77777777" w:rsidR="00711313" w:rsidRPr="00F23461" w:rsidRDefault="00711313" w:rsidP="00F23461">
      <w:pPr>
        <w:widowControl w:val="0"/>
      </w:pPr>
    </w:p>
    <w:p w14:paraId="0EE8812E" w14:textId="77777777" w:rsidR="00711313" w:rsidRPr="00F23461" w:rsidRDefault="002A40D8" w:rsidP="00F23461">
      <w:pPr>
        <w:ind w:right="-93"/>
      </w:pPr>
      <w:r w:rsidRPr="00F23461">
        <w:rPr>
          <w:b/>
        </w:rPr>
        <w:t>SEGUNDO.</w:t>
      </w:r>
      <w:r w:rsidRPr="00F23461">
        <w:t xml:space="preserve"> Se </w:t>
      </w:r>
      <w:r w:rsidRPr="00F23461">
        <w:rPr>
          <w:b/>
        </w:rPr>
        <w:t xml:space="preserve">ORDENA </w:t>
      </w:r>
      <w:r w:rsidRPr="00F23461">
        <w:t xml:space="preserve">al </w:t>
      </w:r>
      <w:r w:rsidRPr="00F23461">
        <w:rPr>
          <w:b/>
        </w:rPr>
        <w:t>SUJETO OBLIGADO</w:t>
      </w:r>
      <w:r w:rsidRPr="00F23461">
        <w:t xml:space="preserve">, entregue a través del </w:t>
      </w:r>
      <w:r w:rsidRPr="00F23461">
        <w:rPr>
          <w:b/>
        </w:rPr>
        <w:t>SAIMEX</w:t>
      </w:r>
      <w:r w:rsidRPr="00F23461">
        <w:t xml:space="preserve">, </w:t>
      </w:r>
      <w:r w:rsidR="00AA3A24" w:rsidRPr="00F23461">
        <w:t xml:space="preserve">previa </w:t>
      </w:r>
      <w:r w:rsidR="00AA3A24" w:rsidRPr="00F23461">
        <w:rPr>
          <w:b/>
        </w:rPr>
        <w:t>búsqueda exhaustiva y razonable</w:t>
      </w:r>
      <w:r w:rsidR="00AA3A24" w:rsidRPr="00F23461">
        <w:t xml:space="preserve">, </w:t>
      </w:r>
      <w:r w:rsidRPr="00F23461">
        <w:t xml:space="preserve">de ser procedente, en </w:t>
      </w:r>
      <w:r w:rsidRPr="00F23461">
        <w:rPr>
          <w:b/>
        </w:rPr>
        <w:t>versión pública</w:t>
      </w:r>
      <w:r w:rsidRPr="00F23461">
        <w:t>, los documentos que den cuenta de lo siguiente:</w:t>
      </w:r>
    </w:p>
    <w:p w14:paraId="08B06E26" w14:textId="77777777" w:rsidR="00711313" w:rsidRPr="00F23461" w:rsidRDefault="00711313" w:rsidP="00F23461">
      <w:pPr>
        <w:ind w:right="-93"/>
      </w:pPr>
    </w:p>
    <w:p w14:paraId="737E5043" w14:textId="77777777" w:rsidR="00711313" w:rsidRPr="00F23461" w:rsidRDefault="002A40D8" w:rsidP="00F23461">
      <w:pPr>
        <w:numPr>
          <w:ilvl w:val="0"/>
          <w:numId w:val="3"/>
        </w:numPr>
        <w:tabs>
          <w:tab w:val="left" w:pos="4962"/>
        </w:tabs>
      </w:pPr>
      <w:r w:rsidRPr="00F23461">
        <w:t xml:space="preserve">Los procedimientos de licitaciones públicas y adjudicaciones directas generadas del primero de enero del 2022 al 12 de junio del 2024. </w:t>
      </w:r>
    </w:p>
    <w:p w14:paraId="4FDA1DD7" w14:textId="77777777" w:rsidR="00711313" w:rsidRPr="00F23461" w:rsidRDefault="002A40D8" w:rsidP="00F23461">
      <w:pPr>
        <w:numPr>
          <w:ilvl w:val="0"/>
          <w:numId w:val="3"/>
        </w:numPr>
      </w:pPr>
      <w:r w:rsidRPr="00F23461">
        <w:t>Las concesiones, contratos, convenios, permisos, licencias o autorizaciones otorgados del primero de enero del 2022 al 12 de junio del 2024.</w:t>
      </w:r>
    </w:p>
    <w:p w14:paraId="7DB7928D" w14:textId="77777777" w:rsidR="00711313" w:rsidRPr="00F23461" w:rsidRDefault="00711313" w:rsidP="00F23461">
      <w:pPr>
        <w:ind w:right="-93"/>
      </w:pPr>
    </w:p>
    <w:p w14:paraId="067E1613" w14:textId="77777777" w:rsidR="00711313" w:rsidRPr="00F23461" w:rsidRDefault="002A40D8" w:rsidP="00F23461">
      <w:pPr>
        <w:ind w:right="-93"/>
      </w:pPr>
      <w:r w:rsidRPr="00F23461">
        <w:lastRenderedPageBreak/>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2E218B47" w14:textId="77777777" w:rsidR="00711313" w:rsidRPr="00F23461" w:rsidRDefault="00711313" w:rsidP="00F23461">
      <w:pPr>
        <w:widowControl w:val="0"/>
      </w:pPr>
    </w:p>
    <w:p w14:paraId="57E8FB5B" w14:textId="77777777" w:rsidR="00711313" w:rsidRPr="00F23461" w:rsidRDefault="002A40D8" w:rsidP="00F23461">
      <w:r w:rsidRPr="00F23461">
        <w:rPr>
          <w:b/>
        </w:rPr>
        <w:t>TERCERO.</w:t>
      </w:r>
      <w:r w:rsidRPr="00F23461">
        <w:t xml:space="preserve"> Notifíquese la presente resolución al Titular de la Unidad de Transparencia del </w:t>
      </w:r>
      <w:r w:rsidRPr="00F23461">
        <w:rPr>
          <w:b/>
        </w:rPr>
        <w:t xml:space="preserve">SUJETO OBLIGADO </w:t>
      </w:r>
      <w:r w:rsidRPr="00F23461">
        <w:t>vía Sistema de Acceso a la Información Mexiquense (</w:t>
      </w:r>
      <w:r w:rsidRPr="00F23461">
        <w:rPr>
          <w:b/>
        </w:rPr>
        <w:t>SAIMEX</w:t>
      </w:r>
      <w:r w:rsidRPr="00F23461">
        <w:t xml:space="preserve">), para que conforme al artículo 186 último párrafo, 189 segundo párrafo y 194 de la Ley de Transparencia y Acceso a la Información Pública del Estado de México y Municipios, dé cumplimiento a lo ordenado dentro del plazo de </w:t>
      </w:r>
      <w:r w:rsidRPr="00F23461">
        <w:rPr>
          <w:b/>
        </w:rPr>
        <w:t>diez días hábiles</w:t>
      </w:r>
      <w:r w:rsidRPr="00F23461">
        <w:t xml:space="preserve">, e informe a este Instituto en un plazo de </w:t>
      </w:r>
      <w:r w:rsidRPr="00F23461">
        <w:rPr>
          <w:b/>
        </w:rPr>
        <w:t>tres días hábiles</w:t>
      </w:r>
      <w:r w:rsidRPr="00F23461">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FFC6B9" w14:textId="77777777" w:rsidR="00711313" w:rsidRPr="00F23461" w:rsidRDefault="00711313" w:rsidP="00F23461"/>
    <w:p w14:paraId="327779EE" w14:textId="77777777" w:rsidR="00711313" w:rsidRPr="00F23461" w:rsidRDefault="002A40D8" w:rsidP="00F23461">
      <w:r w:rsidRPr="00F23461">
        <w:rPr>
          <w:b/>
        </w:rPr>
        <w:t>CUARTO.</w:t>
      </w:r>
      <w:r w:rsidRPr="00F23461">
        <w:t xml:space="preserve"> Notifíquese a </w:t>
      </w:r>
      <w:r w:rsidRPr="00F23461">
        <w:rPr>
          <w:b/>
        </w:rPr>
        <w:t>LA PARTE RECURRENTE</w:t>
      </w:r>
      <w:r w:rsidRPr="00F23461">
        <w:t xml:space="preserve"> la presente resolución vía Sistema de Acceso a la Información Mexiquense (</w:t>
      </w:r>
      <w:r w:rsidRPr="00F23461">
        <w:rPr>
          <w:b/>
        </w:rPr>
        <w:t>SAIMEX</w:t>
      </w:r>
      <w:r w:rsidRPr="00F23461">
        <w:t>).</w:t>
      </w:r>
    </w:p>
    <w:p w14:paraId="2C8D6752" w14:textId="77777777" w:rsidR="00711313" w:rsidRPr="00F23461" w:rsidRDefault="00711313" w:rsidP="00F23461"/>
    <w:p w14:paraId="47C16FAF" w14:textId="77777777" w:rsidR="00711313" w:rsidRDefault="002A40D8" w:rsidP="00F23461">
      <w:pPr>
        <w:widowControl w:val="0"/>
      </w:pPr>
      <w:r w:rsidRPr="00F23461">
        <w:rPr>
          <w:b/>
        </w:rPr>
        <w:t>QUINTO</w:t>
      </w:r>
      <w:r w:rsidRPr="00F23461">
        <w:t xml:space="preserve">. </w:t>
      </w:r>
      <w:r w:rsidRPr="00F23461">
        <w:rPr>
          <w:b/>
        </w:rPr>
        <w:t>Hágase</w:t>
      </w:r>
      <w:r w:rsidRPr="00F23461">
        <w:t xml:space="preserve"> </w:t>
      </w:r>
      <w:r w:rsidRPr="00F23461">
        <w:rPr>
          <w:b/>
        </w:rPr>
        <w:t>del conocimiento</w:t>
      </w:r>
      <w:r w:rsidRPr="00F23461">
        <w:t xml:space="preserve"> del</w:t>
      </w:r>
      <w:r w:rsidRPr="00F23461">
        <w:rPr>
          <w:b/>
        </w:rPr>
        <w:t xml:space="preserve"> RECURRENTE</w:t>
      </w:r>
      <w:r w:rsidRPr="00F23461">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62E65D92" w14:textId="77777777" w:rsidR="00F23461" w:rsidRPr="00F23461" w:rsidRDefault="00F23461" w:rsidP="00F23461">
      <w:pPr>
        <w:widowControl w:val="0"/>
        <w:rPr>
          <w:b/>
        </w:rPr>
      </w:pPr>
    </w:p>
    <w:p w14:paraId="3AA09171" w14:textId="77777777" w:rsidR="00711313" w:rsidRPr="00F23461" w:rsidRDefault="002A40D8" w:rsidP="00F23461">
      <w:bookmarkStart w:id="35" w:name="_heading=h.3o7alnk" w:colFirst="0" w:colLast="0"/>
      <w:bookmarkEnd w:id="35"/>
      <w:r w:rsidRPr="00F23461">
        <w:rPr>
          <w:b/>
        </w:rPr>
        <w:t>SEXTO.</w:t>
      </w:r>
      <w:r w:rsidRPr="00F23461">
        <w:t xml:space="preserve"> De conformidad con el artículo 198 de la Ley de Transparencia y Acceso a la Información Pública del Estado de México y Municipios, el </w:t>
      </w:r>
      <w:r w:rsidRPr="00F23461">
        <w:rPr>
          <w:b/>
        </w:rPr>
        <w:t>SUJETO OBLIGADO</w:t>
      </w:r>
      <w:r w:rsidRPr="00F23461">
        <w:t xml:space="preserve"> podrá solicitar una ampliación de plazo, de manera fundada y motivada, para el cumplimiento de la presente resolución.</w:t>
      </w:r>
    </w:p>
    <w:p w14:paraId="3CF86901" w14:textId="77777777" w:rsidR="00711313" w:rsidRPr="00F23461" w:rsidRDefault="00711313" w:rsidP="00F23461">
      <w:pPr>
        <w:ind w:right="113"/>
        <w:rPr>
          <w:b/>
        </w:rPr>
      </w:pPr>
    </w:p>
    <w:p w14:paraId="20E113BF" w14:textId="77777777" w:rsidR="00711313" w:rsidRPr="00F23461" w:rsidRDefault="002A40D8" w:rsidP="00F23461">
      <w:bookmarkStart w:id="36" w:name="_heading=h.26in1rg" w:colFirst="0" w:colLast="0"/>
      <w:bookmarkEnd w:id="36"/>
      <w:r w:rsidRPr="00F23461">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CATORCE DE AGOSTO DE DOS MIL VEINTICUATRO, ANTE EL SECRETARIO TÉCNICO DEL PLENO, ALEXIS TAPIA RAMÍREZ.</w:t>
      </w:r>
    </w:p>
    <w:p w14:paraId="75BF4BB1" w14:textId="77777777" w:rsidR="00711313" w:rsidRPr="00F23461" w:rsidRDefault="002A40D8" w:rsidP="00F23461">
      <w:pPr>
        <w:ind w:right="-93"/>
        <w:rPr>
          <w:sz w:val="16"/>
          <w:szCs w:val="16"/>
        </w:rPr>
      </w:pPr>
      <w:r w:rsidRPr="00F23461">
        <w:rPr>
          <w:sz w:val="16"/>
          <w:szCs w:val="16"/>
        </w:rPr>
        <w:t>SCMM/AGZ/DEMF/PMRE</w:t>
      </w:r>
    </w:p>
    <w:p w14:paraId="46C7C62D" w14:textId="77777777" w:rsidR="00711313" w:rsidRPr="00F23461" w:rsidRDefault="00711313" w:rsidP="00F23461">
      <w:pPr>
        <w:ind w:right="-93"/>
      </w:pPr>
    </w:p>
    <w:p w14:paraId="790A965E" w14:textId="77777777" w:rsidR="00711313" w:rsidRPr="00F23461" w:rsidRDefault="00711313" w:rsidP="00F23461">
      <w:pPr>
        <w:ind w:right="-93"/>
      </w:pPr>
    </w:p>
    <w:p w14:paraId="2637952D" w14:textId="77777777" w:rsidR="00711313" w:rsidRPr="00F23461" w:rsidRDefault="00711313" w:rsidP="00F23461">
      <w:pPr>
        <w:ind w:right="-93"/>
      </w:pPr>
    </w:p>
    <w:p w14:paraId="3D62B118" w14:textId="77777777" w:rsidR="00711313" w:rsidRPr="00F23461" w:rsidRDefault="00711313" w:rsidP="00F23461">
      <w:pPr>
        <w:ind w:right="-93"/>
      </w:pPr>
    </w:p>
    <w:p w14:paraId="0E30C614" w14:textId="77777777" w:rsidR="00711313" w:rsidRPr="00F23461" w:rsidRDefault="00711313" w:rsidP="00F23461">
      <w:pPr>
        <w:ind w:right="-93"/>
      </w:pPr>
    </w:p>
    <w:p w14:paraId="002BB760" w14:textId="77777777" w:rsidR="00711313" w:rsidRPr="00F23461" w:rsidRDefault="00711313" w:rsidP="00F23461">
      <w:pPr>
        <w:ind w:right="-93"/>
      </w:pPr>
    </w:p>
    <w:p w14:paraId="282683A4" w14:textId="77777777" w:rsidR="00711313" w:rsidRPr="00F23461" w:rsidRDefault="00711313" w:rsidP="00F23461">
      <w:pPr>
        <w:tabs>
          <w:tab w:val="center" w:pos="4568"/>
        </w:tabs>
        <w:ind w:right="-93"/>
      </w:pPr>
    </w:p>
    <w:p w14:paraId="6894F308" w14:textId="77777777" w:rsidR="00711313" w:rsidRPr="00F23461" w:rsidRDefault="00711313" w:rsidP="00F23461">
      <w:pPr>
        <w:tabs>
          <w:tab w:val="center" w:pos="4568"/>
        </w:tabs>
        <w:ind w:right="-93"/>
      </w:pPr>
    </w:p>
    <w:p w14:paraId="353C7AEF" w14:textId="77777777" w:rsidR="00711313" w:rsidRPr="00F23461" w:rsidRDefault="00711313" w:rsidP="00F23461">
      <w:pPr>
        <w:tabs>
          <w:tab w:val="center" w:pos="4568"/>
        </w:tabs>
        <w:ind w:right="-93"/>
      </w:pPr>
    </w:p>
    <w:p w14:paraId="6C44F46B" w14:textId="77777777" w:rsidR="00711313" w:rsidRPr="00F23461" w:rsidRDefault="00711313" w:rsidP="00F23461">
      <w:pPr>
        <w:tabs>
          <w:tab w:val="center" w:pos="4568"/>
        </w:tabs>
        <w:ind w:right="-93"/>
      </w:pPr>
    </w:p>
    <w:p w14:paraId="2C61A5A8" w14:textId="77777777" w:rsidR="00711313" w:rsidRPr="00F23461" w:rsidRDefault="00711313" w:rsidP="00F23461">
      <w:pPr>
        <w:tabs>
          <w:tab w:val="center" w:pos="4568"/>
        </w:tabs>
        <w:ind w:right="-93"/>
      </w:pPr>
    </w:p>
    <w:p w14:paraId="391CF061" w14:textId="77777777" w:rsidR="00711313" w:rsidRPr="00F23461" w:rsidRDefault="00711313" w:rsidP="00F23461">
      <w:pPr>
        <w:tabs>
          <w:tab w:val="center" w:pos="4568"/>
        </w:tabs>
        <w:ind w:right="-93"/>
      </w:pPr>
    </w:p>
    <w:p w14:paraId="263E849E" w14:textId="77777777" w:rsidR="00711313" w:rsidRPr="00F23461" w:rsidRDefault="00711313" w:rsidP="00F23461">
      <w:pPr>
        <w:tabs>
          <w:tab w:val="center" w:pos="4568"/>
        </w:tabs>
        <w:ind w:right="-93"/>
      </w:pPr>
    </w:p>
    <w:p w14:paraId="477270E6" w14:textId="77777777" w:rsidR="00711313" w:rsidRPr="00F23461" w:rsidRDefault="00711313" w:rsidP="00F23461">
      <w:pPr>
        <w:tabs>
          <w:tab w:val="center" w:pos="4568"/>
        </w:tabs>
        <w:ind w:right="-93"/>
      </w:pPr>
    </w:p>
    <w:p w14:paraId="0C61F6AF" w14:textId="77777777" w:rsidR="00711313" w:rsidRPr="00F23461" w:rsidRDefault="00711313" w:rsidP="00F23461">
      <w:pPr>
        <w:tabs>
          <w:tab w:val="center" w:pos="4568"/>
        </w:tabs>
        <w:ind w:right="-93"/>
      </w:pPr>
    </w:p>
    <w:p w14:paraId="254143DC" w14:textId="77777777" w:rsidR="00711313" w:rsidRPr="00F23461" w:rsidRDefault="00711313" w:rsidP="00F23461">
      <w:pPr>
        <w:tabs>
          <w:tab w:val="center" w:pos="4568"/>
        </w:tabs>
        <w:ind w:right="-93"/>
      </w:pPr>
    </w:p>
    <w:p w14:paraId="53D50FCF" w14:textId="77777777" w:rsidR="00711313" w:rsidRPr="00F23461" w:rsidRDefault="00711313" w:rsidP="00F23461">
      <w:pPr>
        <w:tabs>
          <w:tab w:val="center" w:pos="4568"/>
        </w:tabs>
        <w:ind w:right="-93"/>
      </w:pPr>
    </w:p>
    <w:p w14:paraId="2FCC5D94" w14:textId="77777777" w:rsidR="00711313" w:rsidRPr="00F23461" w:rsidRDefault="00711313" w:rsidP="00F23461">
      <w:pPr>
        <w:tabs>
          <w:tab w:val="center" w:pos="4568"/>
        </w:tabs>
        <w:ind w:right="-93"/>
      </w:pPr>
    </w:p>
    <w:p w14:paraId="4E2EC763" w14:textId="77777777" w:rsidR="00711313" w:rsidRPr="00F23461" w:rsidRDefault="00711313" w:rsidP="00F23461">
      <w:pPr>
        <w:tabs>
          <w:tab w:val="center" w:pos="4568"/>
        </w:tabs>
        <w:ind w:right="-93"/>
      </w:pPr>
    </w:p>
    <w:p w14:paraId="73A40BE2" w14:textId="77777777" w:rsidR="00711313" w:rsidRPr="00F23461" w:rsidRDefault="00711313" w:rsidP="00F23461">
      <w:pPr>
        <w:tabs>
          <w:tab w:val="center" w:pos="4568"/>
        </w:tabs>
        <w:ind w:right="-93"/>
      </w:pPr>
    </w:p>
    <w:p w14:paraId="7768E505" w14:textId="77777777" w:rsidR="00711313" w:rsidRPr="00F23461" w:rsidRDefault="00711313" w:rsidP="00F23461">
      <w:pPr>
        <w:tabs>
          <w:tab w:val="center" w:pos="4568"/>
        </w:tabs>
        <w:ind w:right="-93"/>
      </w:pPr>
    </w:p>
    <w:p w14:paraId="0E26DDD7" w14:textId="77777777" w:rsidR="00711313" w:rsidRPr="00F23461" w:rsidRDefault="00711313" w:rsidP="00F23461">
      <w:pPr>
        <w:tabs>
          <w:tab w:val="center" w:pos="4568"/>
        </w:tabs>
        <w:ind w:right="-93"/>
      </w:pPr>
    </w:p>
    <w:p w14:paraId="04193FAD" w14:textId="77777777" w:rsidR="00711313" w:rsidRPr="00F23461" w:rsidRDefault="00711313" w:rsidP="00F23461"/>
    <w:sectPr w:rsidR="00711313" w:rsidRPr="00F23461">
      <w:footerReference w:type="default" r:id="rId1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C2E8E" w14:textId="77777777" w:rsidR="006D69BC" w:rsidRDefault="006D69BC">
      <w:pPr>
        <w:spacing w:line="240" w:lineRule="auto"/>
      </w:pPr>
      <w:r>
        <w:separator/>
      </w:r>
    </w:p>
  </w:endnote>
  <w:endnote w:type="continuationSeparator" w:id="0">
    <w:p w14:paraId="4DEB0E5E" w14:textId="77777777" w:rsidR="006D69BC" w:rsidRDefault="006D69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0967C" w14:textId="77777777" w:rsidR="00711313" w:rsidRDefault="00711313">
    <w:pPr>
      <w:tabs>
        <w:tab w:val="center" w:pos="4550"/>
        <w:tab w:val="left" w:pos="5818"/>
      </w:tabs>
      <w:ind w:right="260"/>
      <w:jc w:val="right"/>
      <w:rPr>
        <w:color w:val="071320"/>
        <w:sz w:val="24"/>
        <w:szCs w:val="24"/>
      </w:rPr>
    </w:pPr>
  </w:p>
  <w:p w14:paraId="0489BAEA" w14:textId="77777777" w:rsidR="00711313" w:rsidRDefault="0071131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848DA" w14:textId="77777777" w:rsidR="00711313" w:rsidRDefault="002A40D8">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DA40B6">
      <w:rPr>
        <w:noProof/>
        <w:color w:val="0A1D30"/>
        <w:sz w:val="24"/>
        <w:szCs w:val="24"/>
      </w:rPr>
      <w:t>27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DA40B6">
      <w:rPr>
        <w:noProof/>
        <w:color w:val="0A1D30"/>
        <w:sz w:val="24"/>
        <w:szCs w:val="24"/>
      </w:rPr>
      <w:t>31</w:t>
    </w:r>
    <w:r>
      <w:rPr>
        <w:color w:val="0A1D30"/>
        <w:sz w:val="24"/>
        <w:szCs w:val="24"/>
      </w:rPr>
      <w:fldChar w:fldCharType="end"/>
    </w:r>
  </w:p>
  <w:p w14:paraId="4F7F931C" w14:textId="77777777" w:rsidR="00711313" w:rsidRDefault="0071131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A004C" w14:textId="77777777" w:rsidR="006D69BC" w:rsidRDefault="006D69BC">
      <w:pPr>
        <w:spacing w:line="240" w:lineRule="auto"/>
      </w:pPr>
      <w:r>
        <w:separator/>
      </w:r>
    </w:p>
  </w:footnote>
  <w:footnote w:type="continuationSeparator" w:id="0">
    <w:p w14:paraId="77551A66" w14:textId="77777777" w:rsidR="006D69BC" w:rsidRDefault="006D69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E2D1B" w14:textId="77777777" w:rsidR="00711313" w:rsidRDefault="00711313">
    <w:pPr>
      <w:widowControl w:val="0"/>
      <w:pBdr>
        <w:top w:val="nil"/>
        <w:left w:val="nil"/>
        <w:bottom w:val="nil"/>
        <w:right w:val="nil"/>
        <w:between w:val="nil"/>
      </w:pBdr>
      <w:spacing w:line="276" w:lineRule="auto"/>
      <w:jc w:val="left"/>
    </w:pP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711313" w14:paraId="23C06915" w14:textId="77777777">
      <w:trPr>
        <w:trHeight w:val="144"/>
        <w:jc w:val="right"/>
      </w:trPr>
      <w:tc>
        <w:tcPr>
          <w:tcW w:w="2727" w:type="dxa"/>
        </w:tcPr>
        <w:p w14:paraId="5F2564EF" w14:textId="77777777" w:rsidR="00711313" w:rsidRDefault="002A40D8">
          <w:pPr>
            <w:tabs>
              <w:tab w:val="right" w:pos="8838"/>
            </w:tabs>
            <w:ind w:left="-74" w:right="-105"/>
            <w:rPr>
              <w:b/>
            </w:rPr>
          </w:pPr>
          <w:r>
            <w:rPr>
              <w:b/>
            </w:rPr>
            <w:t>Recurso de Revisión:</w:t>
          </w:r>
        </w:p>
      </w:tc>
      <w:tc>
        <w:tcPr>
          <w:tcW w:w="3402" w:type="dxa"/>
        </w:tcPr>
        <w:p w14:paraId="389E160B" w14:textId="77777777" w:rsidR="00711313" w:rsidRDefault="002A40D8">
          <w:pPr>
            <w:tabs>
              <w:tab w:val="right" w:pos="8838"/>
            </w:tabs>
            <w:ind w:left="-74" w:right="-105"/>
          </w:pPr>
          <w:r>
            <w:t>04127/INFOEM/IP/RR/2024</w:t>
          </w:r>
        </w:p>
      </w:tc>
    </w:tr>
    <w:tr w:rsidR="00711313" w14:paraId="190E189E" w14:textId="77777777">
      <w:trPr>
        <w:trHeight w:val="283"/>
        <w:jc w:val="right"/>
      </w:trPr>
      <w:tc>
        <w:tcPr>
          <w:tcW w:w="2727" w:type="dxa"/>
        </w:tcPr>
        <w:p w14:paraId="278C103D" w14:textId="77777777" w:rsidR="00711313" w:rsidRDefault="002A40D8">
          <w:pPr>
            <w:tabs>
              <w:tab w:val="right" w:pos="8838"/>
            </w:tabs>
            <w:ind w:left="-74" w:right="-105"/>
            <w:rPr>
              <w:b/>
            </w:rPr>
          </w:pPr>
          <w:r>
            <w:rPr>
              <w:b/>
            </w:rPr>
            <w:t>Sujeto Obligado:</w:t>
          </w:r>
        </w:p>
      </w:tc>
      <w:tc>
        <w:tcPr>
          <w:tcW w:w="3402" w:type="dxa"/>
        </w:tcPr>
        <w:p w14:paraId="4357C42F" w14:textId="77777777" w:rsidR="00711313" w:rsidRDefault="002A40D8">
          <w:pPr>
            <w:tabs>
              <w:tab w:val="left" w:pos="2834"/>
              <w:tab w:val="right" w:pos="8838"/>
            </w:tabs>
            <w:ind w:left="-108" w:right="-105"/>
          </w:pPr>
          <w:r>
            <w:t>Ayuntamiento de Temamatla</w:t>
          </w:r>
        </w:p>
      </w:tc>
    </w:tr>
    <w:tr w:rsidR="00711313" w14:paraId="4A97475C" w14:textId="77777777">
      <w:trPr>
        <w:trHeight w:val="283"/>
        <w:jc w:val="right"/>
      </w:trPr>
      <w:tc>
        <w:tcPr>
          <w:tcW w:w="2727" w:type="dxa"/>
        </w:tcPr>
        <w:p w14:paraId="4CD31B32" w14:textId="77777777" w:rsidR="00711313" w:rsidRDefault="002A40D8">
          <w:pPr>
            <w:tabs>
              <w:tab w:val="right" w:pos="8838"/>
            </w:tabs>
            <w:ind w:left="-74" w:right="-105"/>
            <w:rPr>
              <w:b/>
            </w:rPr>
          </w:pPr>
          <w:r>
            <w:rPr>
              <w:b/>
            </w:rPr>
            <w:t>Comisionado Ponente:</w:t>
          </w:r>
        </w:p>
      </w:tc>
      <w:tc>
        <w:tcPr>
          <w:tcW w:w="3402" w:type="dxa"/>
        </w:tcPr>
        <w:p w14:paraId="59C73709" w14:textId="77777777" w:rsidR="00711313" w:rsidRDefault="002A40D8">
          <w:pPr>
            <w:tabs>
              <w:tab w:val="right" w:pos="8838"/>
            </w:tabs>
            <w:ind w:left="-108" w:right="-105"/>
          </w:pPr>
          <w:r>
            <w:t>Sharon Cristina Morales Martínez</w:t>
          </w:r>
        </w:p>
      </w:tc>
    </w:tr>
  </w:tbl>
  <w:p w14:paraId="28996E43" w14:textId="77777777" w:rsidR="00711313" w:rsidRDefault="002A40D8">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38213EB2" wp14:editId="6E6EFC3E">
          <wp:simplePos x="0" y="0"/>
          <wp:positionH relativeFrom="margin">
            <wp:posOffset>-995043</wp:posOffset>
          </wp:positionH>
          <wp:positionV relativeFrom="margin">
            <wp:posOffset>-1782443</wp:posOffset>
          </wp:positionV>
          <wp:extent cx="8426450" cy="1097280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A3D09" w14:textId="77777777" w:rsidR="00711313" w:rsidRDefault="00711313">
    <w:pPr>
      <w:widowControl w:val="0"/>
      <w:pBdr>
        <w:top w:val="nil"/>
        <w:left w:val="nil"/>
        <w:bottom w:val="nil"/>
        <w:right w:val="nil"/>
        <w:between w:val="nil"/>
      </w:pBdr>
      <w:spacing w:line="276" w:lineRule="auto"/>
      <w:jc w:val="left"/>
      <w:rPr>
        <w:color w:val="000000"/>
        <w:sz w:val="14"/>
        <w:szCs w:val="14"/>
      </w:rPr>
    </w:pPr>
  </w:p>
  <w:tbl>
    <w:tblPr>
      <w:tblStyle w:val="a3"/>
      <w:tblW w:w="6660" w:type="dxa"/>
      <w:tblInd w:w="2552" w:type="dxa"/>
      <w:tblLayout w:type="fixed"/>
      <w:tblLook w:val="0400" w:firstRow="0" w:lastRow="0" w:firstColumn="0" w:lastColumn="0" w:noHBand="0" w:noVBand="1"/>
    </w:tblPr>
    <w:tblGrid>
      <w:gridCol w:w="283"/>
      <w:gridCol w:w="6377"/>
    </w:tblGrid>
    <w:tr w:rsidR="00711313" w14:paraId="33765085" w14:textId="77777777">
      <w:trPr>
        <w:trHeight w:val="1435"/>
      </w:trPr>
      <w:tc>
        <w:tcPr>
          <w:tcW w:w="283" w:type="dxa"/>
          <w:shd w:val="clear" w:color="auto" w:fill="auto"/>
        </w:tcPr>
        <w:p w14:paraId="79343CC9" w14:textId="77777777" w:rsidR="00711313" w:rsidRDefault="00711313">
          <w:pPr>
            <w:tabs>
              <w:tab w:val="right" w:pos="4273"/>
            </w:tabs>
            <w:rPr>
              <w:rFonts w:ascii="Garamond" w:eastAsia="Garamond" w:hAnsi="Garamond" w:cs="Garamond"/>
            </w:rPr>
          </w:pPr>
        </w:p>
      </w:tc>
      <w:tc>
        <w:tcPr>
          <w:tcW w:w="6378" w:type="dxa"/>
          <w:shd w:val="clear" w:color="auto" w:fill="auto"/>
        </w:tcPr>
        <w:p w14:paraId="640CE5E6" w14:textId="77777777" w:rsidR="00711313" w:rsidRDefault="00711313">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711313" w14:paraId="06888C1D" w14:textId="77777777">
            <w:trPr>
              <w:trHeight w:val="144"/>
            </w:trPr>
            <w:tc>
              <w:tcPr>
                <w:tcW w:w="2727" w:type="dxa"/>
              </w:tcPr>
              <w:p w14:paraId="5DDCA48F" w14:textId="77777777" w:rsidR="00711313" w:rsidRDefault="002A40D8">
                <w:pPr>
                  <w:tabs>
                    <w:tab w:val="right" w:pos="8838"/>
                  </w:tabs>
                  <w:ind w:left="-74" w:right="-105"/>
                  <w:rPr>
                    <w:b/>
                  </w:rPr>
                </w:pPr>
                <w:bookmarkStart w:id="0" w:name="_heading=h.23ckvvd" w:colFirst="0" w:colLast="0"/>
                <w:bookmarkEnd w:id="0"/>
                <w:r>
                  <w:rPr>
                    <w:b/>
                  </w:rPr>
                  <w:t>Recurso de Revisión:</w:t>
                </w:r>
              </w:p>
            </w:tc>
            <w:tc>
              <w:tcPr>
                <w:tcW w:w="3402" w:type="dxa"/>
              </w:tcPr>
              <w:p w14:paraId="74A1F363" w14:textId="77777777" w:rsidR="00711313" w:rsidRDefault="002A40D8">
                <w:pPr>
                  <w:tabs>
                    <w:tab w:val="right" w:pos="8838"/>
                  </w:tabs>
                  <w:ind w:left="-74" w:right="-105"/>
                </w:pPr>
                <w:r>
                  <w:t>04127/INFOEM/IP/RR/2024</w:t>
                </w:r>
              </w:p>
            </w:tc>
            <w:tc>
              <w:tcPr>
                <w:tcW w:w="3402" w:type="dxa"/>
              </w:tcPr>
              <w:p w14:paraId="04031D52" w14:textId="77777777" w:rsidR="00711313" w:rsidRDefault="00711313">
                <w:pPr>
                  <w:tabs>
                    <w:tab w:val="right" w:pos="8838"/>
                  </w:tabs>
                  <w:ind w:left="-74" w:right="-105"/>
                </w:pPr>
              </w:p>
            </w:tc>
          </w:tr>
          <w:tr w:rsidR="00711313" w14:paraId="3350E6FF" w14:textId="77777777">
            <w:trPr>
              <w:trHeight w:val="144"/>
            </w:trPr>
            <w:tc>
              <w:tcPr>
                <w:tcW w:w="2727" w:type="dxa"/>
              </w:tcPr>
              <w:p w14:paraId="3F73E64A" w14:textId="77777777" w:rsidR="00711313" w:rsidRDefault="002A40D8">
                <w:pPr>
                  <w:tabs>
                    <w:tab w:val="right" w:pos="8838"/>
                  </w:tabs>
                  <w:ind w:left="-74" w:right="-105"/>
                  <w:rPr>
                    <w:b/>
                  </w:rPr>
                </w:pPr>
                <w:bookmarkStart w:id="1" w:name="_heading=h.ihv636" w:colFirst="0" w:colLast="0"/>
                <w:bookmarkEnd w:id="1"/>
                <w:r>
                  <w:rPr>
                    <w:b/>
                  </w:rPr>
                  <w:t>Recurrente:</w:t>
                </w:r>
              </w:p>
            </w:tc>
            <w:tc>
              <w:tcPr>
                <w:tcW w:w="3402" w:type="dxa"/>
              </w:tcPr>
              <w:p w14:paraId="5C566FBC" w14:textId="1BD00357" w:rsidR="00711313" w:rsidRDefault="00DA40B6">
                <w:pPr>
                  <w:tabs>
                    <w:tab w:val="left" w:pos="3122"/>
                    <w:tab w:val="right" w:pos="8838"/>
                  </w:tabs>
                  <w:ind w:left="-105" w:right="-105"/>
                </w:pPr>
                <w:r>
                  <w:t>XXXXXXXXXXXX XXXXXXX XXXX XXXXXXXX</w:t>
                </w:r>
              </w:p>
            </w:tc>
            <w:tc>
              <w:tcPr>
                <w:tcW w:w="3402" w:type="dxa"/>
              </w:tcPr>
              <w:p w14:paraId="7B096ABE" w14:textId="77777777" w:rsidR="00711313" w:rsidRDefault="00711313">
                <w:pPr>
                  <w:tabs>
                    <w:tab w:val="left" w:pos="3122"/>
                    <w:tab w:val="right" w:pos="8838"/>
                  </w:tabs>
                  <w:ind w:left="-105" w:right="-105"/>
                </w:pPr>
              </w:p>
            </w:tc>
          </w:tr>
          <w:tr w:rsidR="00711313" w14:paraId="146EE9A0" w14:textId="77777777">
            <w:trPr>
              <w:trHeight w:val="283"/>
            </w:trPr>
            <w:tc>
              <w:tcPr>
                <w:tcW w:w="2727" w:type="dxa"/>
              </w:tcPr>
              <w:p w14:paraId="41BA94BC" w14:textId="77777777" w:rsidR="00711313" w:rsidRDefault="002A40D8">
                <w:pPr>
                  <w:tabs>
                    <w:tab w:val="right" w:pos="8838"/>
                  </w:tabs>
                  <w:ind w:left="-74" w:right="-105"/>
                  <w:rPr>
                    <w:b/>
                  </w:rPr>
                </w:pPr>
                <w:r>
                  <w:rPr>
                    <w:b/>
                  </w:rPr>
                  <w:t>Sujeto Obligado:</w:t>
                </w:r>
              </w:p>
            </w:tc>
            <w:tc>
              <w:tcPr>
                <w:tcW w:w="3402" w:type="dxa"/>
              </w:tcPr>
              <w:p w14:paraId="2DE8D0CE" w14:textId="77777777" w:rsidR="00711313" w:rsidRDefault="002A40D8">
                <w:pPr>
                  <w:tabs>
                    <w:tab w:val="left" w:pos="2834"/>
                    <w:tab w:val="right" w:pos="8838"/>
                  </w:tabs>
                  <w:ind w:left="-108" w:right="-105"/>
                </w:pPr>
                <w:r>
                  <w:t>Ayuntamiento de Temamatla</w:t>
                </w:r>
              </w:p>
            </w:tc>
            <w:tc>
              <w:tcPr>
                <w:tcW w:w="3402" w:type="dxa"/>
              </w:tcPr>
              <w:p w14:paraId="579F46E0" w14:textId="77777777" w:rsidR="00711313" w:rsidRDefault="00711313">
                <w:pPr>
                  <w:tabs>
                    <w:tab w:val="left" w:pos="2834"/>
                    <w:tab w:val="right" w:pos="8838"/>
                  </w:tabs>
                  <w:ind w:left="-108" w:right="-105"/>
                </w:pPr>
              </w:p>
            </w:tc>
          </w:tr>
          <w:tr w:rsidR="00711313" w14:paraId="7E310368" w14:textId="77777777">
            <w:trPr>
              <w:trHeight w:val="283"/>
            </w:trPr>
            <w:tc>
              <w:tcPr>
                <w:tcW w:w="2727" w:type="dxa"/>
              </w:tcPr>
              <w:p w14:paraId="7E056854" w14:textId="77777777" w:rsidR="00711313" w:rsidRDefault="002A40D8">
                <w:pPr>
                  <w:tabs>
                    <w:tab w:val="right" w:pos="8838"/>
                  </w:tabs>
                  <w:ind w:left="-74" w:right="-105"/>
                  <w:rPr>
                    <w:b/>
                  </w:rPr>
                </w:pPr>
                <w:r>
                  <w:rPr>
                    <w:b/>
                  </w:rPr>
                  <w:t>Comisionada Ponente:</w:t>
                </w:r>
              </w:p>
            </w:tc>
            <w:tc>
              <w:tcPr>
                <w:tcW w:w="3402" w:type="dxa"/>
              </w:tcPr>
              <w:p w14:paraId="30804A1D" w14:textId="77777777" w:rsidR="00711313" w:rsidRDefault="002A40D8">
                <w:pPr>
                  <w:tabs>
                    <w:tab w:val="right" w:pos="8838"/>
                  </w:tabs>
                  <w:ind w:left="-108" w:right="-105"/>
                </w:pPr>
                <w:r>
                  <w:t>Sharon Cristina Morales Martínez</w:t>
                </w:r>
              </w:p>
            </w:tc>
            <w:tc>
              <w:tcPr>
                <w:tcW w:w="3402" w:type="dxa"/>
              </w:tcPr>
              <w:p w14:paraId="44A80E15" w14:textId="77777777" w:rsidR="00711313" w:rsidRDefault="00711313">
                <w:pPr>
                  <w:tabs>
                    <w:tab w:val="right" w:pos="8838"/>
                  </w:tabs>
                  <w:ind w:left="-108" w:right="-105"/>
                </w:pPr>
              </w:p>
            </w:tc>
          </w:tr>
        </w:tbl>
        <w:p w14:paraId="395CAD6F" w14:textId="77777777" w:rsidR="00711313" w:rsidRDefault="00711313">
          <w:pPr>
            <w:tabs>
              <w:tab w:val="right" w:pos="8838"/>
            </w:tabs>
            <w:ind w:left="-28"/>
            <w:rPr>
              <w:rFonts w:ascii="Arial" w:eastAsia="Arial" w:hAnsi="Arial" w:cs="Arial"/>
              <w:b/>
            </w:rPr>
          </w:pPr>
        </w:p>
      </w:tc>
    </w:tr>
  </w:tbl>
  <w:p w14:paraId="5CFBC5F2" w14:textId="77777777" w:rsidR="00711313" w:rsidRDefault="006D69BC">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32CFB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461682"/>
    <w:multiLevelType w:val="multilevel"/>
    <w:tmpl w:val="440C17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152AB6"/>
    <w:multiLevelType w:val="multilevel"/>
    <w:tmpl w:val="AA5C24BE"/>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2" w15:restartNumberingAfterBreak="0">
    <w:nsid w:val="680E3CE5"/>
    <w:multiLevelType w:val="multilevel"/>
    <w:tmpl w:val="CCC09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FC5660"/>
    <w:multiLevelType w:val="multilevel"/>
    <w:tmpl w:val="C9602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CE76FD2"/>
    <w:multiLevelType w:val="multilevel"/>
    <w:tmpl w:val="3B6E4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313"/>
    <w:rsid w:val="000922F8"/>
    <w:rsid w:val="002A40D8"/>
    <w:rsid w:val="003070CB"/>
    <w:rsid w:val="003E63B9"/>
    <w:rsid w:val="006D69BC"/>
    <w:rsid w:val="00711313"/>
    <w:rsid w:val="00795FE7"/>
    <w:rsid w:val="00A60EE5"/>
    <w:rsid w:val="00A70EC8"/>
    <w:rsid w:val="00AA3A24"/>
    <w:rsid w:val="00B67F01"/>
    <w:rsid w:val="00DA40B6"/>
    <w:rsid w:val="00DF61C0"/>
    <w:rsid w:val="00F234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C325FD"/>
  <w15:docId w15:val="{0BEF40FF-33BC-4B7C-A3E0-5F9C37CF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NormalWeb">
    <w:name w:val="Normal (Web)"/>
    <w:basedOn w:val="Normal"/>
    <w:uiPriority w:val="99"/>
    <w:unhideWhenUsed/>
    <w:rsid w:val="00176035"/>
    <w:pPr>
      <w:spacing w:before="100" w:beforeAutospacing="1" w:after="100" w:afterAutospacing="1" w:line="240" w:lineRule="auto"/>
      <w:jc w:val="left"/>
    </w:pPr>
    <w:rPr>
      <w:rFonts w:ascii="Times New Roman" w:hAnsi="Times New Roman"/>
      <w:sz w:val="24"/>
      <w:szCs w:val="24"/>
      <w:lang w:eastAsia="es-MX"/>
    </w:rPr>
  </w:style>
  <w:style w:type="character" w:customStyle="1" w:styleId="apple-tab-span">
    <w:name w:val="apple-tab-span"/>
    <w:basedOn w:val="Fuentedeprrafopredeter"/>
    <w:rsid w:val="00065711"/>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character" w:styleId="nfasissutil">
    <w:name w:val="Subtle Emphasis"/>
    <w:basedOn w:val="Fuentedeprrafopredeter"/>
    <w:uiPriority w:val="19"/>
    <w:qFormat/>
    <w:rsid w:val="00474BFB"/>
    <w:rPr>
      <w:i/>
      <w:iCs/>
      <w:color w:val="404040" w:themeColor="text1" w:themeTint="BF"/>
    </w:r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yLk1Amor9YJ4coA5vRQO9VtDqw==">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8096</Words>
  <Characters>44533</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9</cp:revision>
  <cp:lastPrinted>2024-08-15T18:16:00Z</cp:lastPrinted>
  <dcterms:created xsi:type="dcterms:W3CDTF">2024-08-13T01:23:00Z</dcterms:created>
  <dcterms:modified xsi:type="dcterms:W3CDTF">2024-09-13T16:15:00Z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