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1389096E" w:rsidR="00870B18" w:rsidRDefault="00870B18" w:rsidP="00870B18">
      <w:pPr>
        <w:spacing w:before="240" w:line="360" w:lineRule="auto"/>
        <w:jc w:val="both"/>
        <w:rPr>
          <w:rFonts w:ascii="Palatino Linotype" w:eastAsia="Times New Roman" w:hAnsi="Palatino Linotype" w:cs="Arial"/>
          <w:color w:val="000000"/>
          <w:sz w:val="24"/>
          <w:szCs w:val="24"/>
          <w:lang w:eastAsia="es-MX"/>
        </w:rPr>
      </w:pPr>
      <w:bookmarkStart w:id="0" w:name="_GoBack"/>
      <w:bookmarkEnd w:id="0"/>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E26E2">
        <w:rPr>
          <w:rFonts w:ascii="Palatino Linotype" w:eastAsia="Times New Roman" w:hAnsi="Palatino Linotype" w:cs="Arial"/>
          <w:color w:val="000000"/>
          <w:sz w:val="24"/>
          <w:szCs w:val="24"/>
          <w:lang w:eastAsia="es-MX"/>
        </w:rPr>
        <w:t>catorce de agosto</w:t>
      </w:r>
      <w:r w:rsidR="00E45623">
        <w:rPr>
          <w:rFonts w:ascii="Palatino Linotype" w:eastAsia="Times New Roman" w:hAnsi="Palatino Linotype" w:cs="Arial"/>
          <w:color w:val="000000"/>
          <w:sz w:val="24"/>
          <w:szCs w:val="24"/>
          <w:lang w:eastAsia="es-MX"/>
        </w:rPr>
        <w:t xml:space="preserve"> de dos mil veinticuatro.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5014EBEF" w14:textId="2BB0795E" w:rsidR="005F1744" w:rsidRPr="005F1744" w:rsidRDefault="00870B18" w:rsidP="00021C49">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5F1744">
        <w:rPr>
          <w:rFonts w:ascii="Palatino Linotype" w:hAnsi="Palatino Linotype" w:cs="Arial"/>
          <w:b/>
          <w:bCs/>
          <w:sz w:val="24"/>
          <w:lang w:eastAsia="es-MX"/>
        </w:rPr>
        <w:t>0</w:t>
      </w:r>
      <w:r w:rsidR="00021C49">
        <w:rPr>
          <w:rFonts w:ascii="Palatino Linotype" w:hAnsi="Palatino Linotype" w:cs="Arial"/>
          <w:b/>
          <w:bCs/>
          <w:sz w:val="24"/>
          <w:lang w:eastAsia="es-MX"/>
        </w:rPr>
        <w:t>2310</w:t>
      </w:r>
      <w:r w:rsidR="00E45623">
        <w:rPr>
          <w:rFonts w:ascii="Palatino Linotype" w:hAnsi="Palatino Linotype" w:cs="Arial"/>
          <w:b/>
          <w:bCs/>
          <w:sz w:val="24"/>
          <w:lang w:eastAsia="es-MX"/>
        </w:rPr>
        <w:t xml:space="preserve">/INFOEM/IP/RR/2024, </w:t>
      </w:r>
      <w:r w:rsidR="00E45623">
        <w:rPr>
          <w:rFonts w:ascii="Palatino Linotype" w:hAnsi="Palatino Linotype" w:cs="Arial"/>
          <w:sz w:val="24"/>
          <w:lang w:eastAsia="es-MX"/>
        </w:rPr>
        <w:t>interpuesto por</w:t>
      </w:r>
      <w:r w:rsidR="00021C49">
        <w:rPr>
          <w:rFonts w:ascii="Palatino Linotype" w:hAnsi="Palatino Linotype" w:cs="Arial"/>
          <w:sz w:val="24"/>
          <w:lang w:eastAsia="es-MX"/>
        </w:rPr>
        <w:t xml:space="preserve"> un particular que no señala nombre o seudónimo</w:t>
      </w:r>
      <w:r w:rsidR="005F1744">
        <w:rPr>
          <w:rFonts w:ascii="Palatino Linotype" w:hAnsi="Palatino Linotype" w:cs="Arial"/>
          <w:b/>
          <w:bCs/>
          <w:sz w:val="24"/>
          <w:lang w:eastAsia="es-MX"/>
        </w:rPr>
        <w:t xml:space="preserve">, </w:t>
      </w:r>
      <w:r w:rsidR="005F1744">
        <w:rPr>
          <w:rFonts w:ascii="Palatino Linotype" w:hAnsi="Palatino Linotype" w:cs="Arial"/>
          <w:sz w:val="24"/>
          <w:lang w:eastAsia="es-MX"/>
        </w:rPr>
        <w:t xml:space="preserve">en lo sucesivo </w:t>
      </w:r>
      <w:r w:rsidR="005F1744">
        <w:rPr>
          <w:rFonts w:ascii="Palatino Linotype" w:hAnsi="Palatino Linotype" w:cs="Arial"/>
          <w:b/>
          <w:bCs/>
          <w:sz w:val="24"/>
          <w:lang w:eastAsia="es-MX"/>
        </w:rPr>
        <w:t xml:space="preserve">El Recurrente, </w:t>
      </w:r>
      <w:r w:rsidR="005F1744">
        <w:rPr>
          <w:rFonts w:ascii="Palatino Linotype" w:hAnsi="Palatino Linotype" w:cs="Arial"/>
          <w:sz w:val="24"/>
          <w:lang w:eastAsia="es-MX"/>
        </w:rPr>
        <w:t>en contra de la respuesta de</w:t>
      </w:r>
      <w:r w:rsidR="00021C49">
        <w:rPr>
          <w:rFonts w:ascii="Palatino Linotype" w:hAnsi="Palatino Linotype" w:cs="Arial"/>
          <w:sz w:val="24"/>
          <w:lang w:eastAsia="es-MX"/>
        </w:rPr>
        <w:t xml:space="preserve">l </w:t>
      </w:r>
      <w:r w:rsidR="00021C49" w:rsidRPr="00021C49">
        <w:rPr>
          <w:rFonts w:ascii="Palatino Linotype" w:hAnsi="Palatino Linotype" w:cs="Arial"/>
          <w:b/>
          <w:bCs/>
          <w:sz w:val="24"/>
          <w:lang w:eastAsia="es-MX"/>
        </w:rPr>
        <w:t>Organismo Público Descentralizado para la Prestación de Los Servicios de Agua Potable Alcantarillado y Saneamiento de Atizapán de Zaragoza por sus siglas S.A.P.A.S.A</w:t>
      </w:r>
      <w:r w:rsidR="00021C49">
        <w:rPr>
          <w:rFonts w:ascii="Palatino Linotype" w:hAnsi="Palatino Linotype" w:cs="Arial"/>
          <w:b/>
          <w:bCs/>
          <w:sz w:val="24"/>
          <w:lang w:eastAsia="es-MX"/>
        </w:rPr>
        <w:t>.</w:t>
      </w:r>
      <w:r w:rsidR="005F1744">
        <w:rPr>
          <w:rFonts w:ascii="Palatino Linotype" w:hAnsi="Palatino Linotype" w:cs="Arial"/>
          <w:b/>
          <w:bCs/>
          <w:sz w:val="24"/>
          <w:lang w:eastAsia="es-MX"/>
        </w:rPr>
        <w:t xml:space="preserve">, </w:t>
      </w:r>
      <w:r w:rsidR="005F1744">
        <w:rPr>
          <w:rFonts w:ascii="Palatino Linotype" w:hAnsi="Palatino Linotype" w:cs="Arial"/>
          <w:sz w:val="24"/>
          <w:lang w:eastAsia="es-MX"/>
        </w:rPr>
        <w:t xml:space="preserve">en lo subsecuente </w:t>
      </w:r>
      <w:r w:rsidR="005F1744">
        <w:rPr>
          <w:rFonts w:ascii="Palatino Linotype" w:hAnsi="Palatino Linotype" w:cs="Arial"/>
          <w:b/>
          <w:bCs/>
          <w:sz w:val="24"/>
          <w:lang w:eastAsia="es-MX"/>
        </w:rPr>
        <w:t xml:space="preserve">El Sujeto Obligado, </w:t>
      </w:r>
      <w:r w:rsidR="005F1744">
        <w:rPr>
          <w:rFonts w:ascii="Palatino Linotype" w:hAnsi="Palatino Linotype" w:cs="Arial"/>
          <w:sz w:val="24"/>
          <w:lang w:eastAsia="es-MX"/>
        </w:rPr>
        <w:t xml:space="preserve">se procede a dictar la presente resolución. </w:t>
      </w:r>
    </w:p>
    <w:p w14:paraId="5C5A6C29" w14:textId="77777777" w:rsidR="005F1744" w:rsidRDefault="005F1744" w:rsidP="00870B18">
      <w:pPr>
        <w:tabs>
          <w:tab w:val="left" w:pos="1701"/>
        </w:tabs>
        <w:spacing w:before="240" w:line="360" w:lineRule="auto"/>
        <w:jc w:val="both"/>
        <w:rPr>
          <w:rFonts w:ascii="Palatino Linotype" w:hAnsi="Palatino Linotype" w:cs="Arial"/>
          <w:b/>
          <w:bCs/>
          <w:sz w:val="24"/>
          <w:lang w:eastAsia="es-MX"/>
        </w:rPr>
      </w:pPr>
    </w:p>
    <w:p w14:paraId="51FDFCCD" w14:textId="491C3A4B" w:rsidR="00870B18" w:rsidRPr="00F205B9" w:rsidRDefault="00870B18" w:rsidP="00870B18">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7D82356" w14:textId="77777777" w:rsidR="00870B18" w:rsidRDefault="00870B18" w:rsidP="00870B18">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132509BE" w14:textId="17D427CC" w:rsidR="005F1744" w:rsidRDefault="00870B18" w:rsidP="00870B18">
      <w:pPr>
        <w:spacing w:before="240" w:line="360" w:lineRule="auto"/>
        <w:jc w:val="both"/>
        <w:rPr>
          <w:rFonts w:ascii="Palatino Linotype" w:hAnsi="Palatino Linotype" w:cs="Arial"/>
          <w:sz w:val="24"/>
        </w:rPr>
      </w:pPr>
      <w:r>
        <w:rPr>
          <w:rFonts w:ascii="Palatino Linotype" w:hAnsi="Palatino Linotype" w:cs="Arial"/>
          <w:sz w:val="24"/>
        </w:rPr>
        <w:t>Con fecha</w:t>
      </w:r>
      <w:r w:rsidR="00F919F5">
        <w:rPr>
          <w:rFonts w:ascii="Palatino Linotype" w:hAnsi="Palatino Linotype" w:cs="Arial"/>
          <w:sz w:val="24"/>
        </w:rPr>
        <w:t xml:space="preserve"> </w:t>
      </w:r>
      <w:r w:rsidR="001D2B18">
        <w:rPr>
          <w:rFonts w:ascii="Palatino Linotype" w:hAnsi="Palatino Linotype" w:cs="Arial"/>
          <w:b/>
          <w:bCs/>
          <w:sz w:val="24"/>
        </w:rPr>
        <w:t>once</w:t>
      </w:r>
      <w:r w:rsidR="005F1744">
        <w:rPr>
          <w:rFonts w:ascii="Palatino Linotype" w:hAnsi="Palatino Linotype" w:cs="Arial"/>
          <w:b/>
          <w:bCs/>
          <w:sz w:val="24"/>
        </w:rPr>
        <w:t xml:space="preserve"> de marzo de dos mil veinticuatro, El Recurrente, </w:t>
      </w:r>
      <w:r w:rsidR="005F1744">
        <w:rPr>
          <w:rFonts w:ascii="Palatino Linotype" w:hAnsi="Palatino Linotype" w:cs="Arial"/>
          <w:sz w:val="24"/>
        </w:rPr>
        <w:t>presentó a través del Sistema de Acceso a la Información Mexiquense (</w:t>
      </w:r>
      <w:r w:rsidR="005F1744">
        <w:rPr>
          <w:rFonts w:ascii="Palatino Linotype" w:hAnsi="Palatino Linotype" w:cs="Arial"/>
          <w:b/>
          <w:sz w:val="24"/>
        </w:rPr>
        <w:t>SAIMEX)</w:t>
      </w:r>
      <w:r w:rsidR="005F1744">
        <w:rPr>
          <w:rFonts w:ascii="Palatino Linotype" w:hAnsi="Palatino Linotype" w:cs="Arial"/>
          <w:sz w:val="24"/>
        </w:rPr>
        <w:t xml:space="preserve"> ante </w:t>
      </w:r>
      <w:r w:rsidR="005F1744">
        <w:rPr>
          <w:rFonts w:ascii="Palatino Linotype" w:hAnsi="Palatino Linotype" w:cs="Arial"/>
          <w:b/>
          <w:sz w:val="24"/>
        </w:rPr>
        <w:t>El Sujeto Obligado</w:t>
      </w:r>
      <w:r w:rsidR="005F1744">
        <w:rPr>
          <w:rFonts w:ascii="Palatino Linotype" w:hAnsi="Palatino Linotype" w:cs="Arial"/>
          <w:sz w:val="24"/>
        </w:rPr>
        <w:t xml:space="preserve">, solicitud de acceso a la información pública, registrada bajo el número de expediente </w:t>
      </w:r>
      <w:r w:rsidR="00003C91" w:rsidRPr="00003C91">
        <w:rPr>
          <w:rFonts w:ascii="Palatino Linotype" w:hAnsi="Palatino Linotype" w:cs="Arial"/>
          <w:b/>
          <w:bCs/>
          <w:sz w:val="24"/>
        </w:rPr>
        <w:t>00132/OASATIZARA/IP/2024</w:t>
      </w:r>
      <w:r w:rsidR="005F1744">
        <w:rPr>
          <w:rFonts w:ascii="Palatino Linotype" w:hAnsi="Palatino Linotype" w:cs="Arial"/>
          <w:b/>
          <w:bCs/>
          <w:sz w:val="24"/>
        </w:rPr>
        <w:t xml:space="preserve">, </w:t>
      </w:r>
      <w:r w:rsidR="005F1744">
        <w:rPr>
          <w:rFonts w:ascii="Palatino Linotype" w:hAnsi="Palatino Linotype" w:cs="Arial"/>
          <w:sz w:val="24"/>
        </w:rPr>
        <w:t>mediante la cual solicitó información en el tenor siguiente:</w:t>
      </w:r>
    </w:p>
    <w:p w14:paraId="16106127" w14:textId="2601DB38" w:rsidR="005F1744" w:rsidRPr="005F1744" w:rsidRDefault="005F1744" w:rsidP="005F1744">
      <w:pPr>
        <w:pStyle w:val="Citas"/>
        <w:rPr>
          <w:b/>
          <w:bCs/>
          <w:sz w:val="24"/>
        </w:rPr>
      </w:pPr>
      <w:bookmarkStart w:id="1" w:name="_Hlk171511132"/>
      <w:r>
        <w:lastRenderedPageBreak/>
        <w:t>“</w:t>
      </w:r>
      <w:r w:rsidR="00003C91" w:rsidRPr="00003C91">
        <w:t xml:space="preserve">Buen día, quiero saber </w:t>
      </w:r>
      <w:proofErr w:type="spellStart"/>
      <w:r w:rsidR="00003C91" w:rsidRPr="00003C91">
        <w:t>cuales</w:t>
      </w:r>
      <w:proofErr w:type="spellEnd"/>
      <w:r w:rsidR="00003C91" w:rsidRPr="00003C91">
        <w:t xml:space="preserve"> son las medidas que están implementando acerca de la falta de agua que se presenta en muchas alcaldías, o cual es el órgano indicado para que me brinde esta información y responder que medidas a corto, largo y mediano plazo están implementando, ya que en Atizapán hace muchos </w:t>
      </w:r>
      <w:proofErr w:type="spellStart"/>
      <w:r w:rsidR="00003C91" w:rsidRPr="00003C91">
        <w:t>mese</w:t>
      </w:r>
      <w:proofErr w:type="spellEnd"/>
      <w:r w:rsidR="00003C91" w:rsidRPr="00003C91">
        <w:t xml:space="preserve"> falta recurrentemente el agua.</w:t>
      </w:r>
      <w:r>
        <w:t xml:space="preserve">” </w:t>
      </w:r>
      <w:r>
        <w:rPr>
          <w:b/>
          <w:bCs/>
        </w:rPr>
        <w:t>(Sic)</w:t>
      </w:r>
    </w:p>
    <w:bookmarkEnd w:id="1"/>
    <w:p w14:paraId="3DFD50C0" w14:textId="77777777" w:rsidR="00870B18"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 xml:space="preserve">A través del SAIMEX. </w:t>
      </w:r>
    </w:p>
    <w:p w14:paraId="008B38DA" w14:textId="77777777" w:rsidR="00E45623" w:rsidRDefault="00E45623" w:rsidP="00870B18">
      <w:pPr>
        <w:spacing w:before="240" w:line="360" w:lineRule="auto"/>
        <w:jc w:val="both"/>
        <w:rPr>
          <w:rFonts w:ascii="Palatino Linotype" w:hAnsi="Palatino Linotype" w:cs="Arial"/>
          <w:b/>
          <w:sz w:val="28"/>
          <w:lang w:val="es-ES_tradnl"/>
        </w:rPr>
      </w:pPr>
    </w:p>
    <w:p w14:paraId="609B2597" w14:textId="3A7A4A90" w:rsidR="00870B18" w:rsidRDefault="00C81AD4" w:rsidP="00870B18">
      <w:pPr>
        <w:spacing w:before="240" w:line="360" w:lineRule="auto"/>
        <w:jc w:val="both"/>
        <w:rPr>
          <w:rFonts w:ascii="Palatino Linotype" w:hAnsi="Palatino Linotype" w:cs="Arial"/>
          <w:b/>
          <w:sz w:val="28"/>
        </w:rPr>
      </w:pPr>
      <w:r>
        <w:rPr>
          <w:rFonts w:ascii="Palatino Linotype" w:hAnsi="Palatino Linotype" w:cs="Arial"/>
          <w:b/>
          <w:sz w:val="28"/>
        </w:rPr>
        <w:t>SEGUNDO</w:t>
      </w:r>
      <w:r w:rsidR="00870B18">
        <w:rPr>
          <w:rFonts w:ascii="Palatino Linotype" w:hAnsi="Palatino Linotype" w:cs="Arial"/>
          <w:b/>
          <w:sz w:val="28"/>
        </w:rPr>
        <w:t xml:space="preserve">.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27FCCC4F" w14:textId="05DF820C" w:rsidR="005F1744" w:rsidRPr="005F1744" w:rsidRDefault="00870B18" w:rsidP="00870B18">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Pr>
          <w:rFonts w:ascii="Palatino Linotype" w:hAnsi="Palatino Linotype" w:cs="Arial"/>
          <w:sz w:val="24"/>
          <w:szCs w:val="24"/>
        </w:rPr>
        <w:t xml:space="preserve"> </w:t>
      </w:r>
      <w:r w:rsidR="004227FD">
        <w:rPr>
          <w:rFonts w:ascii="Palatino Linotype" w:hAnsi="Palatino Linotype" w:cs="Arial"/>
          <w:b/>
          <w:bCs/>
          <w:sz w:val="24"/>
          <w:szCs w:val="24"/>
        </w:rPr>
        <w:t>nueve de abril</w:t>
      </w:r>
      <w:r w:rsidR="005F1744">
        <w:rPr>
          <w:rFonts w:ascii="Palatino Linotype" w:hAnsi="Palatino Linotype" w:cs="Arial"/>
          <w:b/>
          <w:bCs/>
          <w:sz w:val="24"/>
          <w:szCs w:val="24"/>
        </w:rPr>
        <w:t xml:space="preserve"> de dos mil veinticuatro, El Sujeto Obligado </w:t>
      </w:r>
      <w:r w:rsidR="005F1744">
        <w:rPr>
          <w:rFonts w:ascii="Palatino Linotype" w:hAnsi="Palatino Linotype" w:cs="Arial"/>
          <w:sz w:val="24"/>
          <w:szCs w:val="24"/>
        </w:rPr>
        <w:t xml:space="preserve">dio respuesta a la solicitud de información </w:t>
      </w:r>
      <w:r w:rsidR="004227FD" w:rsidRPr="004227FD">
        <w:rPr>
          <w:rFonts w:ascii="Palatino Linotype" w:hAnsi="Palatino Linotype" w:cs="Arial"/>
          <w:b/>
          <w:bCs/>
          <w:sz w:val="24"/>
          <w:szCs w:val="24"/>
        </w:rPr>
        <w:t xml:space="preserve"> 00132/OASATIZARA/IP/2024</w:t>
      </w:r>
      <w:r w:rsidR="005F1744">
        <w:rPr>
          <w:rFonts w:ascii="Palatino Linotype" w:hAnsi="Palatino Linotype" w:cs="Arial"/>
          <w:b/>
          <w:bCs/>
          <w:sz w:val="24"/>
          <w:szCs w:val="24"/>
        </w:rPr>
        <w:t xml:space="preserve">, </w:t>
      </w:r>
      <w:r w:rsidR="005F1744">
        <w:rPr>
          <w:rFonts w:ascii="Palatino Linotype" w:hAnsi="Palatino Linotype" w:cs="Arial"/>
          <w:sz w:val="24"/>
          <w:szCs w:val="24"/>
        </w:rPr>
        <w:t>resultando de nuestro interés lo siguiente:</w:t>
      </w:r>
    </w:p>
    <w:p w14:paraId="54EACE80" w14:textId="6499C123" w:rsidR="005F1744" w:rsidRPr="005F1744" w:rsidRDefault="005F1744" w:rsidP="005F1744">
      <w:pPr>
        <w:pStyle w:val="Citas"/>
        <w:rPr>
          <w:b/>
          <w:bCs/>
          <w:sz w:val="24"/>
          <w:szCs w:val="24"/>
        </w:rPr>
      </w:pPr>
      <w:r>
        <w:t>“</w:t>
      </w:r>
      <w:r w:rsidR="004227FD" w:rsidRPr="004227FD">
        <w:t>C. IMPETRANTE SE ANEXA OFICIO SAPASA/</w:t>
      </w:r>
      <w:proofErr w:type="spellStart"/>
      <w:r w:rsidR="004227FD" w:rsidRPr="004227FD">
        <w:t>SCyOH</w:t>
      </w:r>
      <w:proofErr w:type="spellEnd"/>
      <w:r w:rsidR="004227FD" w:rsidRPr="004227FD">
        <w:t>/0115/2024, EN LA QUE SE DA RESPUESTA A SU SOLICITUD.REITERANDO MI DISPOSICIÒN INSTITUCIONAL</w:t>
      </w:r>
      <w:r>
        <w:t xml:space="preserve">” </w:t>
      </w:r>
      <w:r>
        <w:rPr>
          <w:b/>
          <w:bCs/>
        </w:rPr>
        <w:t>(Sic)</w:t>
      </w:r>
    </w:p>
    <w:p w14:paraId="29445DD7" w14:textId="51BA149A" w:rsidR="00C81AD4" w:rsidRPr="00C81AD4"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39027A">
        <w:rPr>
          <w:rFonts w:ascii="Palatino Linotype" w:hAnsi="Palatino Linotype" w:cs="Arial"/>
          <w:sz w:val="24"/>
          <w:szCs w:val="24"/>
        </w:rPr>
        <w:t xml:space="preserve"> </w:t>
      </w:r>
      <w:r w:rsidR="005F1744">
        <w:rPr>
          <w:rFonts w:ascii="Palatino Linotype" w:hAnsi="Palatino Linotype" w:cs="Arial"/>
          <w:sz w:val="24"/>
          <w:szCs w:val="24"/>
        </w:rPr>
        <w:t xml:space="preserve">el documento electrónico </w:t>
      </w:r>
      <w:r w:rsidR="005F1744">
        <w:rPr>
          <w:rFonts w:ascii="Palatino Linotype" w:hAnsi="Palatino Linotype" w:cs="Arial"/>
          <w:b/>
          <w:bCs/>
          <w:sz w:val="24"/>
          <w:szCs w:val="24"/>
        </w:rPr>
        <w:t>“</w:t>
      </w:r>
      <w:r w:rsidR="004227FD" w:rsidRPr="004227FD">
        <w:rPr>
          <w:rFonts w:ascii="Palatino Linotype" w:hAnsi="Palatino Linotype" w:cs="Arial"/>
          <w:b/>
          <w:bCs/>
          <w:sz w:val="24"/>
          <w:szCs w:val="24"/>
        </w:rPr>
        <w:t>RESPUESTA A SOLICITUD 0132 2024.pdf</w:t>
      </w:r>
      <w:r w:rsidR="005F1744">
        <w:rPr>
          <w:rFonts w:ascii="Palatino Linotype" w:hAnsi="Palatino Linotype" w:cs="Arial"/>
          <w:b/>
          <w:bCs/>
          <w:sz w:val="24"/>
          <w:szCs w:val="24"/>
        </w:rPr>
        <w:t xml:space="preserve">”, </w:t>
      </w:r>
      <w:r w:rsidR="00C81AD4">
        <w:rPr>
          <w:rFonts w:ascii="Palatino Linotype" w:hAnsi="Palatino Linotype" w:cs="Arial"/>
          <w:sz w:val="24"/>
          <w:szCs w:val="24"/>
        </w:rPr>
        <w:t>cuyo contenido se tiene por reproducido como si a la letra se insertase en virtud de que será materia de análisis en el considerando respectivo.</w:t>
      </w:r>
      <w:r w:rsidR="00FD1471">
        <w:rPr>
          <w:rFonts w:ascii="Palatino Linotype" w:hAnsi="Palatino Linotype" w:cs="Arial"/>
          <w:sz w:val="24"/>
          <w:szCs w:val="24"/>
        </w:rPr>
        <w:t xml:space="preserve"> </w:t>
      </w:r>
    </w:p>
    <w:p w14:paraId="7458B584" w14:textId="77777777" w:rsidR="00C81AD4" w:rsidRDefault="00C81AD4" w:rsidP="00870B18">
      <w:pPr>
        <w:spacing w:before="240" w:line="360" w:lineRule="auto"/>
        <w:jc w:val="both"/>
        <w:rPr>
          <w:rFonts w:ascii="Palatino Linotype" w:hAnsi="Palatino Linotype" w:cs="Arial"/>
          <w:b/>
          <w:sz w:val="28"/>
        </w:rPr>
      </w:pPr>
    </w:p>
    <w:p w14:paraId="2F3F8225" w14:textId="29BD049D" w:rsidR="00870B18" w:rsidRDefault="00C81AD4" w:rsidP="00870B18">
      <w:pPr>
        <w:spacing w:before="240" w:line="360" w:lineRule="auto"/>
        <w:jc w:val="both"/>
        <w:rPr>
          <w:rFonts w:ascii="Palatino Linotype" w:hAnsi="Palatino Linotype" w:cs="Arial"/>
          <w:b/>
          <w:sz w:val="28"/>
        </w:rPr>
      </w:pPr>
      <w:r>
        <w:rPr>
          <w:rFonts w:ascii="Palatino Linotype" w:hAnsi="Palatino Linotype" w:cs="Arial"/>
          <w:b/>
          <w:sz w:val="28"/>
        </w:rPr>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2F58B03D" w14:textId="107928A1" w:rsidR="005F1744" w:rsidRPr="005F1744" w:rsidRDefault="00870B18" w:rsidP="00870B18">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Pr>
          <w:rFonts w:ascii="Palatino Linotype" w:hAnsi="Palatino Linotype" w:cs="Arial"/>
          <w:b/>
          <w:sz w:val="24"/>
          <w:szCs w:val="24"/>
        </w:rPr>
        <w:t xml:space="preserve">El Recurrente </w:t>
      </w:r>
      <w:r>
        <w:rPr>
          <w:rFonts w:ascii="Palatino Linotype" w:hAnsi="Palatino Linotype" w:cs="Arial"/>
          <w:bCs/>
          <w:sz w:val="24"/>
          <w:szCs w:val="24"/>
        </w:rPr>
        <w:t>interpuso el recurso de revisión, en fecha</w:t>
      </w:r>
      <w:r w:rsidR="00E25A1A">
        <w:rPr>
          <w:rFonts w:ascii="Palatino Linotype" w:hAnsi="Palatino Linotype" w:cs="Arial"/>
          <w:bCs/>
          <w:sz w:val="24"/>
          <w:szCs w:val="24"/>
        </w:rPr>
        <w:t xml:space="preserve"> </w:t>
      </w:r>
      <w:r w:rsidR="00F7597F">
        <w:rPr>
          <w:rFonts w:ascii="Palatino Linotype" w:hAnsi="Palatino Linotype" w:cs="Arial"/>
          <w:b/>
          <w:sz w:val="24"/>
          <w:szCs w:val="24"/>
        </w:rPr>
        <w:t>veintiocho</w:t>
      </w:r>
      <w:r w:rsidR="005F1744">
        <w:rPr>
          <w:rFonts w:ascii="Palatino Linotype" w:hAnsi="Palatino Linotype" w:cs="Arial"/>
          <w:b/>
          <w:sz w:val="24"/>
          <w:szCs w:val="24"/>
        </w:rPr>
        <w:t xml:space="preserve"> de abril de dos mil veinticuatro,</w:t>
      </w:r>
      <w:r w:rsidR="00D933AA">
        <w:rPr>
          <w:rFonts w:ascii="Palatino Linotype" w:hAnsi="Palatino Linotype" w:cs="Arial"/>
          <w:b/>
          <w:sz w:val="24"/>
          <w:szCs w:val="24"/>
        </w:rPr>
        <w:t xml:space="preserve"> </w:t>
      </w:r>
      <w:r w:rsidR="00D933AA" w:rsidRPr="00D933AA">
        <w:rPr>
          <w:rFonts w:ascii="Palatino Linotype" w:hAnsi="Palatino Linotype" w:cs="Arial"/>
          <w:bCs/>
          <w:sz w:val="24"/>
          <w:szCs w:val="24"/>
        </w:rPr>
        <w:t>no obstante por recaer en día inhábil</w:t>
      </w:r>
      <w:r w:rsidR="00D933AA">
        <w:rPr>
          <w:rFonts w:ascii="Palatino Linotype" w:hAnsi="Palatino Linotype" w:cs="Arial"/>
          <w:bCs/>
          <w:sz w:val="24"/>
          <w:szCs w:val="24"/>
        </w:rPr>
        <w:t xml:space="preserve">, se tiene por interpuesto al día siguiente hábil, siendo el </w:t>
      </w:r>
      <w:r w:rsidR="00201748">
        <w:rPr>
          <w:rFonts w:ascii="Palatino Linotype" w:hAnsi="Palatino Linotype" w:cs="Arial"/>
          <w:bCs/>
          <w:sz w:val="24"/>
          <w:szCs w:val="24"/>
        </w:rPr>
        <w:t>veintinueve del mismo mes y año,</w:t>
      </w:r>
      <w:r w:rsidR="00D933AA" w:rsidRPr="00D933AA">
        <w:rPr>
          <w:rFonts w:ascii="Palatino Linotype" w:hAnsi="Palatino Linotype" w:cs="Arial"/>
          <w:bCs/>
          <w:sz w:val="24"/>
          <w:szCs w:val="24"/>
        </w:rPr>
        <w:t xml:space="preserve"> </w:t>
      </w:r>
      <w:r w:rsidR="005F1744" w:rsidRPr="00D933AA">
        <w:rPr>
          <w:rFonts w:ascii="Palatino Linotype" w:hAnsi="Palatino Linotype" w:cs="Arial"/>
          <w:bCs/>
          <w:sz w:val="24"/>
          <w:szCs w:val="24"/>
        </w:rPr>
        <w:t xml:space="preserve"> </w:t>
      </w:r>
      <w:r w:rsidR="005F1744">
        <w:rPr>
          <w:rFonts w:ascii="Palatino Linotype" w:hAnsi="Palatino Linotype" w:cs="Arial"/>
          <w:bCs/>
          <w:sz w:val="24"/>
          <w:szCs w:val="24"/>
        </w:rPr>
        <w:t xml:space="preserve">el cual fue registrado en el sistema electrónico con el expediente </w:t>
      </w:r>
      <w:r w:rsidR="00201748" w:rsidRPr="00201748">
        <w:rPr>
          <w:rFonts w:ascii="Palatino Linotype" w:hAnsi="Palatino Linotype" w:cs="Arial"/>
          <w:b/>
          <w:sz w:val="24"/>
          <w:szCs w:val="24"/>
        </w:rPr>
        <w:t>02310/INFOEM/IP/RR/2024</w:t>
      </w:r>
      <w:r w:rsidR="005F1744">
        <w:rPr>
          <w:rFonts w:ascii="Palatino Linotype" w:hAnsi="Palatino Linotype" w:cs="Arial"/>
          <w:b/>
          <w:sz w:val="24"/>
          <w:szCs w:val="24"/>
        </w:rPr>
        <w:t xml:space="preserve">, </w:t>
      </w:r>
      <w:r w:rsidR="005F1744">
        <w:rPr>
          <w:rFonts w:ascii="Palatino Linotype" w:hAnsi="Palatino Linotype" w:cs="Arial"/>
          <w:bCs/>
          <w:sz w:val="24"/>
          <w:szCs w:val="24"/>
        </w:rPr>
        <w:t xml:space="preserve">en el cual arguye las siguientes manifestaciones: </w:t>
      </w:r>
    </w:p>
    <w:p w14:paraId="22BB7FF0" w14:textId="77777777" w:rsidR="00870B18" w:rsidRDefault="00870B18" w:rsidP="00870B18">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0E27E066" w14:textId="30DDACF1" w:rsidR="00870B18" w:rsidRPr="003406C5" w:rsidRDefault="00870B18" w:rsidP="00870B18">
      <w:pPr>
        <w:pStyle w:val="Citas"/>
        <w:rPr>
          <w:b/>
          <w:bCs/>
          <w:sz w:val="24"/>
        </w:rPr>
      </w:pPr>
      <w:r w:rsidRPr="005F1744">
        <w:t>“</w:t>
      </w:r>
      <w:r w:rsidR="00201748" w:rsidRPr="00201748">
        <w:t xml:space="preserve">La falta de Información concreta y fundamentada por parte de la autoridad, ya que no me permite entender que es lo que se </w:t>
      </w:r>
      <w:proofErr w:type="spellStart"/>
      <w:r w:rsidR="00201748" w:rsidRPr="00201748">
        <w:t>esta</w:t>
      </w:r>
      <w:proofErr w:type="spellEnd"/>
      <w:r w:rsidR="00201748" w:rsidRPr="00201748">
        <w:t xml:space="preserve"> y se realizara para el gran problema del agua.</w:t>
      </w:r>
      <w:r w:rsidR="005C5860" w:rsidRPr="005F1744">
        <w:t>”</w:t>
      </w:r>
      <w:r>
        <w:t xml:space="preserve"> </w:t>
      </w:r>
      <w:r>
        <w:rPr>
          <w:b/>
          <w:bCs/>
        </w:rPr>
        <w:t>(Sic)</w:t>
      </w:r>
    </w:p>
    <w:p w14:paraId="2AD8641A" w14:textId="77777777" w:rsidR="00870B18" w:rsidRDefault="00870B18" w:rsidP="00870B18">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4A84F204" w14:textId="7DE83BA3" w:rsidR="00870B18" w:rsidRPr="003406C5" w:rsidRDefault="00870B18" w:rsidP="00870B18">
      <w:pPr>
        <w:pStyle w:val="Citas"/>
        <w:rPr>
          <w:b/>
          <w:bCs/>
        </w:rPr>
      </w:pPr>
      <w:r w:rsidRPr="005F1744">
        <w:t>“</w:t>
      </w:r>
      <w:r w:rsidR="00201748" w:rsidRPr="00201748">
        <w:t xml:space="preserve">Buen día, hace varios días pedí información acerca de la falta de agua en algunas colonias de Atizapán y alrededores, estoy pidiendo un nuevo seguimiento ya que mi duda no quedó del todo resuelta. Con las lluvias recientes en el Estado de México cuales </w:t>
      </w:r>
      <w:proofErr w:type="spellStart"/>
      <w:r w:rsidR="00201748" w:rsidRPr="00201748">
        <w:t>serian</w:t>
      </w:r>
      <w:proofErr w:type="spellEnd"/>
      <w:r w:rsidR="00201748" w:rsidRPr="00201748">
        <w:t xml:space="preserve"> las medidas que están y van a tomar para la captación y la distribución del agua en las comunidades, ya que es un problema inminente el que se presenta y </w:t>
      </w:r>
      <w:proofErr w:type="spellStart"/>
      <w:r w:rsidR="00201748" w:rsidRPr="00201748">
        <w:lastRenderedPageBreak/>
        <w:t>esta</w:t>
      </w:r>
      <w:proofErr w:type="spellEnd"/>
      <w:r w:rsidR="00201748" w:rsidRPr="00201748">
        <w:t xml:space="preserve"> vulnerando el derecho humano del acceso al agua fundamentado en el </w:t>
      </w:r>
      <w:proofErr w:type="spellStart"/>
      <w:r w:rsidR="00201748" w:rsidRPr="00201748">
        <w:t>articulo</w:t>
      </w:r>
      <w:proofErr w:type="spellEnd"/>
      <w:r w:rsidR="00201748" w:rsidRPr="00201748">
        <w:t xml:space="preserve"> 4 fracción 6 Constitucional.</w:t>
      </w:r>
      <w:r w:rsidRPr="005F1744">
        <w:t>”</w:t>
      </w:r>
      <w:r>
        <w:t xml:space="preserve"> </w:t>
      </w:r>
      <w:r>
        <w:rPr>
          <w:b/>
          <w:bCs/>
        </w:rPr>
        <w:t>(Sic)</w:t>
      </w:r>
    </w:p>
    <w:p w14:paraId="32531557" w14:textId="77777777" w:rsidR="00112EEA" w:rsidRDefault="00112EEA" w:rsidP="00870B18">
      <w:pPr>
        <w:spacing w:before="240" w:line="360" w:lineRule="auto"/>
        <w:jc w:val="both"/>
        <w:rPr>
          <w:rFonts w:ascii="Palatino Linotype" w:hAnsi="Palatino Linotype" w:cs="Arial"/>
          <w:b/>
          <w:sz w:val="28"/>
        </w:rPr>
      </w:pPr>
    </w:p>
    <w:p w14:paraId="25E4EEBD" w14:textId="0610171B" w:rsidR="00870B18" w:rsidRDefault="00C81AD4" w:rsidP="00870B18">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6E4F9CC8" w:rsidR="00870B18"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7721F5">
        <w:rPr>
          <w:rFonts w:ascii="Palatino Linotype" w:hAnsi="Palatino Linotype" w:cs="Arial"/>
          <w:sz w:val="24"/>
          <w:szCs w:val="24"/>
        </w:rPr>
        <w:t xml:space="preserve"> </w:t>
      </w:r>
      <w:r w:rsidR="005F1744">
        <w:rPr>
          <w:rFonts w:ascii="Palatino Linotype" w:hAnsi="Palatino Linotype" w:cs="Arial"/>
          <w:b/>
          <w:bCs/>
          <w:sz w:val="24"/>
          <w:szCs w:val="24"/>
        </w:rPr>
        <w:t xml:space="preserve">tres de abril del presente, </w:t>
      </w:r>
      <w:r>
        <w:rPr>
          <w:rFonts w:ascii="Palatino Linotype" w:hAnsi="Palatino Linotype" w:cs="Arial"/>
          <w:sz w:val="24"/>
          <w:szCs w:val="24"/>
        </w:rPr>
        <w:t>determinándose en él, un plazo de siete días para que las partes manifestaran lo que a su derecho corresponda en términos del numeral ya citado.</w:t>
      </w:r>
    </w:p>
    <w:p w14:paraId="701B8C3C" w14:textId="77777777" w:rsidR="00AB0893" w:rsidRDefault="00AB0893" w:rsidP="00870B18">
      <w:pPr>
        <w:spacing w:before="240" w:line="360" w:lineRule="auto"/>
        <w:jc w:val="both"/>
        <w:rPr>
          <w:rFonts w:ascii="Palatino Linotype" w:hAnsi="Palatino Linotype" w:cs="Arial"/>
          <w:b/>
          <w:sz w:val="28"/>
        </w:rPr>
      </w:pPr>
    </w:p>
    <w:p w14:paraId="27FA6121" w14:textId="32D1AC72" w:rsidR="00870B18" w:rsidRPr="00B07D6D" w:rsidRDefault="0027225D" w:rsidP="00870B18">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870B18" w:rsidRPr="00B07D6D">
        <w:rPr>
          <w:rFonts w:ascii="Palatino Linotype" w:hAnsi="Palatino Linotype" w:cs="Arial"/>
          <w:b/>
          <w:sz w:val="24"/>
          <w:szCs w:val="24"/>
        </w:rPr>
        <w:t xml:space="preserve">. </w:t>
      </w:r>
      <w:r w:rsidR="00870B18" w:rsidRPr="00B07D6D">
        <w:rPr>
          <w:rFonts w:ascii="Palatino Linotype" w:hAnsi="Palatino Linotype" w:cs="Arial"/>
          <w:b/>
          <w:sz w:val="28"/>
          <w:szCs w:val="28"/>
        </w:rPr>
        <w:t>De la etapa de instrucción.</w:t>
      </w:r>
    </w:p>
    <w:p w14:paraId="4CE319C9" w14:textId="5F2AE7DA" w:rsidR="005230F0" w:rsidRDefault="00870B18" w:rsidP="00870B18">
      <w:pPr>
        <w:spacing w:before="240" w:line="360" w:lineRule="auto"/>
        <w:jc w:val="both"/>
        <w:rPr>
          <w:rFonts w:ascii="Palatino Linotype" w:hAnsi="Palatino Linotype" w:cs="Arial"/>
          <w:bCs/>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5F1744">
        <w:rPr>
          <w:rFonts w:ascii="Palatino Linotype" w:hAnsi="Palatino Linotype" w:cs="Arial"/>
          <w:bCs/>
          <w:sz w:val="24"/>
          <w:szCs w:val="24"/>
        </w:rPr>
        <w:t>fue omiso en rendir su informe justificad</w:t>
      </w:r>
      <w:r w:rsidR="006E0337">
        <w:rPr>
          <w:rFonts w:ascii="Palatino Linotype" w:hAnsi="Palatino Linotype" w:cs="Arial"/>
          <w:bCs/>
          <w:sz w:val="24"/>
          <w:szCs w:val="24"/>
        </w:rPr>
        <w:t>o</w:t>
      </w:r>
      <w:r w:rsidR="006E0337" w:rsidRPr="002E26E2">
        <w:rPr>
          <w:rFonts w:ascii="Palatino Linotype" w:hAnsi="Palatino Linotype" w:cs="Arial"/>
          <w:bCs/>
          <w:sz w:val="24"/>
          <w:szCs w:val="24"/>
        </w:rPr>
        <w:t>. Por su parte, el recurrente fue omiso en realizar manifestaciones o adjuntar prueba</w:t>
      </w:r>
      <w:r w:rsidR="00E2476A" w:rsidRPr="002E26E2">
        <w:rPr>
          <w:rFonts w:ascii="Palatino Linotype" w:hAnsi="Palatino Linotype" w:cs="Arial"/>
          <w:bCs/>
          <w:sz w:val="24"/>
          <w:szCs w:val="24"/>
        </w:rPr>
        <w:t xml:space="preserve"> alguna.</w:t>
      </w:r>
    </w:p>
    <w:p w14:paraId="46D93177" w14:textId="4D090C56" w:rsidR="005F1744" w:rsidRDefault="005F1744" w:rsidP="005F1744">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857E58">
        <w:rPr>
          <w:rFonts w:ascii="Palatino Linotype" w:hAnsi="Palatino Linotype" w:cs="Arial"/>
          <w:b/>
          <w:sz w:val="24"/>
          <w:szCs w:val="24"/>
        </w:rPr>
        <w:t>dieciséis</w:t>
      </w:r>
      <w:r>
        <w:rPr>
          <w:rFonts w:ascii="Palatino Linotype" w:hAnsi="Palatino Linotype" w:cs="Arial"/>
          <w:b/>
          <w:sz w:val="24"/>
          <w:szCs w:val="24"/>
        </w:rPr>
        <w:t xml:space="preserve"> de abril de dos mil veinticuatro, </w:t>
      </w:r>
      <w:r w:rsidRPr="00E008E2">
        <w:rPr>
          <w:rFonts w:ascii="Palatino Linotype" w:hAnsi="Palatino Linotype" w:cs="Arial"/>
          <w:bCs/>
          <w:sz w:val="24"/>
          <w:szCs w:val="24"/>
        </w:rPr>
        <w:t>e</w:t>
      </w:r>
      <w:r w:rsidRPr="00C12209">
        <w:rPr>
          <w:rFonts w:ascii="Palatino Linotype" w:hAnsi="Palatino Linotype" w:cs="Arial"/>
          <w:sz w:val="24"/>
          <w:szCs w:val="24"/>
        </w:rPr>
        <w:t xml:space="preserve">n términos del artículo 185 Fracción VI de la Ley de Transparencia y </w:t>
      </w:r>
      <w:r w:rsidRPr="00C12209">
        <w:rPr>
          <w:rFonts w:ascii="Palatino Linotype" w:hAnsi="Palatino Linotype" w:cs="Arial"/>
          <w:sz w:val="24"/>
          <w:szCs w:val="24"/>
        </w:rPr>
        <w:lastRenderedPageBreak/>
        <w:t>Acceso a la Información Pública del Estado de México y Municipios, iniciando el término legal para dictar resolución definitiva del asunto.</w:t>
      </w:r>
    </w:p>
    <w:p w14:paraId="4FA38C74" w14:textId="28F3AE01" w:rsidR="00C320B5" w:rsidRDefault="00857E58" w:rsidP="00C320B5">
      <w:pPr>
        <w:spacing w:before="240" w:line="360" w:lineRule="auto"/>
        <w:jc w:val="both"/>
        <w:rPr>
          <w:rFonts w:ascii="Palatino Linotype" w:hAnsi="Palatino Linotype" w:cs="Arial"/>
          <w:b/>
          <w:sz w:val="24"/>
          <w:szCs w:val="24"/>
        </w:rPr>
      </w:pPr>
      <w:r w:rsidRPr="00437BCB">
        <w:rPr>
          <w:rFonts w:ascii="Palatino Linotype" w:hAnsi="Palatino Linotype" w:cs="Arial"/>
          <w:b/>
          <w:sz w:val="28"/>
          <w:szCs w:val="28"/>
        </w:rPr>
        <w:t xml:space="preserve">SEXTO. </w:t>
      </w:r>
      <w:r w:rsidR="00C320B5" w:rsidRPr="00437BCB">
        <w:rPr>
          <w:rFonts w:ascii="Palatino Linotype" w:hAnsi="Palatino Linotype" w:cs="Arial"/>
          <w:b/>
          <w:sz w:val="28"/>
          <w:szCs w:val="28"/>
        </w:rPr>
        <w:t>De la ampliación del plazo para resolver.</w:t>
      </w:r>
    </w:p>
    <w:p w14:paraId="405CDD7A" w14:textId="0BC1B4BD" w:rsidR="00734816" w:rsidRPr="00734816" w:rsidRDefault="00734816" w:rsidP="00C320B5">
      <w:pPr>
        <w:spacing w:before="240" w:line="360" w:lineRule="auto"/>
        <w:jc w:val="both"/>
        <w:rPr>
          <w:rFonts w:ascii="Palatino Linotype" w:hAnsi="Palatino Linotype" w:cs="Arial"/>
          <w:b/>
          <w:sz w:val="24"/>
          <w:szCs w:val="24"/>
        </w:rPr>
      </w:pPr>
      <w:r w:rsidRPr="00734816">
        <w:rPr>
          <w:rFonts w:ascii="Palatino Linotype" w:hAnsi="Palatino Linotype" w:cs="Arial"/>
          <w:sz w:val="24"/>
          <w:szCs w:val="24"/>
        </w:rPr>
        <w:t>De las constancias que integran el expediente electrónico, se advierte que han transcurrido los términos de Ley, para la emisión de la resolución en el presente recurso de revisión, por lo que en fecha</w:t>
      </w:r>
      <w:r w:rsidRPr="00734816">
        <w:rPr>
          <w:rFonts w:ascii="Palatino Linotype" w:hAnsi="Palatino Linotype" w:cs="Arial"/>
          <w:b/>
          <w:sz w:val="24"/>
          <w:szCs w:val="24"/>
        </w:rPr>
        <w:t xml:space="preserve"> </w:t>
      </w:r>
      <w:r w:rsidR="00FE24BF">
        <w:rPr>
          <w:rFonts w:ascii="Palatino Linotype" w:hAnsi="Palatino Linotype" w:cs="Arial"/>
          <w:b/>
          <w:sz w:val="24"/>
          <w:szCs w:val="24"/>
        </w:rPr>
        <w:t>dieciocho de junio</w:t>
      </w:r>
      <w:r w:rsidRPr="00734816">
        <w:rPr>
          <w:rFonts w:ascii="Palatino Linotype" w:hAnsi="Palatino Linotype" w:cs="Arial"/>
          <w:b/>
          <w:sz w:val="24"/>
          <w:szCs w:val="24"/>
        </w:rPr>
        <w:t xml:space="preserve"> del año dos mil veinticuatro</w:t>
      </w:r>
      <w:r w:rsidRPr="00734816">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el expediente a la resolución que en derecho proceda.</w:t>
      </w:r>
    </w:p>
    <w:p w14:paraId="0C8CD795"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998F612"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734816">
        <w:rPr>
          <w:rFonts w:ascii="Palatino Linotype" w:hAnsi="Palatino Linotype" w:cs="Arial"/>
          <w:sz w:val="24"/>
          <w:szCs w:val="24"/>
          <w:lang w:val="es-ES" w:eastAsia="es-ES"/>
        </w:rPr>
        <w:lastRenderedPageBreak/>
        <w:t>órganos jurisdiccionales federales, aplicables también en procedimientos análogos, como el que nos ocupa.</w:t>
      </w:r>
    </w:p>
    <w:p w14:paraId="2C250820"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3B58992"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14CF7FE"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60D2AC61"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 xml:space="preserve"> </w:t>
      </w:r>
    </w:p>
    <w:p w14:paraId="0D2BEEAA" w14:textId="77777777" w:rsidR="00734816" w:rsidRPr="00734816" w:rsidRDefault="00734816" w:rsidP="00734816">
      <w:pPr>
        <w:spacing w:line="360" w:lineRule="auto"/>
        <w:ind w:left="993" w:right="49" w:hanging="426"/>
        <w:jc w:val="both"/>
        <w:rPr>
          <w:rFonts w:ascii="Palatino Linotype" w:hAnsi="Palatino Linotype" w:cs="Arial"/>
          <w:sz w:val="24"/>
          <w:szCs w:val="24"/>
          <w:lang w:val="es-ES" w:eastAsia="es-ES"/>
        </w:rPr>
      </w:pPr>
      <w:r w:rsidRPr="00734816">
        <w:rPr>
          <w:rFonts w:ascii="Palatino Linotype" w:hAnsi="Palatino Linotype" w:cs="Arial"/>
          <w:b/>
          <w:sz w:val="24"/>
          <w:szCs w:val="24"/>
          <w:lang w:val="es-ES" w:eastAsia="es-ES"/>
        </w:rPr>
        <w:t xml:space="preserve">a) </w:t>
      </w:r>
      <w:r w:rsidRPr="00734816">
        <w:rPr>
          <w:rFonts w:ascii="Palatino Linotype" w:hAnsi="Palatino Linotype" w:cs="Arial"/>
          <w:b/>
          <w:sz w:val="24"/>
          <w:szCs w:val="24"/>
          <w:lang w:val="es-ES" w:eastAsia="es-ES"/>
        </w:rPr>
        <w:tab/>
        <w:t>Complejidad del asunto:</w:t>
      </w:r>
      <w:r w:rsidRPr="00734816">
        <w:rPr>
          <w:rFonts w:ascii="Palatino Linotype" w:hAnsi="Palatino Linotype" w:cs="Arial"/>
          <w:sz w:val="24"/>
          <w:szCs w:val="24"/>
          <w:lang w:val="es-ES" w:eastAsia="es-ES"/>
        </w:rPr>
        <w:t xml:space="preserve"> La complejidad de la prueba, la pluralidad de sujetos procesales, el tiempo transcurrido, las características y contexto del recurso.</w:t>
      </w:r>
    </w:p>
    <w:p w14:paraId="696FB909" w14:textId="77777777" w:rsidR="00734816" w:rsidRPr="00734816" w:rsidRDefault="00734816" w:rsidP="00734816">
      <w:pPr>
        <w:spacing w:line="360" w:lineRule="auto"/>
        <w:ind w:left="993" w:right="49" w:hanging="426"/>
        <w:jc w:val="both"/>
        <w:rPr>
          <w:rFonts w:ascii="Palatino Linotype" w:hAnsi="Palatino Linotype" w:cs="Arial"/>
          <w:sz w:val="24"/>
          <w:szCs w:val="24"/>
          <w:lang w:val="es-ES" w:eastAsia="es-ES"/>
        </w:rPr>
      </w:pPr>
      <w:r w:rsidRPr="00734816">
        <w:rPr>
          <w:rFonts w:ascii="Palatino Linotype" w:hAnsi="Palatino Linotype" w:cs="Arial"/>
          <w:b/>
          <w:sz w:val="24"/>
          <w:szCs w:val="24"/>
          <w:lang w:val="es-ES" w:eastAsia="es-ES"/>
        </w:rPr>
        <w:t xml:space="preserve">b) </w:t>
      </w:r>
      <w:r w:rsidRPr="00734816">
        <w:rPr>
          <w:rFonts w:ascii="Palatino Linotype" w:hAnsi="Palatino Linotype" w:cs="Arial"/>
          <w:b/>
          <w:sz w:val="24"/>
          <w:szCs w:val="24"/>
          <w:lang w:val="es-ES" w:eastAsia="es-ES"/>
        </w:rPr>
        <w:tab/>
        <w:t>Actividad Procesal del interesado:</w:t>
      </w:r>
      <w:r w:rsidRPr="00734816">
        <w:rPr>
          <w:rFonts w:ascii="Palatino Linotype" w:hAnsi="Palatino Linotype" w:cs="Arial"/>
          <w:sz w:val="24"/>
          <w:szCs w:val="24"/>
          <w:lang w:val="es-ES" w:eastAsia="es-ES"/>
        </w:rPr>
        <w:t xml:space="preserve"> Acciones u omisiones del interesado.</w:t>
      </w:r>
    </w:p>
    <w:p w14:paraId="7E1A80D5" w14:textId="77777777" w:rsidR="00734816" w:rsidRPr="00734816" w:rsidRDefault="00734816" w:rsidP="00734816">
      <w:pPr>
        <w:spacing w:line="360" w:lineRule="auto"/>
        <w:ind w:left="993" w:right="49" w:hanging="426"/>
        <w:jc w:val="both"/>
        <w:rPr>
          <w:rFonts w:ascii="Palatino Linotype" w:hAnsi="Palatino Linotype" w:cs="Arial"/>
          <w:sz w:val="24"/>
          <w:szCs w:val="24"/>
          <w:lang w:val="es-ES" w:eastAsia="es-ES"/>
        </w:rPr>
      </w:pPr>
      <w:r w:rsidRPr="00734816">
        <w:rPr>
          <w:rFonts w:ascii="Palatino Linotype" w:hAnsi="Palatino Linotype" w:cs="Arial"/>
          <w:b/>
          <w:sz w:val="24"/>
          <w:szCs w:val="24"/>
          <w:lang w:val="es-ES" w:eastAsia="es-ES"/>
        </w:rPr>
        <w:lastRenderedPageBreak/>
        <w:t xml:space="preserve">c) </w:t>
      </w:r>
      <w:r w:rsidRPr="00734816">
        <w:rPr>
          <w:rFonts w:ascii="Palatino Linotype" w:hAnsi="Palatino Linotype" w:cs="Arial"/>
          <w:b/>
          <w:sz w:val="24"/>
          <w:szCs w:val="24"/>
          <w:lang w:val="es-ES" w:eastAsia="es-ES"/>
        </w:rPr>
        <w:tab/>
        <w:t>Conducta de la Autoridad:</w:t>
      </w:r>
      <w:r w:rsidRPr="00734816">
        <w:rPr>
          <w:rFonts w:ascii="Palatino Linotype" w:hAnsi="Palatino Linotype" w:cs="Arial"/>
          <w:sz w:val="24"/>
          <w:szCs w:val="24"/>
          <w:lang w:val="es-ES" w:eastAsia="es-ES"/>
        </w:rPr>
        <w:t xml:space="preserve"> Las Acciones u omisiones realizadas en el procedimiento. Así como si la autoridad actuó con la debida diligencia.</w:t>
      </w:r>
    </w:p>
    <w:p w14:paraId="59CD612A" w14:textId="77777777" w:rsidR="00734816" w:rsidRPr="00734816" w:rsidRDefault="00734816" w:rsidP="00734816">
      <w:pPr>
        <w:spacing w:line="360" w:lineRule="auto"/>
        <w:ind w:left="993" w:right="49" w:hanging="426"/>
        <w:jc w:val="both"/>
        <w:rPr>
          <w:rFonts w:ascii="Palatino Linotype" w:hAnsi="Palatino Linotype" w:cs="Arial"/>
          <w:sz w:val="24"/>
          <w:szCs w:val="24"/>
          <w:lang w:val="es-ES" w:eastAsia="es-ES"/>
        </w:rPr>
      </w:pPr>
      <w:r w:rsidRPr="00734816">
        <w:rPr>
          <w:rFonts w:ascii="Palatino Linotype" w:hAnsi="Palatino Linotype" w:cs="Arial"/>
          <w:b/>
          <w:sz w:val="24"/>
          <w:szCs w:val="24"/>
          <w:lang w:val="es-ES" w:eastAsia="es-ES"/>
        </w:rPr>
        <w:t xml:space="preserve">d) </w:t>
      </w:r>
      <w:r w:rsidRPr="00734816">
        <w:rPr>
          <w:rFonts w:ascii="Palatino Linotype" w:hAnsi="Palatino Linotype" w:cs="Arial"/>
          <w:b/>
          <w:sz w:val="24"/>
          <w:szCs w:val="24"/>
          <w:lang w:val="es-ES" w:eastAsia="es-ES"/>
        </w:rPr>
        <w:tab/>
        <w:t>La afectación generada en la situación jurídica de la persona involucrada en el proceso:</w:t>
      </w:r>
      <w:r w:rsidRPr="00734816">
        <w:rPr>
          <w:rFonts w:ascii="Palatino Linotype" w:hAnsi="Palatino Linotype" w:cs="Arial"/>
          <w:sz w:val="24"/>
          <w:szCs w:val="24"/>
          <w:lang w:val="es-ES" w:eastAsia="es-ES"/>
        </w:rPr>
        <w:t xml:space="preserve"> Violación a sus derechos humanos.</w:t>
      </w:r>
    </w:p>
    <w:p w14:paraId="371576C7"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p>
    <w:p w14:paraId="4D7A870F"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1D260E" w14:textId="7C9C2959"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Argumento que encuentra sustento en la jurisprudencia P</w:t>
      </w:r>
      <w:proofErr w:type="gramStart"/>
      <w:r w:rsidRPr="00734816">
        <w:rPr>
          <w:rFonts w:ascii="Palatino Linotype" w:hAnsi="Palatino Linotype" w:cs="Arial"/>
          <w:sz w:val="24"/>
          <w:szCs w:val="24"/>
          <w:lang w:val="es-ES" w:eastAsia="es-ES"/>
        </w:rPr>
        <w:t>./</w:t>
      </w:r>
      <w:proofErr w:type="gramEnd"/>
      <w:r w:rsidRPr="00734816">
        <w:rPr>
          <w:rFonts w:ascii="Palatino Linotype"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w:t>
      </w:r>
      <w:r w:rsidR="00A63782">
        <w:rPr>
          <w:rFonts w:ascii="Palatino Linotype" w:hAnsi="Palatino Linotype" w:cs="Arial"/>
          <w:sz w:val="24"/>
          <w:szCs w:val="24"/>
          <w:lang w:val="es-ES" w:eastAsia="es-ES"/>
        </w:rPr>
        <w:t>anari</w:t>
      </w:r>
      <w:r w:rsidRPr="00734816">
        <w:rPr>
          <w:rFonts w:ascii="Palatino Linotype" w:hAnsi="Palatino Linotype" w:cs="Arial"/>
          <w:sz w:val="24"/>
          <w:szCs w:val="24"/>
          <w:lang w:val="es-ES" w:eastAsia="es-ES"/>
        </w:rPr>
        <w:t>o Judicial de la Federación con el registro digital 205635.</w:t>
      </w:r>
    </w:p>
    <w:p w14:paraId="24704454"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 xml:space="preserve">Razones por las cuales cabe concluir que, la resolución al recurso de revisión se solventa hasta esta fecha, debido a que existe una excesiva carga de trabajo en </w:t>
      </w:r>
      <w:r w:rsidRPr="00734816">
        <w:rPr>
          <w:rFonts w:ascii="Palatino Linotype" w:hAnsi="Palatino Linotype" w:cs="Arial"/>
          <w:sz w:val="24"/>
          <w:szCs w:val="24"/>
          <w:lang w:val="es-ES" w:eastAsia="es-ES"/>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1FA1753"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p>
    <w:p w14:paraId="725D6D9E"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7E69081A" w14:textId="7473AA5E"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w:t>
      </w:r>
      <w:r w:rsidRPr="00734816">
        <w:rPr>
          <w:rFonts w:ascii="Palatino Linotype" w:hAnsi="Palatino Linotype" w:cs="Arial"/>
          <w:b/>
          <w:sz w:val="24"/>
          <w:szCs w:val="24"/>
          <w:lang w:val="es-ES" w:eastAsia="es-ES"/>
        </w:rPr>
        <w:t>PLAZO RAZONABLE PARA RESOLVER. DIMENSIÓN Y EFECTOS DE ESTE CONCEPTO CUANDO SE ADUCE EXCESIVA CARGA DE TRABAJO</w:t>
      </w:r>
      <w:r w:rsidRPr="00734816">
        <w:rPr>
          <w:rFonts w:ascii="Palatino Linotype" w:hAnsi="Palatino Linotype" w:cs="Arial"/>
          <w:sz w:val="24"/>
          <w:szCs w:val="24"/>
          <w:lang w:val="es-ES" w:eastAsia="es-ES"/>
        </w:rPr>
        <w:t xml:space="preserve">.” consultable en el </w:t>
      </w:r>
      <w:r w:rsidR="00A63782" w:rsidRPr="00A63782">
        <w:rPr>
          <w:rFonts w:ascii="Palatino Linotype" w:hAnsi="Palatino Linotype" w:cs="Arial"/>
          <w:sz w:val="24"/>
          <w:szCs w:val="24"/>
          <w:lang w:val="es-ES" w:eastAsia="es-ES"/>
        </w:rPr>
        <w:t xml:space="preserve">Semanario </w:t>
      </w:r>
      <w:r w:rsidRPr="00734816">
        <w:rPr>
          <w:rFonts w:ascii="Palatino Linotype" w:hAnsi="Palatino Linotype" w:cs="Arial"/>
          <w:sz w:val="24"/>
          <w:szCs w:val="24"/>
          <w:lang w:val="es-ES" w:eastAsia="es-ES"/>
        </w:rPr>
        <w:t>Judicial de la Federación y su gaceta, con el registro digital 2002351.</w:t>
      </w:r>
    </w:p>
    <w:p w14:paraId="1E68D704" w14:textId="733AF5B1"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t>“</w:t>
      </w:r>
      <w:r w:rsidRPr="00734816">
        <w:rPr>
          <w:rFonts w:ascii="Palatino Linotype" w:hAnsi="Palatino Linotype" w:cs="Arial"/>
          <w:b/>
          <w:sz w:val="24"/>
          <w:szCs w:val="24"/>
          <w:lang w:val="es-ES" w:eastAsia="es-ES"/>
        </w:rPr>
        <w:t>PLAZO RAZONABLE PARA RESOLVER. CONCEPTO Y ELEMENTOS QUE LO INTEGRAN A LA LUZ DEL DERECHO INTERNACIONAL DE LOS DERECHOS HUMANOS.</w:t>
      </w:r>
      <w:r w:rsidRPr="00734816">
        <w:rPr>
          <w:rFonts w:ascii="Palatino Linotype" w:hAnsi="Palatino Linotype" w:cs="Arial"/>
          <w:sz w:val="24"/>
          <w:szCs w:val="24"/>
          <w:lang w:val="es-ES" w:eastAsia="es-ES"/>
        </w:rPr>
        <w:t xml:space="preserve">”, visible en el </w:t>
      </w:r>
      <w:r w:rsidR="00A63782" w:rsidRPr="00A63782">
        <w:rPr>
          <w:rFonts w:ascii="Palatino Linotype" w:hAnsi="Palatino Linotype" w:cs="Arial"/>
          <w:sz w:val="24"/>
          <w:szCs w:val="24"/>
          <w:lang w:val="es-ES" w:eastAsia="es-ES"/>
        </w:rPr>
        <w:t xml:space="preserve">Semanario </w:t>
      </w:r>
      <w:r w:rsidRPr="00734816">
        <w:rPr>
          <w:rFonts w:ascii="Palatino Linotype" w:hAnsi="Palatino Linotype" w:cs="Arial"/>
          <w:sz w:val="24"/>
          <w:szCs w:val="24"/>
          <w:lang w:val="es-ES" w:eastAsia="es-ES"/>
        </w:rPr>
        <w:t>Judicial de la Federación y su gaceta, con el registro digital 2002350.</w:t>
      </w:r>
    </w:p>
    <w:p w14:paraId="1B2D468C" w14:textId="77777777" w:rsidR="00734816" w:rsidRPr="00734816" w:rsidRDefault="00734816" w:rsidP="00734816">
      <w:pPr>
        <w:spacing w:line="360" w:lineRule="auto"/>
        <w:ind w:right="49"/>
        <w:jc w:val="both"/>
        <w:rPr>
          <w:rFonts w:ascii="Palatino Linotype" w:hAnsi="Palatino Linotype" w:cs="Arial"/>
          <w:sz w:val="24"/>
          <w:szCs w:val="24"/>
          <w:lang w:val="es-ES" w:eastAsia="es-ES"/>
        </w:rPr>
      </w:pPr>
      <w:r w:rsidRPr="00734816">
        <w:rPr>
          <w:rFonts w:ascii="Palatino Linotype" w:hAnsi="Palatino Linotype" w:cs="Arial"/>
          <w:sz w:val="24"/>
          <w:szCs w:val="24"/>
          <w:lang w:val="es-ES" w:eastAsia="es-ES"/>
        </w:rPr>
        <w:lastRenderedPageBreak/>
        <w:t>Por ello, este organismo garante comprometido con la tutela de los derechos humanos confiados, señala que este exceso del plazo legal para resolver el presente asunto, resulta de carácter excepcional.</w:t>
      </w:r>
    </w:p>
    <w:p w14:paraId="6A60457C" w14:textId="77777777" w:rsidR="005230F0" w:rsidRPr="00734816" w:rsidRDefault="005230F0" w:rsidP="005230F0">
      <w:pPr>
        <w:spacing w:after="0" w:line="360" w:lineRule="auto"/>
        <w:jc w:val="both"/>
        <w:rPr>
          <w:rFonts w:ascii="Palatino Linotype" w:hAnsi="Palatino Linotype" w:cs="Arial"/>
          <w:bCs/>
          <w:sz w:val="24"/>
          <w:szCs w:val="24"/>
          <w:lang w:val="es-ES"/>
        </w:rPr>
      </w:pPr>
    </w:p>
    <w:p w14:paraId="34D2D0F1" w14:textId="026CFE59"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8"/>
          <w:szCs w:val="28"/>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3B3A02CF" w14:textId="77777777" w:rsidR="005B595E" w:rsidRPr="00F6461C" w:rsidRDefault="005B595E" w:rsidP="005B595E">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0DEF2F7" w14:textId="77777777" w:rsidR="00734816" w:rsidRDefault="00734816"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69B005E4"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C198D86" w14:textId="77777777" w:rsidR="00EE5F57" w:rsidRDefault="00EE5F57"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1775402E" w14:textId="77777777" w:rsidR="000C7274" w:rsidRDefault="000C7274" w:rsidP="000C7274">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D24A52">
        <w:rPr>
          <w:rFonts w:ascii="Palatino Linotype" w:hAnsi="Palatino Linotype" w:cs="Arial"/>
          <w:b/>
        </w:rPr>
        <w:t xml:space="preserve">. </w:t>
      </w:r>
      <w:r w:rsidRPr="0087163A">
        <w:rPr>
          <w:rFonts w:ascii="Palatino Linotype" w:hAnsi="Palatino Linotype" w:cs="Arial"/>
          <w:b/>
          <w:sz w:val="28"/>
          <w:szCs w:val="28"/>
        </w:rPr>
        <w:t>De las causas de improcedencia.</w:t>
      </w:r>
    </w:p>
    <w:p w14:paraId="082BDB90" w14:textId="77777777" w:rsidR="000C7274" w:rsidRPr="00514E66" w:rsidRDefault="000C7274" w:rsidP="000C7274">
      <w:pPr>
        <w:pStyle w:val="Prrafodelista"/>
        <w:autoSpaceDE w:val="0"/>
        <w:autoSpaceDN w:val="0"/>
        <w:adjustRightInd w:val="0"/>
        <w:spacing w:before="240" w:after="160" w:line="360" w:lineRule="auto"/>
        <w:ind w:left="0"/>
        <w:jc w:val="both"/>
        <w:rPr>
          <w:rFonts w:ascii="Palatino Linotype" w:hAnsi="Palatino Linotype" w:cs="Arial"/>
        </w:rPr>
      </w:pPr>
      <w:r w:rsidRPr="00514E66">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592D54B" w14:textId="77777777" w:rsidR="000C7274" w:rsidRDefault="000C7274" w:rsidP="000C7274">
      <w:pPr>
        <w:pStyle w:val="Prrafodelista"/>
        <w:autoSpaceDE w:val="0"/>
        <w:autoSpaceDN w:val="0"/>
        <w:adjustRightInd w:val="0"/>
        <w:spacing w:line="360" w:lineRule="auto"/>
        <w:ind w:left="0"/>
        <w:jc w:val="both"/>
        <w:rPr>
          <w:rFonts w:ascii="Palatino Linotype" w:hAnsi="Palatino Linotype" w:cs="Arial"/>
        </w:rPr>
      </w:pPr>
      <w:r w:rsidRPr="00514E66">
        <w:rPr>
          <w:rFonts w:ascii="Palatino Linotype" w:hAnsi="Palatino Linotype" w:cs="Arial"/>
        </w:rPr>
        <w:t xml:space="preserve">Siendo facultad de este Órgano entrar al estudio de las causas de improcedencia que hagan valer las partes o que se adviertan de oficio por este Resolutor y por ende objeto </w:t>
      </w:r>
      <w:r w:rsidRPr="00514E66">
        <w:rPr>
          <w:rFonts w:ascii="Palatino Linotype" w:hAnsi="Palatino Linotype" w:cs="Arial"/>
        </w:rPr>
        <w:lastRenderedPageBreak/>
        <w:t>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14E66">
        <w:rPr>
          <w:rStyle w:val="Refdenotaalpie"/>
          <w:rFonts w:ascii="Palatino Linotype" w:hAnsi="Palatino Linotype" w:cs="Arial"/>
        </w:rPr>
        <w:footnoteReference w:id="1"/>
      </w:r>
      <w:r w:rsidRPr="00514E66">
        <w:rPr>
          <w:rFonts w:ascii="Palatino Linotype" w:hAnsi="Palatino Linotype" w:cs="Arial"/>
        </w:rPr>
        <w:t>.</w:t>
      </w:r>
      <w:r>
        <w:rPr>
          <w:rFonts w:ascii="Palatino Linotype" w:hAnsi="Palatino Linotype" w:cs="Arial"/>
        </w:rPr>
        <w:t xml:space="preserve"> Así las cosas, del análisis de los</w:t>
      </w:r>
      <w:r w:rsidRPr="00514E66">
        <w:rPr>
          <w:rFonts w:ascii="Palatino Linotype" w:hAnsi="Palatino Linotype" w:cs="Arial"/>
        </w:rPr>
        <w:t xml:space="preserve"> expediente</w:t>
      </w:r>
      <w:r>
        <w:rPr>
          <w:rFonts w:ascii="Palatino Linotype" w:hAnsi="Palatino Linotype" w:cs="Arial"/>
        </w:rPr>
        <w:t>s</w:t>
      </w:r>
      <w:r w:rsidRPr="00514E66">
        <w:rPr>
          <w:rFonts w:ascii="Palatino Linotype" w:hAnsi="Palatino Linotype" w:cs="Arial"/>
        </w:rPr>
        <w:t xml:space="preserve"> electrónico</w:t>
      </w:r>
      <w:r>
        <w:rPr>
          <w:rFonts w:ascii="Palatino Linotype" w:hAnsi="Palatino Linotype" w:cs="Arial"/>
        </w:rPr>
        <w:t>s</w:t>
      </w:r>
      <w:r w:rsidRPr="00514E66">
        <w:rPr>
          <w:rFonts w:ascii="Palatino Linotype" w:hAnsi="Palatino Linotype" w:cs="Arial"/>
        </w:rPr>
        <w:t xml:space="preserve"> no se advierte ninguna causa de improcedencia que se actualice ni mucho menos alguna hecha valer por alguna de las partes, procediendo al estudio del fondo del asunto, en los siguientes términos.</w:t>
      </w:r>
    </w:p>
    <w:p w14:paraId="51587AE5" w14:textId="77777777" w:rsidR="000C7274" w:rsidRDefault="000C7274" w:rsidP="000C7274">
      <w:pPr>
        <w:tabs>
          <w:tab w:val="left" w:pos="709"/>
        </w:tabs>
        <w:spacing w:before="240" w:line="360" w:lineRule="auto"/>
        <w:ind w:right="51"/>
        <w:jc w:val="both"/>
        <w:rPr>
          <w:rFonts w:ascii="Palatino Linotype" w:hAnsi="Palatino Linotype"/>
          <w:b/>
          <w:sz w:val="28"/>
          <w:szCs w:val="28"/>
        </w:rPr>
      </w:pPr>
    </w:p>
    <w:p w14:paraId="722ECAAB" w14:textId="489C7796" w:rsidR="005159B5" w:rsidRDefault="000C7274" w:rsidP="000C7274">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lastRenderedPageBreak/>
        <w:t xml:space="preserve">CUARTO. </w:t>
      </w:r>
      <w:r w:rsidR="005159B5">
        <w:rPr>
          <w:rFonts w:ascii="Palatino Linotype" w:hAnsi="Palatino Linotype"/>
          <w:b/>
          <w:sz w:val="28"/>
          <w:szCs w:val="28"/>
        </w:rPr>
        <w:t>Cuestiones de previo y especial pronunciamiento</w:t>
      </w:r>
    </w:p>
    <w:p w14:paraId="58F3E56E"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1FB584A1"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p>
    <w:p w14:paraId="11ADDBE6"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180</w:t>
      </w:r>
      <w:r w:rsidRPr="000227FF">
        <w:rPr>
          <w:rFonts w:ascii="Palatino Linotype" w:hAnsi="Palatino Linotype" w:cs="Arial"/>
          <w:i/>
          <w:szCs w:val="24"/>
        </w:rPr>
        <w:t xml:space="preserve">. El recurso de revisión contendrá: </w:t>
      </w:r>
    </w:p>
    <w:p w14:paraId="55D9BE00"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xml:space="preserve">. El Sujeto Obligado ante la cual se presentó la solicitud; </w:t>
      </w:r>
    </w:p>
    <w:p w14:paraId="1D5AEFBA"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w:t>
      </w:r>
      <w:r w:rsidRPr="000227FF">
        <w:rPr>
          <w:rFonts w:ascii="Palatino Linotype" w:hAnsi="Palatino Linotype" w:cs="Arial"/>
          <w:i/>
          <w:szCs w:val="24"/>
        </w:rPr>
        <w:t xml:space="preserve">. </w:t>
      </w:r>
      <w:r w:rsidRPr="000227FF">
        <w:rPr>
          <w:rFonts w:ascii="Palatino Linotype" w:hAnsi="Palatino Linotype" w:cs="Arial"/>
          <w:i/>
          <w:szCs w:val="24"/>
          <w:u w:val="single"/>
        </w:rPr>
        <w:t>El nombre del solicitante</w:t>
      </w:r>
      <w:r w:rsidRPr="000227FF">
        <w:rPr>
          <w:rFonts w:ascii="Palatino Linotype" w:hAnsi="Palatino Linotype" w:cs="Arial"/>
          <w:i/>
          <w:szCs w:val="24"/>
        </w:rPr>
        <w:t xml:space="preserve"> que recurre o de su representante y, en su caso, del tercero interesado, así como la dirección o medio que señale para recibir notificaciones; </w:t>
      </w:r>
    </w:p>
    <w:p w14:paraId="44AB715C"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El número de folio de respuesta de la solicitud de acceso; </w:t>
      </w:r>
    </w:p>
    <w:p w14:paraId="0028B882"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IV</w:t>
      </w:r>
      <w:r w:rsidRPr="000227FF">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353AFDC9"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xml:space="preserve">. El acto que se recurre; </w:t>
      </w:r>
    </w:p>
    <w:p w14:paraId="3326E874"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razones o motivos de inconformidad; </w:t>
      </w:r>
    </w:p>
    <w:p w14:paraId="76B08999"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w:t>
      </w:r>
      <w:r w:rsidRPr="000227FF">
        <w:rPr>
          <w:rFonts w:ascii="Palatino Linotype" w:hAnsi="Palatino Linotype" w:cs="Arial"/>
          <w:i/>
          <w:szCs w:val="24"/>
        </w:rPr>
        <w:t xml:space="preserve">. La copia de la respuesta que se impugna y, en su caso, de la notificación correspondiente, en el caso de respuesta de la solicitud; y </w:t>
      </w:r>
    </w:p>
    <w:p w14:paraId="6D9B9C27"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VIII</w:t>
      </w:r>
      <w:r w:rsidRPr="000227FF">
        <w:rPr>
          <w:rFonts w:ascii="Palatino Linotype" w:hAnsi="Palatino Linotype" w:cs="Arial"/>
          <w:i/>
          <w:szCs w:val="24"/>
        </w:rPr>
        <w:t xml:space="preserve">. Firma del Recurrente, en su caso, cuando se presente por escrito, requisito sin el cual se dará trámite al recurso. </w:t>
      </w:r>
    </w:p>
    <w:p w14:paraId="05C281D4"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Adicionalmente, se podrán anexar las pruebas y demás elementos que considere procedentes someter a juicio del Instituto. </w:t>
      </w:r>
    </w:p>
    <w:p w14:paraId="11FB46A9"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En ningún caso será necesario que el particular ratifique el recurso de revisión interpuesto. </w:t>
      </w:r>
    </w:p>
    <w:p w14:paraId="6FD26E0D"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szCs w:val="24"/>
        </w:rPr>
      </w:pPr>
      <w:r w:rsidRPr="000227FF">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76D4CC73"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szCs w:val="24"/>
        </w:rPr>
      </w:pPr>
    </w:p>
    <w:p w14:paraId="5CB44EFD" w14:textId="77777777" w:rsidR="00C060C5" w:rsidRPr="000227FF" w:rsidRDefault="00C060C5" w:rsidP="00C060C5">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0C471974"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p>
    <w:p w14:paraId="1EA82CF1"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w:t>
      </w:r>
      <w:r w:rsidRPr="000227FF">
        <w:rPr>
          <w:rFonts w:ascii="Palatino Linotype" w:hAnsi="Palatino Linotype" w:cs="Arial"/>
          <w:sz w:val="24"/>
          <w:szCs w:val="24"/>
        </w:rPr>
        <w:lastRenderedPageBreak/>
        <w:t xml:space="preserve">expediente electrónico del SAIMEX se desprende que el solicitante y ahora </w:t>
      </w:r>
      <w:r w:rsidRPr="000227FF">
        <w:rPr>
          <w:rFonts w:ascii="Palatino Linotype" w:hAnsi="Palatino Linotype" w:cs="Arial"/>
          <w:b/>
          <w:sz w:val="24"/>
          <w:szCs w:val="24"/>
        </w:rPr>
        <w:t>Recurrente</w:t>
      </w:r>
      <w:r w:rsidRPr="000227FF">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34D0DD10"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p>
    <w:p w14:paraId="4BBD7B8A"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0227FF">
        <w:rPr>
          <w:rFonts w:ascii="Palatino Linotype" w:hAnsi="Palatino Linotype" w:cs="Arial"/>
          <w:i/>
          <w:sz w:val="24"/>
          <w:szCs w:val="24"/>
        </w:rPr>
        <w:t>sine qua non</w:t>
      </w:r>
      <w:r w:rsidRPr="000227FF">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F3936F9"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p>
    <w:p w14:paraId="10FEC022"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w:t>
      </w:r>
      <w:r w:rsidRPr="000227FF">
        <w:rPr>
          <w:rFonts w:ascii="Palatino Linotype" w:hAnsi="Palatino Linotype" w:cs="Arial"/>
          <w:sz w:val="24"/>
          <w:szCs w:val="24"/>
        </w:rPr>
        <w:lastRenderedPageBreak/>
        <w:t>de acreditar interés alguno o justificar su utilización, tendrá acceso gratuito a la información pública; preceptos cuyo texto y sentido literal es el siguiente:</w:t>
      </w:r>
    </w:p>
    <w:p w14:paraId="181D8B61"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p>
    <w:p w14:paraId="4078D677" w14:textId="77777777" w:rsidR="00C060C5" w:rsidRPr="000227FF" w:rsidRDefault="00C060C5" w:rsidP="00C060C5">
      <w:pPr>
        <w:autoSpaceDE w:val="0"/>
        <w:autoSpaceDN w:val="0"/>
        <w:adjustRightInd w:val="0"/>
        <w:spacing w:after="0" w:line="240" w:lineRule="auto"/>
        <w:jc w:val="center"/>
        <w:rPr>
          <w:rFonts w:ascii="Palatino Linotype" w:hAnsi="Palatino Linotype" w:cs="Arial"/>
          <w:b/>
          <w:i/>
        </w:rPr>
      </w:pPr>
      <w:r w:rsidRPr="000227FF">
        <w:rPr>
          <w:rFonts w:ascii="Palatino Linotype" w:hAnsi="Palatino Linotype" w:cs="Arial"/>
          <w:b/>
          <w:i/>
        </w:rPr>
        <w:t>Constitución Política de los Estados Unidos Mexicanos</w:t>
      </w:r>
    </w:p>
    <w:p w14:paraId="76C85EFB" w14:textId="77777777" w:rsidR="00C060C5" w:rsidRPr="000227FF" w:rsidRDefault="00C060C5" w:rsidP="00C060C5">
      <w:pPr>
        <w:autoSpaceDE w:val="0"/>
        <w:autoSpaceDN w:val="0"/>
        <w:adjustRightInd w:val="0"/>
        <w:spacing w:after="0" w:line="240" w:lineRule="auto"/>
        <w:jc w:val="both"/>
        <w:rPr>
          <w:rFonts w:ascii="Palatino Linotype" w:hAnsi="Palatino Linotype" w:cs="Arial"/>
        </w:rPr>
      </w:pPr>
    </w:p>
    <w:p w14:paraId="7FF0B585"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rPr>
      </w:pPr>
      <w:r w:rsidRPr="000227FF">
        <w:rPr>
          <w:rFonts w:ascii="Palatino Linotype" w:hAnsi="Palatino Linotype" w:cs="Arial"/>
          <w:i/>
        </w:rPr>
        <w:t>“</w:t>
      </w:r>
      <w:r w:rsidRPr="000227FF">
        <w:rPr>
          <w:rFonts w:ascii="Palatino Linotype" w:hAnsi="Palatino Linotype" w:cs="Arial"/>
          <w:b/>
          <w:i/>
        </w:rPr>
        <w:t>Artículo 6o</w:t>
      </w:r>
      <w:r w:rsidRPr="000227F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5070B6B6"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0F1E46A7"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efectos de lo dispuesto en el presente artículo se observará lo siguiente:</w:t>
      </w:r>
    </w:p>
    <w:p w14:paraId="178922AD"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A</w:t>
      </w:r>
      <w:r w:rsidRPr="000227FF">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03040E8F"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DAF30E8"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54F40D86"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31B7A4F9"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6D40AF62"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lastRenderedPageBreak/>
        <w:t>V</w:t>
      </w:r>
      <w:r w:rsidRPr="000227FF">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5953504"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281FC261"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6570DA9A"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 ley establecerá aquella información que se considere reservada o confidencial.</w:t>
      </w:r>
    </w:p>
    <w:p w14:paraId="357F3E35"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p>
    <w:p w14:paraId="6D823F2F" w14:textId="77777777" w:rsidR="00C060C5" w:rsidRPr="000227FF" w:rsidRDefault="00C060C5" w:rsidP="00C060C5">
      <w:pPr>
        <w:autoSpaceDE w:val="0"/>
        <w:autoSpaceDN w:val="0"/>
        <w:adjustRightInd w:val="0"/>
        <w:spacing w:after="0" w:line="240" w:lineRule="auto"/>
        <w:ind w:left="567" w:right="567"/>
        <w:jc w:val="center"/>
        <w:rPr>
          <w:rFonts w:ascii="Palatino Linotype" w:hAnsi="Palatino Linotype" w:cs="Arial"/>
          <w:b/>
          <w:i/>
          <w:szCs w:val="24"/>
        </w:rPr>
      </w:pPr>
      <w:r w:rsidRPr="000227FF">
        <w:rPr>
          <w:rFonts w:ascii="Palatino Linotype" w:hAnsi="Palatino Linotype" w:cs="Arial"/>
          <w:b/>
          <w:i/>
          <w:szCs w:val="24"/>
        </w:rPr>
        <w:t>Constitución Política del Estado Libre y Soberano de México</w:t>
      </w:r>
    </w:p>
    <w:p w14:paraId="38BED64D"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p>
    <w:p w14:paraId="0C3014ED"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5</w:t>
      </w:r>
      <w:r w:rsidRPr="000227FF">
        <w:rPr>
          <w:rFonts w:ascii="Palatino Linotype" w:hAnsi="Palatino Linotype" w:cs="Arial"/>
          <w:i/>
          <w:szCs w:val="24"/>
        </w:rPr>
        <w:t xml:space="preserve">. … </w:t>
      </w:r>
    </w:p>
    <w:p w14:paraId="2B9F907B"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237683FF"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14B281CA"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F29E60C"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Este derecho se regirá por los principios y bases siguientes:</w:t>
      </w:r>
    </w:p>
    <w:p w14:paraId="256B0EA9"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71E3AFF"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7DC9F4B1"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lastRenderedPageBreak/>
        <w:t>III</w:t>
      </w:r>
      <w:r w:rsidRPr="000227FF">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47BD2303" w14:textId="77777777" w:rsidR="00C060C5" w:rsidRPr="000227FF" w:rsidRDefault="00C060C5" w:rsidP="00C060C5">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3DF4F58B"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p>
    <w:p w14:paraId="797CABF6" w14:textId="77777777" w:rsidR="00C060C5" w:rsidRDefault="00C060C5" w:rsidP="00C060C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Por otra parte, del contenido del artículo 1 de la Constitución Política de los Estados Unidos Mexicanos, se destaca lo siguiente:</w:t>
      </w:r>
    </w:p>
    <w:p w14:paraId="3EDDEDBC"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p>
    <w:p w14:paraId="62F61864"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1o.</w:t>
      </w:r>
      <w:r w:rsidRPr="000227FF">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6129F07"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636B9C31" w14:textId="77777777" w:rsidR="00C060C5" w:rsidRPr="000227FF" w:rsidRDefault="00C060C5" w:rsidP="00C060C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253FD09" w14:textId="77777777" w:rsidR="00C060C5" w:rsidRPr="000227FF" w:rsidRDefault="00C060C5" w:rsidP="00C060C5">
      <w:pPr>
        <w:autoSpaceDE w:val="0"/>
        <w:autoSpaceDN w:val="0"/>
        <w:adjustRightInd w:val="0"/>
        <w:spacing w:after="0" w:line="360" w:lineRule="auto"/>
        <w:jc w:val="both"/>
        <w:rPr>
          <w:rFonts w:ascii="Palatino Linotype" w:hAnsi="Palatino Linotype" w:cs="Arial"/>
          <w:sz w:val="24"/>
          <w:szCs w:val="24"/>
        </w:rPr>
      </w:pPr>
    </w:p>
    <w:p w14:paraId="5B1F1810" w14:textId="0E39B5E4" w:rsidR="00C060C5" w:rsidRDefault="00C060C5" w:rsidP="00C060C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w:t>
      </w:r>
      <w:r w:rsidRPr="000227FF">
        <w:rPr>
          <w:rFonts w:ascii="Palatino Linotype" w:hAnsi="Palatino Linotype" w:cs="Arial"/>
          <w:sz w:val="24"/>
          <w:szCs w:val="24"/>
        </w:rPr>
        <w:lastRenderedPageBreak/>
        <w:t>o no contener un nombre que identifique al solicitante o que permita tener certeza sobre su identidad.</w:t>
      </w:r>
    </w:p>
    <w:p w14:paraId="5703AE5D" w14:textId="77777777" w:rsidR="00B712FE" w:rsidRDefault="00B712FE" w:rsidP="00C060C5">
      <w:pPr>
        <w:autoSpaceDE w:val="0"/>
        <w:autoSpaceDN w:val="0"/>
        <w:adjustRightInd w:val="0"/>
        <w:spacing w:after="0" w:line="360" w:lineRule="auto"/>
        <w:jc w:val="both"/>
        <w:rPr>
          <w:rFonts w:ascii="Palatino Linotype" w:hAnsi="Palatino Linotype" w:cs="Arial"/>
          <w:sz w:val="24"/>
          <w:szCs w:val="24"/>
        </w:rPr>
      </w:pPr>
    </w:p>
    <w:p w14:paraId="3D0D57A4" w14:textId="277517DC" w:rsidR="000C7274" w:rsidRPr="009A0D0A" w:rsidRDefault="005159B5" w:rsidP="000C7274">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 xml:space="preserve">QUINTO. </w:t>
      </w:r>
      <w:r w:rsidR="000C7274" w:rsidRPr="007D15EF">
        <w:rPr>
          <w:rFonts w:ascii="Palatino Linotype" w:hAnsi="Palatino Linotype"/>
          <w:b/>
          <w:sz w:val="28"/>
          <w:szCs w:val="28"/>
        </w:rPr>
        <w:t>Estudio y resolución del asunto</w:t>
      </w:r>
      <w:r w:rsidR="000C7274" w:rsidRPr="009A0D0A">
        <w:rPr>
          <w:rFonts w:ascii="Palatino Linotype" w:hAnsi="Palatino Linotype"/>
          <w:b/>
          <w:sz w:val="28"/>
          <w:szCs w:val="28"/>
        </w:rPr>
        <w:t xml:space="preserve"> </w:t>
      </w:r>
      <w:r w:rsidR="000C7274">
        <w:rPr>
          <w:rFonts w:ascii="Palatino Linotype" w:hAnsi="Palatino Linotype"/>
          <w:b/>
          <w:sz w:val="28"/>
          <w:szCs w:val="28"/>
        </w:rPr>
        <w:tab/>
      </w:r>
    </w:p>
    <w:p w14:paraId="43E80DAA" w14:textId="77777777" w:rsidR="000C7274" w:rsidRDefault="000C7274" w:rsidP="000C7274">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3860F97E" w14:textId="77777777" w:rsidR="000C7274" w:rsidRPr="002869E1" w:rsidRDefault="000C7274" w:rsidP="000C7274">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B501C3B"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B57EBE2"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7011F09"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1105F41"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C232949"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BF3CC34"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2EDDC4F" w14:textId="77777777" w:rsidR="000C7274" w:rsidRPr="006010FE" w:rsidRDefault="000C7274" w:rsidP="000C727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A29681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w:t>
      </w:r>
    </w:p>
    <w:p w14:paraId="218B065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D7EE2D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37D12487"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D732163" w14:textId="77777777" w:rsidR="000C7274" w:rsidRDefault="000C7274" w:rsidP="000C727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4D4C4B4" w14:textId="77777777" w:rsidR="000C7274" w:rsidRDefault="000C7274" w:rsidP="000C7274">
      <w:pPr>
        <w:spacing w:after="0" w:line="360" w:lineRule="auto"/>
        <w:jc w:val="both"/>
        <w:rPr>
          <w:rFonts w:ascii="Palatino Linotype" w:eastAsia="Times New Roman" w:hAnsi="Palatino Linotype" w:cs="Times New Roman"/>
          <w:sz w:val="24"/>
          <w:szCs w:val="24"/>
          <w:lang w:eastAsia="es-ES"/>
        </w:rPr>
      </w:pPr>
    </w:p>
    <w:p w14:paraId="218B2368" w14:textId="77777777" w:rsidR="000C7274" w:rsidRPr="006010FE" w:rsidRDefault="000C7274" w:rsidP="000C7274">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71DA038D" w14:textId="77777777" w:rsidR="000C7274" w:rsidRDefault="000C7274" w:rsidP="000C7274">
      <w:pPr>
        <w:spacing w:before="240" w:line="360" w:lineRule="auto"/>
        <w:ind w:left="851" w:right="851"/>
        <w:jc w:val="both"/>
        <w:rPr>
          <w:rFonts w:ascii="Palatino Linotype" w:eastAsia="Times New Roman" w:hAnsi="Palatino Linotype" w:cs="Arial"/>
          <w:b/>
          <w:i/>
          <w:lang w:eastAsia="es-ES"/>
        </w:rPr>
      </w:pPr>
      <w:r w:rsidRPr="00414C6C">
        <w:rPr>
          <w:rFonts w:ascii="Palatino Linotype" w:eastAsia="Times New Roman" w:hAnsi="Palatino Linotype" w:cs="Arial"/>
          <w:b/>
          <w:bCs/>
          <w:i/>
          <w:lang w:eastAsia="es-ES"/>
        </w:rPr>
        <w:t>“Artículo 166.</w:t>
      </w:r>
      <w:r w:rsidRPr="006E4CCA">
        <w:rPr>
          <w:rFonts w:ascii="Palatino Linotype" w:eastAsia="Times New Roman" w:hAnsi="Palatino Linotype" w:cs="Arial"/>
          <w:i/>
          <w:lang w:eastAsia="es-ES"/>
        </w:rPr>
        <w:t xml:space="preserve">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09037212" w14:textId="3FA18C94" w:rsidR="00414C6C" w:rsidRDefault="00414C6C" w:rsidP="000C7274">
      <w:pPr>
        <w:spacing w:before="240" w:line="360" w:lineRule="auto"/>
        <w:jc w:val="both"/>
        <w:rPr>
          <w:rFonts w:ascii="Palatino Linotype" w:hAnsi="Palatino Linotype"/>
          <w:sz w:val="24"/>
          <w:szCs w:val="24"/>
        </w:rPr>
      </w:pPr>
      <w:r>
        <w:rPr>
          <w:rFonts w:ascii="Palatino Linotype" w:hAnsi="Palatino Linotype"/>
          <w:sz w:val="24"/>
          <w:szCs w:val="24"/>
        </w:rPr>
        <w:lastRenderedPageBreak/>
        <w:t xml:space="preserve">Precisados los artículos anteriores, </w:t>
      </w:r>
      <w:r w:rsidR="00A35963">
        <w:rPr>
          <w:rFonts w:ascii="Palatino Linotype" w:hAnsi="Palatino Linotype"/>
          <w:sz w:val="24"/>
          <w:szCs w:val="24"/>
        </w:rPr>
        <w:t xml:space="preserve">se retoma el Recurrente </w:t>
      </w:r>
      <w:r w:rsidR="00D846C0">
        <w:rPr>
          <w:rFonts w:ascii="Palatino Linotype" w:hAnsi="Palatino Linotype"/>
          <w:sz w:val="24"/>
          <w:szCs w:val="24"/>
        </w:rPr>
        <w:t xml:space="preserve">requirió del Sujeto Obligado: </w:t>
      </w:r>
    </w:p>
    <w:p w14:paraId="3557B593" w14:textId="3B19361F" w:rsidR="00D846C0" w:rsidRPr="006066AB" w:rsidRDefault="00D846C0" w:rsidP="000C7274">
      <w:pPr>
        <w:spacing w:before="240" w:line="360" w:lineRule="auto"/>
        <w:jc w:val="both"/>
        <w:rPr>
          <w:rFonts w:ascii="Palatino Linotype" w:hAnsi="Palatino Linotype"/>
          <w:sz w:val="24"/>
          <w:szCs w:val="24"/>
        </w:rPr>
      </w:pPr>
      <w:r w:rsidRPr="006066AB">
        <w:rPr>
          <w:rFonts w:ascii="Palatino Linotype" w:hAnsi="Palatino Linotype"/>
          <w:b/>
          <w:bCs/>
          <w:sz w:val="24"/>
          <w:szCs w:val="24"/>
        </w:rPr>
        <w:t>1.</w:t>
      </w:r>
      <w:r w:rsidRPr="006066AB">
        <w:rPr>
          <w:sz w:val="24"/>
          <w:szCs w:val="24"/>
        </w:rPr>
        <w:t xml:space="preserve"> </w:t>
      </w:r>
      <w:r w:rsidR="006066AB" w:rsidRPr="006066AB">
        <w:rPr>
          <w:rFonts w:ascii="Palatino Linotype" w:hAnsi="Palatino Linotype" w:cs="Arial"/>
          <w:sz w:val="24"/>
          <w:szCs w:val="24"/>
        </w:rPr>
        <w:t>¿</w:t>
      </w:r>
      <w:r w:rsidRPr="006066AB">
        <w:rPr>
          <w:rFonts w:ascii="Palatino Linotype" w:hAnsi="Palatino Linotype" w:cs="Arial"/>
          <w:sz w:val="24"/>
          <w:szCs w:val="24"/>
        </w:rPr>
        <w:t xml:space="preserve">Cuáles son las medidas que están implementando acerca de la falta de agua que se presenta en muchas </w:t>
      </w:r>
      <w:r w:rsidR="006066AB" w:rsidRPr="006066AB">
        <w:rPr>
          <w:rFonts w:ascii="Palatino Linotype" w:hAnsi="Palatino Linotype" w:cs="Arial"/>
          <w:sz w:val="24"/>
          <w:szCs w:val="24"/>
        </w:rPr>
        <w:t>alcaldías?</w:t>
      </w:r>
    </w:p>
    <w:p w14:paraId="7EF4ABDC" w14:textId="77777777" w:rsidR="00952F96" w:rsidRPr="006066AB" w:rsidRDefault="00D846C0" w:rsidP="000C7274">
      <w:pPr>
        <w:spacing w:before="240" w:line="360" w:lineRule="auto"/>
        <w:jc w:val="both"/>
        <w:rPr>
          <w:rFonts w:ascii="Palatino Linotype" w:hAnsi="Palatino Linotype"/>
          <w:sz w:val="24"/>
          <w:szCs w:val="24"/>
        </w:rPr>
      </w:pPr>
      <w:r w:rsidRPr="006066AB">
        <w:rPr>
          <w:rFonts w:ascii="Palatino Linotype" w:hAnsi="Palatino Linotype"/>
          <w:b/>
          <w:bCs/>
          <w:sz w:val="24"/>
          <w:szCs w:val="24"/>
        </w:rPr>
        <w:t>2.</w:t>
      </w:r>
      <w:r w:rsidRPr="006066AB">
        <w:rPr>
          <w:rFonts w:ascii="Palatino Linotype" w:hAnsi="Palatino Linotype"/>
          <w:sz w:val="24"/>
          <w:szCs w:val="24"/>
        </w:rPr>
        <w:t xml:space="preserve"> Cuál es el órgano indicado para que me brinde esta información</w:t>
      </w:r>
      <w:r w:rsidR="00952F96" w:rsidRPr="006066AB">
        <w:rPr>
          <w:rFonts w:ascii="Palatino Linotype" w:hAnsi="Palatino Linotype"/>
          <w:sz w:val="24"/>
          <w:szCs w:val="24"/>
        </w:rPr>
        <w:t>.</w:t>
      </w:r>
    </w:p>
    <w:p w14:paraId="339ADBAA" w14:textId="610F9C59" w:rsidR="00D846C0" w:rsidRPr="006066AB" w:rsidRDefault="00952F96" w:rsidP="000C7274">
      <w:pPr>
        <w:spacing w:before="240" w:line="360" w:lineRule="auto"/>
        <w:jc w:val="both"/>
        <w:rPr>
          <w:rFonts w:ascii="Palatino Linotype" w:hAnsi="Palatino Linotype"/>
          <w:sz w:val="24"/>
          <w:szCs w:val="24"/>
        </w:rPr>
      </w:pPr>
      <w:r w:rsidRPr="006066AB">
        <w:rPr>
          <w:rFonts w:ascii="Palatino Linotype" w:hAnsi="Palatino Linotype"/>
          <w:b/>
          <w:bCs/>
          <w:sz w:val="24"/>
          <w:szCs w:val="24"/>
        </w:rPr>
        <w:t>3.</w:t>
      </w:r>
      <w:r w:rsidRPr="006066AB">
        <w:rPr>
          <w:rFonts w:ascii="Palatino Linotype" w:hAnsi="Palatino Linotype"/>
          <w:sz w:val="24"/>
          <w:szCs w:val="24"/>
        </w:rPr>
        <w:t xml:space="preserve"> ¿</w:t>
      </w:r>
      <w:r w:rsidR="00261C0C">
        <w:rPr>
          <w:rFonts w:ascii="Palatino Linotype" w:hAnsi="Palatino Linotype"/>
          <w:sz w:val="24"/>
          <w:szCs w:val="24"/>
        </w:rPr>
        <w:t>Q</w:t>
      </w:r>
      <w:r w:rsidRPr="006066AB">
        <w:rPr>
          <w:rFonts w:ascii="Palatino Linotype" w:hAnsi="Palatino Linotype"/>
          <w:sz w:val="24"/>
          <w:szCs w:val="24"/>
        </w:rPr>
        <w:t>ué</w:t>
      </w:r>
      <w:r w:rsidR="00D846C0" w:rsidRPr="006066AB">
        <w:rPr>
          <w:rFonts w:ascii="Palatino Linotype" w:hAnsi="Palatino Linotype"/>
          <w:sz w:val="24"/>
          <w:szCs w:val="24"/>
        </w:rPr>
        <w:t xml:space="preserve"> medidas a corto, largo y mediano plazo están implementando</w:t>
      </w:r>
      <w:r w:rsidRPr="006066AB">
        <w:rPr>
          <w:rFonts w:ascii="Palatino Linotype" w:hAnsi="Palatino Linotype"/>
          <w:sz w:val="24"/>
          <w:szCs w:val="24"/>
        </w:rPr>
        <w:t>?</w:t>
      </w:r>
      <w:r w:rsidR="00D846C0" w:rsidRPr="006066AB">
        <w:rPr>
          <w:rFonts w:ascii="Palatino Linotype" w:hAnsi="Palatino Linotype"/>
          <w:sz w:val="24"/>
          <w:szCs w:val="24"/>
        </w:rPr>
        <w:t xml:space="preserve">, ya que en Atizapán hace muchos </w:t>
      </w:r>
      <w:r w:rsidRPr="006066AB">
        <w:rPr>
          <w:rFonts w:ascii="Palatino Linotype" w:hAnsi="Palatino Linotype"/>
          <w:sz w:val="24"/>
          <w:szCs w:val="24"/>
        </w:rPr>
        <w:t>meses</w:t>
      </w:r>
      <w:r w:rsidR="00D846C0" w:rsidRPr="006066AB">
        <w:rPr>
          <w:rFonts w:ascii="Palatino Linotype" w:hAnsi="Palatino Linotype"/>
          <w:sz w:val="24"/>
          <w:szCs w:val="24"/>
        </w:rPr>
        <w:t xml:space="preserve"> falta recurrentemente el agua.</w:t>
      </w:r>
    </w:p>
    <w:p w14:paraId="7448B207" w14:textId="53DF7D51" w:rsidR="0001431D" w:rsidRPr="0001431D" w:rsidRDefault="005676C0" w:rsidP="0001431D">
      <w:pPr>
        <w:pStyle w:val="Citas"/>
        <w:ind w:left="0" w:right="-18"/>
        <w:rPr>
          <w:i w:val="0"/>
          <w:iCs/>
          <w:color w:val="000000"/>
          <w:sz w:val="24"/>
          <w:szCs w:val="24"/>
          <w:lang w:val="es-ES_tradnl"/>
        </w:rPr>
      </w:pPr>
      <w:r>
        <w:rPr>
          <w:i w:val="0"/>
          <w:iCs/>
          <w:color w:val="000000"/>
          <w:sz w:val="24"/>
          <w:szCs w:val="24"/>
          <w:lang w:val="es-ES_tradnl"/>
        </w:rPr>
        <w:t>Atento a los puntos peticionados por el Recurrente, el Sujeto Obligado, señala que la respuesta la</w:t>
      </w:r>
      <w:r w:rsidR="00A94C5C">
        <w:rPr>
          <w:i w:val="0"/>
          <w:iCs/>
          <w:color w:val="000000"/>
          <w:sz w:val="24"/>
          <w:szCs w:val="24"/>
          <w:lang w:val="es-ES_tradnl"/>
        </w:rPr>
        <w:t>s</w:t>
      </w:r>
      <w:r>
        <w:rPr>
          <w:i w:val="0"/>
          <w:iCs/>
          <w:color w:val="000000"/>
          <w:sz w:val="24"/>
          <w:szCs w:val="24"/>
          <w:lang w:val="es-ES_tradnl"/>
        </w:rPr>
        <w:t xml:space="preserve"> encuentra en el documento “</w:t>
      </w:r>
      <w:r w:rsidRPr="005676C0">
        <w:rPr>
          <w:i w:val="0"/>
          <w:iCs/>
          <w:color w:val="000000"/>
          <w:sz w:val="24"/>
          <w:szCs w:val="24"/>
          <w:lang w:val="es-ES_tradnl"/>
        </w:rPr>
        <w:t>RESPUESTA A SOLICITUD 0132 2024.pdf</w:t>
      </w:r>
      <w:r>
        <w:rPr>
          <w:i w:val="0"/>
          <w:iCs/>
          <w:color w:val="000000"/>
          <w:sz w:val="24"/>
          <w:szCs w:val="24"/>
          <w:lang w:val="es-ES_tradnl"/>
        </w:rPr>
        <w:t>”</w:t>
      </w:r>
      <w:r w:rsidR="00E75DB1">
        <w:rPr>
          <w:i w:val="0"/>
          <w:iCs/>
          <w:color w:val="000000"/>
          <w:sz w:val="24"/>
          <w:szCs w:val="24"/>
          <w:lang w:val="es-ES_tradnl"/>
        </w:rPr>
        <w:t xml:space="preserve">, cuyo contenido consta de una foja útil, </w:t>
      </w:r>
      <w:r w:rsidR="00A94C5C">
        <w:rPr>
          <w:i w:val="0"/>
          <w:iCs/>
          <w:color w:val="000000"/>
          <w:sz w:val="24"/>
          <w:szCs w:val="24"/>
          <w:lang w:val="es-ES_tradnl"/>
        </w:rPr>
        <w:t>que corresponde al número de Oficio SAPASA/</w:t>
      </w:r>
      <w:proofErr w:type="spellStart"/>
      <w:r w:rsidR="00A94C5C">
        <w:rPr>
          <w:i w:val="0"/>
          <w:iCs/>
          <w:color w:val="000000"/>
          <w:sz w:val="24"/>
          <w:szCs w:val="24"/>
          <w:lang w:val="es-ES_tradnl"/>
        </w:rPr>
        <w:t>SCyOH</w:t>
      </w:r>
      <w:proofErr w:type="spellEnd"/>
      <w:r w:rsidR="00A94C5C">
        <w:rPr>
          <w:i w:val="0"/>
          <w:iCs/>
          <w:color w:val="000000"/>
          <w:sz w:val="24"/>
          <w:szCs w:val="24"/>
          <w:lang w:val="es-ES_tradnl"/>
        </w:rPr>
        <w:t>/0115/2024, de fecha veintidós de marzo de dos mil veinticuatro</w:t>
      </w:r>
      <w:r w:rsidR="00101831">
        <w:rPr>
          <w:i w:val="0"/>
          <w:iCs/>
          <w:color w:val="000000"/>
          <w:sz w:val="24"/>
          <w:szCs w:val="24"/>
          <w:lang w:val="es-ES_tradnl"/>
        </w:rPr>
        <w:t>, signado en conjunto por el Director de Construcción</w:t>
      </w:r>
      <w:r w:rsidR="00047F66">
        <w:rPr>
          <w:i w:val="0"/>
          <w:iCs/>
          <w:color w:val="000000"/>
          <w:sz w:val="24"/>
          <w:szCs w:val="24"/>
          <w:lang w:val="es-ES_tradnl"/>
        </w:rPr>
        <w:t xml:space="preserve"> y Operación Hidráulica y el Director General del Sujeto Obligado, en el cual manifiestan que</w:t>
      </w:r>
      <w:r w:rsidR="00663D8C">
        <w:rPr>
          <w:i w:val="0"/>
          <w:iCs/>
          <w:color w:val="000000"/>
          <w:sz w:val="24"/>
          <w:szCs w:val="24"/>
          <w:lang w:val="es-ES_tradnl"/>
        </w:rPr>
        <w:t xml:space="preserve"> existe disminución en el caudal en el Sistema Cutzamala</w:t>
      </w:r>
      <w:r w:rsidR="009D64D3">
        <w:rPr>
          <w:i w:val="0"/>
          <w:iCs/>
          <w:color w:val="000000"/>
          <w:sz w:val="24"/>
          <w:szCs w:val="24"/>
          <w:lang w:val="es-ES_tradnl"/>
        </w:rPr>
        <w:t xml:space="preserve">, se ha implementado un calendario de tandeo para la distribución del agua potable,  </w:t>
      </w:r>
      <w:r w:rsidR="004A27F6" w:rsidRPr="004A27F6">
        <w:rPr>
          <w:i w:val="0"/>
          <w:iCs/>
          <w:color w:val="000000"/>
          <w:sz w:val="24"/>
          <w:szCs w:val="24"/>
          <w:lang w:val="es-ES_tradnl"/>
        </w:rPr>
        <w:t>la Colonia Prof. Cristóbal Higuera se mantiene un suministro de 3</w:t>
      </w:r>
      <w:r w:rsidR="0001431D">
        <w:rPr>
          <w:i w:val="0"/>
          <w:iCs/>
          <w:color w:val="000000"/>
          <w:sz w:val="24"/>
          <w:szCs w:val="24"/>
          <w:lang w:val="es-ES_tradnl"/>
        </w:rPr>
        <w:t xml:space="preserve"> </w:t>
      </w:r>
      <w:r w:rsidR="004A27F6" w:rsidRPr="004A27F6">
        <w:rPr>
          <w:i w:val="0"/>
          <w:iCs/>
          <w:color w:val="000000"/>
          <w:sz w:val="24"/>
          <w:szCs w:val="24"/>
          <w:lang w:val="es-ES_tradnl"/>
        </w:rPr>
        <w:t>días para toda la colonia (siendo los días domingo, lunes y martes), considerando que,</w:t>
      </w:r>
      <w:r w:rsidR="0001431D">
        <w:rPr>
          <w:i w:val="0"/>
          <w:iCs/>
          <w:color w:val="000000"/>
          <w:sz w:val="24"/>
          <w:szCs w:val="24"/>
          <w:lang w:val="es-ES_tradnl"/>
        </w:rPr>
        <w:t xml:space="preserve"> </w:t>
      </w:r>
      <w:r w:rsidR="004A27F6" w:rsidRPr="004A27F6">
        <w:rPr>
          <w:i w:val="0"/>
          <w:iCs/>
          <w:color w:val="000000"/>
          <w:sz w:val="24"/>
          <w:szCs w:val="24"/>
          <w:lang w:val="es-ES_tradnl"/>
        </w:rPr>
        <w:t>debido a la baja presión, es posible que cada calle tenga el suministro de agua 1 día a la</w:t>
      </w:r>
      <w:r w:rsidR="0001431D">
        <w:rPr>
          <w:i w:val="0"/>
          <w:iCs/>
          <w:color w:val="000000"/>
          <w:sz w:val="24"/>
          <w:szCs w:val="24"/>
          <w:lang w:val="es-ES_tradnl"/>
        </w:rPr>
        <w:t xml:space="preserve"> </w:t>
      </w:r>
      <w:r w:rsidR="004A27F6" w:rsidRPr="004A27F6">
        <w:rPr>
          <w:i w:val="0"/>
          <w:iCs/>
          <w:color w:val="000000"/>
          <w:sz w:val="24"/>
          <w:szCs w:val="24"/>
          <w:lang w:val="es-ES_tradnl"/>
        </w:rPr>
        <w:t>semana;</w:t>
      </w:r>
      <w:r w:rsidR="0001431D">
        <w:rPr>
          <w:i w:val="0"/>
          <w:iCs/>
          <w:color w:val="000000"/>
          <w:sz w:val="24"/>
          <w:szCs w:val="24"/>
          <w:lang w:val="es-ES_tradnl"/>
        </w:rPr>
        <w:t xml:space="preserve"> </w:t>
      </w:r>
      <w:r w:rsidR="0001431D" w:rsidRPr="0001431D">
        <w:rPr>
          <w:i w:val="0"/>
          <w:iCs/>
          <w:color w:val="000000"/>
          <w:sz w:val="24"/>
          <w:szCs w:val="24"/>
          <w:lang w:val="es-ES_tradnl"/>
        </w:rPr>
        <w:t>del mismo modo, se brinda el apoyo de agua potable en camiones cisterna (pipas)</w:t>
      </w:r>
      <w:r w:rsidR="00697322">
        <w:rPr>
          <w:i w:val="0"/>
          <w:iCs/>
          <w:color w:val="000000"/>
          <w:sz w:val="24"/>
          <w:szCs w:val="24"/>
          <w:lang w:val="es-ES_tradnl"/>
        </w:rPr>
        <w:t xml:space="preserve"> </w:t>
      </w:r>
      <w:r w:rsidR="0001431D" w:rsidRPr="0001431D">
        <w:rPr>
          <w:i w:val="0"/>
          <w:iCs/>
          <w:color w:val="000000"/>
          <w:sz w:val="24"/>
          <w:szCs w:val="24"/>
          <w:lang w:val="es-ES_tradnl"/>
        </w:rPr>
        <w:t>para domicilios que no lograron obtener el suministro de agua potable vía red.</w:t>
      </w:r>
    </w:p>
    <w:p w14:paraId="095EC4C1" w14:textId="6286E6BF" w:rsidR="00C651E5" w:rsidRPr="00C6506D" w:rsidRDefault="0001431D" w:rsidP="0001431D">
      <w:pPr>
        <w:pStyle w:val="Citas"/>
        <w:ind w:left="0" w:right="-18"/>
        <w:rPr>
          <w:i w:val="0"/>
          <w:iCs/>
          <w:color w:val="000000"/>
          <w:sz w:val="24"/>
          <w:szCs w:val="24"/>
          <w:lang w:val="es-ES_tradnl"/>
        </w:rPr>
      </w:pPr>
      <w:r w:rsidRPr="0001431D">
        <w:rPr>
          <w:i w:val="0"/>
          <w:iCs/>
          <w:color w:val="000000"/>
          <w:sz w:val="24"/>
          <w:szCs w:val="24"/>
          <w:lang w:val="es-ES_tradnl"/>
        </w:rPr>
        <w:lastRenderedPageBreak/>
        <w:t>No omito mencionar que lo antes descrito depende de los bajos caudales que día con día</w:t>
      </w:r>
      <w:r>
        <w:rPr>
          <w:i w:val="0"/>
          <w:iCs/>
          <w:color w:val="000000"/>
          <w:sz w:val="24"/>
          <w:szCs w:val="24"/>
          <w:lang w:val="es-ES_tradnl"/>
        </w:rPr>
        <w:t xml:space="preserve"> </w:t>
      </w:r>
      <w:r w:rsidRPr="0001431D">
        <w:rPr>
          <w:i w:val="0"/>
          <w:iCs/>
          <w:color w:val="000000"/>
          <w:sz w:val="24"/>
          <w:szCs w:val="24"/>
          <w:lang w:val="es-ES_tradnl"/>
        </w:rPr>
        <w:t xml:space="preserve">se presentan a nivel </w:t>
      </w:r>
      <w:r w:rsidRPr="00C6506D">
        <w:rPr>
          <w:i w:val="0"/>
          <w:iCs/>
          <w:color w:val="000000"/>
          <w:sz w:val="24"/>
          <w:szCs w:val="24"/>
          <w:lang w:val="es-ES_tradnl"/>
        </w:rPr>
        <w:t>nacional, estatal y municipal.</w:t>
      </w:r>
    </w:p>
    <w:p w14:paraId="12692BED" w14:textId="65B11C3C" w:rsidR="008F109E" w:rsidRDefault="0001431D" w:rsidP="00457850">
      <w:pPr>
        <w:pStyle w:val="Citas"/>
        <w:ind w:left="0" w:right="-18"/>
        <w:rPr>
          <w:i w:val="0"/>
          <w:iCs/>
          <w:color w:val="000000"/>
          <w:sz w:val="24"/>
          <w:szCs w:val="24"/>
          <w:lang w:val="es-ES_tradnl"/>
        </w:rPr>
      </w:pPr>
      <w:r w:rsidRPr="00C6506D">
        <w:rPr>
          <w:i w:val="0"/>
          <w:iCs/>
          <w:color w:val="000000"/>
          <w:sz w:val="24"/>
          <w:szCs w:val="24"/>
          <w:lang w:val="es-ES_tradnl"/>
        </w:rPr>
        <w:t xml:space="preserve">Ahora </w:t>
      </w:r>
      <w:r w:rsidR="00CF69BA" w:rsidRPr="00C6506D">
        <w:rPr>
          <w:i w:val="0"/>
          <w:iCs/>
          <w:color w:val="000000"/>
          <w:sz w:val="24"/>
          <w:szCs w:val="24"/>
          <w:lang w:val="es-ES_tradnl"/>
        </w:rPr>
        <w:t>bien,</w:t>
      </w:r>
      <w:r w:rsidRPr="00C6506D">
        <w:rPr>
          <w:i w:val="0"/>
          <w:iCs/>
          <w:color w:val="000000"/>
          <w:sz w:val="24"/>
          <w:szCs w:val="24"/>
          <w:lang w:val="es-ES_tradnl"/>
        </w:rPr>
        <w:t xml:space="preserve"> de</w:t>
      </w:r>
      <w:r w:rsidR="00C6506D">
        <w:rPr>
          <w:i w:val="0"/>
          <w:iCs/>
          <w:color w:val="000000"/>
          <w:sz w:val="24"/>
          <w:szCs w:val="24"/>
          <w:lang w:val="es-ES_tradnl"/>
        </w:rPr>
        <w:t>l análisis de agravios vertidos</w:t>
      </w:r>
      <w:r w:rsidRPr="00C6506D">
        <w:rPr>
          <w:i w:val="0"/>
          <w:iCs/>
          <w:color w:val="000000"/>
          <w:sz w:val="24"/>
          <w:szCs w:val="24"/>
          <w:lang w:val="es-ES_tradnl"/>
        </w:rPr>
        <w:t xml:space="preserve">, se aprecia que el Recurrente, se </w:t>
      </w:r>
      <w:r w:rsidR="00CF69BA" w:rsidRPr="00C6506D">
        <w:rPr>
          <w:i w:val="0"/>
          <w:iCs/>
          <w:color w:val="000000"/>
          <w:sz w:val="24"/>
          <w:szCs w:val="24"/>
          <w:lang w:val="es-ES_tradnl"/>
        </w:rPr>
        <w:t>duele</w:t>
      </w:r>
      <w:r w:rsidRPr="00C6506D">
        <w:rPr>
          <w:i w:val="0"/>
          <w:iCs/>
          <w:color w:val="000000"/>
          <w:sz w:val="24"/>
          <w:szCs w:val="24"/>
          <w:lang w:val="es-ES_tradnl"/>
        </w:rPr>
        <w:t xml:space="preserve"> de </w:t>
      </w:r>
      <w:r w:rsidR="00CF69BA">
        <w:rPr>
          <w:i w:val="0"/>
          <w:iCs/>
          <w:color w:val="000000"/>
          <w:sz w:val="24"/>
          <w:szCs w:val="24"/>
          <w:lang w:val="es-ES_tradnl"/>
        </w:rPr>
        <w:t xml:space="preserve">la falta de información concreta y fundamentada </w:t>
      </w:r>
      <w:r w:rsidR="00157734">
        <w:rPr>
          <w:i w:val="0"/>
          <w:iCs/>
          <w:color w:val="000000"/>
          <w:sz w:val="24"/>
          <w:szCs w:val="24"/>
          <w:lang w:val="es-ES_tradnl"/>
        </w:rPr>
        <w:t xml:space="preserve">por parte del Sujeto Obligado, por lo que el recurso de revisión encuentra </w:t>
      </w:r>
      <w:r w:rsidR="00373A3A">
        <w:rPr>
          <w:i w:val="0"/>
          <w:iCs/>
          <w:color w:val="000000"/>
          <w:sz w:val="24"/>
          <w:szCs w:val="24"/>
          <w:lang w:val="es-ES_tradnl"/>
        </w:rPr>
        <w:t>su procedencia</w:t>
      </w:r>
      <w:r w:rsidR="00E65212">
        <w:rPr>
          <w:i w:val="0"/>
          <w:iCs/>
          <w:color w:val="000000"/>
          <w:sz w:val="24"/>
          <w:szCs w:val="24"/>
          <w:lang w:val="es-ES_tradnl"/>
        </w:rPr>
        <w:t xml:space="preserve"> en la </w:t>
      </w:r>
      <w:r w:rsidR="00373A3A">
        <w:rPr>
          <w:i w:val="0"/>
          <w:iCs/>
          <w:color w:val="000000"/>
          <w:sz w:val="24"/>
          <w:szCs w:val="24"/>
          <w:lang w:val="es-ES_tradnl"/>
        </w:rPr>
        <w:t>causal</w:t>
      </w:r>
      <w:r w:rsidR="00E65212">
        <w:rPr>
          <w:i w:val="0"/>
          <w:iCs/>
          <w:color w:val="000000"/>
          <w:sz w:val="24"/>
          <w:szCs w:val="24"/>
          <w:lang w:val="es-ES_tradnl"/>
        </w:rPr>
        <w:t xml:space="preserve"> contenida en la fracción XIII, del artículo 179 de Ley de Transparencia y Acceso a la Información Pública del Estado de México y Municipios.</w:t>
      </w:r>
    </w:p>
    <w:p w14:paraId="3D5592D0" w14:textId="16EE0956" w:rsidR="00E65212" w:rsidRDefault="00E65212" w:rsidP="00373A3A">
      <w:pPr>
        <w:pStyle w:val="Citas"/>
        <w:spacing w:before="0" w:after="0"/>
        <w:ind w:left="0" w:right="-18"/>
        <w:rPr>
          <w:i w:val="0"/>
          <w:iCs/>
          <w:color w:val="000000"/>
          <w:sz w:val="24"/>
          <w:szCs w:val="24"/>
          <w:lang w:val="es-ES_tradnl"/>
        </w:rPr>
      </w:pPr>
    </w:p>
    <w:p w14:paraId="0A15A17B" w14:textId="569523EE" w:rsidR="00E65212" w:rsidRDefault="00E65212" w:rsidP="00E65212">
      <w:pPr>
        <w:pStyle w:val="Citas"/>
        <w:spacing w:before="0" w:after="0" w:line="276" w:lineRule="auto"/>
        <w:ind w:right="567"/>
        <w:rPr>
          <w:color w:val="000000"/>
          <w:lang w:val="es-ES_tradnl"/>
        </w:rPr>
      </w:pPr>
      <w:r w:rsidRPr="00E65212">
        <w:rPr>
          <w:b/>
          <w:bCs/>
          <w:color w:val="000000"/>
          <w:lang w:val="es-ES_tradnl"/>
        </w:rPr>
        <w:t>Artículo 179.</w:t>
      </w:r>
      <w:r w:rsidRPr="00E65212">
        <w:rPr>
          <w:color w:val="000000"/>
          <w:lang w:val="es-ES_tradnl"/>
        </w:rPr>
        <w:t xml:space="preserve"> El recurso de revisión es un medio de protección que la Ley otorga a los particulares, para hacer valer su derecho de acceso a la información pública, y procederá en contra de las siguientes causas:</w:t>
      </w:r>
    </w:p>
    <w:p w14:paraId="32905527" w14:textId="77777777" w:rsidR="00373A3A" w:rsidRPr="00E65212" w:rsidRDefault="00373A3A" w:rsidP="00E65212">
      <w:pPr>
        <w:pStyle w:val="Citas"/>
        <w:spacing w:before="0" w:after="0" w:line="276" w:lineRule="auto"/>
        <w:ind w:right="567"/>
        <w:rPr>
          <w:color w:val="000000"/>
          <w:lang w:val="es-ES_tradnl"/>
        </w:rPr>
      </w:pPr>
    </w:p>
    <w:p w14:paraId="44E8DE91" w14:textId="152A265F"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I. La negativa a la información solicitada;</w:t>
      </w:r>
    </w:p>
    <w:p w14:paraId="68875A53" w14:textId="77777777"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II. La clasificación de la información;</w:t>
      </w:r>
    </w:p>
    <w:p w14:paraId="5AB947E4" w14:textId="77777777"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III. La declaración de inexistencia de la información;</w:t>
      </w:r>
    </w:p>
    <w:p w14:paraId="766885C0" w14:textId="77777777"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IV. La declaración de incompetencia por el sujeto obligado;</w:t>
      </w:r>
    </w:p>
    <w:p w14:paraId="0B0E12AF" w14:textId="77777777"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V. La entrega de información incompleta;</w:t>
      </w:r>
    </w:p>
    <w:p w14:paraId="3D77EDC0" w14:textId="77777777"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VI. La entrega de información que no corresponda con lo solicitado;</w:t>
      </w:r>
    </w:p>
    <w:p w14:paraId="467CF059" w14:textId="77777777"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VII. La falta de respuesta a una solicitud de acceso a la información;</w:t>
      </w:r>
    </w:p>
    <w:p w14:paraId="58B1E75F" w14:textId="338785AB"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VIII. La notificación, entrega o puesta a disposición de información en una modalidad o formato distinto al solicitado;</w:t>
      </w:r>
    </w:p>
    <w:p w14:paraId="4F495909" w14:textId="684D587B"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IX. La entrega o puesta a disposición de información en un formato incomprensible y/o no accesible para el solicitante;</w:t>
      </w:r>
    </w:p>
    <w:p w14:paraId="57B5DBC0" w14:textId="77777777"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X. Los costos o tiempos de entrega de la información;</w:t>
      </w:r>
    </w:p>
    <w:p w14:paraId="2D7C3B35" w14:textId="77777777"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XI. La falta de trámite a una solicitud;</w:t>
      </w:r>
    </w:p>
    <w:p w14:paraId="7A6C414D" w14:textId="77777777"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XII. La negativa a permitir la consulta directa de la información;</w:t>
      </w:r>
    </w:p>
    <w:p w14:paraId="21DD3671" w14:textId="77777777" w:rsidR="00E65212" w:rsidRPr="00373A3A" w:rsidRDefault="00E65212" w:rsidP="00E65212">
      <w:pPr>
        <w:pStyle w:val="Citas"/>
        <w:spacing w:before="0" w:after="0" w:line="276" w:lineRule="auto"/>
        <w:ind w:right="567"/>
        <w:rPr>
          <w:b/>
          <w:bCs/>
          <w:color w:val="000000"/>
          <w:lang w:val="es-ES_tradnl"/>
        </w:rPr>
      </w:pPr>
      <w:r w:rsidRPr="00373A3A">
        <w:rPr>
          <w:b/>
          <w:bCs/>
          <w:color w:val="000000"/>
          <w:lang w:val="es-ES_tradnl"/>
        </w:rPr>
        <w:lastRenderedPageBreak/>
        <w:t>XIII. La falta, deficiencia o insuficiencia de la fundamentación y/o motivación en la respuesta; y</w:t>
      </w:r>
    </w:p>
    <w:p w14:paraId="0E3BD8AC" w14:textId="77777777" w:rsidR="00E65212" w:rsidRPr="00E65212" w:rsidRDefault="00E65212" w:rsidP="00E65212">
      <w:pPr>
        <w:pStyle w:val="Citas"/>
        <w:spacing w:before="0" w:after="0" w:line="276" w:lineRule="auto"/>
        <w:ind w:right="567"/>
        <w:rPr>
          <w:color w:val="000000"/>
          <w:lang w:val="es-ES_tradnl"/>
        </w:rPr>
      </w:pPr>
      <w:r w:rsidRPr="00E65212">
        <w:rPr>
          <w:color w:val="000000"/>
          <w:lang w:val="es-ES_tradnl"/>
        </w:rPr>
        <w:t>XIV. La orientación a un trámite específico.</w:t>
      </w:r>
    </w:p>
    <w:p w14:paraId="51761ED5" w14:textId="73E9FC05" w:rsidR="008F109E" w:rsidRDefault="00E73BC4" w:rsidP="00457850">
      <w:pPr>
        <w:pStyle w:val="Citas"/>
        <w:ind w:left="0" w:right="-18"/>
        <w:rPr>
          <w:i w:val="0"/>
          <w:iCs/>
          <w:color w:val="000000"/>
          <w:sz w:val="24"/>
          <w:szCs w:val="24"/>
          <w:lang w:val="es-ES_tradnl"/>
        </w:rPr>
      </w:pPr>
      <w:r>
        <w:rPr>
          <w:i w:val="0"/>
          <w:iCs/>
          <w:color w:val="000000"/>
          <w:sz w:val="24"/>
          <w:szCs w:val="24"/>
          <w:lang w:val="es-ES_tradnl"/>
        </w:rPr>
        <w:t>Y, como es de ver en los razones o motivos de inconformidad, agrega</w:t>
      </w:r>
      <w:r w:rsidR="00344500">
        <w:rPr>
          <w:i w:val="0"/>
          <w:iCs/>
          <w:color w:val="000000"/>
          <w:sz w:val="24"/>
          <w:szCs w:val="24"/>
          <w:lang w:val="es-ES_tradnl"/>
        </w:rPr>
        <w:t xml:space="preserve"> requerimientos de información adicional que no fueron planteados en la solicitud de </w:t>
      </w:r>
      <w:r w:rsidR="00784825">
        <w:rPr>
          <w:i w:val="0"/>
          <w:iCs/>
          <w:color w:val="000000"/>
          <w:sz w:val="24"/>
          <w:szCs w:val="24"/>
          <w:lang w:val="es-ES_tradnl"/>
        </w:rPr>
        <w:t>información,</w:t>
      </w:r>
      <w:r w:rsidR="00344500">
        <w:rPr>
          <w:i w:val="0"/>
          <w:iCs/>
          <w:color w:val="000000"/>
          <w:sz w:val="24"/>
          <w:szCs w:val="24"/>
          <w:lang w:val="es-ES_tradnl"/>
        </w:rPr>
        <w:t xml:space="preserve"> </w:t>
      </w:r>
      <w:r w:rsidR="00784825">
        <w:rPr>
          <w:i w:val="0"/>
          <w:iCs/>
          <w:color w:val="000000"/>
          <w:sz w:val="24"/>
          <w:szCs w:val="24"/>
          <w:lang w:val="es-ES_tradnl"/>
        </w:rPr>
        <w:t xml:space="preserve">al </w:t>
      </w:r>
      <w:r w:rsidR="001B2718">
        <w:rPr>
          <w:i w:val="0"/>
          <w:iCs/>
          <w:color w:val="000000"/>
          <w:sz w:val="24"/>
          <w:szCs w:val="24"/>
          <w:lang w:val="es-ES_tradnl"/>
        </w:rPr>
        <w:t>requerir</w:t>
      </w:r>
      <w:r w:rsidR="00784825">
        <w:rPr>
          <w:i w:val="0"/>
          <w:iCs/>
          <w:color w:val="000000"/>
          <w:sz w:val="24"/>
          <w:szCs w:val="24"/>
          <w:lang w:val="es-ES_tradnl"/>
        </w:rPr>
        <w:t xml:space="preserve"> “</w:t>
      </w:r>
      <w:r w:rsidR="001B2718">
        <w:rPr>
          <w:i w:val="0"/>
          <w:iCs/>
          <w:color w:val="000000"/>
          <w:sz w:val="24"/>
          <w:szCs w:val="24"/>
          <w:lang w:val="es-ES_tradnl"/>
        </w:rPr>
        <w:t>…c</w:t>
      </w:r>
      <w:r w:rsidR="001B2718" w:rsidRPr="001B2718">
        <w:rPr>
          <w:color w:val="000000"/>
          <w:sz w:val="24"/>
          <w:szCs w:val="24"/>
          <w:lang w:val="es-ES_tradnl"/>
        </w:rPr>
        <w:t>on las lluvias recientes en el Estado de México cuales serían las medidas que están y van a tomar para la captación y la distribución del agua en las comunidades</w:t>
      </w:r>
      <w:r w:rsidR="001B2718">
        <w:rPr>
          <w:i w:val="0"/>
          <w:iCs/>
          <w:color w:val="000000"/>
          <w:sz w:val="24"/>
          <w:szCs w:val="24"/>
          <w:lang w:val="es-ES_tradnl"/>
        </w:rPr>
        <w:t>”</w:t>
      </w:r>
      <w:r w:rsidR="001B2718" w:rsidRPr="001B2718">
        <w:rPr>
          <w:i w:val="0"/>
          <w:iCs/>
          <w:color w:val="000000"/>
          <w:sz w:val="24"/>
          <w:szCs w:val="24"/>
          <w:lang w:val="es-ES_tradnl"/>
        </w:rPr>
        <w:t xml:space="preserve"> </w:t>
      </w:r>
      <w:r w:rsidR="00723E10">
        <w:rPr>
          <w:i w:val="0"/>
          <w:iCs/>
          <w:color w:val="000000"/>
          <w:sz w:val="24"/>
          <w:szCs w:val="24"/>
          <w:lang w:val="es-ES_tradnl"/>
        </w:rPr>
        <w:t>entonces nos</w:t>
      </w:r>
      <w:r w:rsidR="001B2718">
        <w:rPr>
          <w:i w:val="0"/>
          <w:iCs/>
          <w:color w:val="000000"/>
          <w:sz w:val="24"/>
          <w:szCs w:val="24"/>
          <w:lang w:val="es-ES_tradnl"/>
        </w:rPr>
        <w:t xml:space="preserve"> encontramos con una petición adicional o PLUS PETITIO</w:t>
      </w:r>
      <w:r w:rsidR="00826E53">
        <w:rPr>
          <w:i w:val="0"/>
          <w:iCs/>
          <w:color w:val="000000"/>
          <w:sz w:val="24"/>
          <w:szCs w:val="24"/>
          <w:lang w:val="es-ES_tradnl"/>
        </w:rPr>
        <w:t>.</w:t>
      </w:r>
    </w:p>
    <w:p w14:paraId="79293D46" w14:textId="77777777" w:rsidR="00826E53" w:rsidRPr="00826E53" w:rsidRDefault="00826E53" w:rsidP="00826E53">
      <w:pPr>
        <w:spacing w:after="0" w:line="360" w:lineRule="auto"/>
        <w:ind w:right="141"/>
        <w:jc w:val="both"/>
        <w:rPr>
          <w:rFonts w:ascii="Palatino Linotype" w:hAnsi="Palatino Linotype" w:cs="Arial"/>
          <w:bCs/>
          <w:sz w:val="24"/>
          <w:szCs w:val="24"/>
        </w:rPr>
      </w:pPr>
      <w:r w:rsidRPr="00826E53">
        <w:rPr>
          <w:rFonts w:ascii="Palatino Linotype" w:hAnsi="Palatino Linotype" w:cs="Arial"/>
          <w:sz w:val="24"/>
          <w:szCs w:val="24"/>
        </w:rPr>
        <w:t>A mayor abundamiento, los nuevos puntos de la solicitud son considerados “</w:t>
      </w:r>
      <w:r w:rsidRPr="00826E53">
        <w:rPr>
          <w:rFonts w:ascii="Palatino Linotype" w:hAnsi="Palatino Linotype" w:cs="Arial"/>
          <w:b/>
          <w:i/>
          <w:sz w:val="24"/>
          <w:szCs w:val="24"/>
        </w:rPr>
        <w:t>plus petitio”</w:t>
      </w:r>
      <w:r w:rsidRPr="00826E53">
        <w:rPr>
          <w:rFonts w:ascii="Palatino Linotype" w:hAnsi="Palatino Linotype" w:cs="Arial"/>
          <w:i/>
          <w:sz w:val="24"/>
          <w:szCs w:val="24"/>
        </w:rPr>
        <w:t xml:space="preserve"> </w:t>
      </w:r>
      <w:r w:rsidRPr="00826E53">
        <w:rPr>
          <w:rFonts w:ascii="Palatino Linotype" w:hAnsi="Palatino Linotype" w:cs="Arial"/>
          <w:sz w:val="24"/>
          <w:szCs w:val="24"/>
        </w:rPr>
        <w:t xml:space="preserve">y no son susceptibles de ser valorados, destacando que el primero de ellos se trata de hechos futuros. </w:t>
      </w:r>
    </w:p>
    <w:p w14:paraId="3E20A476" w14:textId="77777777" w:rsidR="00826E53" w:rsidRPr="00826E53" w:rsidRDefault="00826E53" w:rsidP="00826E53">
      <w:pPr>
        <w:tabs>
          <w:tab w:val="left" w:pos="7088"/>
        </w:tabs>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5520A6D" w14:textId="77777777" w:rsidR="00826E53" w:rsidRPr="00826E53" w:rsidRDefault="00826E53" w:rsidP="00826E53">
      <w:pPr>
        <w:tabs>
          <w:tab w:val="left" w:pos="7088"/>
        </w:tabs>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26E53">
        <w:rPr>
          <w:rFonts w:ascii="Palatino Linotype" w:eastAsia="Times New Roman" w:hAnsi="Palatino Linotype" w:cs="Arial"/>
          <w:sz w:val="24"/>
          <w:szCs w:val="24"/>
          <w:lang w:val="es-ES" w:eastAsia="es-ES"/>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3766BCFB" w14:textId="77777777" w:rsidR="00826E53" w:rsidRPr="00826E53" w:rsidRDefault="00826E53" w:rsidP="00826E53">
      <w:pPr>
        <w:tabs>
          <w:tab w:val="left" w:pos="7088"/>
        </w:tabs>
        <w:spacing w:after="0" w:line="360" w:lineRule="auto"/>
        <w:jc w:val="both"/>
        <w:rPr>
          <w:rFonts w:ascii="Palatino Linotype" w:hAnsi="Palatino Linotype" w:cs="Arial"/>
          <w:bCs/>
          <w:sz w:val="24"/>
          <w:szCs w:val="24"/>
          <w:lang w:eastAsia="es-MX"/>
        </w:rPr>
      </w:pPr>
    </w:p>
    <w:p w14:paraId="7B6CCAA9" w14:textId="77777777" w:rsidR="00826E53" w:rsidRPr="00826E53" w:rsidRDefault="00826E53" w:rsidP="00826E53">
      <w:pPr>
        <w:tabs>
          <w:tab w:val="left" w:pos="7088"/>
        </w:tabs>
        <w:spacing w:after="0" w:line="360" w:lineRule="auto"/>
        <w:jc w:val="both"/>
        <w:rPr>
          <w:rFonts w:ascii="Palatino Linotype" w:hAnsi="Palatino Linotype" w:cs="Arial"/>
          <w:bCs/>
          <w:sz w:val="24"/>
          <w:szCs w:val="24"/>
          <w:lang w:eastAsia="es-MX"/>
        </w:rPr>
      </w:pPr>
      <w:r w:rsidRPr="00826E53">
        <w:rPr>
          <w:rFonts w:ascii="Palatino Linotype" w:hAnsi="Palatino Linotype" w:cs="Arial"/>
          <w:bCs/>
          <w:sz w:val="24"/>
          <w:szCs w:val="24"/>
          <w:lang w:eastAsia="es-MX"/>
        </w:rPr>
        <w:t>Sirve de apoyo a lo anterior por analogía, la Jurisprudencia No. 29 visible a foja 19 del Apéndice al Semanario Judicial de la Federación 1917-1995, Tomo IV, Materia Común, Primera Parte, Tesis de la Suprema Corte de Justicia, que señala:</w:t>
      </w:r>
    </w:p>
    <w:p w14:paraId="17A7C1AA" w14:textId="77777777" w:rsidR="00826E53" w:rsidRPr="00826E53" w:rsidRDefault="00826E53" w:rsidP="00826E53">
      <w:pPr>
        <w:spacing w:after="0" w:line="240" w:lineRule="auto"/>
        <w:ind w:left="567" w:right="616"/>
        <w:jc w:val="both"/>
        <w:rPr>
          <w:rFonts w:ascii="Palatino Linotype" w:hAnsi="Palatino Linotype" w:cs="Arial"/>
          <w:b/>
          <w:bCs/>
          <w:i/>
          <w:lang w:eastAsia="es-MX"/>
        </w:rPr>
      </w:pPr>
    </w:p>
    <w:p w14:paraId="19BD4B6F" w14:textId="77777777" w:rsidR="00826E53" w:rsidRPr="00826E53" w:rsidRDefault="00826E53" w:rsidP="00826E53">
      <w:pPr>
        <w:spacing w:after="0" w:line="240" w:lineRule="auto"/>
        <w:ind w:left="567" w:right="616"/>
        <w:jc w:val="both"/>
        <w:rPr>
          <w:rFonts w:ascii="Palatino Linotype" w:hAnsi="Palatino Linotype" w:cs="Arial"/>
          <w:b/>
          <w:bCs/>
          <w:i/>
          <w:lang w:eastAsia="es-MX"/>
        </w:rPr>
      </w:pPr>
      <w:r w:rsidRPr="00826E53">
        <w:rPr>
          <w:rFonts w:ascii="Palatino Linotype" w:hAnsi="Palatino Linotype" w:cs="Arial"/>
          <w:b/>
          <w:bCs/>
          <w:i/>
          <w:lang w:eastAsia="es-MX"/>
        </w:rPr>
        <w:t>“AGRAVIOS EN LA REVISIÓN. DEBEN ESTAR EN RELACIÓN DIRECTA CON LOS FUNDAMENTOS Y CONSIDERACIONES DE LA SENTENCIA</w:t>
      </w:r>
    </w:p>
    <w:p w14:paraId="0E03AF67" w14:textId="77777777" w:rsidR="00826E53" w:rsidRPr="00826E53" w:rsidRDefault="00826E53" w:rsidP="00826E53">
      <w:pPr>
        <w:tabs>
          <w:tab w:val="left" w:pos="7797"/>
        </w:tabs>
        <w:spacing w:after="0" w:line="240" w:lineRule="auto"/>
        <w:ind w:left="567" w:right="616"/>
        <w:jc w:val="both"/>
        <w:rPr>
          <w:rFonts w:ascii="Palatino Linotype" w:hAnsi="Palatino Linotype" w:cs="Arial"/>
          <w:b/>
          <w:bCs/>
          <w:i/>
          <w:u w:val="single"/>
          <w:lang w:eastAsia="es-MX"/>
        </w:rPr>
      </w:pPr>
    </w:p>
    <w:p w14:paraId="3E6CC03C" w14:textId="77777777" w:rsidR="00826E53" w:rsidRPr="00826E53" w:rsidRDefault="00826E53" w:rsidP="00826E53">
      <w:pPr>
        <w:tabs>
          <w:tab w:val="left" w:pos="7797"/>
        </w:tabs>
        <w:spacing w:after="0" w:line="240" w:lineRule="auto"/>
        <w:ind w:left="567" w:right="616"/>
        <w:jc w:val="both"/>
        <w:rPr>
          <w:rFonts w:ascii="Palatino Linotype" w:hAnsi="Palatino Linotype" w:cs="Arial"/>
          <w:bCs/>
          <w:i/>
          <w:lang w:eastAsia="es-MX"/>
        </w:rPr>
      </w:pPr>
      <w:r w:rsidRPr="00826E53">
        <w:rPr>
          <w:rFonts w:ascii="Palatino Linotype" w:hAnsi="Palatino Linotype" w:cs="Arial"/>
          <w:b/>
          <w:bCs/>
          <w:i/>
          <w:u w:val="single"/>
          <w:lang w:eastAsia="es-MX"/>
        </w:rPr>
        <w:t>Los agravios deben estar en relación directa e inmediata con los fundamentos contenidos en la sentencia que se recurre</w:t>
      </w:r>
      <w:r w:rsidRPr="00826E53">
        <w:rPr>
          <w:rFonts w:ascii="Palatino Linotype" w:hAnsi="Palatino Linotype" w:cs="Arial"/>
          <w:bCs/>
          <w:i/>
          <w:lang w:eastAsia="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826E53">
        <w:rPr>
          <w:rFonts w:ascii="Palatino Linotype" w:eastAsia="Times New Roman" w:hAnsi="Palatino Linotype" w:cs="Times New Roman"/>
          <w:b/>
          <w:i/>
          <w:lang w:val="es-ES_tradnl" w:eastAsia="es-ES"/>
        </w:rPr>
        <w:t>[Sic]</w:t>
      </w:r>
    </w:p>
    <w:p w14:paraId="6D179204" w14:textId="77777777" w:rsidR="00826E53" w:rsidRPr="00826E53" w:rsidRDefault="00826E53" w:rsidP="00826E53">
      <w:pPr>
        <w:tabs>
          <w:tab w:val="left" w:pos="7088"/>
          <w:tab w:val="left" w:pos="7230"/>
        </w:tabs>
        <w:spacing w:after="0" w:line="360" w:lineRule="auto"/>
        <w:jc w:val="both"/>
        <w:rPr>
          <w:rFonts w:ascii="Palatino Linotype" w:hAnsi="Palatino Linotype" w:cs="Arial"/>
          <w:bCs/>
          <w:sz w:val="24"/>
          <w:szCs w:val="24"/>
          <w:lang w:eastAsia="es-MX"/>
        </w:rPr>
      </w:pPr>
    </w:p>
    <w:p w14:paraId="3C498396" w14:textId="77777777" w:rsidR="00826E53" w:rsidRPr="00826E53" w:rsidRDefault="00826E53" w:rsidP="00826E53">
      <w:pPr>
        <w:tabs>
          <w:tab w:val="left" w:pos="7088"/>
          <w:tab w:val="left" w:pos="7230"/>
        </w:tabs>
        <w:spacing w:after="0" w:line="360" w:lineRule="auto"/>
        <w:jc w:val="both"/>
        <w:rPr>
          <w:rFonts w:ascii="Palatino Linotype" w:hAnsi="Palatino Linotype" w:cs="Arial"/>
          <w:bCs/>
          <w:sz w:val="24"/>
          <w:szCs w:val="24"/>
          <w:lang w:eastAsia="es-MX"/>
        </w:rPr>
      </w:pPr>
      <w:r w:rsidRPr="00826E53">
        <w:rPr>
          <w:rFonts w:ascii="Palatino Linotype" w:hAnsi="Palatino Linotype" w:cs="Arial"/>
          <w:bCs/>
          <w:sz w:val="24"/>
          <w:szCs w:val="24"/>
          <w:lang w:eastAsia="es-MX"/>
        </w:rPr>
        <w:t xml:space="preserve">Por lo anterior, se establece que dentro del recurso de revisión presentado por </w:t>
      </w:r>
      <w:r w:rsidRPr="00826E53">
        <w:rPr>
          <w:rFonts w:ascii="Palatino Linotype" w:hAnsi="Palatino Linotype" w:cs="Arial"/>
          <w:b/>
          <w:bCs/>
          <w:sz w:val="24"/>
          <w:szCs w:val="24"/>
          <w:lang w:eastAsia="es-MX"/>
        </w:rPr>
        <w:t xml:space="preserve">La Recurrente </w:t>
      </w:r>
      <w:r w:rsidRPr="00826E53">
        <w:rPr>
          <w:rFonts w:ascii="Palatino Linotype" w:hAnsi="Palatino Linotype" w:cs="Arial"/>
          <w:bCs/>
          <w:sz w:val="24"/>
          <w:szCs w:val="24"/>
          <w:lang w:eastAsia="es-MX"/>
        </w:rPr>
        <w:t xml:space="preserve">no debe variar el fondo de </w:t>
      </w:r>
      <w:r w:rsidRPr="00826E53">
        <w:rPr>
          <w:rFonts w:ascii="Palatino Linotype" w:hAnsi="Palatino Linotype" w:cs="Arial"/>
          <w:bCs/>
          <w:i/>
          <w:sz w:val="24"/>
          <w:szCs w:val="24"/>
          <w:lang w:eastAsia="es-MX"/>
        </w:rPr>
        <w:t>la litis,</w:t>
      </w:r>
      <w:r w:rsidRPr="00826E53">
        <w:rPr>
          <w:rFonts w:ascii="Palatino Linotype" w:hAnsi="Palatino Linotype" w:cs="Arial"/>
          <w:bCs/>
          <w:sz w:val="24"/>
          <w:szCs w:val="24"/>
          <w:lang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6B49ED21" w14:textId="77777777" w:rsidR="00826E53" w:rsidRPr="00826E53" w:rsidRDefault="00826E53" w:rsidP="00826E53">
      <w:pPr>
        <w:tabs>
          <w:tab w:val="left" w:pos="7088"/>
          <w:tab w:val="left" w:pos="7230"/>
        </w:tabs>
        <w:spacing w:after="0" w:line="360" w:lineRule="auto"/>
        <w:jc w:val="both"/>
        <w:rPr>
          <w:rFonts w:ascii="Palatino Linotype" w:hAnsi="Palatino Linotype" w:cs="Arial"/>
          <w:bCs/>
          <w:sz w:val="24"/>
          <w:szCs w:val="24"/>
          <w:lang w:eastAsia="es-MX"/>
        </w:rPr>
      </w:pPr>
    </w:p>
    <w:p w14:paraId="0E1AEA73" w14:textId="77777777" w:rsidR="00826E53" w:rsidRPr="00826E53" w:rsidRDefault="00826E53" w:rsidP="00826E53">
      <w:pPr>
        <w:tabs>
          <w:tab w:val="left" w:pos="7088"/>
          <w:tab w:val="left" w:pos="7230"/>
        </w:tabs>
        <w:spacing w:after="0" w:line="360" w:lineRule="auto"/>
        <w:jc w:val="both"/>
        <w:rPr>
          <w:rFonts w:ascii="Palatino Linotype" w:hAnsi="Palatino Linotype" w:cs="Arial"/>
          <w:bCs/>
          <w:sz w:val="24"/>
          <w:szCs w:val="24"/>
          <w:lang w:eastAsia="es-MX"/>
        </w:rPr>
      </w:pPr>
      <w:r w:rsidRPr="00826E53">
        <w:rPr>
          <w:rFonts w:ascii="Palatino Linotype" w:hAnsi="Palatino Linotype" w:cs="Arial"/>
          <w:bCs/>
          <w:sz w:val="24"/>
          <w:szCs w:val="24"/>
          <w:lang w:eastAsia="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39A10123" w14:textId="77777777" w:rsidR="00826E53" w:rsidRPr="00826E53" w:rsidRDefault="00826E53" w:rsidP="00826E53">
      <w:pPr>
        <w:spacing w:after="0" w:line="240" w:lineRule="auto"/>
        <w:rPr>
          <w:rFonts w:ascii="Times New Roman" w:hAnsi="Times New Roman" w:cs="Times New Roman"/>
          <w:sz w:val="24"/>
          <w:szCs w:val="24"/>
          <w:lang w:eastAsia="es-MX"/>
        </w:rPr>
      </w:pPr>
    </w:p>
    <w:p w14:paraId="70B580DE" w14:textId="77777777" w:rsidR="00826E53" w:rsidRPr="00826E53" w:rsidRDefault="00826E53" w:rsidP="00826E53">
      <w:pPr>
        <w:tabs>
          <w:tab w:val="left" w:pos="6237"/>
        </w:tabs>
        <w:spacing w:after="0" w:line="240" w:lineRule="auto"/>
        <w:ind w:left="567" w:right="616"/>
        <w:jc w:val="both"/>
        <w:rPr>
          <w:rFonts w:ascii="Palatino Linotype" w:hAnsi="Palatino Linotype" w:cs="Arial"/>
          <w:b/>
          <w:bCs/>
          <w:i/>
          <w:u w:val="single"/>
          <w:lang w:eastAsia="es-MX"/>
        </w:rPr>
      </w:pPr>
      <w:r w:rsidRPr="00826E53">
        <w:rPr>
          <w:rFonts w:ascii="Palatino Linotype" w:hAnsi="Palatino Linotype" w:cs="Arial"/>
          <w:b/>
          <w:bCs/>
          <w:i/>
          <w:lang w:eastAsia="es-MX"/>
        </w:rPr>
        <w:t xml:space="preserve">“TRANSPARENCIA Y ACCESO A LA INFORMACIÓN PÚBLICA GUBERNAMENTAL. LOS ARTÍCULOS 1, 2 Y 6 DE LA LEY FEDERAL RELATIVA, NO DEBEN INTERPRETARSE EN EL SENTIDO DE PERMITIR AL GOBERNADO QUE A SU ARBITRIO SOLICITE COPIA DE DOCUMENTOS </w:t>
      </w:r>
      <w:r w:rsidRPr="00826E53">
        <w:rPr>
          <w:rFonts w:ascii="Palatino Linotype" w:hAnsi="Palatino Linotype" w:cs="Arial"/>
          <w:b/>
          <w:bCs/>
          <w:i/>
          <w:lang w:eastAsia="es-MX"/>
        </w:rPr>
        <w:lastRenderedPageBreak/>
        <w:t xml:space="preserve">QUE NO OBREN EN LOS EXPEDIENTES DE LOS SUJETOS OBLIGADOS, </w:t>
      </w:r>
      <w:r w:rsidRPr="00826E53">
        <w:rPr>
          <w:rFonts w:ascii="Palatino Linotype" w:hAnsi="Palatino Linotype" w:cs="Arial"/>
          <w:b/>
          <w:bCs/>
          <w:i/>
          <w:u w:val="single"/>
          <w:lang w:eastAsia="es-MX"/>
        </w:rPr>
        <w:t xml:space="preserve">O SEAN DISTINTOS A LOS DE SU PETICIÓN INICIAL. </w:t>
      </w:r>
    </w:p>
    <w:p w14:paraId="7E1DA6BA" w14:textId="77777777" w:rsidR="00826E53" w:rsidRPr="00826E53" w:rsidRDefault="00826E53" w:rsidP="00826E53">
      <w:pPr>
        <w:tabs>
          <w:tab w:val="left" w:pos="6237"/>
        </w:tabs>
        <w:spacing w:after="0" w:line="240" w:lineRule="auto"/>
        <w:ind w:left="567" w:right="616"/>
        <w:jc w:val="both"/>
        <w:rPr>
          <w:rFonts w:ascii="Palatino Linotype" w:hAnsi="Palatino Linotype" w:cs="Arial"/>
          <w:bCs/>
          <w:i/>
          <w:lang w:eastAsia="es-MX"/>
        </w:rPr>
      </w:pPr>
    </w:p>
    <w:p w14:paraId="529224EE" w14:textId="77777777" w:rsidR="00826E53" w:rsidRPr="00826E53" w:rsidRDefault="00826E53" w:rsidP="00826E53">
      <w:pPr>
        <w:tabs>
          <w:tab w:val="left" w:pos="6237"/>
        </w:tabs>
        <w:spacing w:after="0" w:line="240" w:lineRule="auto"/>
        <w:ind w:left="567" w:right="616"/>
        <w:jc w:val="both"/>
        <w:rPr>
          <w:rFonts w:ascii="Palatino Linotype" w:hAnsi="Palatino Linotype" w:cs="Arial"/>
          <w:b/>
          <w:bCs/>
          <w:i/>
          <w:lang w:eastAsia="es-MX"/>
        </w:rPr>
      </w:pPr>
      <w:r w:rsidRPr="00826E53">
        <w:rPr>
          <w:rFonts w:ascii="Palatino Linotype" w:hAnsi="Palatino Linotype" w:cs="Arial"/>
          <w:bCs/>
          <w:i/>
          <w:lang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826E53">
        <w:rPr>
          <w:rFonts w:ascii="Palatino Linotype" w:hAnsi="Palatino Linotype" w:cs="Arial"/>
          <w:b/>
          <w:bCs/>
          <w:i/>
          <w:u w:val="single"/>
          <w:lang w:eastAsia="es-MX"/>
        </w:rPr>
        <w:t>el precepto 6 de la propia legislación prevé el principio de máxima publicidad y disponibilidad de la información en posesión de los sujetos obligados;</w:t>
      </w:r>
      <w:r w:rsidRPr="00826E53">
        <w:rPr>
          <w:rFonts w:ascii="Palatino Linotype" w:hAnsi="Palatino Linotype" w:cs="Arial"/>
          <w:bCs/>
          <w:i/>
          <w:lang w:eastAsia="es-MX"/>
        </w:rPr>
        <w:t xml:space="preserve"> también lo es que ello no implica que tales numerales deban interpretarse en el sentido de permitir al gobernado que a su arbitrio solicite copia de documentos que no obren en los expedientes de los sujetos obligados</w:t>
      </w:r>
      <w:r w:rsidRPr="00826E53">
        <w:rPr>
          <w:rFonts w:ascii="Palatino Linotype" w:hAnsi="Palatino Linotype" w:cs="Arial"/>
          <w:b/>
          <w:bCs/>
          <w:i/>
          <w:lang w:eastAsia="es-MX"/>
        </w:rPr>
        <w:t xml:space="preserve">, </w:t>
      </w:r>
      <w:r w:rsidRPr="00826E53">
        <w:rPr>
          <w:rFonts w:ascii="Palatino Linotype" w:hAnsi="Palatino Linotype" w:cs="Arial"/>
          <w:b/>
          <w:bCs/>
          <w:i/>
          <w:u w:val="single"/>
          <w:lang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4B9FA5F0" w14:textId="77777777" w:rsidR="00826E53" w:rsidRPr="00826E53" w:rsidRDefault="00826E53" w:rsidP="00826E53">
      <w:pPr>
        <w:tabs>
          <w:tab w:val="left" w:pos="6237"/>
        </w:tabs>
        <w:spacing w:after="0" w:line="240" w:lineRule="auto"/>
        <w:ind w:left="567" w:right="616"/>
        <w:jc w:val="both"/>
        <w:rPr>
          <w:rFonts w:ascii="Palatino Linotype" w:hAnsi="Palatino Linotype" w:cs="Arial"/>
          <w:bCs/>
          <w:i/>
          <w:lang w:eastAsia="es-MX"/>
        </w:rPr>
      </w:pPr>
    </w:p>
    <w:p w14:paraId="46ADBC1B" w14:textId="77777777" w:rsidR="00826E53" w:rsidRPr="00826E53" w:rsidRDefault="00826E53" w:rsidP="00826E53">
      <w:pPr>
        <w:tabs>
          <w:tab w:val="left" w:pos="6237"/>
        </w:tabs>
        <w:spacing w:after="0" w:line="240" w:lineRule="auto"/>
        <w:ind w:left="567" w:right="616"/>
        <w:jc w:val="both"/>
        <w:rPr>
          <w:rFonts w:ascii="Palatino Linotype" w:hAnsi="Palatino Linotype" w:cs="Arial"/>
          <w:bCs/>
          <w:i/>
          <w:lang w:eastAsia="es-MX"/>
        </w:rPr>
      </w:pPr>
      <w:r w:rsidRPr="00826E53">
        <w:rPr>
          <w:rFonts w:ascii="Palatino Linotype" w:hAnsi="Palatino Linotype" w:cs="Arial"/>
          <w:bCs/>
          <w:i/>
          <w:lang w:eastAsia="es-MX"/>
        </w:rPr>
        <w:t xml:space="preserve">OCTAVO TRIBUNAL COLEGIADO EN MATERIA ADMINISTRATIVA DEL PRIMER CIRCUITO.” </w:t>
      </w:r>
      <w:r w:rsidRPr="00826E53">
        <w:rPr>
          <w:rFonts w:ascii="Palatino Linotype" w:eastAsia="Times New Roman" w:hAnsi="Palatino Linotype" w:cs="Times New Roman"/>
          <w:b/>
          <w:i/>
          <w:lang w:val="es-ES_tradnl" w:eastAsia="es-ES"/>
        </w:rPr>
        <w:t>[Sic]</w:t>
      </w:r>
    </w:p>
    <w:p w14:paraId="7276481F" w14:textId="4D0E2980" w:rsidR="00826E53" w:rsidRDefault="00A633EB" w:rsidP="00457850">
      <w:pPr>
        <w:pStyle w:val="Citas"/>
        <w:ind w:left="0" w:right="-18"/>
        <w:rPr>
          <w:i w:val="0"/>
          <w:iCs/>
          <w:color w:val="000000"/>
          <w:sz w:val="24"/>
          <w:szCs w:val="24"/>
          <w:lang w:val="es-ES_tradnl"/>
        </w:rPr>
      </w:pPr>
      <w:r>
        <w:rPr>
          <w:i w:val="0"/>
          <w:iCs/>
          <w:color w:val="000000"/>
          <w:sz w:val="24"/>
          <w:szCs w:val="24"/>
          <w:lang w:val="es-ES_tradnl"/>
        </w:rPr>
        <w:t>No obstante, se dejan a salvo los derechos del Recurrente para presentar una nueva solicitud de Acceso a la Información.</w:t>
      </w:r>
    </w:p>
    <w:p w14:paraId="1FDE34B7" w14:textId="0F9D33C9" w:rsidR="005D5B54" w:rsidRDefault="005D5B54" w:rsidP="00457850">
      <w:pPr>
        <w:pStyle w:val="Citas"/>
        <w:ind w:left="0" w:right="-18"/>
        <w:rPr>
          <w:i w:val="0"/>
          <w:iCs/>
          <w:color w:val="000000"/>
          <w:sz w:val="24"/>
          <w:szCs w:val="24"/>
          <w:lang w:val="es-ES_tradnl"/>
        </w:rPr>
      </w:pPr>
      <w:r>
        <w:rPr>
          <w:i w:val="0"/>
          <w:iCs/>
          <w:color w:val="000000"/>
          <w:sz w:val="24"/>
          <w:szCs w:val="24"/>
          <w:lang w:val="es-ES_tradnl"/>
        </w:rPr>
        <w:t>Ahora</w:t>
      </w:r>
      <w:r w:rsidR="00D3314D">
        <w:rPr>
          <w:i w:val="0"/>
          <w:iCs/>
          <w:color w:val="000000"/>
          <w:sz w:val="24"/>
          <w:szCs w:val="24"/>
          <w:lang w:val="es-ES_tradnl"/>
        </w:rPr>
        <w:t>,</w:t>
      </w:r>
      <w:r>
        <w:rPr>
          <w:i w:val="0"/>
          <w:iCs/>
          <w:color w:val="000000"/>
          <w:sz w:val="24"/>
          <w:szCs w:val="24"/>
          <w:lang w:val="es-ES_tradnl"/>
        </w:rPr>
        <w:t xml:space="preserve"> respecto del primer motivo de inconformidad </w:t>
      </w:r>
      <w:r w:rsidR="0080029A">
        <w:rPr>
          <w:i w:val="0"/>
          <w:iCs/>
          <w:color w:val="000000"/>
          <w:sz w:val="24"/>
          <w:szCs w:val="24"/>
          <w:lang w:val="es-ES_tradnl"/>
        </w:rPr>
        <w:t>que recae en falta de información concreta, es de apreciar</w:t>
      </w:r>
      <w:r w:rsidR="000404F4">
        <w:rPr>
          <w:i w:val="0"/>
          <w:iCs/>
          <w:color w:val="000000"/>
          <w:sz w:val="24"/>
          <w:szCs w:val="24"/>
          <w:lang w:val="es-ES_tradnl"/>
        </w:rPr>
        <w:t xml:space="preserve"> </w:t>
      </w:r>
      <w:r w:rsidR="0077091F">
        <w:rPr>
          <w:i w:val="0"/>
          <w:iCs/>
          <w:color w:val="000000"/>
          <w:sz w:val="24"/>
          <w:szCs w:val="24"/>
          <w:lang w:val="es-ES_tradnl"/>
        </w:rPr>
        <w:t>que,</w:t>
      </w:r>
      <w:r w:rsidR="000404F4">
        <w:rPr>
          <w:i w:val="0"/>
          <w:iCs/>
          <w:color w:val="000000"/>
          <w:sz w:val="24"/>
          <w:szCs w:val="24"/>
          <w:lang w:val="es-ES_tradnl"/>
        </w:rPr>
        <w:t xml:space="preserve"> en la </w:t>
      </w:r>
      <w:r w:rsidR="0077091F">
        <w:rPr>
          <w:i w:val="0"/>
          <w:iCs/>
          <w:color w:val="000000"/>
          <w:sz w:val="24"/>
          <w:szCs w:val="24"/>
          <w:lang w:val="es-ES_tradnl"/>
        </w:rPr>
        <w:t>solicitud</w:t>
      </w:r>
      <w:r w:rsidR="008074B6">
        <w:rPr>
          <w:i w:val="0"/>
          <w:iCs/>
          <w:color w:val="000000"/>
          <w:sz w:val="24"/>
          <w:szCs w:val="24"/>
          <w:lang w:val="es-ES_tradnl"/>
        </w:rPr>
        <w:t xml:space="preserve"> de acceso a la información, no precisa respecto de que colonias </w:t>
      </w:r>
      <w:r w:rsidR="000404F4">
        <w:rPr>
          <w:i w:val="0"/>
          <w:iCs/>
          <w:color w:val="000000"/>
          <w:sz w:val="24"/>
          <w:szCs w:val="24"/>
          <w:lang w:val="es-ES_tradnl"/>
        </w:rPr>
        <w:t xml:space="preserve"> </w:t>
      </w:r>
      <w:r w:rsidR="0080029A">
        <w:rPr>
          <w:i w:val="0"/>
          <w:iCs/>
          <w:color w:val="000000"/>
          <w:sz w:val="24"/>
          <w:szCs w:val="24"/>
          <w:lang w:val="es-ES_tradnl"/>
        </w:rPr>
        <w:t xml:space="preserve"> </w:t>
      </w:r>
      <w:r w:rsidR="0077091F">
        <w:rPr>
          <w:i w:val="0"/>
          <w:iCs/>
          <w:color w:val="000000"/>
          <w:sz w:val="24"/>
          <w:szCs w:val="24"/>
          <w:lang w:val="es-ES_tradnl"/>
        </w:rPr>
        <w:t xml:space="preserve">requiere la </w:t>
      </w:r>
      <w:r w:rsidR="00875E83">
        <w:rPr>
          <w:i w:val="0"/>
          <w:iCs/>
          <w:color w:val="000000"/>
          <w:sz w:val="24"/>
          <w:szCs w:val="24"/>
          <w:lang w:val="es-ES_tradnl"/>
        </w:rPr>
        <w:t>información, por</w:t>
      </w:r>
      <w:r w:rsidR="0077091F">
        <w:rPr>
          <w:i w:val="0"/>
          <w:iCs/>
          <w:color w:val="000000"/>
          <w:sz w:val="24"/>
          <w:szCs w:val="24"/>
          <w:lang w:val="es-ES_tradnl"/>
        </w:rPr>
        <w:t xml:space="preserve"> tanto la respuesta del Sujeto Obligado es de forma genérica, abarcando a la condición del municipio en general</w:t>
      </w:r>
      <w:r w:rsidR="00875E83">
        <w:rPr>
          <w:i w:val="0"/>
          <w:iCs/>
          <w:color w:val="000000"/>
          <w:sz w:val="24"/>
          <w:szCs w:val="24"/>
          <w:lang w:val="es-ES_tradnl"/>
        </w:rPr>
        <w:t>.</w:t>
      </w:r>
    </w:p>
    <w:p w14:paraId="547E72EF" w14:textId="1CEF91A7" w:rsidR="003E7B6A" w:rsidRDefault="00A73FEB" w:rsidP="00457850">
      <w:pPr>
        <w:pStyle w:val="Citas"/>
        <w:ind w:left="0" w:right="-18"/>
        <w:rPr>
          <w:i w:val="0"/>
          <w:iCs/>
          <w:color w:val="000000"/>
          <w:sz w:val="24"/>
          <w:szCs w:val="24"/>
          <w:lang w:val="es-ES_tradnl"/>
        </w:rPr>
      </w:pPr>
      <w:r>
        <w:rPr>
          <w:i w:val="0"/>
          <w:iCs/>
          <w:color w:val="000000"/>
          <w:sz w:val="24"/>
          <w:szCs w:val="24"/>
          <w:lang w:val="es-ES_tradnl"/>
        </w:rPr>
        <w:lastRenderedPageBreak/>
        <w:t>E</w:t>
      </w:r>
      <w:r w:rsidR="003E7B6A">
        <w:rPr>
          <w:i w:val="0"/>
          <w:iCs/>
          <w:color w:val="000000"/>
          <w:sz w:val="24"/>
          <w:szCs w:val="24"/>
          <w:lang w:val="es-ES_tradnl"/>
        </w:rPr>
        <w:t xml:space="preserve">nseguida se detecta que el </w:t>
      </w:r>
      <w:r w:rsidR="003E7B6A" w:rsidRPr="003E7B6A">
        <w:rPr>
          <w:b/>
          <w:bCs/>
          <w:i w:val="0"/>
          <w:iCs/>
          <w:color w:val="000000"/>
          <w:sz w:val="24"/>
          <w:szCs w:val="24"/>
          <w:lang w:val="es-ES_tradnl"/>
        </w:rPr>
        <w:t>RECURRENTE</w:t>
      </w:r>
      <w:r w:rsidR="003E7B6A">
        <w:rPr>
          <w:i w:val="0"/>
          <w:iCs/>
          <w:color w:val="000000"/>
          <w:sz w:val="24"/>
          <w:szCs w:val="24"/>
          <w:lang w:val="es-ES_tradnl"/>
        </w:rPr>
        <w:t xml:space="preserve">, manifiesta en segundo lugar inconformidad con </w:t>
      </w:r>
      <w:r>
        <w:rPr>
          <w:i w:val="0"/>
          <w:iCs/>
          <w:color w:val="000000"/>
          <w:sz w:val="24"/>
          <w:szCs w:val="24"/>
          <w:lang w:val="es-ES_tradnl"/>
        </w:rPr>
        <w:t xml:space="preserve">la falta de fundamento en la respuesta del </w:t>
      </w:r>
      <w:r w:rsidR="003E7B6A" w:rsidRPr="003E7B6A">
        <w:rPr>
          <w:b/>
          <w:bCs/>
          <w:i w:val="0"/>
          <w:iCs/>
          <w:color w:val="000000"/>
          <w:sz w:val="24"/>
          <w:szCs w:val="24"/>
          <w:lang w:val="es-ES_tradnl"/>
        </w:rPr>
        <w:t>SUJETO OBLIGADO</w:t>
      </w:r>
      <w:r w:rsidR="003E7B6A">
        <w:rPr>
          <w:i w:val="0"/>
          <w:iCs/>
          <w:color w:val="000000"/>
          <w:sz w:val="24"/>
          <w:szCs w:val="24"/>
          <w:lang w:val="es-ES_tradnl"/>
        </w:rPr>
        <w:t>.</w:t>
      </w:r>
    </w:p>
    <w:p w14:paraId="77FB5CF4" w14:textId="60DD3140" w:rsidR="004A1D5C" w:rsidRPr="002024FC" w:rsidRDefault="003E7B6A" w:rsidP="00457850">
      <w:pPr>
        <w:pStyle w:val="Citas"/>
        <w:ind w:left="0" w:right="-18"/>
        <w:rPr>
          <w:i w:val="0"/>
          <w:iCs/>
          <w:color w:val="000000"/>
          <w:sz w:val="24"/>
          <w:szCs w:val="24"/>
          <w:lang w:val="es-ES_tradnl"/>
        </w:rPr>
      </w:pPr>
      <w:r w:rsidRPr="003E7B6A">
        <w:rPr>
          <w:i w:val="0"/>
          <w:iCs/>
          <w:color w:val="000000"/>
          <w:sz w:val="24"/>
          <w:szCs w:val="24"/>
          <w:lang w:val="es-ES_tradnl"/>
        </w:rPr>
        <w:t xml:space="preserve">Por tal circunstancia, no se hará pronunciamiento sobre la información entregada por </w:t>
      </w:r>
      <w:r w:rsidR="002024FC">
        <w:rPr>
          <w:i w:val="0"/>
          <w:iCs/>
          <w:color w:val="000000"/>
          <w:sz w:val="24"/>
          <w:szCs w:val="24"/>
          <w:lang w:val="es-ES_tradnl"/>
        </w:rPr>
        <w:t>el</w:t>
      </w:r>
      <w:r w:rsidRPr="003E7B6A">
        <w:rPr>
          <w:i w:val="0"/>
          <w:iCs/>
          <w:color w:val="000000"/>
          <w:sz w:val="24"/>
          <w:szCs w:val="24"/>
          <w:lang w:val="es-ES_tradnl"/>
        </w:rPr>
        <w:t xml:space="preserve"> </w:t>
      </w:r>
      <w:r w:rsidR="002024FC" w:rsidRPr="002024FC">
        <w:rPr>
          <w:b/>
          <w:bCs/>
          <w:i w:val="0"/>
          <w:iCs/>
          <w:color w:val="000000"/>
          <w:sz w:val="24"/>
          <w:szCs w:val="24"/>
          <w:lang w:val="es-ES_tradnl"/>
        </w:rPr>
        <w:t>SUJETO OBLIGADO</w:t>
      </w:r>
      <w:r w:rsidR="002024FC" w:rsidRPr="003E7B6A">
        <w:rPr>
          <w:i w:val="0"/>
          <w:iCs/>
          <w:color w:val="000000"/>
          <w:sz w:val="24"/>
          <w:szCs w:val="24"/>
          <w:lang w:val="es-ES_tradnl"/>
        </w:rPr>
        <w:t xml:space="preserve"> </w:t>
      </w:r>
      <w:r w:rsidRPr="003E7B6A">
        <w:rPr>
          <w:i w:val="0"/>
          <w:iCs/>
          <w:color w:val="000000"/>
          <w:sz w:val="24"/>
          <w:szCs w:val="24"/>
          <w:lang w:val="es-ES_tradnl"/>
        </w:rPr>
        <w:t>referente a “</w:t>
      </w:r>
      <w:r w:rsidR="00B832C4">
        <w:rPr>
          <w:i w:val="0"/>
          <w:iCs/>
          <w:color w:val="000000"/>
          <w:sz w:val="24"/>
          <w:szCs w:val="24"/>
          <w:lang w:val="es-ES_tradnl"/>
        </w:rPr>
        <w:t xml:space="preserve">medidas implementadas </w:t>
      </w:r>
      <w:r w:rsidR="00805052">
        <w:rPr>
          <w:i w:val="0"/>
          <w:iCs/>
          <w:color w:val="000000"/>
          <w:sz w:val="24"/>
          <w:szCs w:val="24"/>
          <w:lang w:val="es-ES_tradnl"/>
        </w:rPr>
        <w:t xml:space="preserve">a corto, mediano y largo plazo </w:t>
      </w:r>
      <w:r w:rsidR="00B832C4">
        <w:rPr>
          <w:i w:val="0"/>
          <w:iCs/>
          <w:color w:val="000000"/>
          <w:sz w:val="24"/>
          <w:szCs w:val="24"/>
          <w:lang w:val="es-ES_tradnl"/>
        </w:rPr>
        <w:t xml:space="preserve">por la falta de agua, </w:t>
      </w:r>
      <w:r w:rsidR="00805052">
        <w:rPr>
          <w:i w:val="0"/>
          <w:iCs/>
          <w:color w:val="000000"/>
          <w:sz w:val="24"/>
          <w:szCs w:val="24"/>
          <w:lang w:val="es-ES_tradnl"/>
        </w:rPr>
        <w:t xml:space="preserve">y </w:t>
      </w:r>
      <w:r w:rsidR="00B832C4">
        <w:rPr>
          <w:i w:val="0"/>
          <w:iCs/>
          <w:color w:val="000000"/>
          <w:sz w:val="24"/>
          <w:szCs w:val="24"/>
          <w:lang w:val="es-ES_tradnl"/>
        </w:rPr>
        <w:t>el Órgano indicado para brindar la información</w:t>
      </w:r>
      <w:r w:rsidRPr="003E7B6A">
        <w:rPr>
          <w:i w:val="0"/>
          <w:iCs/>
          <w:color w:val="000000"/>
          <w:sz w:val="24"/>
          <w:szCs w:val="24"/>
          <w:lang w:val="es-ES_tradnl"/>
        </w:rPr>
        <w:t xml:space="preserve">”,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w:t>
      </w:r>
      <w:r w:rsidRPr="002024FC">
        <w:rPr>
          <w:i w:val="0"/>
          <w:iCs/>
          <w:color w:val="000000"/>
          <w:sz w:val="24"/>
          <w:szCs w:val="24"/>
          <w:lang w:val="es-ES_tradnl"/>
        </w:rPr>
        <w:t>no fueron vertidos en su totalidad dentro del formato de Recurso de Revisión.</w:t>
      </w:r>
    </w:p>
    <w:p w14:paraId="3FD35EE0" w14:textId="4BA35BEF" w:rsidR="004A1D5C" w:rsidRPr="002024FC" w:rsidRDefault="002024FC" w:rsidP="00457850">
      <w:pPr>
        <w:pStyle w:val="Citas"/>
        <w:ind w:left="0" w:right="-18"/>
        <w:rPr>
          <w:i w:val="0"/>
          <w:iCs/>
          <w:sz w:val="24"/>
          <w:szCs w:val="24"/>
        </w:rPr>
      </w:pPr>
      <w:r w:rsidRPr="002024FC">
        <w:rPr>
          <w:i w:val="0"/>
          <w:iCs/>
          <w:sz w:val="24"/>
          <w:szCs w:val="24"/>
        </w:rPr>
        <w:t>Sirve de sustento, la tesis jurisprudencial número VI.3o.C. J/60, publicada en el Semanario Judicial de la Federación y su Gaceta bajo el número de registro 176,608 que a la letra dice:</w:t>
      </w:r>
    </w:p>
    <w:p w14:paraId="550AC67A" w14:textId="5F1B596F" w:rsidR="002024FC" w:rsidRDefault="002024FC" w:rsidP="002024FC">
      <w:pPr>
        <w:pStyle w:val="Citas"/>
        <w:ind w:right="567"/>
      </w:pPr>
      <w:r>
        <w:t>“</w:t>
      </w:r>
      <w:r w:rsidRPr="002024FC">
        <w:rPr>
          <w:b/>
          <w:bCs/>
        </w:rPr>
        <w:t>ACTOS CONSENTIDOS. SON LOS QUE NO SE IMPUGNAN MEDIANTE EL RECURSO IDÓNEO.</w:t>
      </w:r>
      <w:r>
        <w:t xml:space="preserve"> Debe reputarse como consentido el acto que no se impugnó por el medio establecido por la ley, ya que si se hizo uso de otro no previsto por ella o si se hace una simple manifestación de inconformidad, tales actuaciones no producen </w:t>
      </w:r>
      <w:r>
        <w:lastRenderedPageBreak/>
        <w:t>efectos jurídicos tendientes a revocar, confirmar o modificar el acto reclamado en amparo, lo que significa consentimiento del mismo por falta de impugnación eficaz.”</w:t>
      </w:r>
    </w:p>
    <w:p w14:paraId="3742DEF3" w14:textId="54F4A153" w:rsidR="002024FC" w:rsidRPr="008A5891" w:rsidRDefault="002024FC" w:rsidP="00457850">
      <w:pPr>
        <w:pStyle w:val="Citas"/>
        <w:ind w:left="0" w:right="-18"/>
        <w:rPr>
          <w:i w:val="0"/>
          <w:iCs/>
          <w:sz w:val="24"/>
          <w:szCs w:val="24"/>
        </w:rPr>
      </w:pPr>
      <w:r w:rsidRPr="008A5891">
        <w:rPr>
          <w:i w:val="0"/>
          <w:iCs/>
          <w:sz w:val="24"/>
          <w:szCs w:val="24"/>
        </w:rPr>
        <w:t xml:space="preserve">Lo anterior es así, debido a que cuando el particular impugnó la respuesta del </w:t>
      </w:r>
      <w:r w:rsidRPr="008A5891">
        <w:rPr>
          <w:b/>
          <w:bCs/>
          <w:i w:val="0"/>
          <w:iCs/>
          <w:sz w:val="24"/>
          <w:szCs w:val="24"/>
        </w:rPr>
        <w:t>SUJETO OBLIGADO</w:t>
      </w:r>
      <w:r w:rsidRPr="008A5891">
        <w:rPr>
          <w:i w:val="0"/>
          <w:iCs/>
          <w:sz w:val="24"/>
          <w:szCs w:val="24"/>
        </w:rPr>
        <w:t xml:space="preserve">, y no expresó razón o motivo de inconformidad en contra de todos los rubros solicitados, dichos rubros deben declararse atendidos, pues se entiende que </w:t>
      </w:r>
      <w:r w:rsidR="008A5891" w:rsidRPr="008A5891">
        <w:rPr>
          <w:i w:val="0"/>
          <w:iCs/>
          <w:sz w:val="24"/>
          <w:szCs w:val="24"/>
        </w:rPr>
        <w:t>el</w:t>
      </w:r>
      <w:r w:rsidRPr="008A5891">
        <w:rPr>
          <w:b/>
          <w:bCs/>
          <w:i w:val="0"/>
          <w:iCs/>
          <w:sz w:val="24"/>
          <w:szCs w:val="24"/>
        </w:rPr>
        <w:t xml:space="preserve"> RECURRENTE</w:t>
      </w:r>
      <w:r w:rsidRPr="008A5891">
        <w:rPr>
          <w:i w:val="0"/>
          <w:iCs/>
          <w:sz w:val="24"/>
          <w:szCs w:val="24"/>
        </w:rPr>
        <w:t xml:space="preserve"> está conforme con la respuesta proporcionada por </w:t>
      </w:r>
      <w:r w:rsidR="008A5891" w:rsidRPr="008A5891">
        <w:rPr>
          <w:i w:val="0"/>
          <w:iCs/>
          <w:sz w:val="24"/>
          <w:szCs w:val="24"/>
        </w:rPr>
        <w:t>el</w:t>
      </w:r>
      <w:r w:rsidRPr="008A5891">
        <w:rPr>
          <w:b/>
          <w:bCs/>
          <w:i w:val="0"/>
          <w:iCs/>
          <w:sz w:val="24"/>
          <w:szCs w:val="24"/>
        </w:rPr>
        <w:t xml:space="preserve"> SUJETO OBLIGADO</w:t>
      </w:r>
      <w:r w:rsidRPr="008A5891">
        <w:rPr>
          <w:i w:val="0"/>
          <w:iCs/>
          <w:sz w:val="24"/>
          <w:szCs w:val="24"/>
        </w:rPr>
        <w:t>, al no contravenir la misma.</w:t>
      </w:r>
    </w:p>
    <w:p w14:paraId="47DDCF88" w14:textId="03108E1E" w:rsidR="008A5891" w:rsidRPr="003651A8" w:rsidRDefault="008A5891" w:rsidP="00457850">
      <w:pPr>
        <w:pStyle w:val="Citas"/>
        <w:ind w:left="0" w:right="-18"/>
        <w:rPr>
          <w:i w:val="0"/>
          <w:iCs/>
          <w:sz w:val="24"/>
          <w:szCs w:val="24"/>
        </w:rPr>
      </w:pPr>
      <w:r w:rsidRPr="003651A8">
        <w:rPr>
          <w:i w:val="0"/>
          <w:iCs/>
          <w:sz w:val="24"/>
          <w:szCs w:val="24"/>
        </w:rPr>
        <w:t>Atento a ello, es importante traer a contexto la Tesis Jurisprudencial Número 3ª./J.7/91, Publicada en el Semanario Judicial de la Federación y su Gaceta bajo el número de registro 174,177, que establece lo siguiente:</w:t>
      </w:r>
    </w:p>
    <w:p w14:paraId="2D28D2DE" w14:textId="0A9A29D6" w:rsidR="008A5891" w:rsidRDefault="003651A8" w:rsidP="00330002">
      <w:pPr>
        <w:pStyle w:val="Citas"/>
        <w:spacing w:line="276" w:lineRule="auto"/>
        <w:ind w:right="567"/>
      </w:pPr>
      <w:r>
        <w:t>“</w:t>
      </w:r>
      <w:r w:rsidRPr="003651A8">
        <w:rPr>
          <w:b/>
          <w:bCs/>
        </w:rPr>
        <w:t>REVISIÓN EN AMPARO. LOS RESOLUTIVOS NO COMBATIDOS DEBEN DECLARARSE FIRMES.</w:t>
      </w:r>
      <w:r>
        <w:t xml:space="preserve">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743B335" w14:textId="56F3F5E8" w:rsidR="003651A8" w:rsidRPr="003651A8" w:rsidRDefault="003651A8" w:rsidP="00457850">
      <w:pPr>
        <w:pStyle w:val="Citas"/>
        <w:ind w:left="0" w:right="-18"/>
        <w:rPr>
          <w:i w:val="0"/>
          <w:iCs/>
          <w:sz w:val="24"/>
          <w:szCs w:val="24"/>
        </w:rPr>
      </w:pPr>
      <w:r w:rsidRPr="003651A8">
        <w:rPr>
          <w:i w:val="0"/>
          <w:iCs/>
          <w:sz w:val="24"/>
          <w:szCs w:val="24"/>
        </w:rPr>
        <w:t xml:space="preserve">Para mayor precisión, lo anterior guarda relación toda vez que en el caso de que </w:t>
      </w:r>
      <w:r>
        <w:rPr>
          <w:i w:val="0"/>
          <w:iCs/>
          <w:sz w:val="24"/>
          <w:szCs w:val="24"/>
        </w:rPr>
        <w:t>el</w:t>
      </w:r>
      <w:r w:rsidRPr="003651A8">
        <w:rPr>
          <w:i w:val="0"/>
          <w:iCs/>
          <w:sz w:val="24"/>
          <w:szCs w:val="24"/>
        </w:rPr>
        <w:t xml:space="preserve"> </w:t>
      </w:r>
      <w:r w:rsidRPr="003651A8">
        <w:rPr>
          <w:b/>
          <w:bCs/>
          <w:i w:val="0"/>
          <w:iCs/>
          <w:sz w:val="24"/>
          <w:szCs w:val="24"/>
        </w:rPr>
        <w:t>Recurrente</w:t>
      </w:r>
      <w:r w:rsidRPr="003651A8">
        <w:rPr>
          <w:i w:val="0"/>
          <w:iCs/>
          <w:sz w:val="24"/>
          <w:szCs w:val="24"/>
        </w:rPr>
        <w:t xml:space="preserve"> no haya manifestado su inconformidad en contra del acto en su totalidad o en cualquiera de sus partes, se tendrá por consentido al no haber realizado argumento alguno que formulara un agravio en su contra, por lo que, en la especie, se </w:t>
      </w:r>
      <w:r w:rsidRPr="003651A8">
        <w:rPr>
          <w:i w:val="0"/>
          <w:iCs/>
          <w:sz w:val="24"/>
          <w:szCs w:val="24"/>
        </w:rPr>
        <w:lastRenderedPageBreak/>
        <w:t>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1A0D3385" w14:textId="0D8A4068" w:rsidR="003651A8" w:rsidRPr="002024FC" w:rsidRDefault="003651A8" w:rsidP="00330002">
      <w:pPr>
        <w:pStyle w:val="Citas"/>
        <w:spacing w:before="0" w:after="0" w:line="276" w:lineRule="auto"/>
        <w:ind w:right="567"/>
        <w:rPr>
          <w:i w:val="0"/>
          <w:iCs/>
          <w:color w:val="000000"/>
          <w:sz w:val="24"/>
          <w:szCs w:val="24"/>
          <w:lang w:val="es-ES_tradnl"/>
        </w:rPr>
      </w:pPr>
      <w:r>
        <w:t>“</w:t>
      </w:r>
      <w:r w:rsidRPr="003651A8">
        <w:rPr>
          <w:b/>
          <w:bCs/>
        </w:rPr>
        <w:t>Actos consentidos tácitamente. Improcedencia de su análisis.</w:t>
      </w:r>
      <w: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1810CE9" w14:textId="77777777" w:rsidR="00330002" w:rsidRDefault="00330002" w:rsidP="00330002">
      <w:pPr>
        <w:pStyle w:val="Citas"/>
        <w:spacing w:before="0" w:after="0" w:line="276" w:lineRule="auto"/>
        <w:ind w:left="0" w:right="-18"/>
        <w:rPr>
          <w:i w:val="0"/>
          <w:iCs/>
          <w:color w:val="000000"/>
          <w:sz w:val="24"/>
          <w:szCs w:val="24"/>
          <w:lang w:val="es-ES_tradnl"/>
        </w:rPr>
      </w:pPr>
    </w:p>
    <w:p w14:paraId="155A9273" w14:textId="3F4E8938" w:rsidR="008C1E97" w:rsidRPr="008A5891" w:rsidRDefault="008C1E97" w:rsidP="00457850">
      <w:pPr>
        <w:pStyle w:val="Citas"/>
        <w:ind w:left="0" w:right="-18"/>
        <w:rPr>
          <w:i w:val="0"/>
          <w:iCs/>
          <w:color w:val="000000"/>
          <w:sz w:val="24"/>
          <w:szCs w:val="24"/>
          <w:lang w:val="es-ES_tradnl"/>
        </w:rPr>
      </w:pPr>
      <w:r w:rsidRPr="008A5891">
        <w:rPr>
          <w:i w:val="0"/>
          <w:iCs/>
          <w:color w:val="000000"/>
          <w:sz w:val="24"/>
          <w:szCs w:val="24"/>
          <w:lang w:val="es-ES_tradnl"/>
        </w:rPr>
        <w:t>En consecuencia, el estudio únicamente se realizará respecto al fundamento</w:t>
      </w:r>
      <w:r w:rsidR="00646386" w:rsidRPr="008A5891">
        <w:rPr>
          <w:i w:val="0"/>
          <w:iCs/>
          <w:color w:val="000000"/>
          <w:sz w:val="24"/>
          <w:szCs w:val="24"/>
          <w:lang w:val="es-ES_tradnl"/>
        </w:rPr>
        <w:t xml:space="preserve"> general para emitir la respuesta</w:t>
      </w:r>
      <w:r w:rsidR="00064BEB">
        <w:rPr>
          <w:i w:val="0"/>
          <w:iCs/>
          <w:color w:val="000000"/>
          <w:sz w:val="24"/>
          <w:szCs w:val="24"/>
          <w:lang w:val="es-ES_tradnl"/>
        </w:rPr>
        <w:t xml:space="preserve">, toda vez que no fue solicitada </w:t>
      </w:r>
      <w:r w:rsidR="00561660">
        <w:rPr>
          <w:i w:val="0"/>
          <w:iCs/>
          <w:color w:val="000000"/>
          <w:sz w:val="24"/>
          <w:szCs w:val="24"/>
          <w:lang w:val="es-ES_tradnl"/>
        </w:rPr>
        <w:t>desde</w:t>
      </w:r>
      <w:r w:rsidR="00064BEB">
        <w:rPr>
          <w:i w:val="0"/>
          <w:iCs/>
          <w:color w:val="000000"/>
          <w:sz w:val="24"/>
          <w:szCs w:val="24"/>
          <w:lang w:val="es-ES_tradnl"/>
        </w:rPr>
        <w:t xml:space="preserve"> un inicio el fundamento respecto de las medidas implementadas </w:t>
      </w:r>
      <w:r w:rsidR="00561660">
        <w:rPr>
          <w:i w:val="0"/>
          <w:iCs/>
          <w:color w:val="000000"/>
          <w:sz w:val="24"/>
          <w:szCs w:val="24"/>
          <w:lang w:val="es-ES_tradnl"/>
        </w:rPr>
        <w:t xml:space="preserve">a corto, mediano o largo plazo ante la falta de agua, o respecto del fundamento </w:t>
      </w:r>
      <w:r w:rsidR="00F72464">
        <w:rPr>
          <w:i w:val="0"/>
          <w:iCs/>
          <w:color w:val="000000"/>
          <w:sz w:val="24"/>
          <w:szCs w:val="24"/>
          <w:lang w:val="es-ES_tradnl"/>
        </w:rPr>
        <w:t>del organismo indicado para brindar la información</w:t>
      </w:r>
      <w:r w:rsidR="005A6CBB" w:rsidRPr="008A5891">
        <w:rPr>
          <w:i w:val="0"/>
          <w:iCs/>
          <w:color w:val="000000"/>
          <w:sz w:val="24"/>
          <w:szCs w:val="24"/>
          <w:lang w:val="es-ES_tradnl"/>
        </w:rPr>
        <w:t>.</w:t>
      </w:r>
    </w:p>
    <w:p w14:paraId="4ECF073B" w14:textId="2F219F1A" w:rsidR="005A6CBB" w:rsidRPr="00814812" w:rsidRDefault="00814812" w:rsidP="00457850">
      <w:pPr>
        <w:pStyle w:val="Citas"/>
        <w:ind w:left="0" w:right="-18"/>
        <w:rPr>
          <w:i w:val="0"/>
          <w:iCs/>
          <w:color w:val="000000"/>
          <w:sz w:val="24"/>
          <w:szCs w:val="24"/>
          <w:lang w:val="es-ES_tradnl"/>
        </w:rPr>
      </w:pPr>
      <w:r w:rsidRPr="008A5891">
        <w:rPr>
          <w:i w:val="0"/>
          <w:iCs/>
          <w:color w:val="000000"/>
          <w:sz w:val="24"/>
          <w:szCs w:val="24"/>
          <w:lang w:val="es-ES_tradnl"/>
        </w:rPr>
        <w:t>Derivado de lo anterior, es necesario precisar que</w:t>
      </w:r>
      <w:r w:rsidR="007401E6" w:rsidRPr="008A5891">
        <w:rPr>
          <w:i w:val="0"/>
          <w:iCs/>
          <w:color w:val="000000"/>
          <w:sz w:val="24"/>
          <w:szCs w:val="24"/>
          <w:lang w:val="es-ES_tradnl"/>
        </w:rPr>
        <w:t xml:space="preserve"> </w:t>
      </w:r>
      <w:r w:rsidR="00F2632A">
        <w:rPr>
          <w:i w:val="0"/>
          <w:iCs/>
          <w:color w:val="000000"/>
          <w:sz w:val="24"/>
          <w:szCs w:val="24"/>
          <w:lang w:val="es-ES_tradnl"/>
        </w:rPr>
        <w:t>la</w:t>
      </w:r>
      <w:r w:rsidRPr="008A5891">
        <w:rPr>
          <w:i w:val="0"/>
          <w:iCs/>
          <w:color w:val="000000"/>
          <w:sz w:val="24"/>
          <w:szCs w:val="24"/>
          <w:lang w:val="es-ES_tradnl"/>
        </w:rPr>
        <w:t xml:space="preserve"> </w:t>
      </w:r>
      <w:r w:rsidR="000403E8">
        <w:rPr>
          <w:i w:val="0"/>
          <w:iCs/>
          <w:color w:val="000000"/>
          <w:sz w:val="24"/>
          <w:szCs w:val="24"/>
          <w:lang w:val="es-ES_tradnl"/>
        </w:rPr>
        <w:t>Titular de la Unidad de Transparencia,</w:t>
      </w:r>
      <w:r w:rsidRPr="008A5891">
        <w:rPr>
          <w:i w:val="0"/>
          <w:iCs/>
          <w:color w:val="000000"/>
          <w:sz w:val="24"/>
          <w:szCs w:val="24"/>
          <w:lang w:val="es-ES_tradnl"/>
        </w:rPr>
        <w:t xml:space="preserve"> turno la solicitud de información </w:t>
      </w:r>
      <w:r w:rsidR="008613BE" w:rsidRPr="008A5891">
        <w:rPr>
          <w:i w:val="0"/>
          <w:iCs/>
          <w:color w:val="000000"/>
          <w:sz w:val="24"/>
          <w:szCs w:val="24"/>
          <w:lang w:val="es-ES_tradnl"/>
        </w:rPr>
        <w:t xml:space="preserve">al Subdirector de Construcción y </w:t>
      </w:r>
      <w:r w:rsidR="0026203A" w:rsidRPr="008A5891">
        <w:rPr>
          <w:i w:val="0"/>
          <w:iCs/>
          <w:color w:val="000000"/>
          <w:sz w:val="24"/>
          <w:szCs w:val="24"/>
          <w:lang w:val="es-ES_tradnl"/>
        </w:rPr>
        <w:t>Operación Hidráulica, no obstante la respuesta está firmada por el Director General del Organismo</w:t>
      </w:r>
      <w:r w:rsidRPr="008A5891">
        <w:rPr>
          <w:i w:val="0"/>
          <w:iCs/>
          <w:color w:val="000000"/>
          <w:sz w:val="24"/>
          <w:szCs w:val="24"/>
          <w:lang w:val="es-ES_tradnl"/>
        </w:rPr>
        <w:t xml:space="preserve">; por lo que, es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w:t>
      </w:r>
      <w:r w:rsidRPr="00AA65CA">
        <w:rPr>
          <w:i w:val="0"/>
          <w:iCs/>
          <w:color w:val="000000"/>
          <w:sz w:val="24"/>
          <w:szCs w:val="24"/>
          <w:lang w:val="es-ES_tradnl"/>
        </w:rPr>
        <w:t>el siguiente:</w:t>
      </w:r>
    </w:p>
    <w:p w14:paraId="28F6E0B6" w14:textId="147F125E" w:rsidR="008F109E" w:rsidRPr="009B01BF" w:rsidRDefault="00814812" w:rsidP="00457850">
      <w:pPr>
        <w:pStyle w:val="Citas"/>
        <w:ind w:left="0" w:right="-18"/>
        <w:rPr>
          <w:i w:val="0"/>
          <w:iCs/>
          <w:color w:val="000000"/>
          <w:sz w:val="24"/>
          <w:szCs w:val="24"/>
          <w:lang w:val="es-ES_tradnl"/>
        </w:rPr>
      </w:pPr>
      <w:r w:rsidRPr="0026203A">
        <w:rPr>
          <w:b/>
          <w:bCs/>
          <w:i w:val="0"/>
          <w:iCs/>
          <w:color w:val="000000"/>
          <w:sz w:val="24"/>
          <w:szCs w:val="24"/>
          <w:lang w:val="es-ES_tradnl"/>
        </w:rPr>
        <w:lastRenderedPageBreak/>
        <w:t>1.</w:t>
      </w:r>
      <w:r w:rsidRPr="009B01BF">
        <w:rPr>
          <w:i w:val="0"/>
          <w:iCs/>
          <w:color w:val="000000"/>
          <w:sz w:val="24"/>
          <w:szCs w:val="24"/>
          <w:lang w:val="es-ES_tradnl"/>
        </w:rPr>
        <w:t xml:space="preserv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64A9D13" w14:textId="31159D25" w:rsidR="008F109E" w:rsidRDefault="00814812" w:rsidP="00457850">
      <w:pPr>
        <w:pStyle w:val="Citas"/>
        <w:ind w:left="0" w:right="-18"/>
        <w:rPr>
          <w:i w:val="0"/>
          <w:iCs/>
          <w:color w:val="000000"/>
          <w:sz w:val="24"/>
          <w:szCs w:val="24"/>
          <w:lang w:val="es-ES_tradnl"/>
        </w:rPr>
      </w:pPr>
      <w:r w:rsidRPr="0026203A">
        <w:rPr>
          <w:b/>
          <w:bCs/>
          <w:i w:val="0"/>
          <w:iCs/>
          <w:color w:val="000000"/>
          <w:sz w:val="24"/>
          <w:szCs w:val="24"/>
          <w:lang w:val="es-ES_tradnl"/>
        </w:rPr>
        <w:t>2.</w:t>
      </w:r>
      <w:r w:rsidRPr="009B01BF">
        <w:rPr>
          <w:i w:val="0"/>
          <w:iCs/>
          <w:color w:val="000000"/>
          <w:sz w:val="24"/>
          <w:szCs w:val="24"/>
          <w:lang w:val="es-ES_tradnl"/>
        </w:rPr>
        <w:t xml:space="preserve"> 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53A70C1" w14:textId="1919AB17" w:rsidR="0062156E" w:rsidRDefault="00F2632A" w:rsidP="00457850">
      <w:pPr>
        <w:pStyle w:val="Citas"/>
        <w:ind w:left="0" w:right="-18"/>
        <w:rPr>
          <w:i w:val="0"/>
          <w:iCs/>
          <w:color w:val="000000"/>
          <w:sz w:val="24"/>
          <w:szCs w:val="24"/>
          <w:lang w:val="es-ES_tradnl"/>
        </w:rPr>
      </w:pPr>
      <w:r w:rsidRPr="00F2632A">
        <w:rPr>
          <w:i w:val="0"/>
          <w:iCs/>
          <w:color w:val="000000"/>
          <w:sz w:val="24"/>
          <w:szCs w:val="24"/>
          <w:lang w:val="es-ES_tradnl"/>
        </w:rPr>
        <w:t>Por lo que, es importante traer a contexto el Reglamento Orgánico Interno del Organismo Público Descentralizado para la Prestación de los Servicios de Agua Potable, Alcantarillado y Saneamiento del Municipio de Atizapán de Zaragoza, México, conocido como S.A.P.A.S.A., el cual, establece lo siguiente:</w:t>
      </w:r>
    </w:p>
    <w:p w14:paraId="08C54270" w14:textId="77777777" w:rsidR="003125BC" w:rsidRDefault="003125BC" w:rsidP="003125BC">
      <w:pPr>
        <w:pStyle w:val="Citas"/>
        <w:spacing w:before="0" w:after="0"/>
        <w:ind w:left="0" w:right="-18"/>
        <w:rPr>
          <w:i w:val="0"/>
          <w:iCs/>
          <w:color w:val="000000"/>
          <w:sz w:val="24"/>
          <w:szCs w:val="24"/>
          <w:lang w:val="es-ES_tradnl"/>
        </w:rPr>
      </w:pPr>
    </w:p>
    <w:p w14:paraId="0E07BBB9" w14:textId="77777777" w:rsidR="0014504A" w:rsidRPr="003125BC" w:rsidRDefault="0014504A" w:rsidP="003125BC">
      <w:pPr>
        <w:pStyle w:val="Citas"/>
        <w:spacing w:before="0" w:after="0" w:line="276" w:lineRule="auto"/>
        <w:ind w:right="425"/>
        <w:jc w:val="center"/>
        <w:rPr>
          <w:b/>
          <w:bCs/>
          <w:i w:val="0"/>
          <w:iCs/>
          <w:color w:val="000000"/>
          <w:lang w:val="es-ES_tradnl"/>
        </w:rPr>
      </w:pPr>
      <w:r w:rsidRPr="003125BC">
        <w:rPr>
          <w:b/>
          <w:bCs/>
          <w:i w:val="0"/>
          <w:iCs/>
          <w:color w:val="000000"/>
          <w:lang w:val="es-ES_tradnl"/>
        </w:rPr>
        <w:t>Capítulo Segundo</w:t>
      </w:r>
    </w:p>
    <w:p w14:paraId="59B95995" w14:textId="77777777" w:rsidR="0014504A" w:rsidRPr="003125BC" w:rsidRDefault="0014504A" w:rsidP="003125BC">
      <w:pPr>
        <w:pStyle w:val="Citas"/>
        <w:spacing w:before="0" w:after="0" w:line="276" w:lineRule="auto"/>
        <w:ind w:right="425"/>
        <w:jc w:val="center"/>
        <w:rPr>
          <w:b/>
          <w:bCs/>
          <w:i w:val="0"/>
          <w:iCs/>
          <w:color w:val="000000"/>
          <w:lang w:val="es-ES_tradnl"/>
        </w:rPr>
      </w:pPr>
      <w:r w:rsidRPr="003125BC">
        <w:rPr>
          <w:b/>
          <w:bCs/>
          <w:i w:val="0"/>
          <w:iCs/>
          <w:color w:val="000000"/>
          <w:lang w:val="es-ES_tradnl"/>
        </w:rPr>
        <w:t>De la Dirección General</w:t>
      </w:r>
    </w:p>
    <w:p w14:paraId="63EB2756" w14:textId="77777777" w:rsidR="0014504A" w:rsidRPr="003125BC" w:rsidRDefault="0014504A" w:rsidP="003125BC">
      <w:pPr>
        <w:pStyle w:val="Citas"/>
        <w:spacing w:line="276" w:lineRule="auto"/>
        <w:ind w:right="425"/>
        <w:rPr>
          <w:i w:val="0"/>
          <w:iCs/>
          <w:color w:val="000000"/>
          <w:lang w:val="es-ES_tradnl"/>
        </w:rPr>
      </w:pPr>
      <w:r w:rsidRPr="003125BC">
        <w:rPr>
          <w:b/>
          <w:bCs/>
          <w:i w:val="0"/>
          <w:iCs/>
          <w:color w:val="000000"/>
          <w:lang w:val="es-ES_tradnl"/>
        </w:rPr>
        <w:t>Artículo 40.-</w:t>
      </w:r>
      <w:r w:rsidRPr="003125BC">
        <w:rPr>
          <w:i w:val="0"/>
          <w:iCs/>
          <w:color w:val="000000"/>
          <w:lang w:val="es-ES_tradnl"/>
        </w:rPr>
        <w:t xml:space="preserve"> </w:t>
      </w:r>
      <w:r w:rsidRPr="00A76BA0">
        <w:rPr>
          <w:i w:val="0"/>
          <w:iCs/>
          <w:color w:val="000000"/>
          <w:lang w:val="es-ES_tradnl"/>
        </w:rPr>
        <w:t>El Director General</w:t>
      </w:r>
      <w:r w:rsidRPr="003125BC">
        <w:rPr>
          <w:i w:val="0"/>
          <w:iCs/>
          <w:color w:val="000000"/>
          <w:lang w:val="es-ES_tradnl"/>
        </w:rPr>
        <w:t>, tendrá las siguientes atribuciones y facultades:</w:t>
      </w:r>
    </w:p>
    <w:p w14:paraId="0596C194" w14:textId="085B858E" w:rsidR="0014504A" w:rsidRPr="003125BC" w:rsidRDefault="0014504A" w:rsidP="003125BC">
      <w:pPr>
        <w:pStyle w:val="Citas"/>
        <w:spacing w:line="276" w:lineRule="auto"/>
        <w:ind w:right="425"/>
        <w:rPr>
          <w:i w:val="0"/>
          <w:iCs/>
          <w:color w:val="000000"/>
          <w:lang w:val="es-ES_tradnl"/>
        </w:rPr>
      </w:pPr>
      <w:r w:rsidRPr="003125BC">
        <w:rPr>
          <w:i w:val="0"/>
          <w:iCs/>
          <w:color w:val="000000"/>
          <w:lang w:val="es-ES_tradnl"/>
        </w:rPr>
        <w:t xml:space="preserve">I.  </w:t>
      </w:r>
      <w:r w:rsidRPr="00A76BA0">
        <w:rPr>
          <w:i w:val="0"/>
          <w:iCs/>
          <w:color w:val="000000"/>
          <w:lang w:val="es-ES_tradnl"/>
        </w:rPr>
        <w:t>Representar al Organismo Público Descentralizado para la Prestación de los Servicios de Agua Potable, Alcantarillado y Saneamiento del Municipio de Atizapán de Zaragoza, en</w:t>
      </w:r>
      <w:r w:rsidRPr="003125BC">
        <w:rPr>
          <w:i w:val="0"/>
          <w:iCs/>
          <w:color w:val="000000"/>
          <w:lang w:val="es-ES_tradnl"/>
        </w:rPr>
        <w:t xml:space="preserve"> las controversias de índole administrativo, fiscal, laboral, de conciliación y arbitraje, civil, penal y, en general, ante cualquier </w:t>
      </w:r>
      <w:r w:rsidRPr="003125BC">
        <w:rPr>
          <w:i w:val="0"/>
          <w:iCs/>
          <w:color w:val="000000"/>
          <w:lang w:val="es-ES_tradnl"/>
        </w:rPr>
        <w:lastRenderedPageBreak/>
        <w:t>autoridad, organismo descentralizado federal, estatal o municipal, personas físicas o jurídico colectivas, de derecho público o privado, con todas las facultades que correspondan a los apoderados generales para pleitos y cobranzas, actos de administración y de dominio, en los términos que estipula el Código Civil del Estado de México, la legislación aplicable, así como la facultad de otorgar, sustituir o revocar poderes generales o especiales; promover juicio de amparo;</w:t>
      </w:r>
    </w:p>
    <w:p w14:paraId="1AEBF1CD" w14:textId="723C9CC1" w:rsidR="0062156E" w:rsidRPr="003125BC" w:rsidRDefault="00E511B2" w:rsidP="003125BC">
      <w:pPr>
        <w:pStyle w:val="Citas"/>
        <w:spacing w:line="276" w:lineRule="auto"/>
        <w:ind w:right="425"/>
        <w:rPr>
          <w:i w:val="0"/>
          <w:iCs/>
          <w:color w:val="000000"/>
          <w:lang w:val="es-ES_tradnl"/>
        </w:rPr>
      </w:pPr>
      <w:r w:rsidRPr="003125BC">
        <w:rPr>
          <w:i w:val="0"/>
          <w:iCs/>
          <w:color w:val="000000"/>
          <w:lang w:val="es-ES_tradnl"/>
        </w:rPr>
        <w:t xml:space="preserve">XIII. </w:t>
      </w:r>
      <w:r w:rsidRPr="00A76BA0">
        <w:rPr>
          <w:i w:val="0"/>
          <w:iCs/>
          <w:color w:val="000000"/>
          <w:lang w:val="es-ES_tradnl"/>
        </w:rPr>
        <w:t>Dirigir el funcionamiento del Organismo</w:t>
      </w:r>
      <w:r w:rsidRPr="003125BC">
        <w:rPr>
          <w:i w:val="0"/>
          <w:iCs/>
          <w:color w:val="000000"/>
          <w:lang w:val="es-ES_tradnl"/>
        </w:rPr>
        <w:t xml:space="preserve"> en todos sus aspectos, vigilando el cumplimiento y ejecución de los objetivos y programas;</w:t>
      </w:r>
    </w:p>
    <w:p w14:paraId="0F2312A9" w14:textId="575396AF" w:rsidR="0062156E" w:rsidRPr="003125BC" w:rsidRDefault="00EE4C4E" w:rsidP="003125BC">
      <w:pPr>
        <w:pStyle w:val="Citas"/>
        <w:spacing w:line="276" w:lineRule="auto"/>
        <w:ind w:right="425"/>
        <w:rPr>
          <w:i w:val="0"/>
          <w:iCs/>
          <w:color w:val="000000"/>
          <w:lang w:val="es-ES_tradnl"/>
        </w:rPr>
      </w:pPr>
      <w:r w:rsidRPr="003125BC">
        <w:rPr>
          <w:i w:val="0"/>
          <w:iCs/>
          <w:color w:val="000000"/>
          <w:lang w:val="es-ES_tradnl"/>
        </w:rPr>
        <w:t>XIX. Planificar, organizar, coordinar, supervisar y difundir acciones que promuevan y fortalezcan la comunicación interna y externa que facilite el mejor desarrollo de los servicios y atención a los usuarios del organismo;</w:t>
      </w:r>
    </w:p>
    <w:p w14:paraId="51371260" w14:textId="3B4BEBA5" w:rsidR="0062156E" w:rsidRPr="003125BC" w:rsidRDefault="00EE4C4E" w:rsidP="003125BC">
      <w:pPr>
        <w:pStyle w:val="Citas"/>
        <w:spacing w:line="276" w:lineRule="auto"/>
        <w:ind w:right="425"/>
        <w:rPr>
          <w:i w:val="0"/>
          <w:iCs/>
          <w:color w:val="000000"/>
          <w:lang w:val="es-ES_tradnl"/>
        </w:rPr>
      </w:pPr>
      <w:r w:rsidRPr="003125BC">
        <w:rPr>
          <w:i w:val="0"/>
          <w:iCs/>
          <w:color w:val="000000"/>
          <w:lang w:val="es-ES_tradnl"/>
        </w:rPr>
        <w:t>XLV.  Garantizar la transparencia y el derecho humano de acceso a la información pública en posesión del Organismo, de conformidad con la legislación aplicable;</w:t>
      </w:r>
    </w:p>
    <w:p w14:paraId="6A9BE657" w14:textId="77777777" w:rsidR="00EE4C4E" w:rsidRDefault="00EE4C4E" w:rsidP="00EE4C4E">
      <w:pPr>
        <w:pStyle w:val="Citas"/>
        <w:ind w:right="-18"/>
        <w:rPr>
          <w:i w:val="0"/>
          <w:iCs/>
          <w:color w:val="000000"/>
          <w:sz w:val="24"/>
          <w:szCs w:val="24"/>
          <w:lang w:val="es-ES_tradnl"/>
        </w:rPr>
      </w:pPr>
    </w:p>
    <w:p w14:paraId="63A97600" w14:textId="74154501" w:rsidR="008F109E" w:rsidRDefault="00814812" w:rsidP="00457850">
      <w:pPr>
        <w:pStyle w:val="Citas"/>
        <w:ind w:left="0" w:right="-18"/>
        <w:rPr>
          <w:i w:val="0"/>
          <w:iCs/>
          <w:color w:val="000000"/>
          <w:sz w:val="24"/>
          <w:szCs w:val="24"/>
          <w:lang w:val="es-ES_tradnl"/>
        </w:rPr>
      </w:pPr>
      <w:r w:rsidRPr="009B01BF">
        <w:rPr>
          <w:i w:val="0"/>
          <w:iCs/>
          <w:color w:val="000000"/>
          <w:sz w:val="24"/>
          <w:szCs w:val="24"/>
          <w:lang w:val="es-ES_tradnl"/>
        </w:rPr>
        <w:t>Así, este Órgano Garante considera que el Sujeto Obligado cumplió con el procedimiento de búsqueda exhaustiva y razonable, pues gestionó la solicitud de información en las diversas unidades en donde pudiera obrar la citada información</w:t>
      </w:r>
      <w:r w:rsidR="00FD1FEC">
        <w:rPr>
          <w:i w:val="0"/>
          <w:iCs/>
          <w:color w:val="000000"/>
          <w:sz w:val="24"/>
          <w:szCs w:val="24"/>
          <w:lang w:val="es-ES_tradnl"/>
        </w:rPr>
        <w:t xml:space="preserve"> y emitió su respuesta.</w:t>
      </w:r>
    </w:p>
    <w:p w14:paraId="1F4A7E53" w14:textId="77777777" w:rsidR="00CC0BEE" w:rsidRPr="00C6485C" w:rsidRDefault="00297B64" w:rsidP="00CC0BEE">
      <w:pPr>
        <w:spacing w:after="0" w:line="360" w:lineRule="auto"/>
        <w:jc w:val="both"/>
        <w:rPr>
          <w:rFonts w:ascii="Palatino Linotype" w:hAnsi="Palatino Linotype"/>
          <w:sz w:val="24"/>
          <w:szCs w:val="24"/>
        </w:rPr>
      </w:pPr>
      <w:r w:rsidRPr="00CC0BEE">
        <w:rPr>
          <w:rFonts w:ascii="Palatino Linotype" w:hAnsi="Palatino Linotype"/>
          <w:color w:val="000000"/>
          <w:sz w:val="24"/>
          <w:szCs w:val="24"/>
          <w:lang w:val="es-ES_tradnl"/>
        </w:rPr>
        <w:t xml:space="preserve">Por cuanto hace a </w:t>
      </w:r>
      <w:r w:rsidR="00CC0BEE" w:rsidRPr="00CC0BEE">
        <w:rPr>
          <w:rFonts w:ascii="Palatino Linotype" w:hAnsi="Palatino Linotype"/>
          <w:sz w:val="24"/>
          <w:szCs w:val="24"/>
        </w:rPr>
        <w:t>la fundamentación</w:t>
      </w:r>
      <w:r w:rsidR="00CC0BEE" w:rsidRPr="00C6485C">
        <w:rPr>
          <w:rFonts w:ascii="Palatino Linotype" w:hAnsi="Palatino Linotype"/>
          <w:sz w:val="24"/>
          <w:szCs w:val="24"/>
        </w:rPr>
        <w:t xml:space="preserve"> y motivación consiste en la obligación que tiene todo ente público de expresar los preceptos jurídicos aplicables al asunto motivo del acto y las razones o argumentos de su actuar.</w:t>
      </w:r>
    </w:p>
    <w:p w14:paraId="07DD07D4" w14:textId="77777777" w:rsidR="00CC0BEE" w:rsidRPr="00C6485C" w:rsidRDefault="00CC0BEE" w:rsidP="00CC0BEE">
      <w:pPr>
        <w:spacing w:after="0" w:line="360" w:lineRule="auto"/>
        <w:jc w:val="both"/>
        <w:rPr>
          <w:rFonts w:ascii="Palatino Linotype" w:hAnsi="Palatino Linotype"/>
          <w:sz w:val="24"/>
          <w:szCs w:val="24"/>
        </w:rPr>
      </w:pPr>
    </w:p>
    <w:p w14:paraId="041B7705" w14:textId="77777777" w:rsidR="00CC0BEE" w:rsidRPr="00C6485C" w:rsidRDefault="00CC0BEE" w:rsidP="00CC0BEE">
      <w:pPr>
        <w:spacing w:after="0" w:line="360" w:lineRule="auto"/>
        <w:jc w:val="both"/>
        <w:rPr>
          <w:rFonts w:ascii="Palatino Linotype" w:hAnsi="Palatino Linotype"/>
          <w:sz w:val="24"/>
          <w:szCs w:val="24"/>
        </w:rPr>
      </w:pPr>
    </w:p>
    <w:p w14:paraId="2CB1AA66" w14:textId="77777777" w:rsidR="00CC0BEE" w:rsidRPr="00C6485C" w:rsidRDefault="00CC0BEE" w:rsidP="00CC0BEE">
      <w:pPr>
        <w:spacing w:after="0" w:line="360" w:lineRule="auto"/>
        <w:jc w:val="both"/>
        <w:rPr>
          <w:rFonts w:ascii="Palatino Linotype" w:hAnsi="Palatino Linotype"/>
          <w:sz w:val="24"/>
          <w:szCs w:val="24"/>
        </w:rPr>
      </w:pPr>
      <w:r w:rsidRPr="00C6485C">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0306E94" w14:textId="77777777" w:rsidR="00CC0BEE" w:rsidRDefault="00CC0BEE" w:rsidP="0067445B">
      <w:pPr>
        <w:pStyle w:val="Citas"/>
        <w:spacing w:before="0" w:after="0"/>
        <w:ind w:left="0" w:right="-18"/>
        <w:rPr>
          <w:i w:val="0"/>
          <w:iCs/>
          <w:color w:val="000000"/>
          <w:sz w:val="24"/>
          <w:szCs w:val="24"/>
          <w:lang w:val="es-ES_tradnl"/>
        </w:rPr>
      </w:pPr>
    </w:p>
    <w:p w14:paraId="6B56F911" w14:textId="7D0EE447" w:rsidR="00FD1FEC" w:rsidRDefault="00FD1FEC" w:rsidP="0067445B">
      <w:pPr>
        <w:pStyle w:val="Citas"/>
        <w:ind w:left="0" w:right="-18"/>
        <w:rPr>
          <w:i w:val="0"/>
          <w:iCs/>
          <w:color w:val="000000"/>
          <w:sz w:val="24"/>
          <w:szCs w:val="24"/>
          <w:lang w:val="es-ES_tradnl"/>
        </w:rPr>
      </w:pPr>
      <w:r>
        <w:rPr>
          <w:i w:val="0"/>
          <w:iCs/>
          <w:color w:val="000000"/>
          <w:sz w:val="24"/>
          <w:szCs w:val="24"/>
          <w:lang w:val="es-ES_tradnl"/>
        </w:rPr>
        <w:t xml:space="preserve">Precisado lo anterior, </w:t>
      </w:r>
      <w:r w:rsidR="00297B64">
        <w:rPr>
          <w:i w:val="0"/>
          <w:iCs/>
          <w:color w:val="000000"/>
          <w:sz w:val="24"/>
          <w:szCs w:val="24"/>
          <w:lang w:val="es-ES_tradnl"/>
        </w:rPr>
        <w:t>respecto</w:t>
      </w:r>
      <w:r w:rsidR="002A3BCC">
        <w:rPr>
          <w:i w:val="0"/>
          <w:iCs/>
          <w:color w:val="000000"/>
          <w:sz w:val="24"/>
          <w:szCs w:val="24"/>
          <w:lang w:val="es-ES_tradnl"/>
        </w:rPr>
        <w:t xml:space="preserve"> de la fundamentación general de la respuesta, se puede observar que </w:t>
      </w:r>
      <w:r w:rsidR="00177D45">
        <w:rPr>
          <w:i w:val="0"/>
          <w:iCs/>
          <w:color w:val="000000"/>
          <w:sz w:val="24"/>
          <w:szCs w:val="24"/>
          <w:lang w:val="es-ES_tradnl"/>
        </w:rPr>
        <w:t>al emitirla, a través del SAIMEX</w:t>
      </w:r>
      <w:r w:rsidR="00127C0A">
        <w:rPr>
          <w:i w:val="0"/>
          <w:iCs/>
          <w:color w:val="000000"/>
          <w:sz w:val="24"/>
          <w:szCs w:val="24"/>
          <w:lang w:val="es-ES_tradnl"/>
        </w:rPr>
        <w:t xml:space="preserve">, se aprecian los artículos a través de los cuales, se faculta al </w:t>
      </w:r>
      <w:r w:rsidR="004B16A0" w:rsidRPr="004B16A0">
        <w:rPr>
          <w:i w:val="0"/>
          <w:iCs/>
          <w:color w:val="000000"/>
          <w:sz w:val="24"/>
          <w:szCs w:val="24"/>
          <w:lang w:val="es-ES_tradnl"/>
        </w:rPr>
        <w:t>Titular de la Unidad de Transparencia</w:t>
      </w:r>
      <w:r w:rsidR="004B16A0">
        <w:rPr>
          <w:i w:val="0"/>
          <w:iCs/>
          <w:color w:val="000000"/>
          <w:sz w:val="24"/>
          <w:szCs w:val="24"/>
          <w:lang w:val="es-ES_tradnl"/>
        </w:rPr>
        <w:t>, para responder las solicitudes de información</w:t>
      </w:r>
      <w:r w:rsidR="001E63E9">
        <w:rPr>
          <w:i w:val="0"/>
          <w:iCs/>
          <w:color w:val="000000"/>
          <w:sz w:val="24"/>
          <w:szCs w:val="24"/>
          <w:lang w:val="es-ES_tradnl"/>
        </w:rPr>
        <w:t>, lo cual se observa en la siguiente imagen:</w:t>
      </w:r>
    </w:p>
    <w:p w14:paraId="16396984" w14:textId="7BFDC2DF" w:rsidR="001E63E9" w:rsidRPr="009B01BF" w:rsidRDefault="00386DCE" w:rsidP="00457850">
      <w:pPr>
        <w:pStyle w:val="Citas"/>
        <w:ind w:left="0" w:right="-18"/>
        <w:rPr>
          <w:i w:val="0"/>
          <w:iCs/>
          <w:color w:val="000000"/>
          <w:sz w:val="24"/>
          <w:szCs w:val="24"/>
          <w:lang w:val="es-ES_tradnl"/>
        </w:rPr>
      </w:pPr>
      <w:r>
        <w:rPr>
          <w:i w:val="0"/>
          <w:iCs/>
          <w:noProof/>
          <w:color w:val="000000"/>
          <w:sz w:val="24"/>
          <w:szCs w:val="24"/>
          <w:lang w:eastAsia="es-MX"/>
        </w:rPr>
        <mc:AlternateContent>
          <mc:Choice Requires="wpg">
            <w:drawing>
              <wp:anchor distT="0" distB="0" distL="114300" distR="114300" simplePos="0" relativeHeight="251659264" behindDoc="0" locked="0" layoutInCell="1" allowOverlap="1" wp14:anchorId="5129D960" wp14:editId="0D7F80F0">
                <wp:simplePos x="0" y="0"/>
                <wp:positionH relativeFrom="margin">
                  <wp:align>right</wp:align>
                </wp:positionH>
                <wp:positionV relativeFrom="paragraph">
                  <wp:posOffset>195250</wp:posOffset>
                </wp:positionV>
                <wp:extent cx="5512706" cy="1675130"/>
                <wp:effectExtent l="0" t="0" r="31115" b="1270"/>
                <wp:wrapNone/>
                <wp:docPr id="5" name="Grupo 5"/>
                <wp:cNvGraphicFramePr/>
                <a:graphic xmlns:a="http://schemas.openxmlformats.org/drawingml/2006/main">
                  <a:graphicData uri="http://schemas.microsoft.com/office/word/2010/wordprocessingGroup">
                    <wpg:wgp>
                      <wpg:cNvGrpSpPr/>
                      <wpg:grpSpPr>
                        <a:xfrm>
                          <a:off x="0" y="0"/>
                          <a:ext cx="5512706" cy="1675130"/>
                          <a:chOff x="0" y="0"/>
                          <a:chExt cx="5512706" cy="1675130"/>
                        </a:xfrm>
                      </wpg:grpSpPr>
                      <pic:pic xmlns:pic="http://schemas.openxmlformats.org/drawingml/2006/picture">
                        <pic:nvPicPr>
                          <pic:cNvPr id="3" name="Imagen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845050" cy="1675130"/>
                          </a:xfrm>
                          <a:prstGeom prst="rect">
                            <a:avLst/>
                          </a:prstGeom>
                        </pic:spPr>
                      </pic:pic>
                      <wps:wsp>
                        <wps:cNvPr id="4" name="Conector recto de flecha 4"/>
                        <wps:cNvCnPr/>
                        <wps:spPr>
                          <a:xfrm flipH="1">
                            <a:off x="4740728" y="479961"/>
                            <a:ext cx="771978" cy="0"/>
                          </a:xfrm>
                          <a:prstGeom prst="straightConnector1">
                            <a:avLst/>
                          </a:prstGeom>
                          <a:ln w="1905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2F7C3A4" id="Grupo 5" o:spid="_x0000_s1026" style="position:absolute;margin-left:382.85pt;margin-top:15.35pt;width:434.05pt;height:131.9pt;z-index:251659264;mso-position-horizontal:right;mso-position-horizontal-relative:margin" coordsize="55127,16751"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48450;height:16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">
                  <v:imagedata r:id="rId9" o:title=""/>
                </v:shape>
                <v:shapetype id="_x0000_t32" coordsize="21600,21600" o:spt="32" o:oned="t" path="m,l21600,21600e" filled="f">
                  <v:path arrowok="t" fillok="f" o:connecttype="none"/>
                  <o:lock v:ext="edit" shapetype="t"/>
                </v:shapetype>
                <v:shape id="Conector recto de flecha 4" o:spid="_x0000_s1028" type="#_x0000_t32" style="position:absolute;left:47407;top:4799;width:77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" strokecolor="#bf8f00 [2407]" strokeweight="1.5pt">
                  <v:stroke endarrow="block" joinstyle="miter"/>
                </v:shape>
                <w10:wrap anchorx="margin"/>
              </v:group>
            </w:pict>
          </mc:Fallback>
        </mc:AlternateContent>
      </w:r>
    </w:p>
    <w:p w14:paraId="4249EA74" w14:textId="05C6520B" w:rsidR="008F109E" w:rsidRPr="009B01BF" w:rsidRDefault="008F109E" w:rsidP="00457850">
      <w:pPr>
        <w:pStyle w:val="Citas"/>
        <w:ind w:left="0" w:right="-18"/>
        <w:rPr>
          <w:i w:val="0"/>
          <w:iCs/>
          <w:color w:val="000000"/>
          <w:sz w:val="24"/>
          <w:szCs w:val="24"/>
          <w:lang w:val="es-ES_tradnl"/>
        </w:rPr>
      </w:pPr>
    </w:p>
    <w:p w14:paraId="2319F61F" w14:textId="3603BB89" w:rsidR="008F109E" w:rsidRPr="009B01BF" w:rsidRDefault="008F109E" w:rsidP="00457850">
      <w:pPr>
        <w:pStyle w:val="Citas"/>
        <w:ind w:left="0" w:right="-18"/>
        <w:rPr>
          <w:i w:val="0"/>
          <w:iCs/>
          <w:color w:val="000000"/>
          <w:sz w:val="24"/>
          <w:szCs w:val="24"/>
          <w:lang w:val="es-ES_tradnl"/>
        </w:rPr>
      </w:pPr>
    </w:p>
    <w:p w14:paraId="483E3A0E" w14:textId="16460946" w:rsidR="008F109E" w:rsidRPr="009B01BF" w:rsidRDefault="008F109E" w:rsidP="00457850">
      <w:pPr>
        <w:pStyle w:val="Citas"/>
        <w:ind w:left="0" w:right="-18"/>
        <w:rPr>
          <w:i w:val="0"/>
          <w:iCs/>
          <w:color w:val="000000"/>
          <w:sz w:val="24"/>
          <w:szCs w:val="24"/>
          <w:lang w:val="es-ES_tradnl"/>
        </w:rPr>
      </w:pPr>
    </w:p>
    <w:p w14:paraId="17DE8245" w14:textId="4E38619D" w:rsidR="008F109E" w:rsidRPr="009B01BF" w:rsidRDefault="008F109E" w:rsidP="00457850">
      <w:pPr>
        <w:pStyle w:val="Citas"/>
        <w:ind w:left="0" w:right="-18"/>
        <w:rPr>
          <w:i w:val="0"/>
          <w:iCs/>
          <w:color w:val="000000"/>
          <w:sz w:val="24"/>
          <w:szCs w:val="24"/>
          <w:lang w:val="es-ES_tradnl"/>
        </w:rPr>
      </w:pPr>
    </w:p>
    <w:p w14:paraId="0021AA61" w14:textId="77777777" w:rsidR="00446078" w:rsidRDefault="00446078" w:rsidP="004765BB">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4BF66C5B" w14:textId="77777777" w:rsidR="00446078" w:rsidRDefault="00446078" w:rsidP="004765BB">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0BDCB9A8" w14:textId="05DF9EF5" w:rsidR="00446078" w:rsidRDefault="0085091A" w:rsidP="004765BB">
      <w:pPr>
        <w:tabs>
          <w:tab w:val="left" w:pos="709"/>
        </w:tabs>
        <w:spacing w:before="240" w:line="360" w:lineRule="auto"/>
        <w:ind w:right="51"/>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sz w:val="24"/>
          <w:szCs w:val="24"/>
          <w:lang w:eastAsia="es-ES"/>
        </w:rPr>
        <w:lastRenderedPageBreak/>
        <w:t xml:space="preserve">En síntesis, se elabora un cuadro </w:t>
      </w:r>
      <w:r w:rsidR="00AA65CA">
        <w:rPr>
          <w:rFonts w:ascii="Palatino Linotype" w:eastAsia="Times New Roman" w:hAnsi="Palatino Linotype" w:cs="Times New Roman"/>
          <w:sz w:val="24"/>
          <w:szCs w:val="24"/>
          <w:lang w:eastAsia="es-ES"/>
        </w:rPr>
        <w:t>en el que s</w:t>
      </w:r>
      <w:r w:rsidR="008B02E1">
        <w:rPr>
          <w:rFonts w:ascii="Palatino Linotype" w:eastAsia="Times New Roman" w:hAnsi="Palatino Linotype" w:cs="Times New Roman"/>
          <w:sz w:val="24"/>
          <w:szCs w:val="24"/>
          <w:lang w:eastAsia="es-ES"/>
        </w:rPr>
        <w:t>e expone lo peticionado en la solicitud de información, así como lo respondido por el Sujeto Obligado.</w:t>
      </w: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942"/>
        <w:gridCol w:w="2943"/>
        <w:gridCol w:w="2943"/>
      </w:tblGrid>
      <w:tr w:rsidR="008B02E1" w:rsidRPr="00B83C2B" w14:paraId="0BA3979B" w14:textId="77777777" w:rsidTr="00E16032">
        <w:tc>
          <w:tcPr>
            <w:tcW w:w="2942" w:type="dxa"/>
            <w:shd w:val="clear" w:color="auto" w:fill="BFBFBF" w:themeFill="background1" w:themeFillShade="BF"/>
            <w:vAlign w:val="center"/>
          </w:tcPr>
          <w:p w14:paraId="4209D7A4" w14:textId="77777777" w:rsidR="008B02E1" w:rsidRPr="00B83C2B" w:rsidRDefault="008B02E1" w:rsidP="00E16032">
            <w:pPr>
              <w:jc w:val="center"/>
              <w:rPr>
                <w:rFonts w:ascii="Palatino Linotype" w:hAnsi="Palatino Linotype"/>
                <w:b/>
                <w:sz w:val="24"/>
              </w:rPr>
            </w:pPr>
            <w:r w:rsidRPr="00B83C2B">
              <w:rPr>
                <w:rFonts w:ascii="Palatino Linotype" w:hAnsi="Palatino Linotype"/>
                <w:b/>
                <w:sz w:val="24"/>
              </w:rPr>
              <w:t>Solicitud de información</w:t>
            </w:r>
          </w:p>
        </w:tc>
        <w:tc>
          <w:tcPr>
            <w:tcW w:w="2943" w:type="dxa"/>
            <w:shd w:val="clear" w:color="auto" w:fill="BFBFBF" w:themeFill="background1" w:themeFillShade="BF"/>
            <w:vAlign w:val="center"/>
          </w:tcPr>
          <w:p w14:paraId="0EA285DF" w14:textId="77777777" w:rsidR="008B02E1" w:rsidRPr="00B83C2B" w:rsidRDefault="008B02E1" w:rsidP="00E16032">
            <w:pPr>
              <w:jc w:val="center"/>
              <w:rPr>
                <w:rFonts w:ascii="Palatino Linotype" w:hAnsi="Palatino Linotype"/>
                <w:b/>
                <w:sz w:val="24"/>
              </w:rPr>
            </w:pPr>
            <w:r w:rsidRPr="00B83C2B">
              <w:rPr>
                <w:rFonts w:ascii="Palatino Linotype" w:hAnsi="Palatino Linotype"/>
                <w:b/>
                <w:sz w:val="24"/>
              </w:rPr>
              <w:t>Respuesta</w:t>
            </w:r>
          </w:p>
        </w:tc>
        <w:tc>
          <w:tcPr>
            <w:tcW w:w="2943" w:type="dxa"/>
            <w:shd w:val="clear" w:color="auto" w:fill="BFBFBF" w:themeFill="background1" w:themeFillShade="BF"/>
            <w:vAlign w:val="center"/>
          </w:tcPr>
          <w:p w14:paraId="0BF686F2" w14:textId="77777777" w:rsidR="008B02E1" w:rsidRPr="00B83C2B" w:rsidRDefault="008B02E1" w:rsidP="00E16032">
            <w:pPr>
              <w:jc w:val="center"/>
              <w:rPr>
                <w:rFonts w:ascii="Palatino Linotype" w:hAnsi="Palatino Linotype"/>
                <w:b/>
                <w:sz w:val="24"/>
              </w:rPr>
            </w:pPr>
            <w:r w:rsidRPr="00B83C2B">
              <w:rPr>
                <w:rFonts w:ascii="Palatino Linotype" w:hAnsi="Palatino Linotype"/>
                <w:b/>
                <w:sz w:val="24"/>
              </w:rPr>
              <w:t>Cumplimiento</w:t>
            </w:r>
          </w:p>
        </w:tc>
      </w:tr>
      <w:tr w:rsidR="008B02E1" w:rsidRPr="00B83C2B" w14:paraId="735EC571" w14:textId="77777777" w:rsidTr="00E16032">
        <w:tc>
          <w:tcPr>
            <w:tcW w:w="2942" w:type="dxa"/>
            <w:vAlign w:val="center"/>
          </w:tcPr>
          <w:p w14:paraId="1DFBD6CC" w14:textId="77777777" w:rsidR="008B02E1" w:rsidRPr="00B83C2B" w:rsidRDefault="008B02E1" w:rsidP="00E16032">
            <w:pPr>
              <w:jc w:val="center"/>
              <w:rPr>
                <w:rFonts w:ascii="Palatino Linotype" w:hAnsi="Palatino Linotype"/>
              </w:rPr>
            </w:pPr>
            <w:r w:rsidRPr="00B83C2B">
              <w:rPr>
                <w:rFonts w:ascii="Palatino Linotype" w:hAnsi="Palatino Linotype" w:cs="Arial"/>
              </w:rPr>
              <w:t>¿Cuáles son las medidas que están implementando acerca de la falta de agua que se presenta en muchas alcaldías?</w:t>
            </w:r>
          </w:p>
        </w:tc>
        <w:tc>
          <w:tcPr>
            <w:tcW w:w="2943" w:type="dxa"/>
            <w:vAlign w:val="center"/>
          </w:tcPr>
          <w:p w14:paraId="616C2081" w14:textId="77777777" w:rsidR="008B02E1" w:rsidRPr="00B83C2B" w:rsidRDefault="008B02E1" w:rsidP="00E16032">
            <w:pPr>
              <w:jc w:val="both"/>
              <w:rPr>
                <w:rFonts w:ascii="Palatino Linotype" w:hAnsi="Palatino Linotype"/>
              </w:rPr>
            </w:pPr>
            <w:r w:rsidRPr="00B83C2B">
              <w:rPr>
                <w:rFonts w:ascii="Palatino Linotype" w:hAnsi="Palatino Linotype"/>
              </w:rPr>
              <w:t xml:space="preserve">Manifiestan que existe disminución en el caudal en el Sistema Cutzamala, </w:t>
            </w:r>
            <w:r w:rsidRPr="00B83C2B">
              <w:rPr>
                <w:rFonts w:ascii="Palatino Linotype" w:hAnsi="Palatino Linotype"/>
                <w:b/>
                <w:u w:val="single"/>
              </w:rPr>
              <w:t>se ha implementado un calendario de tandeo para la distribución del agua potable</w:t>
            </w:r>
            <w:r w:rsidRPr="00B83C2B">
              <w:rPr>
                <w:rFonts w:ascii="Palatino Linotype" w:hAnsi="Palatino Linotype"/>
              </w:rPr>
              <w:t>,  la Colonia Prof. Cristóbal Higuera se mantiene un suministro de 3 días para toda la colonia (siendo los días domingo, lunes y martes), considerando que, debido a la baja presión, es posible que cada calle tenga el suministro de agua 1 día a la semana.</w:t>
            </w:r>
          </w:p>
        </w:tc>
        <w:tc>
          <w:tcPr>
            <w:tcW w:w="2943" w:type="dxa"/>
            <w:vAlign w:val="center"/>
          </w:tcPr>
          <w:p w14:paraId="0C27F13F" w14:textId="77777777" w:rsidR="008B02E1" w:rsidRPr="00B83C2B" w:rsidRDefault="008B02E1" w:rsidP="00E16032">
            <w:pPr>
              <w:jc w:val="center"/>
              <w:rPr>
                <w:rFonts w:ascii="Palatino Linotype" w:hAnsi="Palatino Linotype"/>
                <w:b/>
              </w:rPr>
            </w:pPr>
            <w:r w:rsidRPr="00B83C2B">
              <w:rPr>
                <w:rFonts w:ascii="Palatino Linotype" w:hAnsi="Palatino Linotype"/>
                <w:b/>
              </w:rPr>
              <w:t>Sí</w:t>
            </w:r>
          </w:p>
        </w:tc>
      </w:tr>
      <w:tr w:rsidR="008B02E1" w:rsidRPr="00B83C2B" w14:paraId="490DD172" w14:textId="77777777" w:rsidTr="00E16032">
        <w:tc>
          <w:tcPr>
            <w:tcW w:w="2942" w:type="dxa"/>
            <w:vAlign w:val="center"/>
          </w:tcPr>
          <w:p w14:paraId="15C96BCD" w14:textId="77777777" w:rsidR="008B02E1" w:rsidRPr="00B83C2B" w:rsidRDefault="008B02E1" w:rsidP="00E16032">
            <w:pPr>
              <w:jc w:val="center"/>
              <w:rPr>
                <w:rFonts w:ascii="Palatino Linotype" w:hAnsi="Palatino Linotype"/>
              </w:rPr>
            </w:pPr>
            <w:r w:rsidRPr="00B83C2B">
              <w:rPr>
                <w:rFonts w:ascii="Palatino Linotype" w:hAnsi="Palatino Linotype"/>
              </w:rPr>
              <w:t>Cuál es el órgano indicado para que me brinde esta información.</w:t>
            </w:r>
          </w:p>
        </w:tc>
        <w:tc>
          <w:tcPr>
            <w:tcW w:w="2943" w:type="dxa"/>
            <w:vAlign w:val="center"/>
          </w:tcPr>
          <w:p w14:paraId="6B3952BD" w14:textId="77777777" w:rsidR="008B02E1" w:rsidRPr="00B83C2B" w:rsidRDefault="008B02E1" w:rsidP="00E16032">
            <w:pPr>
              <w:jc w:val="both"/>
              <w:rPr>
                <w:rFonts w:ascii="Palatino Linotype" w:hAnsi="Palatino Linotype"/>
              </w:rPr>
            </w:pPr>
            <w:r w:rsidRPr="00B83C2B">
              <w:rPr>
                <w:rFonts w:ascii="Palatino Linotype" w:hAnsi="Palatino Linotype"/>
              </w:rPr>
              <w:t>Director de Construcción y Operación Hidráulica y la Dirección General del Organismo.</w:t>
            </w:r>
          </w:p>
        </w:tc>
        <w:tc>
          <w:tcPr>
            <w:tcW w:w="2943" w:type="dxa"/>
            <w:vAlign w:val="center"/>
          </w:tcPr>
          <w:p w14:paraId="11281081" w14:textId="77777777" w:rsidR="008B02E1" w:rsidRPr="00B83C2B" w:rsidRDefault="008B02E1" w:rsidP="00E16032">
            <w:pPr>
              <w:jc w:val="center"/>
              <w:rPr>
                <w:rFonts w:ascii="Palatino Linotype" w:hAnsi="Palatino Linotype"/>
                <w:b/>
              </w:rPr>
            </w:pPr>
            <w:r w:rsidRPr="00B83C2B">
              <w:rPr>
                <w:rFonts w:ascii="Palatino Linotype" w:hAnsi="Palatino Linotype"/>
                <w:b/>
              </w:rPr>
              <w:t>Sí</w:t>
            </w:r>
          </w:p>
        </w:tc>
      </w:tr>
      <w:tr w:rsidR="008B02E1" w:rsidRPr="00B83C2B" w14:paraId="0BB1CA89" w14:textId="77777777" w:rsidTr="00E16032">
        <w:tc>
          <w:tcPr>
            <w:tcW w:w="2942" w:type="dxa"/>
            <w:vAlign w:val="center"/>
          </w:tcPr>
          <w:p w14:paraId="3228DF2D" w14:textId="77777777" w:rsidR="008B02E1" w:rsidRPr="00B83C2B" w:rsidRDefault="008B02E1" w:rsidP="00E16032">
            <w:pPr>
              <w:jc w:val="center"/>
              <w:rPr>
                <w:rFonts w:ascii="Palatino Linotype" w:hAnsi="Palatino Linotype"/>
              </w:rPr>
            </w:pPr>
            <w:r w:rsidRPr="00B83C2B">
              <w:rPr>
                <w:rFonts w:ascii="Palatino Linotype" w:hAnsi="Palatino Linotype"/>
              </w:rPr>
              <w:t>¿Qué medidas a corto, largo y mediano plazo están implementando?, ya que en Atizapán hace muchos meses falta recurrentemente el agua.</w:t>
            </w:r>
          </w:p>
        </w:tc>
        <w:tc>
          <w:tcPr>
            <w:tcW w:w="2943" w:type="dxa"/>
            <w:vAlign w:val="center"/>
          </w:tcPr>
          <w:p w14:paraId="6506963D" w14:textId="77777777" w:rsidR="008B02E1" w:rsidRPr="00B83C2B" w:rsidRDefault="008B02E1" w:rsidP="00E16032">
            <w:pPr>
              <w:pStyle w:val="Citas"/>
              <w:spacing w:line="240" w:lineRule="auto"/>
              <w:ind w:left="0" w:right="-18"/>
              <w:rPr>
                <w:i w:val="0"/>
                <w:iCs/>
                <w:color w:val="000000"/>
                <w:lang w:val="es-ES_tradnl"/>
              </w:rPr>
            </w:pPr>
            <w:r>
              <w:rPr>
                <w:i w:val="0"/>
                <w:iCs/>
                <w:color w:val="000000"/>
                <w:lang w:val="es-ES_tradnl"/>
              </w:rPr>
              <w:t>S</w:t>
            </w:r>
            <w:r w:rsidRPr="00B83C2B">
              <w:rPr>
                <w:i w:val="0"/>
                <w:iCs/>
                <w:color w:val="000000"/>
                <w:lang w:val="es-ES_tradnl"/>
              </w:rPr>
              <w:t>e brinda el apoyo de agua potable en camiones cisterna (pipas) para domicilios que no lograron obtener el suministro de agua potable vía red.</w:t>
            </w:r>
          </w:p>
          <w:p w14:paraId="48BE9AA5" w14:textId="77777777" w:rsidR="008B02E1" w:rsidRPr="00B83C2B" w:rsidRDefault="008B02E1" w:rsidP="00E16032">
            <w:pPr>
              <w:pStyle w:val="Citas"/>
              <w:spacing w:line="240" w:lineRule="auto"/>
              <w:ind w:left="0" w:right="-18"/>
              <w:rPr>
                <w:i w:val="0"/>
                <w:iCs/>
                <w:color w:val="000000"/>
                <w:lang w:val="es-ES_tradnl"/>
              </w:rPr>
            </w:pPr>
            <w:r w:rsidRPr="00B83C2B">
              <w:rPr>
                <w:i w:val="0"/>
                <w:iCs/>
                <w:color w:val="000000"/>
                <w:lang w:val="es-ES_tradnl"/>
              </w:rPr>
              <w:lastRenderedPageBreak/>
              <w:t>No omito mencionar que lo antes descrito depende de los bajos caudales que día con día se presentan a nivel nacional, estatal y municipal.</w:t>
            </w:r>
          </w:p>
          <w:p w14:paraId="533F88C7" w14:textId="77777777" w:rsidR="008B02E1" w:rsidRPr="00B83C2B" w:rsidRDefault="008B02E1" w:rsidP="00E16032">
            <w:pPr>
              <w:jc w:val="both"/>
              <w:rPr>
                <w:rFonts w:ascii="Palatino Linotype" w:hAnsi="Palatino Linotype"/>
              </w:rPr>
            </w:pPr>
          </w:p>
        </w:tc>
        <w:tc>
          <w:tcPr>
            <w:tcW w:w="2943" w:type="dxa"/>
            <w:vAlign w:val="center"/>
          </w:tcPr>
          <w:p w14:paraId="476F1628" w14:textId="77777777" w:rsidR="008B02E1" w:rsidRPr="00B83C2B" w:rsidRDefault="008B02E1" w:rsidP="00E16032">
            <w:pPr>
              <w:jc w:val="center"/>
              <w:rPr>
                <w:rFonts w:ascii="Palatino Linotype" w:hAnsi="Palatino Linotype"/>
                <w:b/>
              </w:rPr>
            </w:pPr>
            <w:r w:rsidRPr="00B83C2B">
              <w:rPr>
                <w:rFonts w:ascii="Palatino Linotype" w:hAnsi="Palatino Linotype"/>
                <w:b/>
              </w:rPr>
              <w:lastRenderedPageBreak/>
              <w:t>Si</w:t>
            </w:r>
          </w:p>
        </w:tc>
      </w:tr>
    </w:tbl>
    <w:p w14:paraId="63B16623" w14:textId="20A93020" w:rsidR="00446078" w:rsidRDefault="00AB4ADF" w:rsidP="004765BB">
      <w:pPr>
        <w:tabs>
          <w:tab w:val="left" w:pos="709"/>
        </w:tabs>
        <w:spacing w:before="240" w:line="360" w:lineRule="auto"/>
        <w:ind w:right="51"/>
        <w:jc w:val="both"/>
        <w:rPr>
          <w:rFonts w:ascii="Palatino Linotype" w:eastAsia="Times New Roman" w:hAnsi="Palatino Linotype" w:cs="Times New Roman"/>
          <w:sz w:val="24"/>
          <w:szCs w:val="24"/>
          <w:lang w:eastAsia="es-ES"/>
        </w:rPr>
      </w:pPr>
      <w:r w:rsidRPr="00AB4ADF">
        <w:rPr>
          <w:rFonts w:ascii="Palatino Linotype" w:eastAsia="Times New Roman" w:hAnsi="Palatino Linotype" w:cs="Times New Roman"/>
          <w:sz w:val="24"/>
          <w:szCs w:val="24"/>
          <w:lang w:eastAsia="es-ES"/>
        </w:rPr>
        <w:t>Aunado a lo anterior, este Órgano Garante, deja a salvo los derechos del Recurrente, para que pueda formular una nueva solicitud de acceso a la información pública ante el Sujeto Obligado correspondiente.</w:t>
      </w:r>
    </w:p>
    <w:p w14:paraId="6B879DED" w14:textId="2C51CE4C" w:rsidR="00AB4ADF" w:rsidRPr="00AB4ADF" w:rsidRDefault="00AB4ADF" w:rsidP="00AB4ADF">
      <w:pPr>
        <w:spacing w:after="0" w:line="360" w:lineRule="auto"/>
        <w:jc w:val="both"/>
        <w:rPr>
          <w:rFonts w:ascii="Palatino Linotype" w:hAnsi="Palatino Linotype"/>
          <w:sz w:val="24"/>
          <w:szCs w:val="24"/>
        </w:rPr>
      </w:pPr>
      <w:r w:rsidRPr="00AB4ADF">
        <w:rPr>
          <w:rFonts w:ascii="Palatino Linotype" w:hAnsi="Palatino Linotype"/>
          <w:sz w:val="24"/>
          <w:szCs w:val="24"/>
        </w:rPr>
        <w:t xml:space="preserve">Así, en mérito de lo expuesto en líneas anteriores </w:t>
      </w:r>
      <w:r w:rsidRPr="00AB4ADF">
        <w:rPr>
          <w:rFonts w:ascii="Palatino Linotype" w:hAnsi="Palatino Linotype"/>
          <w:noProof/>
          <w:sz w:val="24"/>
          <w:szCs w:val="24"/>
          <w:lang w:eastAsia="es-MX"/>
        </w:rPr>
        <w:t xml:space="preserve">resultan infundadas las razones o motivos de inconformidad que arguye el Recurrente; </w:t>
      </w:r>
      <w:r w:rsidRPr="00AB4ADF">
        <w:rPr>
          <w:rFonts w:ascii="Palatino Linotype" w:hAnsi="Palatino Linotype"/>
          <w:sz w:val="24"/>
          <w:szCs w:val="24"/>
        </w:rPr>
        <w:t xml:space="preserve">por ello, con fundamento en el artículo 186 fracción II de la Ley de Transparencia y Acceso a la Información Pública del Estado de México y Municipios, se </w:t>
      </w:r>
      <w:r w:rsidRPr="00AB4ADF">
        <w:rPr>
          <w:rFonts w:ascii="Palatino Linotype" w:hAnsi="Palatino Linotype"/>
          <w:b/>
          <w:sz w:val="24"/>
          <w:szCs w:val="24"/>
        </w:rPr>
        <w:t>CONFIRMA</w:t>
      </w:r>
      <w:r w:rsidRPr="00AB4ADF">
        <w:rPr>
          <w:rFonts w:ascii="Palatino Linotype" w:hAnsi="Palatino Linotype"/>
          <w:sz w:val="24"/>
          <w:szCs w:val="24"/>
        </w:rPr>
        <w:t xml:space="preserve"> la respuesta a la solicitud de información pública </w:t>
      </w:r>
      <w:r w:rsidR="00481A64" w:rsidRPr="00481A64">
        <w:rPr>
          <w:rFonts w:ascii="Palatino Linotype" w:hAnsi="Palatino Linotype"/>
          <w:b/>
          <w:bCs/>
          <w:sz w:val="24"/>
          <w:szCs w:val="24"/>
        </w:rPr>
        <w:t>00132/OASATIZARA/IP/2024</w:t>
      </w:r>
      <w:r w:rsidR="00481A64">
        <w:rPr>
          <w:rFonts w:ascii="Palatino Linotype" w:hAnsi="Palatino Linotype"/>
          <w:b/>
          <w:bCs/>
          <w:sz w:val="24"/>
          <w:szCs w:val="24"/>
        </w:rPr>
        <w:t xml:space="preserve">, </w:t>
      </w:r>
      <w:r w:rsidRPr="00AB4ADF">
        <w:rPr>
          <w:rFonts w:ascii="Palatino Linotype" w:hAnsi="Palatino Linotype"/>
          <w:bCs/>
          <w:sz w:val="24"/>
          <w:szCs w:val="24"/>
        </w:rPr>
        <w:t>que ha sido materia del presente fallo</w:t>
      </w:r>
      <w:r w:rsidRPr="00AB4ADF">
        <w:rPr>
          <w:rFonts w:ascii="Palatino Linotype" w:hAnsi="Palatino Linotype"/>
          <w:sz w:val="24"/>
          <w:szCs w:val="24"/>
        </w:rPr>
        <w:t>, por lo que este Pleno:</w:t>
      </w:r>
    </w:p>
    <w:p w14:paraId="4CC281FC" w14:textId="77777777" w:rsidR="00AB4ADF" w:rsidRPr="00AB4ADF" w:rsidRDefault="00AB4ADF" w:rsidP="00AB4ADF">
      <w:pPr>
        <w:spacing w:after="0" w:line="360" w:lineRule="auto"/>
        <w:rPr>
          <w:rFonts w:ascii="Palatino Linotype" w:hAnsi="Palatino Linotype"/>
          <w:b/>
          <w:sz w:val="28"/>
          <w:szCs w:val="28"/>
        </w:rPr>
      </w:pPr>
    </w:p>
    <w:p w14:paraId="5D01882C" w14:textId="77777777" w:rsidR="00AB4ADF" w:rsidRPr="00AB4ADF" w:rsidRDefault="00AB4ADF" w:rsidP="00AB4ADF">
      <w:pPr>
        <w:spacing w:after="0" w:line="360" w:lineRule="auto"/>
        <w:jc w:val="center"/>
        <w:rPr>
          <w:rFonts w:ascii="Palatino Linotype" w:hAnsi="Palatino Linotype"/>
          <w:b/>
          <w:sz w:val="28"/>
          <w:szCs w:val="28"/>
        </w:rPr>
      </w:pPr>
      <w:r w:rsidRPr="00AB4ADF">
        <w:rPr>
          <w:rFonts w:ascii="Palatino Linotype" w:hAnsi="Palatino Linotype"/>
          <w:b/>
          <w:sz w:val="28"/>
          <w:szCs w:val="28"/>
        </w:rPr>
        <w:t>R E S U E L V E</w:t>
      </w:r>
    </w:p>
    <w:p w14:paraId="1ED1E1D8" w14:textId="77777777" w:rsidR="00AB4ADF" w:rsidRPr="00AB4ADF" w:rsidRDefault="00AB4ADF" w:rsidP="00AB4ADF">
      <w:pPr>
        <w:spacing w:after="0" w:line="360" w:lineRule="auto"/>
        <w:jc w:val="both"/>
        <w:rPr>
          <w:rFonts w:ascii="Palatino Linotype" w:hAnsi="Palatino Linotype"/>
          <w:b/>
          <w:sz w:val="2"/>
          <w:szCs w:val="24"/>
        </w:rPr>
      </w:pPr>
    </w:p>
    <w:p w14:paraId="74D1D77C" w14:textId="60A4860C" w:rsidR="00AB4ADF" w:rsidRPr="00AB4ADF" w:rsidRDefault="00AB4ADF" w:rsidP="00AB4ADF">
      <w:pPr>
        <w:spacing w:after="0" w:line="360" w:lineRule="auto"/>
        <w:jc w:val="both"/>
        <w:rPr>
          <w:rFonts w:ascii="Palatino Linotype" w:hAnsi="Palatino Linotype"/>
          <w:sz w:val="24"/>
          <w:szCs w:val="24"/>
        </w:rPr>
      </w:pPr>
      <w:r w:rsidRPr="00AB4ADF">
        <w:rPr>
          <w:rFonts w:ascii="Palatino Linotype" w:hAnsi="Palatino Linotype"/>
          <w:b/>
          <w:sz w:val="24"/>
          <w:szCs w:val="24"/>
        </w:rPr>
        <w:t xml:space="preserve">PRIMERO. </w:t>
      </w:r>
      <w:r w:rsidRPr="00AB4ADF">
        <w:rPr>
          <w:rFonts w:ascii="Palatino Linotype" w:hAnsi="Palatino Linotype"/>
          <w:sz w:val="24"/>
          <w:szCs w:val="24"/>
        </w:rPr>
        <w:t xml:space="preserve">Se </w:t>
      </w:r>
      <w:r w:rsidRPr="00AB4ADF">
        <w:rPr>
          <w:rFonts w:ascii="Palatino Linotype" w:hAnsi="Palatino Linotype"/>
          <w:b/>
          <w:sz w:val="24"/>
          <w:szCs w:val="24"/>
        </w:rPr>
        <w:t>CONFIRMA</w:t>
      </w:r>
      <w:r w:rsidRPr="00AB4ADF">
        <w:rPr>
          <w:rFonts w:ascii="Palatino Linotype" w:hAnsi="Palatino Linotype"/>
          <w:sz w:val="24"/>
          <w:szCs w:val="24"/>
        </w:rPr>
        <w:t xml:space="preserve"> la respuesta del Sujeto Obligado</w:t>
      </w:r>
      <w:r w:rsidRPr="00AB4ADF">
        <w:rPr>
          <w:rFonts w:ascii="Palatino Linotype" w:hAnsi="Palatino Linotype"/>
          <w:b/>
          <w:sz w:val="24"/>
          <w:szCs w:val="24"/>
        </w:rPr>
        <w:t xml:space="preserve"> </w:t>
      </w:r>
      <w:r w:rsidRPr="00AB4ADF">
        <w:rPr>
          <w:rFonts w:ascii="Palatino Linotype" w:hAnsi="Palatino Linotype"/>
          <w:bCs/>
          <w:sz w:val="24"/>
          <w:szCs w:val="24"/>
        </w:rPr>
        <w:t xml:space="preserve">a la solicitud de información </w:t>
      </w:r>
      <w:r w:rsidR="00481A64" w:rsidRPr="00481A64">
        <w:rPr>
          <w:rFonts w:ascii="Palatino Linotype" w:hAnsi="Palatino Linotype"/>
          <w:b/>
          <w:bCs/>
          <w:sz w:val="24"/>
          <w:szCs w:val="24"/>
        </w:rPr>
        <w:t>00132/OASATIZARA/IP/2024</w:t>
      </w:r>
      <w:r w:rsidR="00481A64">
        <w:rPr>
          <w:rFonts w:ascii="Palatino Linotype" w:hAnsi="Palatino Linotype"/>
          <w:b/>
          <w:bCs/>
          <w:sz w:val="24"/>
          <w:szCs w:val="24"/>
        </w:rPr>
        <w:t xml:space="preserve"> </w:t>
      </w:r>
      <w:r w:rsidRPr="00AB4ADF">
        <w:rPr>
          <w:rFonts w:ascii="Palatino Linotype" w:hAnsi="Palatino Linotype"/>
          <w:sz w:val="24"/>
          <w:szCs w:val="24"/>
        </w:rPr>
        <w:t xml:space="preserve">por resultar infundadas las razones o motivos de inconformidad hechos valer por el Recurrente, en términos del Considerando </w:t>
      </w:r>
      <w:r w:rsidRPr="00AB4ADF">
        <w:rPr>
          <w:rFonts w:ascii="Palatino Linotype" w:hAnsi="Palatino Linotype"/>
          <w:b/>
          <w:sz w:val="24"/>
          <w:szCs w:val="24"/>
        </w:rPr>
        <w:t xml:space="preserve">CUARTO </w:t>
      </w:r>
      <w:r w:rsidRPr="00AB4ADF">
        <w:rPr>
          <w:rFonts w:ascii="Palatino Linotype" w:hAnsi="Palatino Linotype"/>
          <w:sz w:val="24"/>
          <w:szCs w:val="24"/>
        </w:rPr>
        <w:t>de esta resolución.</w:t>
      </w:r>
    </w:p>
    <w:p w14:paraId="31449CD8" w14:textId="77777777" w:rsidR="00AB4ADF" w:rsidRPr="00AB4ADF" w:rsidRDefault="00AB4ADF" w:rsidP="00AB4ADF">
      <w:pPr>
        <w:spacing w:after="0" w:line="360" w:lineRule="auto"/>
        <w:jc w:val="both"/>
        <w:rPr>
          <w:rFonts w:ascii="Palatino Linotype" w:hAnsi="Palatino Linotype"/>
          <w:sz w:val="20"/>
          <w:szCs w:val="24"/>
        </w:rPr>
      </w:pPr>
    </w:p>
    <w:p w14:paraId="3041DA6B" w14:textId="77777777" w:rsidR="00AB4ADF" w:rsidRPr="00AB4ADF" w:rsidRDefault="00AB4ADF" w:rsidP="00AB4ADF">
      <w:pPr>
        <w:spacing w:after="0" w:line="360" w:lineRule="auto"/>
        <w:jc w:val="both"/>
        <w:rPr>
          <w:rFonts w:ascii="Palatino Linotype" w:hAnsi="Palatino Linotype"/>
          <w:sz w:val="24"/>
          <w:szCs w:val="24"/>
        </w:rPr>
      </w:pPr>
      <w:r w:rsidRPr="00AB4ADF">
        <w:rPr>
          <w:rFonts w:ascii="Palatino Linotype" w:hAnsi="Palatino Linotype"/>
          <w:b/>
          <w:sz w:val="24"/>
          <w:szCs w:val="24"/>
        </w:rPr>
        <w:t>SEGUNDO.</w:t>
      </w:r>
      <w:r w:rsidRPr="00AB4ADF">
        <w:rPr>
          <w:rFonts w:ascii="Palatino Linotype" w:hAnsi="Palatino Linotype"/>
          <w:sz w:val="24"/>
          <w:szCs w:val="24"/>
        </w:rPr>
        <w:t xml:space="preserve"> </w:t>
      </w:r>
      <w:r w:rsidRPr="00AB4ADF">
        <w:rPr>
          <w:rFonts w:ascii="Palatino Linotype" w:hAnsi="Palatino Linotype"/>
          <w:b/>
          <w:sz w:val="24"/>
          <w:szCs w:val="24"/>
        </w:rPr>
        <w:t>NOTIFÍQUESE</w:t>
      </w:r>
      <w:r w:rsidRPr="00AB4ADF">
        <w:rPr>
          <w:rFonts w:ascii="Palatino Linotype" w:hAnsi="Palatino Linotype"/>
          <w:sz w:val="24"/>
          <w:szCs w:val="24"/>
        </w:rPr>
        <w:t xml:space="preserve"> la presente resolución vía Sistema de Acceso a la Información Mexiquense (</w:t>
      </w:r>
      <w:r w:rsidRPr="00AB4ADF">
        <w:rPr>
          <w:rFonts w:ascii="Palatino Linotype" w:hAnsi="Palatino Linotype"/>
          <w:b/>
          <w:bCs/>
          <w:sz w:val="24"/>
          <w:szCs w:val="24"/>
        </w:rPr>
        <w:t>SAIMEX</w:t>
      </w:r>
      <w:r w:rsidRPr="00AB4ADF">
        <w:rPr>
          <w:rFonts w:ascii="Palatino Linotype" w:hAnsi="Palatino Linotype"/>
          <w:sz w:val="24"/>
          <w:szCs w:val="24"/>
        </w:rPr>
        <w:t>) al Titular de la Unidad de Transparencia del Sujeto Obligado.</w:t>
      </w:r>
    </w:p>
    <w:p w14:paraId="69650D71" w14:textId="77777777" w:rsidR="00AB4ADF" w:rsidRPr="00AB4ADF" w:rsidRDefault="00AB4ADF" w:rsidP="00AB4ADF">
      <w:pPr>
        <w:spacing w:after="0" w:line="360" w:lineRule="auto"/>
        <w:jc w:val="both"/>
        <w:rPr>
          <w:rFonts w:ascii="Palatino Linotype" w:hAnsi="Palatino Linotype"/>
          <w:sz w:val="24"/>
          <w:szCs w:val="24"/>
        </w:rPr>
      </w:pPr>
    </w:p>
    <w:p w14:paraId="64C18855" w14:textId="77777777" w:rsidR="00AB4ADF" w:rsidRPr="00AB4ADF" w:rsidRDefault="00AB4ADF" w:rsidP="00AB4ADF">
      <w:pPr>
        <w:spacing w:after="0" w:line="360" w:lineRule="auto"/>
        <w:jc w:val="both"/>
        <w:rPr>
          <w:rFonts w:ascii="Palatino Linotype" w:hAnsi="Palatino Linotype"/>
          <w:sz w:val="24"/>
          <w:szCs w:val="24"/>
        </w:rPr>
      </w:pPr>
      <w:r w:rsidRPr="00AB4ADF">
        <w:rPr>
          <w:rFonts w:ascii="Palatino Linotype" w:hAnsi="Palatino Linotype"/>
          <w:b/>
          <w:sz w:val="24"/>
          <w:szCs w:val="24"/>
        </w:rPr>
        <w:t>TERCERO.</w:t>
      </w:r>
      <w:r w:rsidRPr="00AB4ADF">
        <w:rPr>
          <w:rFonts w:ascii="Palatino Linotype" w:hAnsi="Palatino Linotype"/>
          <w:sz w:val="24"/>
          <w:szCs w:val="24"/>
        </w:rPr>
        <w:t xml:space="preserve"> </w:t>
      </w:r>
      <w:r w:rsidRPr="00AB4ADF">
        <w:rPr>
          <w:rFonts w:ascii="Palatino Linotype" w:hAnsi="Palatino Linotype"/>
          <w:b/>
          <w:sz w:val="24"/>
          <w:szCs w:val="24"/>
        </w:rPr>
        <w:t>NOTIFÍQUESE</w:t>
      </w:r>
      <w:r w:rsidRPr="00AB4ADF">
        <w:rPr>
          <w:rFonts w:ascii="Palatino Linotype" w:hAnsi="Palatino Linotype"/>
          <w:sz w:val="24"/>
          <w:szCs w:val="24"/>
        </w:rPr>
        <w:t xml:space="preserve"> al Recurrente</w:t>
      </w:r>
      <w:r w:rsidRPr="00AB4ADF">
        <w:rPr>
          <w:rFonts w:ascii="Palatino Linotype" w:hAnsi="Palatino Linotype"/>
          <w:b/>
          <w:sz w:val="24"/>
          <w:szCs w:val="24"/>
        </w:rPr>
        <w:t xml:space="preserve"> </w:t>
      </w:r>
      <w:r w:rsidRPr="00AB4ADF">
        <w:rPr>
          <w:rFonts w:ascii="Palatino Linotype" w:hAnsi="Palatino Linotype"/>
          <w:sz w:val="24"/>
          <w:szCs w:val="24"/>
        </w:rPr>
        <w:t>la presente resolución vía Sistema de Acceso a la Información Mexiquense (</w:t>
      </w:r>
      <w:r w:rsidRPr="00AB4ADF">
        <w:rPr>
          <w:rFonts w:ascii="Palatino Linotype" w:hAnsi="Palatino Linotype"/>
          <w:b/>
          <w:bCs/>
          <w:sz w:val="24"/>
          <w:szCs w:val="24"/>
        </w:rPr>
        <w:t>SAIMEX</w:t>
      </w:r>
      <w:r w:rsidRPr="00AB4ADF">
        <w:rPr>
          <w:rFonts w:ascii="Palatino Linotype" w:hAnsi="Palatino Linotype"/>
          <w:sz w:val="24"/>
          <w:szCs w:val="24"/>
        </w:rPr>
        <w:t>); asimismo,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49E56559" w14:textId="758F53C9" w:rsidR="006448CE" w:rsidRPr="00627D99" w:rsidRDefault="006448CE" w:rsidP="006448CE">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w:t>
      </w:r>
      <w:r>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MARTÍNEZ,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 xml:space="preserve">Y GUADALUPE RAMÍREZ PEÑA; EN LA </w:t>
      </w:r>
      <w:r>
        <w:rPr>
          <w:rFonts w:ascii="Palatino Linotype" w:hAnsi="Palatino Linotype" w:cs="Arial"/>
        </w:rPr>
        <w:t xml:space="preserve">VIGÉSIMA </w:t>
      </w:r>
      <w:r w:rsidR="00690036">
        <w:rPr>
          <w:rFonts w:ascii="Palatino Linotype" w:hAnsi="Palatino Linotype" w:cs="Arial"/>
        </w:rPr>
        <w:t>OCTAVA</w:t>
      </w:r>
      <w:r>
        <w:rPr>
          <w:rFonts w:ascii="Palatino Linotype" w:hAnsi="Palatino Linotype" w:cs="Arial"/>
        </w:rPr>
        <w:t xml:space="preserve"> SESIÓN ORDINARIA CELEBRADA EL </w:t>
      </w:r>
      <w:r w:rsidR="00690036">
        <w:rPr>
          <w:rFonts w:ascii="Palatino Linotype" w:hAnsi="Palatino Linotype" w:cs="Arial"/>
        </w:rPr>
        <w:t>CATORCE DE AGOSTO</w:t>
      </w:r>
      <w:r>
        <w:rPr>
          <w:rFonts w:ascii="Palatino Linotype" w:hAnsi="Palatino Linotype" w:cs="Arial"/>
        </w:rPr>
        <w:t xml:space="preserve"> DE DOS MIL VEINTICUATRO, ANTE EL SECRETARIO </w:t>
      </w:r>
      <w:r w:rsidRPr="00991E0B">
        <w:rPr>
          <w:rFonts w:ascii="Palatino Linotype" w:hAnsi="Palatino Linotype" w:cs="Arial"/>
          <w:szCs w:val="23"/>
        </w:rPr>
        <w:t xml:space="preserve">TÉCNICO DEL PLENO, ALEXIS TAPIA RAMÍREZ. </w:t>
      </w:r>
    </w:p>
    <w:p w14:paraId="1301B5AA" w14:textId="77777777" w:rsidR="00154C5F" w:rsidRDefault="00154C5F" w:rsidP="00B436EA">
      <w:pPr>
        <w:spacing w:before="240" w:line="360" w:lineRule="auto"/>
        <w:jc w:val="both"/>
        <w:rPr>
          <w:rFonts w:ascii="Palatino Linotype" w:hAnsi="Palatino Linotype"/>
          <w:sz w:val="24"/>
          <w:szCs w:val="24"/>
        </w:rPr>
      </w:pPr>
    </w:p>
    <w:p w14:paraId="7263DA32" w14:textId="77777777" w:rsidR="003E3072" w:rsidRDefault="003E3072" w:rsidP="00B436EA">
      <w:pPr>
        <w:spacing w:before="240" w:line="360" w:lineRule="auto"/>
        <w:jc w:val="both"/>
        <w:rPr>
          <w:rFonts w:ascii="Palatino Linotype" w:hAnsi="Palatino Linotype"/>
          <w:sz w:val="24"/>
          <w:szCs w:val="24"/>
        </w:rPr>
      </w:pPr>
    </w:p>
    <w:p w14:paraId="27A4D9D6" w14:textId="77777777" w:rsidR="003E3072" w:rsidRDefault="003E3072" w:rsidP="00B436EA">
      <w:pPr>
        <w:spacing w:before="240" w:line="360" w:lineRule="auto"/>
        <w:jc w:val="both"/>
        <w:rPr>
          <w:rFonts w:ascii="Palatino Linotype" w:hAnsi="Palatino Linotype"/>
          <w:sz w:val="24"/>
          <w:szCs w:val="24"/>
        </w:rPr>
      </w:pPr>
    </w:p>
    <w:p w14:paraId="5C9E97FA" w14:textId="77777777" w:rsidR="003E3072" w:rsidRDefault="003E3072" w:rsidP="00B436EA">
      <w:pPr>
        <w:spacing w:before="240" w:line="360" w:lineRule="auto"/>
        <w:jc w:val="both"/>
        <w:rPr>
          <w:rFonts w:ascii="Palatino Linotype" w:hAnsi="Palatino Linotype"/>
          <w:sz w:val="24"/>
          <w:szCs w:val="24"/>
        </w:rPr>
      </w:pPr>
    </w:p>
    <w:p w14:paraId="6F299793" w14:textId="77777777" w:rsidR="003E3072" w:rsidRDefault="003E3072" w:rsidP="00B436EA">
      <w:pPr>
        <w:spacing w:before="240" w:line="360" w:lineRule="auto"/>
        <w:jc w:val="both"/>
        <w:rPr>
          <w:rFonts w:ascii="Palatino Linotype" w:hAnsi="Palatino Linotype"/>
          <w:sz w:val="24"/>
          <w:szCs w:val="24"/>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p w14:paraId="734B1E2F" w14:textId="77777777" w:rsidR="003E3072" w:rsidRDefault="003E3072" w:rsidP="00B436EA">
      <w:pPr>
        <w:spacing w:before="240" w:line="360" w:lineRule="auto"/>
        <w:jc w:val="both"/>
        <w:rPr>
          <w:rFonts w:ascii="Palatino Linotype" w:hAnsi="Palatino Linotype"/>
          <w:sz w:val="24"/>
          <w:szCs w:val="24"/>
        </w:rPr>
      </w:pPr>
    </w:p>
    <w:p w14:paraId="456781E4" w14:textId="77777777" w:rsidR="003E3072" w:rsidRDefault="003E3072" w:rsidP="00B436EA">
      <w:pPr>
        <w:spacing w:before="240" w:line="360" w:lineRule="auto"/>
        <w:jc w:val="both"/>
        <w:rPr>
          <w:rFonts w:ascii="Palatino Linotype" w:hAnsi="Palatino Linotype"/>
          <w:sz w:val="24"/>
          <w:szCs w:val="24"/>
        </w:rPr>
      </w:pPr>
    </w:p>
    <w:p w14:paraId="1DDB48B8" w14:textId="77777777" w:rsidR="003E3072" w:rsidRDefault="003E3072" w:rsidP="00B436EA">
      <w:pPr>
        <w:spacing w:before="240" w:line="360" w:lineRule="auto"/>
        <w:jc w:val="both"/>
        <w:rPr>
          <w:rFonts w:ascii="Palatino Linotype" w:hAnsi="Palatino Linotype"/>
          <w:sz w:val="24"/>
          <w:szCs w:val="24"/>
        </w:rPr>
      </w:pPr>
    </w:p>
    <w:p w14:paraId="0018F579" w14:textId="77777777" w:rsidR="003E3072" w:rsidRDefault="003E3072" w:rsidP="00B436EA">
      <w:pPr>
        <w:spacing w:before="240" w:line="360" w:lineRule="auto"/>
        <w:jc w:val="both"/>
        <w:rPr>
          <w:rFonts w:ascii="Palatino Linotype" w:hAnsi="Palatino Linotype"/>
          <w:sz w:val="24"/>
          <w:szCs w:val="24"/>
        </w:rPr>
      </w:pPr>
    </w:p>
    <w:sectPr w:rsidR="003E3072"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95CD7" w14:textId="77777777" w:rsidR="00254785" w:rsidRDefault="00254785" w:rsidP="006168E4">
      <w:pPr>
        <w:spacing w:after="0" w:line="240" w:lineRule="auto"/>
      </w:pPr>
      <w:r>
        <w:separator/>
      </w:r>
    </w:p>
  </w:endnote>
  <w:endnote w:type="continuationSeparator" w:id="0">
    <w:p w14:paraId="3313A7F9" w14:textId="77777777" w:rsidR="00254785" w:rsidRDefault="00254785"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E5C5D">
      <w:rPr>
        <w:rFonts w:ascii="Palatino Linotype" w:hAnsi="Palatino Linotype"/>
        <w:bCs/>
        <w:noProof/>
        <w:sz w:val="20"/>
      </w:rPr>
      <w:t>32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E5C5D">
      <w:rPr>
        <w:rFonts w:ascii="Palatino Linotype" w:hAnsi="Palatino Linotype"/>
        <w:bCs/>
        <w:noProof/>
        <w:sz w:val="20"/>
      </w:rPr>
      <w:t>34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E5C5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E5C5D">
      <w:rPr>
        <w:rFonts w:ascii="Palatino Linotype" w:hAnsi="Palatino Linotype"/>
        <w:bCs/>
        <w:noProof/>
        <w:sz w:val="20"/>
      </w:rPr>
      <w:t>34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688FB" w14:textId="77777777" w:rsidR="00254785" w:rsidRDefault="00254785" w:rsidP="006168E4">
      <w:pPr>
        <w:spacing w:after="0" w:line="240" w:lineRule="auto"/>
      </w:pPr>
      <w:r>
        <w:separator/>
      </w:r>
    </w:p>
  </w:footnote>
  <w:footnote w:type="continuationSeparator" w:id="0">
    <w:p w14:paraId="755C5424" w14:textId="77777777" w:rsidR="00254785" w:rsidRDefault="00254785" w:rsidP="006168E4">
      <w:pPr>
        <w:spacing w:after="0" w:line="240" w:lineRule="auto"/>
      </w:pPr>
      <w:r>
        <w:continuationSeparator/>
      </w:r>
    </w:p>
  </w:footnote>
  <w:footnote w:id="1">
    <w:p w14:paraId="35B43097" w14:textId="77777777" w:rsidR="000C7274" w:rsidRPr="005552A8" w:rsidRDefault="000C7274" w:rsidP="000C7274">
      <w:pPr>
        <w:jc w:val="both"/>
        <w:rPr>
          <w:rFonts w:ascii="Palatino Linotype" w:eastAsia="Times New Roman" w:hAnsi="Palatino Linotype"/>
          <w:b/>
          <w:bCs/>
          <w:i/>
          <w:sz w:val="16"/>
          <w:szCs w:val="16"/>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CB8F136" w14:textId="77777777" w:rsidR="000C7274" w:rsidRPr="005552A8" w:rsidRDefault="000C7274" w:rsidP="000C727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21959C4A"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B5562">
            <w:rPr>
              <w:rFonts w:ascii="Palatino Linotype" w:hAnsi="Palatino Linotype" w:cs="Arial"/>
              <w:bCs/>
              <w:sz w:val="24"/>
              <w:lang w:eastAsia="es-MX"/>
            </w:rPr>
            <w:t>2310</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09099403" w:rsidR="00C70B4A" w:rsidRPr="00F06FED" w:rsidRDefault="006B5562" w:rsidP="00C01E1C">
          <w:pPr>
            <w:spacing w:after="120" w:line="256" w:lineRule="auto"/>
            <w:ind w:left="639" w:right="214"/>
            <w:jc w:val="both"/>
            <w:rPr>
              <w:rFonts w:ascii="Palatino Linotype" w:hAnsi="Palatino Linotype" w:cs="Arial"/>
            </w:rPr>
          </w:pPr>
          <w:r w:rsidRPr="006B5562">
            <w:rPr>
              <w:rFonts w:ascii="Palatino Linotype" w:hAnsi="Palatino Linotype" w:cs="Arial"/>
              <w:szCs w:val="20"/>
            </w:rPr>
            <w:t>Organismo Público Descentralizado para la Prestación de Los Servicios de Agua Potable Alcantarillado y Saneamiento de Atizapán de Zaragoza por sus siglas S.A.P.A.S.A.</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3DE16998"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B5562">
            <w:rPr>
              <w:rFonts w:ascii="Palatino Linotype" w:hAnsi="Palatino Linotype" w:cs="Arial"/>
              <w:bCs/>
              <w:sz w:val="24"/>
              <w:lang w:eastAsia="es-MX"/>
            </w:rPr>
            <w:t>2310</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0B9CAF95" w:rsidR="00C70B4A" w:rsidRPr="00F06FED" w:rsidRDefault="00C70B4A" w:rsidP="00870B18">
          <w:pPr>
            <w:spacing w:after="120" w:line="256" w:lineRule="auto"/>
            <w:ind w:left="637" w:right="214"/>
            <w:jc w:val="both"/>
            <w:rPr>
              <w:rFonts w:ascii="Palatino Linotype" w:hAnsi="Palatino Linotype" w:cs="Arial"/>
            </w:rPr>
          </w:pP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49408E2B" w:rsidR="00C70B4A" w:rsidRDefault="006B5562" w:rsidP="00C01E1C">
          <w:pPr>
            <w:spacing w:after="120" w:line="256" w:lineRule="auto"/>
            <w:ind w:left="639" w:right="214"/>
            <w:jc w:val="both"/>
            <w:rPr>
              <w:rFonts w:ascii="Palatino Linotype" w:hAnsi="Palatino Linotype" w:cs="Arial"/>
              <w:szCs w:val="20"/>
            </w:rPr>
          </w:pPr>
          <w:r w:rsidRPr="006B5562">
            <w:rPr>
              <w:rFonts w:ascii="Palatino Linotype" w:hAnsi="Palatino Linotype" w:cs="Arial"/>
              <w:szCs w:val="20"/>
            </w:rPr>
            <w:t>Organismo Público Descentralizado para la Prestación de Los Servicios de Agua Potable Alcantarillado y Saneamiento de Atizapán de Zaragoza por sus siglas S.A.P.A.S.A.</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328BF"/>
    <w:multiLevelType w:val="hybridMultilevel"/>
    <w:tmpl w:val="C8EE1180"/>
    <w:lvl w:ilvl="0" w:tplc="08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3C91"/>
    <w:rsid w:val="0000573A"/>
    <w:rsid w:val="000061F8"/>
    <w:rsid w:val="00007BD9"/>
    <w:rsid w:val="00010F2B"/>
    <w:rsid w:val="0001225E"/>
    <w:rsid w:val="00013759"/>
    <w:rsid w:val="0001431D"/>
    <w:rsid w:val="00014564"/>
    <w:rsid w:val="0001630D"/>
    <w:rsid w:val="000163D4"/>
    <w:rsid w:val="000170DF"/>
    <w:rsid w:val="00020A70"/>
    <w:rsid w:val="00021C49"/>
    <w:rsid w:val="00021CBD"/>
    <w:rsid w:val="00022604"/>
    <w:rsid w:val="000236FA"/>
    <w:rsid w:val="0002450B"/>
    <w:rsid w:val="00025509"/>
    <w:rsid w:val="00025B94"/>
    <w:rsid w:val="0002766F"/>
    <w:rsid w:val="000306A7"/>
    <w:rsid w:val="00031C92"/>
    <w:rsid w:val="000363A2"/>
    <w:rsid w:val="000403E8"/>
    <w:rsid w:val="000404F4"/>
    <w:rsid w:val="0004199A"/>
    <w:rsid w:val="00045379"/>
    <w:rsid w:val="000461DF"/>
    <w:rsid w:val="00046AD8"/>
    <w:rsid w:val="00047F66"/>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4BEB"/>
    <w:rsid w:val="000662F8"/>
    <w:rsid w:val="00073E78"/>
    <w:rsid w:val="000758EF"/>
    <w:rsid w:val="00075D6A"/>
    <w:rsid w:val="0007693A"/>
    <w:rsid w:val="00081988"/>
    <w:rsid w:val="000848D6"/>
    <w:rsid w:val="0008582E"/>
    <w:rsid w:val="00090AFC"/>
    <w:rsid w:val="00091552"/>
    <w:rsid w:val="00091C3A"/>
    <w:rsid w:val="00093E92"/>
    <w:rsid w:val="000A157B"/>
    <w:rsid w:val="000A2D37"/>
    <w:rsid w:val="000A3486"/>
    <w:rsid w:val="000A44C7"/>
    <w:rsid w:val="000A4DD1"/>
    <w:rsid w:val="000A70F8"/>
    <w:rsid w:val="000A71F4"/>
    <w:rsid w:val="000A733E"/>
    <w:rsid w:val="000A79DA"/>
    <w:rsid w:val="000B0B8F"/>
    <w:rsid w:val="000B1702"/>
    <w:rsid w:val="000B4B51"/>
    <w:rsid w:val="000B7158"/>
    <w:rsid w:val="000B7E6D"/>
    <w:rsid w:val="000C1477"/>
    <w:rsid w:val="000C309C"/>
    <w:rsid w:val="000C3E68"/>
    <w:rsid w:val="000C5B8B"/>
    <w:rsid w:val="000C7274"/>
    <w:rsid w:val="000C797E"/>
    <w:rsid w:val="000C7E6E"/>
    <w:rsid w:val="000D0BC5"/>
    <w:rsid w:val="000D1B55"/>
    <w:rsid w:val="000D28F9"/>
    <w:rsid w:val="000D3C75"/>
    <w:rsid w:val="000D53CB"/>
    <w:rsid w:val="000D6116"/>
    <w:rsid w:val="000D7A3D"/>
    <w:rsid w:val="000D7B04"/>
    <w:rsid w:val="000E0557"/>
    <w:rsid w:val="000E0655"/>
    <w:rsid w:val="000E0A71"/>
    <w:rsid w:val="000E686B"/>
    <w:rsid w:val="000F110B"/>
    <w:rsid w:val="000F3EDB"/>
    <w:rsid w:val="000F3EE7"/>
    <w:rsid w:val="000F68B1"/>
    <w:rsid w:val="000F6F19"/>
    <w:rsid w:val="000F7AC2"/>
    <w:rsid w:val="000F7F0D"/>
    <w:rsid w:val="00100E19"/>
    <w:rsid w:val="00101831"/>
    <w:rsid w:val="00102B4F"/>
    <w:rsid w:val="00102D69"/>
    <w:rsid w:val="00110EDB"/>
    <w:rsid w:val="00111DCD"/>
    <w:rsid w:val="0011241E"/>
    <w:rsid w:val="00112EEA"/>
    <w:rsid w:val="001141D7"/>
    <w:rsid w:val="00114CF9"/>
    <w:rsid w:val="0011564C"/>
    <w:rsid w:val="001167AA"/>
    <w:rsid w:val="00117157"/>
    <w:rsid w:val="00123898"/>
    <w:rsid w:val="00124855"/>
    <w:rsid w:val="00124EC6"/>
    <w:rsid w:val="001254F5"/>
    <w:rsid w:val="00127C0A"/>
    <w:rsid w:val="001336D3"/>
    <w:rsid w:val="001364AA"/>
    <w:rsid w:val="00136FAD"/>
    <w:rsid w:val="00140579"/>
    <w:rsid w:val="00143D5F"/>
    <w:rsid w:val="00144B4A"/>
    <w:rsid w:val="0014504A"/>
    <w:rsid w:val="00146F0A"/>
    <w:rsid w:val="00146FFD"/>
    <w:rsid w:val="00147B36"/>
    <w:rsid w:val="00150196"/>
    <w:rsid w:val="00150A4C"/>
    <w:rsid w:val="00150D1D"/>
    <w:rsid w:val="00152124"/>
    <w:rsid w:val="00152C2B"/>
    <w:rsid w:val="001542FC"/>
    <w:rsid w:val="00154C5F"/>
    <w:rsid w:val="00157734"/>
    <w:rsid w:val="001646D0"/>
    <w:rsid w:val="001657E6"/>
    <w:rsid w:val="00167367"/>
    <w:rsid w:val="00170066"/>
    <w:rsid w:val="00172661"/>
    <w:rsid w:val="0017308D"/>
    <w:rsid w:val="001742A5"/>
    <w:rsid w:val="00174495"/>
    <w:rsid w:val="00174EE4"/>
    <w:rsid w:val="00175279"/>
    <w:rsid w:val="00175320"/>
    <w:rsid w:val="00175897"/>
    <w:rsid w:val="00175C56"/>
    <w:rsid w:val="00177D2C"/>
    <w:rsid w:val="00177D45"/>
    <w:rsid w:val="001804C3"/>
    <w:rsid w:val="00180B9F"/>
    <w:rsid w:val="00181CC5"/>
    <w:rsid w:val="00182DA4"/>
    <w:rsid w:val="00191926"/>
    <w:rsid w:val="00193784"/>
    <w:rsid w:val="00193FB6"/>
    <w:rsid w:val="001942EE"/>
    <w:rsid w:val="001A02EC"/>
    <w:rsid w:val="001A0716"/>
    <w:rsid w:val="001A0906"/>
    <w:rsid w:val="001A22D7"/>
    <w:rsid w:val="001A32F0"/>
    <w:rsid w:val="001A577E"/>
    <w:rsid w:val="001A58DE"/>
    <w:rsid w:val="001A7C9B"/>
    <w:rsid w:val="001B05B9"/>
    <w:rsid w:val="001B1519"/>
    <w:rsid w:val="001B1BC8"/>
    <w:rsid w:val="001B1F55"/>
    <w:rsid w:val="001B2718"/>
    <w:rsid w:val="001B7B88"/>
    <w:rsid w:val="001C0BAD"/>
    <w:rsid w:val="001C1E07"/>
    <w:rsid w:val="001C7319"/>
    <w:rsid w:val="001C7D87"/>
    <w:rsid w:val="001D299A"/>
    <w:rsid w:val="001D2B18"/>
    <w:rsid w:val="001D3E87"/>
    <w:rsid w:val="001D5F16"/>
    <w:rsid w:val="001D6FAB"/>
    <w:rsid w:val="001E0EC8"/>
    <w:rsid w:val="001E1D18"/>
    <w:rsid w:val="001E2C0F"/>
    <w:rsid w:val="001E63E9"/>
    <w:rsid w:val="001E668A"/>
    <w:rsid w:val="001E6A63"/>
    <w:rsid w:val="001F0A4F"/>
    <w:rsid w:val="001F2A14"/>
    <w:rsid w:val="001F3F0E"/>
    <w:rsid w:val="001F4ADC"/>
    <w:rsid w:val="001F5597"/>
    <w:rsid w:val="001F71ED"/>
    <w:rsid w:val="00201748"/>
    <w:rsid w:val="002024FC"/>
    <w:rsid w:val="00203D3A"/>
    <w:rsid w:val="00203FF3"/>
    <w:rsid w:val="002044B4"/>
    <w:rsid w:val="00207086"/>
    <w:rsid w:val="00210B06"/>
    <w:rsid w:val="00211D60"/>
    <w:rsid w:val="0021501E"/>
    <w:rsid w:val="0021546A"/>
    <w:rsid w:val="0021572A"/>
    <w:rsid w:val="002203CC"/>
    <w:rsid w:val="002205C0"/>
    <w:rsid w:val="0022494A"/>
    <w:rsid w:val="00225507"/>
    <w:rsid w:val="00227C64"/>
    <w:rsid w:val="00232223"/>
    <w:rsid w:val="0023373D"/>
    <w:rsid w:val="00233D7E"/>
    <w:rsid w:val="00233EF7"/>
    <w:rsid w:val="0023423C"/>
    <w:rsid w:val="00237F4F"/>
    <w:rsid w:val="0024112D"/>
    <w:rsid w:val="002428BA"/>
    <w:rsid w:val="00244177"/>
    <w:rsid w:val="002537F1"/>
    <w:rsid w:val="00254477"/>
    <w:rsid w:val="00254785"/>
    <w:rsid w:val="00257337"/>
    <w:rsid w:val="002577FE"/>
    <w:rsid w:val="0025780C"/>
    <w:rsid w:val="002609D8"/>
    <w:rsid w:val="00261C0C"/>
    <w:rsid w:val="0026203A"/>
    <w:rsid w:val="00262BB2"/>
    <w:rsid w:val="00262CBE"/>
    <w:rsid w:val="002642D3"/>
    <w:rsid w:val="002646EF"/>
    <w:rsid w:val="002651FC"/>
    <w:rsid w:val="00266AE6"/>
    <w:rsid w:val="00267C18"/>
    <w:rsid w:val="0027225D"/>
    <w:rsid w:val="00273D0E"/>
    <w:rsid w:val="002764D6"/>
    <w:rsid w:val="00280B8B"/>
    <w:rsid w:val="00282235"/>
    <w:rsid w:val="0029026C"/>
    <w:rsid w:val="00292350"/>
    <w:rsid w:val="00292DC0"/>
    <w:rsid w:val="00293C29"/>
    <w:rsid w:val="00294345"/>
    <w:rsid w:val="00297B64"/>
    <w:rsid w:val="00297EF9"/>
    <w:rsid w:val="002A0E16"/>
    <w:rsid w:val="002A2034"/>
    <w:rsid w:val="002A24F4"/>
    <w:rsid w:val="002A38BF"/>
    <w:rsid w:val="002A3A56"/>
    <w:rsid w:val="002A3BCC"/>
    <w:rsid w:val="002A429A"/>
    <w:rsid w:val="002A597E"/>
    <w:rsid w:val="002A79A4"/>
    <w:rsid w:val="002B0FB9"/>
    <w:rsid w:val="002B28CF"/>
    <w:rsid w:val="002B4382"/>
    <w:rsid w:val="002B5DBD"/>
    <w:rsid w:val="002B72F9"/>
    <w:rsid w:val="002B7D92"/>
    <w:rsid w:val="002C498D"/>
    <w:rsid w:val="002C4FE1"/>
    <w:rsid w:val="002C72D2"/>
    <w:rsid w:val="002D1B28"/>
    <w:rsid w:val="002D2F00"/>
    <w:rsid w:val="002D6A9F"/>
    <w:rsid w:val="002D79E2"/>
    <w:rsid w:val="002D7A5D"/>
    <w:rsid w:val="002E0A4A"/>
    <w:rsid w:val="002E0BC4"/>
    <w:rsid w:val="002E21B4"/>
    <w:rsid w:val="002E26E2"/>
    <w:rsid w:val="002E2D7B"/>
    <w:rsid w:val="002E5E6A"/>
    <w:rsid w:val="002E6FBB"/>
    <w:rsid w:val="002F22FA"/>
    <w:rsid w:val="002F37BE"/>
    <w:rsid w:val="002F41CA"/>
    <w:rsid w:val="002F4C6A"/>
    <w:rsid w:val="002F527C"/>
    <w:rsid w:val="002F70F6"/>
    <w:rsid w:val="00300D0B"/>
    <w:rsid w:val="003043BE"/>
    <w:rsid w:val="00305181"/>
    <w:rsid w:val="00306096"/>
    <w:rsid w:val="00306974"/>
    <w:rsid w:val="00307014"/>
    <w:rsid w:val="00307CAC"/>
    <w:rsid w:val="003125BC"/>
    <w:rsid w:val="00313A1F"/>
    <w:rsid w:val="00314F93"/>
    <w:rsid w:val="0031645D"/>
    <w:rsid w:val="00320A67"/>
    <w:rsid w:val="003249C3"/>
    <w:rsid w:val="00324AC9"/>
    <w:rsid w:val="003272FB"/>
    <w:rsid w:val="00330002"/>
    <w:rsid w:val="00330857"/>
    <w:rsid w:val="00330C50"/>
    <w:rsid w:val="00331499"/>
    <w:rsid w:val="0033580E"/>
    <w:rsid w:val="00337F09"/>
    <w:rsid w:val="00343D1E"/>
    <w:rsid w:val="00344500"/>
    <w:rsid w:val="0035054D"/>
    <w:rsid w:val="00350734"/>
    <w:rsid w:val="00354258"/>
    <w:rsid w:val="00355593"/>
    <w:rsid w:val="00357548"/>
    <w:rsid w:val="00357E0E"/>
    <w:rsid w:val="00360FDD"/>
    <w:rsid w:val="00361B9C"/>
    <w:rsid w:val="00361D89"/>
    <w:rsid w:val="003651A8"/>
    <w:rsid w:val="00367265"/>
    <w:rsid w:val="003672FB"/>
    <w:rsid w:val="00370588"/>
    <w:rsid w:val="00370797"/>
    <w:rsid w:val="003707FE"/>
    <w:rsid w:val="00370C79"/>
    <w:rsid w:val="003712F3"/>
    <w:rsid w:val="00372A32"/>
    <w:rsid w:val="00372D3E"/>
    <w:rsid w:val="00373A3A"/>
    <w:rsid w:val="00374549"/>
    <w:rsid w:val="003746C6"/>
    <w:rsid w:val="00375763"/>
    <w:rsid w:val="00375BEA"/>
    <w:rsid w:val="003768BF"/>
    <w:rsid w:val="00376CEC"/>
    <w:rsid w:val="00380758"/>
    <w:rsid w:val="003810B1"/>
    <w:rsid w:val="003815E5"/>
    <w:rsid w:val="00381E2B"/>
    <w:rsid w:val="003821A1"/>
    <w:rsid w:val="003838B4"/>
    <w:rsid w:val="00384029"/>
    <w:rsid w:val="00385BBD"/>
    <w:rsid w:val="00386DCE"/>
    <w:rsid w:val="00387929"/>
    <w:rsid w:val="0039027A"/>
    <w:rsid w:val="00390988"/>
    <w:rsid w:val="0039347E"/>
    <w:rsid w:val="00393D5B"/>
    <w:rsid w:val="0039460D"/>
    <w:rsid w:val="00394873"/>
    <w:rsid w:val="00394A1E"/>
    <w:rsid w:val="003968C7"/>
    <w:rsid w:val="003A2246"/>
    <w:rsid w:val="003A2658"/>
    <w:rsid w:val="003A4CF6"/>
    <w:rsid w:val="003A61F9"/>
    <w:rsid w:val="003A6975"/>
    <w:rsid w:val="003B0793"/>
    <w:rsid w:val="003B0D66"/>
    <w:rsid w:val="003B11BA"/>
    <w:rsid w:val="003B1E88"/>
    <w:rsid w:val="003B5E96"/>
    <w:rsid w:val="003B6792"/>
    <w:rsid w:val="003C0DF8"/>
    <w:rsid w:val="003C394C"/>
    <w:rsid w:val="003C3F7B"/>
    <w:rsid w:val="003C5243"/>
    <w:rsid w:val="003C53ED"/>
    <w:rsid w:val="003D0B7E"/>
    <w:rsid w:val="003D386C"/>
    <w:rsid w:val="003D4E0F"/>
    <w:rsid w:val="003D5C0A"/>
    <w:rsid w:val="003E16E1"/>
    <w:rsid w:val="003E1871"/>
    <w:rsid w:val="003E3072"/>
    <w:rsid w:val="003E504D"/>
    <w:rsid w:val="003E656A"/>
    <w:rsid w:val="003E78B7"/>
    <w:rsid w:val="003E7B6A"/>
    <w:rsid w:val="003F0230"/>
    <w:rsid w:val="003F094C"/>
    <w:rsid w:val="003F3016"/>
    <w:rsid w:val="003F38EB"/>
    <w:rsid w:val="003F3AB2"/>
    <w:rsid w:val="003F76E5"/>
    <w:rsid w:val="003F7952"/>
    <w:rsid w:val="004012CF"/>
    <w:rsid w:val="004015EE"/>
    <w:rsid w:val="00402FF3"/>
    <w:rsid w:val="00403320"/>
    <w:rsid w:val="004038FC"/>
    <w:rsid w:val="0040673A"/>
    <w:rsid w:val="004069EB"/>
    <w:rsid w:val="00410ACB"/>
    <w:rsid w:val="00411E6F"/>
    <w:rsid w:val="00412600"/>
    <w:rsid w:val="00414C6C"/>
    <w:rsid w:val="004150FE"/>
    <w:rsid w:val="00415FC1"/>
    <w:rsid w:val="00421D09"/>
    <w:rsid w:val="004227FD"/>
    <w:rsid w:val="00422ED2"/>
    <w:rsid w:val="00423213"/>
    <w:rsid w:val="004232F9"/>
    <w:rsid w:val="0042416D"/>
    <w:rsid w:val="00424487"/>
    <w:rsid w:val="00424EA1"/>
    <w:rsid w:val="00424FD1"/>
    <w:rsid w:val="00435290"/>
    <w:rsid w:val="00436802"/>
    <w:rsid w:val="00437BCB"/>
    <w:rsid w:val="00437E68"/>
    <w:rsid w:val="00442E45"/>
    <w:rsid w:val="00443AD4"/>
    <w:rsid w:val="0044438E"/>
    <w:rsid w:val="00445C0F"/>
    <w:rsid w:val="00446078"/>
    <w:rsid w:val="00446A26"/>
    <w:rsid w:val="00451448"/>
    <w:rsid w:val="004516EB"/>
    <w:rsid w:val="004529B6"/>
    <w:rsid w:val="00453DBD"/>
    <w:rsid w:val="00454CE6"/>
    <w:rsid w:val="00455463"/>
    <w:rsid w:val="00456076"/>
    <w:rsid w:val="00457305"/>
    <w:rsid w:val="00457850"/>
    <w:rsid w:val="00457955"/>
    <w:rsid w:val="00457E67"/>
    <w:rsid w:val="0046179C"/>
    <w:rsid w:val="00462881"/>
    <w:rsid w:val="00462DA6"/>
    <w:rsid w:val="004640F2"/>
    <w:rsid w:val="00467337"/>
    <w:rsid w:val="00467C17"/>
    <w:rsid w:val="00471D57"/>
    <w:rsid w:val="00475345"/>
    <w:rsid w:val="00475F48"/>
    <w:rsid w:val="004765BB"/>
    <w:rsid w:val="00476790"/>
    <w:rsid w:val="00477CC2"/>
    <w:rsid w:val="00477D47"/>
    <w:rsid w:val="00480C32"/>
    <w:rsid w:val="004814EA"/>
    <w:rsid w:val="0048180A"/>
    <w:rsid w:val="00481A64"/>
    <w:rsid w:val="00481C7A"/>
    <w:rsid w:val="00487DB5"/>
    <w:rsid w:val="004906C8"/>
    <w:rsid w:val="00491877"/>
    <w:rsid w:val="00492BC7"/>
    <w:rsid w:val="004938E6"/>
    <w:rsid w:val="0049549B"/>
    <w:rsid w:val="004967E2"/>
    <w:rsid w:val="004975A8"/>
    <w:rsid w:val="004A114B"/>
    <w:rsid w:val="004A1D5C"/>
    <w:rsid w:val="004A2363"/>
    <w:rsid w:val="004A27F6"/>
    <w:rsid w:val="004A290F"/>
    <w:rsid w:val="004A3690"/>
    <w:rsid w:val="004A55D8"/>
    <w:rsid w:val="004A5FFD"/>
    <w:rsid w:val="004A6A62"/>
    <w:rsid w:val="004A7CE2"/>
    <w:rsid w:val="004B031A"/>
    <w:rsid w:val="004B1236"/>
    <w:rsid w:val="004B16A0"/>
    <w:rsid w:val="004B1ACE"/>
    <w:rsid w:val="004B234F"/>
    <w:rsid w:val="004B353F"/>
    <w:rsid w:val="004B59BB"/>
    <w:rsid w:val="004B5CCC"/>
    <w:rsid w:val="004C117E"/>
    <w:rsid w:val="004C2845"/>
    <w:rsid w:val="004C3081"/>
    <w:rsid w:val="004C5149"/>
    <w:rsid w:val="004C5F08"/>
    <w:rsid w:val="004C7961"/>
    <w:rsid w:val="004D0658"/>
    <w:rsid w:val="004D08EB"/>
    <w:rsid w:val="004D0DBC"/>
    <w:rsid w:val="004D0DEC"/>
    <w:rsid w:val="004D16C3"/>
    <w:rsid w:val="004D3B15"/>
    <w:rsid w:val="004D54E3"/>
    <w:rsid w:val="004D6459"/>
    <w:rsid w:val="004D761E"/>
    <w:rsid w:val="004E1A3D"/>
    <w:rsid w:val="004E1A71"/>
    <w:rsid w:val="004E2371"/>
    <w:rsid w:val="004E3C3B"/>
    <w:rsid w:val="004E6BE9"/>
    <w:rsid w:val="004E754F"/>
    <w:rsid w:val="004E7A84"/>
    <w:rsid w:val="004F0538"/>
    <w:rsid w:val="004F17D6"/>
    <w:rsid w:val="004F2337"/>
    <w:rsid w:val="004F3024"/>
    <w:rsid w:val="004F33EA"/>
    <w:rsid w:val="004F4F45"/>
    <w:rsid w:val="005001FE"/>
    <w:rsid w:val="005020E9"/>
    <w:rsid w:val="0050339C"/>
    <w:rsid w:val="00503655"/>
    <w:rsid w:val="00504967"/>
    <w:rsid w:val="00504BE3"/>
    <w:rsid w:val="00506F7D"/>
    <w:rsid w:val="00507065"/>
    <w:rsid w:val="005106F9"/>
    <w:rsid w:val="00510D77"/>
    <w:rsid w:val="0051144F"/>
    <w:rsid w:val="005128DD"/>
    <w:rsid w:val="00513F18"/>
    <w:rsid w:val="00513FC4"/>
    <w:rsid w:val="00514207"/>
    <w:rsid w:val="005146B1"/>
    <w:rsid w:val="005149BE"/>
    <w:rsid w:val="00515090"/>
    <w:rsid w:val="005159B5"/>
    <w:rsid w:val="005179E4"/>
    <w:rsid w:val="00520593"/>
    <w:rsid w:val="00521E57"/>
    <w:rsid w:val="005230F0"/>
    <w:rsid w:val="00525093"/>
    <w:rsid w:val="005305EA"/>
    <w:rsid w:val="00530E42"/>
    <w:rsid w:val="0053201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3A9A"/>
    <w:rsid w:val="0055472B"/>
    <w:rsid w:val="00555D9A"/>
    <w:rsid w:val="005561DB"/>
    <w:rsid w:val="00556513"/>
    <w:rsid w:val="00557F13"/>
    <w:rsid w:val="00561034"/>
    <w:rsid w:val="00561660"/>
    <w:rsid w:val="00561ABC"/>
    <w:rsid w:val="00562653"/>
    <w:rsid w:val="00563CE8"/>
    <w:rsid w:val="00564AD9"/>
    <w:rsid w:val="005662E2"/>
    <w:rsid w:val="005676C0"/>
    <w:rsid w:val="00571389"/>
    <w:rsid w:val="005733EB"/>
    <w:rsid w:val="005734C5"/>
    <w:rsid w:val="00573F5C"/>
    <w:rsid w:val="0057453A"/>
    <w:rsid w:val="00575268"/>
    <w:rsid w:val="00576D51"/>
    <w:rsid w:val="0057792B"/>
    <w:rsid w:val="00580802"/>
    <w:rsid w:val="00581A22"/>
    <w:rsid w:val="00585EC8"/>
    <w:rsid w:val="005860CB"/>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4EBE"/>
    <w:rsid w:val="005A5C79"/>
    <w:rsid w:val="005A6CBB"/>
    <w:rsid w:val="005A6D57"/>
    <w:rsid w:val="005A71FD"/>
    <w:rsid w:val="005A7D4F"/>
    <w:rsid w:val="005B1F52"/>
    <w:rsid w:val="005B5840"/>
    <w:rsid w:val="005B595E"/>
    <w:rsid w:val="005B5B70"/>
    <w:rsid w:val="005B5F05"/>
    <w:rsid w:val="005C06AA"/>
    <w:rsid w:val="005C0DCC"/>
    <w:rsid w:val="005C17BF"/>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D5B54"/>
    <w:rsid w:val="005E1B06"/>
    <w:rsid w:val="005E265D"/>
    <w:rsid w:val="005E2764"/>
    <w:rsid w:val="005E3D7D"/>
    <w:rsid w:val="005E3F60"/>
    <w:rsid w:val="005E4D7C"/>
    <w:rsid w:val="005E4F53"/>
    <w:rsid w:val="005E5F6A"/>
    <w:rsid w:val="005F048E"/>
    <w:rsid w:val="005F1744"/>
    <w:rsid w:val="005F2047"/>
    <w:rsid w:val="005F2C76"/>
    <w:rsid w:val="005F57F0"/>
    <w:rsid w:val="00601010"/>
    <w:rsid w:val="006028C9"/>
    <w:rsid w:val="006066AB"/>
    <w:rsid w:val="0060676C"/>
    <w:rsid w:val="00606B79"/>
    <w:rsid w:val="00606FC5"/>
    <w:rsid w:val="0060721D"/>
    <w:rsid w:val="0061042F"/>
    <w:rsid w:val="0061362E"/>
    <w:rsid w:val="006168E4"/>
    <w:rsid w:val="0062156E"/>
    <w:rsid w:val="00621F47"/>
    <w:rsid w:val="00622359"/>
    <w:rsid w:val="0062497C"/>
    <w:rsid w:val="00625200"/>
    <w:rsid w:val="006255AA"/>
    <w:rsid w:val="00630846"/>
    <w:rsid w:val="00631806"/>
    <w:rsid w:val="00636FD7"/>
    <w:rsid w:val="00637512"/>
    <w:rsid w:val="00640EE4"/>
    <w:rsid w:val="006448CE"/>
    <w:rsid w:val="006456FA"/>
    <w:rsid w:val="00646386"/>
    <w:rsid w:val="006466F5"/>
    <w:rsid w:val="00646C24"/>
    <w:rsid w:val="00652BC5"/>
    <w:rsid w:val="00656060"/>
    <w:rsid w:val="00661753"/>
    <w:rsid w:val="0066216F"/>
    <w:rsid w:val="00663A16"/>
    <w:rsid w:val="00663C3F"/>
    <w:rsid w:val="00663D8C"/>
    <w:rsid w:val="00664B05"/>
    <w:rsid w:val="006654F6"/>
    <w:rsid w:val="00666CAF"/>
    <w:rsid w:val="006711E5"/>
    <w:rsid w:val="00672AD6"/>
    <w:rsid w:val="0067445B"/>
    <w:rsid w:val="00675390"/>
    <w:rsid w:val="00676CAA"/>
    <w:rsid w:val="006802CF"/>
    <w:rsid w:val="006827AB"/>
    <w:rsid w:val="006831E4"/>
    <w:rsid w:val="00683B62"/>
    <w:rsid w:val="006848B7"/>
    <w:rsid w:val="006868A7"/>
    <w:rsid w:val="00690036"/>
    <w:rsid w:val="00690791"/>
    <w:rsid w:val="006915EA"/>
    <w:rsid w:val="00694828"/>
    <w:rsid w:val="00697322"/>
    <w:rsid w:val="006A1B2A"/>
    <w:rsid w:val="006A3810"/>
    <w:rsid w:val="006A65EE"/>
    <w:rsid w:val="006A68B8"/>
    <w:rsid w:val="006A6B72"/>
    <w:rsid w:val="006A7CEB"/>
    <w:rsid w:val="006B1953"/>
    <w:rsid w:val="006B1BF1"/>
    <w:rsid w:val="006B20F0"/>
    <w:rsid w:val="006B26E3"/>
    <w:rsid w:val="006B3085"/>
    <w:rsid w:val="006B5562"/>
    <w:rsid w:val="006B69CF"/>
    <w:rsid w:val="006B7444"/>
    <w:rsid w:val="006C00DA"/>
    <w:rsid w:val="006C1157"/>
    <w:rsid w:val="006C17FD"/>
    <w:rsid w:val="006C1884"/>
    <w:rsid w:val="006C28CA"/>
    <w:rsid w:val="006C350D"/>
    <w:rsid w:val="006C5E56"/>
    <w:rsid w:val="006C66E4"/>
    <w:rsid w:val="006D23FC"/>
    <w:rsid w:val="006D643D"/>
    <w:rsid w:val="006E0337"/>
    <w:rsid w:val="006E063C"/>
    <w:rsid w:val="006E0EA3"/>
    <w:rsid w:val="006E3851"/>
    <w:rsid w:val="006E53FF"/>
    <w:rsid w:val="006E7EEE"/>
    <w:rsid w:val="006F1167"/>
    <w:rsid w:val="006F4044"/>
    <w:rsid w:val="006F46DC"/>
    <w:rsid w:val="006F4CC6"/>
    <w:rsid w:val="006F6BBD"/>
    <w:rsid w:val="006F7099"/>
    <w:rsid w:val="00701033"/>
    <w:rsid w:val="00701A3F"/>
    <w:rsid w:val="00701E4C"/>
    <w:rsid w:val="007028EB"/>
    <w:rsid w:val="00702A03"/>
    <w:rsid w:val="00704BD8"/>
    <w:rsid w:val="00704EFD"/>
    <w:rsid w:val="007051A0"/>
    <w:rsid w:val="00705B96"/>
    <w:rsid w:val="007078C8"/>
    <w:rsid w:val="00710005"/>
    <w:rsid w:val="00711764"/>
    <w:rsid w:val="00712E3A"/>
    <w:rsid w:val="00713CE6"/>
    <w:rsid w:val="007169EF"/>
    <w:rsid w:val="00717DB6"/>
    <w:rsid w:val="00721506"/>
    <w:rsid w:val="007216DB"/>
    <w:rsid w:val="0072323D"/>
    <w:rsid w:val="00723E10"/>
    <w:rsid w:val="007246D3"/>
    <w:rsid w:val="00725F5A"/>
    <w:rsid w:val="007274EC"/>
    <w:rsid w:val="00734816"/>
    <w:rsid w:val="00737175"/>
    <w:rsid w:val="00737605"/>
    <w:rsid w:val="007401E6"/>
    <w:rsid w:val="007404D5"/>
    <w:rsid w:val="00740BDD"/>
    <w:rsid w:val="007417C8"/>
    <w:rsid w:val="00744287"/>
    <w:rsid w:val="00744EEF"/>
    <w:rsid w:val="00745444"/>
    <w:rsid w:val="00745D76"/>
    <w:rsid w:val="00747109"/>
    <w:rsid w:val="00747487"/>
    <w:rsid w:val="007505EB"/>
    <w:rsid w:val="00751B4B"/>
    <w:rsid w:val="00752A9A"/>
    <w:rsid w:val="00753B42"/>
    <w:rsid w:val="00753B5D"/>
    <w:rsid w:val="00754CAE"/>
    <w:rsid w:val="00760D70"/>
    <w:rsid w:val="0076241D"/>
    <w:rsid w:val="00763EE7"/>
    <w:rsid w:val="00764DB2"/>
    <w:rsid w:val="0076623B"/>
    <w:rsid w:val="00766EFD"/>
    <w:rsid w:val="00767E4B"/>
    <w:rsid w:val="0077091F"/>
    <w:rsid w:val="007718AD"/>
    <w:rsid w:val="007721F5"/>
    <w:rsid w:val="007729BE"/>
    <w:rsid w:val="007742A7"/>
    <w:rsid w:val="00777034"/>
    <w:rsid w:val="0078090A"/>
    <w:rsid w:val="00784825"/>
    <w:rsid w:val="007851D5"/>
    <w:rsid w:val="0078766F"/>
    <w:rsid w:val="007930EC"/>
    <w:rsid w:val="00793CFD"/>
    <w:rsid w:val="00794589"/>
    <w:rsid w:val="0079486A"/>
    <w:rsid w:val="00794F80"/>
    <w:rsid w:val="007A00E9"/>
    <w:rsid w:val="007A0454"/>
    <w:rsid w:val="007A0AE8"/>
    <w:rsid w:val="007A0E44"/>
    <w:rsid w:val="007A1C9E"/>
    <w:rsid w:val="007A4CA1"/>
    <w:rsid w:val="007A5DFD"/>
    <w:rsid w:val="007A5F49"/>
    <w:rsid w:val="007B0398"/>
    <w:rsid w:val="007B2C77"/>
    <w:rsid w:val="007B2E78"/>
    <w:rsid w:val="007B5E84"/>
    <w:rsid w:val="007B6549"/>
    <w:rsid w:val="007C3F2F"/>
    <w:rsid w:val="007C7CDD"/>
    <w:rsid w:val="007D10BD"/>
    <w:rsid w:val="007D1A27"/>
    <w:rsid w:val="007D1AAC"/>
    <w:rsid w:val="007D1B24"/>
    <w:rsid w:val="007D1F15"/>
    <w:rsid w:val="007D25B1"/>
    <w:rsid w:val="007D2878"/>
    <w:rsid w:val="007D6FC3"/>
    <w:rsid w:val="007D703A"/>
    <w:rsid w:val="007D743F"/>
    <w:rsid w:val="007E0180"/>
    <w:rsid w:val="007E07B4"/>
    <w:rsid w:val="007E319E"/>
    <w:rsid w:val="007E4FA1"/>
    <w:rsid w:val="007E7B07"/>
    <w:rsid w:val="007E7BAB"/>
    <w:rsid w:val="007E7D6F"/>
    <w:rsid w:val="007E7DCE"/>
    <w:rsid w:val="007E7FA9"/>
    <w:rsid w:val="007F20AC"/>
    <w:rsid w:val="007F4BB2"/>
    <w:rsid w:val="007F6623"/>
    <w:rsid w:val="0080029A"/>
    <w:rsid w:val="00802C56"/>
    <w:rsid w:val="00805052"/>
    <w:rsid w:val="008053CE"/>
    <w:rsid w:val="008056BC"/>
    <w:rsid w:val="00806EE9"/>
    <w:rsid w:val="008074B6"/>
    <w:rsid w:val="00807750"/>
    <w:rsid w:val="00807A9D"/>
    <w:rsid w:val="00807E35"/>
    <w:rsid w:val="00811205"/>
    <w:rsid w:val="00812C48"/>
    <w:rsid w:val="00814097"/>
    <w:rsid w:val="008146F9"/>
    <w:rsid w:val="00814812"/>
    <w:rsid w:val="00814D7C"/>
    <w:rsid w:val="00821413"/>
    <w:rsid w:val="008218CD"/>
    <w:rsid w:val="00821AEB"/>
    <w:rsid w:val="00821E26"/>
    <w:rsid w:val="00824DCD"/>
    <w:rsid w:val="0082634C"/>
    <w:rsid w:val="008266BB"/>
    <w:rsid w:val="00826E53"/>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7CAF"/>
    <w:rsid w:val="00847D23"/>
    <w:rsid w:val="0085091A"/>
    <w:rsid w:val="00851235"/>
    <w:rsid w:val="008556FF"/>
    <w:rsid w:val="0085680C"/>
    <w:rsid w:val="00857106"/>
    <w:rsid w:val="00857765"/>
    <w:rsid w:val="00857E58"/>
    <w:rsid w:val="008613BE"/>
    <w:rsid w:val="00861770"/>
    <w:rsid w:val="00863327"/>
    <w:rsid w:val="00863A40"/>
    <w:rsid w:val="0086704E"/>
    <w:rsid w:val="00867B0E"/>
    <w:rsid w:val="00867F7E"/>
    <w:rsid w:val="00870B18"/>
    <w:rsid w:val="00870F44"/>
    <w:rsid w:val="00872ECB"/>
    <w:rsid w:val="00873542"/>
    <w:rsid w:val="0087456A"/>
    <w:rsid w:val="00875E83"/>
    <w:rsid w:val="008763E4"/>
    <w:rsid w:val="008770FC"/>
    <w:rsid w:val="00877C8E"/>
    <w:rsid w:val="00884054"/>
    <w:rsid w:val="00890B7A"/>
    <w:rsid w:val="00890C62"/>
    <w:rsid w:val="0089173B"/>
    <w:rsid w:val="0089437B"/>
    <w:rsid w:val="008945F5"/>
    <w:rsid w:val="00895089"/>
    <w:rsid w:val="008951ED"/>
    <w:rsid w:val="0089761E"/>
    <w:rsid w:val="008977EE"/>
    <w:rsid w:val="008A0693"/>
    <w:rsid w:val="008A25E6"/>
    <w:rsid w:val="008A50A9"/>
    <w:rsid w:val="008A5891"/>
    <w:rsid w:val="008A5928"/>
    <w:rsid w:val="008A75BE"/>
    <w:rsid w:val="008B02E1"/>
    <w:rsid w:val="008B0D6E"/>
    <w:rsid w:val="008B1AD9"/>
    <w:rsid w:val="008B1D2E"/>
    <w:rsid w:val="008B4DF4"/>
    <w:rsid w:val="008B5971"/>
    <w:rsid w:val="008B6C58"/>
    <w:rsid w:val="008B70DC"/>
    <w:rsid w:val="008B7C54"/>
    <w:rsid w:val="008C08BE"/>
    <w:rsid w:val="008C1E97"/>
    <w:rsid w:val="008C229F"/>
    <w:rsid w:val="008C32A8"/>
    <w:rsid w:val="008C3445"/>
    <w:rsid w:val="008C366D"/>
    <w:rsid w:val="008C4993"/>
    <w:rsid w:val="008C4E94"/>
    <w:rsid w:val="008C5595"/>
    <w:rsid w:val="008C55A3"/>
    <w:rsid w:val="008C7368"/>
    <w:rsid w:val="008D32F0"/>
    <w:rsid w:val="008D595F"/>
    <w:rsid w:val="008D7453"/>
    <w:rsid w:val="008E012F"/>
    <w:rsid w:val="008E6375"/>
    <w:rsid w:val="008F010F"/>
    <w:rsid w:val="008F109E"/>
    <w:rsid w:val="008F17A1"/>
    <w:rsid w:val="008F2158"/>
    <w:rsid w:val="008F3D79"/>
    <w:rsid w:val="008F4670"/>
    <w:rsid w:val="008F4C65"/>
    <w:rsid w:val="008F5D20"/>
    <w:rsid w:val="008F7579"/>
    <w:rsid w:val="0090019F"/>
    <w:rsid w:val="009020B3"/>
    <w:rsid w:val="00902944"/>
    <w:rsid w:val="009041AF"/>
    <w:rsid w:val="00904FCB"/>
    <w:rsid w:val="00905422"/>
    <w:rsid w:val="009067B3"/>
    <w:rsid w:val="00906BD5"/>
    <w:rsid w:val="0090759E"/>
    <w:rsid w:val="009104D1"/>
    <w:rsid w:val="00911863"/>
    <w:rsid w:val="009130A2"/>
    <w:rsid w:val="00913133"/>
    <w:rsid w:val="0091317A"/>
    <w:rsid w:val="009131C3"/>
    <w:rsid w:val="0091475B"/>
    <w:rsid w:val="00914DC8"/>
    <w:rsid w:val="00915DB9"/>
    <w:rsid w:val="0092120C"/>
    <w:rsid w:val="00921AC3"/>
    <w:rsid w:val="00921DB9"/>
    <w:rsid w:val="0092403D"/>
    <w:rsid w:val="00924E40"/>
    <w:rsid w:val="0092524A"/>
    <w:rsid w:val="00925E60"/>
    <w:rsid w:val="00926C36"/>
    <w:rsid w:val="009304CD"/>
    <w:rsid w:val="00933BEE"/>
    <w:rsid w:val="00934304"/>
    <w:rsid w:val="00934415"/>
    <w:rsid w:val="009402DB"/>
    <w:rsid w:val="00942E41"/>
    <w:rsid w:val="009440D8"/>
    <w:rsid w:val="009449B8"/>
    <w:rsid w:val="00944DC9"/>
    <w:rsid w:val="00944F1C"/>
    <w:rsid w:val="00945203"/>
    <w:rsid w:val="009454E7"/>
    <w:rsid w:val="0094603F"/>
    <w:rsid w:val="00946F3D"/>
    <w:rsid w:val="009478D8"/>
    <w:rsid w:val="00951F85"/>
    <w:rsid w:val="00952850"/>
    <w:rsid w:val="00952F96"/>
    <w:rsid w:val="0095320D"/>
    <w:rsid w:val="009555DC"/>
    <w:rsid w:val="009611E0"/>
    <w:rsid w:val="00961302"/>
    <w:rsid w:val="00962383"/>
    <w:rsid w:val="00963120"/>
    <w:rsid w:val="009645F8"/>
    <w:rsid w:val="0096478F"/>
    <w:rsid w:val="00965FEE"/>
    <w:rsid w:val="0096643B"/>
    <w:rsid w:val="009664A1"/>
    <w:rsid w:val="00966B7A"/>
    <w:rsid w:val="00967852"/>
    <w:rsid w:val="009706B5"/>
    <w:rsid w:val="009726B9"/>
    <w:rsid w:val="00972BDF"/>
    <w:rsid w:val="00972CF8"/>
    <w:rsid w:val="009732F5"/>
    <w:rsid w:val="00973AFB"/>
    <w:rsid w:val="00973F49"/>
    <w:rsid w:val="00981203"/>
    <w:rsid w:val="0098182D"/>
    <w:rsid w:val="00982A98"/>
    <w:rsid w:val="00984231"/>
    <w:rsid w:val="009855E2"/>
    <w:rsid w:val="00987C03"/>
    <w:rsid w:val="00990E3D"/>
    <w:rsid w:val="00991E0B"/>
    <w:rsid w:val="00992977"/>
    <w:rsid w:val="00992B07"/>
    <w:rsid w:val="0099557F"/>
    <w:rsid w:val="009A148F"/>
    <w:rsid w:val="009A3511"/>
    <w:rsid w:val="009A686F"/>
    <w:rsid w:val="009A7912"/>
    <w:rsid w:val="009B0094"/>
    <w:rsid w:val="009B01BF"/>
    <w:rsid w:val="009B2777"/>
    <w:rsid w:val="009B28E9"/>
    <w:rsid w:val="009B33A8"/>
    <w:rsid w:val="009B3487"/>
    <w:rsid w:val="009B390A"/>
    <w:rsid w:val="009B7C61"/>
    <w:rsid w:val="009C017F"/>
    <w:rsid w:val="009C22B1"/>
    <w:rsid w:val="009C3793"/>
    <w:rsid w:val="009C552E"/>
    <w:rsid w:val="009C62BD"/>
    <w:rsid w:val="009C68AC"/>
    <w:rsid w:val="009D26AD"/>
    <w:rsid w:val="009D341C"/>
    <w:rsid w:val="009D3C55"/>
    <w:rsid w:val="009D45BD"/>
    <w:rsid w:val="009D5261"/>
    <w:rsid w:val="009D64D3"/>
    <w:rsid w:val="009D76A3"/>
    <w:rsid w:val="009D7939"/>
    <w:rsid w:val="009E1411"/>
    <w:rsid w:val="009E19FC"/>
    <w:rsid w:val="009E52F2"/>
    <w:rsid w:val="009E5C5D"/>
    <w:rsid w:val="009E70BE"/>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2047"/>
    <w:rsid w:val="00A02B9D"/>
    <w:rsid w:val="00A035C0"/>
    <w:rsid w:val="00A036BE"/>
    <w:rsid w:val="00A0575E"/>
    <w:rsid w:val="00A068CE"/>
    <w:rsid w:val="00A06A16"/>
    <w:rsid w:val="00A105D0"/>
    <w:rsid w:val="00A10F77"/>
    <w:rsid w:val="00A12205"/>
    <w:rsid w:val="00A139AF"/>
    <w:rsid w:val="00A17BE7"/>
    <w:rsid w:val="00A20113"/>
    <w:rsid w:val="00A24AA9"/>
    <w:rsid w:val="00A24B74"/>
    <w:rsid w:val="00A3248C"/>
    <w:rsid w:val="00A339E6"/>
    <w:rsid w:val="00A33EF8"/>
    <w:rsid w:val="00A34362"/>
    <w:rsid w:val="00A343D5"/>
    <w:rsid w:val="00A358E6"/>
    <w:rsid w:val="00A35963"/>
    <w:rsid w:val="00A37C0F"/>
    <w:rsid w:val="00A409B6"/>
    <w:rsid w:val="00A422B7"/>
    <w:rsid w:val="00A424E5"/>
    <w:rsid w:val="00A44291"/>
    <w:rsid w:val="00A453DC"/>
    <w:rsid w:val="00A46457"/>
    <w:rsid w:val="00A47E33"/>
    <w:rsid w:val="00A50182"/>
    <w:rsid w:val="00A50B14"/>
    <w:rsid w:val="00A51024"/>
    <w:rsid w:val="00A51109"/>
    <w:rsid w:val="00A51F37"/>
    <w:rsid w:val="00A544DC"/>
    <w:rsid w:val="00A544EB"/>
    <w:rsid w:val="00A54E6E"/>
    <w:rsid w:val="00A55818"/>
    <w:rsid w:val="00A56153"/>
    <w:rsid w:val="00A56556"/>
    <w:rsid w:val="00A57056"/>
    <w:rsid w:val="00A5790A"/>
    <w:rsid w:val="00A621D1"/>
    <w:rsid w:val="00A625E2"/>
    <w:rsid w:val="00A633EB"/>
    <w:rsid w:val="00A63782"/>
    <w:rsid w:val="00A63DC7"/>
    <w:rsid w:val="00A65B7E"/>
    <w:rsid w:val="00A70289"/>
    <w:rsid w:val="00A71DEC"/>
    <w:rsid w:val="00A72105"/>
    <w:rsid w:val="00A72465"/>
    <w:rsid w:val="00A73FEB"/>
    <w:rsid w:val="00A75978"/>
    <w:rsid w:val="00A76BA0"/>
    <w:rsid w:val="00A80C92"/>
    <w:rsid w:val="00A82461"/>
    <w:rsid w:val="00A84417"/>
    <w:rsid w:val="00A851D8"/>
    <w:rsid w:val="00A870C4"/>
    <w:rsid w:val="00A87326"/>
    <w:rsid w:val="00A915F4"/>
    <w:rsid w:val="00A94568"/>
    <w:rsid w:val="00A94C5C"/>
    <w:rsid w:val="00A953BA"/>
    <w:rsid w:val="00A95799"/>
    <w:rsid w:val="00A95C19"/>
    <w:rsid w:val="00A96F9F"/>
    <w:rsid w:val="00A977B0"/>
    <w:rsid w:val="00AA0848"/>
    <w:rsid w:val="00AA0AAF"/>
    <w:rsid w:val="00AA2C55"/>
    <w:rsid w:val="00AA3C06"/>
    <w:rsid w:val="00AA56F6"/>
    <w:rsid w:val="00AA5D62"/>
    <w:rsid w:val="00AA65CA"/>
    <w:rsid w:val="00AB034F"/>
    <w:rsid w:val="00AB0571"/>
    <w:rsid w:val="00AB0893"/>
    <w:rsid w:val="00AB1E84"/>
    <w:rsid w:val="00AB2BF2"/>
    <w:rsid w:val="00AB3710"/>
    <w:rsid w:val="00AB4ADF"/>
    <w:rsid w:val="00AB4B0F"/>
    <w:rsid w:val="00AB6C3B"/>
    <w:rsid w:val="00AB771A"/>
    <w:rsid w:val="00AB7F4A"/>
    <w:rsid w:val="00AC226E"/>
    <w:rsid w:val="00AC6EB2"/>
    <w:rsid w:val="00AC722C"/>
    <w:rsid w:val="00AC75C1"/>
    <w:rsid w:val="00AC7906"/>
    <w:rsid w:val="00AD1291"/>
    <w:rsid w:val="00AD134F"/>
    <w:rsid w:val="00AD1F40"/>
    <w:rsid w:val="00AD3428"/>
    <w:rsid w:val="00AD3604"/>
    <w:rsid w:val="00AD3AA2"/>
    <w:rsid w:val="00AD43B8"/>
    <w:rsid w:val="00AD4B1A"/>
    <w:rsid w:val="00AD5295"/>
    <w:rsid w:val="00AE008F"/>
    <w:rsid w:val="00AE4896"/>
    <w:rsid w:val="00AF0161"/>
    <w:rsid w:val="00AF2A1F"/>
    <w:rsid w:val="00AF2D9B"/>
    <w:rsid w:val="00AF352C"/>
    <w:rsid w:val="00B00628"/>
    <w:rsid w:val="00B0749B"/>
    <w:rsid w:val="00B10050"/>
    <w:rsid w:val="00B10A1E"/>
    <w:rsid w:val="00B11866"/>
    <w:rsid w:val="00B11E08"/>
    <w:rsid w:val="00B12FF9"/>
    <w:rsid w:val="00B14039"/>
    <w:rsid w:val="00B149FA"/>
    <w:rsid w:val="00B177F4"/>
    <w:rsid w:val="00B22242"/>
    <w:rsid w:val="00B2232C"/>
    <w:rsid w:val="00B2330D"/>
    <w:rsid w:val="00B23384"/>
    <w:rsid w:val="00B27F33"/>
    <w:rsid w:val="00B32CD3"/>
    <w:rsid w:val="00B34CED"/>
    <w:rsid w:val="00B35A93"/>
    <w:rsid w:val="00B3672D"/>
    <w:rsid w:val="00B37E9B"/>
    <w:rsid w:val="00B433C9"/>
    <w:rsid w:val="00B436EA"/>
    <w:rsid w:val="00B437D8"/>
    <w:rsid w:val="00B44ADE"/>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53BB"/>
    <w:rsid w:val="00B66E86"/>
    <w:rsid w:val="00B67A20"/>
    <w:rsid w:val="00B710FE"/>
    <w:rsid w:val="00B712FE"/>
    <w:rsid w:val="00B724E8"/>
    <w:rsid w:val="00B73FE9"/>
    <w:rsid w:val="00B7701B"/>
    <w:rsid w:val="00B800DC"/>
    <w:rsid w:val="00B832C4"/>
    <w:rsid w:val="00B87D50"/>
    <w:rsid w:val="00B91BCB"/>
    <w:rsid w:val="00B9223B"/>
    <w:rsid w:val="00B94AAC"/>
    <w:rsid w:val="00B94AE7"/>
    <w:rsid w:val="00B953BD"/>
    <w:rsid w:val="00B95905"/>
    <w:rsid w:val="00B95E96"/>
    <w:rsid w:val="00B97421"/>
    <w:rsid w:val="00BA2A94"/>
    <w:rsid w:val="00BA4D1F"/>
    <w:rsid w:val="00BA5339"/>
    <w:rsid w:val="00BA6226"/>
    <w:rsid w:val="00BA7AD1"/>
    <w:rsid w:val="00BB0F3F"/>
    <w:rsid w:val="00BB1091"/>
    <w:rsid w:val="00BB2250"/>
    <w:rsid w:val="00BB3132"/>
    <w:rsid w:val="00BB398E"/>
    <w:rsid w:val="00BB5448"/>
    <w:rsid w:val="00BB68CA"/>
    <w:rsid w:val="00BB721B"/>
    <w:rsid w:val="00BC0FDD"/>
    <w:rsid w:val="00BC130D"/>
    <w:rsid w:val="00BC22E0"/>
    <w:rsid w:val="00BC2A46"/>
    <w:rsid w:val="00BC3FA4"/>
    <w:rsid w:val="00BC5AB9"/>
    <w:rsid w:val="00BD004A"/>
    <w:rsid w:val="00BD352C"/>
    <w:rsid w:val="00BD5023"/>
    <w:rsid w:val="00BD5133"/>
    <w:rsid w:val="00BD58AB"/>
    <w:rsid w:val="00BE28ED"/>
    <w:rsid w:val="00BE2E30"/>
    <w:rsid w:val="00BE3339"/>
    <w:rsid w:val="00BF1D3A"/>
    <w:rsid w:val="00C008B2"/>
    <w:rsid w:val="00C0130E"/>
    <w:rsid w:val="00C01ABC"/>
    <w:rsid w:val="00C01E1C"/>
    <w:rsid w:val="00C01F6B"/>
    <w:rsid w:val="00C02A84"/>
    <w:rsid w:val="00C060C5"/>
    <w:rsid w:val="00C07B2D"/>
    <w:rsid w:val="00C12209"/>
    <w:rsid w:val="00C135B2"/>
    <w:rsid w:val="00C14CD6"/>
    <w:rsid w:val="00C15C47"/>
    <w:rsid w:val="00C16927"/>
    <w:rsid w:val="00C16B5D"/>
    <w:rsid w:val="00C2082E"/>
    <w:rsid w:val="00C20835"/>
    <w:rsid w:val="00C22CC5"/>
    <w:rsid w:val="00C23BE8"/>
    <w:rsid w:val="00C24A09"/>
    <w:rsid w:val="00C25084"/>
    <w:rsid w:val="00C274BE"/>
    <w:rsid w:val="00C274C6"/>
    <w:rsid w:val="00C27A37"/>
    <w:rsid w:val="00C310B6"/>
    <w:rsid w:val="00C320B5"/>
    <w:rsid w:val="00C321D9"/>
    <w:rsid w:val="00C3330D"/>
    <w:rsid w:val="00C34654"/>
    <w:rsid w:val="00C347FE"/>
    <w:rsid w:val="00C357BE"/>
    <w:rsid w:val="00C4006D"/>
    <w:rsid w:val="00C419E1"/>
    <w:rsid w:val="00C4530E"/>
    <w:rsid w:val="00C45C21"/>
    <w:rsid w:val="00C52786"/>
    <w:rsid w:val="00C53F93"/>
    <w:rsid w:val="00C56C44"/>
    <w:rsid w:val="00C57028"/>
    <w:rsid w:val="00C572BB"/>
    <w:rsid w:val="00C57645"/>
    <w:rsid w:val="00C604B3"/>
    <w:rsid w:val="00C6332C"/>
    <w:rsid w:val="00C6506D"/>
    <w:rsid w:val="00C651E5"/>
    <w:rsid w:val="00C6664B"/>
    <w:rsid w:val="00C6721D"/>
    <w:rsid w:val="00C677A9"/>
    <w:rsid w:val="00C678B3"/>
    <w:rsid w:val="00C70B4A"/>
    <w:rsid w:val="00C71CD1"/>
    <w:rsid w:val="00C73143"/>
    <w:rsid w:val="00C7710B"/>
    <w:rsid w:val="00C77685"/>
    <w:rsid w:val="00C77815"/>
    <w:rsid w:val="00C77977"/>
    <w:rsid w:val="00C77ABA"/>
    <w:rsid w:val="00C8085F"/>
    <w:rsid w:val="00C81AD4"/>
    <w:rsid w:val="00C821B6"/>
    <w:rsid w:val="00C8471E"/>
    <w:rsid w:val="00C850CE"/>
    <w:rsid w:val="00C85378"/>
    <w:rsid w:val="00C90BE5"/>
    <w:rsid w:val="00C91B10"/>
    <w:rsid w:val="00C925E0"/>
    <w:rsid w:val="00C9271F"/>
    <w:rsid w:val="00C9297C"/>
    <w:rsid w:val="00C932F8"/>
    <w:rsid w:val="00C950C0"/>
    <w:rsid w:val="00C950D9"/>
    <w:rsid w:val="00C95A92"/>
    <w:rsid w:val="00C976C0"/>
    <w:rsid w:val="00CA4158"/>
    <w:rsid w:val="00CA5334"/>
    <w:rsid w:val="00CA5732"/>
    <w:rsid w:val="00CA6A85"/>
    <w:rsid w:val="00CA6FDA"/>
    <w:rsid w:val="00CB0886"/>
    <w:rsid w:val="00CB2CC0"/>
    <w:rsid w:val="00CB3B6F"/>
    <w:rsid w:val="00CB5099"/>
    <w:rsid w:val="00CC0BEE"/>
    <w:rsid w:val="00CC0C5F"/>
    <w:rsid w:val="00CC2F3D"/>
    <w:rsid w:val="00CC4CF6"/>
    <w:rsid w:val="00CC51A7"/>
    <w:rsid w:val="00CC5FF3"/>
    <w:rsid w:val="00CC6072"/>
    <w:rsid w:val="00CD1612"/>
    <w:rsid w:val="00CD262A"/>
    <w:rsid w:val="00CD365B"/>
    <w:rsid w:val="00CD4BFA"/>
    <w:rsid w:val="00CE0E72"/>
    <w:rsid w:val="00CE2ADF"/>
    <w:rsid w:val="00CE367D"/>
    <w:rsid w:val="00CE3B78"/>
    <w:rsid w:val="00CE6D6A"/>
    <w:rsid w:val="00CF1C84"/>
    <w:rsid w:val="00CF1D7D"/>
    <w:rsid w:val="00CF45D3"/>
    <w:rsid w:val="00CF51F9"/>
    <w:rsid w:val="00CF69BA"/>
    <w:rsid w:val="00CF6B6C"/>
    <w:rsid w:val="00CF7EA2"/>
    <w:rsid w:val="00D0159B"/>
    <w:rsid w:val="00D04204"/>
    <w:rsid w:val="00D042BB"/>
    <w:rsid w:val="00D05FAE"/>
    <w:rsid w:val="00D06CA0"/>
    <w:rsid w:val="00D0731B"/>
    <w:rsid w:val="00D115BB"/>
    <w:rsid w:val="00D11797"/>
    <w:rsid w:val="00D12C68"/>
    <w:rsid w:val="00D134FB"/>
    <w:rsid w:val="00D14FEC"/>
    <w:rsid w:val="00D15546"/>
    <w:rsid w:val="00D16C97"/>
    <w:rsid w:val="00D17789"/>
    <w:rsid w:val="00D21565"/>
    <w:rsid w:val="00D2277C"/>
    <w:rsid w:val="00D22EB3"/>
    <w:rsid w:val="00D22F7D"/>
    <w:rsid w:val="00D257C6"/>
    <w:rsid w:val="00D25BEE"/>
    <w:rsid w:val="00D27079"/>
    <w:rsid w:val="00D27192"/>
    <w:rsid w:val="00D2737E"/>
    <w:rsid w:val="00D274A9"/>
    <w:rsid w:val="00D302CF"/>
    <w:rsid w:val="00D31397"/>
    <w:rsid w:val="00D31C7A"/>
    <w:rsid w:val="00D32644"/>
    <w:rsid w:val="00D3314D"/>
    <w:rsid w:val="00D33619"/>
    <w:rsid w:val="00D36C02"/>
    <w:rsid w:val="00D400F4"/>
    <w:rsid w:val="00D4390C"/>
    <w:rsid w:val="00D43CF1"/>
    <w:rsid w:val="00D449AE"/>
    <w:rsid w:val="00D477C3"/>
    <w:rsid w:val="00D508EB"/>
    <w:rsid w:val="00D51B89"/>
    <w:rsid w:val="00D52AC7"/>
    <w:rsid w:val="00D54CA9"/>
    <w:rsid w:val="00D54D64"/>
    <w:rsid w:val="00D5567D"/>
    <w:rsid w:val="00D55FBE"/>
    <w:rsid w:val="00D604FD"/>
    <w:rsid w:val="00D61241"/>
    <w:rsid w:val="00D6165D"/>
    <w:rsid w:val="00D6283C"/>
    <w:rsid w:val="00D6340F"/>
    <w:rsid w:val="00D6535E"/>
    <w:rsid w:val="00D654EC"/>
    <w:rsid w:val="00D6681B"/>
    <w:rsid w:val="00D66C0C"/>
    <w:rsid w:val="00D720DC"/>
    <w:rsid w:val="00D72D16"/>
    <w:rsid w:val="00D742B9"/>
    <w:rsid w:val="00D7492C"/>
    <w:rsid w:val="00D766CC"/>
    <w:rsid w:val="00D81029"/>
    <w:rsid w:val="00D812A2"/>
    <w:rsid w:val="00D8195B"/>
    <w:rsid w:val="00D821F8"/>
    <w:rsid w:val="00D832FA"/>
    <w:rsid w:val="00D846C0"/>
    <w:rsid w:val="00D848F9"/>
    <w:rsid w:val="00D84DDC"/>
    <w:rsid w:val="00D85695"/>
    <w:rsid w:val="00D857BA"/>
    <w:rsid w:val="00D8619F"/>
    <w:rsid w:val="00D86764"/>
    <w:rsid w:val="00D870AC"/>
    <w:rsid w:val="00D905CC"/>
    <w:rsid w:val="00D90B92"/>
    <w:rsid w:val="00D92036"/>
    <w:rsid w:val="00D933AA"/>
    <w:rsid w:val="00D95233"/>
    <w:rsid w:val="00D95611"/>
    <w:rsid w:val="00D97009"/>
    <w:rsid w:val="00DA0DF2"/>
    <w:rsid w:val="00DA1152"/>
    <w:rsid w:val="00DA3D5F"/>
    <w:rsid w:val="00DA41D7"/>
    <w:rsid w:val="00DA494B"/>
    <w:rsid w:val="00DA58E1"/>
    <w:rsid w:val="00DA5B72"/>
    <w:rsid w:val="00DB0265"/>
    <w:rsid w:val="00DB0CE0"/>
    <w:rsid w:val="00DB4EE4"/>
    <w:rsid w:val="00DB5C0A"/>
    <w:rsid w:val="00DC0220"/>
    <w:rsid w:val="00DC0A85"/>
    <w:rsid w:val="00DC6B33"/>
    <w:rsid w:val="00DC6FF8"/>
    <w:rsid w:val="00DC7D31"/>
    <w:rsid w:val="00DD01FC"/>
    <w:rsid w:val="00DD13E2"/>
    <w:rsid w:val="00DD435C"/>
    <w:rsid w:val="00DE47A1"/>
    <w:rsid w:val="00DE7DCC"/>
    <w:rsid w:val="00DF003C"/>
    <w:rsid w:val="00DF0E8B"/>
    <w:rsid w:val="00DF0F8A"/>
    <w:rsid w:val="00DF137F"/>
    <w:rsid w:val="00DF4501"/>
    <w:rsid w:val="00DF5C75"/>
    <w:rsid w:val="00DF65E5"/>
    <w:rsid w:val="00DF6971"/>
    <w:rsid w:val="00DF78AE"/>
    <w:rsid w:val="00E00E78"/>
    <w:rsid w:val="00E0759A"/>
    <w:rsid w:val="00E076C1"/>
    <w:rsid w:val="00E11E2E"/>
    <w:rsid w:val="00E1235F"/>
    <w:rsid w:val="00E13C83"/>
    <w:rsid w:val="00E15555"/>
    <w:rsid w:val="00E15B7D"/>
    <w:rsid w:val="00E23477"/>
    <w:rsid w:val="00E2408E"/>
    <w:rsid w:val="00E2476A"/>
    <w:rsid w:val="00E25A1A"/>
    <w:rsid w:val="00E27CDB"/>
    <w:rsid w:val="00E353C6"/>
    <w:rsid w:val="00E371EC"/>
    <w:rsid w:val="00E37B66"/>
    <w:rsid w:val="00E43116"/>
    <w:rsid w:val="00E444DA"/>
    <w:rsid w:val="00E45623"/>
    <w:rsid w:val="00E4799C"/>
    <w:rsid w:val="00E50F38"/>
    <w:rsid w:val="00E511B2"/>
    <w:rsid w:val="00E51A48"/>
    <w:rsid w:val="00E51ACE"/>
    <w:rsid w:val="00E53D3D"/>
    <w:rsid w:val="00E550AA"/>
    <w:rsid w:val="00E571F8"/>
    <w:rsid w:val="00E57E5A"/>
    <w:rsid w:val="00E6173D"/>
    <w:rsid w:val="00E6369C"/>
    <w:rsid w:val="00E63C1D"/>
    <w:rsid w:val="00E64F0A"/>
    <w:rsid w:val="00E65212"/>
    <w:rsid w:val="00E67668"/>
    <w:rsid w:val="00E70AEE"/>
    <w:rsid w:val="00E7107E"/>
    <w:rsid w:val="00E71C93"/>
    <w:rsid w:val="00E725D5"/>
    <w:rsid w:val="00E72AE3"/>
    <w:rsid w:val="00E73937"/>
    <w:rsid w:val="00E73B51"/>
    <w:rsid w:val="00E73BC4"/>
    <w:rsid w:val="00E75DB1"/>
    <w:rsid w:val="00E76197"/>
    <w:rsid w:val="00E76B98"/>
    <w:rsid w:val="00E76D0D"/>
    <w:rsid w:val="00E8151C"/>
    <w:rsid w:val="00E81A88"/>
    <w:rsid w:val="00E81E9C"/>
    <w:rsid w:val="00E8255A"/>
    <w:rsid w:val="00E82E15"/>
    <w:rsid w:val="00E83A79"/>
    <w:rsid w:val="00E83FE9"/>
    <w:rsid w:val="00E84151"/>
    <w:rsid w:val="00E86FA6"/>
    <w:rsid w:val="00E91117"/>
    <w:rsid w:val="00E91409"/>
    <w:rsid w:val="00E91D17"/>
    <w:rsid w:val="00E91EED"/>
    <w:rsid w:val="00E936FF"/>
    <w:rsid w:val="00E939C8"/>
    <w:rsid w:val="00E93A33"/>
    <w:rsid w:val="00E93B6B"/>
    <w:rsid w:val="00E94308"/>
    <w:rsid w:val="00E9465C"/>
    <w:rsid w:val="00E96C74"/>
    <w:rsid w:val="00EA1F89"/>
    <w:rsid w:val="00EA2512"/>
    <w:rsid w:val="00EA5177"/>
    <w:rsid w:val="00EA6C0E"/>
    <w:rsid w:val="00EA7FEF"/>
    <w:rsid w:val="00EB117B"/>
    <w:rsid w:val="00EB2BEB"/>
    <w:rsid w:val="00EB40D6"/>
    <w:rsid w:val="00EB4222"/>
    <w:rsid w:val="00EB5F75"/>
    <w:rsid w:val="00EB79CD"/>
    <w:rsid w:val="00EC52A5"/>
    <w:rsid w:val="00ED4C91"/>
    <w:rsid w:val="00ED4C9E"/>
    <w:rsid w:val="00ED5985"/>
    <w:rsid w:val="00EE0648"/>
    <w:rsid w:val="00EE079C"/>
    <w:rsid w:val="00EE0F2E"/>
    <w:rsid w:val="00EE1868"/>
    <w:rsid w:val="00EE2610"/>
    <w:rsid w:val="00EE2A41"/>
    <w:rsid w:val="00EE354B"/>
    <w:rsid w:val="00EE3C1D"/>
    <w:rsid w:val="00EE4C43"/>
    <w:rsid w:val="00EE4C4E"/>
    <w:rsid w:val="00EE5F57"/>
    <w:rsid w:val="00EE6EC2"/>
    <w:rsid w:val="00EF0144"/>
    <w:rsid w:val="00EF09FB"/>
    <w:rsid w:val="00EF102E"/>
    <w:rsid w:val="00EF1553"/>
    <w:rsid w:val="00EF1925"/>
    <w:rsid w:val="00EF1FAF"/>
    <w:rsid w:val="00EF2489"/>
    <w:rsid w:val="00EF4EF0"/>
    <w:rsid w:val="00EF54D5"/>
    <w:rsid w:val="00EF697A"/>
    <w:rsid w:val="00EF6DC8"/>
    <w:rsid w:val="00F02923"/>
    <w:rsid w:val="00F0351B"/>
    <w:rsid w:val="00F048D7"/>
    <w:rsid w:val="00F06472"/>
    <w:rsid w:val="00F10D6B"/>
    <w:rsid w:val="00F123C0"/>
    <w:rsid w:val="00F13254"/>
    <w:rsid w:val="00F1465C"/>
    <w:rsid w:val="00F177B1"/>
    <w:rsid w:val="00F22566"/>
    <w:rsid w:val="00F226B2"/>
    <w:rsid w:val="00F226DB"/>
    <w:rsid w:val="00F22784"/>
    <w:rsid w:val="00F22963"/>
    <w:rsid w:val="00F22BA4"/>
    <w:rsid w:val="00F232C2"/>
    <w:rsid w:val="00F24599"/>
    <w:rsid w:val="00F2632A"/>
    <w:rsid w:val="00F278FA"/>
    <w:rsid w:val="00F30F82"/>
    <w:rsid w:val="00F31FEE"/>
    <w:rsid w:val="00F342B2"/>
    <w:rsid w:val="00F367F2"/>
    <w:rsid w:val="00F370A2"/>
    <w:rsid w:val="00F403EA"/>
    <w:rsid w:val="00F407C8"/>
    <w:rsid w:val="00F42452"/>
    <w:rsid w:val="00F42753"/>
    <w:rsid w:val="00F42E10"/>
    <w:rsid w:val="00F440D8"/>
    <w:rsid w:val="00F44A7B"/>
    <w:rsid w:val="00F44FFA"/>
    <w:rsid w:val="00F45B6F"/>
    <w:rsid w:val="00F46BBF"/>
    <w:rsid w:val="00F510DB"/>
    <w:rsid w:val="00F516E3"/>
    <w:rsid w:val="00F5627B"/>
    <w:rsid w:val="00F567CC"/>
    <w:rsid w:val="00F5724D"/>
    <w:rsid w:val="00F6021E"/>
    <w:rsid w:val="00F60AB3"/>
    <w:rsid w:val="00F61E57"/>
    <w:rsid w:val="00F62329"/>
    <w:rsid w:val="00F635AC"/>
    <w:rsid w:val="00F65A74"/>
    <w:rsid w:val="00F71EE5"/>
    <w:rsid w:val="00F72464"/>
    <w:rsid w:val="00F727B0"/>
    <w:rsid w:val="00F72A12"/>
    <w:rsid w:val="00F7597F"/>
    <w:rsid w:val="00F76A74"/>
    <w:rsid w:val="00F81124"/>
    <w:rsid w:val="00F816C6"/>
    <w:rsid w:val="00F817C5"/>
    <w:rsid w:val="00F841CB"/>
    <w:rsid w:val="00F84FF3"/>
    <w:rsid w:val="00F853E8"/>
    <w:rsid w:val="00F858D5"/>
    <w:rsid w:val="00F909A9"/>
    <w:rsid w:val="00F919F5"/>
    <w:rsid w:val="00F91AEE"/>
    <w:rsid w:val="00F97C07"/>
    <w:rsid w:val="00FA047C"/>
    <w:rsid w:val="00FA19D2"/>
    <w:rsid w:val="00FA2545"/>
    <w:rsid w:val="00FA2625"/>
    <w:rsid w:val="00FA7EF6"/>
    <w:rsid w:val="00FB2524"/>
    <w:rsid w:val="00FB4AAD"/>
    <w:rsid w:val="00FB4E3D"/>
    <w:rsid w:val="00FB5EBB"/>
    <w:rsid w:val="00FB5F2A"/>
    <w:rsid w:val="00FB6CF8"/>
    <w:rsid w:val="00FC16E9"/>
    <w:rsid w:val="00FC279C"/>
    <w:rsid w:val="00FC45DE"/>
    <w:rsid w:val="00FC48CB"/>
    <w:rsid w:val="00FC4F9B"/>
    <w:rsid w:val="00FC59F0"/>
    <w:rsid w:val="00FC626B"/>
    <w:rsid w:val="00FD058E"/>
    <w:rsid w:val="00FD0B6D"/>
    <w:rsid w:val="00FD1471"/>
    <w:rsid w:val="00FD1FEC"/>
    <w:rsid w:val="00FD2DEC"/>
    <w:rsid w:val="00FD40CE"/>
    <w:rsid w:val="00FD4599"/>
    <w:rsid w:val="00FD4784"/>
    <w:rsid w:val="00FD51A0"/>
    <w:rsid w:val="00FD65FE"/>
    <w:rsid w:val="00FD7050"/>
    <w:rsid w:val="00FD74EB"/>
    <w:rsid w:val="00FE009C"/>
    <w:rsid w:val="00FE01E5"/>
    <w:rsid w:val="00FE214F"/>
    <w:rsid w:val="00FE24BF"/>
    <w:rsid w:val="00FE30F4"/>
    <w:rsid w:val="00FE3DA3"/>
    <w:rsid w:val="00FE4094"/>
    <w:rsid w:val="00FE4698"/>
    <w:rsid w:val="00FE6BC1"/>
    <w:rsid w:val="00FE6C18"/>
    <w:rsid w:val="00FE73F0"/>
    <w:rsid w:val="00FF1082"/>
    <w:rsid w:val="00FF3652"/>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0423125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ECAE7-2599-4E56-AC61-6FFDA3D8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7156</Words>
  <Characters>39358</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INFOEM365</cp:lastModifiedBy>
  <cp:revision>2</cp:revision>
  <cp:lastPrinted>2019-11-07T00:56:00Z</cp:lastPrinted>
  <dcterms:created xsi:type="dcterms:W3CDTF">2024-08-27T18:30:00Z</dcterms:created>
  <dcterms:modified xsi:type="dcterms:W3CDTF">2024-08-27T18:30:00Z</dcterms:modified>
</cp:coreProperties>
</file>