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9EEF21" w14:textId="77777777" w:rsidR="008534F4" w:rsidRPr="00203A40" w:rsidRDefault="004E055C" w:rsidP="00203A40">
      <w:pPr>
        <w:spacing w:line="360" w:lineRule="auto"/>
        <w:jc w:val="both"/>
        <w:rPr>
          <w:rFonts w:ascii="Palatino Linotype" w:eastAsia="Palatino Linotype" w:hAnsi="Palatino Linotype" w:cs="Palatino Linotype"/>
        </w:rPr>
      </w:pPr>
      <w:r w:rsidRPr="00203A40">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del ocho de febrero de dos mil veinticuatro. </w:t>
      </w:r>
    </w:p>
    <w:p w14:paraId="6848960F" w14:textId="77777777" w:rsidR="008534F4" w:rsidRPr="00203A40" w:rsidRDefault="008534F4" w:rsidP="00203A40">
      <w:pPr>
        <w:spacing w:line="360" w:lineRule="auto"/>
        <w:jc w:val="both"/>
        <w:rPr>
          <w:rFonts w:ascii="Palatino Linotype" w:eastAsia="Palatino Linotype" w:hAnsi="Palatino Linotype" w:cs="Palatino Linotype"/>
        </w:rPr>
      </w:pPr>
    </w:p>
    <w:p w14:paraId="43B1ABD2" w14:textId="77777777" w:rsidR="008534F4" w:rsidRPr="00203A40" w:rsidRDefault="004E055C" w:rsidP="00203A40">
      <w:pPr>
        <w:spacing w:line="360" w:lineRule="auto"/>
        <w:jc w:val="both"/>
        <w:rPr>
          <w:rFonts w:ascii="Palatino Linotype" w:eastAsia="Palatino Linotype" w:hAnsi="Palatino Linotype" w:cs="Palatino Linotype"/>
        </w:rPr>
      </w:pPr>
      <w:r w:rsidRPr="00203A40">
        <w:rPr>
          <w:rFonts w:ascii="Palatino Linotype" w:eastAsia="Palatino Linotype" w:hAnsi="Palatino Linotype" w:cs="Palatino Linotype"/>
          <w:b/>
        </w:rPr>
        <w:t>VISTO</w:t>
      </w:r>
      <w:r w:rsidRPr="00203A40">
        <w:rPr>
          <w:rFonts w:ascii="Palatino Linotype" w:eastAsia="Palatino Linotype" w:hAnsi="Palatino Linotype" w:cs="Palatino Linotype"/>
        </w:rPr>
        <w:t xml:space="preserve"> el expediente formado con motivo del Recurso de Revisión</w:t>
      </w:r>
      <w:r w:rsidRPr="00203A40">
        <w:rPr>
          <w:rFonts w:ascii="Palatino Linotype" w:eastAsia="Palatino Linotype" w:hAnsi="Palatino Linotype" w:cs="Palatino Linotype"/>
          <w:b/>
        </w:rPr>
        <w:t xml:space="preserve"> 06417/INFOEM/IP/RR/2023</w:t>
      </w:r>
      <w:r w:rsidRPr="00203A40">
        <w:rPr>
          <w:rFonts w:ascii="Palatino Linotype" w:eastAsia="Palatino Linotype" w:hAnsi="Palatino Linotype" w:cs="Palatino Linotype"/>
        </w:rPr>
        <w:t xml:space="preserve">, promovido por </w:t>
      </w:r>
      <w:r w:rsidRPr="00203A40">
        <w:rPr>
          <w:rFonts w:ascii="Palatino Linotype" w:eastAsia="Palatino Linotype" w:hAnsi="Palatino Linotype" w:cs="Palatino Linotype"/>
          <w:b/>
        </w:rPr>
        <w:t xml:space="preserve">una persona de manera anónima, </w:t>
      </w:r>
      <w:r w:rsidRPr="00203A40">
        <w:rPr>
          <w:rFonts w:ascii="Palatino Linotype" w:eastAsia="Palatino Linotype" w:hAnsi="Palatino Linotype" w:cs="Palatino Linotype"/>
        </w:rPr>
        <w:t>que</w:t>
      </w:r>
      <w:r w:rsidRPr="00203A40">
        <w:rPr>
          <w:rFonts w:ascii="Palatino Linotype" w:eastAsia="Palatino Linotype" w:hAnsi="Palatino Linotype" w:cs="Palatino Linotype"/>
          <w:b/>
        </w:rPr>
        <w:t xml:space="preserve"> </w:t>
      </w:r>
      <w:r w:rsidRPr="00203A40">
        <w:rPr>
          <w:rFonts w:ascii="Palatino Linotype" w:eastAsia="Palatino Linotype" w:hAnsi="Palatino Linotype" w:cs="Palatino Linotype"/>
        </w:rPr>
        <w:t xml:space="preserve">en lo sucesivo se denominará </w:t>
      </w:r>
      <w:r w:rsidRPr="00203A40">
        <w:rPr>
          <w:rFonts w:ascii="Palatino Linotype" w:eastAsia="Palatino Linotype" w:hAnsi="Palatino Linotype" w:cs="Palatino Linotype"/>
          <w:b/>
        </w:rPr>
        <w:t>EL RECURRENTE</w:t>
      </w:r>
      <w:r w:rsidRPr="00203A40">
        <w:rPr>
          <w:rFonts w:ascii="Palatino Linotype" w:eastAsia="Palatino Linotype" w:hAnsi="Palatino Linotype" w:cs="Palatino Linotype"/>
        </w:rPr>
        <w:t xml:space="preserve">, en contra de la respuesta emitida por el </w:t>
      </w:r>
      <w:r w:rsidRPr="00203A40">
        <w:rPr>
          <w:rFonts w:ascii="Palatino Linotype" w:eastAsia="Palatino Linotype" w:hAnsi="Palatino Linotype" w:cs="Palatino Linotype"/>
          <w:b/>
        </w:rPr>
        <w:t>Ayuntamiento de Calimaya,</w:t>
      </w:r>
      <w:r w:rsidRPr="00203A40">
        <w:rPr>
          <w:rFonts w:ascii="Palatino Linotype" w:eastAsia="Palatino Linotype" w:hAnsi="Palatino Linotype" w:cs="Palatino Linotype"/>
        </w:rPr>
        <w:t xml:space="preserve"> que en lo sucesivo se denominará </w:t>
      </w:r>
      <w:r w:rsidRPr="00203A40">
        <w:rPr>
          <w:rFonts w:ascii="Palatino Linotype" w:eastAsia="Palatino Linotype" w:hAnsi="Palatino Linotype" w:cs="Palatino Linotype"/>
          <w:b/>
        </w:rPr>
        <w:t>EL SUJETO OBLIGADO</w:t>
      </w:r>
      <w:r w:rsidRPr="00203A40">
        <w:rPr>
          <w:rFonts w:ascii="Palatino Linotype" w:eastAsia="Palatino Linotype" w:hAnsi="Palatino Linotype" w:cs="Palatino Linotype"/>
        </w:rPr>
        <w:t xml:space="preserve">, se procede a dictar la presente resolución con base en lo siguiente: </w:t>
      </w:r>
    </w:p>
    <w:p w14:paraId="1219601F" w14:textId="77777777" w:rsidR="008534F4" w:rsidRPr="00203A40" w:rsidRDefault="008534F4" w:rsidP="00203A40">
      <w:pPr>
        <w:jc w:val="both"/>
        <w:rPr>
          <w:rFonts w:ascii="Palatino Linotype" w:eastAsia="Palatino Linotype" w:hAnsi="Palatino Linotype" w:cs="Palatino Linotype"/>
        </w:rPr>
      </w:pPr>
    </w:p>
    <w:p w14:paraId="72894E04" w14:textId="77777777" w:rsidR="00203A40" w:rsidRPr="00203A40" w:rsidRDefault="00203A40" w:rsidP="00203A40">
      <w:pPr>
        <w:jc w:val="both"/>
        <w:rPr>
          <w:rFonts w:ascii="Palatino Linotype" w:eastAsia="Palatino Linotype" w:hAnsi="Palatino Linotype" w:cs="Palatino Linotype"/>
        </w:rPr>
      </w:pPr>
    </w:p>
    <w:p w14:paraId="1882D79B" w14:textId="77777777" w:rsidR="008534F4" w:rsidRPr="00203A40" w:rsidRDefault="004E055C" w:rsidP="00203A40">
      <w:pPr>
        <w:jc w:val="center"/>
        <w:rPr>
          <w:rFonts w:ascii="Palatino Linotype" w:eastAsia="Palatino Linotype" w:hAnsi="Palatino Linotype" w:cs="Palatino Linotype"/>
          <w:b/>
          <w:sz w:val="28"/>
          <w:szCs w:val="28"/>
        </w:rPr>
      </w:pPr>
      <w:r w:rsidRPr="00203A40">
        <w:rPr>
          <w:rFonts w:ascii="Palatino Linotype" w:eastAsia="Palatino Linotype" w:hAnsi="Palatino Linotype" w:cs="Palatino Linotype"/>
          <w:b/>
          <w:sz w:val="28"/>
          <w:szCs w:val="28"/>
        </w:rPr>
        <w:t>ANTECEDENTES</w:t>
      </w:r>
    </w:p>
    <w:p w14:paraId="6E961B5D" w14:textId="77777777" w:rsidR="008534F4" w:rsidRPr="00203A40" w:rsidRDefault="008534F4" w:rsidP="00203A40">
      <w:pPr>
        <w:jc w:val="center"/>
        <w:rPr>
          <w:rFonts w:ascii="Palatino Linotype" w:eastAsia="Palatino Linotype" w:hAnsi="Palatino Linotype" w:cs="Palatino Linotype"/>
          <w:b/>
        </w:rPr>
      </w:pPr>
    </w:p>
    <w:p w14:paraId="0FA4B89F" w14:textId="77777777" w:rsidR="008534F4" w:rsidRPr="00203A40" w:rsidRDefault="004E055C" w:rsidP="00203A40">
      <w:pPr>
        <w:spacing w:line="360" w:lineRule="auto"/>
        <w:jc w:val="both"/>
        <w:rPr>
          <w:rFonts w:ascii="Palatino Linotype" w:eastAsia="Palatino Linotype" w:hAnsi="Palatino Linotype" w:cs="Palatino Linotype"/>
          <w:b/>
        </w:rPr>
      </w:pPr>
      <w:r w:rsidRPr="00203A40">
        <w:rPr>
          <w:rFonts w:ascii="Palatino Linotype" w:eastAsia="Palatino Linotype" w:hAnsi="Palatino Linotype" w:cs="Palatino Linotype"/>
          <w:b/>
          <w:sz w:val="28"/>
          <w:szCs w:val="28"/>
        </w:rPr>
        <w:t>I. De la Solicitud de Información</w:t>
      </w:r>
    </w:p>
    <w:p w14:paraId="3D4B6CBA" w14:textId="77777777" w:rsidR="008534F4" w:rsidRPr="00203A40" w:rsidRDefault="004E055C" w:rsidP="00203A40">
      <w:pPr>
        <w:spacing w:line="360" w:lineRule="auto"/>
        <w:jc w:val="both"/>
        <w:rPr>
          <w:rFonts w:ascii="Palatino Linotype" w:eastAsia="Palatino Linotype" w:hAnsi="Palatino Linotype" w:cs="Palatino Linotype"/>
        </w:rPr>
      </w:pPr>
      <w:r w:rsidRPr="00203A40">
        <w:rPr>
          <w:rFonts w:ascii="Palatino Linotype" w:eastAsia="Palatino Linotype" w:hAnsi="Palatino Linotype" w:cs="Palatino Linotype"/>
        </w:rPr>
        <w:t xml:space="preserve">El trece de septiembre de dos mil veintitrés, </w:t>
      </w:r>
      <w:r w:rsidRPr="00203A40">
        <w:rPr>
          <w:rFonts w:ascii="Palatino Linotype" w:eastAsia="Palatino Linotype" w:hAnsi="Palatino Linotype" w:cs="Palatino Linotype"/>
          <w:b/>
        </w:rPr>
        <w:t>EL RECURRENTE</w:t>
      </w:r>
      <w:r w:rsidRPr="00203A40">
        <w:rPr>
          <w:rFonts w:ascii="Palatino Linotype" w:eastAsia="Palatino Linotype" w:hAnsi="Palatino Linotype" w:cs="Palatino Linotype"/>
        </w:rPr>
        <w:t xml:space="preserve"> presentó a través del Sistema de Acceso a la Información Mexiquense, que en lo subsecuente se denominará </w:t>
      </w:r>
      <w:r w:rsidRPr="00203A40">
        <w:rPr>
          <w:rFonts w:ascii="Palatino Linotype" w:eastAsia="Palatino Linotype" w:hAnsi="Palatino Linotype" w:cs="Palatino Linotype"/>
          <w:b/>
        </w:rPr>
        <w:t>EL SAIMEX</w:t>
      </w:r>
      <w:r w:rsidRPr="00203A40">
        <w:rPr>
          <w:rFonts w:ascii="Palatino Linotype" w:eastAsia="Palatino Linotype" w:hAnsi="Palatino Linotype" w:cs="Palatino Linotype"/>
        </w:rPr>
        <w:t xml:space="preserve"> ante </w:t>
      </w:r>
      <w:r w:rsidRPr="00203A40">
        <w:rPr>
          <w:rFonts w:ascii="Palatino Linotype" w:eastAsia="Palatino Linotype" w:hAnsi="Palatino Linotype" w:cs="Palatino Linotype"/>
          <w:b/>
        </w:rPr>
        <w:t>EL SUJETO OBLIGADO</w:t>
      </w:r>
      <w:r w:rsidRPr="00203A40">
        <w:rPr>
          <w:rFonts w:ascii="Palatino Linotype" w:eastAsia="Palatino Linotype" w:hAnsi="Palatino Linotype" w:cs="Palatino Linotype"/>
        </w:rPr>
        <w:t>, la solicitud de Acceso a la Información pública, a la que se le asignó el número de expediente</w:t>
      </w:r>
      <w:r w:rsidRPr="00203A40">
        <w:rPr>
          <w:rFonts w:ascii="Palatino Linotype" w:eastAsia="Palatino Linotype" w:hAnsi="Palatino Linotype" w:cs="Palatino Linotype"/>
          <w:b/>
        </w:rPr>
        <w:t xml:space="preserve"> 00327/CALIMAYA/IP/2023,</w:t>
      </w:r>
      <w:r w:rsidRPr="00203A40">
        <w:rPr>
          <w:rFonts w:ascii="Palatino Linotype" w:eastAsia="Palatino Linotype" w:hAnsi="Palatino Linotype" w:cs="Palatino Linotype"/>
        </w:rPr>
        <w:t xml:space="preserve"> mediante la cual requirió lo siguiente:</w:t>
      </w:r>
    </w:p>
    <w:p w14:paraId="1196E18E" w14:textId="77777777" w:rsidR="008534F4" w:rsidRPr="00203A40" w:rsidRDefault="008534F4" w:rsidP="00203A40">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6457D116" w14:textId="65D55B2E" w:rsidR="008534F4" w:rsidRPr="00203A40" w:rsidRDefault="004E055C" w:rsidP="00203A40">
      <w:pPr>
        <w:pBdr>
          <w:top w:val="nil"/>
          <w:left w:val="nil"/>
          <w:bottom w:val="nil"/>
          <w:right w:val="nil"/>
          <w:between w:val="nil"/>
        </w:pBdr>
        <w:ind w:left="851" w:right="899"/>
        <w:jc w:val="both"/>
        <w:rPr>
          <w:rFonts w:ascii="Palatino Linotype" w:eastAsia="Palatino Linotype" w:hAnsi="Palatino Linotype" w:cs="Palatino Linotype"/>
          <w:i/>
          <w:sz w:val="22"/>
          <w:szCs w:val="22"/>
        </w:rPr>
      </w:pPr>
      <w:bookmarkStart w:id="0" w:name="_heading=h.gjdgxs" w:colFirst="0" w:colLast="0"/>
      <w:bookmarkEnd w:id="0"/>
      <w:r w:rsidRPr="00203A40">
        <w:rPr>
          <w:rFonts w:ascii="Palatino Linotype" w:eastAsia="Palatino Linotype" w:hAnsi="Palatino Linotype" w:cs="Palatino Linotype"/>
          <w:i/>
          <w:sz w:val="22"/>
          <w:szCs w:val="22"/>
        </w:rPr>
        <w:t>“Solicitó conocer si la Comisaria de Seguridad Pública Municipal ha recibido reportes para atender incidentes, altercados o inconvenientes relacionados con el establecimiento comercial de expedición y venta de bebidas alcohólicas denominado “</w:t>
      </w:r>
      <w:r w:rsidR="00924275">
        <w:rPr>
          <w:rFonts w:ascii="Palatino Linotype" w:eastAsia="Palatino Linotype" w:hAnsi="Palatino Linotype" w:cs="Palatino Linotype"/>
          <w:i/>
          <w:sz w:val="22"/>
          <w:szCs w:val="22"/>
        </w:rPr>
        <w:t>XX XXXXXXXXX</w:t>
      </w:r>
      <w:r w:rsidRPr="00203A40">
        <w:rPr>
          <w:rFonts w:ascii="Palatino Linotype" w:eastAsia="Palatino Linotype" w:hAnsi="Palatino Linotype" w:cs="Palatino Linotype"/>
          <w:i/>
          <w:sz w:val="22"/>
          <w:szCs w:val="22"/>
        </w:rPr>
        <w:t>”, ubicado en la Delegación de Zaragoza de Guadalupe.” (Sic).</w:t>
      </w:r>
    </w:p>
    <w:p w14:paraId="17FD244B" w14:textId="77777777" w:rsidR="008534F4" w:rsidRPr="00203A40" w:rsidRDefault="008534F4" w:rsidP="00203A40">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656608EA" w14:textId="77777777" w:rsidR="008534F4" w:rsidRPr="00203A40" w:rsidRDefault="004E055C" w:rsidP="00203A40">
      <w:pPr>
        <w:spacing w:line="360" w:lineRule="auto"/>
        <w:jc w:val="both"/>
        <w:rPr>
          <w:rFonts w:ascii="Palatino Linotype" w:eastAsia="Palatino Linotype" w:hAnsi="Palatino Linotype" w:cs="Palatino Linotype"/>
          <w:b/>
        </w:rPr>
      </w:pPr>
      <w:r w:rsidRPr="00203A40">
        <w:rPr>
          <w:rFonts w:ascii="Palatino Linotype" w:eastAsia="Palatino Linotype" w:hAnsi="Palatino Linotype" w:cs="Palatino Linotype"/>
          <w:b/>
        </w:rPr>
        <w:t>MODALIDAD DE ENTREGA:</w:t>
      </w:r>
      <w:r w:rsidRPr="00203A40">
        <w:rPr>
          <w:rFonts w:ascii="Palatino Linotype" w:eastAsia="Palatino Linotype" w:hAnsi="Palatino Linotype" w:cs="Palatino Linotype"/>
        </w:rPr>
        <w:t xml:space="preserve"> vía </w:t>
      </w:r>
      <w:r w:rsidRPr="00203A40">
        <w:rPr>
          <w:rFonts w:ascii="Palatino Linotype" w:eastAsia="Palatino Linotype" w:hAnsi="Palatino Linotype" w:cs="Palatino Linotype"/>
          <w:b/>
        </w:rPr>
        <w:t xml:space="preserve">SAIMEX. </w:t>
      </w:r>
    </w:p>
    <w:p w14:paraId="1670F7A4" w14:textId="77777777" w:rsidR="008534F4" w:rsidRPr="00203A40" w:rsidRDefault="008534F4" w:rsidP="00203A40">
      <w:pPr>
        <w:spacing w:line="360" w:lineRule="auto"/>
        <w:jc w:val="both"/>
        <w:rPr>
          <w:rFonts w:ascii="Palatino Linotype" w:eastAsia="Palatino Linotype" w:hAnsi="Palatino Linotype" w:cs="Palatino Linotype"/>
          <w:b/>
        </w:rPr>
      </w:pPr>
    </w:p>
    <w:p w14:paraId="06D90102" w14:textId="77777777" w:rsidR="008534F4" w:rsidRPr="00203A40" w:rsidRDefault="004E055C" w:rsidP="00203A40">
      <w:pPr>
        <w:spacing w:line="360" w:lineRule="auto"/>
        <w:jc w:val="both"/>
        <w:rPr>
          <w:rFonts w:ascii="Palatino Linotype" w:eastAsia="Palatino Linotype" w:hAnsi="Palatino Linotype" w:cs="Palatino Linotype"/>
          <w:b/>
          <w:sz w:val="28"/>
          <w:szCs w:val="28"/>
        </w:rPr>
      </w:pPr>
      <w:r w:rsidRPr="00203A40">
        <w:rPr>
          <w:rFonts w:ascii="Palatino Linotype" w:eastAsia="Palatino Linotype" w:hAnsi="Palatino Linotype" w:cs="Palatino Linotype"/>
          <w:b/>
          <w:sz w:val="28"/>
          <w:szCs w:val="28"/>
        </w:rPr>
        <w:lastRenderedPageBreak/>
        <w:t>II. Turno de requerimiento del Sujeto Obligado</w:t>
      </w:r>
    </w:p>
    <w:p w14:paraId="4E086691" w14:textId="77777777" w:rsidR="008534F4" w:rsidRPr="00203A40" w:rsidRDefault="004E055C" w:rsidP="00203A40">
      <w:pPr>
        <w:spacing w:line="360" w:lineRule="auto"/>
        <w:jc w:val="both"/>
        <w:rPr>
          <w:rFonts w:ascii="Palatino Linotype" w:eastAsia="Palatino Linotype" w:hAnsi="Palatino Linotype" w:cs="Palatino Linotype"/>
        </w:rPr>
      </w:pPr>
      <w:r w:rsidRPr="00203A40">
        <w:rPr>
          <w:rFonts w:ascii="Palatino Linotype" w:eastAsia="Palatino Linotype" w:hAnsi="Palatino Linotype" w:cs="Palatino Linotype"/>
        </w:rPr>
        <w:t xml:space="preserve">Con la finalidad de dar cumplimiento al artículo 162 de la Ley de Transparencia y Acceso a la Información Pública del Estado de México y Municipios, el trece de septiembre de dos mil veintitrés, la Titular de la Unidad de Transparencia del </w:t>
      </w:r>
      <w:r w:rsidRPr="00203A40">
        <w:rPr>
          <w:rFonts w:ascii="Palatino Linotype" w:eastAsia="Palatino Linotype" w:hAnsi="Palatino Linotype" w:cs="Palatino Linotype"/>
          <w:b/>
        </w:rPr>
        <w:t>SUJETO OBLIGADO</w:t>
      </w:r>
      <w:r w:rsidRPr="00203A40">
        <w:rPr>
          <w:rFonts w:ascii="Palatino Linotype" w:eastAsia="Palatino Linotype" w:hAnsi="Palatino Linotype" w:cs="Palatino Linotype"/>
        </w:rPr>
        <w:t>, turnó el requerimiento de información al servidor público habilitado que estimó pertinente, a fin de colmar la Solicitud de Acceso a la Información.</w:t>
      </w:r>
    </w:p>
    <w:p w14:paraId="3353B566" w14:textId="77777777" w:rsidR="008534F4" w:rsidRPr="00203A40" w:rsidRDefault="008534F4" w:rsidP="00203A40">
      <w:pPr>
        <w:spacing w:line="360" w:lineRule="auto"/>
        <w:jc w:val="both"/>
        <w:rPr>
          <w:rFonts w:ascii="Palatino Linotype" w:eastAsia="Palatino Linotype" w:hAnsi="Palatino Linotype" w:cs="Palatino Linotype"/>
        </w:rPr>
      </w:pPr>
    </w:p>
    <w:p w14:paraId="2D62D309" w14:textId="77777777" w:rsidR="008534F4" w:rsidRPr="00203A40" w:rsidRDefault="004E055C" w:rsidP="00203A40">
      <w:pPr>
        <w:spacing w:line="360" w:lineRule="auto"/>
        <w:jc w:val="both"/>
        <w:rPr>
          <w:rFonts w:ascii="Palatino Linotype" w:eastAsia="Palatino Linotype" w:hAnsi="Palatino Linotype" w:cs="Palatino Linotype"/>
          <w:b/>
          <w:sz w:val="28"/>
          <w:szCs w:val="28"/>
        </w:rPr>
      </w:pPr>
      <w:r w:rsidRPr="00203A40">
        <w:rPr>
          <w:rFonts w:ascii="Palatino Linotype" w:eastAsia="Palatino Linotype" w:hAnsi="Palatino Linotype" w:cs="Palatino Linotype"/>
          <w:b/>
          <w:sz w:val="28"/>
          <w:szCs w:val="28"/>
        </w:rPr>
        <w:t>III.</w:t>
      </w:r>
      <w:r w:rsidRPr="00203A40">
        <w:rPr>
          <w:rFonts w:ascii="Palatino Linotype" w:eastAsia="Palatino Linotype" w:hAnsi="Palatino Linotype" w:cs="Palatino Linotype"/>
          <w:sz w:val="28"/>
          <w:szCs w:val="28"/>
        </w:rPr>
        <w:t xml:space="preserve"> </w:t>
      </w:r>
      <w:r w:rsidRPr="00203A40">
        <w:rPr>
          <w:rFonts w:ascii="Palatino Linotype" w:eastAsia="Palatino Linotype" w:hAnsi="Palatino Linotype" w:cs="Palatino Linotype"/>
          <w:b/>
          <w:sz w:val="28"/>
          <w:szCs w:val="28"/>
        </w:rPr>
        <w:t>Respuesta del Sujeto Obligado</w:t>
      </w:r>
    </w:p>
    <w:p w14:paraId="4346D6F6" w14:textId="77777777" w:rsidR="008534F4" w:rsidRPr="00203A40" w:rsidRDefault="004E055C" w:rsidP="00203A40">
      <w:pPr>
        <w:spacing w:line="360" w:lineRule="auto"/>
        <w:jc w:val="both"/>
        <w:rPr>
          <w:rFonts w:ascii="Palatino Linotype" w:eastAsia="Palatino Linotype" w:hAnsi="Palatino Linotype" w:cs="Palatino Linotype"/>
        </w:rPr>
      </w:pPr>
      <w:r w:rsidRPr="00203A40">
        <w:rPr>
          <w:rFonts w:ascii="Palatino Linotype" w:eastAsia="Palatino Linotype" w:hAnsi="Palatino Linotype" w:cs="Palatino Linotype"/>
        </w:rPr>
        <w:t xml:space="preserve">De las constancias que integran el expediente electrónico del </w:t>
      </w:r>
      <w:r w:rsidRPr="00203A40">
        <w:rPr>
          <w:rFonts w:ascii="Palatino Linotype" w:eastAsia="Palatino Linotype" w:hAnsi="Palatino Linotype" w:cs="Palatino Linotype"/>
          <w:b/>
        </w:rPr>
        <w:t>SAIMEX</w:t>
      </w:r>
      <w:r w:rsidRPr="00203A40">
        <w:rPr>
          <w:rFonts w:ascii="Palatino Linotype" w:eastAsia="Palatino Linotype" w:hAnsi="Palatino Linotype" w:cs="Palatino Linotype"/>
        </w:rPr>
        <w:t xml:space="preserve"> se advierte que </w:t>
      </w:r>
      <w:r w:rsidRPr="00203A40">
        <w:rPr>
          <w:rFonts w:ascii="Palatino Linotype" w:eastAsia="Palatino Linotype" w:hAnsi="Palatino Linotype" w:cs="Palatino Linotype"/>
          <w:b/>
        </w:rPr>
        <w:t>EL SUJETO OBLIGADO</w:t>
      </w:r>
      <w:r w:rsidRPr="00203A40">
        <w:rPr>
          <w:rFonts w:ascii="Palatino Linotype" w:eastAsia="Palatino Linotype" w:hAnsi="Palatino Linotype" w:cs="Palatino Linotype"/>
        </w:rPr>
        <w:t xml:space="preserve"> dio respuesta a la Solicitud de Acceso a la Información, el veintidós de septiembre de dos mil veintitrés, en los términos que a continuación se citan:</w:t>
      </w:r>
    </w:p>
    <w:p w14:paraId="0FB17B47" w14:textId="77777777" w:rsidR="008534F4" w:rsidRPr="00203A40" w:rsidRDefault="008534F4" w:rsidP="00203A40">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26D31974" w14:textId="77777777" w:rsidR="008534F4" w:rsidRPr="00203A40" w:rsidRDefault="004E055C" w:rsidP="00203A40">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203A40">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B8435A2" w14:textId="77777777" w:rsidR="008534F4" w:rsidRPr="00203A40" w:rsidRDefault="008534F4" w:rsidP="00203A40">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6A0A4E0F" w14:textId="77777777" w:rsidR="008534F4" w:rsidRPr="00203A40" w:rsidRDefault="004E055C" w:rsidP="00203A40">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203A40">
        <w:rPr>
          <w:rFonts w:ascii="Palatino Linotype" w:eastAsia="Palatino Linotype" w:hAnsi="Palatino Linotype" w:cs="Palatino Linotype"/>
          <w:i/>
          <w:sz w:val="22"/>
          <w:szCs w:val="22"/>
        </w:rPr>
        <w:t xml:space="preserve">ESTIMADO SOLICITANTE: EN ATENCIÓN A SU SOLICITUD DE INFORMACIÓN CON NÚMERO DE FOLIO 00327/CALIMAYA/IP/2023 POR ESTE MEDIO ME PERMITO HACER DE SU CONOCIMIENTO QUE SU SOLICITUD FUE TURNADA A LOS SERVIDORES PÚBLICOS HABILITADOS QUE A CONTINUACIÓN SE ENLISTAN, QUIENES EMITIERON LAS SIGUIENTES RESPUESTAS Y DOCUMENTOS ADJUNTOS QUE SE ENTREGAN A TRAVÉS DEL SAIMEX, DE CONFORMIDAD A LO ESTABLECIDO EN LOS ARTÍCULOS 53 FRACCIÓN II Y IV, 59, 158, 159, 161, 162 Y 163 DE LA LEY DE TRANSPARENCIA Y ACCESO A LA INFORMACIÓN PÚBLICA DEL ESTADO DE MÉXICO Y MUNICIPIOS: “SE ANEXA OFICIO”. (COMISARÍA DE SEGURIDAD PÚBLICA MUNICIPAL) ASIMISMO, NO PASA DESAPERCIBIDO PARA </w:t>
      </w:r>
      <w:r w:rsidRPr="00203A40">
        <w:rPr>
          <w:rFonts w:ascii="Palatino Linotype" w:eastAsia="Palatino Linotype" w:hAnsi="Palatino Linotype" w:cs="Palatino Linotype"/>
          <w:i/>
          <w:sz w:val="22"/>
          <w:szCs w:val="22"/>
        </w:rPr>
        <w:lastRenderedPageBreak/>
        <w:t>ESTA UNIDAD DE TRANSPARENCIA, LA RESPUESTA EN SENTIDO NEGATIVO PROPORCIONADA POR LOS SERVIDORES PÚBLICOS HABILITADOS, QUE SE SUSTENTA EN LA SIGUIENTE TESIS: En el caso de las respuestas negativas, no se trata de un caso por el cual la negación del hecho implique la afirmación del mismo; simplemente se está ante una notoria y evidente inexistencia fáctica de la información solicitada; siendo aplicable en lo conducente la tesis con número 2267287 de la Sexta Época, de la Segunda Sala, publicada en el Semanario Judicial de la Federación, Volumen LII, Tercera Parte, Materia Común que es del tenor literal siguiente: “HECHOS NEGATIVOS, NO SON SUCEPTIBLES DE DEMOSTRACIÓN. Tratándose de un echo negativo el Juez no tiene por qué involucrar prueba alguna de la que se desprenda, ya que es bien sabido que esta clase de hechos no son susceptibles de demostración”. SIN OTRO PARTICULAR Y DEJANDO A SALVO SUS PRERROGATIVAS DE INCONFORMIDAD ESTABLECIDAS EN EL TÍTULO OCTAVO DE LA LEY DE TRANSPARENCIA Y ACCESO A LA INFORMACIÓN PÚBLICA DEL ESTADO DE MÉXICO Y MUNICIPIOS, INFORMANDO QUE CUENTA, EN SU CASO, CON 15 DÍAS PARA PROMOVERLA, QUEDO DE USTED.</w:t>
      </w:r>
    </w:p>
    <w:p w14:paraId="286176DC" w14:textId="77777777" w:rsidR="008534F4" w:rsidRPr="00203A40" w:rsidRDefault="008534F4" w:rsidP="00203A40">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3E198E7E" w14:textId="77777777" w:rsidR="008534F4" w:rsidRPr="00203A40" w:rsidRDefault="004E055C" w:rsidP="00203A40">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203A40">
        <w:rPr>
          <w:rFonts w:ascii="Palatino Linotype" w:eastAsia="Palatino Linotype" w:hAnsi="Palatino Linotype" w:cs="Palatino Linotype"/>
          <w:i/>
          <w:sz w:val="22"/>
          <w:szCs w:val="22"/>
        </w:rPr>
        <w:t>ATENTAMENTE</w:t>
      </w:r>
    </w:p>
    <w:p w14:paraId="757C56EE" w14:textId="77777777" w:rsidR="008534F4" w:rsidRPr="00203A40" w:rsidRDefault="008534F4" w:rsidP="00203A40">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3E1FDC86" w14:textId="77777777" w:rsidR="008534F4" w:rsidRPr="00203A40" w:rsidRDefault="004E055C" w:rsidP="00203A40">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203A40">
        <w:rPr>
          <w:rFonts w:ascii="Palatino Linotype" w:eastAsia="Palatino Linotype" w:hAnsi="Palatino Linotype" w:cs="Palatino Linotype"/>
          <w:i/>
          <w:sz w:val="22"/>
          <w:szCs w:val="22"/>
        </w:rPr>
        <w:t xml:space="preserve">DRA. YESIKA GUADALUPE GÓMEZ CARMONA” (sic) </w:t>
      </w:r>
    </w:p>
    <w:p w14:paraId="675BE874" w14:textId="77777777" w:rsidR="008534F4" w:rsidRPr="00203A40" w:rsidRDefault="008534F4" w:rsidP="00203A40">
      <w:pPr>
        <w:ind w:right="899"/>
        <w:jc w:val="both"/>
        <w:rPr>
          <w:rFonts w:ascii="Palatino Linotype" w:eastAsia="Palatino Linotype" w:hAnsi="Palatino Linotype" w:cs="Palatino Linotype"/>
          <w:i/>
          <w:sz w:val="22"/>
          <w:szCs w:val="22"/>
        </w:rPr>
      </w:pPr>
    </w:p>
    <w:p w14:paraId="4BF199EF" w14:textId="77777777" w:rsidR="008534F4" w:rsidRPr="00203A40" w:rsidRDefault="004E055C" w:rsidP="00203A40">
      <w:pPr>
        <w:pBdr>
          <w:top w:val="nil"/>
          <w:left w:val="nil"/>
          <w:bottom w:val="nil"/>
          <w:right w:val="nil"/>
          <w:between w:val="nil"/>
        </w:pBdr>
        <w:spacing w:line="360" w:lineRule="auto"/>
        <w:jc w:val="both"/>
      </w:pPr>
      <w:r w:rsidRPr="00203A40">
        <w:rPr>
          <w:rFonts w:ascii="Palatino Linotype" w:eastAsia="Palatino Linotype" w:hAnsi="Palatino Linotype" w:cs="Palatino Linotype"/>
        </w:rPr>
        <w:t xml:space="preserve">De igual modo, </w:t>
      </w:r>
      <w:r w:rsidRPr="00203A40">
        <w:rPr>
          <w:rFonts w:ascii="Palatino Linotype" w:eastAsia="Palatino Linotype" w:hAnsi="Palatino Linotype" w:cs="Palatino Linotype"/>
          <w:b/>
        </w:rPr>
        <w:t>EL SUJETO OBLIGADO</w:t>
      </w:r>
      <w:r w:rsidRPr="00203A40">
        <w:rPr>
          <w:rFonts w:ascii="Palatino Linotype" w:eastAsia="Palatino Linotype" w:hAnsi="Palatino Linotype" w:cs="Palatino Linotype"/>
        </w:rPr>
        <w:t xml:space="preserve"> acompañó a su respuesta la carpeta comprimida denominada </w:t>
      </w:r>
      <w:r w:rsidRPr="00203A40">
        <w:rPr>
          <w:rFonts w:ascii="Palatino Linotype" w:eastAsia="Palatino Linotype" w:hAnsi="Palatino Linotype" w:cs="Palatino Linotype"/>
          <w:b/>
          <w:i/>
        </w:rPr>
        <w:t xml:space="preserve">327-2023.rar, </w:t>
      </w:r>
      <w:r w:rsidRPr="00203A40">
        <w:rPr>
          <w:rFonts w:ascii="Palatino Linotype" w:eastAsia="Palatino Linotype" w:hAnsi="Palatino Linotype" w:cs="Palatino Linotype"/>
        </w:rPr>
        <w:t xml:space="preserve">la cual contiene el archivo electrónico denominado </w:t>
      </w:r>
      <w:r w:rsidRPr="00203A40">
        <w:rPr>
          <w:rFonts w:ascii="Palatino Linotype" w:eastAsia="Palatino Linotype" w:hAnsi="Palatino Linotype" w:cs="Palatino Linotype"/>
          <w:b/>
          <w:i/>
        </w:rPr>
        <w:t>RESPUESTA A LA SOLCICITUD 00327 (1).</w:t>
      </w:r>
      <w:proofErr w:type="spellStart"/>
      <w:r w:rsidRPr="00203A40">
        <w:rPr>
          <w:rFonts w:ascii="Palatino Linotype" w:eastAsia="Palatino Linotype" w:hAnsi="Palatino Linotype" w:cs="Palatino Linotype"/>
          <w:b/>
          <w:i/>
        </w:rPr>
        <w:t>pdf</w:t>
      </w:r>
      <w:proofErr w:type="spellEnd"/>
      <w:r w:rsidRPr="00203A40">
        <w:rPr>
          <w:rFonts w:ascii="Palatino Linotype" w:eastAsia="Palatino Linotype" w:hAnsi="Palatino Linotype" w:cs="Palatino Linotype"/>
          <w:b/>
          <w:i/>
        </w:rPr>
        <w:t xml:space="preserve">, </w:t>
      </w:r>
      <w:r w:rsidRPr="00203A40">
        <w:rPr>
          <w:rFonts w:ascii="Palatino Linotype" w:eastAsia="Palatino Linotype" w:hAnsi="Palatino Linotype" w:cs="Palatino Linotype"/>
        </w:rPr>
        <w:t xml:space="preserve">que corresponde al oficio número PMC/CSPM/607/23 del catorce e septiembre de dos mil veintitrés, por medio del cual el Comisario de Seguridad Pública Municipal, informa que la Comisaría de Seguridad Pública Municipal, no ha recibido ningún reporte acerca del establecimiento referido por el particular. </w:t>
      </w:r>
    </w:p>
    <w:p w14:paraId="0EAB3FF7" w14:textId="77777777" w:rsidR="008534F4" w:rsidRPr="00203A40" w:rsidRDefault="008534F4" w:rsidP="00203A40">
      <w:pPr>
        <w:pBdr>
          <w:top w:val="nil"/>
          <w:left w:val="nil"/>
          <w:bottom w:val="nil"/>
          <w:right w:val="nil"/>
          <w:between w:val="nil"/>
        </w:pBdr>
        <w:spacing w:line="360" w:lineRule="auto"/>
        <w:jc w:val="both"/>
        <w:rPr>
          <w:rFonts w:ascii="Palatino Linotype" w:eastAsia="Palatino Linotype" w:hAnsi="Palatino Linotype" w:cs="Palatino Linotype"/>
          <w:b/>
          <w:i/>
        </w:rPr>
      </w:pPr>
    </w:p>
    <w:p w14:paraId="5AC1ADE9" w14:textId="77777777" w:rsidR="00203A40" w:rsidRPr="00203A40" w:rsidRDefault="00203A40" w:rsidP="00203A40">
      <w:pPr>
        <w:pBdr>
          <w:top w:val="nil"/>
          <w:left w:val="nil"/>
          <w:bottom w:val="nil"/>
          <w:right w:val="nil"/>
          <w:between w:val="nil"/>
        </w:pBdr>
        <w:spacing w:line="360" w:lineRule="auto"/>
        <w:jc w:val="both"/>
        <w:rPr>
          <w:rFonts w:ascii="Palatino Linotype" w:eastAsia="Palatino Linotype" w:hAnsi="Palatino Linotype" w:cs="Palatino Linotype"/>
          <w:b/>
          <w:i/>
        </w:rPr>
      </w:pPr>
    </w:p>
    <w:p w14:paraId="5339B2EA" w14:textId="77777777" w:rsidR="00203A40" w:rsidRPr="00203A40" w:rsidRDefault="00203A40" w:rsidP="00203A40">
      <w:pPr>
        <w:pBdr>
          <w:top w:val="nil"/>
          <w:left w:val="nil"/>
          <w:bottom w:val="nil"/>
          <w:right w:val="nil"/>
          <w:between w:val="nil"/>
        </w:pBdr>
        <w:spacing w:line="360" w:lineRule="auto"/>
        <w:jc w:val="both"/>
        <w:rPr>
          <w:rFonts w:ascii="Palatino Linotype" w:eastAsia="Palatino Linotype" w:hAnsi="Palatino Linotype" w:cs="Palatino Linotype"/>
          <w:b/>
          <w:i/>
        </w:rPr>
      </w:pPr>
    </w:p>
    <w:p w14:paraId="67918ABB" w14:textId="77777777" w:rsidR="008534F4" w:rsidRPr="00203A40" w:rsidRDefault="004E055C" w:rsidP="00203A40">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203A40">
        <w:rPr>
          <w:rFonts w:ascii="Palatino Linotype" w:eastAsia="Palatino Linotype" w:hAnsi="Palatino Linotype" w:cs="Palatino Linotype"/>
          <w:b/>
          <w:sz w:val="28"/>
          <w:szCs w:val="28"/>
        </w:rPr>
        <w:lastRenderedPageBreak/>
        <w:t>IV. Del Recurso de Revisión</w:t>
      </w:r>
    </w:p>
    <w:p w14:paraId="55840BF6" w14:textId="77777777" w:rsidR="008534F4" w:rsidRPr="00203A40" w:rsidRDefault="004E055C" w:rsidP="00203A40">
      <w:pPr>
        <w:pBdr>
          <w:top w:val="nil"/>
          <w:left w:val="nil"/>
          <w:bottom w:val="nil"/>
          <w:right w:val="nil"/>
          <w:between w:val="nil"/>
        </w:pBdr>
        <w:spacing w:line="360" w:lineRule="auto"/>
        <w:jc w:val="both"/>
        <w:rPr>
          <w:rFonts w:ascii="Palatino Linotype" w:eastAsia="Palatino Linotype" w:hAnsi="Palatino Linotype" w:cs="Palatino Linotype"/>
        </w:rPr>
      </w:pPr>
      <w:r w:rsidRPr="00203A40">
        <w:rPr>
          <w:rFonts w:ascii="Palatino Linotype" w:eastAsia="Palatino Linotype" w:hAnsi="Palatino Linotype" w:cs="Palatino Linotype"/>
        </w:rPr>
        <w:t xml:space="preserve">Inconforme con la respuesta del </w:t>
      </w:r>
      <w:r w:rsidRPr="00203A40">
        <w:rPr>
          <w:rFonts w:ascii="Palatino Linotype" w:eastAsia="Palatino Linotype" w:hAnsi="Palatino Linotype" w:cs="Palatino Linotype"/>
          <w:b/>
        </w:rPr>
        <w:t>SUJETO OBLIGADO</w:t>
      </w:r>
      <w:r w:rsidRPr="00203A40">
        <w:rPr>
          <w:rFonts w:ascii="Palatino Linotype" w:eastAsia="Palatino Linotype" w:hAnsi="Palatino Linotype" w:cs="Palatino Linotype"/>
        </w:rPr>
        <w:t>, el veinticinco de septiembre de dos mil veintitrés</w:t>
      </w:r>
      <w:r w:rsidRPr="00203A40">
        <w:rPr>
          <w:rFonts w:ascii="Palatino Linotype" w:eastAsia="Palatino Linotype" w:hAnsi="Palatino Linotype" w:cs="Palatino Linotype"/>
          <w:vertAlign w:val="superscript"/>
        </w:rPr>
        <w:footnoteReference w:id="1"/>
      </w:r>
      <w:r w:rsidRPr="00203A40">
        <w:rPr>
          <w:rFonts w:ascii="Palatino Linotype" w:eastAsia="Palatino Linotype" w:hAnsi="Palatino Linotype" w:cs="Palatino Linotype"/>
        </w:rPr>
        <w:t xml:space="preserve">, </w:t>
      </w:r>
      <w:r w:rsidRPr="00203A40">
        <w:rPr>
          <w:rFonts w:ascii="Palatino Linotype" w:eastAsia="Palatino Linotype" w:hAnsi="Palatino Linotype" w:cs="Palatino Linotype"/>
          <w:b/>
        </w:rPr>
        <w:t xml:space="preserve">EL RECURRENTE </w:t>
      </w:r>
      <w:r w:rsidRPr="00203A40">
        <w:rPr>
          <w:rFonts w:ascii="Palatino Linotype" w:eastAsia="Palatino Linotype" w:hAnsi="Palatino Linotype" w:cs="Palatino Linotype"/>
        </w:rPr>
        <w:t xml:space="preserve">interpuso el Recurso de Revisión objeto del presente estudio, el cual fue registrado en </w:t>
      </w:r>
      <w:r w:rsidRPr="00203A40">
        <w:rPr>
          <w:rFonts w:ascii="Palatino Linotype" w:eastAsia="Palatino Linotype" w:hAnsi="Palatino Linotype" w:cs="Palatino Linotype"/>
          <w:b/>
        </w:rPr>
        <w:t xml:space="preserve">EL SAIMEX </w:t>
      </w:r>
      <w:r w:rsidRPr="00203A40">
        <w:rPr>
          <w:rFonts w:ascii="Palatino Linotype" w:eastAsia="Palatino Linotype" w:hAnsi="Palatino Linotype" w:cs="Palatino Linotype"/>
        </w:rPr>
        <w:t xml:space="preserve">y se le asignó el número de expediente </w:t>
      </w:r>
      <w:r w:rsidRPr="00203A40">
        <w:rPr>
          <w:rFonts w:ascii="Palatino Linotype" w:eastAsia="Palatino Linotype" w:hAnsi="Palatino Linotype" w:cs="Palatino Linotype"/>
          <w:b/>
        </w:rPr>
        <w:t>06417/INFOEM/IP/RR/2023,</w:t>
      </w:r>
      <w:r w:rsidRPr="00203A40">
        <w:rPr>
          <w:rFonts w:ascii="Palatino Linotype" w:eastAsia="Palatino Linotype" w:hAnsi="Palatino Linotype" w:cs="Palatino Linotype"/>
        </w:rPr>
        <w:t xml:space="preserve"> en el que señaló como:</w:t>
      </w:r>
    </w:p>
    <w:p w14:paraId="45CBC903" w14:textId="77777777" w:rsidR="008534F4" w:rsidRPr="00203A40" w:rsidRDefault="008534F4" w:rsidP="00203A40">
      <w:pPr>
        <w:spacing w:line="360" w:lineRule="auto"/>
        <w:ind w:right="899"/>
        <w:jc w:val="both"/>
        <w:rPr>
          <w:rFonts w:ascii="Palatino Linotype" w:eastAsia="Palatino Linotype" w:hAnsi="Palatino Linotype" w:cs="Palatino Linotype"/>
          <w:i/>
          <w:sz w:val="22"/>
          <w:szCs w:val="22"/>
        </w:rPr>
      </w:pPr>
    </w:p>
    <w:p w14:paraId="35EB6077" w14:textId="77777777" w:rsidR="008534F4" w:rsidRPr="00203A40" w:rsidRDefault="004E055C" w:rsidP="00203A40">
      <w:pPr>
        <w:pBdr>
          <w:top w:val="nil"/>
          <w:left w:val="nil"/>
          <w:bottom w:val="nil"/>
          <w:right w:val="nil"/>
          <w:between w:val="nil"/>
        </w:pBdr>
        <w:spacing w:line="360" w:lineRule="auto"/>
        <w:jc w:val="both"/>
        <w:rPr>
          <w:rFonts w:ascii="Palatino Linotype" w:eastAsia="Palatino Linotype" w:hAnsi="Palatino Linotype" w:cs="Palatino Linotype"/>
          <w:b/>
        </w:rPr>
      </w:pPr>
      <w:r w:rsidRPr="00203A40">
        <w:rPr>
          <w:rFonts w:ascii="Palatino Linotype" w:eastAsia="Palatino Linotype" w:hAnsi="Palatino Linotype" w:cs="Palatino Linotype"/>
          <w:b/>
        </w:rPr>
        <w:t>Acto impugnado:</w:t>
      </w:r>
    </w:p>
    <w:p w14:paraId="21E0900C" w14:textId="77777777" w:rsidR="008534F4" w:rsidRPr="00203A40" w:rsidRDefault="008534F4" w:rsidP="00203A40">
      <w:pPr>
        <w:ind w:left="851" w:right="899"/>
        <w:jc w:val="both"/>
        <w:rPr>
          <w:rFonts w:ascii="Palatino Linotype" w:eastAsia="Palatino Linotype" w:hAnsi="Palatino Linotype" w:cs="Palatino Linotype"/>
          <w:i/>
          <w:sz w:val="22"/>
          <w:szCs w:val="22"/>
        </w:rPr>
      </w:pPr>
    </w:p>
    <w:p w14:paraId="3F02D588" w14:textId="77777777" w:rsidR="008534F4" w:rsidRPr="00203A40" w:rsidRDefault="004E055C" w:rsidP="00203A40">
      <w:pPr>
        <w:ind w:left="851" w:right="899"/>
        <w:jc w:val="both"/>
        <w:rPr>
          <w:rFonts w:ascii="Palatino Linotype" w:eastAsia="Palatino Linotype" w:hAnsi="Palatino Linotype" w:cs="Palatino Linotype"/>
          <w:i/>
          <w:sz w:val="22"/>
          <w:szCs w:val="22"/>
        </w:rPr>
      </w:pPr>
      <w:r w:rsidRPr="00203A40">
        <w:rPr>
          <w:rFonts w:ascii="Palatino Linotype" w:eastAsia="Palatino Linotype" w:hAnsi="Palatino Linotype" w:cs="Palatino Linotype"/>
          <w:i/>
          <w:sz w:val="22"/>
          <w:szCs w:val="22"/>
        </w:rPr>
        <w:t>“Falta de información y pruebas.” (</w:t>
      </w:r>
      <w:proofErr w:type="gramStart"/>
      <w:r w:rsidRPr="00203A40">
        <w:rPr>
          <w:rFonts w:ascii="Palatino Linotype" w:eastAsia="Palatino Linotype" w:hAnsi="Palatino Linotype" w:cs="Palatino Linotype"/>
          <w:i/>
          <w:sz w:val="22"/>
          <w:szCs w:val="22"/>
        </w:rPr>
        <w:t>sic</w:t>
      </w:r>
      <w:proofErr w:type="gramEnd"/>
      <w:r w:rsidRPr="00203A40">
        <w:rPr>
          <w:rFonts w:ascii="Palatino Linotype" w:eastAsia="Palatino Linotype" w:hAnsi="Palatino Linotype" w:cs="Palatino Linotype"/>
          <w:i/>
          <w:sz w:val="22"/>
          <w:szCs w:val="22"/>
        </w:rPr>
        <w:t xml:space="preserve">) </w:t>
      </w:r>
    </w:p>
    <w:p w14:paraId="6AC68C95" w14:textId="77777777" w:rsidR="008534F4" w:rsidRPr="00203A40" w:rsidRDefault="008534F4" w:rsidP="00203A40">
      <w:pPr>
        <w:ind w:right="899"/>
        <w:jc w:val="both"/>
        <w:rPr>
          <w:rFonts w:ascii="Palatino Linotype" w:eastAsia="Palatino Linotype" w:hAnsi="Palatino Linotype" w:cs="Palatino Linotype"/>
          <w:i/>
          <w:sz w:val="22"/>
          <w:szCs w:val="22"/>
        </w:rPr>
      </w:pPr>
    </w:p>
    <w:p w14:paraId="5E0C2996" w14:textId="77777777" w:rsidR="008534F4" w:rsidRPr="00203A40" w:rsidRDefault="004E055C" w:rsidP="00203A40">
      <w:pPr>
        <w:spacing w:line="360" w:lineRule="auto"/>
        <w:ind w:right="899"/>
        <w:jc w:val="both"/>
        <w:rPr>
          <w:rFonts w:ascii="Palatino Linotype" w:eastAsia="Palatino Linotype" w:hAnsi="Palatino Linotype" w:cs="Palatino Linotype"/>
          <w:b/>
        </w:rPr>
      </w:pPr>
      <w:r w:rsidRPr="00203A40">
        <w:rPr>
          <w:rFonts w:ascii="Palatino Linotype" w:eastAsia="Palatino Linotype" w:hAnsi="Palatino Linotype" w:cs="Palatino Linotype"/>
          <w:b/>
        </w:rPr>
        <w:t xml:space="preserve">Así como, razones o motivos de inconformidad: </w:t>
      </w:r>
    </w:p>
    <w:p w14:paraId="13A44A45" w14:textId="77777777" w:rsidR="008534F4" w:rsidRPr="00203A40" w:rsidRDefault="008534F4" w:rsidP="00203A40">
      <w:pPr>
        <w:ind w:left="851" w:right="899"/>
        <w:jc w:val="both"/>
        <w:rPr>
          <w:rFonts w:ascii="Palatino Linotype" w:eastAsia="Palatino Linotype" w:hAnsi="Palatino Linotype" w:cs="Palatino Linotype"/>
          <w:i/>
          <w:sz w:val="22"/>
          <w:szCs w:val="22"/>
        </w:rPr>
      </w:pPr>
    </w:p>
    <w:p w14:paraId="20C1E653" w14:textId="42936E14" w:rsidR="008534F4" w:rsidRPr="00203A40" w:rsidRDefault="004E055C" w:rsidP="00203A40">
      <w:pPr>
        <w:ind w:left="851" w:right="899"/>
        <w:jc w:val="both"/>
        <w:rPr>
          <w:rFonts w:ascii="Palatino Linotype" w:eastAsia="Palatino Linotype" w:hAnsi="Palatino Linotype" w:cs="Palatino Linotype"/>
          <w:i/>
          <w:sz w:val="22"/>
          <w:szCs w:val="22"/>
        </w:rPr>
      </w:pPr>
      <w:r w:rsidRPr="00203A40">
        <w:rPr>
          <w:rFonts w:ascii="Palatino Linotype" w:eastAsia="Palatino Linotype" w:hAnsi="Palatino Linotype" w:cs="Palatino Linotype"/>
          <w:i/>
          <w:sz w:val="22"/>
          <w:szCs w:val="22"/>
        </w:rPr>
        <w:t>“La Comisaria de Seguridad Pública Municipal señala que no ha recibido reportes sobre altercados o inconvenientes relacionados con el establecimiento comercial de expedición y venta de bebidas alcohólicas denominado “</w:t>
      </w:r>
      <w:r w:rsidR="00924275">
        <w:rPr>
          <w:rFonts w:ascii="Palatino Linotype" w:eastAsia="Palatino Linotype" w:hAnsi="Palatino Linotype" w:cs="Palatino Linotype"/>
          <w:i/>
          <w:sz w:val="22"/>
          <w:szCs w:val="22"/>
        </w:rPr>
        <w:t>XX XXXXXXXXX</w:t>
      </w:r>
      <w:r w:rsidRPr="00203A40">
        <w:rPr>
          <w:rFonts w:ascii="Palatino Linotype" w:eastAsia="Palatino Linotype" w:hAnsi="Palatino Linotype" w:cs="Palatino Linotype"/>
          <w:i/>
          <w:sz w:val="22"/>
          <w:szCs w:val="22"/>
        </w:rPr>
        <w:t>”, ubicado en la Delegación de Zaragoza de Guadalupe; sin embargo, se han realizado llamadas telefónicas a la Dependencia en mención para atender las constantes circunstancias de alteración al orden público, así como los horarios extendidos en los que opera la unidad económica; por consecuencia, se solicitan los medios de prueba y seguimiento que existen a los reportes ciudadanos que realiza la Comisaria de Seguridad Pública Municipal.” (</w:t>
      </w:r>
      <w:proofErr w:type="gramStart"/>
      <w:r w:rsidRPr="00203A40">
        <w:rPr>
          <w:rFonts w:ascii="Palatino Linotype" w:eastAsia="Palatino Linotype" w:hAnsi="Palatino Linotype" w:cs="Palatino Linotype"/>
          <w:i/>
          <w:sz w:val="22"/>
          <w:szCs w:val="22"/>
        </w:rPr>
        <w:t>sic</w:t>
      </w:r>
      <w:proofErr w:type="gramEnd"/>
      <w:r w:rsidRPr="00203A40">
        <w:rPr>
          <w:rFonts w:ascii="Palatino Linotype" w:eastAsia="Palatino Linotype" w:hAnsi="Palatino Linotype" w:cs="Palatino Linotype"/>
          <w:i/>
          <w:sz w:val="22"/>
          <w:szCs w:val="22"/>
        </w:rPr>
        <w:t xml:space="preserve">) </w:t>
      </w:r>
    </w:p>
    <w:p w14:paraId="49ADCCE7" w14:textId="77777777" w:rsidR="008534F4" w:rsidRPr="00203A40" w:rsidRDefault="008534F4" w:rsidP="00203A40">
      <w:pPr>
        <w:ind w:left="851" w:right="899"/>
        <w:jc w:val="both"/>
        <w:rPr>
          <w:rFonts w:ascii="Palatino Linotype" w:eastAsia="Palatino Linotype" w:hAnsi="Palatino Linotype" w:cs="Palatino Linotype"/>
          <w:i/>
          <w:sz w:val="22"/>
          <w:szCs w:val="22"/>
        </w:rPr>
      </w:pPr>
    </w:p>
    <w:p w14:paraId="2B9A9016" w14:textId="77777777" w:rsidR="008534F4" w:rsidRPr="00203A40" w:rsidRDefault="004E055C" w:rsidP="00203A40">
      <w:pPr>
        <w:spacing w:line="360" w:lineRule="auto"/>
        <w:jc w:val="both"/>
        <w:rPr>
          <w:rFonts w:ascii="Palatino Linotype" w:eastAsia="Palatino Linotype" w:hAnsi="Palatino Linotype" w:cs="Palatino Linotype"/>
          <w:b/>
          <w:sz w:val="28"/>
          <w:szCs w:val="28"/>
        </w:rPr>
      </w:pPr>
      <w:r w:rsidRPr="00203A40">
        <w:rPr>
          <w:rFonts w:ascii="Palatino Linotype" w:eastAsia="Palatino Linotype" w:hAnsi="Palatino Linotype" w:cs="Palatino Linotype"/>
          <w:b/>
          <w:sz w:val="28"/>
          <w:szCs w:val="28"/>
        </w:rPr>
        <w:t>V. Del turno del Recurso de Revisión</w:t>
      </w:r>
    </w:p>
    <w:p w14:paraId="6396717C" w14:textId="77777777" w:rsidR="008534F4" w:rsidRPr="00203A40" w:rsidRDefault="004E055C" w:rsidP="00203A40">
      <w:pPr>
        <w:pBdr>
          <w:top w:val="nil"/>
          <w:left w:val="nil"/>
          <w:bottom w:val="nil"/>
          <w:right w:val="nil"/>
          <w:between w:val="nil"/>
        </w:pBdr>
        <w:spacing w:line="360" w:lineRule="auto"/>
        <w:jc w:val="both"/>
        <w:rPr>
          <w:rFonts w:ascii="Palatino Linotype" w:eastAsia="Palatino Linotype" w:hAnsi="Palatino Linotype" w:cs="Palatino Linotype"/>
        </w:rPr>
      </w:pPr>
      <w:r w:rsidRPr="00203A40">
        <w:rPr>
          <w:rFonts w:ascii="Palatino Linotype" w:eastAsia="Palatino Linotype" w:hAnsi="Palatino Linotype" w:cs="Palatino Linotype"/>
        </w:rPr>
        <w:t xml:space="preserve">El recurso de que se trata se envió electrónicamente al Instituto de Transparencia, Acceso a la Información Pública y Protección de Datos Personales del Estado de México y Municipios el </w:t>
      </w:r>
      <w:r w:rsidRPr="00203A40">
        <w:rPr>
          <w:rFonts w:ascii="Palatino Linotype" w:eastAsia="Palatino Linotype" w:hAnsi="Palatino Linotype" w:cs="Palatino Linotype"/>
          <w:b/>
        </w:rPr>
        <w:t>veintitrés de septiembre de dos mil veintitrés</w:t>
      </w:r>
      <w:r w:rsidRPr="00203A40">
        <w:rPr>
          <w:rFonts w:ascii="Palatino Linotype" w:eastAsia="Palatino Linotype" w:hAnsi="Palatino Linotype" w:cs="Palatino Linotype"/>
        </w:rPr>
        <w:t xml:space="preserve">; por lo que, con </w:t>
      </w:r>
      <w:r w:rsidRPr="00203A40">
        <w:rPr>
          <w:rFonts w:ascii="Palatino Linotype" w:eastAsia="Palatino Linotype" w:hAnsi="Palatino Linotype" w:cs="Palatino Linotype"/>
        </w:rPr>
        <w:lastRenderedPageBreak/>
        <w:t xml:space="preserve">fundamento en el artículo 185, fracción I de la Ley de Transparencia y Acceso a la Información Pública del Estado de México y Municipios, se turnó, a través del </w:t>
      </w:r>
      <w:r w:rsidRPr="00203A40">
        <w:rPr>
          <w:rFonts w:ascii="Palatino Linotype" w:eastAsia="Palatino Linotype" w:hAnsi="Palatino Linotype" w:cs="Palatino Linotype"/>
          <w:b/>
        </w:rPr>
        <w:t>SAIMEX</w:t>
      </w:r>
      <w:r w:rsidRPr="00203A40">
        <w:rPr>
          <w:rFonts w:ascii="Palatino Linotype" w:eastAsia="Palatino Linotype" w:hAnsi="Palatino Linotype" w:cs="Palatino Linotype"/>
        </w:rPr>
        <w:t xml:space="preserve">, a la comisionada </w:t>
      </w:r>
      <w:r w:rsidRPr="00203A40">
        <w:rPr>
          <w:rFonts w:ascii="Palatino Linotype" w:eastAsia="Palatino Linotype" w:hAnsi="Palatino Linotype" w:cs="Palatino Linotype"/>
          <w:b/>
        </w:rPr>
        <w:t>Sharon Cristina Morales Martínez</w:t>
      </w:r>
      <w:r w:rsidRPr="00203A40">
        <w:rPr>
          <w:rFonts w:ascii="Palatino Linotype" w:eastAsia="Palatino Linotype" w:hAnsi="Palatino Linotype" w:cs="Palatino Linotype"/>
        </w:rPr>
        <w:t>, a efecto de decretar su admisión o desechamiento.</w:t>
      </w:r>
    </w:p>
    <w:p w14:paraId="1D8C858E" w14:textId="77777777" w:rsidR="008534F4" w:rsidRPr="00203A40" w:rsidRDefault="008534F4" w:rsidP="00203A40">
      <w:pPr>
        <w:pBdr>
          <w:top w:val="nil"/>
          <w:left w:val="nil"/>
          <w:bottom w:val="nil"/>
          <w:right w:val="nil"/>
          <w:between w:val="nil"/>
        </w:pBdr>
        <w:spacing w:line="360" w:lineRule="auto"/>
        <w:jc w:val="both"/>
        <w:rPr>
          <w:rFonts w:ascii="Palatino Linotype" w:eastAsia="Palatino Linotype" w:hAnsi="Palatino Linotype" w:cs="Palatino Linotype"/>
        </w:rPr>
      </w:pPr>
    </w:p>
    <w:p w14:paraId="32EC5474" w14:textId="77777777" w:rsidR="008534F4" w:rsidRPr="00203A40" w:rsidRDefault="004E055C" w:rsidP="00203A40">
      <w:pPr>
        <w:tabs>
          <w:tab w:val="center" w:pos="4252"/>
          <w:tab w:val="right" w:pos="8504"/>
        </w:tabs>
        <w:spacing w:line="360" w:lineRule="auto"/>
        <w:jc w:val="both"/>
        <w:rPr>
          <w:rFonts w:ascii="Palatino Linotype" w:eastAsia="Palatino Linotype" w:hAnsi="Palatino Linotype" w:cs="Palatino Linotype"/>
          <w:b/>
        </w:rPr>
      </w:pPr>
      <w:r w:rsidRPr="00203A40">
        <w:rPr>
          <w:rFonts w:ascii="Palatino Linotype" w:eastAsia="Palatino Linotype" w:hAnsi="Palatino Linotype" w:cs="Palatino Linotype"/>
          <w:b/>
        </w:rPr>
        <w:t>a) Admisión del Recurso de Revisión</w:t>
      </w:r>
    </w:p>
    <w:p w14:paraId="2F70C500" w14:textId="77777777" w:rsidR="008534F4" w:rsidRPr="00203A40" w:rsidRDefault="004E055C" w:rsidP="00203A40">
      <w:pPr>
        <w:pBdr>
          <w:top w:val="nil"/>
          <w:left w:val="nil"/>
          <w:bottom w:val="nil"/>
          <w:right w:val="nil"/>
          <w:between w:val="nil"/>
        </w:pBdr>
        <w:spacing w:line="360" w:lineRule="auto"/>
        <w:jc w:val="both"/>
        <w:rPr>
          <w:rFonts w:ascii="Palatino Linotype" w:eastAsia="Palatino Linotype" w:hAnsi="Palatino Linotype" w:cs="Palatino Linotype"/>
          <w:b/>
        </w:rPr>
      </w:pPr>
      <w:r w:rsidRPr="00203A40">
        <w:rPr>
          <w:rFonts w:ascii="Palatino Linotype" w:eastAsia="Palatino Linotype" w:hAnsi="Palatino Linotype" w:cs="Palatino Linotype"/>
        </w:rPr>
        <w:t>De las constancias del expediente electrónico del</w:t>
      </w:r>
      <w:r w:rsidRPr="00203A40">
        <w:rPr>
          <w:rFonts w:ascii="Palatino Linotype" w:eastAsia="Palatino Linotype" w:hAnsi="Palatino Linotype" w:cs="Palatino Linotype"/>
          <w:b/>
        </w:rPr>
        <w:t xml:space="preserve"> SAIMEX</w:t>
      </w:r>
      <w:r w:rsidRPr="00203A40">
        <w:rPr>
          <w:rFonts w:ascii="Palatino Linotype" w:eastAsia="Palatino Linotype" w:hAnsi="Palatino Linotype" w:cs="Palatino Linotype"/>
        </w:rPr>
        <w:t xml:space="preserve">, se advierte que el </w:t>
      </w:r>
      <w:r w:rsidRPr="00203A40">
        <w:rPr>
          <w:rFonts w:ascii="Palatino Linotype" w:eastAsia="Palatino Linotype" w:hAnsi="Palatino Linotype" w:cs="Palatino Linotype"/>
          <w:b/>
        </w:rPr>
        <w:t>veintiséis de septiembre de dos mil veintitrés</w:t>
      </w:r>
      <w:r w:rsidRPr="00203A40">
        <w:rPr>
          <w:rFonts w:ascii="Palatino Linotype" w:eastAsia="Palatino Linotype" w:hAnsi="Palatino Linotype" w:cs="Palatino Linotype"/>
        </w:rPr>
        <w:t xml:space="preserve">, se acordó la admisión a trámite del Recurso de Revisión que nos ocupa; así como la integración del expediente respectivo, mismo que se puso a disposición de las partes, para que en un plazo máximo de siete días hábiles </w:t>
      </w:r>
      <w:r w:rsidRPr="00203A40">
        <w:rPr>
          <w:rFonts w:ascii="Palatino Linotype" w:eastAsia="Palatino Linotype" w:hAnsi="Palatino Linotype" w:cs="Palatino Linotype"/>
          <w:b/>
        </w:rPr>
        <w:t xml:space="preserve">EL RECURRENTE </w:t>
      </w:r>
      <w:r w:rsidRPr="00203A40">
        <w:rPr>
          <w:rFonts w:ascii="Palatino Linotype" w:eastAsia="Palatino Linotype" w:hAnsi="Palatino Linotype" w:cs="Palatino Linotype"/>
        </w:rPr>
        <w:t xml:space="preserve">manifestara lo que a su derecho conviniera, a efecto de presentar pruebas o alegatos y, en su caso, </w:t>
      </w:r>
      <w:r w:rsidRPr="00203A40">
        <w:rPr>
          <w:rFonts w:ascii="Palatino Linotype" w:eastAsia="Palatino Linotype" w:hAnsi="Palatino Linotype" w:cs="Palatino Linotype"/>
          <w:b/>
        </w:rPr>
        <w:t xml:space="preserve">EL SUJETO OBLIGADO </w:t>
      </w:r>
      <w:r w:rsidRPr="00203A40">
        <w:rPr>
          <w:rFonts w:ascii="Palatino Linotype" w:eastAsia="Palatino Linotype" w:hAnsi="Palatino Linotype" w:cs="Palatino Linotype"/>
        </w:rPr>
        <w:t xml:space="preserve">rindiera su correspondiente Informe Justificado; lo anterior , conforme a lo dispuesto por el artículo 185 de la Ley de Transparencia y Acceso a la Información Pública del Estado de México y Municipios. </w:t>
      </w:r>
    </w:p>
    <w:p w14:paraId="14426932" w14:textId="77777777" w:rsidR="008534F4" w:rsidRPr="00203A40" w:rsidRDefault="008534F4" w:rsidP="00203A40">
      <w:pPr>
        <w:pBdr>
          <w:top w:val="nil"/>
          <w:left w:val="nil"/>
          <w:bottom w:val="nil"/>
          <w:right w:val="nil"/>
          <w:between w:val="nil"/>
        </w:pBdr>
        <w:spacing w:line="360" w:lineRule="auto"/>
        <w:jc w:val="both"/>
        <w:rPr>
          <w:rFonts w:ascii="Palatino Linotype" w:eastAsia="Palatino Linotype" w:hAnsi="Palatino Linotype" w:cs="Palatino Linotype"/>
        </w:rPr>
      </w:pPr>
    </w:p>
    <w:p w14:paraId="52CA4E9F" w14:textId="77777777" w:rsidR="008534F4" w:rsidRPr="00203A40" w:rsidRDefault="004E055C" w:rsidP="00203A40">
      <w:pPr>
        <w:spacing w:line="360" w:lineRule="auto"/>
        <w:jc w:val="both"/>
        <w:rPr>
          <w:rFonts w:ascii="Palatino Linotype" w:eastAsia="Palatino Linotype" w:hAnsi="Palatino Linotype" w:cs="Palatino Linotype"/>
          <w:b/>
        </w:rPr>
      </w:pPr>
      <w:r w:rsidRPr="00203A40">
        <w:rPr>
          <w:rFonts w:ascii="Palatino Linotype" w:eastAsia="Palatino Linotype" w:hAnsi="Palatino Linotype" w:cs="Palatino Linotype"/>
          <w:b/>
        </w:rPr>
        <w:t>b) Informe Justificado</w:t>
      </w:r>
    </w:p>
    <w:p w14:paraId="36371117" w14:textId="77777777" w:rsidR="008534F4" w:rsidRPr="00203A40" w:rsidRDefault="004E055C" w:rsidP="00203A40">
      <w:pPr>
        <w:spacing w:line="360" w:lineRule="auto"/>
        <w:jc w:val="both"/>
        <w:rPr>
          <w:rFonts w:ascii="Palatino Linotype" w:eastAsia="Palatino Linotype" w:hAnsi="Palatino Linotype" w:cs="Palatino Linotype"/>
        </w:rPr>
      </w:pPr>
      <w:r w:rsidRPr="00203A40">
        <w:rPr>
          <w:rFonts w:ascii="Palatino Linotype" w:eastAsia="Palatino Linotype" w:hAnsi="Palatino Linotype" w:cs="Palatino Linotype"/>
        </w:rPr>
        <w:t>En cumplimiento a lo anterior, de las constancias del expediente electrónico del</w:t>
      </w:r>
      <w:r w:rsidRPr="00203A40">
        <w:rPr>
          <w:rFonts w:ascii="Palatino Linotype" w:eastAsia="Palatino Linotype" w:hAnsi="Palatino Linotype" w:cs="Palatino Linotype"/>
          <w:b/>
        </w:rPr>
        <w:t xml:space="preserve"> SAIMEX</w:t>
      </w:r>
      <w:r w:rsidRPr="00203A40">
        <w:rPr>
          <w:rFonts w:ascii="Palatino Linotype" w:eastAsia="Palatino Linotype" w:hAnsi="Palatino Linotype" w:cs="Palatino Linotype"/>
        </w:rPr>
        <w:t xml:space="preserve">, se advierte que el </w:t>
      </w:r>
      <w:proofErr w:type="spellStart"/>
      <w:r w:rsidRPr="00203A40">
        <w:rPr>
          <w:rFonts w:ascii="Palatino Linotype" w:eastAsia="Palatino Linotype" w:hAnsi="Palatino Linotype" w:cs="Palatino Linotype"/>
          <w:b/>
        </w:rPr>
        <w:t>trés</w:t>
      </w:r>
      <w:proofErr w:type="spellEnd"/>
      <w:r w:rsidRPr="00203A40">
        <w:rPr>
          <w:rFonts w:ascii="Palatino Linotype" w:eastAsia="Palatino Linotype" w:hAnsi="Palatino Linotype" w:cs="Palatino Linotype"/>
          <w:b/>
        </w:rPr>
        <w:t xml:space="preserve"> de octubre de dos mil veintitrés</w:t>
      </w:r>
      <w:r w:rsidRPr="00203A40">
        <w:rPr>
          <w:rFonts w:ascii="Palatino Linotype" w:eastAsia="Palatino Linotype" w:hAnsi="Palatino Linotype" w:cs="Palatino Linotype"/>
        </w:rPr>
        <w:t xml:space="preserve">, </w:t>
      </w:r>
      <w:r w:rsidRPr="00203A40">
        <w:rPr>
          <w:rFonts w:ascii="Palatino Linotype" w:eastAsia="Palatino Linotype" w:hAnsi="Palatino Linotype" w:cs="Palatino Linotype"/>
          <w:b/>
        </w:rPr>
        <w:t>EL SUJETO OBLIGADO</w:t>
      </w:r>
      <w:r w:rsidRPr="00203A40">
        <w:rPr>
          <w:rFonts w:ascii="Palatino Linotype" w:eastAsia="Palatino Linotype" w:hAnsi="Palatino Linotype" w:cs="Palatino Linotype"/>
        </w:rPr>
        <w:t xml:space="preserve"> mediante Informe Justificado adjuntó el archivo electrónico denominado </w:t>
      </w:r>
      <w:r w:rsidRPr="00203A40">
        <w:rPr>
          <w:rFonts w:ascii="Palatino Linotype" w:eastAsia="Palatino Linotype" w:hAnsi="Palatino Linotype" w:cs="Palatino Linotype"/>
          <w:b/>
          <w:i/>
        </w:rPr>
        <w:t xml:space="preserve">MANIFESTACION 06417-INFOEM-IP-RR-2023.pdf, </w:t>
      </w:r>
      <w:r w:rsidRPr="00203A40">
        <w:rPr>
          <w:rFonts w:ascii="Palatino Linotype" w:eastAsia="Palatino Linotype" w:hAnsi="Palatino Linotype" w:cs="Palatino Linotype"/>
        </w:rPr>
        <w:t xml:space="preserve">el cual contiene el oficio del veintiocho de septiembre de dos mil veintitrés, por medio del cual la Titular de la Unidad de Transparencia medularmente reitera su respuesta. </w:t>
      </w:r>
    </w:p>
    <w:p w14:paraId="79976556" w14:textId="77777777" w:rsidR="008534F4" w:rsidRPr="00203A40" w:rsidRDefault="008534F4" w:rsidP="00203A40">
      <w:pPr>
        <w:spacing w:line="360" w:lineRule="auto"/>
        <w:jc w:val="both"/>
        <w:rPr>
          <w:rFonts w:ascii="Palatino Linotype" w:eastAsia="Palatino Linotype" w:hAnsi="Palatino Linotype" w:cs="Palatino Linotype"/>
        </w:rPr>
      </w:pPr>
    </w:p>
    <w:p w14:paraId="4017871C" w14:textId="77EF2846" w:rsidR="008534F4" w:rsidRPr="00203A40" w:rsidRDefault="004E055C" w:rsidP="00203A40">
      <w:pPr>
        <w:spacing w:line="360" w:lineRule="auto"/>
        <w:jc w:val="both"/>
        <w:rPr>
          <w:rFonts w:ascii="Palatino Linotype" w:eastAsia="Palatino Linotype" w:hAnsi="Palatino Linotype" w:cs="Palatino Linotype"/>
        </w:rPr>
      </w:pPr>
      <w:r w:rsidRPr="00203A40">
        <w:rPr>
          <w:rFonts w:ascii="Palatino Linotype" w:eastAsia="Palatino Linotype" w:hAnsi="Palatino Linotype" w:cs="Palatino Linotype"/>
        </w:rPr>
        <w:lastRenderedPageBreak/>
        <w:t xml:space="preserve">Cabe destacar que dicho documento fue puesto a disposición del </w:t>
      </w:r>
      <w:r w:rsidRPr="00203A40">
        <w:rPr>
          <w:rFonts w:ascii="Palatino Linotype" w:eastAsia="Palatino Linotype" w:hAnsi="Palatino Linotype" w:cs="Palatino Linotype"/>
          <w:b/>
        </w:rPr>
        <w:t>RECURRENTE</w:t>
      </w:r>
      <w:r w:rsidRPr="00203A40">
        <w:rPr>
          <w:rFonts w:ascii="Palatino Linotype" w:eastAsia="Palatino Linotype" w:hAnsi="Palatino Linotype" w:cs="Palatino Linotype"/>
        </w:rPr>
        <w:t xml:space="preserve"> el </w:t>
      </w:r>
      <w:r w:rsidRPr="00203A40">
        <w:rPr>
          <w:rFonts w:ascii="Palatino Linotype" w:eastAsia="Palatino Linotype" w:hAnsi="Palatino Linotype" w:cs="Palatino Linotype"/>
          <w:b/>
        </w:rPr>
        <w:t>tre</w:t>
      </w:r>
      <w:r w:rsidR="00924275">
        <w:rPr>
          <w:rFonts w:ascii="Palatino Linotype" w:eastAsia="Palatino Linotype" w:hAnsi="Palatino Linotype" w:cs="Palatino Linotype"/>
          <w:b/>
        </w:rPr>
        <w:t>inta y uno de</w:t>
      </w:r>
      <w:r w:rsidRPr="00203A40">
        <w:rPr>
          <w:rFonts w:ascii="Palatino Linotype" w:eastAsia="Palatino Linotype" w:hAnsi="Palatino Linotype" w:cs="Palatino Linotype"/>
          <w:b/>
        </w:rPr>
        <w:t xml:space="preserve"> enero de dos mil veinticuatro</w:t>
      </w:r>
      <w:r w:rsidRPr="00203A40">
        <w:rPr>
          <w:rFonts w:ascii="Palatino Linotype" w:eastAsia="Palatino Linotype" w:hAnsi="Palatino Linotype" w:cs="Palatino Linotype"/>
        </w:rPr>
        <w:t>, a efecto de que el particular conociera la totalidad de actuaciones.</w:t>
      </w:r>
    </w:p>
    <w:p w14:paraId="61A7022E" w14:textId="77777777" w:rsidR="008534F4" w:rsidRPr="00203A40" w:rsidRDefault="008534F4" w:rsidP="00203A40">
      <w:pPr>
        <w:spacing w:line="360" w:lineRule="auto"/>
        <w:jc w:val="both"/>
        <w:rPr>
          <w:rFonts w:ascii="Palatino Linotype" w:eastAsia="Palatino Linotype" w:hAnsi="Palatino Linotype" w:cs="Palatino Linotype"/>
        </w:rPr>
      </w:pPr>
    </w:p>
    <w:p w14:paraId="5F0B83B6" w14:textId="77777777" w:rsidR="008534F4" w:rsidRPr="00203A40" w:rsidRDefault="004E055C" w:rsidP="00203A40">
      <w:pPr>
        <w:tabs>
          <w:tab w:val="center" w:pos="4252"/>
          <w:tab w:val="right" w:pos="8504"/>
        </w:tabs>
        <w:spacing w:line="360" w:lineRule="auto"/>
        <w:jc w:val="both"/>
        <w:rPr>
          <w:rFonts w:ascii="Palatino Linotype" w:eastAsia="Palatino Linotype" w:hAnsi="Palatino Linotype" w:cs="Palatino Linotype"/>
        </w:rPr>
      </w:pPr>
      <w:r w:rsidRPr="00203A40">
        <w:rPr>
          <w:rFonts w:ascii="Palatino Linotype" w:eastAsia="Palatino Linotype" w:hAnsi="Palatino Linotype" w:cs="Palatino Linotype"/>
        </w:rPr>
        <w:t>Por su parte, el particular no realizó manifestación alguna, ni presentó pruebas o alegatos.</w:t>
      </w:r>
    </w:p>
    <w:p w14:paraId="57C8D7A0" w14:textId="77777777" w:rsidR="008534F4" w:rsidRPr="00203A40" w:rsidRDefault="008534F4" w:rsidP="00203A40">
      <w:pPr>
        <w:spacing w:line="360" w:lineRule="auto"/>
        <w:jc w:val="both"/>
        <w:rPr>
          <w:rFonts w:ascii="Palatino Linotype" w:eastAsia="Palatino Linotype" w:hAnsi="Palatino Linotype" w:cs="Palatino Linotype"/>
        </w:rPr>
      </w:pPr>
    </w:p>
    <w:p w14:paraId="4F04EE4A" w14:textId="77777777" w:rsidR="008534F4" w:rsidRPr="00203A40" w:rsidRDefault="004E055C" w:rsidP="00203A40">
      <w:pPr>
        <w:widowControl w:val="0"/>
        <w:tabs>
          <w:tab w:val="left" w:pos="0"/>
        </w:tabs>
        <w:spacing w:line="360" w:lineRule="auto"/>
        <w:jc w:val="both"/>
        <w:rPr>
          <w:rFonts w:ascii="Palatino Linotype" w:eastAsia="Palatino Linotype" w:hAnsi="Palatino Linotype" w:cs="Palatino Linotype"/>
          <w:b/>
        </w:rPr>
      </w:pPr>
      <w:r w:rsidRPr="00203A40">
        <w:rPr>
          <w:rFonts w:ascii="Palatino Linotype" w:eastAsia="Palatino Linotype" w:hAnsi="Palatino Linotype" w:cs="Palatino Linotype"/>
          <w:b/>
        </w:rPr>
        <w:t xml:space="preserve">c) De la ampliación </w:t>
      </w:r>
    </w:p>
    <w:p w14:paraId="0B366C92" w14:textId="77777777" w:rsidR="008534F4" w:rsidRPr="00203A40" w:rsidRDefault="004E055C" w:rsidP="00203A40">
      <w:pPr>
        <w:spacing w:line="360" w:lineRule="auto"/>
        <w:jc w:val="both"/>
        <w:rPr>
          <w:rFonts w:ascii="Palatino Linotype" w:eastAsia="Palatino Linotype" w:hAnsi="Palatino Linotype" w:cs="Palatino Linotype"/>
        </w:rPr>
      </w:pPr>
      <w:r w:rsidRPr="00203A40">
        <w:rPr>
          <w:rFonts w:ascii="Palatino Linotype" w:eastAsia="Palatino Linotype" w:hAnsi="Palatino Linotype" w:cs="Palatino Linotype"/>
        </w:rPr>
        <w:t xml:space="preserve">El </w:t>
      </w:r>
      <w:r w:rsidRPr="00203A40">
        <w:rPr>
          <w:rFonts w:ascii="Palatino Linotype" w:eastAsia="Palatino Linotype" w:hAnsi="Palatino Linotype" w:cs="Palatino Linotype"/>
          <w:b/>
        </w:rPr>
        <w:t>quince de noviembre de dos mil veintitrés</w:t>
      </w:r>
      <w:r w:rsidRPr="00203A40">
        <w:rPr>
          <w:rFonts w:ascii="Palatino Linotype" w:eastAsia="Palatino Linotype" w:hAnsi="Palatino Linotype" w:cs="Palatino Linotype"/>
        </w:rPr>
        <w:t>, se notificó el acuerdo de ampliación de plazo para resolver el presente Recurso de Revisión, previsto en el artículo 181, tercer párrafo de la Ley de Transparencia y Acceso a la Información Pública del Estado de México y Municipios.</w:t>
      </w:r>
    </w:p>
    <w:p w14:paraId="41EFCECB" w14:textId="77777777" w:rsidR="008534F4" w:rsidRPr="00203A40" w:rsidRDefault="008534F4" w:rsidP="00203A40">
      <w:pPr>
        <w:spacing w:line="360" w:lineRule="auto"/>
        <w:jc w:val="both"/>
        <w:rPr>
          <w:rFonts w:ascii="Palatino Linotype" w:eastAsia="Palatino Linotype" w:hAnsi="Palatino Linotype" w:cs="Palatino Linotype"/>
        </w:rPr>
      </w:pPr>
    </w:p>
    <w:p w14:paraId="27DD0C9A" w14:textId="77777777" w:rsidR="008534F4" w:rsidRPr="00203A40" w:rsidRDefault="004E055C" w:rsidP="00203A40">
      <w:pPr>
        <w:spacing w:line="360" w:lineRule="auto"/>
        <w:jc w:val="both"/>
        <w:rPr>
          <w:rFonts w:ascii="Palatino Linotype" w:eastAsia="Palatino Linotype" w:hAnsi="Palatino Linotype" w:cs="Palatino Linotype"/>
        </w:rPr>
      </w:pPr>
      <w:r w:rsidRPr="00203A40">
        <w:rPr>
          <w:rFonts w:ascii="Palatino Linotype" w:eastAsia="Palatino Linotype" w:hAnsi="Palatino Linotype" w:cs="Palatino Linotype"/>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en el año dos mil veintiuno dentro del mismo periodo, se ha incrementado aproximadamente un 400%, circunstancia atípica que ha rebasado las capacidades técnicas y humanas del personal encargado de la proyección de las resoluciones a dichos medios de impugnación.</w:t>
      </w:r>
    </w:p>
    <w:p w14:paraId="66393507" w14:textId="77777777" w:rsidR="008534F4" w:rsidRPr="00203A40" w:rsidRDefault="008534F4" w:rsidP="00203A40">
      <w:pPr>
        <w:spacing w:line="360" w:lineRule="auto"/>
        <w:jc w:val="both"/>
        <w:rPr>
          <w:rFonts w:ascii="Palatino Linotype" w:eastAsia="Palatino Linotype" w:hAnsi="Palatino Linotype" w:cs="Palatino Linotype"/>
        </w:rPr>
      </w:pPr>
    </w:p>
    <w:p w14:paraId="3BB43984" w14:textId="77777777" w:rsidR="008534F4" w:rsidRPr="00203A40" w:rsidRDefault="004E055C" w:rsidP="00203A40">
      <w:pPr>
        <w:spacing w:line="360" w:lineRule="auto"/>
        <w:jc w:val="both"/>
        <w:rPr>
          <w:rFonts w:ascii="Palatino Linotype" w:eastAsia="Palatino Linotype" w:hAnsi="Palatino Linotype" w:cs="Palatino Linotype"/>
        </w:rPr>
      </w:pPr>
      <w:r w:rsidRPr="00203A40">
        <w:rPr>
          <w:rFonts w:ascii="Palatino Linotype" w:eastAsia="Palatino Linotype" w:hAnsi="Palatino Linotype" w:cs="Palatino Linotype"/>
        </w:rPr>
        <w:t xml:space="preserve">Por ello, es menester precisar que si bien se ha excedido el plazo para resolver el presente medio de impugnación, de conformidad con la ley de la materia, el plazo para emitir resolución se encuentra justificado en los elementos para medir su razonabilidad </w:t>
      </w:r>
      <w:r w:rsidRPr="00203A40">
        <w:rPr>
          <w:rFonts w:ascii="Palatino Linotype" w:eastAsia="Palatino Linotype" w:hAnsi="Palatino Linotype" w:cs="Palatino Linotype"/>
        </w:rPr>
        <w:lastRenderedPageBreak/>
        <w:t>de asuntos conforme a los parámetros establecidos por diversos órganos jurisdiccionales federales, aplicables también en procedimientos análogos, como el que nos ocupa.</w:t>
      </w:r>
    </w:p>
    <w:p w14:paraId="0C0F4CFB" w14:textId="77777777" w:rsidR="008534F4" w:rsidRPr="00203A40" w:rsidRDefault="008534F4" w:rsidP="00203A40">
      <w:pPr>
        <w:spacing w:line="360" w:lineRule="auto"/>
        <w:jc w:val="both"/>
        <w:rPr>
          <w:rFonts w:ascii="Palatino Linotype" w:eastAsia="Palatino Linotype" w:hAnsi="Palatino Linotype" w:cs="Palatino Linotype"/>
        </w:rPr>
      </w:pPr>
    </w:p>
    <w:p w14:paraId="4208EC5C" w14:textId="77777777" w:rsidR="008534F4" w:rsidRPr="00203A40" w:rsidRDefault="004E055C" w:rsidP="00203A40">
      <w:pPr>
        <w:spacing w:line="360" w:lineRule="auto"/>
        <w:jc w:val="both"/>
        <w:rPr>
          <w:rFonts w:ascii="Palatino Linotype" w:eastAsia="Palatino Linotype" w:hAnsi="Palatino Linotype" w:cs="Palatino Linotype"/>
        </w:rPr>
      </w:pPr>
      <w:r w:rsidRPr="00203A40">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B606195" w14:textId="77777777" w:rsidR="008534F4" w:rsidRPr="00203A40" w:rsidRDefault="008534F4" w:rsidP="00203A40">
      <w:pPr>
        <w:spacing w:line="360" w:lineRule="auto"/>
        <w:jc w:val="both"/>
        <w:rPr>
          <w:rFonts w:ascii="Palatino Linotype" w:eastAsia="Palatino Linotype" w:hAnsi="Palatino Linotype" w:cs="Palatino Linotype"/>
        </w:rPr>
      </w:pPr>
    </w:p>
    <w:p w14:paraId="6B8C7B00" w14:textId="77777777" w:rsidR="008534F4" w:rsidRPr="00203A40" w:rsidRDefault="004E055C" w:rsidP="00203A40">
      <w:pPr>
        <w:spacing w:line="360" w:lineRule="auto"/>
        <w:jc w:val="both"/>
        <w:rPr>
          <w:rFonts w:ascii="Palatino Linotype" w:eastAsia="Palatino Linotype" w:hAnsi="Palatino Linotype" w:cs="Palatino Linotype"/>
        </w:rPr>
      </w:pPr>
      <w:r w:rsidRPr="00203A40">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0757A22B" w14:textId="77777777" w:rsidR="008534F4" w:rsidRPr="00203A40" w:rsidRDefault="008534F4" w:rsidP="00203A40">
      <w:pPr>
        <w:spacing w:line="360" w:lineRule="auto"/>
        <w:jc w:val="both"/>
        <w:rPr>
          <w:rFonts w:ascii="Palatino Linotype" w:eastAsia="Palatino Linotype" w:hAnsi="Palatino Linotype" w:cs="Palatino Linotype"/>
        </w:rPr>
      </w:pPr>
    </w:p>
    <w:p w14:paraId="47F50624" w14:textId="77777777" w:rsidR="008534F4" w:rsidRPr="00203A40" w:rsidRDefault="004E055C" w:rsidP="00203A40">
      <w:pPr>
        <w:spacing w:line="360" w:lineRule="auto"/>
        <w:jc w:val="both"/>
        <w:rPr>
          <w:rFonts w:ascii="Palatino Linotype" w:eastAsia="Palatino Linotype" w:hAnsi="Palatino Linotype" w:cs="Palatino Linotype"/>
        </w:rPr>
      </w:pPr>
      <w:r w:rsidRPr="00203A40">
        <w:rPr>
          <w:rFonts w:ascii="Palatino Linotype" w:eastAsia="Palatino Linotype" w:hAnsi="Palatino Linotype" w:cs="Palatino Linotype"/>
        </w:rPr>
        <w:t>Por ello, excepcionalmente, si un asunto es resuelto con posterioridad a los plazos señalados por la norma debe analizarse la razonabilidad del tiempo necesario para su resolución, atentos a los siguientes criterios:</w:t>
      </w:r>
    </w:p>
    <w:p w14:paraId="1DF9679A" w14:textId="77777777" w:rsidR="008534F4" w:rsidRPr="00203A40" w:rsidRDefault="008534F4" w:rsidP="00203A40">
      <w:pPr>
        <w:spacing w:line="360" w:lineRule="auto"/>
        <w:jc w:val="both"/>
        <w:rPr>
          <w:rFonts w:ascii="Palatino Linotype" w:eastAsia="Palatino Linotype" w:hAnsi="Palatino Linotype" w:cs="Palatino Linotype"/>
        </w:rPr>
      </w:pPr>
    </w:p>
    <w:p w14:paraId="04082E3B" w14:textId="77777777" w:rsidR="008534F4" w:rsidRPr="00203A40" w:rsidRDefault="004E055C" w:rsidP="00203A40">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203A40">
        <w:rPr>
          <w:rFonts w:ascii="Palatino Linotype" w:eastAsia="Palatino Linotype" w:hAnsi="Palatino Linotype" w:cs="Palatino Linotype"/>
        </w:rPr>
        <w:t>Complejidad del asunto: La complejidad de la prueba, la pluralidad de sujetos procesales, el tiempo transcurrido, las características y contexto del recurso.</w:t>
      </w:r>
    </w:p>
    <w:p w14:paraId="48E23226" w14:textId="77777777" w:rsidR="008534F4" w:rsidRPr="00203A40" w:rsidRDefault="004E055C" w:rsidP="00203A40">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203A40">
        <w:rPr>
          <w:rFonts w:ascii="Palatino Linotype" w:eastAsia="Palatino Linotype" w:hAnsi="Palatino Linotype" w:cs="Palatino Linotype"/>
        </w:rPr>
        <w:t>Actividad Procesal del interesado: Acciones u omisiones del interesado.</w:t>
      </w:r>
    </w:p>
    <w:p w14:paraId="28AAB5CC" w14:textId="77777777" w:rsidR="008534F4" w:rsidRPr="00203A40" w:rsidRDefault="004E055C" w:rsidP="00203A40">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203A40">
        <w:rPr>
          <w:rFonts w:ascii="Palatino Linotype" w:eastAsia="Palatino Linotype" w:hAnsi="Palatino Linotype" w:cs="Palatino Linotype"/>
        </w:rPr>
        <w:t>Conducta de la Autoridad: Las Acciones u omisiones realizadas en el procedimiento. Así como si la autoridad actuó con la debida diligencia.</w:t>
      </w:r>
    </w:p>
    <w:p w14:paraId="380D0C5B" w14:textId="77777777" w:rsidR="008534F4" w:rsidRPr="00203A40" w:rsidRDefault="004E055C" w:rsidP="00203A40">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203A40">
        <w:rPr>
          <w:rFonts w:ascii="Palatino Linotype" w:eastAsia="Palatino Linotype" w:hAnsi="Palatino Linotype" w:cs="Palatino Linotype"/>
        </w:rPr>
        <w:lastRenderedPageBreak/>
        <w:t>La afectación generada en la situación jurídica de la persona involucrada en el proceso: Violación a sus derechos humanos.</w:t>
      </w:r>
    </w:p>
    <w:p w14:paraId="679FD034" w14:textId="77777777" w:rsidR="008534F4" w:rsidRPr="00203A40" w:rsidRDefault="008534F4" w:rsidP="00203A40">
      <w:pPr>
        <w:spacing w:line="360" w:lineRule="auto"/>
        <w:ind w:left="360"/>
        <w:jc w:val="both"/>
        <w:rPr>
          <w:rFonts w:ascii="Palatino Linotype" w:eastAsia="Palatino Linotype" w:hAnsi="Palatino Linotype" w:cs="Palatino Linotype"/>
        </w:rPr>
      </w:pPr>
    </w:p>
    <w:p w14:paraId="7903503A" w14:textId="77777777" w:rsidR="008534F4" w:rsidRPr="00203A40" w:rsidRDefault="004E055C" w:rsidP="00203A40">
      <w:pPr>
        <w:spacing w:line="360" w:lineRule="auto"/>
        <w:jc w:val="both"/>
        <w:rPr>
          <w:rFonts w:ascii="Palatino Linotype" w:eastAsia="Palatino Linotype" w:hAnsi="Palatino Linotype" w:cs="Palatino Linotype"/>
        </w:rPr>
      </w:pPr>
      <w:r w:rsidRPr="00203A40">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F29AC25" w14:textId="77777777" w:rsidR="008534F4" w:rsidRPr="00203A40" w:rsidRDefault="008534F4" w:rsidP="00203A40">
      <w:pPr>
        <w:spacing w:line="360" w:lineRule="auto"/>
        <w:jc w:val="both"/>
        <w:rPr>
          <w:rFonts w:ascii="Palatino Linotype" w:eastAsia="Palatino Linotype" w:hAnsi="Palatino Linotype" w:cs="Palatino Linotype"/>
        </w:rPr>
      </w:pPr>
    </w:p>
    <w:p w14:paraId="4CBDD0A5" w14:textId="77777777" w:rsidR="008534F4" w:rsidRPr="00203A40" w:rsidRDefault="004E055C" w:rsidP="00203A40">
      <w:pPr>
        <w:spacing w:line="360" w:lineRule="auto"/>
        <w:jc w:val="both"/>
        <w:rPr>
          <w:rFonts w:ascii="Palatino Linotype" w:eastAsia="Palatino Linotype" w:hAnsi="Palatino Linotype" w:cs="Palatino Linotype"/>
        </w:rPr>
      </w:pPr>
      <w:r w:rsidRPr="00203A40">
        <w:rPr>
          <w:rFonts w:ascii="Palatino Linotype" w:eastAsia="Palatino Linotype" w:hAnsi="Palatino Linotype" w:cs="Palatino Linotype"/>
        </w:rPr>
        <w:t>Argumento que encuentra sustento en la jurisprudencia P</w:t>
      </w:r>
      <w:proofErr w:type="gramStart"/>
      <w:r w:rsidRPr="00203A40">
        <w:rPr>
          <w:rFonts w:ascii="Palatino Linotype" w:eastAsia="Palatino Linotype" w:hAnsi="Palatino Linotype" w:cs="Palatino Linotype"/>
        </w:rPr>
        <w:t>./</w:t>
      </w:r>
      <w:proofErr w:type="gramEnd"/>
      <w:r w:rsidRPr="00203A40">
        <w:rPr>
          <w:rFonts w:ascii="Palatino Linotype" w:eastAsia="Palatino Linotype" w:hAnsi="Palatino Linotype" w:cs="Palatino Linotype"/>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28FA358A" w14:textId="77777777" w:rsidR="008534F4" w:rsidRPr="00203A40" w:rsidRDefault="008534F4" w:rsidP="00203A40">
      <w:pPr>
        <w:spacing w:line="360" w:lineRule="auto"/>
        <w:jc w:val="both"/>
        <w:rPr>
          <w:rFonts w:ascii="Palatino Linotype" w:eastAsia="Palatino Linotype" w:hAnsi="Palatino Linotype" w:cs="Palatino Linotype"/>
        </w:rPr>
      </w:pPr>
    </w:p>
    <w:p w14:paraId="21E4C2AE" w14:textId="77777777" w:rsidR="008534F4" w:rsidRPr="00203A40" w:rsidRDefault="004E055C" w:rsidP="00203A40">
      <w:pPr>
        <w:spacing w:line="360" w:lineRule="auto"/>
        <w:jc w:val="both"/>
        <w:rPr>
          <w:rFonts w:ascii="Palatino Linotype" w:eastAsia="Palatino Linotype" w:hAnsi="Palatino Linotype" w:cs="Palatino Linotype"/>
        </w:rPr>
      </w:pPr>
      <w:r w:rsidRPr="00203A40">
        <w:rPr>
          <w:rFonts w:ascii="Palatino Linotype" w:eastAsia="Palatino Linotype" w:hAnsi="Palatino Linotype" w:cs="Palatino Linotype"/>
        </w:rPr>
        <w:t xml:space="preserve">Razones por las cuales cabe concluir que, la resolución a los Recursos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w:t>
      </w:r>
      <w:r w:rsidRPr="00203A40">
        <w:rPr>
          <w:rFonts w:ascii="Palatino Linotype" w:eastAsia="Palatino Linotype" w:hAnsi="Palatino Linotype" w:cs="Palatino Linotype"/>
        </w:rPr>
        <w:lastRenderedPageBreak/>
        <w:t>términos legales previamente establecidos por la Ley, por tratarse de causas de fuerza mayor.</w:t>
      </w:r>
    </w:p>
    <w:p w14:paraId="600D54FE" w14:textId="77777777" w:rsidR="008534F4" w:rsidRPr="00203A40" w:rsidRDefault="008534F4" w:rsidP="00203A40">
      <w:pPr>
        <w:spacing w:line="360" w:lineRule="auto"/>
        <w:jc w:val="both"/>
        <w:rPr>
          <w:rFonts w:ascii="Palatino Linotype" w:eastAsia="Palatino Linotype" w:hAnsi="Palatino Linotype" w:cs="Palatino Linotype"/>
        </w:rPr>
      </w:pPr>
    </w:p>
    <w:p w14:paraId="7A826E8F" w14:textId="77777777" w:rsidR="008534F4" w:rsidRPr="00203A40" w:rsidRDefault="004E055C" w:rsidP="00203A40">
      <w:pPr>
        <w:spacing w:line="360" w:lineRule="auto"/>
        <w:jc w:val="both"/>
        <w:rPr>
          <w:rFonts w:ascii="Palatino Linotype" w:eastAsia="Palatino Linotype" w:hAnsi="Palatino Linotype" w:cs="Palatino Linotype"/>
        </w:rPr>
      </w:pPr>
      <w:r w:rsidRPr="00203A40">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78D85F6E" w14:textId="77777777" w:rsidR="008534F4" w:rsidRPr="00203A40" w:rsidRDefault="008534F4" w:rsidP="00203A40">
      <w:pPr>
        <w:spacing w:line="360" w:lineRule="auto"/>
        <w:jc w:val="both"/>
        <w:rPr>
          <w:rFonts w:ascii="Palatino Linotype" w:eastAsia="Palatino Linotype" w:hAnsi="Palatino Linotype" w:cs="Palatino Linotype"/>
        </w:rPr>
      </w:pPr>
    </w:p>
    <w:p w14:paraId="1FD1E5FD" w14:textId="77777777" w:rsidR="008534F4" w:rsidRPr="00203A40" w:rsidRDefault="004E055C" w:rsidP="00203A40">
      <w:pPr>
        <w:spacing w:line="360" w:lineRule="auto"/>
        <w:jc w:val="both"/>
        <w:rPr>
          <w:rFonts w:ascii="Palatino Linotype" w:eastAsia="Palatino Linotype" w:hAnsi="Palatino Linotype" w:cs="Palatino Linotype"/>
        </w:rPr>
      </w:pPr>
      <w:r w:rsidRPr="00203A40">
        <w:rPr>
          <w:rFonts w:ascii="Palatino Linotype" w:eastAsia="Palatino Linotype" w:hAnsi="Palatino Linotype" w:cs="Palatino Linotype"/>
        </w:rPr>
        <w:t>PLAZO RAZONABLE PARA RESOLVER. DIMENSIÓN Y EFECTOS DE ESTE CONCEPTO CUANDO SE ADUCE EXCESIVA CARGA DE TRABAJO.” consultable en el Seminario Judicial de la Federación y su gaceta, con el registro digital 2002351.</w:t>
      </w:r>
    </w:p>
    <w:p w14:paraId="5270EB75" w14:textId="77777777" w:rsidR="008534F4" w:rsidRPr="00203A40" w:rsidRDefault="008534F4" w:rsidP="00203A40">
      <w:pPr>
        <w:spacing w:line="360" w:lineRule="auto"/>
        <w:jc w:val="both"/>
        <w:rPr>
          <w:rFonts w:ascii="Palatino Linotype" w:eastAsia="Palatino Linotype" w:hAnsi="Palatino Linotype" w:cs="Palatino Linotype"/>
        </w:rPr>
      </w:pPr>
    </w:p>
    <w:p w14:paraId="5105CB75" w14:textId="77777777" w:rsidR="008534F4" w:rsidRPr="00203A40" w:rsidRDefault="004E055C" w:rsidP="00203A40">
      <w:pPr>
        <w:spacing w:line="360" w:lineRule="auto"/>
        <w:jc w:val="both"/>
        <w:rPr>
          <w:rFonts w:ascii="Palatino Linotype" w:eastAsia="Palatino Linotype" w:hAnsi="Palatino Linotype" w:cs="Palatino Linotype"/>
        </w:rPr>
      </w:pPr>
      <w:r w:rsidRPr="00203A40">
        <w:rPr>
          <w:rFonts w:ascii="Palatino Linotype" w:eastAsia="Palatino Linotype" w:hAnsi="Palatino Linotype" w:cs="Palatino Linotype"/>
        </w:rPr>
        <w:t>“PLAZO RAZONABLE PARA RESOLVER. CONCEPTO Y ELEMENTOS QUE LO INTEGRAN A LA LUZ DEL DERECHO INTERNACIONAL DE LOS DERECHOS HUMANOS.”, visible en el Seminario Judicial de la Federación y su gaceta, con el registro digital 2002350.</w:t>
      </w:r>
    </w:p>
    <w:p w14:paraId="665B2D2E" w14:textId="77777777" w:rsidR="008534F4" w:rsidRPr="00203A40" w:rsidRDefault="008534F4" w:rsidP="00203A40">
      <w:pPr>
        <w:spacing w:line="360" w:lineRule="auto"/>
        <w:jc w:val="both"/>
        <w:rPr>
          <w:rFonts w:ascii="Palatino Linotype" w:eastAsia="Palatino Linotype" w:hAnsi="Palatino Linotype" w:cs="Palatino Linotype"/>
        </w:rPr>
      </w:pPr>
    </w:p>
    <w:p w14:paraId="52E12A35" w14:textId="77777777" w:rsidR="008534F4" w:rsidRPr="00203A40" w:rsidRDefault="004E055C" w:rsidP="00203A40">
      <w:pPr>
        <w:spacing w:line="360" w:lineRule="auto"/>
        <w:jc w:val="both"/>
        <w:rPr>
          <w:rFonts w:ascii="Palatino Linotype" w:eastAsia="Palatino Linotype" w:hAnsi="Palatino Linotype" w:cs="Palatino Linotype"/>
        </w:rPr>
      </w:pPr>
      <w:r w:rsidRPr="00203A40">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231D0DB2" w14:textId="77777777" w:rsidR="008534F4" w:rsidRPr="00203A40" w:rsidRDefault="008534F4" w:rsidP="00203A40">
      <w:pPr>
        <w:spacing w:line="360" w:lineRule="auto"/>
        <w:jc w:val="both"/>
        <w:rPr>
          <w:rFonts w:ascii="Palatino Linotype" w:eastAsia="Palatino Linotype" w:hAnsi="Palatino Linotype" w:cs="Palatino Linotype"/>
        </w:rPr>
      </w:pPr>
    </w:p>
    <w:p w14:paraId="2CA3225C" w14:textId="77777777" w:rsidR="008534F4" w:rsidRPr="00203A40" w:rsidRDefault="004E055C" w:rsidP="00203A40">
      <w:pPr>
        <w:widowControl w:val="0"/>
        <w:tabs>
          <w:tab w:val="left" w:pos="0"/>
        </w:tabs>
        <w:spacing w:line="360" w:lineRule="auto"/>
        <w:jc w:val="both"/>
        <w:rPr>
          <w:rFonts w:ascii="Palatino Linotype" w:eastAsia="Palatino Linotype" w:hAnsi="Palatino Linotype" w:cs="Palatino Linotype"/>
          <w:b/>
        </w:rPr>
      </w:pPr>
      <w:r w:rsidRPr="00203A40">
        <w:rPr>
          <w:rFonts w:ascii="Palatino Linotype" w:eastAsia="Palatino Linotype" w:hAnsi="Palatino Linotype" w:cs="Palatino Linotype"/>
          <w:b/>
        </w:rPr>
        <w:t>d) Cierre de Instrucción</w:t>
      </w:r>
    </w:p>
    <w:p w14:paraId="0969DBD9" w14:textId="77777777" w:rsidR="008534F4" w:rsidRPr="00203A40" w:rsidRDefault="004E055C" w:rsidP="00203A40">
      <w:pPr>
        <w:spacing w:line="360" w:lineRule="auto"/>
        <w:jc w:val="both"/>
        <w:rPr>
          <w:rFonts w:ascii="Palatino Linotype" w:eastAsia="Palatino Linotype" w:hAnsi="Palatino Linotype" w:cs="Palatino Linotype"/>
        </w:rPr>
      </w:pPr>
      <w:r w:rsidRPr="00203A40">
        <w:rPr>
          <w:rFonts w:ascii="Palatino Linotype" w:eastAsia="Palatino Linotype" w:hAnsi="Palatino Linotype" w:cs="Palatino Linotype"/>
        </w:rPr>
        <w:t xml:space="preserve">Por lo que, una vez analizado el estado procesal que guarda el expediente, el </w:t>
      </w:r>
      <w:r w:rsidRPr="00203A40">
        <w:rPr>
          <w:rFonts w:ascii="Palatino Linotype" w:eastAsia="Palatino Linotype" w:hAnsi="Palatino Linotype" w:cs="Palatino Linotype"/>
          <w:b/>
        </w:rPr>
        <w:t>siete de febrero de dos mil veinticuatro</w:t>
      </w:r>
      <w:r w:rsidRPr="00203A40">
        <w:rPr>
          <w:rFonts w:ascii="Palatino Linotype" w:eastAsia="Palatino Linotype" w:hAnsi="Palatino Linotype" w:cs="Palatino Linotype"/>
        </w:rPr>
        <w:t xml:space="preserve">, la </w:t>
      </w:r>
      <w:r w:rsidRPr="00203A40">
        <w:rPr>
          <w:rFonts w:ascii="Palatino Linotype" w:eastAsia="Palatino Linotype" w:hAnsi="Palatino Linotype" w:cs="Palatino Linotype"/>
          <w:b/>
        </w:rPr>
        <w:t xml:space="preserve">Comisionada Sharon Cristina Morales Martínez </w:t>
      </w:r>
      <w:r w:rsidRPr="00203A40">
        <w:rPr>
          <w:rFonts w:ascii="Palatino Linotype" w:eastAsia="Palatino Linotype" w:hAnsi="Palatino Linotype" w:cs="Palatino Linotype"/>
        </w:rPr>
        <w:t xml:space="preserve">acordó el cierre de instrucción, así como la remisión del mismo, a efecto de ser resuelto, </w:t>
      </w:r>
      <w:r w:rsidRPr="00203A40">
        <w:rPr>
          <w:rFonts w:ascii="Palatino Linotype" w:eastAsia="Palatino Linotype" w:hAnsi="Palatino Linotype" w:cs="Palatino Linotype"/>
        </w:rPr>
        <w:lastRenderedPageBreak/>
        <w:t>de conformidad con lo establecido en el artículo 185 fracciones VI y VIII de la Ley de Transparencia y Acceso a la Información Pública del Estado de México y Municipios.</w:t>
      </w:r>
    </w:p>
    <w:p w14:paraId="3D23BEB1" w14:textId="77777777" w:rsidR="008534F4" w:rsidRPr="00203A40" w:rsidRDefault="008534F4" w:rsidP="00203A40">
      <w:pPr>
        <w:spacing w:line="360" w:lineRule="auto"/>
        <w:jc w:val="both"/>
        <w:rPr>
          <w:rFonts w:ascii="Palatino Linotype" w:eastAsia="Palatino Linotype" w:hAnsi="Palatino Linotype" w:cs="Palatino Linotype"/>
        </w:rPr>
      </w:pPr>
    </w:p>
    <w:p w14:paraId="1F57623F" w14:textId="77777777" w:rsidR="008534F4" w:rsidRPr="00203A40" w:rsidRDefault="004E055C" w:rsidP="00203A40">
      <w:pPr>
        <w:jc w:val="center"/>
        <w:rPr>
          <w:rFonts w:ascii="Palatino Linotype" w:eastAsia="Palatino Linotype" w:hAnsi="Palatino Linotype" w:cs="Palatino Linotype"/>
          <w:b/>
          <w:sz w:val="28"/>
          <w:szCs w:val="28"/>
        </w:rPr>
      </w:pPr>
      <w:r w:rsidRPr="00203A40">
        <w:rPr>
          <w:rFonts w:ascii="Palatino Linotype" w:eastAsia="Palatino Linotype" w:hAnsi="Palatino Linotype" w:cs="Palatino Linotype"/>
          <w:b/>
          <w:sz w:val="28"/>
          <w:szCs w:val="28"/>
        </w:rPr>
        <w:t>CONSIDERANDOS</w:t>
      </w:r>
    </w:p>
    <w:p w14:paraId="7660CB79" w14:textId="77777777" w:rsidR="008534F4" w:rsidRPr="00203A40" w:rsidRDefault="008534F4" w:rsidP="00203A40">
      <w:pPr>
        <w:jc w:val="center"/>
        <w:rPr>
          <w:rFonts w:ascii="Palatino Linotype" w:eastAsia="Palatino Linotype" w:hAnsi="Palatino Linotype" w:cs="Palatino Linotype"/>
          <w:b/>
          <w:sz w:val="28"/>
          <w:szCs w:val="28"/>
        </w:rPr>
      </w:pPr>
    </w:p>
    <w:p w14:paraId="7A6AD0D2" w14:textId="77777777" w:rsidR="008534F4" w:rsidRPr="00203A40" w:rsidRDefault="004E055C" w:rsidP="00203A40">
      <w:pPr>
        <w:spacing w:line="360" w:lineRule="auto"/>
        <w:ind w:right="50"/>
        <w:jc w:val="both"/>
        <w:rPr>
          <w:rFonts w:ascii="Palatino Linotype" w:eastAsia="Palatino Linotype" w:hAnsi="Palatino Linotype" w:cs="Palatino Linotype"/>
          <w:b/>
        </w:rPr>
      </w:pPr>
      <w:r w:rsidRPr="00203A40">
        <w:rPr>
          <w:rFonts w:ascii="Palatino Linotype" w:eastAsia="Palatino Linotype" w:hAnsi="Palatino Linotype" w:cs="Palatino Linotype"/>
          <w:b/>
          <w:sz w:val="28"/>
          <w:szCs w:val="28"/>
        </w:rPr>
        <w:t>PRIMERO</w:t>
      </w:r>
      <w:r w:rsidRPr="00203A40">
        <w:rPr>
          <w:rFonts w:ascii="Palatino Linotype" w:eastAsia="Palatino Linotype" w:hAnsi="Palatino Linotype" w:cs="Palatino Linotype"/>
          <w:b/>
        </w:rPr>
        <w:t>.</w:t>
      </w:r>
      <w:r w:rsidRPr="00203A40">
        <w:rPr>
          <w:rFonts w:ascii="Palatino Linotype" w:eastAsia="Palatino Linotype" w:hAnsi="Palatino Linotype" w:cs="Palatino Linotype"/>
        </w:rPr>
        <w:t xml:space="preserve"> </w:t>
      </w:r>
      <w:r w:rsidRPr="00203A40">
        <w:rPr>
          <w:rFonts w:ascii="Palatino Linotype" w:eastAsia="Palatino Linotype" w:hAnsi="Palatino Linotype" w:cs="Palatino Linotype"/>
          <w:b/>
        </w:rPr>
        <w:t>Competencia</w:t>
      </w:r>
      <w:r w:rsidRPr="00203A40">
        <w:rPr>
          <w:rFonts w:ascii="Palatino Linotype" w:eastAsia="Palatino Linotype" w:hAnsi="Palatino Linotype" w:cs="Palatino Linotype"/>
        </w:rPr>
        <w:t>.</w:t>
      </w:r>
      <w:r w:rsidRPr="00203A40">
        <w:rPr>
          <w:rFonts w:ascii="Palatino Linotype" w:eastAsia="Palatino Linotype" w:hAnsi="Palatino Linotype" w:cs="Palatino Linotype"/>
          <w:b/>
        </w:rPr>
        <w:t xml:space="preserve"> </w:t>
      </w:r>
    </w:p>
    <w:p w14:paraId="6EDA0FD5" w14:textId="77777777" w:rsidR="008534F4" w:rsidRPr="00203A40" w:rsidRDefault="004E055C" w:rsidP="00203A40">
      <w:pPr>
        <w:spacing w:line="360" w:lineRule="auto"/>
        <w:ind w:right="50"/>
        <w:jc w:val="both"/>
        <w:rPr>
          <w:rFonts w:ascii="Palatino Linotype" w:eastAsia="Palatino Linotype" w:hAnsi="Palatino Linotype" w:cs="Palatino Linotype"/>
        </w:rPr>
      </w:pPr>
      <w:r w:rsidRPr="00203A40">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trigésimo primero y trigésimo segundo, fracciones IV y V de la Constitución Política del Estado Libre y Soberano de México;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3E9E4ED9" w14:textId="77777777" w:rsidR="008534F4" w:rsidRPr="00203A40" w:rsidRDefault="008534F4" w:rsidP="00203A40">
      <w:pPr>
        <w:spacing w:line="360" w:lineRule="auto"/>
        <w:ind w:right="50"/>
        <w:jc w:val="both"/>
        <w:rPr>
          <w:rFonts w:ascii="Palatino Linotype" w:eastAsia="Palatino Linotype" w:hAnsi="Palatino Linotype" w:cs="Palatino Linotype"/>
        </w:rPr>
      </w:pPr>
    </w:p>
    <w:p w14:paraId="5A43A708" w14:textId="77777777" w:rsidR="008534F4" w:rsidRPr="00203A40" w:rsidRDefault="004E055C" w:rsidP="00203A40">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203A40">
        <w:rPr>
          <w:rFonts w:ascii="Palatino Linotype" w:eastAsia="Palatino Linotype" w:hAnsi="Palatino Linotype" w:cs="Palatino Linotype"/>
          <w:b/>
          <w:sz w:val="28"/>
          <w:szCs w:val="28"/>
        </w:rPr>
        <w:t>SEGUNDO.</w:t>
      </w:r>
      <w:r w:rsidRPr="00203A40">
        <w:rPr>
          <w:rFonts w:ascii="Palatino Linotype" w:eastAsia="Palatino Linotype" w:hAnsi="Palatino Linotype" w:cs="Palatino Linotype"/>
          <w:b/>
        </w:rPr>
        <w:t xml:space="preserve"> Interés.</w:t>
      </w:r>
      <w:r w:rsidRPr="00203A40">
        <w:rPr>
          <w:rFonts w:ascii="Palatino Linotype" w:eastAsia="Palatino Linotype" w:hAnsi="Palatino Linotype" w:cs="Palatino Linotype"/>
        </w:rPr>
        <w:t xml:space="preserve"> </w:t>
      </w:r>
    </w:p>
    <w:p w14:paraId="706BD3B1" w14:textId="77777777" w:rsidR="008534F4" w:rsidRPr="00203A40" w:rsidRDefault="004E055C" w:rsidP="00203A40">
      <w:pPr>
        <w:spacing w:line="360" w:lineRule="auto"/>
        <w:jc w:val="both"/>
        <w:rPr>
          <w:rFonts w:ascii="Palatino Linotype" w:eastAsia="Palatino Linotype" w:hAnsi="Palatino Linotype" w:cs="Palatino Linotype"/>
          <w:b/>
        </w:rPr>
      </w:pPr>
      <w:r w:rsidRPr="00203A40">
        <w:rPr>
          <w:rFonts w:ascii="Palatino Linotype" w:eastAsia="Palatino Linotype" w:hAnsi="Palatino Linotype" w:cs="Palatino Linotype"/>
        </w:rPr>
        <w:t xml:space="preserve">El Recurso de Revisión fue interpuesto por parte legítima, en atención a que se presentó por </w:t>
      </w:r>
      <w:r w:rsidRPr="00203A40">
        <w:rPr>
          <w:rFonts w:ascii="Palatino Linotype" w:eastAsia="Palatino Linotype" w:hAnsi="Palatino Linotype" w:cs="Palatino Linotype"/>
          <w:b/>
        </w:rPr>
        <w:t>EL RECURRENTE,</w:t>
      </w:r>
      <w:r w:rsidRPr="00203A40">
        <w:rPr>
          <w:rFonts w:ascii="Palatino Linotype" w:eastAsia="Palatino Linotype" w:hAnsi="Palatino Linotype" w:cs="Palatino Linotype"/>
        </w:rPr>
        <w:t xml:space="preserve"> quien es la misma persona que formuló la solicitud de Acceso a la Información pública al </w:t>
      </w:r>
      <w:r w:rsidRPr="00203A40">
        <w:rPr>
          <w:rFonts w:ascii="Palatino Linotype" w:eastAsia="Palatino Linotype" w:hAnsi="Palatino Linotype" w:cs="Palatino Linotype"/>
          <w:b/>
        </w:rPr>
        <w:t xml:space="preserve">SUJETO OBLIGADO, </w:t>
      </w:r>
      <w:r w:rsidRPr="00203A40">
        <w:rPr>
          <w:rFonts w:ascii="Palatino Linotype" w:eastAsia="Palatino Linotype" w:hAnsi="Palatino Linotype" w:cs="Palatino Linotype"/>
        </w:rPr>
        <w:t xml:space="preserve">pues para ello, es necesario que el particular ingrese al </w:t>
      </w:r>
      <w:r w:rsidRPr="00203A40">
        <w:rPr>
          <w:rFonts w:ascii="Palatino Linotype" w:eastAsia="Palatino Linotype" w:hAnsi="Palatino Linotype" w:cs="Palatino Linotype"/>
          <w:b/>
        </w:rPr>
        <w:t xml:space="preserve">SAIMEX </w:t>
      </w:r>
      <w:r w:rsidRPr="00203A40">
        <w:rPr>
          <w:rFonts w:ascii="Palatino Linotype" w:eastAsia="Palatino Linotype" w:hAnsi="Palatino Linotype" w:cs="Palatino Linotype"/>
        </w:rPr>
        <w:t>mediante la utilización de su clave de usuario y contraseña.</w:t>
      </w:r>
    </w:p>
    <w:p w14:paraId="73A51BD1" w14:textId="77777777" w:rsidR="008534F4" w:rsidRPr="00203A40" w:rsidRDefault="008534F4" w:rsidP="00203A40">
      <w:pPr>
        <w:widowControl w:val="0"/>
        <w:pBdr>
          <w:top w:val="nil"/>
          <w:left w:val="nil"/>
          <w:bottom w:val="nil"/>
          <w:right w:val="nil"/>
          <w:between w:val="nil"/>
        </w:pBdr>
        <w:tabs>
          <w:tab w:val="left" w:pos="0"/>
        </w:tabs>
        <w:spacing w:line="360" w:lineRule="auto"/>
        <w:jc w:val="both"/>
        <w:rPr>
          <w:rFonts w:ascii="Palatino Linotype" w:eastAsia="Palatino Linotype" w:hAnsi="Palatino Linotype" w:cs="Palatino Linotype"/>
          <w:b/>
        </w:rPr>
      </w:pPr>
    </w:p>
    <w:p w14:paraId="20291E22" w14:textId="77777777" w:rsidR="008534F4" w:rsidRPr="00203A40" w:rsidRDefault="004E055C" w:rsidP="00203A40">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
        </w:rPr>
      </w:pPr>
      <w:r w:rsidRPr="00203A40">
        <w:rPr>
          <w:rFonts w:ascii="Palatino Linotype" w:eastAsia="Palatino Linotype" w:hAnsi="Palatino Linotype" w:cs="Palatino Linotype"/>
          <w:b/>
          <w:sz w:val="28"/>
          <w:szCs w:val="28"/>
        </w:rPr>
        <w:lastRenderedPageBreak/>
        <w:t>TERCERO</w:t>
      </w:r>
      <w:r w:rsidRPr="00203A40">
        <w:rPr>
          <w:rFonts w:ascii="Palatino Linotype" w:eastAsia="Palatino Linotype" w:hAnsi="Palatino Linotype" w:cs="Palatino Linotype"/>
          <w:b/>
        </w:rPr>
        <w:t xml:space="preserve">. Oportunidad. </w:t>
      </w:r>
    </w:p>
    <w:p w14:paraId="6475C5E8" w14:textId="77777777" w:rsidR="008534F4" w:rsidRPr="00203A40" w:rsidRDefault="004E055C" w:rsidP="00203A40">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
        </w:rPr>
      </w:pPr>
      <w:r w:rsidRPr="00203A40">
        <w:rPr>
          <w:rFonts w:ascii="Palatino Linotype" w:eastAsia="Palatino Linotype" w:hAnsi="Palatino Linotype" w:cs="Palatino Linotype"/>
        </w:rPr>
        <w:t xml:space="preserve">El Recurso de Revisión se interpuso dentro del plazo de quince días hábiles contados a partir del día siguiente en que </w:t>
      </w:r>
      <w:r w:rsidRPr="00203A40">
        <w:rPr>
          <w:rFonts w:ascii="Palatino Linotype" w:eastAsia="Palatino Linotype" w:hAnsi="Palatino Linotype" w:cs="Palatino Linotype"/>
          <w:b/>
        </w:rPr>
        <w:t xml:space="preserve">EL RECURRENTE </w:t>
      </w:r>
      <w:r w:rsidRPr="00203A40">
        <w:rPr>
          <w:rFonts w:ascii="Palatino Linotype" w:eastAsia="Palatino Linotype" w:hAnsi="Palatino Linotype" w:cs="Palatino Linotype"/>
        </w:rPr>
        <w:t xml:space="preserve">tuvo conocimiento de la respuesta impugnada, tal y como lo prevé el artículo 178 de la Ley de Transparencia y Acceso a la Información Pública del Estado de México y Municipios, que establece: </w:t>
      </w:r>
    </w:p>
    <w:p w14:paraId="15364108" w14:textId="77777777" w:rsidR="008534F4" w:rsidRPr="00203A40" w:rsidRDefault="008534F4" w:rsidP="00203A40">
      <w:pPr>
        <w:ind w:left="851" w:right="902"/>
        <w:jc w:val="both"/>
        <w:rPr>
          <w:rFonts w:ascii="Palatino Linotype" w:eastAsia="Palatino Linotype" w:hAnsi="Palatino Linotype" w:cs="Palatino Linotype"/>
        </w:rPr>
      </w:pPr>
    </w:p>
    <w:p w14:paraId="5D698B06" w14:textId="77777777" w:rsidR="008534F4" w:rsidRPr="00203A40" w:rsidRDefault="004E055C" w:rsidP="00203A40">
      <w:pPr>
        <w:tabs>
          <w:tab w:val="left" w:pos="851"/>
        </w:tabs>
        <w:ind w:left="851" w:right="901"/>
        <w:jc w:val="both"/>
        <w:rPr>
          <w:rFonts w:ascii="Palatino Linotype" w:eastAsia="Palatino Linotype" w:hAnsi="Palatino Linotype" w:cs="Palatino Linotype"/>
          <w:i/>
          <w:sz w:val="22"/>
          <w:szCs w:val="22"/>
        </w:rPr>
      </w:pPr>
      <w:r w:rsidRPr="00203A40">
        <w:rPr>
          <w:rFonts w:ascii="Palatino Linotype" w:eastAsia="Palatino Linotype" w:hAnsi="Palatino Linotype" w:cs="Palatino Linotype"/>
          <w:b/>
          <w:i/>
          <w:sz w:val="22"/>
          <w:szCs w:val="22"/>
        </w:rPr>
        <w:t>“Artículo 178.</w:t>
      </w:r>
      <w:r w:rsidRPr="00203A40">
        <w:rPr>
          <w:rFonts w:ascii="Palatino Linotype" w:eastAsia="Palatino Linotype" w:hAnsi="Palatino Linotype" w:cs="Palatino Linotype"/>
          <w:i/>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35074B15" w14:textId="77777777" w:rsidR="008534F4" w:rsidRPr="00203A40" w:rsidRDefault="008534F4" w:rsidP="00203A40">
      <w:pPr>
        <w:tabs>
          <w:tab w:val="left" w:pos="851"/>
        </w:tabs>
        <w:ind w:left="851" w:right="901"/>
        <w:jc w:val="both"/>
        <w:rPr>
          <w:rFonts w:ascii="Palatino Linotype" w:eastAsia="Palatino Linotype" w:hAnsi="Palatino Linotype" w:cs="Palatino Linotype"/>
          <w:i/>
          <w:sz w:val="22"/>
          <w:szCs w:val="22"/>
        </w:rPr>
      </w:pPr>
    </w:p>
    <w:p w14:paraId="73D83FAA" w14:textId="77777777" w:rsidR="008534F4" w:rsidRPr="00203A40" w:rsidRDefault="004E055C" w:rsidP="00203A40">
      <w:pPr>
        <w:tabs>
          <w:tab w:val="left" w:pos="851"/>
        </w:tabs>
        <w:ind w:left="851" w:right="901"/>
        <w:jc w:val="both"/>
        <w:rPr>
          <w:rFonts w:ascii="Palatino Linotype" w:eastAsia="Palatino Linotype" w:hAnsi="Palatino Linotype" w:cs="Palatino Linotype"/>
          <w:i/>
          <w:sz w:val="22"/>
          <w:szCs w:val="22"/>
        </w:rPr>
      </w:pPr>
      <w:r w:rsidRPr="00203A40">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4A0F5132" w14:textId="77777777" w:rsidR="008534F4" w:rsidRPr="00203A40" w:rsidRDefault="008534F4" w:rsidP="00203A40">
      <w:pPr>
        <w:tabs>
          <w:tab w:val="left" w:pos="851"/>
        </w:tabs>
        <w:ind w:left="851" w:right="901"/>
        <w:jc w:val="both"/>
        <w:rPr>
          <w:rFonts w:ascii="Palatino Linotype" w:eastAsia="Palatino Linotype" w:hAnsi="Palatino Linotype" w:cs="Palatino Linotype"/>
          <w:i/>
          <w:sz w:val="22"/>
          <w:szCs w:val="22"/>
        </w:rPr>
      </w:pPr>
    </w:p>
    <w:p w14:paraId="48AACF7E" w14:textId="77777777" w:rsidR="008534F4" w:rsidRPr="00203A40" w:rsidRDefault="004E055C" w:rsidP="00203A40">
      <w:pPr>
        <w:tabs>
          <w:tab w:val="left" w:pos="851"/>
        </w:tabs>
        <w:ind w:left="851" w:right="901"/>
        <w:jc w:val="both"/>
        <w:rPr>
          <w:rFonts w:ascii="Palatino Linotype" w:eastAsia="Palatino Linotype" w:hAnsi="Palatino Linotype" w:cs="Palatino Linotype"/>
          <w:i/>
        </w:rPr>
      </w:pPr>
      <w:r w:rsidRPr="00203A40">
        <w:rPr>
          <w:rFonts w:ascii="Palatino Linotype" w:eastAsia="Palatino Linotype" w:hAnsi="Palatino Linotype" w:cs="Palatino Linotype"/>
          <w:i/>
          <w:sz w:val="22"/>
          <w:szCs w:val="22"/>
        </w:rPr>
        <w:t>En el caso de que se interponga ante la Unidad de Transparencia, ésta deberá remitir el recurso de revisión al Instituto a más tardar al día siguiente de haberlo recibido.</w:t>
      </w:r>
      <w:r w:rsidRPr="00203A40">
        <w:rPr>
          <w:rFonts w:ascii="Palatino Linotype" w:eastAsia="Palatino Linotype" w:hAnsi="Palatino Linotype" w:cs="Palatino Linotype"/>
          <w:b/>
          <w:i/>
          <w:sz w:val="22"/>
          <w:szCs w:val="22"/>
        </w:rPr>
        <w:t>”</w:t>
      </w:r>
    </w:p>
    <w:p w14:paraId="5BE6F6EE" w14:textId="77777777" w:rsidR="008534F4" w:rsidRPr="00203A40" w:rsidRDefault="008534F4" w:rsidP="00203A40">
      <w:pPr>
        <w:ind w:left="851" w:right="902"/>
        <w:jc w:val="both"/>
        <w:rPr>
          <w:rFonts w:ascii="Palatino Linotype" w:eastAsia="Palatino Linotype" w:hAnsi="Palatino Linotype" w:cs="Palatino Linotype"/>
        </w:rPr>
      </w:pPr>
    </w:p>
    <w:p w14:paraId="469BE05A" w14:textId="77777777" w:rsidR="008534F4" w:rsidRPr="00203A40" w:rsidRDefault="004E055C" w:rsidP="00203A40">
      <w:pPr>
        <w:spacing w:line="360" w:lineRule="auto"/>
        <w:jc w:val="both"/>
        <w:rPr>
          <w:rFonts w:ascii="Palatino Linotype" w:eastAsia="Palatino Linotype" w:hAnsi="Palatino Linotype" w:cs="Palatino Linotype"/>
        </w:rPr>
      </w:pPr>
      <w:r w:rsidRPr="00203A40">
        <w:rPr>
          <w:rFonts w:ascii="Palatino Linotype" w:eastAsia="Palatino Linotype" w:hAnsi="Palatino Linotype" w:cs="Palatino Linotype"/>
        </w:rPr>
        <w:t xml:space="preserve">En esa tesitura, atendiendo a que </w:t>
      </w:r>
      <w:r w:rsidRPr="00203A40">
        <w:rPr>
          <w:rFonts w:ascii="Palatino Linotype" w:eastAsia="Palatino Linotype" w:hAnsi="Palatino Linotype" w:cs="Palatino Linotype"/>
          <w:b/>
        </w:rPr>
        <w:t>EL SUJETO OBLIGADO</w:t>
      </w:r>
      <w:r w:rsidRPr="00203A40">
        <w:rPr>
          <w:rFonts w:ascii="Palatino Linotype" w:eastAsia="Palatino Linotype" w:hAnsi="Palatino Linotype" w:cs="Palatino Linotype"/>
        </w:rPr>
        <w:t xml:space="preserve"> notificó la respuesta a la solicitud de información pública el día </w:t>
      </w:r>
      <w:r w:rsidRPr="00203A40">
        <w:rPr>
          <w:rFonts w:ascii="Palatino Linotype" w:eastAsia="Palatino Linotype" w:hAnsi="Palatino Linotype" w:cs="Palatino Linotype"/>
          <w:b/>
        </w:rPr>
        <w:t>veintidós de septiembre de dos mil veintitrés</w:t>
      </w:r>
      <w:r w:rsidRPr="00203A40">
        <w:rPr>
          <w:rFonts w:ascii="Palatino Linotype" w:eastAsia="Palatino Linotype" w:hAnsi="Palatino Linotype" w:cs="Palatino Linotype"/>
        </w:rPr>
        <w:t>;</w:t>
      </w:r>
      <w:r w:rsidRPr="00203A40">
        <w:rPr>
          <w:rFonts w:ascii="Palatino Linotype" w:eastAsia="Palatino Linotype" w:hAnsi="Palatino Linotype" w:cs="Palatino Linotype"/>
          <w:b/>
        </w:rPr>
        <w:t xml:space="preserve"> </w:t>
      </w:r>
      <w:r w:rsidRPr="00203A40">
        <w:rPr>
          <w:rFonts w:ascii="Palatino Linotype" w:eastAsia="Palatino Linotype" w:hAnsi="Palatino Linotype" w:cs="Palatino Linotype"/>
        </w:rPr>
        <w:t xml:space="preserve">el plazo de quince días hábiles que prevé el artículo 178 de la Ley de la materia el cual otorga al </w:t>
      </w:r>
      <w:r w:rsidRPr="00203A40">
        <w:rPr>
          <w:rFonts w:ascii="Palatino Linotype" w:eastAsia="Palatino Linotype" w:hAnsi="Palatino Linotype" w:cs="Palatino Linotype"/>
          <w:b/>
        </w:rPr>
        <w:t>RECURRENTE</w:t>
      </w:r>
      <w:r w:rsidRPr="00203A40">
        <w:rPr>
          <w:rFonts w:ascii="Palatino Linotype" w:eastAsia="Palatino Linotype" w:hAnsi="Palatino Linotype" w:cs="Palatino Linotype"/>
        </w:rPr>
        <w:t xml:space="preserve"> para presentar el Recurso de Revisión, transcurrió del </w:t>
      </w:r>
      <w:r w:rsidRPr="00203A40">
        <w:rPr>
          <w:rFonts w:ascii="Palatino Linotype" w:eastAsia="Palatino Linotype" w:hAnsi="Palatino Linotype" w:cs="Palatino Linotype"/>
          <w:b/>
        </w:rPr>
        <w:t>veinticinco de septiembre al trece de octubre de dos mil veintitrés</w:t>
      </w:r>
      <w:r w:rsidRPr="00203A40">
        <w:rPr>
          <w:rFonts w:ascii="Palatino Linotype" w:eastAsia="Palatino Linotype" w:hAnsi="Palatino Linotype" w:cs="Palatino Linotype"/>
        </w:rPr>
        <w:t>, sin contemplar en el cómputo los sábados y domingos, considerados como días inhábiles, en términos del artículo 3, fracción X de la Ley de Transparencia y Acceso a la Información Pública del Estado de México y Municipios.</w:t>
      </w:r>
    </w:p>
    <w:p w14:paraId="64FAB901" w14:textId="77777777" w:rsidR="008534F4" w:rsidRPr="00203A40" w:rsidRDefault="008534F4" w:rsidP="00203A40">
      <w:pPr>
        <w:spacing w:line="360" w:lineRule="auto"/>
        <w:jc w:val="both"/>
        <w:rPr>
          <w:rFonts w:ascii="Palatino Linotype" w:eastAsia="Palatino Linotype" w:hAnsi="Palatino Linotype" w:cs="Palatino Linotype"/>
        </w:rPr>
      </w:pPr>
    </w:p>
    <w:p w14:paraId="0198532E" w14:textId="77777777" w:rsidR="008534F4" w:rsidRPr="00203A40" w:rsidRDefault="004E055C" w:rsidP="00203A40">
      <w:pPr>
        <w:spacing w:line="360" w:lineRule="auto"/>
        <w:jc w:val="both"/>
        <w:rPr>
          <w:rFonts w:ascii="Palatino Linotype" w:eastAsia="Palatino Linotype" w:hAnsi="Palatino Linotype" w:cs="Palatino Linotype"/>
        </w:rPr>
      </w:pPr>
      <w:r w:rsidRPr="00203A40">
        <w:rPr>
          <w:rFonts w:ascii="Palatino Linotype" w:eastAsia="Palatino Linotype" w:hAnsi="Palatino Linotype" w:cs="Palatino Linotype"/>
        </w:rPr>
        <w:lastRenderedPageBreak/>
        <w:t xml:space="preserve">En ese tenor, si el Recurso de Revisión que nos ocupa, se tuvo por interpuesto el </w:t>
      </w:r>
      <w:r w:rsidRPr="00203A40">
        <w:rPr>
          <w:rFonts w:ascii="Palatino Linotype" w:eastAsia="Palatino Linotype" w:hAnsi="Palatino Linotype" w:cs="Palatino Linotype"/>
          <w:b/>
        </w:rPr>
        <w:t>veinticinco de septiembre de dos mil veintitrés</w:t>
      </w:r>
      <w:r w:rsidRPr="00203A40">
        <w:rPr>
          <w:rFonts w:ascii="Palatino Linotype" w:eastAsia="Palatino Linotype" w:hAnsi="Palatino Linotype" w:cs="Palatino Linotype"/>
        </w:rPr>
        <w:t>, éste se encuentra dentro de los márgenes temporales previstos en el precepto legal citado en el párrafo anterior y, por tanto, su interposición se realizó dentro de los términos legales ya referidos.</w:t>
      </w:r>
    </w:p>
    <w:p w14:paraId="4BBBA9D5" w14:textId="77777777" w:rsidR="008534F4" w:rsidRPr="00203A40" w:rsidRDefault="008534F4" w:rsidP="00203A40">
      <w:pPr>
        <w:spacing w:line="360" w:lineRule="auto"/>
        <w:jc w:val="both"/>
        <w:rPr>
          <w:rFonts w:ascii="Palatino Linotype" w:eastAsia="Palatino Linotype" w:hAnsi="Palatino Linotype" w:cs="Palatino Linotype"/>
        </w:rPr>
      </w:pPr>
    </w:p>
    <w:p w14:paraId="796F2AF7" w14:textId="77777777" w:rsidR="008534F4" w:rsidRPr="00203A40" w:rsidRDefault="004E055C" w:rsidP="00203A40">
      <w:pPr>
        <w:spacing w:line="360" w:lineRule="auto"/>
        <w:jc w:val="both"/>
        <w:rPr>
          <w:rFonts w:ascii="Palatino Linotype" w:eastAsia="Palatino Linotype" w:hAnsi="Palatino Linotype" w:cs="Palatino Linotype"/>
        </w:rPr>
      </w:pPr>
      <w:r w:rsidRPr="00203A40">
        <w:rPr>
          <w:rFonts w:ascii="Palatino Linotype" w:eastAsia="Palatino Linotype" w:hAnsi="Palatino Linotype" w:cs="Palatino Linotype"/>
        </w:rPr>
        <w:t xml:space="preserve">Lo anterior es así, toda vez que aun cuando el medio de impugnación que nos ocupa, se haya interpuesto el mismo día en que fue notificada la respuesta impugnada, ello es insuficiente para desechar el Recurso de Revisión de mérito, toda vez que el precepto legal citado, sólo establece que estos medios de defensa se han de promover dentro de los quince días hábiles siguientes al en que </w:t>
      </w:r>
      <w:r w:rsidRPr="00203A40">
        <w:rPr>
          <w:rFonts w:ascii="Palatino Linotype" w:eastAsia="Palatino Linotype" w:hAnsi="Palatino Linotype" w:cs="Palatino Linotype"/>
          <w:b/>
        </w:rPr>
        <w:t>EL RECURRENTE</w:t>
      </w:r>
      <w:r w:rsidRPr="00203A40">
        <w:rPr>
          <w:rFonts w:ascii="Palatino Linotype" w:eastAsia="Palatino Linotype" w:hAnsi="Palatino Linotype" w:cs="Palatino Linotype"/>
        </w:rPr>
        <w:t xml:space="preserve"> tenga conocimiento de la respuesta impugnada; sin embargo, no prohíbe que el Recurso de Revisión, se presente el mismo día en que aquélla fue notificada.</w:t>
      </w:r>
    </w:p>
    <w:p w14:paraId="38D04230" w14:textId="77777777" w:rsidR="008534F4" w:rsidRPr="00203A40" w:rsidRDefault="008534F4" w:rsidP="00203A40">
      <w:pPr>
        <w:spacing w:line="360" w:lineRule="auto"/>
        <w:jc w:val="both"/>
        <w:rPr>
          <w:rFonts w:ascii="Palatino Linotype" w:eastAsia="Palatino Linotype" w:hAnsi="Palatino Linotype" w:cs="Palatino Linotype"/>
        </w:rPr>
      </w:pPr>
    </w:p>
    <w:p w14:paraId="2887FA0A" w14:textId="77777777" w:rsidR="008534F4" w:rsidRPr="00203A40" w:rsidRDefault="004E055C" w:rsidP="00203A40">
      <w:pPr>
        <w:spacing w:line="360" w:lineRule="auto"/>
        <w:jc w:val="both"/>
        <w:rPr>
          <w:rFonts w:ascii="Palatino Linotype" w:eastAsia="Palatino Linotype" w:hAnsi="Palatino Linotype" w:cs="Palatino Linotype"/>
        </w:rPr>
      </w:pPr>
      <w:r w:rsidRPr="00203A40">
        <w:rPr>
          <w:rFonts w:ascii="Palatino Linotype" w:eastAsia="Palatino Linotype" w:hAnsi="Palatino Linotype" w:cs="Palatino Linotype"/>
        </w:rPr>
        <w:t>En sustento a lo anterior, es aplicable por analogía la Jurisprudencia número 1a</w:t>
      </w:r>
      <w:proofErr w:type="gramStart"/>
      <w:r w:rsidRPr="00203A40">
        <w:rPr>
          <w:rFonts w:ascii="Palatino Linotype" w:eastAsia="Palatino Linotype" w:hAnsi="Palatino Linotype" w:cs="Palatino Linotype"/>
        </w:rPr>
        <w:t>./</w:t>
      </w:r>
      <w:proofErr w:type="gramEnd"/>
      <w:r w:rsidRPr="00203A40">
        <w:rPr>
          <w:rFonts w:ascii="Palatino Linotype" w:eastAsia="Palatino Linotype" w:hAnsi="Palatino Linotype" w:cs="Palatino Linotype"/>
        </w:rPr>
        <w:t>J. 41/2015 (10a.), Décima época, sustentada por la Primera Sala de la Suprema Corte de Justicia de la Nación, visible en la página 569, libro 19, tomo I, de la Gaceta del Semanario Judicial de la Federación, del mes de junio de 2015, cuyo rubro y texto esgrimen:</w:t>
      </w:r>
    </w:p>
    <w:p w14:paraId="039019DE" w14:textId="77777777" w:rsidR="008534F4" w:rsidRPr="00203A40" w:rsidRDefault="008534F4" w:rsidP="00203A40">
      <w:pPr>
        <w:tabs>
          <w:tab w:val="left" w:pos="851"/>
        </w:tabs>
        <w:ind w:left="851" w:right="901"/>
        <w:jc w:val="both"/>
        <w:rPr>
          <w:rFonts w:ascii="Palatino Linotype" w:eastAsia="Palatino Linotype" w:hAnsi="Palatino Linotype" w:cs="Palatino Linotype"/>
        </w:rPr>
      </w:pPr>
    </w:p>
    <w:p w14:paraId="4A3D1105" w14:textId="77777777" w:rsidR="008534F4" w:rsidRPr="00203A40" w:rsidRDefault="004E055C" w:rsidP="00203A40">
      <w:pPr>
        <w:tabs>
          <w:tab w:val="left" w:pos="851"/>
        </w:tabs>
        <w:ind w:left="851" w:right="901"/>
        <w:jc w:val="both"/>
        <w:rPr>
          <w:rFonts w:ascii="Palatino Linotype" w:eastAsia="Palatino Linotype" w:hAnsi="Palatino Linotype" w:cs="Palatino Linotype"/>
          <w:i/>
          <w:sz w:val="22"/>
          <w:szCs w:val="22"/>
        </w:rPr>
      </w:pPr>
      <w:r w:rsidRPr="00203A40">
        <w:rPr>
          <w:rFonts w:ascii="Palatino Linotype" w:eastAsia="Palatino Linotype" w:hAnsi="Palatino Linotype" w:cs="Palatino Linotype"/>
          <w:b/>
          <w:i/>
          <w:sz w:val="22"/>
          <w:szCs w:val="22"/>
        </w:rPr>
        <w:t xml:space="preserve">“RECURSO DE RECLAMACIÓN. SU INTERPOSICIÓN NO ES EXTEMPORÁNEA SI SE REALIZA ANTES DE QUE INICIE EL PLAZO PARA HACERLO. </w:t>
      </w:r>
      <w:r w:rsidRPr="00203A40">
        <w:rPr>
          <w:rFonts w:ascii="Palatino Linotype" w:eastAsia="Palatino Linotype" w:hAnsi="Palatino Linotype" w:cs="Palatino Linotype"/>
          <w:i/>
          <w:sz w:val="22"/>
          <w:szCs w:val="22"/>
        </w:rPr>
        <w:t xml:space="preserve">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w:t>
      </w:r>
      <w:r w:rsidRPr="00203A40">
        <w:rPr>
          <w:rFonts w:ascii="Palatino Linotype" w:eastAsia="Palatino Linotype" w:hAnsi="Palatino Linotype" w:cs="Palatino Linotype"/>
          <w:i/>
          <w:sz w:val="22"/>
          <w:szCs w:val="22"/>
        </w:rPr>
        <w:lastRenderedPageBreak/>
        <w:t>De ahí que si dicho recurso se interpone antes de que inicie el plazo para hacerlo, su presentación no es extemporánea.”</w:t>
      </w:r>
    </w:p>
    <w:p w14:paraId="23C2CF93" w14:textId="77777777" w:rsidR="008534F4" w:rsidRPr="00203A40" w:rsidRDefault="008534F4" w:rsidP="00203A40">
      <w:pPr>
        <w:tabs>
          <w:tab w:val="left" w:pos="851"/>
        </w:tabs>
        <w:ind w:left="851" w:right="901"/>
        <w:jc w:val="both"/>
        <w:rPr>
          <w:rFonts w:ascii="Palatino Linotype" w:eastAsia="Palatino Linotype" w:hAnsi="Palatino Linotype" w:cs="Palatino Linotype"/>
        </w:rPr>
      </w:pPr>
    </w:p>
    <w:p w14:paraId="03A1FD51" w14:textId="77777777" w:rsidR="008534F4" w:rsidRPr="00203A40" w:rsidRDefault="004E055C" w:rsidP="00203A40">
      <w:pPr>
        <w:spacing w:line="360" w:lineRule="auto"/>
        <w:ind w:right="49"/>
        <w:jc w:val="both"/>
        <w:rPr>
          <w:rFonts w:ascii="Palatino Linotype" w:eastAsia="Palatino Linotype" w:hAnsi="Palatino Linotype" w:cs="Palatino Linotype"/>
        </w:rPr>
      </w:pPr>
      <w:r w:rsidRPr="00203A40">
        <w:rPr>
          <w:rFonts w:ascii="Palatino Linotype" w:eastAsia="Palatino Linotype" w:hAnsi="Palatino Linotype" w:cs="Palatino Linotype"/>
        </w:rPr>
        <w:t>Por lo tanto, en aras de privilegiar el derecho de acceso a la información se entra al estudio del presente Recurso de Revisión, sin que la fecha en que se presentó afecte la Resolución.</w:t>
      </w:r>
    </w:p>
    <w:p w14:paraId="787FC7C4" w14:textId="77777777" w:rsidR="008534F4" w:rsidRPr="00203A40" w:rsidRDefault="008534F4" w:rsidP="00203A40">
      <w:pPr>
        <w:spacing w:line="360" w:lineRule="auto"/>
        <w:jc w:val="both"/>
        <w:rPr>
          <w:rFonts w:ascii="Palatino Linotype" w:eastAsia="Palatino Linotype" w:hAnsi="Palatino Linotype" w:cs="Palatino Linotype"/>
        </w:rPr>
      </w:pPr>
    </w:p>
    <w:p w14:paraId="591FA502" w14:textId="77777777" w:rsidR="008534F4" w:rsidRPr="00203A40" w:rsidRDefault="004E055C" w:rsidP="00203A40">
      <w:pPr>
        <w:spacing w:line="360" w:lineRule="auto"/>
        <w:ind w:right="49"/>
        <w:jc w:val="both"/>
        <w:rPr>
          <w:rFonts w:ascii="Palatino Linotype" w:eastAsia="Palatino Linotype" w:hAnsi="Palatino Linotype" w:cs="Palatino Linotype"/>
          <w:b/>
        </w:rPr>
      </w:pPr>
      <w:r w:rsidRPr="00203A40">
        <w:rPr>
          <w:rFonts w:ascii="Palatino Linotype" w:eastAsia="Palatino Linotype" w:hAnsi="Palatino Linotype" w:cs="Palatino Linotype"/>
          <w:b/>
          <w:sz w:val="28"/>
          <w:szCs w:val="28"/>
        </w:rPr>
        <w:t>CUARTO.</w:t>
      </w:r>
      <w:r w:rsidRPr="00203A40">
        <w:rPr>
          <w:rFonts w:ascii="Palatino Linotype" w:eastAsia="Palatino Linotype" w:hAnsi="Palatino Linotype" w:cs="Palatino Linotype"/>
          <w:b/>
        </w:rPr>
        <w:t xml:space="preserve"> Procedibilidad. </w:t>
      </w:r>
    </w:p>
    <w:p w14:paraId="2E0A32D7" w14:textId="77777777" w:rsidR="008534F4" w:rsidRPr="00203A40" w:rsidRDefault="004E055C" w:rsidP="00203A40">
      <w:pPr>
        <w:spacing w:line="360" w:lineRule="auto"/>
        <w:ind w:right="49"/>
        <w:jc w:val="both"/>
        <w:rPr>
          <w:rFonts w:ascii="Palatino Linotype" w:eastAsia="Palatino Linotype" w:hAnsi="Palatino Linotype" w:cs="Palatino Linotype"/>
        </w:rPr>
      </w:pPr>
      <w:r w:rsidRPr="00203A40">
        <w:rPr>
          <w:rFonts w:ascii="Palatino Linotype" w:eastAsia="Palatino Linotype" w:hAnsi="Palatino Linotype" w:cs="Palatino Linotype"/>
        </w:rPr>
        <w:t xml:space="preserve">Este Órgano Garante, considera importante precisar que conforme al artículo 180, fracción II, último párrafo de la Ley de Transparencia y Acceso a la Información Pública del Estado de México y Municipios, que prevé cuando las solicitudes se presenten de manera electrónica no es requisito indispensable el proporcionar el nombre, tal como se muestra a continuación: </w:t>
      </w:r>
    </w:p>
    <w:p w14:paraId="584D3846" w14:textId="77777777" w:rsidR="008534F4" w:rsidRPr="00203A40" w:rsidRDefault="008534F4" w:rsidP="00203A40">
      <w:pPr>
        <w:ind w:right="49"/>
        <w:jc w:val="both"/>
        <w:rPr>
          <w:rFonts w:ascii="Palatino Linotype" w:eastAsia="Palatino Linotype" w:hAnsi="Palatino Linotype" w:cs="Palatino Linotype"/>
        </w:rPr>
      </w:pPr>
    </w:p>
    <w:p w14:paraId="2574AAED" w14:textId="77777777" w:rsidR="008534F4" w:rsidRPr="00203A40" w:rsidRDefault="004E055C" w:rsidP="00203A40">
      <w:pPr>
        <w:tabs>
          <w:tab w:val="left" w:pos="851"/>
        </w:tabs>
        <w:ind w:left="851" w:right="901"/>
        <w:jc w:val="both"/>
        <w:rPr>
          <w:rFonts w:ascii="Palatino Linotype" w:eastAsia="Palatino Linotype" w:hAnsi="Palatino Linotype" w:cs="Palatino Linotype"/>
          <w:b/>
          <w:i/>
          <w:sz w:val="22"/>
          <w:szCs w:val="22"/>
        </w:rPr>
      </w:pPr>
      <w:r w:rsidRPr="00203A40">
        <w:rPr>
          <w:rFonts w:ascii="Palatino Linotype" w:eastAsia="Palatino Linotype" w:hAnsi="Palatino Linotype" w:cs="Palatino Linotype"/>
          <w:b/>
          <w:i/>
          <w:sz w:val="22"/>
          <w:szCs w:val="22"/>
        </w:rPr>
        <w:t xml:space="preserve">“Artículo 180. </w:t>
      </w:r>
      <w:r w:rsidRPr="00203A40">
        <w:rPr>
          <w:rFonts w:ascii="Palatino Linotype" w:eastAsia="Palatino Linotype" w:hAnsi="Palatino Linotype" w:cs="Palatino Linotype"/>
          <w:i/>
          <w:sz w:val="22"/>
          <w:szCs w:val="22"/>
        </w:rPr>
        <w:t>El recurso de revisión contendrá:</w:t>
      </w:r>
      <w:r w:rsidRPr="00203A40">
        <w:rPr>
          <w:rFonts w:ascii="Palatino Linotype" w:eastAsia="Palatino Linotype" w:hAnsi="Palatino Linotype" w:cs="Palatino Linotype"/>
          <w:b/>
          <w:i/>
          <w:sz w:val="22"/>
          <w:szCs w:val="22"/>
        </w:rPr>
        <w:t xml:space="preserve"> </w:t>
      </w:r>
    </w:p>
    <w:p w14:paraId="07CE033E" w14:textId="77777777" w:rsidR="008534F4" w:rsidRPr="00203A40" w:rsidRDefault="004E055C" w:rsidP="00203A40">
      <w:pPr>
        <w:tabs>
          <w:tab w:val="left" w:pos="851"/>
        </w:tabs>
        <w:ind w:left="851" w:right="901"/>
        <w:jc w:val="both"/>
        <w:rPr>
          <w:rFonts w:ascii="Palatino Linotype" w:eastAsia="Palatino Linotype" w:hAnsi="Palatino Linotype" w:cs="Palatino Linotype"/>
          <w:b/>
          <w:i/>
          <w:sz w:val="22"/>
          <w:szCs w:val="22"/>
        </w:rPr>
      </w:pPr>
      <w:r w:rsidRPr="00203A40">
        <w:rPr>
          <w:rFonts w:ascii="Palatino Linotype" w:eastAsia="Palatino Linotype" w:hAnsi="Palatino Linotype" w:cs="Palatino Linotype"/>
          <w:b/>
          <w:i/>
          <w:sz w:val="22"/>
          <w:szCs w:val="22"/>
        </w:rPr>
        <w:t>…</w:t>
      </w:r>
    </w:p>
    <w:p w14:paraId="055F1D65" w14:textId="77777777" w:rsidR="008534F4" w:rsidRPr="00203A40" w:rsidRDefault="004E055C" w:rsidP="00203A40">
      <w:pPr>
        <w:tabs>
          <w:tab w:val="left" w:pos="851"/>
        </w:tabs>
        <w:ind w:left="851" w:right="901"/>
        <w:jc w:val="both"/>
        <w:rPr>
          <w:rFonts w:ascii="Palatino Linotype" w:eastAsia="Palatino Linotype" w:hAnsi="Palatino Linotype" w:cs="Palatino Linotype"/>
          <w:i/>
          <w:sz w:val="22"/>
          <w:szCs w:val="22"/>
        </w:rPr>
      </w:pPr>
      <w:r w:rsidRPr="00203A40">
        <w:rPr>
          <w:rFonts w:ascii="Palatino Linotype" w:eastAsia="Palatino Linotype" w:hAnsi="Palatino Linotype" w:cs="Palatino Linotype"/>
          <w:b/>
          <w:i/>
          <w:sz w:val="22"/>
          <w:szCs w:val="22"/>
        </w:rPr>
        <w:t xml:space="preserve">II. El nombre del solicitante que recurre </w:t>
      </w:r>
      <w:r w:rsidRPr="00203A40">
        <w:rPr>
          <w:rFonts w:ascii="Palatino Linotype" w:eastAsia="Palatino Linotype" w:hAnsi="Palatino Linotype" w:cs="Palatino Linotype"/>
          <w:i/>
          <w:sz w:val="22"/>
          <w:szCs w:val="22"/>
        </w:rPr>
        <w:t>o de su representante y, en su caso</w:t>
      </w:r>
      <w:proofErr w:type="gramStart"/>
      <w:r w:rsidRPr="00203A40">
        <w:rPr>
          <w:rFonts w:ascii="Palatino Linotype" w:eastAsia="Palatino Linotype" w:hAnsi="Palatino Linotype" w:cs="Palatino Linotype"/>
          <w:i/>
          <w:sz w:val="22"/>
          <w:szCs w:val="22"/>
        </w:rPr>
        <w:t>, …</w:t>
      </w:r>
      <w:proofErr w:type="gramEnd"/>
    </w:p>
    <w:p w14:paraId="2CF76430" w14:textId="77777777" w:rsidR="008534F4" w:rsidRPr="00203A40" w:rsidRDefault="004E055C" w:rsidP="00203A40">
      <w:pPr>
        <w:tabs>
          <w:tab w:val="left" w:pos="851"/>
        </w:tabs>
        <w:ind w:left="851" w:right="901"/>
        <w:jc w:val="both"/>
        <w:rPr>
          <w:rFonts w:ascii="Palatino Linotype" w:eastAsia="Palatino Linotype" w:hAnsi="Palatino Linotype" w:cs="Palatino Linotype"/>
          <w:b/>
          <w:i/>
          <w:sz w:val="22"/>
          <w:szCs w:val="22"/>
        </w:rPr>
      </w:pPr>
      <w:r w:rsidRPr="00203A40">
        <w:rPr>
          <w:rFonts w:ascii="Palatino Linotype" w:eastAsia="Palatino Linotype" w:hAnsi="Palatino Linotype" w:cs="Palatino Linotype"/>
          <w:b/>
          <w:i/>
          <w:sz w:val="22"/>
          <w:szCs w:val="22"/>
        </w:rPr>
        <w:t>En caso de que el recurso se interponga de manera electrónica no será indispensable que contengan los requisitos establecidos en las fracciones II</w:t>
      </w:r>
      <w:r w:rsidRPr="00203A40">
        <w:rPr>
          <w:rFonts w:ascii="Palatino Linotype" w:eastAsia="Palatino Linotype" w:hAnsi="Palatino Linotype" w:cs="Palatino Linotype"/>
          <w:i/>
          <w:sz w:val="22"/>
          <w:szCs w:val="22"/>
        </w:rPr>
        <w:t>, IV, VII y VIII.</w:t>
      </w:r>
      <w:r w:rsidRPr="00203A40">
        <w:rPr>
          <w:rFonts w:ascii="Palatino Linotype" w:eastAsia="Palatino Linotype" w:hAnsi="Palatino Linotype" w:cs="Palatino Linotype"/>
          <w:b/>
          <w:i/>
          <w:sz w:val="22"/>
          <w:szCs w:val="22"/>
        </w:rPr>
        <w:t>”</w:t>
      </w:r>
    </w:p>
    <w:p w14:paraId="29CB5DA1" w14:textId="77777777" w:rsidR="008534F4" w:rsidRPr="00203A40" w:rsidRDefault="004E055C" w:rsidP="00203A40">
      <w:pPr>
        <w:tabs>
          <w:tab w:val="left" w:pos="851"/>
        </w:tabs>
        <w:ind w:left="851" w:right="901"/>
        <w:jc w:val="both"/>
        <w:rPr>
          <w:rFonts w:ascii="Palatino Linotype" w:eastAsia="Palatino Linotype" w:hAnsi="Palatino Linotype" w:cs="Palatino Linotype"/>
          <w:i/>
          <w:sz w:val="22"/>
          <w:szCs w:val="22"/>
        </w:rPr>
      </w:pPr>
      <w:r w:rsidRPr="00203A40">
        <w:rPr>
          <w:rFonts w:ascii="Palatino Linotype" w:eastAsia="Palatino Linotype" w:hAnsi="Palatino Linotype" w:cs="Palatino Linotype"/>
          <w:i/>
          <w:sz w:val="22"/>
          <w:szCs w:val="22"/>
        </w:rPr>
        <w:t>(Énfasis añadido)</w:t>
      </w:r>
    </w:p>
    <w:p w14:paraId="79D3BB4F" w14:textId="77777777" w:rsidR="008534F4" w:rsidRPr="00203A40" w:rsidRDefault="008534F4" w:rsidP="00203A40">
      <w:pPr>
        <w:tabs>
          <w:tab w:val="left" w:pos="851"/>
        </w:tabs>
        <w:ind w:right="901"/>
        <w:jc w:val="both"/>
        <w:rPr>
          <w:rFonts w:ascii="Palatino Linotype" w:eastAsia="Palatino Linotype" w:hAnsi="Palatino Linotype" w:cs="Palatino Linotype"/>
          <w:i/>
          <w:sz w:val="22"/>
          <w:szCs w:val="22"/>
        </w:rPr>
      </w:pPr>
    </w:p>
    <w:p w14:paraId="4AC5AD06" w14:textId="77777777" w:rsidR="008534F4" w:rsidRPr="00203A40" w:rsidRDefault="004E055C" w:rsidP="00203A40">
      <w:pPr>
        <w:spacing w:line="360" w:lineRule="auto"/>
        <w:jc w:val="both"/>
        <w:rPr>
          <w:rFonts w:ascii="Palatino Linotype" w:eastAsia="Palatino Linotype" w:hAnsi="Palatino Linotype" w:cs="Palatino Linotype"/>
          <w:b/>
        </w:rPr>
      </w:pPr>
      <w:r w:rsidRPr="00203A40">
        <w:rPr>
          <w:rFonts w:ascii="Palatino Linotype" w:eastAsia="Palatino Linotype" w:hAnsi="Palatino Linotype" w:cs="Palatino Linotype"/>
        </w:rPr>
        <w:t>Por lo que, derivado que el Recurso de Revisión materia del presente asunto, se interpuso de manera electrónica, no es necesario que contenga determinados requisitos, entre ellos, el nombre del</w:t>
      </w:r>
      <w:r w:rsidRPr="00203A40">
        <w:rPr>
          <w:rFonts w:ascii="Palatino Linotype" w:eastAsia="Palatino Linotype" w:hAnsi="Palatino Linotype" w:cs="Palatino Linotype"/>
          <w:b/>
        </w:rPr>
        <w:t xml:space="preserve"> RECURRENTE;</w:t>
      </w:r>
      <w:r w:rsidRPr="00203A40">
        <w:rPr>
          <w:rFonts w:ascii="Palatino Linotype" w:eastAsia="Palatino Linotype" w:hAnsi="Palatino Linotype" w:cs="Palatino Linotype"/>
        </w:rPr>
        <w:t xml:space="preserve"> por lo que, en el presente caso, al haber sido presentado el Recurso de Revisión vía </w:t>
      </w:r>
      <w:r w:rsidRPr="00203A40">
        <w:rPr>
          <w:rFonts w:ascii="Palatino Linotype" w:eastAsia="Palatino Linotype" w:hAnsi="Palatino Linotype" w:cs="Palatino Linotype"/>
          <w:b/>
        </w:rPr>
        <w:t>SAIMEX</w:t>
      </w:r>
      <w:r w:rsidRPr="00203A40">
        <w:rPr>
          <w:rFonts w:ascii="Palatino Linotype" w:eastAsia="Palatino Linotype" w:hAnsi="Palatino Linotype" w:cs="Palatino Linotype"/>
        </w:rPr>
        <w:t>, dicho requisito resulta innecesario.</w:t>
      </w:r>
    </w:p>
    <w:p w14:paraId="1C8BAB9A" w14:textId="77777777" w:rsidR="008534F4" w:rsidRPr="00203A40" w:rsidRDefault="008534F4" w:rsidP="00203A40">
      <w:pPr>
        <w:spacing w:line="360" w:lineRule="auto"/>
        <w:jc w:val="both"/>
        <w:rPr>
          <w:rFonts w:ascii="Palatino Linotype" w:eastAsia="Palatino Linotype" w:hAnsi="Palatino Linotype" w:cs="Palatino Linotype"/>
        </w:rPr>
      </w:pPr>
    </w:p>
    <w:p w14:paraId="3543066B" w14:textId="77777777" w:rsidR="008534F4" w:rsidRPr="00203A40" w:rsidRDefault="004E055C" w:rsidP="00203A40">
      <w:pPr>
        <w:spacing w:line="360" w:lineRule="auto"/>
        <w:jc w:val="both"/>
        <w:rPr>
          <w:rFonts w:ascii="Palatino Linotype" w:eastAsia="Palatino Linotype" w:hAnsi="Palatino Linotype" w:cs="Palatino Linotype"/>
        </w:rPr>
      </w:pPr>
      <w:r w:rsidRPr="00203A40">
        <w:rPr>
          <w:rFonts w:ascii="Palatino Linotype" w:eastAsia="Palatino Linotype" w:hAnsi="Palatino Linotype" w:cs="Palatino Linotype"/>
        </w:rPr>
        <w:lastRenderedPageBreak/>
        <w:t xml:space="preserve">Lo anterior es así, pues el artículo 15 de Ley de Transparencia y Acceso a la Información Pública del Estado de México y Municipios prevé que, toda persona tendrá acceso a la información sin necesidad de acreditar interés alguno o justificar su utilización, de lo que se infiere que para el ejercicio del derecho de acceso a la información pública, </w:t>
      </w:r>
      <w:r w:rsidRPr="00203A40">
        <w:rPr>
          <w:rFonts w:ascii="Palatino Linotype" w:eastAsia="Palatino Linotype" w:hAnsi="Palatino Linotype" w:cs="Palatino Linotype"/>
          <w:b/>
          <w:u w:val="single"/>
        </w:rPr>
        <w:t xml:space="preserve">el nombre no es un requisito </w:t>
      </w:r>
      <w:r w:rsidRPr="00203A40">
        <w:rPr>
          <w:rFonts w:ascii="Palatino Linotype" w:eastAsia="Palatino Linotype" w:hAnsi="Palatino Linotype" w:cs="Palatino Linotype"/>
          <w:b/>
          <w:i/>
          <w:u w:val="single"/>
        </w:rPr>
        <w:t>sine qua non</w:t>
      </w:r>
      <w:r w:rsidRPr="00203A40">
        <w:rPr>
          <w:rFonts w:ascii="Palatino Linotype" w:eastAsia="Palatino Linotype" w:hAnsi="Palatino Linotype" w:cs="Palatino Linotype"/>
        </w:rPr>
        <w:t xml:space="preserve"> para que los particulares ejerzan el derecho de acceso a la información pública, pues por el contrario la Ley de la materia prevé en su artículo 155, párrafo segundo la posibilidad de que las solicitudes de información sean anónimas, al utilizar un nombre incompleto o, inclusive un seudónimo.</w:t>
      </w:r>
    </w:p>
    <w:p w14:paraId="6759F7AF" w14:textId="77777777" w:rsidR="008534F4" w:rsidRPr="00203A40" w:rsidRDefault="008534F4" w:rsidP="00203A40">
      <w:pPr>
        <w:spacing w:line="360" w:lineRule="auto"/>
        <w:jc w:val="both"/>
        <w:rPr>
          <w:rFonts w:ascii="Palatino Linotype" w:eastAsia="Palatino Linotype" w:hAnsi="Palatino Linotype" w:cs="Palatino Linotype"/>
        </w:rPr>
      </w:pPr>
    </w:p>
    <w:p w14:paraId="017FD2FD" w14:textId="77777777" w:rsidR="008534F4" w:rsidRPr="00203A40" w:rsidRDefault="004E055C" w:rsidP="00203A40">
      <w:pPr>
        <w:spacing w:line="360" w:lineRule="auto"/>
        <w:jc w:val="both"/>
        <w:rPr>
          <w:rFonts w:ascii="Palatino Linotype" w:eastAsia="Palatino Linotype" w:hAnsi="Palatino Linotype" w:cs="Palatino Linotype"/>
          <w:sz w:val="22"/>
          <w:szCs w:val="22"/>
        </w:rPr>
      </w:pPr>
      <w:r w:rsidRPr="00203A40">
        <w:rPr>
          <w:rFonts w:ascii="Palatino Linotype" w:eastAsia="Palatino Linotype" w:hAnsi="Palatino Linotype" w:cs="Palatino Linotype"/>
        </w:rPr>
        <w:t>Aunado a lo anterior, cabe precisar que los artículos 6, Apartado A, fracciones III y IV de la Constitución Política de los Estados Unidos Mexicanos y 5, párrafos trigésimo segundo, trigésimo tercero y trigésimo cuarto, fracciones I, III, IV y V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w:t>
      </w:r>
    </w:p>
    <w:p w14:paraId="1FCDE24B" w14:textId="77777777" w:rsidR="008534F4" w:rsidRPr="00203A40" w:rsidRDefault="008534F4" w:rsidP="00203A40">
      <w:pPr>
        <w:tabs>
          <w:tab w:val="left" w:pos="851"/>
        </w:tabs>
        <w:spacing w:line="360" w:lineRule="auto"/>
        <w:ind w:left="851" w:right="901"/>
        <w:jc w:val="both"/>
        <w:rPr>
          <w:rFonts w:ascii="Palatino Linotype" w:eastAsia="Palatino Linotype" w:hAnsi="Palatino Linotype" w:cs="Palatino Linotype"/>
          <w:sz w:val="22"/>
          <w:szCs w:val="22"/>
        </w:rPr>
      </w:pPr>
    </w:p>
    <w:p w14:paraId="386F1B6F" w14:textId="77777777" w:rsidR="008534F4" w:rsidRPr="00203A40" w:rsidRDefault="004E055C" w:rsidP="00203A40">
      <w:pPr>
        <w:spacing w:line="360" w:lineRule="auto"/>
        <w:jc w:val="both"/>
        <w:rPr>
          <w:rFonts w:ascii="Palatino Linotype" w:eastAsia="Palatino Linotype" w:hAnsi="Palatino Linotype" w:cs="Palatino Linotype"/>
        </w:rPr>
      </w:pPr>
      <w:r w:rsidRPr="00203A40">
        <w:rPr>
          <w:rFonts w:ascii="Palatino Linotype" w:eastAsia="Palatino Linotype" w:hAnsi="Palatino Linotype" w:cs="Palatino Linotype"/>
        </w:rPr>
        <w:t xml:space="preserve">Asimismo, se estima que el requisito relativo al nombre del </w:t>
      </w:r>
      <w:r w:rsidRPr="00203A40">
        <w:rPr>
          <w:rFonts w:ascii="Palatino Linotype" w:eastAsia="Palatino Linotype" w:hAnsi="Palatino Linotype" w:cs="Palatino Linotype"/>
          <w:b/>
        </w:rPr>
        <w:t>RECURRENTE</w:t>
      </w:r>
      <w:r w:rsidRPr="00203A40">
        <w:rPr>
          <w:rFonts w:ascii="Palatino Linotype" w:eastAsia="Palatino Linotype" w:hAnsi="Palatino Linotype" w:cs="Palatino Linotype"/>
        </w:rPr>
        <w:t xml:space="preserve"> no constituye un supuesto 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w:t>
      </w:r>
      <w:r w:rsidRPr="00203A40">
        <w:rPr>
          <w:rFonts w:ascii="Palatino Linotype" w:eastAsia="Palatino Linotype" w:hAnsi="Palatino Linotype" w:cs="Palatino Linotype"/>
        </w:rPr>
        <w:lastRenderedPageBreak/>
        <w:t xml:space="preserve">únicamente basta con que se encuentre legitimado en el procedimiento de Recurso de Revisión, circunstancia que se acredita en las constancias electrónicas del expediente, de las que se desprende que </w:t>
      </w:r>
      <w:r w:rsidRPr="00203A40">
        <w:rPr>
          <w:rFonts w:ascii="Palatino Linotype" w:eastAsia="Palatino Linotype" w:hAnsi="Palatino Linotype" w:cs="Palatino Linotype"/>
          <w:b/>
        </w:rPr>
        <w:t>EL RECURRENTE</w:t>
      </w:r>
      <w:r w:rsidRPr="00203A40">
        <w:rPr>
          <w:rFonts w:ascii="Palatino Linotype" w:eastAsia="Palatino Linotype" w:hAnsi="Palatino Linotype" w:cs="Palatino Linotype"/>
        </w:rPr>
        <w:t xml:space="preserve"> es la misma persona que realizó la solicitud de acceso a la información pública que ahora se impugna.</w:t>
      </w:r>
    </w:p>
    <w:p w14:paraId="197C3B8B" w14:textId="77777777" w:rsidR="008534F4" w:rsidRPr="00203A40" w:rsidRDefault="008534F4" w:rsidP="00203A40">
      <w:pPr>
        <w:tabs>
          <w:tab w:val="left" w:pos="851"/>
        </w:tabs>
        <w:spacing w:line="360" w:lineRule="auto"/>
        <w:ind w:left="851" w:right="901"/>
        <w:jc w:val="both"/>
        <w:rPr>
          <w:rFonts w:ascii="Palatino Linotype" w:eastAsia="Palatino Linotype" w:hAnsi="Palatino Linotype" w:cs="Palatino Linotype"/>
          <w:sz w:val="22"/>
          <w:szCs w:val="22"/>
        </w:rPr>
      </w:pPr>
    </w:p>
    <w:p w14:paraId="4E0506EE" w14:textId="77777777" w:rsidR="008534F4" w:rsidRPr="00203A40" w:rsidRDefault="004E055C" w:rsidP="00203A40">
      <w:pPr>
        <w:spacing w:line="360" w:lineRule="auto"/>
        <w:jc w:val="both"/>
        <w:rPr>
          <w:rFonts w:ascii="Palatino Linotype" w:eastAsia="Palatino Linotype" w:hAnsi="Palatino Linotype" w:cs="Palatino Linotype"/>
        </w:rPr>
      </w:pPr>
      <w:r w:rsidRPr="00203A40">
        <w:rPr>
          <w:rFonts w:ascii="Palatino Linotype" w:eastAsia="Palatino Linotype" w:hAnsi="Palatino Linotype" w:cs="Palatino Linotype"/>
        </w:rPr>
        <w:t xml:space="preserve">Es así que, para el estudio de la materia sobre la que se resuelve el presente Recurso de Revisión, resulta intrascendente conocer el nombre de la persona que lo hubiere promovido, en virtud de que tanto la Constitución Política de los Estados Unidos Mexicanos,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 </w:t>
      </w:r>
    </w:p>
    <w:p w14:paraId="31E7C495" w14:textId="77777777" w:rsidR="008534F4" w:rsidRPr="00203A40" w:rsidRDefault="008534F4" w:rsidP="00203A40">
      <w:pPr>
        <w:spacing w:line="360" w:lineRule="auto"/>
        <w:jc w:val="both"/>
        <w:rPr>
          <w:rFonts w:ascii="Palatino Linotype" w:eastAsia="Palatino Linotype" w:hAnsi="Palatino Linotype" w:cs="Palatino Linotype"/>
          <w:b/>
          <w:sz w:val="28"/>
          <w:szCs w:val="28"/>
        </w:rPr>
      </w:pPr>
    </w:p>
    <w:p w14:paraId="236D6617" w14:textId="77777777" w:rsidR="008534F4" w:rsidRPr="00203A40" w:rsidRDefault="004E055C" w:rsidP="00203A40">
      <w:pPr>
        <w:widowControl w:val="0"/>
        <w:pBdr>
          <w:top w:val="nil"/>
          <w:left w:val="nil"/>
          <w:bottom w:val="nil"/>
          <w:right w:val="nil"/>
          <w:between w:val="nil"/>
        </w:pBdr>
        <w:spacing w:line="360" w:lineRule="auto"/>
        <w:jc w:val="both"/>
        <w:rPr>
          <w:rFonts w:ascii="Palatino Linotype" w:eastAsia="Palatino Linotype" w:hAnsi="Palatino Linotype" w:cs="Palatino Linotype"/>
          <w:b/>
        </w:rPr>
      </w:pPr>
      <w:r w:rsidRPr="00203A40">
        <w:rPr>
          <w:rFonts w:ascii="Palatino Linotype" w:eastAsia="Palatino Linotype" w:hAnsi="Palatino Linotype" w:cs="Palatino Linotype"/>
          <w:b/>
          <w:sz w:val="28"/>
          <w:szCs w:val="28"/>
        </w:rPr>
        <w:t>QUINTO</w:t>
      </w:r>
      <w:r w:rsidRPr="00203A40">
        <w:rPr>
          <w:rFonts w:ascii="Palatino Linotype" w:eastAsia="Palatino Linotype" w:hAnsi="Palatino Linotype" w:cs="Palatino Linotype"/>
          <w:b/>
        </w:rPr>
        <w:t xml:space="preserve">. Estudio y Resolución del Recurso. </w:t>
      </w:r>
    </w:p>
    <w:p w14:paraId="36F251A7" w14:textId="77777777" w:rsidR="008534F4" w:rsidRPr="00203A40" w:rsidRDefault="004E055C" w:rsidP="00203A40">
      <w:pPr>
        <w:spacing w:line="360" w:lineRule="auto"/>
        <w:jc w:val="both"/>
        <w:rPr>
          <w:rFonts w:ascii="Palatino Linotype" w:eastAsia="Palatino Linotype" w:hAnsi="Palatino Linotype" w:cs="Palatino Linotype"/>
        </w:rPr>
      </w:pPr>
      <w:r w:rsidRPr="00203A40">
        <w:rPr>
          <w:rFonts w:ascii="Palatino Linotype" w:eastAsia="Palatino Linotype" w:hAnsi="Palatino Linotype" w:cs="Palatino Linotype"/>
        </w:rPr>
        <w:t>Con la finalidad de estar en posibilidad de dictar el fallo correspondiente conforme a derecho, el presente estudio se basará en el contenido íntegro de las actuaciones que del expediente electrónico que obra en EL SAIMEX,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09335095" w14:textId="77777777" w:rsidR="008534F4" w:rsidRPr="00203A40" w:rsidRDefault="008534F4" w:rsidP="00203A40">
      <w:pPr>
        <w:spacing w:line="360" w:lineRule="auto"/>
        <w:jc w:val="both"/>
        <w:rPr>
          <w:rFonts w:ascii="Palatino Linotype" w:eastAsia="Palatino Linotype" w:hAnsi="Palatino Linotype" w:cs="Palatino Linotype"/>
        </w:rPr>
      </w:pPr>
    </w:p>
    <w:p w14:paraId="10A72099" w14:textId="77777777" w:rsidR="008534F4" w:rsidRPr="00203A40" w:rsidRDefault="004E055C" w:rsidP="00203A40">
      <w:pPr>
        <w:spacing w:line="360" w:lineRule="auto"/>
        <w:jc w:val="both"/>
        <w:rPr>
          <w:rFonts w:ascii="Palatino Linotype" w:eastAsia="Palatino Linotype" w:hAnsi="Palatino Linotype" w:cs="Palatino Linotype"/>
        </w:rPr>
      </w:pPr>
      <w:r w:rsidRPr="00203A40">
        <w:rPr>
          <w:rFonts w:ascii="Palatino Linotype" w:eastAsia="Palatino Linotype" w:hAnsi="Palatino Linotype" w:cs="Palatino Linotype"/>
        </w:rPr>
        <w:t xml:space="preserve">En primer lugar, es importante señalar que </w:t>
      </w:r>
      <w:r w:rsidRPr="00203A40">
        <w:rPr>
          <w:rFonts w:ascii="Palatino Linotype" w:eastAsia="Palatino Linotype" w:hAnsi="Palatino Linotype" w:cs="Palatino Linotype"/>
          <w:b/>
        </w:rPr>
        <w:t>EL RECURRENTE</w:t>
      </w:r>
      <w:r w:rsidRPr="00203A40">
        <w:rPr>
          <w:rFonts w:ascii="Palatino Linotype" w:eastAsia="Palatino Linotype" w:hAnsi="Palatino Linotype" w:cs="Palatino Linotype"/>
        </w:rPr>
        <w:t xml:space="preserve"> en el ejercicio de su derecho de Acceso a la Información solicitó conocer si la Comisaria de Seguridad Pública Municipal había recibido reportes para atender incidentes, altercados o inconvenientes relacionados con el establecimiento comercial precisado en la solicitud. </w:t>
      </w:r>
    </w:p>
    <w:p w14:paraId="769A5775" w14:textId="77777777" w:rsidR="008534F4" w:rsidRPr="00203A40" w:rsidRDefault="008534F4" w:rsidP="00203A40">
      <w:pPr>
        <w:spacing w:line="360" w:lineRule="auto"/>
        <w:jc w:val="both"/>
        <w:rPr>
          <w:rFonts w:ascii="Palatino Linotype" w:eastAsia="Palatino Linotype" w:hAnsi="Palatino Linotype" w:cs="Palatino Linotype"/>
        </w:rPr>
      </w:pPr>
    </w:p>
    <w:p w14:paraId="1A1A2775" w14:textId="77777777" w:rsidR="008534F4" w:rsidRPr="00203A40" w:rsidRDefault="004E055C" w:rsidP="00203A40">
      <w:pPr>
        <w:spacing w:line="360" w:lineRule="auto"/>
        <w:jc w:val="both"/>
      </w:pPr>
      <w:r w:rsidRPr="00203A40">
        <w:rPr>
          <w:rFonts w:ascii="Palatino Linotype" w:eastAsia="Palatino Linotype" w:hAnsi="Palatino Linotype" w:cs="Palatino Linotype"/>
        </w:rPr>
        <w:t xml:space="preserve">Al respecto, </w:t>
      </w:r>
      <w:r w:rsidRPr="00203A40">
        <w:rPr>
          <w:rFonts w:ascii="Palatino Linotype" w:eastAsia="Palatino Linotype" w:hAnsi="Palatino Linotype" w:cs="Palatino Linotype"/>
          <w:b/>
        </w:rPr>
        <w:t xml:space="preserve">EL SUJETO OBLIGADO </w:t>
      </w:r>
      <w:r w:rsidRPr="00203A40">
        <w:rPr>
          <w:rFonts w:ascii="Palatino Linotype" w:eastAsia="Palatino Linotype" w:hAnsi="Palatino Linotype" w:cs="Palatino Linotype"/>
        </w:rPr>
        <w:t>adjuntó</w:t>
      </w:r>
      <w:r w:rsidRPr="00203A40">
        <w:rPr>
          <w:rFonts w:ascii="Palatino Linotype" w:eastAsia="Palatino Linotype" w:hAnsi="Palatino Linotype" w:cs="Palatino Linotype"/>
          <w:b/>
        </w:rPr>
        <w:t xml:space="preserve"> </w:t>
      </w:r>
      <w:r w:rsidRPr="00203A40">
        <w:rPr>
          <w:rFonts w:ascii="Palatino Linotype" w:eastAsia="Palatino Linotype" w:hAnsi="Palatino Linotype" w:cs="Palatino Linotype"/>
        </w:rPr>
        <w:t xml:space="preserve">el oficio número PMC/CSPM/607/23 del catorce e septiembre de dos mil veintitrés, por medio del cual el Comisario de Seguridad Pública Municipal, informó que en la Comisaría de Seguridad Pública Municipal, no se había recibido ningún reporte acerca del establecimiento referido por el particular. </w:t>
      </w:r>
    </w:p>
    <w:p w14:paraId="78686208" w14:textId="77777777" w:rsidR="008534F4" w:rsidRPr="00203A40" w:rsidRDefault="008534F4" w:rsidP="00203A40">
      <w:pPr>
        <w:spacing w:line="360" w:lineRule="auto"/>
        <w:jc w:val="both"/>
        <w:rPr>
          <w:rFonts w:ascii="Palatino Linotype" w:eastAsia="Palatino Linotype" w:hAnsi="Palatino Linotype" w:cs="Palatino Linotype"/>
        </w:rPr>
      </w:pPr>
    </w:p>
    <w:p w14:paraId="5785C564" w14:textId="77777777" w:rsidR="008534F4" w:rsidRPr="00203A40" w:rsidRDefault="004E055C" w:rsidP="00203A40">
      <w:pPr>
        <w:spacing w:line="360" w:lineRule="auto"/>
        <w:jc w:val="both"/>
        <w:rPr>
          <w:rFonts w:ascii="Palatino Linotype" w:eastAsia="Palatino Linotype" w:hAnsi="Palatino Linotype" w:cs="Palatino Linotype"/>
        </w:rPr>
      </w:pPr>
      <w:r w:rsidRPr="00203A40">
        <w:rPr>
          <w:rFonts w:ascii="Palatino Linotype" w:eastAsia="Palatino Linotype" w:hAnsi="Palatino Linotype" w:cs="Palatino Linotype"/>
        </w:rPr>
        <w:t>Ante tal respuesta, el particular interpuso el Recurso de Revisión materia del presente asunto, adoleciéndose medularmente por considerar que falta información; por lo que, solicita los medios de prueba y seguimiento que existen a los reportes ciudadanos que realiza la Comisaria de Seguridad Pública Municipal.</w:t>
      </w:r>
    </w:p>
    <w:p w14:paraId="41F26A2A" w14:textId="77777777" w:rsidR="008534F4" w:rsidRPr="00203A40" w:rsidRDefault="008534F4" w:rsidP="00203A40">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0BDFA920" w14:textId="77777777" w:rsidR="008534F4" w:rsidRPr="00203A40" w:rsidRDefault="004E055C" w:rsidP="00203A40">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203A40">
        <w:rPr>
          <w:rFonts w:ascii="Palatino Linotype" w:eastAsia="Palatino Linotype" w:hAnsi="Palatino Linotype" w:cs="Palatino Linotype"/>
        </w:rPr>
        <w:t xml:space="preserve">Asimismo, es importante señalar que </w:t>
      </w:r>
      <w:r w:rsidRPr="00203A40">
        <w:rPr>
          <w:rFonts w:ascii="Palatino Linotype" w:eastAsia="Palatino Linotype" w:hAnsi="Palatino Linotype" w:cs="Palatino Linotype"/>
          <w:b/>
        </w:rPr>
        <w:t>EL RECURRENTE</w:t>
      </w:r>
      <w:r w:rsidRPr="00203A40">
        <w:rPr>
          <w:rFonts w:ascii="Palatino Linotype" w:eastAsia="Palatino Linotype" w:hAnsi="Palatino Linotype" w:cs="Palatino Linotype"/>
        </w:rPr>
        <w:t xml:space="preserve"> no realizó manifestaciones, alegatos o pruebas y por su parte </w:t>
      </w:r>
      <w:r w:rsidRPr="00203A40">
        <w:rPr>
          <w:rFonts w:ascii="Palatino Linotype" w:eastAsia="Palatino Linotype" w:hAnsi="Palatino Linotype" w:cs="Palatino Linotype"/>
          <w:b/>
        </w:rPr>
        <w:t xml:space="preserve">EL SUJETO OBLIGADO </w:t>
      </w:r>
      <w:r w:rsidRPr="00203A40">
        <w:rPr>
          <w:rFonts w:ascii="Palatino Linotype" w:eastAsia="Palatino Linotype" w:hAnsi="Palatino Linotype" w:cs="Palatino Linotype"/>
        </w:rPr>
        <w:t xml:space="preserve">mediante Informe Justificado, medularmente reiteró su respuesta. </w:t>
      </w:r>
    </w:p>
    <w:p w14:paraId="1E67D844" w14:textId="77777777" w:rsidR="008534F4" w:rsidRPr="00203A40" w:rsidRDefault="008534F4" w:rsidP="00203A40">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10E05F8E" w14:textId="77777777" w:rsidR="008534F4" w:rsidRPr="00203A40" w:rsidRDefault="004E055C" w:rsidP="00203A40">
      <w:pPr>
        <w:spacing w:line="360" w:lineRule="auto"/>
        <w:jc w:val="both"/>
        <w:rPr>
          <w:rFonts w:ascii="Palatino Linotype" w:eastAsia="Palatino Linotype" w:hAnsi="Palatino Linotype" w:cs="Palatino Linotype"/>
        </w:rPr>
      </w:pPr>
      <w:r w:rsidRPr="00203A40">
        <w:rPr>
          <w:rFonts w:ascii="Palatino Linotype" w:eastAsia="Palatino Linotype" w:hAnsi="Palatino Linotype" w:cs="Palatino Linotype"/>
        </w:rPr>
        <w:t xml:space="preserve">Derivado de lo anterior, es necesario precisar que la respuesta fue proporcionada por el servidor público habilitado de la Comisaría de Seguridad Pública Municipal, que </w:t>
      </w:r>
      <w:r w:rsidRPr="00203A40">
        <w:rPr>
          <w:rFonts w:ascii="Palatino Linotype" w:eastAsia="Palatino Linotype" w:hAnsi="Palatino Linotype" w:cs="Palatino Linotype"/>
        </w:rPr>
        <w:lastRenderedPageBreak/>
        <w:t>conforme al Bando Municipal de Calimaya,</w:t>
      </w:r>
      <w:r w:rsidRPr="00203A40">
        <w:rPr>
          <w:rFonts w:ascii="Palatino Linotype" w:eastAsia="Palatino Linotype" w:hAnsi="Palatino Linotype" w:cs="Palatino Linotype"/>
          <w:vertAlign w:val="superscript"/>
        </w:rPr>
        <w:footnoteReference w:id="2"/>
      </w:r>
      <w:r w:rsidRPr="00203A40">
        <w:rPr>
          <w:rFonts w:ascii="Palatino Linotype" w:eastAsia="Palatino Linotype" w:hAnsi="Palatino Linotype" w:cs="Palatino Linotype"/>
        </w:rPr>
        <w:t xml:space="preserve"> tiene como fin primordial salvaguardar la integridad, derechos de las personas, su patrimonio, la prevención de los delitos; la preservación del orden y la paz pública dentro de su ámbito de competencia. </w:t>
      </w:r>
    </w:p>
    <w:p w14:paraId="0ABE7C91" w14:textId="77777777" w:rsidR="008534F4" w:rsidRPr="00203A40" w:rsidRDefault="008534F4" w:rsidP="00203A40">
      <w:pPr>
        <w:spacing w:line="360" w:lineRule="auto"/>
        <w:jc w:val="both"/>
        <w:rPr>
          <w:rFonts w:ascii="Palatino Linotype" w:eastAsia="Palatino Linotype" w:hAnsi="Palatino Linotype" w:cs="Palatino Linotype"/>
        </w:rPr>
      </w:pPr>
    </w:p>
    <w:p w14:paraId="48BD8012" w14:textId="77777777" w:rsidR="008534F4" w:rsidRPr="00203A40" w:rsidRDefault="004E055C" w:rsidP="00203A40">
      <w:pPr>
        <w:spacing w:line="360" w:lineRule="auto"/>
        <w:jc w:val="both"/>
        <w:rPr>
          <w:rFonts w:ascii="Palatino Linotype" w:eastAsia="Palatino Linotype" w:hAnsi="Palatino Linotype" w:cs="Palatino Linotype"/>
        </w:rPr>
      </w:pPr>
      <w:r w:rsidRPr="00203A40">
        <w:rPr>
          <w:rFonts w:ascii="Palatino Linotype" w:eastAsia="Palatino Linotype" w:hAnsi="Palatino Linotype" w:cs="Palatino Linotype"/>
        </w:rPr>
        <w:t xml:space="preserve">Es así, del análisis realizado a las documentales que integran la repuesta proporcionada por </w:t>
      </w:r>
      <w:r w:rsidRPr="00203A40">
        <w:rPr>
          <w:rFonts w:ascii="Palatino Linotype" w:eastAsia="Palatino Linotype" w:hAnsi="Palatino Linotype" w:cs="Palatino Linotype"/>
          <w:b/>
        </w:rPr>
        <w:t>EL SUJETO OBLIGADO,</w:t>
      </w:r>
      <w:r w:rsidRPr="00203A40">
        <w:rPr>
          <w:rFonts w:ascii="Palatino Linotype" w:eastAsia="Palatino Linotype" w:hAnsi="Palatino Linotype" w:cs="Palatino Linotype"/>
        </w:rPr>
        <w:t xml:space="preserve"> este Órgano Garante determina que respuesta proporcionada al particular tiene la presunción legal de ser verídica, considerado que fue emitida por el servidor público habilitado de la Comisaría de Seguridad Pública Municipal, la cual hizo del conocimiento que no se había recibido reportes para atender incidentes, altercados o inconvenientes relacionados con el establecimiento comercial precisado en la solicitud; es decir, la respuesta proporcionada por </w:t>
      </w:r>
      <w:r w:rsidRPr="00203A40">
        <w:rPr>
          <w:rFonts w:ascii="Palatino Linotype" w:eastAsia="Palatino Linotype" w:hAnsi="Palatino Linotype" w:cs="Palatino Linotype"/>
          <w:b/>
        </w:rPr>
        <w:t xml:space="preserve">EL SUJETO OBLIGADO </w:t>
      </w:r>
      <w:r w:rsidRPr="00203A40">
        <w:rPr>
          <w:rFonts w:ascii="Palatino Linotype" w:eastAsia="Palatino Linotype" w:hAnsi="Palatino Linotype" w:cs="Palatino Linotype"/>
        </w:rPr>
        <w:t xml:space="preserve">constituye un hecho negativo, por lo que, es evidente que éste no puede fácticamente obrar en los archivos del </w:t>
      </w:r>
      <w:r w:rsidRPr="00203A40">
        <w:rPr>
          <w:rFonts w:ascii="Palatino Linotype" w:eastAsia="Palatino Linotype" w:hAnsi="Palatino Linotype" w:cs="Palatino Linotype"/>
          <w:b/>
        </w:rPr>
        <w:t>SUJETO OBLIGADO</w:t>
      </w:r>
      <w:r w:rsidRPr="00203A40">
        <w:rPr>
          <w:rFonts w:ascii="Palatino Linotype" w:eastAsia="Palatino Linotype" w:hAnsi="Palatino Linotype" w:cs="Palatino Linotype"/>
        </w:rPr>
        <w:t>, ya que no puede probarse por ser lógica y materialmente imposible.</w:t>
      </w:r>
    </w:p>
    <w:p w14:paraId="28E711A0" w14:textId="77777777" w:rsidR="008534F4" w:rsidRPr="00203A40" w:rsidRDefault="008534F4" w:rsidP="00203A40">
      <w:pPr>
        <w:spacing w:line="360" w:lineRule="auto"/>
        <w:jc w:val="both"/>
        <w:rPr>
          <w:rFonts w:ascii="Palatino Linotype" w:eastAsia="Palatino Linotype" w:hAnsi="Palatino Linotype" w:cs="Palatino Linotype"/>
        </w:rPr>
      </w:pPr>
    </w:p>
    <w:p w14:paraId="439BEDDB" w14:textId="77777777" w:rsidR="008534F4" w:rsidRPr="00203A40" w:rsidRDefault="004E055C" w:rsidP="00203A40">
      <w:pPr>
        <w:spacing w:line="360" w:lineRule="auto"/>
        <w:ind w:right="18"/>
        <w:jc w:val="both"/>
        <w:rPr>
          <w:rFonts w:ascii="Palatino Linotype" w:eastAsia="Palatino Linotype" w:hAnsi="Palatino Linotype" w:cs="Palatino Linotype"/>
        </w:rPr>
      </w:pPr>
      <w:r w:rsidRPr="00203A40">
        <w:rPr>
          <w:rFonts w:ascii="Palatino Linotype" w:eastAsia="Palatino Linotype" w:hAnsi="Palatino Linotype" w:cs="Palatino Linotype"/>
        </w:rPr>
        <w:t>Por lo que podemos concluir que nos encontramos ante una notoria y evidente inexistencia fáctica de la información solicitada.</w:t>
      </w:r>
    </w:p>
    <w:p w14:paraId="5000D661" w14:textId="77777777" w:rsidR="008534F4" w:rsidRPr="00203A40" w:rsidRDefault="008534F4" w:rsidP="00203A40">
      <w:pPr>
        <w:spacing w:line="360" w:lineRule="auto"/>
        <w:ind w:right="18"/>
        <w:jc w:val="both"/>
        <w:rPr>
          <w:rFonts w:ascii="Palatino Linotype" w:eastAsia="Palatino Linotype" w:hAnsi="Palatino Linotype" w:cs="Palatino Linotype"/>
        </w:rPr>
      </w:pPr>
    </w:p>
    <w:p w14:paraId="4B2D2FB0" w14:textId="77777777" w:rsidR="008534F4" w:rsidRPr="00203A40" w:rsidRDefault="004E055C" w:rsidP="00203A40">
      <w:pPr>
        <w:spacing w:line="360" w:lineRule="auto"/>
        <w:ind w:right="18"/>
        <w:jc w:val="both"/>
        <w:rPr>
          <w:rFonts w:ascii="Palatino Linotype" w:eastAsia="Palatino Linotype" w:hAnsi="Palatino Linotype" w:cs="Palatino Linotype"/>
        </w:rPr>
      </w:pPr>
      <w:r w:rsidRPr="00203A40">
        <w:rPr>
          <w:rFonts w:ascii="Palatino Linotype" w:eastAsia="Palatino Linotype" w:hAnsi="Palatino Linotype" w:cs="Palatino Linotype"/>
        </w:rPr>
        <w:t xml:space="preserve">Cabe señalar que, el Pleno de este Órgano Garante, ha sostenido que cuando se está ante la presencia de un acto u hecho negativo, es decir, </w:t>
      </w:r>
      <w:r w:rsidRPr="00203A40">
        <w:rPr>
          <w:rFonts w:ascii="Palatino Linotype" w:eastAsia="Palatino Linotype" w:hAnsi="Palatino Linotype" w:cs="Palatino Linotype"/>
          <w:b/>
        </w:rPr>
        <w:t>que no se actualiza</w:t>
      </w:r>
      <w:r w:rsidRPr="00203A40">
        <w:rPr>
          <w:rFonts w:ascii="Palatino Linotype" w:eastAsia="Palatino Linotype" w:hAnsi="Palatino Linotype" w:cs="Palatino Linotype"/>
        </w:rPr>
        <w:t xml:space="preserve"> la circunstancia por la cual </w:t>
      </w:r>
      <w:r w:rsidRPr="00203A40">
        <w:rPr>
          <w:rFonts w:ascii="Palatino Linotype" w:eastAsia="Palatino Linotype" w:hAnsi="Palatino Linotype" w:cs="Palatino Linotype"/>
          <w:b/>
        </w:rPr>
        <w:t>EL SUJETO OBLIGADO</w:t>
      </w:r>
      <w:r w:rsidRPr="00203A40">
        <w:rPr>
          <w:rFonts w:ascii="Palatino Linotype" w:eastAsia="Palatino Linotype" w:hAnsi="Palatino Linotype" w:cs="Palatino Linotype"/>
        </w:rPr>
        <w:t xml:space="preserve"> en el ámbito de sus atribuciones, pudiese poseer en sus archivos la información solicitada, resultaría innecesaria una </w:t>
      </w:r>
      <w:r w:rsidRPr="00203A40">
        <w:rPr>
          <w:rFonts w:ascii="Palatino Linotype" w:eastAsia="Palatino Linotype" w:hAnsi="Palatino Linotype" w:cs="Palatino Linotype"/>
        </w:rPr>
        <w:lastRenderedPageBreak/>
        <w:t>declaratoria de inexistencia en términos del artículo 49 fracción XIII de la Ley de Transparencia y Acceso a la Información Pública del Estado de México y Municipios,  ante un hecho negativo resultan aplicables las siguientes tesis:</w:t>
      </w:r>
    </w:p>
    <w:p w14:paraId="1F8B54B9" w14:textId="77777777" w:rsidR="008534F4" w:rsidRPr="00203A40" w:rsidRDefault="008534F4" w:rsidP="00203A40">
      <w:pPr>
        <w:ind w:right="18"/>
        <w:jc w:val="both"/>
        <w:rPr>
          <w:rFonts w:ascii="Palatino Linotype" w:eastAsia="Palatino Linotype" w:hAnsi="Palatino Linotype" w:cs="Palatino Linotype"/>
        </w:rPr>
      </w:pPr>
    </w:p>
    <w:p w14:paraId="3F3DF242" w14:textId="77777777" w:rsidR="008534F4" w:rsidRPr="00203A40" w:rsidRDefault="004E055C" w:rsidP="00203A40">
      <w:pPr>
        <w:tabs>
          <w:tab w:val="left" w:pos="8222"/>
        </w:tabs>
        <w:ind w:left="851" w:right="899"/>
        <w:jc w:val="both"/>
        <w:rPr>
          <w:rFonts w:ascii="Palatino Linotype" w:eastAsia="Palatino Linotype" w:hAnsi="Palatino Linotype" w:cs="Palatino Linotype"/>
          <w:sz w:val="22"/>
          <w:szCs w:val="22"/>
        </w:rPr>
      </w:pPr>
      <w:r w:rsidRPr="00203A40">
        <w:rPr>
          <w:rFonts w:ascii="Palatino Linotype" w:eastAsia="Palatino Linotype" w:hAnsi="Palatino Linotype" w:cs="Palatino Linotype"/>
          <w:b/>
          <w:i/>
          <w:sz w:val="22"/>
          <w:szCs w:val="22"/>
        </w:rPr>
        <w:t>“INEXISTENCIA DE LA INFORMACIÓN. EL COMITÉ DE ACCESO A LA INFORMACIÓN PUEDE DECLARARLA ANTE SU EVIDENCIA, SIN NECESIDAD DE DICTAR MEDIDAS PARA SU LOCALIZACIÓN.</w:t>
      </w:r>
      <w:r w:rsidRPr="00203A40">
        <w:rPr>
          <w:rFonts w:ascii="Palatino Linotype" w:eastAsia="Palatino Linotype" w:hAnsi="Palatino Linotype" w:cs="Palatino Linotype"/>
          <w:i/>
          <w:sz w:val="22"/>
          <w:szCs w:val="22"/>
        </w:rPr>
        <w:t xml:space="preserve"> Los artículos 46 de la Ley Federal de Transparencia y Acceso a la Información Pública Gubernamental y 30, segundo párrafo, del Reglamento de la Suprema Corte de Justicia de la Nación y del Consejo de la Judicatura Federal para la aplicación de la Ley Federal  de Transparencia y Acceso a la Información Pública Gubernamental, disponen que cuando los documentos no se encuentren en los archivos de la respectiva Unidad Administrativa, se deberá remitir al Comité la solicitud de acceso y el oficio donde se manifieste tal circunstancia, para que éste analice el caso y tome las medidas pertinentes para localizar en la Unidad Administrativa correspondiente el documento solicitado y, de no encontrarlo, expida una resolución que confirme la inexistencia del mismo. </w:t>
      </w:r>
      <w:r w:rsidRPr="00203A40">
        <w:rPr>
          <w:rFonts w:ascii="Palatino Linotype" w:eastAsia="Palatino Linotype" w:hAnsi="Palatino Linotype" w:cs="Palatino Linotype"/>
          <w:b/>
          <w:i/>
          <w:sz w:val="22"/>
          <w:szCs w:val="22"/>
        </w:rPr>
        <w:t>Ello no obsta para concluir que cuando la referida Unidad señala, o el mencionado Comité advierte que el documento solicitado no existe en virtud de que no tuvo lugar el acto cuya realización supuestamente se reflejó en aquél, resulta innecesario dictar alguna medida para localizar la información respectiva, al evidenciarse su inexistencia</w:t>
      </w:r>
      <w:r w:rsidRPr="00203A40">
        <w:rPr>
          <w:rFonts w:ascii="Palatino Linotype" w:eastAsia="Palatino Linotype" w:hAnsi="Palatino Linotype" w:cs="Palatino Linotype"/>
          <w:i/>
          <w:sz w:val="22"/>
          <w:szCs w:val="22"/>
        </w:rPr>
        <w:t>.”</w:t>
      </w:r>
    </w:p>
    <w:p w14:paraId="46839888" w14:textId="77777777" w:rsidR="008534F4" w:rsidRPr="00203A40" w:rsidRDefault="008534F4" w:rsidP="00203A40">
      <w:pPr>
        <w:tabs>
          <w:tab w:val="left" w:pos="8222"/>
        </w:tabs>
        <w:ind w:left="851" w:right="899"/>
        <w:jc w:val="both"/>
        <w:rPr>
          <w:rFonts w:ascii="Palatino Linotype" w:eastAsia="Palatino Linotype" w:hAnsi="Palatino Linotype" w:cs="Palatino Linotype"/>
          <w:b/>
          <w:i/>
          <w:sz w:val="22"/>
          <w:szCs w:val="22"/>
        </w:rPr>
      </w:pPr>
    </w:p>
    <w:p w14:paraId="417F68FB" w14:textId="77777777" w:rsidR="008534F4" w:rsidRPr="00203A40" w:rsidRDefault="004E055C" w:rsidP="00203A40">
      <w:pPr>
        <w:tabs>
          <w:tab w:val="left" w:pos="8222"/>
        </w:tabs>
        <w:ind w:left="851" w:right="899"/>
        <w:jc w:val="both"/>
        <w:rPr>
          <w:rFonts w:ascii="Palatino Linotype" w:eastAsia="Palatino Linotype" w:hAnsi="Palatino Linotype" w:cs="Palatino Linotype"/>
          <w:b/>
          <w:sz w:val="22"/>
          <w:szCs w:val="22"/>
        </w:rPr>
      </w:pPr>
      <w:r w:rsidRPr="00203A40">
        <w:rPr>
          <w:rFonts w:ascii="Palatino Linotype" w:eastAsia="Palatino Linotype" w:hAnsi="Palatino Linotype" w:cs="Palatino Linotype"/>
          <w:b/>
          <w:i/>
          <w:sz w:val="22"/>
          <w:szCs w:val="22"/>
        </w:rPr>
        <w:t xml:space="preserve">HECHOS NEGATIVOS, NO SON SUSCEPTIBLES DE DEMOSTRACION. </w:t>
      </w:r>
      <w:r w:rsidRPr="00203A40">
        <w:rPr>
          <w:rFonts w:ascii="Palatino Linotype" w:eastAsia="Palatino Linotype" w:hAnsi="Palatino Linotype" w:cs="Palatino Linotype"/>
          <w:i/>
          <w:sz w:val="22"/>
          <w:szCs w:val="22"/>
        </w:rPr>
        <w:t>Tratándose de un hecho negativo, el Juez no tiene por qué invocar prueba alguna de la que se desprenda, ya que es bien sabido que esta clase de hechos no son susceptibles de demostración.”</w:t>
      </w:r>
    </w:p>
    <w:p w14:paraId="4FEB3B47" w14:textId="77777777" w:rsidR="008534F4" w:rsidRPr="00203A40" w:rsidRDefault="008534F4" w:rsidP="00203A40">
      <w:pPr>
        <w:ind w:left="851" w:right="1134"/>
        <w:jc w:val="both"/>
        <w:rPr>
          <w:rFonts w:ascii="Palatino Linotype" w:eastAsia="Palatino Linotype" w:hAnsi="Palatino Linotype" w:cs="Palatino Linotype"/>
          <w:b/>
          <w:sz w:val="22"/>
          <w:szCs w:val="22"/>
        </w:rPr>
      </w:pPr>
    </w:p>
    <w:p w14:paraId="0E4DE152" w14:textId="77777777" w:rsidR="008534F4" w:rsidRPr="00203A40" w:rsidRDefault="004E055C" w:rsidP="00203A40">
      <w:pPr>
        <w:spacing w:line="360" w:lineRule="auto"/>
        <w:ind w:right="18"/>
        <w:jc w:val="both"/>
        <w:rPr>
          <w:rFonts w:ascii="Palatino Linotype" w:eastAsia="Palatino Linotype" w:hAnsi="Palatino Linotype" w:cs="Palatino Linotype"/>
          <w:b/>
        </w:rPr>
      </w:pPr>
      <w:r w:rsidRPr="00203A40">
        <w:rPr>
          <w:rFonts w:ascii="Palatino Linotype" w:eastAsia="Palatino Linotype" w:hAnsi="Palatino Linotype" w:cs="Palatino Linotype"/>
        </w:rPr>
        <w:t xml:space="preserve">Por lo anterior, y derivado del análisis expuesto, se concluye que se está en presencia de un hecho negativo, por lo que, en este sentido resulta innecesario realizar un Acuerdo de Inexistencia.  </w:t>
      </w:r>
    </w:p>
    <w:p w14:paraId="5CC9C80D" w14:textId="77777777" w:rsidR="008534F4" w:rsidRPr="00203A40" w:rsidRDefault="008534F4" w:rsidP="00203A40">
      <w:pPr>
        <w:spacing w:line="360" w:lineRule="auto"/>
        <w:jc w:val="both"/>
        <w:rPr>
          <w:rFonts w:ascii="Palatino Linotype" w:eastAsia="Palatino Linotype" w:hAnsi="Palatino Linotype" w:cs="Palatino Linotype"/>
        </w:rPr>
      </w:pPr>
    </w:p>
    <w:p w14:paraId="440C7C94" w14:textId="77777777" w:rsidR="008534F4" w:rsidRPr="00203A40" w:rsidRDefault="004E055C" w:rsidP="00203A40">
      <w:pPr>
        <w:spacing w:line="360" w:lineRule="auto"/>
        <w:jc w:val="both"/>
        <w:rPr>
          <w:rFonts w:ascii="Palatino Linotype" w:eastAsia="Palatino Linotype" w:hAnsi="Palatino Linotype" w:cs="Palatino Linotype"/>
        </w:rPr>
      </w:pPr>
      <w:r w:rsidRPr="00203A40">
        <w:rPr>
          <w:rFonts w:ascii="Palatino Linotype" w:eastAsia="Palatino Linotype" w:hAnsi="Palatino Linotype" w:cs="Palatino Linotype"/>
        </w:rPr>
        <w:t xml:space="preserve">Así, de conformidad con lo establecido en el artículo 12 de la Ley de Transparencia y Acceso a la Información Pública del Estado de México y Municipios, </w:t>
      </w:r>
      <w:r w:rsidRPr="00203A40">
        <w:rPr>
          <w:rFonts w:ascii="Palatino Linotype" w:eastAsia="Palatino Linotype" w:hAnsi="Palatino Linotype" w:cs="Palatino Linotype"/>
          <w:b/>
        </w:rPr>
        <w:t xml:space="preserve">EL SUJETO </w:t>
      </w:r>
      <w:r w:rsidRPr="00203A40">
        <w:rPr>
          <w:rFonts w:ascii="Palatino Linotype" w:eastAsia="Palatino Linotype" w:hAnsi="Palatino Linotype" w:cs="Palatino Linotype"/>
          <w:b/>
        </w:rPr>
        <w:lastRenderedPageBreak/>
        <w:t>OBLIGADO</w:t>
      </w:r>
      <w:r w:rsidRPr="00203A40">
        <w:rPr>
          <w:rFonts w:ascii="Palatino Linotype" w:eastAsia="Palatino Linotype" w:hAnsi="Palatino Linotype" w:cs="Palatino Linotype"/>
        </w:rPr>
        <w:t xml:space="preserve"> sólo proporcionará la información que obra en sus archivos, lo que a</w:t>
      </w:r>
      <w:r w:rsidRPr="00203A40">
        <w:rPr>
          <w:rFonts w:ascii="Palatino Linotype" w:eastAsia="Palatino Linotype" w:hAnsi="Palatino Linotype" w:cs="Palatino Linotype"/>
          <w:i/>
        </w:rPr>
        <w:t xml:space="preserve"> contrario sensu</w:t>
      </w:r>
      <w:r w:rsidRPr="00203A40">
        <w:rPr>
          <w:rFonts w:ascii="Palatino Linotype" w:eastAsia="Palatino Linotype" w:hAnsi="Palatino Linotype" w:cs="Palatino Linotype"/>
        </w:rPr>
        <w:t xml:space="preserve"> significa que no se está obligado a proporcionar lo que no obre en los mismos; ello con relación al artículo 143 de la Constitución Política del Estado Libre y Soberano de México, pues las autoridades sólo están facultadas para realizar lo que expresamente les faculta la Ley u ordenamientos jurídicos.</w:t>
      </w:r>
    </w:p>
    <w:p w14:paraId="2E141C26" w14:textId="77777777" w:rsidR="008534F4" w:rsidRPr="00203A40" w:rsidRDefault="008534F4" w:rsidP="00203A40">
      <w:pPr>
        <w:spacing w:line="360" w:lineRule="auto"/>
        <w:jc w:val="both"/>
        <w:rPr>
          <w:rFonts w:ascii="Palatino Linotype" w:eastAsia="Palatino Linotype" w:hAnsi="Palatino Linotype" w:cs="Palatino Linotype"/>
        </w:rPr>
      </w:pPr>
    </w:p>
    <w:p w14:paraId="5488A43D" w14:textId="77777777" w:rsidR="008534F4" w:rsidRPr="00203A40" w:rsidRDefault="004E055C" w:rsidP="00203A40">
      <w:pPr>
        <w:spacing w:line="360" w:lineRule="auto"/>
        <w:jc w:val="both"/>
        <w:rPr>
          <w:rFonts w:ascii="Palatino Linotype" w:eastAsia="Palatino Linotype" w:hAnsi="Palatino Linotype" w:cs="Palatino Linotype"/>
        </w:rPr>
      </w:pPr>
      <w:r w:rsidRPr="00203A40">
        <w:rPr>
          <w:rFonts w:ascii="Palatino Linotype" w:eastAsia="Palatino Linotype" w:hAnsi="Palatino Linotype" w:cs="Palatino Linotype"/>
        </w:rPr>
        <w:t>En consecuencia, este Órgano Garante determina que se tiene por atendido dicho requerimiento.</w:t>
      </w:r>
    </w:p>
    <w:p w14:paraId="1911881D" w14:textId="77777777" w:rsidR="008534F4" w:rsidRPr="00203A40" w:rsidRDefault="008534F4" w:rsidP="00203A40">
      <w:pPr>
        <w:spacing w:line="360" w:lineRule="auto"/>
        <w:jc w:val="both"/>
        <w:rPr>
          <w:rFonts w:ascii="Palatino Linotype" w:eastAsia="Palatino Linotype" w:hAnsi="Palatino Linotype" w:cs="Palatino Linotype"/>
        </w:rPr>
      </w:pPr>
    </w:p>
    <w:p w14:paraId="509F6CBE" w14:textId="77777777" w:rsidR="008534F4" w:rsidRPr="00203A40" w:rsidRDefault="004E055C" w:rsidP="00203A40">
      <w:pPr>
        <w:spacing w:line="360" w:lineRule="auto"/>
        <w:jc w:val="both"/>
        <w:rPr>
          <w:rFonts w:ascii="Palatino Linotype" w:eastAsia="Palatino Linotype" w:hAnsi="Palatino Linotype" w:cs="Palatino Linotype"/>
        </w:rPr>
      </w:pPr>
      <w:r w:rsidRPr="00203A40">
        <w:rPr>
          <w:rFonts w:ascii="Palatino Linotype" w:eastAsia="Palatino Linotype" w:hAnsi="Palatino Linotype" w:cs="Palatino Linotype"/>
        </w:rPr>
        <w:t>Derivado de lo anterior, es necesario precisar que conforme a lo establecido en los artículos 176 y 179 de la Ley de Transparencia y Acceso a la Información Pública del Estado de México y Municipios, el Recurso de Revisión es la garantía secundaria que la Ley otorga a los particulares para reparar cualquier posible afectación a su derecho de Acceso a la Información Pública; siendo éste el medio a través del cual, este Órgano Garante después de realizar el análisis al procedimiento de Acceso a la Información, podrá determinar la posible afectación y de ser el caso ordenar la reparación a la violación del derecho en cuestión.</w:t>
      </w:r>
    </w:p>
    <w:p w14:paraId="0F1B954F" w14:textId="77777777" w:rsidR="008534F4" w:rsidRPr="00203A40" w:rsidRDefault="008534F4" w:rsidP="00203A40">
      <w:pPr>
        <w:spacing w:line="360" w:lineRule="auto"/>
        <w:jc w:val="both"/>
        <w:rPr>
          <w:rFonts w:ascii="Palatino Linotype" w:eastAsia="Palatino Linotype" w:hAnsi="Palatino Linotype" w:cs="Palatino Linotype"/>
        </w:rPr>
      </w:pPr>
    </w:p>
    <w:p w14:paraId="303BBAD6" w14:textId="77777777" w:rsidR="008534F4" w:rsidRPr="00203A40" w:rsidRDefault="004E055C" w:rsidP="00203A40">
      <w:pPr>
        <w:spacing w:line="360" w:lineRule="auto"/>
        <w:jc w:val="both"/>
        <w:rPr>
          <w:rFonts w:ascii="Palatino Linotype" w:eastAsia="Palatino Linotype" w:hAnsi="Palatino Linotype" w:cs="Palatino Linotype"/>
        </w:rPr>
      </w:pPr>
      <w:r w:rsidRPr="00203A40">
        <w:rPr>
          <w:rFonts w:ascii="Palatino Linotype" w:eastAsia="Palatino Linotype" w:hAnsi="Palatino Linotype" w:cs="Palatino Linotype"/>
        </w:rPr>
        <w:t>Es así que, la legislación adjetiva establece medios de impugnación o recursos a través de los cuales los particulares o las personas que se consideren afectados en la emisión de un acto de autoridad, cuentan con la posibilidad de impugnar aquél, con el objeto de que la misma autoridad que emitió el acto, o bien, un órgano superior, realice un nuevo análisis del asunto a efecto de determinar la legalidad o ilegalidad del acto que se combate.</w:t>
      </w:r>
    </w:p>
    <w:p w14:paraId="7E7B73FD" w14:textId="77777777" w:rsidR="008534F4" w:rsidRPr="00203A40" w:rsidRDefault="008534F4" w:rsidP="00203A40">
      <w:pPr>
        <w:spacing w:line="360" w:lineRule="auto"/>
        <w:jc w:val="both"/>
        <w:rPr>
          <w:rFonts w:ascii="Palatino Linotype" w:eastAsia="Palatino Linotype" w:hAnsi="Palatino Linotype" w:cs="Palatino Linotype"/>
        </w:rPr>
      </w:pPr>
    </w:p>
    <w:p w14:paraId="611D9F5A" w14:textId="77777777" w:rsidR="008534F4" w:rsidRPr="00203A40" w:rsidRDefault="004E055C" w:rsidP="00203A40">
      <w:pPr>
        <w:spacing w:line="360" w:lineRule="auto"/>
        <w:jc w:val="both"/>
        <w:rPr>
          <w:rFonts w:ascii="Palatino Linotype" w:eastAsia="Palatino Linotype" w:hAnsi="Palatino Linotype" w:cs="Palatino Linotype"/>
        </w:rPr>
      </w:pPr>
      <w:r w:rsidRPr="00203A40">
        <w:rPr>
          <w:rFonts w:ascii="Palatino Linotype" w:eastAsia="Palatino Linotype" w:hAnsi="Palatino Linotype" w:cs="Palatino Linotype"/>
        </w:rPr>
        <w:t>También, es necesario precisar que los medios de impugnación constituyen recursos legales a través de los cuales se corrigen los errores cometidos tanto en el curso del procedimiento, como en el dictado de la resolución.</w:t>
      </w:r>
    </w:p>
    <w:p w14:paraId="48773602" w14:textId="77777777" w:rsidR="008534F4" w:rsidRPr="00203A40" w:rsidRDefault="008534F4" w:rsidP="00203A40">
      <w:pPr>
        <w:spacing w:line="360" w:lineRule="auto"/>
        <w:jc w:val="both"/>
        <w:rPr>
          <w:rFonts w:ascii="Palatino Linotype" w:eastAsia="Palatino Linotype" w:hAnsi="Palatino Linotype" w:cs="Palatino Linotype"/>
        </w:rPr>
      </w:pPr>
    </w:p>
    <w:p w14:paraId="205FBD4D" w14:textId="77777777" w:rsidR="008534F4" w:rsidRPr="00203A40" w:rsidRDefault="004E055C" w:rsidP="00203A40">
      <w:pPr>
        <w:spacing w:line="360" w:lineRule="auto"/>
        <w:jc w:val="both"/>
        <w:rPr>
          <w:rFonts w:ascii="Palatino Linotype" w:eastAsia="Palatino Linotype" w:hAnsi="Palatino Linotype" w:cs="Palatino Linotype"/>
        </w:rPr>
      </w:pPr>
      <w:r w:rsidRPr="00203A40">
        <w:rPr>
          <w:rFonts w:ascii="Palatino Linotype" w:eastAsia="Palatino Linotype" w:hAnsi="Palatino Linotype" w:cs="Palatino Linotype"/>
        </w:rPr>
        <w:t>Derivado de todo lo antes descrito, podemos señalar que la finalidad de los recursos o medios de impugnación tienen como finalidad revocar, confirmar o modificar el acto que se impugna.</w:t>
      </w:r>
    </w:p>
    <w:p w14:paraId="13EDECE5" w14:textId="77777777" w:rsidR="008534F4" w:rsidRPr="00203A40" w:rsidRDefault="008534F4" w:rsidP="00203A40">
      <w:pPr>
        <w:spacing w:line="360" w:lineRule="auto"/>
        <w:jc w:val="both"/>
        <w:rPr>
          <w:rFonts w:ascii="Palatino Linotype" w:eastAsia="Palatino Linotype" w:hAnsi="Palatino Linotype" w:cs="Palatino Linotype"/>
        </w:rPr>
      </w:pPr>
    </w:p>
    <w:p w14:paraId="29A5D054" w14:textId="77777777" w:rsidR="008534F4" w:rsidRPr="00203A40" w:rsidRDefault="004E055C" w:rsidP="00203A40">
      <w:pPr>
        <w:spacing w:line="360" w:lineRule="auto"/>
        <w:jc w:val="both"/>
        <w:rPr>
          <w:rFonts w:ascii="Palatino Linotype" w:eastAsia="Palatino Linotype" w:hAnsi="Palatino Linotype" w:cs="Palatino Linotype"/>
        </w:rPr>
      </w:pPr>
      <w:r w:rsidRPr="00203A40">
        <w:rPr>
          <w:rFonts w:ascii="Palatino Linotype" w:eastAsia="Palatino Linotype" w:hAnsi="Palatino Linotype" w:cs="Palatino Linotype"/>
        </w:rPr>
        <w:t xml:space="preserve">Conforme a los argumentos anteriormente expuestos, se afirma que la finalidad de un recurso o medio de impugnación consiste en que ya sea la misma autoridad que emite el acto, un superior o distinta autoridad, estudie la legalidad de la resolución que se impugna con el objeto confirmar, revocar o modificar éste; por ende, para lograr este objetivo es indispensable que </w:t>
      </w:r>
      <w:r w:rsidRPr="00203A40">
        <w:rPr>
          <w:rFonts w:ascii="Palatino Linotype" w:eastAsia="Palatino Linotype" w:hAnsi="Palatino Linotype" w:cs="Palatino Linotype"/>
          <w:b/>
        </w:rPr>
        <w:t>EL RECURRENTE</w:t>
      </w:r>
      <w:r w:rsidRPr="00203A40">
        <w:rPr>
          <w:rFonts w:ascii="Palatino Linotype" w:eastAsia="Palatino Linotype" w:hAnsi="Palatino Linotype" w:cs="Palatino Linotype"/>
        </w:rPr>
        <w:t>, señale la causa, motivo o circunstancia por la que considera que el acto que impugna le causa perjuicio o lesión a sus intereses.</w:t>
      </w:r>
    </w:p>
    <w:p w14:paraId="5935F6C3" w14:textId="77777777" w:rsidR="008534F4" w:rsidRPr="00203A40" w:rsidRDefault="008534F4" w:rsidP="00203A40">
      <w:pPr>
        <w:spacing w:line="360" w:lineRule="auto"/>
        <w:jc w:val="both"/>
        <w:rPr>
          <w:rFonts w:ascii="Palatino Linotype" w:eastAsia="Palatino Linotype" w:hAnsi="Palatino Linotype" w:cs="Palatino Linotype"/>
        </w:rPr>
      </w:pPr>
    </w:p>
    <w:p w14:paraId="0648854A" w14:textId="77777777" w:rsidR="008534F4" w:rsidRPr="00203A40" w:rsidRDefault="004E055C" w:rsidP="00203A40">
      <w:pPr>
        <w:spacing w:line="360" w:lineRule="auto"/>
        <w:jc w:val="both"/>
        <w:rPr>
          <w:rFonts w:ascii="Palatino Linotype" w:eastAsia="Palatino Linotype" w:hAnsi="Palatino Linotype" w:cs="Palatino Linotype"/>
        </w:rPr>
      </w:pPr>
      <w:r w:rsidRPr="00203A40">
        <w:rPr>
          <w:rFonts w:ascii="Palatino Linotype" w:eastAsia="Palatino Linotype" w:hAnsi="Palatino Linotype" w:cs="Palatino Linotype"/>
        </w:rPr>
        <w:t>Asimismo, es importante destacar que los motivos de inconformidad o agravios expresados en un Recurso de Revisión deben tener por objeto combatir los argumentos sustentados en la respuesta impugnada, lo que implica que el límite de un recurso es el estudio efectuado a los motivos de inconformidad que deben necesariamente tener relación directa con la materia del acto combatido.</w:t>
      </w:r>
    </w:p>
    <w:p w14:paraId="272E1152" w14:textId="77777777" w:rsidR="008534F4" w:rsidRPr="00203A40" w:rsidRDefault="008534F4" w:rsidP="00203A40">
      <w:pPr>
        <w:spacing w:line="360" w:lineRule="auto"/>
        <w:jc w:val="both"/>
        <w:rPr>
          <w:rFonts w:ascii="Palatino Linotype" w:eastAsia="Palatino Linotype" w:hAnsi="Palatino Linotype" w:cs="Palatino Linotype"/>
        </w:rPr>
      </w:pPr>
    </w:p>
    <w:p w14:paraId="2D5B3B6D" w14:textId="77777777" w:rsidR="008534F4" w:rsidRPr="00203A40" w:rsidRDefault="004E055C" w:rsidP="00203A40">
      <w:pPr>
        <w:spacing w:line="360" w:lineRule="auto"/>
        <w:jc w:val="both"/>
        <w:rPr>
          <w:rFonts w:ascii="Palatino Linotype" w:eastAsia="Palatino Linotype" w:hAnsi="Palatino Linotype" w:cs="Palatino Linotype"/>
        </w:rPr>
      </w:pPr>
      <w:r w:rsidRPr="00203A40">
        <w:rPr>
          <w:rFonts w:ascii="Palatino Linotype" w:eastAsia="Palatino Linotype" w:hAnsi="Palatino Linotype" w:cs="Palatino Linotype"/>
        </w:rPr>
        <w:lastRenderedPageBreak/>
        <w:t xml:space="preserve">Lo anterior es así, en atención a que como se ha expuesto, las manifestaciones de las que se duele el </w:t>
      </w:r>
      <w:r w:rsidRPr="00203A40">
        <w:rPr>
          <w:rFonts w:ascii="Palatino Linotype" w:eastAsia="Palatino Linotype" w:hAnsi="Palatino Linotype" w:cs="Palatino Linotype"/>
          <w:b/>
        </w:rPr>
        <w:t>RECURRENTE</w:t>
      </w:r>
      <w:r w:rsidRPr="00203A40">
        <w:rPr>
          <w:rFonts w:ascii="Palatino Linotype" w:eastAsia="Palatino Linotype" w:hAnsi="Palatino Linotype" w:cs="Palatino Linotype"/>
        </w:rPr>
        <w:t xml:space="preserve"> deben llevar un perjuicio o motivo de inconformidad, que constituya una la lesión, menoscabo o afectación que una persona sufre en sus derechos en virtud de la emisión de un acto de autoridad. </w:t>
      </w:r>
    </w:p>
    <w:p w14:paraId="200386C3" w14:textId="77777777" w:rsidR="008534F4" w:rsidRPr="00203A40" w:rsidRDefault="008534F4" w:rsidP="00203A40">
      <w:pPr>
        <w:spacing w:line="360" w:lineRule="auto"/>
        <w:jc w:val="both"/>
        <w:rPr>
          <w:rFonts w:ascii="Palatino Linotype" w:eastAsia="Palatino Linotype" w:hAnsi="Palatino Linotype" w:cs="Palatino Linotype"/>
        </w:rPr>
      </w:pPr>
    </w:p>
    <w:p w14:paraId="4255A93A" w14:textId="77777777" w:rsidR="008534F4" w:rsidRPr="00203A40" w:rsidRDefault="004E055C" w:rsidP="00203A40">
      <w:pPr>
        <w:spacing w:line="360" w:lineRule="auto"/>
        <w:jc w:val="both"/>
        <w:rPr>
          <w:rFonts w:ascii="Palatino Linotype" w:eastAsia="Palatino Linotype" w:hAnsi="Palatino Linotype" w:cs="Palatino Linotype"/>
        </w:rPr>
      </w:pPr>
      <w:r w:rsidRPr="00203A40">
        <w:rPr>
          <w:rFonts w:ascii="Palatino Linotype" w:eastAsia="Palatino Linotype" w:hAnsi="Palatino Linotype" w:cs="Palatino Linotype"/>
        </w:rPr>
        <w:t>Por lo que, del análisis realizado a las manifestaciones vertidas por el particular como acto impugnado; así como razones o motivos de inconformidad, este Órgano Garante advierte que impugna la veracidad de la información proporcionada; así como, realiza una ampliación de solicitud, situación que actualiza las causales de improcedencia establecidas en el artículo 191, fracciones V y VII, de la Ley de Transparencia y Acceso a la Información Pública del Estado de México y Municipios; que a la letra dice:</w:t>
      </w:r>
    </w:p>
    <w:p w14:paraId="6B49ED5C" w14:textId="77777777" w:rsidR="008534F4" w:rsidRPr="00203A40" w:rsidRDefault="008534F4" w:rsidP="00203A40">
      <w:pPr>
        <w:ind w:right="49"/>
        <w:jc w:val="both"/>
        <w:rPr>
          <w:rFonts w:ascii="Palatino Linotype" w:eastAsia="Palatino Linotype" w:hAnsi="Palatino Linotype" w:cs="Palatino Linotype"/>
        </w:rPr>
      </w:pPr>
    </w:p>
    <w:p w14:paraId="0E23D3B8" w14:textId="77777777" w:rsidR="008534F4" w:rsidRPr="00203A40" w:rsidRDefault="004E055C" w:rsidP="00203A40">
      <w:pPr>
        <w:ind w:left="851" w:right="901"/>
        <w:jc w:val="both"/>
        <w:rPr>
          <w:rFonts w:ascii="Palatino Linotype" w:eastAsia="Palatino Linotype" w:hAnsi="Palatino Linotype" w:cs="Palatino Linotype"/>
          <w:i/>
          <w:sz w:val="22"/>
          <w:szCs w:val="22"/>
        </w:rPr>
      </w:pPr>
      <w:r w:rsidRPr="00203A40">
        <w:rPr>
          <w:rFonts w:ascii="Palatino Linotype" w:eastAsia="Palatino Linotype" w:hAnsi="Palatino Linotype" w:cs="Palatino Linotype"/>
          <w:i/>
          <w:sz w:val="22"/>
          <w:szCs w:val="22"/>
        </w:rPr>
        <w:t>“</w:t>
      </w:r>
      <w:r w:rsidRPr="00203A40">
        <w:rPr>
          <w:rFonts w:ascii="Palatino Linotype" w:eastAsia="Palatino Linotype" w:hAnsi="Palatino Linotype" w:cs="Palatino Linotype"/>
          <w:b/>
          <w:i/>
          <w:sz w:val="22"/>
          <w:szCs w:val="22"/>
        </w:rPr>
        <w:t xml:space="preserve">Artículo 191. </w:t>
      </w:r>
      <w:r w:rsidRPr="00203A40">
        <w:rPr>
          <w:rFonts w:ascii="Palatino Linotype" w:eastAsia="Palatino Linotype" w:hAnsi="Palatino Linotype" w:cs="Palatino Linotype"/>
          <w:i/>
          <w:sz w:val="22"/>
          <w:szCs w:val="22"/>
        </w:rPr>
        <w:t>El recurso será desechado por improcedente cuando:</w:t>
      </w:r>
    </w:p>
    <w:p w14:paraId="0F7DDF89" w14:textId="77777777" w:rsidR="008534F4" w:rsidRPr="00203A40" w:rsidRDefault="004E055C" w:rsidP="00203A40">
      <w:pPr>
        <w:ind w:left="851" w:right="901"/>
        <w:jc w:val="both"/>
        <w:rPr>
          <w:rFonts w:ascii="Palatino Linotype" w:eastAsia="Palatino Linotype" w:hAnsi="Palatino Linotype" w:cs="Palatino Linotype"/>
          <w:i/>
          <w:sz w:val="22"/>
          <w:szCs w:val="22"/>
        </w:rPr>
      </w:pPr>
      <w:r w:rsidRPr="00203A40">
        <w:rPr>
          <w:rFonts w:ascii="Palatino Linotype" w:eastAsia="Palatino Linotype" w:hAnsi="Palatino Linotype" w:cs="Palatino Linotype"/>
          <w:i/>
          <w:sz w:val="22"/>
          <w:szCs w:val="22"/>
        </w:rPr>
        <w:t>(…)</w:t>
      </w:r>
    </w:p>
    <w:p w14:paraId="6AF54C41" w14:textId="77777777" w:rsidR="008534F4" w:rsidRPr="00203A40" w:rsidRDefault="004E055C" w:rsidP="00203A40">
      <w:pPr>
        <w:ind w:left="851" w:right="901"/>
        <w:jc w:val="both"/>
        <w:rPr>
          <w:rFonts w:ascii="Palatino Linotype" w:eastAsia="Palatino Linotype" w:hAnsi="Palatino Linotype" w:cs="Palatino Linotype"/>
          <w:b/>
          <w:i/>
          <w:sz w:val="22"/>
          <w:szCs w:val="22"/>
        </w:rPr>
      </w:pPr>
      <w:r w:rsidRPr="00203A40">
        <w:rPr>
          <w:rFonts w:ascii="Palatino Linotype" w:eastAsia="Palatino Linotype" w:hAnsi="Palatino Linotype" w:cs="Palatino Linotype"/>
          <w:b/>
          <w:i/>
          <w:sz w:val="22"/>
          <w:szCs w:val="22"/>
        </w:rPr>
        <w:t>V. Se impugne la veracidad de la información proporcionada;</w:t>
      </w:r>
    </w:p>
    <w:p w14:paraId="5F7B505F" w14:textId="77777777" w:rsidR="008534F4" w:rsidRPr="00203A40" w:rsidRDefault="004E055C" w:rsidP="00203A40">
      <w:pPr>
        <w:ind w:left="851" w:right="901"/>
        <w:jc w:val="both"/>
        <w:rPr>
          <w:rFonts w:ascii="Palatino Linotype" w:eastAsia="Palatino Linotype" w:hAnsi="Palatino Linotype" w:cs="Palatino Linotype"/>
          <w:b/>
          <w:i/>
          <w:sz w:val="22"/>
          <w:szCs w:val="22"/>
        </w:rPr>
      </w:pPr>
      <w:r w:rsidRPr="00203A40">
        <w:rPr>
          <w:rFonts w:ascii="Palatino Linotype" w:eastAsia="Palatino Linotype" w:hAnsi="Palatino Linotype" w:cs="Palatino Linotype"/>
          <w:b/>
          <w:i/>
          <w:sz w:val="22"/>
          <w:szCs w:val="22"/>
        </w:rPr>
        <w:t>…</w:t>
      </w:r>
    </w:p>
    <w:p w14:paraId="18C748F8" w14:textId="77777777" w:rsidR="008534F4" w:rsidRPr="00203A40" w:rsidRDefault="004E055C" w:rsidP="00203A40">
      <w:pPr>
        <w:ind w:left="851" w:right="901"/>
        <w:jc w:val="both"/>
        <w:rPr>
          <w:rFonts w:ascii="Palatino Linotype" w:eastAsia="Palatino Linotype" w:hAnsi="Palatino Linotype" w:cs="Palatino Linotype"/>
          <w:b/>
          <w:i/>
          <w:sz w:val="22"/>
          <w:szCs w:val="22"/>
        </w:rPr>
      </w:pPr>
      <w:r w:rsidRPr="00203A40">
        <w:rPr>
          <w:rFonts w:ascii="Palatino Linotype" w:eastAsia="Palatino Linotype" w:hAnsi="Palatino Linotype" w:cs="Palatino Linotype"/>
          <w:b/>
          <w:i/>
          <w:sz w:val="22"/>
          <w:szCs w:val="22"/>
        </w:rPr>
        <w:t>VII. El recurrente amplíe su solicitud en el recurso de revisión, únicamente respecto de los nuevos contenidos.</w:t>
      </w:r>
    </w:p>
    <w:p w14:paraId="3047209F" w14:textId="77777777" w:rsidR="008534F4" w:rsidRPr="00203A40" w:rsidRDefault="004E055C" w:rsidP="00203A40">
      <w:pPr>
        <w:ind w:left="851" w:right="901"/>
        <w:jc w:val="both"/>
        <w:rPr>
          <w:rFonts w:ascii="Palatino Linotype" w:eastAsia="Palatino Linotype" w:hAnsi="Palatino Linotype" w:cs="Palatino Linotype"/>
          <w:i/>
          <w:sz w:val="22"/>
          <w:szCs w:val="22"/>
        </w:rPr>
      </w:pPr>
      <w:r w:rsidRPr="00203A40">
        <w:rPr>
          <w:rFonts w:ascii="Palatino Linotype" w:eastAsia="Palatino Linotype" w:hAnsi="Palatino Linotype" w:cs="Palatino Linotype"/>
          <w:i/>
          <w:sz w:val="22"/>
          <w:szCs w:val="22"/>
        </w:rPr>
        <w:t>(…)</w:t>
      </w:r>
    </w:p>
    <w:p w14:paraId="33BB3506" w14:textId="77777777" w:rsidR="008534F4" w:rsidRPr="00203A40" w:rsidRDefault="008534F4" w:rsidP="00203A40">
      <w:pPr>
        <w:jc w:val="both"/>
        <w:rPr>
          <w:rFonts w:ascii="Palatino Linotype" w:eastAsia="Palatino Linotype" w:hAnsi="Palatino Linotype" w:cs="Palatino Linotype"/>
        </w:rPr>
      </w:pPr>
    </w:p>
    <w:p w14:paraId="2FEE090A" w14:textId="77777777" w:rsidR="008534F4" w:rsidRPr="00203A40" w:rsidRDefault="004E055C" w:rsidP="00203A40">
      <w:pPr>
        <w:spacing w:line="360" w:lineRule="auto"/>
        <w:jc w:val="both"/>
        <w:rPr>
          <w:rFonts w:ascii="Palatino Linotype" w:eastAsia="Palatino Linotype" w:hAnsi="Palatino Linotype" w:cs="Palatino Linotype"/>
        </w:rPr>
      </w:pPr>
      <w:r w:rsidRPr="00203A40">
        <w:rPr>
          <w:rFonts w:ascii="Palatino Linotype" w:eastAsia="Palatino Linotype" w:hAnsi="Palatino Linotype" w:cs="Palatino Linotype"/>
        </w:rPr>
        <w:t xml:space="preserve">Lo anterior es así, pues de las razones o motivos de inconformidad, el particular refiere que se debió agregar pruebas; por lo que, es necesario precisar que las respuestas otorgadas mediante </w:t>
      </w:r>
      <w:r w:rsidRPr="00203A40">
        <w:rPr>
          <w:rFonts w:ascii="Palatino Linotype" w:eastAsia="Palatino Linotype" w:hAnsi="Palatino Linotype" w:cs="Palatino Linotype"/>
          <w:b/>
        </w:rPr>
        <w:t>EL SAIMEX</w:t>
      </w:r>
      <w:r w:rsidRPr="00203A40">
        <w:rPr>
          <w:rFonts w:ascii="Palatino Linotype" w:eastAsia="Palatino Linotype" w:hAnsi="Palatino Linotype" w:cs="Palatino Linotype"/>
        </w:rPr>
        <w:t>, tienen plena validez pues es otorgada por el servidor público habilitado en ejercicio de sus funciones de derecho público.</w:t>
      </w:r>
    </w:p>
    <w:p w14:paraId="59DD80A6" w14:textId="77777777" w:rsidR="008534F4" w:rsidRPr="00203A40" w:rsidRDefault="008534F4" w:rsidP="00203A40">
      <w:pPr>
        <w:spacing w:line="360" w:lineRule="auto"/>
        <w:jc w:val="both"/>
        <w:rPr>
          <w:rFonts w:ascii="Palatino Linotype" w:eastAsia="Palatino Linotype" w:hAnsi="Palatino Linotype" w:cs="Palatino Linotype"/>
        </w:rPr>
      </w:pPr>
    </w:p>
    <w:p w14:paraId="219D4D1A" w14:textId="011FB9E6" w:rsidR="008534F4" w:rsidRPr="00203A40" w:rsidRDefault="004E055C" w:rsidP="00203A40">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203A40">
        <w:rPr>
          <w:rFonts w:ascii="Palatino Linotype" w:eastAsia="Palatino Linotype" w:hAnsi="Palatino Linotype" w:cs="Palatino Linotype"/>
        </w:rPr>
        <w:t xml:space="preserve">Asimismo, se destaca que el particular en sus razones o motivos de inconformidad solicitó el seguimiento a los reportes ciudadanos que realiza la Comisaría de Seguridad </w:t>
      </w:r>
      <w:r w:rsidRPr="00203A40">
        <w:rPr>
          <w:rFonts w:ascii="Palatino Linotype" w:eastAsia="Palatino Linotype" w:hAnsi="Palatino Linotype" w:cs="Palatino Linotype"/>
        </w:rPr>
        <w:lastRenderedPageBreak/>
        <w:t>Pública Municipal; sol</w:t>
      </w:r>
      <w:r w:rsidR="00924275">
        <w:rPr>
          <w:rFonts w:ascii="Palatino Linotype" w:eastAsia="Palatino Linotype" w:hAnsi="Palatino Linotype" w:cs="Palatino Linotype"/>
        </w:rPr>
        <w:t>icitud que corresponde a una</w:t>
      </w:r>
      <w:bookmarkStart w:id="1" w:name="_GoBack"/>
      <w:bookmarkEnd w:id="1"/>
      <w:r w:rsidRPr="00203A40">
        <w:rPr>
          <w:rFonts w:ascii="Palatino Linotype" w:eastAsia="Palatino Linotype" w:hAnsi="Palatino Linotype" w:cs="Palatino Linotype"/>
        </w:rPr>
        <w:t xml:space="preserve"> petición adicional o </w:t>
      </w:r>
      <w:r w:rsidRPr="00203A40">
        <w:rPr>
          <w:rFonts w:ascii="Palatino Linotype" w:eastAsia="Palatino Linotype" w:hAnsi="Palatino Linotype" w:cs="Palatino Linotype"/>
          <w:i/>
        </w:rPr>
        <w:t xml:space="preserve">plus </w:t>
      </w:r>
      <w:proofErr w:type="spellStart"/>
      <w:r w:rsidRPr="00203A40">
        <w:rPr>
          <w:rFonts w:ascii="Palatino Linotype" w:eastAsia="Palatino Linotype" w:hAnsi="Palatino Linotype" w:cs="Palatino Linotype"/>
          <w:i/>
        </w:rPr>
        <w:t>petitio</w:t>
      </w:r>
      <w:proofErr w:type="spellEnd"/>
      <w:r w:rsidRPr="00203A40">
        <w:rPr>
          <w:rFonts w:ascii="Palatino Linotype" w:eastAsia="Palatino Linotype" w:hAnsi="Palatino Linotype" w:cs="Palatino Linotype"/>
        </w:rPr>
        <w:t xml:space="preserve">, en relación a la solicitud de información primigenia; es decir, el particular adhiere información, que no había sido solicitada, pues de la solicitud primigenia únicamente se advierte que requirió conocer si existían reportes para atender incidentes, altercados o inconvenientes relacionados con el establecimiento precisado en la solicitud. </w:t>
      </w:r>
    </w:p>
    <w:p w14:paraId="2AA3AE65" w14:textId="77777777" w:rsidR="008534F4" w:rsidRPr="00203A40" w:rsidRDefault="008534F4" w:rsidP="00203A40">
      <w:pPr>
        <w:spacing w:line="360" w:lineRule="auto"/>
        <w:jc w:val="both"/>
        <w:rPr>
          <w:rFonts w:ascii="Palatino Linotype" w:eastAsia="Palatino Linotype" w:hAnsi="Palatino Linotype" w:cs="Palatino Linotype"/>
        </w:rPr>
      </w:pPr>
    </w:p>
    <w:p w14:paraId="64662B43" w14:textId="77777777" w:rsidR="008534F4" w:rsidRPr="00203A40" w:rsidRDefault="004E055C" w:rsidP="00203A40">
      <w:pPr>
        <w:spacing w:line="360" w:lineRule="auto"/>
        <w:jc w:val="both"/>
        <w:rPr>
          <w:rFonts w:ascii="Palatino Linotype" w:eastAsia="Palatino Linotype" w:hAnsi="Palatino Linotype" w:cs="Palatino Linotype"/>
        </w:rPr>
      </w:pPr>
      <w:r w:rsidRPr="00203A40">
        <w:rPr>
          <w:rFonts w:ascii="Palatino Linotype" w:eastAsia="Palatino Linotype" w:hAnsi="Palatino Linotype" w:cs="Palatino Linotype"/>
        </w:rPr>
        <w:t xml:space="preserve">Sin embargo, </w:t>
      </w:r>
      <w:r w:rsidRPr="00203A40">
        <w:rPr>
          <w:rFonts w:ascii="Palatino Linotype" w:eastAsia="Palatino Linotype" w:hAnsi="Palatino Linotype" w:cs="Palatino Linotype"/>
          <w:b/>
        </w:rPr>
        <w:t>se dejan a salvo sus derechos</w:t>
      </w:r>
      <w:r w:rsidRPr="00203A40">
        <w:rPr>
          <w:rFonts w:ascii="Palatino Linotype" w:eastAsia="Palatino Linotype" w:hAnsi="Palatino Linotype" w:cs="Palatino Linotype"/>
        </w:rPr>
        <w:t xml:space="preserve"> a fin de que pueda formular nuevamente la solicitud de acceso a la información que requiera.</w:t>
      </w:r>
    </w:p>
    <w:p w14:paraId="3E9689A0" w14:textId="77777777" w:rsidR="008534F4" w:rsidRPr="00203A40" w:rsidRDefault="008534F4" w:rsidP="00203A40">
      <w:pPr>
        <w:spacing w:line="360" w:lineRule="auto"/>
        <w:jc w:val="both"/>
        <w:rPr>
          <w:rFonts w:ascii="Palatino Linotype" w:eastAsia="Palatino Linotype" w:hAnsi="Palatino Linotype" w:cs="Palatino Linotype"/>
        </w:rPr>
      </w:pPr>
    </w:p>
    <w:p w14:paraId="302A8243" w14:textId="77777777" w:rsidR="008534F4" w:rsidRPr="00203A40" w:rsidRDefault="004E055C" w:rsidP="00203A40">
      <w:pPr>
        <w:spacing w:line="360" w:lineRule="auto"/>
        <w:jc w:val="both"/>
        <w:rPr>
          <w:rFonts w:ascii="Palatino Linotype" w:eastAsia="Palatino Linotype" w:hAnsi="Palatino Linotype" w:cs="Palatino Linotype"/>
        </w:rPr>
      </w:pPr>
      <w:r w:rsidRPr="00203A40">
        <w:rPr>
          <w:rFonts w:ascii="Palatino Linotype" w:eastAsia="Palatino Linotype" w:hAnsi="Palatino Linotype" w:cs="Palatino Linotype"/>
        </w:rPr>
        <w:t>Sirve de apoyo por analogía la siguiente tesis jurisprudencial número VI. 2º. A. J/7, publicada en el Semanario Judicial de la Federación y su gaceta, bajo el número de registro 178,788:</w:t>
      </w:r>
    </w:p>
    <w:p w14:paraId="69D41496" w14:textId="77777777" w:rsidR="008534F4" w:rsidRPr="00203A40" w:rsidRDefault="008534F4" w:rsidP="00203A40">
      <w:pPr>
        <w:jc w:val="both"/>
        <w:rPr>
          <w:rFonts w:ascii="Palatino Linotype" w:eastAsia="Palatino Linotype" w:hAnsi="Palatino Linotype" w:cs="Palatino Linotype"/>
        </w:rPr>
      </w:pPr>
    </w:p>
    <w:p w14:paraId="0826ACF1" w14:textId="77777777" w:rsidR="008534F4" w:rsidRPr="00203A40" w:rsidRDefault="004E055C" w:rsidP="00203A40">
      <w:pPr>
        <w:ind w:left="851" w:right="901"/>
        <w:jc w:val="both"/>
        <w:rPr>
          <w:rFonts w:ascii="Palatino Linotype" w:eastAsia="Palatino Linotype" w:hAnsi="Palatino Linotype" w:cs="Palatino Linotype"/>
        </w:rPr>
      </w:pPr>
      <w:r w:rsidRPr="00203A40">
        <w:rPr>
          <w:rFonts w:ascii="Palatino Linotype" w:eastAsia="Palatino Linotype" w:hAnsi="Palatino Linotype" w:cs="Palatino Linotype"/>
          <w:sz w:val="22"/>
          <w:szCs w:val="22"/>
        </w:rPr>
        <w:t>“</w:t>
      </w:r>
      <w:r w:rsidRPr="00203A40">
        <w:rPr>
          <w:rFonts w:ascii="Palatino Linotype" w:eastAsia="Palatino Linotype" w:hAnsi="Palatino Linotype" w:cs="Palatino Linotype"/>
          <w:i/>
          <w:sz w:val="22"/>
          <w:szCs w:val="22"/>
        </w:rPr>
        <w:t xml:space="preserve">CONCEPTOS DE VIOLACIÓN EN EL AMPARO DIRECTO. </w:t>
      </w:r>
      <w:r w:rsidRPr="00203A40">
        <w:rPr>
          <w:rFonts w:ascii="Palatino Linotype" w:eastAsia="Palatino Linotype" w:hAnsi="Palatino Linotype" w:cs="Palatino Linotype"/>
          <w:b/>
          <w:i/>
          <w:sz w:val="22"/>
          <w:szCs w:val="22"/>
        </w:rPr>
        <w:t>INOPERANCIA DE LOS QUE INTRODUCEN CUESTIONAMIENTOS NOVEDOSOS QUE NO FUERON PLANTEADOS EN EL JUICIO NATURAL</w:t>
      </w:r>
      <w:r w:rsidRPr="00203A40">
        <w:rPr>
          <w:rFonts w:ascii="Palatino Linotype" w:eastAsia="Palatino Linotype" w:hAnsi="Palatino Linotype" w:cs="Palatino Linotype"/>
          <w:i/>
          <w:sz w:val="22"/>
          <w:szCs w:val="22"/>
        </w:rPr>
        <w:t xml:space="preserve">. </w:t>
      </w:r>
      <w:r w:rsidRPr="00203A40">
        <w:rPr>
          <w:rFonts w:ascii="Palatino Linotype" w:eastAsia="Palatino Linotype" w:hAnsi="Palatino Linotype" w:cs="Palatino Linotype"/>
          <w:b/>
          <w:i/>
          <w:sz w:val="22"/>
          <w:szCs w:val="22"/>
        </w:rPr>
        <w:t>Si en los conceptos de violación se formulan argumentos que no se plantearon</w:t>
      </w:r>
      <w:r w:rsidRPr="00203A40">
        <w:rPr>
          <w:rFonts w:ascii="Palatino Linotype" w:eastAsia="Palatino Linotype" w:hAnsi="Palatino Linotype" w:cs="Palatino Linotype"/>
          <w:i/>
          <w:sz w:val="22"/>
          <w:szCs w:val="22"/>
        </w:rPr>
        <w:t xml:space="preserve"> ante la Sala Fiscal que dictó la sentencia que constituye el acto reclamado, </w:t>
      </w:r>
      <w:r w:rsidRPr="00203A40">
        <w:rPr>
          <w:rFonts w:ascii="Palatino Linotype" w:eastAsia="Palatino Linotype" w:hAnsi="Palatino Linotype" w:cs="Palatino Linotype"/>
          <w:b/>
          <w:i/>
          <w:sz w:val="22"/>
          <w:szCs w:val="22"/>
        </w:rPr>
        <w:t xml:space="preserve">los mismos son </w:t>
      </w:r>
      <w:r w:rsidRPr="00203A40">
        <w:rPr>
          <w:rFonts w:ascii="Palatino Linotype" w:eastAsia="Palatino Linotype" w:hAnsi="Palatino Linotype" w:cs="Palatino Linotype"/>
          <w:i/>
          <w:sz w:val="22"/>
          <w:szCs w:val="22"/>
        </w:rPr>
        <w:t xml:space="preserve">inoperantes, toda vez que resultaría injustificado examinar la constitucionalidad de la sentencia combatida </w:t>
      </w:r>
      <w:r w:rsidRPr="00203A40">
        <w:rPr>
          <w:rFonts w:ascii="Palatino Linotype" w:eastAsia="Palatino Linotype" w:hAnsi="Palatino Linotype" w:cs="Palatino Linotype"/>
          <w:b/>
          <w:i/>
          <w:sz w:val="22"/>
          <w:szCs w:val="22"/>
        </w:rPr>
        <w:t>a la luz de razonamientos que no conoció la autoridad responsable</w:t>
      </w:r>
      <w:r w:rsidRPr="00203A40">
        <w:rPr>
          <w:rFonts w:ascii="Palatino Linotype" w:eastAsia="Palatino Linotype" w:hAnsi="Palatino Linotype" w:cs="Palatino Linotype"/>
          <w:i/>
          <w:sz w:val="22"/>
          <w:szCs w:val="22"/>
        </w:rPr>
        <w:t xml:space="preserve">, </w:t>
      </w:r>
      <w:r w:rsidRPr="00203A40">
        <w:rPr>
          <w:rFonts w:ascii="Palatino Linotype" w:eastAsia="Palatino Linotype" w:hAnsi="Palatino Linotype" w:cs="Palatino Linotype"/>
          <w:b/>
          <w:i/>
          <w:sz w:val="22"/>
          <w:szCs w:val="22"/>
        </w:rPr>
        <w:t>pues como tales manifestaciones no formaron parte de la litis natural</w:t>
      </w:r>
      <w:r w:rsidRPr="00203A40">
        <w:rPr>
          <w:rFonts w:ascii="Palatino Linotype" w:eastAsia="Palatino Linotype" w:hAnsi="Palatino Linotype" w:cs="Palatino Linotype"/>
          <w:i/>
          <w:sz w:val="22"/>
          <w:szCs w:val="22"/>
        </w:rPr>
        <w:t xml:space="preserve">, la Sala </w:t>
      </w:r>
      <w:r w:rsidRPr="00203A40">
        <w:rPr>
          <w:rFonts w:ascii="Palatino Linotype" w:eastAsia="Palatino Linotype" w:hAnsi="Palatino Linotype" w:cs="Palatino Linotype"/>
          <w:b/>
          <w:i/>
          <w:sz w:val="22"/>
          <w:szCs w:val="22"/>
        </w:rPr>
        <w:t>no tuvo la oportunidad legal de analizarlas ni de pronunciarse sobre ellas</w:t>
      </w:r>
      <w:r w:rsidRPr="00203A40">
        <w:rPr>
          <w:rFonts w:ascii="Palatino Linotype" w:eastAsia="Palatino Linotype" w:hAnsi="Palatino Linotype" w:cs="Palatino Linotype"/>
          <w:i/>
          <w:sz w:val="22"/>
          <w:szCs w:val="22"/>
        </w:rPr>
        <w:t>.”</w:t>
      </w:r>
    </w:p>
    <w:p w14:paraId="4EC542FC" w14:textId="77777777" w:rsidR="008534F4" w:rsidRPr="00203A40" w:rsidRDefault="008534F4" w:rsidP="00203A40">
      <w:pPr>
        <w:jc w:val="both"/>
        <w:rPr>
          <w:rFonts w:ascii="Palatino Linotype" w:eastAsia="Palatino Linotype" w:hAnsi="Palatino Linotype" w:cs="Palatino Linotype"/>
        </w:rPr>
      </w:pPr>
    </w:p>
    <w:p w14:paraId="00A7A88C" w14:textId="77777777" w:rsidR="008534F4" w:rsidRPr="00203A40" w:rsidRDefault="004E055C" w:rsidP="00203A40">
      <w:pPr>
        <w:spacing w:line="360" w:lineRule="auto"/>
        <w:jc w:val="both"/>
        <w:rPr>
          <w:rFonts w:ascii="Palatino Linotype" w:eastAsia="Palatino Linotype" w:hAnsi="Palatino Linotype" w:cs="Palatino Linotype"/>
        </w:rPr>
      </w:pPr>
      <w:r w:rsidRPr="00203A40">
        <w:rPr>
          <w:rFonts w:ascii="Palatino Linotype" w:eastAsia="Palatino Linotype" w:hAnsi="Palatino Linotype" w:cs="Palatino Linotype"/>
        </w:rPr>
        <w:t xml:space="preserve">Ahora bien, no se omite comentar que no puede realizarse la suplencia en el presente Recurso de Revisión, dado que no señaló ningún tipo de agravio al momento de presentar el recurso que nos ocupa, específicamente en el acto reclamado o impugnado; por lo que, este Órgano Garante debe actuar con apego al principio de objetividad, el </w:t>
      </w:r>
      <w:r w:rsidRPr="00203A40">
        <w:rPr>
          <w:rFonts w:ascii="Palatino Linotype" w:eastAsia="Palatino Linotype" w:hAnsi="Palatino Linotype" w:cs="Palatino Linotype"/>
        </w:rPr>
        <w:lastRenderedPageBreak/>
        <w:t>cual no es otra cosa, que la autoridad garante, adecue un criterio objetivo, velando la correcta aplicación del derecho, lo anterior de conformidad con lo dispuesto por el artículo 9 de la Ley de la materia.</w:t>
      </w:r>
    </w:p>
    <w:p w14:paraId="3AF9C506" w14:textId="77777777" w:rsidR="008534F4" w:rsidRPr="00203A40" w:rsidRDefault="008534F4" w:rsidP="00203A40">
      <w:pPr>
        <w:jc w:val="both"/>
        <w:rPr>
          <w:rFonts w:ascii="Palatino Linotype" w:eastAsia="Palatino Linotype" w:hAnsi="Palatino Linotype" w:cs="Palatino Linotype"/>
        </w:rPr>
      </w:pPr>
    </w:p>
    <w:p w14:paraId="1B083992" w14:textId="77777777" w:rsidR="008534F4" w:rsidRPr="00203A40" w:rsidRDefault="004E055C" w:rsidP="00203A40">
      <w:pPr>
        <w:ind w:left="851" w:right="899"/>
        <w:jc w:val="both"/>
        <w:rPr>
          <w:rFonts w:ascii="Palatino Linotype" w:eastAsia="Palatino Linotype" w:hAnsi="Palatino Linotype" w:cs="Palatino Linotype"/>
          <w:b/>
          <w:i/>
          <w:sz w:val="22"/>
          <w:szCs w:val="22"/>
        </w:rPr>
      </w:pPr>
      <w:r w:rsidRPr="00203A40">
        <w:rPr>
          <w:rFonts w:ascii="Palatino Linotype" w:eastAsia="Palatino Linotype" w:hAnsi="Palatino Linotype" w:cs="Palatino Linotype"/>
          <w:b/>
          <w:i/>
          <w:sz w:val="22"/>
          <w:szCs w:val="22"/>
        </w:rPr>
        <w:t>SUPLENCIA DE LA QUEJA DEFICIENTE EN EL AMPARO. NO TIENE EL ALCANCE DE QUE EL JUZGADOR CONSIDERE COMO ACTOS RECLAMADOS, AQUELLOS QUE EL QUEJOSO NO SEÑALÓ.</w:t>
      </w:r>
    </w:p>
    <w:p w14:paraId="2595526F" w14:textId="77777777" w:rsidR="008534F4" w:rsidRPr="00203A40" w:rsidRDefault="004E055C" w:rsidP="00203A40">
      <w:pPr>
        <w:ind w:left="851" w:right="899"/>
        <w:jc w:val="both"/>
        <w:rPr>
          <w:rFonts w:ascii="Palatino Linotype" w:eastAsia="Palatino Linotype" w:hAnsi="Palatino Linotype" w:cs="Palatino Linotype"/>
          <w:i/>
          <w:sz w:val="22"/>
          <w:szCs w:val="22"/>
        </w:rPr>
      </w:pPr>
      <w:r w:rsidRPr="00203A40">
        <w:rPr>
          <w:rFonts w:ascii="Palatino Linotype" w:eastAsia="Palatino Linotype" w:hAnsi="Palatino Linotype" w:cs="Palatino Linotype"/>
          <w:i/>
          <w:sz w:val="22"/>
          <w:szCs w:val="22"/>
        </w:rPr>
        <w:t>De conformidad con el artículo </w:t>
      </w:r>
      <w:hyperlink r:id="rId8">
        <w:r w:rsidRPr="00203A40">
          <w:rPr>
            <w:rFonts w:ascii="Palatino Linotype" w:eastAsia="Palatino Linotype" w:hAnsi="Palatino Linotype" w:cs="Palatino Linotype"/>
            <w:i/>
            <w:sz w:val="22"/>
            <w:szCs w:val="22"/>
          </w:rPr>
          <w:t>79 de la Ley de Amparo</w:t>
        </w:r>
      </w:hyperlink>
      <w:r w:rsidRPr="00203A40">
        <w:rPr>
          <w:rFonts w:ascii="Palatino Linotype" w:eastAsia="Palatino Linotype" w:hAnsi="Palatino Linotype" w:cs="Palatino Linotype"/>
          <w:i/>
          <w:sz w:val="22"/>
          <w:szCs w:val="22"/>
        </w:rPr>
        <w:t> y la jurisprudencia P</w:t>
      </w:r>
      <w:proofErr w:type="gramStart"/>
      <w:r w:rsidRPr="00203A40">
        <w:rPr>
          <w:rFonts w:ascii="Palatino Linotype" w:eastAsia="Palatino Linotype" w:hAnsi="Palatino Linotype" w:cs="Palatino Linotype"/>
          <w:i/>
          <w:sz w:val="22"/>
          <w:szCs w:val="22"/>
        </w:rPr>
        <w:t>./</w:t>
      </w:r>
      <w:proofErr w:type="gramEnd"/>
      <w:r w:rsidRPr="00203A40">
        <w:rPr>
          <w:rFonts w:ascii="Palatino Linotype" w:eastAsia="Palatino Linotype" w:hAnsi="Palatino Linotype" w:cs="Palatino Linotype"/>
          <w:i/>
          <w:sz w:val="22"/>
          <w:szCs w:val="22"/>
        </w:rPr>
        <w:t>J. 7/2017 (10a.), sustentada por el Pleno de la Suprema Corte de Justicia de la Nación, de título y subtítulo: "</w:t>
      </w:r>
      <w:hyperlink r:id="rId9">
        <w:r w:rsidRPr="00203A40">
          <w:rPr>
            <w:rFonts w:ascii="Palatino Linotype" w:eastAsia="Palatino Linotype" w:hAnsi="Palatino Linotype" w:cs="Palatino Linotype"/>
            <w:i/>
            <w:sz w:val="22"/>
            <w:szCs w:val="22"/>
          </w:rPr>
          <w:t>SUPLENCIA DE LA DEFICIENCIA DE LOS CONCEPTOS DE VIOLACIÓN O AGRAVIOS PREVISTA EN EL ARTÍCULO 79, FRACCIÓN V, DE LA LEY DE AMPARO. OPERA EN FAVOR DE LOS MIEMBROS DE LOS CUERPOS DE SEGURIDAD PÚBLICA, EN LOS PROCEDIMIENTOS ADMINISTRATIVOS DE SEPARACIÓN POR INCUMPLIMIENTO DE LOS REQUISITOS DE INGRESO Y PERMANENCIA</w:t>
        </w:r>
      </w:hyperlink>
      <w:r w:rsidRPr="00203A40">
        <w:rPr>
          <w:rFonts w:ascii="Palatino Linotype" w:eastAsia="Palatino Linotype" w:hAnsi="Palatino Linotype" w:cs="Palatino Linotype"/>
          <w:i/>
          <w:sz w:val="22"/>
          <w:szCs w:val="22"/>
        </w:rPr>
        <w:t xml:space="preserve">.", la suplencia de la queja deficiente en el juicio constitucional se </w:t>
      </w:r>
      <w:r w:rsidRPr="00203A40">
        <w:rPr>
          <w:rFonts w:ascii="Palatino Linotype" w:eastAsia="Palatino Linotype" w:hAnsi="Palatino Linotype" w:cs="Palatino Linotype"/>
          <w:b/>
          <w:i/>
          <w:sz w:val="22"/>
          <w:szCs w:val="22"/>
        </w:rPr>
        <w:t xml:space="preserve">limita a mejorar, subsanar e invocar los conceptos de violación o agravios, entendidos como las lesiones que irroguen los actos </w:t>
      </w:r>
      <w:r w:rsidRPr="00203A40">
        <w:rPr>
          <w:rFonts w:ascii="Palatino Linotype" w:eastAsia="Palatino Linotype" w:hAnsi="Palatino Linotype" w:cs="Palatino Linotype"/>
          <w:i/>
          <w:sz w:val="22"/>
          <w:szCs w:val="22"/>
        </w:rPr>
        <w:t xml:space="preserve">reclamados o la sentencia. Por tanto, esa </w:t>
      </w:r>
      <w:r w:rsidRPr="00203A40">
        <w:rPr>
          <w:rFonts w:ascii="Palatino Linotype" w:eastAsia="Palatino Linotype" w:hAnsi="Palatino Linotype" w:cs="Palatino Linotype"/>
          <w:b/>
          <w:i/>
          <w:sz w:val="22"/>
          <w:szCs w:val="22"/>
        </w:rPr>
        <w:t>institución no tiene el alcance de que el juzgador considere como actos reclamados, aquellos que el quejoso no señaló</w:t>
      </w:r>
      <w:r w:rsidRPr="00203A40">
        <w:rPr>
          <w:rFonts w:ascii="Palatino Linotype" w:eastAsia="Palatino Linotype" w:hAnsi="Palatino Linotype" w:cs="Palatino Linotype"/>
          <w:i/>
          <w:sz w:val="22"/>
          <w:szCs w:val="22"/>
        </w:rPr>
        <w:t>, pues incluso el artículo </w:t>
      </w:r>
      <w:hyperlink r:id="rId10">
        <w:r w:rsidRPr="00203A40">
          <w:rPr>
            <w:rFonts w:ascii="Palatino Linotype" w:eastAsia="Palatino Linotype" w:hAnsi="Palatino Linotype" w:cs="Palatino Linotype"/>
            <w:i/>
            <w:sz w:val="22"/>
            <w:szCs w:val="22"/>
          </w:rPr>
          <w:t>114, fracción II</w:t>
        </w:r>
      </w:hyperlink>
      <w:r w:rsidRPr="00203A40">
        <w:rPr>
          <w:rFonts w:ascii="Palatino Linotype" w:eastAsia="Palatino Linotype" w:hAnsi="Palatino Linotype" w:cs="Palatino Linotype"/>
          <w:i/>
          <w:sz w:val="22"/>
          <w:szCs w:val="22"/>
        </w:rPr>
        <w:t>, en relación con el diverso </w:t>
      </w:r>
      <w:hyperlink r:id="rId11">
        <w:r w:rsidRPr="00203A40">
          <w:rPr>
            <w:rFonts w:ascii="Palatino Linotype" w:eastAsia="Palatino Linotype" w:hAnsi="Palatino Linotype" w:cs="Palatino Linotype"/>
            <w:i/>
            <w:sz w:val="22"/>
            <w:szCs w:val="22"/>
          </w:rPr>
          <w:t>108, fracción IV</w:t>
        </w:r>
      </w:hyperlink>
      <w:r w:rsidRPr="00203A40">
        <w:rPr>
          <w:rFonts w:ascii="Palatino Linotype" w:eastAsia="Palatino Linotype" w:hAnsi="Palatino Linotype" w:cs="Palatino Linotype"/>
          <w:i/>
          <w:sz w:val="22"/>
          <w:szCs w:val="22"/>
        </w:rPr>
        <w:t>, ambos de la propia ley, dispone que el órgano jurisdiccional debe requerir al promovente para que aclare su demanda cuando omita expresar los actos que de cada autoridad reclame y, si no cumple la prevención, no puede subsanarse esa deficiencia.”</w:t>
      </w:r>
    </w:p>
    <w:p w14:paraId="6C882F3C" w14:textId="77777777" w:rsidR="008534F4" w:rsidRPr="00203A40" w:rsidRDefault="004E055C" w:rsidP="00203A40">
      <w:pPr>
        <w:ind w:left="851" w:right="902"/>
        <w:jc w:val="both"/>
        <w:rPr>
          <w:rFonts w:ascii="Palatino Linotype" w:eastAsia="Palatino Linotype" w:hAnsi="Palatino Linotype" w:cs="Palatino Linotype"/>
          <w:b/>
          <w:i/>
          <w:sz w:val="22"/>
          <w:szCs w:val="22"/>
        </w:rPr>
      </w:pPr>
      <w:r w:rsidRPr="00203A40">
        <w:rPr>
          <w:rFonts w:ascii="Palatino Linotype" w:eastAsia="Palatino Linotype" w:hAnsi="Palatino Linotype" w:cs="Palatino Linotype"/>
          <w:b/>
          <w:i/>
          <w:sz w:val="22"/>
          <w:szCs w:val="22"/>
        </w:rPr>
        <w:t>(Énfasis añadido)</w:t>
      </w:r>
    </w:p>
    <w:p w14:paraId="3F88F281" w14:textId="77777777" w:rsidR="008534F4" w:rsidRPr="00203A40" w:rsidRDefault="008534F4" w:rsidP="00203A40">
      <w:pPr>
        <w:ind w:left="851" w:right="902"/>
        <w:jc w:val="both"/>
        <w:rPr>
          <w:rFonts w:ascii="Palatino Linotype" w:eastAsia="Palatino Linotype" w:hAnsi="Palatino Linotype" w:cs="Palatino Linotype"/>
          <w:b/>
          <w:i/>
          <w:sz w:val="22"/>
          <w:szCs w:val="22"/>
        </w:rPr>
      </w:pPr>
    </w:p>
    <w:p w14:paraId="03CC1350" w14:textId="77777777" w:rsidR="008534F4" w:rsidRPr="00203A40" w:rsidRDefault="004E055C" w:rsidP="00203A40">
      <w:pPr>
        <w:spacing w:line="360" w:lineRule="auto"/>
        <w:jc w:val="both"/>
        <w:rPr>
          <w:rFonts w:ascii="Palatino Linotype" w:eastAsia="Palatino Linotype" w:hAnsi="Palatino Linotype" w:cs="Palatino Linotype"/>
          <w:b/>
        </w:rPr>
      </w:pPr>
      <w:r w:rsidRPr="00203A40">
        <w:rPr>
          <w:rFonts w:ascii="Palatino Linotype" w:eastAsia="Palatino Linotype" w:hAnsi="Palatino Linotype" w:cs="Palatino Linotype"/>
        </w:rPr>
        <w:t xml:space="preserve">Es importante referir que no se debe perder de vista que la materia del Recurso de Revisión versa sobre los motivos de inconformidad que ha de señalar </w:t>
      </w:r>
      <w:r w:rsidRPr="00203A40">
        <w:rPr>
          <w:rFonts w:ascii="Palatino Linotype" w:eastAsia="Palatino Linotype" w:hAnsi="Palatino Linotype" w:cs="Palatino Linotype"/>
          <w:b/>
        </w:rPr>
        <w:t>EL RECURRENTE</w:t>
      </w:r>
      <w:r w:rsidRPr="00203A40">
        <w:rPr>
          <w:rFonts w:ascii="Palatino Linotype" w:eastAsia="Palatino Linotype" w:hAnsi="Palatino Linotype" w:cs="Palatino Linotype"/>
        </w:rPr>
        <w:t xml:space="preserve">, los cuales tendrán por objeto desvirtuar o demostrar la ilegalidad de la respuesta impugnada; situación que en el presente caso no aconteció, toda vez que </w:t>
      </w:r>
      <w:r w:rsidRPr="00203A40">
        <w:rPr>
          <w:rFonts w:ascii="Palatino Linotype" w:eastAsia="Palatino Linotype" w:hAnsi="Palatino Linotype" w:cs="Palatino Linotype"/>
          <w:b/>
        </w:rPr>
        <w:t>EL RECURRENTE</w:t>
      </w:r>
      <w:r w:rsidRPr="00203A40">
        <w:rPr>
          <w:rFonts w:ascii="Palatino Linotype" w:eastAsia="Palatino Linotype" w:hAnsi="Palatino Linotype" w:cs="Palatino Linotype"/>
        </w:rPr>
        <w:t xml:space="preserve"> impugnó la veracidad de la información proporcionada por </w:t>
      </w:r>
      <w:r w:rsidRPr="00203A40">
        <w:rPr>
          <w:rFonts w:ascii="Palatino Linotype" w:eastAsia="Palatino Linotype" w:hAnsi="Palatino Linotype" w:cs="Palatino Linotype"/>
          <w:b/>
        </w:rPr>
        <w:t xml:space="preserve">EL SUJETO OBLIGADO </w:t>
      </w:r>
      <w:r w:rsidRPr="00203A40">
        <w:rPr>
          <w:rFonts w:ascii="Palatino Linotype" w:eastAsia="Palatino Linotype" w:hAnsi="Palatino Linotype" w:cs="Palatino Linotype"/>
        </w:rPr>
        <w:t xml:space="preserve">y requirió información que de un inicio no había solicitado. </w:t>
      </w:r>
      <w:r w:rsidRPr="00203A40">
        <w:rPr>
          <w:rFonts w:ascii="Palatino Linotype" w:eastAsia="Palatino Linotype" w:hAnsi="Palatino Linotype" w:cs="Palatino Linotype"/>
          <w:b/>
        </w:rPr>
        <w:t xml:space="preserve"> </w:t>
      </w:r>
    </w:p>
    <w:p w14:paraId="470D8C60" w14:textId="77777777" w:rsidR="008534F4" w:rsidRPr="00203A40" w:rsidRDefault="008534F4" w:rsidP="00203A40">
      <w:pPr>
        <w:spacing w:line="360" w:lineRule="auto"/>
        <w:jc w:val="both"/>
        <w:rPr>
          <w:rFonts w:ascii="Palatino Linotype" w:eastAsia="Palatino Linotype" w:hAnsi="Palatino Linotype" w:cs="Palatino Linotype"/>
        </w:rPr>
      </w:pPr>
    </w:p>
    <w:p w14:paraId="6DCF0E12" w14:textId="77777777" w:rsidR="008534F4" w:rsidRPr="00203A40" w:rsidRDefault="004E055C" w:rsidP="00203A40">
      <w:pPr>
        <w:spacing w:line="360" w:lineRule="auto"/>
        <w:jc w:val="both"/>
        <w:rPr>
          <w:rFonts w:ascii="Palatino Linotype" w:eastAsia="Palatino Linotype" w:hAnsi="Palatino Linotype" w:cs="Palatino Linotype"/>
        </w:rPr>
      </w:pPr>
      <w:r w:rsidRPr="00203A40">
        <w:rPr>
          <w:rFonts w:ascii="Palatino Linotype" w:eastAsia="Palatino Linotype" w:hAnsi="Palatino Linotype" w:cs="Palatino Linotype"/>
        </w:rPr>
        <w:lastRenderedPageBreak/>
        <w:t>Ahora bien, es importante precisar que en atención a lo previsto en el artículo 179 de la Ley de Transparencia y Acceso a la Información Pública del Estado de México y Municipios, el Instituto de Transparencia, Acceso a la Información Pública y Protección de Datos Personales del Estado de México y Municipios, funge como Órgano Garante de la difusión, protección y respeto al derecho de acceso a la Información Pública y a la protección de datos personales, conforme a su naturaleza jurídica y es competente para resolver los recursos de revisión, cuando se actualice cualquiera de las siguientes causas:</w:t>
      </w:r>
    </w:p>
    <w:p w14:paraId="3B5BC884" w14:textId="77777777" w:rsidR="008534F4" w:rsidRPr="00203A40" w:rsidRDefault="008534F4" w:rsidP="00203A40">
      <w:pPr>
        <w:jc w:val="both"/>
        <w:rPr>
          <w:rFonts w:ascii="Palatino Linotype" w:eastAsia="Palatino Linotype" w:hAnsi="Palatino Linotype" w:cs="Palatino Linotype"/>
        </w:rPr>
      </w:pPr>
    </w:p>
    <w:p w14:paraId="4B285315" w14:textId="77777777" w:rsidR="008534F4" w:rsidRPr="00203A40" w:rsidRDefault="004E055C" w:rsidP="00203A40">
      <w:pPr>
        <w:tabs>
          <w:tab w:val="left" w:pos="8222"/>
        </w:tabs>
        <w:ind w:left="851" w:right="992"/>
        <w:jc w:val="both"/>
        <w:rPr>
          <w:rFonts w:ascii="Palatino Linotype" w:eastAsia="Palatino Linotype" w:hAnsi="Palatino Linotype" w:cs="Palatino Linotype"/>
          <w:i/>
          <w:sz w:val="22"/>
          <w:szCs w:val="22"/>
        </w:rPr>
      </w:pPr>
      <w:r w:rsidRPr="00203A40">
        <w:rPr>
          <w:rFonts w:ascii="Palatino Linotype" w:eastAsia="Palatino Linotype" w:hAnsi="Palatino Linotype" w:cs="Palatino Linotype"/>
          <w:i/>
          <w:sz w:val="22"/>
          <w:szCs w:val="22"/>
        </w:rPr>
        <w:t>“</w:t>
      </w:r>
      <w:r w:rsidRPr="00203A40">
        <w:rPr>
          <w:rFonts w:ascii="Palatino Linotype" w:eastAsia="Palatino Linotype" w:hAnsi="Palatino Linotype" w:cs="Palatino Linotype"/>
          <w:b/>
          <w:i/>
          <w:sz w:val="22"/>
          <w:szCs w:val="22"/>
        </w:rPr>
        <w:t>Artículo 179</w:t>
      </w:r>
      <w:r w:rsidRPr="00203A40">
        <w:rPr>
          <w:rFonts w:ascii="Palatino Linotype" w:eastAsia="Palatino Linotype" w:hAnsi="Palatino Linotype" w:cs="Palatino Linotype"/>
          <w:i/>
          <w:sz w:val="22"/>
          <w:szCs w:val="22"/>
        </w:rPr>
        <w:t>. El Recurso de Revisión es un medio de protección que la Ley otorga a los particulares, para hacer valer su derecho de acceso a la Información Pública, y procederá en contra de las siguientes causas:</w:t>
      </w:r>
    </w:p>
    <w:p w14:paraId="65083261" w14:textId="77777777" w:rsidR="008534F4" w:rsidRPr="00203A40" w:rsidRDefault="004E055C" w:rsidP="00203A40">
      <w:pPr>
        <w:ind w:left="851" w:right="992"/>
        <w:jc w:val="both"/>
        <w:rPr>
          <w:rFonts w:ascii="Palatino Linotype" w:eastAsia="Palatino Linotype" w:hAnsi="Palatino Linotype" w:cs="Palatino Linotype"/>
          <w:i/>
          <w:sz w:val="22"/>
          <w:szCs w:val="22"/>
        </w:rPr>
      </w:pPr>
      <w:r w:rsidRPr="00203A40">
        <w:rPr>
          <w:rFonts w:ascii="Palatino Linotype" w:eastAsia="Palatino Linotype" w:hAnsi="Palatino Linotype" w:cs="Palatino Linotype"/>
          <w:i/>
          <w:sz w:val="22"/>
          <w:szCs w:val="22"/>
        </w:rPr>
        <w:t>I. La negativa a la información solicitada;</w:t>
      </w:r>
    </w:p>
    <w:p w14:paraId="0681A6B5" w14:textId="77777777" w:rsidR="008534F4" w:rsidRPr="00203A40" w:rsidRDefault="004E055C" w:rsidP="00203A40">
      <w:pPr>
        <w:ind w:left="851" w:right="992"/>
        <w:jc w:val="both"/>
        <w:rPr>
          <w:rFonts w:ascii="Palatino Linotype" w:eastAsia="Palatino Linotype" w:hAnsi="Palatino Linotype" w:cs="Palatino Linotype"/>
          <w:i/>
          <w:sz w:val="22"/>
          <w:szCs w:val="22"/>
        </w:rPr>
      </w:pPr>
      <w:r w:rsidRPr="00203A40">
        <w:rPr>
          <w:rFonts w:ascii="Palatino Linotype" w:eastAsia="Palatino Linotype" w:hAnsi="Palatino Linotype" w:cs="Palatino Linotype"/>
          <w:i/>
          <w:sz w:val="22"/>
          <w:szCs w:val="22"/>
        </w:rPr>
        <w:t>II. La clasificación de la información;</w:t>
      </w:r>
    </w:p>
    <w:p w14:paraId="36E51DB5" w14:textId="77777777" w:rsidR="008534F4" w:rsidRPr="00203A40" w:rsidRDefault="004E055C" w:rsidP="00203A40">
      <w:pPr>
        <w:ind w:left="851" w:right="992"/>
        <w:jc w:val="both"/>
        <w:rPr>
          <w:rFonts w:ascii="Palatino Linotype" w:eastAsia="Palatino Linotype" w:hAnsi="Palatino Linotype" w:cs="Palatino Linotype"/>
          <w:i/>
          <w:sz w:val="22"/>
          <w:szCs w:val="22"/>
        </w:rPr>
      </w:pPr>
      <w:r w:rsidRPr="00203A40">
        <w:rPr>
          <w:rFonts w:ascii="Palatino Linotype" w:eastAsia="Palatino Linotype" w:hAnsi="Palatino Linotype" w:cs="Palatino Linotype"/>
          <w:i/>
          <w:sz w:val="22"/>
          <w:szCs w:val="22"/>
        </w:rPr>
        <w:t>III. La declaración de inexistencia de la información;</w:t>
      </w:r>
    </w:p>
    <w:p w14:paraId="0EB18C30" w14:textId="77777777" w:rsidR="008534F4" w:rsidRPr="00203A40" w:rsidRDefault="004E055C" w:rsidP="00203A40">
      <w:pPr>
        <w:ind w:left="851" w:right="992"/>
        <w:jc w:val="both"/>
        <w:rPr>
          <w:rFonts w:ascii="Palatino Linotype" w:eastAsia="Palatino Linotype" w:hAnsi="Palatino Linotype" w:cs="Palatino Linotype"/>
          <w:i/>
          <w:sz w:val="22"/>
          <w:szCs w:val="22"/>
        </w:rPr>
      </w:pPr>
      <w:r w:rsidRPr="00203A40">
        <w:rPr>
          <w:rFonts w:ascii="Palatino Linotype" w:eastAsia="Palatino Linotype" w:hAnsi="Palatino Linotype" w:cs="Palatino Linotype"/>
          <w:i/>
          <w:sz w:val="22"/>
          <w:szCs w:val="22"/>
        </w:rPr>
        <w:t>IV. La declaración de incompetencia por el sujeto obligado;</w:t>
      </w:r>
    </w:p>
    <w:p w14:paraId="4C5BC256" w14:textId="77777777" w:rsidR="008534F4" w:rsidRPr="00203A40" w:rsidRDefault="004E055C" w:rsidP="00203A40">
      <w:pPr>
        <w:ind w:left="851" w:right="992"/>
        <w:jc w:val="both"/>
        <w:rPr>
          <w:rFonts w:ascii="Palatino Linotype" w:eastAsia="Palatino Linotype" w:hAnsi="Palatino Linotype" w:cs="Palatino Linotype"/>
          <w:i/>
          <w:sz w:val="22"/>
          <w:szCs w:val="22"/>
        </w:rPr>
      </w:pPr>
      <w:r w:rsidRPr="00203A40">
        <w:rPr>
          <w:rFonts w:ascii="Palatino Linotype" w:eastAsia="Palatino Linotype" w:hAnsi="Palatino Linotype" w:cs="Palatino Linotype"/>
          <w:i/>
          <w:sz w:val="22"/>
          <w:szCs w:val="22"/>
        </w:rPr>
        <w:t>V. La entrega de información incompleta;</w:t>
      </w:r>
    </w:p>
    <w:p w14:paraId="773B4038" w14:textId="77777777" w:rsidR="008534F4" w:rsidRPr="00203A40" w:rsidRDefault="004E055C" w:rsidP="00203A40">
      <w:pPr>
        <w:ind w:left="851" w:right="992"/>
        <w:jc w:val="both"/>
        <w:rPr>
          <w:rFonts w:ascii="Palatino Linotype" w:eastAsia="Palatino Linotype" w:hAnsi="Palatino Linotype" w:cs="Palatino Linotype"/>
          <w:i/>
          <w:sz w:val="22"/>
          <w:szCs w:val="22"/>
        </w:rPr>
      </w:pPr>
      <w:r w:rsidRPr="00203A40">
        <w:rPr>
          <w:rFonts w:ascii="Palatino Linotype" w:eastAsia="Palatino Linotype" w:hAnsi="Palatino Linotype" w:cs="Palatino Linotype"/>
          <w:i/>
          <w:sz w:val="22"/>
          <w:szCs w:val="22"/>
        </w:rPr>
        <w:t>VI. La entrega de información que no corresponda con lo solicitado;</w:t>
      </w:r>
    </w:p>
    <w:p w14:paraId="371BA286" w14:textId="77777777" w:rsidR="008534F4" w:rsidRPr="00203A40" w:rsidRDefault="004E055C" w:rsidP="00203A40">
      <w:pPr>
        <w:ind w:left="851" w:right="992"/>
        <w:jc w:val="both"/>
        <w:rPr>
          <w:rFonts w:ascii="Palatino Linotype" w:eastAsia="Palatino Linotype" w:hAnsi="Palatino Linotype" w:cs="Palatino Linotype"/>
          <w:i/>
          <w:sz w:val="22"/>
          <w:szCs w:val="22"/>
        </w:rPr>
      </w:pPr>
      <w:r w:rsidRPr="00203A40">
        <w:rPr>
          <w:rFonts w:ascii="Palatino Linotype" w:eastAsia="Palatino Linotype" w:hAnsi="Palatino Linotype" w:cs="Palatino Linotype"/>
          <w:i/>
          <w:sz w:val="22"/>
          <w:szCs w:val="22"/>
        </w:rPr>
        <w:t>VII. La falta de respuesta a una solicitud de acceso a la información;</w:t>
      </w:r>
    </w:p>
    <w:p w14:paraId="3A36C406" w14:textId="77777777" w:rsidR="008534F4" w:rsidRPr="00203A40" w:rsidRDefault="004E055C" w:rsidP="00203A40">
      <w:pPr>
        <w:tabs>
          <w:tab w:val="left" w:pos="8222"/>
        </w:tabs>
        <w:ind w:left="851" w:right="992"/>
        <w:jc w:val="both"/>
        <w:rPr>
          <w:rFonts w:ascii="Palatino Linotype" w:eastAsia="Palatino Linotype" w:hAnsi="Palatino Linotype" w:cs="Palatino Linotype"/>
          <w:i/>
          <w:sz w:val="22"/>
          <w:szCs w:val="22"/>
        </w:rPr>
      </w:pPr>
      <w:r w:rsidRPr="00203A40">
        <w:rPr>
          <w:rFonts w:ascii="Palatino Linotype" w:eastAsia="Palatino Linotype" w:hAnsi="Palatino Linotype" w:cs="Palatino Linotype"/>
          <w:i/>
          <w:sz w:val="22"/>
          <w:szCs w:val="22"/>
        </w:rPr>
        <w:t>VIII. La notificación, entrega o puesta a disposición de información en una modalidad o formato distinto al solicitado;</w:t>
      </w:r>
    </w:p>
    <w:p w14:paraId="620AEFBF" w14:textId="77777777" w:rsidR="008534F4" w:rsidRPr="00203A40" w:rsidRDefault="004E055C" w:rsidP="00203A40">
      <w:pPr>
        <w:tabs>
          <w:tab w:val="left" w:pos="8222"/>
        </w:tabs>
        <w:ind w:left="851" w:right="992"/>
        <w:jc w:val="both"/>
        <w:rPr>
          <w:rFonts w:ascii="Palatino Linotype" w:eastAsia="Palatino Linotype" w:hAnsi="Palatino Linotype" w:cs="Palatino Linotype"/>
          <w:i/>
          <w:sz w:val="22"/>
          <w:szCs w:val="22"/>
        </w:rPr>
      </w:pPr>
      <w:r w:rsidRPr="00203A40">
        <w:rPr>
          <w:rFonts w:ascii="Palatino Linotype" w:eastAsia="Palatino Linotype" w:hAnsi="Palatino Linotype" w:cs="Palatino Linotype"/>
          <w:i/>
          <w:sz w:val="22"/>
          <w:szCs w:val="22"/>
        </w:rPr>
        <w:t>IX. La entrega o puesta a disposición de información en un formato incomprensible y/o no accesible para el solicitante;</w:t>
      </w:r>
    </w:p>
    <w:p w14:paraId="589C5CDC" w14:textId="77777777" w:rsidR="008534F4" w:rsidRPr="00203A40" w:rsidRDefault="004E055C" w:rsidP="00203A40">
      <w:pPr>
        <w:ind w:left="851" w:right="992"/>
        <w:jc w:val="both"/>
        <w:rPr>
          <w:rFonts w:ascii="Palatino Linotype" w:eastAsia="Palatino Linotype" w:hAnsi="Palatino Linotype" w:cs="Palatino Linotype"/>
          <w:i/>
          <w:sz w:val="22"/>
          <w:szCs w:val="22"/>
        </w:rPr>
      </w:pPr>
      <w:r w:rsidRPr="00203A40">
        <w:rPr>
          <w:rFonts w:ascii="Palatino Linotype" w:eastAsia="Palatino Linotype" w:hAnsi="Palatino Linotype" w:cs="Palatino Linotype"/>
          <w:i/>
          <w:sz w:val="22"/>
          <w:szCs w:val="22"/>
        </w:rPr>
        <w:t>X. Los costos o tiempos de entrega de la información;</w:t>
      </w:r>
    </w:p>
    <w:p w14:paraId="01A34209" w14:textId="77777777" w:rsidR="008534F4" w:rsidRPr="00203A40" w:rsidRDefault="004E055C" w:rsidP="00203A40">
      <w:pPr>
        <w:ind w:left="851" w:right="992"/>
        <w:jc w:val="both"/>
        <w:rPr>
          <w:rFonts w:ascii="Palatino Linotype" w:eastAsia="Palatino Linotype" w:hAnsi="Palatino Linotype" w:cs="Palatino Linotype"/>
          <w:i/>
          <w:sz w:val="22"/>
          <w:szCs w:val="22"/>
        </w:rPr>
      </w:pPr>
      <w:r w:rsidRPr="00203A40">
        <w:rPr>
          <w:rFonts w:ascii="Palatino Linotype" w:eastAsia="Palatino Linotype" w:hAnsi="Palatino Linotype" w:cs="Palatino Linotype"/>
          <w:i/>
          <w:sz w:val="22"/>
          <w:szCs w:val="22"/>
        </w:rPr>
        <w:t>XI. La falta de trámite a una solicitud;</w:t>
      </w:r>
    </w:p>
    <w:p w14:paraId="6F290C23" w14:textId="77777777" w:rsidR="008534F4" w:rsidRPr="00203A40" w:rsidRDefault="004E055C" w:rsidP="00203A40">
      <w:pPr>
        <w:ind w:left="851" w:right="992"/>
        <w:jc w:val="both"/>
        <w:rPr>
          <w:rFonts w:ascii="Palatino Linotype" w:eastAsia="Palatino Linotype" w:hAnsi="Palatino Linotype" w:cs="Palatino Linotype"/>
          <w:i/>
          <w:sz w:val="22"/>
          <w:szCs w:val="22"/>
        </w:rPr>
      </w:pPr>
      <w:r w:rsidRPr="00203A40">
        <w:rPr>
          <w:rFonts w:ascii="Palatino Linotype" w:eastAsia="Palatino Linotype" w:hAnsi="Palatino Linotype" w:cs="Palatino Linotype"/>
          <w:i/>
          <w:sz w:val="22"/>
          <w:szCs w:val="22"/>
        </w:rPr>
        <w:t>XII. La negativa a permitir la consulta directa de la información;</w:t>
      </w:r>
    </w:p>
    <w:p w14:paraId="14C395C0" w14:textId="77777777" w:rsidR="008534F4" w:rsidRPr="00203A40" w:rsidRDefault="004E055C" w:rsidP="00203A40">
      <w:pPr>
        <w:tabs>
          <w:tab w:val="left" w:pos="8222"/>
        </w:tabs>
        <w:ind w:left="851" w:right="992"/>
        <w:jc w:val="both"/>
        <w:rPr>
          <w:rFonts w:ascii="Palatino Linotype" w:eastAsia="Palatino Linotype" w:hAnsi="Palatino Linotype" w:cs="Palatino Linotype"/>
          <w:i/>
          <w:sz w:val="22"/>
          <w:szCs w:val="22"/>
        </w:rPr>
      </w:pPr>
      <w:r w:rsidRPr="00203A40">
        <w:rPr>
          <w:rFonts w:ascii="Palatino Linotype" w:eastAsia="Palatino Linotype" w:hAnsi="Palatino Linotype" w:cs="Palatino Linotype"/>
          <w:i/>
          <w:sz w:val="22"/>
          <w:szCs w:val="22"/>
        </w:rPr>
        <w:t>XIII. La falta, deficiencia o insuficiencia de la fundamentación y/o motivación en la respuesta; y</w:t>
      </w:r>
    </w:p>
    <w:p w14:paraId="2E54AF82" w14:textId="77777777" w:rsidR="008534F4" w:rsidRPr="00203A40" w:rsidRDefault="004E055C" w:rsidP="00203A40">
      <w:pPr>
        <w:ind w:left="851" w:right="992"/>
        <w:jc w:val="both"/>
        <w:rPr>
          <w:rFonts w:ascii="Palatino Linotype" w:eastAsia="Palatino Linotype" w:hAnsi="Palatino Linotype" w:cs="Palatino Linotype"/>
          <w:i/>
          <w:sz w:val="22"/>
          <w:szCs w:val="22"/>
        </w:rPr>
      </w:pPr>
      <w:r w:rsidRPr="00203A40">
        <w:rPr>
          <w:rFonts w:ascii="Palatino Linotype" w:eastAsia="Palatino Linotype" w:hAnsi="Palatino Linotype" w:cs="Palatino Linotype"/>
          <w:i/>
          <w:sz w:val="22"/>
          <w:szCs w:val="22"/>
        </w:rPr>
        <w:t>XIV. La orientación a un trámite específico.</w:t>
      </w:r>
    </w:p>
    <w:p w14:paraId="01DDD005" w14:textId="77777777" w:rsidR="008534F4" w:rsidRPr="00203A40" w:rsidRDefault="008534F4" w:rsidP="00203A40">
      <w:pPr>
        <w:ind w:left="851" w:right="992"/>
        <w:jc w:val="both"/>
        <w:rPr>
          <w:rFonts w:ascii="Palatino Linotype" w:eastAsia="Palatino Linotype" w:hAnsi="Palatino Linotype" w:cs="Palatino Linotype"/>
          <w:i/>
          <w:sz w:val="22"/>
          <w:szCs w:val="22"/>
        </w:rPr>
      </w:pPr>
    </w:p>
    <w:p w14:paraId="3581EF5D" w14:textId="77777777" w:rsidR="008534F4" w:rsidRPr="00203A40" w:rsidRDefault="004E055C" w:rsidP="00203A40">
      <w:pPr>
        <w:tabs>
          <w:tab w:val="left" w:pos="8222"/>
        </w:tabs>
        <w:ind w:left="851" w:right="992"/>
        <w:jc w:val="both"/>
        <w:rPr>
          <w:rFonts w:ascii="Palatino Linotype" w:eastAsia="Palatino Linotype" w:hAnsi="Palatino Linotype" w:cs="Palatino Linotype"/>
          <w:i/>
          <w:sz w:val="22"/>
          <w:szCs w:val="22"/>
        </w:rPr>
      </w:pPr>
      <w:r w:rsidRPr="00203A40">
        <w:rPr>
          <w:rFonts w:ascii="Palatino Linotype" w:eastAsia="Palatino Linotype" w:hAnsi="Palatino Linotype" w:cs="Palatino Linotype"/>
          <w:i/>
          <w:sz w:val="22"/>
          <w:szCs w:val="22"/>
        </w:rPr>
        <w:t xml:space="preserve">La respuesta que den los sujetos obligados derivada de la resolución a un Recurso de Revisión que proceda por las causales señaladas en las fracciones IV, VII, IX, X, </w:t>
      </w:r>
      <w:r w:rsidRPr="00203A40">
        <w:rPr>
          <w:rFonts w:ascii="Palatino Linotype" w:eastAsia="Palatino Linotype" w:hAnsi="Palatino Linotype" w:cs="Palatino Linotype"/>
          <w:i/>
          <w:sz w:val="22"/>
          <w:szCs w:val="22"/>
        </w:rPr>
        <w:lastRenderedPageBreak/>
        <w:t>XI y XII es susceptible de ser impugnada de nueva cuenta, mediante Recurso de Revisión, ante el Instituto.” (Sic)</w:t>
      </w:r>
    </w:p>
    <w:p w14:paraId="54C88852" w14:textId="77777777" w:rsidR="008534F4" w:rsidRPr="00203A40" w:rsidRDefault="008534F4" w:rsidP="00203A40">
      <w:pPr>
        <w:jc w:val="both"/>
        <w:rPr>
          <w:rFonts w:ascii="Palatino Linotype" w:eastAsia="Palatino Linotype" w:hAnsi="Palatino Linotype" w:cs="Palatino Linotype"/>
        </w:rPr>
      </w:pPr>
    </w:p>
    <w:p w14:paraId="2C2291D9" w14:textId="77777777" w:rsidR="008534F4" w:rsidRPr="00203A40" w:rsidRDefault="004E055C" w:rsidP="00203A40">
      <w:pPr>
        <w:spacing w:line="360" w:lineRule="auto"/>
        <w:jc w:val="both"/>
        <w:rPr>
          <w:rFonts w:ascii="Palatino Linotype" w:eastAsia="Palatino Linotype" w:hAnsi="Palatino Linotype" w:cs="Palatino Linotype"/>
        </w:rPr>
      </w:pPr>
      <w:r w:rsidRPr="00203A40">
        <w:rPr>
          <w:rFonts w:ascii="Palatino Linotype" w:eastAsia="Palatino Linotype" w:hAnsi="Palatino Linotype" w:cs="Palatino Linotype"/>
        </w:rPr>
        <w:t xml:space="preserve">Derivado del contenido del numeral citado en el párrafo que antecede, se advierte que no se encuentran dentro de citadas causales, alguna hipótesis que prevea la veracidad de la información y ampliación de solicitudes. </w:t>
      </w:r>
    </w:p>
    <w:p w14:paraId="4542066D" w14:textId="77777777" w:rsidR="008534F4" w:rsidRPr="00203A40" w:rsidRDefault="008534F4" w:rsidP="00203A40">
      <w:pPr>
        <w:spacing w:line="360" w:lineRule="auto"/>
        <w:jc w:val="both"/>
        <w:rPr>
          <w:rFonts w:ascii="Palatino Linotype" w:eastAsia="Palatino Linotype" w:hAnsi="Palatino Linotype" w:cs="Palatino Linotype"/>
        </w:rPr>
      </w:pPr>
    </w:p>
    <w:p w14:paraId="10FD6036" w14:textId="77777777" w:rsidR="008534F4" w:rsidRPr="00203A40" w:rsidRDefault="004E055C" w:rsidP="00203A40">
      <w:pPr>
        <w:spacing w:line="360" w:lineRule="auto"/>
        <w:jc w:val="both"/>
        <w:rPr>
          <w:rFonts w:ascii="Palatino Linotype" w:eastAsia="Palatino Linotype" w:hAnsi="Palatino Linotype" w:cs="Palatino Linotype"/>
        </w:rPr>
      </w:pPr>
      <w:r w:rsidRPr="00203A40">
        <w:rPr>
          <w:rFonts w:ascii="Palatino Linotype" w:eastAsia="Palatino Linotype" w:hAnsi="Palatino Linotype" w:cs="Palatino Linotype"/>
        </w:rPr>
        <w:t>Derivado de lo anterior, es importante traer a contexto lo dispuesto en los artículos 186, 191 y 192 de la Ley de Transparencia y Acceso a la Información Pública del Estado de México y Municipios, los cuales disponen lo siguiente:</w:t>
      </w:r>
    </w:p>
    <w:p w14:paraId="6360BE93" w14:textId="77777777" w:rsidR="008534F4" w:rsidRPr="00203A40" w:rsidRDefault="008534F4" w:rsidP="00203A40">
      <w:pPr>
        <w:jc w:val="both"/>
        <w:rPr>
          <w:rFonts w:ascii="Palatino Linotype" w:eastAsia="Palatino Linotype" w:hAnsi="Palatino Linotype" w:cs="Palatino Linotype"/>
        </w:rPr>
      </w:pPr>
    </w:p>
    <w:p w14:paraId="117BE7C5" w14:textId="77777777" w:rsidR="008534F4" w:rsidRPr="00203A40" w:rsidRDefault="004E055C" w:rsidP="00203A40">
      <w:pPr>
        <w:ind w:left="851" w:right="899"/>
        <w:jc w:val="both"/>
        <w:rPr>
          <w:rFonts w:ascii="Palatino Linotype" w:eastAsia="Palatino Linotype" w:hAnsi="Palatino Linotype" w:cs="Palatino Linotype"/>
          <w:i/>
          <w:sz w:val="22"/>
          <w:szCs w:val="22"/>
        </w:rPr>
      </w:pPr>
      <w:r w:rsidRPr="00203A40">
        <w:rPr>
          <w:rFonts w:ascii="Palatino Linotype" w:eastAsia="Palatino Linotype" w:hAnsi="Palatino Linotype" w:cs="Palatino Linotype"/>
          <w:b/>
          <w:i/>
          <w:sz w:val="22"/>
          <w:szCs w:val="22"/>
        </w:rPr>
        <w:t xml:space="preserve">“Artículo 186. </w:t>
      </w:r>
      <w:r w:rsidRPr="00203A40">
        <w:rPr>
          <w:rFonts w:ascii="Palatino Linotype" w:eastAsia="Palatino Linotype" w:hAnsi="Palatino Linotype" w:cs="Palatino Linotype"/>
          <w:i/>
          <w:sz w:val="22"/>
          <w:szCs w:val="22"/>
        </w:rPr>
        <w:t>Las resoluciones del Instituto podrán:</w:t>
      </w:r>
    </w:p>
    <w:p w14:paraId="5977264A" w14:textId="77777777" w:rsidR="008534F4" w:rsidRPr="00203A40" w:rsidRDefault="004E055C" w:rsidP="00203A40">
      <w:pPr>
        <w:ind w:left="851" w:right="899"/>
        <w:jc w:val="both"/>
        <w:rPr>
          <w:rFonts w:ascii="Palatino Linotype" w:eastAsia="Palatino Linotype" w:hAnsi="Palatino Linotype" w:cs="Palatino Linotype"/>
          <w:i/>
          <w:sz w:val="22"/>
          <w:szCs w:val="22"/>
        </w:rPr>
      </w:pPr>
      <w:r w:rsidRPr="00203A40">
        <w:rPr>
          <w:rFonts w:ascii="Palatino Linotype" w:eastAsia="Palatino Linotype" w:hAnsi="Palatino Linotype" w:cs="Palatino Linotype"/>
          <w:b/>
          <w:i/>
          <w:sz w:val="22"/>
          <w:szCs w:val="22"/>
        </w:rPr>
        <w:t xml:space="preserve">I. </w:t>
      </w:r>
      <w:r w:rsidRPr="00203A40">
        <w:rPr>
          <w:rFonts w:ascii="Palatino Linotype" w:eastAsia="Palatino Linotype" w:hAnsi="Palatino Linotype" w:cs="Palatino Linotype"/>
          <w:i/>
          <w:sz w:val="22"/>
          <w:szCs w:val="22"/>
        </w:rPr>
        <w:t>Desechar o sobreseer el recurso;</w:t>
      </w:r>
    </w:p>
    <w:p w14:paraId="4B04C7CA" w14:textId="77777777" w:rsidR="008534F4" w:rsidRPr="00203A40" w:rsidRDefault="004E055C" w:rsidP="00203A40">
      <w:pPr>
        <w:ind w:left="851" w:right="899"/>
        <w:jc w:val="both"/>
        <w:rPr>
          <w:rFonts w:ascii="Palatino Linotype" w:eastAsia="Palatino Linotype" w:hAnsi="Palatino Linotype" w:cs="Palatino Linotype"/>
          <w:i/>
          <w:sz w:val="22"/>
          <w:szCs w:val="22"/>
        </w:rPr>
      </w:pPr>
      <w:r w:rsidRPr="00203A40">
        <w:rPr>
          <w:rFonts w:ascii="Palatino Linotype" w:eastAsia="Palatino Linotype" w:hAnsi="Palatino Linotype" w:cs="Palatino Linotype"/>
          <w:b/>
          <w:i/>
          <w:sz w:val="22"/>
          <w:szCs w:val="22"/>
        </w:rPr>
        <w:t xml:space="preserve">II. </w:t>
      </w:r>
      <w:r w:rsidRPr="00203A40">
        <w:rPr>
          <w:rFonts w:ascii="Palatino Linotype" w:eastAsia="Palatino Linotype" w:hAnsi="Palatino Linotype" w:cs="Palatino Linotype"/>
          <w:i/>
          <w:sz w:val="22"/>
          <w:szCs w:val="22"/>
        </w:rPr>
        <w:t>Confirmar la respuesta del sujeto obligado;</w:t>
      </w:r>
    </w:p>
    <w:p w14:paraId="1171613C" w14:textId="77777777" w:rsidR="008534F4" w:rsidRPr="00203A40" w:rsidRDefault="004E055C" w:rsidP="00203A40">
      <w:pPr>
        <w:ind w:left="851" w:right="899"/>
        <w:jc w:val="both"/>
        <w:rPr>
          <w:rFonts w:ascii="Palatino Linotype" w:eastAsia="Palatino Linotype" w:hAnsi="Palatino Linotype" w:cs="Palatino Linotype"/>
          <w:i/>
          <w:sz w:val="22"/>
          <w:szCs w:val="22"/>
        </w:rPr>
      </w:pPr>
      <w:r w:rsidRPr="00203A40">
        <w:rPr>
          <w:rFonts w:ascii="Palatino Linotype" w:eastAsia="Palatino Linotype" w:hAnsi="Palatino Linotype" w:cs="Palatino Linotype"/>
          <w:b/>
          <w:i/>
          <w:sz w:val="22"/>
          <w:szCs w:val="22"/>
        </w:rPr>
        <w:t xml:space="preserve">III. </w:t>
      </w:r>
      <w:r w:rsidRPr="00203A40">
        <w:rPr>
          <w:rFonts w:ascii="Palatino Linotype" w:eastAsia="Palatino Linotype" w:hAnsi="Palatino Linotype" w:cs="Palatino Linotype"/>
          <w:i/>
          <w:sz w:val="22"/>
          <w:szCs w:val="22"/>
        </w:rPr>
        <w:t>Revocar o modificar la respuesta del sujeto obligado; y</w:t>
      </w:r>
    </w:p>
    <w:p w14:paraId="45ABEDE6" w14:textId="77777777" w:rsidR="008534F4" w:rsidRPr="00203A40" w:rsidRDefault="004E055C" w:rsidP="00203A40">
      <w:pPr>
        <w:ind w:left="851" w:right="899"/>
        <w:jc w:val="both"/>
        <w:rPr>
          <w:rFonts w:ascii="Palatino Linotype" w:eastAsia="Palatino Linotype" w:hAnsi="Palatino Linotype" w:cs="Palatino Linotype"/>
          <w:i/>
          <w:sz w:val="22"/>
          <w:szCs w:val="22"/>
        </w:rPr>
      </w:pPr>
      <w:r w:rsidRPr="00203A40">
        <w:rPr>
          <w:rFonts w:ascii="Palatino Linotype" w:eastAsia="Palatino Linotype" w:hAnsi="Palatino Linotype" w:cs="Palatino Linotype"/>
          <w:b/>
          <w:i/>
          <w:sz w:val="22"/>
          <w:szCs w:val="22"/>
        </w:rPr>
        <w:t xml:space="preserve">IV. </w:t>
      </w:r>
      <w:r w:rsidRPr="00203A40">
        <w:rPr>
          <w:rFonts w:ascii="Palatino Linotype" w:eastAsia="Palatino Linotype" w:hAnsi="Palatino Linotype" w:cs="Palatino Linotype"/>
          <w:i/>
          <w:sz w:val="22"/>
          <w:szCs w:val="22"/>
        </w:rPr>
        <w:t>Ordenar la entrega de la información</w:t>
      </w:r>
    </w:p>
    <w:p w14:paraId="6FD265BF" w14:textId="77777777" w:rsidR="008534F4" w:rsidRPr="00203A40" w:rsidRDefault="004E055C" w:rsidP="00203A40">
      <w:pPr>
        <w:ind w:left="851" w:right="899"/>
        <w:jc w:val="both"/>
        <w:rPr>
          <w:rFonts w:ascii="Palatino Linotype" w:eastAsia="Palatino Linotype" w:hAnsi="Palatino Linotype" w:cs="Palatino Linotype"/>
          <w:i/>
          <w:sz w:val="22"/>
          <w:szCs w:val="22"/>
        </w:rPr>
      </w:pPr>
      <w:r w:rsidRPr="00203A40">
        <w:rPr>
          <w:rFonts w:ascii="Palatino Linotype" w:eastAsia="Palatino Linotype" w:hAnsi="Palatino Linotype" w:cs="Palatino Linotype"/>
          <w:b/>
          <w:i/>
          <w:sz w:val="22"/>
          <w:szCs w:val="22"/>
        </w:rPr>
        <w:t>…</w:t>
      </w:r>
    </w:p>
    <w:p w14:paraId="75963E61" w14:textId="77777777" w:rsidR="008534F4" w:rsidRPr="00203A40" w:rsidRDefault="008534F4" w:rsidP="00203A40">
      <w:pPr>
        <w:ind w:left="851" w:right="899"/>
        <w:jc w:val="both"/>
        <w:rPr>
          <w:rFonts w:ascii="Palatino Linotype" w:eastAsia="Palatino Linotype" w:hAnsi="Palatino Linotype" w:cs="Palatino Linotype"/>
          <w:b/>
          <w:i/>
          <w:sz w:val="22"/>
          <w:szCs w:val="22"/>
        </w:rPr>
      </w:pPr>
    </w:p>
    <w:p w14:paraId="1FE401F5" w14:textId="77777777" w:rsidR="008534F4" w:rsidRPr="00203A40" w:rsidRDefault="004E055C" w:rsidP="00203A40">
      <w:pPr>
        <w:ind w:left="851" w:right="899"/>
        <w:jc w:val="both"/>
        <w:rPr>
          <w:rFonts w:ascii="Palatino Linotype" w:eastAsia="Palatino Linotype" w:hAnsi="Palatino Linotype" w:cs="Palatino Linotype"/>
          <w:i/>
          <w:sz w:val="22"/>
          <w:szCs w:val="22"/>
        </w:rPr>
      </w:pPr>
      <w:r w:rsidRPr="00203A40">
        <w:rPr>
          <w:rFonts w:ascii="Palatino Linotype" w:eastAsia="Palatino Linotype" w:hAnsi="Palatino Linotype" w:cs="Palatino Linotype"/>
          <w:b/>
          <w:i/>
          <w:sz w:val="22"/>
          <w:szCs w:val="22"/>
        </w:rPr>
        <w:t xml:space="preserve">Artículo 191. </w:t>
      </w:r>
      <w:r w:rsidRPr="00203A40">
        <w:rPr>
          <w:rFonts w:ascii="Palatino Linotype" w:eastAsia="Palatino Linotype" w:hAnsi="Palatino Linotype" w:cs="Palatino Linotype"/>
          <w:i/>
          <w:sz w:val="22"/>
          <w:szCs w:val="22"/>
        </w:rPr>
        <w:t>El recurso será desechado por improcedente cuando:</w:t>
      </w:r>
    </w:p>
    <w:p w14:paraId="092BCB14" w14:textId="77777777" w:rsidR="008534F4" w:rsidRPr="00203A40" w:rsidRDefault="004E055C" w:rsidP="00203A40">
      <w:pPr>
        <w:ind w:left="851" w:right="899"/>
        <w:jc w:val="both"/>
        <w:rPr>
          <w:rFonts w:ascii="Palatino Linotype" w:eastAsia="Palatino Linotype" w:hAnsi="Palatino Linotype" w:cs="Palatino Linotype"/>
          <w:i/>
          <w:sz w:val="22"/>
          <w:szCs w:val="22"/>
        </w:rPr>
      </w:pPr>
      <w:r w:rsidRPr="00203A40">
        <w:rPr>
          <w:rFonts w:ascii="Palatino Linotype" w:eastAsia="Palatino Linotype" w:hAnsi="Palatino Linotype" w:cs="Palatino Linotype"/>
          <w:b/>
          <w:i/>
          <w:sz w:val="22"/>
          <w:szCs w:val="22"/>
        </w:rPr>
        <w:t xml:space="preserve">I. </w:t>
      </w:r>
      <w:r w:rsidRPr="00203A40">
        <w:rPr>
          <w:rFonts w:ascii="Palatino Linotype" w:eastAsia="Palatino Linotype" w:hAnsi="Palatino Linotype" w:cs="Palatino Linotype"/>
          <w:i/>
          <w:sz w:val="22"/>
          <w:szCs w:val="22"/>
        </w:rPr>
        <w:t>Sea extemporáneo por haber transcurrido el plazo establecido en la presente Ley, a partir de la respuesta;</w:t>
      </w:r>
    </w:p>
    <w:p w14:paraId="701A8525" w14:textId="77777777" w:rsidR="008534F4" w:rsidRPr="00203A40" w:rsidRDefault="004E055C" w:rsidP="00203A40">
      <w:pPr>
        <w:ind w:left="851" w:right="899"/>
        <w:jc w:val="both"/>
        <w:rPr>
          <w:rFonts w:ascii="Palatino Linotype" w:eastAsia="Palatino Linotype" w:hAnsi="Palatino Linotype" w:cs="Palatino Linotype"/>
          <w:i/>
          <w:sz w:val="22"/>
          <w:szCs w:val="22"/>
        </w:rPr>
      </w:pPr>
      <w:r w:rsidRPr="00203A40">
        <w:rPr>
          <w:rFonts w:ascii="Palatino Linotype" w:eastAsia="Palatino Linotype" w:hAnsi="Palatino Linotype" w:cs="Palatino Linotype"/>
          <w:b/>
          <w:i/>
          <w:sz w:val="22"/>
          <w:szCs w:val="22"/>
        </w:rPr>
        <w:t xml:space="preserve">II. </w:t>
      </w:r>
      <w:r w:rsidRPr="00203A40">
        <w:rPr>
          <w:rFonts w:ascii="Palatino Linotype" w:eastAsia="Palatino Linotype" w:hAnsi="Palatino Linotype" w:cs="Palatino Linotype"/>
          <w:i/>
          <w:sz w:val="22"/>
          <w:szCs w:val="22"/>
        </w:rPr>
        <w:t>Se esté tramitando ante el Poder Judicial de la Federación algún recurso o medio de defensa interpuesto por el recurrente;</w:t>
      </w:r>
    </w:p>
    <w:p w14:paraId="4472D633" w14:textId="77777777" w:rsidR="008534F4" w:rsidRPr="00203A40" w:rsidRDefault="004E055C" w:rsidP="00203A40">
      <w:pPr>
        <w:ind w:left="851" w:right="899"/>
        <w:jc w:val="both"/>
        <w:rPr>
          <w:rFonts w:ascii="Palatino Linotype" w:eastAsia="Palatino Linotype" w:hAnsi="Palatino Linotype" w:cs="Palatino Linotype"/>
          <w:i/>
          <w:sz w:val="22"/>
          <w:szCs w:val="22"/>
        </w:rPr>
      </w:pPr>
      <w:r w:rsidRPr="00203A40">
        <w:rPr>
          <w:rFonts w:ascii="Palatino Linotype" w:eastAsia="Palatino Linotype" w:hAnsi="Palatino Linotype" w:cs="Palatino Linotype"/>
          <w:b/>
          <w:i/>
          <w:sz w:val="22"/>
          <w:szCs w:val="22"/>
        </w:rPr>
        <w:t xml:space="preserve">III. </w:t>
      </w:r>
      <w:r w:rsidRPr="00203A40">
        <w:rPr>
          <w:rFonts w:ascii="Palatino Linotype" w:eastAsia="Palatino Linotype" w:hAnsi="Palatino Linotype" w:cs="Palatino Linotype"/>
          <w:i/>
          <w:sz w:val="22"/>
          <w:szCs w:val="22"/>
        </w:rPr>
        <w:t>No actualice alguno de los supuestos previstos en la presente Ley;</w:t>
      </w:r>
    </w:p>
    <w:p w14:paraId="049042D0" w14:textId="77777777" w:rsidR="008534F4" w:rsidRPr="00203A40" w:rsidRDefault="004E055C" w:rsidP="00203A40">
      <w:pPr>
        <w:ind w:left="851" w:right="899"/>
        <w:jc w:val="both"/>
        <w:rPr>
          <w:rFonts w:ascii="Palatino Linotype" w:eastAsia="Palatino Linotype" w:hAnsi="Palatino Linotype" w:cs="Palatino Linotype"/>
          <w:i/>
          <w:sz w:val="22"/>
          <w:szCs w:val="22"/>
        </w:rPr>
      </w:pPr>
      <w:r w:rsidRPr="00203A40">
        <w:rPr>
          <w:rFonts w:ascii="Palatino Linotype" w:eastAsia="Palatino Linotype" w:hAnsi="Palatino Linotype" w:cs="Palatino Linotype"/>
          <w:b/>
          <w:i/>
          <w:sz w:val="22"/>
          <w:szCs w:val="22"/>
        </w:rPr>
        <w:t xml:space="preserve">IV. </w:t>
      </w:r>
      <w:r w:rsidRPr="00203A40">
        <w:rPr>
          <w:rFonts w:ascii="Palatino Linotype" w:eastAsia="Palatino Linotype" w:hAnsi="Palatino Linotype" w:cs="Palatino Linotype"/>
          <w:i/>
          <w:sz w:val="22"/>
          <w:szCs w:val="22"/>
        </w:rPr>
        <w:t>No se haya desahogado la prevención en los términos establecidos en la presente Ley;</w:t>
      </w:r>
    </w:p>
    <w:p w14:paraId="2D5FE8B3" w14:textId="77777777" w:rsidR="008534F4" w:rsidRPr="00203A40" w:rsidRDefault="004E055C" w:rsidP="00203A40">
      <w:pPr>
        <w:ind w:left="851" w:right="899"/>
        <w:jc w:val="both"/>
        <w:rPr>
          <w:rFonts w:ascii="Palatino Linotype" w:eastAsia="Palatino Linotype" w:hAnsi="Palatino Linotype" w:cs="Palatino Linotype"/>
          <w:i/>
          <w:sz w:val="22"/>
          <w:szCs w:val="22"/>
        </w:rPr>
      </w:pPr>
      <w:r w:rsidRPr="00203A40">
        <w:rPr>
          <w:rFonts w:ascii="Palatino Linotype" w:eastAsia="Palatino Linotype" w:hAnsi="Palatino Linotype" w:cs="Palatino Linotype"/>
          <w:b/>
          <w:i/>
          <w:sz w:val="22"/>
          <w:szCs w:val="22"/>
        </w:rPr>
        <w:t>V. Se impugne la veracidad de la información proporcionada</w:t>
      </w:r>
      <w:r w:rsidRPr="00203A40">
        <w:rPr>
          <w:rFonts w:ascii="Palatino Linotype" w:eastAsia="Palatino Linotype" w:hAnsi="Palatino Linotype" w:cs="Palatino Linotype"/>
          <w:i/>
          <w:sz w:val="22"/>
          <w:szCs w:val="22"/>
        </w:rPr>
        <w:t>;</w:t>
      </w:r>
    </w:p>
    <w:p w14:paraId="536EEB46" w14:textId="77777777" w:rsidR="008534F4" w:rsidRPr="00203A40" w:rsidRDefault="004E055C" w:rsidP="00203A40">
      <w:pPr>
        <w:ind w:left="851" w:right="899"/>
        <w:jc w:val="both"/>
        <w:rPr>
          <w:rFonts w:ascii="Palatino Linotype" w:eastAsia="Palatino Linotype" w:hAnsi="Palatino Linotype" w:cs="Palatino Linotype"/>
          <w:i/>
          <w:sz w:val="22"/>
          <w:szCs w:val="22"/>
        </w:rPr>
      </w:pPr>
      <w:r w:rsidRPr="00203A40">
        <w:rPr>
          <w:rFonts w:ascii="Palatino Linotype" w:eastAsia="Palatino Linotype" w:hAnsi="Palatino Linotype" w:cs="Palatino Linotype"/>
          <w:b/>
          <w:i/>
          <w:sz w:val="22"/>
          <w:szCs w:val="22"/>
        </w:rPr>
        <w:t xml:space="preserve">VI. </w:t>
      </w:r>
      <w:r w:rsidRPr="00203A40">
        <w:rPr>
          <w:rFonts w:ascii="Palatino Linotype" w:eastAsia="Palatino Linotype" w:hAnsi="Palatino Linotype" w:cs="Palatino Linotype"/>
          <w:i/>
          <w:sz w:val="22"/>
          <w:szCs w:val="22"/>
        </w:rPr>
        <w:t>Se trate de una consulta, o trámite en específico; y</w:t>
      </w:r>
    </w:p>
    <w:p w14:paraId="6144CADF" w14:textId="77777777" w:rsidR="008534F4" w:rsidRPr="00203A40" w:rsidRDefault="004E055C" w:rsidP="00203A40">
      <w:pPr>
        <w:ind w:left="851" w:right="899"/>
        <w:jc w:val="both"/>
        <w:rPr>
          <w:rFonts w:ascii="Palatino Linotype" w:eastAsia="Palatino Linotype" w:hAnsi="Palatino Linotype" w:cs="Palatino Linotype"/>
          <w:b/>
          <w:i/>
          <w:sz w:val="22"/>
          <w:szCs w:val="22"/>
        </w:rPr>
      </w:pPr>
      <w:r w:rsidRPr="00203A40">
        <w:rPr>
          <w:rFonts w:ascii="Palatino Linotype" w:eastAsia="Palatino Linotype" w:hAnsi="Palatino Linotype" w:cs="Palatino Linotype"/>
          <w:b/>
          <w:i/>
          <w:sz w:val="22"/>
          <w:szCs w:val="22"/>
        </w:rPr>
        <w:t>VII. El recurrente amplíe su solicitud en el Recurso de Revisión, únicamente respecto de los nuevos contenidos.</w:t>
      </w:r>
    </w:p>
    <w:p w14:paraId="2727C32D" w14:textId="77777777" w:rsidR="008534F4" w:rsidRPr="00203A40" w:rsidRDefault="008534F4" w:rsidP="00203A40">
      <w:pPr>
        <w:ind w:left="851" w:right="899"/>
        <w:jc w:val="both"/>
        <w:rPr>
          <w:rFonts w:ascii="Palatino Linotype" w:eastAsia="Palatino Linotype" w:hAnsi="Palatino Linotype" w:cs="Palatino Linotype"/>
          <w:i/>
          <w:sz w:val="22"/>
          <w:szCs w:val="22"/>
        </w:rPr>
      </w:pPr>
    </w:p>
    <w:p w14:paraId="3B7759FC" w14:textId="77777777" w:rsidR="008534F4" w:rsidRPr="00203A40" w:rsidRDefault="004E055C" w:rsidP="00203A40">
      <w:pPr>
        <w:ind w:left="851" w:right="899"/>
        <w:jc w:val="both"/>
        <w:rPr>
          <w:rFonts w:ascii="Palatino Linotype" w:eastAsia="Palatino Linotype" w:hAnsi="Palatino Linotype" w:cs="Palatino Linotype"/>
          <w:i/>
          <w:sz w:val="22"/>
          <w:szCs w:val="22"/>
        </w:rPr>
      </w:pPr>
      <w:r w:rsidRPr="00203A40">
        <w:rPr>
          <w:rFonts w:ascii="Palatino Linotype" w:eastAsia="Palatino Linotype" w:hAnsi="Palatino Linotype" w:cs="Palatino Linotype"/>
          <w:b/>
          <w:i/>
          <w:sz w:val="22"/>
          <w:szCs w:val="22"/>
        </w:rPr>
        <w:t xml:space="preserve">Artículo 192. </w:t>
      </w:r>
      <w:r w:rsidRPr="00203A40">
        <w:rPr>
          <w:rFonts w:ascii="Palatino Linotype" w:eastAsia="Palatino Linotype" w:hAnsi="Palatino Linotype" w:cs="Palatino Linotype"/>
          <w:i/>
          <w:sz w:val="22"/>
          <w:szCs w:val="22"/>
        </w:rPr>
        <w:t>El recurso será sobreseído, en todo o en parte, cuando una vez admitido, se actualicen alguno de los siguientes supuestos:</w:t>
      </w:r>
    </w:p>
    <w:p w14:paraId="6CC3DAB5" w14:textId="77777777" w:rsidR="008534F4" w:rsidRPr="00203A40" w:rsidRDefault="004E055C" w:rsidP="00203A40">
      <w:pPr>
        <w:ind w:left="851" w:right="899"/>
        <w:jc w:val="both"/>
        <w:rPr>
          <w:rFonts w:ascii="Palatino Linotype" w:eastAsia="Palatino Linotype" w:hAnsi="Palatino Linotype" w:cs="Palatino Linotype"/>
          <w:i/>
          <w:sz w:val="22"/>
          <w:szCs w:val="22"/>
        </w:rPr>
      </w:pPr>
      <w:r w:rsidRPr="00203A40">
        <w:rPr>
          <w:rFonts w:ascii="Palatino Linotype" w:eastAsia="Palatino Linotype" w:hAnsi="Palatino Linotype" w:cs="Palatino Linotype"/>
          <w:b/>
          <w:i/>
          <w:sz w:val="22"/>
          <w:szCs w:val="22"/>
        </w:rPr>
        <w:t xml:space="preserve">I. </w:t>
      </w:r>
      <w:r w:rsidRPr="00203A40">
        <w:rPr>
          <w:rFonts w:ascii="Palatino Linotype" w:eastAsia="Palatino Linotype" w:hAnsi="Palatino Linotype" w:cs="Palatino Linotype"/>
          <w:i/>
          <w:sz w:val="22"/>
          <w:szCs w:val="22"/>
        </w:rPr>
        <w:t>El recurrente se desista expresamente del recurso;</w:t>
      </w:r>
    </w:p>
    <w:p w14:paraId="30AA3A81" w14:textId="77777777" w:rsidR="008534F4" w:rsidRPr="00203A40" w:rsidRDefault="004E055C" w:rsidP="00203A40">
      <w:pPr>
        <w:ind w:left="851" w:right="899"/>
        <w:jc w:val="both"/>
        <w:rPr>
          <w:rFonts w:ascii="Palatino Linotype" w:eastAsia="Palatino Linotype" w:hAnsi="Palatino Linotype" w:cs="Palatino Linotype"/>
          <w:i/>
          <w:sz w:val="22"/>
          <w:szCs w:val="22"/>
        </w:rPr>
      </w:pPr>
      <w:r w:rsidRPr="00203A40">
        <w:rPr>
          <w:rFonts w:ascii="Palatino Linotype" w:eastAsia="Palatino Linotype" w:hAnsi="Palatino Linotype" w:cs="Palatino Linotype"/>
          <w:b/>
          <w:i/>
          <w:sz w:val="22"/>
          <w:szCs w:val="22"/>
        </w:rPr>
        <w:lastRenderedPageBreak/>
        <w:t xml:space="preserve">II. </w:t>
      </w:r>
      <w:r w:rsidRPr="00203A40">
        <w:rPr>
          <w:rFonts w:ascii="Palatino Linotype" w:eastAsia="Palatino Linotype" w:hAnsi="Palatino Linotype" w:cs="Palatino Linotype"/>
          <w:i/>
          <w:sz w:val="22"/>
          <w:szCs w:val="22"/>
        </w:rPr>
        <w:t>El recurrente fallezca o, tratándose de personas jurídicas colectivas, se disuelva;</w:t>
      </w:r>
    </w:p>
    <w:p w14:paraId="0D933E4F" w14:textId="77777777" w:rsidR="008534F4" w:rsidRPr="00203A40" w:rsidRDefault="004E055C" w:rsidP="00203A40">
      <w:pPr>
        <w:ind w:left="851" w:right="899"/>
        <w:jc w:val="both"/>
        <w:rPr>
          <w:rFonts w:ascii="Palatino Linotype" w:eastAsia="Palatino Linotype" w:hAnsi="Palatino Linotype" w:cs="Palatino Linotype"/>
          <w:i/>
          <w:sz w:val="22"/>
          <w:szCs w:val="22"/>
        </w:rPr>
      </w:pPr>
      <w:r w:rsidRPr="00203A40">
        <w:rPr>
          <w:rFonts w:ascii="Palatino Linotype" w:eastAsia="Palatino Linotype" w:hAnsi="Palatino Linotype" w:cs="Palatino Linotype"/>
          <w:b/>
          <w:i/>
          <w:sz w:val="22"/>
          <w:szCs w:val="22"/>
        </w:rPr>
        <w:t xml:space="preserve">III. </w:t>
      </w:r>
      <w:r w:rsidRPr="00203A40">
        <w:rPr>
          <w:rFonts w:ascii="Palatino Linotype" w:eastAsia="Palatino Linotype" w:hAnsi="Palatino Linotype" w:cs="Palatino Linotype"/>
          <w:i/>
          <w:sz w:val="22"/>
          <w:szCs w:val="22"/>
        </w:rPr>
        <w:t>El sujeto obligado responsable del acto lo modifique o revoque de tal manera que el Recurso de Revisión quede sin materia;</w:t>
      </w:r>
    </w:p>
    <w:p w14:paraId="64CA0F33" w14:textId="77777777" w:rsidR="008534F4" w:rsidRPr="00203A40" w:rsidRDefault="004E055C" w:rsidP="00203A40">
      <w:pPr>
        <w:ind w:left="851" w:right="899"/>
        <w:jc w:val="both"/>
        <w:rPr>
          <w:rFonts w:ascii="Palatino Linotype" w:eastAsia="Palatino Linotype" w:hAnsi="Palatino Linotype" w:cs="Palatino Linotype"/>
          <w:b/>
          <w:i/>
          <w:sz w:val="22"/>
          <w:szCs w:val="22"/>
        </w:rPr>
      </w:pPr>
      <w:r w:rsidRPr="00203A40">
        <w:rPr>
          <w:rFonts w:ascii="Palatino Linotype" w:eastAsia="Palatino Linotype" w:hAnsi="Palatino Linotype" w:cs="Palatino Linotype"/>
          <w:b/>
          <w:i/>
          <w:sz w:val="22"/>
          <w:szCs w:val="22"/>
        </w:rPr>
        <w:t>IV. Admitido el Recurso de Revisión, aparezca alguna causal de improcedencia en los términos de la presente Ley; y</w:t>
      </w:r>
    </w:p>
    <w:p w14:paraId="36B601B4" w14:textId="77777777" w:rsidR="008534F4" w:rsidRPr="00203A40" w:rsidRDefault="004E055C" w:rsidP="00203A40">
      <w:pPr>
        <w:ind w:left="851" w:right="899"/>
        <w:jc w:val="both"/>
        <w:rPr>
          <w:rFonts w:ascii="Palatino Linotype" w:eastAsia="Palatino Linotype" w:hAnsi="Palatino Linotype" w:cs="Palatino Linotype"/>
          <w:sz w:val="22"/>
          <w:szCs w:val="22"/>
        </w:rPr>
      </w:pPr>
      <w:r w:rsidRPr="00203A40">
        <w:rPr>
          <w:rFonts w:ascii="Palatino Linotype" w:eastAsia="Palatino Linotype" w:hAnsi="Palatino Linotype" w:cs="Palatino Linotype"/>
          <w:b/>
          <w:i/>
          <w:sz w:val="22"/>
          <w:szCs w:val="22"/>
        </w:rPr>
        <w:t xml:space="preserve">V. </w:t>
      </w:r>
      <w:r w:rsidRPr="00203A40">
        <w:rPr>
          <w:rFonts w:ascii="Palatino Linotype" w:eastAsia="Palatino Linotype" w:hAnsi="Palatino Linotype" w:cs="Palatino Linotype"/>
          <w:i/>
          <w:sz w:val="22"/>
          <w:szCs w:val="22"/>
        </w:rPr>
        <w:t>Cuando por cualquier motivo quede sin materia el recurso</w:t>
      </w:r>
      <w:r w:rsidRPr="00203A40">
        <w:rPr>
          <w:rFonts w:ascii="Palatino Linotype" w:eastAsia="Palatino Linotype" w:hAnsi="Palatino Linotype" w:cs="Palatino Linotype"/>
          <w:sz w:val="22"/>
          <w:szCs w:val="22"/>
        </w:rPr>
        <w:t>.”</w:t>
      </w:r>
    </w:p>
    <w:p w14:paraId="7F6C18A0" w14:textId="77777777" w:rsidR="008534F4" w:rsidRPr="00203A40" w:rsidRDefault="004E055C" w:rsidP="00203A40">
      <w:pPr>
        <w:ind w:left="851" w:right="899"/>
        <w:jc w:val="both"/>
        <w:rPr>
          <w:rFonts w:ascii="Palatino Linotype" w:eastAsia="Palatino Linotype" w:hAnsi="Palatino Linotype" w:cs="Palatino Linotype"/>
          <w:sz w:val="22"/>
          <w:szCs w:val="22"/>
        </w:rPr>
      </w:pPr>
      <w:r w:rsidRPr="00203A40">
        <w:rPr>
          <w:rFonts w:ascii="Palatino Linotype" w:eastAsia="Palatino Linotype" w:hAnsi="Palatino Linotype" w:cs="Palatino Linotype"/>
          <w:i/>
          <w:sz w:val="22"/>
          <w:szCs w:val="22"/>
        </w:rPr>
        <w:t>(Énfasis añadido)</w:t>
      </w:r>
    </w:p>
    <w:p w14:paraId="70F9A1D7" w14:textId="77777777" w:rsidR="008534F4" w:rsidRPr="00203A40" w:rsidRDefault="008534F4" w:rsidP="00203A40">
      <w:pPr>
        <w:ind w:left="851" w:right="899"/>
        <w:jc w:val="both"/>
        <w:rPr>
          <w:rFonts w:ascii="Palatino Linotype" w:eastAsia="Palatino Linotype" w:hAnsi="Palatino Linotype" w:cs="Palatino Linotype"/>
          <w:sz w:val="22"/>
          <w:szCs w:val="22"/>
        </w:rPr>
      </w:pPr>
    </w:p>
    <w:p w14:paraId="33C2AEB7" w14:textId="77777777" w:rsidR="008534F4" w:rsidRPr="00203A40" w:rsidRDefault="004E055C" w:rsidP="00203A40">
      <w:pPr>
        <w:spacing w:line="360" w:lineRule="auto"/>
        <w:ind w:right="49"/>
        <w:jc w:val="both"/>
        <w:rPr>
          <w:rFonts w:ascii="Palatino Linotype" w:eastAsia="Palatino Linotype" w:hAnsi="Palatino Linotype" w:cs="Palatino Linotype"/>
        </w:rPr>
      </w:pPr>
      <w:r w:rsidRPr="00203A40">
        <w:rPr>
          <w:rFonts w:ascii="Palatino Linotype" w:eastAsia="Palatino Linotype" w:hAnsi="Palatino Linotype" w:cs="Palatino Linotype"/>
        </w:rPr>
        <w:t>Por lo que al analizar el contenido de los numerales citados previamente, podemos señalar que la Ley de Transparencia y Acceso a la Información Pública del Estado de México y Municipios,  contempla la posibilidad de desechar el Recurso de Revisión en el momento procesal en que también se puede admitir, por alguna de las causales transcritas, artículo que tiene un momento de aplicabilidad previo a la admisión del Recurso de Revisión por no reunir los requisitos de procedibilidad previstos en el artículo 179 de la Ley en la Materia.</w:t>
      </w:r>
    </w:p>
    <w:p w14:paraId="4EB574D3" w14:textId="77777777" w:rsidR="008534F4" w:rsidRPr="00203A40" w:rsidRDefault="008534F4" w:rsidP="00203A40">
      <w:pPr>
        <w:spacing w:line="360" w:lineRule="auto"/>
        <w:ind w:right="49"/>
        <w:jc w:val="both"/>
        <w:rPr>
          <w:rFonts w:ascii="Palatino Linotype" w:eastAsia="Palatino Linotype" w:hAnsi="Palatino Linotype" w:cs="Palatino Linotype"/>
        </w:rPr>
      </w:pPr>
    </w:p>
    <w:p w14:paraId="224FB465" w14:textId="77777777" w:rsidR="008534F4" w:rsidRPr="00203A40" w:rsidRDefault="004E055C" w:rsidP="00203A40">
      <w:pPr>
        <w:spacing w:line="360" w:lineRule="auto"/>
        <w:ind w:right="49"/>
        <w:jc w:val="both"/>
        <w:rPr>
          <w:rFonts w:ascii="Palatino Linotype" w:eastAsia="Palatino Linotype" w:hAnsi="Palatino Linotype" w:cs="Palatino Linotype"/>
        </w:rPr>
      </w:pPr>
      <w:r w:rsidRPr="00203A40">
        <w:rPr>
          <w:rFonts w:ascii="Palatino Linotype" w:eastAsia="Palatino Linotype" w:hAnsi="Palatino Linotype" w:cs="Palatino Linotype"/>
        </w:rPr>
        <w:t>Dentro de este orden de ideas, es evidente que no se puede invocar el precepto legal 191 de la Ley de Transparencia y Acceso a la Información Pública del Estado de México y Municipios, posterior a que ha sido admitido, determinando la actualización la impugnación de la veracidad de información y ampliación de solicitud.</w:t>
      </w:r>
    </w:p>
    <w:p w14:paraId="66C85630" w14:textId="77777777" w:rsidR="008534F4" w:rsidRPr="00203A40" w:rsidRDefault="008534F4" w:rsidP="00203A40">
      <w:pPr>
        <w:spacing w:line="360" w:lineRule="auto"/>
        <w:ind w:right="49"/>
        <w:jc w:val="both"/>
        <w:rPr>
          <w:rFonts w:ascii="Palatino Linotype" w:eastAsia="Palatino Linotype" w:hAnsi="Palatino Linotype" w:cs="Palatino Linotype"/>
        </w:rPr>
      </w:pPr>
    </w:p>
    <w:p w14:paraId="2E9F64ED" w14:textId="77777777" w:rsidR="008534F4" w:rsidRPr="00203A40" w:rsidRDefault="004E055C" w:rsidP="00203A40">
      <w:pPr>
        <w:spacing w:line="360" w:lineRule="auto"/>
        <w:ind w:right="49"/>
        <w:jc w:val="both"/>
        <w:rPr>
          <w:rFonts w:ascii="Palatino Linotype" w:eastAsia="Palatino Linotype" w:hAnsi="Palatino Linotype" w:cs="Palatino Linotype"/>
        </w:rPr>
      </w:pPr>
      <w:r w:rsidRPr="00203A40">
        <w:rPr>
          <w:rFonts w:ascii="Palatino Linotype" w:eastAsia="Palatino Linotype" w:hAnsi="Palatino Linotype" w:cs="Palatino Linotype"/>
        </w:rPr>
        <w:t xml:space="preserve">Cobrando aplicación lo previsto en el artículo 192 fracción IV de la Ley de Transparencia y Acceso a la Información Pública del Estado de México y Municipios, que señala las posibilidades en el que el Recurso de Revisión será sobreseído, actualizándose para el caso en concreto una causal de improcedencia en los términos de la presente ley. </w:t>
      </w:r>
    </w:p>
    <w:p w14:paraId="33EFAABF" w14:textId="77777777" w:rsidR="008534F4" w:rsidRPr="00203A40" w:rsidRDefault="008534F4" w:rsidP="00203A40">
      <w:pPr>
        <w:spacing w:line="360" w:lineRule="auto"/>
        <w:ind w:right="49"/>
        <w:jc w:val="both"/>
        <w:rPr>
          <w:rFonts w:ascii="Palatino Linotype" w:eastAsia="Palatino Linotype" w:hAnsi="Palatino Linotype" w:cs="Palatino Linotype"/>
        </w:rPr>
      </w:pPr>
    </w:p>
    <w:p w14:paraId="0C762247" w14:textId="77777777" w:rsidR="008534F4" w:rsidRPr="00203A40" w:rsidRDefault="004E055C" w:rsidP="00203A40">
      <w:pPr>
        <w:spacing w:line="360" w:lineRule="auto"/>
        <w:ind w:right="49"/>
        <w:jc w:val="both"/>
        <w:rPr>
          <w:rFonts w:ascii="Palatino Linotype" w:eastAsia="Palatino Linotype" w:hAnsi="Palatino Linotype" w:cs="Palatino Linotype"/>
        </w:rPr>
      </w:pPr>
      <w:r w:rsidRPr="00203A40">
        <w:rPr>
          <w:rFonts w:ascii="Palatino Linotype" w:eastAsia="Palatino Linotype" w:hAnsi="Palatino Linotype" w:cs="Palatino Linotype"/>
        </w:rPr>
        <w:lastRenderedPageBreak/>
        <w:t xml:space="preserve">Del análisis de las constancias que obran en el expediente electrónico formado en el </w:t>
      </w:r>
      <w:r w:rsidRPr="00203A40">
        <w:rPr>
          <w:rFonts w:ascii="Palatino Linotype" w:eastAsia="Palatino Linotype" w:hAnsi="Palatino Linotype" w:cs="Palatino Linotype"/>
          <w:b/>
        </w:rPr>
        <w:t xml:space="preserve">SAIMEX </w:t>
      </w:r>
      <w:r w:rsidRPr="00203A40">
        <w:rPr>
          <w:rFonts w:ascii="Palatino Linotype" w:eastAsia="Palatino Linotype" w:hAnsi="Palatino Linotype" w:cs="Palatino Linotype"/>
        </w:rPr>
        <w:t xml:space="preserve">del Recurso de Revisión materia del presente estudio, se advierte que se actualiza la causal de </w:t>
      </w:r>
      <w:r w:rsidRPr="00203A40">
        <w:rPr>
          <w:rFonts w:ascii="Palatino Linotype" w:eastAsia="Palatino Linotype" w:hAnsi="Palatino Linotype" w:cs="Palatino Linotype"/>
          <w:b/>
        </w:rPr>
        <w:t xml:space="preserve">sobreseimiento </w:t>
      </w:r>
      <w:r w:rsidRPr="00203A40">
        <w:rPr>
          <w:rFonts w:ascii="Palatino Linotype" w:eastAsia="Palatino Linotype" w:hAnsi="Palatino Linotype" w:cs="Palatino Linotype"/>
        </w:rPr>
        <w:t>prevista en el artículo 192 fracción IV en relación con el artículo 191, fracciones V y VII de la Ley de Transparencia y Acceso a la Información Pública del Estado de México y Municipios,  lo anterior, por cómo se ha analizado en el presente estudio, no existen elementos de procedencia.</w:t>
      </w:r>
    </w:p>
    <w:p w14:paraId="2B0DBCCF" w14:textId="77777777" w:rsidR="008534F4" w:rsidRPr="00203A40" w:rsidRDefault="008534F4" w:rsidP="00203A40">
      <w:pPr>
        <w:spacing w:line="360" w:lineRule="auto"/>
        <w:jc w:val="both"/>
        <w:rPr>
          <w:rFonts w:ascii="Palatino Linotype" w:eastAsia="Palatino Linotype" w:hAnsi="Palatino Linotype" w:cs="Palatino Linotype"/>
        </w:rPr>
      </w:pPr>
    </w:p>
    <w:p w14:paraId="491121D2" w14:textId="77777777" w:rsidR="008534F4" w:rsidRPr="00203A40" w:rsidRDefault="004E055C" w:rsidP="00203A40">
      <w:pPr>
        <w:spacing w:line="360" w:lineRule="auto"/>
        <w:ind w:right="49"/>
        <w:jc w:val="both"/>
        <w:rPr>
          <w:rFonts w:ascii="Palatino Linotype" w:eastAsia="Palatino Linotype" w:hAnsi="Palatino Linotype" w:cs="Palatino Linotype"/>
        </w:rPr>
      </w:pPr>
      <w:r w:rsidRPr="00203A40">
        <w:rPr>
          <w:rFonts w:ascii="Palatino Linotype" w:eastAsia="Palatino Linotype" w:hAnsi="Palatino Linotype" w:cs="Palatino Linotype"/>
        </w:rPr>
        <w:t>Sirve como criterio orientador, lo establecido en la Jurisprudencia 1ª./J 3/99 de la Novena Época, emitida por la Primera Sala de la Suprema Corte de Justicia de la Nación, publicada en el Semanario Judicial de la Federación y su Gaceta, que en lo conducente dispone:</w:t>
      </w:r>
    </w:p>
    <w:p w14:paraId="314B6037" w14:textId="77777777" w:rsidR="008534F4" w:rsidRPr="00203A40" w:rsidRDefault="008534F4" w:rsidP="00203A40">
      <w:pPr>
        <w:ind w:right="49"/>
        <w:jc w:val="both"/>
        <w:rPr>
          <w:rFonts w:ascii="Palatino Linotype" w:eastAsia="Palatino Linotype" w:hAnsi="Palatino Linotype" w:cs="Palatino Linotype"/>
          <w:sz w:val="22"/>
          <w:szCs w:val="22"/>
        </w:rPr>
      </w:pPr>
    </w:p>
    <w:p w14:paraId="33B6D92D" w14:textId="77777777" w:rsidR="008534F4" w:rsidRPr="00203A40" w:rsidRDefault="004E055C" w:rsidP="00203A40">
      <w:pPr>
        <w:ind w:left="851" w:right="899"/>
        <w:jc w:val="both"/>
        <w:rPr>
          <w:rFonts w:ascii="Palatino Linotype" w:eastAsia="Palatino Linotype" w:hAnsi="Palatino Linotype" w:cs="Palatino Linotype"/>
          <w:i/>
          <w:sz w:val="22"/>
          <w:szCs w:val="22"/>
        </w:rPr>
      </w:pPr>
      <w:r w:rsidRPr="00203A40">
        <w:rPr>
          <w:rFonts w:ascii="Palatino Linotype" w:eastAsia="Palatino Linotype" w:hAnsi="Palatino Linotype" w:cs="Palatino Linotype"/>
          <w:b/>
          <w:i/>
          <w:sz w:val="22"/>
          <w:szCs w:val="22"/>
        </w:rPr>
        <w:t xml:space="preserve">“IMPROCEDENCIA. ESTUDIO PREFERENCIAL DE LAS CAUSALES PREVISTAS EN EL ARTÍCULO 73 DE LA LEY DE AMPARO. </w:t>
      </w:r>
      <w:r w:rsidRPr="00203A40">
        <w:rPr>
          <w:rFonts w:ascii="Palatino Linotype" w:eastAsia="Palatino Linotype" w:hAnsi="Palatino Linotype" w:cs="Palatino Linotype"/>
          <w:i/>
          <w:sz w:val="22"/>
          <w:szCs w:val="22"/>
        </w:rPr>
        <w:t>De conformidad con lo dispuesto en el último párrafo del artículo 73 de la Ley de Amparo las causales de improcedencia deben ser examinadas de oficio y debe abordarse en cualquier instancia en que el juicio se encuentre; de tal manera que si en la revisión se advierte que existen otras causas de estudio preferente a la invocada por el Juez para sobreseer, habrán de analizarse, sin atender razonamiento alguno expresado por el recurrente…”</w:t>
      </w:r>
    </w:p>
    <w:p w14:paraId="08B659DC" w14:textId="77777777" w:rsidR="008534F4" w:rsidRPr="00203A40" w:rsidRDefault="008534F4" w:rsidP="00203A40">
      <w:pPr>
        <w:ind w:left="851" w:right="899"/>
        <w:jc w:val="both"/>
        <w:rPr>
          <w:rFonts w:ascii="Palatino Linotype" w:eastAsia="Palatino Linotype" w:hAnsi="Palatino Linotype" w:cs="Palatino Linotype"/>
          <w:i/>
          <w:sz w:val="22"/>
          <w:szCs w:val="22"/>
        </w:rPr>
      </w:pPr>
    </w:p>
    <w:p w14:paraId="56A1FD79" w14:textId="77777777" w:rsidR="008534F4" w:rsidRPr="00203A40" w:rsidRDefault="004E055C" w:rsidP="00203A40">
      <w:pPr>
        <w:spacing w:line="360" w:lineRule="auto"/>
        <w:ind w:right="49"/>
        <w:jc w:val="both"/>
        <w:rPr>
          <w:rFonts w:ascii="Palatino Linotype" w:eastAsia="Palatino Linotype" w:hAnsi="Palatino Linotype" w:cs="Palatino Linotype"/>
        </w:rPr>
      </w:pPr>
      <w:r w:rsidRPr="00203A40">
        <w:rPr>
          <w:rFonts w:ascii="Palatino Linotype" w:eastAsia="Palatino Linotype" w:hAnsi="Palatino Linotype" w:cs="Palatino Linotype"/>
        </w:rPr>
        <w:t xml:space="preserve">Por ello, en términos del artículo 191, fracciones V y VII de la Ley de Transparencia y Acceso a la Información Pública del Estado de México y Municipios, este Órgano Garante considera procedente </w:t>
      </w:r>
      <w:r w:rsidRPr="00203A40">
        <w:rPr>
          <w:rFonts w:ascii="Palatino Linotype" w:eastAsia="Palatino Linotype" w:hAnsi="Palatino Linotype" w:cs="Palatino Linotype"/>
          <w:b/>
        </w:rPr>
        <w:t xml:space="preserve">SOBRESEER </w:t>
      </w:r>
      <w:r w:rsidRPr="00203A40">
        <w:rPr>
          <w:rFonts w:ascii="Palatino Linotype" w:eastAsia="Palatino Linotype" w:hAnsi="Palatino Linotype" w:cs="Palatino Linotype"/>
        </w:rPr>
        <w:t>el presente Recurso de Revisión, toda vez que se actualiza la fracción IV del artículo 192 del citado ordenamiento legal.</w:t>
      </w:r>
    </w:p>
    <w:p w14:paraId="1F85FFC6" w14:textId="77777777" w:rsidR="008534F4" w:rsidRPr="00203A40" w:rsidRDefault="008534F4" w:rsidP="00203A40">
      <w:pPr>
        <w:spacing w:line="360" w:lineRule="auto"/>
        <w:ind w:right="49"/>
        <w:jc w:val="both"/>
        <w:rPr>
          <w:rFonts w:ascii="Palatino Linotype" w:eastAsia="Palatino Linotype" w:hAnsi="Palatino Linotype" w:cs="Palatino Linotype"/>
        </w:rPr>
      </w:pPr>
    </w:p>
    <w:p w14:paraId="72B20939" w14:textId="77777777" w:rsidR="008534F4" w:rsidRPr="00203A40" w:rsidRDefault="004E055C" w:rsidP="00203A40">
      <w:pPr>
        <w:spacing w:line="360" w:lineRule="auto"/>
        <w:ind w:right="49"/>
        <w:jc w:val="both"/>
        <w:rPr>
          <w:rFonts w:ascii="Palatino Linotype" w:eastAsia="Palatino Linotype" w:hAnsi="Palatino Linotype" w:cs="Palatino Linotype"/>
        </w:rPr>
      </w:pPr>
      <w:r w:rsidRPr="00203A40">
        <w:rPr>
          <w:rFonts w:ascii="Palatino Linotype" w:eastAsia="Palatino Linotype" w:hAnsi="Palatino Linotype" w:cs="Palatino Linotype"/>
        </w:rPr>
        <w:t xml:space="preserve">Finalmente, no se omite comentar que respecto al pronunciamiento realizado por </w:t>
      </w:r>
      <w:r w:rsidRPr="00203A40">
        <w:rPr>
          <w:rFonts w:ascii="Palatino Linotype" w:eastAsia="Palatino Linotype" w:hAnsi="Palatino Linotype" w:cs="Palatino Linotype"/>
          <w:b/>
        </w:rPr>
        <w:t xml:space="preserve">EL SUJETO OBLIGADO </w:t>
      </w:r>
      <w:r w:rsidRPr="00203A40">
        <w:rPr>
          <w:rFonts w:ascii="Palatino Linotype" w:eastAsia="Palatino Linotype" w:hAnsi="Palatino Linotype" w:cs="Palatino Linotype"/>
        </w:rPr>
        <w:t xml:space="preserve">a fin de dar respuesta a la solicitud planteada, este Órgano </w:t>
      </w:r>
      <w:r w:rsidRPr="00203A40">
        <w:rPr>
          <w:rFonts w:ascii="Palatino Linotype" w:eastAsia="Palatino Linotype" w:hAnsi="Palatino Linotype" w:cs="Palatino Linotype"/>
        </w:rPr>
        <w:lastRenderedPageBreak/>
        <w:t xml:space="preserve">Garante no está facultado para manifestarse sobre la veracidad de la información proporcionada. </w:t>
      </w:r>
    </w:p>
    <w:p w14:paraId="3318B5B0" w14:textId="77777777" w:rsidR="008534F4" w:rsidRPr="00203A40" w:rsidRDefault="008534F4" w:rsidP="00203A40">
      <w:pPr>
        <w:spacing w:line="360" w:lineRule="auto"/>
        <w:jc w:val="both"/>
        <w:rPr>
          <w:rFonts w:ascii="Palatino Linotype" w:eastAsia="Palatino Linotype" w:hAnsi="Palatino Linotype" w:cs="Palatino Linotype"/>
        </w:rPr>
      </w:pPr>
    </w:p>
    <w:p w14:paraId="55FEDCA8" w14:textId="77777777" w:rsidR="008534F4" w:rsidRPr="00203A40" w:rsidRDefault="004E055C" w:rsidP="00203A40">
      <w:pPr>
        <w:spacing w:line="360" w:lineRule="auto"/>
        <w:jc w:val="both"/>
        <w:rPr>
          <w:rFonts w:ascii="Palatino Linotype" w:eastAsia="Palatino Linotype" w:hAnsi="Palatino Linotype" w:cs="Palatino Linotype"/>
        </w:rPr>
      </w:pPr>
      <w:r w:rsidRPr="00203A40">
        <w:rPr>
          <w:rFonts w:ascii="Palatino Linotype" w:eastAsia="Palatino Linotype" w:hAnsi="Palatino Linotype" w:cs="Palatino Linotype"/>
        </w:rPr>
        <w:t xml:space="preserve">Sirve de sustento a lo anterior, el criterio 31/10 emitido por el entonces Instituto Federal de Acceso a la Información y Protección de Datos, ahora Instituto Nacional de Acceso a la Información y Protección de Datos,  el cual refiere: </w:t>
      </w:r>
    </w:p>
    <w:p w14:paraId="2D63E9F5" w14:textId="77777777" w:rsidR="008534F4" w:rsidRPr="00203A40" w:rsidRDefault="008534F4" w:rsidP="00203A40">
      <w:pPr>
        <w:jc w:val="both"/>
        <w:rPr>
          <w:rFonts w:ascii="Palatino Linotype" w:eastAsia="Palatino Linotype" w:hAnsi="Palatino Linotype" w:cs="Palatino Linotype"/>
          <w:sz w:val="20"/>
          <w:szCs w:val="20"/>
        </w:rPr>
      </w:pPr>
    </w:p>
    <w:p w14:paraId="6D131612" w14:textId="77777777" w:rsidR="008534F4" w:rsidRPr="00203A40" w:rsidRDefault="004E055C" w:rsidP="00203A40">
      <w:pPr>
        <w:ind w:left="709" w:right="899"/>
        <w:jc w:val="both"/>
        <w:rPr>
          <w:rFonts w:ascii="Palatino Linotype" w:eastAsia="Palatino Linotype" w:hAnsi="Palatino Linotype" w:cs="Palatino Linotype"/>
          <w:b/>
          <w:i/>
          <w:sz w:val="22"/>
          <w:szCs w:val="22"/>
        </w:rPr>
      </w:pPr>
      <w:r w:rsidRPr="00203A40">
        <w:rPr>
          <w:rFonts w:ascii="Palatino Linotype" w:eastAsia="Palatino Linotype" w:hAnsi="Palatino Linotype" w:cs="Palatino Linotype"/>
          <w:b/>
          <w:i/>
          <w:sz w:val="22"/>
          <w:szCs w:val="22"/>
        </w:rPr>
        <w:t>“El Instituto Federal de Acceso a la Información y Protección de Datos no cuenta con facultades para pronunciarse respecto de la veracidad de los documentos proporcionados por los sujetos obligados</w:t>
      </w:r>
      <w:r w:rsidRPr="00203A40">
        <w:rPr>
          <w:rFonts w:ascii="Palatino Linotype" w:eastAsia="Palatino Linotype" w:hAnsi="Palatino Linotype" w:cs="Palatino Linotype"/>
          <w:i/>
          <w:sz w:val="22"/>
          <w:szCs w:val="22"/>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sidRPr="00203A40">
        <w:rPr>
          <w:rFonts w:ascii="Palatino Linotype" w:eastAsia="Palatino Linotype" w:hAnsi="Palatino Linotype" w:cs="Palatino Linotype"/>
          <w:b/>
          <w:i/>
          <w:sz w:val="22"/>
          <w:szCs w:val="22"/>
        </w:rPr>
        <w:t>”</w:t>
      </w:r>
      <w:r w:rsidRPr="00203A40">
        <w:rPr>
          <w:rFonts w:ascii="Palatino Linotype" w:eastAsia="Palatino Linotype" w:hAnsi="Palatino Linotype" w:cs="Palatino Linotype"/>
          <w:i/>
          <w:sz w:val="22"/>
          <w:szCs w:val="22"/>
        </w:rPr>
        <w:t xml:space="preserve"> (</w:t>
      </w:r>
      <w:proofErr w:type="gramStart"/>
      <w:r w:rsidRPr="00203A40">
        <w:rPr>
          <w:rFonts w:ascii="Palatino Linotype" w:eastAsia="Palatino Linotype" w:hAnsi="Palatino Linotype" w:cs="Palatino Linotype"/>
          <w:i/>
          <w:sz w:val="22"/>
          <w:szCs w:val="22"/>
        </w:rPr>
        <w:t>sic</w:t>
      </w:r>
      <w:proofErr w:type="gramEnd"/>
      <w:r w:rsidRPr="00203A40">
        <w:rPr>
          <w:rFonts w:ascii="Palatino Linotype" w:eastAsia="Palatino Linotype" w:hAnsi="Palatino Linotype" w:cs="Palatino Linotype"/>
          <w:i/>
          <w:sz w:val="22"/>
          <w:szCs w:val="22"/>
        </w:rPr>
        <w:t>)</w:t>
      </w:r>
    </w:p>
    <w:p w14:paraId="1042A7FA" w14:textId="77777777" w:rsidR="008534F4" w:rsidRPr="00203A40" w:rsidRDefault="008534F4" w:rsidP="00203A40">
      <w:pPr>
        <w:spacing w:line="360" w:lineRule="auto"/>
        <w:ind w:right="49"/>
        <w:jc w:val="both"/>
        <w:rPr>
          <w:rFonts w:ascii="Palatino Linotype" w:eastAsia="Palatino Linotype" w:hAnsi="Palatino Linotype" w:cs="Palatino Linotype"/>
        </w:rPr>
      </w:pPr>
    </w:p>
    <w:p w14:paraId="6832E9F9" w14:textId="77777777" w:rsidR="008534F4" w:rsidRPr="00203A40" w:rsidRDefault="004E055C" w:rsidP="00203A40">
      <w:pPr>
        <w:widowControl w:val="0"/>
        <w:spacing w:line="360" w:lineRule="auto"/>
        <w:jc w:val="both"/>
        <w:rPr>
          <w:rFonts w:ascii="Palatino Linotype" w:eastAsia="Palatino Linotype" w:hAnsi="Palatino Linotype" w:cs="Palatino Linotype"/>
        </w:rPr>
      </w:pPr>
      <w:r w:rsidRPr="00203A40">
        <w:rPr>
          <w:rFonts w:ascii="Palatino Linotype" w:eastAsia="Palatino Linotype" w:hAnsi="Palatino Linotype" w:cs="Palatino Linotype"/>
        </w:rPr>
        <w:t>Así, con fundamento en lo prescrito en los artículos 5, párrafos trigésimo, trigésimo primero y trigésimo segundo, fracciones IV y V, de la Constitución Política del Estado Libre y Soberano de México, y los artículos 2, fracción II, 9, 29, 36, fracciones I y II, 176, 178, 179, 181, 185, fracción I, 186 y 188, de la Ley de Transparencia y Acceso a la Información Pública del Estado de México y Municipios, este Pleno:</w:t>
      </w:r>
    </w:p>
    <w:p w14:paraId="0446F297" w14:textId="77777777" w:rsidR="008534F4" w:rsidRPr="00203A40" w:rsidRDefault="008534F4" w:rsidP="00203A40">
      <w:pPr>
        <w:widowControl w:val="0"/>
        <w:jc w:val="both"/>
        <w:rPr>
          <w:rFonts w:ascii="Palatino Linotype" w:eastAsia="Palatino Linotype" w:hAnsi="Palatino Linotype" w:cs="Palatino Linotype"/>
        </w:rPr>
      </w:pPr>
    </w:p>
    <w:p w14:paraId="30D54B5F" w14:textId="77777777" w:rsidR="008534F4" w:rsidRDefault="008534F4" w:rsidP="00203A40">
      <w:pPr>
        <w:jc w:val="center"/>
        <w:rPr>
          <w:rFonts w:ascii="Palatino Linotype" w:eastAsia="Palatino Linotype" w:hAnsi="Palatino Linotype" w:cs="Palatino Linotype"/>
          <w:b/>
          <w:sz w:val="28"/>
          <w:szCs w:val="28"/>
        </w:rPr>
      </w:pPr>
    </w:p>
    <w:p w14:paraId="01B93E0D" w14:textId="77777777" w:rsidR="00203A40" w:rsidRPr="00203A40" w:rsidRDefault="00203A40" w:rsidP="00203A40">
      <w:pPr>
        <w:jc w:val="center"/>
        <w:rPr>
          <w:rFonts w:ascii="Palatino Linotype" w:eastAsia="Palatino Linotype" w:hAnsi="Palatino Linotype" w:cs="Palatino Linotype"/>
          <w:b/>
          <w:sz w:val="28"/>
          <w:szCs w:val="28"/>
        </w:rPr>
      </w:pPr>
    </w:p>
    <w:p w14:paraId="3A8E3797" w14:textId="77777777" w:rsidR="008534F4" w:rsidRPr="00203A40" w:rsidRDefault="004E055C" w:rsidP="00203A40">
      <w:pPr>
        <w:jc w:val="center"/>
        <w:rPr>
          <w:rFonts w:ascii="Palatino Linotype" w:eastAsia="Palatino Linotype" w:hAnsi="Palatino Linotype" w:cs="Palatino Linotype"/>
          <w:b/>
          <w:sz w:val="28"/>
          <w:szCs w:val="28"/>
        </w:rPr>
      </w:pPr>
      <w:bookmarkStart w:id="2" w:name="_heading=h.30j0zll" w:colFirst="0" w:colLast="0"/>
      <w:bookmarkEnd w:id="2"/>
      <w:r w:rsidRPr="00203A40">
        <w:rPr>
          <w:rFonts w:ascii="Palatino Linotype" w:eastAsia="Palatino Linotype" w:hAnsi="Palatino Linotype" w:cs="Palatino Linotype"/>
          <w:b/>
          <w:sz w:val="28"/>
          <w:szCs w:val="28"/>
        </w:rPr>
        <w:lastRenderedPageBreak/>
        <w:t>R E S U E L V E</w:t>
      </w:r>
    </w:p>
    <w:p w14:paraId="7CF75E8A" w14:textId="77777777" w:rsidR="008534F4" w:rsidRPr="00203A40" w:rsidRDefault="008534F4" w:rsidP="00203A40">
      <w:pPr>
        <w:jc w:val="center"/>
        <w:rPr>
          <w:rFonts w:ascii="Palatino Linotype" w:eastAsia="Palatino Linotype" w:hAnsi="Palatino Linotype" w:cs="Palatino Linotype"/>
          <w:b/>
          <w:sz w:val="28"/>
          <w:szCs w:val="28"/>
        </w:rPr>
      </w:pPr>
    </w:p>
    <w:p w14:paraId="38F2DE4D" w14:textId="77777777" w:rsidR="008534F4" w:rsidRPr="00203A40" w:rsidRDefault="004E055C" w:rsidP="00203A40">
      <w:pPr>
        <w:widowControl w:val="0"/>
        <w:spacing w:line="360" w:lineRule="auto"/>
        <w:jc w:val="both"/>
        <w:rPr>
          <w:rFonts w:ascii="Palatino Linotype" w:eastAsia="Palatino Linotype" w:hAnsi="Palatino Linotype" w:cs="Palatino Linotype"/>
        </w:rPr>
      </w:pPr>
      <w:r w:rsidRPr="00203A40">
        <w:rPr>
          <w:rFonts w:ascii="Palatino Linotype" w:eastAsia="Palatino Linotype" w:hAnsi="Palatino Linotype" w:cs="Palatino Linotype"/>
          <w:b/>
          <w:sz w:val="28"/>
          <w:szCs w:val="28"/>
        </w:rPr>
        <w:t xml:space="preserve">PRIMERO. </w:t>
      </w:r>
      <w:r w:rsidRPr="00203A40">
        <w:rPr>
          <w:rFonts w:ascii="Palatino Linotype" w:eastAsia="Palatino Linotype" w:hAnsi="Palatino Linotype" w:cs="Palatino Linotype"/>
        </w:rPr>
        <w:t xml:space="preserve">Se </w:t>
      </w:r>
      <w:r w:rsidRPr="00203A40">
        <w:rPr>
          <w:rFonts w:ascii="Palatino Linotype" w:eastAsia="Palatino Linotype" w:hAnsi="Palatino Linotype" w:cs="Palatino Linotype"/>
          <w:b/>
        </w:rPr>
        <w:t>SOBRESEE</w:t>
      </w:r>
      <w:r w:rsidRPr="00203A40">
        <w:rPr>
          <w:rFonts w:ascii="Palatino Linotype" w:eastAsia="Palatino Linotype" w:hAnsi="Palatino Linotype" w:cs="Palatino Linotype"/>
        </w:rPr>
        <w:t xml:space="preserve"> el Recurso de Revisión número </w:t>
      </w:r>
      <w:r w:rsidRPr="00203A40">
        <w:rPr>
          <w:rFonts w:ascii="Palatino Linotype" w:eastAsia="Palatino Linotype" w:hAnsi="Palatino Linotype" w:cs="Palatino Linotype"/>
          <w:b/>
        </w:rPr>
        <w:t xml:space="preserve">06417/INFOEM/IP/RR/2023 </w:t>
      </w:r>
      <w:r w:rsidRPr="00203A40">
        <w:rPr>
          <w:rFonts w:ascii="Palatino Linotype" w:eastAsia="Palatino Linotype" w:hAnsi="Palatino Linotype" w:cs="Palatino Linotype"/>
        </w:rPr>
        <w:t xml:space="preserve">porque una vez admitido se actualizó la causal establecida en el artículo 192 fracción IV, por ser improcedente conforme a la Ley de Transparencia y Acceso a la Información Pública del Estado de México y Municipios, en términos del Considerando </w:t>
      </w:r>
      <w:r w:rsidRPr="00203A40">
        <w:rPr>
          <w:rFonts w:ascii="Palatino Linotype" w:eastAsia="Palatino Linotype" w:hAnsi="Palatino Linotype" w:cs="Palatino Linotype"/>
          <w:b/>
        </w:rPr>
        <w:t>QUINTO</w:t>
      </w:r>
      <w:r w:rsidRPr="00203A40">
        <w:rPr>
          <w:rFonts w:ascii="Palatino Linotype" w:eastAsia="Palatino Linotype" w:hAnsi="Palatino Linotype" w:cs="Palatino Linotype"/>
        </w:rPr>
        <w:t xml:space="preserve"> de la presente resolución.</w:t>
      </w:r>
    </w:p>
    <w:p w14:paraId="584707B6" w14:textId="77777777" w:rsidR="008534F4" w:rsidRPr="00203A40" w:rsidRDefault="008534F4" w:rsidP="00C93C95">
      <w:pPr>
        <w:widowControl w:val="0"/>
        <w:jc w:val="both"/>
        <w:rPr>
          <w:rFonts w:ascii="Palatino Linotype" w:eastAsia="Palatino Linotype" w:hAnsi="Palatino Linotype" w:cs="Palatino Linotype"/>
        </w:rPr>
      </w:pPr>
    </w:p>
    <w:p w14:paraId="37FFC5DB" w14:textId="77777777" w:rsidR="008534F4" w:rsidRPr="00203A40" w:rsidRDefault="004E055C" w:rsidP="00203A40">
      <w:pPr>
        <w:widowControl w:val="0"/>
        <w:spacing w:line="360" w:lineRule="auto"/>
        <w:jc w:val="both"/>
        <w:rPr>
          <w:rFonts w:ascii="Palatino Linotype" w:eastAsia="Palatino Linotype" w:hAnsi="Palatino Linotype" w:cs="Palatino Linotype"/>
        </w:rPr>
      </w:pPr>
      <w:r w:rsidRPr="00203A40">
        <w:rPr>
          <w:rFonts w:ascii="Palatino Linotype" w:eastAsia="Palatino Linotype" w:hAnsi="Palatino Linotype" w:cs="Palatino Linotype"/>
          <w:b/>
          <w:sz w:val="28"/>
          <w:szCs w:val="28"/>
        </w:rPr>
        <w:t xml:space="preserve">SEGUNDO. </w:t>
      </w:r>
      <w:r w:rsidRPr="00203A40">
        <w:rPr>
          <w:rFonts w:ascii="Palatino Linotype" w:eastAsia="Palatino Linotype" w:hAnsi="Palatino Linotype" w:cs="Palatino Linotype"/>
          <w:b/>
        </w:rPr>
        <w:t>Notifíquese</w:t>
      </w:r>
      <w:r w:rsidRPr="00203A40">
        <w:rPr>
          <w:rFonts w:ascii="Palatino Linotype" w:eastAsia="Palatino Linotype" w:hAnsi="Palatino Linotype" w:cs="Palatino Linotype"/>
        </w:rPr>
        <w:t xml:space="preserve"> la presente resolución al Titular de la Unidad de Transparencia del </w:t>
      </w:r>
      <w:r w:rsidRPr="00203A40">
        <w:rPr>
          <w:rFonts w:ascii="Palatino Linotype" w:eastAsia="Palatino Linotype" w:hAnsi="Palatino Linotype" w:cs="Palatino Linotype"/>
          <w:b/>
        </w:rPr>
        <w:t>SUJETO OBLIGADO</w:t>
      </w:r>
      <w:r w:rsidRPr="00203A40">
        <w:rPr>
          <w:rFonts w:ascii="Palatino Linotype" w:eastAsia="Palatino Linotype" w:hAnsi="Palatino Linotype" w:cs="Palatino Linotype"/>
        </w:rPr>
        <w:t xml:space="preserve"> para su conocimiento.</w:t>
      </w:r>
    </w:p>
    <w:p w14:paraId="6A563C3F" w14:textId="77777777" w:rsidR="008534F4" w:rsidRPr="00203A40" w:rsidRDefault="008534F4" w:rsidP="00C93C95">
      <w:pPr>
        <w:widowControl w:val="0"/>
        <w:jc w:val="both"/>
        <w:rPr>
          <w:rFonts w:ascii="Palatino Linotype" w:eastAsia="Palatino Linotype" w:hAnsi="Palatino Linotype" w:cs="Palatino Linotype"/>
        </w:rPr>
      </w:pPr>
    </w:p>
    <w:p w14:paraId="095226FD" w14:textId="77777777" w:rsidR="008534F4" w:rsidRPr="00203A40" w:rsidRDefault="004E055C" w:rsidP="00203A40">
      <w:pPr>
        <w:pBdr>
          <w:top w:val="nil"/>
          <w:left w:val="nil"/>
          <w:bottom w:val="nil"/>
          <w:right w:val="nil"/>
          <w:between w:val="nil"/>
        </w:pBdr>
        <w:spacing w:line="360" w:lineRule="auto"/>
        <w:jc w:val="both"/>
        <w:rPr>
          <w:rFonts w:ascii="Palatino Linotype" w:eastAsia="Palatino Linotype" w:hAnsi="Palatino Linotype" w:cs="Palatino Linotype"/>
        </w:rPr>
      </w:pPr>
      <w:r w:rsidRPr="00203A40">
        <w:rPr>
          <w:rFonts w:ascii="Palatino Linotype" w:eastAsia="Palatino Linotype" w:hAnsi="Palatino Linotype" w:cs="Palatino Linotype"/>
          <w:b/>
          <w:sz w:val="28"/>
          <w:szCs w:val="28"/>
        </w:rPr>
        <w:t xml:space="preserve">TERCERO. </w:t>
      </w:r>
      <w:r w:rsidRPr="00203A40">
        <w:rPr>
          <w:rFonts w:ascii="Palatino Linotype" w:eastAsia="Palatino Linotype" w:hAnsi="Palatino Linotype" w:cs="Palatino Linotype"/>
          <w:b/>
        </w:rPr>
        <w:t>Notifíquese</w:t>
      </w:r>
      <w:r w:rsidRPr="00203A40">
        <w:rPr>
          <w:rFonts w:ascii="Palatino Linotype" w:eastAsia="Palatino Linotype" w:hAnsi="Palatino Linotype" w:cs="Palatino Linotype"/>
        </w:rPr>
        <w:t xml:space="preserve"> al </w:t>
      </w:r>
      <w:r w:rsidRPr="00203A40">
        <w:rPr>
          <w:rFonts w:ascii="Palatino Linotype" w:eastAsia="Palatino Linotype" w:hAnsi="Palatino Linotype" w:cs="Palatino Linotype"/>
          <w:b/>
        </w:rPr>
        <w:t>RECURRENTE</w:t>
      </w:r>
      <w:r w:rsidRPr="00203A40">
        <w:rPr>
          <w:rFonts w:ascii="Palatino Linotype" w:eastAsia="Palatino Linotype" w:hAnsi="Palatino Linotype" w:cs="Palatino Linotype"/>
        </w:rPr>
        <w:t xml:space="preserve"> la presente resolución vía Sistema de Acceso a la Información Mexiquense </w:t>
      </w:r>
      <w:r w:rsidRPr="00203A40">
        <w:rPr>
          <w:rFonts w:ascii="Palatino Linotype" w:eastAsia="Palatino Linotype" w:hAnsi="Palatino Linotype" w:cs="Palatino Linotype"/>
          <w:b/>
        </w:rPr>
        <w:t>SAIMEX</w:t>
      </w:r>
      <w:r w:rsidRPr="00203A40">
        <w:rPr>
          <w:rFonts w:ascii="Palatino Linotype" w:eastAsia="Palatino Linotype" w:hAnsi="Palatino Linotype" w:cs="Palatino Linotype"/>
        </w:rPr>
        <w:t>.</w:t>
      </w:r>
    </w:p>
    <w:p w14:paraId="2FAE732E" w14:textId="77777777" w:rsidR="008534F4" w:rsidRPr="00203A40" w:rsidRDefault="008534F4" w:rsidP="00C93C95">
      <w:pPr>
        <w:pBdr>
          <w:top w:val="nil"/>
          <w:left w:val="nil"/>
          <w:bottom w:val="nil"/>
          <w:right w:val="nil"/>
          <w:between w:val="nil"/>
        </w:pBdr>
        <w:jc w:val="both"/>
        <w:rPr>
          <w:rFonts w:ascii="Palatino Linotype" w:eastAsia="Palatino Linotype" w:hAnsi="Palatino Linotype" w:cs="Palatino Linotype"/>
          <w:b/>
        </w:rPr>
      </w:pPr>
    </w:p>
    <w:p w14:paraId="52857930" w14:textId="77777777" w:rsidR="008534F4" w:rsidRDefault="004E055C" w:rsidP="00C93C95">
      <w:pPr>
        <w:pBdr>
          <w:top w:val="nil"/>
          <w:left w:val="nil"/>
          <w:bottom w:val="nil"/>
          <w:right w:val="nil"/>
          <w:between w:val="nil"/>
        </w:pBdr>
        <w:jc w:val="both"/>
        <w:rPr>
          <w:rFonts w:ascii="Palatino Linotype" w:eastAsia="Palatino Linotype" w:hAnsi="Palatino Linotype" w:cs="Palatino Linotype"/>
        </w:rPr>
      </w:pPr>
      <w:r w:rsidRPr="00203A40">
        <w:rPr>
          <w:rFonts w:ascii="Palatino Linotype" w:eastAsia="Palatino Linotype" w:hAnsi="Palatino Linotype" w:cs="Palatino Linotype"/>
          <w:b/>
          <w:sz w:val="28"/>
          <w:szCs w:val="28"/>
        </w:rPr>
        <w:t xml:space="preserve">CUARTO. </w:t>
      </w:r>
      <w:r w:rsidRPr="00203A40">
        <w:rPr>
          <w:rFonts w:ascii="Palatino Linotype" w:eastAsia="Palatino Linotype" w:hAnsi="Palatino Linotype" w:cs="Palatino Linotype"/>
          <w:b/>
        </w:rPr>
        <w:t>Hágase</w:t>
      </w:r>
      <w:r w:rsidRPr="00203A40">
        <w:rPr>
          <w:rFonts w:ascii="Palatino Linotype" w:eastAsia="Palatino Linotype" w:hAnsi="Palatino Linotype" w:cs="Palatino Linotype"/>
        </w:rPr>
        <w:t xml:space="preserve"> </w:t>
      </w:r>
      <w:r w:rsidRPr="00203A40">
        <w:rPr>
          <w:rFonts w:ascii="Palatino Linotype" w:eastAsia="Palatino Linotype" w:hAnsi="Palatino Linotype" w:cs="Palatino Linotype"/>
          <w:b/>
        </w:rPr>
        <w:t xml:space="preserve">del conocimiento </w:t>
      </w:r>
      <w:r w:rsidRPr="00203A40">
        <w:rPr>
          <w:rFonts w:ascii="Palatino Linotype" w:eastAsia="Palatino Linotype" w:hAnsi="Palatino Linotype" w:cs="Palatino Linotype"/>
        </w:rPr>
        <w:t xml:space="preserve">del </w:t>
      </w:r>
      <w:r w:rsidRPr="00203A40">
        <w:rPr>
          <w:rFonts w:ascii="Palatino Linotype" w:eastAsia="Palatino Linotype" w:hAnsi="Palatino Linotype" w:cs="Palatino Linotype"/>
          <w:b/>
        </w:rPr>
        <w:t>RECURRENTE</w:t>
      </w:r>
      <w:r w:rsidRPr="00203A40">
        <w:rPr>
          <w:rFonts w:ascii="Palatino Linotype" w:eastAsia="Palatino Linotype" w:hAnsi="Palatino Linotype" w:cs="Palatino Linotype"/>
        </w:rPr>
        <w:t>, que de conformidad con lo establecido en el artículo 196 de la Ley de Transparencia y Acceso a la Información Pública del Estado de México y Municipios, podrá impugnarla vía Juicio de Amparo en los términos de las leyes aplicables.</w:t>
      </w:r>
    </w:p>
    <w:p w14:paraId="2140C988" w14:textId="77777777" w:rsidR="008534F4" w:rsidRPr="00203A40" w:rsidRDefault="008534F4" w:rsidP="00C93C95">
      <w:pPr>
        <w:tabs>
          <w:tab w:val="left" w:pos="709"/>
        </w:tabs>
        <w:ind w:right="51"/>
        <w:jc w:val="both"/>
        <w:rPr>
          <w:rFonts w:ascii="Palatino Linotype" w:eastAsia="Palatino Linotype" w:hAnsi="Palatino Linotype" w:cs="Palatino Linotype"/>
        </w:rPr>
      </w:pPr>
    </w:p>
    <w:p w14:paraId="4D8030A9" w14:textId="77777777" w:rsidR="008534F4" w:rsidRPr="00203A40" w:rsidRDefault="004E055C" w:rsidP="00C93C95">
      <w:pPr>
        <w:widowControl w:val="0"/>
        <w:jc w:val="both"/>
        <w:rPr>
          <w:rFonts w:ascii="Palatino Linotype" w:eastAsia="Palatino Linotype" w:hAnsi="Palatino Linotype" w:cs="Palatino Linotype"/>
        </w:rPr>
      </w:pPr>
      <w:r w:rsidRPr="00203A40">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CUARTA SESIÓN ORDINARIA CELEBRADA EL OCHO DE FEBRERO DE DOS MIL </w:t>
      </w:r>
      <w:r w:rsidR="00203A40">
        <w:rPr>
          <w:rFonts w:ascii="Palatino Linotype" w:eastAsia="Palatino Linotype" w:hAnsi="Palatino Linotype" w:cs="Palatino Linotype"/>
        </w:rPr>
        <w:t>VEINTI</w:t>
      </w:r>
      <w:r w:rsidRPr="00203A40">
        <w:rPr>
          <w:rFonts w:ascii="Palatino Linotype" w:eastAsia="Palatino Linotype" w:hAnsi="Palatino Linotype" w:cs="Palatino Linotype"/>
        </w:rPr>
        <w:t>CUATRO, ANTE EL SECRETARIO TÉCNICO DEL PLENO, ALEXIS TAPIA RAMÍREZ.</w:t>
      </w:r>
    </w:p>
    <w:p w14:paraId="49D79D75" w14:textId="77777777" w:rsidR="008534F4" w:rsidRPr="00203A40" w:rsidRDefault="00203A40" w:rsidP="00C93C95">
      <w:pPr>
        <w:widowControl w:val="0"/>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SCMM/AGZ</w:t>
      </w:r>
      <w:r w:rsidR="004E055C" w:rsidRPr="00203A40">
        <w:rPr>
          <w:rFonts w:ascii="Palatino Linotype" w:eastAsia="Palatino Linotype" w:hAnsi="Palatino Linotype" w:cs="Palatino Linotype"/>
          <w:sz w:val="20"/>
          <w:szCs w:val="20"/>
        </w:rPr>
        <w:t>/DEMF/RPG</w:t>
      </w:r>
    </w:p>
    <w:p w14:paraId="6FC07814" w14:textId="77777777" w:rsidR="008534F4" w:rsidRPr="00203A40" w:rsidRDefault="004E055C" w:rsidP="00203A40">
      <w:pPr>
        <w:spacing w:line="360" w:lineRule="auto"/>
        <w:rPr>
          <w:rFonts w:ascii="Palatino Linotype" w:eastAsia="Palatino Linotype" w:hAnsi="Palatino Linotype" w:cs="Palatino Linotype"/>
        </w:rPr>
      </w:pPr>
      <w:r w:rsidRPr="00203A40">
        <w:br w:type="page"/>
      </w:r>
    </w:p>
    <w:p w14:paraId="45CB8AA8" w14:textId="77777777" w:rsidR="008534F4" w:rsidRPr="00203A40" w:rsidRDefault="008534F4" w:rsidP="00203A40">
      <w:pPr>
        <w:spacing w:line="360" w:lineRule="auto"/>
        <w:jc w:val="both"/>
        <w:rPr>
          <w:rFonts w:ascii="Palatino Linotype" w:eastAsia="Palatino Linotype" w:hAnsi="Palatino Linotype" w:cs="Palatino Linotype"/>
        </w:rPr>
      </w:pPr>
    </w:p>
    <w:sectPr w:rsidR="008534F4" w:rsidRPr="00203A40">
      <w:headerReference w:type="even" r:id="rId12"/>
      <w:headerReference w:type="default" r:id="rId13"/>
      <w:footerReference w:type="default" r:id="rId14"/>
      <w:headerReference w:type="first" r:id="rId15"/>
      <w:footerReference w:type="first" r:id="rId16"/>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0A89F5" w14:textId="77777777" w:rsidR="00F000C4" w:rsidRDefault="00F000C4">
      <w:r>
        <w:separator/>
      </w:r>
    </w:p>
  </w:endnote>
  <w:endnote w:type="continuationSeparator" w:id="0">
    <w:p w14:paraId="30E8AB78" w14:textId="77777777" w:rsidR="00F000C4" w:rsidRDefault="00F00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22A61" w14:textId="77777777" w:rsidR="008534F4" w:rsidRDefault="004E055C">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924275">
      <w:rPr>
        <w:rFonts w:ascii="Palatino Linotype" w:eastAsia="Palatino Linotype" w:hAnsi="Palatino Linotype" w:cs="Palatino Linotype"/>
        <w:noProof/>
        <w:color w:val="000000"/>
        <w:sz w:val="22"/>
        <w:szCs w:val="22"/>
      </w:rPr>
      <w:t>21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924275">
      <w:rPr>
        <w:rFonts w:ascii="Palatino Linotype" w:eastAsia="Palatino Linotype" w:hAnsi="Palatino Linotype" w:cs="Palatino Linotype"/>
        <w:noProof/>
        <w:color w:val="000000"/>
        <w:sz w:val="22"/>
        <w:szCs w:val="22"/>
      </w:rPr>
      <w:t>30</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E78FC" w14:textId="77777777" w:rsidR="008534F4" w:rsidRDefault="004E055C">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924275">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924275">
      <w:rPr>
        <w:rFonts w:ascii="Palatino Linotype" w:eastAsia="Palatino Linotype" w:hAnsi="Palatino Linotype" w:cs="Palatino Linotype"/>
        <w:noProof/>
        <w:color w:val="000000"/>
        <w:sz w:val="22"/>
        <w:szCs w:val="22"/>
      </w:rPr>
      <w:t>30</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7B9FC1" w14:textId="77777777" w:rsidR="00F000C4" w:rsidRDefault="00F000C4">
      <w:r>
        <w:separator/>
      </w:r>
    </w:p>
  </w:footnote>
  <w:footnote w:type="continuationSeparator" w:id="0">
    <w:p w14:paraId="64DA6A36" w14:textId="77777777" w:rsidR="00F000C4" w:rsidRDefault="00F000C4">
      <w:r>
        <w:continuationSeparator/>
      </w:r>
    </w:p>
  </w:footnote>
  <w:footnote w:id="1">
    <w:p w14:paraId="736C93E7" w14:textId="77777777" w:rsidR="008534F4" w:rsidRDefault="004E055C">
      <w:pPr>
        <w:pBdr>
          <w:top w:val="nil"/>
          <w:left w:val="nil"/>
          <w:bottom w:val="nil"/>
          <w:right w:val="nil"/>
          <w:between w:val="nil"/>
        </w:pBdr>
        <w:jc w:val="both"/>
        <w:rPr>
          <w:rFonts w:ascii="Palatino Linotype" w:eastAsia="Palatino Linotype" w:hAnsi="Palatino Linotype" w:cs="Palatino Linotype"/>
          <w:i/>
          <w:color w:val="000000"/>
          <w:sz w:val="16"/>
          <w:szCs w:val="16"/>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i/>
          <w:color w:val="000000"/>
          <w:sz w:val="16"/>
          <w:szCs w:val="16"/>
        </w:rPr>
        <w:t>Si bien, se registró el veintitrés del mismo mes y año, a través de dicho portal, también lo es, que fue inhábil, de conformidad con el artículo 3°, fracción X de la Ley de Transparencia y Acceso a la Información Pública del Estado de México y Municipios y el Calendario Oficial en Materia de Transparencia, Acceso a la Información Pública y Protección de Datos Personales del Estado de México y Municipios, así como de labores del Instituto para el año dos mil veintitrés  y enero dos mil veinticuatro, publicado en el Periódico Oficial “Gaceta del Gobierno”, el veintiuno de diciembre de dos mil veintidós, por lo que, se tuvieron por recibidos, el día hábil subsecuente.</w:t>
      </w:r>
    </w:p>
  </w:footnote>
  <w:footnote w:id="2">
    <w:p w14:paraId="2772FCA8" w14:textId="77777777" w:rsidR="008534F4" w:rsidRDefault="004E055C">
      <w:pPr>
        <w:pBdr>
          <w:top w:val="nil"/>
          <w:left w:val="nil"/>
          <w:bottom w:val="nil"/>
          <w:right w:val="nil"/>
          <w:between w:val="nil"/>
        </w:pBdr>
        <w:rPr>
          <w:rFonts w:ascii="Palatino Linotype" w:eastAsia="Palatino Linotype" w:hAnsi="Palatino Linotype" w:cs="Palatino Linotype"/>
          <w:i/>
          <w:color w:val="000000"/>
          <w:sz w:val="18"/>
          <w:szCs w:val="18"/>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i/>
          <w:color w:val="000000"/>
          <w:sz w:val="18"/>
          <w:szCs w:val="18"/>
        </w:rPr>
        <w:t>https://legislacion.edomex.gob.mx/sites/legislacion.edomex.gob.mx/files/files/pdf/bdo/bdo2023/bdo018.pdf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C5782" w14:textId="77777777" w:rsidR="008534F4" w:rsidRDefault="00F000C4">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45BA6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40pt;height:10in;z-index:-251658240;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00C81" w14:textId="77777777" w:rsidR="008534F4" w:rsidRDefault="008534F4">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tbl>
    <w:tblPr>
      <w:tblStyle w:val="a"/>
      <w:tblW w:w="9534" w:type="dxa"/>
      <w:tblInd w:w="-142" w:type="dxa"/>
      <w:tblLayout w:type="fixed"/>
      <w:tblLook w:val="0400" w:firstRow="0" w:lastRow="0" w:firstColumn="0" w:lastColumn="0" w:noHBand="0" w:noVBand="1"/>
    </w:tblPr>
    <w:tblGrid>
      <w:gridCol w:w="2977"/>
      <w:gridCol w:w="2552"/>
      <w:gridCol w:w="4005"/>
    </w:tblGrid>
    <w:tr w:rsidR="008534F4" w14:paraId="14996074" w14:textId="77777777">
      <w:tc>
        <w:tcPr>
          <w:tcW w:w="2977" w:type="dxa"/>
          <w:vMerge w:val="restart"/>
        </w:tcPr>
        <w:p w14:paraId="5B0C78B8" w14:textId="77777777" w:rsidR="008534F4" w:rsidRDefault="004E055C">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1B753951" wp14:editId="7B248AA0">
                <wp:extent cx="1692162" cy="852673"/>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08800C1B" w14:textId="77777777" w:rsidR="008534F4" w:rsidRDefault="004E055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005" w:type="dxa"/>
          <w:shd w:val="clear" w:color="auto" w:fill="auto"/>
          <w:vAlign w:val="center"/>
        </w:tcPr>
        <w:p w14:paraId="335D1272" w14:textId="77777777" w:rsidR="008534F4" w:rsidRDefault="004E055C">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06417/INFOEM/IP/RR/2023</w:t>
          </w:r>
        </w:p>
      </w:tc>
    </w:tr>
    <w:tr w:rsidR="008534F4" w14:paraId="0012FCB5" w14:textId="77777777">
      <w:tc>
        <w:tcPr>
          <w:tcW w:w="2977" w:type="dxa"/>
          <w:vMerge/>
        </w:tcPr>
        <w:p w14:paraId="5B160F17" w14:textId="77777777" w:rsidR="008534F4" w:rsidRDefault="008534F4">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784DD419" w14:textId="77777777" w:rsidR="008534F4" w:rsidRDefault="004E055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005" w:type="dxa"/>
          <w:shd w:val="clear" w:color="auto" w:fill="auto"/>
          <w:vAlign w:val="center"/>
        </w:tcPr>
        <w:p w14:paraId="5CCEAEC1" w14:textId="77777777" w:rsidR="008534F4" w:rsidRDefault="004E055C">
          <w:pPr>
            <w:jc w:val="both"/>
          </w:pPr>
          <w:r>
            <w:rPr>
              <w:rFonts w:ascii="Palatino Linotype" w:eastAsia="Palatino Linotype" w:hAnsi="Palatino Linotype" w:cs="Palatino Linotype"/>
              <w:b/>
              <w:sz w:val="22"/>
              <w:szCs w:val="22"/>
            </w:rPr>
            <w:t>Ayuntamiento de Calimaya</w:t>
          </w:r>
        </w:p>
      </w:tc>
    </w:tr>
    <w:tr w:rsidR="008534F4" w14:paraId="70099EFF" w14:textId="77777777">
      <w:trPr>
        <w:trHeight w:val="228"/>
      </w:trPr>
      <w:tc>
        <w:tcPr>
          <w:tcW w:w="2977" w:type="dxa"/>
          <w:vMerge/>
        </w:tcPr>
        <w:p w14:paraId="73755004" w14:textId="77777777" w:rsidR="008534F4" w:rsidRDefault="008534F4">
          <w:pPr>
            <w:widowControl w:val="0"/>
            <w:pBdr>
              <w:top w:val="nil"/>
              <w:left w:val="nil"/>
              <w:bottom w:val="nil"/>
              <w:right w:val="nil"/>
              <w:between w:val="nil"/>
            </w:pBdr>
            <w:spacing w:line="276" w:lineRule="auto"/>
          </w:pPr>
        </w:p>
      </w:tc>
      <w:tc>
        <w:tcPr>
          <w:tcW w:w="2552" w:type="dxa"/>
          <w:shd w:val="clear" w:color="auto" w:fill="auto"/>
        </w:tcPr>
        <w:p w14:paraId="768BA65B" w14:textId="77777777" w:rsidR="008534F4" w:rsidRDefault="004E055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005" w:type="dxa"/>
          <w:shd w:val="clear" w:color="auto" w:fill="auto"/>
        </w:tcPr>
        <w:p w14:paraId="6679F71A" w14:textId="77777777" w:rsidR="008534F4" w:rsidRDefault="004E055C">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3C2594D2" w14:textId="77777777" w:rsidR="008534F4" w:rsidRDefault="008534F4">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9D6D1" w14:textId="77777777" w:rsidR="008534F4" w:rsidRDefault="00F000C4">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43E710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49.6pt;margin-top:-87.05pt;width:540pt;height:10in;z-index:-251659264;mso-position-horizontal:absolute;mso-position-horizontal-relative:margin;mso-position-vertical:absolute;mso-position-vertical-relative:margin">
          <v:imagedata r:id="rId1" o:title="image2"/>
          <w10:wrap anchorx="margin" anchory="margin"/>
        </v:shape>
      </w:pict>
    </w:r>
  </w:p>
  <w:tbl>
    <w:tblPr>
      <w:tblStyle w:val="a0"/>
      <w:tblW w:w="10631" w:type="dxa"/>
      <w:tblInd w:w="-1276" w:type="dxa"/>
      <w:tblLayout w:type="fixed"/>
      <w:tblLook w:val="0400" w:firstRow="0" w:lastRow="0" w:firstColumn="0" w:lastColumn="0" w:noHBand="0" w:noVBand="1"/>
    </w:tblPr>
    <w:tblGrid>
      <w:gridCol w:w="4110"/>
      <w:gridCol w:w="2552"/>
      <w:gridCol w:w="3969"/>
    </w:tblGrid>
    <w:tr w:rsidR="008534F4" w14:paraId="65939AA3" w14:textId="77777777">
      <w:tc>
        <w:tcPr>
          <w:tcW w:w="4111" w:type="dxa"/>
          <w:vMerge w:val="restart"/>
          <w:shd w:val="clear" w:color="auto" w:fill="auto"/>
        </w:tcPr>
        <w:p w14:paraId="19C2F4EF" w14:textId="77777777" w:rsidR="008534F4" w:rsidRDefault="004E055C">
          <w:pPr>
            <w:rPr>
              <w:rFonts w:ascii="Palatino Linotype" w:eastAsia="Palatino Linotype" w:hAnsi="Palatino Linotype" w:cs="Palatino Linotype"/>
              <w:b/>
              <w:sz w:val="22"/>
              <w:szCs w:val="22"/>
            </w:rPr>
          </w:pPr>
          <w:r>
            <w:rPr>
              <w:rFonts w:ascii="Palatino Linotype" w:eastAsia="Palatino Linotype" w:hAnsi="Palatino Linotype" w:cs="Palatino Linotype"/>
              <w:sz w:val="28"/>
              <w:szCs w:val="28"/>
            </w:rPr>
            <w:t xml:space="preserve">              </w:t>
          </w:r>
          <w:r>
            <w:rPr>
              <w:rFonts w:ascii="Palatino Linotype" w:eastAsia="Palatino Linotype" w:hAnsi="Palatino Linotype" w:cs="Palatino Linotype"/>
              <w:noProof/>
              <w:sz w:val="28"/>
              <w:szCs w:val="28"/>
            </w:rPr>
            <w:drawing>
              <wp:inline distT="0" distB="0" distL="0" distR="0" wp14:anchorId="127BE82F" wp14:editId="3686FB89">
                <wp:extent cx="1692162" cy="852673"/>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r>
            <w:rPr>
              <w:rFonts w:ascii="Palatino Linotype" w:eastAsia="Palatino Linotype" w:hAnsi="Palatino Linotype" w:cs="Palatino Linotype"/>
              <w:b/>
              <w:sz w:val="22"/>
              <w:szCs w:val="22"/>
            </w:rPr>
            <w:t xml:space="preserve">       </w:t>
          </w:r>
        </w:p>
      </w:tc>
      <w:tc>
        <w:tcPr>
          <w:tcW w:w="2552" w:type="dxa"/>
          <w:shd w:val="clear" w:color="auto" w:fill="auto"/>
        </w:tcPr>
        <w:p w14:paraId="673B229A" w14:textId="77777777" w:rsidR="008534F4" w:rsidRDefault="004E055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9" w:type="dxa"/>
          <w:shd w:val="clear" w:color="auto" w:fill="auto"/>
          <w:vAlign w:val="center"/>
        </w:tcPr>
        <w:p w14:paraId="62AB6D79" w14:textId="77777777" w:rsidR="008534F4" w:rsidRDefault="004E055C">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06417/INFOEM/IP/RR/2023</w:t>
          </w:r>
        </w:p>
      </w:tc>
    </w:tr>
    <w:tr w:rsidR="008534F4" w14:paraId="13307C08" w14:textId="77777777">
      <w:tc>
        <w:tcPr>
          <w:tcW w:w="4111" w:type="dxa"/>
          <w:vMerge/>
          <w:shd w:val="clear" w:color="auto" w:fill="auto"/>
        </w:tcPr>
        <w:p w14:paraId="6AA05DB1" w14:textId="77777777" w:rsidR="008534F4" w:rsidRDefault="008534F4">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25374085" w14:textId="77777777" w:rsidR="008534F4" w:rsidRDefault="004E055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9" w:type="dxa"/>
          <w:shd w:val="clear" w:color="auto" w:fill="auto"/>
          <w:vAlign w:val="center"/>
        </w:tcPr>
        <w:p w14:paraId="53B2F366" w14:textId="77777777" w:rsidR="008534F4" w:rsidRDefault="008534F4">
          <w:pPr>
            <w:jc w:val="both"/>
            <w:rPr>
              <w:rFonts w:ascii="Palatino Linotype" w:eastAsia="Palatino Linotype" w:hAnsi="Palatino Linotype" w:cs="Palatino Linotype"/>
              <w:b/>
              <w:sz w:val="22"/>
              <w:szCs w:val="22"/>
            </w:rPr>
          </w:pPr>
        </w:p>
      </w:tc>
    </w:tr>
    <w:tr w:rsidR="008534F4" w14:paraId="30A17CF4" w14:textId="77777777">
      <w:trPr>
        <w:trHeight w:val="228"/>
      </w:trPr>
      <w:tc>
        <w:tcPr>
          <w:tcW w:w="4111" w:type="dxa"/>
          <w:vMerge/>
          <w:shd w:val="clear" w:color="auto" w:fill="auto"/>
        </w:tcPr>
        <w:p w14:paraId="4612E891" w14:textId="77777777" w:rsidR="008534F4" w:rsidRDefault="008534F4">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5E70DC37" w14:textId="77777777" w:rsidR="008534F4" w:rsidRDefault="004E055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9" w:type="dxa"/>
          <w:shd w:val="clear" w:color="auto" w:fill="auto"/>
          <w:vAlign w:val="center"/>
        </w:tcPr>
        <w:p w14:paraId="2ABD0625" w14:textId="77777777" w:rsidR="008534F4" w:rsidRDefault="004E055C">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Calimaya</w:t>
          </w:r>
        </w:p>
      </w:tc>
    </w:tr>
    <w:tr w:rsidR="008534F4" w14:paraId="6C44D084" w14:textId="77777777">
      <w:tc>
        <w:tcPr>
          <w:tcW w:w="4111" w:type="dxa"/>
          <w:vMerge/>
          <w:shd w:val="clear" w:color="auto" w:fill="auto"/>
        </w:tcPr>
        <w:p w14:paraId="3E43695E" w14:textId="77777777" w:rsidR="008534F4" w:rsidRDefault="008534F4">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3B2E14FD" w14:textId="77777777" w:rsidR="008534F4" w:rsidRDefault="004E055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9" w:type="dxa"/>
          <w:shd w:val="clear" w:color="auto" w:fill="auto"/>
        </w:tcPr>
        <w:p w14:paraId="71E7FF94" w14:textId="77777777" w:rsidR="008534F4" w:rsidRDefault="004E055C">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27004C9E" w14:textId="77777777" w:rsidR="008534F4" w:rsidRDefault="008534F4">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2AB5"/>
    <w:multiLevelType w:val="multilevel"/>
    <w:tmpl w:val="536254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5760D64"/>
    <w:multiLevelType w:val="multilevel"/>
    <w:tmpl w:val="C9B852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4F4"/>
    <w:rsid w:val="00203A40"/>
    <w:rsid w:val="00241C42"/>
    <w:rsid w:val="004E055C"/>
    <w:rsid w:val="00693518"/>
    <w:rsid w:val="006D1B92"/>
    <w:rsid w:val="008534F4"/>
    <w:rsid w:val="00924275"/>
    <w:rsid w:val="00A74F15"/>
    <w:rsid w:val="00A97B2E"/>
    <w:rsid w:val="00C93C95"/>
    <w:rsid w:val="00D32C0E"/>
    <w:rsid w:val="00F000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BD6FA14"/>
  <w15:docId w15:val="{EADF9DA0-D1E7-4E8B-97D7-9534BCA40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22D"/>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semiHidden/>
    <w:unhideWhenUsed/>
    <w:rsid w:val="006C2EF9"/>
    <w:rPr>
      <w:sz w:val="20"/>
      <w:szCs w:val="20"/>
    </w:rPr>
  </w:style>
  <w:style w:type="character" w:customStyle="1" w:styleId="TextocomentarioCar">
    <w:name w:val="Texto comentario Car"/>
    <w:basedOn w:val="Fuentedeprrafopredeter"/>
    <w:link w:val="Textocomentario"/>
    <w:uiPriority w:val="99"/>
    <w:semiHidden/>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rsid w:val="001C4E80"/>
    <w:pPr>
      <w:spacing w:before="100" w:beforeAutospacing="1" w:after="100" w:afterAutospacing="1"/>
    </w:pPr>
  </w:style>
  <w:style w:type="paragraph" w:customStyle="1" w:styleId="j">
    <w:name w:val="j"/>
    <w:basedOn w:val="Normal"/>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5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indent2">
    <w:name w:val="rteindent2"/>
    <w:basedOn w:val="Normal"/>
    <w:rsid w:val="00C064F7"/>
    <w:pPr>
      <w:spacing w:before="100" w:beforeAutospacing="1" w:after="100" w:afterAutospacing="1"/>
    </w:pPr>
  </w:style>
  <w:style w:type="paragraph" w:customStyle="1" w:styleId="rteindent4">
    <w:name w:val="rteindent4"/>
    <w:basedOn w:val="Normal"/>
    <w:rsid w:val="00C064F7"/>
    <w:pPr>
      <w:spacing w:before="100" w:beforeAutospacing="1" w:after="100" w:afterAutospacing="1"/>
    </w:pPr>
  </w:style>
  <w:style w:type="paragraph" w:styleId="Revisin">
    <w:name w:val="Revision"/>
    <w:hidden/>
    <w:uiPriority w:val="99"/>
    <w:semiHidden/>
    <w:rsid w:val="00A278B0"/>
  </w:style>
  <w:style w:type="paragraph" w:styleId="Saludo">
    <w:name w:val="Salutation"/>
    <w:basedOn w:val="Normal"/>
    <w:next w:val="Normal"/>
    <w:link w:val="SaludoCar"/>
    <w:uiPriority w:val="99"/>
    <w:unhideWhenUsed/>
    <w:rsid w:val="00872CBA"/>
  </w:style>
  <w:style w:type="character" w:customStyle="1" w:styleId="SaludoCar">
    <w:name w:val="Saludo Car"/>
    <w:basedOn w:val="Fuentedeprrafopredeter"/>
    <w:link w:val="Saludo"/>
    <w:uiPriority w:val="99"/>
    <w:rsid w:val="00872CBA"/>
    <w:rPr>
      <w:rFonts w:ascii="Times New Roman" w:eastAsia="Times New Roman" w:hAnsi="Times New Roman" w:cs="Times New Roman"/>
      <w:lang w:val="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jf2.scjn.gob.mx/detalle/tesis/2014203"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O/en/vZIQQa/0ukHBIMeSnNkKw==">CgMxLjAyCGguZ2pkZ3hzMgloLjMwajB6bGw4AHIhMVExNERIOW1yTU1UT25JajNFd0xHR1RyemxRRHlUVU8t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30</Pages>
  <Words>7173</Words>
  <Characters>39452</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46532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INFOEM381</cp:lastModifiedBy>
  <cp:revision>10</cp:revision>
  <cp:lastPrinted>2024-02-12T21:23:00Z</cp:lastPrinted>
  <dcterms:created xsi:type="dcterms:W3CDTF">2024-02-01T16:31:00Z</dcterms:created>
  <dcterms:modified xsi:type="dcterms:W3CDTF">2024-02-29T00:45:00Z</dcterms:modified>
</cp:coreProperties>
</file>