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8AE4E"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Pr>
          <w:rFonts w:ascii="Palatino Linotype" w:eastAsia="Palatino Linotype" w:hAnsi="Palatino Linotype" w:cs="Palatino Linotype"/>
          <w:color w:val="000000"/>
        </w:rPr>
        <w:t xml:space="preserve"> </w:t>
      </w:r>
      <w:r w:rsidR="00025E4F">
        <w:rPr>
          <w:rFonts w:ascii="Palatino Linotype" w:eastAsia="Palatino Linotype" w:hAnsi="Palatino Linotype" w:cs="Palatino Linotype"/>
          <w:b/>
          <w:color w:val="000000"/>
        </w:rPr>
        <w:t>trece</w:t>
      </w:r>
      <w:r>
        <w:rPr>
          <w:rFonts w:ascii="Palatino Linotype" w:eastAsia="Palatino Linotype" w:hAnsi="Palatino Linotype" w:cs="Palatino Linotype"/>
          <w:b/>
          <w:color w:val="000000"/>
        </w:rPr>
        <w:t xml:space="preserve"> </w:t>
      </w:r>
      <w:r w:rsidR="009D0FC5">
        <w:rPr>
          <w:rFonts w:ascii="Palatino Linotype" w:eastAsia="Palatino Linotype" w:hAnsi="Palatino Linotype" w:cs="Palatino Linotype"/>
          <w:b/>
        </w:rPr>
        <w:t>de marzo</w:t>
      </w:r>
      <w:r>
        <w:rPr>
          <w:rFonts w:ascii="Palatino Linotype" w:eastAsia="Palatino Linotype" w:hAnsi="Palatino Linotype" w:cs="Palatino Linotype"/>
          <w:b/>
        </w:rPr>
        <w:t xml:space="preserve"> de dos mil veinticuatro</w:t>
      </w:r>
      <w:r>
        <w:rPr>
          <w:rFonts w:ascii="Palatino Linotype" w:eastAsia="Palatino Linotype" w:hAnsi="Palatino Linotype" w:cs="Palatino Linotype"/>
        </w:rPr>
        <w:t xml:space="preserve">. </w:t>
      </w:r>
    </w:p>
    <w:p w14:paraId="381390BF" w14:textId="4BDB933E"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9D0FC5" w:rsidRPr="009D0FC5">
        <w:rPr>
          <w:rFonts w:ascii="Palatino Linotype" w:eastAsia="Palatino Linotype" w:hAnsi="Palatino Linotype" w:cs="Palatino Linotype"/>
          <w:b/>
        </w:rPr>
        <w:t>07694/INFOEM/IP/RR/2023</w:t>
      </w:r>
      <w:r>
        <w:rPr>
          <w:rFonts w:ascii="Palatino Linotype" w:eastAsia="Palatino Linotype" w:hAnsi="Palatino Linotype" w:cs="Palatino Linotype"/>
        </w:rPr>
        <w:t>, por interpuesto por</w:t>
      </w:r>
      <w:r>
        <w:rPr>
          <w:rFonts w:ascii="Palatino Linotype" w:eastAsia="Palatino Linotype" w:hAnsi="Palatino Linotype" w:cs="Palatino Linotype"/>
          <w:b/>
        </w:rPr>
        <w:t xml:space="preserve"> </w:t>
      </w:r>
      <w:r w:rsidR="009730AF">
        <w:rPr>
          <w:rFonts w:ascii="Palatino Linotype" w:eastAsia="Palatino Linotype" w:hAnsi="Palatino Linotype" w:cs="Palatino Linotype"/>
          <w:b/>
        </w:rPr>
        <w:t>XXXXXXX</w:t>
      </w:r>
      <w:bookmarkStart w:id="0" w:name="_GoBack"/>
      <w:bookmarkEnd w:id="0"/>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por parte del </w:t>
      </w:r>
      <w:r w:rsidR="009D0FC5" w:rsidRPr="009D0FC5">
        <w:rPr>
          <w:rFonts w:ascii="Palatino Linotype" w:eastAsia="Palatino Linotype" w:hAnsi="Palatino Linotype" w:cs="Palatino Linotype"/>
          <w:b/>
        </w:rPr>
        <w:t>Ayuntamiento de San Felipe del Progreso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1A4C1E2" w14:textId="77777777" w:rsidR="008167F9" w:rsidRDefault="001F699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08AED46B"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9D0FC5">
        <w:rPr>
          <w:rFonts w:ascii="Palatino Linotype" w:eastAsia="Palatino Linotype" w:hAnsi="Palatino Linotype" w:cs="Palatino Linotype"/>
          <w:b/>
        </w:rPr>
        <w:t>dieciséis</w:t>
      </w:r>
      <w:r>
        <w:rPr>
          <w:rFonts w:ascii="Palatino Linotype" w:eastAsia="Palatino Linotype" w:hAnsi="Palatino Linotype" w:cs="Palatino Linotype"/>
        </w:rPr>
        <w:t xml:space="preserve"> </w:t>
      </w:r>
      <w:r w:rsidR="009D0FC5">
        <w:rPr>
          <w:rFonts w:ascii="Palatino Linotype" w:eastAsia="Palatino Linotype" w:hAnsi="Palatino Linotype" w:cs="Palatino Linotype"/>
          <w:b/>
        </w:rPr>
        <w:t>de octubre</w:t>
      </w:r>
      <w:r>
        <w:rPr>
          <w:rFonts w:ascii="Palatino Linotype" w:eastAsia="Palatino Linotype" w:hAnsi="Palatino Linotype" w:cs="Palatino Linotype"/>
          <w:b/>
        </w:rPr>
        <w:t xml:space="preserve"> del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sidR="009D0FC5">
        <w:rPr>
          <w:rFonts w:ascii="Palatino Linotype" w:eastAsia="Palatino Linotype" w:hAnsi="Palatino Linotype" w:cs="Palatino Linotype"/>
        </w:rPr>
        <w:t xml:space="preserve">presentó, a través de la Plataforma Nacional de Transparencia (PNT), la cual se encuentra vinculada al </w:t>
      </w:r>
      <w:r>
        <w:rPr>
          <w:rFonts w:ascii="Palatino Linotype" w:eastAsia="Palatino Linotype" w:hAnsi="Palatino Linotype" w:cs="Palatino Linotype"/>
        </w:rPr>
        <w:t xml:space="preserve">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9D0FC5" w:rsidRPr="009D0FC5">
        <w:rPr>
          <w:rFonts w:ascii="Palatino Linotype" w:eastAsia="Palatino Linotype" w:hAnsi="Palatino Linotype" w:cs="Palatino Linotype"/>
          <w:b/>
        </w:rPr>
        <w:t>00047/FELIPRO/IP/2023</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3617D421" w14:textId="77777777" w:rsidR="008167F9" w:rsidRDefault="001F6992" w:rsidP="007F5A46">
      <w:pPr>
        <w:spacing w:before="240"/>
        <w:ind w:left="567" w:right="902"/>
        <w:jc w:val="both"/>
        <w:rPr>
          <w:rFonts w:ascii="Palatino Linotype" w:eastAsia="Palatino Linotype" w:hAnsi="Palatino Linotype" w:cs="Palatino Linotype"/>
          <w:b/>
          <w:i/>
          <w:sz w:val="22"/>
          <w:szCs w:val="22"/>
          <w:u w:val="single"/>
        </w:rPr>
      </w:pPr>
      <w:bookmarkStart w:id="1" w:name="_heading=h.gjdgxs" w:colFirst="0" w:colLast="0"/>
      <w:bookmarkEnd w:id="1"/>
      <w:r>
        <w:rPr>
          <w:rFonts w:ascii="Palatino Linotype" w:eastAsia="Palatino Linotype" w:hAnsi="Palatino Linotype" w:cs="Palatino Linotype"/>
          <w:i/>
          <w:sz w:val="22"/>
          <w:szCs w:val="22"/>
        </w:rPr>
        <w:t>“</w:t>
      </w:r>
      <w:r w:rsidR="009D0FC5" w:rsidRPr="009D0FC5">
        <w:rPr>
          <w:rFonts w:ascii="Palatino Linotype" w:eastAsia="Palatino Linotype" w:hAnsi="Palatino Linotype" w:cs="Palatino Linotype"/>
          <w:i/>
          <w:sz w:val="22"/>
          <w:szCs w:val="22"/>
        </w:rPr>
        <w:t>Se adjunta la solicitud en el espacio correspondiente. De antemano, gracias.</w:t>
      </w:r>
      <w:r>
        <w:rPr>
          <w:rFonts w:ascii="Palatino Linotype" w:eastAsia="Palatino Linotype" w:hAnsi="Palatino Linotype" w:cs="Palatino Linotype"/>
          <w:i/>
          <w:sz w:val="22"/>
          <w:szCs w:val="22"/>
        </w:rPr>
        <w:t xml:space="preserve">” (Sic) </w:t>
      </w:r>
    </w:p>
    <w:p w14:paraId="4B31C5DD" w14:textId="77777777" w:rsidR="008167F9" w:rsidRDefault="008167F9">
      <w:pPr>
        <w:spacing w:line="360" w:lineRule="auto"/>
        <w:ind w:right="900"/>
        <w:jc w:val="both"/>
        <w:rPr>
          <w:rFonts w:ascii="Palatino Linotype" w:eastAsia="Palatino Linotype" w:hAnsi="Palatino Linotype" w:cs="Palatino Linotype"/>
        </w:rPr>
      </w:pPr>
    </w:p>
    <w:p w14:paraId="4F807AE3" w14:textId="77777777" w:rsidR="009D0FC5" w:rsidRDefault="009D0FC5" w:rsidP="007F5A46">
      <w:pPr>
        <w:spacing w:line="360" w:lineRule="auto"/>
        <w:ind w:left="567" w:right="900"/>
        <w:jc w:val="both"/>
        <w:rPr>
          <w:rFonts w:ascii="Palatino Linotype" w:eastAsia="Palatino Linotype" w:hAnsi="Palatino Linotype" w:cs="Palatino Linotype"/>
        </w:rPr>
      </w:pPr>
      <w:r w:rsidRPr="009D0FC5">
        <w:rPr>
          <w:rFonts w:ascii="Palatino Linotype" w:eastAsia="Palatino Linotype" w:hAnsi="Palatino Linotype" w:cs="Palatino Linotype"/>
          <w:b/>
        </w:rPr>
        <w:t>Archivo Adjunto a la Solicitud</w:t>
      </w:r>
      <w:r>
        <w:rPr>
          <w:rFonts w:ascii="Palatino Linotype" w:eastAsia="Palatino Linotype" w:hAnsi="Palatino Linotype" w:cs="Palatino Linotype"/>
          <w:b/>
        </w:rPr>
        <w:t xml:space="preserve">: </w:t>
      </w:r>
      <w:r w:rsidRPr="007F5A46">
        <w:rPr>
          <w:rFonts w:ascii="Palatino Linotype" w:eastAsia="Palatino Linotype" w:hAnsi="Palatino Linotype" w:cs="Palatino Linotype"/>
        </w:rPr>
        <w:t>Documento de dos fojas en el que</w:t>
      </w:r>
      <w:r w:rsidRPr="007F5A46">
        <w:rPr>
          <w:rFonts w:ascii="Palatino Linotype" w:eastAsia="Palatino Linotype" w:hAnsi="Palatino Linotype" w:cs="Palatino Linotype"/>
          <w:b/>
        </w:rPr>
        <w:t xml:space="preserve"> </w:t>
      </w:r>
      <w:r w:rsidRPr="007F5A46">
        <w:rPr>
          <w:rFonts w:ascii="Palatino Linotype" w:eastAsia="Palatino Linotype" w:hAnsi="Palatino Linotype" w:cs="Palatino Linotype"/>
        </w:rPr>
        <w:t>se visualizan los siguientes planteamientos:</w:t>
      </w:r>
    </w:p>
    <w:p w14:paraId="0EF73ADF" w14:textId="77777777" w:rsidR="009D0FC5" w:rsidRPr="009D0FC5" w:rsidRDefault="009D0FC5" w:rsidP="009D0FC5">
      <w:pPr>
        <w:spacing w:line="276" w:lineRule="auto"/>
        <w:ind w:left="567" w:right="900"/>
        <w:jc w:val="both"/>
        <w:rPr>
          <w:rFonts w:ascii="Palatino Linotype" w:eastAsia="Palatino Linotype" w:hAnsi="Palatino Linotype" w:cs="Palatino Linotype"/>
        </w:rPr>
      </w:pPr>
    </w:p>
    <w:p w14:paraId="3D9A3FC6" w14:textId="77777777" w:rsidR="009D0FC5" w:rsidRPr="00B636C0" w:rsidRDefault="00B636C0" w:rsidP="00B636C0">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D0FC5" w:rsidRPr="00B636C0">
        <w:rPr>
          <w:rFonts w:ascii="Palatino Linotype" w:eastAsia="Palatino Linotype" w:hAnsi="Palatino Linotype" w:cs="Palatino Linotype"/>
          <w:i/>
          <w:sz w:val="22"/>
          <w:szCs w:val="22"/>
        </w:rPr>
        <w:t xml:space="preserve">A quien corresponda, </w:t>
      </w:r>
    </w:p>
    <w:p w14:paraId="618D62B3"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lastRenderedPageBreak/>
        <w:t xml:space="preserve">1. ¿Hay alguna instancia del Ayuntamiento de San Felipe del Progreso que atienda a las Organizaciones de la Sociedad Civil (OSC)? En caso de que exista, </w:t>
      </w:r>
    </w:p>
    <w:p w14:paraId="081049B8"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1.1. ¿Cuál es el nombre? </w:t>
      </w:r>
    </w:p>
    <w:p w14:paraId="73E8BF67"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1.2. ¿Cuál es su ubicación en el organigrama del municipio? </w:t>
      </w:r>
    </w:p>
    <w:p w14:paraId="4303CF06"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1.3. ¿Cuál es el nombre de la persona responsable? </w:t>
      </w:r>
    </w:p>
    <w:p w14:paraId="0429F5B8"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1.4. ¿Cuál es la ubicación física de la oficina? </w:t>
      </w:r>
    </w:p>
    <w:p w14:paraId="58C453D5"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1.5. ¿Cuáles son los datos de contacto de la instancia? </w:t>
      </w:r>
    </w:p>
    <w:p w14:paraId="7ED0F0DC"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2. ¿Existe algún reglamento o instrumentación jurídica dirigida a las Organizaciones de la Sociedad Civil en el municipio? </w:t>
      </w:r>
    </w:p>
    <w:p w14:paraId="30B52A00"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3. ¿Alguna OSC ha recibido algún apoyo económico o en especie en los últimos cuatro años (2020, 2021,2022y2023)? En caso de que así sea, </w:t>
      </w:r>
    </w:p>
    <w:p w14:paraId="31190211"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3.1. ¿Cuál es el nombre de la(s</w:t>
      </w:r>
      <w:proofErr w:type="gramStart"/>
      <w:r w:rsidRPr="00B636C0">
        <w:rPr>
          <w:rFonts w:ascii="Palatino Linotype" w:eastAsia="Palatino Linotype" w:hAnsi="Palatino Linotype" w:cs="Palatino Linotype"/>
          <w:i/>
          <w:sz w:val="22"/>
          <w:szCs w:val="22"/>
        </w:rPr>
        <w:t>)OSC</w:t>
      </w:r>
      <w:proofErr w:type="gramEnd"/>
      <w:r w:rsidRPr="00B636C0">
        <w:rPr>
          <w:rFonts w:ascii="Palatino Linotype" w:eastAsia="Palatino Linotype" w:hAnsi="Palatino Linotype" w:cs="Palatino Linotype"/>
          <w:i/>
          <w:sz w:val="22"/>
          <w:szCs w:val="22"/>
        </w:rPr>
        <w:t xml:space="preserve">(s)? </w:t>
      </w:r>
    </w:p>
    <w:p w14:paraId="27710544"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3.2. ¿Cuál es el concepto o descripción de los apoyos que se les otorgó? </w:t>
      </w:r>
    </w:p>
    <w:p w14:paraId="35E3D94C"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3.3. ¿Cuáles son los montos o los tipos de apoyo? </w:t>
      </w:r>
    </w:p>
    <w:p w14:paraId="0113F90D"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3.4. ¿Cuál es el número de personas beneficiadas y sus grupos poblacionales? </w:t>
      </w:r>
    </w:p>
    <w:p w14:paraId="7646234A"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3.5. ¿Se tiene algún censo sobre el número de personas beneficiadas por medio de los apoyos otorgados a las OSC? </w:t>
      </w:r>
    </w:p>
    <w:p w14:paraId="7BC4B73B"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4. ¿En los últimos cuatro años (2020, 2021, 2022 y 2023), existió algún programa dirigido a dar apoyo económico a las OSC? En su caso, </w:t>
      </w:r>
    </w:p>
    <w:p w14:paraId="44B646A6"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4.1. ¿Cuál es el nombre de el/los programas? </w:t>
      </w:r>
    </w:p>
    <w:p w14:paraId="1FC11DA8"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4.2. ¿Cuál es la descripción del/los programas? </w:t>
      </w:r>
    </w:p>
    <w:p w14:paraId="4E9B7738"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4.3. </w:t>
      </w:r>
      <w:proofErr w:type="gramStart"/>
      <w:r w:rsidRPr="00B636C0">
        <w:rPr>
          <w:rFonts w:ascii="Palatino Linotype" w:eastAsia="Palatino Linotype" w:hAnsi="Palatino Linotype" w:cs="Palatino Linotype"/>
          <w:i/>
          <w:sz w:val="22"/>
          <w:szCs w:val="22"/>
        </w:rPr>
        <w:t>¿</w:t>
      </w:r>
      <w:proofErr w:type="gramEnd"/>
      <w:r w:rsidRPr="00B636C0">
        <w:rPr>
          <w:rFonts w:ascii="Palatino Linotype" w:eastAsia="Palatino Linotype" w:hAnsi="Palatino Linotype" w:cs="Palatino Linotype"/>
          <w:i/>
          <w:sz w:val="22"/>
          <w:szCs w:val="22"/>
        </w:rPr>
        <w:t xml:space="preserve">Existen reglas de operación del/los programas (en caso de que sí, favor de adjuntarlas) </w:t>
      </w:r>
    </w:p>
    <w:p w14:paraId="3D397A3B"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4.4. ¿Existe una lista de las organizaciones beneficiadas con los montos del apoyo otorgado por cada una? (en caso de que sí, favor de adjuntarla) </w:t>
      </w:r>
    </w:p>
    <w:p w14:paraId="61130FEF"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4.5. ¿Existió alguna convocatoria para el/los programas?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En su caso, ¿cómo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difundió? </w:t>
      </w:r>
    </w:p>
    <w:p w14:paraId="3357303F"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4.6.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fueron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montos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del/programas? 4.7.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fueron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tiempos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ejecución? </w:t>
      </w:r>
    </w:p>
    <w:p w14:paraId="32E2B45C"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4.8.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fueron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criterios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para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otorgar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el/los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recursos? </w:t>
      </w:r>
    </w:p>
    <w:p w14:paraId="3E2DEE3C"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5. ¿En los últimos cuatro años (2020, 2021, 2022 y 2023), existió algún programa dirigido a dar cualquier tipo de apoyo (especie, por asesoría, </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capacitación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distancia,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capacitación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presencial,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por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convenios,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por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difusión y</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comunicación,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por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servicios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u</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otros)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a las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Organizaciones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 la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Sociedad Civil?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su</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caso,</w:t>
      </w:r>
    </w:p>
    <w:p w14:paraId="03195236"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lastRenderedPageBreak/>
        <w:t>5.1.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nombre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el/los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programas? </w:t>
      </w:r>
    </w:p>
    <w:p w14:paraId="7D738FFF"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5.2. ¿Cuál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descripción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del/los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programas? </w:t>
      </w:r>
    </w:p>
    <w:p w14:paraId="55681430"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5.3. </w:t>
      </w:r>
      <w:proofErr w:type="gramStart"/>
      <w:r w:rsidRPr="00B636C0">
        <w:rPr>
          <w:rFonts w:ascii="Palatino Linotype" w:eastAsia="Palatino Linotype" w:hAnsi="Palatino Linotype" w:cs="Palatino Linotype"/>
          <w:i/>
          <w:sz w:val="22"/>
          <w:szCs w:val="22"/>
        </w:rPr>
        <w:t>¿</w:t>
      </w:r>
      <w:proofErr w:type="gramEnd"/>
      <w:r w:rsidRPr="00B636C0">
        <w:rPr>
          <w:rFonts w:ascii="Palatino Linotype" w:eastAsia="Palatino Linotype" w:hAnsi="Palatino Linotype" w:cs="Palatino Linotype"/>
          <w:i/>
          <w:sz w:val="22"/>
          <w:szCs w:val="22"/>
        </w:rPr>
        <w:t>Existen reglas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operación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del/los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programas (en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caso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que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sí, favor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adjuntarlas) </w:t>
      </w:r>
    </w:p>
    <w:p w14:paraId="14DB4B3C"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5.4. ¿Existe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una lista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 las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organizaciones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beneficiadas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con los montos del apoyo otorgado por cada una? (en caso de que sí, favor de adjuntarla) </w:t>
      </w:r>
    </w:p>
    <w:p w14:paraId="3BE1EF73"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5.5. ¿Existió alguna convocatoria para el/los programas?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En su caso, ¿cómo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difundió?</w:t>
      </w:r>
    </w:p>
    <w:p w14:paraId="65ABE086" w14:textId="77777777" w:rsidR="00B636C0" w:rsidRPr="00B636C0" w:rsidRDefault="00B636C0"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 xml:space="preserve"> 5.6. </w:t>
      </w:r>
      <w:r w:rsidR="009D0FC5" w:rsidRPr="00B636C0">
        <w:rPr>
          <w:rFonts w:ascii="Palatino Linotype" w:eastAsia="Palatino Linotype" w:hAnsi="Palatino Linotype" w:cs="Palatino Linotype"/>
          <w:i/>
          <w:sz w:val="22"/>
          <w:szCs w:val="22"/>
        </w:rPr>
        <w:t>¿Cuáles</w:t>
      </w:r>
      <w:r w:rsidRPr="00B636C0">
        <w:rPr>
          <w:rFonts w:ascii="Palatino Linotype" w:eastAsia="Palatino Linotype" w:hAnsi="Palatino Linotype" w:cs="Palatino Linotype"/>
          <w:i/>
          <w:sz w:val="22"/>
          <w:szCs w:val="22"/>
        </w:rPr>
        <w:t xml:space="preserve"> </w:t>
      </w:r>
      <w:r w:rsidR="009D0FC5" w:rsidRPr="00B636C0">
        <w:rPr>
          <w:rFonts w:ascii="Palatino Linotype" w:eastAsia="Palatino Linotype" w:hAnsi="Palatino Linotype" w:cs="Palatino Linotype"/>
          <w:i/>
          <w:sz w:val="22"/>
          <w:szCs w:val="22"/>
        </w:rPr>
        <w:t>fueron</w:t>
      </w:r>
      <w:r w:rsidRPr="00B636C0">
        <w:rPr>
          <w:rFonts w:ascii="Palatino Linotype" w:eastAsia="Palatino Linotype" w:hAnsi="Palatino Linotype" w:cs="Palatino Linotype"/>
          <w:i/>
          <w:sz w:val="22"/>
          <w:szCs w:val="22"/>
        </w:rPr>
        <w:t xml:space="preserve"> </w:t>
      </w:r>
      <w:r w:rsidR="009D0FC5" w:rsidRPr="00B636C0">
        <w:rPr>
          <w:rFonts w:ascii="Palatino Linotype" w:eastAsia="Palatino Linotype" w:hAnsi="Palatino Linotype" w:cs="Palatino Linotype"/>
          <w:i/>
          <w:sz w:val="22"/>
          <w:szCs w:val="22"/>
        </w:rPr>
        <w:t>los</w:t>
      </w:r>
      <w:r w:rsidRPr="00B636C0">
        <w:rPr>
          <w:rFonts w:ascii="Palatino Linotype" w:eastAsia="Palatino Linotype" w:hAnsi="Palatino Linotype" w:cs="Palatino Linotype"/>
          <w:i/>
          <w:sz w:val="22"/>
          <w:szCs w:val="22"/>
        </w:rPr>
        <w:t xml:space="preserve"> </w:t>
      </w:r>
      <w:r w:rsidR="009D0FC5" w:rsidRPr="00B636C0">
        <w:rPr>
          <w:rFonts w:ascii="Palatino Linotype" w:eastAsia="Palatino Linotype" w:hAnsi="Palatino Linotype" w:cs="Palatino Linotype"/>
          <w:i/>
          <w:sz w:val="22"/>
          <w:szCs w:val="22"/>
        </w:rPr>
        <w:t>montos</w:t>
      </w:r>
      <w:r w:rsidRPr="00B636C0">
        <w:rPr>
          <w:rFonts w:ascii="Palatino Linotype" w:eastAsia="Palatino Linotype" w:hAnsi="Palatino Linotype" w:cs="Palatino Linotype"/>
          <w:i/>
          <w:sz w:val="22"/>
          <w:szCs w:val="22"/>
        </w:rPr>
        <w:t xml:space="preserve"> </w:t>
      </w:r>
      <w:r w:rsidR="009D0FC5" w:rsidRPr="00B636C0">
        <w:rPr>
          <w:rFonts w:ascii="Palatino Linotype" w:eastAsia="Palatino Linotype" w:hAnsi="Palatino Linotype" w:cs="Palatino Linotype"/>
          <w:i/>
          <w:sz w:val="22"/>
          <w:szCs w:val="22"/>
        </w:rPr>
        <w:t xml:space="preserve">del/programas? </w:t>
      </w:r>
    </w:p>
    <w:p w14:paraId="0DD1550A"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5.7.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fueron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tiempos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ejecución? </w:t>
      </w:r>
    </w:p>
    <w:p w14:paraId="32B82ABD" w14:textId="77777777" w:rsidR="00B636C0"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5.8. ¿Cuáles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fueron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criterios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para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otorgar</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el/los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 xml:space="preserve">recursos? </w:t>
      </w:r>
    </w:p>
    <w:p w14:paraId="5E4C60C9" w14:textId="77777777" w:rsidR="009D0FC5" w:rsidRPr="00B636C0" w:rsidRDefault="009D0FC5" w:rsidP="00B636C0">
      <w:pPr>
        <w:spacing w:line="276" w:lineRule="auto"/>
        <w:ind w:left="567" w:right="900"/>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6. ¿Existe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algún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bando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municipal dirigido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las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Organizaciones</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la</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Sociedad Civil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en</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el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municipio</w:t>
      </w:r>
      <w:r w:rsidR="00B636C0" w:rsidRPr="00B636C0">
        <w:rPr>
          <w:rFonts w:ascii="Palatino Linotype" w:eastAsia="Palatino Linotype" w:hAnsi="Palatino Linotype" w:cs="Palatino Linotype"/>
          <w:i/>
          <w:sz w:val="22"/>
          <w:szCs w:val="22"/>
        </w:rPr>
        <w:t>? ¿</w:t>
      </w:r>
      <w:r w:rsidRPr="00B636C0">
        <w:rPr>
          <w:rFonts w:ascii="Palatino Linotype" w:eastAsia="Palatino Linotype" w:hAnsi="Palatino Linotype" w:cs="Palatino Linotype"/>
          <w:i/>
          <w:sz w:val="22"/>
          <w:szCs w:val="22"/>
        </w:rPr>
        <w:t>Cuál</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cuáles? De</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antemano,</w:t>
      </w:r>
      <w:r w:rsidR="00B636C0" w:rsidRPr="00B636C0">
        <w:rPr>
          <w:rFonts w:ascii="Palatino Linotype" w:eastAsia="Palatino Linotype" w:hAnsi="Palatino Linotype" w:cs="Palatino Linotype"/>
          <w:i/>
          <w:sz w:val="22"/>
          <w:szCs w:val="22"/>
        </w:rPr>
        <w:t xml:space="preserve"> </w:t>
      </w:r>
      <w:r w:rsidRPr="00B636C0">
        <w:rPr>
          <w:rFonts w:ascii="Palatino Linotype" w:eastAsia="Palatino Linotype" w:hAnsi="Palatino Linotype" w:cs="Palatino Linotype"/>
          <w:i/>
          <w:sz w:val="22"/>
          <w:szCs w:val="22"/>
        </w:rPr>
        <w:t>gracias.</w:t>
      </w:r>
      <w:r w:rsidR="00B636C0">
        <w:rPr>
          <w:rFonts w:ascii="Palatino Linotype" w:eastAsia="Palatino Linotype" w:hAnsi="Palatino Linotype" w:cs="Palatino Linotype"/>
          <w:i/>
          <w:sz w:val="22"/>
          <w:szCs w:val="22"/>
        </w:rPr>
        <w:t>”</w:t>
      </w:r>
    </w:p>
    <w:p w14:paraId="3329EDD7" w14:textId="77777777" w:rsidR="009D0FC5" w:rsidRPr="009D0FC5" w:rsidRDefault="009D0FC5">
      <w:pPr>
        <w:spacing w:line="360" w:lineRule="auto"/>
        <w:ind w:right="900"/>
        <w:jc w:val="both"/>
        <w:rPr>
          <w:rFonts w:ascii="Palatino Linotype" w:eastAsia="Palatino Linotype" w:hAnsi="Palatino Linotype" w:cs="Palatino Linotype"/>
          <w:b/>
        </w:rPr>
      </w:pPr>
    </w:p>
    <w:p w14:paraId="6A961D61"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BF20EFF" w14:textId="77777777" w:rsidR="008167F9" w:rsidRDefault="008167F9">
      <w:pPr>
        <w:spacing w:line="360" w:lineRule="auto"/>
        <w:jc w:val="both"/>
        <w:rPr>
          <w:rFonts w:ascii="Palatino Linotype" w:eastAsia="Palatino Linotype" w:hAnsi="Palatino Linotype" w:cs="Palatino Linotype"/>
        </w:rPr>
      </w:pPr>
    </w:p>
    <w:p w14:paraId="303610AC" w14:textId="77777777" w:rsidR="008167F9" w:rsidRDefault="001F699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sidR="00B636C0">
        <w:rPr>
          <w:rFonts w:ascii="Palatino Linotype" w:eastAsia="Palatino Linotype" w:hAnsi="Palatino Linotype" w:cs="Palatino Linotype"/>
          <w:b/>
        </w:rPr>
        <w:t>primero de nov</w:t>
      </w:r>
      <w:r>
        <w:rPr>
          <w:rFonts w:ascii="Palatino Linotype" w:eastAsia="Palatino Linotype" w:hAnsi="Palatino Linotype" w:cs="Palatino Linotype"/>
          <w:b/>
        </w:rPr>
        <w:t>iembre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52A6DA1" w14:textId="77777777" w:rsidR="00B636C0" w:rsidRPr="00B636C0" w:rsidRDefault="001F6992" w:rsidP="00B636C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B636C0" w:rsidRPr="00B636C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BC767A" w14:textId="77777777" w:rsidR="00B636C0" w:rsidRPr="00B636C0" w:rsidRDefault="00B636C0" w:rsidP="00B636C0">
      <w:pPr>
        <w:spacing w:before="240" w:after="240"/>
        <w:ind w:left="567" w:right="902"/>
        <w:jc w:val="both"/>
        <w:rPr>
          <w:rFonts w:ascii="Palatino Linotype" w:eastAsia="Palatino Linotype" w:hAnsi="Palatino Linotype" w:cs="Palatino Linotype"/>
          <w:b/>
          <w:i/>
          <w:sz w:val="22"/>
          <w:szCs w:val="22"/>
          <w:u w:val="single"/>
        </w:rPr>
      </w:pPr>
      <w:r w:rsidRPr="00B636C0">
        <w:rPr>
          <w:rFonts w:ascii="Palatino Linotype" w:eastAsia="Palatino Linotype" w:hAnsi="Palatino Linotype" w:cs="Palatino Linotype"/>
          <w:b/>
          <w:i/>
          <w:sz w:val="22"/>
          <w:szCs w:val="22"/>
          <w:u w:val="single"/>
        </w:rPr>
        <w:t xml:space="preserve">En atención a la presente solicitud, se hace del conocimiento que: durante la actividad de esta administración 2022-2024, la Tesorería Municipal no ha realizado algún APOYO ECONOMICO a las siguientes figuras jurídicas: Organización de la Sociedad </w:t>
      </w:r>
      <w:proofErr w:type="spellStart"/>
      <w:r w:rsidRPr="00B636C0">
        <w:rPr>
          <w:rFonts w:ascii="Palatino Linotype" w:eastAsia="Palatino Linotype" w:hAnsi="Palatino Linotype" w:cs="Palatino Linotype"/>
          <w:b/>
          <w:i/>
          <w:sz w:val="22"/>
          <w:szCs w:val="22"/>
          <w:u w:val="single"/>
        </w:rPr>
        <w:t>CIvil</w:t>
      </w:r>
      <w:proofErr w:type="spellEnd"/>
      <w:r w:rsidRPr="00B636C0">
        <w:rPr>
          <w:rFonts w:ascii="Palatino Linotype" w:eastAsia="Palatino Linotype" w:hAnsi="Palatino Linotype" w:cs="Palatino Linotype"/>
          <w:b/>
          <w:i/>
          <w:sz w:val="22"/>
          <w:szCs w:val="22"/>
          <w:u w:val="single"/>
        </w:rPr>
        <w:t xml:space="preserve"> (OSC), </w:t>
      </w:r>
      <w:proofErr w:type="spellStart"/>
      <w:r w:rsidRPr="00B636C0">
        <w:rPr>
          <w:rFonts w:ascii="Palatino Linotype" w:eastAsia="Palatino Linotype" w:hAnsi="Palatino Linotype" w:cs="Palatino Linotype"/>
          <w:b/>
          <w:i/>
          <w:sz w:val="22"/>
          <w:szCs w:val="22"/>
          <w:u w:val="single"/>
        </w:rPr>
        <w:t>Asociacion</w:t>
      </w:r>
      <w:proofErr w:type="spellEnd"/>
      <w:r w:rsidRPr="00B636C0">
        <w:rPr>
          <w:rFonts w:ascii="Palatino Linotype" w:eastAsia="Palatino Linotype" w:hAnsi="Palatino Linotype" w:cs="Palatino Linotype"/>
          <w:b/>
          <w:i/>
          <w:sz w:val="22"/>
          <w:szCs w:val="22"/>
          <w:u w:val="single"/>
        </w:rPr>
        <w:t xml:space="preserve"> </w:t>
      </w:r>
      <w:proofErr w:type="spellStart"/>
      <w:r w:rsidRPr="00B636C0">
        <w:rPr>
          <w:rFonts w:ascii="Palatino Linotype" w:eastAsia="Palatino Linotype" w:hAnsi="Palatino Linotype" w:cs="Palatino Linotype"/>
          <w:b/>
          <w:i/>
          <w:sz w:val="22"/>
          <w:szCs w:val="22"/>
          <w:u w:val="single"/>
        </w:rPr>
        <w:t>CIvil</w:t>
      </w:r>
      <w:proofErr w:type="spellEnd"/>
      <w:r w:rsidRPr="00B636C0">
        <w:rPr>
          <w:rFonts w:ascii="Palatino Linotype" w:eastAsia="Palatino Linotype" w:hAnsi="Palatino Linotype" w:cs="Palatino Linotype"/>
          <w:b/>
          <w:i/>
          <w:sz w:val="22"/>
          <w:szCs w:val="22"/>
          <w:u w:val="single"/>
        </w:rPr>
        <w:t xml:space="preserve"> (AC), </w:t>
      </w:r>
      <w:proofErr w:type="spellStart"/>
      <w:r w:rsidRPr="00B636C0">
        <w:rPr>
          <w:rFonts w:ascii="Palatino Linotype" w:eastAsia="Palatino Linotype" w:hAnsi="Palatino Linotype" w:cs="Palatino Linotype"/>
          <w:b/>
          <w:i/>
          <w:sz w:val="22"/>
          <w:szCs w:val="22"/>
          <w:u w:val="single"/>
        </w:rPr>
        <w:t>Sociendad</w:t>
      </w:r>
      <w:proofErr w:type="spellEnd"/>
      <w:r w:rsidRPr="00B636C0">
        <w:rPr>
          <w:rFonts w:ascii="Palatino Linotype" w:eastAsia="Palatino Linotype" w:hAnsi="Palatino Linotype" w:cs="Palatino Linotype"/>
          <w:b/>
          <w:i/>
          <w:sz w:val="22"/>
          <w:szCs w:val="22"/>
          <w:u w:val="single"/>
        </w:rPr>
        <w:t xml:space="preserve"> </w:t>
      </w:r>
      <w:proofErr w:type="spellStart"/>
      <w:r w:rsidRPr="00B636C0">
        <w:rPr>
          <w:rFonts w:ascii="Palatino Linotype" w:eastAsia="Palatino Linotype" w:hAnsi="Palatino Linotype" w:cs="Palatino Linotype"/>
          <w:b/>
          <w:i/>
          <w:sz w:val="22"/>
          <w:szCs w:val="22"/>
          <w:u w:val="single"/>
        </w:rPr>
        <w:t>CIvil</w:t>
      </w:r>
      <w:proofErr w:type="spellEnd"/>
      <w:r w:rsidRPr="00B636C0">
        <w:rPr>
          <w:rFonts w:ascii="Palatino Linotype" w:eastAsia="Palatino Linotype" w:hAnsi="Palatino Linotype" w:cs="Palatino Linotype"/>
          <w:b/>
          <w:i/>
          <w:sz w:val="22"/>
          <w:szCs w:val="22"/>
          <w:u w:val="single"/>
        </w:rPr>
        <w:t xml:space="preserve">(SC), Institución de Asistencia Privada(IAP), Institución de Beneficencia </w:t>
      </w:r>
      <w:proofErr w:type="spellStart"/>
      <w:r w:rsidRPr="00B636C0">
        <w:rPr>
          <w:rFonts w:ascii="Palatino Linotype" w:eastAsia="Palatino Linotype" w:hAnsi="Palatino Linotype" w:cs="Palatino Linotype"/>
          <w:b/>
          <w:i/>
          <w:sz w:val="22"/>
          <w:szCs w:val="22"/>
          <w:u w:val="single"/>
        </w:rPr>
        <w:t>Publica</w:t>
      </w:r>
      <w:proofErr w:type="spellEnd"/>
      <w:r w:rsidRPr="00B636C0">
        <w:rPr>
          <w:rFonts w:ascii="Palatino Linotype" w:eastAsia="Palatino Linotype" w:hAnsi="Palatino Linotype" w:cs="Palatino Linotype"/>
          <w:b/>
          <w:i/>
          <w:sz w:val="22"/>
          <w:szCs w:val="22"/>
          <w:u w:val="single"/>
        </w:rPr>
        <w:t xml:space="preserve"> (IBP) o Asociación de Beneficencia </w:t>
      </w:r>
      <w:proofErr w:type="spellStart"/>
      <w:r w:rsidRPr="00B636C0">
        <w:rPr>
          <w:rFonts w:ascii="Palatino Linotype" w:eastAsia="Palatino Linotype" w:hAnsi="Palatino Linotype" w:cs="Palatino Linotype"/>
          <w:b/>
          <w:i/>
          <w:sz w:val="22"/>
          <w:szCs w:val="22"/>
          <w:u w:val="single"/>
        </w:rPr>
        <w:t>Püblica</w:t>
      </w:r>
      <w:proofErr w:type="spellEnd"/>
      <w:r w:rsidRPr="00B636C0">
        <w:rPr>
          <w:rFonts w:ascii="Palatino Linotype" w:eastAsia="Palatino Linotype" w:hAnsi="Palatino Linotype" w:cs="Palatino Linotype"/>
          <w:b/>
          <w:i/>
          <w:sz w:val="22"/>
          <w:szCs w:val="22"/>
          <w:u w:val="single"/>
        </w:rPr>
        <w:t xml:space="preserve"> (ABP). Con base en lo anterior, reciba un cordial saludo.</w:t>
      </w:r>
    </w:p>
    <w:p w14:paraId="441A20FA" w14:textId="77777777" w:rsidR="00B636C0" w:rsidRPr="00B636C0" w:rsidRDefault="00B636C0" w:rsidP="00B636C0">
      <w:pPr>
        <w:spacing w:before="240" w:after="240"/>
        <w:ind w:left="567" w:right="902"/>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t>ATENTAMENTE</w:t>
      </w:r>
    </w:p>
    <w:p w14:paraId="396FFDEC" w14:textId="77777777" w:rsidR="008167F9" w:rsidRDefault="00B636C0" w:rsidP="00B636C0">
      <w:pPr>
        <w:spacing w:before="240" w:after="240"/>
        <w:ind w:left="567" w:right="902"/>
        <w:jc w:val="both"/>
        <w:rPr>
          <w:rFonts w:ascii="Palatino Linotype" w:eastAsia="Palatino Linotype" w:hAnsi="Palatino Linotype" w:cs="Palatino Linotype"/>
          <w:i/>
          <w:sz w:val="22"/>
          <w:szCs w:val="22"/>
        </w:rPr>
      </w:pPr>
      <w:r w:rsidRPr="00B636C0">
        <w:rPr>
          <w:rFonts w:ascii="Palatino Linotype" w:eastAsia="Palatino Linotype" w:hAnsi="Palatino Linotype" w:cs="Palatino Linotype"/>
          <w:i/>
          <w:sz w:val="22"/>
          <w:szCs w:val="22"/>
        </w:rPr>
        <w:lastRenderedPageBreak/>
        <w:t>C. JOAN MIGUEL ANGEL VELAZQUEZ SANCHEZ</w:t>
      </w:r>
      <w:r w:rsidR="001F6992">
        <w:rPr>
          <w:rFonts w:ascii="Palatino Linotype" w:eastAsia="Palatino Linotype" w:hAnsi="Palatino Linotype" w:cs="Palatino Linotype"/>
          <w:i/>
          <w:sz w:val="22"/>
          <w:szCs w:val="22"/>
        </w:rPr>
        <w:t>”</w:t>
      </w:r>
    </w:p>
    <w:p w14:paraId="186D1E2E" w14:textId="77777777" w:rsidR="008167F9" w:rsidRDefault="001F69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B636C0">
        <w:rPr>
          <w:rFonts w:ascii="Palatino Linotype" w:eastAsia="Palatino Linotype" w:hAnsi="Palatino Linotype" w:cs="Palatino Linotype"/>
          <w:b/>
        </w:rPr>
        <w:t>seis de nov</w:t>
      </w:r>
      <w:r>
        <w:rPr>
          <w:rFonts w:ascii="Palatino Linotype" w:eastAsia="Palatino Linotype" w:hAnsi="Palatino Linotype" w:cs="Palatino Linotype"/>
          <w:b/>
        </w:rPr>
        <w:t>iembre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2D2B7D37" w14:textId="77777777" w:rsidR="008167F9" w:rsidRDefault="001F6992">
      <w:pPr>
        <w:tabs>
          <w:tab w:val="left" w:pos="2745"/>
        </w:tabs>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r>
        <w:rPr>
          <w:rFonts w:ascii="Palatino Linotype" w:eastAsia="Palatino Linotype" w:hAnsi="Palatino Linotype" w:cs="Palatino Linotype"/>
          <w:b/>
        </w:rPr>
        <w:tab/>
      </w:r>
    </w:p>
    <w:p w14:paraId="786F6ACA" w14:textId="77777777" w:rsidR="008167F9" w:rsidRDefault="001F6992">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B636C0" w:rsidRPr="00B636C0">
        <w:rPr>
          <w:rFonts w:ascii="Palatino Linotype" w:eastAsia="Palatino Linotype" w:hAnsi="Palatino Linotype" w:cs="Palatino Linotype"/>
          <w:i/>
          <w:sz w:val="22"/>
          <w:szCs w:val="22"/>
        </w:rPr>
        <w:t>No se adjuntó ningún documento en respuesta a la solicitud, por lo que no es posible consultar la información solicitada.</w:t>
      </w:r>
      <w:r>
        <w:rPr>
          <w:rFonts w:ascii="Palatino Linotype" w:eastAsia="Palatino Linotype" w:hAnsi="Palatino Linotype" w:cs="Palatino Linotype"/>
          <w:i/>
          <w:sz w:val="22"/>
          <w:szCs w:val="22"/>
        </w:rPr>
        <w:t>” (Sic)</w:t>
      </w:r>
    </w:p>
    <w:p w14:paraId="6560AFFB" w14:textId="77777777" w:rsidR="008167F9" w:rsidRDefault="008167F9">
      <w:pPr>
        <w:ind w:left="567" w:right="900"/>
        <w:jc w:val="both"/>
        <w:rPr>
          <w:rFonts w:ascii="Palatino Linotype" w:eastAsia="Palatino Linotype" w:hAnsi="Palatino Linotype" w:cs="Palatino Linotype"/>
          <w:i/>
          <w:sz w:val="22"/>
          <w:szCs w:val="22"/>
        </w:rPr>
      </w:pPr>
    </w:p>
    <w:p w14:paraId="494C1FE7" w14:textId="77777777" w:rsidR="008167F9" w:rsidRDefault="001F6992">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14:paraId="0870B418" w14:textId="77777777" w:rsidR="008167F9" w:rsidRDefault="001F6992">
      <w:pPr>
        <w:ind w:left="567" w:right="900"/>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sidR="00B636C0">
        <w:rPr>
          <w:rFonts w:ascii="Palatino Linotype" w:eastAsia="Palatino Linotype" w:hAnsi="Palatino Linotype" w:cs="Palatino Linotype"/>
          <w:sz w:val="22"/>
          <w:szCs w:val="22"/>
        </w:rPr>
        <w:t>La parte Recurrente no expresó alguna manifestación en este apartado</w:t>
      </w:r>
    </w:p>
    <w:p w14:paraId="66B9A1A8" w14:textId="77777777" w:rsidR="007F5A46" w:rsidRDefault="007F5A46">
      <w:pPr>
        <w:ind w:left="567" w:right="900"/>
        <w:jc w:val="both"/>
        <w:rPr>
          <w:rFonts w:ascii="Palatino Linotype" w:eastAsia="Palatino Linotype" w:hAnsi="Palatino Linotype" w:cs="Palatino Linotype"/>
          <w:sz w:val="22"/>
          <w:szCs w:val="22"/>
        </w:rPr>
      </w:pPr>
    </w:p>
    <w:p w14:paraId="7A7B98EC" w14:textId="77777777" w:rsidR="007F5A46" w:rsidRDefault="007F5A46">
      <w:pPr>
        <w:ind w:left="567" w:right="900"/>
        <w:jc w:val="both"/>
        <w:rPr>
          <w:rFonts w:ascii="Palatino Linotype" w:eastAsia="Palatino Linotype" w:hAnsi="Palatino Linotype" w:cs="Palatino Linotype"/>
          <w:b/>
          <w:sz w:val="22"/>
          <w:szCs w:val="22"/>
        </w:rPr>
      </w:pPr>
      <w:r w:rsidRPr="007F5A46">
        <w:rPr>
          <w:rFonts w:ascii="Palatino Linotype" w:eastAsia="Palatino Linotype" w:hAnsi="Palatino Linotype" w:cs="Palatino Linotype"/>
          <w:b/>
          <w:sz w:val="22"/>
          <w:szCs w:val="22"/>
        </w:rPr>
        <w:t xml:space="preserve">Archivos adjuntos: </w:t>
      </w:r>
    </w:p>
    <w:p w14:paraId="72A68F57" w14:textId="77777777" w:rsidR="007F5A46" w:rsidRDefault="007F5A46">
      <w:pPr>
        <w:ind w:left="567" w:right="900"/>
        <w:jc w:val="both"/>
        <w:rPr>
          <w:rFonts w:ascii="Palatino Linotype" w:eastAsia="Palatino Linotype" w:hAnsi="Palatino Linotype" w:cs="Palatino Linotype"/>
          <w:b/>
          <w:sz w:val="22"/>
          <w:szCs w:val="22"/>
        </w:rPr>
      </w:pPr>
    </w:p>
    <w:p w14:paraId="7AD5F550" w14:textId="77777777" w:rsidR="007F5A46" w:rsidRPr="00616B86" w:rsidRDefault="007F5A46" w:rsidP="00616B86">
      <w:pPr>
        <w:spacing w:line="276" w:lineRule="auto"/>
        <w:ind w:left="567" w:right="900"/>
        <w:jc w:val="both"/>
        <w:rPr>
          <w:rFonts w:ascii="Palatino Linotype" w:eastAsia="Palatino Linotype" w:hAnsi="Palatino Linotype" w:cs="Palatino Linotype"/>
          <w:szCs w:val="22"/>
        </w:rPr>
      </w:pPr>
      <w:r w:rsidRPr="00616B86">
        <w:rPr>
          <w:rFonts w:ascii="Palatino Linotype" w:eastAsia="Palatino Linotype" w:hAnsi="Palatino Linotype" w:cs="Palatino Linotype"/>
          <w:b/>
          <w:i/>
          <w:sz w:val="22"/>
          <w:szCs w:val="22"/>
        </w:rPr>
        <w:t xml:space="preserve">“Archivo1699125208130.pdf”: </w:t>
      </w:r>
      <w:r w:rsidR="00616B86">
        <w:rPr>
          <w:rFonts w:ascii="Palatino Linotype" w:eastAsia="Palatino Linotype" w:hAnsi="Palatino Linotype" w:cs="Palatino Linotype"/>
          <w:sz w:val="22"/>
          <w:szCs w:val="22"/>
        </w:rPr>
        <w:t>Documento que se compone de dos fojas, el cual contiene los planteamientos vertidos inicialmente en la solicitud de información.</w:t>
      </w:r>
    </w:p>
    <w:p w14:paraId="7D30EFE0" w14:textId="77777777" w:rsidR="008167F9" w:rsidRDefault="008167F9">
      <w:pPr>
        <w:ind w:right="902"/>
        <w:jc w:val="both"/>
        <w:rPr>
          <w:rFonts w:ascii="Palatino Linotype" w:eastAsia="Palatino Linotype" w:hAnsi="Palatino Linotype" w:cs="Palatino Linotype"/>
          <w:sz w:val="22"/>
          <w:szCs w:val="22"/>
        </w:rPr>
      </w:pPr>
    </w:p>
    <w:p w14:paraId="596F6147" w14:textId="77777777" w:rsidR="00982BB0" w:rsidRPr="00982BB0" w:rsidRDefault="00982BB0">
      <w:pPr>
        <w:ind w:right="902"/>
        <w:jc w:val="both"/>
        <w:rPr>
          <w:rFonts w:ascii="Palatino Linotype" w:eastAsia="Palatino Linotype" w:hAnsi="Palatino Linotype" w:cs="Palatino Linotype"/>
          <w:color w:val="FF0000"/>
          <w:sz w:val="22"/>
          <w:szCs w:val="22"/>
        </w:rPr>
      </w:pPr>
    </w:p>
    <w:p w14:paraId="20F3D934" w14:textId="77777777" w:rsidR="008167F9" w:rsidRDefault="001F69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analizará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45E075C2" w14:textId="77777777" w:rsidR="008167F9" w:rsidRDefault="008167F9">
      <w:pPr>
        <w:spacing w:line="360" w:lineRule="auto"/>
        <w:ind w:right="51"/>
        <w:jc w:val="both"/>
        <w:rPr>
          <w:rFonts w:ascii="Palatino Linotype" w:eastAsia="Palatino Linotype" w:hAnsi="Palatino Linotype" w:cs="Palatino Linotype"/>
        </w:rPr>
      </w:pPr>
    </w:p>
    <w:p w14:paraId="4F127376" w14:textId="77777777" w:rsidR="008167F9" w:rsidRDefault="001F699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Admisión del Recurso de Revisión.</w:t>
      </w:r>
      <w:r>
        <w:rPr>
          <w:rFonts w:ascii="Palatino Linotype" w:eastAsia="Palatino Linotype" w:hAnsi="Palatino Linotype" w:cs="Palatino Linotype"/>
        </w:rPr>
        <w:t xml:space="preserve"> El </w:t>
      </w:r>
      <w:r w:rsidR="00B636C0">
        <w:rPr>
          <w:rFonts w:ascii="Palatino Linotype" w:eastAsia="Palatino Linotype" w:hAnsi="Palatino Linotype" w:cs="Palatino Linotype"/>
          <w:b/>
        </w:rPr>
        <w:t>ocho de noviembre</w:t>
      </w:r>
      <w:r>
        <w:rPr>
          <w:rFonts w:ascii="Palatino Linotype" w:eastAsia="Palatino Linotype" w:hAnsi="Palatino Linotype" w:cs="Palatino Linotype"/>
          <w:b/>
        </w:rPr>
        <w:t xml:space="preserve">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11E4437F" w14:textId="77777777" w:rsidR="008167F9" w:rsidRDefault="001F6992">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Es de precisar que las partes fueron omisas en pronunciarse en esta etapa procesal,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14:paraId="7CFE1981" w14:textId="77777777" w:rsidR="008167F9" w:rsidRDefault="00B636C0">
      <w:pPr>
        <w:spacing w:after="240" w:line="360" w:lineRule="auto"/>
        <w:jc w:val="both"/>
        <w:rPr>
          <w:rFonts w:ascii="Palatino Linotype" w:eastAsia="Palatino Linotype" w:hAnsi="Palatino Linotype" w:cs="Palatino Linotype"/>
        </w:rPr>
      </w:pPr>
      <w:r w:rsidRPr="00B636C0">
        <w:rPr>
          <w:rFonts w:ascii="Palatino Linotype" w:eastAsia="Palatino Linotype" w:hAnsi="Palatino Linotype" w:cs="Palatino Linotype"/>
          <w:noProof/>
        </w:rPr>
        <w:drawing>
          <wp:inline distT="0" distB="0" distL="0" distR="0" wp14:anchorId="283851B2" wp14:editId="13A2E904">
            <wp:extent cx="5612130" cy="14585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58595"/>
                    </a:xfrm>
                    <a:prstGeom prst="rect">
                      <a:avLst/>
                    </a:prstGeom>
                  </pic:spPr>
                </pic:pic>
              </a:graphicData>
            </a:graphic>
          </wp:inline>
        </w:drawing>
      </w:r>
    </w:p>
    <w:p w14:paraId="3B2556CF" w14:textId="77777777" w:rsidR="008167F9" w:rsidRDefault="001F6992">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xml:space="preserve"> El </w:t>
      </w:r>
      <w:r w:rsidR="00B636C0">
        <w:rPr>
          <w:rFonts w:ascii="Palatino Linotype" w:eastAsia="Palatino Linotype" w:hAnsi="Palatino Linotype" w:cs="Palatino Linotype"/>
          <w:b/>
        </w:rPr>
        <w:t>veintiocho</w:t>
      </w:r>
      <w:r>
        <w:rPr>
          <w:rFonts w:ascii="Palatino Linotype" w:eastAsia="Palatino Linotype" w:hAnsi="Palatino Linotype" w:cs="Palatino Linotype"/>
          <w:b/>
        </w:rPr>
        <w:t xml:space="preserve"> de febrero del año dos mil veinticuatro</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280213D"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circunstancia atípica que ha rebasado las capacidades </w:t>
      </w:r>
      <w:r>
        <w:rPr>
          <w:rFonts w:ascii="Palatino Linotype" w:eastAsia="Palatino Linotype" w:hAnsi="Palatino Linotype" w:cs="Palatino Linotype"/>
        </w:rPr>
        <w:lastRenderedPageBreak/>
        <w:t>técnicas y humanas del personal encargado de la proyección de las resoluciones a dichos medios de impugnación.</w:t>
      </w:r>
    </w:p>
    <w:p w14:paraId="2887D310" w14:textId="77777777" w:rsidR="008167F9" w:rsidRDefault="008167F9">
      <w:pPr>
        <w:spacing w:line="360" w:lineRule="auto"/>
        <w:jc w:val="both"/>
        <w:rPr>
          <w:rFonts w:ascii="Palatino Linotype" w:eastAsia="Palatino Linotype" w:hAnsi="Palatino Linotype" w:cs="Palatino Linotype"/>
        </w:rPr>
      </w:pPr>
    </w:p>
    <w:p w14:paraId="7DB8E599"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4D2827" w14:textId="77777777" w:rsidR="008167F9" w:rsidRDefault="008167F9">
      <w:pPr>
        <w:spacing w:line="360" w:lineRule="auto"/>
        <w:jc w:val="both"/>
        <w:rPr>
          <w:rFonts w:ascii="Palatino Linotype" w:eastAsia="Palatino Linotype" w:hAnsi="Palatino Linotype" w:cs="Palatino Linotype"/>
        </w:rPr>
      </w:pPr>
    </w:p>
    <w:p w14:paraId="600A2686"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74D207" w14:textId="77777777" w:rsidR="008167F9" w:rsidRDefault="008167F9">
      <w:pPr>
        <w:spacing w:line="360" w:lineRule="auto"/>
        <w:jc w:val="both"/>
        <w:rPr>
          <w:rFonts w:ascii="Palatino Linotype" w:eastAsia="Palatino Linotype" w:hAnsi="Palatino Linotype" w:cs="Palatino Linotype"/>
        </w:rPr>
      </w:pPr>
    </w:p>
    <w:p w14:paraId="1CAA06E0"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D678EC" w14:textId="77777777" w:rsidR="008167F9" w:rsidRDefault="008167F9">
      <w:pPr>
        <w:spacing w:line="360" w:lineRule="auto"/>
        <w:jc w:val="both"/>
        <w:rPr>
          <w:rFonts w:ascii="Palatino Linotype" w:eastAsia="Palatino Linotype" w:hAnsi="Palatino Linotype" w:cs="Palatino Linotype"/>
        </w:rPr>
      </w:pPr>
    </w:p>
    <w:p w14:paraId="5BE9C7E4" w14:textId="77777777" w:rsidR="008167F9" w:rsidRDefault="001F6992">
      <w:pPr>
        <w:spacing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A6695E" w14:textId="77777777" w:rsidR="008167F9" w:rsidRDefault="008167F9">
      <w:pPr>
        <w:spacing w:line="360" w:lineRule="auto"/>
        <w:jc w:val="both"/>
        <w:rPr>
          <w:rFonts w:ascii="Palatino Linotype" w:eastAsia="Palatino Linotype" w:hAnsi="Palatino Linotype" w:cs="Palatino Linotype"/>
        </w:rPr>
      </w:pPr>
    </w:p>
    <w:p w14:paraId="3525186F" w14:textId="77777777" w:rsidR="008167F9" w:rsidRDefault="001F6992">
      <w:pPr>
        <w:numPr>
          <w:ilvl w:val="0"/>
          <w:numId w:val="1"/>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B2739A1" w14:textId="77777777" w:rsidR="008167F9" w:rsidRDefault="008167F9">
      <w:pPr>
        <w:spacing w:line="360" w:lineRule="auto"/>
        <w:ind w:left="567" w:right="900" w:hanging="283"/>
        <w:jc w:val="both"/>
        <w:rPr>
          <w:rFonts w:ascii="Palatino Linotype" w:eastAsia="Palatino Linotype" w:hAnsi="Palatino Linotype" w:cs="Palatino Linotype"/>
        </w:rPr>
      </w:pPr>
    </w:p>
    <w:p w14:paraId="5ADAD77D" w14:textId="77777777" w:rsidR="008167F9" w:rsidRDefault="001F6992">
      <w:pPr>
        <w:numPr>
          <w:ilvl w:val="0"/>
          <w:numId w:val="1"/>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Acciones u omisiones del interesado.</w:t>
      </w:r>
    </w:p>
    <w:p w14:paraId="1889B5F2" w14:textId="77777777" w:rsidR="008167F9" w:rsidRDefault="008167F9">
      <w:pPr>
        <w:spacing w:line="360" w:lineRule="auto"/>
        <w:ind w:left="567" w:right="900" w:hanging="283"/>
        <w:jc w:val="both"/>
        <w:rPr>
          <w:rFonts w:ascii="Palatino Linotype" w:eastAsia="Palatino Linotype" w:hAnsi="Palatino Linotype" w:cs="Palatino Linotype"/>
          <w:b/>
        </w:rPr>
      </w:pPr>
    </w:p>
    <w:p w14:paraId="7615CF17" w14:textId="77777777" w:rsidR="008167F9" w:rsidRDefault="001F6992">
      <w:pPr>
        <w:numPr>
          <w:ilvl w:val="0"/>
          <w:numId w:val="1"/>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3DB69ED1" w14:textId="77777777" w:rsidR="008167F9" w:rsidRDefault="008167F9">
      <w:pPr>
        <w:spacing w:line="360" w:lineRule="auto"/>
        <w:ind w:left="567" w:right="900" w:hanging="283"/>
        <w:rPr>
          <w:rFonts w:ascii="Palatino Linotype" w:eastAsia="Palatino Linotype" w:hAnsi="Palatino Linotype" w:cs="Palatino Linotype"/>
        </w:rPr>
      </w:pPr>
    </w:p>
    <w:p w14:paraId="21F77C56" w14:textId="77777777" w:rsidR="008167F9" w:rsidRDefault="001F6992">
      <w:p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2E69C2DD" w14:textId="77777777" w:rsidR="008167F9" w:rsidRDefault="008167F9">
      <w:pPr>
        <w:spacing w:line="360" w:lineRule="auto"/>
        <w:jc w:val="both"/>
        <w:rPr>
          <w:rFonts w:ascii="Palatino Linotype" w:eastAsia="Palatino Linotype" w:hAnsi="Palatino Linotype" w:cs="Palatino Linotype"/>
        </w:rPr>
      </w:pPr>
    </w:p>
    <w:p w14:paraId="2A656709"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2E9A71" w14:textId="77777777" w:rsidR="008167F9" w:rsidRDefault="008167F9">
      <w:pPr>
        <w:spacing w:line="360" w:lineRule="auto"/>
        <w:jc w:val="both"/>
        <w:rPr>
          <w:rFonts w:ascii="Palatino Linotype" w:eastAsia="Palatino Linotype" w:hAnsi="Palatino Linotype" w:cs="Palatino Linotype"/>
        </w:rPr>
      </w:pPr>
    </w:p>
    <w:p w14:paraId="09E7902F" w14:textId="77777777" w:rsidR="008167F9" w:rsidRDefault="001F699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3931838" w14:textId="77777777" w:rsidR="008167F9" w:rsidRDefault="008167F9">
      <w:pPr>
        <w:spacing w:line="360" w:lineRule="auto"/>
        <w:jc w:val="both"/>
        <w:rPr>
          <w:rFonts w:ascii="Palatino Linotype" w:eastAsia="Palatino Linotype" w:hAnsi="Palatino Linotype" w:cs="Palatino Linotype"/>
        </w:rPr>
      </w:pPr>
    </w:p>
    <w:p w14:paraId="0D14D837"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B76E79" w14:textId="77777777" w:rsidR="008167F9" w:rsidRDefault="008167F9">
      <w:pPr>
        <w:spacing w:line="360" w:lineRule="auto"/>
        <w:jc w:val="both"/>
        <w:rPr>
          <w:rFonts w:ascii="Palatino Linotype" w:eastAsia="Palatino Linotype" w:hAnsi="Palatino Linotype" w:cs="Palatino Linotype"/>
        </w:rPr>
      </w:pPr>
    </w:p>
    <w:p w14:paraId="5F161682"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D6A717C" w14:textId="77777777" w:rsidR="008167F9" w:rsidRDefault="008167F9">
      <w:pPr>
        <w:spacing w:line="360" w:lineRule="auto"/>
        <w:jc w:val="both"/>
        <w:rPr>
          <w:rFonts w:ascii="Palatino Linotype" w:eastAsia="Palatino Linotype" w:hAnsi="Palatino Linotype" w:cs="Palatino Linotype"/>
        </w:rPr>
      </w:pPr>
    </w:p>
    <w:p w14:paraId="27909058"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6FFE41D4" w14:textId="77777777" w:rsidR="008167F9" w:rsidRDefault="008167F9">
      <w:pPr>
        <w:spacing w:line="360" w:lineRule="auto"/>
        <w:jc w:val="both"/>
        <w:rPr>
          <w:rFonts w:ascii="Palatino Linotype" w:eastAsia="Palatino Linotype" w:hAnsi="Palatino Linotype" w:cs="Palatino Linotype"/>
          <w:b/>
        </w:rPr>
      </w:pPr>
    </w:p>
    <w:p w14:paraId="08305542"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143868A" w14:textId="77777777" w:rsidR="008167F9" w:rsidRDefault="008167F9">
      <w:pPr>
        <w:spacing w:line="360" w:lineRule="auto"/>
        <w:jc w:val="both"/>
        <w:rPr>
          <w:rFonts w:ascii="Palatino Linotype" w:eastAsia="Palatino Linotype" w:hAnsi="Palatino Linotype" w:cs="Palatino Linotype"/>
        </w:rPr>
      </w:pPr>
    </w:p>
    <w:p w14:paraId="568D3380"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1FD8767" w14:textId="77777777" w:rsidR="008167F9" w:rsidRDefault="008167F9">
      <w:pPr>
        <w:widowControl w:val="0"/>
        <w:spacing w:line="360" w:lineRule="auto"/>
        <w:ind w:right="49"/>
        <w:jc w:val="both"/>
        <w:rPr>
          <w:rFonts w:ascii="Palatino Linotype" w:eastAsia="Palatino Linotype" w:hAnsi="Palatino Linotype" w:cs="Palatino Linotype"/>
        </w:rPr>
      </w:pPr>
    </w:p>
    <w:p w14:paraId="76401BFC" w14:textId="77777777" w:rsidR="008167F9" w:rsidRDefault="001F6992">
      <w:pPr>
        <w:widowControl w:val="0"/>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B636C0">
        <w:rPr>
          <w:rFonts w:ascii="Palatino Linotype" w:eastAsia="Palatino Linotype" w:hAnsi="Palatino Linotype" w:cs="Palatino Linotype"/>
          <w:b/>
        </w:rPr>
        <w:t>veintiocho</w:t>
      </w:r>
      <w:r>
        <w:rPr>
          <w:rFonts w:ascii="Palatino Linotype" w:eastAsia="Palatino Linotype" w:hAnsi="Palatino Linotype" w:cs="Palatino Linotype"/>
          <w:b/>
        </w:rPr>
        <w:t xml:space="preserve"> de febrero de dos mil veinticuatro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47E7AC7"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338E1CF" w14:textId="77777777" w:rsidR="008167F9" w:rsidRDefault="001F6992">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483BA0E9" w14:textId="77777777" w:rsidR="008167F9" w:rsidRDefault="008167F9">
      <w:pPr>
        <w:widowControl w:val="0"/>
        <w:spacing w:line="360" w:lineRule="auto"/>
        <w:jc w:val="center"/>
        <w:rPr>
          <w:rFonts w:ascii="Palatino Linotype" w:eastAsia="Palatino Linotype" w:hAnsi="Palatino Linotype" w:cs="Palatino Linotype"/>
          <w:b/>
        </w:rPr>
      </w:pPr>
    </w:p>
    <w:p w14:paraId="3298D4E6"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C2C559F" w14:textId="77777777" w:rsidR="008167F9" w:rsidRDefault="001F6992">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3BDD74FA"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39DD67D9" w14:textId="77777777" w:rsidR="008167F9" w:rsidRDefault="001F6992">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DE5BF2D"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Pr>
          <w:rFonts w:ascii="Palatino Linotype" w:eastAsia="Palatino Linotype" w:hAnsi="Palatino Linotype" w:cs="Palatino Linotype"/>
        </w:rPr>
        <w:lastRenderedPageBreak/>
        <w:t xml:space="preserve">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B636C0">
        <w:rPr>
          <w:rFonts w:ascii="Palatino Linotype" w:eastAsia="Palatino Linotype" w:hAnsi="Palatino Linotype" w:cs="Palatino Linotype"/>
          <w:b/>
          <w:color w:val="000000"/>
        </w:rPr>
        <w:t>primero de nov</w:t>
      </w:r>
      <w:r>
        <w:rPr>
          <w:rFonts w:ascii="Palatino Linotype" w:eastAsia="Palatino Linotype" w:hAnsi="Palatino Linotype" w:cs="Palatino Linotype"/>
          <w:b/>
          <w:color w:val="000000"/>
        </w:rPr>
        <w:t xml:space="preserve">iembre </w:t>
      </w:r>
      <w:r>
        <w:rPr>
          <w:rFonts w:ascii="Palatino Linotype" w:eastAsia="Palatino Linotype" w:hAnsi="Palatino Linotype" w:cs="Palatino Linotype"/>
          <w:b/>
        </w:rPr>
        <w:t xml:space="preserve">de dos mil veintitrés,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día </w:t>
      </w:r>
      <w:r w:rsidR="00B636C0">
        <w:rPr>
          <w:rFonts w:ascii="Palatino Linotype" w:eastAsia="Palatino Linotype" w:hAnsi="Palatino Linotype" w:cs="Palatino Linotype"/>
          <w:b/>
        </w:rPr>
        <w:t>seis</w:t>
      </w:r>
      <w:r>
        <w:rPr>
          <w:rFonts w:ascii="Palatino Linotype" w:eastAsia="Palatino Linotype" w:hAnsi="Palatino Linotype" w:cs="Palatino Linotype"/>
          <w:b/>
        </w:rPr>
        <w:t xml:space="preserve"> de </w:t>
      </w:r>
      <w:r w:rsidR="00B636C0">
        <w:rPr>
          <w:rFonts w:ascii="Palatino Linotype" w:eastAsia="Palatino Linotype" w:hAnsi="Palatino Linotype" w:cs="Palatino Linotype"/>
          <w:b/>
        </w:rPr>
        <w:t>nov</w:t>
      </w:r>
      <w:r>
        <w:rPr>
          <w:rFonts w:ascii="Palatino Linotype" w:eastAsia="Palatino Linotype" w:hAnsi="Palatino Linotype" w:cs="Palatino Linotype"/>
          <w:b/>
        </w:rPr>
        <w:t>iembre de dos mil veintitrés</w:t>
      </w:r>
      <w:r>
        <w:rPr>
          <w:rFonts w:ascii="Palatino Linotype" w:eastAsia="Palatino Linotype" w:hAnsi="Palatino Linotype" w:cs="Palatino Linotype"/>
        </w:rPr>
        <w:t xml:space="preserve">; esto </w:t>
      </w:r>
      <w:r>
        <w:rPr>
          <w:rFonts w:ascii="Palatino Linotype" w:eastAsia="Palatino Linotype" w:hAnsi="Palatino Linotype" w:cs="Palatino Linotype"/>
          <w:color w:val="000000"/>
        </w:rPr>
        <w:t xml:space="preserve">es, al </w:t>
      </w:r>
      <w:r w:rsidR="00B636C0">
        <w:rPr>
          <w:rFonts w:ascii="Palatino Linotype" w:eastAsia="Palatino Linotype" w:hAnsi="Palatino Linotype" w:cs="Palatino Linotype"/>
          <w:b/>
          <w:color w:val="000000"/>
        </w:rPr>
        <w:t>segundo</w:t>
      </w:r>
      <w:r>
        <w:rPr>
          <w:rFonts w:ascii="Palatino Linotype" w:eastAsia="Palatino Linotype" w:hAnsi="Palatino Linotype" w:cs="Palatino Linotype"/>
          <w:b/>
          <w:color w:val="000000"/>
        </w:rPr>
        <w:t xml:space="preserve"> día hábil </w:t>
      </w:r>
      <w:r>
        <w:rPr>
          <w:rFonts w:ascii="Palatino Linotype" w:eastAsia="Palatino Linotype" w:hAnsi="Palatino Linotype" w:cs="Palatino Linotype"/>
          <w:b/>
        </w:rPr>
        <w:t xml:space="preserve">siguiente </w:t>
      </w:r>
      <w:r>
        <w:rPr>
          <w:rFonts w:ascii="Palatino Linotype" w:eastAsia="Palatino Linotype" w:hAnsi="Palatino Linotype" w:cs="Palatino Linotype"/>
        </w:rPr>
        <w:t xml:space="preserve">en que tuvo conocimiento de la respuesta impugnada. </w:t>
      </w:r>
    </w:p>
    <w:p w14:paraId="71E42F42"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9F5F860" w14:textId="77777777" w:rsidR="005A4E3A" w:rsidRPr="00567773" w:rsidRDefault="005A4E3A" w:rsidP="005A4E3A">
      <w:pPr>
        <w:spacing w:before="240" w:after="240" w:line="360" w:lineRule="auto"/>
        <w:ind w:right="49"/>
        <w:jc w:val="both"/>
        <w:rPr>
          <w:rFonts w:ascii="Palatino Linotype" w:eastAsia="Palatino Linotype" w:hAnsi="Palatino Linotype" w:cs="Palatino Linotype"/>
          <w:lang w:val="es-ES"/>
        </w:rPr>
      </w:pPr>
      <w:r w:rsidRPr="00567773">
        <w:rPr>
          <w:rFonts w:ascii="Palatino Linotype" w:eastAsia="Palatino Linotype" w:hAnsi="Palatino Linotype" w:cs="Palatino Linotype"/>
          <w:lang w:val="es-ES"/>
        </w:rPr>
        <w:t xml:space="preserve">Asimismo por cuanto hace a la </w:t>
      </w:r>
      <w:proofErr w:type="spellStart"/>
      <w:r w:rsidRPr="00567773">
        <w:rPr>
          <w:rFonts w:ascii="Palatino Linotype" w:eastAsia="Palatino Linotype" w:hAnsi="Palatino Linotype" w:cs="Palatino Linotype"/>
          <w:lang w:val="es-ES"/>
        </w:rPr>
        <w:t>procedibilidad</w:t>
      </w:r>
      <w:proofErr w:type="spellEnd"/>
      <w:r w:rsidRPr="00567773">
        <w:rPr>
          <w:rFonts w:ascii="Palatino Linotype" w:eastAsia="Palatino Linotype" w:hAnsi="Palatino Linotype" w:cs="Palatino Linotype"/>
          <w:lang w:val="es-ES"/>
        </w:rPr>
        <w:t xml:space="preserve"> del recurso de revisión, es de suma importancia señalar que </w:t>
      </w:r>
      <w:r w:rsidRPr="00567773">
        <w:rPr>
          <w:rFonts w:ascii="Palatino Linotype" w:eastAsia="Palatino Linotype" w:hAnsi="Palatino Linotype" w:cs="Palatino Linotype"/>
          <w:b/>
          <w:lang w:val="es-ES"/>
        </w:rPr>
        <w:t>la parte</w:t>
      </w:r>
      <w:r w:rsidRPr="00567773">
        <w:rPr>
          <w:rFonts w:ascii="Palatino Linotype" w:eastAsia="Palatino Linotype" w:hAnsi="Palatino Linotype" w:cs="Palatino Linotype"/>
          <w:lang w:val="es-ES"/>
        </w:rPr>
        <w:t xml:space="preserve"> </w:t>
      </w:r>
      <w:r w:rsidRPr="00567773">
        <w:rPr>
          <w:rFonts w:ascii="Palatino Linotype" w:eastAsia="Palatino Linotype" w:hAnsi="Palatino Linotype" w:cs="Palatino Linotype"/>
          <w:b/>
          <w:lang w:val="es-ES"/>
        </w:rPr>
        <w:t>Recurrente</w:t>
      </w:r>
      <w:r w:rsidRPr="00567773">
        <w:rPr>
          <w:rFonts w:ascii="Palatino Linotype" w:eastAsia="Palatino Linotype" w:hAnsi="Palatino Linotype" w:cs="Palatino Linotype"/>
          <w:lang w:val="es-ES"/>
        </w:rPr>
        <w:t>, no proporcionó un nombre</w:t>
      </w:r>
      <w:r w:rsidRPr="00567773">
        <w:rPr>
          <w:rFonts w:ascii="Palatino Linotype" w:eastAsia="Palatino Linotype" w:hAnsi="Palatino Linotype" w:cs="Palatino Linotype"/>
          <w:b/>
          <w:lang w:val="es-ES"/>
        </w:rPr>
        <w:t>,</w:t>
      </w:r>
      <w:r w:rsidRPr="00567773">
        <w:rPr>
          <w:rFonts w:ascii="Palatino Linotype" w:eastAsia="Palatino Linotype" w:hAnsi="Palatino Linotype" w:cs="Palatino Linotype"/>
          <w:lang w:val="es-ES"/>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466F63" w14:textId="77777777" w:rsidR="005A4E3A" w:rsidRPr="00567773" w:rsidRDefault="005A4E3A" w:rsidP="005A4E3A">
      <w:pPr>
        <w:spacing w:before="240" w:after="240" w:line="276" w:lineRule="auto"/>
        <w:ind w:left="851" w:right="902"/>
        <w:jc w:val="both"/>
        <w:rPr>
          <w:rFonts w:ascii="Palatino Linotype" w:eastAsia="Palatino Linotype" w:hAnsi="Palatino Linotype" w:cs="Palatino Linotype"/>
          <w:i/>
          <w:sz w:val="22"/>
          <w:szCs w:val="22"/>
          <w:lang w:val="es-ES"/>
        </w:rPr>
      </w:pPr>
      <w:r w:rsidRPr="00567773">
        <w:rPr>
          <w:rFonts w:ascii="Palatino Linotype" w:eastAsia="Palatino Linotype" w:hAnsi="Palatino Linotype" w:cs="Palatino Linotype"/>
          <w:i/>
          <w:sz w:val="22"/>
          <w:szCs w:val="22"/>
          <w:lang w:val="es-ES"/>
        </w:rPr>
        <w:t>"</w:t>
      </w:r>
      <w:r w:rsidRPr="00567773">
        <w:rPr>
          <w:rFonts w:ascii="Palatino Linotype" w:eastAsia="Palatino Linotype" w:hAnsi="Palatino Linotype" w:cs="Palatino Linotype"/>
          <w:b/>
          <w:i/>
          <w:sz w:val="22"/>
          <w:szCs w:val="22"/>
          <w:lang w:val="es-ES"/>
        </w:rPr>
        <w:t xml:space="preserve">Las solicitudes </w:t>
      </w:r>
      <w:r w:rsidRPr="00567773">
        <w:rPr>
          <w:rFonts w:ascii="Palatino Linotype" w:eastAsia="Palatino Linotype" w:hAnsi="Palatino Linotype" w:cs="Palatino Linotype"/>
          <w:i/>
          <w:sz w:val="22"/>
          <w:szCs w:val="22"/>
          <w:lang w:val="es-ES"/>
        </w:rPr>
        <w:t xml:space="preserve">anónimas, con </w:t>
      </w:r>
      <w:r w:rsidRPr="00567773">
        <w:rPr>
          <w:rFonts w:ascii="Palatino Linotype" w:eastAsia="Palatino Linotype" w:hAnsi="Palatino Linotype" w:cs="Palatino Linotype"/>
          <w:b/>
          <w:i/>
          <w:sz w:val="22"/>
          <w:szCs w:val="22"/>
          <w:lang w:val="es-ES"/>
        </w:rPr>
        <w:t>nombre incompleto o seudónimo</w:t>
      </w:r>
      <w:r w:rsidRPr="00567773">
        <w:rPr>
          <w:rFonts w:ascii="Palatino Linotype" w:eastAsia="Palatino Linotype" w:hAnsi="Palatino Linotype" w:cs="Palatino Linotype"/>
          <w:i/>
          <w:sz w:val="22"/>
          <w:szCs w:val="22"/>
          <w:lang w:val="es-ES"/>
        </w:rPr>
        <w:t xml:space="preserve"> </w:t>
      </w:r>
      <w:r w:rsidRPr="00567773">
        <w:rPr>
          <w:rFonts w:ascii="Palatino Linotype" w:eastAsia="Palatino Linotype" w:hAnsi="Palatino Linotype" w:cs="Palatino Linotype"/>
          <w:b/>
          <w:i/>
          <w:sz w:val="22"/>
          <w:szCs w:val="22"/>
          <w:lang w:val="es-ES"/>
        </w:rPr>
        <w:t>serán procedentes para su trámite por parte del sujeto obligado ante quien se presente</w:t>
      </w:r>
      <w:r w:rsidRPr="00567773">
        <w:rPr>
          <w:rFonts w:ascii="Palatino Linotype" w:eastAsia="Palatino Linotype" w:hAnsi="Palatino Linotype" w:cs="Palatino Linotype"/>
          <w:i/>
          <w:sz w:val="22"/>
          <w:szCs w:val="22"/>
          <w:lang w:val="es-ES"/>
        </w:rPr>
        <w:t>. No podrá requerirse información adicional con motivo del nombre proporcionado por el solicitante."(Énfasis añadido)</w:t>
      </w:r>
    </w:p>
    <w:p w14:paraId="452C141D"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w:t>
      </w:r>
      <w:r>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470C6CA2" w14:textId="77777777" w:rsidR="008167F9" w:rsidRDefault="001F699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Ahora bien, resulta procedente la interposición del recurso, según lo aducido por la parte recurrente en sus razones o motivos de inconformidad, de acuer</w:t>
      </w:r>
      <w:r w:rsidR="005A4E3A">
        <w:rPr>
          <w:rFonts w:ascii="Palatino Linotype" w:eastAsia="Palatino Linotype" w:hAnsi="Palatino Linotype" w:cs="Palatino Linotype"/>
        </w:rPr>
        <w:t xml:space="preserve">do al artículo 179, fracciones </w:t>
      </w:r>
      <w:r>
        <w:rPr>
          <w:rFonts w:ascii="Palatino Linotype" w:eastAsia="Palatino Linotype" w:hAnsi="Palatino Linotype" w:cs="Palatino Linotype"/>
        </w:rPr>
        <w:t xml:space="preserve">I </w:t>
      </w:r>
      <w:r w:rsidR="005A4E3A">
        <w:rPr>
          <w:rFonts w:ascii="Palatino Linotype" w:eastAsia="Palatino Linotype" w:hAnsi="Palatino Linotype" w:cs="Palatino Linotype"/>
        </w:rPr>
        <w:t xml:space="preserve">y IX </w:t>
      </w:r>
      <w:r>
        <w:rPr>
          <w:rFonts w:ascii="Palatino Linotype" w:eastAsia="Palatino Linotype" w:hAnsi="Palatino Linotype" w:cs="Palatino Linotype"/>
        </w:rPr>
        <w:t>de la Ley de Transparencia y Acceso a la Información Pública del Estado de México y Municipios; que a la letra dice:</w:t>
      </w:r>
    </w:p>
    <w:p w14:paraId="42B0635C" w14:textId="77777777" w:rsidR="008167F9" w:rsidRDefault="001F69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sz w:val="22"/>
          <w:szCs w:val="22"/>
        </w:rPr>
        <w:t>, y procederá en contra de las siguientes causas</w:t>
      </w:r>
      <w:r>
        <w:rPr>
          <w:rFonts w:ascii="Palatino Linotype" w:eastAsia="Palatino Linotype" w:hAnsi="Palatino Linotype" w:cs="Palatino Linotype"/>
          <w:i/>
          <w:sz w:val="22"/>
          <w:szCs w:val="22"/>
        </w:rPr>
        <w:t>:</w:t>
      </w:r>
    </w:p>
    <w:p w14:paraId="03E09877" w14:textId="77777777" w:rsidR="005A4E3A" w:rsidRPr="005A4E3A" w:rsidRDefault="005A4E3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5A4E3A">
        <w:rPr>
          <w:rFonts w:ascii="Palatino Linotype" w:eastAsia="Palatino Linotype" w:hAnsi="Palatino Linotype" w:cs="Palatino Linotype"/>
          <w:b/>
          <w:i/>
          <w:sz w:val="22"/>
          <w:szCs w:val="22"/>
        </w:rPr>
        <w:t>I. La negativa a la información solicitada;</w:t>
      </w:r>
    </w:p>
    <w:p w14:paraId="5A45D11D" w14:textId="77777777" w:rsidR="005A4E3A" w:rsidRDefault="005A4E3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374351A" w14:textId="77777777" w:rsidR="008167F9" w:rsidRDefault="005A4E3A" w:rsidP="005A4E3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A4E3A">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Pr="005A4E3A">
        <w:rPr>
          <w:rFonts w:ascii="Palatino Linotype" w:eastAsia="Palatino Linotype" w:hAnsi="Palatino Linotype" w:cs="Palatino Linotype"/>
          <w:i/>
          <w:sz w:val="22"/>
          <w:szCs w:val="22"/>
        </w:rPr>
        <w:t>;</w:t>
      </w:r>
      <w:r w:rsidR="001F6992">
        <w:rPr>
          <w:rFonts w:ascii="Palatino Linotype" w:eastAsia="Palatino Linotype" w:hAnsi="Palatino Linotype" w:cs="Palatino Linotype"/>
          <w:i/>
          <w:sz w:val="22"/>
          <w:szCs w:val="22"/>
        </w:rPr>
        <w:t>” (Énfasis añadido)</w:t>
      </w:r>
    </w:p>
    <w:p w14:paraId="5C26120A"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14:paraId="3B8F038B"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887B346" w14:textId="77777777" w:rsidR="008167F9" w:rsidRDefault="001F6992">
      <w:pPr>
        <w:pBdr>
          <w:top w:val="nil"/>
          <w:left w:val="nil"/>
          <w:bottom w:val="nil"/>
          <w:right w:val="nil"/>
          <w:between w:val="nil"/>
        </w:pBdr>
        <w:spacing w:before="240" w:after="240"/>
        <w:ind w:left="851" w:right="850"/>
        <w:jc w:val="both"/>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8F58516" w14:textId="77777777" w:rsidR="008167F9" w:rsidRDefault="001F6992">
      <w:pPr>
        <w:pBdr>
          <w:top w:val="nil"/>
          <w:left w:val="nil"/>
          <w:bottom w:val="nil"/>
          <w:right w:val="nil"/>
          <w:between w:val="nil"/>
        </w:pBdr>
        <w:spacing w:before="240" w:after="240"/>
        <w:ind w:left="851" w:right="850"/>
        <w:jc w:val="both"/>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FF4BD2" w14:textId="77777777" w:rsidR="008167F9" w:rsidRDefault="001F6992">
      <w:pPr>
        <w:pBdr>
          <w:top w:val="nil"/>
          <w:left w:val="nil"/>
          <w:bottom w:val="nil"/>
          <w:right w:val="nil"/>
          <w:between w:val="nil"/>
        </w:pBdr>
        <w:spacing w:before="240" w:after="240"/>
        <w:ind w:left="851" w:right="850"/>
        <w:jc w:val="both"/>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60CA548" w14:textId="77777777" w:rsidR="008167F9" w:rsidRDefault="001F6992">
      <w:pPr>
        <w:pBdr>
          <w:top w:val="nil"/>
          <w:left w:val="nil"/>
          <w:bottom w:val="nil"/>
          <w:right w:val="nil"/>
          <w:between w:val="nil"/>
        </w:pBdr>
        <w:spacing w:before="240" w:after="240"/>
        <w:ind w:left="851" w:right="850"/>
        <w:jc w:val="both"/>
      </w:pPr>
      <w:r>
        <w:rPr>
          <w:rFonts w:ascii="Palatino Linotype" w:eastAsia="Palatino Linotype" w:hAnsi="Palatino Linotype" w:cs="Palatino Linotype"/>
          <w:i/>
          <w:sz w:val="22"/>
          <w:szCs w:val="22"/>
        </w:rPr>
        <w:t>[…]</w:t>
      </w:r>
    </w:p>
    <w:p w14:paraId="3E2DADDF" w14:textId="77777777" w:rsidR="008167F9" w:rsidRDefault="001F6992">
      <w:pPr>
        <w:pBdr>
          <w:top w:val="nil"/>
          <w:left w:val="nil"/>
          <w:bottom w:val="nil"/>
          <w:right w:val="nil"/>
          <w:between w:val="nil"/>
        </w:pBdr>
        <w:spacing w:before="240" w:after="240"/>
        <w:ind w:left="851" w:right="901"/>
        <w:jc w:val="both"/>
      </w:pPr>
      <w:r>
        <w:rPr>
          <w:rFonts w:ascii="Palatino Linotype" w:eastAsia="Palatino Linotype" w:hAnsi="Palatino Linotype" w:cs="Palatino Linotype"/>
          <w:b/>
          <w:i/>
          <w:sz w:val="22"/>
          <w:szCs w:val="22"/>
        </w:rPr>
        <w:t>“Artículo 6o.</w:t>
      </w:r>
    </w:p>
    <w:p w14:paraId="7974215F" w14:textId="77777777" w:rsidR="008167F9" w:rsidRDefault="001F6992">
      <w:pPr>
        <w:pBdr>
          <w:top w:val="nil"/>
          <w:left w:val="nil"/>
          <w:bottom w:val="nil"/>
          <w:right w:val="nil"/>
          <w:between w:val="nil"/>
        </w:pBdr>
        <w:spacing w:before="240" w:after="240"/>
        <w:ind w:left="851" w:right="901"/>
        <w:jc w:val="both"/>
      </w:pPr>
      <w:r>
        <w:rPr>
          <w:rFonts w:ascii="Palatino Linotype" w:eastAsia="Palatino Linotype" w:hAnsi="Palatino Linotype" w:cs="Palatino Linotype"/>
          <w:i/>
          <w:sz w:val="22"/>
          <w:szCs w:val="22"/>
        </w:rPr>
        <w:t>[...]</w:t>
      </w:r>
    </w:p>
    <w:p w14:paraId="77311FC9"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29D5FFA"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77BA55"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E3437C7"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744CB285"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D69815E"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94C01A"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C9A6DD3" w14:textId="77777777" w:rsidR="008167F9" w:rsidRDefault="001F6992">
      <w:pPr>
        <w:pBdr>
          <w:top w:val="nil"/>
          <w:left w:val="nil"/>
          <w:bottom w:val="nil"/>
          <w:right w:val="nil"/>
          <w:between w:val="nil"/>
        </w:pBdr>
        <w:spacing w:before="240" w:after="240"/>
        <w:ind w:left="851" w:right="851"/>
        <w:jc w:val="both"/>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B742353"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17C01AB" w14:textId="77777777" w:rsidR="008167F9" w:rsidRDefault="001F6992">
      <w:pPr>
        <w:pBdr>
          <w:top w:val="nil"/>
          <w:left w:val="nil"/>
          <w:bottom w:val="nil"/>
          <w:right w:val="nil"/>
          <w:between w:val="nil"/>
        </w:pBdr>
        <w:spacing w:before="240" w:after="240"/>
        <w:ind w:left="709" w:right="760"/>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D58C0C8" w14:textId="77777777" w:rsidR="008167F9" w:rsidRDefault="001F6992">
      <w:pPr>
        <w:pBdr>
          <w:top w:val="nil"/>
          <w:left w:val="nil"/>
          <w:bottom w:val="nil"/>
          <w:right w:val="nil"/>
          <w:between w:val="nil"/>
        </w:pBdr>
        <w:spacing w:before="240" w:after="240"/>
        <w:ind w:left="709" w:right="760"/>
        <w:jc w:val="both"/>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0E89352" w14:textId="77777777" w:rsidR="008167F9" w:rsidRDefault="001F6992">
      <w:pPr>
        <w:pBdr>
          <w:top w:val="nil"/>
          <w:left w:val="nil"/>
          <w:bottom w:val="nil"/>
          <w:right w:val="nil"/>
          <w:between w:val="nil"/>
        </w:pBdr>
        <w:spacing w:before="240" w:after="240"/>
        <w:ind w:left="709" w:right="760"/>
        <w:jc w:val="both"/>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5688262"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755EE262" w14:textId="77777777" w:rsidR="008167F9" w:rsidRDefault="001F6992">
      <w:pPr>
        <w:pBdr>
          <w:top w:val="nil"/>
          <w:left w:val="nil"/>
          <w:bottom w:val="nil"/>
          <w:right w:val="nil"/>
          <w:between w:val="nil"/>
        </w:pBdr>
        <w:spacing w:before="240" w:after="240"/>
        <w:ind w:left="567" w:right="758"/>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41FC24F" w14:textId="77777777" w:rsidR="008167F9" w:rsidRDefault="001F6992">
      <w:pPr>
        <w:pBdr>
          <w:top w:val="nil"/>
          <w:left w:val="nil"/>
          <w:bottom w:val="nil"/>
          <w:right w:val="nil"/>
          <w:between w:val="nil"/>
        </w:pBdr>
        <w:spacing w:before="240" w:after="240"/>
        <w:ind w:left="567" w:right="758"/>
        <w:jc w:val="both"/>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6E4283"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DFA986B"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b/>
          <w:i/>
          <w:sz w:val="22"/>
          <w:szCs w:val="22"/>
        </w:rPr>
        <w:t>03/17</w:t>
      </w:r>
    </w:p>
    <w:p w14:paraId="71B6323C"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75B2212E"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solicitudes de información."</w:t>
      </w:r>
    </w:p>
    <w:p w14:paraId="4DAFC571"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3650E5" w14:textId="77777777" w:rsidR="008167F9" w:rsidRDefault="001F6992">
      <w:pPr>
        <w:pBdr>
          <w:top w:val="nil"/>
          <w:left w:val="nil"/>
          <w:bottom w:val="nil"/>
          <w:right w:val="nil"/>
          <w:between w:val="nil"/>
        </w:pBdr>
        <w:spacing w:before="240" w:after="240" w:line="360" w:lineRule="auto"/>
        <w:ind w:right="49"/>
        <w:jc w:val="both"/>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DCA6106"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informático u holográfico de conformidad con el artículo 3, fracción XI de la Ley de la materia, el cual señala lo siguiente: </w:t>
      </w:r>
    </w:p>
    <w:p w14:paraId="77F8D228"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FA34477"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i/>
          <w:sz w:val="22"/>
          <w:szCs w:val="22"/>
        </w:rPr>
        <w:t>…</w:t>
      </w:r>
    </w:p>
    <w:p w14:paraId="55864D7D"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w:t>
      </w:r>
    </w:p>
    <w:p w14:paraId="1C57A076"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B37F7E"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92F008E"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352420" w14:textId="77777777" w:rsidR="008167F9" w:rsidRDefault="001F6992">
      <w:pPr>
        <w:pBdr>
          <w:top w:val="nil"/>
          <w:left w:val="nil"/>
          <w:bottom w:val="nil"/>
          <w:right w:val="nil"/>
          <w:between w:val="nil"/>
        </w:pBdr>
        <w:spacing w:before="240" w:after="240"/>
        <w:ind w:left="567" w:right="567"/>
        <w:jc w:val="both"/>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0B79F9D" w14:textId="77777777" w:rsidR="008167F9" w:rsidRDefault="001F699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0F732886" w14:textId="77777777" w:rsidR="008167F9" w:rsidRDefault="001F699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FE65207" w14:textId="77777777" w:rsidR="008167F9" w:rsidRDefault="001F6992">
      <w:pPr>
        <w:pBdr>
          <w:top w:val="nil"/>
          <w:left w:val="nil"/>
          <w:bottom w:val="nil"/>
          <w:right w:val="nil"/>
          <w:between w:val="nil"/>
        </w:pBdr>
        <w:spacing w:before="240" w:after="240"/>
        <w:ind w:left="567" w:right="567" w:hanging="284"/>
        <w:jc w:val="both"/>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Pr>
          <w:rFonts w:ascii="Palatino Linotype" w:eastAsia="Palatino Linotype" w:hAnsi="Palatino Linotype" w:cs="Palatino Linotype"/>
          <w:i/>
          <w:sz w:val="22"/>
          <w:szCs w:val="22"/>
        </w:rPr>
        <w:t>(Énfasis añadido)</w:t>
      </w:r>
    </w:p>
    <w:p w14:paraId="51E5BCF8" w14:textId="77777777" w:rsidR="008167F9" w:rsidRDefault="001F6992">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58F5B8B" w14:textId="77777777" w:rsidR="008167F9" w:rsidRDefault="001F6992">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17B7E174" w14:textId="77777777" w:rsidR="008167F9" w:rsidRDefault="001F6992">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materia del presente recurso,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5A4E3A">
        <w:rPr>
          <w:rFonts w:ascii="Palatino Linotype" w:eastAsia="Palatino Linotype" w:hAnsi="Palatino Linotype" w:cs="Palatino Linotype"/>
        </w:rPr>
        <w:t xml:space="preserve">a manera de planteamientos, </w:t>
      </w:r>
      <w:r>
        <w:rPr>
          <w:rFonts w:ascii="Palatino Linotype" w:eastAsia="Palatino Linotype" w:hAnsi="Palatino Linotype" w:cs="Palatino Linotype"/>
        </w:rPr>
        <w:t>lo siguiente:</w:t>
      </w:r>
    </w:p>
    <w:p w14:paraId="0450DFA8" w14:textId="77777777" w:rsidR="008167F9" w:rsidRDefault="008167F9">
      <w:pPr>
        <w:tabs>
          <w:tab w:val="left" w:pos="7513"/>
        </w:tabs>
        <w:spacing w:line="360" w:lineRule="auto"/>
        <w:ind w:right="49"/>
        <w:jc w:val="both"/>
        <w:rPr>
          <w:rFonts w:ascii="Palatino Linotype" w:eastAsia="Palatino Linotype" w:hAnsi="Palatino Linotype" w:cs="Palatino Linotype"/>
        </w:rPr>
      </w:pPr>
    </w:p>
    <w:p w14:paraId="2DA0F292"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“A quien corresponda, </w:t>
      </w:r>
    </w:p>
    <w:p w14:paraId="128689E8"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1. ¿Hay alguna instancia del Ayuntamiento de San Felipe del Progreso que atienda a las Organizaciones de la Sociedad Civil (OSC)? En caso de que exista, </w:t>
      </w:r>
    </w:p>
    <w:p w14:paraId="4E654BF8"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lastRenderedPageBreak/>
        <w:t xml:space="preserve">1.1. ¿Cuál es el nombre? </w:t>
      </w:r>
    </w:p>
    <w:p w14:paraId="1F2035E6"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1.2. ¿Cuál es su ubicación en el organigrama del municipio? </w:t>
      </w:r>
    </w:p>
    <w:p w14:paraId="31C07300"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1.3. ¿Cuál es el nombre de la persona responsable? </w:t>
      </w:r>
    </w:p>
    <w:p w14:paraId="3F08948D"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1.4. ¿Cuál es la ubicación física de la oficina? </w:t>
      </w:r>
    </w:p>
    <w:p w14:paraId="4737BEFD"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1.5. ¿Cuáles son los datos de contacto de la instancia? </w:t>
      </w:r>
    </w:p>
    <w:p w14:paraId="40A6BA9D"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2. ¿Existe algún reglamento o instrumentación jurídica dirigida a las Organizaciones de la Sociedad Civil en el municipio? </w:t>
      </w:r>
    </w:p>
    <w:p w14:paraId="5751F68B"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3. ¿Alguna OSC ha recibido algún apoyo económico o en especie en los últimos cuatro años (2020, 2021,2022y2023)? En caso de que así sea, </w:t>
      </w:r>
    </w:p>
    <w:p w14:paraId="7E6C26B5"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3.1. ¿Cuál es el nombre de la(s</w:t>
      </w:r>
      <w:proofErr w:type="gramStart"/>
      <w:r w:rsidRPr="005A4E3A">
        <w:rPr>
          <w:rFonts w:ascii="Palatino Linotype" w:eastAsia="Palatino Linotype" w:hAnsi="Palatino Linotype" w:cs="Palatino Linotype"/>
          <w:i/>
          <w:color w:val="000000"/>
          <w:sz w:val="22"/>
        </w:rPr>
        <w:t>)OSC</w:t>
      </w:r>
      <w:proofErr w:type="gramEnd"/>
      <w:r w:rsidRPr="005A4E3A">
        <w:rPr>
          <w:rFonts w:ascii="Palatino Linotype" w:eastAsia="Palatino Linotype" w:hAnsi="Palatino Linotype" w:cs="Palatino Linotype"/>
          <w:i/>
          <w:color w:val="000000"/>
          <w:sz w:val="22"/>
        </w:rPr>
        <w:t xml:space="preserve">(s)? </w:t>
      </w:r>
    </w:p>
    <w:p w14:paraId="1615E365"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3.2. ¿Cuál es el concepto o descripción de los apoyos que se les otorgó? </w:t>
      </w:r>
    </w:p>
    <w:p w14:paraId="60C1540F"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3.3. ¿Cuáles son los montos o los tipos de apoyo? </w:t>
      </w:r>
    </w:p>
    <w:p w14:paraId="73C2B064"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3.4. ¿Cuál es el número de personas beneficiadas y sus grupos poblacionales? </w:t>
      </w:r>
    </w:p>
    <w:p w14:paraId="0EF5F094"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3.5. ¿Se tiene algún censo sobre el número de personas beneficiadas por medio de los apoyos otorgados a las OSC? </w:t>
      </w:r>
    </w:p>
    <w:p w14:paraId="0C1B282C"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 ¿En los últimos cuatro años (2020, 2021, 2022 y 2023), existió algún programa dirigido a dar apoyo económico a las OSC? En su caso, </w:t>
      </w:r>
    </w:p>
    <w:p w14:paraId="08E0E1A0"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4.1. ¿Cuál es el nombre de el/los programas? </w:t>
      </w:r>
    </w:p>
    <w:p w14:paraId="363C6F19"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4.2. ¿Cuál es la descripción del/los programas? </w:t>
      </w:r>
    </w:p>
    <w:p w14:paraId="477EDFDC"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4.3. </w:t>
      </w:r>
      <w:proofErr w:type="gramStart"/>
      <w:r w:rsidRPr="005A4E3A">
        <w:rPr>
          <w:rFonts w:ascii="Palatino Linotype" w:eastAsia="Palatino Linotype" w:hAnsi="Palatino Linotype" w:cs="Palatino Linotype"/>
          <w:i/>
          <w:color w:val="000000"/>
          <w:sz w:val="22"/>
        </w:rPr>
        <w:t>¿</w:t>
      </w:r>
      <w:proofErr w:type="gramEnd"/>
      <w:r w:rsidRPr="005A4E3A">
        <w:rPr>
          <w:rFonts w:ascii="Palatino Linotype" w:eastAsia="Palatino Linotype" w:hAnsi="Palatino Linotype" w:cs="Palatino Linotype"/>
          <w:i/>
          <w:color w:val="000000"/>
          <w:sz w:val="22"/>
        </w:rPr>
        <w:t xml:space="preserve">Existen reglas de operación del/los programas (en caso de que sí, favor de adjuntarlas) </w:t>
      </w:r>
    </w:p>
    <w:p w14:paraId="695EC33A"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4.4. ¿Existe una lista de las organizaciones beneficiadas con los montos del apoyo otorgado por cada una? (en caso de que sí, favor de adjuntarla) </w:t>
      </w:r>
    </w:p>
    <w:p w14:paraId="73746CC5"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lastRenderedPageBreak/>
        <w:t xml:space="preserve">4.5. ¿Existió alguna convocatoria para el/los programas? En su caso, ¿cómo se difundió? </w:t>
      </w:r>
    </w:p>
    <w:p w14:paraId="547DC690"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4.6. ¿Cuáles fueron los montos del/programas? 4.7. ¿Cuáles fueron los tiempos de ejecución? </w:t>
      </w:r>
    </w:p>
    <w:p w14:paraId="78376C09"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4.8. ¿Cuáles fueron los criterios para otorgar el/los recursos? </w:t>
      </w:r>
    </w:p>
    <w:p w14:paraId="01387A6D"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5. ¿En los últimos cuatro años (2020, 2021, 2022 y 2023), existió algún programa dirigido a dar cualquier tipo de apoyo (especie, por asesoría,  capacitación a distancia, capacitación presencial, por convenios, por difusión y comunicación, por servicios u otros) a las Organizaciones de la Sociedad Civil? En su caso,</w:t>
      </w:r>
    </w:p>
    <w:p w14:paraId="6EBD6376"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5.1. ¿Cuáles el nombre de el/los programas? </w:t>
      </w:r>
    </w:p>
    <w:p w14:paraId="729DAB17"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5.2. ¿Cuál es la descripción del/los programas? </w:t>
      </w:r>
    </w:p>
    <w:p w14:paraId="25B97516"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5.3. </w:t>
      </w:r>
      <w:proofErr w:type="gramStart"/>
      <w:r w:rsidRPr="005A4E3A">
        <w:rPr>
          <w:rFonts w:ascii="Palatino Linotype" w:eastAsia="Palatino Linotype" w:hAnsi="Palatino Linotype" w:cs="Palatino Linotype"/>
          <w:i/>
          <w:color w:val="000000"/>
          <w:sz w:val="22"/>
        </w:rPr>
        <w:t>¿</w:t>
      </w:r>
      <w:proofErr w:type="gramEnd"/>
      <w:r w:rsidRPr="005A4E3A">
        <w:rPr>
          <w:rFonts w:ascii="Palatino Linotype" w:eastAsia="Palatino Linotype" w:hAnsi="Palatino Linotype" w:cs="Palatino Linotype"/>
          <w:i/>
          <w:color w:val="000000"/>
          <w:sz w:val="22"/>
        </w:rPr>
        <w:t xml:space="preserve">Existen reglas de operación del/los programas (en caso de que sí, favor de adjuntarlas) </w:t>
      </w:r>
    </w:p>
    <w:p w14:paraId="56CD9DD7"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5.4. ¿Existe una lista de las organizaciones beneficiadas con los montos del apoyo otorgado por cada una? (en caso de que sí, favor de adjuntarla) </w:t>
      </w:r>
    </w:p>
    <w:p w14:paraId="292D1A92"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5.5. ¿Existió alguna convocatoria para el/los programas? En su caso, ¿cómo se difundió?</w:t>
      </w:r>
    </w:p>
    <w:p w14:paraId="4261283C"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 5.6. ¿Cuáles fueron los montos del/programas? </w:t>
      </w:r>
    </w:p>
    <w:p w14:paraId="24514D6E"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5.7. ¿Cuáles fueron los tiempos de ejecución? </w:t>
      </w:r>
    </w:p>
    <w:p w14:paraId="5E144150"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 xml:space="preserve">5.8. ¿Cuáles fueron los criterios para otorgar el/los recursos? </w:t>
      </w:r>
    </w:p>
    <w:p w14:paraId="4A1A776C" w14:textId="77777777" w:rsidR="005A4E3A" w:rsidRPr="005A4E3A" w:rsidRDefault="005A4E3A" w:rsidP="005A4E3A">
      <w:pPr>
        <w:spacing w:before="240" w:after="240" w:line="276" w:lineRule="auto"/>
        <w:ind w:left="567" w:right="900"/>
        <w:jc w:val="both"/>
        <w:rPr>
          <w:rFonts w:ascii="Palatino Linotype" w:eastAsia="Palatino Linotype" w:hAnsi="Palatino Linotype" w:cs="Palatino Linotype"/>
          <w:i/>
          <w:color w:val="000000"/>
          <w:sz w:val="22"/>
        </w:rPr>
      </w:pPr>
      <w:r w:rsidRPr="005A4E3A">
        <w:rPr>
          <w:rFonts w:ascii="Palatino Linotype" w:eastAsia="Palatino Linotype" w:hAnsi="Palatino Linotype" w:cs="Palatino Linotype"/>
          <w:i/>
          <w:color w:val="000000"/>
          <w:sz w:val="22"/>
        </w:rPr>
        <w:t>6. ¿Existe algún bando municipal dirigido a las Organizaciones de la Sociedad Civil en el municipio? ¿Cuál o cuáles? De antemano, gracias.”</w:t>
      </w:r>
    </w:p>
    <w:p w14:paraId="74645082" w14:textId="77777777" w:rsidR="005A4E3A" w:rsidRPr="005A4E3A" w:rsidRDefault="001F6992">
      <w:pPr>
        <w:spacing w:before="240" w:after="240"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sidR="005A4E3A">
        <w:rPr>
          <w:rFonts w:ascii="Palatino Linotype" w:eastAsia="Palatino Linotype" w:hAnsi="Palatino Linotype" w:cs="Palatino Linotype"/>
        </w:rPr>
        <w:t xml:space="preserve"> en respuesta, por conducto del servidor público habilitado de la Tesorería Municipal, señaló que </w:t>
      </w:r>
      <w:r w:rsidR="005A4E3A" w:rsidRPr="005A4E3A">
        <w:rPr>
          <w:rFonts w:ascii="Palatino Linotype" w:eastAsia="Palatino Linotype" w:hAnsi="Palatino Linotype" w:cs="Palatino Linotype"/>
        </w:rPr>
        <w:t>durante la actividad de esta administración 2022-</w:t>
      </w:r>
      <w:r w:rsidR="005A4E3A" w:rsidRPr="005A4E3A">
        <w:rPr>
          <w:rFonts w:ascii="Palatino Linotype" w:eastAsia="Palatino Linotype" w:hAnsi="Palatino Linotype" w:cs="Palatino Linotype"/>
        </w:rPr>
        <w:lastRenderedPageBreak/>
        <w:t xml:space="preserve">2024, </w:t>
      </w:r>
      <w:r w:rsidR="005A4E3A" w:rsidRPr="005A4E3A">
        <w:rPr>
          <w:rFonts w:ascii="Palatino Linotype" w:eastAsia="Palatino Linotype" w:hAnsi="Palatino Linotype" w:cs="Palatino Linotype"/>
          <w:b/>
        </w:rPr>
        <w:t xml:space="preserve">la Tesorería Municipal no ha realizado algún </w:t>
      </w:r>
      <w:r w:rsidR="00616B86" w:rsidRPr="005A4E3A">
        <w:rPr>
          <w:rFonts w:ascii="Palatino Linotype" w:eastAsia="Palatino Linotype" w:hAnsi="Palatino Linotype" w:cs="Palatino Linotype"/>
          <w:b/>
        </w:rPr>
        <w:t xml:space="preserve">apoyo económico </w:t>
      </w:r>
      <w:r w:rsidR="005A4E3A" w:rsidRPr="005A4E3A">
        <w:rPr>
          <w:rFonts w:ascii="Palatino Linotype" w:eastAsia="Palatino Linotype" w:hAnsi="Palatino Linotype" w:cs="Palatino Linotype"/>
          <w:b/>
        </w:rPr>
        <w:t xml:space="preserve">a las siguientes figuras jurídicas: Organización de la Sociedad Civil (OSC), Asociación Civil (AC), Sociedad Civil (SC), Institución de Asistencia Privada (IAP), Institución de Beneficencia Pública (IBP) o Asociación de Beneficencia Pública (ABP). </w:t>
      </w:r>
    </w:p>
    <w:p w14:paraId="4771891B" w14:textId="77777777" w:rsidR="008167F9" w:rsidRDefault="001F6992">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la ahora</w:t>
      </w:r>
      <w:r>
        <w:rPr>
          <w:rFonts w:ascii="Palatino Linotype" w:eastAsia="Palatino Linotype" w:hAnsi="Palatino Linotype" w:cs="Palatino Linotype"/>
          <w:b/>
        </w:rPr>
        <w:t xml:space="preserve"> parte Recurrente</w:t>
      </w:r>
      <w:r>
        <w:rPr>
          <w:rFonts w:ascii="Palatino Linotype" w:eastAsia="Palatino Linotype" w:hAnsi="Palatino Linotype" w:cs="Palatino Linotype"/>
        </w:rPr>
        <w:t xml:space="preserve"> interpuso el recurso de revisión que nos ocupa, inconformándose en los siguientes términos: </w:t>
      </w:r>
      <w:r w:rsidR="005A4E3A" w:rsidRPr="005A4E3A">
        <w:rPr>
          <w:rFonts w:ascii="Palatino Linotype" w:eastAsia="Palatino Linotype" w:hAnsi="Palatino Linotype" w:cs="Palatino Linotype"/>
          <w:b/>
          <w:i/>
          <w:u w:val="single"/>
        </w:rPr>
        <w:t>“No se adjuntó ningún documento en respuesta a la solicitud, por lo que no es posible consul</w:t>
      </w:r>
      <w:r w:rsidR="005A4E3A">
        <w:rPr>
          <w:rFonts w:ascii="Palatino Linotype" w:eastAsia="Palatino Linotype" w:hAnsi="Palatino Linotype" w:cs="Palatino Linotype"/>
          <w:b/>
          <w:i/>
          <w:u w:val="single"/>
        </w:rPr>
        <w:t>tar la información solicitada.”</w:t>
      </w:r>
      <w:r>
        <w:rPr>
          <w:rFonts w:ascii="Palatino Linotype" w:eastAsia="Palatino Linotype" w:hAnsi="Palatino Linotype" w:cs="Palatino Linotype"/>
          <w:i/>
        </w:rPr>
        <w:t xml:space="preserve">(Sic) </w:t>
      </w:r>
    </w:p>
    <w:p w14:paraId="69A5B0A4" w14:textId="77777777" w:rsidR="008167F9" w:rsidRDefault="001F69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las cosas, una vez admitido el presente recurso de revisión, dentro del término otorgado para realizar toda clase de manifestaciones, de las constancias que conforman el expediente electrónico, se aprecia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las partes fueron omisas en remitir sus manifestaciones,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y se procede a la emisión de la presente resolución.</w:t>
      </w:r>
    </w:p>
    <w:p w14:paraId="147669A2" w14:textId="77777777" w:rsidR="005A4E3A" w:rsidRDefault="005A4E3A" w:rsidP="005A4E3A">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Abordado lo anterior, </w:t>
      </w:r>
      <w:r w:rsidR="001F6992">
        <w:rPr>
          <w:rFonts w:ascii="Palatino Linotype" w:eastAsia="Palatino Linotype" w:hAnsi="Palatino Linotype" w:cs="Palatino Linotype"/>
        </w:rPr>
        <w:t xml:space="preserve">se procede al análisis de la respuesta proporcionada por el </w:t>
      </w:r>
      <w:r w:rsidR="001F6992">
        <w:rPr>
          <w:rFonts w:ascii="Palatino Linotype" w:eastAsia="Palatino Linotype" w:hAnsi="Palatino Linotype" w:cs="Palatino Linotype"/>
          <w:b/>
        </w:rPr>
        <w:t>Sujeto Obligado</w:t>
      </w:r>
      <w:r w:rsidR="001F6992">
        <w:rPr>
          <w:rFonts w:ascii="Palatino Linotype" w:eastAsia="Palatino Linotype" w:hAnsi="Palatino Linotype" w:cs="Palatino Linotype"/>
        </w:rPr>
        <w:t>, para ello es necesario traer a colación el siguiente cuadro de análisis:</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8167F9" w14:paraId="7E619ECF" w14:textId="77777777">
        <w:tc>
          <w:tcPr>
            <w:tcW w:w="2942" w:type="dxa"/>
            <w:shd w:val="clear" w:color="auto" w:fill="DDD9C4"/>
          </w:tcPr>
          <w:p w14:paraId="1DBF2E77" w14:textId="77777777" w:rsidR="008167F9" w:rsidRDefault="001F6992" w:rsidP="005A4E3A">
            <w:pPr>
              <w:spacing w:after="240" w:line="276" w:lineRule="auto"/>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Requerimiento</w:t>
            </w:r>
            <w:r w:rsidR="005A4E3A">
              <w:rPr>
                <w:rFonts w:ascii="Palatino Linotype" w:eastAsia="Palatino Linotype" w:hAnsi="Palatino Linotype" w:cs="Palatino Linotype"/>
                <w:b/>
                <w:sz w:val="18"/>
                <w:szCs w:val="18"/>
              </w:rPr>
              <w:t>s</w:t>
            </w:r>
            <w:r>
              <w:rPr>
                <w:rFonts w:ascii="Palatino Linotype" w:eastAsia="Palatino Linotype" w:hAnsi="Palatino Linotype" w:cs="Palatino Linotype"/>
                <w:b/>
                <w:sz w:val="18"/>
                <w:szCs w:val="18"/>
              </w:rPr>
              <w:t xml:space="preserve"> de información</w:t>
            </w:r>
          </w:p>
        </w:tc>
        <w:tc>
          <w:tcPr>
            <w:tcW w:w="2943" w:type="dxa"/>
            <w:shd w:val="clear" w:color="auto" w:fill="DDD9C4"/>
          </w:tcPr>
          <w:p w14:paraId="4A665110" w14:textId="77777777" w:rsidR="008167F9" w:rsidRDefault="001F6992">
            <w:pPr>
              <w:spacing w:after="240" w:line="276" w:lineRule="auto"/>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w:t>
            </w:r>
          </w:p>
          <w:p w14:paraId="5240B7BD" w14:textId="77777777" w:rsidR="008167F9" w:rsidRDefault="008167F9">
            <w:pPr>
              <w:spacing w:after="240" w:line="276" w:lineRule="auto"/>
              <w:ind w:right="49"/>
              <w:jc w:val="center"/>
              <w:rPr>
                <w:rFonts w:ascii="Palatino Linotype" w:eastAsia="Palatino Linotype" w:hAnsi="Palatino Linotype" w:cs="Palatino Linotype"/>
                <w:b/>
                <w:sz w:val="18"/>
                <w:szCs w:val="18"/>
              </w:rPr>
            </w:pPr>
          </w:p>
        </w:tc>
        <w:tc>
          <w:tcPr>
            <w:tcW w:w="2943" w:type="dxa"/>
            <w:shd w:val="clear" w:color="auto" w:fill="DDD9C4"/>
          </w:tcPr>
          <w:p w14:paraId="17D5C134" w14:textId="77777777" w:rsidR="008167F9" w:rsidRDefault="001F6992">
            <w:pPr>
              <w:spacing w:after="240" w:line="276" w:lineRule="auto"/>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 pronunciamiento del Sujeto Obligado satisface el requerimiento de información?</w:t>
            </w:r>
          </w:p>
        </w:tc>
      </w:tr>
      <w:tr w:rsidR="008167F9" w14:paraId="7012AC2A" w14:textId="77777777">
        <w:tc>
          <w:tcPr>
            <w:tcW w:w="2942" w:type="dxa"/>
          </w:tcPr>
          <w:p w14:paraId="021670E0" w14:textId="77777777" w:rsidR="005A4E3A" w:rsidRPr="005A4E3A" w:rsidRDefault="005A4E3A" w:rsidP="005A4E3A">
            <w:pPr>
              <w:spacing w:after="240" w:line="276" w:lineRule="auto"/>
              <w:ind w:right="49"/>
              <w:jc w:val="both"/>
              <w:rPr>
                <w:rFonts w:ascii="Palatino Linotype" w:eastAsia="Palatino Linotype" w:hAnsi="Palatino Linotype" w:cs="Palatino Linotype"/>
                <w:b/>
                <w:sz w:val="18"/>
                <w:szCs w:val="18"/>
              </w:rPr>
            </w:pPr>
            <w:r w:rsidRPr="005A4E3A">
              <w:rPr>
                <w:rFonts w:ascii="Palatino Linotype" w:eastAsia="Palatino Linotype" w:hAnsi="Palatino Linotype" w:cs="Palatino Linotype"/>
                <w:b/>
                <w:sz w:val="18"/>
                <w:szCs w:val="18"/>
              </w:rPr>
              <w:t xml:space="preserve">De la existencia de un área dentro del Ayuntamiento que atienda a las organizaciones de la sociedad civil, comprendida </w:t>
            </w:r>
            <w:r w:rsidRPr="005A4E3A">
              <w:rPr>
                <w:rFonts w:ascii="Palatino Linotype" w:eastAsia="Palatino Linotype" w:hAnsi="Palatino Linotype" w:cs="Palatino Linotype"/>
                <w:b/>
                <w:sz w:val="18"/>
                <w:szCs w:val="18"/>
              </w:rPr>
              <w:lastRenderedPageBreak/>
              <w:t>en los planteamientos siguientes:</w:t>
            </w:r>
          </w:p>
          <w:p w14:paraId="31F4F6A6"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1. ¿Hay alguna instancia del Ayuntamiento de San Felipe del Progreso que atienda a las Organizaciones de la Sociedad Civil (OSC)? En caso de que exista, </w:t>
            </w:r>
          </w:p>
          <w:p w14:paraId="1DA71DC5"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1.1. ¿Cuál es el nombre? </w:t>
            </w:r>
          </w:p>
          <w:p w14:paraId="2F2DC26B"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1.2. ¿Cuál es su ubicación en el organigrama del municipio? </w:t>
            </w:r>
          </w:p>
          <w:p w14:paraId="09885106"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1.3. ¿Cuál es el nombre de la persona responsable? </w:t>
            </w:r>
          </w:p>
          <w:p w14:paraId="4D9917F7"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1.4. ¿Cuál es la ubicación física de la oficina? </w:t>
            </w:r>
          </w:p>
          <w:p w14:paraId="05392ED5" w14:textId="77777777" w:rsidR="008167F9" w:rsidRPr="005A4E3A" w:rsidRDefault="005A4E3A" w:rsidP="005A4E3A">
            <w:pPr>
              <w:spacing w:after="240" w:line="276" w:lineRule="auto"/>
              <w:ind w:right="49"/>
              <w:jc w:val="both"/>
              <w:rPr>
                <w:rFonts w:ascii="Palatino Linotype" w:eastAsia="Palatino Linotype" w:hAnsi="Palatino Linotype" w:cs="Palatino Linotype"/>
                <w:b/>
                <w:i/>
                <w:sz w:val="18"/>
                <w:szCs w:val="18"/>
              </w:rPr>
            </w:pPr>
            <w:r w:rsidRPr="005A4E3A">
              <w:rPr>
                <w:rFonts w:ascii="Palatino Linotype" w:eastAsia="Palatino Linotype" w:hAnsi="Palatino Linotype" w:cs="Palatino Linotype"/>
                <w:i/>
                <w:sz w:val="18"/>
                <w:szCs w:val="18"/>
              </w:rPr>
              <w:t xml:space="preserve">1.5. ¿Cuáles son los datos de contacto de la instancia? </w:t>
            </w:r>
          </w:p>
        </w:tc>
        <w:tc>
          <w:tcPr>
            <w:tcW w:w="2943" w:type="dxa"/>
          </w:tcPr>
          <w:p w14:paraId="7DC65B85" w14:textId="77777777" w:rsidR="008167F9" w:rsidRDefault="001F6992">
            <w:pPr>
              <w:spacing w:after="240" w:line="360" w:lineRule="auto"/>
              <w:ind w:right="49"/>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 hay pronunciamiento</w:t>
            </w:r>
          </w:p>
        </w:tc>
        <w:tc>
          <w:tcPr>
            <w:tcW w:w="2943" w:type="dxa"/>
          </w:tcPr>
          <w:p w14:paraId="3DB1FBB9" w14:textId="77777777" w:rsidR="008167F9" w:rsidRDefault="001F6992">
            <w:pPr>
              <w:spacing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w:t>
            </w:r>
          </w:p>
        </w:tc>
      </w:tr>
      <w:tr w:rsidR="008167F9" w14:paraId="4756B9EA" w14:textId="77777777">
        <w:tc>
          <w:tcPr>
            <w:tcW w:w="2942" w:type="dxa"/>
          </w:tcPr>
          <w:p w14:paraId="1763BDCC" w14:textId="77777777" w:rsidR="008167F9" w:rsidRDefault="005A4E3A" w:rsidP="005A4E3A">
            <w:pPr>
              <w:spacing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De la existencia de un reglamento dirigido a organizaciones civiles comprendido en el planteamiento siguiente: </w:t>
            </w:r>
          </w:p>
          <w:p w14:paraId="6874FC5F"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2. ¿Existe algún reglamento o instrumentación jurídica dirigida a las Organizaciones de la Sociedad Civil en el municipio?</w:t>
            </w:r>
          </w:p>
        </w:tc>
        <w:tc>
          <w:tcPr>
            <w:tcW w:w="2943" w:type="dxa"/>
          </w:tcPr>
          <w:p w14:paraId="6B02AA5E" w14:textId="77777777" w:rsidR="008167F9" w:rsidRDefault="001F6992">
            <w:pPr>
              <w:spacing w:after="240" w:line="360" w:lineRule="auto"/>
              <w:ind w:right="49"/>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943" w:type="dxa"/>
          </w:tcPr>
          <w:p w14:paraId="604EBA87" w14:textId="77777777" w:rsidR="008167F9" w:rsidRDefault="001F6992">
            <w:pPr>
              <w:spacing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w:t>
            </w:r>
          </w:p>
        </w:tc>
      </w:tr>
      <w:tr w:rsidR="008167F9" w14:paraId="3FF80879" w14:textId="77777777">
        <w:tc>
          <w:tcPr>
            <w:tcW w:w="2942" w:type="dxa"/>
          </w:tcPr>
          <w:p w14:paraId="65271CEC" w14:textId="77777777" w:rsidR="005A4E3A" w:rsidRDefault="005A4E3A" w:rsidP="005A4E3A">
            <w:pPr>
              <w:spacing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De la existencia de algún apoyo económico a las organizaciones civiles, comprendidas en los planteamientos siguientes:</w:t>
            </w:r>
          </w:p>
          <w:p w14:paraId="288D7E8D"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3. ¿Alguna OSC ha recibido algún apoyo económico o en especie en los últimos cuatro años (2020, </w:t>
            </w:r>
            <w:r w:rsidRPr="005A4E3A">
              <w:rPr>
                <w:rFonts w:ascii="Palatino Linotype" w:eastAsia="Palatino Linotype" w:hAnsi="Palatino Linotype" w:cs="Palatino Linotype"/>
                <w:i/>
                <w:sz w:val="18"/>
                <w:szCs w:val="18"/>
              </w:rPr>
              <w:lastRenderedPageBreak/>
              <w:t xml:space="preserve">2021,2022y2023)? En caso de que así sea, </w:t>
            </w:r>
          </w:p>
          <w:p w14:paraId="573CA184"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3.1. ¿Cuál es el nombre de la(s</w:t>
            </w:r>
            <w:proofErr w:type="gramStart"/>
            <w:r w:rsidRPr="005A4E3A">
              <w:rPr>
                <w:rFonts w:ascii="Palatino Linotype" w:eastAsia="Palatino Linotype" w:hAnsi="Palatino Linotype" w:cs="Palatino Linotype"/>
                <w:i/>
                <w:sz w:val="18"/>
                <w:szCs w:val="18"/>
              </w:rPr>
              <w:t>)OSC</w:t>
            </w:r>
            <w:proofErr w:type="gramEnd"/>
            <w:r w:rsidRPr="005A4E3A">
              <w:rPr>
                <w:rFonts w:ascii="Palatino Linotype" w:eastAsia="Palatino Linotype" w:hAnsi="Palatino Linotype" w:cs="Palatino Linotype"/>
                <w:i/>
                <w:sz w:val="18"/>
                <w:szCs w:val="18"/>
              </w:rPr>
              <w:t xml:space="preserve">(s)? </w:t>
            </w:r>
          </w:p>
          <w:p w14:paraId="4C0D2AEE"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3.2. ¿Cuál es el concepto o descripción de los apoyos que se les otorgó? </w:t>
            </w:r>
          </w:p>
          <w:p w14:paraId="3034CE78"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3.3. ¿Cuáles son los montos o los tipos de apoyo? </w:t>
            </w:r>
          </w:p>
          <w:p w14:paraId="74E19B8C"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3.4. ¿Cuál es el número de personas beneficiadas y sus grupos poblacionales? </w:t>
            </w:r>
          </w:p>
          <w:p w14:paraId="0E192E6B"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3.5. ¿Se tiene algún censo sobre el número de personas beneficiadas por medio de los apoyos otorgados a las OSC? </w:t>
            </w:r>
          </w:p>
          <w:p w14:paraId="7716695A"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 ¿En los últimos cuatro años (2020, 2021, 2022 y 2023), existió algún programa dirigido a dar apoyo económico a las OSC? En su caso, </w:t>
            </w:r>
          </w:p>
          <w:p w14:paraId="31D4A186"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4.1. ¿Cuál es el nombre de el/los programas? </w:t>
            </w:r>
          </w:p>
          <w:p w14:paraId="45456706"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4.2. ¿Cuál es la descripción del/los programas? </w:t>
            </w:r>
          </w:p>
          <w:p w14:paraId="128E26C0"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4.3. ¿Existen reglas de operación del/los programas (en caso de que sí, favor de adjuntarlas) </w:t>
            </w:r>
          </w:p>
          <w:p w14:paraId="727157DB"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4.4. ¿Existe una lista de las organizaciones beneficiadas con los montos del apoyo otorgado por cada una? (en caso de que sí, favor de adjuntarla) </w:t>
            </w:r>
          </w:p>
          <w:p w14:paraId="01447109"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lastRenderedPageBreak/>
              <w:t xml:space="preserve">4.5. ¿Existió alguna convocatoria para el/los programas? En su caso, ¿cómo se difundió? </w:t>
            </w:r>
          </w:p>
          <w:p w14:paraId="39B11F24"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 xml:space="preserve">4.6. ¿Cuáles fueron los montos del/programas? 4.7. ¿Cuáles fueron los tiempos de ejecución? </w:t>
            </w:r>
          </w:p>
          <w:p w14:paraId="5B047CBF" w14:textId="77777777" w:rsidR="005A4E3A" w:rsidRPr="005A4E3A" w:rsidRDefault="005A4E3A" w:rsidP="005A4E3A">
            <w:pPr>
              <w:spacing w:after="240" w:line="276" w:lineRule="auto"/>
              <w:ind w:right="49"/>
              <w:jc w:val="both"/>
              <w:rPr>
                <w:rFonts w:ascii="Palatino Linotype" w:eastAsia="Palatino Linotype" w:hAnsi="Palatino Linotype" w:cs="Palatino Linotype"/>
                <w:i/>
                <w:sz w:val="18"/>
                <w:szCs w:val="18"/>
              </w:rPr>
            </w:pPr>
            <w:r w:rsidRPr="005A4E3A">
              <w:rPr>
                <w:rFonts w:ascii="Palatino Linotype" w:eastAsia="Palatino Linotype" w:hAnsi="Palatino Linotype" w:cs="Palatino Linotype"/>
                <w:i/>
                <w:sz w:val="18"/>
                <w:szCs w:val="18"/>
              </w:rPr>
              <w:t>4.8. ¿Cuáles fueron los criterios para otorgar el/los recursos?</w:t>
            </w:r>
          </w:p>
        </w:tc>
        <w:tc>
          <w:tcPr>
            <w:tcW w:w="2943" w:type="dxa"/>
          </w:tcPr>
          <w:p w14:paraId="56329A6E" w14:textId="77777777" w:rsidR="008167F9" w:rsidRDefault="005A4E3A" w:rsidP="00530F04">
            <w:pPr>
              <w:spacing w:after="240" w:line="276" w:lineRule="auto"/>
              <w:ind w:right="49"/>
              <w:jc w:val="both"/>
              <w:rPr>
                <w:rFonts w:ascii="Palatino Linotype" w:eastAsia="Palatino Linotype" w:hAnsi="Palatino Linotype" w:cs="Palatino Linotype"/>
                <w:sz w:val="18"/>
                <w:szCs w:val="18"/>
              </w:rPr>
            </w:pPr>
            <w:r w:rsidRPr="00530F04">
              <w:rPr>
                <w:rFonts w:ascii="Palatino Linotype" w:eastAsia="Palatino Linotype" w:hAnsi="Palatino Linotype" w:cs="Palatino Linotype"/>
                <w:b/>
                <w:sz w:val="18"/>
                <w:szCs w:val="18"/>
              </w:rPr>
              <w:lastRenderedPageBreak/>
              <w:t>Tesorería Municipal</w:t>
            </w:r>
            <w:r w:rsidR="00530F04" w:rsidRPr="00530F04">
              <w:rPr>
                <w:rFonts w:ascii="Palatino Linotype" w:eastAsia="Palatino Linotype" w:hAnsi="Palatino Linotype" w:cs="Palatino Linotype"/>
                <w:b/>
                <w:sz w:val="18"/>
                <w:szCs w:val="18"/>
              </w:rPr>
              <w:t>:</w:t>
            </w:r>
            <w:r w:rsidR="00530F04">
              <w:rPr>
                <w:rFonts w:ascii="Palatino Linotype" w:eastAsia="Palatino Linotype" w:hAnsi="Palatino Linotype" w:cs="Palatino Linotype"/>
                <w:sz w:val="18"/>
                <w:szCs w:val="18"/>
              </w:rPr>
              <w:t xml:space="preserve">  No se</w:t>
            </w:r>
            <w:r w:rsidRPr="005A4E3A">
              <w:rPr>
                <w:rFonts w:ascii="Palatino Linotype" w:eastAsia="Palatino Linotype" w:hAnsi="Palatino Linotype" w:cs="Palatino Linotype"/>
                <w:sz w:val="18"/>
                <w:szCs w:val="18"/>
              </w:rPr>
              <w:t xml:space="preserve"> ha realizado algún APOYO ECONOMICO a las siguientes figuras jurídicas: Organización de la Sociedad Civil (OSC), Asociación Civil (AC), Sociedad Civil (SC), Institución de Asistencia Privada (IAP), </w:t>
            </w:r>
            <w:r w:rsidRPr="005A4E3A">
              <w:rPr>
                <w:rFonts w:ascii="Palatino Linotype" w:eastAsia="Palatino Linotype" w:hAnsi="Palatino Linotype" w:cs="Palatino Linotype"/>
                <w:sz w:val="18"/>
                <w:szCs w:val="18"/>
              </w:rPr>
              <w:lastRenderedPageBreak/>
              <w:t>Institución de Beneficencia Pública (IBP) o Asociación de Beneficencia Pública (ABP).</w:t>
            </w:r>
          </w:p>
        </w:tc>
        <w:tc>
          <w:tcPr>
            <w:tcW w:w="2943" w:type="dxa"/>
          </w:tcPr>
          <w:p w14:paraId="6E5B4F24" w14:textId="77777777" w:rsidR="008167F9" w:rsidRDefault="00FC1072">
            <w:pPr>
              <w:spacing w:after="240" w:line="360" w:lineRule="auto"/>
              <w:ind w:right="49"/>
              <w:jc w:val="center"/>
              <w:rPr>
                <w:rFonts w:ascii="Palatino Linotype" w:eastAsia="Palatino Linotype" w:hAnsi="Palatino Linotype" w:cs="Palatino Linotype"/>
                <w:b/>
                <w:sz w:val="22"/>
                <w:szCs w:val="22"/>
              </w:rPr>
            </w:pPr>
            <w:r w:rsidRPr="005A4E3A">
              <w:rPr>
                <w:rFonts w:ascii="Palatino Linotype" w:eastAsia="Palatino Linotype" w:hAnsi="Palatino Linotype" w:cs="Palatino Linotype"/>
                <w:b/>
                <w:sz w:val="22"/>
                <w:szCs w:val="22"/>
              </w:rPr>
              <w:lastRenderedPageBreak/>
              <w:t>Sí</w:t>
            </w:r>
          </w:p>
        </w:tc>
      </w:tr>
      <w:tr w:rsidR="00530F04" w14:paraId="007E974C" w14:textId="77777777">
        <w:tc>
          <w:tcPr>
            <w:tcW w:w="2942" w:type="dxa"/>
          </w:tcPr>
          <w:p w14:paraId="2969CF1E" w14:textId="77777777" w:rsidR="00530F04" w:rsidRDefault="00530F04" w:rsidP="00530F04">
            <w:pPr>
              <w:spacing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De la existencia de algún apoyo en especie a las organizaciones civiles, comprendidas en los planteamientos siguientes:</w:t>
            </w:r>
          </w:p>
          <w:p w14:paraId="5B3B7E79"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5. ¿En los últimos cuatro años (2020, 2021, 2022 y 2023), existió algún programa dirigido a dar cualquier tipo de apoyo (especie, por asesoría,  capacitación a distancia, capacitación presencial, por convenios, por difusión y comunicación, por servicios u otros) a las Organizaciones de la Sociedad Civil? En su caso,</w:t>
            </w:r>
          </w:p>
          <w:p w14:paraId="146FDA3A"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5.1. ¿Cuáles el nombre de el/los programas? </w:t>
            </w:r>
          </w:p>
          <w:p w14:paraId="221396A0"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5.2. ¿Cuál es la descripción del/los programas? </w:t>
            </w:r>
          </w:p>
          <w:p w14:paraId="64862A66"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5.3. ¿Existen reglas de operación del/los programas (en caso de que sí, favor de adjuntarlas) </w:t>
            </w:r>
          </w:p>
          <w:p w14:paraId="0A1586B1"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5.4. ¿Existe una lista de las organizaciones beneficiadas con los montos del apoyo otorgado por cada </w:t>
            </w:r>
            <w:r w:rsidRPr="00530F04">
              <w:rPr>
                <w:rFonts w:ascii="Palatino Linotype" w:eastAsia="Palatino Linotype" w:hAnsi="Palatino Linotype" w:cs="Palatino Linotype"/>
                <w:i/>
                <w:sz w:val="18"/>
                <w:szCs w:val="18"/>
              </w:rPr>
              <w:lastRenderedPageBreak/>
              <w:t xml:space="preserve">una? (en caso de que sí, favor de adjuntarla) </w:t>
            </w:r>
          </w:p>
          <w:p w14:paraId="76DCDC89"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5.5. ¿Existió alguna convocatoria para el/los programas? En su caso, ¿cómo se difundió?</w:t>
            </w:r>
          </w:p>
          <w:p w14:paraId="1205625E"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 5.6. ¿Cuáles fueron los montos del/programas? </w:t>
            </w:r>
          </w:p>
          <w:p w14:paraId="739B6785"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 xml:space="preserve">5.7. ¿Cuáles fueron los tiempos de ejecución? </w:t>
            </w:r>
          </w:p>
          <w:p w14:paraId="2BDF3C13" w14:textId="77777777" w:rsidR="00530F04" w:rsidRPr="00530F04" w:rsidRDefault="00530F04" w:rsidP="00530F04">
            <w:pPr>
              <w:spacing w:after="240" w:line="276" w:lineRule="auto"/>
              <w:ind w:right="49"/>
              <w:jc w:val="both"/>
              <w:rPr>
                <w:rFonts w:ascii="Palatino Linotype" w:eastAsia="Palatino Linotype" w:hAnsi="Palatino Linotype" w:cs="Palatino Linotype"/>
                <w:i/>
                <w:sz w:val="18"/>
                <w:szCs w:val="18"/>
              </w:rPr>
            </w:pPr>
            <w:r w:rsidRPr="00530F04">
              <w:rPr>
                <w:rFonts w:ascii="Palatino Linotype" w:eastAsia="Palatino Linotype" w:hAnsi="Palatino Linotype" w:cs="Palatino Linotype"/>
                <w:i/>
                <w:sz w:val="18"/>
                <w:szCs w:val="18"/>
              </w:rPr>
              <w:t>5.8. ¿Cuáles fueron los criterios para otorgar el/los recursos?</w:t>
            </w:r>
          </w:p>
        </w:tc>
        <w:tc>
          <w:tcPr>
            <w:tcW w:w="2943" w:type="dxa"/>
          </w:tcPr>
          <w:p w14:paraId="2E1067F7" w14:textId="77777777" w:rsidR="00530F04" w:rsidRDefault="00530F04" w:rsidP="00530F04">
            <w:pPr>
              <w:spacing w:after="240" w:line="360" w:lineRule="auto"/>
              <w:ind w:right="49"/>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 hay pronunciamiento</w:t>
            </w:r>
          </w:p>
        </w:tc>
        <w:tc>
          <w:tcPr>
            <w:tcW w:w="2943" w:type="dxa"/>
          </w:tcPr>
          <w:p w14:paraId="46713803" w14:textId="77777777" w:rsidR="00530F04" w:rsidRDefault="00530F04" w:rsidP="00530F04">
            <w:pPr>
              <w:spacing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w:t>
            </w:r>
          </w:p>
        </w:tc>
      </w:tr>
      <w:tr w:rsidR="008167F9" w14:paraId="02025A97" w14:textId="77777777">
        <w:tc>
          <w:tcPr>
            <w:tcW w:w="2942" w:type="dxa"/>
          </w:tcPr>
          <w:p w14:paraId="137EE7AC" w14:textId="77777777" w:rsidR="00530F04" w:rsidRPr="00530F04" w:rsidRDefault="00530F04" w:rsidP="00530F04">
            <w:pPr>
              <w:spacing w:after="240" w:line="276" w:lineRule="auto"/>
              <w:ind w:right="49"/>
              <w:jc w:val="both"/>
              <w:rPr>
                <w:rFonts w:ascii="Palatino Linotype" w:eastAsia="Palatino Linotype" w:hAnsi="Palatino Linotype" w:cs="Palatino Linotype"/>
                <w:b/>
                <w:sz w:val="18"/>
                <w:szCs w:val="18"/>
              </w:rPr>
            </w:pPr>
            <w:r w:rsidRPr="00530F04">
              <w:rPr>
                <w:rFonts w:ascii="Palatino Linotype" w:eastAsia="Palatino Linotype" w:hAnsi="Palatino Linotype" w:cs="Palatino Linotype"/>
                <w:b/>
                <w:sz w:val="18"/>
                <w:szCs w:val="18"/>
              </w:rPr>
              <w:t xml:space="preserve">De la existencia de un </w:t>
            </w:r>
            <w:r>
              <w:rPr>
                <w:rFonts w:ascii="Palatino Linotype" w:eastAsia="Palatino Linotype" w:hAnsi="Palatino Linotype" w:cs="Palatino Linotype"/>
                <w:b/>
                <w:sz w:val="18"/>
                <w:szCs w:val="18"/>
              </w:rPr>
              <w:t>bando municipal</w:t>
            </w:r>
            <w:r w:rsidRPr="00530F04">
              <w:rPr>
                <w:rFonts w:ascii="Palatino Linotype" w:eastAsia="Palatino Linotype" w:hAnsi="Palatino Linotype" w:cs="Palatino Linotype"/>
                <w:b/>
                <w:sz w:val="18"/>
                <w:szCs w:val="18"/>
              </w:rPr>
              <w:t xml:space="preserve"> dirigido a organizaciones civiles comprendido en el planteamiento siguiente:</w:t>
            </w:r>
          </w:p>
          <w:p w14:paraId="068A79A5" w14:textId="77777777" w:rsidR="008167F9" w:rsidRDefault="00530F04" w:rsidP="00530F04">
            <w:pPr>
              <w:spacing w:after="240" w:line="276" w:lineRule="auto"/>
              <w:ind w:right="49"/>
              <w:jc w:val="both"/>
              <w:rPr>
                <w:rFonts w:ascii="Palatino Linotype" w:eastAsia="Palatino Linotype" w:hAnsi="Palatino Linotype" w:cs="Palatino Linotype"/>
                <w:b/>
                <w:sz w:val="18"/>
                <w:szCs w:val="18"/>
              </w:rPr>
            </w:pPr>
            <w:r w:rsidRPr="00530F04">
              <w:rPr>
                <w:rFonts w:ascii="Palatino Linotype" w:eastAsia="Palatino Linotype" w:hAnsi="Palatino Linotype" w:cs="Palatino Linotype"/>
                <w:i/>
                <w:sz w:val="18"/>
                <w:szCs w:val="18"/>
              </w:rPr>
              <w:t xml:space="preserve">6. ¿Existe algún bando municipal dirigido a las Organizaciones de la Sociedad Civil en el municipio? ¿Cuál o cuáles? </w:t>
            </w:r>
          </w:p>
        </w:tc>
        <w:tc>
          <w:tcPr>
            <w:tcW w:w="2943" w:type="dxa"/>
          </w:tcPr>
          <w:p w14:paraId="09696ADA" w14:textId="77777777" w:rsidR="008167F9" w:rsidRDefault="001F6992">
            <w:pPr>
              <w:spacing w:after="240" w:line="360" w:lineRule="auto"/>
              <w:ind w:right="49"/>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943" w:type="dxa"/>
          </w:tcPr>
          <w:p w14:paraId="2C34D5FF" w14:textId="77777777" w:rsidR="008167F9" w:rsidRDefault="001F6992">
            <w:pPr>
              <w:spacing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No</w:t>
            </w:r>
          </w:p>
        </w:tc>
      </w:tr>
    </w:tbl>
    <w:p w14:paraId="2F59FE81" w14:textId="77777777" w:rsidR="00530F04" w:rsidRDefault="00530F04">
      <w:pPr>
        <w:spacing w:after="240" w:line="360" w:lineRule="auto"/>
        <w:ind w:right="49"/>
        <w:jc w:val="both"/>
        <w:rPr>
          <w:rFonts w:ascii="Palatino Linotype" w:eastAsia="Palatino Linotype" w:hAnsi="Palatino Linotype" w:cs="Palatino Linotype"/>
        </w:rPr>
      </w:pPr>
    </w:p>
    <w:p w14:paraId="2A855A12" w14:textId="77777777" w:rsidR="00530F04" w:rsidRPr="00530F04" w:rsidRDefault="001F6992" w:rsidP="00996FD2">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insertado previamente,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atendió a cabalidad el derecho de acceso a la información pública de </w:t>
      </w:r>
      <w:r>
        <w:rPr>
          <w:rFonts w:ascii="Palatino Linotype" w:eastAsia="Palatino Linotype" w:hAnsi="Palatino Linotype" w:cs="Palatino Linotype"/>
          <w:b/>
        </w:rPr>
        <w:t>la parte Recurrente</w:t>
      </w:r>
      <w:r>
        <w:rPr>
          <w:rFonts w:ascii="Palatino Linotype" w:eastAsia="Palatino Linotype" w:hAnsi="Palatino Linotype" w:cs="Palatino Linotype"/>
        </w:rPr>
        <w:t>, por lo que lo pertinente es analizar de manera pormenorizada los documentos a entregar para atender los</w:t>
      </w:r>
      <w:r w:rsidR="00530F04">
        <w:rPr>
          <w:rFonts w:ascii="Palatino Linotype" w:eastAsia="Palatino Linotype" w:hAnsi="Palatino Linotype" w:cs="Palatino Linotype"/>
        </w:rPr>
        <w:t xml:space="preserve"> requerimientos de información, para ello </w:t>
      </w:r>
      <w:r w:rsidR="00996FD2">
        <w:rPr>
          <w:rFonts w:ascii="Palatino Linotype" w:eastAsia="Palatino Linotype" w:hAnsi="Palatino Linotype" w:cs="Palatino Linotype"/>
        </w:rPr>
        <w:t xml:space="preserve">debemos tener en cuenta </w:t>
      </w:r>
      <w:r w:rsidR="00530F04" w:rsidRPr="00530F04">
        <w:rPr>
          <w:rFonts w:ascii="Palatino Linotype" w:eastAsia="Palatino Linotype" w:hAnsi="Palatino Linotype" w:cs="Palatino Linotype"/>
        </w:rPr>
        <w:t xml:space="preserve">que si bien es cierto, </w:t>
      </w:r>
      <w:r w:rsidR="00530F04" w:rsidRPr="00530F04">
        <w:rPr>
          <w:rFonts w:ascii="Palatino Linotype" w:eastAsia="Palatino Linotype" w:hAnsi="Palatino Linotype" w:cs="Palatino Linotype"/>
          <w:b/>
        </w:rPr>
        <w:t>la parte Recurrente</w:t>
      </w:r>
      <w:r w:rsidR="00530F04" w:rsidRPr="00530F04">
        <w:rPr>
          <w:rFonts w:ascii="Palatino Linotype" w:eastAsia="Palatino Linotype" w:hAnsi="Palatino Linotype" w:cs="Palatino Linotype"/>
        </w:rPr>
        <w:t xml:space="preserve"> no señaló de manera concreta el o los documentos a los que desea acceder, no menos cierto es que al no tener la obligación de ser experto en la materia, los Sujetos Obligados cuentan con el deber </w:t>
      </w:r>
      <w:r w:rsidR="00530F04" w:rsidRPr="00530F04">
        <w:rPr>
          <w:rFonts w:ascii="Palatino Linotype" w:eastAsia="Palatino Linotype" w:hAnsi="Palatino Linotype" w:cs="Palatino Linotype"/>
        </w:rPr>
        <w:lastRenderedPageBreak/>
        <w:t>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58DD240A" w14:textId="77777777" w:rsidR="00530F04" w:rsidRPr="00530F04" w:rsidRDefault="00530F04" w:rsidP="00530F04">
      <w:pPr>
        <w:spacing w:before="240" w:after="240" w:line="360" w:lineRule="auto"/>
        <w:ind w:right="49"/>
        <w:jc w:val="both"/>
        <w:rPr>
          <w:rFonts w:ascii="Palatino Linotype" w:eastAsia="Palatino Linotype" w:hAnsi="Palatino Linotype" w:cs="Palatino Linotype"/>
        </w:rPr>
      </w:pPr>
      <w:r w:rsidRPr="00530F04">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36BC7E5E" w14:textId="77777777" w:rsidR="00530F04" w:rsidRPr="00996FD2" w:rsidRDefault="00530F04" w:rsidP="00996FD2">
      <w:pPr>
        <w:spacing w:before="240" w:after="240" w:line="276" w:lineRule="auto"/>
        <w:ind w:left="567" w:right="900"/>
        <w:jc w:val="both"/>
        <w:rPr>
          <w:rFonts w:ascii="Palatino Linotype" w:eastAsia="Palatino Linotype" w:hAnsi="Palatino Linotype" w:cs="Palatino Linotype"/>
          <w:sz w:val="22"/>
        </w:rPr>
      </w:pPr>
      <w:r w:rsidRPr="00530F04">
        <w:rPr>
          <w:rFonts w:ascii="Palatino Linotype" w:eastAsia="Palatino Linotype" w:hAnsi="Palatino Linotype" w:cs="Palatino Linotype"/>
          <w:sz w:val="22"/>
        </w:rPr>
        <w:t xml:space="preserve"> “</w:t>
      </w:r>
      <w:r w:rsidRPr="00530F04">
        <w:rPr>
          <w:rFonts w:ascii="Palatino Linotype" w:eastAsia="Palatino Linotype" w:hAnsi="Palatino Linotype" w:cs="Palatino Linotype"/>
          <w:b/>
          <w:i/>
          <w:sz w:val="22"/>
        </w:rPr>
        <w:t xml:space="preserve">Expresión documental. </w:t>
      </w:r>
      <w:r w:rsidRPr="00530F04">
        <w:rPr>
          <w:rFonts w:ascii="Palatino Linotype" w:eastAsia="Palatino Linotype" w:hAnsi="Palatino Linotype" w:cs="Palatino Linotype"/>
          <w:i/>
          <w:sz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7848BF80" w14:textId="77777777" w:rsidR="00530F04" w:rsidRPr="00530F04" w:rsidRDefault="00530F04" w:rsidP="00530F04">
      <w:pPr>
        <w:pStyle w:val="Prrafodelista"/>
        <w:numPr>
          <w:ilvl w:val="0"/>
          <w:numId w:val="9"/>
        </w:numPr>
        <w:spacing w:after="240" w:line="360" w:lineRule="auto"/>
        <w:ind w:left="0" w:right="49" w:hanging="142"/>
        <w:jc w:val="both"/>
        <w:rPr>
          <w:rFonts w:ascii="Palatino Linotype" w:eastAsia="Palatino Linotype" w:hAnsi="Palatino Linotype" w:cs="Palatino Linotype"/>
          <w:b/>
        </w:rPr>
      </w:pPr>
      <w:r w:rsidRPr="00530F04">
        <w:rPr>
          <w:rFonts w:ascii="Palatino Linotype" w:eastAsia="Palatino Linotype" w:hAnsi="Palatino Linotype" w:cs="Palatino Linotype"/>
          <w:b/>
        </w:rPr>
        <w:t>De la existencia de un área dentro del Ayuntamiento que atienda a las organizaciones de la sociedad civil, comprendida en los planteamientos siguientes:</w:t>
      </w:r>
    </w:p>
    <w:p w14:paraId="19E78C29" w14:textId="77777777" w:rsidR="00530F04" w:rsidRPr="00530F04" w:rsidRDefault="00530F04" w:rsidP="00530F04">
      <w:pPr>
        <w:spacing w:after="240" w:line="276" w:lineRule="auto"/>
        <w:ind w:left="567" w:right="900"/>
        <w:jc w:val="both"/>
        <w:rPr>
          <w:rFonts w:ascii="Palatino Linotype" w:eastAsia="Palatino Linotype" w:hAnsi="Palatino Linotype" w:cs="Palatino Linotype"/>
          <w:i/>
          <w:sz w:val="22"/>
        </w:rPr>
      </w:pPr>
      <w:r w:rsidRPr="00530F04">
        <w:rPr>
          <w:rFonts w:ascii="Palatino Linotype" w:eastAsia="Palatino Linotype" w:hAnsi="Palatino Linotype" w:cs="Palatino Linotype"/>
          <w:i/>
          <w:sz w:val="22"/>
        </w:rPr>
        <w:t xml:space="preserve">1. ¿Hay alguna instancia del Ayuntamiento de San Felipe del Progreso que atienda a las Organizaciones de la Sociedad Civil (OSC)? En caso de que exista, </w:t>
      </w:r>
    </w:p>
    <w:p w14:paraId="62F8C1B5" w14:textId="77777777" w:rsidR="00530F04" w:rsidRPr="00530F04" w:rsidRDefault="00530F04" w:rsidP="00530F04">
      <w:pPr>
        <w:spacing w:after="240" w:line="276" w:lineRule="auto"/>
        <w:ind w:left="567" w:right="900"/>
        <w:jc w:val="both"/>
        <w:rPr>
          <w:rFonts w:ascii="Palatino Linotype" w:eastAsia="Palatino Linotype" w:hAnsi="Palatino Linotype" w:cs="Palatino Linotype"/>
          <w:i/>
          <w:sz w:val="22"/>
        </w:rPr>
      </w:pPr>
      <w:r w:rsidRPr="00530F04">
        <w:rPr>
          <w:rFonts w:ascii="Palatino Linotype" w:eastAsia="Palatino Linotype" w:hAnsi="Palatino Linotype" w:cs="Palatino Linotype"/>
          <w:i/>
          <w:sz w:val="22"/>
        </w:rPr>
        <w:t xml:space="preserve">1.1. ¿Cuál es el nombre? </w:t>
      </w:r>
    </w:p>
    <w:p w14:paraId="7C2C1B29" w14:textId="77777777" w:rsidR="00530F04" w:rsidRDefault="00530F04" w:rsidP="00530F04">
      <w:pPr>
        <w:spacing w:after="240" w:line="276" w:lineRule="auto"/>
        <w:ind w:left="567" w:right="900"/>
        <w:jc w:val="both"/>
        <w:rPr>
          <w:rFonts w:ascii="Palatino Linotype" w:eastAsia="Palatino Linotype" w:hAnsi="Palatino Linotype" w:cs="Palatino Linotype"/>
          <w:i/>
          <w:sz w:val="22"/>
        </w:rPr>
      </w:pPr>
      <w:r w:rsidRPr="00530F04">
        <w:rPr>
          <w:rFonts w:ascii="Palatino Linotype" w:eastAsia="Palatino Linotype" w:hAnsi="Palatino Linotype" w:cs="Palatino Linotype"/>
          <w:i/>
          <w:sz w:val="22"/>
        </w:rPr>
        <w:t xml:space="preserve">1.2. ¿Cuál es su ubicación en el organigrama del municipio? </w:t>
      </w:r>
    </w:p>
    <w:p w14:paraId="431AEF00" w14:textId="77777777" w:rsidR="00530F04" w:rsidRDefault="00530F04" w:rsidP="00530F04">
      <w:pPr>
        <w:spacing w:after="240" w:line="276" w:lineRule="auto"/>
        <w:ind w:left="567" w:right="900"/>
        <w:jc w:val="both"/>
        <w:rPr>
          <w:rFonts w:ascii="Palatino Linotype" w:eastAsia="Palatino Linotype" w:hAnsi="Palatino Linotype" w:cs="Palatino Linotype"/>
          <w:i/>
          <w:sz w:val="22"/>
        </w:rPr>
      </w:pPr>
      <w:r w:rsidRPr="00530F04">
        <w:rPr>
          <w:rFonts w:ascii="Palatino Linotype" w:eastAsia="Palatino Linotype" w:hAnsi="Palatino Linotype" w:cs="Palatino Linotype"/>
          <w:i/>
        </w:rPr>
        <w:lastRenderedPageBreak/>
        <w:t xml:space="preserve">1.3. ¿Cuál es el nombre de la persona responsable? </w:t>
      </w:r>
    </w:p>
    <w:p w14:paraId="7B4FBD9F" w14:textId="77777777" w:rsidR="00530F04" w:rsidRPr="00530F04" w:rsidRDefault="00530F04" w:rsidP="00530F04">
      <w:pPr>
        <w:spacing w:after="240" w:line="276" w:lineRule="auto"/>
        <w:ind w:left="567" w:right="900"/>
        <w:jc w:val="both"/>
        <w:rPr>
          <w:rFonts w:ascii="Palatino Linotype" w:eastAsia="Palatino Linotype" w:hAnsi="Palatino Linotype" w:cs="Palatino Linotype"/>
          <w:i/>
          <w:sz w:val="20"/>
        </w:rPr>
      </w:pPr>
      <w:r w:rsidRPr="00530F04">
        <w:rPr>
          <w:rFonts w:ascii="Palatino Linotype" w:eastAsia="Palatino Linotype" w:hAnsi="Palatino Linotype" w:cs="Palatino Linotype"/>
          <w:i/>
          <w:sz w:val="22"/>
        </w:rPr>
        <w:t xml:space="preserve">1.4. ¿Cuál es la ubicación física de la oficina? </w:t>
      </w:r>
    </w:p>
    <w:p w14:paraId="3D2A68CF" w14:textId="77777777" w:rsidR="00530F04" w:rsidRPr="00530F04" w:rsidRDefault="00530F04" w:rsidP="00996FD2">
      <w:pPr>
        <w:tabs>
          <w:tab w:val="left" w:pos="6030"/>
        </w:tabs>
        <w:spacing w:after="240" w:line="276" w:lineRule="auto"/>
        <w:ind w:left="567" w:right="900"/>
        <w:jc w:val="both"/>
        <w:rPr>
          <w:rFonts w:ascii="Palatino Linotype" w:eastAsia="Palatino Linotype" w:hAnsi="Palatino Linotype" w:cs="Palatino Linotype"/>
          <w:i/>
          <w:sz w:val="20"/>
        </w:rPr>
      </w:pPr>
      <w:r w:rsidRPr="00530F04">
        <w:rPr>
          <w:rFonts w:ascii="Palatino Linotype" w:eastAsia="Palatino Linotype" w:hAnsi="Palatino Linotype" w:cs="Palatino Linotype"/>
          <w:i/>
          <w:sz w:val="22"/>
        </w:rPr>
        <w:t>1.5. ¿Cuáles son los datos de contacto de la instancia?</w:t>
      </w:r>
      <w:r w:rsidR="00996FD2">
        <w:rPr>
          <w:rFonts w:ascii="Palatino Linotype" w:eastAsia="Palatino Linotype" w:hAnsi="Palatino Linotype" w:cs="Palatino Linotype"/>
          <w:i/>
          <w:sz w:val="22"/>
        </w:rPr>
        <w:tab/>
      </w:r>
    </w:p>
    <w:p w14:paraId="1F03A458" w14:textId="77777777" w:rsidR="008167F9" w:rsidRDefault="00530F04">
      <w:pPr>
        <w:spacing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En lo tocante a este punto</w:t>
      </w:r>
      <w:r w:rsidR="001F6992">
        <w:rPr>
          <w:rFonts w:ascii="Palatino Linotype" w:eastAsia="Palatino Linotype" w:hAnsi="Palatino Linotype" w:cs="Palatino Linotype"/>
        </w:rPr>
        <w:t xml:space="preserve"> de la solicitud, debemos recordar que </w:t>
      </w:r>
      <w:r w:rsidR="001F6992">
        <w:rPr>
          <w:rFonts w:ascii="Palatino Linotype" w:eastAsia="Palatino Linotype" w:hAnsi="Palatino Linotype" w:cs="Palatino Linotype"/>
          <w:color w:val="000000"/>
        </w:rPr>
        <w:t xml:space="preserve">el </w:t>
      </w:r>
      <w:r w:rsidR="001F6992">
        <w:rPr>
          <w:rFonts w:ascii="Palatino Linotype" w:eastAsia="Palatino Linotype" w:hAnsi="Palatino Linotype" w:cs="Palatino Linotype"/>
          <w:b/>
          <w:color w:val="000000"/>
        </w:rPr>
        <w:t>Sujeto Obligado</w:t>
      </w:r>
      <w:r w:rsidR="001F6992">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no </w:t>
      </w:r>
      <w:r w:rsidR="001F6992">
        <w:rPr>
          <w:rFonts w:ascii="Palatino Linotype" w:eastAsia="Palatino Linotype" w:hAnsi="Palatino Linotype" w:cs="Palatino Linotype"/>
          <w:color w:val="000000"/>
        </w:rPr>
        <w:t xml:space="preserve">turnó este requerimiento de información a la unidad administrativa competente, por lo que consecuentemente, no se satisfizo en su totalidad el derecho de acceso el derecho de acceso a la información pública de </w:t>
      </w:r>
      <w:r w:rsidR="001F6992">
        <w:rPr>
          <w:rFonts w:ascii="Palatino Linotype" w:eastAsia="Palatino Linotype" w:hAnsi="Palatino Linotype" w:cs="Palatino Linotype"/>
          <w:b/>
          <w:color w:val="000000"/>
        </w:rPr>
        <w:t>la parte</w:t>
      </w:r>
      <w:r w:rsidR="001F6992">
        <w:rPr>
          <w:rFonts w:ascii="Palatino Linotype" w:eastAsia="Palatino Linotype" w:hAnsi="Palatino Linotype" w:cs="Palatino Linotype"/>
          <w:color w:val="000000"/>
        </w:rPr>
        <w:t xml:space="preserve"> </w:t>
      </w:r>
      <w:r w:rsidR="001F6992">
        <w:rPr>
          <w:rFonts w:ascii="Palatino Linotype" w:eastAsia="Palatino Linotype" w:hAnsi="Palatino Linotype" w:cs="Palatino Linotype"/>
          <w:b/>
          <w:color w:val="000000"/>
        </w:rPr>
        <w:t>Recurrente</w:t>
      </w:r>
      <w:r w:rsidR="001F6992">
        <w:rPr>
          <w:rFonts w:ascii="Palatino Linotype" w:eastAsia="Palatino Linotype" w:hAnsi="Palatino Linotype" w:cs="Palatino Linotype"/>
          <w:color w:val="000000"/>
        </w:rPr>
        <w:t xml:space="preserve">,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 requerimiento debió turnarse a su vez a la </w:t>
      </w:r>
      <w:r w:rsidR="001F6992" w:rsidRPr="00530F04">
        <w:rPr>
          <w:rFonts w:ascii="Palatino Linotype" w:eastAsia="Palatino Linotype" w:hAnsi="Palatino Linotype" w:cs="Palatino Linotype"/>
          <w:b/>
          <w:color w:val="000000"/>
        </w:rPr>
        <w:t xml:space="preserve">Dirección de </w:t>
      </w:r>
      <w:r>
        <w:rPr>
          <w:rFonts w:ascii="Palatino Linotype" w:eastAsia="Palatino Linotype" w:hAnsi="Palatino Linotype" w:cs="Palatino Linotype"/>
          <w:b/>
          <w:color w:val="000000"/>
        </w:rPr>
        <w:t>Cultura y Bibliotecas</w:t>
      </w:r>
      <w:r w:rsidR="00996FD2">
        <w:rPr>
          <w:rFonts w:ascii="Palatino Linotype" w:eastAsia="Palatino Linotype" w:hAnsi="Palatino Linotype" w:cs="Palatino Linotype"/>
          <w:b/>
          <w:color w:val="000000"/>
        </w:rPr>
        <w:t xml:space="preserve"> de manera enunciativa más no limitativa</w:t>
      </w:r>
      <w:r w:rsidR="001F6992">
        <w:rPr>
          <w:rFonts w:ascii="Palatino Linotype" w:eastAsia="Palatino Linotype" w:hAnsi="Palatino Linotype" w:cs="Palatino Linotype"/>
          <w:color w:val="000000"/>
        </w:rPr>
        <w:t>,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69C480F5" w14:textId="77777777" w:rsidR="008167F9" w:rsidRDefault="001F6992">
      <w:pPr>
        <w:spacing w:after="240" w:line="360" w:lineRule="auto"/>
        <w:jc w:val="both"/>
      </w:pPr>
      <w:r>
        <w:rPr>
          <w:rFonts w:ascii="Palatino Linotype" w:eastAsia="Palatino Linotype" w:hAnsi="Palatino Linotype" w:cs="Palatino Linotype"/>
          <w:color w:val="000000"/>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29431AA" w14:textId="77777777" w:rsidR="008167F9" w:rsidRDefault="001F6992">
      <w:pPr>
        <w:spacing w:after="240" w:line="360" w:lineRule="auto"/>
        <w:jc w:val="both"/>
      </w:pPr>
      <w:r>
        <w:rPr>
          <w:rFonts w:ascii="Palatino Linotype" w:eastAsia="Palatino Linotype" w:hAnsi="Palatino Linotype" w:cs="Palatino Linotype"/>
          <w:color w:val="000000"/>
        </w:rPr>
        <w:lastRenderedPageBreak/>
        <w:t>• La respuesta a los requerimientos informativos, deberá notificarse al interesado en el menor tiempo posible, que no podrá exceder de quince días hábiles, contados a partir del día siguiente a la presentación de esta. </w:t>
      </w:r>
    </w:p>
    <w:p w14:paraId="7A42077E" w14:textId="77777777" w:rsidR="008167F9" w:rsidRDefault="001F6992">
      <w:pPr>
        <w:spacing w:after="240" w:line="360" w:lineRule="auto"/>
        <w:jc w:val="both"/>
      </w:pPr>
      <w:r>
        <w:rPr>
          <w:rFonts w:ascii="Palatino Linotype" w:eastAsia="Palatino Linotype" w:hAnsi="Palatino Linotype" w:cs="Palatino Linotype"/>
          <w:color w:val="000000"/>
        </w:rPr>
        <w:t>Excepcionalmente, el plazo referido podrá ampliarse por siete días hábiles más, cuando existan razones fundadas y motivadas, a través del Comité de Transparencia; </w:t>
      </w:r>
    </w:p>
    <w:p w14:paraId="52266A94" w14:textId="77777777" w:rsidR="008167F9" w:rsidRDefault="001F6992">
      <w:pPr>
        <w:spacing w:after="240" w:line="360" w:lineRule="auto"/>
        <w:jc w:val="both"/>
      </w:pPr>
      <w:r>
        <w:rPr>
          <w:rFonts w:ascii="Palatino Linotype" w:eastAsia="Palatino Linotype" w:hAnsi="Palatino Linotype" w:cs="Palatino Linotype"/>
          <w:color w:val="000000"/>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6D388B5" w14:textId="77777777" w:rsidR="008167F9" w:rsidRDefault="001F6992">
      <w:pPr>
        <w:spacing w:after="240" w:line="360" w:lineRule="auto"/>
        <w:jc w:val="both"/>
      </w:pPr>
      <w:r>
        <w:rPr>
          <w:rFonts w:ascii="Palatino Linotype" w:eastAsia="Palatino Linotype" w:hAnsi="Palatino Linotype" w:cs="Palatino Linotype"/>
          <w:color w:val="000000"/>
        </w:rPr>
        <w:t xml:space="preserve">• El acceso se dará en la modalidad de entrega y en su caso, de envío elegido por la solicitante, cuando no pueda entregarse en dicha modalidad,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ofrecer otras; por lo cual, deberá fundar y motivar la necesidad de modificar el medio de entrega, y </w:t>
      </w:r>
    </w:p>
    <w:p w14:paraId="1C305289" w14:textId="77777777" w:rsidR="008167F9" w:rsidRDefault="001F6992">
      <w:pPr>
        <w:spacing w:after="240" w:line="360" w:lineRule="auto"/>
        <w:jc w:val="both"/>
      </w:pPr>
      <w:r>
        <w:rPr>
          <w:rFonts w:ascii="Palatino Linotype" w:eastAsia="Palatino Linotype" w:hAnsi="Palatino Linotype" w:cs="Palatino Linotype"/>
          <w:color w:val="000000"/>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4DB0FE4" w14:textId="77777777" w:rsidR="008167F9" w:rsidRDefault="001F6992">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Abordado lo anterior, es necesario señalar que en primera instancia, </w:t>
      </w:r>
      <w:r>
        <w:rPr>
          <w:rFonts w:ascii="Palatino Linotype" w:eastAsia="Palatino Linotype" w:hAnsi="Palatino Linotype" w:cs="Palatino Linotype"/>
          <w:b/>
        </w:rPr>
        <w:t xml:space="preserve">respecto a </w:t>
      </w:r>
      <w:r w:rsidR="001658D0">
        <w:rPr>
          <w:rFonts w:ascii="Palatino Linotype" w:eastAsia="Palatino Linotype" w:hAnsi="Palatino Linotype" w:cs="Palatino Linotype"/>
          <w:b/>
        </w:rPr>
        <w:t xml:space="preserve">este punto, </w:t>
      </w:r>
      <w:r>
        <w:rPr>
          <w:rFonts w:ascii="Palatino Linotype" w:eastAsia="Palatino Linotype" w:hAnsi="Palatino Linotype" w:cs="Palatino Linotype"/>
        </w:rPr>
        <w:t xml:space="preserve">no hubo un pronunciamiento expreso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ende, no se atendió el principio de congruencia y exhaustividad, el cual de acuerdo con el Criterio 02/2017 emitido por el Instituto Nacional de Transparencia, Acceso a la Información y Protección de Datos Personales, el cual establece lo siguiente: </w:t>
      </w:r>
    </w:p>
    <w:p w14:paraId="62FD4131" w14:textId="77777777" w:rsidR="008167F9" w:rsidRDefault="001F6992">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 Sus alcances para garantizar el derecho de acceso a la información</w:t>
      </w:r>
      <w:r>
        <w:rPr>
          <w:rFonts w:ascii="Palatino Linotype" w:eastAsia="Palatino Linotype" w:hAnsi="Palatino Linotype" w:cs="Palatino Linotype"/>
          <w:i/>
          <w:sz w:val="22"/>
          <w:szCs w:val="22"/>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8BAEAD1" w14:textId="77777777" w:rsidR="00530F04" w:rsidRDefault="001F6992" w:rsidP="00530F04">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el </w:t>
      </w:r>
      <w:r w:rsidR="00530F04">
        <w:rPr>
          <w:rFonts w:ascii="Palatino Linotype" w:eastAsia="Palatino Linotype" w:hAnsi="Palatino Linotype" w:cs="Palatino Linotype"/>
        </w:rPr>
        <w:t xml:space="preserve">Bando Municipal, delega a la </w:t>
      </w:r>
      <w:r w:rsidR="00530F04" w:rsidRPr="00530F04">
        <w:rPr>
          <w:rFonts w:ascii="Palatino Linotype" w:eastAsia="Palatino Linotype" w:hAnsi="Palatino Linotype" w:cs="Palatino Linotype"/>
        </w:rPr>
        <w:t>Dirección de Cultura y Bibliotecas</w:t>
      </w:r>
      <w:r w:rsidR="00530F04">
        <w:rPr>
          <w:rFonts w:ascii="Palatino Linotype" w:eastAsia="Palatino Linotype" w:hAnsi="Palatino Linotype" w:cs="Palatino Linotype"/>
        </w:rPr>
        <w:t xml:space="preserve">, las siguientes atribuciones: </w:t>
      </w:r>
    </w:p>
    <w:p w14:paraId="25CF0AA0" w14:textId="77777777" w:rsidR="00530F04" w:rsidRDefault="00996FD2" w:rsidP="00530F04">
      <w:pPr>
        <w:spacing w:after="240" w:line="360" w:lineRule="auto"/>
        <w:ind w:right="49"/>
        <w:jc w:val="both"/>
        <w:rPr>
          <w:rFonts w:ascii="Palatino Linotype" w:eastAsia="Palatino Linotype" w:hAnsi="Palatino Linotype" w:cs="Palatino Linotype"/>
        </w:rPr>
      </w:pPr>
      <w:r w:rsidRPr="00996FD2">
        <w:rPr>
          <w:rFonts w:ascii="Palatino Linotype" w:eastAsia="Palatino Linotype" w:hAnsi="Palatino Linotype" w:cs="Palatino Linotype"/>
          <w:noProof/>
        </w:rPr>
        <w:drawing>
          <wp:inline distT="0" distB="0" distL="0" distR="0" wp14:anchorId="6BD1FFA3" wp14:editId="72491177">
            <wp:extent cx="5220429" cy="16194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429" cy="1619476"/>
                    </a:xfrm>
                    <a:prstGeom prst="rect">
                      <a:avLst/>
                    </a:prstGeom>
                  </pic:spPr>
                </pic:pic>
              </a:graphicData>
            </a:graphic>
          </wp:inline>
        </w:drawing>
      </w:r>
    </w:p>
    <w:p w14:paraId="12D76688" w14:textId="77777777" w:rsidR="00996FD2" w:rsidRDefault="00996FD2" w:rsidP="00530F04">
      <w:pPr>
        <w:spacing w:after="240" w:line="360" w:lineRule="auto"/>
        <w:ind w:right="49"/>
        <w:jc w:val="both"/>
        <w:rPr>
          <w:rFonts w:ascii="Palatino Linotype" w:eastAsia="Palatino Linotype" w:hAnsi="Palatino Linotype" w:cs="Palatino Linotype"/>
        </w:rPr>
      </w:pPr>
      <w:r w:rsidRPr="00996FD2">
        <w:rPr>
          <w:rFonts w:ascii="Palatino Linotype" w:eastAsia="Palatino Linotype" w:hAnsi="Palatino Linotype" w:cs="Palatino Linotype"/>
          <w:noProof/>
        </w:rPr>
        <w:lastRenderedPageBreak/>
        <w:drawing>
          <wp:inline distT="0" distB="0" distL="0" distR="0" wp14:anchorId="782FE8CE" wp14:editId="61031A4C">
            <wp:extent cx="5334744" cy="227679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744" cy="2276793"/>
                    </a:xfrm>
                    <a:prstGeom prst="rect">
                      <a:avLst/>
                    </a:prstGeom>
                  </pic:spPr>
                </pic:pic>
              </a:graphicData>
            </a:graphic>
          </wp:inline>
        </w:drawing>
      </w:r>
    </w:p>
    <w:p w14:paraId="6C85310B" w14:textId="77777777" w:rsidR="00996FD2" w:rsidRDefault="00996FD2" w:rsidP="00530F04">
      <w:pPr>
        <w:spacing w:after="240" w:line="360" w:lineRule="auto"/>
        <w:ind w:right="49"/>
        <w:jc w:val="both"/>
        <w:rPr>
          <w:rFonts w:ascii="Palatino Linotype" w:eastAsia="Palatino Linotype" w:hAnsi="Palatino Linotype" w:cs="Palatino Linotype"/>
        </w:rPr>
      </w:pPr>
      <w:r w:rsidRPr="00996FD2">
        <w:rPr>
          <w:rFonts w:ascii="Palatino Linotype" w:eastAsia="Palatino Linotype" w:hAnsi="Palatino Linotype" w:cs="Palatino Linotype"/>
          <w:noProof/>
        </w:rPr>
        <w:drawing>
          <wp:inline distT="0" distB="0" distL="0" distR="0" wp14:anchorId="4F14D25D" wp14:editId="6CD7242E">
            <wp:extent cx="5220429" cy="10860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429" cy="1086002"/>
                    </a:xfrm>
                    <a:prstGeom prst="rect">
                      <a:avLst/>
                    </a:prstGeom>
                  </pic:spPr>
                </pic:pic>
              </a:graphicData>
            </a:graphic>
          </wp:inline>
        </w:drawing>
      </w:r>
    </w:p>
    <w:p w14:paraId="4CB75155" w14:textId="77777777" w:rsidR="001658D0" w:rsidRDefault="001658D0" w:rsidP="00996FD2">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efecto de determinar las documentales a entregar, se advierte que de manera enunciativa más no limitativa pudieran entregarse el organigrama </w:t>
      </w:r>
      <w:r w:rsidR="00982BB0">
        <w:rPr>
          <w:rFonts w:ascii="Palatino Linotype" w:eastAsia="Palatino Linotype" w:hAnsi="Palatino Linotype" w:cs="Palatino Linotype"/>
        </w:rPr>
        <w:t xml:space="preserve">y </w:t>
      </w:r>
      <w:r>
        <w:rPr>
          <w:rFonts w:ascii="Palatino Linotype" w:eastAsia="Palatino Linotype" w:hAnsi="Palatino Linotype" w:cs="Palatino Linotype"/>
        </w:rPr>
        <w:t xml:space="preserve">el directorio: </w:t>
      </w:r>
    </w:p>
    <w:p w14:paraId="2FB7F7BB" w14:textId="77777777" w:rsidR="00996FD2" w:rsidRPr="00996FD2" w:rsidRDefault="00996FD2" w:rsidP="001658D0">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directorio, </w:t>
      </w:r>
      <w:r w:rsidRPr="00996FD2">
        <w:rPr>
          <w:rFonts w:ascii="Palatino Linotype" w:eastAsia="Palatino Linotype" w:hAnsi="Palatino Linotype" w:cs="Palatino Linotype"/>
          <w:lang w:val="es-ES"/>
        </w:rPr>
        <w:t>el artículo 92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w:t>
      </w:r>
      <w:r w:rsidR="00616B86">
        <w:rPr>
          <w:rFonts w:ascii="Palatino Linotype" w:eastAsia="Palatino Linotype" w:hAnsi="Palatino Linotype" w:cs="Palatino Linotype"/>
          <w:lang w:val="es-ES"/>
        </w:rPr>
        <w:t xml:space="preserve">ceso a la Información Pública, </w:t>
      </w:r>
      <w:r w:rsidRPr="00996FD2">
        <w:rPr>
          <w:rFonts w:ascii="Palatino Linotype" w:eastAsia="Palatino Linotype" w:hAnsi="Palatino Linotype" w:cs="Palatino Linotype"/>
          <w:lang w:val="es-ES"/>
        </w:rPr>
        <w:t xml:space="preserve">que deben de difundir los Sujetos Obligados en los Portales de Internet y en la Plataforma Nacional de Transparencia, mismos que se insertan a continuación: </w:t>
      </w:r>
    </w:p>
    <w:p w14:paraId="3FA79035"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sz w:val="22"/>
          <w:szCs w:val="22"/>
          <w:lang w:val="es-ES"/>
        </w:rPr>
      </w:pPr>
      <w:r w:rsidRPr="00996FD2">
        <w:rPr>
          <w:rFonts w:ascii="Palatino Linotype" w:eastAsia="Palatino Linotype" w:hAnsi="Palatino Linotype" w:cs="Palatino Linotype"/>
          <w:b/>
          <w:i/>
          <w:color w:val="222222"/>
          <w:sz w:val="22"/>
          <w:szCs w:val="22"/>
          <w:lang w:val="es-ES"/>
        </w:rPr>
        <w:lastRenderedPageBreak/>
        <w:t>“</w:t>
      </w:r>
      <w:r w:rsidRPr="00996FD2">
        <w:rPr>
          <w:rFonts w:ascii="Palatino Linotype" w:eastAsia="Palatino Linotype" w:hAnsi="Palatino Linotype" w:cs="Palatino Linotype"/>
          <w:b/>
          <w:i/>
          <w:sz w:val="22"/>
          <w:szCs w:val="22"/>
          <w:lang w:val="es-ES"/>
        </w:rPr>
        <w:t>LEY DE TRANSPARENCIA Y ACCESO A LA INFORMACIÓN PÚBLICA DEL ESTADO DE MÉXICO Y MUNICIPIOS</w:t>
      </w:r>
      <w:r w:rsidRPr="00996FD2">
        <w:rPr>
          <w:rFonts w:ascii="Palatino Linotype" w:eastAsia="Palatino Linotype" w:hAnsi="Palatino Linotype" w:cs="Palatino Linotype"/>
          <w:i/>
          <w:sz w:val="22"/>
          <w:szCs w:val="22"/>
          <w:lang w:val="es-ES"/>
        </w:rPr>
        <w:t>.</w:t>
      </w:r>
    </w:p>
    <w:p w14:paraId="1A5421D7"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p>
    <w:p w14:paraId="28A2EDC1"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r w:rsidRPr="00996FD2">
        <w:rPr>
          <w:rFonts w:ascii="Palatino Linotype" w:eastAsia="Palatino Linotype" w:hAnsi="Palatino Linotype" w:cs="Palatino Linotype"/>
          <w:b/>
          <w:i/>
          <w:sz w:val="22"/>
          <w:szCs w:val="22"/>
          <w:lang w:val="es-ES"/>
        </w:rPr>
        <w:t>Artículo 92.</w:t>
      </w:r>
      <w:r w:rsidRPr="00996FD2">
        <w:rPr>
          <w:rFonts w:ascii="Palatino Linotype" w:eastAsia="Palatino Linotype" w:hAnsi="Palatino Linotype" w:cs="Palatino Linotype"/>
          <w:i/>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87C4E1"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r w:rsidRPr="00996FD2">
        <w:rPr>
          <w:rFonts w:ascii="Palatino Linotype" w:eastAsia="Palatino Linotype" w:hAnsi="Palatino Linotype" w:cs="Palatino Linotype"/>
          <w:i/>
          <w:sz w:val="22"/>
          <w:szCs w:val="22"/>
          <w:lang w:val="es-ES"/>
        </w:rPr>
        <w:t>(…)</w:t>
      </w:r>
    </w:p>
    <w:p w14:paraId="2C98B552"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r w:rsidRPr="00996FD2">
        <w:rPr>
          <w:rFonts w:ascii="Palatino Linotype" w:eastAsia="Palatino Linotype" w:hAnsi="Palatino Linotype" w:cs="Palatino Linotype"/>
          <w:i/>
          <w:sz w:val="22"/>
          <w:szCs w:val="22"/>
          <w:lang w:val="es-E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7970CC7F"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p>
    <w:p w14:paraId="77622FCD"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r w:rsidRPr="00996FD2">
        <w:rPr>
          <w:rFonts w:ascii="Palatino Linotype" w:eastAsia="Palatino Linotype" w:hAnsi="Palatino Linotype" w:cs="Palatino Linotype"/>
          <w:b/>
          <w:i/>
          <w:sz w:val="22"/>
          <w:szCs w:val="22"/>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0CD0BB7E"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p>
    <w:p w14:paraId="3EB59987"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r w:rsidRPr="00996FD2">
        <w:rPr>
          <w:rFonts w:ascii="Palatino Linotype" w:eastAsia="Palatino Linotype" w:hAnsi="Palatino Linotype" w:cs="Palatino Linotype"/>
          <w:i/>
          <w:sz w:val="22"/>
          <w:szCs w:val="22"/>
          <w:lang w:val="es-E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57CFB831"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p>
    <w:p w14:paraId="56DA1C12"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b/>
          <w:i/>
          <w:color w:val="222222"/>
          <w:sz w:val="22"/>
          <w:szCs w:val="22"/>
          <w:u w:val="single"/>
          <w:lang w:val="es-ES"/>
        </w:rPr>
      </w:pPr>
      <w:r w:rsidRPr="00996FD2">
        <w:rPr>
          <w:rFonts w:ascii="Palatino Linotype" w:eastAsia="Palatino Linotype" w:hAnsi="Palatino Linotype" w:cs="Palatino Linotype"/>
          <w:i/>
          <w:sz w:val="22"/>
          <w:szCs w:val="22"/>
          <w:lang w:val="es-ES"/>
        </w:rPr>
        <w:lastRenderedPageBreak/>
        <w:t>Para el cumplimiento de la presente fracción</w:t>
      </w:r>
      <w:r w:rsidRPr="00996FD2">
        <w:rPr>
          <w:rFonts w:ascii="Palatino Linotype" w:eastAsia="Palatino Linotype" w:hAnsi="Palatino Linotype" w:cs="Palatino Linotype"/>
          <w:b/>
          <w:i/>
          <w:sz w:val="22"/>
          <w:szCs w:val="22"/>
          <w:u w:val="single"/>
          <w:lang w:val="es-ES"/>
        </w:rPr>
        <w:t xml:space="preserve"> los sujetos obligados deberán integrar el directorio con los datos básicos </w:t>
      </w:r>
      <w:r w:rsidRPr="00996FD2">
        <w:rPr>
          <w:rFonts w:ascii="Palatino Linotype" w:eastAsia="Palatino Linotype" w:hAnsi="Palatino Linotype" w:cs="Palatino Linotype"/>
          <w:i/>
          <w:sz w:val="22"/>
          <w:szCs w:val="22"/>
          <w:lang w:val="es-ES"/>
        </w:rPr>
        <w:t xml:space="preserve">para establecer contacto con sus servidores(as) públicos(as), integrantes y/o miembros, así como </w:t>
      </w:r>
      <w:r w:rsidRPr="00996FD2">
        <w:rPr>
          <w:rFonts w:ascii="Palatino Linotype" w:eastAsia="Palatino Linotype" w:hAnsi="Palatino Linotype" w:cs="Palatino Linotype"/>
          <w:b/>
          <w:i/>
          <w:sz w:val="22"/>
          <w:szCs w:val="22"/>
          <w:u w:val="single"/>
          <w:lang w:val="es-ES"/>
        </w:rPr>
        <w:t xml:space="preserve">toda persona que desempeñe un empleo, cargo o comisión y/o ejerza actos de autoridad en los mismos. </w:t>
      </w:r>
    </w:p>
    <w:p w14:paraId="0873CA71"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color w:val="222222"/>
          <w:sz w:val="22"/>
          <w:szCs w:val="22"/>
          <w:lang w:val="es-ES"/>
        </w:rPr>
      </w:pPr>
    </w:p>
    <w:p w14:paraId="5D29F3BE" w14:textId="77777777" w:rsidR="00996FD2" w:rsidRPr="00996FD2" w:rsidRDefault="00996FD2" w:rsidP="00996FD2">
      <w:pPr>
        <w:shd w:val="clear" w:color="auto" w:fill="FFFFFF"/>
        <w:spacing w:line="276" w:lineRule="auto"/>
        <w:ind w:left="993" w:right="1041"/>
        <w:jc w:val="both"/>
        <w:rPr>
          <w:rFonts w:ascii="Palatino Linotype" w:eastAsia="Palatino Linotype" w:hAnsi="Palatino Linotype" w:cs="Palatino Linotype"/>
          <w:i/>
          <w:sz w:val="22"/>
          <w:szCs w:val="22"/>
          <w:lang w:val="es-ES"/>
        </w:rPr>
      </w:pPr>
      <w:r w:rsidRPr="00996FD2">
        <w:rPr>
          <w:rFonts w:ascii="Palatino Linotype" w:eastAsia="Palatino Linotype" w:hAnsi="Palatino Linotype" w:cs="Palatino Linotype"/>
          <w:i/>
          <w:sz w:val="22"/>
          <w:szCs w:val="22"/>
          <w:lang w:val="es-ES"/>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r w:rsidR="00616B86">
        <w:rPr>
          <w:rFonts w:ascii="Palatino Linotype" w:eastAsia="Palatino Linotype" w:hAnsi="Palatino Linotype" w:cs="Palatino Linotype"/>
          <w:i/>
          <w:sz w:val="22"/>
          <w:szCs w:val="22"/>
          <w:lang w:val="es-ES"/>
        </w:rPr>
        <w:t>”</w:t>
      </w:r>
    </w:p>
    <w:p w14:paraId="2D789DAF" w14:textId="77777777" w:rsidR="00996FD2" w:rsidRPr="00996FD2" w:rsidRDefault="00996FD2" w:rsidP="001658D0">
      <w:pPr>
        <w:shd w:val="clear" w:color="auto" w:fill="FFFFFF"/>
        <w:spacing w:line="276" w:lineRule="auto"/>
        <w:ind w:right="1041"/>
        <w:jc w:val="both"/>
        <w:rPr>
          <w:rFonts w:ascii="Palatino Linotype" w:eastAsia="Palatino Linotype" w:hAnsi="Palatino Linotype" w:cs="Palatino Linotype"/>
          <w:i/>
          <w:color w:val="222222"/>
          <w:sz w:val="22"/>
          <w:szCs w:val="22"/>
          <w:lang w:val="es-ES"/>
        </w:rPr>
      </w:pPr>
    </w:p>
    <w:p w14:paraId="07461E5D" w14:textId="77777777" w:rsidR="00996FD2" w:rsidRPr="00996FD2" w:rsidRDefault="00996FD2" w:rsidP="00996FD2">
      <w:pPr>
        <w:spacing w:line="360" w:lineRule="auto"/>
        <w:jc w:val="both"/>
        <w:rPr>
          <w:rFonts w:ascii="Palatino Linotype" w:eastAsia="Palatino Linotype" w:hAnsi="Palatino Linotype" w:cs="Palatino Linotype"/>
          <w:lang w:val="es-ES"/>
        </w:rPr>
      </w:pPr>
      <w:r w:rsidRPr="00996FD2">
        <w:rPr>
          <w:rFonts w:ascii="Palatino Linotype" w:eastAsia="Palatino Linotype" w:hAnsi="Palatino Linotype" w:cs="Palatino Linotype"/>
          <w:noProof/>
        </w:rPr>
        <w:lastRenderedPageBreak/>
        <w:drawing>
          <wp:inline distT="0" distB="0" distL="0" distR="0" wp14:anchorId="1493F638" wp14:editId="0B597F6A">
            <wp:extent cx="5614670" cy="5932170"/>
            <wp:effectExtent l="0" t="0" r="0" b="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4670" cy="5932170"/>
                    </a:xfrm>
                    <a:prstGeom prst="rect">
                      <a:avLst/>
                    </a:prstGeom>
                    <a:ln/>
                  </pic:spPr>
                </pic:pic>
              </a:graphicData>
            </a:graphic>
          </wp:inline>
        </w:drawing>
      </w:r>
    </w:p>
    <w:p w14:paraId="28079CD2" w14:textId="77777777" w:rsidR="00996FD2" w:rsidRPr="00996FD2" w:rsidRDefault="00996FD2" w:rsidP="00996FD2">
      <w:pPr>
        <w:spacing w:line="360" w:lineRule="auto"/>
        <w:jc w:val="center"/>
        <w:rPr>
          <w:rFonts w:ascii="Palatino Linotype" w:eastAsia="Palatino Linotype" w:hAnsi="Palatino Linotype" w:cs="Palatino Linotype"/>
          <w:lang w:val="es-ES"/>
        </w:rPr>
      </w:pPr>
      <w:r w:rsidRPr="00996FD2">
        <w:rPr>
          <w:rFonts w:ascii="Palatino Linotype" w:eastAsia="Palatino Linotype" w:hAnsi="Palatino Linotype" w:cs="Palatino Linotype"/>
          <w:noProof/>
        </w:rPr>
        <w:lastRenderedPageBreak/>
        <w:drawing>
          <wp:inline distT="0" distB="0" distL="0" distR="0" wp14:anchorId="0379BA69" wp14:editId="6FF10AC2">
            <wp:extent cx="5612130" cy="55943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5594350"/>
                    </a:xfrm>
                    <a:prstGeom prst="rect">
                      <a:avLst/>
                    </a:prstGeom>
                    <a:ln/>
                  </pic:spPr>
                </pic:pic>
              </a:graphicData>
            </a:graphic>
          </wp:inline>
        </w:drawing>
      </w:r>
    </w:p>
    <w:p w14:paraId="4717DF42" w14:textId="77777777" w:rsidR="00996FD2" w:rsidRPr="00996FD2" w:rsidRDefault="00996FD2" w:rsidP="00996FD2">
      <w:pPr>
        <w:spacing w:line="360" w:lineRule="auto"/>
        <w:jc w:val="both"/>
        <w:rPr>
          <w:rFonts w:ascii="Palatino Linotype" w:eastAsia="Palatino Linotype" w:hAnsi="Palatino Linotype" w:cs="Palatino Linotype"/>
          <w:lang w:val="es-ES"/>
        </w:rPr>
      </w:pPr>
    </w:p>
    <w:p w14:paraId="79DCBEF0" w14:textId="77777777" w:rsidR="00530F04" w:rsidRDefault="00996FD2" w:rsidP="00530F04">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artículo 92 de la Ley de Transparencia contempla que el Sujeto Obligado deberá publicar su estructura orgánica: </w:t>
      </w:r>
    </w:p>
    <w:p w14:paraId="249606D5" w14:textId="77777777" w:rsidR="00996FD2" w:rsidRDefault="00996FD2" w:rsidP="00996FD2">
      <w:pPr>
        <w:spacing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996FD2">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w:t>
      </w:r>
      <w:r w:rsidRPr="00996FD2">
        <w:rPr>
          <w:rFonts w:ascii="Palatino Linotype" w:eastAsia="Palatino Linotype" w:hAnsi="Palatino Linotype" w:cs="Palatino Linotype"/>
          <w:i/>
          <w:sz w:val="22"/>
        </w:rPr>
        <w:lastRenderedPageBreak/>
        <w:t>funciones u objeto social, según corresponda, la información, por lo menos, de los temas, documentos y políticas que a continuación se señalan:</w:t>
      </w:r>
    </w:p>
    <w:p w14:paraId="2A90E6C8" w14:textId="77777777" w:rsidR="00996FD2" w:rsidRDefault="00996FD2" w:rsidP="00996FD2">
      <w:pPr>
        <w:spacing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13F2527D" w14:textId="77777777" w:rsidR="00996FD2" w:rsidRDefault="00996FD2" w:rsidP="00996FD2">
      <w:pPr>
        <w:spacing w:after="240" w:line="276" w:lineRule="auto"/>
        <w:ind w:left="567" w:right="900"/>
        <w:jc w:val="both"/>
        <w:rPr>
          <w:rFonts w:ascii="Palatino Linotype" w:eastAsia="Palatino Linotype" w:hAnsi="Palatino Linotype" w:cs="Palatino Linotype"/>
          <w:i/>
          <w:sz w:val="22"/>
        </w:rPr>
      </w:pPr>
      <w:r w:rsidRPr="00996FD2">
        <w:rPr>
          <w:rFonts w:ascii="Palatino Linotype" w:eastAsia="Palatino Linotype" w:hAnsi="Palatino Linotype" w:cs="Palatino Linotype"/>
          <w:i/>
          <w:sz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Pr>
          <w:rFonts w:ascii="Palatino Linotype" w:eastAsia="Palatino Linotype" w:hAnsi="Palatino Linotype" w:cs="Palatino Linotype"/>
          <w:i/>
          <w:sz w:val="22"/>
        </w:rPr>
        <w:t>”</w:t>
      </w:r>
    </w:p>
    <w:p w14:paraId="525331FE" w14:textId="77777777" w:rsidR="001658D0" w:rsidRDefault="001658D0" w:rsidP="001658D0">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colige que para colmar este punto, el </w:t>
      </w:r>
      <w:r w:rsidRPr="00996FD2">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puede entregar de manera enunciativa más no limitativa, el directorio de las áreas que cuentan con atención a las organizaciones de la sociedad civil, así como el organigrama, en el que </w:t>
      </w:r>
      <w:r w:rsidRPr="00996FD2">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podrá advertir la localización de dichas áreas dentro de la estructura, vigentes al 16 de octubre de 2023.</w:t>
      </w:r>
    </w:p>
    <w:p w14:paraId="5CB1BA09" w14:textId="77777777" w:rsidR="001658D0" w:rsidRPr="001658D0" w:rsidRDefault="001658D0" w:rsidP="007D5D31">
      <w:pPr>
        <w:pStyle w:val="Prrafodelista"/>
        <w:numPr>
          <w:ilvl w:val="0"/>
          <w:numId w:val="9"/>
        </w:numPr>
        <w:spacing w:after="240" w:line="360" w:lineRule="auto"/>
        <w:ind w:left="0" w:right="49" w:hanging="142"/>
        <w:jc w:val="both"/>
        <w:rPr>
          <w:rFonts w:ascii="Palatino Linotype" w:eastAsia="Palatino Linotype" w:hAnsi="Palatino Linotype" w:cs="Palatino Linotype"/>
          <w:b/>
          <w:szCs w:val="18"/>
        </w:rPr>
      </w:pPr>
      <w:r w:rsidRPr="001658D0">
        <w:rPr>
          <w:rFonts w:ascii="Palatino Linotype" w:eastAsia="Palatino Linotype" w:hAnsi="Palatino Linotype" w:cs="Palatino Linotype"/>
          <w:b/>
          <w:szCs w:val="18"/>
        </w:rPr>
        <w:t xml:space="preserve">De la existencia de un reglamento </w:t>
      </w:r>
      <w:r>
        <w:rPr>
          <w:rFonts w:ascii="Palatino Linotype" w:eastAsia="Palatino Linotype" w:hAnsi="Palatino Linotype" w:cs="Palatino Linotype"/>
          <w:b/>
          <w:szCs w:val="18"/>
        </w:rPr>
        <w:t xml:space="preserve">y bando municipal </w:t>
      </w:r>
      <w:r w:rsidRPr="001658D0">
        <w:rPr>
          <w:rFonts w:ascii="Palatino Linotype" w:eastAsia="Palatino Linotype" w:hAnsi="Palatino Linotype" w:cs="Palatino Linotype"/>
          <w:b/>
          <w:szCs w:val="18"/>
        </w:rPr>
        <w:t>dirigido a organiza</w:t>
      </w:r>
      <w:r>
        <w:rPr>
          <w:rFonts w:ascii="Palatino Linotype" w:eastAsia="Palatino Linotype" w:hAnsi="Palatino Linotype" w:cs="Palatino Linotype"/>
          <w:b/>
          <w:szCs w:val="18"/>
        </w:rPr>
        <w:t>ciones civiles comprendido en los</w:t>
      </w:r>
      <w:r w:rsidRPr="001658D0">
        <w:rPr>
          <w:rFonts w:ascii="Palatino Linotype" w:eastAsia="Palatino Linotype" w:hAnsi="Palatino Linotype" w:cs="Palatino Linotype"/>
          <w:b/>
          <w:szCs w:val="18"/>
        </w:rPr>
        <w:t xml:space="preserve"> planteamiento</w:t>
      </w:r>
      <w:r>
        <w:rPr>
          <w:rFonts w:ascii="Palatino Linotype" w:eastAsia="Palatino Linotype" w:hAnsi="Palatino Linotype" w:cs="Palatino Linotype"/>
          <w:b/>
          <w:szCs w:val="18"/>
        </w:rPr>
        <w:t>s</w:t>
      </w:r>
      <w:r w:rsidRPr="001658D0">
        <w:rPr>
          <w:rFonts w:ascii="Palatino Linotype" w:eastAsia="Palatino Linotype" w:hAnsi="Palatino Linotype" w:cs="Palatino Linotype"/>
          <w:b/>
          <w:szCs w:val="18"/>
        </w:rPr>
        <w:t xml:space="preserve"> siguiente</w:t>
      </w:r>
      <w:r>
        <w:rPr>
          <w:rFonts w:ascii="Palatino Linotype" w:eastAsia="Palatino Linotype" w:hAnsi="Palatino Linotype" w:cs="Palatino Linotype"/>
          <w:b/>
          <w:szCs w:val="18"/>
        </w:rPr>
        <w:t>s</w:t>
      </w:r>
      <w:r w:rsidRPr="001658D0">
        <w:rPr>
          <w:rFonts w:ascii="Palatino Linotype" w:eastAsia="Palatino Linotype" w:hAnsi="Palatino Linotype" w:cs="Palatino Linotype"/>
          <w:b/>
          <w:szCs w:val="18"/>
        </w:rPr>
        <w:t xml:space="preserve">: </w:t>
      </w:r>
    </w:p>
    <w:p w14:paraId="293AC02A" w14:textId="77777777" w:rsidR="001658D0" w:rsidRDefault="001658D0" w:rsidP="001658D0">
      <w:pPr>
        <w:spacing w:after="240" w:line="360" w:lineRule="auto"/>
        <w:ind w:left="567" w:right="900"/>
        <w:jc w:val="both"/>
        <w:rPr>
          <w:rFonts w:ascii="Palatino Linotype" w:eastAsia="Palatino Linotype" w:hAnsi="Palatino Linotype" w:cs="Palatino Linotype"/>
          <w:szCs w:val="18"/>
        </w:rPr>
      </w:pPr>
      <w:r w:rsidRPr="00282DD9">
        <w:rPr>
          <w:rFonts w:ascii="Palatino Linotype" w:eastAsia="Palatino Linotype" w:hAnsi="Palatino Linotype" w:cs="Palatino Linotype"/>
          <w:szCs w:val="18"/>
        </w:rPr>
        <w:t>2. ¿Existe algún reglamento o instrumentación jurídica dirigida a las Organizaciones de la Sociedad Civil en el municipio?</w:t>
      </w:r>
    </w:p>
    <w:p w14:paraId="4DEADD61" w14:textId="77777777" w:rsidR="001658D0" w:rsidRPr="001658D0" w:rsidRDefault="001658D0" w:rsidP="001658D0">
      <w:pPr>
        <w:spacing w:after="240" w:line="360" w:lineRule="auto"/>
        <w:ind w:left="567" w:right="900"/>
        <w:jc w:val="both"/>
        <w:rPr>
          <w:rFonts w:ascii="Palatino Linotype" w:eastAsia="Palatino Linotype" w:hAnsi="Palatino Linotype" w:cs="Palatino Linotype"/>
        </w:rPr>
      </w:pPr>
      <w:r w:rsidRPr="001658D0">
        <w:rPr>
          <w:rFonts w:ascii="Palatino Linotype" w:eastAsia="Palatino Linotype" w:hAnsi="Palatino Linotype" w:cs="Palatino Linotype"/>
        </w:rPr>
        <w:t>6. ¿Existe algún bando municipal dirigido a las Organizaciones de la Sociedad Civil en el municipio? ¿Cuál o cuáles?</w:t>
      </w:r>
    </w:p>
    <w:p w14:paraId="463BAF13" w14:textId="77777777" w:rsidR="00996FD2" w:rsidRPr="00E76207" w:rsidRDefault="001658D0" w:rsidP="001658D0">
      <w:pPr>
        <w:spacing w:after="240" w:line="360" w:lineRule="auto"/>
        <w:ind w:right="49"/>
        <w:jc w:val="both"/>
        <w:rPr>
          <w:rFonts w:ascii="Palatino Linotype" w:eastAsia="Palatino Linotype" w:hAnsi="Palatino Linotype" w:cs="Palatino Linotype"/>
        </w:rPr>
      </w:pPr>
      <w:r w:rsidRPr="001658D0">
        <w:rPr>
          <w:rFonts w:ascii="Palatino Linotype" w:eastAsia="Palatino Linotype" w:hAnsi="Palatino Linotype" w:cs="Palatino Linotype"/>
        </w:rPr>
        <w:t>En lo tocante a este apartado, debemos recordar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hubo un pronunciamiento expreso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por ende, no se atendió el principio de congruencia y exhaustividad, el cual de acuerdo con el Criterio 02/2017 emitido por el Instituto Nacional de Transparencia, Acceso a la Información y Protección de Datos Personales,</w:t>
      </w:r>
      <w:r w:rsidR="007D5D31">
        <w:rPr>
          <w:rFonts w:ascii="Palatino Linotype" w:eastAsia="Palatino Linotype" w:hAnsi="Palatino Linotype" w:cs="Palatino Linotype"/>
        </w:rPr>
        <w:t xml:space="preserve"> mismo que fue insertado en su totalidad en líneas anteriores</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aunado al hecho de no se observaron las consideraciones concernientes a la búsqueda </w:t>
      </w:r>
      <w:r w:rsidRPr="00E76207">
        <w:rPr>
          <w:rFonts w:ascii="Palatino Linotype" w:eastAsia="Palatino Linotype" w:hAnsi="Palatino Linotype" w:cs="Palatino Linotype"/>
        </w:rPr>
        <w:t xml:space="preserve">exhaustiva, mismas que se detallaron en líneas argumentativas anteriores. </w:t>
      </w:r>
    </w:p>
    <w:p w14:paraId="7AB847C3" w14:textId="77777777" w:rsidR="00290DEC" w:rsidRPr="00E76207" w:rsidRDefault="00290DEC" w:rsidP="00290DEC">
      <w:pPr>
        <w:spacing w:after="240" w:line="360" w:lineRule="auto"/>
        <w:ind w:right="49"/>
        <w:jc w:val="both"/>
        <w:rPr>
          <w:rFonts w:ascii="Palatino Linotype" w:eastAsia="Palatino Linotype" w:hAnsi="Palatino Linotype" w:cs="Palatino Linotype"/>
        </w:rPr>
      </w:pPr>
      <w:r w:rsidRPr="00E76207">
        <w:rPr>
          <w:rFonts w:ascii="Palatino Linotype" w:eastAsia="Palatino Linotype" w:hAnsi="Palatino Linotype" w:cs="Palatino Linotype"/>
        </w:rPr>
        <w:t>Acotado lo anterior, respecto a los bandos municipales dirigidos a las Organizaciones de la Sociedad Civil, debemos tener en cuenta que conforme al portal del Sistema de Información Legislativa</w:t>
      </w:r>
      <w:r w:rsidRPr="00E76207">
        <w:rPr>
          <w:rStyle w:val="Refdenotaalpie"/>
          <w:rFonts w:ascii="Palatino Linotype" w:eastAsia="Palatino Linotype" w:hAnsi="Palatino Linotype" w:cs="Palatino Linotype"/>
        </w:rPr>
        <w:footnoteReference w:id="1"/>
      </w:r>
      <w:r w:rsidRPr="00E76207">
        <w:rPr>
          <w:rFonts w:ascii="Palatino Linotype" w:eastAsia="Palatino Linotype" w:hAnsi="Palatino Linotype" w:cs="Palatino Linotype"/>
        </w:rPr>
        <w:t xml:space="preserve">, un bando se concibe como la facultad que tienen los ayuntamientos de emitir una disposición administrativa de policía y buen gobierno </w:t>
      </w:r>
      <w:r w:rsidRPr="00E76207">
        <w:rPr>
          <w:rFonts w:ascii="Palatino Linotype" w:eastAsia="Palatino Linotype" w:hAnsi="Palatino Linotype" w:cs="Palatino Linotype"/>
          <w:b/>
        </w:rPr>
        <w:t>cuyo objeto es atender las necesidades que se manifiesten entre los habitantes en materia de educación, salud y asistencia social; distribución de alimentos; mercados y rastros; agua y drenaje y seguridad pública, entre otros. Los bandos, a diferencia de los edictos, son de observancia obligatoria y general</w:t>
      </w:r>
      <w:r w:rsidRPr="00E76207">
        <w:rPr>
          <w:rFonts w:ascii="Palatino Linotype" w:eastAsia="Palatino Linotype" w:hAnsi="Palatino Linotype" w:cs="Palatino Linotype"/>
        </w:rPr>
        <w:t>.</w:t>
      </w:r>
    </w:p>
    <w:p w14:paraId="0AA5F835" w14:textId="77777777" w:rsidR="00290DEC" w:rsidRPr="00E76207" w:rsidRDefault="00290DEC" w:rsidP="00290DEC">
      <w:pPr>
        <w:spacing w:after="240" w:line="360" w:lineRule="auto"/>
        <w:ind w:right="49"/>
        <w:jc w:val="both"/>
        <w:rPr>
          <w:rFonts w:ascii="Palatino Linotype" w:eastAsia="Palatino Linotype" w:hAnsi="Palatino Linotype" w:cs="Palatino Linotype"/>
        </w:rPr>
      </w:pPr>
      <w:r w:rsidRPr="00E76207">
        <w:rPr>
          <w:rFonts w:ascii="Palatino Linotype" w:eastAsia="Palatino Linotype" w:hAnsi="Palatino Linotype" w:cs="Palatino Linotype"/>
        </w:rPr>
        <w:t xml:space="preserve">También se pueden definir como </w:t>
      </w:r>
      <w:r w:rsidRPr="00E76207">
        <w:rPr>
          <w:rFonts w:ascii="Palatino Linotype" w:eastAsia="Palatino Linotype" w:hAnsi="Palatino Linotype" w:cs="Palatino Linotype"/>
          <w:b/>
        </w:rPr>
        <w:t>un complejo normativo de naturaleza administrativa que emiten los ayuntamientos y que permiten regular la convivencia entre los habitantes de un municipio; y, las relaciones entre gobernantes y gobernados.</w:t>
      </w:r>
      <w:r w:rsidRPr="00E76207">
        <w:rPr>
          <w:rFonts w:ascii="Palatino Linotype" w:eastAsia="Palatino Linotype" w:hAnsi="Palatino Linotype" w:cs="Palatino Linotype"/>
        </w:rPr>
        <w:t xml:space="preserve"> Su vigencia, por lo regular, está cimentada en la duración del ayuntamiento que lo emitió, pudiendo, empero, ser ratificado por las autor</w:t>
      </w:r>
      <w:r w:rsidR="008063B5" w:rsidRPr="00E76207">
        <w:rPr>
          <w:rFonts w:ascii="Palatino Linotype" w:eastAsia="Palatino Linotype" w:hAnsi="Palatino Linotype" w:cs="Palatino Linotype"/>
        </w:rPr>
        <w:t xml:space="preserve">idades municipales subsecuentes. </w:t>
      </w:r>
    </w:p>
    <w:p w14:paraId="1C2FC02E" w14:textId="77777777" w:rsidR="00BE2461" w:rsidRPr="00E76207" w:rsidRDefault="00BE2461" w:rsidP="00290DEC">
      <w:pPr>
        <w:spacing w:after="240" w:line="360" w:lineRule="auto"/>
        <w:ind w:right="49"/>
        <w:jc w:val="both"/>
        <w:rPr>
          <w:rFonts w:ascii="Palatino Linotype" w:eastAsia="Palatino Linotype" w:hAnsi="Palatino Linotype" w:cs="Palatino Linotype"/>
        </w:rPr>
      </w:pPr>
      <w:r w:rsidRPr="00E76207">
        <w:rPr>
          <w:rFonts w:ascii="Palatino Linotype" w:eastAsia="Palatino Linotype" w:hAnsi="Palatino Linotype" w:cs="Palatino Linotype"/>
        </w:rPr>
        <w:t>A mayor abundamiento, se inserta el contenido del artículo 1 del Bando Municipal del Ayuntamiento de San Felipe del Progreso, el cual establece lo siguiente:</w:t>
      </w:r>
    </w:p>
    <w:p w14:paraId="6EEC5DA7" w14:textId="77777777" w:rsidR="00BE2461" w:rsidRPr="00E76207" w:rsidRDefault="00BE2461" w:rsidP="00BE2461">
      <w:pPr>
        <w:spacing w:after="240" w:line="360" w:lineRule="auto"/>
        <w:ind w:right="49"/>
        <w:jc w:val="center"/>
        <w:rPr>
          <w:rFonts w:ascii="Palatino Linotype" w:eastAsia="Palatino Linotype" w:hAnsi="Palatino Linotype" w:cs="Palatino Linotype"/>
        </w:rPr>
      </w:pPr>
      <w:r w:rsidRPr="00E76207">
        <w:rPr>
          <w:rFonts w:ascii="Palatino Linotype" w:eastAsia="Palatino Linotype" w:hAnsi="Palatino Linotype" w:cs="Palatino Linotype"/>
          <w:noProof/>
        </w:rPr>
        <w:lastRenderedPageBreak/>
        <w:drawing>
          <wp:inline distT="0" distB="0" distL="0" distR="0" wp14:anchorId="0D36B2A9" wp14:editId="0670AC61">
            <wp:extent cx="4744112" cy="2372056"/>
            <wp:effectExtent l="19050" t="19050" r="1841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4112" cy="2372056"/>
                    </a:xfrm>
                    <a:prstGeom prst="rect">
                      <a:avLst/>
                    </a:prstGeom>
                    <a:ln>
                      <a:solidFill>
                        <a:schemeClr val="tx1"/>
                      </a:solidFill>
                    </a:ln>
                  </pic:spPr>
                </pic:pic>
              </a:graphicData>
            </a:graphic>
          </wp:inline>
        </w:drawing>
      </w:r>
    </w:p>
    <w:p w14:paraId="7CD1D1AA" w14:textId="77777777" w:rsidR="008063B5" w:rsidRPr="00E76207" w:rsidRDefault="008063B5" w:rsidP="00290DEC">
      <w:pPr>
        <w:spacing w:after="240" w:line="360" w:lineRule="auto"/>
        <w:ind w:right="49"/>
        <w:jc w:val="both"/>
        <w:rPr>
          <w:rFonts w:ascii="Palatino Linotype" w:eastAsia="Palatino Linotype" w:hAnsi="Palatino Linotype" w:cs="Palatino Linotype"/>
        </w:rPr>
      </w:pPr>
      <w:r w:rsidRPr="00E76207">
        <w:rPr>
          <w:rFonts w:ascii="Palatino Linotype" w:eastAsia="Palatino Linotype" w:hAnsi="Palatino Linotype" w:cs="Palatino Linotype"/>
        </w:rPr>
        <w:t xml:space="preserve">En mérito de lo anteriormente insertado, se tiene que un bando municipal </w:t>
      </w:r>
      <w:r w:rsidR="00BE2461" w:rsidRPr="00E76207">
        <w:rPr>
          <w:rFonts w:ascii="Palatino Linotype" w:eastAsia="Palatino Linotype" w:hAnsi="Palatino Linotype" w:cs="Palatino Linotype"/>
        </w:rPr>
        <w:t xml:space="preserve">es de observancia obligatoria para la población de todo el municipio y </w:t>
      </w:r>
      <w:r w:rsidRPr="00E76207">
        <w:rPr>
          <w:rFonts w:ascii="Palatino Linotype" w:eastAsia="Palatino Linotype" w:hAnsi="Palatino Linotype" w:cs="Palatino Linotype"/>
        </w:rPr>
        <w:t xml:space="preserve">únicamente </w:t>
      </w:r>
      <w:r w:rsidR="00BE2461" w:rsidRPr="00E76207">
        <w:rPr>
          <w:rFonts w:ascii="Palatino Linotype" w:eastAsia="Palatino Linotype" w:hAnsi="Palatino Linotype" w:cs="Palatino Linotype"/>
        </w:rPr>
        <w:t>tiene como objeto establecer las normas de convivencia social y atender</w:t>
      </w:r>
      <w:r w:rsidRPr="00E76207">
        <w:rPr>
          <w:rFonts w:ascii="Palatino Linotype" w:eastAsia="Palatino Linotype" w:hAnsi="Palatino Linotype" w:cs="Palatino Linotype"/>
        </w:rPr>
        <w:t xml:space="preserve"> las necesidades que se pueden manifestar entre los habitantes de la demarcación territorial conocida como municipio, por consiguiente, no regula cuestiones en específico, como son las organizaciones de la sociedad civil, es por ello que se determina que no es procedente ordenar la entrega de un bando municipal dirigido a </w:t>
      </w:r>
      <w:r w:rsidR="00BE2461" w:rsidRPr="00E76207">
        <w:rPr>
          <w:rFonts w:ascii="Palatino Linotype" w:eastAsia="Palatino Linotype" w:hAnsi="Palatino Linotype" w:cs="Palatino Linotype"/>
        </w:rPr>
        <w:t xml:space="preserve">estas organizaciones </w:t>
      </w:r>
      <w:r w:rsidRPr="00E76207">
        <w:rPr>
          <w:rFonts w:ascii="Palatino Linotype" w:eastAsia="Palatino Linotype" w:hAnsi="Palatino Linotype" w:cs="Palatino Linotype"/>
        </w:rPr>
        <w:t>en el municipio</w:t>
      </w:r>
      <w:r w:rsidR="00BE2461" w:rsidRPr="00E76207">
        <w:rPr>
          <w:rFonts w:ascii="Palatino Linotype" w:eastAsia="Palatino Linotype" w:hAnsi="Palatino Linotype" w:cs="Palatino Linotype"/>
        </w:rPr>
        <w:t>, pues se insiste, la normatividad no contempla que un bando se genere para tales efectos</w:t>
      </w:r>
      <w:r w:rsidRPr="00E76207">
        <w:rPr>
          <w:rFonts w:ascii="Palatino Linotype" w:eastAsia="Palatino Linotype" w:hAnsi="Palatino Linotype" w:cs="Palatino Linotype"/>
        </w:rPr>
        <w:t>.</w:t>
      </w:r>
    </w:p>
    <w:p w14:paraId="18656CA8" w14:textId="77777777" w:rsidR="001658D0" w:rsidRPr="00E76207" w:rsidRDefault="008063B5" w:rsidP="001658D0">
      <w:pPr>
        <w:spacing w:after="240" w:line="360" w:lineRule="auto"/>
        <w:ind w:right="49"/>
        <w:jc w:val="both"/>
        <w:rPr>
          <w:rFonts w:ascii="Palatino Linotype" w:eastAsia="Palatino Linotype" w:hAnsi="Palatino Linotype" w:cs="Palatino Linotype"/>
        </w:rPr>
      </w:pPr>
      <w:r w:rsidRPr="00E76207">
        <w:rPr>
          <w:rFonts w:ascii="Palatino Linotype" w:eastAsia="Palatino Linotype" w:hAnsi="Palatino Linotype" w:cs="Palatino Linotype"/>
        </w:rPr>
        <w:t>Por otro lado, respecto al Reglamento</w:t>
      </w:r>
      <w:r w:rsidR="0058475C" w:rsidRPr="00E76207">
        <w:rPr>
          <w:rFonts w:ascii="Palatino Linotype" w:eastAsia="Palatino Linotype" w:hAnsi="Palatino Linotype" w:cs="Palatino Linotype"/>
        </w:rPr>
        <w:t>, la Ley de Mejora Regulatoria del Estado de México y Municipios, contempla una serie de atribuciones para las Comisiones de Mejora Regulatoria, las cuales se enlistan a continuación:</w:t>
      </w:r>
    </w:p>
    <w:p w14:paraId="0606334A"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E76207">
        <w:rPr>
          <w:rFonts w:ascii="Palatino Linotype" w:eastAsia="Palatino Linotype" w:hAnsi="Palatino Linotype" w:cs="Palatino Linotype"/>
          <w:i/>
          <w:sz w:val="22"/>
        </w:rPr>
        <w:t>“</w:t>
      </w:r>
      <w:r w:rsidRPr="00E76207">
        <w:rPr>
          <w:rFonts w:ascii="Palatino Linotype" w:eastAsia="Palatino Linotype" w:hAnsi="Palatino Linotype" w:cs="Palatino Linotype"/>
          <w:b/>
          <w:i/>
          <w:sz w:val="22"/>
        </w:rPr>
        <w:t xml:space="preserve">Artículo 19.- Para el cumplimiento de los objetivos de la Ley, los municipios integrarán Comisiones Municipales de Mejora Regulatoria y </w:t>
      </w:r>
      <w:r w:rsidRPr="00E76207">
        <w:rPr>
          <w:rFonts w:ascii="Palatino Linotype" w:eastAsia="Palatino Linotype" w:hAnsi="Palatino Linotype" w:cs="Palatino Linotype"/>
          <w:b/>
          <w:i/>
          <w:sz w:val="22"/>
        </w:rPr>
        <w:lastRenderedPageBreak/>
        <w:t>deberán expedir su</w:t>
      </w:r>
      <w:r w:rsidRPr="0058475C">
        <w:rPr>
          <w:rFonts w:ascii="Palatino Linotype" w:eastAsia="Palatino Linotype" w:hAnsi="Palatino Linotype" w:cs="Palatino Linotype"/>
          <w:b/>
          <w:i/>
          <w:sz w:val="22"/>
        </w:rPr>
        <w:t xml:space="preserve"> normatividad de la materia de conformidad con las disposiciones jurídicas de mejora regulatoria.</w:t>
      </w:r>
      <w:r w:rsidRPr="0058475C">
        <w:rPr>
          <w:rFonts w:ascii="Palatino Linotype" w:eastAsia="Palatino Linotype" w:hAnsi="Palatino Linotype" w:cs="Palatino Linotype"/>
          <w:i/>
          <w:sz w:val="22"/>
        </w:rPr>
        <w:t xml:space="preserve">  </w:t>
      </w:r>
    </w:p>
    <w:p w14:paraId="36EA5196" w14:textId="77777777" w:rsidR="00530F04"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La o el Presidente Municipal deberá nombrar un Coordinador General Municipal de Mejora Regulatoria.</w:t>
      </w:r>
    </w:p>
    <w:p w14:paraId="5648A7B4"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w:t>
      </w:r>
    </w:p>
    <w:p w14:paraId="3C5697C8"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b/>
          <w:i/>
          <w:sz w:val="22"/>
        </w:rPr>
      </w:pPr>
      <w:r w:rsidRPr="0058475C">
        <w:rPr>
          <w:rFonts w:ascii="Palatino Linotype" w:eastAsia="Palatino Linotype" w:hAnsi="Palatino Linotype" w:cs="Palatino Linotype"/>
          <w:b/>
          <w:i/>
          <w:sz w:val="22"/>
        </w:rPr>
        <w:t xml:space="preserve">Artículo 21.- Compete a los Municipios en materia de mejora regulatoria, lo siguiente:  </w:t>
      </w:r>
    </w:p>
    <w:p w14:paraId="6109A301"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 Establecer acciones, estrategias y lineamientos bajo los cuales se regirá la política de mejora regulatoria municipal de conformidad con la Ley y la Ley General;  </w:t>
      </w:r>
    </w:p>
    <w:p w14:paraId="49BF44EA"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II. Coordinar a las unidades administrativas o servidores públicos municipales con los sujetos obligados, entidades públicas, organismos estatales y federales, en los programas y acciones que lleven a cabo para lograr el cumplimiento de la Ley;  </w:t>
      </w:r>
    </w:p>
    <w:p w14:paraId="49C39FE5"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III. Elaborar los programas y acciones para lograr una mejora regulatoria integral, bajo los principios de máxima utilidad para la sociedad y la transparencia en su elaboración;  </w:t>
      </w:r>
    </w:p>
    <w:p w14:paraId="70D9FAB1"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b/>
          <w:i/>
          <w:sz w:val="22"/>
        </w:rPr>
      </w:pPr>
      <w:r w:rsidRPr="0058475C">
        <w:rPr>
          <w:rFonts w:ascii="Palatino Linotype" w:eastAsia="Palatino Linotype" w:hAnsi="Palatino Linotype" w:cs="Palatino Linotype"/>
          <w:b/>
          <w:i/>
          <w:sz w:val="22"/>
        </w:rPr>
        <w:t xml:space="preserve">IV. 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w:t>
      </w:r>
    </w:p>
    <w:p w14:paraId="757344B8"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 Los titulares de las dependencias 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  </w:t>
      </w:r>
    </w:p>
    <w:p w14:paraId="622040C0"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 Participar en las sesiones de las Comisiones Temáticas de Mejora Regulatoria a las que sea convocado por parte de la Comisión; y  </w:t>
      </w:r>
    </w:p>
    <w:p w14:paraId="0A60F3F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lastRenderedPageBreak/>
        <w:t xml:space="preserve">VI. Las demás que le atribuyan otras disposiciones jurídicas para el cumplimiento de la mejora regulatoria.  </w:t>
      </w:r>
    </w:p>
    <w:p w14:paraId="447C525A"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Artículo 22.- Las Comisiones Municipales, se conformarán, en su caso por:  </w:t>
      </w:r>
    </w:p>
    <w:p w14:paraId="707017B1"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 El Presidente Municipal, quien lo presidirá;  </w:t>
      </w:r>
    </w:p>
    <w:p w14:paraId="1749C8B4"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II. El Síndico Municipal;  </w:t>
      </w:r>
    </w:p>
    <w:p w14:paraId="04A56E5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III. El número de regidores que estime cada Ayuntamiento y que serán los encargados de las comisiones que correspondan al objeto de la Ley;  </w:t>
      </w:r>
    </w:p>
    <w:p w14:paraId="5986EE5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IV. El titular del área jurídica;  </w:t>
      </w:r>
    </w:p>
    <w:p w14:paraId="2872B801"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b/>
          <w:i/>
          <w:sz w:val="22"/>
        </w:rPr>
      </w:pPr>
      <w:r w:rsidRPr="0058475C">
        <w:rPr>
          <w:rFonts w:ascii="Palatino Linotype" w:eastAsia="Palatino Linotype" w:hAnsi="Palatino Linotype" w:cs="Palatino Linotype"/>
          <w:b/>
          <w:i/>
          <w:sz w:val="22"/>
        </w:rPr>
        <w:t xml:space="preserve">V. Un Secretario Técnico, que será el Coordinador General Municipal de Mejora Regulatoria y que será designado por el Presidente Municipal;  </w:t>
      </w:r>
    </w:p>
    <w:p w14:paraId="5409D8E0"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VI. Representantes empresariales de organizaciones legalmente constituidas, que determine el Presidente Municipal con acuerdo de Cabildo; y</w:t>
      </w:r>
    </w:p>
    <w:p w14:paraId="18D1F367"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VI. Representantes empresariales de organizaciones legalmente constituidas, que determine el Presidente Municipal con acuerdo de Cabildo; y  </w:t>
      </w:r>
    </w:p>
    <w:p w14:paraId="49736AB8"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VII. Los titulares de las diferentes áreas que determine el Presidente Municipal.  </w:t>
      </w:r>
    </w:p>
    <w:p w14:paraId="6BD1E670"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Artículo 23.- Las comisiones Municipales tendrán, en su ámbito de competencia, las facultades y responsabilidades siguientes:  </w:t>
      </w:r>
    </w:p>
    <w:p w14:paraId="6E824F78"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b/>
          <w:i/>
          <w:sz w:val="22"/>
        </w:rPr>
      </w:pPr>
      <w:r w:rsidRPr="0058475C">
        <w:rPr>
          <w:rFonts w:ascii="Palatino Linotype" w:eastAsia="Palatino Linotype" w:hAnsi="Palatino Linotype" w:cs="Palatino Linotype"/>
          <w:b/>
          <w:i/>
          <w:sz w:val="22"/>
        </w:rPr>
        <w:t xml:space="preserve">I. Revisar el marco regulatorio municipal y coadyuvar en la elaboración y actualización de los anteproyectos de </w:t>
      </w:r>
      <w:r w:rsidRPr="008063B5">
        <w:rPr>
          <w:rFonts w:ascii="Palatino Linotype" w:eastAsia="Palatino Linotype" w:hAnsi="Palatino Linotype" w:cs="Palatino Linotype"/>
          <w:b/>
          <w:i/>
          <w:sz w:val="22"/>
          <w:u w:val="single"/>
        </w:rPr>
        <w:t>reglamentos</w:t>
      </w:r>
      <w:r w:rsidRPr="0058475C">
        <w:rPr>
          <w:rFonts w:ascii="Palatino Linotype" w:eastAsia="Palatino Linotype" w:hAnsi="Palatino Linotype" w:cs="Palatino Linotype"/>
          <w:b/>
          <w:i/>
          <w:sz w:val="22"/>
        </w:rPr>
        <w:t xml:space="preserve">, bandos, acuerdos y demás regulaciones o reformas a éstas, y realizar los diagnósticos de procesos para mejorar la regulación de actividades económicas específicas;  </w:t>
      </w:r>
    </w:p>
    <w:p w14:paraId="182FA74E"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II. Aprobar el Programa Anual de Mejora Regulatoria Municipal, así como las propuestas de creación de regulaciones o de reforma específica y el Análisis de Impacto Regulatorio que le presente el Secretario Técnico, para su envío a la Comisión, para los efectos de que ésta emita su opinión;  </w:t>
      </w:r>
    </w:p>
    <w:p w14:paraId="773226C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lastRenderedPageBreak/>
        <w:t xml:space="preserve">III. Recibir, analizar y observar el informe anual del avance programático de Mejora Regulatoria y la evaluación de los resultados, que le presente el Secretario Técnico, e informar sobre el particular a la Comisión para los efectos legales correspondientes;  </w:t>
      </w:r>
    </w:p>
    <w:p w14:paraId="5A06E9D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IV. Informar al Cabildo del avance programático de mejora regulatoria y de la evaluación de los resultados;  </w:t>
      </w:r>
    </w:p>
    <w:p w14:paraId="56461B5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 Aprobar la suscripción de convenios interinstitucionales de coordinación y cooperación con dependencias federales y/o estatales, y con otros municipios;  </w:t>
      </w:r>
    </w:p>
    <w:p w14:paraId="5A94064A"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VI. Proponer las acciones necesarias para optimizar el proceso de mejora regulatoria en las dependencias municipales;  </w:t>
      </w:r>
    </w:p>
    <w:p w14:paraId="7BC2205E"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VII. Integrar, actualizar y administrar el Registro Municipal; y  </w:t>
      </w:r>
    </w:p>
    <w:p w14:paraId="6160AE08"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 xml:space="preserve">VIII. Las demás que le confiera esta Ley y demás disposiciones jurídicas aplicables.  </w:t>
      </w:r>
    </w:p>
    <w:p w14:paraId="55015AB9"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rPr>
      </w:pPr>
      <w:r w:rsidRPr="0058475C">
        <w:rPr>
          <w:rFonts w:ascii="Palatino Linotype" w:eastAsia="Palatino Linotype" w:hAnsi="Palatino Linotype" w:cs="Palatino Linotype"/>
          <w:i/>
          <w:sz w:val="22"/>
        </w:rPr>
        <w:t>A la Comisión Municipal podrán concurrir como invitados permanentes, los representantes de las Dependencias que determine su Presidente, quien, asimismo, podrá invitar a las personas u organizaciones que considere pertinente cuando deban discutirse asuntos determinados, los que tendrán derecho a voz.</w:t>
      </w:r>
      <w:r>
        <w:rPr>
          <w:rFonts w:ascii="Palatino Linotype" w:eastAsia="Palatino Linotype" w:hAnsi="Palatino Linotype" w:cs="Palatino Linotype"/>
          <w:i/>
          <w:sz w:val="22"/>
        </w:rPr>
        <w:t>”</w:t>
      </w:r>
    </w:p>
    <w:p w14:paraId="300241AD" w14:textId="77777777" w:rsidR="00F34B26" w:rsidRDefault="00F34B26" w:rsidP="00530F04">
      <w:pPr>
        <w:spacing w:after="240" w:line="360" w:lineRule="auto"/>
        <w:ind w:right="49"/>
        <w:jc w:val="both"/>
        <w:rPr>
          <w:rFonts w:ascii="Palatino Linotype" w:eastAsia="Palatino Linotype" w:hAnsi="Palatino Linotype" w:cs="Palatino Linotype"/>
          <w:color w:val="000000" w:themeColor="text1"/>
        </w:rPr>
      </w:pPr>
      <w:r w:rsidRPr="00F34B26">
        <w:rPr>
          <w:rFonts w:ascii="Palatino Linotype" w:eastAsia="Palatino Linotype" w:hAnsi="Palatino Linotype" w:cs="Palatino Linotype"/>
          <w:color w:val="000000" w:themeColor="text1"/>
        </w:rPr>
        <w:t xml:space="preserve">Aunado a lo anterior, este Organismo Garante no quiere dejar de mencionar que </w:t>
      </w:r>
      <w:r>
        <w:rPr>
          <w:rFonts w:ascii="Palatino Linotype" w:eastAsia="Palatino Linotype" w:hAnsi="Palatino Linotype" w:cs="Palatino Linotype"/>
          <w:color w:val="000000" w:themeColor="text1"/>
        </w:rPr>
        <w:t xml:space="preserve">al constituir información relacionada con la normatividad aplicable que posee el </w:t>
      </w:r>
      <w:r w:rsidRPr="00F34B26">
        <w:rPr>
          <w:rFonts w:ascii="Palatino Linotype" w:eastAsia="Palatino Linotype" w:hAnsi="Palatino Linotype" w:cs="Palatino Linotype"/>
          <w:b/>
          <w:color w:val="000000" w:themeColor="text1"/>
        </w:rPr>
        <w:t>Sujeto Obligado</w:t>
      </w:r>
      <w:r>
        <w:rPr>
          <w:rFonts w:ascii="Palatino Linotype" w:eastAsia="Palatino Linotype" w:hAnsi="Palatino Linotype" w:cs="Palatino Linotype"/>
          <w:color w:val="000000" w:themeColor="text1"/>
        </w:rPr>
        <w:t>, esta constituye una obligación de transparencia común, esto de conformidad con el artículo 92, fracción I de la Ley de Transparencia Local:</w:t>
      </w:r>
    </w:p>
    <w:p w14:paraId="619E54D9" w14:textId="77777777" w:rsidR="00F34B26" w:rsidRPr="00F34B26" w:rsidRDefault="00F34B26" w:rsidP="00F34B26">
      <w:pPr>
        <w:spacing w:after="240" w:line="276" w:lineRule="auto"/>
        <w:ind w:left="567" w:right="900"/>
        <w:jc w:val="both"/>
        <w:rPr>
          <w:rFonts w:ascii="Palatino Linotype" w:eastAsia="Palatino Linotype" w:hAnsi="Palatino Linotype" w:cs="Palatino Linotype"/>
          <w:i/>
          <w:color w:val="000000" w:themeColor="text1"/>
          <w:sz w:val="22"/>
        </w:rPr>
      </w:pPr>
      <w:r w:rsidRPr="00F34B26">
        <w:rPr>
          <w:rFonts w:ascii="Palatino Linotype" w:eastAsia="Palatino Linotype" w:hAnsi="Palatino Linotype" w:cs="Palatino Linotype"/>
          <w:i/>
          <w:color w:val="000000" w:themeColor="text1"/>
          <w:sz w:val="22"/>
        </w:rPr>
        <w:t xml:space="preserve"> </w:t>
      </w:r>
      <w:r>
        <w:rPr>
          <w:rFonts w:ascii="Palatino Linotype" w:eastAsia="Palatino Linotype" w:hAnsi="Palatino Linotype" w:cs="Palatino Linotype"/>
          <w:i/>
          <w:color w:val="000000" w:themeColor="text1"/>
          <w:sz w:val="22"/>
        </w:rPr>
        <w:t>“</w:t>
      </w:r>
      <w:r w:rsidRPr="00F34B26">
        <w:rPr>
          <w:rFonts w:ascii="Palatino Linotype" w:eastAsia="Palatino Linotype" w:hAnsi="Palatino Linotype" w:cs="Palatino Linotype"/>
          <w:i/>
          <w:color w:val="000000" w:themeColor="text1"/>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22A0238" w14:textId="77777777" w:rsidR="00F34B26" w:rsidRPr="00F34B26" w:rsidRDefault="00F34B26" w:rsidP="00F34B26">
      <w:pPr>
        <w:spacing w:after="240" w:line="276" w:lineRule="auto"/>
        <w:ind w:left="567" w:right="900"/>
        <w:jc w:val="both"/>
        <w:rPr>
          <w:rFonts w:ascii="Palatino Linotype" w:eastAsia="Palatino Linotype" w:hAnsi="Palatino Linotype" w:cs="Palatino Linotype"/>
          <w:i/>
          <w:color w:val="000000" w:themeColor="text1"/>
          <w:sz w:val="22"/>
        </w:rPr>
      </w:pPr>
      <w:r w:rsidRPr="00F34B26">
        <w:rPr>
          <w:rFonts w:ascii="Palatino Linotype" w:eastAsia="Palatino Linotype" w:hAnsi="Palatino Linotype" w:cs="Palatino Linotype"/>
          <w:b/>
          <w:i/>
          <w:color w:val="000000" w:themeColor="text1"/>
          <w:sz w:val="22"/>
        </w:rPr>
        <w:t xml:space="preserve">I. El marco normativo aplicable al sujeto obligado, en el que deberá incluirse leyes, códigos, reglamentos, decretos de creación, acuerdos, convenios, </w:t>
      </w:r>
      <w:r w:rsidRPr="00F34B26">
        <w:rPr>
          <w:rFonts w:ascii="Palatino Linotype" w:eastAsia="Palatino Linotype" w:hAnsi="Palatino Linotype" w:cs="Palatino Linotype"/>
          <w:b/>
          <w:i/>
          <w:color w:val="000000" w:themeColor="text1"/>
          <w:sz w:val="22"/>
        </w:rPr>
        <w:lastRenderedPageBreak/>
        <w:t>manuales de organización y procedimientos, reglas de operación, criterios, políticas, entre otros;</w:t>
      </w:r>
      <w:r>
        <w:rPr>
          <w:rFonts w:ascii="Palatino Linotype" w:eastAsia="Palatino Linotype" w:hAnsi="Palatino Linotype" w:cs="Palatino Linotype"/>
          <w:i/>
          <w:color w:val="000000" w:themeColor="text1"/>
          <w:sz w:val="22"/>
        </w:rPr>
        <w:t>”</w:t>
      </w:r>
    </w:p>
    <w:p w14:paraId="70A3DBB5" w14:textId="77777777" w:rsidR="00F34B26" w:rsidRPr="00E76207" w:rsidRDefault="0058475C" w:rsidP="00F34B26">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se estima que estos requerimientos de información deberán turnarse a la Coordinación de Mejora Regulatoria pues como se señaló anteriormente, es la </w:t>
      </w:r>
      <w:r w:rsidRPr="00E76207">
        <w:rPr>
          <w:rFonts w:ascii="Palatino Linotype" w:eastAsia="Palatino Linotype" w:hAnsi="Palatino Linotype" w:cs="Palatino Linotype"/>
        </w:rPr>
        <w:t>unidad que funge como Secretaria Técnica de la Comisión de Mejora Regulatoria, misma que se encarga de la revisión y elaboración de reglamentos, bandos, acuerdos y demás regulaciones, por lo que para atender este punto, deberá hacerse entrega del reglamento dirigido a las organizaciones de la sociedad civil</w:t>
      </w:r>
      <w:r w:rsidR="004C2113" w:rsidRPr="00E76207">
        <w:t xml:space="preserve"> </w:t>
      </w:r>
      <w:r w:rsidR="004C2113" w:rsidRPr="00E76207">
        <w:rPr>
          <w:rFonts w:ascii="Palatino Linotype" w:eastAsia="Palatino Linotype" w:hAnsi="Palatino Linotype" w:cs="Palatino Linotype"/>
        </w:rPr>
        <w:t>vigentes al 16 de octubre de 2023</w:t>
      </w:r>
      <w:r w:rsidR="00F34B26" w:rsidRPr="00E76207">
        <w:rPr>
          <w:rFonts w:ascii="Palatino Linotype" w:eastAsia="Palatino Linotype" w:hAnsi="Palatino Linotype" w:cs="Palatino Linotype"/>
        </w:rPr>
        <w:t xml:space="preserve">, sin embargo, para el caso de que no </w:t>
      </w:r>
      <w:r w:rsidR="00F34B26" w:rsidRPr="00E76207">
        <w:rPr>
          <w:rFonts w:ascii="Palatino Linotype" w:eastAsia="Palatino Linotype" w:hAnsi="Palatino Linotype" w:cs="Palatino Linotype"/>
          <w:lang w:val="es-ES"/>
        </w:rPr>
        <w:t>se llegara a localizar la información por no haberse generado, es decir, que no se cuenten con los ordenamientos referidos con antelación,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5930A5E4" w14:textId="77777777" w:rsidR="00F34B26" w:rsidRPr="00E76207" w:rsidRDefault="00F34B26" w:rsidP="00F34B26">
      <w:pPr>
        <w:spacing w:line="276" w:lineRule="auto"/>
        <w:ind w:left="567" w:right="900"/>
        <w:jc w:val="both"/>
        <w:rPr>
          <w:rFonts w:ascii="Palatino Linotype" w:eastAsia="Palatino Linotype" w:hAnsi="Palatino Linotype" w:cs="Palatino Linotype"/>
          <w:i/>
          <w:sz w:val="22"/>
          <w:szCs w:val="22"/>
          <w:lang w:val="es-ES"/>
        </w:rPr>
      </w:pPr>
      <w:r w:rsidRPr="00E76207">
        <w:rPr>
          <w:rFonts w:ascii="Palatino Linotype" w:eastAsia="Palatino Linotype" w:hAnsi="Palatino Linotype" w:cs="Palatino Linotype"/>
          <w:i/>
          <w:sz w:val="22"/>
          <w:szCs w:val="22"/>
          <w:lang w:val="es-ES"/>
        </w:rPr>
        <w:t>“Artículo 19…</w:t>
      </w:r>
    </w:p>
    <w:p w14:paraId="3A58EE7A" w14:textId="77777777" w:rsidR="00F34B26" w:rsidRPr="00E76207" w:rsidRDefault="00F34B26" w:rsidP="00F34B26">
      <w:pPr>
        <w:spacing w:line="276" w:lineRule="auto"/>
        <w:ind w:left="567" w:right="900"/>
        <w:jc w:val="both"/>
        <w:rPr>
          <w:rFonts w:ascii="Palatino Linotype" w:eastAsia="Palatino Linotype" w:hAnsi="Palatino Linotype" w:cs="Palatino Linotype"/>
          <w:i/>
          <w:sz w:val="22"/>
          <w:szCs w:val="22"/>
          <w:lang w:val="es-ES"/>
        </w:rPr>
      </w:pPr>
      <w:r w:rsidRPr="00E76207">
        <w:rPr>
          <w:rFonts w:ascii="Palatino Linotype" w:eastAsia="Palatino Linotype" w:hAnsi="Palatino Linotype" w:cs="Palatino Linotype"/>
          <w:i/>
          <w:sz w:val="22"/>
          <w:szCs w:val="22"/>
          <w:lang w:val="es-ES"/>
        </w:rPr>
        <w:t>En los casos en que ciertas facultades, competencias o funciones no se hayan ejercido, se debe motivar la respuesta en función de las causas que motiven tal circunstancia.”</w:t>
      </w:r>
    </w:p>
    <w:p w14:paraId="13FF4FFF" w14:textId="77777777" w:rsidR="004A5044" w:rsidRPr="00E76207" w:rsidRDefault="004A5044" w:rsidP="004A5044">
      <w:pPr>
        <w:spacing w:line="360" w:lineRule="auto"/>
        <w:ind w:right="-91"/>
        <w:jc w:val="both"/>
        <w:rPr>
          <w:rFonts w:ascii="Palatino Linotype" w:hAnsi="Palatino Linotype"/>
          <w:color w:val="000000"/>
        </w:rPr>
      </w:pPr>
    </w:p>
    <w:p w14:paraId="46A740E4" w14:textId="7452AF68" w:rsidR="004A5044" w:rsidRPr="00E76207" w:rsidRDefault="004A5044" w:rsidP="004A5044">
      <w:pPr>
        <w:spacing w:line="360" w:lineRule="auto"/>
        <w:ind w:right="-91"/>
        <w:jc w:val="both"/>
      </w:pPr>
      <w:r w:rsidRPr="00E76207">
        <w:rPr>
          <w:rFonts w:ascii="Palatino Linotype" w:hAnsi="Palatino Linotype"/>
          <w:color w:val="00000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w:t>
      </w:r>
      <w:r w:rsidRPr="00E76207">
        <w:rPr>
          <w:rFonts w:ascii="Palatino Linotype" w:hAnsi="Palatino Linotype"/>
          <w:color w:val="000000"/>
        </w:rPr>
        <w:lastRenderedPageBreak/>
        <w:t>estatuido en el artículo 49, fracción XIII de la Ley de Transparencia y Acceso a la Información Pública del Estado de México y Municipios.</w:t>
      </w:r>
    </w:p>
    <w:p w14:paraId="00C17F36" w14:textId="73D67726" w:rsidR="00F34B26" w:rsidRPr="00E76207" w:rsidRDefault="00F34B26" w:rsidP="00F34B26">
      <w:pPr>
        <w:spacing w:line="276" w:lineRule="auto"/>
        <w:ind w:right="900"/>
        <w:jc w:val="both"/>
        <w:rPr>
          <w:rFonts w:ascii="Palatino Linotype" w:eastAsia="Palatino Linotype" w:hAnsi="Palatino Linotype" w:cs="Palatino Linotype"/>
          <w:i/>
          <w:sz w:val="22"/>
          <w:szCs w:val="22"/>
        </w:rPr>
      </w:pPr>
    </w:p>
    <w:p w14:paraId="1A39F9A2" w14:textId="77777777" w:rsidR="0058475C" w:rsidRPr="00E76207" w:rsidRDefault="0058475C" w:rsidP="000F7C5A">
      <w:pPr>
        <w:pStyle w:val="Prrafodelista"/>
        <w:numPr>
          <w:ilvl w:val="0"/>
          <w:numId w:val="9"/>
        </w:numPr>
        <w:spacing w:after="240" w:line="360" w:lineRule="auto"/>
        <w:ind w:left="142" w:right="49" w:hanging="142"/>
        <w:jc w:val="both"/>
        <w:rPr>
          <w:rFonts w:ascii="Palatino Linotype" w:eastAsia="Palatino Linotype" w:hAnsi="Palatino Linotype" w:cs="Palatino Linotype"/>
          <w:b/>
          <w:szCs w:val="18"/>
        </w:rPr>
      </w:pPr>
      <w:r w:rsidRPr="00E76207">
        <w:rPr>
          <w:rFonts w:ascii="Palatino Linotype" w:eastAsia="Palatino Linotype" w:hAnsi="Palatino Linotype" w:cs="Palatino Linotype"/>
          <w:b/>
          <w:szCs w:val="18"/>
        </w:rPr>
        <w:t>De la existencia de algún apoyo económico a las organizaciones civiles, comprendidas en los planteamientos siguientes:</w:t>
      </w:r>
    </w:p>
    <w:p w14:paraId="3D2A8C7A"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3. ¿Alguna OSC ha recibido algún apoyo económico o en especie en los últimos cuatro años (2020, 2021,2022y2023)? En caso de que así sea, </w:t>
      </w:r>
    </w:p>
    <w:p w14:paraId="245BF462"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3.1. ¿Cuál es el nombre de la(s</w:t>
      </w:r>
      <w:proofErr w:type="gramStart"/>
      <w:r w:rsidRPr="00E76207">
        <w:rPr>
          <w:rFonts w:ascii="Palatino Linotype" w:eastAsia="Palatino Linotype" w:hAnsi="Palatino Linotype" w:cs="Palatino Linotype"/>
          <w:i/>
          <w:sz w:val="22"/>
          <w:szCs w:val="18"/>
        </w:rPr>
        <w:t>)OSC</w:t>
      </w:r>
      <w:proofErr w:type="gramEnd"/>
      <w:r w:rsidRPr="00E76207">
        <w:rPr>
          <w:rFonts w:ascii="Palatino Linotype" w:eastAsia="Palatino Linotype" w:hAnsi="Palatino Linotype" w:cs="Palatino Linotype"/>
          <w:i/>
          <w:sz w:val="22"/>
          <w:szCs w:val="18"/>
        </w:rPr>
        <w:t xml:space="preserve">(s)? </w:t>
      </w:r>
    </w:p>
    <w:p w14:paraId="76BB1D7A"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3.2. ¿Cuál es el concepto o descripción de los apoyos que se les otorgó? </w:t>
      </w:r>
    </w:p>
    <w:p w14:paraId="0366D546"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3.3. ¿Cuáles son los montos o los tipos de apoyo? </w:t>
      </w:r>
    </w:p>
    <w:p w14:paraId="1B108CF6"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3.4. ¿Cuál es el número de personas beneficiadas y sus grupos poblacionales? </w:t>
      </w:r>
    </w:p>
    <w:p w14:paraId="64FC8B7D"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3.5. ¿Se tiene algún censo sobre el número de personas beneficiadas por medio de los apoyos otorgados a las OSC? </w:t>
      </w:r>
    </w:p>
    <w:p w14:paraId="4780173F"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4. ¿En los últimos cuatro años (2020, 2021, 2022 y 2023), existió algún programa dirigido a dar apoyo económico a las OSC? En su caso, </w:t>
      </w:r>
    </w:p>
    <w:p w14:paraId="1808A7C0"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4.1. ¿Cuál es el nombre de el/los programas? </w:t>
      </w:r>
    </w:p>
    <w:p w14:paraId="1F183EC1" w14:textId="77777777" w:rsidR="0058475C" w:rsidRPr="00E76207" w:rsidRDefault="0058475C" w:rsidP="0058475C">
      <w:pPr>
        <w:spacing w:after="240" w:line="276" w:lineRule="auto"/>
        <w:ind w:left="567" w:right="758"/>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4.2. ¿Cuál es la descripción del/los programas? </w:t>
      </w:r>
    </w:p>
    <w:p w14:paraId="002C28F7" w14:textId="77777777" w:rsidR="0058475C" w:rsidRPr="00E76207" w:rsidRDefault="0058475C" w:rsidP="0058475C">
      <w:pPr>
        <w:spacing w:after="240" w:line="276" w:lineRule="auto"/>
        <w:ind w:left="567" w:right="900"/>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 xml:space="preserve">4.3. </w:t>
      </w:r>
      <w:proofErr w:type="gramStart"/>
      <w:r w:rsidRPr="00E76207">
        <w:rPr>
          <w:rFonts w:ascii="Palatino Linotype" w:eastAsia="Palatino Linotype" w:hAnsi="Palatino Linotype" w:cs="Palatino Linotype"/>
          <w:i/>
          <w:sz w:val="22"/>
          <w:szCs w:val="18"/>
        </w:rPr>
        <w:t>¿</w:t>
      </w:r>
      <w:proofErr w:type="gramEnd"/>
      <w:r w:rsidRPr="00E76207">
        <w:rPr>
          <w:rFonts w:ascii="Palatino Linotype" w:eastAsia="Palatino Linotype" w:hAnsi="Palatino Linotype" w:cs="Palatino Linotype"/>
          <w:i/>
          <w:sz w:val="22"/>
          <w:szCs w:val="18"/>
        </w:rPr>
        <w:t xml:space="preserve">Existen reglas de operación del/los programas (en caso de que sí, favor de adjuntarlas) </w:t>
      </w:r>
    </w:p>
    <w:p w14:paraId="392C3DB5"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szCs w:val="18"/>
        </w:rPr>
      </w:pPr>
      <w:r w:rsidRPr="00E76207">
        <w:rPr>
          <w:rFonts w:ascii="Palatino Linotype" w:eastAsia="Palatino Linotype" w:hAnsi="Palatino Linotype" w:cs="Palatino Linotype"/>
          <w:i/>
          <w:sz w:val="22"/>
          <w:szCs w:val="18"/>
        </w:rPr>
        <w:t>4.4. ¿Existe una lista de las organizaciones beneficiadas con los montos del apoyo otorgado por cada una? (en caso de</w:t>
      </w:r>
      <w:r w:rsidRPr="0058475C">
        <w:rPr>
          <w:rFonts w:ascii="Palatino Linotype" w:eastAsia="Palatino Linotype" w:hAnsi="Palatino Linotype" w:cs="Palatino Linotype"/>
          <w:i/>
          <w:sz w:val="22"/>
          <w:szCs w:val="18"/>
        </w:rPr>
        <w:t xml:space="preserve"> que sí, favor de adjuntarla) </w:t>
      </w:r>
    </w:p>
    <w:p w14:paraId="71482883"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szCs w:val="18"/>
        </w:rPr>
      </w:pPr>
      <w:r w:rsidRPr="0058475C">
        <w:rPr>
          <w:rFonts w:ascii="Palatino Linotype" w:eastAsia="Palatino Linotype" w:hAnsi="Palatino Linotype" w:cs="Palatino Linotype"/>
          <w:i/>
          <w:sz w:val="22"/>
          <w:szCs w:val="18"/>
        </w:rPr>
        <w:t xml:space="preserve">4.5. ¿Existió alguna convocatoria para el/los programas? En su caso, ¿cómo se difundió? </w:t>
      </w:r>
    </w:p>
    <w:p w14:paraId="7847170F" w14:textId="77777777" w:rsidR="0058475C" w:rsidRPr="0058475C" w:rsidRDefault="0058475C" w:rsidP="0058475C">
      <w:pPr>
        <w:spacing w:after="240" w:line="276" w:lineRule="auto"/>
        <w:ind w:left="567" w:right="900"/>
        <w:jc w:val="both"/>
        <w:rPr>
          <w:rFonts w:ascii="Palatino Linotype" w:eastAsia="Palatino Linotype" w:hAnsi="Palatino Linotype" w:cs="Palatino Linotype"/>
          <w:i/>
          <w:sz w:val="22"/>
          <w:szCs w:val="18"/>
        </w:rPr>
      </w:pPr>
      <w:r w:rsidRPr="0058475C">
        <w:rPr>
          <w:rFonts w:ascii="Palatino Linotype" w:eastAsia="Palatino Linotype" w:hAnsi="Palatino Linotype" w:cs="Palatino Linotype"/>
          <w:i/>
          <w:sz w:val="22"/>
          <w:szCs w:val="18"/>
        </w:rPr>
        <w:lastRenderedPageBreak/>
        <w:t xml:space="preserve">4.6. ¿Cuáles fueron los montos del/programas? 4.7. ¿Cuáles fueron los tiempos de ejecución? </w:t>
      </w:r>
    </w:p>
    <w:p w14:paraId="5A4C82D3" w14:textId="77777777" w:rsidR="00530F04" w:rsidRPr="0058475C" w:rsidRDefault="0058475C" w:rsidP="0058475C">
      <w:pPr>
        <w:spacing w:after="240" w:line="360" w:lineRule="auto"/>
        <w:ind w:left="567" w:right="900"/>
        <w:jc w:val="both"/>
        <w:rPr>
          <w:rFonts w:ascii="Palatino Linotype" w:eastAsia="Palatino Linotype" w:hAnsi="Palatino Linotype" w:cs="Palatino Linotype"/>
          <w:sz w:val="32"/>
        </w:rPr>
      </w:pPr>
      <w:r w:rsidRPr="00282DD9">
        <w:rPr>
          <w:rFonts w:ascii="Palatino Linotype" w:eastAsia="Palatino Linotype" w:hAnsi="Palatino Linotype" w:cs="Palatino Linotype"/>
          <w:i/>
          <w:sz w:val="22"/>
          <w:szCs w:val="18"/>
        </w:rPr>
        <w:t>4.8. ¿Cuáles fueron los criterios para otorgar el/los recursos?</w:t>
      </w:r>
    </w:p>
    <w:p w14:paraId="4443B38A" w14:textId="77777777" w:rsidR="00FC1072" w:rsidRDefault="001F6992">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punto de la solicitud de información, debemos recordar que</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 xml:space="preserve">por medio de la </w:t>
      </w:r>
      <w:r w:rsidR="0058475C" w:rsidRPr="0058475C">
        <w:rPr>
          <w:rFonts w:ascii="Palatino Linotype" w:eastAsia="Palatino Linotype" w:hAnsi="Palatino Linotype" w:cs="Palatino Linotype"/>
          <w:b/>
        </w:rPr>
        <w:t>Tesorería Municipal</w:t>
      </w:r>
      <w:r w:rsidR="0058475C">
        <w:rPr>
          <w:rFonts w:ascii="Palatino Linotype" w:eastAsia="Palatino Linotype" w:hAnsi="Palatino Linotype" w:cs="Palatino Linotype"/>
          <w:b/>
        </w:rPr>
        <w:t xml:space="preserve">, </w:t>
      </w:r>
      <w:r w:rsidR="0058475C" w:rsidRPr="0058475C">
        <w:rPr>
          <w:rFonts w:ascii="Palatino Linotype" w:eastAsia="Palatino Linotype" w:hAnsi="Palatino Linotype" w:cs="Palatino Linotype"/>
        </w:rPr>
        <w:t>señaló que no se ha realizado algún APOYO ECONOMICO a las siguientes figuras jurídicas: Organización de la Sociedad Civil (OSC), Asociación Civil (AC), Sociedad Civil (SC), Institución de Asistencia Privada (IAP), Institución de Beneficencia Pública (IBP) o Asociación de Beneficencia Pública (ABP).</w:t>
      </w:r>
    </w:p>
    <w:p w14:paraId="744B9BA2" w14:textId="77777777" w:rsidR="000F7C5A" w:rsidRDefault="00FC1072" w:rsidP="000F7C5A">
      <w:pPr>
        <w:spacing w:after="240" w:line="360" w:lineRule="auto"/>
        <w:ind w:right="49"/>
        <w:jc w:val="both"/>
        <w:rPr>
          <w:rFonts w:ascii="Palatino Linotype" w:eastAsia="Palatino Linotype" w:hAnsi="Palatino Linotype" w:cs="Palatino Linotype"/>
        </w:rPr>
      </w:pPr>
      <w:r w:rsidRPr="000F7C5A">
        <w:rPr>
          <w:rFonts w:ascii="Palatino Linotype" w:eastAsia="Palatino Linotype" w:hAnsi="Palatino Linotype" w:cs="Palatino Linotype"/>
        </w:rPr>
        <w:t>En esta tesitura, es de vital importancia señalar que de conformidad con el</w:t>
      </w:r>
      <w:r w:rsidR="000F7C5A" w:rsidRPr="000F7C5A">
        <w:rPr>
          <w:rFonts w:ascii="Palatino Linotype" w:eastAsia="Palatino Linotype" w:hAnsi="Palatino Linotype" w:cs="Palatino Linotype"/>
        </w:rPr>
        <w:t xml:space="preserve"> artículo 95 de la Ley Orgánica Municipal, la Tesorería Municipal cuenta con las siguientes atribuciones:</w:t>
      </w:r>
    </w:p>
    <w:p w14:paraId="139E8247" w14:textId="77777777" w:rsidR="000F7C5A" w:rsidRPr="000F7C5A" w:rsidRDefault="000F7C5A" w:rsidP="000F7C5A">
      <w:pPr>
        <w:spacing w:after="240" w:line="276" w:lineRule="auto"/>
        <w:ind w:left="567" w:right="758"/>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0F7C5A">
        <w:rPr>
          <w:rFonts w:ascii="Palatino Linotype" w:eastAsia="Palatino Linotype" w:hAnsi="Palatino Linotype" w:cs="Palatino Linotype"/>
          <w:i/>
          <w:sz w:val="22"/>
        </w:rPr>
        <w:t xml:space="preserve">Artículo 95.- Son atribuciones del tesorero municipal:  </w:t>
      </w:r>
    </w:p>
    <w:p w14:paraId="42F88AFA" w14:textId="77777777" w:rsidR="000F7C5A" w:rsidRPr="000F7C5A" w:rsidRDefault="000F7C5A" w:rsidP="000F7C5A">
      <w:pPr>
        <w:spacing w:after="240" w:line="276" w:lineRule="auto"/>
        <w:ind w:left="567" w:right="758"/>
        <w:jc w:val="both"/>
        <w:rPr>
          <w:rFonts w:ascii="Palatino Linotype" w:eastAsia="Palatino Linotype" w:hAnsi="Palatino Linotype" w:cs="Palatino Linotype"/>
          <w:b/>
          <w:i/>
          <w:sz w:val="22"/>
        </w:rPr>
      </w:pPr>
      <w:r w:rsidRPr="000F7C5A">
        <w:rPr>
          <w:rFonts w:ascii="Palatino Linotype" w:eastAsia="Palatino Linotype" w:hAnsi="Palatino Linotype" w:cs="Palatino Linotype"/>
          <w:b/>
          <w:i/>
          <w:sz w:val="22"/>
        </w:rPr>
        <w:t>I. Administrar la hacienda pública municipal, de conformidad con las disposiciones legales aplicables;</w:t>
      </w:r>
    </w:p>
    <w:p w14:paraId="53F8609A"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rPr>
      </w:pPr>
      <w:r w:rsidRPr="000F7C5A">
        <w:rPr>
          <w:rFonts w:ascii="Palatino Linotype" w:eastAsia="Palatino Linotype" w:hAnsi="Palatino Linotype" w:cs="Palatino Linotype"/>
          <w:i/>
          <w:sz w:val="22"/>
        </w:rPr>
        <w:t>…</w:t>
      </w:r>
    </w:p>
    <w:p w14:paraId="7A9ECE3B"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b/>
          <w:i/>
          <w:sz w:val="22"/>
        </w:rPr>
      </w:pPr>
      <w:r w:rsidRPr="000F7C5A">
        <w:rPr>
          <w:rFonts w:ascii="Palatino Linotype" w:eastAsia="Palatino Linotype" w:hAnsi="Palatino Linotype" w:cs="Palatino Linotype"/>
          <w:b/>
          <w:i/>
          <w:sz w:val="22"/>
        </w:rPr>
        <w:t>IV. Llevar los registros contables, financieros y administrativos de los ingresos, egresos, e inventarios;</w:t>
      </w:r>
      <w:r>
        <w:rPr>
          <w:rFonts w:ascii="Palatino Linotype" w:eastAsia="Palatino Linotype" w:hAnsi="Palatino Linotype" w:cs="Palatino Linotype"/>
          <w:b/>
          <w:i/>
          <w:sz w:val="22"/>
        </w:rPr>
        <w:t xml:space="preserve">” </w:t>
      </w:r>
      <w:r w:rsidRPr="000F7C5A">
        <w:rPr>
          <w:rFonts w:ascii="Palatino Linotype" w:eastAsia="Palatino Linotype" w:hAnsi="Palatino Linotype" w:cs="Palatino Linotype"/>
          <w:i/>
          <w:sz w:val="22"/>
        </w:rPr>
        <w:t>(Énfasis añadido)</w:t>
      </w:r>
    </w:p>
    <w:p w14:paraId="395AA8EB" w14:textId="77777777" w:rsidR="00FC1072" w:rsidRPr="000F7C5A" w:rsidRDefault="00FC1072" w:rsidP="000F7C5A">
      <w:pPr>
        <w:spacing w:after="240" w:line="360" w:lineRule="auto"/>
        <w:ind w:right="49"/>
        <w:jc w:val="both"/>
        <w:rPr>
          <w:rFonts w:ascii="Palatino Linotype" w:eastAsia="Palatino Linotype" w:hAnsi="Palatino Linotype" w:cs="Palatino Linotype"/>
        </w:rPr>
      </w:pPr>
      <w:r w:rsidRPr="000F7C5A">
        <w:rPr>
          <w:rFonts w:ascii="Palatino Linotype" w:eastAsia="Palatino Linotype" w:hAnsi="Palatino Linotype" w:cs="Palatino Linotype"/>
        </w:rPr>
        <w:t xml:space="preserve">Por lo anterior, se tiene que se pronunció el área competente pues </w:t>
      </w:r>
      <w:r w:rsidR="000F7C5A" w:rsidRPr="000F7C5A">
        <w:rPr>
          <w:rFonts w:ascii="Palatino Linotype" w:eastAsia="Palatino Linotype" w:hAnsi="Palatino Linotype" w:cs="Palatino Linotype"/>
        </w:rPr>
        <w:t>la Tesorería Municipal está encargada</w:t>
      </w:r>
      <w:r w:rsidR="001F6992" w:rsidRPr="000F7C5A">
        <w:rPr>
          <w:rFonts w:ascii="Palatino Linotype" w:eastAsia="Palatino Linotype" w:hAnsi="Palatino Linotype" w:cs="Palatino Linotype"/>
        </w:rPr>
        <w:t xml:space="preserve"> de </w:t>
      </w:r>
      <w:r w:rsidR="000F7C5A" w:rsidRPr="000F7C5A">
        <w:rPr>
          <w:rFonts w:ascii="Palatino Linotype" w:eastAsia="Palatino Linotype" w:hAnsi="Palatino Linotype" w:cs="Palatino Linotype"/>
        </w:rPr>
        <w:t xml:space="preserve">administrar la hacienda pública municipal, </w:t>
      </w:r>
      <w:r w:rsidRPr="000F7C5A">
        <w:rPr>
          <w:rFonts w:ascii="Palatino Linotype" w:eastAsia="Palatino Linotype" w:hAnsi="Palatino Linotype" w:cs="Palatino Linotype"/>
          <w:color w:val="222222"/>
        </w:rPr>
        <w:t xml:space="preserve">por ende, se determina que la respuesta fue proporcionada por </w:t>
      </w:r>
      <w:r w:rsidRPr="000F7C5A">
        <w:rPr>
          <w:rFonts w:ascii="Palatino Linotype" w:eastAsia="Palatino Linotype" w:hAnsi="Palatino Linotype" w:cs="Palatino Linotype"/>
          <w:color w:val="000000"/>
        </w:rPr>
        <w:t xml:space="preserve">la Unidad Administrativa Competente, siguiendo el procedimiento establecido por el artículo 162 de la Ley de </w:t>
      </w:r>
      <w:r w:rsidRPr="000F7C5A">
        <w:rPr>
          <w:rFonts w:ascii="Palatino Linotype" w:eastAsia="Palatino Linotype" w:hAnsi="Palatino Linotype" w:cs="Palatino Linotype"/>
          <w:color w:val="000000"/>
        </w:rPr>
        <w:lastRenderedPageBreak/>
        <w:t>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60F0008" w14:textId="77777777" w:rsidR="00FC1072" w:rsidRPr="000F7C5A" w:rsidRDefault="00FC1072" w:rsidP="00FC1072"/>
    <w:p w14:paraId="688129BE" w14:textId="77777777" w:rsidR="00FC1072" w:rsidRPr="000F7C5A" w:rsidRDefault="00FC1072" w:rsidP="00FC1072">
      <w:pPr>
        <w:pBdr>
          <w:top w:val="nil"/>
          <w:left w:val="nil"/>
          <w:bottom w:val="nil"/>
          <w:right w:val="nil"/>
          <w:between w:val="nil"/>
        </w:pBdr>
        <w:ind w:left="864" w:right="864"/>
        <w:jc w:val="both"/>
        <w:rPr>
          <w:color w:val="000000"/>
        </w:rPr>
      </w:pPr>
      <w:r w:rsidRPr="000F7C5A">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E2B3B03" w14:textId="77777777" w:rsidR="00FC1072" w:rsidRPr="000F7C5A" w:rsidRDefault="00FC1072" w:rsidP="00FC1072"/>
    <w:p w14:paraId="1B83A587" w14:textId="77777777" w:rsidR="00FC1072" w:rsidRPr="000F7C5A" w:rsidRDefault="00FC1072" w:rsidP="00FC1072">
      <w:pPr>
        <w:pBdr>
          <w:top w:val="nil"/>
          <w:left w:val="nil"/>
          <w:bottom w:val="nil"/>
          <w:right w:val="nil"/>
          <w:between w:val="nil"/>
        </w:pBdr>
        <w:shd w:val="clear" w:color="auto" w:fill="FFFFFF"/>
        <w:spacing w:line="360" w:lineRule="auto"/>
        <w:jc w:val="both"/>
        <w:rPr>
          <w:color w:val="000000"/>
        </w:rPr>
      </w:pPr>
      <w:r w:rsidRPr="000F7C5A">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471F1CE" w14:textId="77777777" w:rsidR="00FC1072" w:rsidRPr="000F7C5A" w:rsidRDefault="00FC1072" w:rsidP="00FC1072"/>
    <w:p w14:paraId="4256236F" w14:textId="77777777" w:rsidR="00FC1072" w:rsidRPr="000F7C5A" w:rsidRDefault="00FC1072" w:rsidP="00FC1072">
      <w:pPr>
        <w:pBdr>
          <w:top w:val="nil"/>
          <w:left w:val="nil"/>
          <w:bottom w:val="nil"/>
          <w:right w:val="nil"/>
          <w:between w:val="nil"/>
        </w:pBdr>
        <w:ind w:left="864" w:right="864"/>
        <w:jc w:val="both"/>
        <w:rPr>
          <w:color w:val="000000"/>
        </w:rPr>
      </w:pPr>
      <w:r w:rsidRPr="000F7C5A">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0F7C5A">
        <w:rPr>
          <w:rFonts w:ascii="Palatino Linotype" w:eastAsia="Palatino Linotype" w:hAnsi="Palatino Linotype" w:cs="Palatino Linotype"/>
          <w:b/>
          <w:i/>
          <w:color w:val="000000"/>
          <w:sz w:val="22"/>
          <w:szCs w:val="22"/>
        </w:rPr>
        <w:t xml:space="preserve">se turnen a todas las Áreas competentes </w:t>
      </w:r>
      <w:r w:rsidRPr="000F7C5A">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7D9A2A9E" w14:textId="77777777" w:rsidR="000F7C5A" w:rsidRPr="000F7C5A" w:rsidRDefault="000F7C5A" w:rsidP="000F7C5A">
      <w:pPr>
        <w:spacing w:before="240" w:after="240" w:line="360" w:lineRule="auto"/>
        <w:jc w:val="both"/>
        <w:rPr>
          <w:sz w:val="28"/>
        </w:rPr>
      </w:pPr>
      <w:r w:rsidRPr="000F7C5A">
        <w:rPr>
          <w:rFonts w:ascii="Palatino Linotype" w:hAnsi="Palatino Linotype"/>
          <w:color w:val="000000"/>
          <w:szCs w:val="22"/>
        </w:rPr>
        <w:t xml:space="preserve">Asimismo, toda vez que no posee, administra ni genera la información requerida por el particular, constituye un hecho negativo; entonces, si se considera el hecho negativo, es obvio que éste no puede fácticamente obrar en los archivos del </w:t>
      </w:r>
      <w:r w:rsidRPr="000F7C5A">
        <w:rPr>
          <w:rFonts w:ascii="Palatino Linotype" w:hAnsi="Palatino Linotype"/>
          <w:b/>
          <w:bCs/>
          <w:color w:val="000000"/>
          <w:szCs w:val="22"/>
        </w:rPr>
        <w:t>Sujeto Obligado</w:t>
      </w:r>
      <w:r w:rsidRPr="000F7C5A">
        <w:rPr>
          <w:rFonts w:ascii="Palatino Linotype" w:hAnsi="Palatino Linotype"/>
          <w:color w:val="000000"/>
          <w:szCs w:val="22"/>
        </w:rPr>
        <w:t>, ya que no puede probarse por ser lógica y materialmente imposible.</w:t>
      </w:r>
    </w:p>
    <w:p w14:paraId="1E61F2AD" w14:textId="77777777" w:rsidR="000F7C5A" w:rsidRPr="000F7C5A" w:rsidRDefault="000F7C5A" w:rsidP="000F7C5A">
      <w:pPr>
        <w:spacing w:before="240" w:after="240" w:line="360" w:lineRule="auto"/>
        <w:jc w:val="both"/>
        <w:rPr>
          <w:sz w:val="28"/>
        </w:rPr>
      </w:pPr>
      <w:r w:rsidRPr="000F7C5A">
        <w:rPr>
          <w:rFonts w:ascii="Palatino Linotype" w:hAnsi="Palatino Linotype"/>
          <w:color w:val="000000"/>
          <w:szCs w:val="22"/>
        </w:rPr>
        <w:lastRenderedPageBreak/>
        <w:t>Asimismo, no se trata de un caso por el cual la negación del hecho implique la afirmación del mismo, simplemente se está ante una notoria y evidente inexistencia fáctica de la información solicitada.</w:t>
      </w:r>
    </w:p>
    <w:p w14:paraId="2EA79351" w14:textId="77777777" w:rsidR="000F7C5A" w:rsidRPr="000F7C5A" w:rsidRDefault="000F7C5A" w:rsidP="000F7C5A">
      <w:pPr>
        <w:spacing w:before="240" w:after="240" w:line="360" w:lineRule="auto"/>
        <w:jc w:val="both"/>
        <w:rPr>
          <w:sz w:val="28"/>
        </w:rPr>
      </w:pPr>
      <w:r w:rsidRPr="000F7C5A">
        <w:rPr>
          <w:rFonts w:ascii="Palatino Linotype" w:hAnsi="Palatino Linotype"/>
          <w:color w:val="000000"/>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DCB544D" w14:textId="77777777" w:rsidR="000F7C5A" w:rsidRPr="000F7C5A" w:rsidRDefault="000F7C5A" w:rsidP="000F7C5A">
      <w:pPr>
        <w:ind w:left="567" w:right="560"/>
        <w:jc w:val="both"/>
      </w:pPr>
      <w:r w:rsidRPr="000F7C5A">
        <w:rPr>
          <w:rFonts w:ascii="Palatino Linotype" w:hAnsi="Palatino Linotype"/>
          <w:b/>
          <w:bCs/>
          <w:i/>
          <w:iCs/>
          <w:color w:val="000000"/>
          <w:sz w:val="22"/>
          <w:szCs w:val="22"/>
        </w:rPr>
        <w:t>HECHOS NEGATIVOS, NO SON SUSCEPTIBLES DE DEMOSTRACIÓN.</w:t>
      </w:r>
    </w:p>
    <w:p w14:paraId="2C6E11EC" w14:textId="77777777" w:rsidR="000F7C5A" w:rsidRPr="000F7C5A" w:rsidRDefault="000F7C5A" w:rsidP="000F7C5A">
      <w:pPr>
        <w:ind w:left="567" w:right="560"/>
        <w:jc w:val="both"/>
      </w:pPr>
      <w:r w:rsidRPr="000F7C5A">
        <w:rPr>
          <w:rFonts w:ascii="Palatino Linotype" w:hAnsi="Palatino Linotype"/>
          <w:i/>
          <w:iCs/>
          <w:color w:val="000000"/>
          <w:sz w:val="22"/>
          <w:szCs w:val="22"/>
        </w:rPr>
        <w:t xml:space="preserve">Tratándose de un hecho negativo, el Juez no tiene </w:t>
      </w:r>
      <w:proofErr w:type="spellStart"/>
      <w:r w:rsidRPr="000F7C5A">
        <w:rPr>
          <w:rFonts w:ascii="Palatino Linotype" w:hAnsi="Palatino Linotype"/>
          <w:i/>
          <w:iCs/>
          <w:color w:val="000000"/>
          <w:sz w:val="22"/>
          <w:szCs w:val="22"/>
        </w:rPr>
        <w:t>por que</w:t>
      </w:r>
      <w:proofErr w:type="spellEnd"/>
      <w:r w:rsidRPr="000F7C5A">
        <w:rPr>
          <w:rFonts w:ascii="Palatino Linotype" w:hAnsi="Palatino Linotype"/>
          <w:i/>
          <w:iCs/>
          <w:color w:val="000000"/>
          <w:sz w:val="22"/>
          <w:szCs w:val="22"/>
        </w:rPr>
        <w:t xml:space="preserve"> invocar prueba alguna de la que se desprenda, ya que es bien sabido que esta clase de hechos no son susceptibles de demostración.</w:t>
      </w:r>
    </w:p>
    <w:p w14:paraId="15B25FA2" w14:textId="77777777" w:rsidR="000F7C5A" w:rsidRPr="000F7C5A" w:rsidRDefault="000F7C5A" w:rsidP="000F7C5A">
      <w:pPr>
        <w:ind w:left="567" w:right="560"/>
        <w:jc w:val="both"/>
      </w:pPr>
      <w:r w:rsidRPr="000F7C5A">
        <w:rPr>
          <w:rFonts w:ascii="Palatino Linotype" w:hAnsi="Palatino Linotype"/>
          <w:i/>
          <w:iCs/>
          <w:color w:val="000000"/>
          <w:sz w:val="22"/>
          <w:szCs w:val="22"/>
        </w:rPr>
        <w:t>Amparo en revisión 2022/61. José García Florín (Menor). 9 de octubre de 1961. Cinco votos. Ponente: José Rivera Pérez Campos.”</w:t>
      </w:r>
    </w:p>
    <w:p w14:paraId="770B759B" w14:textId="77777777" w:rsidR="000F7C5A" w:rsidRPr="000F7C5A" w:rsidRDefault="000F7C5A" w:rsidP="000F7C5A">
      <w:pPr>
        <w:spacing w:before="240" w:after="240" w:line="360" w:lineRule="auto"/>
        <w:jc w:val="both"/>
        <w:rPr>
          <w:sz w:val="28"/>
        </w:rPr>
      </w:pPr>
      <w:r w:rsidRPr="000F7C5A">
        <w:rPr>
          <w:rFonts w:ascii="Palatino Linotype" w:hAnsi="Palatino Linotype"/>
          <w:color w:val="000000"/>
          <w:szCs w:val="22"/>
        </w:rPr>
        <w:t xml:space="preserve">Además, y de conformidad con lo establecido en el artículo 12 de la Ley de Transparencia y Acceso a la Información Pública del Estado de México y Municipios, anteriormente invocado el </w:t>
      </w:r>
      <w:r w:rsidRPr="000F7C5A">
        <w:rPr>
          <w:rFonts w:ascii="Palatino Linotype" w:hAnsi="Palatino Linotype"/>
          <w:b/>
          <w:bCs/>
          <w:color w:val="000000"/>
          <w:szCs w:val="22"/>
        </w:rPr>
        <w:t>Sujeto Obligado</w:t>
      </w:r>
      <w:r w:rsidRPr="000F7C5A">
        <w:rPr>
          <w:rFonts w:ascii="Palatino Linotype" w:hAnsi="Palatino Linotype"/>
          <w:color w:val="000000"/>
          <w:szCs w:val="22"/>
        </w:rPr>
        <w:t xml:space="preserve"> sólo proporcionará la información que obra en sus archivos, lo que a</w:t>
      </w:r>
      <w:r w:rsidRPr="000F7C5A">
        <w:rPr>
          <w:rFonts w:ascii="Palatino Linotype" w:hAnsi="Palatino Linotype"/>
          <w:i/>
          <w:iCs/>
          <w:color w:val="000000"/>
          <w:szCs w:val="22"/>
        </w:rPr>
        <w:t xml:space="preserve"> contrario sensu</w:t>
      </w:r>
      <w:r w:rsidRPr="000F7C5A">
        <w:rPr>
          <w:rFonts w:ascii="Palatino Linotype" w:hAnsi="Palatino Linotype"/>
          <w:color w:val="000000"/>
          <w:szCs w:val="22"/>
        </w:rPr>
        <w:t xml:space="preserve"> significa que no se está obligado a proporcionar lo que no obre en sus archivos; por ende, las razones o motivos de inconformidad al respecto devienen infundados.</w:t>
      </w:r>
    </w:p>
    <w:p w14:paraId="0DABBE83" w14:textId="77777777" w:rsidR="000F7C5A" w:rsidRPr="000F7C5A" w:rsidRDefault="000F7C5A" w:rsidP="000F7C5A">
      <w:pPr>
        <w:spacing w:before="240" w:after="240" w:line="360" w:lineRule="auto"/>
        <w:jc w:val="both"/>
        <w:rPr>
          <w:sz w:val="28"/>
        </w:rPr>
      </w:pPr>
      <w:r w:rsidRPr="000F7C5A">
        <w:rPr>
          <w:rFonts w:ascii="Palatino Linotype" w:hAnsi="Palatino Linotype"/>
          <w:color w:val="000000"/>
          <w:szCs w:val="22"/>
        </w:rPr>
        <w:t xml:space="preserve">Aunado a lo anterior, este Pleno considera necesario dejar claro que, al haber existido un pronunciamiento por parte del </w:t>
      </w:r>
      <w:r w:rsidRPr="000F7C5A">
        <w:rPr>
          <w:rFonts w:ascii="Palatino Linotype" w:hAnsi="Palatino Linotype"/>
          <w:b/>
          <w:bCs/>
          <w:color w:val="000000"/>
          <w:szCs w:val="22"/>
        </w:rPr>
        <w:t>Sujeto Obligado</w:t>
      </w:r>
      <w:r w:rsidRPr="000F7C5A">
        <w:rPr>
          <w:rFonts w:ascii="Palatino Linotype" w:hAnsi="Palatino Linotype"/>
          <w:color w:val="000000"/>
          <w:szCs w:val="22"/>
        </w:rPr>
        <w:t xml:space="preserve">, a fin de dar respuesta a la solicitud planteada, éste no está facultado para manifestarse sobre la veracidad </w:t>
      </w:r>
      <w:r w:rsidRPr="000F7C5A">
        <w:rPr>
          <w:rFonts w:ascii="Palatino Linotype" w:hAnsi="Palatino Linotype"/>
          <w:color w:val="000000"/>
          <w:szCs w:val="22"/>
        </w:rPr>
        <w:lastRenderedPageBreak/>
        <w:t>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10B85D2B" w14:textId="77777777" w:rsidR="000F7C5A" w:rsidRPr="000F7C5A" w:rsidRDefault="000F7C5A" w:rsidP="000F7C5A">
      <w:pPr>
        <w:ind w:left="860" w:right="560"/>
        <w:jc w:val="both"/>
      </w:pPr>
      <w:r w:rsidRPr="000F7C5A">
        <w:rPr>
          <w:rFonts w:ascii="Palatino Linotype" w:hAnsi="Palatino Linotype"/>
          <w:i/>
          <w:iCs/>
          <w:color w:val="000000"/>
          <w:sz w:val="22"/>
          <w:szCs w:val="22"/>
        </w:rPr>
        <w:t>“</w:t>
      </w:r>
      <w:r w:rsidRPr="000F7C5A">
        <w:rPr>
          <w:rFonts w:ascii="Palatino Linotype" w:hAnsi="Palatino Linotype"/>
          <w:b/>
          <w:i/>
          <w:iCs/>
          <w:color w:val="000000"/>
          <w:sz w:val="22"/>
          <w:szCs w:val="22"/>
        </w:rPr>
        <w:t>El Instituto Federal de Acceso a la Información y Protección de Datos no cuenta con facultades para pronunciarse respecto de la veracidad de los documentos proporcionados por los sujetos obligados</w:t>
      </w:r>
      <w:r w:rsidRPr="000F7C5A">
        <w:rPr>
          <w:rFonts w:ascii="Palatino Linotype" w:hAnsi="Palatino Linotype"/>
          <w:i/>
          <w:iCs/>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DAE93B" w14:textId="77777777" w:rsidR="00FC1072" w:rsidRDefault="00FC1072" w:rsidP="001F6992">
      <w:pPr>
        <w:spacing w:before="240" w:after="240" w:line="360" w:lineRule="auto"/>
        <w:ind w:right="49"/>
        <w:jc w:val="both"/>
        <w:rPr>
          <w:rFonts w:ascii="Palatino Linotype" w:eastAsia="Palatino Linotype" w:hAnsi="Palatino Linotype" w:cs="Palatino Linotype"/>
        </w:rPr>
      </w:pPr>
      <w:r w:rsidRPr="000F7C5A">
        <w:rPr>
          <w:rFonts w:ascii="Palatino Linotype" w:eastAsia="Palatino Linotype" w:hAnsi="Palatino Linotype" w:cs="Palatino Linotype"/>
        </w:rPr>
        <w:t xml:space="preserve">Es por lo anteriormente señalado que este Organismo Garante determina que el </w:t>
      </w:r>
      <w:r w:rsidRPr="000F7C5A">
        <w:rPr>
          <w:rFonts w:ascii="Palatino Linotype" w:eastAsia="Palatino Linotype" w:hAnsi="Palatino Linotype" w:cs="Palatino Linotype"/>
          <w:b/>
        </w:rPr>
        <w:t xml:space="preserve">Sujeto Obligado </w:t>
      </w:r>
      <w:r w:rsidRPr="000F7C5A">
        <w:rPr>
          <w:rFonts w:ascii="Palatino Linotype" w:eastAsia="Palatino Linotype" w:hAnsi="Palatino Linotype" w:cs="Palatino Linotype"/>
        </w:rPr>
        <w:t>atendió puntualmente este requerimiento de información.</w:t>
      </w:r>
    </w:p>
    <w:p w14:paraId="68322F28" w14:textId="77777777" w:rsidR="000F7C5A" w:rsidRPr="000F7C5A" w:rsidRDefault="000F7C5A" w:rsidP="000F7C5A">
      <w:pPr>
        <w:pStyle w:val="Prrafodelista"/>
        <w:numPr>
          <w:ilvl w:val="0"/>
          <w:numId w:val="9"/>
        </w:numPr>
        <w:spacing w:after="240" w:line="360" w:lineRule="auto"/>
        <w:ind w:left="0" w:right="49" w:hanging="142"/>
        <w:jc w:val="both"/>
        <w:rPr>
          <w:rFonts w:ascii="Palatino Linotype" w:eastAsia="Palatino Linotype" w:hAnsi="Palatino Linotype" w:cs="Palatino Linotype"/>
          <w:b/>
          <w:szCs w:val="18"/>
        </w:rPr>
      </w:pPr>
      <w:r w:rsidRPr="000F7C5A">
        <w:rPr>
          <w:rFonts w:ascii="Palatino Linotype" w:eastAsia="Palatino Linotype" w:hAnsi="Palatino Linotype" w:cs="Palatino Linotype"/>
          <w:b/>
          <w:szCs w:val="18"/>
        </w:rPr>
        <w:t>De la existencia de algún apoyo en especie a las organizaciones civiles, comprendidas en los planteamientos siguientes:</w:t>
      </w:r>
    </w:p>
    <w:p w14:paraId="6848109C"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5. ¿En los últimos cuatro años (2020, 2021, 2022 y 2023), existió algún programa dirigido a dar cualquier tipo de apoyo (especie, por asesoría,  capacitación a distancia, capacitación presencial, por convenios, por difusión y comunicación, por servicios u otros) a las Organizaciones de la Sociedad Civil? En su caso,</w:t>
      </w:r>
    </w:p>
    <w:p w14:paraId="2FB20CE9"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 xml:space="preserve">5.1. ¿Cuáles el nombre de el/los programas? </w:t>
      </w:r>
    </w:p>
    <w:p w14:paraId="5CA6111F"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 xml:space="preserve">5.2. ¿Cuál es la descripción del/los programas? </w:t>
      </w:r>
    </w:p>
    <w:p w14:paraId="69EBC13A"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lastRenderedPageBreak/>
        <w:t xml:space="preserve">5.3. </w:t>
      </w:r>
      <w:proofErr w:type="gramStart"/>
      <w:r w:rsidRPr="000F7C5A">
        <w:rPr>
          <w:rFonts w:ascii="Palatino Linotype" w:eastAsia="Palatino Linotype" w:hAnsi="Palatino Linotype" w:cs="Palatino Linotype"/>
          <w:i/>
          <w:sz w:val="22"/>
          <w:szCs w:val="18"/>
        </w:rPr>
        <w:t>¿</w:t>
      </w:r>
      <w:proofErr w:type="gramEnd"/>
      <w:r w:rsidRPr="000F7C5A">
        <w:rPr>
          <w:rFonts w:ascii="Palatino Linotype" w:eastAsia="Palatino Linotype" w:hAnsi="Palatino Linotype" w:cs="Palatino Linotype"/>
          <w:i/>
          <w:sz w:val="22"/>
          <w:szCs w:val="18"/>
        </w:rPr>
        <w:t xml:space="preserve">Existen reglas de operación del/los programas (en caso de que sí, favor de adjuntarlas) </w:t>
      </w:r>
    </w:p>
    <w:p w14:paraId="1460CEA6"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 xml:space="preserve">5.4. ¿Existe una lista de las organizaciones beneficiadas con los montos del apoyo otorgado por cada una? (en caso de que sí, favor de adjuntarla) </w:t>
      </w:r>
    </w:p>
    <w:p w14:paraId="60E48474"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5.5. ¿Existió alguna convocatoria para el/los programas? En su caso, ¿cómo se difundió?</w:t>
      </w:r>
    </w:p>
    <w:p w14:paraId="39BA414A"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 xml:space="preserve"> 5.6. ¿Cuáles fueron los montos del/programas? </w:t>
      </w:r>
    </w:p>
    <w:p w14:paraId="396783FB" w14:textId="77777777" w:rsidR="000F7C5A" w:rsidRPr="000F7C5A" w:rsidRDefault="000F7C5A" w:rsidP="000F7C5A">
      <w:pPr>
        <w:spacing w:after="240" w:line="276" w:lineRule="auto"/>
        <w:ind w:left="567" w:right="900"/>
        <w:jc w:val="both"/>
        <w:rPr>
          <w:rFonts w:ascii="Palatino Linotype" w:eastAsia="Palatino Linotype" w:hAnsi="Palatino Linotype" w:cs="Palatino Linotype"/>
          <w:i/>
          <w:sz w:val="22"/>
          <w:szCs w:val="18"/>
        </w:rPr>
      </w:pPr>
      <w:r w:rsidRPr="000F7C5A">
        <w:rPr>
          <w:rFonts w:ascii="Palatino Linotype" w:eastAsia="Palatino Linotype" w:hAnsi="Palatino Linotype" w:cs="Palatino Linotype"/>
          <w:i/>
          <w:sz w:val="22"/>
          <w:szCs w:val="18"/>
        </w:rPr>
        <w:t xml:space="preserve">5.7. ¿Cuáles fueron los tiempos de ejecución? </w:t>
      </w:r>
    </w:p>
    <w:p w14:paraId="533F14B1" w14:textId="77777777" w:rsidR="00FC1072" w:rsidRPr="000F7C5A" w:rsidRDefault="000F7C5A" w:rsidP="000F7C5A">
      <w:pPr>
        <w:spacing w:after="240" w:line="360" w:lineRule="auto"/>
        <w:ind w:left="567" w:right="900"/>
        <w:jc w:val="both"/>
        <w:rPr>
          <w:rFonts w:ascii="Palatino Linotype" w:eastAsia="Palatino Linotype" w:hAnsi="Palatino Linotype" w:cs="Palatino Linotype"/>
          <w:sz w:val="32"/>
        </w:rPr>
      </w:pPr>
      <w:r w:rsidRPr="00282DD9">
        <w:rPr>
          <w:rFonts w:ascii="Palatino Linotype" w:eastAsia="Palatino Linotype" w:hAnsi="Palatino Linotype" w:cs="Palatino Linotype"/>
          <w:i/>
          <w:sz w:val="22"/>
          <w:szCs w:val="18"/>
        </w:rPr>
        <w:t>5.8. ¿Cuáles fueron los criterios para otorgar el/los recursos?</w:t>
      </w:r>
    </w:p>
    <w:p w14:paraId="3609A258" w14:textId="77777777" w:rsidR="000F7C5A" w:rsidRDefault="000F7C5A" w:rsidP="000F7C5A">
      <w:pPr>
        <w:spacing w:after="240" w:line="360" w:lineRule="auto"/>
        <w:ind w:right="49"/>
        <w:jc w:val="both"/>
        <w:rPr>
          <w:rFonts w:ascii="Palatino Linotype" w:eastAsia="Palatino Linotype" w:hAnsi="Palatino Linotype" w:cs="Palatino Linotype"/>
        </w:rPr>
      </w:pPr>
      <w:r w:rsidRPr="001658D0">
        <w:rPr>
          <w:rFonts w:ascii="Palatino Linotype" w:eastAsia="Palatino Linotype" w:hAnsi="Palatino Linotype" w:cs="Palatino Linotype"/>
        </w:rPr>
        <w:t>En lo tocante a este</w:t>
      </w:r>
      <w:r>
        <w:rPr>
          <w:rFonts w:ascii="Palatino Linotype" w:eastAsia="Palatino Linotype" w:hAnsi="Palatino Linotype" w:cs="Palatino Linotype"/>
        </w:rPr>
        <w:t xml:space="preserve"> punto del requerimiento de información</w:t>
      </w:r>
      <w:r w:rsidRPr="001658D0">
        <w:rPr>
          <w:rFonts w:ascii="Palatino Linotype" w:eastAsia="Palatino Linotype" w:hAnsi="Palatino Linotype" w:cs="Palatino Linotype"/>
        </w:rPr>
        <w:t>, debemos recordar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hubo un pronunciamiento expreso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ende, no se atendió el principio de congruencia y exhaustividad, el cual de acuerdo con el Criterio 02/2017 emitido por el Instituto Nacional de Transparencia, Acceso a la Información y Protección de Datos Personales, aunado al hecho de no se observaron las consideraciones concernientes a la búsqueda exhaustiva, mismas que se detallaron en líneas argumentativas anteriores. </w:t>
      </w:r>
    </w:p>
    <w:p w14:paraId="2AA5CDDB" w14:textId="77777777" w:rsidR="000F7C5A" w:rsidRDefault="000F7C5A" w:rsidP="000F7C5A">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atender este punto, deberá turnarse </w:t>
      </w:r>
      <w:r w:rsidR="004C2113">
        <w:rPr>
          <w:rFonts w:ascii="Palatino Linotype" w:eastAsia="Palatino Linotype" w:hAnsi="Palatino Linotype" w:cs="Palatino Linotype"/>
        </w:rPr>
        <w:t xml:space="preserve">de manera enunciativa más no limitativa, </w:t>
      </w:r>
      <w:r>
        <w:rPr>
          <w:rFonts w:ascii="Palatino Linotype" w:eastAsia="Palatino Linotype" w:hAnsi="Palatino Linotype" w:cs="Palatino Linotype"/>
        </w:rPr>
        <w:t>a la Dirección de Desarrollo</w:t>
      </w:r>
      <w:r w:rsidR="004C2113">
        <w:rPr>
          <w:rFonts w:ascii="Palatino Linotype" w:eastAsia="Palatino Linotype" w:hAnsi="Palatino Linotype" w:cs="Palatino Linotype"/>
        </w:rPr>
        <w:t xml:space="preserve"> Económico</w:t>
      </w:r>
      <w:r>
        <w:rPr>
          <w:rFonts w:ascii="Palatino Linotype" w:eastAsia="Palatino Linotype" w:hAnsi="Palatino Linotype" w:cs="Palatino Linotype"/>
        </w:rPr>
        <w:t>, ello en virtud de que el Bando Municipal contempla las siguientes atribuciones:</w:t>
      </w:r>
    </w:p>
    <w:p w14:paraId="35D713C4" w14:textId="77777777" w:rsidR="000F7C5A" w:rsidRDefault="004C2113" w:rsidP="000F7C5A">
      <w:pPr>
        <w:spacing w:after="240" w:line="360" w:lineRule="auto"/>
        <w:ind w:right="49"/>
        <w:jc w:val="both"/>
        <w:rPr>
          <w:rFonts w:ascii="Palatino Linotype" w:eastAsia="Palatino Linotype" w:hAnsi="Palatino Linotype" w:cs="Palatino Linotype"/>
        </w:rPr>
      </w:pPr>
      <w:r w:rsidRPr="004C2113">
        <w:rPr>
          <w:rFonts w:ascii="Palatino Linotype" w:eastAsia="Palatino Linotype" w:hAnsi="Palatino Linotype" w:cs="Palatino Linotype"/>
          <w:noProof/>
        </w:rPr>
        <w:lastRenderedPageBreak/>
        <w:drawing>
          <wp:inline distT="0" distB="0" distL="0" distR="0" wp14:anchorId="2B91B472" wp14:editId="0FC43D87">
            <wp:extent cx="5496692" cy="3191320"/>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692" cy="3191320"/>
                    </a:xfrm>
                    <a:prstGeom prst="rect">
                      <a:avLst/>
                    </a:prstGeom>
                  </pic:spPr>
                </pic:pic>
              </a:graphicData>
            </a:graphic>
          </wp:inline>
        </w:drawing>
      </w:r>
    </w:p>
    <w:p w14:paraId="171E0B71" w14:textId="77777777" w:rsidR="004C2113" w:rsidRDefault="004C2113" w:rsidP="004C2113">
      <w:pPr>
        <w:spacing w:after="240" w:line="360" w:lineRule="auto"/>
        <w:ind w:right="49"/>
        <w:jc w:val="center"/>
        <w:rPr>
          <w:rFonts w:ascii="Palatino Linotype" w:eastAsia="Palatino Linotype" w:hAnsi="Palatino Linotype" w:cs="Palatino Linotype"/>
        </w:rPr>
      </w:pPr>
      <w:r w:rsidRPr="004C2113">
        <w:rPr>
          <w:rFonts w:ascii="Palatino Linotype" w:eastAsia="Palatino Linotype" w:hAnsi="Palatino Linotype" w:cs="Palatino Linotype"/>
          <w:noProof/>
        </w:rPr>
        <w:drawing>
          <wp:inline distT="0" distB="0" distL="0" distR="0" wp14:anchorId="76791BC9" wp14:editId="1F2BF39E">
            <wp:extent cx="4869594" cy="32861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7223" cy="3304770"/>
                    </a:xfrm>
                    <a:prstGeom prst="rect">
                      <a:avLst/>
                    </a:prstGeom>
                  </pic:spPr>
                </pic:pic>
              </a:graphicData>
            </a:graphic>
          </wp:inline>
        </w:drawing>
      </w:r>
    </w:p>
    <w:p w14:paraId="76A99B3B" w14:textId="77777777" w:rsidR="00CB5BA5" w:rsidRDefault="00CB5BA5" w:rsidP="004C2113">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debemos recordar que el requerimiento de información también comprende nombre de los programas, descripción, reglas de operación,  </w:t>
      </w:r>
      <w:r w:rsidRPr="00CB5BA5">
        <w:rPr>
          <w:rFonts w:ascii="Palatino Linotype" w:eastAsia="Palatino Linotype" w:hAnsi="Palatino Linotype" w:cs="Palatino Linotype"/>
        </w:rPr>
        <w:t>lista de las organizaciones beneficiadas co</w:t>
      </w:r>
      <w:r>
        <w:rPr>
          <w:rFonts w:ascii="Palatino Linotype" w:eastAsia="Palatino Linotype" w:hAnsi="Palatino Linotype" w:cs="Palatino Linotype"/>
        </w:rPr>
        <w:t>n los montos del apoyo otorgado, convocatoria, tiempos de ejecución y criterios, por lo que debemos tener en cuenta que conforme el artículo 92 de la Ley de Transparencia, contempla que dentro de los apoyos, deberán publicarse los siguientes rubros:</w:t>
      </w:r>
    </w:p>
    <w:p w14:paraId="63B51494"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CB5BA5">
        <w:rPr>
          <w:rFonts w:ascii="Palatino Linotype" w:eastAsia="Palatino Linotype" w:hAnsi="Palatino Linotype" w:cs="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4E34C34"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a) Área; </w:t>
      </w:r>
    </w:p>
    <w:p w14:paraId="0EEF49F3"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 b) Denominación del programa;  </w:t>
      </w:r>
    </w:p>
    <w:p w14:paraId="0CF4A7B4"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c) Periodo de vigencia;  </w:t>
      </w:r>
    </w:p>
    <w:p w14:paraId="20D24F40"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d) Diseño, objetivos y alcances;</w:t>
      </w:r>
    </w:p>
    <w:p w14:paraId="3F372031"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e) Metas físicas;  </w:t>
      </w:r>
    </w:p>
    <w:p w14:paraId="40DADEC1"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f) Población beneficiada estimada;  </w:t>
      </w:r>
    </w:p>
    <w:p w14:paraId="27A05B9F"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g) Monto aprobado, modificado y ejercido, así como los calendarios de su programación presupuestal;  </w:t>
      </w:r>
    </w:p>
    <w:p w14:paraId="4DE79D81"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h) Requisitos y procedimientos de acceso;  </w:t>
      </w:r>
    </w:p>
    <w:p w14:paraId="4992474A"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i) Procedimiento de queja o inconformidad ciudadana;  </w:t>
      </w:r>
    </w:p>
    <w:p w14:paraId="0BC5AB2B"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j) Mecanismos de exigibilidad; </w:t>
      </w:r>
    </w:p>
    <w:p w14:paraId="39443676"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 k) Mecanismos e informes de evaluación y seguimiento de recomendaciones;  </w:t>
      </w:r>
    </w:p>
    <w:p w14:paraId="08EA1C4B"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lastRenderedPageBreak/>
        <w:t xml:space="preserve">l) Indicadores con nombre, definición, método de cálculo, unidad de medida; dimensión, frecuencia de medición, nombre de las bases de datos utilizadas para su cálculo;  </w:t>
      </w:r>
    </w:p>
    <w:p w14:paraId="184C3168"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m) Formas de participación social;  </w:t>
      </w:r>
    </w:p>
    <w:p w14:paraId="3E10132F"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n) Articulación con otros programas sociales;  </w:t>
      </w:r>
    </w:p>
    <w:p w14:paraId="09BCD8F4"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ñ) Vínculo a las reglas de operación o documento equivalente;  </w:t>
      </w:r>
    </w:p>
    <w:p w14:paraId="2CDBCB2E"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o) Informes periódicos sobre la ejecución y los resultados de las evaluaciones realizadas; y </w:t>
      </w:r>
    </w:p>
    <w:p w14:paraId="070E6294" w14:textId="77777777" w:rsidR="00CB5BA5" w:rsidRPr="00CB5BA5" w:rsidRDefault="00CB5BA5" w:rsidP="00CB5BA5">
      <w:pPr>
        <w:spacing w:after="240" w:line="276" w:lineRule="auto"/>
        <w:ind w:left="567" w:right="900"/>
        <w:jc w:val="both"/>
        <w:rPr>
          <w:rFonts w:ascii="Palatino Linotype" w:eastAsia="Palatino Linotype" w:hAnsi="Palatino Linotype" w:cs="Palatino Linotype"/>
          <w:i/>
          <w:sz w:val="22"/>
        </w:rPr>
      </w:pPr>
      <w:r w:rsidRPr="00CB5BA5">
        <w:rPr>
          <w:rFonts w:ascii="Palatino Linotype" w:eastAsia="Palatino Linotype" w:hAnsi="Palatino Linotype" w:cs="Palatino Linotype"/>
          <w:i/>
          <w:sz w:val="22"/>
        </w:rPr>
        <w:t xml:space="preserve"> 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Pr>
          <w:rFonts w:ascii="Palatino Linotype" w:eastAsia="Palatino Linotype" w:hAnsi="Palatino Linotype" w:cs="Palatino Linotype"/>
          <w:i/>
          <w:sz w:val="22"/>
        </w:rPr>
        <w:t>”</w:t>
      </w:r>
    </w:p>
    <w:p w14:paraId="4DE88A74" w14:textId="77777777" w:rsidR="004C2113" w:rsidRDefault="004C2113" w:rsidP="004C2113">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este Organismo determinar ordenar al Sujeto Obligado que practique una búsqueda exhaustiva </w:t>
      </w:r>
      <w:r w:rsidR="00F34B26">
        <w:rPr>
          <w:rFonts w:ascii="Palatino Linotype" w:eastAsia="Palatino Linotype" w:hAnsi="Palatino Linotype" w:cs="Palatino Linotype"/>
        </w:rPr>
        <w:t xml:space="preserve">y razonable </w:t>
      </w:r>
      <w:r>
        <w:rPr>
          <w:rFonts w:ascii="Palatino Linotype" w:eastAsia="Palatino Linotype" w:hAnsi="Palatino Linotype" w:cs="Palatino Linotype"/>
        </w:rPr>
        <w:t xml:space="preserve">para efecto de que localice los documentos en los que consten los </w:t>
      </w:r>
      <w:r w:rsidRPr="004C2113">
        <w:rPr>
          <w:rFonts w:ascii="Palatino Linotype" w:eastAsia="Palatino Linotype" w:hAnsi="Palatino Linotype" w:cs="Palatino Linotype"/>
        </w:rPr>
        <w:t>apoyo</w:t>
      </w:r>
      <w:r>
        <w:rPr>
          <w:rFonts w:ascii="Palatino Linotype" w:eastAsia="Palatino Linotype" w:hAnsi="Palatino Linotype" w:cs="Palatino Linotype"/>
        </w:rPr>
        <w:t xml:space="preserve">s en </w:t>
      </w:r>
      <w:r w:rsidRPr="004C2113">
        <w:rPr>
          <w:rFonts w:ascii="Palatino Linotype" w:eastAsia="Palatino Linotype" w:hAnsi="Palatino Linotype" w:cs="Palatino Linotype"/>
        </w:rPr>
        <w:t>especie, por asesoría,  capacitación a distancia, capacitación presencial, por convenios, por difusión y comunicación, por servicios u otros) a las Organizaciones de la Sociedad Civil</w:t>
      </w:r>
      <w:r>
        <w:rPr>
          <w:rFonts w:ascii="Palatino Linotype" w:eastAsia="Palatino Linotype" w:hAnsi="Palatino Linotype" w:cs="Palatino Linotype"/>
        </w:rPr>
        <w:t xml:space="preserve">, </w:t>
      </w:r>
      <w:r w:rsidRPr="004C2113">
        <w:rPr>
          <w:rFonts w:ascii="Palatino Linotype" w:eastAsia="Palatino Linotype" w:hAnsi="Palatino Linotype" w:cs="Palatino Linotype"/>
        </w:rPr>
        <w:t>vigentes al 16 de octubre de 2023</w:t>
      </w:r>
      <w:r>
        <w:rPr>
          <w:rFonts w:ascii="Palatino Linotype" w:eastAsia="Palatino Linotype" w:hAnsi="Palatino Linotype" w:cs="Palatino Linotype"/>
        </w:rPr>
        <w:t>, sin embargo, p</w:t>
      </w:r>
      <w:r w:rsidRPr="0058475C">
        <w:rPr>
          <w:rFonts w:ascii="Palatino Linotype" w:eastAsia="Palatino Linotype" w:hAnsi="Palatino Linotype" w:cs="Palatino Linotype"/>
        </w:rPr>
        <w:t xml:space="preserve">ara el caso de que no haya generado </w:t>
      </w:r>
      <w:r>
        <w:rPr>
          <w:rFonts w:ascii="Palatino Linotype" w:eastAsia="Palatino Linotype" w:hAnsi="Palatino Linotype" w:cs="Palatino Linotype"/>
        </w:rPr>
        <w:t xml:space="preserve">alguna de las documentales </w:t>
      </w:r>
      <w:r w:rsidRPr="0058475C">
        <w:rPr>
          <w:rFonts w:ascii="Palatino Linotype" w:eastAsia="Palatino Linotype" w:hAnsi="Palatino Linotype" w:cs="Palatino Linotype"/>
        </w:rPr>
        <w:t>que se ordena, bastará que así se lo haga saber de manera fundada y motivada en términos de lo señalado por el segundo párrafo del artículo 19 de la Ley en la materia.</w:t>
      </w:r>
    </w:p>
    <w:p w14:paraId="6D1450F1" w14:textId="77777777" w:rsidR="008167F9" w:rsidRPr="00E76207"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virtud de todo lo anterior se advierte, que la respuesta otorgada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colma el derecho de acceso a la información de </w:t>
      </w:r>
      <w:r>
        <w:rPr>
          <w:rFonts w:ascii="Palatino Linotype" w:eastAsia="Palatino Linotype" w:hAnsi="Palatino Linotype" w:cs="Palatino Linotype"/>
          <w:b/>
        </w:rPr>
        <w:t xml:space="preserve">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toda vez que como se mencionó con anterioridad</w:t>
      </w:r>
      <w:r w:rsidRPr="00992F20">
        <w:rPr>
          <w:rFonts w:ascii="Palatino Linotype" w:eastAsia="Palatino Linotype" w:hAnsi="Palatino Linotype" w:cs="Palatino Linotype"/>
          <w:color w:val="000000" w:themeColor="text1"/>
        </w:rPr>
        <w:t xml:space="preserve">, </w:t>
      </w:r>
      <w:r w:rsidR="00992F20" w:rsidRPr="00992F20">
        <w:rPr>
          <w:rFonts w:ascii="Palatino Linotype" w:eastAsia="Palatino Linotype" w:hAnsi="Palatino Linotype" w:cs="Palatino Linotype"/>
          <w:color w:val="000000" w:themeColor="text1"/>
        </w:rPr>
        <w:t xml:space="preserve">el </w:t>
      </w:r>
      <w:r w:rsidR="00992F20" w:rsidRPr="000157C0">
        <w:rPr>
          <w:rFonts w:ascii="Palatino Linotype" w:eastAsia="Palatino Linotype" w:hAnsi="Palatino Linotype" w:cs="Palatino Linotype"/>
          <w:b/>
          <w:color w:val="000000" w:themeColor="text1"/>
        </w:rPr>
        <w:t>Sujeto Obligado</w:t>
      </w:r>
      <w:r w:rsidR="00992F20" w:rsidRPr="00992F20">
        <w:rPr>
          <w:rFonts w:ascii="Palatino Linotype" w:eastAsia="Palatino Linotype" w:hAnsi="Palatino Linotype" w:cs="Palatino Linotype"/>
          <w:color w:val="000000" w:themeColor="text1"/>
        </w:rPr>
        <w:t xml:space="preserve"> </w:t>
      </w:r>
      <w:r w:rsidR="00992F20" w:rsidRPr="00992F20">
        <w:rPr>
          <w:rFonts w:ascii="Palatino Linotype" w:eastAsia="Palatino Linotype" w:hAnsi="Palatino Linotype" w:cs="Palatino Linotype"/>
          <w:color w:val="000000" w:themeColor="text1"/>
        </w:rPr>
        <w:lastRenderedPageBreak/>
        <w:t xml:space="preserve">no se pronunció respecto de la totalidad de los puntos que conforman la solicitud de información, </w:t>
      </w:r>
      <w:r>
        <w:rPr>
          <w:rFonts w:ascii="Palatino Linotype" w:eastAsia="Palatino Linotype" w:hAnsi="Palatino Linotype" w:cs="Palatino Linotype"/>
          <w:color w:val="000000"/>
        </w:rPr>
        <w:t xml:space="preserve">por lo tanto, </w:t>
      </w:r>
      <w:r>
        <w:rPr>
          <w:rFonts w:ascii="Palatino Linotype" w:eastAsia="Palatino Linotype" w:hAnsi="Palatino Linotype" w:cs="Palatino Linotype"/>
        </w:rPr>
        <w:t xml:space="preserve">esta autoridad estima que las razones o motivos de inconformidad hechos valer por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w:t>
      </w:r>
      <w:r w:rsidR="000157C0" w:rsidRPr="000157C0">
        <w:rPr>
          <w:rFonts w:ascii="Palatino Linotype" w:eastAsia="Palatino Linotype" w:hAnsi="Palatino Linotype" w:cs="Palatino Linotype"/>
          <w:b/>
        </w:rPr>
        <w:t xml:space="preserve">parcialmente </w:t>
      </w:r>
      <w:r w:rsidRPr="000157C0">
        <w:rPr>
          <w:rFonts w:ascii="Palatino Linotype" w:eastAsia="Palatino Linotype" w:hAnsi="Palatino Linotype" w:cs="Palatino Linotype"/>
          <w:b/>
        </w:rPr>
        <w:t>fundados</w:t>
      </w:r>
      <w:r>
        <w:rPr>
          <w:rFonts w:ascii="Palatino Linotype" w:eastAsia="Palatino Linotype" w:hAnsi="Palatino Linotype" w:cs="Palatino Linotype"/>
        </w:rPr>
        <w:t>; por lo que, lo procedente es </w:t>
      </w:r>
      <w:r w:rsidRPr="004C2113">
        <w:rPr>
          <w:rFonts w:ascii="Palatino Linotype" w:eastAsia="Palatino Linotype" w:hAnsi="Palatino Linotype" w:cs="Palatino Linotype"/>
          <w:b/>
        </w:rPr>
        <w:t>MODIFICAR</w:t>
      </w:r>
      <w:r w:rsidRPr="004C2113">
        <w:rPr>
          <w:rFonts w:ascii="Palatino Linotype" w:eastAsia="Palatino Linotype" w:hAnsi="Palatino Linotype" w:cs="Palatino Linotype"/>
        </w:rPr>
        <w:t> la</w:t>
      </w:r>
      <w:r>
        <w:rPr>
          <w:rFonts w:ascii="Palatino Linotype" w:eastAsia="Palatino Linotype" w:hAnsi="Palatino Linotype" w:cs="Palatino Linotype"/>
        </w:rPr>
        <w:t xml:space="preserve"> respuesta del </w:t>
      </w:r>
      <w:r>
        <w:rPr>
          <w:rFonts w:ascii="Palatino Linotype" w:eastAsia="Palatino Linotype" w:hAnsi="Palatino Linotype" w:cs="Palatino Linotype"/>
          <w:b/>
        </w:rPr>
        <w:t>Sujeto Obligado y ordenar la entrega de</w:t>
      </w:r>
      <w:r w:rsidR="004C2113">
        <w:rPr>
          <w:rFonts w:ascii="Palatino Linotype" w:eastAsia="Palatino Linotype" w:hAnsi="Palatino Linotype" w:cs="Palatino Linotype"/>
        </w:rPr>
        <w:t xml:space="preserve"> lo </w:t>
      </w:r>
      <w:r w:rsidR="004C2113" w:rsidRPr="00E76207">
        <w:rPr>
          <w:rFonts w:ascii="Palatino Linotype" w:eastAsia="Palatino Linotype" w:hAnsi="Palatino Linotype" w:cs="Palatino Linotype"/>
        </w:rPr>
        <w:t>siguiente</w:t>
      </w:r>
      <w:r w:rsidRPr="00E76207">
        <w:rPr>
          <w:rFonts w:ascii="Palatino Linotype" w:eastAsia="Palatino Linotype" w:hAnsi="Palatino Linotype" w:cs="Palatino Linotype"/>
        </w:rPr>
        <w:t xml:space="preserve">: </w:t>
      </w:r>
    </w:p>
    <w:p w14:paraId="3F720E5C" w14:textId="77777777" w:rsidR="004C2113" w:rsidRPr="00E76207" w:rsidRDefault="004C2113" w:rsidP="004C2113">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Documento donde conste el nombre de la instancia del Ayuntamiento de San Felipe del Progreso que atienda a las Organizaciones de la Sociedad Civil, así como su ubicación en el organigrama, nombre de la persona responsable, ubicación de la oficina y datos de contacto</w:t>
      </w:r>
      <w:r w:rsidR="00290DEC" w:rsidRPr="00E76207">
        <w:rPr>
          <w:rFonts w:ascii="Palatino Linotype" w:eastAsia="Palatino Linotype" w:hAnsi="Palatino Linotype" w:cs="Palatino Linotype"/>
          <w:b/>
          <w:i/>
          <w:sz w:val="22"/>
        </w:rPr>
        <w:t>, vigente al 16 de octubre de 2023</w:t>
      </w:r>
      <w:r w:rsidRPr="00E76207">
        <w:rPr>
          <w:rFonts w:ascii="Palatino Linotype" w:eastAsia="Palatino Linotype" w:hAnsi="Palatino Linotype" w:cs="Palatino Linotype"/>
          <w:b/>
          <w:i/>
          <w:sz w:val="22"/>
        </w:rPr>
        <w:t xml:space="preserve">.  </w:t>
      </w:r>
    </w:p>
    <w:p w14:paraId="159DACFA" w14:textId="77777777" w:rsidR="004C2113" w:rsidRPr="00E76207" w:rsidRDefault="004C2113" w:rsidP="004C2113">
      <w:pPr>
        <w:pStyle w:val="Prrafodelista"/>
        <w:numPr>
          <w:ilvl w:val="0"/>
          <w:numId w:val="10"/>
        </w:numPr>
        <w:spacing w:before="240" w:after="240" w:line="276" w:lineRule="auto"/>
        <w:ind w:left="567" w:right="900" w:hanging="283"/>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Reglamento dirigido a las organizaciones de la sociedad civil vigentes al 16 de octubre de 2023.</w:t>
      </w:r>
    </w:p>
    <w:p w14:paraId="5D01A638" w14:textId="77777777" w:rsidR="004C2113" w:rsidRPr="00CB5BA5" w:rsidRDefault="00CB5BA5" w:rsidP="00CB5BA5">
      <w:pPr>
        <w:pStyle w:val="Prrafodelista"/>
        <w:numPr>
          <w:ilvl w:val="0"/>
          <w:numId w:val="10"/>
        </w:numPr>
        <w:ind w:left="567" w:right="900" w:hanging="141"/>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Documentos en los que consten los apoyos en especie, por asesoría,  capacitación a distancia, capacitación presencial, por convenios, por difusión y comunicación, por servicios u otros, a las Organizaciones de la Sociedad Civil, así como sus nombre de los programas, descripción, reglas de operación,  lista de las organizaciones</w:t>
      </w:r>
      <w:r w:rsidRPr="00CB5BA5">
        <w:rPr>
          <w:rFonts w:ascii="Palatino Linotype" w:eastAsia="Palatino Linotype" w:hAnsi="Palatino Linotype" w:cs="Palatino Linotype"/>
          <w:b/>
          <w:i/>
          <w:sz w:val="22"/>
        </w:rPr>
        <w:t xml:space="preserve"> beneficiadas con los montos del apoyo otorgado, convocatoria, tiempos de ejecución y criterios, generados del 1 de enero del</w:t>
      </w:r>
      <w:r>
        <w:rPr>
          <w:rFonts w:ascii="Palatino Linotype" w:eastAsia="Palatino Linotype" w:hAnsi="Palatino Linotype" w:cs="Palatino Linotype"/>
          <w:b/>
          <w:i/>
          <w:sz w:val="22"/>
        </w:rPr>
        <w:t xml:space="preserve"> 2020  al 16 de octubre de 2023</w:t>
      </w:r>
      <w:r w:rsidR="004C2113" w:rsidRPr="00CB5BA5">
        <w:rPr>
          <w:rFonts w:ascii="Palatino Linotype" w:eastAsia="Palatino Linotype" w:hAnsi="Palatino Linotype" w:cs="Palatino Linotype"/>
          <w:b/>
          <w:i/>
          <w:sz w:val="22"/>
        </w:rPr>
        <w:t>.</w:t>
      </w:r>
    </w:p>
    <w:p w14:paraId="2352A36A" w14:textId="77777777" w:rsidR="008167F9" w:rsidRDefault="001F69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Pr>
          <w:rFonts w:ascii="Palatino Linotype" w:eastAsia="Palatino Linotype" w:hAnsi="Palatino Linotype" w:cs="Palatino Linotype"/>
        </w:rPr>
        <w:lastRenderedPageBreak/>
        <w:t>recurrente sin menoscabar el derecho a la protección de los datos personales de terceros.</w:t>
      </w:r>
    </w:p>
    <w:p w14:paraId="3453D0A8" w14:textId="77777777" w:rsidR="008167F9" w:rsidRDefault="001F699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14:paraId="0E788AE3"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4174CF60"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9447675"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2814584"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045498B9"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73946D"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911DB4F"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174B00"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1A52F06"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39099B93"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40A21831"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2586E12D"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27938DD"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8754FF"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D484E4"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14:paraId="04FAF8E5"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B2B2968"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1E047CF"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42F9F8D" w14:textId="77777777" w:rsidR="008167F9" w:rsidRDefault="001F699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208A569"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0BE8809"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w:t>
      </w:r>
      <w:r>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rPr>
        <w:t xml:space="preserve"> señalan las formalidades que </w:t>
      </w:r>
      <w:r>
        <w:rPr>
          <w:rFonts w:ascii="Palatino Linotype" w:eastAsia="Palatino Linotype" w:hAnsi="Palatino Linotype" w:cs="Palatino Linotype"/>
        </w:rPr>
        <w:lastRenderedPageBreak/>
        <w:t xml:space="preserve">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14:paraId="78758168" w14:textId="77777777" w:rsidR="008167F9" w:rsidRDefault="008167F9">
      <w:pPr>
        <w:spacing w:line="360" w:lineRule="auto"/>
        <w:jc w:val="both"/>
        <w:rPr>
          <w:rFonts w:ascii="Palatino Linotype" w:eastAsia="Palatino Linotype" w:hAnsi="Palatino Linotype" w:cs="Palatino Linotype"/>
        </w:rPr>
      </w:pPr>
    </w:p>
    <w:p w14:paraId="4EF25F34" w14:textId="77777777" w:rsidR="008167F9" w:rsidRDefault="001F6992">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14:paraId="433B2170" w14:textId="77777777" w:rsidR="008167F9" w:rsidRDefault="001F6992">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14:paraId="4E7E8D78" w14:textId="77777777" w:rsidR="008167F9" w:rsidRDefault="001F699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w:t>
      </w:r>
      <w:r>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8060EE1" w14:textId="77777777" w:rsidR="008167F9" w:rsidRDefault="001F699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primero.</w:t>
      </w:r>
      <w:r>
        <w:rPr>
          <w:rFonts w:ascii="Palatino Linotype" w:eastAsia="Palatino Linotype" w:hAnsi="Palatino Linotype" w:cs="Palatino Linotype"/>
          <w:i/>
          <w:sz w:val="22"/>
          <w:szCs w:val="22"/>
        </w:rPr>
        <w:t xml:space="preserve"> Toda acta del Comité de Transparencia deberá contener: </w:t>
      </w:r>
    </w:p>
    <w:p w14:paraId="4B75C938" w14:textId="77777777" w:rsidR="008167F9" w:rsidRDefault="001F6992">
      <w:pPr>
        <w:numPr>
          <w:ilvl w:val="1"/>
          <w:numId w:val="6"/>
        </w:num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número de sesión y fecha; </w:t>
      </w:r>
    </w:p>
    <w:p w14:paraId="00B55060" w14:textId="77777777" w:rsidR="008167F9"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nombre del área que solicitó la clasificación de información; </w:t>
      </w:r>
    </w:p>
    <w:p w14:paraId="46D91CFC" w14:textId="77777777" w:rsidR="008167F9"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fundamentación legal y motivación correspondiente; </w:t>
      </w:r>
    </w:p>
    <w:p w14:paraId="1239CC8A" w14:textId="77777777" w:rsidR="008167F9"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resolución o resoluciones aprobadas; y </w:t>
      </w:r>
    </w:p>
    <w:p w14:paraId="4E6872AB" w14:textId="77777777" w:rsidR="008167F9"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rúbrica o firma digital de cada integrante del Comité de Transparencia. </w:t>
      </w:r>
    </w:p>
    <w:p w14:paraId="1803EE3A"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69D6F452"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7667D20A"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07F1CB30"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620CA629"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1A4F55CD"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09B6A51"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54AA542"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segundo. </w:t>
      </w:r>
      <w:r>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Pr>
          <w:rFonts w:ascii="Palatino Linotype" w:eastAsia="Palatino Linotype" w:hAnsi="Palatino Linotype" w:cs="Palatino Linotype"/>
          <w:i/>
          <w:color w:val="000000"/>
          <w:sz w:val="22"/>
          <w:szCs w:val="22"/>
        </w:rPr>
        <w:lastRenderedPageBreak/>
        <w:t xml:space="preserve">asegurar que el espacio utilizado para testar la información no podrá ser empleado para la </w:t>
      </w:r>
      <w:proofErr w:type="spellStart"/>
      <w:r>
        <w:rPr>
          <w:rFonts w:ascii="Palatino Linotype" w:eastAsia="Palatino Linotype" w:hAnsi="Palatino Linotype" w:cs="Palatino Linotype"/>
          <w:i/>
          <w:color w:val="000000"/>
          <w:sz w:val="22"/>
          <w:szCs w:val="22"/>
        </w:rPr>
        <w:t>sobreposición</w:t>
      </w:r>
      <w:proofErr w:type="spellEnd"/>
      <w:r>
        <w:rPr>
          <w:rFonts w:ascii="Palatino Linotype" w:eastAsia="Palatino Linotype" w:hAnsi="Palatino Linotype" w:cs="Palatino Linotype"/>
          <w:i/>
          <w:color w:val="000000"/>
          <w:sz w:val="22"/>
          <w:szCs w:val="22"/>
        </w:rPr>
        <w:t xml:space="preserve"> de contenido distinto al autorizado por el Comité.</w:t>
      </w:r>
    </w:p>
    <w:p w14:paraId="6BB283F4"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A7D2393"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w:t>
      </w:r>
    </w:p>
    <w:p w14:paraId="6DCA82A9"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Transparencia confirmó dicha versión;</w:t>
      </w:r>
    </w:p>
    <w:p w14:paraId="0D037972"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5956BB31"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14:paraId="6F582A27"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Pr>
          <w:noProof/>
        </w:rPr>
        <w:drawing>
          <wp:anchor distT="0" distB="0" distL="114300" distR="114300" simplePos="0" relativeHeight="251660288" behindDoc="0" locked="0" layoutInCell="1" hidden="0" allowOverlap="1" wp14:anchorId="742DC924" wp14:editId="1B8A54A1">
            <wp:simplePos x="0" y="0"/>
            <wp:positionH relativeFrom="column">
              <wp:posOffset>377190</wp:posOffset>
            </wp:positionH>
            <wp:positionV relativeFrom="paragraph">
              <wp:posOffset>798830</wp:posOffset>
            </wp:positionV>
            <wp:extent cx="4568190" cy="330200"/>
            <wp:effectExtent l="0" t="0" r="0" b="0"/>
            <wp:wrapTopAndBottom distT="0" distB="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245614D4"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rPr>
        <w:lastRenderedPageBreak/>
        <w:drawing>
          <wp:inline distT="0" distB="0" distL="0" distR="0" wp14:anchorId="24DD635B" wp14:editId="5C395CBE">
            <wp:extent cx="4576404" cy="5139653"/>
            <wp:effectExtent l="0" t="0" r="0" b="0"/>
            <wp:docPr id="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14:paraId="1569C9D5" w14:textId="77777777" w:rsidR="008167F9" w:rsidRDefault="008167F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1670A86E"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cuarto. </w:t>
      </w:r>
      <w:r>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AFA3257" w14:textId="77777777" w:rsidR="008167F9" w:rsidRDefault="008167F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B6A1E27" w14:textId="77777777" w:rsidR="008167F9"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quinto. </w:t>
      </w:r>
      <w:r>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w:t>
      </w:r>
      <w:r>
        <w:rPr>
          <w:rFonts w:ascii="Palatino Linotype" w:eastAsia="Palatino Linotype" w:hAnsi="Palatino Linotype" w:cs="Palatino Linotype"/>
          <w:i/>
          <w:color w:val="000000"/>
          <w:sz w:val="22"/>
          <w:szCs w:val="22"/>
        </w:rPr>
        <w:lastRenderedPageBreak/>
        <w:t xml:space="preserve">expedientes, verificando que cumplan con los requisitos señalados en las Leyes Generales, los presentes Lineamientos y demás normativa aplicable antes de su confirmación por el Comité de Transparencia.”  (Énfasis añadido) </w:t>
      </w:r>
    </w:p>
    <w:p w14:paraId="6113A365" w14:textId="77777777" w:rsidR="008167F9" w:rsidRDefault="008167F9">
      <w:pPr>
        <w:spacing w:line="360" w:lineRule="auto"/>
        <w:jc w:val="both"/>
        <w:rPr>
          <w:rFonts w:ascii="Palatino Linotype" w:eastAsia="Palatino Linotype" w:hAnsi="Palatino Linotype" w:cs="Palatino Linotype"/>
          <w:color w:val="FF0000"/>
        </w:rPr>
      </w:pPr>
    </w:p>
    <w:p w14:paraId="497042D1" w14:textId="77777777" w:rsidR="008167F9" w:rsidRDefault="001F69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72C01FB1" w14:textId="77777777" w:rsidR="008167F9" w:rsidRDefault="001F6992">
      <w:pPr>
        <w:numPr>
          <w:ilvl w:val="0"/>
          <w:numId w:val="2"/>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4F8CCC5A"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sidR="000157C0" w:rsidRPr="000157C0">
        <w:rPr>
          <w:rFonts w:ascii="Palatino Linotype" w:eastAsia="Palatino Linotype" w:hAnsi="Palatino Linotype" w:cs="Palatino Linotype"/>
          <w:b/>
        </w:rPr>
        <w:t xml:space="preserve">parcialmente </w:t>
      </w:r>
      <w:r w:rsidR="000157C0">
        <w:rPr>
          <w:rFonts w:ascii="Palatino Linotype" w:eastAsia="Palatino Linotype" w:hAnsi="Palatino Linotype" w:cs="Palatino Linotype"/>
          <w:b/>
        </w:rPr>
        <w:t>fundada</w:t>
      </w:r>
      <w:r w:rsidR="000157C0" w:rsidRPr="000157C0">
        <w:rPr>
          <w:rFonts w:ascii="Palatino Linotype" w:eastAsia="Palatino Linotype" w:hAnsi="Palatino Linotype" w:cs="Palatino Linotype"/>
          <w:b/>
        </w:rPr>
        <w:t>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 </w:t>
      </w:r>
      <w:r w:rsidR="00CB5BA5" w:rsidRPr="00CB5BA5">
        <w:rPr>
          <w:rFonts w:ascii="Palatino Linotype" w:eastAsia="Palatino Linotype" w:hAnsi="Palatino Linotype" w:cs="Palatino Linotype"/>
          <w:b/>
        </w:rPr>
        <w:t>07694/INFOEM/IP/RR/2023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w:t>
      </w:r>
      <w:r w:rsidRPr="00CB5BA5">
        <w:rPr>
          <w:rFonts w:ascii="Palatino Linotype" w:eastAsia="Palatino Linotype" w:hAnsi="Palatino Linotype" w:cs="Palatino Linotype"/>
        </w:rPr>
        <w:t xml:space="preserve">, se </w:t>
      </w:r>
      <w:r w:rsidRPr="00CB5BA5">
        <w:rPr>
          <w:rFonts w:ascii="Palatino Linotype" w:eastAsia="Palatino Linotype" w:hAnsi="Palatino Linotype" w:cs="Palatino Linotype"/>
          <w:b/>
        </w:rPr>
        <w:t xml:space="preserve">MODIFICA </w:t>
      </w:r>
      <w:r w:rsidRPr="00CB5BA5">
        <w:rPr>
          <w:rFonts w:ascii="Palatino Linotype" w:eastAsia="Palatino Linotype" w:hAnsi="Palatino Linotype" w:cs="Palatino Linotype"/>
        </w:rPr>
        <w:t>la</w:t>
      </w:r>
      <w:r>
        <w:rPr>
          <w:rFonts w:ascii="Palatino Linotype" w:eastAsia="Palatino Linotype" w:hAnsi="Palatino Linotype" w:cs="Palatino Linotype"/>
        </w:rPr>
        <w:t xml:space="preserve"> respuesta emitida por el </w:t>
      </w:r>
      <w:r>
        <w:rPr>
          <w:rFonts w:ascii="Palatino Linotype" w:eastAsia="Palatino Linotype" w:hAnsi="Palatino Linotype" w:cs="Palatino Linotype"/>
          <w:b/>
        </w:rPr>
        <w:t xml:space="preserve">Sujeto Obligado. </w:t>
      </w:r>
    </w:p>
    <w:p w14:paraId="678866B2" w14:textId="77777777" w:rsidR="008167F9" w:rsidRDefault="001F6992">
      <w:pPr>
        <w:spacing w:before="240" w:after="240" w:line="360" w:lineRule="auto"/>
        <w:ind w:right="49"/>
        <w:jc w:val="both"/>
        <w:rPr>
          <w:rFonts w:ascii="Palatino Linotype" w:eastAsia="Palatino Linotype" w:hAnsi="Palatino Linotype" w:cs="Palatino Linotype"/>
          <w:b/>
          <w:color w:val="000000"/>
        </w:rPr>
      </w:pPr>
      <w:bookmarkStart w:id="5" w:name="_heading=h.3znysh7" w:colFirst="0" w:colLast="0"/>
      <w:bookmarkEnd w:id="5"/>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w:t>
      </w:r>
      <w:r>
        <w:rPr>
          <w:rFonts w:ascii="Palatino Linotype" w:eastAsia="Palatino Linotype" w:hAnsi="Palatino Linotype" w:cs="Palatino Linotype"/>
          <w:color w:val="000000"/>
        </w:rPr>
        <w:t xml:space="preserve">previa </w:t>
      </w:r>
      <w:r>
        <w:rPr>
          <w:rFonts w:ascii="Palatino Linotype" w:eastAsia="Palatino Linotype" w:hAnsi="Palatino Linotype" w:cs="Palatino Linotype"/>
          <w:b/>
          <w:color w:val="000000"/>
        </w:rPr>
        <w:t>búsqueda exhaustiva y razonable</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de ser el caso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de la presente resolución, </w:t>
      </w:r>
      <w:r>
        <w:rPr>
          <w:rFonts w:ascii="Palatino Linotype" w:eastAsia="Palatino Linotype" w:hAnsi="Palatino Linotype" w:cs="Palatino Linotype"/>
          <w:b/>
          <w:color w:val="000000"/>
        </w:rPr>
        <w:t xml:space="preserve">de </w:t>
      </w:r>
      <w:r>
        <w:rPr>
          <w:rFonts w:ascii="Palatino Linotype" w:eastAsia="Palatino Linotype" w:hAnsi="Palatino Linotype" w:cs="Palatino Linotype"/>
          <w:color w:val="000000"/>
        </w:rPr>
        <w:t>lo siguiente</w:t>
      </w:r>
      <w:r>
        <w:rPr>
          <w:rFonts w:ascii="Palatino Linotype" w:eastAsia="Palatino Linotype" w:hAnsi="Palatino Linotype" w:cs="Palatino Linotype"/>
        </w:rPr>
        <w:t xml:space="preserve">: </w:t>
      </w:r>
    </w:p>
    <w:p w14:paraId="76D897DF" w14:textId="77777777" w:rsidR="004C2113" w:rsidRPr="00E76207" w:rsidRDefault="004C2113" w:rsidP="004C2113">
      <w:pPr>
        <w:pStyle w:val="Prrafodelista"/>
        <w:numPr>
          <w:ilvl w:val="0"/>
          <w:numId w:val="12"/>
        </w:numPr>
        <w:spacing w:before="240" w:after="240" w:line="276" w:lineRule="auto"/>
        <w:ind w:left="567" w:right="900" w:hanging="283"/>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Documento donde conste el nombre de la instancia del Ayuntamiento de San Felipe del Progreso que atienda a las Organizaciones de la Sociedad Civil, así como su ubicación en el organigrama, nombre de la persona responsable, ubicación de la oficina y datos de contacto</w:t>
      </w:r>
      <w:r w:rsidR="00290DEC" w:rsidRPr="00E76207">
        <w:rPr>
          <w:rFonts w:ascii="Palatino Linotype" w:eastAsia="Palatino Linotype" w:hAnsi="Palatino Linotype" w:cs="Palatino Linotype"/>
          <w:b/>
          <w:i/>
          <w:sz w:val="22"/>
        </w:rPr>
        <w:t>, vigente al 16 de octubre de 2023</w:t>
      </w:r>
      <w:r w:rsidRPr="00E76207">
        <w:rPr>
          <w:rFonts w:ascii="Palatino Linotype" w:eastAsia="Palatino Linotype" w:hAnsi="Palatino Linotype" w:cs="Palatino Linotype"/>
          <w:b/>
          <w:i/>
          <w:sz w:val="22"/>
        </w:rPr>
        <w:t xml:space="preserve">.  </w:t>
      </w:r>
    </w:p>
    <w:p w14:paraId="6E4744B7" w14:textId="77777777" w:rsidR="004C2113" w:rsidRPr="00E76207" w:rsidRDefault="004C2113" w:rsidP="004C2113">
      <w:pPr>
        <w:pStyle w:val="Prrafodelista"/>
        <w:numPr>
          <w:ilvl w:val="0"/>
          <w:numId w:val="12"/>
        </w:numPr>
        <w:spacing w:before="240" w:after="240" w:line="276" w:lineRule="auto"/>
        <w:ind w:left="567" w:right="900" w:hanging="283"/>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Reglamento dirigido a las organizaciones de la sociedad civil vigentes al 16 de octubre de 2023</w:t>
      </w:r>
      <w:r w:rsidR="00CB5BA5" w:rsidRPr="00E76207">
        <w:rPr>
          <w:rFonts w:ascii="Palatino Linotype" w:eastAsia="Palatino Linotype" w:hAnsi="Palatino Linotype" w:cs="Palatino Linotype"/>
          <w:b/>
          <w:i/>
          <w:sz w:val="22"/>
        </w:rPr>
        <w:t>.</w:t>
      </w:r>
    </w:p>
    <w:p w14:paraId="3F240050" w14:textId="77777777" w:rsidR="00CB5BA5" w:rsidRPr="00E76207" w:rsidRDefault="00CB5BA5" w:rsidP="00CB5BA5">
      <w:pPr>
        <w:pStyle w:val="Prrafodelista"/>
        <w:numPr>
          <w:ilvl w:val="0"/>
          <w:numId w:val="12"/>
        </w:numPr>
        <w:ind w:left="567" w:right="900" w:hanging="283"/>
        <w:jc w:val="both"/>
        <w:rPr>
          <w:rFonts w:ascii="Palatino Linotype" w:eastAsia="Palatino Linotype" w:hAnsi="Palatino Linotype" w:cs="Palatino Linotype"/>
          <w:b/>
          <w:i/>
          <w:sz w:val="22"/>
        </w:rPr>
      </w:pPr>
      <w:r w:rsidRPr="00E76207">
        <w:rPr>
          <w:rFonts w:ascii="Palatino Linotype" w:eastAsia="Palatino Linotype" w:hAnsi="Palatino Linotype" w:cs="Palatino Linotype"/>
          <w:b/>
          <w:i/>
          <w:sz w:val="22"/>
        </w:rPr>
        <w:t>Documentos en los que consten los apoyos en especie, por asesoría,  capacitación a distancia, capacitación presencial, por convenios, por difusión y comunicación, por servicios u otros, a las Organizaciones de la Sociedad Civil, así como sus nombre de los programas, descripción, reglas de operación,  lista de las organizaciones beneficiadas con los montos del apoyo otorgado, convocatoria, tiempos de ejecución y criterios, generados del 1 de enero del 2020  al 16 de octubre de 2023.</w:t>
      </w:r>
    </w:p>
    <w:p w14:paraId="632CE330" w14:textId="77777777" w:rsidR="00CB5BA5" w:rsidRPr="00E76207" w:rsidRDefault="00CB5BA5" w:rsidP="00CB5BA5">
      <w:pPr>
        <w:pStyle w:val="Prrafodelista"/>
        <w:ind w:left="567" w:right="900"/>
        <w:jc w:val="both"/>
        <w:rPr>
          <w:rFonts w:ascii="Palatino Linotype" w:eastAsia="Palatino Linotype" w:hAnsi="Palatino Linotype" w:cs="Palatino Linotype"/>
          <w:b/>
          <w:i/>
          <w:sz w:val="22"/>
        </w:rPr>
      </w:pPr>
    </w:p>
    <w:p w14:paraId="4C149861" w14:textId="77777777" w:rsidR="008167F9" w:rsidRPr="00E76207" w:rsidRDefault="001F6992" w:rsidP="004C2113">
      <w:pPr>
        <w:pStyle w:val="Prrafodelista"/>
        <w:spacing w:before="240" w:after="240" w:line="276" w:lineRule="auto"/>
        <w:ind w:left="567" w:right="900"/>
        <w:jc w:val="both"/>
        <w:rPr>
          <w:rFonts w:ascii="Palatino Linotype" w:eastAsia="Palatino Linotype" w:hAnsi="Palatino Linotype" w:cs="Palatino Linotype"/>
          <w:i/>
          <w:sz w:val="22"/>
          <w:szCs w:val="22"/>
        </w:rPr>
      </w:pPr>
      <w:r w:rsidRPr="00E76207">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76207">
        <w:rPr>
          <w:rFonts w:ascii="Palatino Linotype" w:eastAsia="Palatino Linotype" w:hAnsi="Palatino Linotype" w:cs="Palatino Linotype"/>
          <w:b/>
          <w:i/>
          <w:sz w:val="22"/>
          <w:szCs w:val="22"/>
        </w:rPr>
        <w:t>Recurrente</w:t>
      </w:r>
      <w:r w:rsidRPr="00E76207">
        <w:rPr>
          <w:rFonts w:ascii="Palatino Linotype" w:eastAsia="Palatino Linotype" w:hAnsi="Palatino Linotype" w:cs="Palatino Linotype"/>
          <w:i/>
          <w:sz w:val="22"/>
          <w:szCs w:val="22"/>
        </w:rPr>
        <w:t xml:space="preserve">. </w:t>
      </w:r>
    </w:p>
    <w:p w14:paraId="4D26A950" w14:textId="7260E686" w:rsidR="00CB5BA5" w:rsidRPr="00E76207" w:rsidRDefault="00CB5BA5" w:rsidP="00CB5BA5">
      <w:pPr>
        <w:spacing w:before="240" w:after="240" w:line="276" w:lineRule="auto"/>
        <w:ind w:left="567" w:right="900"/>
        <w:jc w:val="both"/>
        <w:rPr>
          <w:rFonts w:ascii="Palatino Linotype" w:eastAsia="Palatino Linotype" w:hAnsi="Palatino Linotype" w:cs="Palatino Linotype"/>
          <w:i/>
          <w:sz w:val="22"/>
          <w:szCs w:val="22"/>
        </w:rPr>
      </w:pPr>
      <w:r w:rsidRPr="00E76207">
        <w:rPr>
          <w:rFonts w:ascii="Palatino Linotype" w:eastAsia="Palatino Linotype" w:hAnsi="Palatino Linotype" w:cs="Palatino Linotype"/>
          <w:i/>
          <w:sz w:val="22"/>
          <w:szCs w:val="22"/>
        </w:rPr>
        <w:t xml:space="preserve">Para el caso de que no haya generado la información que se ordena en los </w:t>
      </w:r>
      <w:r w:rsidRPr="00E76207">
        <w:rPr>
          <w:rFonts w:ascii="Palatino Linotype" w:eastAsia="Palatino Linotype" w:hAnsi="Palatino Linotype" w:cs="Palatino Linotype"/>
          <w:b/>
          <w:i/>
          <w:sz w:val="22"/>
          <w:szCs w:val="22"/>
        </w:rPr>
        <w:t xml:space="preserve">puntos 2 y 3 </w:t>
      </w:r>
      <w:r w:rsidRPr="00E76207">
        <w:rPr>
          <w:rFonts w:ascii="Palatino Linotype" w:eastAsia="Palatino Linotype" w:hAnsi="Palatino Linotype" w:cs="Palatino Linotype"/>
          <w:i/>
          <w:sz w:val="22"/>
          <w:szCs w:val="22"/>
        </w:rPr>
        <w:t>bastará que así se lo haga saber de manera fundada y motivada en términos de lo señalado por el segundo párrafo del artículo 19 de la Ley en la materia</w:t>
      </w:r>
      <w:r w:rsidR="004A5044" w:rsidRPr="00E76207">
        <w:rPr>
          <w:rFonts w:ascii="Palatino Linotype" w:eastAsia="Palatino Linotype" w:hAnsi="Palatino Linotype" w:cs="Palatino Linotype"/>
          <w:i/>
          <w:sz w:val="22"/>
          <w:szCs w:val="22"/>
        </w:rPr>
        <w:t xml:space="preserve">, </w:t>
      </w:r>
      <w:r w:rsidR="004A5044" w:rsidRPr="00E76207">
        <w:rPr>
          <w:rFonts w:ascii="Palatino Linotype" w:hAnsi="Palatino Linotype"/>
          <w:i/>
          <w:iCs/>
          <w:color w:val="000000"/>
          <w:sz w:val="22"/>
          <w:szCs w:val="22"/>
        </w:rPr>
        <w:t>para tener por colmado el requerimiento de información.</w:t>
      </w:r>
    </w:p>
    <w:p w14:paraId="5F3A475D" w14:textId="77777777" w:rsidR="008167F9" w:rsidRDefault="001F6992">
      <w:pPr>
        <w:spacing w:before="240" w:after="240" w:line="360" w:lineRule="auto"/>
        <w:jc w:val="both"/>
        <w:rPr>
          <w:rFonts w:ascii="Palatino Linotype" w:eastAsia="Palatino Linotype" w:hAnsi="Palatino Linotype" w:cs="Palatino Linotype"/>
        </w:rPr>
      </w:pPr>
      <w:r w:rsidRPr="00E76207">
        <w:rPr>
          <w:rFonts w:ascii="Palatino Linotype" w:eastAsia="Palatino Linotype" w:hAnsi="Palatino Linotype" w:cs="Palatino Linotype"/>
          <w:b/>
        </w:rPr>
        <w:t>Tercero</w:t>
      </w:r>
      <w:r w:rsidRPr="00E76207">
        <w:rPr>
          <w:rFonts w:ascii="Palatino Linotype" w:eastAsia="Palatino Linotype" w:hAnsi="Palatino Linotype" w:cs="Palatino Linotype"/>
          <w:b/>
          <w:sz w:val="28"/>
          <w:szCs w:val="28"/>
        </w:rPr>
        <w:t xml:space="preserve">.  </w:t>
      </w:r>
      <w:r w:rsidRPr="00E76207">
        <w:rPr>
          <w:rFonts w:ascii="Palatino Linotype" w:eastAsia="Palatino Linotype" w:hAnsi="Palatino Linotype" w:cs="Palatino Linotype"/>
          <w:b/>
        </w:rPr>
        <w:t>Notifíquese vía SAIMEX,</w:t>
      </w:r>
      <w:r w:rsidRPr="00E76207">
        <w:rPr>
          <w:rFonts w:ascii="Palatino Linotype" w:eastAsia="Palatino Linotype" w:hAnsi="Palatino Linotype" w:cs="Palatino Linotype"/>
          <w:b/>
          <w:sz w:val="28"/>
          <w:szCs w:val="28"/>
        </w:rPr>
        <w:t xml:space="preserve"> </w:t>
      </w:r>
      <w:r w:rsidRPr="00E76207">
        <w:rPr>
          <w:rFonts w:ascii="Palatino Linotype" w:eastAsia="Palatino Linotype" w:hAnsi="Palatino Linotype" w:cs="Palatino Linotype"/>
        </w:rPr>
        <w:t xml:space="preserve">la presente resolución al Titular de la Unidad de Transparencia del </w:t>
      </w:r>
      <w:r w:rsidRPr="00E76207">
        <w:rPr>
          <w:rFonts w:ascii="Palatino Linotype" w:eastAsia="Palatino Linotype" w:hAnsi="Palatino Linotype" w:cs="Palatino Linotype"/>
          <w:b/>
        </w:rPr>
        <w:t>Sujeto Obligado</w:t>
      </w:r>
      <w:r w:rsidRPr="00E76207">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w:t>
      </w:r>
      <w:r w:rsidRPr="00E76207">
        <w:rPr>
          <w:rFonts w:ascii="Palatino Linotype" w:eastAsia="Palatino Linotype" w:hAnsi="Palatino Linotype" w:cs="Palatino Linotype"/>
        </w:rPr>
        <w:lastRenderedPageBreak/>
        <w:t>ordenado dentro del plazo de diez dí</w:t>
      </w:r>
      <w:r>
        <w:rPr>
          <w:rFonts w:ascii="Palatino Linotype" w:eastAsia="Palatino Linotype" w:hAnsi="Palatino Linotype" w:cs="Palatino Linotype"/>
        </w:rPr>
        <w:t>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D0AACD"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356984" w14:textId="77777777"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D1DCE22" w14:textId="548F50F0" w:rsidR="008167F9" w:rsidRDefault="001F69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E76207">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LUIS GUSTAVO PARRA NORIEGA Y GUADALUPE RAMÍREZ PEÑA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LA </w:t>
      </w:r>
      <w:r w:rsidR="00E76207">
        <w:rPr>
          <w:rFonts w:ascii="Palatino Linotype" w:eastAsia="Palatino Linotype" w:hAnsi="Palatino Linotype" w:cs="Palatino Linotype"/>
          <w:color w:val="000000"/>
        </w:rPr>
        <w:t>NOVENA</w:t>
      </w:r>
      <w:r w:rsidR="00CB5BA5">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SESIÓN O</w:t>
      </w:r>
      <w:r w:rsidR="00CB5BA5">
        <w:rPr>
          <w:rFonts w:ascii="Palatino Linotype" w:eastAsia="Palatino Linotype" w:hAnsi="Palatino Linotype" w:cs="Palatino Linotype"/>
          <w:color w:val="000000"/>
        </w:rPr>
        <w:t xml:space="preserve">RDINARIA CELEBRADA EL </w:t>
      </w:r>
      <w:r w:rsidR="00E76207">
        <w:rPr>
          <w:rFonts w:ascii="Palatino Linotype" w:eastAsia="Palatino Linotype" w:hAnsi="Palatino Linotype" w:cs="Palatino Linotype"/>
          <w:color w:val="000000"/>
        </w:rPr>
        <w:lastRenderedPageBreak/>
        <w:t xml:space="preserve">TRECE </w:t>
      </w:r>
      <w:r w:rsidR="00CB5BA5">
        <w:rPr>
          <w:rFonts w:ascii="Palatino Linotype" w:eastAsia="Palatino Linotype" w:hAnsi="Palatino Linotype" w:cs="Palatino Linotype"/>
        </w:rPr>
        <w:t>DE MARZ</w:t>
      </w:r>
      <w:r>
        <w:rPr>
          <w:rFonts w:ascii="Palatino Linotype" w:eastAsia="Palatino Linotype" w:hAnsi="Palatino Linotype" w:cs="Palatino Linotype"/>
        </w:rPr>
        <w:t>O DE DOS MIL VEINTICUATRO, ANTE EL SECRETARIO TÉCNICO</w:t>
      </w:r>
      <w:r w:rsidR="00CB5BA5">
        <w:rPr>
          <w:rFonts w:ascii="Palatino Linotype" w:eastAsia="Palatino Linotype" w:hAnsi="Palatino Linotype" w:cs="Palatino Linotype"/>
        </w:rPr>
        <w:t xml:space="preserve"> DEL PLENO ALEXIS TAPIA RAMÍREZ.</w:t>
      </w:r>
    </w:p>
    <w:p w14:paraId="5B79DEBE" w14:textId="77777777" w:rsidR="008167F9" w:rsidRDefault="008167F9">
      <w:pPr>
        <w:spacing w:before="240" w:after="240" w:line="360" w:lineRule="auto"/>
        <w:jc w:val="both"/>
        <w:rPr>
          <w:rFonts w:ascii="Palatino Linotype" w:eastAsia="Palatino Linotype" w:hAnsi="Palatino Linotype" w:cs="Palatino Linotype"/>
        </w:rPr>
      </w:pPr>
    </w:p>
    <w:p w14:paraId="6D630A8B" w14:textId="77777777" w:rsidR="008167F9" w:rsidRDefault="008167F9">
      <w:pPr>
        <w:spacing w:before="240" w:after="240" w:line="360" w:lineRule="auto"/>
        <w:jc w:val="both"/>
        <w:rPr>
          <w:rFonts w:ascii="Palatino Linotype" w:eastAsia="Palatino Linotype" w:hAnsi="Palatino Linotype" w:cs="Palatino Linotype"/>
        </w:rPr>
      </w:pPr>
    </w:p>
    <w:p w14:paraId="0B986971" w14:textId="77777777" w:rsidR="008167F9" w:rsidRDefault="008167F9">
      <w:pPr>
        <w:spacing w:before="240" w:after="240" w:line="360" w:lineRule="auto"/>
        <w:jc w:val="both"/>
        <w:rPr>
          <w:rFonts w:ascii="Palatino Linotype" w:eastAsia="Palatino Linotype" w:hAnsi="Palatino Linotype" w:cs="Palatino Linotype"/>
        </w:rPr>
      </w:pPr>
    </w:p>
    <w:p w14:paraId="7111B9BD" w14:textId="77777777" w:rsidR="008167F9" w:rsidRDefault="008167F9">
      <w:pPr>
        <w:spacing w:before="240" w:after="240" w:line="360" w:lineRule="auto"/>
        <w:jc w:val="both"/>
        <w:rPr>
          <w:rFonts w:ascii="Palatino Linotype" w:eastAsia="Palatino Linotype" w:hAnsi="Palatino Linotype" w:cs="Palatino Linotype"/>
        </w:rPr>
      </w:pPr>
    </w:p>
    <w:p w14:paraId="500F6F83" w14:textId="77777777" w:rsidR="008167F9" w:rsidRDefault="008167F9">
      <w:pPr>
        <w:spacing w:before="240" w:after="240" w:line="360" w:lineRule="auto"/>
        <w:jc w:val="both"/>
        <w:rPr>
          <w:rFonts w:ascii="Palatino Linotype" w:eastAsia="Palatino Linotype" w:hAnsi="Palatino Linotype" w:cs="Palatino Linotype"/>
        </w:rPr>
      </w:pPr>
    </w:p>
    <w:p w14:paraId="7B35C522" w14:textId="77777777" w:rsidR="008167F9" w:rsidRDefault="008167F9">
      <w:pPr>
        <w:spacing w:before="240" w:after="240" w:line="360" w:lineRule="auto"/>
        <w:jc w:val="both"/>
        <w:rPr>
          <w:rFonts w:ascii="Palatino Linotype" w:eastAsia="Palatino Linotype" w:hAnsi="Palatino Linotype" w:cs="Palatino Linotype"/>
        </w:rPr>
      </w:pPr>
    </w:p>
    <w:p w14:paraId="58D8B3AB" w14:textId="77777777" w:rsidR="008167F9" w:rsidRDefault="008167F9">
      <w:pPr>
        <w:spacing w:before="240" w:after="240" w:line="360" w:lineRule="auto"/>
        <w:jc w:val="both"/>
        <w:rPr>
          <w:rFonts w:ascii="Palatino Linotype" w:eastAsia="Palatino Linotype" w:hAnsi="Palatino Linotype" w:cs="Palatino Linotype"/>
        </w:rPr>
      </w:pPr>
    </w:p>
    <w:p w14:paraId="0C718CF4" w14:textId="77777777" w:rsidR="008167F9" w:rsidRDefault="008167F9">
      <w:pPr>
        <w:spacing w:before="240" w:after="240" w:line="360" w:lineRule="auto"/>
        <w:jc w:val="both"/>
        <w:rPr>
          <w:rFonts w:ascii="Palatino Linotype" w:eastAsia="Palatino Linotype" w:hAnsi="Palatino Linotype" w:cs="Palatino Linotype"/>
        </w:rPr>
      </w:pPr>
    </w:p>
    <w:p w14:paraId="7B391A58" w14:textId="77777777" w:rsidR="008167F9" w:rsidRDefault="008167F9">
      <w:pPr>
        <w:spacing w:before="240" w:after="240" w:line="360" w:lineRule="auto"/>
        <w:jc w:val="both"/>
        <w:rPr>
          <w:rFonts w:ascii="Palatino Linotype" w:eastAsia="Palatino Linotype" w:hAnsi="Palatino Linotype" w:cs="Palatino Linotype"/>
        </w:rPr>
      </w:pPr>
    </w:p>
    <w:p w14:paraId="58B49A87" w14:textId="77777777" w:rsidR="008167F9" w:rsidRDefault="008167F9">
      <w:pPr>
        <w:spacing w:before="240" w:after="240" w:line="360" w:lineRule="auto"/>
        <w:jc w:val="both"/>
        <w:rPr>
          <w:rFonts w:ascii="Palatino Linotype" w:eastAsia="Palatino Linotype" w:hAnsi="Palatino Linotype" w:cs="Palatino Linotype"/>
        </w:rPr>
      </w:pPr>
    </w:p>
    <w:p w14:paraId="239910ED" w14:textId="77777777" w:rsidR="008167F9" w:rsidRDefault="008167F9">
      <w:pPr>
        <w:spacing w:before="240" w:after="240" w:line="360" w:lineRule="auto"/>
        <w:jc w:val="both"/>
        <w:rPr>
          <w:rFonts w:ascii="Palatino Linotype" w:eastAsia="Palatino Linotype" w:hAnsi="Palatino Linotype" w:cs="Palatino Linotype"/>
        </w:rPr>
      </w:pPr>
    </w:p>
    <w:p w14:paraId="422B0C72" w14:textId="77777777" w:rsidR="008167F9" w:rsidRDefault="008167F9">
      <w:pPr>
        <w:spacing w:before="240" w:after="240" w:line="360" w:lineRule="auto"/>
        <w:jc w:val="both"/>
        <w:rPr>
          <w:rFonts w:ascii="Palatino Linotype" w:eastAsia="Palatino Linotype" w:hAnsi="Palatino Linotype" w:cs="Palatino Linotype"/>
        </w:rPr>
      </w:pPr>
    </w:p>
    <w:p w14:paraId="08893BAC" w14:textId="77777777" w:rsidR="008167F9" w:rsidRDefault="008167F9">
      <w:pPr>
        <w:spacing w:before="240" w:after="240" w:line="360" w:lineRule="auto"/>
        <w:jc w:val="both"/>
        <w:rPr>
          <w:rFonts w:ascii="Palatino Linotype" w:eastAsia="Palatino Linotype" w:hAnsi="Palatino Linotype" w:cs="Palatino Linotype"/>
        </w:rPr>
      </w:pPr>
    </w:p>
    <w:p w14:paraId="13C2E930" w14:textId="77777777" w:rsidR="008167F9" w:rsidRDefault="008167F9">
      <w:pPr>
        <w:spacing w:before="240" w:after="240" w:line="360" w:lineRule="auto"/>
        <w:jc w:val="both"/>
        <w:rPr>
          <w:rFonts w:ascii="Palatino Linotype" w:eastAsia="Palatino Linotype" w:hAnsi="Palatino Linotype" w:cs="Palatino Linotype"/>
        </w:rPr>
      </w:pPr>
    </w:p>
    <w:p w14:paraId="377896A7" w14:textId="77777777" w:rsidR="008167F9" w:rsidRDefault="008167F9">
      <w:pPr>
        <w:spacing w:before="240" w:after="240" w:line="360" w:lineRule="auto"/>
        <w:jc w:val="both"/>
        <w:rPr>
          <w:rFonts w:ascii="Palatino Linotype" w:eastAsia="Palatino Linotype" w:hAnsi="Palatino Linotype" w:cs="Palatino Linotype"/>
        </w:rPr>
      </w:pPr>
    </w:p>
    <w:sectPr w:rsidR="008167F9">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D7E00" w14:textId="77777777" w:rsidR="00F863C9" w:rsidRDefault="00F863C9">
      <w:r>
        <w:separator/>
      </w:r>
    </w:p>
  </w:endnote>
  <w:endnote w:type="continuationSeparator" w:id="0">
    <w:p w14:paraId="20684B2C" w14:textId="77777777" w:rsidR="00F863C9" w:rsidRDefault="00F8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50D26" w14:textId="77777777" w:rsidR="00290DEC" w:rsidRDefault="00290D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30A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30AF">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0FF61E5C" w14:textId="77777777" w:rsidR="00290DEC" w:rsidRDefault="00290DE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C8E8B" w14:textId="77777777" w:rsidR="00290DEC" w:rsidRDefault="00290D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30A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30AF">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21653B7F" w14:textId="77777777" w:rsidR="00290DEC" w:rsidRDefault="00290DE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717CF" w14:textId="77777777" w:rsidR="00F863C9" w:rsidRDefault="00F863C9">
      <w:r>
        <w:separator/>
      </w:r>
    </w:p>
  </w:footnote>
  <w:footnote w:type="continuationSeparator" w:id="0">
    <w:p w14:paraId="1CB7432E" w14:textId="77777777" w:rsidR="00F863C9" w:rsidRDefault="00F863C9">
      <w:r>
        <w:continuationSeparator/>
      </w:r>
    </w:p>
  </w:footnote>
  <w:footnote w:id="1">
    <w:p w14:paraId="1D62076D" w14:textId="77777777" w:rsidR="00290DEC" w:rsidRDefault="00290DEC">
      <w:pPr>
        <w:pStyle w:val="Textonotapie"/>
      </w:pPr>
      <w:r>
        <w:rPr>
          <w:rStyle w:val="Refdenotaalpie"/>
        </w:rPr>
        <w:footnoteRef/>
      </w:r>
      <w:r>
        <w:t xml:space="preserve"> </w:t>
      </w:r>
      <w:r w:rsidRPr="00290DEC">
        <w:rPr>
          <w:rFonts w:ascii="Palatino Linotype" w:hAnsi="Palatino Linotype"/>
          <w:sz w:val="18"/>
        </w:rPr>
        <w:t xml:space="preserve">Consultable en: </w:t>
      </w:r>
      <w:hyperlink r:id="rId1" w:history="1">
        <w:r w:rsidRPr="00932075">
          <w:rPr>
            <w:rStyle w:val="Hipervnculo"/>
            <w:rFonts w:ascii="Palatino Linotype" w:hAnsi="Palatino Linotype"/>
            <w:sz w:val="18"/>
          </w:rPr>
          <w:t>http://sil.gobernacion.gob.mx/Glosario/definicionpop.php?ID=19</w:t>
        </w:r>
      </w:hyperlink>
      <w:r>
        <w:rPr>
          <w:rFonts w:ascii="Palatino Linotype" w:hAnsi="Palatino Linotype"/>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AD15" w14:textId="77777777" w:rsidR="00290DEC" w:rsidRDefault="00290DEC">
    <w:pPr>
      <w:rPr>
        <w:rFonts w:ascii="Cambria" w:eastAsia="Cambria" w:hAnsi="Cambria" w:cs="Cambria"/>
        <w:color w:val="000000"/>
      </w:rPr>
    </w:pPr>
    <w:r>
      <w:rPr>
        <w:noProof/>
      </w:rPr>
      <w:drawing>
        <wp:anchor distT="0" distB="0" distL="0" distR="0" simplePos="0" relativeHeight="251658240" behindDoc="1" locked="0" layoutInCell="1" hidden="0" allowOverlap="1" wp14:anchorId="703FC95A" wp14:editId="5A1C6D5E">
          <wp:simplePos x="0" y="0"/>
          <wp:positionH relativeFrom="column">
            <wp:posOffset>-1127122</wp:posOffset>
          </wp:positionH>
          <wp:positionV relativeFrom="paragraph">
            <wp:posOffset>-344802</wp:posOffset>
          </wp:positionV>
          <wp:extent cx="7809865" cy="10165715"/>
          <wp:effectExtent l="0" t="0" r="0" b="0"/>
          <wp:wrapNone/>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290DEC" w14:paraId="6A29DD87" w14:textId="77777777">
      <w:tc>
        <w:tcPr>
          <w:tcW w:w="2489" w:type="dxa"/>
          <w:shd w:val="clear" w:color="auto" w:fill="auto"/>
        </w:tcPr>
        <w:p w14:paraId="22CCB747"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29FDE8F" w14:textId="77777777" w:rsidR="00290DEC" w:rsidRDefault="00290DEC">
          <w:pPr>
            <w:ind w:left="-53" w:right="175"/>
            <w:jc w:val="both"/>
            <w:rPr>
              <w:rFonts w:ascii="Palatino Linotype" w:eastAsia="Palatino Linotype" w:hAnsi="Palatino Linotype" w:cs="Palatino Linotype"/>
              <w:b/>
              <w:sz w:val="22"/>
              <w:szCs w:val="22"/>
            </w:rPr>
          </w:pPr>
          <w:r w:rsidRPr="009D0FC5">
            <w:rPr>
              <w:rFonts w:ascii="Palatino Linotype" w:eastAsia="Palatino Linotype" w:hAnsi="Palatino Linotype" w:cs="Palatino Linotype"/>
              <w:b/>
              <w:sz w:val="22"/>
              <w:szCs w:val="22"/>
            </w:rPr>
            <w:t>07694/INFOEM/IP/RR/2023</w:t>
          </w:r>
        </w:p>
      </w:tc>
    </w:tr>
    <w:tr w:rsidR="00290DEC" w14:paraId="5492B48B" w14:textId="77777777">
      <w:trPr>
        <w:trHeight w:val="228"/>
      </w:trPr>
      <w:tc>
        <w:tcPr>
          <w:tcW w:w="2489" w:type="dxa"/>
          <w:shd w:val="clear" w:color="auto" w:fill="auto"/>
          <w:vAlign w:val="center"/>
        </w:tcPr>
        <w:p w14:paraId="63246C1E"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754A035" w14:textId="77777777" w:rsidR="00290DEC" w:rsidRDefault="00290DEC" w:rsidP="009D0FC5">
          <w:pPr>
            <w:tabs>
              <w:tab w:val="left" w:pos="2499"/>
            </w:tabs>
            <w:ind w:left="-45" w:right="310"/>
            <w:jc w:val="both"/>
            <w:rPr>
              <w:rFonts w:ascii="Palatino Linotype" w:eastAsia="Palatino Linotype" w:hAnsi="Palatino Linotype" w:cs="Palatino Linotype"/>
              <w:b/>
              <w:sz w:val="22"/>
              <w:szCs w:val="22"/>
            </w:rPr>
          </w:pPr>
          <w:r w:rsidRPr="009D0FC5">
            <w:rPr>
              <w:rFonts w:ascii="Palatino Linotype" w:eastAsia="Palatino Linotype" w:hAnsi="Palatino Linotype" w:cs="Palatino Linotype"/>
              <w:b/>
              <w:sz w:val="22"/>
              <w:szCs w:val="22"/>
            </w:rPr>
            <w:t>Ayuntamiento de San Felipe del Progreso</w:t>
          </w:r>
        </w:p>
      </w:tc>
    </w:tr>
    <w:tr w:rsidR="00290DEC" w14:paraId="487A7F74" w14:textId="77777777">
      <w:tc>
        <w:tcPr>
          <w:tcW w:w="2489" w:type="dxa"/>
          <w:shd w:val="clear" w:color="auto" w:fill="auto"/>
          <w:vAlign w:val="center"/>
        </w:tcPr>
        <w:p w14:paraId="1B25278B" w14:textId="77777777" w:rsidR="00290DEC" w:rsidRDefault="00290DE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B6ABA50" w14:textId="77777777" w:rsidR="00290DEC" w:rsidRDefault="00290DE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7870AA" w14:textId="77777777" w:rsidR="00290DEC" w:rsidRDefault="00290DE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E54D" w14:textId="77777777" w:rsidR="00290DEC" w:rsidRDefault="00290DE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F9C89BD" wp14:editId="035CE24B">
          <wp:simplePos x="0" y="0"/>
          <wp:positionH relativeFrom="column">
            <wp:posOffset>-955671</wp:posOffset>
          </wp:positionH>
          <wp:positionV relativeFrom="paragraph">
            <wp:posOffset>-288922</wp:posOffset>
          </wp:positionV>
          <wp:extent cx="7809865" cy="10165715"/>
          <wp:effectExtent l="0" t="0" r="0" b="0"/>
          <wp:wrapNone/>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237" w:type="dxa"/>
      <w:tblInd w:w="3261" w:type="dxa"/>
      <w:tblLayout w:type="fixed"/>
      <w:tblLook w:val="0400" w:firstRow="0" w:lastRow="0" w:firstColumn="0" w:lastColumn="0" w:noHBand="0" w:noVBand="1"/>
    </w:tblPr>
    <w:tblGrid>
      <w:gridCol w:w="2551"/>
      <w:gridCol w:w="3686"/>
    </w:tblGrid>
    <w:tr w:rsidR="00290DEC" w14:paraId="6455FFD0" w14:textId="77777777">
      <w:tc>
        <w:tcPr>
          <w:tcW w:w="2551" w:type="dxa"/>
          <w:shd w:val="clear" w:color="auto" w:fill="auto"/>
          <w:vAlign w:val="center"/>
        </w:tcPr>
        <w:p w14:paraId="4648635C"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62189697" w14:textId="77777777" w:rsidR="00290DEC" w:rsidRDefault="00290DEC">
          <w:pPr>
            <w:tabs>
              <w:tab w:val="left" w:pos="3153"/>
            </w:tabs>
            <w:ind w:left="-45"/>
            <w:jc w:val="both"/>
            <w:rPr>
              <w:rFonts w:ascii="Palatino Linotype" w:eastAsia="Palatino Linotype" w:hAnsi="Palatino Linotype" w:cs="Palatino Linotype"/>
              <w:b/>
              <w:sz w:val="22"/>
              <w:szCs w:val="22"/>
            </w:rPr>
          </w:pPr>
          <w:r w:rsidRPr="009D0FC5">
            <w:rPr>
              <w:rFonts w:ascii="Palatino Linotype" w:eastAsia="Palatino Linotype" w:hAnsi="Palatino Linotype" w:cs="Palatino Linotype"/>
              <w:b/>
              <w:sz w:val="22"/>
              <w:szCs w:val="22"/>
            </w:rPr>
            <w:t>07694/INFOEM/IP/RR/2023</w:t>
          </w:r>
        </w:p>
      </w:tc>
    </w:tr>
    <w:tr w:rsidR="00290DEC" w14:paraId="022DEA58" w14:textId="77777777">
      <w:trPr>
        <w:trHeight w:val="130"/>
      </w:trPr>
      <w:tc>
        <w:tcPr>
          <w:tcW w:w="2551" w:type="dxa"/>
          <w:shd w:val="clear" w:color="auto" w:fill="auto"/>
          <w:vAlign w:val="center"/>
        </w:tcPr>
        <w:p w14:paraId="5243AA0D"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08DF8640" w14:textId="7B97B8AD" w:rsidR="00290DEC" w:rsidRDefault="009730AF" w:rsidP="009730A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290DEC" w14:paraId="0B76574F" w14:textId="77777777">
      <w:trPr>
        <w:trHeight w:val="228"/>
      </w:trPr>
      <w:tc>
        <w:tcPr>
          <w:tcW w:w="2551" w:type="dxa"/>
          <w:shd w:val="clear" w:color="auto" w:fill="auto"/>
          <w:vAlign w:val="center"/>
        </w:tcPr>
        <w:p w14:paraId="3683E213"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7C84BDE8" w14:textId="77777777" w:rsidR="00290DEC" w:rsidRDefault="00290DEC" w:rsidP="009D0FC5">
          <w:pPr>
            <w:ind w:left="-45" w:right="311"/>
            <w:jc w:val="both"/>
            <w:rPr>
              <w:rFonts w:ascii="Palatino Linotype" w:eastAsia="Palatino Linotype" w:hAnsi="Palatino Linotype" w:cs="Palatino Linotype"/>
              <w:b/>
              <w:sz w:val="22"/>
              <w:szCs w:val="22"/>
            </w:rPr>
          </w:pPr>
          <w:r w:rsidRPr="009D0FC5">
            <w:rPr>
              <w:rFonts w:ascii="Palatino Linotype" w:eastAsia="Palatino Linotype" w:hAnsi="Palatino Linotype" w:cs="Palatino Linotype"/>
              <w:b/>
              <w:sz w:val="22"/>
              <w:szCs w:val="22"/>
            </w:rPr>
            <w:t>Ayuntamiento de San Felipe del Progreso</w:t>
          </w:r>
        </w:p>
      </w:tc>
    </w:tr>
    <w:tr w:rsidR="00290DEC" w14:paraId="4043ECE5" w14:textId="77777777">
      <w:tc>
        <w:tcPr>
          <w:tcW w:w="2551" w:type="dxa"/>
          <w:shd w:val="clear" w:color="auto" w:fill="auto"/>
          <w:vAlign w:val="center"/>
        </w:tcPr>
        <w:p w14:paraId="56002613" w14:textId="77777777" w:rsidR="00290DEC" w:rsidRDefault="00290D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5EC17F77" w14:textId="77777777" w:rsidR="00290DEC" w:rsidRDefault="00290DEC">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E3DFEA" w14:textId="77777777" w:rsidR="00290DEC" w:rsidRDefault="00290DE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DB7"/>
    <w:multiLevelType w:val="hybridMultilevel"/>
    <w:tmpl w:val="B6627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10B67"/>
    <w:multiLevelType w:val="hybridMultilevel"/>
    <w:tmpl w:val="3E965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B8275C"/>
    <w:multiLevelType w:val="multilevel"/>
    <w:tmpl w:val="5ABC68D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6D2C77"/>
    <w:multiLevelType w:val="multilevel"/>
    <w:tmpl w:val="32B83E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7C3174"/>
    <w:multiLevelType w:val="hybridMultilevel"/>
    <w:tmpl w:val="B6627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C85EA0"/>
    <w:multiLevelType w:val="multilevel"/>
    <w:tmpl w:val="B434C1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6448E6"/>
    <w:multiLevelType w:val="multilevel"/>
    <w:tmpl w:val="CAA0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8AC4C83"/>
    <w:multiLevelType w:val="multilevel"/>
    <w:tmpl w:val="1A22E65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CC80BD9"/>
    <w:multiLevelType w:val="multilevel"/>
    <w:tmpl w:val="5754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2D6AA7"/>
    <w:multiLevelType w:val="hybridMultilevel"/>
    <w:tmpl w:val="BC94F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40291F"/>
    <w:multiLevelType w:val="multilevel"/>
    <w:tmpl w:val="756E5F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4F3CAA"/>
    <w:multiLevelType w:val="hybridMultilevel"/>
    <w:tmpl w:val="B6627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5"/>
  </w:num>
  <w:num w:numId="5">
    <w:abstractNumId w:val="8"/>
  </w:num>
  <w:num w:numId="6">
    <w:abstractNumId w:val="2"/>
  </w:num>
  <w:num w:numId="7">
    <w:abstractNumId w:val="6"/>
  </w:num>
  <w:num w:numId="8">
    <w:abstractNumId w:val="9"/>
  </w:num>
  <w:num w:numId="9">
    <w:abstractNumId w:val="1"/>
  </w:num>
  <w:num w:numId="10">
    <w:abstractNumId w:val="4"/>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7F9"/>
    <w:rsid w:val="000157C0"/>
    <w:rsid w:val="00025E4F"/>
    <w:rsid w:val="00052570"/>
    <w:rsid w:val="000F7C5A"/>
    <w:rsid w:val="001658D0"/>
    <w:rsid w:val="001F6992"/>
    <w:rsid w:val="00256F55"/>
    <w:rsid w:val="00290DEC"/>
    <w:rsid w:val="00414548"/>
    <w:rsid w:val="004A5044"/>
    <w:rsid w:val="004C2113"/>
    <w:rsid w:val="00530F04"/>
    <w:rsid w:val="0058475C"/>
    <w:rsid w:val="005A4E3A"/>
    <w:rsid w:val="00616B86"/>
    <w:rsid w:val="007D5D31"/>
    <w:rsid w:val="007E1B64"/>
    <w:rsid w:val="007F5A46"/>
    <w:rsid w:val="008063B5"/>
    <w:rsid w:val="008167F9"/>
    <w:rsid w:val="00817541"/>
    <w:rsid w:val="009730AF"/>
    <w:rsid w:val="00982BB0"/>
    <w:rsid w:val="00992F20"/>
    <w:rsid w:val="00996FD2"/>
    <w:rsid w:val="009D0FC5"/>
    <w:rsid w:val="00B636C0"/>
    <w:rsid w:val="00B7761B"/>
    <w:rsid w:val="00BE2461"/>
    <w:rsid w:val="00BF627E"/>
    <w:rsid w:val="00CB5BA5"/>
    <w:rsid w:val="00D468FB"/>
    <w:rsid w:val="00E76207"/>
    <w:rsid w:val="00F34B26"/>
    <w:rsid w:val="00F863C9"/>
    <w:rsid w:val="00FC10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304A"/>
  <w15:docId w15:val="{571A3AD3-525E-4A93-8E83-5B2E2C17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2B"/>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0">
    <w:basedOn w:val="TableNormal0"/>
    <w:rPr>
      <w:rFonts w:ascii="Cambria" w:eastAsia="Cambria" w:hAnsi="Cambria" w:cs="Cambri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3D2926"/>
    <w:pPr>
      <w:tabs>
        <w:tab w:val="center" w:pos="4419"/>
        <w:tab w:val="right" w:pos="8838"/>
      </w:tabs>
    </w:pPr>
  </w:style>
  <w:style w:type="character" w:customStyle="1" w:styleId="EncabezadoCar">
    <w:name w:val="Encabezado Car"/>
    <w:basedOn w:val="Fuentedeprrafopredeter"/>
    <w:link w:val="Encabezado"/>
    <w:uiPriority w:val="99"/>
    <w:rsid w:val="003D2926"/>
  </w:style>
  <w:style w:type="paragraph" w:styleId="Piedepgina">
    <w:name w:val="footer"/>
    <w:basedOn w:val="Normal"/>
    <w:link w:val="PiedepginaCar"/>
    <w:uiPriority w:val="99"/>
    <w:unhideWhenUsed/>
    <w:rsid w:val="003D2926"/>
    <w:pPr>
      <w:tabs>
        <w:tab w:val="center" w:pos="4419"/>
        <w:tab w:val="right" w:pos="8838"/>
      </w:tabs>
    </w:pPr>
  </w:style>
  <w:style w:type="character" w:customStyle="1" w:styleId="PiedepginaCar">
    <w:name w:val="Pie de página Car"/>
    <w:basedOn w:val="Fuentedeprrafopredeter"/>
    <w:link w:val="Piedepgina"/>
    <w:uiPriority w:val="99"/>
    <w:rsid w:val="003D2926"/>
  </w:style>
  <w:style w:type="paragraph" w:styleId="Prrafodelista">
    <w:name w:val="List Paragraph"/>
    <w:basedOn w:val="Normal"/>
    <w:uiPriority w:val="34"/>
    <w:qFormat/>
    <w:rsid w:val="006E4DCE"/>
    <w:pPr>
      <w:ind w:left="720"/>
      <w:contextualSpacing/>
    </w:pPr>
  </w:style>
  <w:style w:type="table" w:styleId="Tablaconcuadrcula">
    <w:name w:val="Table Grid"/>
    <w:basedOn w:val="Tablanormal"/>
    <w:uiPriority w:val="39"/>
    <w:rsid w:val="001C4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1E8"/>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290DEC"/>
    <w:rPr>
      <w:sz w:val="20"/>
      <w:szCs w:val="20"/>
    </w:rPr>
  </w:style>
  <w:style w:type="character" w:customStyle="1" w:styleId="TextonotapieCar">
    <w:name w:val="Texto nota pie Car"/>
    <w:basedOn w:val="Fuentedeprrafopredeter"/>
    <w:link w:val="Textonotapie"/>
    <w:uiPriority w:val="99"/>
    <w:semiHidden/>
    <w:rsid w:val="00290DEC"/>
    <w:rPr>
      <w:sz w:val="20"/>
      <w:szCs w:val="20"/>
    </w:rPr>
  </w:style>
  <w:style w:type="character" w:styleId="Refdenotaalpie">
    <w:name w:val="footnote reference"/>
    <w:basedOn w:val="Fuentedeprrafopredeter"/>
    <w:uiPriority w:val="99"/>
    <w:semiHidden/>
    <w:unhideWhenUsed/>
    <w:rsid w:val="00290DEC"/>
    <w:rPr>
      <w:vertAlign w:val="superscript"/>
    </w:rPr>
  </w:style>
  <w:style w:type="character" w:styleId="Hipervnculo">
    <w:name w:val="Hyperlink"/>
    <w:basedOn w:val="Fuentedeprrafopredeter"/>
    <w:uiPriority w:val="99"/>
    <w:unhideWhenUsed/>
    <w:rsid w:val="00290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31646">
      <w:bodyDiv w:val="1"/>
      <w:marLeft w:val="0"/>
      <w:marRight w:val="0"/>
      <w:marTop w:val="0"/>
      <w:marBottom w:val="0"/>
      <w:divBdr>
        <w:top w:val="none" w:sz="0" w:space="0" w:color="auto"/>
        <w:left w:val="none" w:sz="0" w:space="0" w:color="auto"/>
        <w:bottom w:val="none" w:sz="0" w:space="0" w:color="auto"/>
        <w:right w:val="none" w:sz="0" w:space="0" w:color="auto"/>
      </w:divBdr>
    </w:div>
    <w:div w:id="610598913">
      <w:bodyDiv w:val="1"/>
      <w:marLeft w:val="0"/>
      <w:marRight w:val="0"/>
      <w:marTop w:val="0"/>
      <w:marBottom w:val="0"/>
      <w:divBdr>
        <w:top w:val="none" w:sz="0" w:space="0" w:color="auto"/>
        <w:left w:val="none" w:sz="0" w:space="0" w:color="auto"/>
        <w:bottom w:val="none" w:sz="0" w:space="0" w:color="auto"/>
        <w:right w:val="none" w:sz="0" w:space="0" w:color="auto"/>
      </w:divBdr>
    </w:div>
    <w:div w:id="1370492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il.gobernacion.gob.mx/Glosario/definicionpop.php?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9AfJ0mkuqbS7wQy0NGZncjcmQ==">CgMxLjAyCGguZ2pkZ3hzMgloLjMwajB6bGwyCWguMnM4ZXlvMTIIaC50eWpjd3QyCWguMmV0OTJwMDIJaC4zem55c2g3OAByITFBUkRwMlp0MFNDbURubXowaWhya0lDTDRiSkFwb0hmNQ==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26C4C1-1D1E-46FD-915B-346C3DD7E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13402</Words>
  <Characters>73712</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2024-03-15T18:23:00Z</cp:lastPrinted>
  <dcterms:created xsi:type="dcterms:W3CDTF">2024-04-03T17:36:00Z</dcterms:created>
  <dcterms:modified xsi:type="dcterms:W3CDTF">2024-04-03T17:36:00Z</dcterms:modified>
</cp:coreProperties>
</file>