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4A686" w14:textId="3A38510B" w:rsidR="007A5836" w:rsidRPr="007A6C33" w:rsidRDefault="007A5836" w:rsidP="007A6C33">
      <w:pPr>
        <w:spacing w:line="360" w:lineRule="auto"/>
        <w:jc w:val="both"/>
        <w:rPr>
          <w:rFonts w:ascii="Palatino Linotype" w:hAnsi="Palatino Linotype"/>
        </w:rPr>
      </w:pPr>
      <w:r w:rsidRPr="007A6C33">
        <w:rPr>
          <w:rFonts w:ascii="Palatino Linotype" w:hAnsi="Palatino Linotype"/>
        </w:rPr>
        <w:t xml:space="preserve">Resolución del Pleno del Instituto de Transparencia, </w:t>
      </w:r>
      <w:r w:rsidR="00AB4B44" w:rsidRPr="007A6C33">
        <w:rPr>
          <w:rFonts w:ascii="Palatino Linotype" w:hAnsi="Palatino Linotype"/>
        </w:rPr>
        <w:t>Acceso a la Información</w:t>
      </w:r>
      <w:r w:rsidRPr="007A6C33">
        <w:rPr>
          <w:rFonts w:ascii="Palatino Linotype" w:hAnsi="Palatino Linotype"/>
        </w:rPr>
        <w:t xml:space="preserve"> Pública y Protección de Datos Personales del Estado de México y Municipios, con domicilio en Metepec, Estado de México, </w:t>
      </w:r>
      <w:r w:rsidR="00342B5C" w:rsidRPr="007A6C33">
        <w:rPr>
          <w:rFonts w:ascii="Palatino Linotype" w:hAnsi="Palatino Linotype"/>
        </w:rPr>
        <w:t>de</w:t>
      </w:r>
      <w:r w:rsidR="00DA3C32" w:rsidRPr="007A6C33">
        <w:rPr>
          <w:rFonts w:ascii="Palatino Linotype" w:hAnsi="Palatino Linotype"/>
        </w:rPr>
        <w:t>l</w:t>
      </w:r>
      <w:r w:rsidR="00342B5C" w:rsidRPr="007A6C33">
        <w:rPr>
          <w:rFonts w:ascii="Palatino Linotype" w:hAnsi="Palatino Linotype"/>
        </w:rPr>
        <w:t xml:space="preserve"> </w:t>
      </w:r>
      <w:r w:rsidR="00556C3E" w:rsidRPr="007A6C33">
        <w:rPr>
          <w:rFonts w:ascii="Palatino Linotype" w:hAnsi="Palatino Linotype"/>
        </w:rPr>
        <w:t>treinta y uno</w:t>
      </w:r>
      <w:r w:rsidR="000C393F" w:rsidRPr="007A6C33">
        <w:rPr>
          <w:rFonts w:ascii="Palatino Linotype" w:hAnsi="Palatino Linotype"/>
        </w:rPr>
        <w:t xml:space="preserve"> de enero </w:t>
      </w:r>
      <w:r w:rsidR="003D6267" w:rsidRPr="007A6C33">
        <w:rPr>
          <w:rFonts w:ascii="Palatino Linotype" w:hAnsi="Palatino Linotype"/>
        </w:rPr>
        <w:t xml:space="preserve">de dos mil </w:t>
      </w:r>
      <w:r w:rsidR="00B435C6" w:rsidRPr="007A6C33">
        <w:rPr>
          <w:rFonts w:ascii="Palatino Linotype" w:hAnsi="Palatino Linotype"/>
        </w:rPr>
        <w:t>veinticuatro</w:t>
      </w:r>
      <w:r w:rsidR="008779AA" w:rsidRPr="007A6C33">
        <w:rPr>
          <w:rFonts w:ascii="Palatino Linotype" w:hAnsi="Palatino Linotype"/>
        </w:rPr>
        <w:t>.</w:t>
      </w:r>
      <w:r w:rsidR="003D6267" w:rsidRPr="007A6C33">
        <w:rPr>
          <w:rFonts w:ascii="Palatino Linotype" w:hAnsi="Palatino Linotype"/>
        </w:rPr>
        <w:t xml:space="preserve"> </w:t>
      </w:r>
    </w:p>
    <w:p w14:paraId="03450F91" w14:textId="77777777" w:rsidR="007A5836" w:rsidRPr="007A6C33" w:rsidRDefault="007A5836" w:rsidP="007A6C33">
      <w:pPr>
        <w:spacing w:line="360" w:lineRule="auto"/>
        <w:jc w:val="both"/>
        <w:rPr>
          <w:rFonts w:ascii="Palatino Linotype" w:hAnsi="Palatino Linotype"/>
        </w:rPr>
      </w:pPr>
    </w:p>
    <w:p w14:paraId="0B72D996" w14:textId="3961372D" w:rsidR="007A5836" w:rsidRPr="007A6C33" w:rsidRDefault="007A5836" w:rsidP="007A6C33">
      <w:pPr>
        <w:spacing w:line="360" w:lineRule="auto"/>
        <w:jc w:val="both"/>
        <w:rPr>
          <w:rFonts w:ascii="Palatino Linotype" w:hAnsi="Palatino Linotype"/>
        </w:rPr>
      </w:pPr>
      <w:r w:rsidRPr="007A6C33">
        <w:rPr>
          <w:rFonts w:ascii="Palatino Linotype" w:hAnsi="Palatino Linotype"/>
          <w:b/>
        </w:rPr>
        <w:t>VISTO</w:t>
      </w:r>
      <w:r w:rsidRPr="007A6C33">
        <w:rPr>
          <w:rFonts w:ascii="Palatino Linotype" w:hAnsi="Palatino Linotype"/>
        </w:rPr>
        <w:t xml:space="preserve"> el exp</w:t>
      </w:r>
      <w:r w:rsidR="00F872DB" w:rsidRPr="007A6C33">
        <w:rPr>
          <w:rFonts w:ascii="Palatino Linotype" w:hAnsi="Palatino Linotype"/>
        </w:rPr>
        <w:t>ediente formado con motivo del R</w:t>
      </w:r>
      <w:r w:rsidRPr="007A6C33">
        <w:rPr>
          <w:rFonts w:ascii="Palatino Linotype" w:hAnsi="Palatino Linotype"/>
        </w:rPr>
        <w:t xml:space="preserve">ecurso de </w:t>
      </w:r>
      <w:r w:rsidR="00F872DB" w:rsidRPr="007A6C33">
        <w:rPr>
          <w:rFonts w:ascii="Palatino Linotype" w:hAnsi="Palatino Linotype"/>
        </w:rPr>
        <w:t>R</w:t>
      </w:r>
      <w:r w:rsidRPr="007A6C33">
        <w:rPr>
          <w:rFonts w:ascii="Palatino Linotype" w:hAnsi="Palatino Linotype"/>
        </w:rPr>
        <w:t>evisión</w:t>
      </w:r>
      <w:r w:rsidRPr="007A6C33">
        <w:rPr>
          <w:rFonts w:ascii="Palatino Linotype" w:hAnsi="Palatino Linotype"/>
          <w:b/>
          <w:bCs/>
        </w:rPr>
        <w:t xml:space="preserve"> </w:t>
      </w:r>
      <w:r w:rsidR="00556C3E" w:rsidRPr="00F02293">
        <w:t>07787</w:t>
      </w:r>
      <w:r w:rsidR="00337F7B" w:rsidRPr="00F02293">
        <w:t>/INFOEM/IP/RR/2023</w:t>
      </w:r>
      <w:r w:rsidRPr="007A6C33">
        <w:rPr>
          <w:rFonts w:ascii="Palatino Linotype" w:hAnsi="Palatino Linotype"/>
        </w:rPr>
        <w:t xml:space="preserve">, </w:t>
      </w:r>
      <w:r w:rsidR="00A612E2" w:rsidRPr="007A6C33">
        <w:rPr>
          <w:rFonts w:ascii="Palatino Linotype" w:hAnsi="Palatino Linotype"/>
        </w:rPr>
        <w:t>promovido por</w:t>
      </w:r>
      <w:r w:rsidR="009E6A4E" w:rsidRPr="007A6C33">
        <w:rPr>
          <w:rFonts w:ascii="Palatino Linotype" w:hAnsi="Palatino Linotype"/>
        </w:rPr>
        <w:t xml:space="preserve"> </w:t>
      </w:r>
      <w:r w:rsidR="00556C3E" w:rsidRPr="007A6C33">
        <w:rPr>
          <w:rFonts w:ascii="Palatino Linotype" w:hAnsi="Palatino Linotype"/>
          <w:b/>
          <w:bCs/>
        </w:rPr>
        <w:t> </w:t>
      </w:r>
      <w:r w:rsidR="00F02293">
        <w:rPr>
          <w:rFonts w:ascii="Palatino Linotype" w:hAnsi="Palatino Linotype"/>
          <w:b/>
          <w:bCs/>
        </w:rPr>
        <w:t>XXXXXX XXXXX</w:t>
      </w:r>
      <w:r w:rsidR="00A612E2" w:rsidRPr="007A6C33">
        <w:rPr>
          <w:rFonts w:ascii="Palatino Linotype" w:hAnsi="Palatino Linotype"/>
          <w:b/>
        </w:rPr>
        <w:t xml:space="preserve">, </w:t>
      </w:r>
      <w:r w:rsidR="00A612E2" w:rsidRPr="007A6C33">
        <w:rPr>
          <w:rFonts w:ascii="Palatino Linotype" w:hAnsi="Palatino Linotype"/>
          <w:lang w:val="es-ES"/>
        </w:rPr>
        <w:t>que</w:t>
      </w:r>
      <w:r w:rsidR="00A612E2" w:rsidRPr="007A6C33">
        <w:rPr>
          <w:rFonts w:ascii="Palatino Linotype" w:hAnsi="Palatino Linotype" w:cs="Arial"/>
          <w:b/>
          <w:lang w:val="es-ES"/>
        </w:rPr>
        <w:t xml:space="preserve"> </w:t>
      </w:r>
      <w:r w:rsidR="00A612E2" w:rsidRPr="007A6C33">
        <w:rPr>
          <w:rFonts w:ascii="Palatino Linotype" w:hAnsi="Palatino Linotype"/>
        </w:rPr>
        <w:t xml:space="preserve">en lo sucesivo se denominará </w:t>
      </w:r>
      <w:r w:rsidR="008D35D3" w:rsidRPr="007A6C33">
        <w:rPr>
          <w:rFonts w:ascii="Palatino Linotype" w:hAnsi="Palatino Linotype" w:cs="Arial"/>
          <w:b/>
          <w:lang w:val="es-ES"/>
        </w:rPr>
        <w:t>EL</w:t>
      </w:r>
      <w:r w:rsidR="00A612E2" w:rsidRPr="007A6C33">
        <w:rPr>
          <w:rFonts w:ascii="Palatino Linotype" w:hAnsi="Palatino Linotype" w:cs="Arial"/>
          <w:b/>
          <w:lang w:val="es-ES"/>
        </w:rPr>
        <w:t xml:space="preserve"> RECURRENTE</w:t>
      </w:r>
      <w:r w:rsidR="00A612E2" w:rsidRPr="007A6C33">
        <w:rPr>
          <w:rFonts w:ascii="Palatino Linotype" w:hAnsi="Palatino Linotype"/>
        </w:rPr>
        <w:t>,</w:t>
      </w:r>
      <w:r w:rsidRPr="007A6C33">
        <w:rPr>
          <w:rFonts w:ascii="Palatino Linotype" w:hAnsi="Palatino Linotype"/>
        </w:rPr>
        <w:t xml:space="preserve"> en contra de la respuesta emitida por </w:t>
      </w:r>
      <w:r w:rsidR="00556C3E" w:rsidRPr="007A6C33">
        <w:rPr>
          <w:rFonts w:ascii="Palatino Linotype" w:hAnsi="Palatino Linotype"/>
        </w:rPr>
        <w:t>la</w:t>
      </w:r>
      <w:r w:rsidR="00CB6AE1" w:rsidRPr="007A6C33">
        <w:rPr>
          <w:rFonts w:ascii="Palatino Linotype" w:hAnsi="Palatino Linotype"/>
        </w:rPr>
        <w:t xml:space="preserve"> </w:t>
      </w:r>
      <w:r w:rsidR="00556C3E" w:rsidRPr="007A6C33">
        <w:rPr>
          <w:rFonts w:ascii="Palatino Linotype" w:hAnsi="Palatino Linotype" w:cs="Arial"/>
          <w:b/>
          <w:bCs/>
        </w:rPr>
        <w:t>Secretaría de Desarrollo Social</w:t>
      </w:r>
      <w:r w:rsidR="00020FB5" w:rsidRPr="007A6C33">
        <w:rPr>
          <w:rFonts w:ascii="Palatino Linotype" w:hAnsi="Palatino Linotype"/>
          <w:b/>
        </w:rPr>
        <w:t>,</w:t>
      </w:r>
      <w:r w:rsidRPr="007A6C33">
        <w:rPr>
          <w:rFonts w:ascii="Palatino Linotype" w:hAnsi="Palatino Linotype"/>
          <w:b/>
        </w:rPr>
        <w:t xml:space="preserve"> </w:t>
      </w:r>
      <w:r w:rsidR="00062086" w:rsidRPr="007A6C33">
        <w:rPr>
          <w:rFonts w:ascii="Palatino Linotype" w:hAnsi="Palatino Linotype"/>
        </w:rPr>
        <w:t xml:space="preserve">que </w:t>
      </w:r>
      <w:r w:rsidRPr="007A6C33">
        <w:rPr>
          <w:rFonts w:ascii="Palatino Linotype" w:hAnsi="Palatino Linotype"/>
        </w:rPr>
        <w:t>en lo sucesivo</w:t>
      </w:r>
      <w:r w:rsidR="00EA33EA" w:rsidRPr="007A6C33">
        <w:rPr>
          <w:rFonts w:ascii="Palatino Linotype" w:hAnsi="Palatino Linotype"/>
        </w:rPr>
        <w:t xml:space="preserve"> se denominará </w:t>
      </w:r>
      <w:r w:rsidRPr="007A6C33">
        <w:rPr>
          <w:rFonts w:ascii="Palatino Linotype" w:hAnsi="Palatino Linotype"/>
          <w:b/>
        </w:rPr>
        <w:t>EL SUJETO OBLIGADO</w:t>
      </w:r>
      <w:r w:rsidRPr="007A6C33">
        <w:rPr>
          <w:rFonts w:ascii="Palatino Linotype" w:hAnsi="Palatino Linotype"/>
        </w:rPr>
        <w:t xml:space="preserve">, se procede a dictar la presente resolución con base en lo siguiente: </w:t>
      </w:r>
    </w:p>
    <w:p w14:paraId="538071BA" w14:textId="77777777" w:rsidR="00DC12E5" w:rsidRPr="007A6C33" w:rsidRDefault="00DC12E5" w:rsidP="007A6C33">
      <w:pPr>
        <w:jc w:val="both"/>
        <w:rPr>
          <w:rFonts w:ascii="Palatino Linotype" w:hAnsi="Palatino Linotype"/>
        </w:rPr>
      </w:pPr>
    </w:p>
    <w:p w14:paraId="60926F88" w14:textId="778DB414" w:rsidR="007A5836" w:rsidRPr="007A6C33" w:rsidRDefault="00AB4B44" w:rsidP="007A6C33">
      <w:pPr>
        <w:jc w:val="center"/>
        <w:rPr>
          <w:rFonts w:ascii="Palatino Linotype" w:hAnsi="Palatino Linotype"/>
          <w:b/>
          <w:bCs/>
          <w:spacing w:val="60"/>
          <w:sz w:val="28"/>
        </w:rPr>
      </w:pPr>
      <w:r w:rsidRPr="007A6C33">
        <w:rPr>
          <w:rFonts w:ascii="Palatino Linotype" w:hAnsi="Palatino Linotype"/>
          <w:b/>
          <w:bCs/>
          <w:spacing w:val="60"/>
          <w:sz w:val="28"/>
        </w:rPr>
        <w:t>ANTECEDENTES</w:t>
      </w:r>
    </w:p>
    <w:p w14:paraId="6CCD912A" w14:textId="77777777" w:rsidR="007A5836" w:rsidRPr="007A6C33" w:rsidRDefault="007A5836" w:rsidP="007A6C33">
      <w:pPr>
        <w:jc w:val="center"/>
        <w:rPr>
          <w:rFonts w:ascii="Palatino Linotype" w:hAnsi="Palatino Linotype"/>
          <w:b/>
          <w:bCs/>
          <w:spacing w:val="60"/>
        </w:rPr>
      </w:pPr>
    </w:p>
    <w:p w14:paraId="03CC829F" w14:textId="57FF9DB2" w:rsidR="00EA7FD8" w:rsidRPr="007A6C33" w:rsidRDefault="00EA7FD8" w:rsidP="007A6C33">
      <w:pPr>
        <w:spacing w:line="360" w:lineRule="auto"/>
        <w:jc w:val="both"/>
        <w:rPr>
          <w:rFonts w:ascii="Palatino Linotype" w:hAnsi="Palatino Linotype"/>
          <w:b/>
          <w:bCs/>
          <w:spacing w:val="60"/>
        </w:rPr>
      </w:pPr>
      <w:r w:rsidRPr="007A6C33">
        <w:rPr>
          <w:rFonts w:ascii="Palatino Linotype" w:hAnsi="Palatino Linotype"/>
          <w:b/>
          <w:sz w:val="28"/>
          <w:szCs w:val="28"/>
        </w:rPr>
        <w:t>I. De la Solicitud de Información</w:t>
      </w:r>
    </w:p>
    <w:p w14:paraId="43BE85E5" w14:textId="37437C6F" w:rsidR="00556C3E" w:rsidRPr="007A6C33" w:rsidRDefault="00E15A90" w:rsidP="007A6C33">
      <w:pPr>
        <w:spacing w:line="360" w:lineRule="auto"/>
        <w:jc w:val="both"/>
        <w:rPr>
          <w:rFonts w:ascii="Palatino Linotype" w:hAnsi="Palatino Linotype" w:cs="Arial"/>
          <w:lang w:val="es-ES"/>
        </w:rPr>
      </w:pPr>
      <w:r w:rsidRPr="007A6C33">
        <w:rPr>
          <w:rFonts w:ascii="Palatino Linotype" w:hAnsi="Palatino Linotype" w:cs="Arial"/>
        </w:rPr>
        <w:t>E</w:t>
      </w:r>
      <w:r w:rsidR="00F83B87" w:rsidRPr="007A6C33">
        <w:rPr>
          <w:rFonts w:ascii="Palatino Linotype" w:hAnsi="Palatino Linotype" w:cs="Arial"/>
        </w:rPr>
        <w:t>l</w:t>
      </w:r>
      <w:r w:rsidRPr="007A6C33">
        <w:rPr>
          <w:rFonts w:ascii="Palatino Linotype" w:hAnsi="Palatino Linotype" w:cs="Arial"/>
        </w:rPr>
        <w:t xml:space="preserve"> </w:t>
      </w:r>
      <w:r w:rsidR="00556C3E" w:rsidRPr="007A6C33">
        <w:rPr>
          <w:rFonts w:ascii="Palatino Linotype" w:hAnsi="Palatino Linotype" w:cs="Arial"/>
        </w:rPr>
        <w:t>doce de octubre</w:t>
      </w:r>
      <w:r w:rsidR="00337F7B" w:rsidRPr="007A6C33">
        <w:rPr>
          <w:rFonts w:ascii="Palatino Linotype" w:hAnsi="Palatino Linotype" w:cs="Arial"/>
        </w:rPr>
        <w:t xml:space="preserve"> de dos mil </w:t>
      </w:r>
      <w:r w:rsidR="00275B7D" w:rsidRPr="007A6C33">
        <w:rPr>
          <w:rFonts w:ascii="Palatino Linotype" w:hAnsi="Palatino Linotype" w:cs="Arial"/>
        </w:rPr>
        <w:t>veintitrés</w:t>
      </w:r>
      <w:r w:rsidRPr="007A6C33">
        <w:rPr>
          <w:rFonts w:ascii="Palatino Linotype" w:hAnsi="Palatino Linotype" w:cs="Arial"/>
        </w:rPr>
        <w:t xml:space="preserve">, </w:t>
      </w:r>
      <w:r w:rsidR="008D35D3" w:rsidRPr="007A6C33">
        <w:rPr>
          <w:rFonts w:ascii="Palatino Linotype" w:hAnsi="Palatino Linotype"/>
          <w:b/>
        </w:rPr>
        <w:t>EL</w:t>
      </w:r>
      <w:r w:rsidRPr="007A6C33">
        <w:rPr>
          <w:rFonts w:ascii="Palatino Linotype" w:hAnsi="Palatino Linotype"/>
          <w:b/>
        </w:rPr>
        <w:t xml:space="preserve"> RECURRE</w:t>
      </w:r>
      <w:r w:rsidR="005C4EFE" w:rsidRPr="007A6C33">
        <w:rPr>
          <w:rFonts w:ascii="Palatino Linotype" w:hAnsi="Palatino Linotype"/>
          <w:b/>
        </w:rPr>
        <w:t>NTE</w:t>
      </w:r>
      <w:r w:rsidR="00A9204E" w:rsidRPr="007A6C33">
        <w:rPr>
          <w:rFonts w:ascii="Palatino Linotype" w:hAnsi="Palatino Linotype" w:cs="Arial"/>
        </w:rPr>
        <w:t xml:space="preserve"> </w:t>
      </w:r>
      <w:r w:rsidR="00556C3E" w:rsidRPr="007A6C33">
        <w:rPr>
          <w:rFonts w:ascii="Palatino Linotype" w:hAnsi="Palatino Linotype"/>
        </w:rPr>
        <w:t xml:space="preserve">presentó </w:t>
      </w:r>
      <w:r w:rsidR="00556C3E" w:rsidRPr="007A6C33">
        <w:rPr>
          <w:rFonts w:ascii="Palatino Linotype" w:hAnsi="Palatino Linotype" w:cs="Arial"/>
        </w:rPr>
        <w:t xml:space="preserve">a través del Sistema de Acceso a la Información Mexiquense, que en lo subsecuente se denominará </w:t>
      </w:r>
      <w:r w:rsidR="00556C3E" w:rsidRPr="007A6C33">
        <w:rPr>
          <w:rFonts w:ascii="Palatino Linotype" w:hAnsi="Palatino Linotype" w:cs="Arial"/>
          <w:b/>
        </w:rPr>
        <w:t>EL SAIMEX</w:t>
      </w:r>
      <w:r w:rsidR="00556C3E" w:rsidRPr="007A6C33">
        <w:rPr>
          <w:rFonts w:ascii="Palatino Linotype" w:hAnsi="Palatino Linotype" w:cs="Arial"/>
        </w:rPr>
        <w:t xml:space="preserve"> ante </w:t>
      </w:r>
      <w:r w:rsidR="00556C3E" w:rsidRPr="007A6C33">
        <w:rPr>
          <w:rFonts w:ascii="Palatino Linotype" w:hAnsi="Palatino Linotype" w:cs="Arial"/>
          <w:b/>
        </w:rPr>
        <w:t>EL SUJETO OBLIGADO</w:t>
      </w:r>
      <w:r w:rsidR="00556C3E" w:rsidRPr="007A6C33">
        <w:rPr>
          <w:rFonts w:ascii="Palatino Linotype" w:hAnsi="Palatino Linotype" w:cs="Arial"/>
        </w:rPr>
        <w:t xml:space="preserve">, la solicitud de acceso a la información pública, </w:t>
      </w:r>
      <w:r w:rsidR="00556C3E" w:rsidRPr="007A6C33">
        <w:rPr>
          <w:rFonts w:ascii="Palatino Linotype" w:hAnsi="Palatino Linotype" w:cs="Arial"/>
          <w:lang w:val="es-ES"/>
        </w:rPr>
        <w:t>a la cual se le asignó el número de expediente</w:t>
      </w:r>
      <w:r w:rsidR="00556C3E" w:rsidRPr="007A6C33">
        <w:rPr>
          <w:rFonts w:ascii="Palatino Linotype" w:hAnsi="Palatino Linotype" w:cs="Arial"/>
          <w:b/>
        </w:rPr>
        <w:t xml:space="preserve"> 00300/SEDESEM/IP/2023</w:t>
      </w:r>
      <w:r w:rsidR="00556C3E" w:rsidRPr="007A6C33">
        <w:rPr>
          <w:rFonts w:ascii="Palatino Linotype" w:hAnsi="Palatino Linotype"/>
        </w:rPr>
        <w:t xml:space="preserve">, </w:t>
      </w:r>
      <w:r w:rsidR="00556C3E" w:rsidRPr="007A6C33">
        <w:rPr>
          <w:rFonts w:ascii="Palatino Linotype" w:hAnsi="Palatino Linotype" w:cs="Arial"/>
          <w:lang w:val="es-ES"/>
        </w:rPr>
        <w:t>mediante los cuales requirió lo siguiente:</w:t>
      </w:r>
    </w:p>
    <w:p w14:paraId="2DF8E127" w14:textId="5D5FEAC6" w:rsidR="007A5836" w:rsidRPr="007A6C33" w:rsidRDefault="007A5836" w:rsidP="007A6C33">
      <w:pPr>
        <w:jc w:val="both"/>
        <w:rPr>
          <w:rFonts w:ascii="Palatino Linotype" w:hAnsi="Palatino Linotype" w:cs="Arial"/>
          <w:i/>
          <w:sz w:val="22"/>
        </w:rPr>
      </w:pPr>
    </w:p>
    <w:p w14:paraId="3FE2529C" w14:textId="230CD1C1" w:rsidR="007A5836" w:rsidRPr="007A6C33" w:rsidRDefault="007A5836" w:rsidP="007A6C33">
      <w:pPr>
        <w:pStyle w:val="Prrafodelista"/>
        <w:ind w:left="851" w:right="899"/>
        <w:jc w:val="both"/>
        <w:rPr>
          <w:rFonts w:ascii="Palatino Linotype" w:hAnsi="Palatino Linotype" w:cs="Arial"/>
          <w:i/>
          <w:sz w:val="22"/>
        </w:rPr>
      </w:pPr>
      <w:bookmarkStart w:id="0" w:name="_Hlk96896517"/>
      <w:r w:rsidRPr="007A6C33">
        <w:rPr>
          <w:rFonts w:ascii="Palatino Linotype" w:hAnsi="Palatino Linotype" w:cs="Arial"/>
          <w:i/>
          <w:sz w:val="22"/>
        </w:rPr>
        <w:t>“</w:t>
      </w:r>
      <w:r w:rsidR="00556C3E" w:rsidRPr="007A6C33">
        <w:rPr>
          <w:rFonts w:ascii="Palatino Linotype" w:hAnsi="Palatino Linotype" w:cs="Arial"/>
          <w:i/>
          <w:sz w:val="22"/>
        </w:rPr>
        <w:t xml:space="preserve">Requiero saber el nombre completo del secretario de bienestar, su oficio de designación o nombramiento, </w:t>
      </w:r>
      <w:proofErr w:type="spellStart"/>
      <w:r w:rsidR="00556C3E" w:rsidRPr="007A6C33">
        <w:rPr>
          <w:rFonts w:ascii="Palatino Linotype" w:hAnsi="Palatino Linotype" w:cs="Arial"/>
          <w:i/>
          <w:sz w:val="22"/>
        </w:rPr>
        <w:t>cuanto</w:t>
      </w:r>
      <w:proofErr w:type="spellEnd"/>
      <w:r w:rsidR="00556C3E" w:rsidRPr="007A6C33">
        <w:rPr>
          <w:rFonts w:ascii="Palatino Linotype" w:hAnsi="Palatino Linotype" w:cs="Arial"/>
          <w:i/>
          <w:sz w:val="22"/>
        </w:rPr>
        <w:t xml:space="preserve"> gana, también necesito el nombre de la persona que atiende los temas de transparencia cuánto gana, su nivel y rango y si está certificado por el INFOEM, el nombre del responsable del módulo de acceso a la información, </w:t>
      </w:r>
      <w:proofErr w:type="spellStart"/>
      <w:r w:rsidR="00556C3E" w:rsidRPr="007A6C33">
        <w:rPr>
          <w:rFonts w:ascii="Palatino Linotype" w:hAnsi="Palatino Linotype" w:cs="Arial"/>
          <w:i/>
          <w:sz w:val="22"/>
        </w:rPr>
        <w:t>cuanto</w:t>
      </w:r>
      <w:proofErr w:type="spellEnd"/>
      <w:r w:rsidR="00556C3E" w:rsidRPr="007A6C33">
        <w:rPr>
          <w:rFonts w:ascii="Palatino Linotype" w:hAnsi="Palatino Linotype" w:cs="Arial"/>
          <w:i/>
          <w:sz w:val="22"/>
        </w:rPr>
        <w:t xml:space="preserve"> gana, si cuenta con experiencia y cómo lo avala, su nivel y rango, cómo está integrado su comité de transparencia que servidores </w:t>
      </w:r>
      <w:proofErr w:type="spellStart"/>
      <w:r w:rsidR="00556C3E" w:rsidRPr="007A6C33">
        <w:rPr>
          <w:rFonts w:ascii="Palatino Linotype" w:hAnsi="Palatino Linotype" w:cs="Arial"/>
          <w:i/>
          <w:sz w:val="22"/>
        </w:rPr>
        <w:t>publicos</w:t>
      </w:r>
      <w:proofErr w:type="spellEnd"/>
      <w:r w:rsidR="00556C3E" w:rsidRPr="007A6C33">
        <w:rPr>
          <w:rFonts w:ascii="Palatino Linotype" w:hAnsi="Palatino Linotype" w:cs="Arial"/>
          <w:i/>
          <w:sz w:val="22"/>
        </w:rPr>
        <w:t xml:space="preserve"> lo integran todo esto de la secretaria de bienestar” </w:t>
      </w:r>
      <w:r w:rsidRPr="007A6C33">
        <w:rPr>
          <w:rFonts w:ascii="Palatino Linotype" w:hAnsi="Palatino Linotype" w:cs="Arial"/>
          <w:i/>
          <w:sz w:val="22"/>
        </w:rPr>
        <w:t>(</w:t>
      </w:r>
      <w:r w:rsidR="00EE6A83" w:rsidRPr="007A6C33">
        <w:rPr>
          <w:rFonts w:ascii="Palatino Linotype" w:hAnsi="Palatino Linotype" w:cs="Arial"/>
          <w:i/>
          <w:sz w:val="22"/>
        </w:rPr>
        <w:t>S</w:t>
      </w:r>
      <w:r w:rsidRPr="007A6C33">
        <w:rPr>
          <w:rFonts w:ascii="Palatino Linotype" w:hAnsi="Palatino Linotype" w:cs="Arial"/>
          <w:i/>
          <w:sz w:val="22"/>
        </w:rPr>
        <w:t>ic).</w:t>
      </w:r>
    </w:p>
    <w:bookmarkEnd w:id="0"/>
    <w:p w14:paraId="6723CF9D" w14:textId="591DB86B" w:rsidR="00020FB5" w:rsidRPr="007A6C33" w:rsidRDefault="00020FB5" w:rsidP="007A6C33">
      <w:pPr>
        <w:pStyle w:val="Prrafodelista"/>
        <w:ind w:left="851" w:right="899"/>
        <w:jc w:val="both"/>
        <w:rPr>
          <w:rFonts w:ascii="Palatino Linotype" w:hAnsi="Palatino Linotype" w:cs="Arial"/>
          <w:i/>
          <w:sz w:val="22"/>
        </w:rPr>
      </w:pPr>
    </w:p>
    <w:p w14:paraId="29A70D49" w14:textId="5EBE00BB" w:rsidR="00BC2F08" w:rsidRPr="007A6C33" w:rsidRDefault="00F3446D" w:rsidP="007A6C33">
      <w:pPr>
        <w:spacing w:line="360" w:lineRule="auto"/>
        <w:jc w:val="both"/>
        <w:rPr>
          <w:rFonts w:ascii="Palatino Linotype" w:hAnsi="Palatino Linotype" w:cs="Arial"/>
          <w:b/>
        </w:rPr>
      </w:pPr>
      <w:r w:rsidRPr="007A6C33">
        <w:rPr>
          <w:rFonts w:ascii="Palatino Linotype" w:hAnsi="Palatino Linotype" w:cs="Arial"/>
          <w:b/>
        </w:rPr>
        <w:t>MODALIDAD DE ENTREGA:</w:t>
      </w:r>
      <w:r w:rsidRPr="007A6C33">
        <w:rPr>
          <w:rFonts w:ascii="Palatino Linotype" w:hAnsi="Palatino Linotype" w:cs="Arial"/>
        </w:rPr>
        <w:t xml:space="preserve"> vía </w:t>
      </w:r>
      <w:r w:rsidR="00556C3E" w:rsidRPr="007A6C33">
        <w:rPr>
          <w:rFonts w:ascii="Palatino Linotype" w:hAnsi="Palatino Linotype" w:cs="Arial"/>
          <w:b/>
        </w:rPr>
        <w:t>SAIMEX</w:t>
      </w:r>
      <w:r w:rsidR="00BC2F08" w:rsidRPr="007A6C33">
        <w:rPr>
          <w:rFonts w:ascii="Palatino Linotype" w:hAnsi="Palatino Linotype" w:cs="Arial"/>
          <w:b/>
        </w:rPr>
        <w:t>.</w:t>
      </w:r>
    </w:p>
    <w:p w14:paraId="399F3A51" w14:textId="6A4D6FF3" w:rsidR="008D35D3" w:rsidRPr="007A6C33" w:rsidRDefault="008D35D3" w:rsidP="007A6C33">
      <w:pPr>
        <w:spacing w:line="360" w:lineRule="auto"/>
        <w:jc w:val="both"/>
        <w:rPr>
          <w:rFonts w:ascii="Palatino Linotype" w:hAnsi="Palatino Linotype"/>
          <w:b/>
          <w:sz w:val="28"/>
          <w:szCs w:val="28"/>
        </w:rPr>
      </w:pPr>
      <w:r w:rsidRPr="007A6C33">
        <w:rPr>
          <w:rFonts w:ascii="Palatino Linotype" w:hAnsi="Palatino Linotype"/>
          <w:b/>
          <w:sz w:val="28"/>
          <w:szCs w:val="28"/>
        </w:rPr>
        <w:lastRenderedPageBreak/>
        <w:t>II. Turno de requerimiento del Sujeto Obligado</w:t>
      </w:r>
    </w:p>
    <w:p w14:paraId="194D121E" w14:textId="0FC9ADC9" w:rsidR="00722E4E" w:rsidRPr="007A6C33" w:rsidRDefault="008D35D3" w:rsidP="007A6C33">
      <w:pPr>
        <w:spacing w:line="360" w:lineRule="auto"/>
        <w:jc w:val="both"/>
        <w:rPr>
          <w:rFonts w:ascii="Palatino Linotype" w:hAnsi="Palatino Linotype"/>
          <w:noProof/>
          <w:lang w:eastAsia="es-MX"/>
        </w:rPr>
      </w:pPr>
      <w:r w:rsidRPr="007A6C33">
        <w:rPr>
          <w:rFonts w:ascii="Palatino Linotype" w:hAnsi="Palatino Linotype"/>
        </w:rPr>
        <w:t xml:space="preserve">En cumplimiento al artículo 162 de la Ley de Transparencia y Acceso a la Información Pública del Estado de México y Municipios, el </w:t>
      </w:r>
      <w:r w:rsidR="00556C3E" w:rsidRPr="007A6C33">
        <w:rPr>
          <w:rFonts w:ascii="Palatino Linotype" w:hAnsi="Palatino Linotype"/>
          <w:b/>
        </w:rPr>
        <w:t>dieciséis de octubre</w:t>
      </w:r>
      <w:r w:rsidR="00176241" w:rsidRPr="007A6C33">
        <w:rPr>
          <w:rFonts w:ascii="Palatino Linotype" w:hAnsi="Palatino Linotype"/>
          <w:b/>
        </w:rPr>
        <w:t xml:space="preserve"> de dos mil veintitrés</w:t>
      </w:r>
      <w:r w:rsidRPr="007A6C33">
        <w:rPr>
          <w:rFonts w:ascii="Palatino Linotype" w:hAnsi="Palatino Linotype"/>
        </w:rPr>
        <w:t xml:space="preserve">, el Titular de la Unidad de Transparencia del </w:t>
      </w:r>
      <w:r w:rsidRPr="007A6C33">
        <w:rPr>
          <w:rFonts w:ascii="Palatino Linotype" w:hAnsi="Palatino Linotype"/>
          <w:b/>
        </w:rPr>
        <w:t>SUJETO OBLIGADO</w:t>
      </w:r>
      <w:r w:rsidRPr="007A6C33">
        <w:rPr>
          <w:rFonts w:ascii="Palatino Linotype" w:hAnsi="Palatino Linotype"/>
        </w:rPr>
        <w:t>, turnó el requerimiento de información a</w:t>
      </w:r>
      <w:r w:rsidR="00722E4E" w:rsidRPr="007A6C33">
        <w:rPr>
          <w:rFonts w:ascii="Palatino Linotype" w:hAnsi="Palatino Linotype"/>
        </w:rPr>
        <w:t xml:space="preserve"> </w:t>
      </w:r>
      <w:r w:rsidRPr="007A6C33">
        <w:rPr>
          <w:rFonts w:ascii="Palatino Linotype" w:hAnsi="Palatino Linotype"/>
        </w:rPr>
        <w:t>l</w:t>
      </w:r>
      <w:r w:rsidR="00722E4E" w:rsidRPr="007A6C33">
        <w:rPr>
          <w:rFonts w:ascii="Palatino Linotype" w:hAnsi="Palatino Linotype"/>
        </w:rPr>
        <w:t>os</w:t>
      </w:r>
      <w:r w:rsidRPr="007A6C33">
        <w:rPr>
          <w:rFonts w:ascii="Palatino Linotype" w:hAnsi="Palatino Linotype"/>
        </w:rPr>
        <w:t xml:space="preserve"> servidor</w:t>
      </w:r>
      <w:r w:rsidR="00722E4E" w:rsidRPr="007A6C33">
        <w:rPr>
          <w:rFonts w:ascii="Palatino Linotype" w:hAnsi="Palatino Linotype"/>
        </w:rPr>
        <w:t>es</w:t>
      </w:r>
      <w:r w:rsidRPr="007A6C33">
        <w:rPr>
          <w:rFonts w:ascii="Palatino Linotype" w:hAnsi="Palatino Linotype"/>
        </w:rPr>
        <w:t xml:space="preserve"> público</w:t>
      </w:r>
      <w:r w:rsidR="00722E4E" w:rsidRPr="007A6C33">
        <w:rPr>
          <w:rFonts w:ascii="Palatino Linotype" w:hAnsi="Palatino Linotype"/>
        </w:rPr>
        <w:t>s</w:t>
      </w:r>
      <w:r w:rsidRPr="007A6C33">
        <w:rPr>
          <w:rFonts w:ascii="Palatino Linotype" w:hAnsi="Palatino Linotype"/>
        </w:rPr>
        <w:t xml:space="preserve"> habilitado</w:t>
      </w:r>
      <w:r w:rsidR="00722E4E" w:rsidRPr="007A6C33">
        <w:rPr>
          <w:rFonts w:ascii="Palatino Linotype" w:hAnsi="Palatino Linotype"/>
        </w:rPr>
        <w:t>s</w:t>
      </w:r>
      <w:r w:rsidRPr="007A6C33">
        <w:rPr>
          <w:rFonts w:ascii="Palatino Linotype" w:hAnsi="Palatino Linotype"/>
        </w:rPr>
        <w:t xml:space="preserve"> que estimó pertinente, a fin de colmar la solicitud de acceso a la información</w:t>
      </w:r>
      <w:r w:rsidR="000C393F" w:rsidRPr="007A6C33">
        <w:rPr>
          <w:rFonts w:ascii="Palatino Linotype" w:hAnsi="Palatino Linotype"/>
        </w:rPr>
        <w:t>.</w:t>
      </w:r>
    </w:p>
    <w:p w14:paraId="37453B45" w14:textId="540FB06B" w:rsidR="008D35D3" w:rsidRPr="007A6C33" w:rsidRDefault="008D35D3" w:rsidP="007A6C33">
      <w:pPr>
        <w:spacing w:line="360" w:lineRule="auto"/>
        <w:jc w:val="both"/>
        <w:rPr>
          <w:rFonts w:ascii="Palatino Linotype" w:hAnsi="Palatino Linotype"/>
        </w:rPr>
      </w:pPr>
    </w:p>
    <w:p w14:paraId="2CA2F241" w14:textId="121ECA89" w:rsidR="00E62E88" w:rsidRPr="007A6C33" w:rsidRDefault="00FB45EC" w:rsidP="007A6C33">
      <w:pPr>
        <w:spacing w:line="360" w:lineRule="auto"/>
        <w:jc w:val="both"/>
        <w:rPr>
          <w:rFonts w:ascii="Palatino Linotype" w:hAnsi="Palatino Linotype" w:cs="Arial"/>
          <w:b/>
          <w:sz w:val="28"/>
          <w:szCs w:val="28"/>
        </w:rPr>
      </w:pPr>
      <w:r w:rsidRPr="007A6C33">
        <w:rPr>
          <w:rFonts w:ascii="Palatino Linotype" w:hAnsi="Palatino Linotype"/>
          <w:b/>
          <w:sz w:val="28"/>
          <w:szCs w:val="28"/>
        </w:rPr>
        <w:t>III.</w:t>
      </w:r>
      <w:r w:rsidRPr="007A6C33">
        <w:rPr>
          <w:rFonts w:ascii="Palatino Linotype" w:hAnsi="Palatino Linotype"/>
          <w:sz w:val="28"/>
          <w:szCs w:val="28"/>
        </w:rPr>
        <w:t xml:space="preserve"> </w:t>
      </w:r>
      <w:r w:rsidR="00E62E88" w:rsidRPr="007A6C33">
        <w:rPr>
          <w:rFonts w:ascii="Palatino Linotype" w:hAnsi="Palatino Linotype" w:cs="Arial"/>
          <w:b/>
          <w:sz w:val="28"/>
          <w:szCs w:val="28"/>
        </w:rPr>
        <w:t>Respuesta del Sujeto Obligado</w:t>
      </w:r>
    </w:p>
    <w:p w14:paraId="44D16AE2" w14:textId="75BC2629" w:rsidR="007A5836" w:rsidRPr="007A6C33" w:rsidRDefault="007A5836" w:rsidP="007A6C33">
      <w:pPr>
        <w:spacing w:line="360" w:lineRule="auto"/>
        <w:jc w:val="both"/>
        <w:rPr>
          <w:rFonts w:ascii="Palatino Linotype" w:hAnsi="Palatino Linotype" w:cs="Arial"/>
        </w:rPr>
      </w:pPr>
      <w:r w:rsidRPr="007A6C33">
        <w:rPr>
          <w:rFonts w:ascii="Palatino Linotype" w:hAnsi="Palatino Linotype" w:cs="Arial"/>
        </w:rPr>
        <w:t xml:space="preserve">De las constancias que integran el expediente electrónico del </w:t>
      </w:r>
      <w:r w:rsidRPr="007A6C33">
        <w:rPr>
          <w:rFonts w:ascii="Palatino Linotype" w:hAnsi="Palatino Linotype" w:cs="Arial"/>
          <w:b/>
        </w:rPr>
        <w:t>SAIMEX</w:t>
      </w:r>
      <w:r w:rsidRPr="007A6C33">
        <w:rPr>
          <w:rFonts w:ascii="Palatino Linotype" w:hAnsi="Palatino Linotype" w:cs="Arial"/>
        </w:rPr>
        <w:t xml:space="preserve"> se advierte que </w:t>
      </w:r>
      <w:r w:rsidRPr="007A6C33">
        <w:rPr>
          <w:rFonts w:ascii="Palatino Linotype" w:hAnsi="Palatino Linotype" w:cs="Arial"/>
          <w:b/>
        </w:rPr>
        <w:t>EL SUJETO OBLIGADO</w:t>
      </w:r>
      <w:r w:rsidRPr="007A6C33">
        <w:rPr>
          <w:rFonts w:ascii="Palatino Linotype" w:hAnsi="Palatino Linotype" w:cs="Arial"/>
        </w:rPr>
        <w:t xml:space="preserve"> dio respuesta a la </w:t>
      </w:r>
      <w:r w:rsidR="0022743B" w:rsidRPr="007A6C33">
        <w:rPr>
          <w:rFonts w:ascii="Palatino Linotype" w:hAnsi="Palatino Linotype" w:cs="Arial"/>
        </w:rPr>
        <w:t>S</w:t>
      </w:r>
      <w:r w:rsidRPr="007A6C33">
        <w:rPr>
          <w:rFonts w:ascii="Palatino Linotype" w:hAnsi="Palatino Linotype" w:cs="Arial"/>
        </w:rPr>
        <w:t xml:space="preserve">olicitud de </w:t>
      </w:r>
      <w:r w:rsidR="00AB4B44" w:rsidRPr="007A6C33">
        <w:rPr>
          <w:rFonts w:ascii="Palatino Linotype" w:hAnsi="Palatino Linotype" w:cs="Arial"/>
        </w:rPr>
        <w:t>Acceso a la Información</w:t>
      </w:r>
      <w:r w:rsidRPr="007A6C33">
        <w:rPr>
          <w:rFonts w:ascii="Palatino Linotype" w:hAnsi="Palatino Linotype" w:cs="Arial"/>
        </w:rPr>
        <w:t xml:space="preserve">, </w:t>
      </w:r>
      <w:r w:rsidR="00F83B87" w:rsidRPr="007A6C33">
        <w:rPr>
          <w:rFonts w:ascii="Palatino Linotype" w:hAnsi="Palatino Linotype" w:cs="Arial"/>
        </w:rPr>
        <w:t>el</w:t>
      </w:r>
      <w:r w:rsidRPr="007A6C33">
        <w:rPr>
          <w:rFonts w:ascii="Palatino Linotype" w:hAnsi="Palatino Linotype" w:cs="Arial"/>
        </w:rPr>
        <w:t xml:space="preserve"> </w:t>
      </w:r>
      <w:r w:rsidR="00556C3E" w:rsidRPr="007A6C33">
        <w:rPr>
          <w:rFonts w:ascii="Palatino Linotype" w:hAnsi="Palatino Linotype" w:cs="Arial"/>
        </w:rPr>
        <w:t>tres de noviembre</w:t>
      </w:r>
      <w:r w:rsidR="00946AE5" w:rsidRPr="007A6C33">
        <w:rPr>
          <w:rFonts w:ascii="Palatino Linotype" w:hAnsi="Palatino Linotype" w:cs="Arial"/>
        </w:rPr>
        <w:t xml:space="preserve"> de dos mil veintitrés, </w:t>
      </w:r>
      <w:r w:rsidRPr="007A6C33">
        <w:rPr>
          <w:rFonts w:ascii="Palatino Linotype" w:hAnsi="Palatino Linotype" w:cs="Arial"/>
        </w:rPr>
        <w:t>en los términos que a continuación se citan:</w:t>
      </w:r>
    </w:p>
    <w:p w14:paraId="021BF839" w14:textId="77777777" w:rsidR="003652DA" w:rsidRPr="007A6C33" w:rsidRDefault="003652DA" w:rsidP="007A6C33">
      <w:pPr>
        <w:pStyle w:val="Prrafodelista"/>
        <w:ind w:left="851" w:right="899"/>
        <w:jc w:val="both"/>
        <w:rPr>
          <w:rFonts w:ascii="Palatino Linotype" w:hAnsi="Palatino Linotype" w:cs="Arial"/>
          <w:i/>
          <w:sz w:val="22"/>
        </w:rPr>
      </w:pPr>
    </w:p>
    <w:p w14:paraId="3AC24CB7" w14:textId="77777777" w:rsidR="00556C3E" w:rsidRPr="007A6C33" w:rsidRDefault="007A5836" w:rsidP="007A6C33">
      <w:pPr>
        <w:pStyle w:val="Prrafodelista"/>
        <w:ind w:left="851" w:right="899"/>
        <w:jc w:val="both"/>
        <w:rPr>
          <w:rFonts w:ascii="Palatino Linotype" w:hAnsi="Palatino Linotype" w:cs="Arial"/>
          <w:i/>
          <w:sz w:val="22"/>
        </w:rPr>
      </w:pPr>
      <w:r w:rsidRPr="007A6C33">
        <w:rPr>
          <w:rFonts w:ascii="Palatino Linotype" w:hAnsi="Palatino Linotype" w:cs="Arial"/>
          <w:i/>
          <w:sz w:val="22"/>
        </w:rPr>
        <w:t>“</w:t>
      </w:r>
      <w:r w:rsidR="00860A24" w:rsidRPr="007A6C33">
        <w:rPr>
          <w:rFonts w:ascii="Palatino Linotype" w:hAnsi="Palatino Linotype" w:cs="Arial"/>
          <w:i/>
          <w:sz w:val="22"/>
        </w:rPr>
        <w:t>…</w:t>
      </w:r>
      <w:r w:rsidR="00556C3E" w:rsidRPr="007A6C33">
        <w:rPr>
          <w:rFonts w:ascii="Palatino Linotype" w:hAnsi="Palatino Linotype" w:cs="Arial"/>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7CC9EFD" w14:textId="77777777" w:rsidR="004C0987" w:rsidRPr="007A6C33" w:rsidRDefault="004C0987" w:rsidP="007A6C33">
      <w:pPr>
        <w:pStyle w:val="Prrafodelista"/>
        <w:ind w:left="851" w:right="899"/>
        <w:jc w:val="both"/>
        <w:rPr>
          <w:rFonts w:ascii="Palatino Linotype" w:hAnsi="Palatino Linotype" w:cs="Arial"/>
          <w:i/>
          <w:sz w:val="22"/>
        </w:rPr>
      </w:pPr>
    </w:p>
    <w:p w14:paraId="4B05CD91" w14:textId="77777777" w:rsidR="00556C3E" w:rsidRPr="007A6C33" w:rsidRDefault="00556C3E" w:rsidP="007A6C33">
      <w:pPr>
        <w:pStyle w:val="Prrafodelista"/>
        <w:ind w:left="851" w:right="899"/>
        <w:jc w:val="both"/>
        <w:rPr>
          <w:rFonts w:ascii="Palatino Linotype" w:hAnsi="Palatino Linotype" w:cs="Arial"/>
          <w:i/>
          <w:sz w:val="22"/>
        </w:rPr>
      </w:pPr>
      <w:r w:rsidRPr="007A6C33">
        <w:rPr>
          <w:rFonts w:ascii="Palatino Linotype" w:hAnsi="Palatino Linotype" w:cs="Arial"/>
          <w:i/>
          <w:sz w:val="22"/>
        </w:rPr>
        <w:t xml:space="preserve">Se anexa oficio de respuesta número SBIENESTAREDOMEX/UT/300/2023, de fecha 13 de noviembre de 2023, así como el oficio de designación del Titular de la Unidad de Transparencia, oficio de designación de la Responsable del Módulo de Información Pública, su oficio de funciones, oficio dirigido a la Comisionada Mtra. Guadalupe Peña Ramírez, el oficio que se </w:t>
      </w:r>
      <w:proofErr w:type="spellStart"/>
      <w:r w:rsidRPr="007A6C33">
        <w:rPr>
          <w:rFonts w:ascii="Palatino Linotype" w:hAnsi="Palatino Linotype" w:cs="Arial"/>
          <w:i/>
          <w:sz w:val="22"/>
        </w:rPr>
        <w:t>envío</w:t>
      </w:r>
      <w:proofErr w:type="spellEnd"/>
      <w:r w:rsidRPr="007A6C33">
        <w:rPr>
          <w:rFonts w:ascii="Palatino Linotype" w:hAnsi="Palatino Linotype" w:cs="Arial"/>
          <w:i/>
          <w:sz w:val="22"/>
        </w:rPr>
        <w:t xml:space="preserve"> al Director General de Personal y Secretario del Jurado de Premiación y las constancias que acreditan los conocimientos de la servidora pública C. Cristina Lucina Tovar Zamudio.</w:t>
      </w:r>
    </w:p>
    <w:p w14:paraId="3FFC14FF" w14:textId="77777777" w:rsidR="004C0987" w:rsidRPr="007A6C33" w:rsidRDefault="004C0987" w:rsidP="007A6C33">
      <w:pPr>
        <w:pStyle w:val="Prrafodelista"/>
        <w:ind w:left="851" w:right="899"/>
        <w:jc w:val="both"/>
        <w:rPr>
          <w:rFonts w:ascii="Palatino Linotype" w:hAnsi="Palatino Linotype" w:cs="Arial"/>
          <w:i/>
          <w:sz w:val="22"/>
        </w:rPr>
      </w:pPr>
    </w:p>
    <w:p w14:paraId="38AC07AC" w14:textId="77777777" w:rsidR="00556C3E" w:rsidRPr="007A6C33" w:rsidRDefault="00556C3E" w:rsidP="007A6C33">
      <w:pPr>
        <w:pStyle w:val="Prrafodelista"/>
        <w:ind w:left="851" w:right="899"/>
        <w:jc w:val="both"/>
        <w:rPr>
          <w:rFonts w:ascii="Palatino Linotype" w:hAnsi="Palatino Linotype" w:cs="Arial"/>
          <w:i/>
          <w:sz w:val="22"/>
        </w:rPr>
      </w:pPr>
      <w:r w:rsidRPr="007A6C33">
        <w:rPr>
          <w:rFonts w:ascii="Palatino Linotype" w:hAnsi="Palatino Linotype" w:cs="Arial"/>
          <w:i/>
          <w:sz w:val="22"/>
        </w:rPr>
        <w:t>ATENTAMENTE</w:t>
      </w:r>
    </w:p>
    <w:p w14:paraId="44BE403F" w14:textId="77777777" w:rsidR="004C0987" w:rsidRPr="007A6C33" w:rsidRDefault="004C0987" w:rsidP="007A6C33">
      <w:pPr>
        <w:pStyle w:val="Prrafodelista"/>
        <w:ind w:left="851" w:right="899"/>
        <w:jc w:val="both"/>
        <w:rPr>
          <w:rFonts w:ascii="Palatino Linotype" w:hAnsi="Palatino Linotype" w:cs="Arial"/>
          <w:i/>
          <w:sz w:val="22"/>
        </w:rPr>
      </w:pPr>
    </w:p>
    <w:p w14:paraId="6D460F61" w14:textId="3AAF1CB7" w:rsidR="007A5836" w:rsidRPr="007A6C33" w:rsidRDefault="00556C3E" w:rsidP="007A6C33">
      <w:pPr>
        <w:pStyle w:val="Prrafodelista"/>
        <w:ind w:left="851" w:right="899"/>
        <w:jc w:val="both"/>
        <w:rPr>
          <w:rFonts w:ascii="Palatino Linotype" w:hAnsi="Palatino Linotype" w:cs="Arial"/>
          <w:i/>
          <w:sz w:val="22"/>
        </w:rPr>
      </w:pPr>
      <w:r w:rsidRPr="007A6C33">
        <w:rPr>
          <w:rFonts w:ascii="Palatino Linotype" w:hAnsi="Palatino Linotype" w:cs="Arial"/>
          <w:i/>
          <w:sz w:val="22"/>
        </w:rPr>
        <w:t>Mtro. Felipe de Jesús Ayala Guadarrama</w:t>
      </w:r>
      <w:r w:rsidR="008D35D3" w:rsidRPr="007A6C33">
        <w:rPr>
          <w:rFonts w:ascii="Palatino Linotype" w:hAnsi="Palatino Linotype" w:cs="Arial"/>
          <w:i/>
          <w:sz w:val="22"/>
        </w:rPr>
        <w:t>”</w:t>
      </w:r>
      <w:r w:rsidR="00F84FBE" w:rsidRPr="007A6C33">
        <w:rPr>
          <w:rFonts w:ascii="Palatino Linotype" w:hAnsi="Palatino Linotype" w:cs="Arial"/>
          <w:i/>
          <w:sz w:val="22"/>
        </w:rPr>
        <w:t xml:space="preserve"> (sic) </w:t>
      </w:r>
    </w:p>
    <w:p w14:paraId="33C8E058" w14:textId="77777777" w:rsidR="007A5836" w:rsidRPr="007A6C33" w:rsidRDefault="007A5836" w:rsidP="007A6C33">
      <w:pPr>
        <w:pStyle w:val="Prrafodelista"/>
        <w:ind w:left="709" w:right="757"/>
        <w:jc w:val="both"/>
        <w:rPr>
          <w:rFonts w:ascii="Palatino Linotype" w:hAnsi="Palatino Linotype" w:cs="Arial"/>
          <w:i/>
          <w:sz w:val="22"/>
        </w:rPr>
      </w:pPr>
    </w:p>
    <w:p w14:paraId="671B8CA9" w14:textId="1DFDC5E3" w:rsidR="008D35D3" w:rsidRPr="007A6C33" w:rsidRDefault="0096329F" w:rsidP="007A6C33">
      <w:pPr>
        <w:spacing w:line="360" w:lineRule="auto"/>
        <w:jc w:val="both"/>
        <w:rPr>
          <w:rFonts w:ascii="Palatino Linotype" w:hAnsi="Palatino Linotype"/>
        </w:rPr>
      </w:pPr>
      <w:r w:rsidRPr="007A6C33">
        <w:rPr>
          <w:rFonts w:ascii="Palatino Linotype" w:hAnsi="Palatino Linotype"/>
        </w:rPr>
        <w:lastRenderedPageBreak/>
        <w:t>De igual modo</w:t>
      </w:r>
      <w:r w:rsidR="00BE1A3A" w:rsidRPr="007A6C33">
        <w:rPr>
          <w:rFonts w:ascii="Palatino Linotype" w:hAnsi="Palatino Linotype"/>
        </w:rPr>
        <w:t xml:space="preserve">, </w:t>
      </w:r>
      <w:r w:rsidR="00BE1A3A" w:rsidRPr="007A6C33">
        <w:rPr>
          <w:rFonts w:ascii="Palatino Linotype" w:hAnsi="Palatino Linotype" w:cs="Arial"/>
          <w:b/>
        </w:rPr>
        <w:t>EL SUJETO OBLIGADO</w:t>
      </w:r>
      <w:r w:rsidR="00BE1A3A" w:rsidRPr="007A6C33">
        <w:rPr>
          <w:rFonts w:ascii="Palatino Linotype" w:hAnsi="Palatino Linotype"/>
        </w:rPr>
        <w:t xml:space="preserve"> acompañó </w:t>
      </w:r>
      <w:r w:rsidRPr="007A6C33">
        <w:rPr>
          <w:rFonts w:ascii="Palatino Linotype" w:hAnsi="Palatino Linotype"/>
        </w:rPr>
        <w:t xml:space="preserve">a su respuesta </w:t>
      </w:r>
      <w:r w:rsidR="000C393F" w:rsidRPr="007A6C33">
        <w:rPr>
          <w:rFonts w:ascii="Palatino Linotype" w:hAnsi="Palatino Linotype"/>
        </w:rPr>
        <w:t>los</w:t>
      </w:r>
      <w:r w:rsidR="002459BB" w:rsidRPr="007A6C33">
        <w:rPr>
          <w:rFonts w:ascii="Palatino Linotype" w:hAnsi="Palatino Linotype"/>
        </w:rPr>
        <w:t xml:space="preserve"> archivo</w:t>
      </w:r>
      <w:r w:rsidR="000C393F" w:rsidRPr="007A6C33">
        <w:rPr>
          <w:rFonts w:ascii="Palatino Linotype" w:hAnsi="Palatino Linotype"/>
        </w:rPr>
        <w:t>s</w:t>
      </w:r>
      <w:r w:rsidR="002459BB" w:rsidRPr="007A6C33">
        <w:rPr>
          <w:rFonts w:ascii="Palatino Linotype" w:hAnsi="Palatino Linotype"/>
        </w:rPr>
        <w:t xml:space="preserve"> electrónico</w:t>
      </w:r>
      <w:r w:rsidR="000C393F" w:rsidRPr="007A6C33">
        <w:rPr>
          <w:rFonts w:ascii="Palatino Linotype" w:hAnsi="Palatino Linotype"/>
        </w:rPr>
        <w:t>s</w:t>
      </w:r>
      <w:r w:rsidR="002459BB" w:rsidRPr="007A6C33">
        <w:rPr>
          <w:rFonts w:ascii="Palatino Linotype" w:hAnsi="Palatino Linotype"/>
        </w:rPr>
        <w:t xml:space="preserve"> que a continuación se describe</w:t>
      </w:r>
      <w:r w:rsidR="000C393F" w:rsidRPr="007A6C33">
        <w:rPr>
          <w:rFonts w:ascii="Palatino Linotype" w:hAnsi="Palatino Linotype"/>
        </w:rPr>
        <w:t>n</w:t>
      </w:r>
      <w:r w:rsidR="008D35D3" w:rsidRPr="007A6C33">
        <w:rPr>
          <w:rFonts w:ascii="Palatino Linotype" w:hAnsi="Palatino Linotype"/>
        </w:rPr>
        <w:t xml:space="preserve">: </w:t>
      </w:r>
    </w:p>
    <w:p w14:paraId="62A1C8D4" w14:textId="77777777" w:rsidR="008D35D3" w:rsidRPr="007A6C33" w:rsidRDefault="008D35D3" w:rsidP="007A6C33">
      <w:pPr>
        <w:spacing w:line="360" w:lineRule="auto"/>
        <w:jc w:val="both"/>
        <w:rPr>
          <w:rFonts w:ascii="Palatino Linotype" w:hAnsi="Palatino Linotype"/>
        </w:rPr>
      </w:pPr>
    </w:p>
    <w:p w14:paraId="2FD38D97" w14:textId="62221B2D" w:rsidR="00556C3E" w:rsidRPr="007A6C33" w:rsidRDefault="00556C3E" w:rsidP="007A6C33">
      <w:pPr>
        <w:pStyle w:val="Prrafodelista"/>
        <w:numPr>
          <w:ilvl w:val="0"/>
          <w:numId w:val="44"/>
        </w:numPr>
        <w:spacing w:line="360" w:lineRule="auto"/>
        <w:jc w:val="both"/>
        <w:rPr>
          <w:rFonts w:ascii="Palatino Linotype" w:hAnsi="Palatino Linotype" w:cs="Arial"/>
          <w:b/>
          <w:i/>
        </w:rPr>
      </w:pPr>
      <w:r w:rsidRPr="007A6C33">
        <w:rPr>
          <w:rFonts w:ascii="Palatino Linotype" w:hAnsi="Palatino Linotype" w:cs="Arial"/>
          <w:b/>
          <w:i/>
        </w:rPr>
        <w:t xml:space="preserve">Oficio - Dir. Gral. de Personal.pdf: </w:t>
      </w:r>
      <w:r w:rsidR="004C0987" w:rsidRPr="007A6C33">
        <w:rPr>
          <w:rFonts w:ascii="Palatino Linotype" w:hAnsi="Palatino Linotype" w:cs="Arial"/>
        </w:rPr>
        <w:t xml:space="preserve">el cual corresponde al </w:t>
      </w:r>
      <w:r w:rsidRPr="007A6C33">
        <w:rPr>
          <w:rFonts w:ascii="Palatino Linotype" w:hAnsi="Palatino Linotype" w:cs="Arial"/>
        </w:rPr>
        <w:t xml:space="preserve">oficio número 211000100000000S/3749/2023 del tres de octubre de dos mil veintitrés, </w:t>
      </w:r>
      <w:r w:rsidR="004C0987" w:rsidRPr="007A6C33">
        <w:rPr>
          <w:rFonts w:ascii="Palatino Linotype" w:hAnsi="Palatino Linotype" w:cs="Arial"/>
        </w:rPr>
        <w:t xml:space="preserve">por medio del cual </w:t>
      </w:r>
      <w:r w:rsidRPr="007A6C33">
        <w:rPr>
          <w:rFonts w:ascii="Palatino Linotype" w:hAnsi="Palatino Linotype" w:cs="Arial"/>
        </w:rPr>
        <w:t xml:space="preserve">la titular de la Coordinación de Administración, Finanzas y de Gestión </w:t>
      </w:r>
      <w:r w:rsidR="005B4EDC" w:rsidRPr="007A6C33">
        <w:rPr>
          <w:rFonts w:ascii="Palatino Linotype" w:hAnsi="Palatino Linotype" w:cs="Arial"/>
        </w:rPr>
        <w:t>D</w:t>
      </w:r>
      <w:r w:rsidRPr="007A6C33">
        <w:rPr>
          <w:rFonts w:ascii="Palatino Linotype" w:hAnsi="Palatino Linotype" w:cs="Arial"/>
        </w:rPr>
        <w:t xml:space="preserve">ocumental, </w:t>
      </w:r>
      <w:r w:rsidR="00281BEE" w:rsidRPr="007A6C33">
        <w:rPr>
          <w:rFonts w:ascii="Palatino Linotype" w:hAnsi="Palatino Linotype" w:cs="Arial"/>
        </w:rPr>
        <w:t xml:space="preserve">solicita se emita el nombramiento del Lic. Juan Carlos González Romero, como Secretario de la Secretaría de Bienestar, a partir del dieciséis de septiembre del dos mil veintitrés, </w:t>
      </w:r>
      <w:r w:rsidR="005B4EDC" w:rsidRPr="007A6C33">
        <w:rPr>
          <w:rFonts w:ascii="Palatino Linotype" w:hAnsi="Palatino Linotype" w:cs="Arial"/>
        </w:rPr>
        <w:t xml:space="preserve">en el que se dejaron visibles </w:t>
      </w:r>
      <w:r w:rsidR="00281BEE" w:rsidRPr="007A6C33">
        <w:rPr>
          <w:rFonts w:ascii="Palatino Linotype" w:hAnsi="Palatino Linotype" w:cs="Arial"/>
        </w:rPr>
        <w:t xml:space="preserve">datos personales, tales como: domicilio particular, lugar de nacimiento y RFC. </w:t>
      </w:r>
    </w:p>
    <w:p w14:paraId="61EBB0B2" w14:textId="3FEF7924" w:rsidR="00556C3E" w:rsidRPr="007A6C33" w:rsidRDefault="00556C3E" w:rsidP="007A6C33">
      <w:pPr>
        <w:pStyle w:val="Prrafodelista"/>
        <w:numPr>
          <w:ilvl w:val="0"/>
          <w:numId w:val="44"/>
        </w:numPr>
        <w:spacing w:line="360" w:lineRule="auto"/>
        <w:jc w:val="both"/>
        <w:rPr>
          <w:rFonts w:ascii="Palatino Linotype" w:hAnsi="Palatino Linotype" w:cs="Arial"/>
          <w:b/>
          <w:i/>
        </w:rPr>
      </w:pPr>
      <w:r w:rsidRPr="007A6C33">
        <w:rPr>
          <w:rFonts w:ascii="Palatino Linotype" w:hAnsi="Palatino Linotype" w:cs="Arial"/>
          <w:b/>
          <w:i/>
        </w:rPr>
        <w:t>Oficio - Mtra. Guadalupe Ramírez Peña.pdf:</w:t>
      </w:r>
      <w:r w:rsidR="00281BEE" w:rsidRPr="007A6C33">
        <w:rPr>
          <w:rFonts w:ascii="Palatino Linotype" w:hAnsi="Palatino Linotype" w:cs="Arial"/>
          <w:b/>
          <w:i/>
        </w:rPr>
        <w:t xml:space="preserve"> </w:t>
      </w:r>
      <w:r w:rsidR="005B4EDC" w:rsidRPr="007A6C33">
        <w:rPr>
          <w:rFonts w:ascii="Palatino Linotype" w:hAnsi="Palatino Linotype" w:cs="Arial"/>
        </w:rPr>
        <w:t xml:space="preserve">el cual contiene el </w:t>
      </w:r>
      <w:r w:rsidR="00281BEE" w:rsidRPr="007A6C33">
        <w:rPr>
          <w:rFonts w:ascii="Palatino Linotype" w:hAnsi="Palatino Linotype" w:cs="Arial"/>
        </w:rPr>
        <w:t>oficio número 229000060000000S/SBINESTAREDOMEX/UY/029/2023, de</w:t>
      </w:r>
      <w:r w:rsidR="005B4EDC" w:rsidRPr="007A6C33">
        <w:rPr>
          <w:rFonts w:ascii="Palatino Linotype" w:hAnsi="Palatino Linotype" w:cs="Arial"/>
        </w:rPr>
        <w:t>l</w:t>
      </w:r>
      <w:r w:rsidR="00281BEE" w:rsidRPr="007A6C33">
        <w:rPr>
          <w:rFonts w:ascii="Palatino Linotype" w:hAnsi="Palatino Linotype" w:cs="Arial"/>
        </w:rPr>
        <w:t xml:space="preserve"> treinta y uno de octubre de dos mil veintitrés, </w:t>
      </w:r>
      <w:r w:rsidR="005B4EDC" w:rsidRPr="007A6C33">
        <w:rPr>
          <w:rFonts w:ascii="Palatino Linotype" w:hAnsi="Palatino Linotype" w:cs="Arial"/>
        </w:rPr>
        <w:t xml:space="preserve">por medio del cual </w:t>
      </w:r>
      <w:r w:rsidR="00281BEE" w:rsidRPr="007A6C33">
        <w:rPr>
          <w:rFonts w:ascii="Palatino Linotype" w:hAnsi="Palatino Linotype" w:cs="Arial"/>
        </w:rPr>
        <w:t xml:space="preserve">el encargado del despacho de la UIPPE y Titular de la Unidad de Transparencia de la Secretaría de Bienestar, solicita al Órgano Garante la certificación en materia de “Garantizar el derecho a la protección de datos personales” para aproximadamente quince servidores públicos habilitados. </w:t>
      </w:r>
    </w:p>
    <w:p w14:paraId="29E68A83" w14:textId="6E289B7A" w:rsidR="00556C3E" w:rsidRPr="007A6C33" w:rsidRDefault="00556C3E" w:rsidP="007A6C33">
      <w:pPr>
        <w:pStyle w:val="Prrafodelista"/>
        <w:numPr>
          <w:ilvl w:val="0"/>
          <w:numId w:val="44"/>
        </w:numPr>
        <w:spacing w:line="360" w:lineRule="auto"/>
        <w:jc w:val="both"/>
        <w:rPr>
          <w:rFonts w:ascii="Palatino Linotype" w:hAnsi="Palatino Linotype" w:cs="Arial"/>
          <w:b/>
          <w:i/>
        </w:rPr>
      </w:pPr>
      <w:r w:rsidRPr="007A6C33">
        <w:rPr>
          <w:rFonts w:ascii="Palatino Linotype" w:hAnsi="Palatino Linotype" w:cs="Arial"/>
          <w:b/>
          <w:i/>
        </w:rPr>
        <w:t>Constancias de Cristina Lucina Tovar Zamudio - Parte 2.pdf:</w:t>
      </w:r>
      <w:r w:rsidR="00281BEE" w:rsidRPr="007A6C33">
        <w:rPr>
          <w:rFonts w:ascii="Palatino Linotype" w:hAnsi="Palatino Linotype" w:cs="Arial"/>
          <w:b/>
        </w:rPr>
        <w:t xml:space="preserve"> </w:t>
      </w:r>
      <w:r w:rsidR="005B4EDC" w:rsidRPr="007A6C33">
        <w:rPr>
          <w:rFonts w:ascii="Palatino Linotype" w:hAnsi="Palatino Linotype" w:cs="Arial"/>
        </w:rPr>
        <w:t xml:space="preserve">el cual de su contenido se advierten </w:t>
      </w:r>
      <w:r w:rsidR="00900C4A" w:rsidRPr="007A6C33">
        <w:rPr>
          <w:rFonts w:ascii="Palatino Linotype" w:hAnsi="Palatino Linotype" w:cs="Arial"/>
        </w:rPr>
        <w:t>nueve constancias de diversos cursos, capacitaciones y constancias a favor de la C. Cristina Luciana Tovar Zamudio.</w:t>
      </w:r>
    </w:p>
    <w:p w14:paraId="0C5C8202" w14:textId="676527AF" w:rsidR="00556C3E" w:rsidRPr="007A6C33" w:rsidRDefault="00556C3E" w:rsidP="007A6C33">
      <w:pPr>
        <w:pStyle w:val="Prrafodelista"/>
        <w:numPr>
          <w:ilvl w:val="0"/>
          <w:numId w:val="44"/>
        </w:numPr>
        <w:spacing w:line="360" w:lineRule="auto"/>
        <w:jc w:val="both"/>
        <w:rPr>
          <w:rFonts w:ascii="Palatino Linotype" w:hAnsi="Palatino Linotype" w:cs="Arial"/>
          <w:b/>
          <w:i/>
        </w:rPr>
      </w:pPr>
      <w:r w:rsidRPr="007A6C33">
        <w:rPr>
          <w:rFonts w:ascii="Palatino Linotype" w:hAnsi="Palatino Linotype" w:cs="Arial"/>
          <w:b/>
          <w:i/>
        </w:rPr>
        <w:t xml:space="preserve">Oficio de designación de CLTZ - </w:t>
      </w:r>
      <w:proofErr w:type="spellStart"/>
      <w:r w:rsidRPr="007A6C33">
        <w:rPr>
          <w:rFonts w:ascii="Palatino Linotype" w:hAnsi="Palatino Linotype" w:cs="Arial"/>
          <w:b/>
          <w:i/>
        </w:rPr>
        <w:t>Resposable</w:t>
      </w:r>
      <w:proofErr w:type="spellEnd"/>
      <w:r w:rsidRPr="007A6C33">
        <w:rPr>
          <w:rFonts w:ascii="Palatino Linotype" w:hAnsi="Palatino Linotype" w:cs="Arial"/>
          <w:b/>
          <w:i/>
        </w:rPr>
        <w:t xml:space="preserve"> de MIP.pdf:</w:t>
      </w:r>
      <w:r w:rsidR="00900C4A" w:rsidRPr="007A6C33">
        <w:rPr>
          <w:rFonts w:ascii="Palatino Linotype" w:hAnsi="Palatino Linotype" w:cs="Arial"/>
          <w:b/>
          <w:i/>
        </w:rPr>
        <w:t xml:space="preserve"> </w:t>
      </w:r>
      <w:r w:rsidR="005B4EDC" w:rsidRPr="007A6C33">
        <w:rPr>
          <w:rFonts w:ascii="Palatino Linotype" w:hAnsi="Palatino Linotype" w:cs="Arial"/>
        </w:rPr>
        <w:t xml:space="preserve">el cual contiene el </w:t>
      </w:r>
      <w:r w:rsidR="00B62241" w:rsidRPr="007A6C33">
        <w:rPr>
          <w:rFonts w:ascii="Palatino Linotype" w:hAnsi="Palatino Linotype" w:cs="Arial"/>
        </w:rPr>
        <w:t xml:space="preserve">oficio </w:t>
      </w:r>
      <w:r w:rsidR="005B4EDC" w:rsidRPr="007A6C33">
        <w:rPr>
          <w:rFonts w:ascii="Palatino Linotype" w:hAnsi="Palatino Linotype" w:cs="Arial"/>
        </w:rPr>
        <w:t xml:space="preserve">número </w:t>
      </w:r>
      <w:r w:rsidR="00B62241" w:rsidRPr="007A6C33">
        <w:rPr>
          <w:rFonts w:ascii="Palatino Linotype" w:hAnsi="Palatino Linotype" w:cs="Arial"/>
        </w:rPr>
        <w:t>22900006000000S/SBIENESTAREDOMEX/UT/015/-1/2023</w:t>
      </w:r>
      <w:r w:rsidR="005B4EDC" w:rsidRPr="007A6C33">
        <w:rPr>
          <w:rFonts w:ascii="Palatino Linotype" w:hAnsi="Palatino Linotype" w:cs="Arial"/>
        </w:rPr>
        <w:t xml:space="preserve"> del veinticuatro de octubre de dos mil veintitrés, por medio del cual </w:t>
      </w:r>
      <w:r w:rsidR="00B62241" w:rsidRPr="007A6C33">
        <w:rPr>
          <w:rFonts w:ascii="Palatino Linotype" w:hAnsi="Palatino Linotype" w:cs="Arial"/>
        </w:rPr>
        <w:t xml:space="preserve">el encargado del despacho de la UIPPE y Titular de la Unidad de Transparencia de la </w:t>
      </w:r>
      <w:r w:rsidR="00B62241" w:rsidRPr="007A6C33">
        <w:rPr>
          <w:rFonts w:ascii="Palatino Linotype" w:hAnsi="Palatino Linotype" w:cs="Arial"/>
        </w:rPr>
        <w:lastRenderedPageBreak/>
        <w:t>Secretaría de Bienestar, informa a la C. Cristina Lucina Tovar Zamudio, su designación como Responsable del Módulo de Información Pública de la Secretaria de Bienestar.</w:t>
      </w:r>
    </w:p>
    <w:p w14:paraId="53F445F7" w14:textId="2EB062C1" w:rsidR="00556C3E" w:rsidRPr="007A6C33" w:rsidRDefault="00556C3E" w:rsidP="007A6C33">
      <w:pPr>
        <w:pStyle w:val="Prrafodelista"/>
        <w:numPr>
          <w:ilvl w:val="0"/>
          <w:numId w:val="44"/>
        </w:numPr>
        <w:spacing w:line="360" w:lineRule="auto"/>
        <w:jc w:val="both"/>
        <w:rPr>
          <w:rFonts w:ascii="Palatino Linotype" w:hAnsi="Palatino Linotype" w:cs="Arial"/>
          <w:b/>
          <w:i/>
        </w:rPr>
      </w:pPr>
      <w:r w:rsidRPr="007A6C33">
        <w:rPr>
          <w:rFonts w:ascii="Palatino Linotype" w:hAnsi="Palatino Linotype" w:cs="Arial"/>
          <w:b/>
          <w:i/>
        </w:rPr>
        <w:t>Constancias de Cristina Lucina Tovar Zamudio - Parte 1.pdf:</w:t>
      </w:r>
      <w:r w:rsidR="00EE219A" w:rsidRPr="007A6C33">
        <w:rPr>
          <w:rFonts w:ascii="Palatino Linotype" w:hAnsi="Palatino Linotype" w:cs="Arial"/>
          <w:b/>
          <w:i/>
        </w:rPr>
        <w:t xml:space="preserve"> </w:t>
      </w:r>
      <w:r w:rsidR="00D2208E" w:rsidRPr="007A6C33">
        <w:rPr>
          <w:rFonts w:ascii="Palatino Linotype" w:hAnsi="Palatino Linotype" w:cs="Arial"/>
        </w:rPr>
        <w:t>el cual de su contenido se advierten 21</w:t>
      </w:r>
      <w:r w:rsidR="00EE219A" w:rsidRPr="007A6C33">
        <w:rPr>
          <w:rFonts w:ascii="Palatino Linotype" w:hAnsi="Palatino Linotype" w:cs="Arial"/>
        </w:rPr>
        <w:t xml:space="preserve"> constancias de diversos cursos, capacitaciones y constancias a favor de la C. Cristina Luciana Tovar Zamudio.</w:t>
      </w:r>
    </w:p>
    <w:p w14:paraId="5D2CFA42" w14:textId="042456C4" w:rsidR="00556C3E" w:rsidRPr="007A6C33" w:rsidRDefault="00556C3E" w:rsidP="007A6C33">
      <w:pPr>
        <w:pStyle w:val="Prrafodelista"/>
        <w:numPr>
          <w:ilvl w:val="0"/>
          <w:numId w:val="44"/>
        </w:numPr>
        <w:spacing w:line="360" w:lineRule="auto"/>
        <w:jc w:val="both"/>
        <w:rPr>
          <w:rFonts w:ascii="Palatino Linotype" w:hAnsi="Palatino Linotype" w:cs="Arial"/>
          <w:b/>
          <w:i/>
        </w:rPr>
      </w:pPr>
      <w:r w:rsidRPr="007A6C33">
        <w:rPr>
          <w:rFonts w:ascii="Palatino Linotype" w:hAnsi="Palatino Linotype" w:cs="Arial"/>
          <w:b/>
          <w:i/>
        </w:rPr>
        <w:t>Funciones de Cristina L. Tovar Zamudio.pdf:</w:t>
      </w:r>
      <w:r w:rsidR="00EE219A" w:rsidRPr="007A6C33">
        <w:rPr>
          <w:rFonts w:ascii="Palatino Linotype" w:hAnsi="Palatino Linotype" w:cs="Arial"/>
          <w:b/>
          <w:i/>
        </w:rPr>
        <w:t xml:space="preserve"> </w:t>
      </w:r>
      <w:r w:rsidR="00D2208E" w:rsidRPr="007A6C33">
        <w:rPr>
          <w:rFonts w:ascii="Palatino Linotype" w:hAnsi="Palatino Linotype" w:cs="Arial"/>
        </w:rPr>
        <w:t xml:space="preserve">el cual corresponde al </w:t>
      </w:r>
      <w:r w:rsidR="00EE219A" w:rsidRPr="007A6C33">
        <w:rPr>
          <w:rFonts w:ascii="Palatino Linotype" w:hAnsi="Palatino Linotype" w:cs="Arial"/>
        </w:rPr>
        <w:t>oficio</w:t>
      </w:r>
      <w:r w:rsidR="00D2208E" w:rsidRPr="007A6C33">
        <w:rPr>
          <w:rFonts w:ascii="Palatino Linotype" w:hAnsi="Palatino Linotype" w:cs="Arial"/>
        </w:rPr>
        <w:t xml:space="preserve"> número </w:t>
      </w:r>
      <w:r w:rsidR="00EE219A" w:rsidRPr="007A6C33">
        <w:rPr>
          <w:rFonts w:ascii="Palatino Linotype" w:hAnsi="Palatino Linotype" w:cs="Arial"/>
        </w:rPr>
        <w:t xml:space="preserve">2110006S/035-15/2023 del veinticinco de enero de dos mil veintitrés, </w:t>
      </w:r>
      <w:r w:rsidR="00D2208E" w:rsidRPr="007A6C33">
        <w:rPr>
          <w:rFonts w:ascii="Palatino Linotype" w:hAnsi="Palatino Linotype" w:cs="Arial"/>
        </w:rPr>
        <w:t xml:space="preserve">por medio del cual </w:t>
      </w:r>
      <w:r w:rsidR="00EE219A" w:rsidRPr="007A6C33">
        <w:rPr>
          <w:rFonts w:ascii="Palatino Linotype" w:hAnsi="Palatino Linotype" w:cs="Arial"/>
        </w:rPr>
        <w:t xml:space="preserve">signado el Titular de la UIPPE informa del nombramiento a favor de Cristina Luciana Tovar Zamudio como Jefe “A” de Proyecto, describiendo sus funciones y funciones generales.  </w:t>
      </w:r>
    </w:p>
    <w:p w14:paraId="2189948A" w14:textId="378318B6" w:rsidR="00556C3E" w:rsidRPr="007A6C33" w:rsidRDefault="00556C3E" w:rsidP="007A6C33">
      <w:pPr>
        <w:pStyle w:val="Prrafodelista"/>
        <w:numPr>
          <w:ilvl w:val="0"/>
          <w:numId w:val="44"/>
        </w:numPr>
        <w:spacing w:line="360" w:lineRule="auto"/>
        <w:jc w:val="both"/>
        <w:rPr>
          <w:rFonts w:ascii="Palatino Linotype" w:hAnsi="Palatino Linotype" w:cs="Arial"/>
          <w:b/>
          <w:i/>
        </w:rPr>
      </w:pPr>
      <w:r w:rsidRPr="007A6C33">
        <w:rPr>
          <w:rFonts w:ascii="Palatino Linotype" w:hAnsi="Palatino Linotype" w:cs="Arial"/>
          <w:b/>
          <w:i/>
        </w:rPr>
        <w:t xml:space="preserve">Oficio de </w:t>
      </w:r>
      <w:proofErr w:type="spellStart"/>
      <w:r w:rsidRPr="007A6C33">
        <w:rPr>
          <w:rFonts w:ascii="Palatino Linotype" w:hAnsi="Palatino Linotype" w:cs="Arial"/>
          <w:b/>
          <w:i/>
        </w:rPr>
        <w:t>desiganción</w:t>
      </w:r>
      <w:proofErr w:type="spellEnd"/>
      <w:r w:rsidRPr="007A6C33">
        <w:rPr>
          <w:rFonts w:ascii="Palatino Linotype" w:hAnsi="Palatino Linotype" w:cs="Arial"/>
          <w:b/>
          <w:i/>
        </w:rPr>
        <w:t xml:space="preserve"> - Mtro. Felipe de </w:t>
      </w:r>
      <w:proofErr w:type="spellStart"/>
      <w:r w:rsidRPr="007A6C33">
        <w:rPr>
          <w:rFonts w:ascii="Palatino Linotype" w:hAnsi="Palatino Linotype" w:cs="Arial"/>
          <w:b/>
          <w:i/>
        </w:rPr>
        <w:t>Jesus</w:t>
      </w:r>
      <w:proofErr w:type="spellEnd"/>
      <w:r w:rsidRPr="007A6C33">
        <w:rPr>
          <w:rFonts w:ascii="Palatino Linotype" w:hAnsi="Palatino Linotype" w:cs="Arial"/>
          <w:b/>
          <w:i/>
        </w:rPr>
        <w:t xml:space="preserve"> - Titular de la UT.pdf:</w:t>
      </w:r>
      <w:r w:rsidR="00EE219A" w:rsidRPr="007A6C33">
        <w:rPr>
          <w:rFonts w:ascii="Palatino Linotype" w:hAnsi="Palatino Linotype" w:cs="Arial"/>
          <w:b/>
          <w:i/>
        </w:rPr>
        <w:t xml:space="preserve"> </w:t>
      </w:r>
      <w:r w:rsidR="00D2208E" w:rsidRPr="007A6C33">
        <w:rPr>
          <w:rFonts w:ascii="Palatino Linotype" w:hAnsi="Palatino Linotype" w:cs="Arial"/>
        </w:rPr>
        <w:t xml:space="preserve">el cual contiene el </w:t>
      </w:r>
      <w:r w:rsidR="00EE219A" w:rsidRPr="007A6C33">
        <w:rPr>
          <w:rFonts w:ascii="Palatino Linotype" w:hAnsi="Palatino Linotype" w:cs="Arial"/>
        </w:rPr>
        <w:t>oficio</w:t>
      </w:r>
      <w:r w:rsidR="00D2208E" w:rsidRPr="007A6C33">
        <w:rPr>
          <w:rFonts w:ascii="Palatino Linotype" w:hAnsi="Palatino Linotype" w:cs="Arial"/>
        </w:rPr>
        <w:t xml:space="preserve"> número </w:t>
      </w:r>
      <w:r w:rsidR="00EE219A" w:rsidRPr="007A6C33">
        <w:rPr>
          <w:rFonts w:ascii="Palatino Linotype" w:hAnsi="Palatino Linotype" w:cs="Arial"/>
        </w:rPr>
        <w:t xml:space="preserve">211A00000-0014/2023 del veintiocho de septiembre de dos mil veintitrés, </w:t>
      </w:r>
      <w:r w:rsidR="00D2208E" w:rsidRPr="007A6C33">
        <w:rPr>
          <w:rFonts w:ascii="Palatino Linotype" w:hAnsi="Palatino Linotype" w:cs="Arial"/>
        </w:rPr>
        <w:t xml:space="preserve">por medio del cual </w:t>
      </w:r>
      <w:r w:rsidR="00EE219A" w:rsidRPr="007A6C33">
        <w:rPr>
          <w:rFonts w:ascii="Palatino Linotype" w:hAnsi="Palatino Linotype" w:cs="Arial"/>
        </w:rPr>
        <w:t xml:space="preserve">el Secretario informa del nombramiento a favor de Felipe de </w:t>
      </w:r>
      <w:r w:rsidR="00D2208E" w:rsidRPr="007A6C33">
        <w:rPr>
          <w:rFonts w:ascii="Palatino Linotype" w:hAnsi="Palatino Linotype" w:cs="Arial"/>
        </w:rPr>
        <w:t>Jesús</w:t>
      </w:r>
      <w:r w:rsidR="00EE219A" w:rsidRPr="007A6C33">
        <w:rPr>
          <w:rFonts w:ascii="Palatino Linotype" w:hAnsi="Palatino Linotype" w:cs="Arial"/>
        </w:rPr>
        <w:t xml:space="preserve"> Ayala Guadarrama como Titular de la Unidad de Transparencia de la Secretaría de Bienestar</w:t>
      </w:r>
      <w:r w:rsidR="006670A7" w:rsidRPr="007A6C33">
        <w:rPr>
          <w:rFonts w:ascii="Palatino Linotype" w:hAnsi="Palatino Linotype" w:cs="Arial"/>
        </w:rPr>
        <w:t>.</w:t>
      </w:r>
    </w:p>
    <w:p w14:paraId="486170AD" w14:textId="34B4757E" w:rsidR="000C393F" w:rsidRPr="007A6C33" w:rsidRDefault="00556C3E" w:rsidP="007A6C33">
      <w:pPr>
        <w:pStyle w:val="Prrafodelista"/>
        <w:numPr>
          <w:ilvl w:val="0"/>
          <w:numId w:val="44"/>
        </w:numPr>
        <w:spacing w:line="360" w:lineRule="auto"/>
        <w:jc w:val="both"/>
        <w:rPr>
          <w:rFonts w:ascii="Palatino Linotype" w:hAnsi="Palatino Linotype" w:cs="Arial"/>
          <w:b/>
          <w:i/>
        </w:rPr>
      </w:pPr>
      <w:r w:rsidRPr="007A6C33">
        <w:rPr>
          <w:rFonts w:ascii="Palatino Linotype" w:hAnsi="Palatino Linotype" w:cs="Arial"/>
          <w:b/>
          <w:i/>
        </w:rPr>
        <w:t xml:space="preserve">300 - C. </w:t>
      </w:r>
      <w:r w:rsidR="00F02293">
        <w:rPr>
          <w:rFonts w:ascii="Palatino Linotype" w:hAnsi="Palatino Linotype" w:cs="Arial"/>
          <w:b/>
          <w:i/>
        </w:rPr>
        <w:t>XXXXXX XXXXX</w:t>
      </w:r>
      <w:r w:rsidRPr="007A6C33">
        <w:rPr>
          <w:rFonts w:ascii="Palatino Linotype" w:hAnsi="Palatino Linotype" w:cs="Arial"/>
          <w:b/>
          <w:i/>
        </w:rPr>
        <w:t xml:space="preserve"> - Unidad de Transparencia - 0300.pdf: </w:t>
      </w:r>
      <w:r w:rsidR="00D2208E" w:rsidRPr="007A6C33">
        <w:rPr>
          <w:rFonts w:ascii="Palatino Linotype" w:hAnsi="Palatino Linotype" w:cs="Arial"/>
        </w:rPr>
        <w:t xml:space="preserve">el cual corresponde al </w:t>
      </w:r>
      <w:r w:rsidR="006670A7" w:rsidRPr="007A6C33">
        <w:rPr>
          <w:rFonts w:ascii="Palatino Linotype" w:hAnsi="Palatino Linotype" w:cs="Arial"/>
        </w:rPr>
        <w:t>oficio</w:t>
      </w:r>
      <w:r w:rsidR="00D2208E" w:rsidRPr="007A6C33">
        <w:rPr>
          <w:rFonts w:ascii="Palatino Linotype" w:hAnsi="Palatino Linotype" w:cs="Arial"/>
        </w:rPr>
        <w:t xml:space="preserve"> número </w:t>
      </w:r>
      <w:r w:rsidR="006670A7" w:rsidRPr="007A6C33">
        <w:rPr>
          <w:rFonts w:ascii="Palatino Linotype" w:hAnsi="Palatino Linotype" w:cs="Arial"/>
        </w:rPr>
        <w:t xml:space="preserve">SBIENESTAREDOMEX/UT/300/2023 del tres de noviembre de dos mil veintitrés, </w:t>
      </w:r>
      <w:r w:rsidR="00D2208E" w:rsidRPr="007A6C33">
        <w:rPr>
          <w:rFonts w:ascii="Palatino Linotype" w:hAnsi="Palatino Linotype" w:cs="Arial"/>
        </w:rPr>
        <w:t xml:space="preserve">por medio del cual el </w:t>
      </w:r>
      <w:r w:rsidR="006670A7" w:rsidRPr="007A6C33">
        <w:rPr>
          <w:rFonts w:ascii="Palatino Linotype" w:hAnsi="Palatino Linotype" w:cs="Arial"/>
        </w:rPr>
        <w:t xml:space="preserve">Encargado del Despacho de la UIPPE y Titular de la Unidad de Transparencia, da </w:t>
      </w:r>
      <w:r w:rsidR="00D2208E" w:rsidRPr="007A6C33">
        <w:rPr>
          <w:rFonts w:ascii="Palatino Linotype" w:hAnsi="Palatino Linotype" w:cs="Arial"/>
        </w:rPr>
        <w:t xml:space="preserve">respuesta </w:t>
      </w:r>
      <w:r w:rsidR="006670A7" w:rsidRPr="007A6C33">
        <w:rPr>
          <w:rFonts w:ascii="Palatino Linotype" w:hAnsi="Palatino Linotype" w:cs="Arial"/>
        </w:rPr>
        <w:t xml:space="preserve">a la solicitud </w:t>
      </w:r>
      <w:r w:rsidR="00D2208E" w:rsidRPr="007A6C33">
        <w:rPr>
          <w:rFonts w:ascii="Palatino Linotype" w:hAnsi="Palatino Linotype" w:cs="Arial"/>
        </w:rPr>
        <w:t>número</w:t>
      </w:r>
      <w:r w:rsidR="006670A7" w:rsidRPr="007A6C33">
        <w:rPr>
          <w:rFonts w:ascii="Palatino Linotype" w:hAnsi="Palatino Linotype" w:cs="Arial"/>
        </w:rPr>
        <w:t xml:space="preserve"> 00300/SEDESEM/IP/2023.</w:t>
      </w:r>
    </w:p>
    <w:p w14:paraId="5B7A1594" w14:textId="6284856B" w:rsidR="00BC2F08" w:rsidRPr="007A6C33" w:rsidRDefault="00BC2F08" w:rsidP="007A6C33">
      <w:pPr>
        <w:spacing w:line="360" w:lineRule="auto"/>
        <w:jc w:val="center"/>
        <w:rPr>
          <w:rFonts w:ascii="Palatino Linotype" w:hAnsi="Palatino Linotype" w:cs="Arial"/>
          <w:b/>
          <w:i/>
        </w:rPr>
      </w:pPr>
    </w:p>
    <w:p w14:paraId="6A4EA0E1" w14:textId="77777777" w:rsidR="00830FAE" w:rsidRPr="007A6C33" w:rsidRDefault="00830FAE" w:rsidP="007A6C33">
      <w:pPr>
        <w:spacing w:line="360" w:lineRule="auto"/>
        <w:jc w:val="center"/>
        <w:rPr>
          <w:rFonts w:ascii="Palatino Linotype" w:hAnsi="Palatino Linotype" w:cs="Arial"/>
          <w:b/>
          <w:i/>
        </w:rPr>
      </w:pPr>
    </w:p>
    <w:p w14:paraId="657ECBF3" w14:textId="77777777" w:rsidR="00830FAE" w:rsidRPr="007A6C33" w:rsidRDefault="00830FAE" w:rsidP="007A6C33">
      <w:pPr>
        <w:spacing w:line="360" w:lineRule="auto"/>
        <w:jc w:val="center"/>
        <w:rPr>
          <w:rFonts w:ascii="Palatino Linotype" w:hAnsi="Palatino Linotype" w:cs="Arial"/>
          <w:b/>
          <w:i/>
        </w:rPr>
      </w:pPr>
    </w:p>
    <w:p w14:paraId="79C8E01C" w14:textId="47F9B223" w:rsidR="00E62E88" w:rsidRPr="007A6C33" w:rsidRDefault="00B61733" w:rsidP="007A6C33">
      <w:pPr>
        <w:pStyle w:val="Prrafodelista"/>
        <w:tabs>
          <w:tab w:val="left" w:pos="709"/>
        </w:tabs>
        <w:spacing w:line="360" w:lineRule="auto"/>
        <w:ind w:left="0"/>
        <w:jc w:val="both"/>
        <w:rPr>
          <w:rFonts w:ascii="Palatino Linotype" w:hAnsi="Palatino Linotype" w:cs="Arial"/>
          <w:b/>
          <w:bCs/>
        </w:rPr>
      </w:pPr>
      <w:r w:rsidRPr="007A6C33">
        <w:rPr>
          <w:rFonts w:ascii="Palatino Linotype" w:hAnsi="Palatino Linotype" w:cs="Arial"/>
          <w:b/>
          <w:sz w:val="28"/>
        </w:rPr>
        <w:lastRenderedPageBreak/>
        <w:t>I</w:t>
      </w:r>
      <w:r w:rsidR="00F82CB6" w:rsidRPr="007A6C33">
        <w:rPr>
          <w:rFonts w:ascii="Palatino Linotype" w:hAnsi="Palatino Linotype" w:cs="Arial"/>
          <w:b/>
          <w:sz w:val="28"/>
        </w:rPr>
        <w:t>V</w:t>
      </w:r>
      <w:r w:rsidR="00A34A1D" w:rsidRPr="007A6C33">
        <w:rPr>
          <w:rFonts w:ascii="Palatino Linotype" w:hAnsi="Palatino Linotype" w:cs="Arial"/>
          <w:b/>
          <w:sz w:val="28"/>
        </w:rPr>
        <w:t>.</w:t>
      </w:r>
      <w:r w:rsidR="00E62E88" w:rsidRPr="007A6C33">
        <w:rPr>
          <w:rFonts w:ascii="Palatino Linotype" w:hAnsi="Palatino Linotype" w:cs="Arial"/>
          <w:b/>
          <w:sz w:val="28"/>
        </w:rPr>
        <w:t xml:space="preserve"> </w:t>
      </w:r>
      <w:r w:rsidR="00E62E88" w:rsidRPr="007A6C33">
        <w:rPr>
          <w:rFonts w:ascii="Palatino Linotype" w:hAnsi="Palatino Linotype" w:cs="Arial"/>
          <w:b/>
          <w:bCs/>
          <w:sz w:val="28"/>
          <w:szCs w:val="28"/>
        </w:rPr>
        <w:t>Del Recurso de Revisión</w:t>
      </w:r>
    </w:p>
    <w:p w14:paraId="7CE05361" w14:textId="669A2D93" w:rsidR="007A5836" w:rsidRPr="007A6C33" w:rsidRDefault="007A5836" w:rsidP="007A6C33">
      <w:pPr>
        <w:pStyle w:val="Prrafodelista"/>
        <w:spacing w:line="360" w:lineRule="auto"/>
        <w:ind w:left="0"/>
        <w:jc w:val="both"/>
        <w:rPr>
          <w:rFonts w:ascii="Palatino Linotype" w:hAnsi="Palatino Linotype" w:cs="Arial"/>
        </w:rPr>
      </w:pPr>
      <w:r w:rsidRPr="007A6C33">
        <w:rPr>
          <w:rFonts w:ascii="Palatino Linotype" w:hAnsi="Palatino Linotype"/>
        </w:rPr>
        <w:t xml:space="preserve">Inconforme con la </w:t>
      </w:r>
      <w:r w:rsidRPr="007A6C33">
        <w:rPr>
          <w:rFonts w:ascii="Palatino Linotype" w:hAnsi="Palatino Linotype" w:cs="Arial"/>
        </w:rPr>
        <w:t xml:space="preserve">respuesta </w:t>
      </w:r>
      <w:r w:rsidRPr="007A6C33">
        <w:rPr>
          <w:rFonts w:ascii="Palatino Linotype" w:hAnsi="Palatino Linotype"/>
        </w:rPr>
        <w:t xml:space="preserve">del </w:t>
      </w:r>
      <w:r w:rsidRPr="007A6C33">
        <w:rPr>
          <w:rFonts w:ascii="Palatino Linotype" w:hAnsi="Palatino Linotype"/>
          <w:b/>
        </w:rPr>
        <w:t>SUJETO OBLIGADO</w:t>
      </w:r>
      <w:r w:rsidRPr="007A6C33">
        <w:rPr>
          <w:rFonts w:ascii="Palatino Linotype" w:hAnsi="Palatino Linotype"/>
        </w:rPr>
        <w:t xml:space="preserve">, el </w:t>
      </w:r>
      <w:r w:rsidR="009A68D9" w:rsidRPr="007A6C33">
        <w:rPr>
          <w:rFonts w:ascii="Palatino Linotype" w:hAnsi="Palatino Linotype"/>
        </w:rPr>
        <w:t>siete de noviembre</w:t>
      </w:r>
      <w:r w:rsidR="00946AE5" w:rsidRPr="007A6C33">
        <w:rPr>
          <w:rFonts w:ascii="Palatino Linotype" w:hAnsi="Palatino Linotype"/>
        </w:rPr>
        <w:t xml:space="preserve"> de dos mil veintitrés</w:t>
      </w:r>
      <w:r w:rsidR="00A9204E" w:rsidRPr="007A6C33">
        <w:rPr>
          <w:rFonts w:ascii="Palatino Linotype" w:hAnsi="Palatino Linotype"/>
        </w:rPr>
        <w:t xml:space="preserve">, </w:t>
      </w:r>
      <w:r w:rsidR="0040356E" w:rsidRPr="007A6C33">
        <w:rPr>
          <w:rFonts w:ascii="Palatino Linotype" w:hAnsi="Palatino Linotype"/>
          <w:b/>
        </w:rPr>
        <w:t xml:space="preserve">EL </w:t>
      </w:r>
      <w:r w:rsidRPr="007A6C33">
        <w:rPr>
          <w:rFonts w:ascii="Palatino Linotype" w:hAnsi="Palatino Linotype"/>
          <w:b/>
        </w:rPr>
        <w:t>RECURRENTE</w:t>
      </w:r>
      <w:r w:rsidR="000C7F93" w:rsidRPr="007A6C33">
        <w:rPr>
          <w:rFonts w:ascii="Palatino Linotype" w:hAnsi="Palatino Linotype"/>
          <w:b/>
        </w:rPr>
        <w:t xml:space="preserve"> </w:t>
      </w:r>
      <w:r w:rsidRPr="007A6C33">
        <w:rPr>
          <w:rFonts w:ascii="Palatino Linotype" w:hAnsi="Palatino Linotype"/>
        </w:rPr>
        <w:t xml:space="preserve">interpuso el </w:t>
      </w:r>
      <w:r w:rsidR="000C7F93" w:rsidRPr="007A6C33">
        <w:rPr>
          <w:rFonts w:ascii="Palatino Linotype" w:hAnsi="Palatino Linotype"/>
        </w:rPr>
        <w:t>R</w:t>
      </w:r>
      <w:r w:rsidRPr="007A6C33">
        <w:rPr>
          <w:rFonts w:ascii="Palatino Linotype" w:hAnsi="Palatino Linotype"/>
        </w:rPr>
        <w:t xml:space="preserve">ecurso de </w:t>
      </w:r>
      <w:r w:rsidR="000C7F93" w:rsidRPr="007A6C33">
        <w:rPr>
          <w:rFonts w:ascii="Palatino Linotype" w:hAnsi="Palatino Linotype"/>
        </w:rPr>
        <w:t>R</w:t>
      </w:r>
      <w:r w:rsidRPr="007A6C33">
        <w:rPr>
          <w:rFonts w:ascii="Palatino Linotype" w:hAnsi="Palatino Linotype"/>
        </w:rPr>
        <w:t xml:space="preserve">evisión objeto del presente estudio, el cual fue registrado en </w:t>
      </w:r>
      <w:r w:rsidRPr="007A6C33">
        <w:rPr>
          <w:rFonts w:ascii="Palatino Linotype" w:hAnsi="Palatino Linotype"/>
          <w:b/>
        </w:rPr>
        <w:t>EL SAIMEX</w:t>
      </w:r>
      <w:r w:rsidR="00DF43CB" w:rsidRPr="007A6C33">
        <w:rPr>
          <w:rFonts w:ascii="Palatino Linotype" w:hAnsi="Palatino Linotype"/>
          <w:b/>
        </w:rPr>
        <w:t xml:space="preserve"> </w:t>
      </w:r>
      <w:r w:rsidRPr="007A6C33">
        <w:rPr>
          <w:rFonts w:ascii="Palatino Linotype" w:hAnsi="Palatino Linotype"/>
        </w:rPr>
        <w:t xml:space="preserve">y se le asignó el número de expediente </w:t>
      </w:r>
      <w:r w:rsidR="009A68D9" w:rsidRPr="007A6C33">
        <w:rPr>
          <w:rFonts w:ascii="Palatino Linotype" w:hAnsi="Palatino Linotype"/>
          <w:b/>
        </w:rPr>
        <w:t>07787</w:t>
      </w:r>
      <w:r w:rsidR="00946AE5" w:rsidRPr="007A6C33">
        <w:rPr>
          <w:rFonts w:ascii="Palatino Linotype" w:hAnsi="Palatino Linotype"/>
          <w:b/>
        </w:rPr>
        <w:t>/INFOEM/IP/RR/2023</w:t>
      </w:r>
      <w:r w:rsidRPr="007A6C33">
        <w:rPr>
          <w:rFonts w:ascii="Palatino Linotype" w:hAnsi="Palatino Linotype"/>
          <w:b/>
        </w:rPr>
        <w:t>,</w:t>
      </w:r>
      <w:r w:rsidRPr="007A6C33">
        <w:rPr>
          <w:rFonts w:ascii="Palatino Linotype" w:hAnsi="Palatino Linotype" w:cs="Arial"/>
        </w:rPr>
        <w:t xml:space="preserve"> en el</w:t>
      </w:r>
      <w:r w:rsidR="00B306B4" w:rsidRPr="007A6C33">
        <w:rPr>
          <w:rFonts w:ascii="Palatino Linotype" w:hAnsi="Palatino Linotype" w:cs="Arial"/>
        </w:rPr>
        <w:t xml:space="preserve"> que</w:t>
      </w:r>
      <w:r w:rsidR="007F2176" w:rsidRPr="007A6C33">
        <w:rPr>
          <w:rFonts w:ascii="Palatino Linotype" w:hAnsi="Palatino Linotype" w:cs="Arial"/>
        </w:rPr>
        <w:t xml:space="preserve"> </w:t>
      </w:r>
      <w:r w:rsidR="009F17CA" w:rsidRPr="007A6C33">
        <w:rPr>
          <w:rFonts w:ascii="Palatino Linotype" w:hAnsi="Palatino Linotype" w:cs="Arial"/>
        </w:rPr>
        <w:t xml:space="preserve">señaló </w:t>
      </w:r>
      <w:r w:rsidR="00F83B87" w:rsidRPr="007A6C33">
        <w:rPr>
          <w:rFonts w:ascii="Palatino Linotype" w:hAnsi="Palatino Linotype" w:cs="Arial"/>
        </w:rPr>
        <w:t xml:space="preserve">lo siguiente: </w:t>
      </w:r>
      <w:r w:rsidR="009F17CA" w:rsidRPr="007A6C33">
        <w:rPr>
          <w:rFonts w:ascii="Palatino Linotype" w:hAnsi="Palatino Linotype" w:cs="Arial"/>
        </w:rPr>
        <w:t xml:space="preserve"> </w:t>
      </w:r>
    </w:p>
    <w:p w14:paraId="2136FEAD" w14:textId="69A752D4" w:rsidR="00946AE5" w:rsidRPr="007A6C33" w:rsidRDefault="00946AE5" w:rsidP="007A6C33">
      <w:pPr>
        <w:spacing w:line="360" w:lineRule="auto"/>
        <w:ind w:right="899"/>
        <w:jc w:val="both"/>
        <w:rPr>
          <w:rFonts w:ascii="Palatino Linotype" w:hAnsi="Palatino Linotype" w:cs="Arial"/>
          <w:i/>
          <w:sz w:val="22"/>
        </w:rPr>
      </w:pPr>
    </w:p>
    <w:p w14:paraId="7848C461" w14:textId="7BF07C5E" w:rsidR="00F878A4" w:rsidRPr="007A6C33" w:rsidRDefault="00F878A4" w:rsidP="007A6C33">
      <w:pPr>
        <w:pStyle w:val="Prrafodelista"/>
        <w:spacing w:line="360" w:lineRule="auto"/>
        <w:ind w:left="0"/>
        <w:jc w:val="both"/>
        <w:rPr>
          <w:rFonts w:ascii="Palatino Linotype" w:hAnsi="Palatino Linotype" w:cs="Arial"/>
          <w:b/>
        </w:rPr>
      </w:pPr>
      <w:r w:rsidRPr="007A6C33">
        <w:rPr>
          <w:rFonts w:ascii="Palatino Linotype" w:hAnsi="Palatino Linotype" w:cs="Arial"/>
          <w:b/>
        </w:rPr>
        <w:t xml:space="preserve">Acto impugnado: </w:t>
      </w:r>
    </w:p>
    <w:p w14:paraId="792AC15B" w14:textId="77777777" w:rsidR="00F878A4" w:rsidRPr="007A6C33" w:rsidRDefault="00F878A4" w:rsidP="007A6C33">
      <w:pPr>
        <w:ind w:right="899"/>
        <w:jc w:val="both"/>
        <w:rPr>
          <w:rFonts w:ascii="Palatino Linotype" w:hAnsi="Palatino Linotype" w:cs="Arial"/>
          <w:i/>
          <w:sz w:val="22"/>
        </w:rPr>
      </w:pPr>
    </w:p>
    <w:p w14:paraId="20193998" w14:textId="6102CF85" w:rsidR="007A5836" w:rsidRPr="007A6C33" w:rsidRDefault="007A5836" w:rsidP="007A6C33">
      <w:pPr>
        <w:ind w:left="851" w:right="899"/>
        <w:jc w:val="both"/>
        <w:rPr>
          <w:rFonts w:ascii="Palatino Linotype" w:hAnsi="Palatino Linotype" w:cs="Arial"/>
          <w:i/>
          <w:sz w:val="22"/>
        </w:rPr>
      </w:pPr>
      <w:r w:rsidRPr="007A6C33">
        <w:rPr>
          <w:rFonts w:ascii="Palatino Linotype" w:hAnsi="Palatino Linotype" w:cs="Arial"/>
          <w:i/>
          <w:sz w:val="22"/>
        </w:rPr>
        <w:t>“</w:t>
      </w:r>
      <w:r w:rsidR="009A68D9" w:rsidRPr="007A6C33">
        <w:rPr>
          <w:rFonts w:ascii="Palatino Linotype" w:hAnsi="Palatino Linotype" w:cs="Arial"/>
          <w:i/>
          <w:sz w:val="22"/>
        </w:rPr>
        <w:t xml:space="preserve">Me encuentro inconforme con el anexo número 1 pues el titular de la unidad de transparencia de la hoy secretaria de bienestar no conoce cuáles son datos personales, pues proporciona información del Mtro. Juan Carlos González Romero en la cual es visible que se entregan datos personales como es el domicilio personal, su escolaridad su lugar de nacimiento y su RFC los cuales vulneran los derechos del ya mencionado Juan Carlos </w:t>
      </w:r>
      <w:proofErr w:type="spellStart"/>
      <w:r w:rsidR="009A68D9" w:rsidRPr="007A6C33">
        <w:rPr>
          <w:rFonts w:ascii="Palatino Linotype" w:hAnsi="Palatino Linotype" w:cs="Arial"/>
          <w:i/>
          <w:sz w:val="22"/>
        </w:rPr>
        <w:t>Gonzalez</w:t>
      </w:r>
      <w:proofErr w:type="spellEnd"/>
      <w:r w:rsidR="009A68D9" w:rsidRPr="007A6C33">
        <w:rPr>
          <w:rFonts w:ascii="Palatino Linotype" w:hAnsi="Palatino Linotype" w:cs="Arial"/>
          <w:i/>
          <w:sz w:val="22"/>
        </w:rPr>
        <w:t xml:space="preserve"> Romero y por las cuales debe haber sanciones</w:t>
      </w:r>
      <w:r w:rsidRPr="007A6C33">
        <w:rPr>
          <w:rFonts w:ascii="Palatino Linotype" w:hAnsi="Palatino Linotype" w:cs="Arial"/>
          <w:i/>
          <w:sz w:val="22"/>
        </w:rPr>
        <w:t>”</w:t>
      </w:r>
      <w:r w:rsidR="00F84FBE" w:rsidRPr="007A6C33">
        <w:rPr>
          <w:rFonts w:ascii="Palatino Linotype" w:hAnsi="Palatino Linotype" w:cs="Arial"/>
          <w:i/>
          <w:sz w:val="22"/>
        </w:rPr>
        <w:t xml:space="preserve"> (sic)</w:t>
      </w:r>
    </w:p>
    <w:p w14:paraId="0436F0B0" w14:textId="77777777" w:rsidR="00651ED3" w:rsidRPr="007A6C33" w:rsidRDefault="00651ED3" w:rsidP="007A6C33">
      <w:pPr>
        <w:ind w:right="899"/>
        <w:jc w:val="both"/>
        <w:rPr>
          <w:rFonts w:ascii="Palatino Linotype" w:hAnsi="Palatino Linotype" w:cs="Arial"/>
          <w:i/>
          <w:sz w:val="22"/>
        </w:rPr>
      </w:pPr>
    </w:p>
    <w:p w14:paraId="53E024BF" w14:textId="07C9CC30" w:rsidR="00F878A4" w:rsidRPr="007A6C33" w:rsidRDefault="00F878A4" w:rsidP="007A6C33">
      <w:pPr>
        <w:spacing w:line="360" w:lineRule="auto"/>
        <w:ind w:right="899"/>
        <w:jc w:val="both"/>
        <w:rPr>
          <w:rFonts w:ascii="Palatino Linotype" w:hAnsi="Palatino Linotype" w:cs="Arial"/>
          <w:b/>
        </w:rPr>
      </w:pPr>
      <w:r w:rsidRPr="007A6C33">
        <w:rPr>
          <w:rFonts w:ascii="Palatino Linotype" w:hAnsi="Palatino Linotype" w:cs="Arial"/>
          <w:b/>
        </w:rPr>
        <w:t xml:space="preserve">Así como, razones o motivos de inconformidad, lo siguiente: </w:t>
      </w:r>
    </w:p>
    <w:p w14:paraId="63AB0EB3" w14:textId="77777777" w:rsidR="00F878A4" w:rsidRPr="007A6C33" w:rsidRDefault="00F878A4" w:rsidP="007A6C33">
      <w:pPr>
        <w:ind w:right="899"/>
        <w:jc w:val="both"/>
        <w:rPr>
          <w:rFonts w:ascii="Palatino Linotype" w:hAnsi="Palatino Linotype" w:cs="Arial"/>
          <w:i/>
          <w:sz w:val="22"/>
        </w:rPr>
      </w:pPr>
    </w:p>
    <w:p w14:paraId="1228FFA3" w14:textId="42591BB2" w:rsidR="00F878A4" w:rsidRPr="007A6C33" w:rsidRDefault="00F878A4" w:rsidP="007A6C33">
      <w:pPr>
        <w:ind w:left="851" w:right="899"/>
        <w:jc w:val="both"/>
        <w:rPr>
          <w:rFonts w:ascii="Palatino Linotype" w:hAnsi="Palatino Linotype" w:cs="Arial"/>
          <w:i/>
          <w:sz w:val="22"/>
        </w:rPr>
      </w:pPr>
      <w:r w:rsidRPr="007A6C33">
        <w:rPr>
          <w:rFonts w:ascii="Palatino Linotype" w:hAnsi="Palatino Linotype" w:cs="Arial"/>
          <w:i/>
          <w:sz w:val="22"/>
        </w:rPr>
        <w:t>“</w:t>
      </w:r>
      <w:r w:rsidR="009A68D9" w:rsidRPr="007A6C33">
        <w:rPr>
          <w:rFonts w:ascii="Palatino Linotype" w:hAnsi="Palatino Linotype" w:cs="Arial"/>
          <w:i/>
          <w:sz w:val="22"/>
        </w:rPr>
        <w:t>Vulneran el derecho humano de la protección de datos personales de Juan Carlos González Romero</w:t>
      </w:r>
      <w:r w:rsidR="00633FFC" w:rsidRPr="007A6C33">
        <w:rPr>
          <w:rFonts w:ascii="Palatino Linotype" w:hAnsi="Palatino Linotype" w:cs="Arial"/>
          <w:i/>
          <w:sz w:val="22"/>
        </w:rPr>
        <w:t>.</w:t>
      </w:r>
      <w:r w:rsidRPr="007A6C33">
        <w:rPr>
          <w:rFonts w:ascii="Palatino Linotype" w:hAnsi="Palatino Linotype" w:cs="Arial"/>
          <w:i/>
          <w:sz w:val="22"/>
        </w:rPr>
        <w:t>” (</w:t>
      </w:r>
      <w:proofErr w:type="gramStart"/>
      <w:r w:rsidRPr="007A6C33">
        <w:rPr>
          <w:rFonts w:ascii="Palatino Linotype" w:hAnsi="Palatino Linotype" w:cs="Arial"/>
          <w:i/>
          <w:sz w:val="22"/>
        </w:rPr>
        <w:t>sic</w:t>
      </w:r>
      <w:proofErr w:type="gramEnd"/>
      <w:r w:rsidRPr="007A6C33">
        <w:rPr>
          <w:rFonts w:ascii="Palatino Linotype" w:hAnsi="Palatino Linotype" w:cs="Arial"/>
          <w:i/>
          <w:sz w:val="22"/>
        </w:rPr>
        <w:t>)</w:t>
      </w:r>
    </w:p>
    <w:p w14:paraId="78F2B57A" w14:textId="77777777" w:rsidR="00F878A4" w:rsidRPr="007A6C33" w:rsidRDefault="00F878A4" w:rsidP="007A6C33">
      <w:pPr>
        <w:ind w:left="851" w:right="899"/>
        <w:jc w:val="both"/>
        <w:rPr>
          <w:rFonts w:ascii="Palatino Linotype" w:hAnsi="Palatino Linotype" w:cs="Arial"/>
          <w:i/>
          <w:sz w:val="22"/>
        </w:rPr>
      </w:pPr>
    </w:p>
    <w:p w14:paraId="6DCFB38C" w14:textId="6FD6237B" w:rsidR="00E62E88" w:rsidRPr="007A6C33" w:rsidRDefault="00E62E88" w:rsidP="007A6C33">
      <w:pPr>
        <w:spacing w:line="360" w:lineRule="auto"/>
        <w:jc w:val="both"/>
        <w:rPr>
          <w:rFonts w:ascii="Palatino Linotype" w:hAnsi="Palatino Linotype" w:cs="Arial"/>
          <w:b/>
          <w:sz w:val="28"/>
          <w:szCs w:val="28"/>
        </w:rPr>
      </w:pPr>
      <w:r w:rsidRPr="007A6C33">
        <w:rPr>
          <w:rFonts w:ascii="Palatino Linotype" w:hAnsi="Palatino Linotype" w:cs="Arial"/>
          <w:b/>
          <w:sz w:val="28"/>
          <w:szCs w:val="28"/>
        </w:rPr>
        <w:t>V. Del turno del Recurso de Revisión</w:t>
      </w:r>
    </w:p>
    <w:p w14:paraId="17C411EA" w14:textId="2B889565" w:rsidR="007A5836" w:rsidRPr="007A6C33" w:rsidRDefault="007A5836" w:rsidP="007A6C33">
      <w:pPr>
        <w:pStyle w:val="Prrafodelista"/>
        <w:spacing w:line="360" w:lineRule="auto"/>
        <w:ind w:left="0"/>
        <w:contextualSpacing/>
        <w:jc w:val="both"/>
        <w:rPr>
          <w:rFonts w:ascii="Palatino Linotype" w:hAnsi="Palatino Linotype" w:cs="Arial"/>
        </w:rPr>
      </w:pPr>
      <w:r w:rsidRPr="007A6C33">
        <w:rPr>
          <w:rFonts w:ascii="Palatino Linotype" w:hAnsi="Palatino Linotype" w:cs="Arial"/>
        </w:rPr>
        <w:t xml:space="preserve">El recurso de que se trata se envió electrónicamente al Instituto de </w:t>
      </w:r>
      <w:r w:rsidRPr="007A6C33">
        <w:rPr>
          <w:rFonts w:ascii="Palatino Linotype" w:eastAsia="Arial Unicode MS" w:hAnsi="Palatino Linotype" w:cs="Arial"/>
        </w:rPr>
        <w:t>Transparencia</w:t>
      </w:r>
      <w:r w:rsidRPr="007A6C33">
        <w:rPr>
          <w:rFonts w:ascii="Palatino Linotype" w:hAnsi="Palatino Linotype" w:cs="Arial"/>
        </w:rPr>
        <w:t xml:space="preserve">, </w:t>
      </w:r>
      <w:r w:rsidR="00AB4B44" w:rsidRPr="007A6C33">
        <w:rPr>
          <w:rFonts w:ascii="Palatino Linotype" w:hAnsi="Palatino Linotype" w:cs="Arial"/>
        </w:rPr>
        <w:t>Acceso a la Información</w:t>
      </w:r>
      <w:r w:rsidRPr="007A6C33">
        <w:rPr>
          <w:rFonts w:ascii="Palatino Linotype" w:hAnsi="Palatino Linotype" w:cs="Arial"/>
        </w:rPr>
        <w:t xml:space="preserve"> Pública y Protección de Datos Personales del Estado de México y Municipios</w:t>
      </w:r>
      <w:r w:rsidR="00F83B87" w:rsidRPr="007A6C33">
        <w:rPr>
          <w:rFonts w:ascii="Palatino Linotype" w:hAnsi="Palatino Linotype" w:cs="Arial"/>
        </w:rPr>
        <w:t>,</w:t>
      </w:r>
      <w:r w:rsidRPr="007A6C33">
        <w:rPr>
          <w:rFonts w:ascii="Palatino Linotype" w:hAnsi="Palatino Linotype" w:cs="Arial"/>
        </w:rPr>
        <w:t xml:space="preserve"> </w:t>
      </w:r>
      <w:r w:rsidR="00F83B87" w:rsidRPr="007A6C33">
        <w:rPr>
          <w:rFonts w:ascii="Palatino Linotype" w:hAnsi="Palatino Linotype" w:cs="Arial"/>
        </w:rPr>
        <w:t>el</w:t>
      </w:r>
      <w:r w:rsidRPr="007A6C33">
        <w:rPr>
          <w:rFonts w:ascii="Palatino Linotype" w:hAnsi="Palatino Linotype" w:cs="Arial"/>
        </w:rPr>
        <w:t xml:space="preserve"> </w:t>
      </w:r>
      <w:r w:rsidR="00756E7B" w:rsidRPr="007A6C33">
        <w:rPr>
          <w:rFonts w:ascii="Palatino Linotype" w:hAnsi="Palatino Linotype" w:cs="Arial"/>
          <w:b/>
        </w:rPr>
        <w:t xml:space="preserve">siete de </w:t>
      </w:r>
      <w:r w:rsidR="00FF5683" w:rsidRPr="007A6C33">
        <w:rPr>
          <w:rFonts w:ascii="Palatino Linotype" w:hAnsi="Palatino Linotype" w:cs="Arial"/>
          <w:b/>
        </w:rPr>
        <w:t>noviembre</w:t>
      </w:r>
      <w:r w:rsidR="0025758A" w:rsidRPr="007A6C33">
        <w:rPr>
          <w:rFonts w:ascii="Palatino Linotype" w:hAnsi="Palatino Linotype" w:cs="Arial"/>
          <w:b/>
        </w:rPr>
        <w:t xml:space="preserve"> de dos mil veintitrés</w:t>
      </w:r>
      <w:r w:rsidR="005A39E3" w:rsidRPr="007A6C33">
        <w:rPr>
          <w:rFonts w:ascii="Palatino Linotype" w:hAnsi="Palatino Linotype" w:cs="Arial"/>
        </w:rPr>
        <w:t>;</w:t>
      </w:r>
      <w:r w:rsidR="006E148C" w:rsidRPr="007A6C33">
        <w:rPr>
          <w:rFonts w:ascii="Palatino Linotype" w:hAnsi="Palatino Linotype" w:cs="Arial"/>
        </w:rPr>
        <w:t xml:space="preserve"> </w:t>
      </w:r>
      <w:r w:rsidR="00F3446D" w:rsidRPr="007A6C33">
        <w:rPr>
          <w:rFonts w:ascii="Palatino Linotype" w:hAnsi="Palatino Linotype" w:cs="Arial"/>
        </w:rPr>
        <w:t xml:space="preserve">por lo que, </w:t>
      </w:r>
      <w:r w:rsidRPr="007A6C33">
        <w:rPr>
          <w:rFonts w:ascii="Palatino Linotype" w:hAnsi="Palatino Linotype" w:cs="Arial"/>
        </w:rPr>
        <w:t xml:space="preserve">con fundamento en el artículo 185, fracción I de la </w:t>
      </w:r>
      <w:r w:rsidRPr="007A6C33">
        <w:rPr>
          <w:rFonts w:ascii="Palatino Linotype" w:hAnsi="Palatino Linotype"/>
        </w:rPr>
        <w:t xml:space="preserve">Ley de Transparencia y </w:t>
      </w:r>
      <w:r w:rsidR="00AB4B44" w:rsidRPr="007A6C33">
        <w:rPr>
          <w:rFonts w:ascii="Palatino Linotype" w:hAnsi="Palatino Linotype"/>
        </w:rPr>
        <w:t>Acceso a la Información</w:t>
      </w:r>
      <w:r w:rsidRPr="007A6C33">
        <w:rPr>
          <w:rFonts w:ascii="Palatino Linotype" w:hAnsi="Palatino Linotype"/>
        </w:rPr>
        <w:t xml:space="preserve"> Pública del Estado de México y Municipios</w:t>
      </w:r>
      <w:r w:rsidRPr="007A6C33">
        <w:rPr>
          <w:rFonts w:ascii="Palatino Linotype" w:hAnsi="Palatino Linotype" w:cs="Arial"/>
        </w:rPr>
        <w:t>, se turnó, a través del</w:t>
      </w:r>
      <w:r w:rsidRPr="007A6C33">
        <w:rPr>
          <w:rFonts w:ascii="Palatino Linotype" w:eastAsia="Arial Unicode MS" w:hAnsi="Palatino Linotype" w:cs="Arial"/>
        </w:rPr>
        <w:t xml:space="preserve"> </w:t>
      </w:r>
      <w:r w:rsidRPr="007A6C33">
        <w:rPr>
          <w:rFonts w:ascii="Palatino Linotype" w:eastAsia="Arial Unicode MS" w:hAnsi="Palatino Linotype" w:cs="Arial"/>
          <w:b/>
        </w:rPr>
        <w:t>SAIMEX</w:t>
      </w:r>
      <w:r w:rsidRPr="007A6C33">
        <w:rPr>
          <w:rFonts w:ascii="Palatino Linotype" w:hAnsi="Palatino Linotype"/>
        </w:rPr>
        <w:t xml:space="preserve">, a la </w:t>
      </w:r>
      <w:r w:rsidR="00A9204E" w:rsidRPr="007A6C33">
        <w:rPr>
          <w:rFonts w:ascii="Palatino Linotype" w:hAnsi="Palatino Linotype" w:cs="Arial"/>
        </w:rPr>
        <w:t>c</w:t>
      </w:r>
      <w:r w:rsidRPr="007A6C33">
        <w:rPr>
          <w:rFonts w:ascii="Palatino Linotype" w:hAnsi="Palatino Linotype" w:cs="Arial"/>
        </w:rPr>
        <w:t xml:space="preserve">omisionada </w:t>
      </w:r>
      <w:r w:rsidR="00423E39" w:rsidRPr="007A6C33">
        <w:rPr>
          <w:rFonts w:ascii="Palatino Linotype" w:hAnsi="Palatino Linotype"/>
          <w:b/>
        </w:rPr>
        <w:t>Sharon Cristina Morales Martínez</w:t>
      </w:r>
      <w:r w:rsidRPr="007A6C33">
        <w:rPr>
          <w:rFonts w:ascii="Palatino Linotype" w:hAnsi="Palatino Linotype" w:cs="Arial"/>
        </w:rPr>
        <w:t xml:space="preserve">, a efecto de </w:t>
      </w:r>
      <w:r w:rsidR="00C70502" w:rsidRPr="007A6C33">
        <w:rPr>
          <w:rFonts w:ascii="Palatino Linotype" w:hAnsi="Palatino Linotype" w:cs="Arial"/>
        </w:rPr>
        <w:t xml:space="preserve">decretar </w:t>
      </w:r>
      <w:r w:rsidRPr="007A6C33">
        <w:rPr>
          <w:rFonts w:ascii="Palatino Linotype" w:hAnsi="Palatino Linotype" w:cs="Arial"/>
        </w:rPr>
        <w:t>su admisión o desechamiento.</w:t>
      </w:r>
    </w:p>
    <w:p w14:paraId="05B3F7D7" w14:textId="77777777" w:rsidR="00E62E88" w:rsidRPr="007A6C33" w:rsidRDefault="00E62E88" w:rsidP="007A6C33">
      <w:pPr>
        <w:tabs>
          <w:tab w:val="center" w:pos="4252"/>
          <w:tab w:val="right" w:pos="8504"/>
        </w:tabs>
        <w:spacing w:line="360" w:lineRule="auto"/>
        <w:jc w:val="both"/>
        <w:rPr>
          <w:rFonts w:ascii="Palatino Linotype" w:hAnsi="Palatino Linotype" w:cs="Arial"/>
          <w:b/>
        </w:rPr>
      </w:pPr>
      <w:r w:rsidRPr="007A6C33">
        <w:rPr>
          <w:rFonts w:ascii="Palatino Linotype" w:hAnsi="Palatino Linotype" w:cs="Arial"/>
          <w:b/>
        </w:rPr>
        <w:lastRenderedPageBreak/>
        <w:t>a) Admisión del Recurso de Revisión</w:t>
      </w:r>
    </w:p>
    <w:p w14:paraId="2973B9F1" w14:textId="49FD6712" w:rsidR="00E62E88" w:rsidRPr="007A6C33" w:rsidRDefault="00E62E88" w:rsidP="007A6C33">
      <w:pPr>
        <w:pStyle w:val="Prrafodelista"/>
        <w:spacing w:line="360" w:lineRule="auto"/>
        <w:ind w:left="0"/>
        <w:contextualSpacing/>
        <w:jc w:val="both"/>
        <w:rPr>
          <w:rFonts w:ascii="Palatino Linotype" w:hAnsi="Palatino Linotype" w:cs="Arial"/>
        </w:rPr>
      </w:pPr>
      <w:r w:rsidRPr="007A6C33">
        <w:rPr>
          <w:rFonts w:ascii="Palatino Linotype" w:hAnsi="Palatino Linotype" w:cs="Arial"/>
        </w:rPr>
        <w:t>De las constancias del expediente electrónico del</w:t>
      </w:r>
      <w:r w:rsidRPr="007A6C33">
        <w:rPr>
          <w:rFonts w:ascii="Palatino Linotype" w:hAnsi="Palatino Linotype" w:cs="Arial"/>
          <w:b/>
        </w:rPr>
        <w:t xml:space="preserve"> SAIMEX</w:t>
      </w:r>
      <w:r w:rsidR="00F83B87" w:rsidRPr="007A6C33">
        <w:rPr>
          <w:rFonts w:ascii="Palatino Linotype" w:hAnsi="Palatino Linotype" w:cs="Arial"/>
          <w:b/>
        </w:rPr>
        <w:t xml:space="preserve"> </w:t>
      </w:r>
      <w:r w:rsidR="00F83B87" w:rsidRPr="007A6C33">
        <w:rPr>
          <w:rFonts w:ascii="Palatino Linotype" w:hAnsi="Palatino Linotype" w:cs="Arial"/>
        </w:rPr>
        <w:t>materia del presente asunto</w:t>
      </w:r>
      <w:r w:rsidRPr="007A6C33">
        <w:rPr>
          <w:rFonts w:ascii="Palatino Linotype" w:hAnsi="Palatino Linotype" w:cs="Arial"/>
        </w:rPr>
        <w:t xml:space="preserve">, se advierte que el </w:t>
      </w:r>
      <w:r w:rsidR="00756E7B" w:rsidRPr="007A6C33">
        <w:rPr>
          <w:rFonts w:ascii="Palatino Linotype" w:hAnsi="Palatino Linotype" w:cs="Arial"/>
          <w:b/>
        </w:rPr>
        <w:t xml:space="preserve">ocho de </w:t>
      </w:r>
      <w:r w:rsidR="00FF5683" w:rsidRPr="007A6C33">
        <w:rPr>
          <w:rFonts w:ascii="Palatino Linotype" w:hAnsi="Palatino Linotype" w:cs="Arial"/>
          <w:b/>
        </w:rPr>
        <w:t>noviembre</w:t>
      </w:r>
      <w:r w:rsidR="0025758A" w:rsidRPr="007A6C33">
        <w:rPr>
          <w:rFonts w:ascii="Palatino Linotype" w:hAnsi="Palatino Linotype" w:cs="Arial"/>
          <w:b/>
        </w:rPr>
        <w:t xml:space="preserve"> de dos mil veintitrés</w:t>
      </w:r>
      <w:r w:rsidR="007A5836" w:rsidRPr="007A6C33">
        <w:rPr>
          <w:rFonts w:ascii="Palatino Linotype" w:hAnsi="Palatino Linotype" w:cs="Arial"/>
        </w:rPr>
        <w:t xml:space="preserve">, </w:t>
      </w:r>
      <w:r w:rsidRPr="007A6C33">
        <w:rPr>
          <w:rFonts w:ascii="Palatino Linotype" w:hAnsi="Palatino Linotype" w:cs="Arial"/>
        </w:rPr>
        <w:t>se acordó la admisión a trámite del Recurso de Revisión que nos ocupa; así como la integración del expediente respectivo, mismo que se puso a disposición de las partes, para que en un plazo máximo de siete días hábiles</w:t>
      </w:r>
      <w:r w:rsidR="00C06B3F" w:rsidRPr="007A6C33">
        <w:rPr>
          <w:rFonts w:ascii="Palatino Linotype" w:hAnsi="Palatino Linotype" w:cs="Arial"/>
        </w:rPr>
        <w:t xml:space="preserve"> </w:t>
      </w:r>
      <w:r w:rsidR="0040356E" w:rsidRPr="007A6C33">
        <w:rPr>
          <w:rFonts w:ascii="Palatino Linotype" w:hAnsi="Palatino Linotype" w:cs="Arial"/>
          <w:b/>
        </w:rPr>
        <w:t>EL</w:t>
      </w:r>
      <w:r w:rsidR="006E148C" w:rsidRPr="007A6C33">
        <w:rPr>
          <w:rFonts w:ascii="Palatino Linotype" w:hAnsi="Palatino Linotype" w:cs="Arial"/>
          <w:b/>
        </w:rPr>
        <w:t xml:space="preserve"> RECURRENTE </w:t>
      </w:r>
      <w:r w:rsidR="006E148C" w:rsidRPr="007A6C33">
        <w:rPr>
          <w:rFonts w:ascii="Palatino Linotype" w:hAnsi="Palatino Linotype" w:cs="Arial"/>
        </w:rPr>
        <w:t xml:space="preserve">manifestara lo que a su derecho conviniera, a efecto de presentar pruebas o alegatos y, en su caso, </w:t>
      </w:r>
      <w:r w:rsidR="006E148C" w:rsidRPr="007A6C33">
        <w:rPr>
          <w:rFonts w:ascii="Palatino Linotype" w:hAnsi="Palatino Linotype" w:cs="Arial"/>
          <w:b/>
        </w:rPr>
        <w:t xml:space="preserve">EL SUJETO OBLIGADO </w:t>
      </w:r>
      <w:r w:rsidR="006E148C" w:rsidRPr="007A6C33">
        <w:rPr>
          <w:rFonts w:ascii="Palatino Linotype" w:hAnsi="Palatino Linotype" w:cs="Arial"/>
        </w:rPr>
        <w:t>rindiera su corr</w:t>
      </w:r>
      <w:r w:rsidR="00C1656F" w:rsidRPr="007A6C33">
        <w:rPr>
          <w:rFonts w:ascii="Palatino Linotype" w:hAnsi="Palatino Linotype" w:cs="Arial"/>
        </w:rPr>
        <w:t xml:space="preserve">espondiente Informe Justificado, lo anterior, </w:t>
      </w:r>
      <w:r w:rsidRPr="007A6C33">
        <w:rPr>
          <w:rFonts w:ascii="Palatino Linotype" w:hAnsi="Palatino Linotype" w:cs="Arial"/>
        </w:rPr>
        <w:t xml:space="preserve">conforme a lo dispuesto por el artículo 185 de la Ley de Transparencia y </w:t>
      </w:r>
      <w:r w:rsidR="00AB4B44" w:rsidRPr="007A6C33">
        <w:rPr>
          <w:rFonts w:ascii="Palatino Linotype" w:hAnsi="Palatino Linotype" w:cs="Arial"/>
        </w:rPr>
        <w:t>Acceso a la Información</w:t>
      </w:r>
      <w:r w:rsidRPr="007A6C33">
        <w:rPr>
          <w:rFonts w:ascii="Palatino Linotype" w:hAnsi="Palatino Linotype" w:cs="Arial"/>
        </w:rPr>
        <w:t xml:space="preserve"> Pública del</w:t>
      </w:r>
      <w:r w:rsidR="00C1656F" w:rsidRPr="007A6C33">
        <w:rPr>
          <w:rFonts w:ascii="Palatino Linotype" w:hAnsi="Palatino Linotype" w:cs="Arial"/>
        </w:rPr>
        <w:t xml:space="preserve"> Estado de México y Municipios. </w:t>
      </w:r>
    </w:p>
    <w:p w14:paraId="7348FA20" w14:textId="77777777" w:rsidR="00F878A4" w:rsidRPr="007A6C33" w:rsidRDefault="00F878A4" w:rsidP="007A6C33">
      <w:pPr>
        <w:spacing w:line="360" w:lineRule="auto"/>
        <w:jc w:val="both"/>
        <w:rPr>
          <w:rFonts w:ascii="Palatino Linotype" w:eastAsia="Arial Unicode MS" w:hAnsi="Palatino Linotype" w:cs="Arial"/>
          <w:b/>
        </w:rPr>
      </w:pPr>
    </w:p>
    <w:p w14:paraId="235AB7EF" w14:textId="77777777" w:rsidR="00E62E88" w:rsidRPr="007A6C33" w:rsidRDefault="00E62E88" w:rsidP="007A6C33">
      <w:pPr>
        <w:spacing w:line="360" w:lineRule="auto"/>
        <w:jc w:val="both"/>
        <w:rPr>
          <w:rFonts w:ascii="Palatino Linotype" w:hAnsi="Palatino Linotype" w:cs="Arial"/>
          <w:b/>
          <w:bCs/>
        </w:rPr>
      </w:pPr>
      <w:r w:rsidRPr="007A6C33">
        <w:rPr>
          <w:rFonts w:ascii="Palatino Linotype" w:eastAsia="Arial Unicode MS" w:hAnsi="Palatino Linotype" w:cs="Arial"/>
          <w:b/>
        </w:rPr>
        <w:t xml:space="preserve">b) </w:t>
      </w:r>
      <w:r w:rsidRPr="007A6C33">
        <w:rPr>
          <w:rFonts w:ascii="Palatino Linotype" w:hAnsi="Palatino Linotype" w:cs="Arial"/>
          <w:b/>
          <w:bCs/>
        </w:rPr>
        <w:t>Informe Justificado</w:t>
      </w:r>
    </w:p>
    <w:p w14:paraId="09F5E3AD" w14:textId="02E196DF" w:rsidR="00D2208E" w:rsidRPr="007A6C33" w:rsidRDefault="00D2208E" w:rsidP="007A6C33">
      <w:pPr>
        <w:spacing w:line="360" w:lineRule="auto"/>
        <w:jc w:val="both"/>
        <w:rPr>
          <w:rFonts w:ascii="Palatino Linotype" w:eastAsia="Arial Unicode MS" w:hAnsi="Palatino Linotype" w:cs="Arial"/>
        </w:rPr>
      </w:pPr>
      <w:r w:rsidRPr="007A6C33">
        <w:rPr>
          <w:rFonts w:ascii="Palatino Linotype" w:hAnsi="Palatino Linotype" w:cs="Arial"/>
        </w:rPr>
        <w:t>En cumplimiento a lo anterior, de las constancias del expediente electrónico del</w:t>
      </w:r>
      <w:r w:rsidRPr="007A6C33">
        <w:rPr>
          <w:rFonts w:ascii="Palatino Linotype" w:hAnsi="Palatino Linotype" w:cs="Arial"/>
          <w:b/>
        </w:rPr>
        <w:t xml:space="preserve"> SAIMEX</w:t>
      </w:r>
      <w:r w:rsidRPr="007A6C33">
        <w:rPr>
          <w:rFonts w:ascii="Palatino Linotype" w:hAnsi="Palatino Linotype" w:cs="Arial"/>
        </w:rPr>
        <w:t xml:space="preserve">, se advierte que el </w:t>
      </w:r>
      <w:r w:rsidRPr="007A6C33">
        <w:rPr>
          <w:rFonts w:ascii="Palatino Linotype" w:hAnsi="Palatino Linotype" w:cs="Arial"/>
          <w:b/>
        </w:rPr>
        <w:t>veintidós de noviembre de dos mil veintitrés</w:t>
      </w:r>
      <w:r w:rsidRPr="007A6C33">
        <w:rPr>
          <w:rFonts w:ascii="Palatino Linotype" w:hAnsi="Palatino Linotype" w:cs="Arial"/>
        </w:rPr>
        <w:t xml:space="preserve">, </w:t>
      </w:r>
      <w:r w:rsidRPr="007A6C33">
        <w:rPr>
          <w:rFonts w:ascii="Palatino Linotype" w:hAnsi="Palatino Linotype" w:cs="Arial"/>
          <w:b/>
        </w:rPr>
        <w:t>EL SUJETO OBLIGADO</w:t>
      </w:r>
      <w:r w:rsidRPr="007A6C33">
        <w:rPr>
          <w:rFonts w:ascii="Palatino Linotype" w:hAnsi="Palatino Linotype" w:cs="Arial"/>
        </w:rPr>
        <w:t xml:space="preserve"> mediante Informe Justificado adjuntó </w:t>
      </w:r>
      <w:r w:rsidRPr="007A6C33">
        <w:rPr>
          <w:rFonts w:ascii="Palatino Linotype" w:hAnsi="Palatino Linotype" w:cs="Arial"/>
          <w:lang w:eastAsia="es-MX"/>
        </w:rPr>
        <w:t xml:space="preserve">el archivo electrónico denominado </w:t>
      </w:r>
      <w:r w:rsidRPr="007A6C33">
        <w:rPr>
          <w:rFonts w:ascii="Palatino Linotype" w:eastAsia="Arial Unicode MS" w:hAnsi="Palatino Linotype" w:cs="Arial"/>
          <w:b/>
          <w:bCs/>
          <w:i/>
        </w:rPr>
        <w:t xml:space="preserve">300 - C. </w:t>
      </w:r>
      <w:bookmarkStart w:id="1" w:name="_GoBack"/>
      <w:r w:rsidR="00F02293">
        <w:rPr>
          <w:rFonts w:ascii="Palatino Linotype" w:eastAsia="Arial Unicode MS" w:hAnsi="Palatino Linotype" w:cs="Arial"/>
          <w:b/>
          <w:bCs/>
          <w:i/>
        </w:rPr>
        <w:t>XXXXXX XXXXX</w:t>
      </w:r>
      <w:r w:rsidRPr="007A6C33">
        <w:rPr>
          <w:rFonts w:ascii="Palatino Linotype" w:eastAsia="Arial Unicode MS" w:hAnsi="Palatino Linotype" w:cs="Arial"/>
          <w:b/>
          <w:bCs/>
          <w:i/>
        </w:rPr>
        <w:t xml:space="preserve"> </w:t>
      </w:r>
      <w:bookmarkEnd w:id="1"/>
      <w:r w:rsidRPr="007A6C33">
        <w:rPr>
          <w:rFonts w:ascii="Palatino Linotype" w:eastAsia="Arial Unicode MS" w:hAnsi="Palatino Linotype" w:cs="Arial"/>
          <w:b/>
          <w:bCs/>
          <w:i/>
        </w:rPr>
        <w:t>- Unidad de Transparencia - Informe Justificado - 0300.pdf,</w:t>
      </w:r>
      <w:r w:rsidRPr="007A6C33">
        <w:rPr>
          <w:rFonts w:ascii="Palatino Linotype" w:hAnsi="Palatino Linotype" w:cs="Arial"/>
          <w:b/>
          <w:i/>
          <w:lang w:eastAsia="es-MX"/>
        </w:rPr>
        <w:t xml:space="preserve"> </w:t>
      </w:r>
      <w:r w:rsidRPr="007A6C33">
        <w:rPr>
          <w:rFonts w:ascii="Palatino Linotype" w:hAnsi="Palatino Linotype" w:cs="Arial"/>
          <w:lang w:eastAsia="es-MX"/>
        </w:rPr>
        <w:t xml:space="preserve">por medio del cual el Titular de la Unidad de Transparencia, rinde el Informe Justificado, precisa que no existe un acto que sea motivo de procedencia </w:t>
      </w:r>
      <w:r w:rsidRPr="007A6C33">
        <w:rPr>
          <w:rFonts w:ascii="Palatino Linotype" w:eastAsia="Arial Unicode MS" w:hAnsi="Palatino Linotype" w:cs="Arial"/>
        </w:rPr>
        <w:t xml:space="preserve">en términos del artículo 179 de la Ley de Transparencia y Acceso a la información Pública del Estado de México y Municipios. </w:t>
      </w:r>
    </w:p>
    <w:p w14:paraId="35B375AE" w14:textId="77777777" w:rsidR="00D2208E" w:rsidRPr="007A6C33" w:rsidRDefault="00D2208E" w:rsidP="007A6C33">
      <w:pPr>
        <w:spacing w:line="360" w:lineRule="auto"/>
        <w:jc w:val="both"/>
        <w:rPr>
          <w:rFonts w:ascii="Palatino Linotype" w:hAnsi="Palatino Linotype" w:cs="Arial"/>
          <w:lang w:eastAsia="es-MX"/>
        </w:rPr>
      </w:pPr>
    </w:p>
    <w:p w14:paraId="40B65313" w14:textId="5B8EC646" w:rsidR="00D2208E" w:rsidRPr="007A6C33" w:rsidRDefault="00D2208E" w:rsidP="007A6C33">
      <w:pPr>
        <w:spacing w:line="360" w:lineRule="auto"/>
        <w:jc w:val="both"/>
        <w:rPr>
          <w:rFonts w:ascii="Palatino Linotype" w:hAnsi="Palatino Linotype"/>
          <w:lang w:eastAsia="es-MX"/>
        </w:rPr>
      </w:pPr>
      <w:r w:rsidRPr="007A6C33">
        <w:rPr>
          <w:rFonts w:ascii="Palatino Linotype" w:hAnsi="Palatino Linotype" w:cs="Arial"/>
          <w:noProof/>
          <w:lang w:eastAsia="es-MX"/>
        </w:rPr>
        <w:t xml:space="preserve">Cabe destacar que dicho archivo fue </w:t>
      </w:r>
      <w:r w:rsidRPr="007A6C33">
        <w:rPr>
          <w:rFonts w:ascii="Palatino Linotype" w:hAnsi="Palatino Linotype"/>
          <w:noProof/>
          <w:lang w:eastAsia="es-MX"/>
        </w:rPr>
        <w:t xml:space="preserve">puesto a la vista del </w:t>
      </w:r>
      <w:r w:rsidRPr="007A6C33">
        <w:rPr>
          <w:rFonts w:ascii="Palatino Linotype" w:hAnsi="Palatino Linotype"/>
          <w:b/>
          <w:noProof/>
          <w:lang w:eastAsia="es-MX"/>
        </w:rPr>
        <w:t>RECURRENTE</w:t>
      </w:r>
      <w:r w:rsidRPr="007A6C33">
        <w:rPr>
          <w:rFonts w:ascii="Palatino Linotype" w:hAnsi="Palatino Linotype"/>
          <w:noProof/>
          <w:lang w:eastAsia="es-MX"/>
        </w:rPr>
        <w:t xml:space="preserve"> el </w:t>
      </w:r>
      <w:r w:rsidRPr="007A6C33">
        <w:rPr>
          <w:rFonts w:ascii="Palatino Linotype" w:hAnsi="Palatino Linotype"/>
          <w:b/>
          <w:noProof/>
          <w:lang w:eastAsia="es-MX"/>
        </w:rPr>
        <w:t>veintiocho de noviembre de dos mil veintitrés</w:t>
      </w:r>
      <w:r w:rsidRPr="007A6C33">
        <w:rPr>
          <w:rFonts w:ascii="Palatino Linotype" w:hAnsi="Palatino Linotype"/>
          <w:noProof/>
          <w:lang w:eastAsia="es-MX"/>
        </w:rPr>
        <w:t xml:space="preserve">, </w:t>
      </w:r>
      <w:r w:rsidRPr="007A6C33">
        <w:rPr>
          <w:rFonts w:ascii="Palatino Linotype" w:hAnsi="Palatino Linotype" w:cs="Tahoma"/>
          <w:lang w:val="es-ES"/>
        </w:rPr>
        <w:t>a efecto de que el particular conociera la totalidad de actuaciones</w:t>
      </w:r>
      <w:r w:rsidRPr="007A6C33">
        <w:rPr>
          <w:rFonts w:ascii="Palatino Linotype" w:hAnsi="Palatino Linotype"/>
          <w:lang w:eastAsia="es-MX"/>
        </w:rPr>
        <w:t>.</w:t>
      </w:r>
    </w:p>
    <w:p w14:paraId="1DFEA572" w14:textId="77777777" w:rsidR="00D2208E" w:rsidRPr="007A6C33" w:rsidRDefault="00D2208E" w:rsidP="007A6C33">
      <w:pPr>
        <w:tabs>
          <w:tab w:val="center" w:pos="4252"/>
          <w:tab w:val="right" w:pos="8504"/>
        </w:tabs>
        <w:spacing w:line="360" w:lineRule="auto"/>
        <w:jc w:val="both"/>
        <w:rPr>
          <w:rFonts w:ascii="Palatino Linotype" w:eastAsia="Arial Unicode MS" w:hAnsi="Palatino Linotype" w:cs="Arial"/>
        </w:rPr>
      </w:pPr>
      <w:r w:rsidRPr="007A6C33">
        <w:rPr>
          <w:rFonts w:ascii="Palatino Linotype" w:eastAsia="MS Mincho" w:hAnsi="Palatino Linotype"/>
          <w:lang w:eastAsia="es-MX"/>
        </w:rPr>
        <w:lastRenderedPageBreak/>
        <w:t>Por su parte, el particular no realizó manifestación alguna,</w:t>
      </w:r>
      <w:r w:rsidRPr="007A6C33">
        <w:rPr>
          <w:rFonts w:ascii="Palatino Linotype" w:eastAsia="Arial Unicode MS" w:hAnsi="Palatino Linotype" w:cs="Arial"/>
        </w:rPr>
        <w:t xml:space="preserve"> ni presentó pruebas o alegatos.</w:t>
      </w:r>
    </w:p>
    <w:p w14:paraId="2622EA4D" w14:textId="0B34A300" w:rsidR="00633FFC" w:rsidRPr="007A6C33" w:rsidRDefault="00633FFC" w:rsidP="007A6C33">
      <w:pPr>
        <w:spacing w:line="360" w:lineRule="auto"/>
        <w:jc w:val="both"/>
        <w:rPr>
          <w:rFonts w:ascii="Palatino Linotype" w:hAnsi="Palatino Linotype"/>
          <w:noProof/>
          <w:lang w:eastAsia="es-MX"/>
        </w:rPr>
      </w:pPr>
    </w:p>
    <w:p w14:paraId="5D5E9FC7" w14:textId="77777777" w:rsidR="00261CF4" w:rsidRPr="007A6C33" w:rsidRDefault="00261CF4" w:rsidP="007A6C33">
      <w:pPr>
        <w:widowControl w:val="0"/>
        <w:tabs>
          <w:tab w:val="left" w:pos="0"/>
        </w:tabs>
        <w:spacing w:line="360" w:lineRule="auto"/>
        <w:jc w:val="both"/>
        <w:rPr>
          <w:rFonts w:ascii="Palatino Linotype" w:eastAsia="Palatino Linotype" w:hAnsi="Palatino Linotype" w:cs="Palatino Linotype"/>
          <w:b/>
        </w:rPr>
      </w:pPr>
      <w:r w:rsidRPr="007A6C33">
        <w:rPr>
          <w:rFonts w:ascii="Palatino Linotype" w:eastAsia="Palatino Linotype" w:hAnsi="Palatino Linotype" w:cs="Palatino Linotype"/>
          <w:b/>
        </w:rPr>
        <w:t xml:space="preserve">c) De la ampliación </w:t>
      </w:r>
    </w:p>
    <w:p w14:paraId="12248936" w14:textId="00A4C5BF" w:rsidR="00261CF4" w:rsidRPr="007A6C33" w:rsidRDefault="00261CF4" w:rsidP="007A6C33">
      <w:pPr>
        <w:spacing w:line="360" w:lineRule="auto"/>
        <w:jc w:val="both"/>
        <w:rPr>
          <w:rFonts w:ascii="Palatino Linotype" w:eastAsia="Palatino Linotype" w:hAnsi="Palatino Linotype" w:cs="Palatino Linotype"/>
        </w:rPr>
      </w:pPr>
      <w:r w:rsidRPr="007A6C33">
        <w:rPr>
          <w:rFonts w:ascii="Palatino Linotype" w:eastAsia="Palatino Linotype" w:hAnsi="Palatino Linotype" w:cs="Palatino Linotype"/>
        </w:rPr>
        <w:t>E</w:t>
      </w:r>
      <w:r w:rsidR="008576E8" w:rsidRPr="007A6C33">
        <w:rPr>
          <w:rFonts w:ascii="Palatino Linotype" w:eastAsia="Palatino Linotype" w:hAnsi="Palatino Linotype" w:cs="Palatino Linotype"/>
        </w:rPr>
        <w:t>l</w:t>
      </w:r>
      <w:r w:rsidRPr="007A6C33">
        <w:rPr>
          <w:rFonts w:ascii="Palatino Linotype" w:eastAsia="Palatino Linotype" w:hAnsi="Palatino Linotype" w:cs="Palatino Linotype"/>
        </w:rPr>
        <w:t xml:space="preserve"> </w:t>
      </w:r>
      <w:r w:rsidR="00754A69" w:rsidRPr="007A6C33">
        <w:rPr>
          <w:rFonts w:ascii="Palatino Linotype" w:eastAsia="Palatino Linotype" w:hAnsi="Palatino Linotype" w:cs="Palatino Linotype"/>
          <w:b/>
        </w:rPr>
        <w:t xml:space="preserve">quince de enero </w:t>
      </w:r>
      <w:r w:rsidR="00AF151D" w:rsidRPr="007A6C33">
        <w:rPr>
          <w:rFonts w:ascii="Palatino Linotype" w:eastAsia="Palatino Linotype" w:hAnsi="Palatino Linotype" w:cs="Palatino Linotype"/>
          <w:b/>
        </w:rPr>
        <w:t xml:space="preserve">de dos mil </w:t>
      </w:r>
      <w:r w:rsidR="00CC5B29" w:rsidRPr="007A6C33">
        <w:rPr>
          <w:rFonts w:ascii="Palatino Linotype" w:eastAsia="Palatino Linotype" w:hAnsi="Palatino Linotype" w:cs="Palatino Linotype"/>
          <w:b/>
        </w:rPr>
        <w:t>veintitrés</w:t>
      </w:r>
      <w:r w:rsidRPr="007A6C33">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1EB09005" w14:textId="77777777" w:rsidR="00261CF4" w:rsidRPr="007A6C33" w:rsidRDefault="00261CF4" w:rsidP="007A6C33">
      <w:pPr>
        <w:spacing w:line="360" w:lineRule="auto"/>
        <w:jc w:val="both"/>
        <w:rPr>
          <w:rFonts w:ascii="Palatino Linotype" w:eastAsia="Palatino Linotype" w:hAnsi="Palatino Linotype" w:cs="Palatino Linotype"/>
        </w:rPr>
      </w:pPr>
    </w:p>
    <w:p w14:paraId="2C67755D" w14:textId="77777777" w:rsidR="00633FFC" w:rsidRPr="007A6C33" w:rsidRDefault="00633FFC" w:rsidP="007A6C33">
      <w:pPr>
        <w:spacing w:line="360" w:lineRule="auto"/>
        <w:jc w:val="both"/>
        <w:rPr>
          <w:rFonts w:ascii="Palatino Linotype" w:hAnsi="Palatino Linotype" w:cs="Arial"/>
          <w:lang w:eastAsia="es-MX"/>
        </w:rPr>
      </w:pPr>
      <w:r w:rsidRPr="007A6C33">
        <w:rPr>
          <w:rFonts w:ascii="Palatino Linotype" w:hAnsi="Palatino Linotype" w:cs="Arial"/>
          <w:lang w:eastAsia="es-MX"/>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180E47C8" w14:textId="77777777" w:rsidR="00633FFC" w:rsidRPr="007A6C33" w:rsidRDefault="00633FFC" w:rsidP="007A6C33">
      <w:pPr>
        <w:spacing w:line="360" w:lineRule="auto"/>
        <w:jc w:val="both"/>
        <w:rPr>
          <w:rFonts w:ascii="Palatino Linotype" w:hAnsi="Palatino Linotype" w:cs="Arial"/>
          <w:lang w:eastAsia="es-MX"/>
        </w:rPr>
      </w:pPr>
    </w:p>
    <w:p w14:paraId="76E472B5" w14:textId="77777777" w:rsidR="00633FFC" w:rsidRPr="007A6C33" w:rsidRDefault="00633FFC" w:rsidP="007A6C33">
      <w:pPr>
        <w:spacing w:line="360" w:lineRule="auto"/>
        <w:jc w:val="both"/>
        <w:rPr>
          <w:rFonts w:ascii="Palatino Linotype" w:hAnsi="Palatino Linotype" w:cs="Arial"/>
          <w:lang w:eastAsia="es-MX"/>
        </w:rPr>
      </w:pPr>
      <w:r w:rsidRPr="007A6C33">
        <w:rPr>
          <w:rFonts w:ascii="Palatino Linotype" w:hAnsi="Palatino Linotype" w:cs="Arial"/>
          <w:lang w:eastAsia="es-MX"/>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5118CA8" w14:textId="77777777" w:rsidR="00633FFC" w:rsidRPr="007A6C33" w:rsidRDefault="00633FFC" w:rsidP="007A6C33">
      <w:pPr>
        <w:spacing w:line="360" w:lineRule="auto"/>
        <w:jc w:val="both"/>
        <w:rPr>
          <w:rFonts w:ascii="Palatino Linotype" w:hAnsi="Palatino Linotype" w:cs="Arial"/>
          <w:lang w:eastAsia="es-MX"/>
        </w:rPr>
      </w:pPr>
    </w:p>
    <w:p w14:paraId="7D4DC917" w14:textId="77777777" w:rsidR="00633FFC" w:rsidRPr="007A6C33" w:rsidRDefault="00633FFC" w:rsidP="007A6C33">
      <w:pPr>
        <w:spacing w:line="360" w:lineRule="auto"/>
        <w:jc w:val="both"/>
        <w:rPr>
          <w:rFonts w:ascii="Palatino Linotype" w:hAnsi="Palatino Linotype" w:cs="Arial"/>
          <w:lang w:eastAsia="es-MX"/>
        </w:rPr>
      </w:pPr>
      <w:r w:rsidRPr="007A6C33">
        <w:rPr>
          <w:rFonts w:ascii="Palatino Linotype" w:hAnsi="Palatino Linotype" w:cs="Arial"/>
          <w:lang w:eastAsia="es-MX"/>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C28832C" w14:textId="77777777" w:rsidR="00633FFC" w:rsidRPr="007A6C33" w:rsidRDefault="00633FFC" w:rsidP="007A6C33">
      <w:pPr>
        <w:spacing w:line="360" w:lineRule="auto"/>
        <w:jc w:val="both"/>
        <w:rPr>
          <w:rFonts w:ascii="Palatino Linotype" w:hAnsi="Palatino Linotype" w:cs="Arial"/>
          <w:lang w:eastAsia="es-MX"/>
        </w:rPr>
      </w:pPr>
    </w:p>
    <w:p w14:paraId="293D06BA" w14:textId="77777777" w:rsidR="00633FFC" w:rsidRPr="007A6C33" w:rsidRDefault="00633FFC" w:rsidP="007A6C33">
      <w:pPr>
        <w:spacing w:line="360" w:lineRule="auto"/>
        <w:jc w:val="both"/>
        <w:rPr>
          <w:rFonts w:ascii="Palatino Linotype" w:hAnsi="Palatino Linotype" w:cs="Arial"/>
          <w:lang w:eastAsia="es-MX"/>
        </w:rPr>
      </w:pPr>
      <w:r w:rsidRPr="007A6C33">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537DBF3" w14:textId="77777777" w:rsidR="00633FFC" w:rsidRPr="007A6C33" w:rsidRDefault="00633FFC" w:rsidP="007A6C33">
      <w:pPr>
        <w:spacing w:line="360" w:lineRule="auto"/>
        <w:jc w:val="both"/>
        <w:rPr>
          <w:rFonts w:ascii="Palatino Linotype" w:hAnsi="Palatino Linotype" w:cs="Arial"/>
          <w:lang w:eastAsia="es-MX"/>
        </w:rPr>
      </w:pPr>
    </w:p>
    <w:p w14:paraId="6AFDAC9A" w14:textId="77777777" w:rsidR="00633FFC" w:rsidRPr="007A6C33" w:rsidRDefault="00633FFC" w:rsidP="007A6C33">
      <w:pPr>
        <w:spacing w:line="360" w:lineRule="auto"/>
        <w:jc w:val="both"/>
        <w:rPr>
          <w:rFonts w:ascii="Palatino Linotype" w:hAnsi="Palatino Linotype" w:cs="Arial"/>
          <w:lang w:eastAsia="es-MX"/>
        </w:rPr>
      </w:pPr>
      <w:r w:rsidRPr="007A6C33">
        <w:rPr>
          <w:rFonts w:ascii="Palatino Linotype" w:hAnsi="Palatino Linotype" w:cs="Arial"/>
          <w:lang w:eastAsia="es-MX"/>
        </w:rPr>
        <w:t>Por ello, excepcionalmente, si un asunto es resuelto con posterioridad a los plazos señalados por la norma debe analizarse la razonabilidad del tiempo necesario para su resolución, atentos a los siguientes criterios:</w:t>
      </w:r>
    </w:p>
    <w:p w14:paraId="20D37A0C" w14:textId="77777777" w:rsidR="00633FFC" w:rsidRPr="007A6C33" w:rsidRDefault="00633FFC" w:rsidP="007A6C33">
      <w:pPr>
        <w:spacing w:line="360" w:lineRule="auto"/>
        <w:jc w:val="both"/>
        <w:rPr>
          <w:rFonts w:ascii="Palatino Linotype" w:hAnsi="Palatino Linotype" w:cs="Arial"/>
          <w:lang w:eastAsia="es-MX"/>
        </w:rPr>
      </w:pPr>
    </w:p>
    <w:p w14:paraId="6BFDD9A0" w14:textId="77777777" w:rsidR="00633FFC" w:rsidRPr="007A6C33" w:rsidRDefault="00633FFC" w:rsidP="007A6C33">
      <w:pPr>
        <w:pStyle w:val="Prrafodelista"/>
        <w:numPr>
          <w:ilvl w:val="0"/>
          <w:numId w:val="16"/>
        </w:numPr>
        <w:spacing w:line="360" w:lineRule="auto"/>
        <w:contextualSpacing/>
        <w:jc w:val="both"/>
        <w:rPr>
          <w:rFonts w:ascii="Palatino Linotype" w:hAnsi="Palatino Linotype" w:cs="Arial"/>
          <w:lang w:eastAsia="es-MX"/>
        </w:rPr>
      </w:pPr>
      <w:r w:rsidRPr="007A6C33">
        <w:rPr>
          <w:rFonts w:ascii="Palatino Linotype" w:hAnsi="Palatino Linotype" w:cs="Arial"/>
          <w:lang w:eastAsia="es-MX"/>
        </w:rPr>
        <w:t>Complejidad del asunto: La complejidad de la prueba, la pluralidad de sujetos procesales, el tiempo transcurrido, las características y contexto del recurso.</w:t>
      </w:r>
    </w:p>
    <w:p w14:paraId="0492C2F8" w14:textId="77777777" w:rsidR="00633FFC" w:rsidRPr="007A6C33" w:rsidRDefault="00633FFC" w:rsidP="007A6C33">
      <w:pPr>
        <w:pStyle w:val="Prrafodelista"/>
        <w:numPr>
          <w:ilvl w:val="0"/>
          <w:numId w:val="16"/>
        </w:numPr>
        <w:spacing w:line="360" w:lineRule="auto"/>
        <w:contextualSpacing/>
        <w:jc w:val="both"/>
        <w:rPr>
          <w:rFonts w:ascii="Palatino Linotype" w:hAnsi="Palatino Linotype" w:cs="Arial"/>
          <w:lang w:eastAsia="es-MX"/>
        </w:rPr>
      </w:pPr>
      <w:r w:rsidRPr="007A6C33">
        <w:rPr>
          <w:rFonts w:ascii="Palatino Linotype" w:hAnsi="Palatino Linotype" w:cs="Arial"/>
          <w:lang w:eastAsia="es-MX"/>
        </w:rPr>
        <w:t>Actividad Procesal del interesado: Acciones u omisiones del interesado.</w:t>
      </w:r>
    </w:p>
    <w:p w14:paraId="0D4E50AE" w14:textId="77777777" w:rsidR="00633FFC" w:rsidRPr="007A6C33" w:rsidRDefault="00633FFC" w:rsidP="007A6C33">
      <w:pPr>
        <w:pStyle w:val="Prrafodelista"/>
        <w:numPr>
          <w:ilvl w:val="0"/>
          <w:numId w:val="16"/>
        </w:numPr>
        <w:spacing w:line="360" w:lineRule="auto"/>
        <w:contextualSpacing/>
        <w:jc w:val="both"/>
        <w:rPr>
          <w:rFonts w:ascii="Palatino Linotype" w:hAnsi="Palatino Linotype" w:cs="Arial"/>
          <w:lang w:eastAsia="es-MX"/>
        </w:rPr>
      </w:pPr>
      <w:r w:rsidRPr="007A6C33">
        <w:rPr>
          <w:rFonts w:ascii="Palatino Linotype" w:hAnsi="Palatino Linotype" w:cs="Arial"/>
          <w:lang w:eastAsia="es-MX"/>
        </w:rPr>
        <w:t>Conducta de la Autoridad: Las Acciones u omisiones realizadas en el procedimiento. Así como si la autoridad actuó con la debida diligencia.</w:t>
      </w:r>
    </w:p>
    <w:p w14:paraId="1079D99D" w14:textId="77777777" w:rsidR="00633FFC" w:rsidRPr="007A6C33" w:rsidRDefault="00633FFC" w:rsidP="007A6C33">
      <w:pPr>
        <w:pStyle w:val="Prrafodelista"/>
        <w:numPr>
          <w:ilvl w:val="0"/>
          <w:numId w:val="16"/>
        </w:numPr>
        <w:spacing w:line="360" w:lineRule="auto"/>
        <w:contextualSpacing/>
        <w:jc w:val="both"/>
        <w:rPr>
          <w:rFonts w:ascii="Palatino Linotype" w:hAnsi="Palatino Linotype" w:cs="Arial"/>
          <w:lang w:eastAsia="es-MX"/>
        </w:rPr>
      </w:pPr>
      <w:r w:rsidRPr="007A6C33">
        <w:rPr>
          <w:rFonts w:ascii="Palatino Linotype" w:hAnsi="Palatino Linotype" w:cs="Arial"/>
          <w:lang w:eastAsia="es-MX"/>
        </w:rPr>
        <w:t>La afectación generada en la situación jurídica de la persona involucrada en el proceso: Violación a sus derechos humanos.</w:t>
      </w:r>
    </w:p>
    <w:p w14:paraId="2D9E0A91" w14:textId="77777777" w:rsidR="00633FFC" w:rsidRPr="007A6C33" w:rsidRDefault="00633FFC" w:rsidP="007A6C33">
      <w:pPr>
        <w:spacing w:line="360" w:lineRule="auto"/>
        <w:ind w:left="360"/>
        <w:jc w:val="both"/>
        <w:rPr>
          <w:rFonts w:ascii="Palatino Linotype" w:hAnsi="Palatino Linotype" w:cs="Arial"/>
          <w:lang w:eastAsia="es-MX"/>
        </w:rPr>
      </w:pPr>
    </w:p>
    <w:p w14:paraId="23082ECD" w14:textId="77777777" w:rsidR="00633FFC" w:rsidRPr="007A6C33" w:rsidRDefault="00633FFC" w:rsidP="007A6C33">
      <w:pPr>
        <w:spacing w:line="360" w:lineRule="auto"/>
        <w:jc w:val="both"/>
        <w:rPr>
          <w:rFonts w:ascii="Palatino Linotype" w:hAnsi="Palatino Linotype" w:cs="Arial"/>
          <w:lang w:eastAsia="es-MX"/>
        </w:rPr>
      </w:pPr>
      <w:r w:rsidRPr="007A6C33">
        <w:rPr>
          <w:rFonts w:ascii="Palatino Linotype" w:hAnsi="Palatino Linotype" w:cs="Arial"/>
          <w:lang w:eastAsia="es-MX"/>
        </w:rPr>
        <w:t xml:space="preserve">De modo que, cuando se trate de un asunto excepcional, por alguna o todas las características mencionadas o bien, cuando el ingreso de asuntos al órgano </w:t>
      </w:r>
      <w:r w:rsidRPr="007A6C33">
        <w:rPr>
          <w:rFonts w:ascii="Palatino Linotype" w:hAnsi="Palatino Linotype" w:cs="Arial"/>
          <w:lang w:eastAsia="es-MX"/>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0BF824F3" w14:textId="77777777" w:rsidR="00633FFC" w:rsidRPr="007A6C33" w:rsidRDefault="00633FFC" w:rsidP="007A6C33">
      <w:pPr>
        <w:spacing w:line="360" w:lineRule="auto"/>
        <w:jc w:val="both"/>
        <w:rPr>
          <w:rFonts w:ascii="Palatino Linotype" w:hAnsi="Palatino Linotype" w:cs="Arial"/>
          <w:lang w:eastAsia="es-MX"/>
        </w:rPr>
      </w:pPr>
    </w:p>
    <w:p w14:paraId="49AE33C7" w14:textId="77777777" w:rsidR="00633FFC" w:rsidRPr="007A6C33" w:rsidRDefault="00633FFC" w:rsidP="007A6C33">
      <w:pPr>
        <w:spacing w:line="360" w:lineRule="auto"/>
        <w:jc w:val="both"/>
        <w:rPr>
          <w:rFonts w:ascii="Palatino Linotype" w:hAnsi="Palatino Linotype" w:cs="Arial"/>
          <w:lang w:eastAsia="es-MX"/>
        </w:rPr>
      </w:pPr>
      <w:r w:rsidRPr="007A6C33">
        <w:rPr>
          <w:rFonts w:ascii="Palatino Linotype" w:hAnsi="Palatino Linotype" w:cs="Arial"/>
          <w:lang w:eastAsia="es-MX"/>
        </w:rPr>
        <w:t>Argumento que encuentra sustento en la jurisprudencia P</w:t>
      </w:r>
      <w:proofErr w:type="gramStart"/>
      <w:r w:rsidRPr="007A6C33">
        <w:rPr>
          <w:rFonts w:ascii="Palatino Linotype" w:hAnsi="Palatino Linotype" w:cs="Arial"/>
          <w:lang w:eastAsia="es-MX"/>
        </w:rPr>
        <w:t>./</w:t>
      </w:r>
      <w:proofErr w:type="gramEnd"/>
      <w:r w:rsidRPr="007A6C33">
        <w:rPr>
          <w:rFonts w:ascii="Palatino Linotype" w:hAnsi="Palatino Linotype" w:cs="Arial"/>
          <w:lang w:eastAsia="es-MX"/>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B05274B" w14:textId="77777777" w:rsidR="00633FFC" w:rsidRPr="007A6C33" w:rsidRDefault="00633FFC" w:rsidP="007A6C33">
      <w:pPr>
        <w:spacing w:line="360" w:lineRule="auto"/>
        <w:jc w:val="both"/>
        <w:rPr>
          <w:rFonts w:ascii="Palatino Linotype" w:hAnsi="Palatino Linotype" w:cs="Arial"/>
          <w:lang w:eastAsia="es-MX"/>
        </w:rPr>
      </w:pPr>
    </w:p>
    <w:p w14:paraId="4FC14575" w14:textId="77777777" w:rsidR="00633FFC" w:rsidRPr="007A6C33" w:rsidRDefault="00633FFC" w:rsidP="007A6C33">
      <w:pPr>
        <w:spacing w:line="360" w:lineRule="auto"/>
        <w:jc w:val="both"/>
        <w:rPr>
          <w:rFonts w:ascii="Palatino Linotype" w:hAnsi="Palatino Linotype" w:cs="Arial"/>
          <w:lang w:eastAsia="es-MX"/>
        </w:rPr>
      </w:pPr>
      <w:r w:rsidRPr="007A6C33">
        <w:rPr>
          <w:rFonts w:ascii="Palatino Linotype" w:hAnsi="Palatino Linotype" w:cs="Arial"/>
          <w:lang w:eastAsia="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49271D8" w14:textId="77777777" w:rsidR="00633FFC" w:rsidRPr="007A6C33" w:rsidRDefault="00633FFC" w:rsidP="007A6C33">
      <w:pPr>
        <w:spacing w:line="360" w:lineRule="auto"/>
        <w:jc w:val="both"/>
        <w:rPr>
          <w:rFonts w:ascii="Palatino Linotype" w:hAnsi="Palatino Linotype" w:cs="Arial"/>
          <w:lang w:eastAsia="es-MX"/>
        </w:rPr>
      </w:pPr>
    </w:p>
    <w:p w14:paraId="41264B3A" w14:textId="77777777" w:rsidR="00633FFC" w:rsidRPr="007A6C33" w:rsidRDefault="00633FFC" w:rsidP="007A6C33">
      <w:pPr>
        <w:spacing w:line="360" w:lineRule="auto"/>
        <w:jc w:val="both"/>
        <w:rPr>
          <w:rFonts w:ascii="Palatino Linotype" w:hAnsi="Palatino Linotype" w:cs="Arial"/>
          <w:lang w:eastAsia="es-MX"/>
        </w:rPr>
      </w:pPr>
      <w:r w:rsidRPr="007A6C33">
        <w:rPr>
          <w:rFonts w:ascii="Palatino Linotype" w:hAnsi="Palatino Linotype" w:cs="Arial"/>
          <w:lang w:eastAsia="es-MX"/>
        </w:rPr>
        <w:lastRenderedPageBreak/>
        <w:t>Al respecto, también son de considerar los criterios sostenidos por el Cuarto Tribunal Colegiado en Materia Administrativa del Primer Circuito, cuyos rubros y datos de identificación son los siguientes:</w:t>
      </w:r>
    </w:p>
    <w:p w14:paraId="7520CF27" w14:textId="77777777" w:rsidR="00633FFC" w:rsidRPr="007A6C33" w:rsidRDefault="00633FFC" w:rsidP="007A6C33">
      <w:pPr>
        <w:spacing w:line="360" w:lineRule="auto"/>
        <w:jc w:val="both"/>
        <w:rPr>
          <w:rFonts w:ascii="Palatino Linotype" w:hAnsi="Palatino Linotype" w:cs="Arial"/>
          <w:lang w:eastAsia="es-MX"/>
        </w:rPr>
      </w:pPr>
    </w:p>
    <w:p w14:paraId="06B7F844" w14:textId="77777777" w:rsidR="00633FFC" w:rsidRPr="007A6C33" w:rsidRDefault="00633FFC" w:rsidP="007A6C33">
      <w:pPr>
        <w:spacing w:line="360" w:lineRule="auto"/>
        <w:jc w:val="both"/>
        <w:rPr>
          <w:rFonts w:ascii="Palatino Linotype" w:hAnsi="Palatino Linotype" w:cs="Arial"/>
          <w:lang w:eastAsia="es-MX"/>
        </w:rPr>
      </w:pPr>
      <w:r w:rsidRPr="007A6C33">
        <w:rPr>
          <w:rFonts w:ascii="Palatino Linotype" w:hAnsi="Palatino Linotype" w:cs="Arial"/>
          <w:lang w:eastAsia="es-MX"/>
        </w:rPr>
        <w:t>PLAZO RAZONABLE PARA RESOLVER. DIMENSIÓN Y EFECTOS DE ESTE CONCEPTO CUANDO SE ADUCE EXCESIVA CARGA DE TRABAJO.” consultable en el Seminario Judicial de la Federación y su gaceta, con el registro digital 2002351.</w:t>
      </w:r>
    </w:p>
    <w:p w14:paraId="5ABC0E29" w14:textId="77777777" w:rsidR="00633FFC" w:rsidRPr="007A6C33" w:rsidRDefault="00633FFC" w:rsidP="007A6C33">
      <w:pPr>
        <w:spacing w:line="360" w:lineRule="auto"/>
        <w:jc w:val="both"/>
        <w:rPr>
          <w:rFonts w:ascii="Palatino Linotype" w:hAnsi="Palatino Linotype" w:cs="Arial"/>
          <w:lang w:eastAsia="es-MX"/>
        </w:rPr>
      </w:pPr>
    </w:p>
    <w:p w14:paraId="7B782357" w14:textId="77777777" w:rsidR="00633FFC" w:rsidRPr="007A6C33" w:rsidRDefault="00633FFC" w:rsidP="007A6C33">
      <w:pPr>
        <w:spacing w:line="360" w:lineRule="auto"/>
        <w:jc w:val="both"/>
        <w:rPr>
          <w:rFonts w:ascii="Palatino Linotype" w:hAnsi="Palatino Linotype" w:cs="Arial"/>
          <w:lang w:eastAsia="es-MX"/>
        </w:rPr>
      </w:pPr>
      <w:r w:rsidRPr="007A6C33">
        <w:rPr>
          <w:rFonts w:ascii="Palatino Linotype" w:hAnsi="Palatino Linotype" w:cs="Arial"/>
          <w:lang w:eastAsia="es-MX"/>
        </w:rPr>
        <w:t>“PLAZO RAZONABLE PARA RESOLVER. CONCEPTO Y ELEMENTOS QUE LO INTEGRAN A LA LUZ DEL DERECHO INTERNACIONAL DE LOS DERECHOS HUMANOS.”, visible en el Seminario Judicial de la Federación y su gaceta, con el registro digital 2002350.</w:t>
      </w:r>
    </w:p>
    <w:p w14:paraId="4AF0C8C0" w14:textId="77777777" w:rsidR="00633FFC" w:rsidRPr="007A6C33" w:rsidRDefault="00633FFC" w:rsidP="007A6C33">
      <w:pPr>
        <w:spacing w:line="360" w:lineRule="auto"/>
        <w:jc w:val="both"/>
        <w:rPr>
          <w:rFonts w:ascii="Palatino Linotype" w:hAnsi="Palatino Linotype" w:cs="Arial"/>
          <w:lang w:eastAsia="es-MX"/>
        </w:rPr>
      </w:pPr>
    </w:p>
    <w:p w14:paraId="1252493E" w14:textId="77777777" w:rsidR="00633FFC" w:rsidRPr="007A6C33" w:rsidRDefault="00633FFC" w:rsidP="007A6C33">
      <w:pPr>
        <w:spacing w:line="360" w:lineRule="auto"/>
        <w:jc w:val="both"/>
        <w:rPr>
          <w:rFonts w:ascii="Palatino Linotype" w:hAnsi="Palatino Linotype" w:cs="Arial"/>
          <w:lang w:eastAsia="es-MX"/>
        </w:rPr>
      </w:pPr>
      <w:r w:rsidRPr="007A6C33">
        <w:rPr>
          <w:rFonts w:ascii="Palatino Linotype" w:hAnsi="Palatino Linotype" w:cs="Arial"/>
          <w:lang w:eastAsia="es-MX"/>
        </w:rPr>
        <w:t>Por ello, este organismo garante comprometido con la tutela de los derechos humanos confiados, señala que este exceso del plazo legal para resolver el presente asunto, resulta de carácter excepcional.</w:t>
      </w:r>
    </w:p>
    <w:p w14:paraId="79D07AAE" w14:textId="77777777" w:rsidR="00633FFC" w:rsidRPr="007A6C33" w:rsidRDefault="00633FFC" w:rsidP="007A6C33">
      <w:pPr>
        <w:spacing w:line="360" w:lineRule="auto"/>
        <w:jc w:val="both"/>
        <w:rPr>
          <w:rFonts w:ascii="Palatino Linotype" w:hAnsi="Palatino Linotype" w:cs="Arial"/>
          <w:b/>
          <w:lang w:eastAsia="es-MX"/>
        </w:rPr>
      </w:pPr>
    </w:p>
    <w:p w14:paraId="4DFF5707" w14:textId="77777777" w:rsidR="00633FFC" w:rsidRPr="007A6C33" w:rsidRDefault="00633FFC" w:rsidP="007A6C33">
      <w:pPr>
        <w:pStyle w:val="Prrafodelista"/>
        <w:spacing w:line="360" w:lineRule="auto"/>
        <w:ind w:left="0"/>
        <w:jc w:val="both"/>
        <w:rPr>
          <w:rFonts w:ascii="Palatino Linotype" w:hAnsi="Palatino Linotype" w:cs="Arial"/>
          <w:b/>
          <w:bCs/>
        </w:rPr>
      </w:pPr>
      <w:r w:rsidRPr="007A6C33">
        <w:rPr>
          <w:rFonts w:ascii="Palatino Linotype" w:hAnsi="Palatino Linotype" w:cs="Arial"/>
          <w:b/>
          <w:lang w:eastAsia="es-MX"/>
        </w:rPr>
        <w:t>d</w:t>
      </w:r>
      <w:r w:rsidRPr="007A6C33">
        <w:rPr>
          <w:rFonts w:ascii="Palatino Linotype" w:hAnsi="Palatino Linotype" w:cs="Arial"/>
          <w:b/>
          <w:bCs/>
        </w:rPr>
        <w:t>) Cierre de Instrucción</w:t>
      </w:r>
    </w:p>
    <w:p w14:paraId="57BA7E16" w14:textId="454FCA37" w:rsidR="00633FFC" w:rsidRPr="007A6C33" w:rsidRDefault="00633FFC" w:rsidP="007A6C33">
      <w:pPr>
        <w:pStyle w:val="Prrafodelista"/>
        <w:spacing w:line="360" w:lineRule="auto"/>
        <w:ind w:left="0"/>
        <w:contextualSpacing/>
        <w:jc w:val="both"/>
        <w:rPr>
          <w:rFonts w:ascii="Palatino Linotype" w:hAnsi="Palatino Linotype"/>
        </w:rPr>
      </w:pPr>
      <w:r w:rsidRPr="007A6C33">
        <w:rPr>
          <w:rFonts w:ascii="Palatino Linotype" w:hAnsi="Palatino Linotype"/>
        </w:rPr>
        <w:t xml:space="preserve">Una vez analizado el estado procesal que guarda el expediente, el </w:t>
      </w:r>
      <w:r w:rsidR="00D2208E" w:rsidRPr="007A6C33">
        <w:rPr>
          <w:rFonts w:ascii="Palatino Linotype" w:hAnsi="Palatino Linotype"/>
          <w:b/>
          <w:bCs/>
        </w:rPr>
        <w:t>treinta de e</w:t>
      </w:r>
      <w:r w:rsidR="00AD1AAC" w:rsidRPr="007A6C33">
        <w:rPr>
          <w:rFonts w:ascii="Palatino Linotype" w:hAnsi="Palatino Linotype"/>
          <w:b/>
          <w:bCs/>
        </w:rPr>
        <w:t>nero de dos mil veinticuatro</w:t>
      </w:r>
      <w:r w:rsidRPr="007A6C33">
        <w:rPr>
          <w:rFonts w:ascii="Palatino Linotype" w:hAnsi="Palatino Linotype"/>
        </w:rPr>
        <w:t>, la comisionada</w:t>
      </w:r>
      <w:r w:rsidRPr="007A6C33">
        <w:rPr>
          <w:rFonts w:ascii="Palatino Linotype" w:hAnsi="Palatino Linotype"/>
          <w:b/>
        </w:rPr>
        <w:t xml:space="preserve"> Sharon Cristina Morales Martínez </w:t>
      </w:r>
      <w:r w:rsidRPr="007A6C33">
        <w:rPr>
          <w:rFonts w:ascii="Palatino Linotype" w:hAnsi="Palatino Linotype"/>
        </w:rPr>
        <w:t>acordó el cierre de instrucción;</w:t>
      </w:r>
      <w:r w:rsidRPr="007A6C33">
        <w:rPr>
          <w:rFonts w:ascii="Palatino Linotype" w:hAnsi="Palatino Linotype" w:cs="Arial"/>
        </w:rPr>
        <w:t xml:space="preserve"> así como, la remisión del mismo a efecto de ser resuelto, de conformidad con lo establecido en el artículo 185 fracciones VI y VIII de la Ley de Transparencia y Acceso a la Información Pública del</w:t>
      </w:r>
      <w:r w:rsidR="00FF5683" w:rsidRPr="007A6C33">
        <w:rPr>
          <w:rFonts w:ascii="Palatino Linotype" w:hAnsi="Palatino Linotype" w:cs="Arial"/>
        </w:rPr>
        <w:t xml:space="preserve"> Estado de México y Municipios.</w:t>
      </w:r>
    </w:p>
    <w:p w14:paraId="2883E3F7" w14:textId="77777777" w:rsidR="00633FFC" w:rsidRPr="007A6C33" w:rsidRDefault="00633FFC" w:rsidP="007A6C33">
      <w:pPr>
        <w:pStyle w:val="Prrafodelista"/>
        <w:ind w:left="0"/>
        <w:contextualSpacing/>
        <w:jc w:val="both"/>
        <w:rPr>
          <w:rFonts w:ascii="Palatino Linotype" w:hAnsi="Palatino Linotype"/>
        </w:rPr>
      </w:pPr>
    </w:p>
    <w:p w14:paraId="036F9547" w14:textId="524B4C86" w:rsidR="007A5836" w:rsidRPr="007A6C33" w:rsidRDefault="007A5836" w:rsidP="007A6C33">
      <w:pPr>
        <w:jc w:val="center"/>
        <w:rPr>
          <w:rFonts w:ascii="Palatino Linotype" w:hAnsi="Palatino Linotype"/>
          <w:b/>
          <w:bCs/>
          <w:spacing w:val="60"/>
          <w:sz w:val="28"/>
        </w:rPr>
      </w:pPr>
      <w:r w:rsidRPr="007A6C33">
        <w:rPr>
          <w:rFonts w:ascii="Palatino Linotype" w:hAnsi="Palatino Linotype"/>
          <w:b/>
          <w:bCs/>
          <w:spacing w:val="60"/>
          <w:sz w:val="28"/>
        </w:rPr>
        <w:lastRenderedPageBreak/>
        <w:t>CONSIDERANDO</w:t>
      </w:r>
      <w:r w:rsidR="00B3089E" w:rsidRPr="007A6C33">
        <w:rPr>
          <w:rFonts w:ascii="Palatino Linotype" w:hAnsi="Palatino Linotype"/>
          <w:b/>
          <w:bCs/>
          <w:spacing w:val="60"/>
          <w:sz w:val="28"/>
        </w:rPr>
        <w:t>S</w:t>
      </w:r>
    </w:p>
    <w:p w14:paraId="2D9810D3" w14:textId="77777777" w:rsidR="006C258B" w:rsidRPr="007A6C33" w:rsidRDefault="006C258B" w:rsidP="007A6C33">
      <w:pPr>
        <w:jc w:val="center"/>
        <w:rPr>
          <w:rFonts w:ascii="Palatino Linotype" w:hAnsi="Palatino Linotype"/>
          <w:b/>
          <w:bCs/>
          <w:spacing w:val="60"/>
          <w:sz w:val="28"/>
        </w:rPr>
      </w:pPr>
    </w:p>
    <w:p w14:paraId="1175ED9F" w14:textId="77777777" w:rsidR="00FA2D5D" w:rsidRPr="007A6C33" w:rsidRDefault="002D5F76" w:rsidP="007A6C33">
      <w:pPr>
        <w:spacing w:line="360" w:lineRule="auto"/>
        <w:ind w:right="50"/>
        <w:jc w:val="both"/>
        <w:rPr>
          <w:rFonts w:ascii="Palatino Linotype" w:hAnsi="Palatino Linotype"/>
          <w:b/>
        </w:rPr>
      </w:pPr>
      <w:r w:rsidRPr="007A6C33">
        <w:rPr>
          <w:rFonts w:ascii="Palatino Linotype" w:hAnsi="Palatino Linotype"/>
          <w:b/>
          <w:sz w:val="28"/>
          <w:szCs w:val="28"/>
        </w:rPr>
        <w:t>PRIMERO</w:t>
      </w:r>
      <w:r w:rsidRPr="007A6C33">
        <w:rPr>
          <w:rFonts w:ascii="Palatino Linotype" w:hAnsi="Palatino Linotype"/>
          <w:b/>
        </w:rPr>
        <w:t>.</w:t>
      </w:r>
      <w:r w:rsidRPr="007A6C33">
        <w:rPr>
          <w:rFonts w:ascii="Palatino Linotype" w:hAnsi="Palatino Linotype"/>
        </w:rPr>
        <w:t xml:space="preserve"> </w:t>
      </w:r>
      <w:r w:rsidRPr="007A6C33">
        <w:rPr>
          <w:rFonts w:ascii="Palatino Linotype" w:hAnsi="Palatino Linotype"/>
          <w:b/>
        </w:rPr>
        <w:t>Competencia</w:t>
      </w:r>
      <w:r w:rsidRPr="007A6C33">
        <w:rPr>
          <w:rFonts w:ascii="Palatino Linotype" w:hAnsi="Palatino Linotype"/>
        </w:rPr>
        <w:t>.</w:t>
      </w:r>
      <w:r w:rsidRPr="007A6C33">
        <w:rPr>
          <w:rFonts w:ascii="Palatino Linotype" w:hAnsi="Palatino Linotype"/>
          <w:b/>
        </w:rPr>
        <w:t xml:space="preserve"> </w:t>
      </w:r>
    </w:p>
    <w:p w14:paraId="7F384CAC" w14:textId="77777777" w:rsidR="00B435C6" w:rsidRPr="007A6C33" w:rsidRDefault="00B435C6" w:rsidP="007A6C33">
      <w:pPr>
        <w:spacing w:line="360" w:lineRule="auto"/>
        <w:ind w:right="50"/>
        <w:jc w:val="both"/>
        <w:rPr>
          <w:rFonts w:ascii="Palatino Linotype" w:hAnsi="Palatino Linotype" w:cs="Arial"/>
        </w:rPr>
      </w:pPr>
      <w:r w:rsidRPr="007A6C33">
        <w:rPr>
          <w:rFonts w:ascii="Palatino Linotype" w:hAnsi="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fracción IV de la Constitución Política de los Estados Unidos Mexicanos; </w:t>
      </w:r>
      <w:r w:rsidRPr="007A6C33">
        <w:rPr>
          <w:rFonts w:ascii="Palatino Linotype" w:hAnsi="Palatino Linotype" w:cs="Arial"/>
        </w:rPr>
        <w:t>5, párrafos trigésimo segundo, trigésimo tercero y trigésimo cuarto, fracciones IV y V, de la Constitución Política del Estado Libre y Soberano de México</w:t>
      </w:r>
      <w:r w:rsidRPr="007A6C33">
        <w:rPr>
          <w:rFonts w:ascii="Palatino Linotype" w:hAnsi="Palatino Linotype"/>
        </w:rPr>
        <w:t>; ordinal 2, fracción II, 13, 29, 36, fracciones I y II, 176, 178, 179, 181 párrafo tercero y 185 de la Ley de Transparencia y Acceso a la Información Pública del Estado de México y Municipios</w:t>
      </w:r>
      <w:r w:rsidRPr="007A6C33">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76F03A35" w14:textId="77777777" w:rsidR="002D5F76" w:rsidRPr="007A6C33" w:rsidRDefault="002D5F76" w:rsidP="007A6C33">
      <w:pPr>
        <w:spacing w:line="360" w:lineRule="auto"/>
        <w:ind w:right="50"/>
        <w:jc w:val="both"/>
        <w:rPr>
          <w:rFonts w:ascii="Palatino Linotype" w:hAnsi="Palatino Linotype" w:cs="Arial"/>
        </w:rPr>
      </w:pPr>
    </w:p>
    <w:p w14:paraId="05A2C2FB" w14:textId="77777777" w:rsidR="00FA2D5D" w:rsidRPr="007A6C33" w:rsidRDefault="00FA1E61" w:rsidP="007A6C33">
      <w:pPr>
        <w:pStyle w:val="Prrafodelista"/>
        <w:widowControl w:val="0"/>
        <w:autoSpaceDE w:val="0"/>
        <w:autoSpaceDN w:val="0"/>
        <w:adjustRightInd w:val="0"/>
        <w:spacing w:line="360" w:lineRule="auto"/>
        <w:ind w:left="0"/>
        <w:jc w:val="both"/>
        <w:rPr>
          <w:rFonts w:ascii="Palatino Linotype" w:hAnsi="Palatino Linotype" w:cs="Arial"/>
        </w:rPr>
      </w:pPr>
      <w:r w:rsidRPr="007A6C33">
        <w:rPr>
          <w:rFonts w:ascii="Palatino Linotype" w:hAnsi="Palatino Linotype"/>
          <w:b/>
          <w:sz w:val="28"/>
        </w:rPr>
        <w:t>SEGUNDO.</w:t>
      </w:r>
      <w:r w:rsidRPr="007A6C33">
        <w:rPr>
          <w:rFonts w:ascii="Palatino Linotype" w:hAnsi="Palatino Linotype" w:cs="Arial"/>
          <w:b/>
        </w:rPr>
        <w:t xml:space="preserve"> </w:t>
      </w:r>
      <w:r w:rsidR="00633F63" w:rsidRPr="007A6C33">
        <w:rPr>
          <w:rFonts w:ascii="Palatino Linotype" w:hAnsi="Palatino Linotype" w:cs="Arial"/>
          <w:b/>
        </w:rPr>
        <w:t>Interés.</w:t>
      </w:r>
      <w:r w:rsidR="00633F63" w:rsidRPr="007A6C33">
        <w:rPr>
          <w:rFonts w:ascii="Palatino Linotype" w:hAnsi="Palatino Linotype" w:cs="Arial"/>
        </w:rPr>
        <w:t xml:space="preserve"> </w:t>
      </w:r>
    </w:p>
    <w:p w14:paraId="66E31ACB" w14:textId="39AE3CFF" w:rsidR="00E62E88" w:rsidRPr="007A6C33" w:rsidRDefault="00E62E88" w:rsidP="007A6C33">
      <w:pPr>
        <w:spacing w:line="360" w:lineRule="auto"/>
        <w:jc w:val="both"/>
        <w:rPr>
          <w:rFonts w:ascii="Palatino Linotype" w:hAnsi="Palatino Linotype" w:cs="Arial"/>
          <w:b/>
          <w:bCs/>
        </w:rPr>
      </w:pPr>
      <w:r w:rsidRPr="007A6C33">
        <w:rPr>
          <w:rFonts w:ascii="Palatino Linotype" w:hAnsi="Palatino Linotype" w:cs="Arial"/>
          <w:bCs/>
        </w:rPr>
        <w:t xml:space="preserve">El Recurso de Revisión fue interpuesto por parte legítima, en atención a que se presentó por </w:t>
      </w:r>
      <w:r w:rsidR="009C6EAB" w:rsidRPr="007A6C33">
        <w:rPr>
          <w:rFonts w:ascii="Palatino Linotype" w:hAnsi="Palatino Linotype" w:cs="Arial"/>
          <w:b/>
        </w:rPr>
        <w:t>EL</w:t>
      </w:r>
      <w:r w:rsidRPr="007A6C33">
        <w:rPr>
          <w:rFonts w:ascii="Palatino Linotype" w:hAnsi="Palatino Linotype" w:cs="Arial"/>
          <w:b/>
          <w:bCs/>
        </w:rPr>
        <w:t xml:space="preserve"> RECURRENTE,</w:t>
      </w:r>
      <w:r w:rsidRPr="007A6C33">
        <w:rPr>
          <w:rFonts w:ascii="Palatino Linotype" w:hAnsi="Palatino Linotype" w:cs="Arial"/>
          <w:bCs/>
        </w:rPr>
        <w:t xml:space="preserve"> quien es la misma persona que formuló la solicitud de </w:t>
      </w:r>
      <w:r w:rsidR="00AB4B44" w:rsidRPr="007A6C33">
        <w:rPr>
          <w:rFonts w:ascii="Palatino Linotype" w:hAnsi="Palatino Linotype" w:cs="Arial"/>
          <w:bCs/>
        </w:rPr>
        <w:t>Acceso a la Información</w:t>
      </w:r>
      <w:r w:rsidRPr="007A6C33">
        <w:rPr>
          <w:rFonts w:ascii="Palatino Linotype" w:hAnsi="Palatino Linotype" w:cs="Arial"/>
          <w:bCs/>
        </w:rPr>
        <w:t xml:space="preserve"> pública al </w:t>
      </w:r>
      <w:r w:rsidRPr="007A6C33">
        <w:rPr>
          <w:rFonts w:ascii="Palatino Linotype" w:hAnsi="Palatino Linotype" w:cs="Arial"/>
          <w:b/>
          <w:bCs/>
        </w:rPr>
        <w:t xml:space="preserve">SUJETO OBLIGADO, </w:t>
      </w:r>
      <w:r w:rsidRPr="007A6C33">
        <w:rPr>
          <w:rFonts w:ascii="Palatino Linotype" w:hAnsi="Palatino Linotype" w:cs="Arial"/>
          <w:bCs/>
        </w:rPr>
        <w:t xml:space="preserve">pues para ello, es </w:t>
      </w:r>
      <w:r w:rsidRPr="007A6C33">
        <w:rPr>
          <w:rFonts w:ascii="Palatino Linotype" w:hAnsi="Palatino Linotype" w:cs="Arial"/>
          <w:lang w:eastAsia="es-MX"/>
        </w:rPr>
        <w:t xml:space="preserve">necesario que </w:t>
      </w:r>
      <w:r w:rsidR="00EC37FE" w:rsidRPr="007A6C33">
        <w:rPr>
          <w:rFonts w:ascii="Palatino Linotype" w:hAnsi="Palatino Linotype" w:cs="Arial"/>
          <w:lang w:eastAsia="es-MX"/>
        </w:rPr>
        <w:t>el</w:t>
      </w:r>
      <w:r w:rsidRPr="007A6C33">
        <w:rPr>
          <w:rFonts w:ascii="Palatino Linotype" w:hAnsi="Palatino Linotype" w:cs="Arial"/>
          <w:lang w:eastAsia="es-MX"/>
        </w:rPr>
        <w:t xml:space="preserve"> particular ingrese al </w:t>
      </w:r>
      <w:r w:rsidRPr="007A6C33">
        <w:rPr>
          <w:rFonts w:ascii="Palatino Linotype" w:hAnsi="Palatino Linotype" w:cs="Arial"/>
          <w:b/>
          <w:lang w:eastAsia="es-MX"/>
        </w:rPr>
        <w:t xml:space="preserve">SAIMEX </w:t>
      </w:r>
      <w:r w:rsidRPr="007A6C33">
        <w:rPr>
          <w:rFonts w:ascii="Palatino Linotype" w:hAnsi="Palatino Linotype" w:cs="Arial"/>
          <w:lang w:eastAsia="es-MX"/>
        </w:rPr>
        <w:t>mediante la utilización de su clave de usuario y contraseña.</w:t>
      </w:r>
    </w:p>
    <w:p w14:paraId="3DCA35D6" w14:textId="77777777" w:rsidR="006C258B" w:rsidRPr="007A6C33" w:rsidRDefault="006C258B" w:rsidP="007A6C33">
      <w:pPr>
        <w:pStyle w:val="Prrafodelista"/>
        <w:widowControl w:val="0"/>
        <w:tabs>
          <w:tab w:val="left" w:pos="0"/>
        </w:tabs>
        <w:autoSpaceDE w:val="0"/>
        <w:autoSpaceDN w:val="0"/>
        <w:adjustRightInd w:val="0"/>
        <w:spacing w:line="360" w:lineRule="auto"/>
        <w:ind w:left="0"/>
        <w:jc w:val="both"/>
        <w:rPr>
          <w:rFonts w:ascii="Palatino Linotype" w:hAnsi="Palatino Linotype"/>
          <w:b/>
        </w:rPr>
      </w:pPr>
    </w:p>
    <w:p w14:paraId="46210049" w14:textId="77777777" w:rsidR="00FA2D5D" w:rsidRPr="007A6C33" w:rsidRDefault="00FA1E61" w:rsidP="007A6C33">
      <w:pPr>
        <w:pStyle w:val="Prrafodelista"/>
        <w:widowControl w:val="0"/>
        <w:tabs>
          <w:tab w:val="left" w:pos="1701"/>
        </w:tabs>
        <w:autoSpaceDE w:val="0"/>
        <w:autoSpaceDN w:val="0"/>
        <w:adjustRightInd w:val="0"/>
        <w:spacing w:line="360" w:lineRule="auto"/>
        <w:ind w:left="0"/>
        <w:jc w:val="both"/>
        <w:rPr>
          <w:rFonts w:ascii="Palatino Linotype" w:hAnsi="Palatino Linotype" w:cs="Arial"/>
          <w:b/>
        </w:rPr>
      </w:pPr>
      <w:r w:rsidRPr="007A6C33">
        <w:rPr>
          <w:rFonts w:ascii="Palatino Linotype" w:hAnsi="Palatino Linotype"/>
          <w:b/>
          <w:sz w:val="28"/>
        </w:rPr>
        <w:t>TERCERO</w:t>
      </w:r>
      <w:r w:rsidRPr="007A6C33">
        <w:rPr>
          <w:rFonts w:ascii="Palatino Linotype" w:hAnsi="Palatino Linotype" w:cs="Arial"/>
          <w:b/>
        </w:rPr>
        <w:t xml:space="preserve">. </w:t>
      </w:r>
      <w:r w:rsidR="00633F63" w:rsidRPr="007A6C33">
        <w:rPr>
          <w:rFonts w:ascii="Palatino Linotype" w:hAnsi="Palatino Linotype" w:cs="Arial"/>
          <w:b/>
        </w:rPr>
        <w:t xml:space="preserve">Oportunidad. </w:t>
      </w:r>
    </w:p>
    <w:p w14:paraId="5625552A" w14:textId="3F3A3417" w:rsidR="00633F63" w:rsidRPr="007A6C33" w:rsidRDefault="00633F63" w:rsidP="007A6C33">
      <w:pPr>
        <w:pStyle w:val="Prrafodelista"/>
        <w:widowControl w:val="0"/>
        <w:tabs>
          <w:tab w:val="left" w:pos="1701"/>
        </w:tabs>
        <w:autoSpaceDE w:val="0"/>
        <w:autoSpaceDN w:val="0"/>
        <w:adjustRightInd w:val="0"/>
        <w:spacing w:line="360" w:lineRule="auto"/>
        <w:ind w:left="0"/>
        <w:jc w:val="both"/>
        <w:rPr>
          <w:rFonts w:ascii="Palatino Linotype" w:hAnsi="Palatino Linotype"/>
          <w:b/>
        </w:rPr>
      </w:pPr>
      <w:r w:rsidRPr="007A6C33">
        <w:rPr>
          <w:rFonts w:ascii="Palatino Linotype" w:hAnsi="Palatino Linotype" w:cs="Arial"/>
        </w:rPr>
        <w:t xml:space="preserve">El </w:t>
      </w:r>
      <w:r w:rsidR="000C7F93" w:rsidRPr="007A6C33">
        <w:rPr>
          <w:rFonts w:ascii="Palatino Linotype" w:hAnsi="Palatino Linotype" w:cs="Arial"/>
        </w:rPr>
        <w:t>Recurso de R</w:t>
      </w:r>
      <w:r w:rsidRPr="007A6C33">
        <w:rPr>
          <w:rFonts w:ascii="Palatino Linotype" w:hAnsi="Palatino Linotype" w:cs="Arial"/>
        </w:rPr>
        <w:t xml:space="preserve">evisión </w:t>
      </w:r>
      <w:r w:rsidR="00FA2D5D" w:rsidRPr="007A6C33">
        <w:rPr>
          <w:rFonts w:ascii="Palatino Linotype" w:hAnsi="Palatino Linotype" w:cs="Arial"/>
        </w:rPr>
        <w:t xml:space="preserve">se interpuso </w:t>
      </w:r>
      <w:r w:rsidRPr="007A6C33">
        <w:rPr>
          <w:rFonts w:ascii="Palatino Linotype" w:hAnsi="Palatino Linotype" w:cs="Arial"/>
        </w:rPr>
        <w:t xml:space="preserve">dentro del plazo de quince días hábiles contados </w:t>
      </w:r>
      <w:r w:rsidRPr="007A6C33">
        <w:rPr>
          <w:rFonts w:ascii="Palatino Linotype" w:hAnsi="Palatino Linotype" w:cs="Arial"/>
        </w:rPr>
        <w:lastRenderedPageBreak/>
        <w:t xml:space="preserve">a partir del día siguiente en que </w:t>
      </w:r>
      <w:r w:rsidR="009C6EAB" w:rsidRPr="007A6C33">
        <w:rPr>
          <w:rFonts w:ascii="Palatino Linotype" w:hAnsi="Palatino Linotype" w:cs="Arial"/>
          <w:b/>
        </w:rPr>
        <w:t>EL</w:t>
      </w:r>
      <w:r w:rsidRPr="007A6C33">
        <w:rPr>
          <w:rFonts w:ascii="Palatino Linotype" w:hAnsi="Palatino Linotype" w:cs="Arial"/>
          <w:b/>
        </w:rPr>
        <w:t xml:space="preserve"> RECURRENTE </w:t>
      </w:r>
      <w:r w:rsidRPr="007A6C33">
        <w:rPr>
          <w:rFonts w:ascii="Palatino Linotype" w:hAnsi="Palatino Linotype" w:cs="Arial"/>
        </w:rPr>
        <w:t xml:space="preserve">tuvo conocimiento de la respuesta impugnada, tal y como lo prevé el artículo 178 de la Ley de Transparencia y </w:t>
      </w:r>
      <w:r w:rsidR="00AB4B44" w:rsidRPr="007A6C33">
        <w:rPr>
          <w:rFonts w:ascii="Palatino Linotype" w:hAnsi="Palatino Linotype" w:cs="Arial"/>
        </w:rPr>
        <w:t>Acceso a la Información</w:t>
      </w:r>
      <w:r w:rsidRPr="007A6C33">
        <w:rPr>
          <w:rFonts w:ascii="Palatino Linotype" w:hAnsi="Palatino Linotype" w:cs="Arial"/>
        </w:rPr>
        <w:t xml:space="preserve"> Pública del Estado de México y Municipios, que establece: </w:t>
      </w:r>
    </w:p>
    <w:p w14:paraId="714118FA" w14:textId="77777777" w:rsidR="00633F63" w:rsidRPr="007A6C33" w:rsidRDefault="00633F63" w:rsidP="007A6C33">
      <w:pPr>
        <w:ind w:left="851" w:right="902"/>
        <w:jc w:val="both"/>
        <w:rPr>
          <w:rFonts w:ascii="Palatino Linotype" w:eastAsiaTheme="minorEastAsia" w:hAnsi="Palatino Linotype" w:cs="Arial"/>
        </w:rPr>
      </w:pPr>
    </w:p>
    <w:p w14:paraId="69681E29" w14:textId="77777777" w:rsidR="00633F63" w:rsidRPr="007A6C33" w:rsidRDefault="00633F63" w:rsidP="007A6C33">
      <w:pPr>
        <w:tabs>
          <w:tab w:val="left" w:pos="851"/>
        </w:tabs>
        <w:ind w:left="851" w:right="901"/>
        <w:jc w:val="both"/>
        <w:rPr>
          <w:rFonts w:ascii="Palatino Linotype" w:eastAsiaTheme="minorEastAsia" w:hAnsi="Palatino Linotype" w:cs="Arial"/>
          <w:i/>
          <w:sz w:val="22"/>
        </w:rPr>
      </w:pPr>
      <w:r w:rsidRPr="007A6C33">
        <w:rPr>
          <w:rFonts w:ascii="Palatino Linotype" w:eastAsiaTheme="minorEastAsia" w:hAnsi="Palatino Linotype" w:cs="Arial"/>
          <w:b/>
          <w:i/>
          <w:sz w:val="22"/>
        </w:rPr>
        <w:t>“Artículo 178.</w:t>
      </w:r>
      <w:r w:rsidRPr="007A6C33">
        <w:rPr>
          <w:rFonts w:ascii="Palatino Linotype" w:eastAsiaTheme="minorEastAsia" w:hAnsi="Palatino Linotype" w:cs="Arial"/>
          <w:i/>
          <w:sz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A5A0819" w14:textId="77777777" w:rsidR="00633F63" w:rsidRPr="007A6C33" w:rsidRDefault="00633F63" w:rsidP="007A6C33">
      <w:pPr>
        <w:tabs>
          <w:tab w:val="left" w:pos="851"/>
        </w:tabs>
        <w:ind w:left="851" w:right="901"/>
        <w:jc w:val="both"/>
        <w:rPr>
          <w:rFonts w:ascii="Palatino Linotype" w:eastAsiaTheme="minorEastAsia" w:hAnsi="Palatino Linotype" w:cs="Arial"/>
          <w:i/>
          <w:sz w:val="22"/>
        </w:rPr>
      </w:pPr>
    </w:p>
    <w:p w14:paraId="4AF594ED" w14:textId="07957940" w:rsidR="00633F63" w:rsidRPr="007A6C33" w:rsidRDefault="00633F63" w:rsidP="007A6C33">
      <w:pPr>
        <w:tabs>
          <w:tab w:val="left" w:pos="851"/>
        </w:tabs>
        <w:ind w:left="851" w:right="901"/>
        <w:jc w:val="both"/>
        <w:rPr>
          <w:rFonts w:ascii="Palatino Linotype" w:eastAsiaTheme="minorEastAsia" w:hAnsi="Palatino Linotype" w:cs="Arial"/>
          <w:i/>
          <w:sz w:val="22"/>
        </w:rPr>
      </w:pPr>
      <w:r w:rsidRPr="007A6C33">
        <w:rPr>
          <w:rFonts w:ascii="Palatino Linotype" w:eastAsiaTheme="minorEastAsia" w:hAnsi="Palatino Linotype" w:cs="Arial"/>
          <w:i/>
          <w:sz w:val="22"/>
        </w:rPr>
        <w:t xml:space="preserve">A falta de respuesta del sujeto obligado, dentro de los plazos establecidos en esta Ley, a una solicitud de </w:t>
      </w:r>
      <w:r w:rsidR="00AB4B44" w:rsidRPr="007A6C33">
        <w:rPr>
          <w:rFonts w:ascii="Palatino Linotype" w:eastAsiaTheme="minorEastAsia" w:hAnsi="Palatino Linotype" w:cs="Arial"/>
          <w:i/>
          <w:sz w:val="22"/>
        </w:rPr>
        <w:t>Acceso a la Información</w:t>
      </w:r>
      <w:r w:rsidRPr="007A6C33">
        <w:rPr>
          <w:rFonts w:ascii="Palatino Linotype" w:eastAsiaTheme="minorEastAsia" w:hAnsi="Palatino Linotype" w:cs="Arial"/>
          <w:i/>
          <w:sz w:val="22"/>
        </w:rPr>
        <w:t xml:space="preserve"> pública, el recurso podrá ser interpuesto en cualquier momento, acompañado con el documento que pruebe la fecha en que presentó la solicitud.</w:t>
      </w:r>
    </w:p>
    <w:p w14:paraId="4A5F2CE0" w14:textId="77777777" w:rsidR="00633F63" w:rsidRPr="007A6C33" w:rsidRDefault="00633F63" w:rsidP="007A6C33">
      <w:pPr>
        <w:tabs>
          <w:tab w:val="left" w:pos="851"/>
        </w:tabs>
        <w:ind w:left="851" w:right="901"/>
        <w:jc w:val="both"/>
        <w:rPr>
          <w:rFonts w:ascii="Palatino Linotype" w:eastAsiaTheme="minorEastAsia" w:hAnsi="Palatino Linotype" w:cs="Arial"/>
          <w:i/>
          <w:sz w:val="22"/>
        </w:rPr>
      </w:pPr>
    </w:p>
    <w:p w14:paraId="404972FA" w14:textId="77777777" w:rsidR="00633F63" w:rsidRPr="007A6C33" w:rsidRDefault="00633F63" w:rsidP="007A6C33">
      <w:pPr>
        <w:tabs>
          <w:tab w:val="left" w:pos="851"/>
        </w:tabs>
        <w:ind w:left="851" w:right="901"/>
        <w:jc w:val="both"/>
        <w:rPr>
          <w:rFonts w:ascii="Palatino Linotype" w:eastAsiaTheme="minorEastAsia" w:hAnsi="Palatino Linotype" w:cs="Arial"/>
          <w:i/>
        </w:rPr>
      </w:pPr>
      <w:r w:rsidRPr="007A6C33">
        <w:rPr>
          <w:rFonts w:ascii="Palatino Linotype" w:eastAsiaTheme="minorEastAsia" w:hAnsi="Palatino Linotype" w:cs="Arial"/>
          <w:i/>
          <w:sz w:val="22"/>
        </w:rPr>
        <w:t>En el caso de que se interponga ante la Unidad de Transparencia, ésta deberá remitir el recurso de revisión al Instituto a más tardar al día siguiente de haberlo recibido.</w:t>
      </w:r>
      <w:r w:rsidRPr="007A6C33">
        <w:rPr>
          <w:rFonts w:ascii="Palatino Linotype" w:eastAsiaTheme="minorEastAsia" w:hAnsi="Palatino Linotype" w:cs="Arial"/>
          <w:b/>
          <w:i/>
          <w:sz w:val="22"/>
        </w:rPr>
        <w:t>”</w:t>
      </w:r>
    </w:p>
    <w:p w14:paraId="5CCCC659" w14:textId="77777777" w:rsidR="00633F63" w:rsidRPr="007A6C33" w:rsidRDefault="00633F63" w:rsidP="007A6C33">
      <w:pPr>
        <w:ind w:left="851" w:right="902"/>
        <w:jc w:val="both"/>
        <w:rPr>
          <w:rFonts w:ascii="Palatino Linotype" w:eastAsiaTheme="minorEastAsia" w:hAnsi="Palatino Linotype" w:cs="Arial"/>
        </w:rPr>
      </w:pPr>
    </w:p>
    <w:p w14:paraId="18C3E92F" w14:textId="1DC5BB3E" w:rsidR="00EF6DB4" w:rsidRPr="007A6C33" w:rsidRDefault="00633F63" w:rsidP="007A6C33">
      <w:pPr>
        <w:spacing w:line="360" w:lineRule="auto"/>
        <w:jc w:val="both"/>
        <w:rPr>
          <w:rFonts w:ascii="Palatino Linotype" w:hAnsi="Palatino Linotype" w:cs="Arial"/>
        </w:rPr>
      </w:pPr>
      <w:r w:rsidRPr="007A6C33">
        <w:rPr>
          <w:rFonts w:ascii="Palatino Linotype" w:eastAsiaTheme="minorEastAsia" w:hAnsi="Palatino Linotype" w:cs="Arial"/>
        </w:rPr>
        <w:t xml:space="preserve">En esa tesitura, atendiendo a que </w:t>
      </w:r>
      <w:r w:rsidRPr="007A6C33">
        <w:rPr>
          <w:rFonts w:ascii="Palatino Linotype" w:eastAsiaTheme="minorEastAsia" w:hAnsi="Palatino Linotype" w:cs="Arial"/>
          <w:b/>
        </w:rPr>
        <w:t>EL SUJETO OBLIGADO</w:t>
      </w:r>
      <w:r w:rsidRPr="007A6C33">
        <w:rPr>
          <w:rFonts w:ascii="Palatino Linotype" w:eastAsiaTheme="minorEastAsia" w:hAnsi="Palatino Linotype" w:cs="Arial"/>
        </w:rPr>
        <w:t xml:space="preserve"> notificó la respuesta a la solic</w:t>
      </w:r>
      <w:r w:rsidR="00072B8B" w:rsidRPr="007A6C33">
        <w:rPr>
          <w:rFonts w:ascii="Palatino Linotype" w:eastAsiaTheme="minorEastAsia" w:hAnsi="Palatino Linotype" w:cs="Arial"/>
        </w:rPr>
        <w:t>itud de información pública el</w:t>
      </w:r>
      <w:r w:rsidR="00C16778" w:rsidRPr="007A6C33">
        <w:rPr>
          <w:rFonts w:ascii="Palatino Linotype" w:eastAsiaTheme="minorEastAsia" w:hAnsi="Palatino Linotype" w:cs="Arial"/>
        </w:rPr>
        <w:t xml:space="preserve"> </w:t>
      </w:r>
      <w:r w:rsidR="00072B8B" w:rsidRPr="007A6C33">
        <w:rPr>
          <w:rFonts w:ascii="Palatino Linotype" w:eastAsiaTheme="minorEastAsia" w:hAnsi="Palatino Linotype" w:cs="Arial"/>
          <w:b/>
        </w:rPr>
        <w:t>tres de noviembre</w:t>
      </w:r>
      <w:r w:rsidR="00AD1AAC" w:rsidRPr="007A6C33">
        <w:rPr>
          <w:rFonts w:ascii="Palatino Linotype" w:eastAsiaTheme="minorEastAsia" w:hAnsi="Palatino Linotype" w:cs="Arial"/>
          <w:b/>
        </w:rPr>
        <w:t xml:space="preserve"> </w:t>
      </w:r>
      <w:r w:rsidR="00AF151D" w:rsidRPr="007A6C33">
        <w:rPr>
          <w:rFonts w:ascii="Palatino Linotype" w:eastAsiaTheme="minorEastAsia" w:hAnsi="Palatino Linotype" w:cs="Arial"/>
          <w:b/>
        </w:rPr>
        <w:t>de dos mil veintitrés</w:t>
      </w:r>
      <w:r w:rsidRPr="007A6C33">
        <w:rPr>
          <w:rFonts w:ascii="Palatino Linotype" w:eastAsiaTheme="minorEastAsia" w:hAnsi="Palatino Linotype" w:cs="Arial"/>
        </w:rPr>
        <w:t>;</w:t>
      </w:r>
      <w:r w:rsidR="00A9204E" w:rsidRPr="007A6C33">
        <w:rPr>
          <w:rFonts w:ascii="Palatino Linotype" w:eastAsiaTheme="minorEastAsia" w:hAnsi="Palatino Linotype" w:cs="Arial"/>
          <w:b/>
        </w:rPr>
        <w:t xml:space="preserve"> </w:t>
      </w:r>
      <w:r w:rsidRPr="007A6C33">
        <w:rPr>
          <w:rFonts w:ascii="Palatino Linotype" w:eastAsiaTheme="minorEastAsia" w:hAnsi="Palatino Linotype" w:cs="Arial"/>
        </w:rPr>
        <w:t xml:space="preserve">el plazo de quince días hábiles que </w:t>
      </w:r>
      <w:r w:rsidR="00062086" w:rsidRPr="007A6C33">
        <w:rPr>
          <w:rFonts w:ascii="Palatino Linotype" w:eastAsiaTheme="minorEastAsia" w:hAnsi="Palatino Linotype" w:cs="Arial"/>
        </w:rPr>
        <w:t xml:space="preserve">prevé </w:t>
      </w:r>
      <w:r w:rsidRPr="007A6C33">
        <w:rPr>
          <w:rFonts w:ascii="Palatino Linotype" w:eastAsiaTheme="minorEastAsia" w:hAnsi="Palatino Linotype" w:cs="Arial"/>
        </w:rPr>
        <w:t xml:space="preserve">el artículo 178 de la Ley de la materia </w:t>
      </w:r>
      <w:r w:rsidR="00062086" w:rsidRPr="007A6C33">
        <w:rPr>
          <w:rFonts w:ascii="Palatino Linotype" w:eastAsiaTheme="minorEastAsia" w:hAnsi="Palatino Linotype" w:cs="Arial"/>
        </w:rPr>
        <w:t xml:space="preserve">el cual </w:t>
      </w:r>
      <w:r w:rsidRPr="007A6C33">
        <w:rPr>
          <w:rFonts w:ascii="Palatino Linotype" w:eastAsiaTheme="minorEastAsia" w:hAnsi="Palatino Linotype" w:cs="Arial"/>
        </w:rPr>
        <w:t>otorga a</w:t>
      </w:r>
      <w:r w:rsidR="00462556" w:rsidRPr="007A6C33">
        <w:rPr>
          <w:rFonts w:ascii="Palatino Linotype" w:eastAsiaTheme="minorEastAsia" w:hAnsi="Palatino Linotype" w:cs="Arial"/>
        </w:rPr>
        <w:t>l</w:t>
      </w:r>
      <w:r w:rsidRPr="007A6C33">
        <w:rPr>
          <w:rFonts w:ascii="Palatino Linotype" w:eastAsiaTheme="minorEastAsia" w:hAnsi="Palatino Linotype" w:cs="Arial"/>
        </w:rPr>
        <w:t xml:space="preserve"> </w:t>
      </w:r>
      <w:r w:rsidRPr="007A6C33">
        <w:rPr>
          <w:rFonts w:ascii="Palatino Linotype" w:eastAsiaTheme="minorEastAsia" w:hAnsi="Palatino Linotype" w:cs="Arial"/>
          <w:b/>
        </w:rPr>
        <w:t>RECURRENTE</w:t>
      </w:r>
      <w:r w:rsidRPr="007A6C33">
        <w:rPr>
          <w:rFonts w:ascii="Palatino Linotype" w:eastAsiaTheme="minorEastAsia" w:hAnsi="Palatino Linotype" w:cs="Arial"/>
        </w:rPr>
        <w:t xml:space="preserve"> para presentar el </w:t>
      </w:r>
      <w:r w:rsidR="00F872DB" w:rsidRPr="007A6C33">
        <w:rPr>
          <w:rFonts w:ascii="Palatino Linotype" w:eastAsiaTheme="minorEastAsia" w:hAnsi="Palatino Linotype" w:cs="Arial"/>
        </w:rPr>
        <w:t>R</w:t>
      </w:r>
      <w:r w:rsidRPr="007A6C33">
        <w:rPr>
          <w:rFonts w:ascii="Palatino Linotype" w:eastAsiaTheme="minorEastAsia" w:hAnsi="Palatino Linotype" w:cs="Arial"/>
        </w:rPr>
        <w:t xml:space="preserve">ecurso de </w:t>
      </w:r>
      <w:r w:rsidR="00F872DB" w:rsidRPr="007A6C33">
        <w:rPr>
          <w:rFonts w:ascii="Palatino Linotype" w:eastAsiaTheme="minorEastAsia" w:hAnsi="Palatino Linotype" w:cs="Arial"/>
        </w:rPr>
        <w:t>R</w:t>
      </w:r>
      <w:r w:rsidRPr="007A6C33">
        <w:rPr>
          <w:rFonts w:ascii="Palatino Linotype" w:eastAsiaTheme="minorEastAsia" w:hAnsi="Palatino Linotype" w:cs="Arial"/>
        </w:rPr>
        <w:t xml:space="preserve">evisión, transcurrió del </w:t>
      </w:r>
      <w:r w:rsidR="00072B8B" w:rsidRPr="007A6C33">
        <w:rPr>
          <w:rFonts w:ascii="Palatino Linotype" w:eastAsiaTheme="minorEastAsia" w:hAnsi="Palatino Linotype" w:cs="Arial"/>
          <w:b/>
        </w:rPr>
        <w:t xml:space="preserve">seis de </w:t>
      </w:r>
      <w:r w:rsidR="00744744" w:rsidRPr="007A6C33">
        <w:rPr>
          <w:rFonts w:ascii="Palatino Linotype" w:eastAsiaTheme="minorEastAsia" w:hAnsi="Palatino Linotype" w:cs="Arial"/>
          <w:b/>
        </w:rPr>
        <w:t xml:space="preserve">al </w:t>
      </w:r>
      <w:r w:rsidR="00072B8B" w:rsidRPr="007A6C33">
        <w:rPr>
          <w:rFonts w:ascii="Palatino Linotype" w:eastAsiaTheme="minorEastAsia" w:hAnsi="Palatino Linotype" w:cs="Arial"/>
          <w:b/>
        </w:rPr>
        <w:t xml:space="preserve">veintisiete </w:t>
      </w:r>
      <w:r w:rsidR="00744744" w:rsidRPr="007A6C33">
        <w:rPr>
          <w:rFonts w:ascii="Palatino Linotype" w:eastAsiaTheme="minorEastAsia" w:hAnsi="Palatino Linotype" w:cs="Arial"/>
          <w:b/>
        </w:rPr>
        <w:t xml:space="preserve">de </w:t>
      </w:r>
      <w:r w:rsidR="00072B8B" w:rsidRPr="007A6C33">
        <w:rPr>
          <w:rFonts w:ascii="Palatino Linotype" w:eastAsiaTheme="minorEastAsia" w:hAnsi="Palatino Linotype" w:cs="Arial"/>
          <w:b/>
        </w:rPr>
        <w:t xml:space="preserve">noviembre </w:t>
      </w:r>
      <w:r w:rsidR="00744744" w:rsidRPr="007A6C33">
        <w:rPr>
          <w:rFonts w:ascii="Palatino Linotype" w:eastAsiaTheme="minorEastAsia" w:hAnsi="Palatino Linotype" w:cs="Arial"/>
          <w:b/>
        </w:rPr>
        <w:t xml:space="preserve">dos mil </w:t>
      </w:r>
      <w:r w:rsidR="00AF151D" w:rsidRPr="007A6C33">
        <w:rPr>
          <w:rFonts w:ascii="Palatino Linotype" w:eastAsiaTheme="minorEastAsia" w:hAnsi="Palatino Linotype" w:cs="Arial"/>
          <w:b/>
        </w:rPr>
        <w:t>veintitrés</w:t>
      </w:r>
      <w:r w:rsidR="00AF151D" w:rsidRPr="007A6C33">
        <w:rPr>
          <w:rFonts w:ascii="Palatino Linotype" w:eastAsiaTheme="minorEastAsia" w:hAnsi="Palatino Linotype" w:cs="Arial"/>
        </w:rPr>
        <w:t xml:space="preserve">, </w:t>
      </w:r>
      <w:r w:rsidR="0021504D" w:rsidRPr="007A6C33">
        <w:rPr>
          <w:rFonts w:ascii="Palatino Linotype" w:hAnsi="Palatino Linotype" w:cs="Arial"/>
        </w:rPr>
        <w:t>sin contemplar en el cómputo los días</w:t>
      </w:r>
      <w:r w:rsidR="00AF151D" w:rsidRPr="007A6C33">
        <w:rPr>
          <w:rFonts w:ascii="Palatino Linotype" w:hAnsi="Palatino Linotype" w:cs="Arial"/>
        </w:rPr>
        <w:t xml:space="preserve"> </w:t>
      </w:r>
      <w:r w:rsidR="006226CA" w:rsidRPr="007A6C33">
        <w:rPr>
          <w:rFonts w:ascii="Palatino Linotype" w:hAnsi="Palatino Linotype" w:cs="Arial"/>
        </w:rPr>
        <w:t>veinticuatro y veinticinco de junio</w:t>
      </w:r>
      <w:r w:rsidR="003635CB" w:rsidRPr="007A6C33">
        <w:rPr>
          <w:rFonts w:ascii="Palatino Linotype" w:hAnsi="Palatino Linotype" w:cs="Arial"/>
        </w:rPr>
        <w:t xml:space="preserve"> y uno, dos, ocho y nueve de julio de dos mil veintitrés</w:t>
      </w:r>
      <w:r w:rsidR="00AF151D" w:rsidRPr="007A6C33">
        <w:rPr>
          <w:rFonts w:ascii="Palatino Linotype" w:hAnsi="Palatino Linotype" w:cs="Arial"/>
        </w:rPr>
        <w:t xml:space="preserve">, </w:t>
      </w:r>
      <w:r w:rsidR="0021504D" w:rsidRPr="007A6C33">
        <w:rPr>
          <w:rFonts w:ascii="Palatino Linotype" w:hAnsi="Palatino Linotype" w:cs="Arial"/>
        </w:rPr>
        <w:t xml:space="preserve">por corresponder a sábados y domingos, considerados como días inhábiles, en términos del artículo 3, fracción X de la Ley de Transparencia y </w:t>
      </w:r>
      <w:r w:rsidR="00AB4B44" w:rsidRPr="007A6C33">
        <w:rPr>
          <w:rFonts w:ascii="Palatino Linotype" w:hAnsi="Palatino Linotype" w:cs="Arial"/>
        </w:rPr>
        <w:t>Acceso a la Información</w:t>
      </w:r>
      <w:r w:rsidR="0021504D" w:rsidRPr="007A6C33">
        <w:rPr>
          <w:rFonts w:ascii="Palatino Linotype" w:hAnsi="Palatino Linotype" w:cs="Arial"/>
        </w:rPr>
        <w:t xml:space="preserve"> Pública del Estado de México y Municipios</w:t>
      </w:r>
      <w:r w:rsidR="00633FFC" w:rsidRPr="007A6C33">
        <w:rPr>
          <w:rFonts w:ascii="Palatino Linotype" w:hAnsi="Palatino Linotype" w:cs="Arial"/>
        </w:rPr>
        <w:t>.</w:t>
      </w:r>
    </w:p>
    <w:p w14:paraId="3E83085A" w14:textId="77777777" w:rsidR="00EF6DB4" w:rsidRPr="007A6C33" w:rsidRDefault="00EF6DB4" w:rsidP="007A6C33">
      <w:pPr>
        <w:spacing w:line="360" w:lineRule="auto"/>
        <w:jc w:val="both"/>
        <w:rPr>
          <w:rFonts w:ascii="Palatino Linotype" w:hAnsi="Palatino Linotype"/>
        </w:rPr>
      </w:pPr>
    </w:p>
    <w:p w14:paraId="5FCCC888" w14:textId="474C4326" w:rsidR="00633F63" w:rsidRPr="007A6C33" w:rsidRDefault="00633F63" w:rsidP="007A6C33">
      <w:pPr>
        <w:spacing w:line="360" w:lineRule="auto"/>
        <w:jc w:val="both"/>
        <w:rPr>
          <w:rFonts w:ascii="Palatino Linotype" w:eastAsiaTheme="minorEastAsia" w:hAnsi="Palatino Linotype" w:cs="Arial"/>
        </w:rPr>
      </w:pPr>
      <w:r w:rsidRPr="007A6C33">
        <w:rPr>
          <w:rFonts w:ascii="Palatino Linotype" w:eastAsiaTheme="minorEastAsia" w:hAnsi="Palatino Linotype" w:cs="Arial"/>
        </w:rPr>
        <w:t xml:space="preserve">En ese tenor, si el </w:t>
      </w:r>
      <w:r w:rsidR="0022743B" w:rsidRPr="007A6C33">
        <w:rPr>
          <w:rFonts w:ascii="Palatino Linotype" w:eastAsiaTheme="minorEastAsia" w:hAnsi="Palatino Linotype" w:cs="Arial"/>
        </w:rPr>
        <w:t>R</w:t>
      </w:r>
      <w:r w:rsidRPr="007A6C33">
        <w:rPr>
          <w:rFonts w:ascii="Palatino Linotype" w:eastAsiaTheme="minorEastAsia" w:hAnsi="Palatino Linotype" w:cs="Arial"/>
        </w:rPr>
        <w:t xml:space="preserve">ecurso de </w:t>
      </w:r>
      <w:r w:rsidR="0022743B" w:rsidRPr="007A6C33">
        <w:rPr>
          <w:rFonts w:ascii="Palatino Linotype" w:eastAsiaTheme="minorEastAsia" w:hAnsi="Palatino Linotype" w:cs="Arial"/>
        </w:rPr>
        <w:t>R</w:t>
      </w:r>
      <w:r w:rsidRPr="007A6C33">
        <w:rPr>
          <w:rFonts w:ascii="Palatino Linotype" w:eastAsiaTheme="minorEastAsia" w:hAnsi="Palatino Linotype" w:cs="Arial"/>
        </w:rPr>
        <w:t xml:space="preserve">evisión </w:t>
      </w:r>
      <w:r w:rsidR="0022743B" w:rsidRPr="007A6C33">
        <w:rPr>
          <w:rFonts w:ascii="Palatino Linotype" w:eastAsiaTheme="minorEastAsia" w:hAnsi="Palatino Linotype" w:cs="Arial"/>
        </w:rPr>
        <w:t>materia del presente estudio</w:t>
      </w:r>
      <w:r w:rsidRPr="007A6C33">
        <w:rPr>
          <w:rFonts w:ascii="Palatino Linotype" w:eastAsiaTheme="minorEastAsia" w:hAnsi="Palatino Linotype" w:cs="Arial"/>
        </w:rPr>
        <w:t>, se</w:t>
      </w:r>
      <w:r w:rsidR="00325F6D" w:rsidRPr="007A6C33">
        <w:rPr>
          <w:rFonts w:ascii="Palatino Linotype" w:eastAsiaTheme="minorEastAsia" w:hAnsi="Palatino Linotype" w:cs="Arial"/>
        </w:rPr>
        <w:t xml:space="preserve"> </w:t>
      </w:r>
      <w:r w:rsidR="000B5076" w:rsidRPr="007A6C33">
        <w:rPr>
          <w:rFonts w:ascii="Palatino Linotype" w:eastAsiaTheme="minorEastAsia" w:hAnsi="Palatino Linotype" w:cs="Arial"/>
        </w:rPr>
        <w:t xml:space="preserve">presentó </w:t>
      </w:r>
      <w:r w:rsidR="003C593A" w:rsidRPr="007A6C33">
        <w:rPr>
          <w:rFonts w:ascii="Palatino Linotype" w:eastAsiaTheme="minorEastAsia" w:hAnsi="Palatino Linotype" w:cs="Arial"/>
        </w:rPr>
        <w:t>e</w:t>
      </w:r>
      <w:r w:rsidRPr="007A6C33">
        <w:rPr>
          <w:rFonts w:ascii="Palatino Linotype" w:eastAsiaTheme="minorEastAsia" w:hAnsi="Palatino Linotype" w:cs="Arial"/>
        </w:rPr>
        <w:t xml:space="preserve">l </w:t>
      </w:r>
      <w:r w:rsidR="00072B8B" w:rsidRPr="007A6C33">
        <w:rPr>
          <w:rFonts w:ascii="Palatino Linotype" w:eastAsiaTheme="minorEastAsia" w:hAnsi="Palatino Linotype" w:cs="Arial"/>
          <w:b/>
        </w:rPr>
        <w:t>siete de noviembre</w:t>
      </w:r>
      <w:r w:rsidR="00AF151D" w:rsidRPr="007A6C33">
        <w:rPr>
          <w:rFonts w:ascii="Palatino Linotype" w:eastAsiaTheme="minorEastAsia" w:hAnsi="Palatino Linotype" w:cs="Arial"/>
          <w:b/>
        </w:rPr>
        <w:t xml:space="preserve"> de dos mil veintitrés</w:t>
      </w:r>
      <w:r w:rsidRPr="007A6C33">
        <w:rPr>
          <w:rFonts w:ascii="Palatino Linotype" w:eastAsiaTheme="minorEastAsia" w:hAnsi="Palatino Linotype" w:cs="Arial"/>
        </w:rPr>
        <w:t xml:space="preserve">, éste se encuentra dentro de los márgenes </w:t>
      </w:r>
      <w:r w:rsidRPr="007A6C33">
        <w:rPr>
          <w:rFonts w:ascii="Palatino Linotype" w:eastAsiaTheme="minorEastAsia" w:hAnsi="Palatino Linotype" w:cs="Arial"/>
        </w:rPr>
        <w:lastRenderedPageBreak/>
        <w:t xml:space="preserve">temporales previstos en el precepto legal citado en el párrafo anterior y, por tanto, su interposición se </w:t>
      </w:r>
      <w:r w:rsidR="00FA2D5D" w:rsidRPr="007A6C33">
        <w:rPr>
          <w:rFonts w:ascii="Palatino Linotype" w:eastAsiaTheme="minorEastAsia" w:hAnsi="Palatino Linotype" w:cs="Arial"/>
        </w:rPr>
        <w:t>realizó dentro de los términos legales ya referidos</w:t>
      </w:r>
      <w:r w:rsidRPr="007A6C33">
        <w:rPr>
          <w:rFonts w:ascii="Palatino Linotype" w:eastAsiaTheme="minorEastAsia" w:hAnsi="Palatino Linotype" w:cs="Arial"/>
        </w:rPr>
        <w:t>.</w:t>
      </w:r>
    </w:p>
    <w:p w14:paraId="256E86B9" w14:textId="77777777" w:rsidR="003C593A" w:rsidRPr="007A6C33" w:rsidRDefault="003C593A" w:rsidP="007A6C33">
      <w:pPr>
        <w:spacing w:line="360" w:lineRule="auto"/>
        <w:jc w:val="both"/>
        <w:rPr>
          <w:rFonts w:ascii="Palatino Linotype" w:eastAsiaTheme="minorEastAsia" w:hAnsi="Palatino Linotype" w:cs="Arial"/>
        </w:rPr>
      </w:pPr>
    </w:p>
    <w:p w14:paraId="72543219" w14:textId="6097DB21" w:rsidR="009932F4" w:rsidRPr="007A6C33" w:rsidRDefault="00C84A8B" w:rsidP="007A6C33">
      <w:pPr>
        <w:autoSpaceDE w:val="0"/>
        <w:autoSpaceDN w:val="0"/>
        <w:adjustRightInd w:val="0"/>
        <w:spacing w:line="360" w:lineRule="auto"/>
        <w:ind w:right="49"/>
        <w:jc w:val="both"/>
        <w:rPr>
          <w:rFonts w:ascii="Palatino Linotype" w:hAnsi="Palatino Linotype"/>
          <w:b/>
          <w:sz w:val="28"/>
          <w:szCs w:val="28"/>
          <w:lang w:val="es-ES"/>
        </w:rPr>
      </w:pPr>
      <w:r w:rsidRPr="007A6C33">
        <w:rPr>
          <w:rFonts w:ascii="Palatino Linotype" w:hAnsi="Palatino Linotype" w:cs="Arial"/>
          <w:b/>
          <w:sz w:val="28"/>
          <w:szCs w:val="28"/>
        </w:rPr>
        <w:t>CUARTO</w:t>
      </w:r>
      <w:r w:rsidRPr="007A6C33">
        <w:rPr>
          <w:rFonts w:ascii="Palatino Linotype" w:hAnsi="Palatino Linotype"/>
          <w:b/>
          <w:sz w:val="28"/>
          <w:szCs w:val="28"/>
        </w:rPr>
        <w:t>.</w:t>
      </w:r>
      <w:r w:rsidR="00FA1E61" w:rsidRPr="007A6C33">
        <w:rPr>
          <w:rFonts w:ascii="Palatino Linotype" w:hAnsi="Palatino Linotype" w:cs="Arial"/>
          <w:b/>
        </w:rPr>
        <w:t xml:space="preserve"> </w:t>
      </w:r>
      <w:r w:rsidR="009932F4" w:rsidRPr="007A6C33">
        <w:rPr>
          <w:rFonts w:ascii="Palatino Linotype" w:hAnsi="Palatino Linotype" w:cs="Arial"/>
          <w:b/>
          <w:lang w:val="es-ES"/>
        </w:rPr>
        <w:t>Análisis de causal de sobreseimiento.</w:t>
      </w:r>
      <w:r w:rsidR="009932F4" w:rsidRPr="007A6C33">
        <w:rPr>
          <w:rFonts w:ascii="Palatino Linotype" w:hAnsi="Palatino Linotype" w:cs="Arial"/>
          <w:lang w:val="es-ES"/>
        </w:rPr>
        <w:t xml:space="preserve"> </w:t>
      </w:r>
      <w:r w:rsidR="009932F4" w:rsidRPr="007A6C33">
        <w:rPr>
          <w:rFonts w:ascii="Palatino Linotype" w:hAnsi="Palatino Linotype"/>
          <w:lang w:val="es-ES"/>
        </w:rPr>
        <w:t xml:space="preserve">En este contexto este Órgano Colegiado advierte que en el caso, se actualiza la causal de sobreseimiento prevista en la fracción V del artículo 192 </w:t>
      </w:r>
      <w:r w:rsidR="009932F4" w:rsidRPr="007A6C33">
        <w:rPr>
          <w:rFonts w:ascii="Palatino Linotype" w:hAnsi="Palatino Linotype" w:cs="Arial"/>
          <w:lang w:val="es-ES_tradnl"/>
        </w:rPr>
        <w:t xml:space="preserve">de la </w:t>
      </w:r>
      <w:r w:rsidR="009932F4" w:rsidRPr="007A6C33">
        <w:rPr>
          <w:rFonts w:ascii="Palatino Linotype" w:hAnsi="Palatino Linotype"/>
          <w:lang w:val="es-ES"/>
        </w:rPr>
        <w:t>Ley de Transparencia y Acceso a la Información Pública del Estado de México y Municipios, que dispone:</w:t>
      </w:r>
    </w:p>
    <w:p w14:paraId="2312D2BC" w14:textId="77777777" w:rsidR="009932F4" w:rsidRPr="007A6C33" w:rsidRDefault="009932F4" w:rsidP="007A6C33">
      <w:pPr>
        <w:jc w:val="both"/>
        <w:rPr>
          <w:rFonts w:ascii="Palatino Linotype" w:hAnsi="Palatino Linotype"/>
          <w:lang w:val="es-ES"/>
        </w:rPr>
      </w:pPr>
    </w:p>
    <w:p w14:paraId="242B2E45" w14:textId="77777777" w:rsidR="009932F4" w:rsidRPr="007A6C33" w:rsidRDefault="009932F4" w:rsidP="007A6C33">
      <w:pPr>
        <w:ind w:left="851" w:right="899"/>
        <w:jc w:val="both"/>
        <w:rPr>
          <w:rFonts w:ascii="Palatino Linotype" w:hAnsi="Palatino Linotype" w:cs="Arial"/>
          <w:i/>
          <w:sz w:val="22"/>
          <w:szCs w:val="22"/>
          <w:lang w:val="es-ES"/>
        </w:rPr>
      </w:pPr>
      <w:r w:rsidRPr="007A6C33">
        <w:rPr>
          <w:rFonts w:ascii="Palatino Linotype" w:hAnsi="Palatino Linotype" w:cs="Arial"/>
          <w:i/>
          <w:sz w:val="22"/>
          <w:szCs w:val="22"/>
          <w:lang w:val="es-ES"/>
        </w:rPr>
        <w:t>“</w:t>
      </w:r>
      <w:r w:rsidRPr="007A6C33">
        <w:rPr>
          <w:rFonts w:ascii="Palatino Linotype" w:hAnsi="Palatino Linotype" w:cs="Arial"/>
          <w:b/>
          <w:i/>
          <w:sz w:val="22"/>
          <w:szCs w:val="22"/>
          <w:lang w:val="es-ES"/>
        </w:rPr>
        <w:t>Artículo 192</w:t>
      </w:r>
      <w:r w:rsidRPr="007A6C33">
        <w:rPr>
          <w:rFonts w:ascii="Palatino Linotype" w:hAnsi="Palatino Linotype" w:cs="Arial"/>
          <w:i/>
          <w:sz w:val="22"/>
          <w:szCs w:val="22"/>
          <w:lang w:val="es-ES"/>
        </w:rPr>
        <w:t>. El recurso será sobreseído, en todo o en parte, cuando una vez admitido, se actualicen alguno de los siguientes supuestos:</w:t>
      </w:r>
    </w:p>
    <w:p w14:paraId="279ADAD8" w14:textId="77777777" w:rsidR="009932F4" w:rsidRPr="007A6C33" w:rsidRDefault="009932F4" w:rsidP="007A6C33">
      <w:pPr>
        <w:ind w:left="851" w:right="899"/>
        <w:jc w:val="both"/>
        <w:rPr>
          <w:rFonts w:ascii="Palatino Linotype" w:hAnsi="Palatino Linotype" w:cs="Arial"/>
          <w:i/>
          <w:sz w:val="22"/>
          <w:szCs w:val="22"/>
          <w:lang w:val="es-ES"/>
        </w:rPr>
      </w:pPr>
      <w:r w:rsidRPr="007A6C33">
        <w:rPr>
          <w:rFonts w:ascii="Palatino Linotype" w:hAnsi="Palatino Linotype" w:cs="Arial"/>
          <w:i/>
          <w:sz w:val="22"/>
          <w:szCs w:val="22"/>
          <w:lang w:val="es-ES"/>
        </w:rPr>
        <w:t>(…)</w:t>
      </w:r>
    </w:p>
    <w:p w14:paraId="7ACA58C5" w14:textId="77777777" w:rsidR="009932F4" w:rsidRPr="007A6C33" w:rsidRDefault="009932F4" w:rsidP="007A6C33">
      <w:pPr>
        <w:ind w:left="851" w:right="899"/>
        <w:jc w:val="both"/>
        <w:rPr>
          <w:rFonts w:ascii="Palatino Linotype" w:hAnsi="Palatino Linotype" w:cs="Arial"/>
          <w:b/>
          <w:i/>
          <w:sz w:val="22"/>
          <w:szCs w:val="22"/>
          <w:lang w:val="es-ES"/>
        </w:rPr>
      </w:pPr>
      <w:r w:rsidRPr="007A6C33">
        <w:rPr>
          <w:rFonts w:ascii="Palatino Linotype" w:hAnsi="Palatino Linotype" w:cs="Arial"/>
          <w:b/>
          <w:i/>
          <w:sz w:val="22"/>
          <w:szCs w:val="22"/>
          <w:lang w:val="es-ES"/>
        </w:rPr>
        <w:t>IV. Admitido el recurso de revisión, aparezca alguna causal de improcedencia en los términos de la presente Ley; y</w:t>
      </w:r>
    </w:p>
    <w:p w14:paraId="3FBC88A2" w14:textId="77777777" w:rsidR="009932F4" w:rsidRPr="007A6C33" w:rsidRDefault="009932F4" w:rsidP="007A6C33">
      <w:pPr>
        <w:ind w:left="851" w:right="899"/>
        <w:jc w:val="both"/>
        <w:rPr>
          <w:rFonts w:ascii="Palatino Linotype" w:hAnsi="Palatino Linotype" w:cs="Arial"/>
          <w:b/>
          <w:i/>
          <w:sz w:val="22"/>
          <w:szCs w:val="22"/>
          <w:lang w:val="es-ES"/>
        </w:rPr>
      </w:pPr>
      <w:r w:rsidRPr="007A6C33">
        <w:rPr>
          <w:rFonts w:ascii="Palatino Linotype" w:hAnsi="Palatino Linotype" w:cs="Arial"/>
          <w:b/>
          <w:i/>
          <w:sz w:val="22"/>
          <w:szCs w:val="22"/>
          <w:lang w:val="es-ES"/>
        </w:rPr>
        <w:t>…”</w:t>
      </w:r>
    </w:p>
    <w:p w14:paraId="3ED28D7D" w14:textId="77777777" w:rsidR="009932F4" w:rsidRPr="007A6C33" w:rsidRDefault="009932F4" w:rsidP="007A6C33">
      <w:pPr>
        <w:ind w:left="851" w:right="1134"/>
        <w:jc w:val="both"/>
        <w:rPr>
          <w:rFonts w:ascii="Palatino Linotype" w:hAnsi="Palatino Linotype" w:cs="Arial"/>
          <w:i/>
          <w:lang w:val="es-ES"/>
        </w:rPr>
      </w:pPr>
    </w:p>
    <w:p w14:paraId="2E8AB7B2" w14:textId="77777777" w:rsidR="009932F4" w:rsidRPr="007A6C33" w:rsidRDefault="009932F4" w:rsidP="007A6C33">
      <w:pPr>
        <w:spacing w:line="360" w:lineRule="auto"/>
        <w:jc w:val="both"/>
        <w:rPr>
          <w:rFonts w:ascii="Palatino Linotype" w:hAnsi="Palatino Linotype" w:cs="Arial"/>
          <w:lang w:val="es-ES"/>
        </w:rPr>
      </w:pPr>
      <w:r w:rsidRPr="007A6C33">
        <w:rPr>
          <w:rFonts w:ascii="Palatino Linotype" w:hAnsi="Palatino Linotype" w:cs="Arial"/>
          <w:lang w:val="es-ES"/>
        </w:rPr>
        <w:t>Luego, conforme a la transcripción que antecede se advierte como causal de sobreseimiento que, una vez admitido el recurso de revisión, por cualquier causa o motivo quede sin materia el mismo. Es decir, el presente recurso de revisión ha quedado sin materia debido a que, conforme al análisis efectuado por este Órgano Autónomo, se advierte lo siguiente.</w:t>
      </w:r>
    </w:p>
    <w:p w14:paraId="1AB605DA" w14:textId="77777777" w:rsidR="009932F4" w:rsidRPr="007A6C33" w:rsidRDefault="009932F4" w:rsidP="007A6C33">
      <w:pPr>
        <w:spacing w:line="360" w:lineRule="auto"/>
        <w:jc w:val="both"/>
        <w:rPr>
          <w:rFonts w:ascii="Palatino Linotype" w:hAnsi="Palatino Linotype" w:cs="Arial"/>
          <w:lang w:val="es-ES"/>
        </w:rPr>
      </w:pPr>
    </w:p>
    <w:p w14:paraId="1148B433" w14:textId="06B57241" w:rsidR="009932F4" w:rsidRPr="007A6C33" w:rsidRDefault="009932F4" w:rsidP="007A6C33">
      <w:pPr>
        <w:pStyle w:val="Prrafodelista"/>
        <w:widowControl w:val="0"/>
        <w:autoSpaceDE w:val="0"/>
        <w:autoSpaceDN w:val="0"/>
        <w:adjustRightInd w:val="0"/>
        <w:spacing w:line="360" w:lineRule="auto"/>
        <w:ind w:left="0"/>
        <w:jc w:val="both"/>
        <w:rPr>
          <w:rFonts w:ascii="Palatino Linotype" w:hAnsi="Palatino Linotype" w:cs="Arial"/>
          <w:lang w:val="es-ES"/>
        </w:rPr>
      </w:pPr>
      <w:r w:rsidRPr="007A6C33">
        <w:rPr>
          <w:rFonts w:ascii="Palatino Linotype" w:hAnsi="Palatino Linotype" w:cs="Arial"/>
          <w:lang w:val="es-ES"/>
        </w:rPr>
        <w:t xml:space="preserve">Primeramente, es importante recordar que el particular en ejercicio del derecho de acceso a la información requirió del </w:t>
      </w:r>
      <w:r w:rsidRPr="007A6C33">
        <w:rPr>
          <w:rFonts w:ascii="Palatino Linotype" w:hAnsi="Palatino Linotype" w:cs="Arial"/>
          <w:b/>
          <w:lang w:val="es-ES"/>
        </w:rPr>
        <w:t xml:space="preserve">SUJETO OBLIGADO </w:t>
      </w:r>
      <w:r w:rsidRPr="007A6C33">
        <w:rPr>
          <w:rFonts w:ascii="Palatino Linotype" w:hAnsi="Palatino Linotype" w:cs="Arial"/>
          <w:lang w:val="es-ES"/>
        </w:rPr>
        <w:t xml:space="preserve">solicitó lo siguiente: </w:t>
      </w:r>
    </w:p>
    <w:p w14:paraId="015AA576" w14:textId="77777777" w:rsidR="009932F4" w:rsidRPr="007A6C33" w:rsidRDefault="009932F4" w:rsidP="007A6C33">
      <w:pPr>
        <w:pStyle w:val="Prrafodelista"/>
        <w:widowControl w:val="0"/>
        <w:autoSpaceDE w:val="0"/>
        <w:autoSpaceDN w:val="0"/>
        <w:adjustRightInd w:val="0"/>
        <w:spacing w:line="360" w:lineRule="auto"/>
        <w:ind w:left="0"/>
        <w:jc w:val="both"/>
        <w:rPr>
          <w:rFonts w:ascii="Palatino Linotype" w:hAnsi="Palatino Linotype" w:cs="Arial"/>
          <w:lang w:val="es-ES"/>
        </w:rPr>
      </w:pPr>
    </w:p>
    <w:p w14:paraId="7BCA59E1" w14:textId="53640B52" w:rsidR="009932F4" w:rsidRPr="007A6C33" w:rsidRDefault="009932F4" w:rsidP="007A6C33">
      <w:pPr>
        <w:pStyle w:val="Prrafodelista"/>
        <w:widowControl w:val="0"/>
        <w:numPr>
          <w:ilvl w:val="0"/>
          <w:numId w:val="47"/>
        </w:numPr>
        <w:autoSpaceDE w:val="0"/>
        <w:autoSpaceDN w:val="0"/>
        <w:adjustRightInd w:val="0"/>
        <w:spacing w:line="360" w:lineRule="auto"/>
        <w:jc w:val="both"/>
        <w:rPr>
          <w:rFonts w:ascii="Palatino Linotype" w:hAnsi="Palatino Linotype" w:cs="Arial"/>
          <w:lang w:val="es-ES"/>
        </w:rPr>
      </w:pPr>
      <w:r w:rsidRPr="007A6C33">
        <w:rPr>
          <w:rFonts w:ascii="Palatino Linotype" w:hAnsi="Palatino Linotype" w:cs="Arial"/>
          <w:lang w:val="es-ES"/>
        </w:rPr>
        <w:t>El n</w:t>
      </w:r>
      <w:r w:rsidR="001C6BBC" w:rsidRPr="007A6C33">
        <w:rPr>
          <w:rFonts w:ascii="Palatino Linotype" w:hAnsi="Palatino Linotype" w:cs="Arial"/>
          <w:lang w:val="es-ES"/>
        </w:rPr>
        <w:t xml:space="preserve">ombre completo del </w:t>
      </w:r>
      <w:r w:rsidRPr="007A6C33">
        <w:rPr>
          <w:rFonts w:ascii="Palatino Linotype" w:hAnsi="Palatino Linotype" w:cs="Arial"/>
          <w:lang w:val="es-ES"/>
        </w:rPr>
        <w:t>S</w:t>
      </w:r>
      <w:r w:rsidR="001C6BBC" w:rsidRPr="007A6C33">
        <w:rPr>
          <w:rFonts w:ascii="Palatino Linotype" w:hAnsi="Palatino Linotype" w:cs="Arial"/>
          <w:lang w:val="es-ES"/>
        </w:rPr>
        <w:t xml:space="preserve">ecretario de </w:t>
      </w:r>
      <w:r w:rsidRPr="007A6C33">
        <w:rPr>
          <w:rFonts w:ascii="Palatino Linotype" w:hAnsi="Palatino Linotype" w:cs="Arial"/>
          <w:lang w:val="es-ES"/>
        </w:rPr>
        <w:t>B</w:t>
      </w:r>
      <w:r w:rsidR="001C6BBC" w:rsidRPr="007A6C33">
        <w:rPr>
          <w:rFonts w:ascii="Palatino Linotype" w:hAnsi="Palatino Linotype" w:cs="Arial"/>
          <w:lang w:val="es-ES"/>
        </w:rPr>
        <w:t xml:space="preserve">ienestar, oficio de designación o nombramiento, </w:t>
      </w:r>
      <w:r w:rsidRPr="007A6C33">
        <w:rPr>
          <w:rFonts w:ascii="Palatino Linotype" w:hAnsi="Palatino Linotype" w:cs="Arial"/>
          <w:lang w:val="es-ES"/>
        </w:rPr>
        <w:t>cuánto</w:t>
      </w:r>
      <w:r w:rsidR="001C6BBC" w:rsidRPr="007A6C33">
        <w:rPr>
          <w:rFonts w:ascii="Palatino Linotype" w:hAnsi="Palatino Linotype" w:cs="Arial"/>
          <w:lang w:val="es-ES"/>
        </w:rPr>
        <w:t xml:space="preserve"> gana</w:t>
      </w:r>
      <w:r w:rsidRPr="007A6C33">
        <w:rPr>
          <w:rFonts w:ascii="Palatino Linotype" w:hAnsi="Palatino Linotype" w:cs="Arial"/>
          <w:lang w:val="es-ES"/>
        </w:rPr>
        <w:t>.</w:t>
      </w:r>
    </w:p>
    <w:p w14:paraId="1D6618DD" w14:textId="391BAC8D" w:rsidR="009932F4" w:rsidRPr="007A6C33" w:rsidRDefault="009932F4" w:rsidP="007A6C33">
      <w:pPr>
        <w:pStyle w:val="Prrafodelista"/>
        <w:widowControl w:val="0"/>
        <w:numPr>
          <w:ilvl w:val="0"/>
          <w:numId w:val="47"/>
        </w:numPr>
        <w:autoSpaceDE w:val="0"/>
        <w:autoSpaceDN w:val="0"/>
        <w:adjustRightInd w:val="0"/>
        <w:spacing w:line="360" w:lineRule="auto"/>
        <w:jc w:val="both"/>
        <w:rPr>
          <w:rFonts w:ascii="Palatino Linotype" w:hAnsi="Palatino Linotype" w:cs="Arial"/>
          <w:lang w:val="es-ES"/>
        </w:rPr>
      </w:pPr>
      <w:r w:rsidRPr="007A6C33">
        <w:rPr>
          <w:rFonts w:ascii="Palatino Linotype" w:hAnsi="Palatino Linotype" w:cs="Arial"/>
          <w:lang w:val="es-ES"/>
        </w:rPr>
        <w:t>E</w:t>
      </w:r>
      <w:r w:rsidR="001C6BBC" w:rsidRPr="007A6C33">
        <w:rPr>
          <w:rFonts w:ascii="Palatino Linotype" w:hAnsi="Palatino Linotype" w:cs="Arial"/>
          <w:lang w:val="es-ES"/>
        </w:rPr>
        <w:t>l nombre de la persona que atiende los temas de transparencia</w:t>
      </w:r>
      <w:r w:rsidRPr="007A6C33">
        <w:rPr>
          <w:rFonts w:ascii="Palatino Linotype" w:hAnsi="Palatino Linotype" w:cs="Arial"/>
          <w:lang w:val="es-ES"/>
        </w:rPr>
        <w:t xml:space="preserve">, </w:t>
      </w:r>
      <w:r w:rsidR="001C6BBC" w:rsidRPr="007A6C33">
        <w:rPr>
          <w:rFonts w:ascii="Palatino Linotype" w:hAnsi="Palatino Linotype" w:cs="Arial"/>
          <w:lang w:val="es-ES"/>
        </w:rPr>
        <w:t xml:space="preserve">cuánto gana, </w:t>
      </w:r>
      <w:r w:rsidR="001C6BBC" w:rsidRPr="007A6C33">
        <w:rPr>
          <w:rFonts w:ascii="Palatino Linotype" w:hAnsi="Palatino Linotype" w:cs="Arial"/>
          <w:lang w:val="es-ES"/>
        </w:rPr>
        <w:lastRenderedPageBreak/>
        <w:t>su nivel y rango y si está certificado por el INFOEM</w:t>
      </w:r>
      <w:r w:rsidRPr="007A6C33">
        <w:rPr>
          <w:rFonts w:ascii="Palatino Linotype" w:hAnsi="Palatino Linotype" w:cs="Arial"/>
          <w:lang w:val="es-ES"/>
        </w:rPr>
        <w:t>.</w:t>
      </w:r>
    </w:p>
    <w:p w14:paraId="6B89A342" w14:textId="1668C024" w:rsidR="009932F4" w:rsidRPr="007A6C33" w:rsidRDefault="009932F4" w:rsidP="007A6C33">
      <w:pPr>
        <w:pStyle w:val="Prrafodelista"/>
        <w:widowControl w:val="0"/>
        <w:numPr>
          <w:ilvl w:val="0"/>
          <w:numId w:val="47"/>
        </w:numPr>
        <w:autoSpaceDE w:val="0"/>
        <w:autoSpaceDN w:val="0"/>
        <w:adjustRightInd w:val="0"/>
        <w:spacing w:line="360" w:lineRule="auto"/>
        <w:jc w:val="both"/>
        <w:rPr>
          <w:rFonts w:ascii="Palatino Linotype" w:hAnsi="Palatino Linotype" w:cs="Arial"/>
          <w:lang w:val="es-ES"/>
        </w:rPr>
      </w:pPr>
      <w:r w:rsidRPr="007A6C33">
        <w:rPr>
          <w:rFonts w:ascii="Palatino Linotype" w:hAnsi="Palatino Linotype" w:cs="Arial"/>
          <w:lang w:val="es-ES"/>
        </w:rPr>
        <w:t xml:space="preserve">El </w:t>
      </w:r>
      <w:r w:rsidR="001C6BBC" w:rsidRPr="007A6C33">
        <w:rPr>
          <w:rFonts w:ascii="Palatino Linotype" w:hAnsi="Palatino Linotype" w:cs="Arial"/>
          <w:lang w:val="es-ES"/>
        </w:rPr>
        <w:t xml:space="preserve">nombre del responsable del </w:t>
      </w:r>
      <w:r w:rsidRPr="007A6C33">
        <w:rPr>
          <w:rFonts w:ascii="Palatino Linotype" w:hAnsi="Palatino Linotype" w:cs="Arial"/>
          <w:lang w:val="es-ES"/>
        </w:rPr>
        <w:t xml:space="preserve">Módulo </w:t>
      </w:r>
      <w:r w:rsidR="001C6BBC" w:rsidRPr="007A6C33">
        <w:rPr>
          <w:rFonts w:ascii="Palatino Linotype" w:hAnsi="Palatino Linotype" w:cs="Arial"/>
          <w:lang w:val="es-ES"/>
        </w:rPr>
        <w:t xml:space="preserve">de </w:t>
      </w:r>
      <w:r w:rsidRPr="007A6C33">
        <w:rPr>
          <w:rFonts w:ascii="Palatino Linotype" w:hAnsi="Palatino Linotype" w:cs="Arial"/>
          <w:lang w:val="es-ES"/>
        </w:rPr>
        <w:t xml:space="preserve">Acceso </w:t>
      </w:r>
      <w:r w:rsidR="001C6BBC" w:rsidRPr="007A6C33">
        <w:rPr>
          <w:rFonts w:ascii="Palatino Linotype" w:hAnsi="Palatino Linotype" w:cs="Arial"/>
          <w:lang w:val="es-ES"/>
        </w:rPr>
        <w:t xml:space="preserve">a la </w:t>
      </w:r>
      <w:r w:rsidRPr="007A6C33">
        <w:rPr>
          <w:rFonts w:ascii="Palatino Linotype" w:hAnsi="Palatino Linotype" w:cs="Arial"/>
          <w:lang w:val="es-ES"/>
        </w:rPr>
        <w:t>Información</w:t>
      </w:r>
      <w:r w:rsidR="001C6BBC" w:rsidRPr="007A6C33">
        <w:rPr>
          <w:rFonts w:ascii="Palatino Linotype" w:hAnsi="Palatino Linotype" w:cs="Arial"/>
          <w:lang w:val="es-ES"/>
        </w:rPr>
        <w:t xml:space="preserve">, </w:t>
      </w:r>
      <w:r w:rsidRPr="007A6C33">
        <w:rPr>
          <w:rFonts w:ascii="Palatino Linotype" w:hAnsi="Palatino Linotype" w:cs="Arial"/>
          <w:lang w:val="es-ES"/>
        </w:rPr>
        <w:t>cuánto</w:t>
      </w:r>
      <w:r w:rsidR="001C6BBC" w:rsidRPr="007A6C33">
        <w:rPr>
          <w:rFonts w:ascii="Palatino Linotype" w:hAnsi="Palatino Linotype" w:cs="Arial"/>
          <w:lang w:val="es-ES"/>
        </w:rPr>
        <w:t xml:space="preserve"> gana, si cuenta con experiencia y cómo lo avala, su nivel y rango,</w:t>
      </w:r>
    </w:p>
    <w:p w14:paraId="59C97252" w14:textId="6A0FB0AA" w:rsidR="00072B8B" w:rsidRPr="007A6C33" w:rsidRDefault="009932F4" w:rsidP="007A6C33">
      <w:pPr>
        <w:pStyle w:val="Prrafodelista"/>
        <w:widowControl w:val="0"/>
        <w:numPr>
          <w:ilvl w:val="0"/>
          <w:numId w:val="47"/>
        </w:numPr>
        <w:autoSpaceDE w:val="0"/>
        <w:autoSpaceDN w:val="0"/>
        <w:adjustRightInd w:val="0"/>
        <w:spacing w:line="360" w:lineRule="auto"/>
        <w:jc w:val="both"/>
        <w:rPr>
          <w:rFonts w:ascii="Palatino Linotype" w:hAnsi="Palatino Linotype" w:cs="Arial"/>
          <w:lang w:val="es-ES"/>
        </w:rPr>
      </w:pPr>
      <w:r w:rsidRPr="007A6C33">
        <w:rPr>
          <w:rFonts w:ascii="Palatino Linotype" w:hAnsi="Palatino Linotype" w:cs="Arial"/>
          <w:lang w:val="es-ES"/>
        </w:rPr>
        <w:t xml:space="preserve">Servidores públicos que </w:t>
      </w:r>
      <w:r w:rsidR="001C6BBC" w:rsidRPr="007A6C33">
        <w:rPr>
          <w:rFonts w:ascii="Palatino Linotype" w:hAnsi="Palatino Linotype" w:cs="Arial"/>
          <w:lang w:val="es-ES"/>
        </w:rPr>
        <w:t>integra</w:t>
      </w:r>
      <w:r w:rsidRPr="007A6C33">
        <w:rPr>
          <w:rFonts w:ascii="Palatino Linotype" w:hAnsi="Palatino Linotype" w:cs="Arial"/>
          <w:lang w:val="es-ES"/>
        </w:rPr>
        <w:t>n el C</w:t>
      </w:r>
      <w:r w:rsidR="001C6BBC" w:rsidRPr="007A6C33">
        <w:rPr>
          <w:rFonts w:ascii="Palatino Linotype" w:hAnsi="Palatino Linotype" w:cs="Arial"/>
          <w:lang w:val="es-ES"/>
        </w:rPr>
        <w:t xml:space="preserve">omité de </w:t>
      </w:r>
      <w:r w:rsidRPr="007A6C33">
        <w:rPr>
          <w:rFonts w:ascii="Palatino Linotype" w:hAnsi="Palatino Linotype" w:cs="Arial"/>
          <w:lang w:val="es-ES"/>
        </w:rPr>
        <w:t>T</w:t>
      </w:r>
      <w:r w:rsidR="001C6BBC" w:rsidRPr="007A6C33">
        <w:rPr>
          <w:rFonts w:ascii="Palatino Linotype" w:hAnsi="Palatino Linotype" w:cs="Arial"/>
          <w:lang w:val="es-ES"/>
        </w:rPr>
        <w:t>ransparencia</w:t>
      </w:r>
      <w:r w:rsidRPr="007A6C33">
        <w:rPr>
          <w:rFonts w:ascii="Palatino Linotype" w:hAnsi="Palatino Linotype" w:cs="Arial"/>
          <w:lang w:val="es-ES"/>
        </w:rPr>
        <w:t xml:space="preserve">. </w:t>
      </w:r>
    </w:p>
    <w:p w14:paraId="22741AE0" w14:textId="58CCF6C7" w:rsidR="00072B8B" w:rsidRPr="007A6C33" w:rsidRDefault="00072B8B" w:rsidP="007A6C33">
      <w:pPr>
        <w:spacing w:line="360" w:lineRule="auto"/>
        <w:jc w:val="both"/>
        <w:rPr>
          <w:rFonts w:ascii="Palatino Linotype" w:hAnsi="Palatino Linotype" w:cs="Arial"/>
        </w:rPr>
      </w:pPr>
    </w:p>
    <w:p w14:paraId="4A240470" w14:textId="23B5CB3B" w:rsidR="001C6BBC" w:rsidRPr="007A6C33" w:rsidRDefault="001C6BBC" w:rsidP="007A6C33">
      <w:pPr>
        <w:spacing w:line="360" w:lineRule="auto"/>
        <w:jc w:val="both"/>
        <w:rPr>
          <w:rFonts w:ascii="Palatino Linotype" w:hAnsi="Palatino Linotype" w:cs="Arial"/>
        </w:rPr>
      </w:pPr>
      <w:r w:rsidRPr="007A6C33">
        <w:rPr>
          <w:rFonts w:ascii="Palatino Linotype" w:hAnsi="Palatino Linotype" w:cs="Arial"/>
        </w:rPr>
        <w:t xml:space="preserve">En respuesta el </w:t>
      </w:r>
      <w:r w:rsidRPr="007A6C33">
        <w:rPr>
          <w:rFonts w:ascii="Palatino Linotype" w:hAnsi="Palatino Linotype" w:cs="Arial"/>
          <w:b/>
        </w:rPr>
        <w:t>SUJETO OBLIGADO</w:t>
      </w:r>
      <w:r w:rsidRPr="007A6C33">
        <w:rPr>
          <w:rFonts w:ascii="Palatino Linotype" w:hAnsi="Palatino Linotype" w:cs="Arial"/>
        </w:rPr>
        <w:t xml:space="preserve"> remitió información relacionada con lo solicitado, signada por los Servidores Públicos Habilitados a los que de acuerdo a sus funciones y atribuciones el Titular de la Unidad de Transparencia consideró pertinente turnar la solicitud. </w:t>
      </w:r>
    </w:p>
    <w:p w14:paraId="13C76D8D" w14:textId="0210D58E" w:rsidR="001C6BBC" w:rsidRPr="007A6C33" w:rsidRDefault="001C6BBC" w:rsidP="007A6C33">
      <w:pPr>
        <w:spacing w:line="360" w:lineRule="auto"/>
        <w:jc w:val="both"/>
        <w:rPr>
          <w:rFonts w:ascii="Palatino Linotype" w:hAnsi="Palatino Linotype" w:cs="Arial"/>
        </w:rPr>
      </w:pPr>
    </w:p>
    <w:p w14:paraId="5ADD6AD2" w14:textId="57DF993E" w:rsidR="001C6BBC" w:rsidRPr="007A6C33" w:rsidRDefault="001C6BBC" w:rsidP="007A6C33">
      <w:pPr>
        <w:spacing w:line="360" w:lineRule="auto"/>
        <w:jc w:val="both"/>
        <w:rPr>
          <w:rFonts w:ascii="Palatino Linotype" w:hAnsi="Palatino Linotype" w:cs="Arial"/>
        </w:rPr>
      </w:pPr>
      <w:r w:rsidRPr="007A6C33">
        <w:rPr>
          <w:rFonts w:ascii="Palatino Linotype" w:hAnsi="Palatino Linotype" w:cs="Arial"/>
        </w:rPr>
        <w:t xml:space="preserve">Por lo anterior, el particular interpuso el medio de impugnación que nos ocupa, expresando dentro de sus razones o motivos de inconformidad, que el titular de la unidad de transparencia de la hoy secretaria de bienestar no conoce cuáles son datos personales, pues proporciona información del Mtro. Juan Carlos González Romero en la cual es visible que se entregan datos personales como es el domicilio personal, su escolaridad su lugar de nacimiento y su RFC los cuales vulneran los derechos del ya mencionado Juan Carlos </w:t>
      </w:r>
      <w:r w:rsidR="00FF5683" w:rsidRPr="007A6C33">
        <w:rPr>
          <w:rFonts w:ascii="Palatino Linotype" w:hAnsi="Palatino Linotype" w:cs="Arial"/>
        </w:rPr>
        <w:t>González</w:t>
      </w:r>
      <w:r w:rsidRPr="007A6C33">
        <w:rPr>
          <w:rFonts w:ascii="Palatino Linotype" w:hAnsi="Palatino Linotype" w:cs="Arial"/>
        </w:rPr>
        <w:t xml:space="preserve"> Romero y por las cuales debe haber sanciones.</w:t>
      </w:r>
    </w:p>
    <w:p w14:paraId="26C0AC06" w14:textId="77777777" w:rsidR="001C6BBC" w:rsidRPr="007A6C33" w:rsidRDefault="001C6BBC" w:rsidP="007A6C33">
      <w:pPr>
        <w:spacing w:line="360" w:lineRule="auto"/>
        <w:jc w:val="both"/>
        <w:rPr>
          <w:rFonts w:ascii="Palatino Linotype" w:hAnsi="Palatino Linotype" w:cs="Arial"/>
        </w:rPr>
      </w:pPr>
    </w:p>
    <w:p w14:paraId="5213D467" w14:textId="45DDEB08" w:rsidR="009932F4" w:rsidRPr="007A6C33" w:rsidRDefault="009932F4" w:rsidP="007A6C33">
      <w:pPr>
        <w:pStyle w:val="Prrafodelista"/>
        <w:widowControl w:val="0"/>
        <w:autoSpaceDE w:val="0"/>
        <w:autoSpaceDN w:val="0"/>
        <w:adjustRightInd w:val="0"/>
        <w:spacing w:line="360" w:lineRule="auto"/>
        <w:ind w:left="0"/>
        <w:jc w:val="both"/>
        <w:rPr>
          <w:rFonts w:ascii="Palatino Linotype" w:eastAsia="Arial Unicode MS" w:hAnsi="Palatino Linotype" w:cs="Arial"/>
        </w:rPr>
      </w:pPr>
      <w:r w:rsidRPr="007A6C33">
        <w:rPr>
          <w:rFonts w:ascii="Palatino Linotype" w:hAnsi="Palatino Linotype"/>
        </w:rPr>
        <w:t xml:space="preserve">Asimismo, es importante señalar que </w:t>
      </w:r>
      <w:r w:rsidRPr="007A6C33">
        <w:rPr>
          <w:rFonts w:ascii="Palatino Linotype" w:hAnsi="Palatino Linotype" w:cs="Arial"/>
          <w:b/>
        </w:rPr>
        <w:t>EL RECURRENTE</w:t>
      </w:r>
      <w:r w:rsidRPr="007A6C33">
        <w:rPr>
          <w:rFonts w:ascii="Palatino Linotype" w:hAnsi="Palatino Linotype" w:cs="Arial"/>
        </w:rPr>
        <w:t xml:space="preserve"> no realizó manifestaciones, alegatos o pruebas y por su parte </w:t>
      </w:r>
      <w:r w:rsidRPr="007A6C33">
        <w:rPr>
          <w:rFonts w:ascii="Palatino Linotype" w:hAnsi="Palatino Linotype" w:cs="Arial"/>
          <w:b/>
        </w:rPr>
        <w:t xml:space="preserve">EL SUJETO OBLIGADO </w:t>
      </w:r>
      <w:r w:rsidRPr="007A6C33">
        <w:rPr>
          <w:rFonts w:ascii="Palatino Linotype" w:hAnsi="Palatino Linotype" w:cs="Arial"/>
        </w:rPr>
        <w:t xml:space="preserve">mediante </w:t>
      </w:r>
      <w:r w:rsidRPr="007A6C33">
        <w:rPr>
          <w:rFonts w:ascii="Palatino Linotype" w:hAnsi="Palatino Linotype"/>
        </w:rPr>
        <w:t xml:space="preserve">Informe Justificado, precisó que </w:t>
      </w:r>
      <w:r w:rsidRPr="007A6C33">
        <w:rPr>
          <w:rFonts w:ascii="Palatino Linotype" w:hAnsi="Palatino Linotype" w:cs="Arial"/>
          <w:lang w:eastAsia="es-MX"/>
        </w:rPr>
        <w:t xml:space="preserve">no existe un acto que sea motivo de procedencia </w:t>
      </w:r>
      <w:r w:rsidRPr="007A6C33">
        <w:rPr>
          <w:rFonts w:ascii="Palatino Linotype" w:eastAsia="Arial Unicode MS" w:hAnsi="Palatino Linotype" w:cs="Arial"/>
        </w:rPr>
        <w:t xml:space="preserve">en términos del artículo 179 de la Ley de Transparencia y Acceso a la información Pública del Estado de México y Municipios. </w:t>
      </w:r>
    </w:p>
    <w:p w14:paraId="795BCEA7" w14:textId="77777777" w:rsidR="009932F4" w:rsidRPr="007A6C33" w:rsidRDefault="009932F4" w:rsidP="007A6C33">
      <w:pPr>
        <w:pStyle w:val="Prrafodelista"/>
        <w:widowControl w:val="0"/>
        <w:autoSpaceDE w:val="0"/>
        <w:autoSpaceDN w:val="0"/>
        <w:adjustRightInd w:val="0"/>
        <w:spacing w:line="360" w:lineRule="auto"/>
        <w:ind w:left="0"/>
        <w:jc w:val="both"/>
        <w:rPr>
          <w:rFonts w:ascii="Palatino Linotype" w:hAnsi="Palatino Linotype"/>
        </w:rPr>
      </w:pPr>
    </w:p>
    <w:p w14:paraId="4E17C046" w14:textId="77777777" w:rsidR="009932F4" w:rsidRPr="007A6C33" w:rsidRDefault="009932F4" w:rsidP="007A6C33">
      <w:pPr>
        <w:spacing w:line="360" w:lineRule="auto"/>
        <w:jc w:val="both"/>
        <w:rPr>
          <w:rFonts w:ascii="Palatino Linotype" w:hAnsi="Palatino Linotype"/>
          <w:lang w:val="es-ES_tradnl"/>
        </w:rPr>
      </w:pPr>
      <w:r w:rsidRPr="007A6C33">
        <w:rPr>
          <w:rFonts w:ascii="Palatino Linotype" w:hAnsi="Palatino Linotype" w:cs="Arial"/>
          <w:lang w:val="es-ES"/>
        </w:rPr>
        <w:lastRenderedPageBreak/>
        <w:t xml:space="preserve">Por lo anterior, es importante precisar que conforme a los </w:t>
      </w:r>
      <w:r w:rsidRPr="007A6C33">
        <w:rPr>
          <w:rFonts w:ascii="Palatino Linotype" w:hAnsi="Palatino Linotype" w:cs="Arial"/>
        </w:rPr>
        <w:t xml:space="preserve">176 y 179 de la Ley de Transparencia y Acceso a la Información Pública del Estado de México y Municipios, el </w:t>
      </w:r>
      <w:r w:rsidRPr="007A6C33">
        <w:rPr>
          <w:rFonts w:ascii="Palatino Linotype" w:hAnsi="Palatino Linotype" w:cs="Arial"/>
          <w:lang w:val="es-ES"/>
        </w:rPr>
        <w:t>recurso</w:t>
      </w:r>
      <w:r w:rsidRPr="007A6C33">
        <w:rPr>
          <w:rFonts w:ascii="Palatino Linotype" w:hAnsi="Palatino Linotype" w:cs="Arial"/>
        </w:rPr>
        <w:t xml:space="preserve"> de revisión es la garantía secundaria que la Ley otorga a los particulares para reparar cualquier posible afectación a su derecho de acceso a la información pública; </w:t>
      </w:r>
      <w:r w:rsidRPr="007A6C33">
        <w:rPr>
          <w:rFonts w:ascii="Palatino Linotype" w:hAnsi="Palatino Linotype"/>
          <w:b/>
          <w:lang w:val="es-ES_tradnl"/>
        </w:rPr>
        <w:t>s</w:t>
      </w:r>
      <w:r w:rsidRPr="007A6C33">
        <w:rPr>
          <w:rFonts w:ascii="Palatino Linotype" w:hAnsi="Palatino Linotype"/>
          <w:lang w:val="es-ES_tradnl"/>
        </w:rPr>
        <w:t>iendo éste el medio a través del cual, este Órgano Garante después de realizar el análisis al procedimiento de acceso a la información, podrá determinar la posible afectación y de ser el caso ordenar la reparación a la violación del derecho en cuestión.</w:t>
      </w:r>
    </w:p>
    <w:p w14:paraId="00381C38" w14:textId="77777777" w:rsidR="009932F4" w:rsidRPr="007A6C33" w:rsidRDefault="009932F4" w:rsidP="007A6C33">
      <w:pPr>
        <w:spacing w:line="360" w:lineRule="auto"/>
        <w:jc w:val="both"/>
        <w:rPr>
          <w:rFonts w:ascii="Palatino Linotype" w:hAnsi="Palatino Linotype"/>
          <w:lang w:val="es-ES_tradnl"/>
        </w:rPr>
      </w:pPr>
    </w:p>
    <w:p w14:paraId="039F3B35" w14:textId="77777777" w:rsidR="009932F4" w:rsidRPr="007A6C33" w:rsidRDefault="009932F4" w:rsidP="007A6C33">
      <w:pPr>
        <w:spacing w:line="360" w:lineRule="auto"/>
        <w:jc w:val="both"/>
        <w:rPr>
          <w:rFonts w:ascii="Palatino Linotype" w:hAnsi="Palatino Linotype"/>
          <w:bCs/>
        </w:rPr>
      </w:pPr>
      <w:r w:rsidRPr="007A6C33">
        <w:rPr>
          <w:rFonts w:ascii="Palatino Linotype" w:hAnsi="Palatino Linotype"/>
          <w:bCs/>
        </w:rPr>
        <w:t>Es así que, la legislación adjetiva establece medios de impugnación o recurso a través de los cuales los particulares o las personas que se consideran afectados en la emisión de un acto de autoridad, tiene la posibilidad de impugnar aquél, con el objeto de que la misma autoridad que emitió el acto, o bien, un órgano superior, realice un nuevo análisis del caso a efecto de determinar la legalidad o ilegalidad del acto que se combate.</w:t>
      </w:r>
    </w:p>
    <w:p w14:paraId="0EAF0FD7" w14:textId="77777777" w:rsidR="009932F4" w:rsidRPr="007A6C33" w:rsidRDefault="009932F4" w:rsidP="007A6C33">
      <w:pPr>
        <w:spacing w:line="360" w:lineRule="auto"/>
        <w:jc w:val="both"/>
        <w:rPr>
          <w:rFonts w:ascii="Palatino Linotype" w:hAnsi="Palatino Linotype"/>
          <w:lang w:val="es-ES_tradnl"/>
        </w:rPr>
      </w:pPr>
    </w:p>
    <w:p w14:paraId="6CFF53B3" w14:textId="77777777" w:rsidR="009932F4" w:rsidRPr="007A6C33" w:rsidRDefault="009932F4" w:rsidP="007A6C33">
      <w:pPr>
        <w:spacing w:line="360" w:lineRule="auto"/>
        <w:jc w:val="both"/>
        <w:rPr>
          <w:rFonts w:ascii="Palatino Linotype" w:hAnsi="Palatino Linotype"/>
          <w:bCs/>
        </w:rPr>
      </w:pPr>
      <w:r w:rsidRPr="007A6C33">
        <w:rPr>
          <w:rFonts w:ascii="Palatino Linotype" w:hAnsi="Palatino Linotype"/>
          <w:bCs/>
        </w:rPr>
        <w:t>También, es necesario precisar que los medios de impugnación constituyen recursos legales a través de los cuales se corrigen los errores cometidos tanto en el curso del procedimiento, como en el dictado de la resolución.</w:t>
      </w:r>
    </w:p>
    <w:p w14:paraId="1A3AF493" w14:textId="77777777" w:rsidR="009932F4" w:rsidRPr="007A6C33" w:rsidRDefault="009932F4" w:rsidP="007A6C33">
      <w:pPr>
        <w:spacing w:line="360" w:lineRule="auto"/>
        <w:jc w:val="both"/>
        <w:rPr>
          <w:rFonts w:ascii="Palatino Linotype" w:hAnsi="Palatino Linotype"/>
          <w:bCs/>
        </w:rPr>
      </w:pPr>
    </w:p>
    <w:p w14:paraId="62C574E8" w14:textId="77777777" w:rsidR="009932F4" w:rsidRPr="007A6C33" w:rsidRDefault="009932F4" w:rsidP="007A6C33">
      <w:pPr>
        <w:spacing w:line="360" w:lineRule="auto"/>
        <w:jc w:val="both"/>
        <w:rPr>
          <w:rFonts w:ascii="Palatino Linotype" w:hAnsi="Palatino Linotype"/>
          <w:bCs/>
        </w:rPr>
      </w:pPr>
      <w:r w:rsidRPr="007A6C33">
        <w:rPr>
          <w:rFonts w:ascii="Palatino Linotype" w:hAnsi="Palatino Linotype"/>
          <w:bCs/>
        </w:rPr>
        <w:t>Luego, la finalidad de los recursos o medios de impugnación es revocar, confirmar o modificar el acto que se impugna.</w:t>
      </w:r>
    </w:p>
    <w:p w14:paraId="4C22C963" w14:textId="77777777" w:rsidR="009932F4" w:rsidRPr="007A6C33" w:rsidRDefault="009932F4" w:rsidP="007A6C33">
      <w:pPr>
        <w:spacing w:line="360" w:lineRule="auto"/>
        <w:jc w:val="both"/>
        <w:rPr>
          <w:rFonts w:ascii="Palatino Linotype" w:hAnsi="Palatino Linotype"/>
          <w:bCs/>
        </w:rPr>
      </w:pPr>
    </w:p>
    <w:p w14:paraId="6D94C463" w14:textId="77777777" w:rsidR="009932F4" w:rsidRPr="007A6C33" w:rsidRDefault="009932F4" w:rsidP="007A6C33">
      <w:pPr>
        <w:spacing w:line="360" w:lineRule="auto"/>
        <w:jc w:val="both"/>
        <w:rPr>
          <w:rFonts w:ascii="Palatino Linotype" w:hAnsi="Palatino Linotype"/>
          <w:bCs/>
        </w:rPr>
      </w:pPr>
      <w:r w:rsidRPr="007A6C33">
        <w:rPr>
          <w:rFonts w:ascii="Palatino Linotype" w:hAnsi="Palatino Linotype"/>
          <w:bCs/>
        </w:rPr>
        <w:t xml:space="preserve">Conforme a los argumentos expuestos, se afirma que la finalidad de un recurso o medio de impugnación consiste en que ya sea la misma autoridad que emite el acto, un </w:t>
      </w:r>
      <w:r w:rsidRPr="007A6C33">
        <w:rPr>
          <w:rFonts w:ascii="Palatino Linotype" w:hAnsi="Palatino Linotype"/>
          <w:bCs/>
        </w:rPr>
        <w:lastRenderedPageBreak/>
        <w:t xml:space="preserve">superior o distinta autoridad, estudie la legalidad de la resolución que se impugna con el objeto confirmar, revocar o modificar éste; por ende, para lograr este objetivo es indispensable que </w:t>
      </w:r>
      <w:r w:rsidRPr="007A6C33">
        <w:rPr>
          <w:rFonts w:ascii="Palatino Linotype" w:hAnsi="Palatino Linotype"/>
          <w:b/>
        </w:rPr>
        <w:t>EL RECURRENTE</w:t>
      </w:r>
      <w:r w:rsidRPr="007A6C33">
        <w:rPr>
          <w:rFonts w:ascii="Palatino Linotype" w:hAnsi="Palatino Linotype"/>
          <w:bCs/>
        </w:rPr>
        <w:t>, señale la causa, motivo o circunstancia por la que considera que el acto que impugna le causa perjuicio o lesión a sus intereses.</w:t>
      </w:r>
    </w:p>
    <w:p w14:paraId="7F3EF99B" w14:textId="77777777" w:rsidR="009932F4" w:rsidRPr="007A6C33" w:rsidRDefault="009932F4" w:rsidP="007A6C33">
      <w:pPr>
        <w:spacing w:line="360" w:lineRule="auto"/>
        <w:jc w:val="both"/>
        <w:rPr>
          <w:rFonts w:ascii="Palatino Linotype" w:hAnsi="Palatino Linotype"/>
          <w:bCs/>
        </w:rPr>
      </w:pPr>
    </w:p>
    <w:p w14:paraId="2DFAA206" w14:textId="77777777" w:rsidR="009932F4" w:rsidRPr="007A6C33" w:rsidRDefault="009932F4" w:rsidP="007A6C33">
      <w:pPr>
        <w:spacing w:line="360" w:lineRule="auto"/>
        <w:jc w:val="both"/>
        <w:rPr>
          <w:rFonts w:ascii="Palatino Linotype" w:hAnsi="Palatino Linotype"/>
          <w:bCs/>
        </w:rPr>
      </w:pPr>
      <w:r w:rsidRPr="007A6C33">
        <w:rPr>
          <w:rFonts w:ascii="Palatino Linotype" w:hAnsi="Palatino Linotype"/>
          <w:bCs/>
        </w:rPr>
        <w:t xml:space="preserve">En este contexto, se concluye que la materia de los conceptos de inconformidad de un recurso, es precisamente la lesión o afectación que afirma </w:t>
      </w:r>
      <w:r w:rsidRPr="007A6C33">
        <w:rPr>
          <w:rFonts w:ascii="Palatino Linotype" w:hAnsi="Palatino Linotype"/>
          <w:b/>
        </w:rPr>
        <w:t>EL RECURRENTE</w:t>
      </w:r>
      <w:r w:rsidRPr="007A6C33">
        <w:rPr>
          <w:rFonts w:ascii="Palatino Linotype" w:hAnsi="Palatino Linotype"/>
          <w:bCs/>
        </w:rPr>
        <w:t xml:space="preserve"> le causa el acto que impugna; pero, esa lesión o perjuicio se ha de relacionar y derivar necesariamente del acto de donde deriva la resolución combatida.</w:t>
      </w:r>
    </w:p>
    <w:p w14:paraId="03269D9F" w14:textId="77777777" w:rsidR="009932F4" w:rsidRPr="007A6C33" w:rsidRDefault="009932F4" w:rsidP="007A6C33">
      <w:pPr>
        <w:spacing w:line="360" w:lineRule="auto"/>
        <w:jc w:val="both"/>
        <w:rPr>
          <w:rFonts w:ascii="Palatino Linotype" w:hAnsi="Palatino Linotype"/>
          <w:bCs/>
        </w:rPr>
      </w:pPr>
    </w:p>
    <w:p w14:paraId="7B797D47" w14:textId="77777777" w:rsidR="009932F4" w:rsidRPr="007A6C33" w:rsidRDefault="009932F4" w:rsidP="007A6C33">
      <w:pPr>
        <w:spacing w:line="360" w:lineRule="auto"/>
        <w:jc w:val="both"/>
        <w:rPr>
          <w:rFonts w:ascii="Palatino Linotype" w:hAnsi="Palatino Linotype"/>
          <w:bCs/>
        </w:rPr>
      </w:pPr>
      <w:r w:rsidRPr="007A6C33">
        <w:rPr>
          <w:rFonts w:ascii="Palatino Linotype" w:hAnsi="Palatino Linotype"/>
          <w:bCs/>
        </w:rPr>
        <w:t>Asimismo, es importante destacar que los motivos de inconformidad o agravios expresados en un recurso de revisión deben tener por objeto combatir los argumentos sustentados en la respuesta impugnada, lo que implica que el límite de un recurso es el estudio efectuado, los motivos de inconformidad que deben necesariamente tener relación directa y mediante con la materia del acto combatido.</w:t>
      </w:r>
    </w:p>
    <w:p w14:paraId="7EC8068D" w14:textId="77777777" w:rsidR="009932F4" w:rsidRPr="007A6C33" w:rsidRDefault="009932F4" w:rsidP="007A6C33">
      <w:pPr>
        <w:spacing w:line="360" w:lineRule="auto"/>
        <w:jc w:val="both"/>
        <w:rPr>
          <w:rFonts w:ascii="Palatino Linotype" w:hAnsi="Palatino Linotype"/>
          <w:bCs/>
        </w:rPr>
      </w:pPr>
    </w:p>
    <w:p w14:paraId="5AB0466F" w14:textId="77777777" w:rsidR="009932F4" w:rsidRPr="007A6C33" w:rsidRDefault="009932F4" w:rsidP="007A6C33">
      <w:pPr>
        <w:spacing w:line="360" w:lineRule="auto"/>
        <w:jc w:val="both"/>
        <w:rPr>
          <w:rFonts w:ascii="Palatino Linotype" w:hAnsi="Palatino Linotype"/>
          <w:bCs/>
        </w:rPr>
      </w:pPr>
      <w:r w:rsidRPr="007A6C33">
        <w:rPr>
          <w:rFonts w:ascii="Palatino Linotype" w:hAnsi="Palatino Linotype"/>
          <w:bCs/>
        </w:rPr>
        <w:t xml:space="preserve">Lo anterior es así, en atención a que como se ha expuesto un perjuicio o motivo de inconformidad constituye la lesión, menoscabo o afectación que una persona sufre en sus derechos en virtud de la emisión de un acto de autoridad. </w:t>
      </w:r>
    </w:p>
    <w:p w14:paraId="378AE9DD" w14:textId="77777777" w:rsidR="009932F4" w:rsidRPr="007A6C33" w:rsidRDefault="009932F4" w:rsidP="007A6C33">
      <w:pPr>
        <w:spacing w:line="360" w:lineRule="auto"/>
        <w:jc w:val="both"/>
        <w:rPr>
          <w:rFonts w:ascii="Palatino Linotype" w:hAnsi="Palatino Linotype"/>
          <w:bCs/>
        </w:rPr>
      </w:pPr>
    </w:p>
    <w:p w14:paraId="5E415D9C" w14:textId="4ABDFAB8" w:rsidR="009932F4" w:rsidRPr="007A6C33" w:rsidRDefault="009932F4" w:rsidP="007A6C33">
      <w:pPr>
        <w:spacing w:line="360" w:lineRule="auto"/>
        <w:jc w:val="both"/>
        <w:rPr>
          <w:rFonts w:ascii="Palatino Linotype" w:hAnsi="Palatino Linotype" w:cs="Arial"/>
        </w:rPr>
      </w:pPr>
      <w:r w:rsidRPr="007A6C33">
        <w:rPr>
          <w:rFonts w:ascii="Palatino Linotype" w:hAnsi="Palatino Linotype" w:cs="Arial"/>
        </w:rPr>
        <w:t>Es así que, del análisis realizado a las manifestaciones realizadas por el particular como acto impugnado; así como razones o motivos de inconformidad, este Órgano Garante advierte que no se determina alguna afectación al ejercicio del derecho de acceso a la informac</w:t>
      </w:r>
      <w:r w:rsidR="00171323" w:rsidRPr="007A6C33">
        <w:rPr>
          <w:rFonts w:ascii="Palatino Linotype" w:hAnsi="Palatino Linotype" w:cs="Arial"/>
        </w:rPr>
        <w:t xml:space="preserve">ión ejercido por el particular. </w:t>
      </w:r>
    </w:p>
    <w:p w14:paraId="165666C3" w14:textId="77777777" w:rsidR="00171323" w:rsidRPr="007A6C33" w:rsidRDefault="00171323" w:rsidP="007A6C33">
      <w:pPr>
        <w:spacing w:line="360" w:lineRule="auto"/>
        <w:jc w:val="both"/>
        <w:rPr>
          <w:rFonts w:ascii="Palatino Linotype" w:hAnsi="Palatino Linotype"/>
          <w:bCs/>
        </w:rPr>
      </w:pPr>
      <w:r w:rsidRPr="007A6C33">
        <w:rPr>
          <w:rFonts w:ascii="Palatino Linotype" w:hAnsi="Palatino Linotype" w:cs="Arial"/>
        </w:rPr>
        <w:lastRenderedPageBreak/>
        <w:t>De lo anteriormente expuesto, resulta importante resaltar que este Instituto de Transparencia como Órgano Garante de la difusión, protección y respeto al derecho de acceso a la información pública y a la protección de datos personales, conforme a su naturaleza jurídica y en términos del artículo 179 de la Ley de Transparencia y Acceso a la Información Pública del Estado de México, es competente para resolver los recursos de revisión, cuando se actualice cualquiera de las siguientes causas:</w:t>
      </w:r>
    </w:p>
    <w:p w14:paraId="0BB0FEE4" w14:textId="77777777" w:rsidR="00171323" w:rsidRPr="007A6C33" w:rsidRDefault="00171323" w:rsidP="007A6C33">
      <w:pPr>
        <w:ind w:right="49"/>
        <w:jc w:val="both"/>
        <w:rPr>
          <w:rFonts w:ascii="Palatino Linotype" w:hAnsi="Palatino Linotype" w:cs="Arial"/>
        </w:rPr>
      </w:pPr>
    </w:p>
    <w:p w14:paraId="202F1F36" w14:textId="77777777" w:rsidR="00171323" w:rsidRPr="007A6C33" w:rsidRDefault="00171323" w:rsidP="007A6C33">
      <w:pPr>
        <w:tabs>
          <w:tab w:val="left" w:pos="8222"/>
        </w:tabs>
        <w:ind w:left="851" w:right="899"/>
        <w:jc w:val="both"/>
        <w:rPr>
          <w:rFonts w:ascii="Palatino Linotype" w:hAnsi="Palatino Linotype" w:cs="Arial"/>
          <w:i/>
          <w:sz w:val="22"/>
        </w:rPr>
      </w:pPr>
      <w:r w:rsidRPr="007A6C33">
        <w:rPr>
          <w:rFonts w:ascii="Palatino Linotype" w:hAnsi="Palatino Linotype" w:cs="Arial"/>
          <w:i/>
          <w:sz w:val="22"/>
        </w:rPr>
        <w:t>“</w:t>
      </w:r>
      <w:r w:rsidRPr="007A6C33">
        <w:rPr>
          <w:rFonts w:ascii="Palatino Linotype" w:hAnsi="Palatino Linotype" w:cs="Arial"/>
          <w:b/>
          <w:i/>
          <w:sz w:val="22"/>
        </w:rPr>
        <w:t>Artículo 179</w:t>
      </w:r>
      <w:r w:rsidRPr="007A6C33">
        <w:rPr>
          <w:rFonts w:ascii="Palatino Linotype" w:hAnsi="Palatino Linotype" w:cs="Arial"/>
          <w:i/>
          <w:sz w:val="22"/>
        </w:rPr>
        <w:t>. El Recurso de Revisión es un medio de protección que la Ley otorga a los particulares, para hacer valer su derecho de acceso a la información pública, y procederá en contra de las siguientes causas:</w:t>
      </w:r>
    </w:p>
    <w:p w14:paraId="4ACD1ECD" w14:textId="77777777" w:rsidR="00171323" w:rsidRPr="007A6C33" w:rsidRDefault="00171323" w:rsidP="007A6C33">
      <w:pPr>
        <w:tabs>
          <w:tab w:val="left" w:pos="8222"/>
        </w:tabs>
        <w:ind w:left="851" w:right="899"/>
        <w:jc w:val="both"/>
        <w:rPr>
          <w:rFonts w:ascii="Palatino Linotype" w:hAnsi="Palatino Linotype" w:cs="Arial"/>
          <w:i/>
          <w:sz w:val="22"/>
        </w:rPr>
      </w:pPr>
    </w:p>
    <w:p w14:paraId="3A23838D" w14:textId="77777777" w:rsidR="00171323" w:rsidRPr="007A6C33" w:rsidRDefault="00171323" w:rsidP="007A6C33">
      <w:pPr>
        <w:tabs>
          <w:tab w:val="left" w:pos="8222"/>
        </w:tabs>
        <w:ind w:left="851" w:right="899"/>
        <w:jc w:val="both"/>
        <w:rPr>
          <w:rFonts w:ascii="Palatino Linotype" w:hAnsi="Palatino Linotype" w:cs="Arial"/>
          <w:i/>
          <w:sz w:val="22"/>
        </w:rPr>
      </w:pPr>
      <w:r w:rsidRPr="007A6C33">
        <w:rPr>
          <w:rFonts w:ascii="Palatino Linotype" w:hAnsi="Palatino Linotype" w:cs="Arial"/>
          <w:i/>
          <w:sz w:val="22"/>
        </w:rPr>
        <w:t>I. La negativa a la información solicitada;</w:t>
      </w:r>
    </w:p>
    <w:p w14:paraId="7F7A9355" w14:textId="77777777" w:rsidR="00171323" w:rsidRPr="007A6C33" w:rsidRDefault="00171323" w:rsidP="007A6C33">
      <w:pPr>
        <w:tabs>
          <w:tab w:val="left" w:pos="8222"/>
        </w:tabs>
        <w:ind w:left="851" w:right="899"/>
        <w:jc w:val="both"/>
        <w:rPr>
          <w:rFonts w:ascii="Palatino Linotype" w:hAnsi="Palatino Linotype" w:cs="Arial"/>
          <w:i/>
          <w:sz w:val="22"/>
        </w:rPr>
      </w:pPr>
      <w:r w:rsidRPr="007A6C33">
        <w:rPr>
          <w:rFonts w:ascii="Palatino Linotype" w:hAnsi="Palatino Linotype" w:cs="Arial"/>
          <w:i/>
          <w:sz w:val="22"/>
        </w:rPr>
        <w:t>II. La clasificación de la información;</w:t>
      </w:r>
    </w:p>
    <w:p w14:paraId="1C731F4A" w14:textId="77777777" w:rsidR="00171323" w:rsidRPr="007A6C33" w:rsidRDefault="00171323" w:rsidP="007A6C33">
      <w:pPr>
        <w:tabs>
          <w:tab w:val="left" w:pos="8222"/>
        </w:tabs>
        <w:ind w:left="851" w:right="899"/>
        <w:jc w:val="both"/>
        <w:rPr>
          <w:rFonts w:ascii="Palatino Linotype" w:hAnsi="Palatino Linotype" w:cs="Arial"/>
          <w:i/>
          <w:sz w:val="22"/>
        </w:rPr>
      </w:pPr>
      <w:r w:rsidRPr="007A6C33">
        <w:rPr>
          <w:rFonts w:ascii="Palatino Linotype" w:hAnsi="Palatino Linotype" w:cs="Arial"/>
          <w:i/>
          <w:sz w:val="22"/>
        </w:rPr>
        <w:t>III. La declaración de inexistencia de la información;</w:t>
      </w:r>
    </w:p>
    <w:p w14:paraId="078413A8" w14:textId="77777777" w:rsidR="00171323" w:rsidRPr="007A6C33" w:rsidRDefault="00171323" w:rsidP="007A6C33">
      <w:pPr>
        <w:tabs>
          <w:tab w:val="left" w:pos="8222"/>
        </w:tabs>
        <w:ind w:left="851" w:right="899"/>
        <w:jc w:val="both"/>
        <w:rPr>
          <w:rFonts w:ascii="Palatino Linotype" w:hAnsi="Palatino Linotype" w:cs="Arial"/>
          <w:i/>
          <w:sz w:val="22"/>
        </w:rPr>
      </w:pPr>
      <w:r w:rsidRPr="007A6C33">
        <w:rPr>
          <w:rFonts w:ascii="Palatino Linotype" w:hAnsi="Palatino Linotype" w:cs="Arial"/>
          <w:i/>
          <w:sz w:val="22"/>
        </w:rPr>
        <w:t>IV. La declaración de incompetencia por el sujeto obligado;</w:t>
      </w:r>
    </w:p>
    <w:p w14:paraId="70F2C93A" w14:textId="77777777" w:rsidR="00171323" w:rsidRPr="007A6C33" w:rsidRDefault="00171323" w:rsidP="007A6C33">
      <w:pPr>
        <w:tabs>
          <w:tab w:val="left" w:pos="8222"/>
        </w:tabs>
        <w:ind w:left="851" w:right="899"/>
        <w:jc w:val="both"/>
        <w:rPr>
          <w:rFonts w:ascii="Palatino Linotype" w:hAnsi="Palatino Linotype" w:cs="Arial"/>
          <w:i/>
          <w:sz w:val="22"/>
        </w:rPr>
      </w:pPr>
      <w:r w:rsidRPr="007A6C33">
        <w:rPr>
          <w:rFonts w:ascii="Palatino Linotype" w:hAnsi="Palatino Linotype" w:cs="Arial"/>
          <w:i/>
          <w:sz w:val="22"/>
        </w:rPr>
        <w:t>V. La entrega de información incompleta;</w:t>
      </w:r>
    </w:p>
    <w:p w14:paraId="2D1EB4ED" w14:textId="77777777" w:rsidR="00171323" w:rsidRPr="007A6C33" w:rsidRDefault="00171323" w:rsidP="007A6C33">
      <w:pPr>
        <w:tabs>
          <w:tab w:val="left" w:pos="8222"/>
        </w:tabs>
        <w:ind w:left="851" w:right="899"/>
        <w:jc w:val="both"/>
        <w:rPr>
          <w:rFonts w:ascii="Palatino Linotype" w:hAnsi="Palatino Linotype" w:cs="Arial"/>
          <w:i/>
          <w:sz w:val="22"/>
        </w:rPr>
      </w:pPr>
      <w:r w:rsidRPr="007A6C33">
        <w:rPr>
          <w:rFonts w:ascii="Palatino Linotype" w:hAnsi="Palatino Linotype" w:cs="Arial"/>
          <w:i/>
          <w:sz w:val="22"/>
        </w:rPr>
        <w:t>VI. La entrega de información que no corresponda con lo solicitado;</w:t>
      </w:r>
    </w:p>
    <w:p w14:paraId="0E0FAF82" w14:textId="77777777" w:rsidR="00171323" w:rsidRPr="007A6C33" w:rsidRDefault="00171323" w:rsidP="007A6C33">
      <w:pPr>
        <w:tabs>
          <w:tab w:val="left" w:pos="8222"/>
        </w:tabs>
        <w:ind w:left="851" w:right="899"/>
        <w:jc w:val="both"/>
        <w:rPr>
          <w:rFonts w:ascii="Palatino Linotype" w:hAnsi="Palatino Linotype" w:cs="Arial"/>
          <w:i/>
          <w:sz w:val="22"/>
        </w:rPr>
      </w:pPr>
      <w:r w:rsidRPr="007A6C33">
        <w:rPr>
          <w:rFonts w:ascii="Palatino Linotype" w:hAnsi="Palatino Linotype" w:cs="Arial"/>
          <w:i/>
          <w:sz w:val="22"/>
        </w:rPr>
        <w:t>VII. La falta de respuesta a una solicitud de acceso a la información;</w:t>
      </w:r>
    </w:p>
    <w:p w14:paraId="0ACCC5AD" w14:textId="77777777" w:rsidR="00171323" w:rsidRPr="007A6C33" w:rsidRDefault="00171323" w:rsidP="007A6C33">
      <w:pPr>
        <w:tabs>
          <w:tab w:val="left" w:pos="8222"/>
        </w:tabs>
        <w:ind w:left="851" w:right="899"/>
        <w:jc w:val="both"/>
        <w:rPr>
          <w:rFonts w:ascii="Palatino Linotype" w:hAnsi="Palatino Linotype" w:cs="Arial"/>
          <w:i/>
          <w:sz w:val="22"/>
        </w:rPr>
      </w:pPr>
      <w:r w:rsidRPr="007A6C33">
        <w:rPr>
          <w:rFonts w:ascii="Palatino Linotype" w:hAnsi="Palatino Linotype" w:cs="Arial"/>
          <w:i/>
          <w:sz w:val="22"/>
        </w:rPr>
        <w:t>VIII. La notificación, entrega o puesta a disposición de información en una modalidad o formato distinto al solicitado;</w:t>
      </w:r>
    </w:p>
    <w:p w14:paraId="6CC84135" w14:textId="77777777" w:rsidR="00171323" w:rsidRPr="007A6C33" w:rsidRDefault="00171323" w:rsidP="007A6C33">
      <w:pPr>
        <w:tabs>
          <w:tab w:val="left" w:pos="8222"/>
        </w:tabs>
        <w:ind w:left="851" w:right="899"/>
        <w:jc w:val="both"/>
        <w:rPr>
          <w:rFonts w:ascii="Palatino Linotype" w:hAnsi="Palatino Linotype" w:cs="Arial"/>
          <w:i/>
          <w:sz w:val="22"/>
        </w:rPr>
      </w:pPr>
      <w:r w:rsidRPr="007A6C33">
        <w:rPr>
          <w:rFonts w:ascii="Palatino Linotype" w:hAnsi="Palatino Linotype" w:cs="Arial"/>
          <w:i/>
          <w:sz w:val="22"/>
        </w:rPr>
        <w:t>IX. La entrega o puesta a disposición de información en un formato incomprensible y/o no accesible para el solicitante;</w:t>
      </w:r>
    </w:p>
    <w:p w14:paraId="597A7368" w14:textId="77777777" w:rsidR="00171323" w:rsidRPr="007A6C33" w:rsidRDefault="00171323" w:rsidP="007A6C33">
      <w:pPr>
        <w:tabs>
          <w:tab w:val="left" w:pos="8222"/>
        </w:tabs>
        <w:ind w:left="851" w:right="899"/>
        <w:jc w:val="both"/>
        <w:rPr>
          <w:rFonts w:ascii="Palatino Linotype" w:hAnsi="Palatino Linotype" w:cs="Arial"/>
          <w:i/>
          <w:sz w:val="22"/>
        </w:rPr>
      </w:pPr>
      <w:r w:rsidRPr="007A6C33">
        <w:rPr>
          <w:rFonts w:ascii="Palatino Linotype" w:hAnsi="Palatino Linotype" w:cs="Arial"/>
          <w:i/>
          <w:sz w:val="22"/>
        </w:rPr>
        <w:t>X. Los costos o tiempos de entrega de la información;</w:t>
      </w:r>
    </w:p>
    <w:p w14:paraId="49AA3F03" w14:textId="77777777" w:rsidR="00171323" w:rsidRPr="007A6C33" w:rsidRDefault="00171323" w:rsidP="007A6C33">
      <w:pPr>
        <w:tabs>
          <w:tab w:val="left" w:pos="8222"/>
        </w:tabs>
        <w:ind w:left="851" w:right="899"/>
        <w:jc w:val="both"/>
        <w:rPr>
          <w:rFonts w:ascii="Palatino Linotype" w:hAnsi="Palatino Linotype" w:cs="Arial"/>
          <w:i/>
          <w:sz w:val="22"/>
        </w:rPr>
      </w:pPr>
      <w:r w:rsidRPr="007A6C33">
        <w:rPr>
          <w:rFonts w:ascii="Palatino Linotype" w:hAnsi="Palatino Linotype" w:cs="Arial"/>
          <w:i/>
          <w:sz w:val="22"/>
        </w:rPr>
        <w:t>XI. La falta de trámite a una solicitud;</w:t>
      </w:r>
    </w:p>
    <w:p w14:paraId="234034F3" w14:textId="77777777" w:rsidR="00171323" w:rsidRPr="007A6C33" w:rsidRDefault="00171323" w:rsidP="007A6C33">
      <w:pPr>
        <w:tabs>
          <w:tab w:val="left" w:pos="8222"/>
        </w:tabs>
        <w:ind w:left="851" w:right="899"/>
        <w:jc w:val="both"/>
        <w:rPr>
          <w:rFonts w:ascii="Palatino Linotype" w:hAnsi="Palatino Linotype" w:cs="Arial"/>
          <w:i/>
          <w:sz w:val="22"/>
        </w:rPr>
      </w:pPr>
      <w:r w:rsidRPr="007A6C33">
        <w:rPr>
          <w:rFonts w:ascii="Palatino Linotype" w:hAnsi="Palatino Linotype" w:cs="Arial"/>
          <w:i/>
          <w:sz w:val="22"/>
        </w:rPr>
        <w:t>XII. La negativa a permitir la consulta directa de la información;</w:t>
      </w:r>
    </w:p>
    <w:p w14:paraId="713C2677" w14:textId="77777777" w:rsidR="00171323" w:rsidRPr="007A6C33" w:rsidRDefault="00171323" w:rsidP="007A6C33">
      <w:pPr>
        <w:tabs>
          <w:tab w:val="left" w:pos="8222"/>
        </w:tabs>
        <w:ind w:left="851" w:right="899"/>
        <w:jc w:val="both"/>
        <w:rPr>
          <w:rFonts w:ascii="Palatino Linotype" w:hAnsi="Palatino Linotype" w:cs="Arial"/>
          <w:i/>
          <w:sz w:val="22"/>
        </w:rPr>
      </w:pPr>
      <w:r w:rsidRPr="007A6C33">
        <w:rPr>
          <w:rFonts w:ascii="Palatino Linotype" w:hAnsi="Palatino Linotype" w:cs="Arial"/>
          <w:i/>
          <w:sz w:val="22"/>
        </w:rPr>
        <w:t>XIII. La falta, deficiencia o insuficiencia de la fundamentación y/o motivación en la respuesta; y</w:t>
      </w:r>
    </w:p>
    <w:p w14:paraId="2B9C9B6B" w14:textId="77777777" w:rsidR="00171323" w:rsidRPr="007A6C33" w:rsidRDefault="00171323" w:rsidP="007A6C33">
      <w:pPr>
        <w:tabs>
          <w:tab w:val="left" w:pos="8222"/>
        </w:tabs>
        <w:ind w:left="851" w:right="899"/>
        <w:jc w:val="both"/>
        <w:rPr>
          <w:rFonts w:ascii="Palatino Linotype" w:hAnsi="Palatino Linotype" w:cs="Arial"/>
          <w:i/>
          <w:sz w:val="22"/>
        </w:rPr>
      </w:pPr>
      <w:r w:rsidRPr="007A6C33">
        <w:rPr>
          <w:rFonts w:ascii="Palatino Linotype" w:hAnsi="Palatino Linotype" w:cs="Arial"/>
          <w:i/>
          <w:sz w:val="22"/>
        </w:rPr>
        <w:t>XIV. La orientación a un trámite específico.</w:t>
      </w:r>
    </w:p>
    <w:p w14:paraId="320318D6" w14:textId="77777777" w:rsidR="00171323" w:rsidRPr="007A6C33" w:rsidRDefault="00171323" w:rsidP="007A6C33">
      <w:pPr>
        <w:tabs>
          <w:tab w:val="left" w:pos="8222"/>
        </w:tabs>
        <w:ind w:left="851" w:right="899"/>
        <w:jc w:val="both"/>
        <w:rPr>
          <w:rFonts w:ascii="Palatino Linotype" w:hAnsi="Palatino Linotype" w:cs="Arial"/>
          <w:i/>
          <w:sz w:val="22"/>
        </w:rPr>
      </w:pPr>
    </w:p>
    <w:p w14:paraId="3BDC8FBA" w14:textId="77777777" w:rsidR="00171323" w:rsidRPr="007A6C33" w:rsidRDefault="00171323" w:rsidP="007A6C33">
      <w:pPr>
        <w:tabs>
          <w:tab w:val="left" w:pos="8222"/>
        </w:tabs>
        <w:ind w:left="851" w:right="899"/>
        <w:jc w:val="both"/>
        <w:rPr>
          <w:rFonts w:ascii="Palatino Linotype" w:hAnsi="Palatino Linotype" w:cs="Arial"/>
          <w:i/>
          <w:sz w:val="22"/>
        </w:rPr>
      </w:pPr>
      <w:r w:rsidRPr="007A6C33">
        <w:rPr>
          <w:rFonts w:ascii="Palatino Linotype" w:hAnsi="Palatino Linotype" w:cs="Arial"/>
          <w:i/>
          <w:sz w:val="22"/>
        </w:rPr>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17829F13" w14:textId="77777777" w:rsidR="00171323" w:rsidRPr="007A6C33" w:rsidRDefault="00171323" w:rsidP="007A6C33">
      <w:pPr>
        <w:ind w:right="757"/>
        <w:jc w:val="both"/>
        <w:rPr>
          <w:rFonts w:ascii="Palatino Linotype" w:hAnsi="Palatino Linotype" w:cs="Arial"/>
          <w:i/>
        </w:rPr>
      </w:pPr>
    </w:p>
    <w:p w14:paraId="091D60D7" w14:textId="77777777" w:rsidR="00171323" w:rsidRPr="007A6C33" w:rsidRDefault="00171323" w:rsidP="007A6C33">
      <w:pPr>
        <w:autoSpaceDE w:val="0"/>
        <w:autoSpaceDN w:val="0"/>
        <w:adjustRightInd w:val="0"/>
        <w:spacing w:line="360" w:lineRule="auto"/>
        <w:jc w:val="both"/>
        <w:rPr>
          <w:rFonts w:ascii="Palatino Linotype" w:eastAsia="Calibri" w:hAnsi="Palatino Linotype" w:cs="Tahoma"/>
          <w:lang w:eastAsia="es-MX"/>
        </w:rPr>
      </w:pPr>
      <w:r w:rsidRPr="007A6C33">
        <w:rPr>
          <w:rFonts w:ascii="Palatino Linotype" w:eastAsia="Calibri" w:hAnsi="Palatino Linotype" w:cs="Tahoma"/>
          <w:lang w:eastAsia="es-MX"/>
        </w:rPr>
        <w:lastRenderedPageBreak/>
        <w:t xml:space="preserve">Así, el artículo 191 de la </w:t>
      </w:r>
      <w:r w:rsidRPr="007A6C33">
        <w:rPr>
          <w:rFonts w:ascii="Palatino Linotype" w:hAnsi="Palatino Linotype"/>
        </w:rPr>
        <w:t>Ley de Transparencia y Acceso a la Información Pública del Estado de México y Municipios</w:t>
      </w:r>
      <w:r w:rsidRPr="007A6C33">
        <w:rPr>
          <w:rFonts w:ascii="Palatino Linotype" w:eastAsia="Calibri" w:hAnsi="Palatino Linotype" w:cs="Tahoma"/>
          <w:lang w:eastAsia="es-MX"/>
        </w:rPr>
        <w:t>, señala que el Recurso de Revisión podrá ser desechado por improcedente cuando:</w:t>
      </w:r>
    </w:p>
    <w:p w14:paraId="4718CFC7" w14:textId="77777777" w:rsidR="00171323" w:rsidRPr="007A6C33" w:rsidRDefault="00171323" w:rsidP="007A6C33">
      <w:pPr>
        <w:autoSpaceDE w:val="0"/>
        <w:autoSpaceDN w:val="0"/>
        <w:adjustRightInd w:val="0"/>
        <w:ind w:right="899"/>
        <w:jc w:val="both"/>
        <w:rPr>
          <w:rFonts w:ascii="Palatino Linotype" w:eastAsia="Calibri" w:hAnsi="Palatino Linotype" w:cs="Tahoma"/>
          <w:sz w:val="22"/>
          <w:szCs w:val="22"/>
          <w:lang w:eastAsia="es-MX"/>
        </w:rPr>
      </w:pPr>
    </w:p>
    <w:p w14:paraId="1DE7DD90" w14:textId="77777777" w:rsidR="00171323" w:rsidRPr="007A6C33" w:rsidRDefault="00171323" w:rsidP="007A6C33">
      <w:pPr>
        <w:autoSpaceDE w:val="0"/>
        <w:autoSpaceDN w:val="0"/>
        <w:adjustRightInd w:val="0"/>
        <w:ind w:left="851" w:right="899"/>
        <w:jc w:val="both"/>
        <w:rPr>
          <w:rFonts w:ascii="Palatino Linotype" w:hAnsi="Palatino Linotype"/>
          <w:i/>
          <w:iCs/>
          <w:sz w:val="22"/>
          <w:szCs w:val="22"/>
        </w:rPr>
      </w:pPr>
      <w:r w:rsidRPr="007A6C33">
        <w:rPr>
          <w:rFonts w:ascii="Palatino Linotype" w:hAnsi="Palatino Linotype"/>
          <w:i/>
          <w:iCs/>
          <w:sz w:val="22"/>
          <w:szCs w:val="22"/>
        </w:rPr>
        <w:t xml:space="preserve">I. Sea extemporáneo por haber transcurrido el plazo establecido en la presente Ley, a partir de la respuesta; </w:t>
      </w:r>
    </w:p>
    <w:p w14:paraId="632B8FBD" w14:textId="77777777" w:rsidR="00171323" w:rsidRPr="007A6C33" w:rsidRDefault="00171323" w:rsidP="007A6C33">
      <w:pPr>
        <w:autoSpaceDE w:val="0"/>
        <w:autoSpaceDN w:val="0"/>
        <w:adjustRightInd w:val="0"/>
        <w:ind w:left="851" w:right="899"/>
        <w:jc w:val="both"/>
        <w:rPr>
          <w:rFonts w:ascii="Palatino Linotype" w:hAnsi="Palatino Linotype"/>
          <w:i/>
          <w:iCs/>
          <w:sz w:val="22"/>
          <w:szCs w:val="22"/>
        </w:rPr>
      </w:pPr>
      <w:r w:rsidRPr="007A6C33">
        <w:rPr>
          <w:rFonts w:ascii="Palatino Linotype" w:hAnsi="Palatino Linotype"/>
          <w:i/>
          <w:iCs/>
          <w:sz w:val="22"/>
          <w:szCs w:val="22"/>
        </w:rPr>
        <w:t xml:space="preserve">II. Se esté tramitando ante el Poder Judicial de la Federación algún recurso o medio de defensa interpuesto por el recurrente; </w:t>
      </w:r>
    </w:p>
    <w:p w14:paraId="193628DE" w14:textId="77777777" w:rsidR="00171323" w:rsidRPr="007A6C33" w:rsidRDefault="00171323" w:rsidP="007A6C33">
      <w:pPr>
        <w:autoSpaceDE w:val="0"/>
        <w:autoSpaceDN w:val="0"/>
        <w:adjustRightInd w:val="0"/>
        <w:ind w:left="851" w:right="899"/>
        <w:jc w:val="both"/>
        <w:rPr>
          <w:rFonts w:ascii="Palatino Linotype" w:hAnsi="Palatino Linotype"/>
          <w:b/>
          <w:bCs/>
          <w:i/>
          <w:iCs/>
          <w:sz w:val="22"/>
          <w:szCs w:val="22"/>
        </w:rPr>
      </w:pPr>
      <w:r w:rsidRPr="007A6C33">
        <w:rPr>
          <w:rFonts w:ascii="Palatino Linotype" w:hAnsi="Palatino Linotype"/>
          <w:b/>
          <w:bCs/>
          <w:i/>
          <w:iCs/>
          <w:sz w:val="22"/>
          <w:szCs w:val="22"/>
        </w:rPr>
        <w:t xml:space="preserve">III. No actualice alguno de los supuestos previstos en la presente Ley; </w:t>
      </w:r>
    </w:p>
    <w:p w14:paraId="4DCA9301" w14:textId="77777777" w:rsidR="00171323" w:rsidRPr="007A6C33" w:rsidRDefault="00171323" w:rsidP="007A6C33">
      <w:pPr>
        <w:autoSpaceDE w:val="0"/>
        <w:autoSpaceDN w:val="0"/>
        <w:adjustRightInd w:val="0"/>
        <w:ind w:left="851" w:right="899"/>
        <w:jc w:val="both"/>
        <w:rPr>
          <w:rFonts w:ascii="Palatino Linotype" w:hAnsi="Palatino Linotype"/>
          <w:i/>
          <w:iCs/>
          <w:sz w:val="22"/>
          <w:szCs w:val="22"/>
        </w:rPr>
      </w:pPr>
      <w:r w:rsidRPr="007A6C33">
        <w:rPr>
          <w:rFonts w:ascii="Palatino Linotype" w:hAnsi="Palatino Linotype"/>
          <w:i/>
          <w:iCs/>
          <w:sz w:val="22"/>
          <w:szCs w:val="22"/>
        </w:rPr>
        <w:t xml:space="preserve">IV. No se haya desahogado la prevención en los términos establecidos en la presente Ley; </w:t>
      </w:r>
    </w:p>
    <w:p w14:paraId="6F767CB4" w14:textId="77777777" w:rsidR="00171323" w:rsidRPr="007A6C33" w:rsidRDefault="00171323" w:rsidP="007A6C33">
      <w:pPr>
        <w:autoSpaceDE w:val="0"/>
        <w:autoSpaceDN w:val="0"/>
        <w:adjustRightInd w:val="0"/>
        <w:ind w:left="851" w:right="899"/>
        <w:jc w:val="both"/>
        <w:rPr>
          <w:rFonts w:ascii="Palatino Linotype" w:hAnsi="Palatino Linotype"/>
          <w:i/>
          <w:iCs/>
          <w:sz w:val="22"/>
          <w:szCs w:val="22"/>
        </w:rPr>
      </w:pPr>
      <w:r w:rsidRPr="007A6C33">
        <w:rPr>
          <w:rFonts w:ascii="Palatino Linotype" w:hAnsi="Palatino Linotype"/>
          <w:i/>
          <w:iCs/>
          <w:sz w:val="22"/>
          <w:szCs w:val="22"/>
        </w:rPr>
        <w:t xml:space="preserve">V. Se impugne la veracidad de la información proporcionada; </w:t>
      </w:r>
    </w:p>
    <w:p w14:paraId="2F9B0273" w14:textId="77777777" w:rsidR="00171323" w:rsidRPr="007A6C33" w:rsidRDefault="00171323" w:rsidP="007A6C33">
      <w:pPr>
        <w:autoSpaceDE w:val="0"/>
        <w:autoSpaceDN w:val="0"/>
        <w:adjustRightInd w:val="0"/>
        <w:ind w:left="851" w:right="899"/>
        <w:jc w:val="both"/>
        <w:rPr>
          <w:rFonts w:ascii="Palatino Linotype" w:hAnsi="Palatino Linotype"/>
          <w:i/>
          <w:iCs/>
          <w:sz w:val="22"/>
          <w:szCs w:val="22"/>
        </w:rPr>
      </w:pPr>
      <w:r w:rsidRPr="007A6C33">
        <w:rPr>
          <w:rFonts w:ascii="Palatino Linotype" w:hAnsi="Palatino Linotype"/>
          <w:i/>
          <w:iCs/>
          <w:sz w:val="22"/>
          <w:szCs w:val="22"/>
        </w:rPr>
        <w:t xml:space="preserve">VI. Se trate de una consulta, o trámite en específico; y </w:t>
      </w:r>
    </w:p>
    <w:p w14:paraId="68B9AF65" w14:textId="77777777" w:rsidR="00171323" w:rsidRPr="007A6C33" w:rsidRDefault="00171323" w:rsidP="007A6C33">
      <w:pPr>
        <w:autoSpaceDE w:val="0"/>
        <w:autoSpaceDN w:val="0"/>
        <w:adjustRightInd w:val="0"/>
        <w:ind w:left="851" w:right="899"/>
        <w:jc w:val="both"/>
        <w:rPr>
          <w:rFonts w:ascii="Palatino Linotype" w:eastAsia="Calibri" w:hAnsi="Palatino Linotype" w:cs="Tahoma"/>
          <w:i/>
          <w:iCs/>
          <w:sz w:val="22"/>
          <w:szCs w:val="22"/>
          <w:lang w:eastAsia="es-MX"/>
        </w:rPr>
      </w:pPr>
      <w:r w:rsidRPr="007A6C33">
        <w:rPr>
          <w:rFonts w:ascii="Palatino Linotype" w:hAnsi="Palatino Linotype"/>
          <w:i/>
          <w:iCs/>
          <w:sz w:val="22"/>
          <w:szCs w:val="22"/>
        </w:rPr>
        <w:t>VII. El recurrente amplíe su solicitud en el Recurso de Revisión únicamente respecto de los nuevos contenidos.</w:t>
      </w:r>
    </w:p>
    <w:p w14:paraId="368AA9AE" w14:textId="77777777" w:rsidR="00171323" w:rsidRPr="007A6C33" w:rsidRDefault="00171323" w:rsidP="007A6C33">
      <w:pPr>
        <w:ind w:right="757"/>
        <w:jc w:val="both"/>
        <w:rPr>
          <w:rFonts w:ascii="Palatino Linotype" w:hAnsi="Palatino Linotype" w:cs="Arial"/>
          <w:i/>
          <w:sz w:val="22"/>
          <w:szCs w:val="22"/>
        </w:rPr>
      </w:pPr>
    </w:p>
    <w:p w14:paraId="009C58F3" w14:textId="77777777" w:rsidR="00171323" w:rsidRPr="007A6C33" w:rsidRDefault="00171323" w:rsidP="007A6C33">
      <w:pPr>
        <w:spacing w:line="360" w:lineRule="auto"/>
        <w:jc w:val="both"/>
        <w:rPr>
          <w:rFonts w:ascii="Palatino Linotype" w:hAnsi="Palatino Linotype" w:cs="Arial"/>
          <w:lang w:val="es-ES"/>
        </w:rPr>
      </w:pPr>
      <w:r w:rsidRPr="007A6C33">
        <w:rPr>
          <w:rFonts w:ascii="Palatino Linotype" w:hAnsi="Palatino Linotype" w:cs="Arial"/>
        </w:rPr>
        <w:t xml:space="preserve">En tal virtud, al no actualizarse ninguno de los supuestos de procedencia, este Órgano Garante determina de </w:t>
      </w:r>
      <w:r w:rsidRPr="007A6C33">
        <w:rPr>
          <w:rFonts w:ascii="Palatino Linotype" w:hAnsi="Palatino Linotype" w:cs="Arial"/>
          <w:lang w:val="es-ES"/>
        </w:rPr>
        <w:t xml:space="preserve">conformidad con los artículos 186, fracción I y 192, fracción IV de la Ley de Transparencia y Acceso a la Información Pública del Estado de México y Municipios, </w:t>
      </w:r>
      <w:r w:rsidRPr="007A6C33">
        <w:rPr>
          <w:rFonts w:ascii="Palatino Linotype" w:hAnsi="Palatino Linotype" w:cs="Arial"/>
          <w:b/>
          <w:lang w:val="es-ES"/>
        </w:rPr>
        <w:t xml:space="preserve">SOBRESEER </w:t>
      </w:r>
      <w:r w:rsidRPr="007A6C33">
        <w:rPr>
          <w:rFonts w:ascii="Palatino Linotype" w:hAnsi="Palatino Linotype" w:cs="Arial"/>
          <w:lang w:val="es-ES"/>
        </w:rPr>
        <w:t xml:space="preserve">el presente Recurso de Revisión pues del mismo no se desprenden razones o motivos de inconformidad tendientes a contravenir la respuesta otorgada por </w:t>
      </w:r>
      <w:r w:rsidRPr="007A6C33">
        <w:rPr>
          <w:rFonts w:ascii="Palatino Linotype" w:hAnsi="Palatino Linotype" w:cs="Arial"/>
          <w:b/>
          <w:lang w:val="es-ES"/>
        </w:rPr>
        <w:t>EL SUJETO OBLIGADO</w:t>
      </w:r>
      <w:r w:rsidRPr="007A6C33">
        <w:rPr>
          <w:rFonts w:ascii="Palatino Linotype" w:hAnsi="Palatino Linotype" w:cs="Arial"/>
          <w:lang w:val="es-ES"/>
        </w:rPr>
        <w:t>.</w:t>
      </w:r>
    </w:p>
    <w:p w14:paraId="090D0280" w14:textId="77777777" w:rsidR="00171323" w:rsidRPr="007A6C33" w:rsidRDefault="00171323" w:rsidP="007A6C33">
      <w:pPr>
        <w:spacing w:line="360" w:lineRule="auto"/>
        <w:jc w:val="both"/>
        <w:rPr>
          <w:rFonts w:ascii="Palatino Linotype" w:hAnsi="Palatino Linotype" w:cs="Arial"/>
          <w:lang w:val="es-ES"/>
        </w:rPr>
      </w:pPr>
    </w:p>
    <w:p w14:paraId="5325A006" w14:textId="77777777" w:rsidR="00171323" w:rsidRPr="007A6C33" w:rsidRDefault="00171323" w:rsidP="007A6C33">
      <w:pPr>
        <w:spacing w:line="360" w:lineRule="auto"/>
        <w:jc w:val="both"/>
        <w:rPr>
          <w:rFonts w:ascii="Palatino Linotype" w:hAnsi="Palatino Linotype"/>
          <w:lang w:eastAsia="es-MX"/>
        </w:rPr>
      </w:pPr>
      <w:r w:rsidRPr="007A6C33">
        <w:rPr>
          <w:rFonts w:ascii="Palatino Linotype" w:hAnsi="Palatino Linotype"/>
          <w:lang w:eastAsia="es-MX"/>
        </w:rPr>
        <w:t xml:space="preserve">Por lo anterior, no se omite comentar que si bien en materia de Acceso a la Información Pública es aplicable la suplencia, no se desprende argumento alguno a contravenir la respuesta por parte del </w:t>
      </w:r>
      <w:r w:rsidRPr="007A6C33">
        <w:rPr>
          <w:rFonts w:ascii="Palatino Linotype" w:hAnsi="Palatino Linotype"/>
          <w:b/>
          <w:lang w:eastAsia="es-MX"/>
        </w:rPr>
        <w:t>SUJETO OBLIGADO</w:t>
      </w:r>
      <w:r w:rsidRPr="007A6C33">
        <w:rPr>
          <w:rFonts w:ascii="Palatino Linotype" w:hAnsi="Palatino Linotype"/>
          <w:lang w:eastAsia="es-MX"/>
        </w:rPr>
        <w:t>.</w:t>
      </w:r>
    </w:p>
    <w:p w14:paraId="6578DC02" w14:textId="77777777" w:rsidR="00171323" w:rsidRPr="007A6C33" w:rsidRDefault="00171323" w:rsidP="007A6C33">
      <w:pPr>
        <w:spacing w:line="360" w:lineRule="auto"/>
        <w:rPr>
          <w:rFonts w:ascii="Palatino Linotype" w:hAnsi="Palatino Linotype"/>
          <w:lang w:eastAsia="es-MX"/>
        </w:rPr>
      </w:pPr>
    </w:p>
    <w:p w14:paraId="689D285E" w14:textId="77777777" w:rsidR="00171323" w:rsidRPr="007A6C33" w:rsidRDefault="00171323" w:rsidP="007A6C33">
      <w:pPr>
        <w:spacing w:line="360" w:lineRule="auto"/>
        <w:jc w:val="both"/>
        <w:rPr>
          <w:rFonts w:ascii="Palatino Linotype" w:hAnsi="Palatino Linotype"/>
          <w:lang w:eastAsia="es-MX"/>
        </w:rPr>
      </w:pPr>
      <w:r w:rsidRPr="007A6C33">
        <w:rPr>
          <w:rFonts w:ascii="Palatino Linotype" w:hAnsi="Palatino Linotype"/>
          <w:lang w:eastAsia="es-MX"/>
        </w:rPr>
        <w:t xml:space="preserve">Sirve de apoyo el siguiente criterio jurisprudencial, emitido por el Cuarto Tribunal Colegiado en materia Administrativa del Primer Circuito, encontrado en el Libro 64, </w:t>
      </w:r>
      <w:r w:rsidRPr="007A6C33">
        <w:rPr>
          <w:rFonts w:ascii="Palatino Linotype" w:hAnsi="Palatino Linotype"/>
          <w:lang w:eastAsia="es-MX"/>
        </w:rPr>
        <w:lastRenderedPageBreak/>
        <w:t xml:space="preserve">marzo de 2019, Tomo III, página 2799, en el </w:t>
      </w:r>
      <w:r w:rsidRPr="007A6C33">
        <w:rPr>
          <w:rFonts w:ascii="Palatino Linotype" w:hAnsi="Palatino Linotype"/>
          <w:shd w:val="clear" w:color="auto" w:fill="FFFFFF"/>
          <w:lang w:eastAsia="es-MX"/>
        </w:rPr>
        <w:t>Semanario Judicial de la Federación y su Gaceta, Decima Época, que en su texto literal nos refiere lo siguiente:</w:t>
      </w:r>
    </w:p>
    <w:p w14:paraId="702290B6" w14:textId="77777777" w:rsidR="00171323" w:rsidRPr="007A6C33" w:rsidRDefault="00171323" w:rsidP="007A6C33">
      <w:pPr>
        <w:rPr>
          <w:rFonts w:ascii="Palatino Linotype" w:hAnsi="Palatino Linotype"/>
          <w:sz w:val="22"/>
          <w:szCs w:val="22"/>
          <w:lang w:eastAsia="es-MX"/>
        </w:rPr>
      </w:pPr>
    </w:p>
    <w:p w14:paraId="79168BE7" w14:textId="77777777" w:rsidR="00171323" w:rsidRPr="007A6C33" w:rsidRDefault="00171323" w:rsidP="007A6C33">
      <w:pPr>
        <w:ind w:left="850" w:right="901"/>
        <w:jc w:val="both"/>
        <w:rPr>
          <w:rFonts w:ascii="Palatino Linotype" w:hAnsi="Palatino Linotype"/>
          <w:sz w:val="22"/>
          <w:szCs w:val="22"/>
          <w:lang w:eastAsia="es-MX"/>
        </w:rPr>
      </w:pPr>
      <w:r w:rsidRPr="007A6C33">
        <w:rPr>
          <w:rFonts w:ascii="Palatino Linotype" w:hAnsi="Palatino Linotype"/>
          <w:i/>
          <w:iCs/>
          <w:sz w:val="22"/>
          <w:szCs w:val="22"/>
          <w:lang w:eastAsia="es-MX"/>
        </w:rPr>
        <w:t>“</w:t>
      </w:r>
      <w:r w:rsidRPr="007A6C33">
        <w:rPr>
          <w:rFonts w:ascii="Palatino Linotype" w:hAnsi="Palatino Linotype"/>
          <w:b/>
          <w:bCs/>
          <w:i/>
          <w:iCs/>
          <w:sz w:val="22"/>
          <w:szCs w:val="22"/>
          <w:lang w:eastAsia="es-MX"/>
        </w:rPr>
        <w:t>SUPLENCIA DE LA QUEJA DEFICIENTE EN EL AMPARO. NO TIENE EL ALCANCE DE QUE EL JUZGADOR CONSIDERE COMO ACTOS RECLAMADOS, AQUELLOS QUE EL QUEJOSO NO SEÑALÓ.</w:t>
      </w:r>
      <w:r w:rsidRPr="007A6C33">
        <w:rPr>
          <w:rFonts w:ascii="Palatino Linotype" w:hAnsi="Palatino Linotype"/>
          <w:i/>
          <w:iCs/>
          <w:sz w:val="22"/>
          <w:szCs w:val="22"/>
          <w:lang w:eastAsia="es-MX"/>
        </w:rPr>
        <w:t xml:space="preserve"> De conformidad con el artículo 79 de la Ley de Amparo y la jurisprudencia P</w:t>
      </w:r>
      <w:proofErr w:type="gramStart"/>
      <w:r w:rsidRPr="007A6C33">
        <w:rPr>
          <w:rFonts w:ascii="Palatino Linotype" w:hAnsi="Palatino Linotype"/>
          <w:i/>
          <w:iCs/>
          <w:sz w:val="22"/>
          <w:szCs w:val="22"/>
          <w:lang w:eastAsia="es-MX"/>
        </w:rPr>
        <w:t>./</w:t>
      </w:r>
      <w:proofErr w:type="gramEnd"/>
      <w:r w:rsidRPr="007A6C33">
        <w:rPr>
          <w:rFonts w:ascii="Palatino Linotype" w:hAnsi="Palatino Linotype"/>
          <w:i/>
          <w:iCs/>
          <w:sz w:val="22"/>
          <w:szCs w:val="22"/>
          <w:lang w:eastAsia="es-MX"/>
        </w:rPr>
        <w:t xml:space="preserve">J. 7/2017 (10a.), sustentada por el Pleno de la Suprema Corte de Justicia de la Nación, de título y subtítulo: "SUPLENCIA DE LA DEFICIENCIA DE LOS CONCEPTOS DE VIOLACIÓN O AGRAVIOS PREVISTA EN EL ARTÍCULO 79, FRACCIÓN V, DE LA LEY DE AMPARO. OPERA EN FAVOR DE LOS MIEMBROS DE LOS CUERPOS DE SEGURIDAD PÚBLICA, EN LOS PROCEDIMIENTOS ADMINISTRATIVOS DE SEPARACIÓN POR INCUMPLIMIENTO DE LOS REQUISITOS DE INGRESO Y PERMANENCIA.", la suplencia de la queja deficiente en el juicio constitucional se limita a mejorar, subsanar e invocar los conceptos de violación o agravios, entendidos como las lesiones que irroguen los actos reclamados o la sentencia. Por tanto, esa institución no tiene el alcance de que el juzgador considere como actos reclamados, aquellos que el quejoso no señaló, pues incluso el artículo 114, fracción II, en relación con el diverso 108, fracción IV, ambos de la propia ley, dispone que el órgano jurisdiccional debe requerir al </w:t>
      </w:r>
      <w:proofErr w:type="spellStart"/>
      <w:r w:rsidRPr="007A6C33">
        <w:rPr>
          <w:rFonts w:ascii="Palatino Linotype" w:hAnsi="Palatino Linotype"/>
          <w:i/>
          <w:iCs/>
          <w:sz w:val="22"/>
          <w:szCs w:val="22"/>
          <w:lang w:eastAsia="es-MX"/>
        </w:rPr>
        <w:t>promovente</w:t>
      </w:r>
      <w:proofErr w:type="spellEnd"/>
      <w:r w:rsidRPr="007A6C33">
        <w:rPr>
          <w:rFonts w:ascii="Palatino Linotype" w:hAnsi="Palatino Linotype"/>
          <w:i/>
          <w:iCs/>
          <w:sz w:val="22"/>
          <w:szCs w:val="22"/>
          <w:lang w:eastAsia="es-MX"/>
        </w:rPr>
        <w:t xml:space="preserve"> para que aclare su demanda cuando omita expresar los actos que de cada autoridad reclame y, si no cumple la prevención, no puede subsanarse esa deficiencia.”</w:t>
      </w:r>
    </w:p>
    <w:p w14:paraId="616FBA99" w14:textId="77777777" w:rsidR="00171323" w:rsidRPr="007A6C33" w:rsidRDefault="00171323" w:rsidP="007A6C33">
      <w:pPr>
        <w:jc w:val="both"/>
        <w:rPr>
          <w:rFonts w:ascii="Palatino Linotype" w:hAnsi="Palatino Linotype" w:cs="Arial"/>
        </w:rPr>
      </w:pPr>
    </w:p>
    <w:p w14:paraId="0B537107" w14:textId="5204ED6D" w:rsidR="00515C4E" w:rsidRPr="007A6C33" w:rsidRDefault="00515C4E" w:rsidP="007A6C33">
      <w:pPr>
        <w:spacing w:line="360" w:lineRule="auto"/>
        <w:jc w:val="both"/>
        <w:rPr>
          <w:rFonts w:ascii="Palatino Linotype" w:eastAsiaTheme="minorEastAsia" w:hAnsi="Palatino Linotype" w:cstheme="minorBidi"/>
          <w:lang w:val="es-ES_tradnl"/>
        </w:rPr>
      </w:pPr>
      <w:r w:rsidRPr="007A6C33">
        <w:rPr>
          <w:rFonts w:ascii="Palatino Linotype" w:eastAsiaTheme="minorEastAsia" w:hAnsi="Palatino Linotype" w:cstheme="minorBidi"/>
          <w:lang w:val="es-ES_tradnl"/>
        </w:rPr>
        <w:t xml:space="preserve">Ahora bien, antes de concluir no se omite referir que respecto a las documentales remitidas por </w:t>
      </w:r>
      <w:r w:rsidRPr="007A6C33">
        <w:rPr>
          <w:rFonts w:ascii="Palatino Linotype" w:eastAsiaTheme="minorEastAsia" w:hAnsi="Palatino Linotype" w:cstheme="minorBidi"/>
          <w:b/>
          <w:lang w:val="es-ES_tradnl"/>
        </w:rPr>
        <w:t xml:space="preserve">EL SUJETO OBLIGADO </w:t>
      </w:r>
      <w:r w:rsidRPr="007A6C33">
        <w:rPr>
          <w:rFonts w:ascii="Palatino Linotype" w:eastAsiaTheme="minorEastAsia" w:hAnsi="Palatino Linotype" w:cstheme="minorBidi"/>
          <w:lang w:val="es-ES_tradnl"/>
        </w:rPr>
        <w:t xml:space="preserve">a fin de dar respuesta, este Órgano Garante no se encuentra facultado para pronunciarse acerca de la veracidad de la información remitidas por los Sujetos Obligados, conforme al artículo 36 de la </w:t>
      </w:r>
      <w:r w:rsidRPr="007A6C33">
        <w:rPr>
          <w:rFonts w:ascii="Palatino Linotype" w:hAnsi="Palatino Linotype" w:cs="Arial"/>
        </w:rPr>
        <w:t>Ley de Transparencia y Acceso a la Información Pública del Estado de México y Municipios</w:t>
      </w:r>
      <w:r w:rsidRPr="007A6C33">
        <w:rPr>
          <w:rFonts w:ascii="Palatino Linotype" w:eastAsiaTheme="minorEastAsia" w:hAnsi="Palatino Linotype" w:cstheme="minorBidi"/>
          <w:lang w:val="es-ES_tradnl"/>
        </w:rPr>
        <w:t>.</w:t>
      </w:r>
    </w:p>
    <w:p w14:paraId="1B23C946" w14:textId="77777777" w:rsidR="00515C4E" w:rsidRPr="007A6C33" w:rsidRDefault="00515C4E" w:rsidP="007A6C33">
      <w:pPr>
        <w:spacing w:line="360" w:lineRule="auto"/>
        <w:jc w:val="both"/>
        <w:rPr>
          <w:rFonts w:ascii="Palatino Linotype" w:eastAsiaTheme="minorEastAsia" w:hAnsi="Palatino Linotype" w:cs="Arial"/>
          <w:sz w:val="20"/>
          <w:szCs w:val="20"/>
          <w:lang w:val="es-ES_tradnl"/>
        </w:rPr>
      </w:pPr>
    </w:p>
    <w:p w14:paraId="46ED50F4" w14:textId="79408592" w:rsidR="00515C4E" w:rsidRPr="007A6C33" w:rsidRDefault="00515C4E" w:rsidP="007A6C33">
      <w:pPr>
        <w:spacing w:line="360" w:lineRule="auto"/>
        <w:jc w:val="both"/>
        <w:rPr>
          <w:rFonts w:ascii="Palatino Linotype" w:eastAsiaTheme="minorEastAsia" w:hAnsi="Palatino Linotype" w:cs="Arial"/>
          <w:lang w:val="es-ES_tradnl"/>
        </w:rPr>
      </w:pPr>
      <w:r w:rsidRPr="007A6C33">
        <w:rPr>
          <w:rFonts w:ascii="Palatino Linotype" w:eastAsiaTheme="minorEastAsia" w:hAnsi="Palatino Linotype" w:cs="Arial"/>
          <w:lang w:val="es-ES_tradnl"/>
        </w:rPr>
        <w:t>Sirve de sustento a lo anterior, el criterio 31/10 emitido por el entonces Instituto Federal de Acceso a la Información y Protección de Datos, ahora Instituto Nacional de Acceso a la Info</w:t>
      </w:r>
      <w:r w:rsidR="00FF5683" w:rsidRPr="007A6C33">
        <w:rPr>
          <w:rFonts w:ascii="Palatino Linotype" w:eastAsiaTheme="minorEastAsia" w:hAnsi="Palatino Linotype" w:cs="Arial"/>
          <w:lang w:val="es-ES_tradnl"/>
        </w:rPr>
        <w:t xml:space="preserve">rmación y Protección de Datos, </w:t>
      </w:r>
      <w:r w:rsidRPr="007A6C33">
        <w:rPr>
          <w:rFonts w:ascii="Palatino Linotype" w:eastAsiaTheme="minorEastAsia" w:hAnsi="Palatino Linotype" w:cs="Arial"/>
          <w:lang w:val="es-ES_tradnl"/>
        </w:rPr>
        <w:t xml:space="preserve">el cual refiere: </w:t>
      </w:r>
    </w:p>
    <w:p w14:paraId="78E1D91F" w14:textId="68437A8F" w:rsidR="00515C4E" w:rsidRPr="007A6C33" w:rsidRDefault="00515C4E" w:rsidP="007A6C33">
      <w:pPr>
        <w:ind w:left="850" w:right="901"/>
        <w:jc w:val="both"/>
        <w:rPr>
          <w:rFonts w:ascii="Palatino Linotype" w:eastAsiaTheme="minorEastAsia" w:hAnsi="Palatino Linotype" w:cs="Arial"/>
          <w:i/>
          <w:sz w:val="22"/>
          <w:szCs w:val="22"/>
          <w:lang w:val="es-ES_tradnl"/>
        </w:rPr>
      </w:pPr>
      <w:r w:rsidRPr="007A6C33">
        <w:rPr>
          <w:rFonts w:ascii="Palatino Linotype" w:eastAsiaTheme="minorEastAsia" w:hAnsi="Palatino Linotype" w:cs="Arial"/>
          <w:b/>
          <w:i/>
          <w:sz w:val="22"/>
          <w:szCs w:val="22"/>
          <w:lang w:val="es-ES_tradnl"/>
        </w:rPr>
        <w:lastRenderedPageBreak/>
        <w:t>“El Instituto Federal de Acceso a la Información y Protección de Datos no cuenta con facultades para pronunciarse respecto de la veracidad de los documentos proporcionados por los sujetos obligados</w:t>
      </w:r>
      <w:r w:rsidRPr="007A6C33">
        <w:rPr>
          <w:rFonts w:ascii="Palatino Linotype" w:eastAsiaTheme="minorEastAsia" w:hAnsi="Palatino Linotype" w:cs="Arial"/>
          <w:i/>
          <w:sz w:val="22"/>
          <w:szCs w:val="22"/>
          <w:lang w:val="es-ES_tradnl"/>
        </w:rPr>
        <w:t xml:space="preserve">. El Instituto Federal de Acceso a la Información y Protección de Datos es un órgano de la Administración Pública Federal con autonomía operativa, presupuestaria y de decisión, encargado de promover y difundir el ejercicio del derecho </w:t>
      </w:r>
      <w:r w:rsidRPr="007A6C33">
        <w:rPr>
          <w:rFonts w:ascii="Palatino Linotype" w:hAnsi="Palatino Linotype"/>
          <w:i/>
          <w:iCs/>
          <w:sz w:val="22"/>
          <w:szCs w:val="22"/>
          <w:lang w:eastAsia="es-MX"/>
        </w:rPr>
        <w:t>de</w:t>
      </w:r>
      <w:r w:rsidRPr="007A6C33">
        <w:rPr>
          <w:rFonts w:ascii="Palatino Linotype" w:eastAsiaTheme="minorEastAsia" w:hAnsi="Palatino Linotype" w:cs="Arial"/>
          <w:i/>
          <w:sz w:val="22"/>
          <w:szCs w:val="22"/>
          <w:lang w:val="es-ES_tradnl"/>
        </w:rPr>
        <w:t xml:space="preserv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FC1A254" w14:textId="77777777" w:rsidR="00515C4E" w:rsidRPr="007A6C33" w:rsidRDefault="00515C4E" w:rsidP="007A6C33">
      <w:pPr>
        <w:jc w:val="both"/>
        <w:rPr>
          <w:rFonts w:ascii="Palatino Linotype" w:hAnsi="Palatino Linotype" w:cs="Arial"/>
          <w:sz w:val="22"/>
          <w:szCs w:val="22"/>
        </w:rPr>
      </w:pPr>
    </w:p>
    <w:p w14:paraId="1396AC85" w14:textId="57A7393C" w:rsidR="00BA0C30" w:rsidRPr="007A6C33" w:rsidRDefault="00BA0C30" w:rsidP="007A6C33">
      <w:pPr>
        <w:spacing w:line="360" w:lineRule="auto"/>
        <w:jc w:val="both"/>
        <w:rPr>
          <w:rFonts w:ascii="Palatino Linotype" w:hAnsi="Palatino Linotype" w:cs="Arial"/>
        </w:rPr>
      </w:pPr>
      <w:r w:rsidRPr="007A6C33">
        <w:rPr>
          <w:rFonts w:ascii="Palatino Linotype" w:hAnsi="Palatino Linotype" w:cs="Arial"/>
        </w:rPr>
        <w:t xml:space="preserve">Finalmente, </w:t>
      </w:r>
      <w:r w:rsidRPr="007A6C33">
        <w:rPr>
          <w:rFonts w:ascii="Palatino Linotype" w:hAnsi="Palatino Linotype" w:cs="Arial"/>
          <w:lang w:val="es-ES"/>
        </w:rPr>
        <w:t xml:space="preserve">no se omite señalar que de la respuesta proporcionada se advirtió que </w:t>
      </w:r>
      <w:r w:rsidRPr="007A6C33">
        <w:rPr>
          <w:rFonts w:ascii="Palatino Linotype" w:hAnsi="Palatino Linotype" w:cs="Arial"/>
          <w:b/>
        </w:rPr>
        <w:t xml:space="preserve">EL SUJETO OBLIGADO </w:t>
      </w:r>
      <w:r w:rsidRPr="007A6C33">
        <w:rPr>
          <w:rFonts w:ascii="Palatino Linotype" w:hAnsi="Palatino Linotype" w:cs="Arial"/>
        </w:rPr>
        <w:t>dejó visible información susceptible de ser clasificada como confidencial</w:t>
      </w:r>
      <w:r w:rsidRPr="007A6C33" w:rsidDel="009932F4">
        <w:rPr>
          <w:rFonts w:ascii="Palatino Linotype" w:hAnsi="Palatino Linotype" w:cs="Arial"/>
        </w:rPr>
        <w:t xml:space="preserve"> </w:t>
      </w:r>
      <w:r w:rsidRPr="007A6C33">
        <w:rPr>
          <w:rFonts w:ascii="Palatino Linotype" w:hAnsi="Palatino Linotype" w:cs="Arial"/>
        </w:rPr>
        <w:t xml:space="preserve">, de manera enunciativa más no limitativa </w:t>
      </w:r>
      <w:r w:rsidR="00DD37BF" w:rsidRPr="007A6C33">
        <w:rPr>
          <w:rFonts w:ascii="Palatino Linotype" w:hAnsi="Palatino Linotype"/>
        </w:rPr>
        <w:t xml:space="preserve">son </w:t>
      </w:r>
      <w:r w:rsidRPr="007A6C33">
        <w:rPr>
          <w:rFonts w:ascii="Palatino Linotype" w:hAnsi="Palatino Linotype"/>
        </w:rPr>
        <w:t xml:space="preserve">el </w:t>
      </w:r>
      <w:r w:rsidR="00DD37BF" w:rsidRPr="007A6C33">
        <w:rPr>
          <w:rFonts w:ascii="Palatino Linotype" w:hAnsi="Palatino Linotype" w:cs="Arial"/>
        </w:rPr>
        <w:t>domicilio particular, lugar de nacimiento y RFC del Secretario de la Secretaría de Bienestar</w:t>
      </w:r>
      <w:r w:rsidRPr="007A6C33">
        <w:rPr>
          <w:rFonts w:ascii="Palatino Linotype" w:hAnsi="Palatino Linotype"/>
        </w:rPr>
        <w:t>;</w:t>
      </w:r>
      <w:r w:rsidR="00DD37BF" w:rsidRPr="007A6C33">
        <w:rPr>
          <w:rFonts w:ascii="Palatino Linotype" w:hAnsi="Palatino Linotype"/>
        </w:rPr>
        <w:t xml:space="preserve"> </w:t>
      </w:r>
      <w:r w:rsidRPr="007A6C33">
        <w:rPr>
          <w:rFonts w:ascii="Palatino Linotype" w:hAnsi="Palatino Linotype" w:cs="Arial"/>
        </w:rPr>
        <w:t xml:space="preserve">atento a ello, se deberá </w:t>
      </w:r>
      <w:r w:rsidRPr="007A6C33">
        <w:rPr>
          <w:rFonts w:ascii="Palatino Linotype" w:hAnsi="Palatino Linotype" w:cs="Arial"/>
          <w:lang w:val="es-ES"/>
        </w:rPr>
        <w:t>hacer</w:t>
      </w:r>
      <w:r w:rsidRPr="007A6C33">
        <w:rPr>
          <w:rFonts w:ascii="Palatino Linotype" w:hAnsi="Palatino Linotype" w:cs="Arial"/>
        </w:rPr>
        <w:t xml:space="preserve"> del conocimiento al</w:t>
      </w:r>
      <w:r w:rsidRPr="007A6C33">
        <w:rPr>
          <w:rFonts w:ascii="Palatino Linotype" w:hAnsi="Palatino Linotype" w:cs="Arial"/>
          <w:lang w:val="es-ES"/>
        </w:rPr>
        <w:t xml:space="preserve"> Titular de la Dirección General de Protección de Datos Personales en atención al artículo 82, fracción XXVII de la Ley de Protección de Datos Personales del Estado de México y Municipios., </w:t>
      </w:r>
      <w:r w:rsidRPr="007A6C33">
        <w:rPr>
          <w:rFonts w:ascii="Palatino Linotype" w:hAnsi="Palatino Linotype" w:cs="Arial"/>
        </w:rPr>
        <w:t>a fin de que determinen lo conducente.</w:t>
      </w:r>
    </w:p>
    <w:p w14:paraId="13FB28F2" w14:textId="7F5F4C76" w:rsidR="003A364A" w:rsidRPr="007A6C33" w:rsidRDefault="003A364A" w:rsidP="007A6C33">
      <w:pPr>
        <w:spacing w:line="360" w:lineRule="auto"/>
        <w:jc w:val="both"/>
        <w:rPr>
          <w:rFonts w:ascii="Palatino Linotype" w:hAnsi="Palatino Linotype"/>
        </w:rPr>
      </w:pPr>
    </w:p>
    <w:p w14:paraId="01A892FB" w14:textId="77777777" w:rsidR="008176E6" w:rsidRPr="007A6C33" w:rsidRDefault="008176E6" w:rsidP="007A6C33">
      <w:pPr>
        <w:widowControl w:val="0"/>
        <w:autoSpaceDE w:val="0"/>
        <w:autoSpaceDN w:val="0"/>
        <w:adjustRightInd w:val="0"/>
        <w:spacing w:line="360" w:lineRule="auto"/>
        <w:jc w:val="both"/>
        <w:rPr>
          <w:rFonts w:ascii="Palatino Linotype" w:eastAsia="Calibri" w:hAnsi="Palatino Linotype" w:cs="Arial"/>
        </w:rPr>
      </w:pPr>
      <w:r w:rsidRPr="007A6C33">
        <w:rPr>
          <w:rFonts w:ascii="Palatino Linotype" w:eastAsia="Calibri" w:hAnsi="Palatino Linotype" w:cs="Arial"/>
        </w:rPr>
        <w:t xml:space="preserve">Así, con </w:t>
      </w:r>
      <w:r w:rsidRPr="007A6C33">
        <w:rPr>
          <w:rFonts w:ascii="Palatino Linotype" w:hAnsi="Palatino Linotype" w:cs="Arial"/>
        </w:rPr>
        <w:t>fundamento</w:t>
      </w:r>
      <w:r w:rsidRPr="007A6C33">
        <w:rPr>
          <w:rFonts w:ascii="Palatino Linotype" w:eastAsia="Calibri" w:hAnsi="Palatino Linotype" w:cs="Arial"/>
        </w:rPr>
        <w:t xml:space="preserve"> en lo prescrito en los artículos 5, </w:t>
      </w:r>
      <w:r w:rsidRPr="007A6C33">
        <w:rPr>
          <w:rFonts w:ascii="Palatino Linotype" w:hAnsi="Palatino Linotype"/>
        </w:rPr>
        <w:t>párrafos trigésimo segundo, trigésimo tercero y trigésimo cuarto</w:t>
      </w:r>
      <w:r w:rsidRPr="007A6C33">
        <w:rPr>
          <w:rFonts w:ascii="Palatino Linotype" w:hAnsi="Palatino Linotype" w:cs="Arial"/>
        </w:rPr>
        <w:t>,</w:t>
      </w:r>
      <w:r w:rsidRPr="007A6C33">
        <w:rPr>
          <w:rFonts w:ascii="Palatino Linotype" w:hAnsi="Palatino Linotype"/>
        </w:rPr>
        <w:t xml:space="preserve"> fracciones IV y V,</w:t>
      </w:r>
      <w:r w:rsidRPr="007A6C33">
        <w:rPr>
          <w:rFonts w:ascii="Palatino Linotype" w:eastAsia="Calibri" w:hAnsi="Palatino Linotype" w:cs="Arial"/>
        </w:rPr>
        <w:t xml:space="preserve"> de la Constitución Política del Estado Libre y Soberano de </w:t>
      </w:r>
      <w:r w:rsidRPr="007A6C33">
        <w:rPr>
          <w:rFonts w:ascii="Palatino Linotype" w:hAnsi="Palatino Linotype" w:cs="Arial"/>
          <w:lang w:val="es-ES_tradnl"/>
        </w:rPr>
        <w:t>México</w:t>
      </w:r>
      <w:r w:rsidRPr="007A6C33">
        <w:rPr>
          <w:rFonts w:ascii="Palatino Linotype" w:eastAsia="Calibri" w:hAnsi="Palatino Linotype" w:cs="Arial"/>
        </w:rPr>
        <w:t xml:space="preserve">, y los artículos </w:t>
      </w:r>
      <w:r w:rsidRPr="007A6C33">
        <w:rPr>
          <w:rFonts w:ascii="Palatino Linotype" w:hAnsi="Palatino Linotype"/>
        </w:rPr>
        <w:t xml:space="preserve">2, </w:t>
      </w:r>
      <w:r w:rsidRPr="007A6C33">
        <w:rPr>
          <w:rFonts w:ascii="Palatino Linotype" w:hAnsi="Palatino Linotype" w:cs="Arial"/>
        </w:rPr>
        <w:t>fracción</w:t>
      </w:r>
      <w:r w:rsidRPr="007A6C33">
        <w:rPr>
          <w:rFonts w:ascii="Palatino Linotype" w:hAnsi="Palatino Linotype"/>
        </w:rPr>
        <w:t xml:space="preserve"> II, 9, </w:t>
      </w:r>
      <w:r w:rsidRPr="007A6C33">
        <w:rPr>
          <w:rFonts w:ascii="Palatino Linotype" w:hAnsi="Palatino Linotype" w:cs="Arial"/>
          <w:lang w:val="es-ES_tradnl"/>
        </w:rPr>
        <w:t>29</w:t>
      </w:r>
      <w:r w:rsidRPr="007A6C33">
        <w:rPr>
          <w:rFonts w:ascii="Palatino Linotype" w:hAnsi="Palatino Linotype"/>
        </w:rPr>
        <w:t>, 36, fracciones I y II, 176, 178, 179, 181, 185, fracción I, 186 y 188,</w:t>
      </w:r>
      <w:r w:rsidRPr="007A6C33">
        <w:rPr>
          <w:rFonts w:ascii="Palatino Linotype" w:eastAsia="Calibri" w:hAnsi="Palatino Linotype" w:cs="Arial"/>
        </w:rPr>
        <w:t xml:space="preserve"> de la Ley de Transparencia y Acceso a la Información Pública del Estado de México y </w:t>
      </w:r>
      <w:r w:rsidRPr="007A6C33">
        <w:rPr>
          <w:rFonts w:ascii="Palatino Linotype" w:hAnsi="Palatino Linotype" w:cs="Arial"/>
        </w:rPr>
        <w:t>Municipios</w:t>
      </w:r>
      <w:r w:rsidRPr="007A6C33">
        <w:rPr>
          <w:rFonts w:ascii="Palatino Linotype" w:eastAsia="Calibri" w:hAnsi="Palatino Linotype" w:cs="Arial"/>
        </w:rPr>
        <w:t xml:space="preserve">, </w:t>
      </w:r>
      <w:r w:rsidRPr="007A6C33">
        <w:rPr>
          <w:rFonts w:ascii="Palatino Linotype" w:hAnsi="Palatino Linotype"/>
        </w:rPr>
        <w:t>este</w:t>
      </w:r>
      <w:r w:rsidRPr="007A6C33">
        <w:rPr>
          <w:rFonts w:ascii="Palatino Linotype" w:eastAsia="Calibri" w:hAnsi="Palatino Linotype" w:cs="Arial"/>
        </w:rPr>
        <w:t xml:space="preserve"> Pleno:</w:t>
      </w:r>
    </w:p>
    <w:p w14:paraId="3B1B4D8C" w14:textId="77777777" w:rsidR="008176E6" w:rsidRPr="007A6C33" w:rsidRDefault="008176E6" w:rsidP="007A6C33">
      <w:pPr>
        <w:widowControl w:val="0"/>
        <w:tabs>
          <w:tab w:val="left" w:pos="6960"/>
        </w:tabs>
        <w:autoSpaceDE w:val="0"/>
        <w:autoSpaceDN w:val="0"/>
        <w:adjustRightInd w:val="0"/>
        <w:jc w:val="both"/>
        <w:rPr>
          <w:rFonts w:ascii="Palatino Linotype" w:eastAsiaTheme="minorHAnsi" w:hAnsi="Palatino Linotype"/>
          <w:lang w:eastAsia="es-ES_tradnl"/>
        </w:rPr>
      </w:pPr>
      <w:r w:rsidRPr="007A6C33">
        <w:rPr>
          <w:rFonts w:ascii="Palatino Linotype" w:eastAsiaTheme="minorHAnsi" w:hAnsi="Palatino Linotype"/>
          <w:lang w:eastAsia="es-ES_tradnl"/>
        </w:rPr>
        <w:tab/>
      </w:r>
    </w:p>
    <w:p w14:paraId="217ACDB4" w14:textId="77777777" w:rsidR="008176E6" w:rsidRPr="007A6C33" w:rsidRDefault="008176E6" w:rsidP="007A6C33">
      <w:pPr>
        <w:jc w:val="center"/>
        <w:rPr>
          <w:rFonts w:ascii="Palatino Linotype" w:hAnsi="Palatino Linotype"/>
          <w:b/>
          <w:sz w:val="28"/>
        </w:rPr>
      </w:pPr>
      <w:r w:rsidRPr="007A6C33">
        <w:rPr>
          <w:rFonts w:ascii="Palatino Linotype" w:hAnsi="Palatino Linotype"/>
          <w:b/>
          <w:sz w:val="28"/>
        </w:rPr>
        <w:lastRenderedPageBreak/>
        <w:t>R E S U E L V E</w:t>
      </w:r>
    </w:p>
    <w:p w14:paraId="7F322929" w14:textId="77777777" w:rsidR="008176E6" w:rsidRPr="007A6C33" w:rsidRDefault="008176E6" w:rsidP="007A6C33">
      <w:pPr>
        <w:jc w:val="center"/>
        <w:rPr>
          <w:rFonts w:ascii="Palatino Linotype" w:hAnsi="Palatino Linotype"/>
          <w:b/>
          <w:sz w:val="28"/>
        </w:rPr>
      </w:pPr>
    </w:p>
    <w:p w14:paraId="53B4BAD5" w14:textId="1C03FA55" w:rsidR="00BA0C30" w:rsidRPr="007A6C33" w:rsidRDefault="00BA0C30" w:rsidP="007A6C33">
      <w:pPr>
        <w:widowControl w:val="0"/>
        <w:autoSpaceDE w:val="0"/>
        <w:autoSpaceDN w:val="0"/>
        <w:adjustRightInd w:val="0"/>
        <w:spacing w:line="360" w:lineRule="auto"/>
        <w:jc w:val="both"/>
        <w:rPr>
          <w:rFonts w:ascii="Palatino Linotype" w:hAnsi="Palatino Linotype" w:cs="Arial"/>
          <w:szCs w:val="28"/>
          <w:lang w:val="es-ES"/>
        </w:rPr>
      </w:pPr>
      <w:r w:rsidRPr="007A6C33">
        <w:rPr>
          <w:rFonts w:ascii="Palatino Linotype" w:hAnsi="Palatino Linotype" w:cs="Arial"/>
          <w:b/>
          <w:sz w:val="28"/>
        </w:rPr>
        <w:t xml:space="preserve">PRIMERO. </w:t>
      </w:r>
      <w:r w:rsidRPr="007A6C33">
        <w:rPr>
          <w:rFonts w:ascii="Palatino Linotype" w:hAnsi="Palatino Linotype" w:cs="Arial"/>
          <w:szCs w:val="28"/>
        </w:rPr>
        <w:t xml:space="preserve">Se </w:t>
      </w:r>
      <w:r w:rsidRPr="007A6C33">
        <w:rPr>
          <w:rFonts w:ascii="Palatino Linotype" w:hAnsi="Palatino Linotype" w:cs="Arial"/>
          <w:b/>
          <w:szCs w:val="28"/>
        </w:rPr>
        <w:t>SOBRESEE</w:t>
      </w:r>
      <w:r w:rsidRPr="007A6C33">
        <w:rPr>
          <w:rFonts w:ascii="Palatino Linotype" w:hAnsi="Palatino Linotype" w:cs="Arial"/>
          <w:szCs w:val="28"/>
        </w:rPr>
        <w:t xml:space="preserve"> el Recurso de Revisión número </w:t>
      </w:r>
      <w:r w:rsidRPr="007A6C33">
        <w:rPr>
          <w:rFonts w:ascii="Palatino Linotype" w:hAnsi="Palatino Linotype"/>
          <w:b/>
        </w:rPr>
        <w:t>0</w:t>
      </w:r>
      <w:r w:rsidR="00515C4E" w:rsidRPr="007A6C33">
        <w:rPr>
          <w:rFonts w:ascii="Palatino Linotype" w:hAnsi="Palatino Linotype"/>
          <w:b/>
        </w:rPr>
        <w:t>7787</w:t>
      </w:r>
      <w:r w:rsidRPr="007A6C33">
        <w:rPr>
          <w:rFonts w:ascii="Palatino Linotype" w:hAnsi="Palatino Linotype"/>
          <w:b/>
        </w:rPr>
        <w:t xml:space="preserve">/INFOEM/IP/RR/2023 </w:t>
      </w:r>
      <w:r w:rsidRPr="007A6C33">
        <w:rPr>
          <w:rFonts w:ascii="Palatino Linotype" w:hAnsi="Palatino Linotype" w:cs="Arial"/>
          <w:szCs w:val="28"/>
          <w:lang w:val="es-ES"/>
        </w:rPr>
        <w:t xml:space="preserve">porque una vez admitido se actualizó la causal establecida en el artículo 192 fracción IV, por ser improcedente en términos de la </w:t>
      </w:r>
      <w:r w:rsidRPr="007A6C33">
        <w:rPr>
          <w:rFonts w:ascii="Palatino Linotype" w:hAnsi="Palatino Linotype"/>
          <w:lang w:eastAsia="es-ES_tradnl"/>
        </w:rPr>
        <w:t>Ley de Transparencia y Acceso a la Información Pública del Estado de México y Municipios</w:t>
      </w:r>
      <w:r w:rsidRPr="007A6C33">
        <w:rPr>
          <w:rFonts w:ascii="Palatino Linotype" w:hAnsi="Palatino Linotype" w:cs="Arial"/>
          <w:szCs w:val="28"/>
          <w:lang w:val="es-ES"/>
        </w:rPr>
        <w:t xml:space="preserve">, en términos del Considerando </w:t>
      </w:r>
      <w:r w:rsidRPr="007A6C33">
        <w:rPr>
          <w:rFonts w:ascii="Palatino Linotype" w:hAnsi="Palatino Linotype" w:cs="Arial"/>
          <w:b/>
          <w:szCs w:val="28"/>
          <w:lang w:val="es-ES"/>
        </w:rPr>
        <w:t>CUARTO</w:t>
      </w:r>
      <w:r w:rsidRPr="007A6C33">
        <w:rPr>
          <w:rFonts w:ascii="Palatino Linotype" w:hAnsi="Palatino Linotype" w:cs="Arial"/>
          <w:szCs w:val="28"/>
          <w:lang w:val="es-ES"/>
        </w:rPr>
        <w:t xml:space="preserve"> de la presente resolución.</w:t>
      </w:r>
    </w:p>
    <w:p w14:paraId="57705DF6" w14:textId="77777777" w:rsidR="00BA0C30" w:rsidRPr="007A6C33" w:rsidRDefault="00BA0C30" w:rsidP="007A6C33">
      <w:pPr>
        <w:widowControl w:val="0"/>
        <w:autoSpaceDE w:val="0"/>
        <w:autoSpaceDN w:val="0"/>
        <w:adjustRightInd w:val="0"/>
        <w:spacing w:line="360" w:lineRule="auto"/>
        <w:jc w:val="both"/>
        <w:rPr>
          <w:rFonts w:ascii="Palatino Linotype" w:hAnsi="Palatino Linotype" w:cs="Arial"/>
          <w:szCs w:val="28"/>
        </w:rPr>
      </w:pPr>
    </w:p>
    <w:p w14:paraId="0CD18561" w14:textId="77777777" w:rsidR="00BA0C30" w:rsidRPr="007A6C33" w:rsidRDefault="00BA0C30" w:rsidP="007A6C33">
      <w:pPr>
        <w:widowControl w:val="0"/>
        <w:autoSpaceDE w:val="0"/>
        <w:autoSpaceDN w:val="0"/>
        <w:adjustRightInd w:val="0"/>
        <w:spacing w:line="360" w:lineRule="auto"/>
        <w:jc w:val="both"/>
        <w:rPr>
          <w:rFonts w:ascii="Palatino Linotype" w:hAnsi="Palatino Linotype"/>
        </w:rPr>
      </w:pPr>
      <w:r w:rsidRPr="007A6C33">
        <w:rPr>
          <w:rFonts w:ascii="Palatino Linotype" w:hAnsi="Palatino Linotype" w:cs="Arial"/>
          <w:b/>
          <w:sz w:val="28"/>
        </w:rPr>
        <w:t xml:space="preserve">SEGUNDO. </w:t>
      </w:r>
      <w:r w:rsidRPr="007A6C33">
        <w:rPr>
          <w:rFonts w:ascii="Palatino Linotype" w:hAnsi="Palatino Linotype"/>
          <w:b/>
        </w:rPr>
        <w:t>Notifíquese</w:t>
      </w:r>
      <w:r w:rsidRPr="007A6C33">
        <w:rPr>
          <w:rFonts w:ascii="Palatino Linotype" w:hAnsi="Palatino Linotype"/>
        </w:rPr>
        <w:t xml:space="preserve"> la presente resolución al Titular de la Unidad de Transparencia del </w:t>
      </w:r>
      <w:r w:rsidRPr="007A6C33">
        <w:rPr>
          <w:rFonts w:ascii="Palatino Linotype" w:hAnsi="Palatino Linotype"/>
          <w:b/>
        </w:rPr>
        <w:t>SUJETO OBLIGADO</w:t>
      </w:r>
      <w:r w:rsidRPr="007A6C33">
        <w:rPr>
          <w:rFonts w:ascii="Palatino Linotype" w:hAnsi="Palatino Linotype"/>
        </w:rPr>
        <w:t xml:space="preserve"> para su conocimiento.</w:t>
      </w:r>
    </w:p>
    <w:p w14:paraId="5CF69A00" w14:textId="77777777" w:rsidR="00BA0C30" w:rsidRPr="007A6C33" w:rsidRDefault="00BA0C30" w:rsidP="007A6C33">
      <w:pPr>
        <w:widowControl w:val="0"/>
        <w:autoSpaceDE w:val="0"/>
        <w:autoSpaceDN w:val="0"/>
        <w:adjustRightInd w:val="0"/>
        <w:spacing w:line="360" w:lineRule="auto"/>
        <w:jc w:val="both"/>
        <w:rPr>
          <w:rFonts w:ascii="Palatino Linotype" w:hAnsi="Palatino Linotype" w:cs="Arial"/>
          <w:szCs w:val="28"/>
        </w:rPr>
      </w:pPr>
    </w:p>
    <w:p w14:paraId="7B7EE1F1" w14:textId="40C0A965" w:rsidR="00BA0C30" w:rsidRPr="007A6C33" w:rsidRDefault="00BA0C30" w:rsidP="007A6C33">
      <w:pPr>
        <w:pStyle w:val="Prrafodelista"/>
        <w:spacing w:line="360" w:lineRule="auto"/>
        <w:ind w:left="0"/>
        <w:jc w:val="both"/>
        <w:rPr>
          <w:rFonts w:ascii="Palatino Linotype" w:hAnsi="Palatino Linotype" w:cs="Arial"/>
        </w:rPr>
      </w:pPr>
      <w:r w:rsidRPr="007A6C33">
        <w:rPr>
          <w:rFonts w:ascii="Palatino Linotype" w:hAnsi="Palatino Linotype" w:cs="Arial"/>
          <w:b/>
          <w:sz w:val="28"/>
        </w:rPr>
        <w:t xml:space="preserve">TERCERO. </w:t>
      </w:r>
      <w:r w:rsidRPr="007A6C33">
        <w:rPr>
          <w:rFonts w:ascii="Palatino Linotype" w:hAnsi="Palatino Linotype"/>
          <w:b/>
          <w:szCs w:val="17"/>
          <w:lang w:eastAsia="es-ES_tradnl"/>
        </w:rPr>
        <w:t>Notifíquese</w:t>
      </w:r>
      <w:r w:rsidRPr="007A6C33">
        <w:rPr>
          <w:rFonts w:ascii="Palatino Linotype" w:hAnsi="Palatino Linotype"/>
          <w:szCs w:val="17"/>
          <w:lang w:eastAsia="es-ES_tradnl"/>
        </w:rPr>
        <w:t xml:space="preserve"> a</w:t>
      </w:r>
      <w:r w:rsidR="00B3089E" w:rsidRPr="007A6C33">
        <w:rPr>
          <w:rFonts w:ascii="Palatino Linotype" w:hAnsi="Palatino Linotype"/>
          <w:szCs w:val="17"/>
          <w:lang w:eastAsia="es-ES_tradnl"/>
        </w:rPr>
        <w:t>l</w:t>
      </w:r>
      <w:r w:rsidRPr="007A6C33">
        <w:rPr>
          <w:rFonts w:ascii="Palatino Linotype" w:hAnsi="Palatino Linotype"/>
          <w:szCs w:val="17"/>
          <w:lang w:eastAsia="es-ES_tradnl"/>
        </w:rPr>
        <w:t xml:space="preserve"> </w:t>
      </w:r>
      <w:r w:rsidRPr="007A6C33">
        <w:rPr>
          <w:rFonts w:ascii="Palatino Linotype" w:hAnsi="Palatino Linotype"/>
          <w:b/>
          <w:szCs w:val="17"/>
          <w:lang w:eastAsia="es-ES_tradnl"/>
        </w:rPr>
        <w:t>RECURRENTE</w:t>
      </w:r>
      <w:r w:rsidRPr="007A6C33">
        <w:rPr>
          <w:rFonts w:ascii="Palatino Linotype" w:hAnsi="Palatino Linotype"/>
          <w:szCs w:val="17"/>
          <w:lang w:eastAsia="es-ES_tradnl"/>
        </w:rPr>
        <w:t xml:space="preserve"> la presente resolución vía </w:t>
      </w:r>
      <w:r w:rsidRPr="007A6C33">
        <w:rPr>
          <w:rFonts w:ascii="Palatino Linotype" w:hAnsi="Palatino Linotype" w:cs="Arial"/>
        </w:rPr>
        <w:t xml:space="preserve">Sistema de Acceso a la Información Mexiquense </w:t>
      </w:r>
      <w:r w:rsidRPr="007A6C33">
        <w:rPr>
          <w:rFonts w:ascii="Palatino Linotype" w:hAnsi="Palatino Linotype" w:cs="Arial"/>
          <w:b/>
          <w:bCs/>
        </w:rPr>
        <w:t>SAIMEX</w:t>
      </w:r>
      <w:r w:rsidRPr="007A6C33">
        <w:rPr>
          <w:rFonts w:ascii="Palatino Linotype" w:hAnsi="Palatino Linotype" w:cs="Arial"/>
        </w:rPr>
        <w:t>.</w:t>
      </w:r>
    </w:p>
    <w:p w14:paraId="4DAEC2A0" w14:textId="77777777" w:rsidR="00BA0C30" w:rsidRPr="007A6C33" w:rsidRDefault="00BA0C30" w:rsidP="007A6C33">
      <w:pPr>
        <w:pStyle w:val="Prrafodelista"/>
        <w:spacing w:line="360" w:lineRule="auto"/>
        <w:ind w:left="0"/>
        <w:jc w:val="both"/>
        <w:rPr>
          <w:rFonts w:ascii="Palatino Linotype" w:hAnsi="Palatino Linotype"/>
          <w:b/>
          <w:lang w:eastAsia="es-ES_tradnl"/>
        </w:rPr>
      </w:pPr>
    </w:p>
    <w:p w14:paraId="446D5981" w14:textId="3EF8BAC7" w:rsidR="00BA0C30" w:rsidRPr="007A6C33" w:rsidRDefault="00BA0C30" w:rsidP="007A6C33">
      <w:pPr>
        <w:pStyle w:val="Prrafodelista"/>
        <w:spacing w:line="360" w:lineRule="auto"/>
        <w:ind w:left="0"/>
        <w:jc w:val="both"/>
        <w:rPr>
          <w:rFonts w:ascii="Palatino Linotype" w:hAnsi="Palatino Linotype" w:cs="Arial"/>
          <w:szCs w:val="28"/>
        </w:rPr>
      </w:pPr>
      <w:r w:rsidRPr="007A6C33">
        <w:rPr>
          <w:rFonts w:ascii="Palatino Linotype" w:hAnsi="Palatino Linotype" w:cs="Arial"/>
          <w:b/>
          <w:sz w:val="28"/>
        </w:rPr>
        <w:t xml:space="preserve">CUARTO. </w:t>
      </w:r>
      <w:r w:rsidRPr="007A6C33">
        <w:rPr>
          <w:rFonts w:ascii="Palatino Linotype" w:hAnsi="Palatino Linotype"/>
          <w:b/>
          <w:lang w:eastAsia="es-ES_tradnl"/>
        </w:rPr>
        <w:t>Hágase</w:t>
      </w:r>
      <w:r w:rsidRPr="007A6C33">
        <w:rPr>
          <w:rFonts w:ascii="Palatino Linotype" w:hAnsi="Palatino Linotype"/>
          <w:lang w:eastAsia="es-ES_tradnl"/>
        </w:rPr>
        <w:t xml:space="preserve"> </w:t>
      </w:r>
      <w:r w:rsidRPr="007A6C33">
        <w:rPr>
          <w:rFonts w:ascii="Palatino Linotype" w:hAnsi="Palatino Linotype"/>
          <w:b/>
          <w:lang w:eastAsia="es-ES_tradnl"/>
        </w:rPr>
        <w:t xml:space="preserve">del </w:t>
      </w:r>
      <w:r w:rsidRPr="007A6C33">
        <w:rPr>
          <w:rFonts w:ascii="Palatino Linotype" w:hAnsi="Palatino Linotype"/>
          <w:b/>
        </w:rPr>
        <w:t>conocimiento</w:t>
      </w:r>
      <w:r w:rsidRPr="007A6C33">
        <w:rPr>
          <w:rFonts w:ascii="Palatino Linotype" w:hAnsi="Palatino Linotype"/>
          <w:b/>
          <w:lang w:eastAsia="es-ES_tradnl"/>
        </w:rPr>
        <w:t xml:space="preserve"> </w:t>
      </w:r>
      <w:r w:rsidRPr="007A6C33">
        <w:rPr>
          <w:rFonts w:ascii="Palatino Linotype" w:hAnsi="Palatino Linotype"/>
          <w:lang w:eastAsia="es-ES_tradnl"/>
        </w:rPr>
        <w:t>de</w:t>
      </w:r>
      <w:r w:rsidR="00B3089E" w:rsidRPr="007A6C33">
        <w:rPr>
          <w:rFonts w:ascii="Palatino Linotype" w:hAnsi="Palatino Linotype"/>
          <w:lang w:eastAsia="es-ES_tradnl"/>
        </w:rPr>
        <w:t>l</w:t>
      </w:r>
      <w:r w:rsidRPr="007A6C33">
        <w:rPr>
          <w:rFonts w:ascii="Palatino Linotype" w:hAnsi="Palatino Linotype"/>
          <w:lang w:eastAsia="es-ES_tradnl"/>
        </w:rPr>
        <w:t xml:space="preserve"> </w:t>
      </w:r>
      <w:r w:rsidRPr="007A6C33">
        <w:rPr>
          <w:rFonts w:ascii="Palatino Linotype" w:hAnsi="Palatino Linotype"/>
          <w:b/>
          <w:lang w:eastAsia="es-ES_tradnl"/>
        </w:rPr>
        <w:t>RECURRENTE</w:t>
      </w:r>
      <w:r w:rsidRPr="007A6C33">
        <w:rPr>
          <w:rFonts w:ascii="Palatino Linotype" w:hAnsi="Palatino Linotype"/>
          <w:lang w:eastAsia="es-ES_tradnl"/>
        </w:rPr>
        <w:t xml:space="preserve">, que de </w:t>
      </w:r>
      <w:r w:rsidRPr="007A6C33">
        <w:rPr>
          <w:rFonts w:ascii="Palatino Linotype" w:hAnsi="Palatino Linotype"/>
        </w:rPr>
        <w:t>conformidad</w:t>
      </w:r>
      <w:r w:rsidRPr="007A6C33">
        <w:rPr>
          <w:rFonts w:ascii="Palatino Linotype" w:hAnsi="Palatino Linotype"/>
          <w:lang w:eastAsia="es-ES_tradnl"/>
        </w:rPr>
        <w:t xml:space="preserve"> </w:t>
      </w:r>
      <w:r w:rsidRPr="007A6C33">
        <w:rPr>
          <w:rFonts w:ascii="Palatino Linotype" w:hAnsi="Palatino Linotype" w:cs="Arial"/>
        </w:rPr>
        <w:t>con</w:t>
      </w:r>
      <w:r w:rsidRPr="007A6C33">
        <w:rPr>
          <w:rFonts w:ascii="Palatino Linotype" w:hAnsi="Palatino Linotype"/>
          <w:lang w:eastAsia="es-ES_tradnl"/>
        </w:rPr>
        <w:t xml:space="preserve"> lo </w:t>
      </w:r>
      <w:r w:rsidRPr="007A6C33">
        <w:rPr>
          <w:rFonts w:ascii="Palatino Linotype" w:hAnsi="Palatino Linotype" w:cs="Arial"/>
        </w:rPr>
        <w:t>establecido</w:t>
      </w:r>
      <w:r w:rsidRPr="007A6C33">
        <w:rPr>
          <w:rFonts w:ascii="Palatino Linotype" w:hAnsi="Palatino Linotype"/>
          <w:lang w:eastAsia="es-ES_tradnl"/>
        </w:rPr>
        <w:t xml:space="preserve"> en el artículo 196 de la Ley de Transparencia y Acceso a la Información Pública del Estado de México y Municipios, podrá impugnarla vía Juicio de Amparo en los términos de las leyes aplicables.</w:t>
      </w:r>
    </w:p>
    <w:p w14:paraId="2B45295C" w14:textId="77777777" w:rsidR="00BA0C30" w:rsidRPr="007A6C33" w:rsidRDefault="00BA0C30" w:rsidP="007A6C33">
      <w:pPr>
        <w:autoSpaceDE w:val="0"/>
        <w:autoSpaceDN w:val="0"/>
        <w:adjustRightInd w:val="0"/>
        <w:spacing w:line="360" w:lineRule="auto"/>
        <w:jc w:val="both"/>
        <w:rPr>
          <w:rFonts w:ascii="Palatino Linotype" w:hAnsi="Palatino Linotype"/>
          <w:b/>
          <w:sz w:val="28"/>
          <w:szCs w:val="28"/>
        </w:rPr>
      </w:pPr>
    </w:p>
    <w:p w14:paraId="2749573A" w14:textId="34C9CDB8" w:rsidR="00BA0C30" w:rsidRPr="007A6C33" w:rsidRDefault="00BA0C30" w:rsidP="007A6C33">
      <w:pPr>
        <w:spacing w:line="360" w:lineRule="auto"/>
        <w:ind w:right="49"/>
        <w:jc w:val="both"/>
        <w:rPr>
          <w:rFonts w:ascii="Palatino Linotype" w:hAnsi="Palatino Linotype"/>
        </w:rPr>
      </w:pPr>
      <w:r w:rsidRPr="007A6C33">
        <w:rPr>
          <w:rFonts w:ascii="Palatino Linotype" w:hAnsi="Palatino Linotype"/>
          <w:b/>
          <w:sz w:val="28"/>
          <w:szCs w:val="28"/>
        </w:rPr>
        <w:t>QUINTO</w:t>
      </w:r>
      <w:r w:rsidR="008176E6" w:rsidRPr="007A6C33">
        <w:rPr>
          <w:rFonts w:ascii="Palatino Linotype" w:hAnsi="Palatino Linotype"/>
          <w:b/>
        </w:rPr>
        <w:t xml:space="preserve">. </w:t>
      </w:r>
      <w:r w:rsidRPr="007A6C33">
        <w:rPr>
          <w:rFonts w:ascii="Palatino Linotype" w:hAnsi="Palatino Linotype"/>
          <w:b/>
        </w:rPr>
        <w:t>Gírese</w:t>
      </w:r>
      <w:r w:rsidRPr="007A6C33">
        <w:rPr>
          <w:rFonts w:ascii="Palatino Linotype" w:hAnsi="Palatino Linotype"/>
        </w:rPr>
        <w:t xml:space="preserve"> </w:t>
      </w:r>
      <w:r w:rsidRPr="007A6C33">
        <w:rPr>
          <w:rFonts w:ascii="Palatino Linotype" w:hAnsi="Palatino Linotype"/>
          <w:lang w:eastAsia="es-ES_tradnl"/>
        </w:rPr>
        <w:t xml:space="preserve">oficio al </w:t>
      </w:r>
      <w:r w:rsidRPr="007A6C33">
        <w:rPr>
          <w:rFonts w:ascii="Palatino Linotype" w:hAnsi="Palatino Linotype" w:cs="Arial"/>
          <w:lang w:val="es-ES"/>
        </w:rPr>
        <w:t xml:space="preserve">Titular de la Dirección General de Protección de Datos Personales en atención al artículo 82, fracción XXVII de la Ley de Protección de Datos Personales del Estado de México y </w:t>
      </w:r>
      <w:r w:rsidRPr="007A6C33">
        <w:rPr>
          <w:rFonts w:ascii="Palatino Linotype" w:hAnsi="Palatino Linotype"/>
          <w:szCs w:val="17"/>
          <w:lang w:eastAsia="es-ES_tradnl"/>
        </w:rPr>
        <w:t>Municipios</w:t>
      </w:r>
      <w:r w:rsidRPr="007A6C33">
        <w:rPr>
          <w:rFonts w:ascii="Palatino Linotype" w:hAnsi="Palatino Linotype"/>
          <w:lang w:eastAsia="es-ES_tradnl"/>
        </w:rPr>
        <w:t xml:space="preserve">, en términos del Considerando </w:t>
      </w:r>
      <w:r w:rsidR="004067C4" w:rsidRPr="007A6C33">
        <w:rPr>
          <w:rFonts w:ascii="Palatino Linotype" w:hAnsi="Palatino Linotype"/>
          <w:b/>
          <w:lang w:eastAsia="es-ES_tradnl"/>
        </w:rPr>
        <w:t>CUARTO</w:t>
      </w:r>
      <w:r w:rsidR="004067C4" w:rsidRPr="007A6C33">
        <w:rPr>
          <w:rFonts w:ascii="Palatino Linotype" w:hAnsi="Palatino Linotype"/>
          <w:lang w:eastAsia="es-ES_tradnl"/>
        </w:rPr>
        <w:t xml:space="preserve"> </w:t>
      </w:r>
      <w:r w:rsidRPr="007A6C33">
        <w:rPr>
          <w:rFonts w:ascii="Palatino Linotype" w:hAnsi="Palatino Linotype"/>
          <w:lang w:eastAsia="es-ES_tradnl"/>
        </w:rPr>
        <w:t>de la presente resolución.</w:t>
      </w:r>
    </w:p>
    <w:p w14:paraId="6D2134B8" w14:textId="4FAFEF18" w:rsidR="008176E6" w:rsidRPr="007A6C33" w:rsidRDefault="008176E6" w:rsidP="007A6C33">
      <w:pPr>
        <w:tabs>
          <w:tab w:val="left" w:pos="709"/>
        </w:tabs>
        <w:spacing w:line="360" w:lineRule="auto"/>
        <w:ind w:right="51"/>
        <w:jc w:val="both"/>
        <w:rPr>
          <w:rFonts w:ascii="Palatino Linotype" w:hAnsi="Palatino Linotype" w:cs="Arial"/>
        </w:rPr>
      </w:pPr>
      <w:r w:rsidRPr="007A6C33">
        <w:rPr>
          <w:rFonts w:ascii="Palatino Linotype" w:hAnsi="Palatino Linotype" w:cs="Arial"/>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TREINTA Y UNO DE ENERO DE DOS MIL VEINTICUATRO, ANTE EL SECRETARIO TÉCNICO DEL PLENO, ALEXIS TAPIA RAMÍREZ. </w:t>
      </w:r>
    </w:p>
    <w:p w14:paraId="2DF06643" w14:textId="77777777" w:rsidR="008176E6" w:rsidRPr="007A6C33" w:rsidRDefault="008176E6" w:rsidP="007A6C33">
      <w:pPr>
        <w:tabs>
          <w:tab w:val="left" w:pos="709"/>
        </w:tabs>
        <w:spacing w:line="360" w:lineRule="auto"/>
        <w:jc w:val="both"/>
        <w:rPr>
          <w:rFonts w:ascii="Palatino Linotype" w:eastAsia="Palatino Linotype" w:hAnsi="Palatino Linotype" w:cs="Palatino Linotype"/>
          <w:bCs/>
          <w:lang w:val="es-419"/>
        </w:rPr>
      </w:pPr>
      <w:r w:rsidRPr="007A6C33">
        <w:rPr>
          <w:rFonts w:ascii="Palatino Linotype" w:eastAsia="Palatino Linotype" w:hAnsi="Palatino Linotype" w:cs="Palatino Linotype"/>
          <w:bCs/>
          <w:lang w:val="es-ES_tradnl"/>
        </w:rPr>
        <w:t>SCMM/AGZ/DEMF/</w:t>
      </w:r>
      <w:r w:rsidRPr="007A6C33">
        <w:rPr>
          <w:rFonts w:ascii="Palatino Linotype" w:eastAsia="Palatino Linotype" w:hAnsi="Palatino Linotype" w:cs="Palatino Linotype"/>
          <w:bCs/>
          <w:lang w:val="es-419"/>
        </w:rPr>
        <w:t>MRC</w:t>
      </w:r>
    </w:p>
    <w:p w14:paraId="2984BD69" w14:textId="77777777" w:rsidR="008176E6" w:rsidRPr="007A6C33" w:rsidRDefault="008176E6" w:rsidP="007A6C33">
      <w:pPr>
        <w:widowControl w:val="0"/>
        <w:autoSpaceDE w:val="0"/>
        <w:autoSpaceDN w:val="0"/>
        <w:adjustRightInd w:val="0"/>
        <w:spacing w:line="360" w:lineRule="auto"/>
        <w:jc w:val="both"/>
        <w:rPr>
          <w:rFonts w:ascii="Palatino Linotype" w:hAnsi="Palatino Linotype"/>
        </w:rPr>
      </w:pPr>
    </w:p>
    <w:p w14:paraId="12F06F90" w14:textId="77777777" w:rsidR="003A364A" w:rsidRPr="007A6C33" w:rsidRDefault="003A364A" w:rsidP="007A6C33">
      <w:pPr>
        <w:widowControl w:val="0"/>
        <w:autoSpaceDE w:val="0"/>
        <w:autoSpaceDN w:val="0"/>
        <w:adjustRightInd w:val="0"/>
        <w:spacing w:line="360" w:lineRule="auto"/>
        <w:jc w:val="both"/>
        <w:rPr>
          <w:rFonts w:ascii="Palatino Linotype" w:hAnsi="Palatino Linotype"/>
        </w:rPr>
      </w:pPr>
    </w:p>
    <w:p w14:paraId="700B6B5B" w14:textId="77777777" w:rsidR="003A364A" w:rsidRPr="007A6C33" w:rsidRDefault="003A364A" w:rsidP="007A6C33">
      <w:pPr>
        <w:widowControl w:val="0"/>
        <w:autoSpaceDE w:val="0"/>
        <w:autoSpaceDN w:val="0"/>
        <w:adjustRightInd w:val="0"/>
        <w:spacing w:line="360" w:lineRule="auto"/>
        <w:jc w:val="both"/>
        <w:rPr>
          <w:rFonts w:ascii="Palatino Linotype" w:hAnsi="Palatino Linotype"/>
        </w:rPr>
      </w:pPr>
    </w:p>
    <w:p w14:paraId="2D435DFF" w14:textId="77777777" w:rsidR="003A364A" w:rsidRPr="007A6C33" w:rsidRDefault="003A364A" w:rsidP="007A6C33">
      <w:pPr>
        <w:widowControl w:val="0"/>
        <w:autoSpaceDE w:val="0"/>
        <w:autoSpaceDN w:val="0"/>
        <w:adjustRightInd w:val="0"/>
        <w:spacing w:line="360" w:lineRule="auto"/>
        <w:jc w:val="both"/>
        <w:rPr>
          <w:rFonts w:ascii="Palatino Linotype" w:hAnsi="Palatino Linotype"/>
        </w:rPr>
      </w:pPr>
    </w:p>
    <w:p w14:paraId="6681A134" w14:textId="77777777" w:rsidR="003A364A" w:rsidRPr="007A6C33" w:rsidRDefault="003A364A" w:rsidP="007A6C33">
      <w:pPr>
        <w:widowControl w:val="0"/>
        <w:autoSpaceDE w:val="0"/>
        <w:autoSpaceDN w:val="0"/>
        <w:adjustRightInd w:val="0"/>
        <w:spacing w:line="360" w:lineRule="auto"/>
        <w:jc w:val="both"/>
        <w:rPr>
          <w:rFonts w:ascii="Palatino Linotype" w:hAnsi="Palatino Linotype"/>
        </w:rPr>
      </w:pPr>
    </w:p>
    <w:p w14:paraId="2FD4ADA0" w14:textId="77777777" w:rsidR="003A364A" w:rsidRPr="007A6C33" w:rsidRDefault="003A364A" w:rsidP="007A6C33">
      <w:pPr>
        <w:widowControl w:val="0"/>
        <w:autoSpaceDE w:val="0"/>
        <w:autoSpaceDN w:val="0"/>
        <w:adjustRightInd w:val="0"/>
        <w:spacing w:line="360" w:lineRule="auto"/>
        <w:jc w:val="both"/>
        <w:rPr>
          <w:rFonts w:ascii="Palatino Linotype" w:hAnsi="Palatino Linotype"/>
        </w:rPr>
      </w:pPr>
    </w:p>
    <w:p w14:paraId="0F7F192C" w14:textId="77777777" w:rsidR="003A364A" w:rsidRPr="007A6C33" w:rsidRDefault="003A364A" w:rsidP="007A6C33">
      <w:pPr>
        <w:widowControl w:val="0"/>
        <w:autoSpaceDE w:val="0"/>
        <w:autoSpaceDN w:val="0"/>
        <w:adjustRightInd w:val="0"/>
        <w:spacing w:line="360" w:lineRule="auto"/>
        <w:jc w:val="both"/>
        <w:rPr>
          <w:rFonts w:ascii="Palatino Linotype" w:hAnsi="Palatino Linotype"/>
        </w:rPr>
      </w:pPr>
    </w:p>
    <w:p w14:paraId="55C3FF90" w14:textId="77777777" w:rsidR="003A364A" w:rsidRPr="007A6C33" w:rsidRDefault="003A364A" w:rsidP="007A6C33">
      <w:pPr>
        <w:widowControl w:val="0"/>
        <w:autoSpaceDE w:val="0"/>
        <w:autoSpaceDN w:val="0"/>
        <w:adjustRightInd w:val="0"/>
        <w:spacing w:line="360" w:lineRule="auto"/>
        <w:jc w:val="both"/>
        <w:rPr>
          <w:rFonts w:ascii="Palatino Linotype" w:hAnsi="Palatino Linotype"/>
        </w:rPr>
      </w:pPr>
    </w:p>
    <w:p w14:paraId="58EE4F21" w14:textId="77777777" w:rsidR="003A364A" w:rsidRPr="007A6C33" w:rsidRDefault="003A364A" w:rsidP="007A6C33">
      <w:pPr>
        <w:widowControl w:val="0"/>
        <w:autoSpaceDE w:val="0"/>
        <w:autoSpaceDN w:val="0"/>
        <w:adjustRightInd w:val="0"/>
        <w:spacing w:line="360" w:lineRule="auto"/>
        <w:jc w:val="both"/>
        <w:rPr>
          <w:rFonts w:ascii="Palatino Linotype" w:hAnsi="Palatino Linotype"/>
        </w:rPr>
      </w:pPr>
    </w:p>
    <w:p w14:paraId="009C963A" w14:textId="77777777" w:rsidR="003A364A" w:rsidRPr="007A6C33" w:rsidRDefault="003A364A" w:rsidP="007A6C33">
      <w:pPr>
        <w:widowControl w:val="0"/>
        <w:autoSpaceDE w:val="0"/>
        <w:autoSpaceDN w:val="0"/>
        <w:adjustRightInd w:val="0"/>
        <w:spacing w:line="360" w:lineRule="auto"/>
        <w:jc w:val="both"/>
        <w:rPr>
          <w:rFonts w:ascii="Palatino Linotype" w:hAnsi="Palatino Linotype"/>
        </w:rPr>
      </w:pPr>
    </w:p>
    <w:p w14:paraId="164DE05D" w14:textId="77777777" w:rsidR="003A364A" w:rsidRPr="007A6C33" w:rsidRDefault="003A364A" w:rsidP="007A6C33">
      <w:pPr>
        <w:widowControl w:val="0"/>
        <w:autoSpaceDE w:val="0"/>
        <w:autoSpaceDN w:val="0"/>
        <w:adjustRightInd w:val="0"/>
        <w:spacing w:line="360" w:lineRule="auto"/>
        <w:jc w:val="both"/>
        <w:rPr>
          <w:rFonts w:ascii="Palatino Linotype" w:hAnsi="Palatino Linotype"/>
        </w:rPr>
      </w:pPr>
    </w:p>
    <w:p w14:paraId="3A86550C" w14:textId="77777777" w:rsidR="003A364A" w:rsidRPr="007A6C33" w:rsidRDefault="003A364A" w:rsidP="007A6C33">
      <w:pPr>
        <w:widowControl w:val="0"/>
        <w:autoSpaceDE w:val="0"/>
        <w:autoSpaceDN w:val="0"/>
        <w:adjustRightInd w:val="0"/>
        <w:spacing w:line="360" w:lineRule="auto"/>
        <w:jc w:val="both"/>
        <w:rPr>
          <w:rFonts w:ascii="Palatino Linotype" w:hAnsi="Palatino Linotype"/>
        </w:rPr>
      </w:pPr>
    </w:p>
    <w:p w14:paraId="31BCA67B" w14:textId="77777777" w:rsidR="003A364A" w:rsidRPr="007A6C33" w:rsidRDefault="003A364A" w:rsidP="007A6C33">
      <w:pPr>
        <w:widowControl w:val="0"/>
        <w:autoSpaceDE w:val="0"/>
        <w:autoSpaceDN w:val="0"/>
        <w:adjustRightInd w:val="0"/>
        <w:spacing w:line="360" w:lineRule="auto"/>
        <w:jc w:val="both"/>
        <w:rPr>
          <w:rFonts w:ascii="Palatino Linotype" w:hAnsi="Palatino Linotype"/>
        </w:rPr>
      </w:pPr>
    </w:p>
    <w:p w14:paraId="2ECCA029" w14:textId="77777777" w:rsidR="003A364A" w:rsidRPr="007A6C33" w:rsidRDefault="003A364A" w:rsidP="007A6C33">
      <w:pPr>
        <w:widowControl w:val="0"/>
        <w:autoSpaceDE w:val="0"/>
        <w:autoSpaceDN w:val="0"/>
        <w:adjustRightInd w:val="0"/>
        <w:spacing w:line="360" w:lineRule="auto"/>
        <w:jc w:val="both"/>
        <w:rPr>
          <w:rFonts w:ascii="Palatino Linotype" w:hAnsi="Palatino Linotype"/>
        </w:rPr>
      </w:pPr>
    </w:p>
    <w:p w14:paraId="72B73FF2" w14:textId="77777777" w:rsidR="003A364A" w:rsidRPr="007A6C33" w:rsidRDefault="003A364A" w:rsidP="007A6C33">
      <w:pPr>
        <w:widowControl w:val="0"/>
        <w:autoSpaceDE w:val="0"/>
        <w:autoSpaceDN w:val="0"/>
        <w:adjustRightInd w:val="0"/>
        <w:spacing w:line="360" w:lineRule="auto"/>
        <w:jc w:val="both"/>
        <w:rPr>
          <w:rFonts w:ascii="Palatino Linotype" w:hAnsi="Palatino Linotype"/>
        </w:rPr>
      </w:pPr>
    </w:p>
    <w:p w14:paraId="68BB6DE2" w14:textId="77777777" w:rsidR="003A364A" w:rsidRPr="007A6C33" w:rsidRDefault="003A364A" w:rsidP="007A6C33">
      <w:pPr>
        <w:widowControl w:val="0"/>
        <w:autoSpaceDE w:val="0"/>
        <w:autoSpaceDN w:val="0"/>
        <w:adjustRightInd w:val="0"/>
        <w:spacing w:line="360" w:lineRule="auto"/>
        <w:jc w:val="both"/>
        <w:rPr>
          <w:rFonts w:ascii="Palatino Linotype" w:hAnsi="Palatino Linotype"/>
        </w:rPr>
      </w:pPr>
    </w:p>
    <w:p w14:paraId="6F88C233" w14:textId="77777777" w:rsidR="003A364A" w:rsidRPr="007A6C33" w:rsidRDefault="003A364A" w:rsidP="007A6C33">
      <w:pPr>
        <w:widowControl w:val="0"/>
        <w:autoSpaceDE w:val="0"/>
        <w:autoSpaceDN w:val="0"/>
        <w:adjustRightInd w:val="0"/>
        <w:spacing w:line="360" w:lineRule="auto"/>
        <w:jc w:val="both"/>
        <w:rPr>
          <w:rFonts w:ascii="Palatino Linotype" w:hAnsi="Palatino Linotype"/>
        </w:rPr>
      </w:pPr>
    </w:p>
    <w:p w14:paraId="6B2CA402" w14:textId="77777777" w:rsidR="003A364A" w:rsidRPr="007A6C33" w:rsidRDefault="003A364A" w:rsidP="007A6C33">
      <w:pPr>
        <w:widowControl w:val="0"/>
        <w:autoSpaceDE w:val="0"/>
        <w:autoSpaceDN w:val="0"/>
        <w:adjustRightInd w:val="0"/>
        <w:spacing w:line="360" w:lineRule="auto"/>
        <w:jc w:val="both"/>
        <w:rPr>
          <w:rFonts w:ascii="Palatino Linotype" w:hAnsi="Palatino Linotype"/>
        </w:rPr>
      </w:pPr>
    </w:p>
    <w:p w14:paraId="1C5CD08B" w14:textId="30D4B4E6" w:rsidR="00EE52D0" w:rsidRPr="007A6C33" w:rsidRDefault="00E503DC" w:rsidP="007A6C33">
      <w:pPr>
        <w:widowControl w:val="0"/>
        <w:autoSpaceDE w:val="0"/>
        <w:autoSpaceDN w:val="0"/>
        <w:adjustRightInd w:val="0"/>
        <w:spacing w:line="360" w:lineRule="auto"/>
        <w:jc w:val="both"/>
        <w:rPr>
          <w:rFonts w:ascii="Palatino Linotype" w:hAnsi="Palatino Linotype"/>
        </w:rPr>
      </w:pPr>
      <w:r w:rsidRPr="007A6C33">
        <w:rPr>
          <w:rFonts w:ascii="Palatino Linotype" w:hAnsi="Palatino Linotype"/>
        </w:rPr>
        <w:t xml:space="preserve"> </w:t>
      </w:r>
    </w:p>
    <w:sectPr w:rsidR="00EE52D0" w:rsidRPr="007A6C33"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6D0F1" w14:textId="77777777" w:rsidR="002B628B" w:rsidRDefault="002B628B" w:rsidP="00C80F8C">
      <w:r>
        <w:separator/>
      </w:r>
    </w:p>
  </w:endnote>
  <w:endnote w:type="continuationSeparator" w:id="0">
    <w:p w14:paraId="16336A21" w14:textId="77777777" w:rsidR="002B628B" w:rsidRDefault="002B628B"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4CA05272" w:rsidR="00D2208E" w:rsidRPr="0010196A" w:rsidRDefault="00D2208E"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F02293">
      <w:rPr>
        <w:rFonts w:ascii="Palatino Linotype" w:hAnsi="Palatino Linotype" w:cs="Arial"/>
        <w:bCs/>
        <w:noProof/>
        <w:sz w:val="22"/>
        <w:szCs w:val="22"/>
      </w:rPr>
      <w:t>22</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F02293">
      <w:rPr>
        <w:rFonts w:ascii="Palatino Linotype" w:hAnsi="Palatino Linotype" w:cs="Arial"/>
        <w:bCs/>
        <w:noProof/>
        <w:sz w:val="22"/>
        <w:szCs w:val="22"/>
      </w:rPr>
      <w:t>23</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6BD2E5E8" w:rsidR="00D2208E" w:rsidRPr="0010196A" w:rsidRDefault="00D2208E"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F02293">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F02293">
      <w:rPr>
        <w:rFonts w:ascii="Palatino Linotype" w:hAnsi="Palatino Linotype" w:cs="Arial"/>
        <w:bCs/>
        <w:noProof/>
        <w:sz w:val="22"/>
        <w:szCs w:val="22"/>
      </w:rPr>
      <w:t>23</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27D71" w14:textId="77777777" w:rsidR="002B628B" w:rsidRDefault="002B628B" w:rsidP="00C80F8C">
      <w:r>
        <w:separator/>
      </w:r>
    </w:p>
  </w:footnote>
  <w:footnote w:type="continuationSeparator" w:id="0">
    <w:p w14:paraId="0EAB0ABD" w14:textId="77777777" w:rsidR="002B628B" w:rsidRDefault="002B628B" w:rsidP="00C8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D2208E" w:rsidRDefault="002B628B">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76A94518" w:rsidR="00D2208E" w:rsidRPr="0010196A" w:rsidRDefault="00D2208E" w:rsidP="00354355">
    <w:pPr>
      <w:pStyle w:val="Encabezado"/>
      <w:tabs>
        <w:tab w:val="clear" w:pos="4252"/>
        <w:tab w:val="clear" w:pos="8504"/>
        <w:tab w:val="left" w:pos="2326"/>
      </w:tabs>
      <w:rPr>
        <w:rFonts w:ascii="Palatino Linotype" w:hAnsi="Palatino Linotype"/>
        <w:sz w:val="28"/>
        <w:szCs w:val="28"/>
      </w:rPr>
    </w:pPr>
  </w:p>
  <w:tbl>
    <w:tblPr>
      <w:tblW w:w="9534" w:type="dxa"/>
      <w:tblInd w:w="-142" w:type="dxa"/>
      <w:tblLayout w:type="fixed"/>
      <w:tblLook w:val="04A0" w:firstRow="1" w:lastRow="0" w:firstColumn="1" w:lastColumn="0" w:noHBand="0" w:noVBand="1"/>
    </w:tblPr>
    <w:tblGrid>
      <w:gridCol w:w="2977"/>
      <w:gridCol w:w="2552"/>
      <w:gridCol w:w="4005"/>
    </w:tblGrid>
    <w:tr w:rsidR="00D2208E" w:rsidRPr="008F2CCC" w14:paraId="1F097D8A" w14:textId="77777777" w:rsidTr="005F31DE">
      <w:tc>
        <w:tcPr>
          <w:tcW w:w="2977" w:type="dxa"/>
          <w:vMerge w:val="restart"/>
        </w:tcPr>
        <w:p w14:paraId="1F780A0C" w14:textId="1EFF25F4" w:rsidR="00D2208E" w:rsidRPr="008F2CCC" w:rsidRDefault="00D2208E"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1">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5B26419A" w14:textId="56CCB310" w:rsidR="00D2208E" w:rsidRPr="00664658" w:rsidRDefault="00D2208E"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4005" w:type="dxa"/>
          <w:shd w:val="clear" w:color="auto" w:fill="auto"/>
          <w:vAlign w:val="center"/>
        </w:tcPr>
        <w:p w14:paraId="65AFA994" w14:textId="20F39914" w:rsidR="00D2208E" w:rsidRPr="00664658" w:rsidRDefault="00D2208E" w:rsidP="00722E4E">
          <w:pPr>
            <w:jc w:val="both"/>
            <w:rPr>
              <w:rFonts w:ascii="Palatino Linotype" w:hAnsi="Palatino Linotype"/>
              <w:b/>
              <w:sz w:val="22"/>
              <w:szCs w:val="22"/>
              <w:lang w:val="es-ES_tradnl"/>
            </w:rPr>
          </w:pPr>
          <w:r>
            <w:rPr>
              <w:rFonts w:ascii="Palatino Linotype" w:hAnsi="Palatino Linotype"/>
              <w:b/>
              <w:sz w:val="22"/>
              <w:szCs w:val="22"/>
              <w:lang w:val="es-ES_tradnl"/>
            </w:rPr>
            <w:t>07787/INFOEM/IP/RR/2023</w:t>
          </w:r>
        </w:p>
      </w:tc>
    </w:tr>
    <w:tr w:rsidR="00D2208E" w:rsidRPr="008F2CCC" w14:paraId="049677A3" w14:textId="77777777" w:rsidTr="005F31DE">
      <w:tc>
        <w:tcPr>
          <w:tcW w:w="2977" w:type="dxa"/>
          <w:vMerge/>
        </w:tcPr>
        <w:p w14:paraId="4A21EAC1" w14:textId="5C1F145E" w:rsidR="00D2208E" w:rsidRPr="008F2CCC" w:rsidRDefault="00D2208E" w:rsidP="00085F27">
          <w:pPr>
            <w:rPr>
              <w:rFonts w:ascii="Palatino Linotype" w:hAnsi="Palatino Linotype"/>
              <w:b/>
              <w:sz w:val="22"/>
              <w:szCs w:val="22"/>
              <w:lang w:val="es-ES_tradnl"/>
            </w:rPr>
          </w:pPr>
        </w:p>
      </w:tc>
      <w:tc>
        <w:tcPr>
          <w:tcW w:w="2552" w:type="dxa"/>
          <w:shd w:val="clear" w:color="auto" w:fill="auto"/>
        </w:tcPr>
        <w:p w14:paraId="1237BCDE" w14:textId="77777777" w:rsidR="00D2208E" w:rsidRPr="00664658" w:rsidRDefault="00D2208E" w:rsidP="00085F2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4005" w:type="dxa"/>
          <w:shd w:val="clear" w:color="auto" w:fill="auto"/>
          <w:vAlign w:val="center"/>
        </w:tcPr>
        <w:p w14:paraId="7F554073" w14:textId="683DC0B5" w:rsidR="00D2208E" w:rsidRPr="00D41D47" w:rsidRDefault="00D2208E" w:rsidP="00722E4E">
          <w:pPr>
            <w:jc w:val="both"/>
            <w:rPr>
              <w:rFonts w:ascii="Palatino Linotype" w:hAnsi="Palatino Linotype"/>
              <w:b/>
              <w:sz w:val="22"/>
              <w:szCs w:val="22"/>
              <w:lang w:val="es-ES_tradnl"/>
            </w:rPr>
          </w:pPr>
          <w:r w:rsidRPr="00186BC6">
            <w:rPr>
              <w:rFonts w:ascii="Palatino Linotype" w:hAnsi="Palatino Linotype"/>
              <w:b/>
              <w:sz w:val="22"/>
              <w:szCs w:val="22"/>
              <w:lang w:val="es-ES_tradnl"/>
            </w:rPr>
            <w:t>Secretaría de Desarrollo Social</w:t>
          </w:r>
        </w:p>
      </w:tc>
    </w:tr>
    <w:tr w:rsidR="00D2208E" w:rsidRPr="008F2CCC" w14:paraId="72CD087D" w14:textId="77777777" w:rsidTr="005F31DE">
      <w:trPr>
        <w:trHeight w:val="228"/>
      </w:trPr>
      <w:tc>
        <w:tcPr>
          <w:tcW w:w="2977" w:type="dxa"/>
          <w:vMerge/>
        </w:tcPr>
        <w:p w14:paraId="1B78656F" w14:textId="01E6F6F6" w:rsidR="00D2208E" w:rsidRPr="008F2CCC" w:rsidRDefault="00D2208E" w:rsidP="00085F27">
          <w:pPr>
            <w:rPr>
              <w:rFonts w:ascii="Palatino Linotype" w:hAnsi="Palatino Linotype"/>
              <w:b/>
              <w:sz w:val="22"/>
              <w:szCs w:val="22"/>
              <w:lang w:val="es-ES_tradnl"/>
            </w:rPr>
          </w:pPr>
        </w:p>
      </w:tc>
      <w:tc>
        <w:tcPr>
          <w:tcW w:w="2552" w:type="dxa"/>
          <w:shd w:val="clear" w:color="auto" w:fill="auto"/>
        </w:tcPr>
        <w:p w14:paraId="74D81628" w14:textId="05FE44B5" w:rsidR="00D2208E" w:rsidRPr="00664658" w:rsidRDefault="00D2208E" w:rsidP="00085F27">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4005" w:type="dxa"/>
          <w:shd w:val="clear" w:color="auto" w:fill="auto"/>
        </w:tcPr>
        <w:p w14:paraId="20D6FDA3" w14:textId="43A3963A" w:rsidR="00D2208E" w:rsidRPr="00664658" w:rsidRDefault="00D2208E" w:rsidP="00085F27">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D2208E" w:rsidRPr="0010196A" w:rsidRDefault="00D2208E"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6C4EF9B0" w:rsidR="00D2208E" w:rsidRPr="0010196A" w:rsidRDefault="002B628B">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49.6pt;margin-top:-88.05pt;width:540pt;height:10in;z-index:-251658240;mso-position-horizontal-relative:margin;mso-position-vertical-relative:margin" o:allowincell="f">
          <v:imagedata r:id="rId1" o:title="RESOLUCIÓN"/>
          <w10:wrap anchorx="margin" anchory="margin"/>
        </v:shape>
      </w:pict>
    </w:r>
  </w:p>
  <w:tbl>
    <w:tblPr>
      <w:tblW w:w="10632" w:type="dxa"/>
      <w:tblInd w:w="-1276" w:type="dxa"/>
      <w:tblLayout w:type="fixed"/>
      <w:tblLook w:val="04A0" w:firstRow="1" w:lastRow="0" w:firstColumn="1" w:lastColumn="0" w:noHBand="0" w:noVBand="1"/>
    </w:tblPr>
    <w:tblGrid>
      <w:gridCol w:w="4253"/>
      <w:gridCol w:w="2552"/>
      <w:gridCol w:w="3827"/>
    </w:tblGrid>
    <w:tr w:rsidR="00D2208E" w:rsidRPr="008F2CCC" w14:paraId="6ABABA57" w14:textId="77777777" w:rsidTr="005F31DE">
      <w:tc>
        <w:tcPr>
          <w:tcW w:w="4253" w:type="dxa"/>
          <w:vMerge w:val="restart"/>
          <w:shd w:val="clear" w:color="auto" w:fill="auto"/>
        </w:tcPr>
        <w:p w14:paraId="6AA376CC" w14:textId="139DA696" w:rsidR="00D2208E" w:rsidRPr="008F2CCC" w:rsidRDefault="00D2208E" w:rsidP="007A5836">
          <w:pPr>
            <w:rPr>
              <w:rFonts w:ascii="Palatino Linotype" w:hAnsi="Palatino Linotype"/>
              <w:b/>
              <w:sz w:val="22"/>
              <w:szCs w:val="22"/>
              <w:lang w:val="es-ES_tradnl"/>
            </w:rPr>
          </w:pPr>
          <w:r>
            <w:rPr>
              <w:rFonts w:ascii="Palatino Linotype" w:hAnsi="Palatino Linotype"/>
              <w:noProof/>
              <w:sz w:val="28"/>
              <w:szCs w:val="28"/>
              <w:lang w:eastAsia="es-MX"/>
            </w:rPr>
            <w:t xml:space="preserve">              </w:t>
          </w: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r>
            <w:rPr>
              <w:rFonts w:ascii="Palatino Linotype" w:hAnsi="Palatino Linotype"/>
              <w:b/>
              <w:sz w:val="22"/>
              <w:szCs w:val="22"/>
              <w:lang w:val="es-ES_tradnl"/>
            </w:rPr>
            <w:t xml:space="preserve">       </w:t>
          </w:r>
        </w:p>
      </w:tc>
      <w:tc>
        <w:tcPr>
          <w:tcW w:w="2552" w:type="dxa"/>
          <w:shd w:val="clear" w:color="auto" w:fill="auto"/>
        </w:tcPr>
        <w:p w14:paraId="1C114EF9" w14:textId="069E89B5" w:rsidR="00D2208E" w:rsidRPr="008F2CCC" w:rsidRDefault="00D2208E"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827" w:type="dxa"/>
          <w:shd w:val="clear" w:color="auto" w:fill="auto"/>
          <w:vAlign w:val="center"/>
        </w:tcPr>
        <w:p w14:paraId="5F0F5848" w14:textId="4331C8DD" w:rsidR="00D2208E" w:rsidRPr="008F2CCC" w:rsidRDefault="00D2208E" w:rsidP="00722E4E">
          <w:pPr>
            <w:jc w:val="both"/>
            <w:rPr>
              <w:rFonts w:ascii="Palatino Linotype" w:hAnsi="Palatino Linotype"/>
              <w:b/>
              <w:sz w:val="22"/>
              <w:szCs w:val="22"/>
              <w:lang w:val="es-ES_tradnl"/>
            </w:rPr>
          </w:pPr>
          <w:r>
            <w:rPr>
              <w:rFonts w:ascii="Palatino Linotype" w:hAnsi="Palatino Linotype"/>
              <w:b/>
              <w:sz w:val="22"/>
              <w:szCs w:val="22"/>
              <w:lang w:val="es-ES_tradnl"/>
            </w:rPr>
            <w:t>07787/INFOEM/IP/RR/2023</w:t>
          </w:r>
        </w:p>
      </w:tc>
    </w:tr>
    <w:tr w:rsidR="00D2208E" w:rsidRPr="008F2CCC" w14:paraId="3B45FB53" w14:textId="77777777" w:rsidTr="005F31DE">
      <w:tc>
        <w:tcPr>
          <w:tcW w:w="4253" w:type="dxa"/>
          <w:vMerge/>
          <w:shd w:val="clear" w:color="auto" w:fill="auto"/>
        </w:tcPr>
        <w:p w14:paraId="188B82EF" w14:textId="77777777" w:rsidR="00D2208E" w:rsidRPr="008F2CCC" w:rsidRDefault="00D2208E" w:rsidP="007A5836">
          <w:pPr>
            <w:rPr>
              <w:rFonts w:ascii="Palatino Linotype" w:hAnsi="Palatino Linotype"/>
              <w:b/>
              <w:sz w:val="22"/>
              <w:szCs w:val="22"/>
              <w:lang w:val="es-ES_tradnl"/>
            </w:rPr>
          </w:pPr>
        </w:p>
      </w:tc>
      <w:tc>
        <w:tcPr>
          <w:tcW w:w="2552" w:type="dxa"/>
          <w:shd w:val="clear" w:color="auto" w:fill="auto"/>
        </w:tcPr>
        <w:p w14:paraId="3B2AD0CF" w14:textId="77777777" w:rsidR="00D2208E" w:rsidRPr="008F2CCC" w:rsidRDefault="00D2208E"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827" w:type="dxa"/>
          <w:shd w:val="clear" w:color="auto" w:fill="auto"/>
          <w:vAlign w:val="center"/>
        </w:tcPr>
        <w:p w14:paraId="749961B3" w14:textId="435B8057" w:rsidR="00D2208E" w:rsidRPr="00722E4E" w:rsidRDefault="00F02293" w:rsidP="00D66460">
          <w:pPr>
            <w:jc w:val="both"/>
            <w:rPr>
              <w:rFonts w:ascii="Arial" w:hAnsi="Arial" w:cs="Arial"/>
              <w:b/>
              <w:bCs/>
              <w:sz w:val="15"/>
              <w:szCs w:val="15"/>
            </w:rPr>
          </w:pPr>
          <w:r>
            <w:rPr>
              <w:rFonts w:ascii="Palatino Linotype" w:hAnsi="Palatino Linotype"/>
              <w:b/>
              <w:bCs/>
              <w:sz w:val="22"/>
              <w:szCs w:val="22"/>
            </w:rPr>
            <w:t>XXXXXX XXXXX</w:t>
          </w:r>
        </w:p>
      </w:tc>
    </w:tr>
    <w:tr w:rsidR="00D2208E" w:rsidRPr="00085F27" w14:paraId="28A493EB" w14:textId="77777777" w:rsidTr="005F31DE">
      <w:trPr>
        <w:trHeight w:val="228"/>
      </w:trPr>
      <w:tc>
        <w:tcPr>
          <w:tcW w:w="4253" w:type="dxa"/>
          <w:vMerge/>
          <w:shd w:val="clear" w:color="auto" w:fill="auto"/>
        </w:tcPr>
        <w:p w14:paraId="06C77D31" w14:textId="77777777" w:rsidR="00D2208E" w:rsidRPr="008F2CCC" w:rsidRDefault="00D2208E" w:rsidP="007A5836">
          <w:pPr>
            <w:rPr>
              <w:rFonts w:ascii="Palatino Linotype" w:hAnsi="Palatino Linotype"/>
              <w:b/>
              <w:sz w:val="22"/>
              <w:szCs w:val="22"/>
              <w:lang w:val="es-ES_tradnl"/>
            </w:rPr>
          </w:pPr>
        </w:p>
      </w:tc>
      <w:tc>
        <w:tcPr>
          <w:tcW w:w="2552" w:type="dxa"/>
          <w:shd w:val="clear" w:color="auto" w:fill="auto"/>
        </w:tcPr>
        <w:p w14:paraId="2E1A72B4" w14:textId="77777777" w:rsidR="00D2208E" w:rsidRPr="008F2CCC" w:rsidRDefault="00D2208E" w:rsidP="007A5836">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827" w:type="dxa"/>
          <w:shd w:val="clear" w:color="auto" w:fill="auto"/>
          <w:vAlign w:val="center"/>
        </w:tcPr>
        <w:p w14:paraId="47AF3C2E" w14:textId="25A2C4AD" w:rsidR="00D2208E" w:rsidRPr="00085F27" w:rsidRDefault="00D2208E" w:rsidP="00722E4E">
          <w:pPr>
            <w:jc w:val="both"/>
            <w:rPr>
              <w:rFonts w:ascii="Palatino Linotype" w:hAnsi="Palatino Linotype"/>
              <w:b/>
              <w:sz w:val="22"/>
              <w:szCs w:val="22"/>
              <w:lang w:val="es-ES_tradnl"/>
            </w:rPr>
          </w:pPr>
          <w:r w:rsidRPr="00186BC6">
            <w:rPr>
              <w:rFonts w:ascii="Palatino Linotype" w:hAnsi="Palatino Linotype"/>
              <w:b/>
              <w:bCs/>
              <w:sz w:val="22"/>
              <w:szCs w:val="22"/>
            </w:rPr>
            <w:t>Secretaría de Desarrollo Social</w:t>
          </w:r>
        </w:p>
      </w:tc>
    </w:tr>
    <w:tr w:rsidR="00D2208E" w:rsidRPr="008F2CCC" w14:paraId="0F114FF0" w14:textId="77777777" w:rsidTr="005F31DE">
      <w:tc>
        <w:tcPr>
          <w:tcW w:w="4253" w:type="dxa"/>
          <w:vMerge/>
          <w:shd w:val="clear" w:color="auto" w:fill="auto"/>
        </w:tcPr>
        <w:p w14:paraId="4CCB64BA" w14:textId="77777777" w:rsidR="00D2208E" w:rsidRPr="008F2CCC" w:rsidRDefault="00D2208E" w:rsidP="00A2780F">
          <w:pPr>
            <w:rPr>
              <w:rFonts w:ascii="Palatino Linotype" w:hAnsi="Palatino Linotype"/>
              <w:b/>
              <w:sz w:val="22"/>
              <w:szCs w:val="22"/>
              <w:lang w:val="es-ES_tradnl"/>
            </w:rPr>
          </w:pPr>
        </w:p>
      </w:tc>
      <w:tc>
        <w:tcPr>
          <w:tcW w:w="2552" w:type="dxa"/>
          <w:shd w:val="clear" w:color="auto" w:fill="auto"/>
        </w:tcPr>
        <w:p w14:paraId="31E422EA" w14:textId="0B158FD7" w:rsidR="00D2208E" w:rsidRPr="008F2CCC" w:rsidRDefault="00D2208E" w:rsidP="008E0AAD">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827" w:type="dxa"/>
          <w:shd w:val="clear" w:color="auto" w:fill="auto"/>
        </w:tcPr>
        <w:p w14:paraId="181C41B4" w14:textId="1561C6D0" w:rsidR="00D2208E" w:rsidRPr="008F2CCC" w:rsidRDefault="00D2208E"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6337BCB3" w:rsidR="00D2208E" w:rsidRPr="0010196A" w:rsidRDefault="00D2208E"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 w15:restartNumberingAfterBreak="0">
    <w:nsid w:val="05E60339"/>
    <w:multiLevelType w:val="hybridMultilevel"/>
    <w:tmpl w:val="8C2E4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3F14D5"/>
    <w:multiLevelType w:val="hybridMultilevel"/>
    <w:tmpl w:val="E09423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0AD66C70"/>
    <w:multiLevelType w:val="hybridMultilevel"/>
    <w:tmpl w:val="785C0176"/>
    <w:lvl w:ilvl="0" w:tplc="D700925C">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0CBD6EB4"/>
    <w:multiLevelType w:val="hybridMultilevel"/>
    <w:tmpl w:val="61846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8A0FA6"/>
    <w:multiLevelType w:val="hybridMultilevel"/>
    <w:tmpl w:val="EF1A3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8E593D"/>
    <w:multiLevelType w:val="hybridMultilevel"/>
    <w:tmpl w:val="A33A7C2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402326A"/>
    <w:multiLevelType w:val="hybridMultilevel"/>
    <w:tmpl w:val="3BAC83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521B8E"/>
    <w:multiLevelType w:val="hybridMultilevel"/>
    <w:tmpl w:val="9CFCD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5D1941"/>
    <w:multiLevelType w:val="hybridMultilevel"/>
    <w:tmpl w:val="3BAC83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0C85111"/>
    <w:multiLevelType w:val="hybridMultilevel"/>
    <w:tmpl w:val="E09423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4E590C"/>
    <w:multiLevelType w:val="hybridMultilevel"/>
    <w:tmpl w:val="B246D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CB1419"/>
    <w:multiLevelType w:val="hybridMultilevel"/>
    <w:tmpl w:val="79CE6AF6"/>
    <w:lvl w:ilvl="0" w:tplc="080A001B">
      <w:start w:val="1"/>
      <w:numFmt w:val="lowerRoman"/>
      <w:lvlText w:val="%1."/>
      <w:lvlJc w:val="righ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6" w15:restartNumberingAfterBreak="0">
    <w:nsid w:val="2DBC5152"/>
    <w:multiLevelType w:val="hybridMultilevel"/>
    <w:tmpl w:val="11DEC670"/>
    <w:lvl w:ilvl="0" w:tplc="2DA6B7D6">
      <w:start w:val="1"/>
      <w:numFmt w:val="decimal"/>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5E5606"/>
    <w:multiLevelType w:val="hybridMultilevel"/>
    <w:tmpl w:val="D16481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4317490"/>
    <w:multiLevelType w:val="hybridMultilevel"/>
    <w:tmpl w:val="828254CC"/>
    <w:lvl w:ilvl="0" w:tplc="1C8A5F06">
      <w:start w:val="1"/>
      <w:numFmt w:val="decimal"/>
      <w:lvlText w:val="%1."/>
      <w:lvlJc w:val="left"/>
      <w:pPr>
        <w:ind w:left="72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1AC1A98"/>
    <w:multiLevelType w:val="hybridMultilevel"/>
    <w:tmpl w:val="D0CEF2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195942"/>
    <w:multiLevelType w:val="hybridMultilevel"/>
    <w:tmpl w:val="19E0F7A4"/>
    <w:lvl w:ilvl="0" w:tplc="FC9A66F8">
      <w:start w:val="1"/>
      <w:numFmt w:val="decimal"/>
      <w:lvlText w:val="(%1)"/>
      <w:lvlJc w:val="left"/>
      <w:pPr>
        <w:ind w:left="805" w:hanging="360"/>
      </w:pPr>
      <w:rPr>
        <w:rFonts w:hint="default"/>
        <w:b/>
        <w:bCs/>
      </w:rPr>
    </w:lvl>
    <w:lvl w:ilvl="1" w:tplc="03B81720">
      <w:start w:val="1"/>
      <w:numFmt w:val="lowerLetter"/>
      <w:lvlText w:val="%2."/>
      <w:lvlJc w:val="left"/>
      <w:pPr>
        <w:ind w:left="1525" w:hanging="360"/>
      </w:pPr>
      <w:rPr>
        <w:b/>
        <w:bCs/>
      </w:rPr>
    </w:lvl>
    <w:lvl w:ilvl="2" w:tplc="080A001B" w:tentative="1">
      <w:start w:val="1"/>
      <w:numFmt w:val="lowerRoman"/>
      <w:lvlText w:val="%3."/>
      <w:lvlJc w:val="right"/>
      <w:pPr>
        <w:ind w:left="2245" w:hanging="180"/>
      </w:pPr>
    </w:lvl>
    <w:lvl w:ilvl="3" w:tplc="080A000F" w:tentative="1">
      <w:start w:val="1"/>
      <w:numFmt w:val="decimal"/>
      <w:lvlText w:val="%4."/>
      <w:lvlJc w:val="left"/>
      <w:pPr>
        <w:ind w:left="2965" w:hanging="360"/>
      </w:pPr>
    </w:lvl>
    <w:lvl w:ilvl="4" w:tplc="080A0019" w:tentative="1">
      <w:start w:val="1"/>
      <w:numFmt w:val="lowerLetter"/>
      <w:lvlText w:val="%5."/>
      <w:lvlJc w:val="left"/>
      <w:pPr>
        <w:ind w:left="3685" w:hanging="360"/>
      </w:pPr>
    </w:lvl>
    <w:lvl w:ilvl="5" w:tplc="080A001B" w:tentative="1">
      <w:start w:val="1"/>
      <w:numFmt w:val="lowerRoman"/>
      <w:lvlText w:val="%6."/>
      <w:lvlJc w:val="right"/>
      <w:pPr>
        <w:ind w:left="4405" w:hanging="180"/>
      </w:pPr>
    </w:lvl>
    <w:lvl w:ilvl="6" w:tplc="080A000F" w:tentative="1">
      <w:start w:val="1"/>
      <w:numFmt w:val="decimal"/>
      <w:lvlText w:val="%7."/>
      <w:lvlJc w:val="left"/>
      <w:pPr>
        <w:ind w:left="5125" w:hanging="360"/>
      </w:pPr>
    </w:lvl>
    <w:lvl w:ilvl="7" w:tplc="080A0019" w:tentative="1">
      <w:start w:val="1"/>
      <w:numFmt w:val="lowerLetter"/>
      <w:lvlText w:val="%8."/>
      <w:lvlJc w:val="left"/>
      <w:pPr>
        <w:ind w:left="5845" w:hanging="360"/>
      </w:pPr>
    </w:lvl>
    <w:lvl w:ilvl="8" w:tplc="080A001B" w:tentative="1">
      <w:start w:val="1"/>
      <w:numFmt w:val="lowerRoman"/>
      <w:lvlText w:val="%9."/>
      <w:lvlJc w:val="right"/>
      <w:pPr>
        <w:ind w:left="6565" w:hanging="180"/>
      </w:pPr>
    </w:lvl>
  </w:abstractNum>
  <w:abstractNum w:abstractNumId="23" w15:restartNumberingAfterBreak="0">
    <w:nsid w:val="43D91C70"/>
    <w:multiLevelType w:val="hybridMultilevel"/>
    <w:tmpl w:val="6874A38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C625F5"/>
    <w:multiLevelType w:val="hybridMultilevel"/>
    <w:tmpl w:val="3BAC83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156644"/>
    <w:multiLevelType w:val="hybridMultilevel"/>
    <w:tmpl w:val="3A3EE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7D40DD"/>
    <w:multiLevelType w:val="hybridMultilevel"/>
    <w:tmpl w:val="3322E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854D53"/>
    <w:multiLevelType w:val="hybridMultilevel"/>
    <w:tmpl w:val="D0B2B1E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8AF69F6"/>
    <w:multiLevelType w:val="hybridMultilevel"/>
    <w:tmpl w:val="A97EFB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9FA1411"/>
    <w:multiLevelType w:val="hybridMultilevel"/>
    <w:tmpl w:val="D0B2B1E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F963F0"/>
    <w:multiLevelType w:val="hybridMultilevel"/>
    <w:tmpl w:val="77DCC3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3A152F0"/>
    <w:multiLevelType w:val="hybridMultilevel"/>
    <w:tmpl w:val="EBC46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3A4731"/>
    <w:multiLevelType w:val="hybridMultilevel"/>
    <w:tmpl w:val="D0B2B1E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9E4E1C"/>
    <w:multiLevelType w:val="hybridMultilevel"/>
    <w:tmpl w:val="79CE6AF6"/>
    <w:lvl w:ilvl="0" w:tplc="080A001B">
      <w:start w:val="1"/>
      <w:numFmt w:val="lowerRoman"/>
      <w:lvlText w:val="%1."/>
      <w:lvlJc w:val="righ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4"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A742066"/>
    <w:multiLevelType w:val="hybridMultilevel"/>
    <w:tmpl w:val="377015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CE37FE8"/>
    <w:multiLevelType w:val="hybridMultilevel"/>
    <w:tmpl w:val="D534E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D7D16A9"/>
    <w:multiLevelType w:val="hybridMultilevel"/>
    <w:tmpl w:val="79CE6AF6"/>
    <w:lvl w:ilvl="0" w:tplc="080A001B">
      <w:start w:val="1"/>
      <w:numFmt w:val="lowerRoman"/>
      <w:lvlText w:val="%1."/>
      <w:lvlJc w:val="righ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8"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15:restartNumberingAfterBreak="0">
    <w:nsid w:val="756F0099"/>
    <w:multiLevelType w:val="hybridMultilevel"/>
    <w:tmpl w:val="0A70B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5E3AED"/>
    <w:multiLevelType w:val="hybridMultilevel"/>
    <w:tmpl w:val="28640454"/>
    <w:lvl w:ilvl="0" w:tplc="7B28542A">
      <w:start w:val="1"/>
      <w:numFmt w:val="decimal"/>
      <w:lvlText w:val="%1."/>
      <w:lvlJc w:val="left"/>
      <w:pPr>
        <w:ind w:left="816" w:hanging="456"/>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4A69AF"/>
    <w:multiLevelType w:val="hybridMultilevel"/>
    <w:tmpl w:val="7EA27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A067BDD"/>
    <w:multiLevelType w:val="hybridMultilevel"/>
    <w:tmpl w:val="22B86C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B8F71ED"/>
    <w:multiLevelType w:val="hybridMultilevel"/>
    <w:tmpl w:val="A524CD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39"/>
  </w:num>
  <w:num w:numId="4">
    <w:abstractNumId w:val="9"/>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24"/>
  </w:num>
  <w:num w:numId="9">
    <w:abstractNumId w:val="43"/>
  </w:num>
  <w:num w:numId="10">
    <w:abstractNumId w:val="22"/>
  </w:num>
  <w:num w:numId="11">
    <w:abstractNumId w:val="31"/>
  </w:num>
  <w:num w:numId="12">
    <w:abstractNumId w:val="8"/>
  </w:num>
  <w:num w:numId="13">
    <w:abstractNumId w:val="35"/>
  </w:num>
  <w:num w:numId="14">
    <w:abstractNumId w:val="28"/>
  </w:num>
  <w:num w:numId="15">
    <w:abstractNumId w:val="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0"/>
  </w:num>
  <w:num w:numId="19">
    <w:abstractNumId w:val="17"/>
  </w:num>
  <w:num w:numId="20">
    <w:abstractNumId w:val="25"/>
  </w:num>
  <w:num w:numId="21">
    <w:abstractNumId w:val="40"/>
  </w:num>
  <w:num w:numId="22">
    <w:abstractNumId w:val="10"/>
  </w:num>
  <w:num w:numId="23">
    <w:abstractNumId w:val="16"/>
  </w:num>
  <w:num w:numId="24">
    <w:abstractNumId w:val="27"/>
  </w:num>
  <w:num w:numId="25">
    <w:abstractNumId w:val="32"/>
  </w:num>
  <w:num w:numId="26">
    <w:abstractNumId w:val="36"/>
  </w:num>
  <w:num w:numId="27">
    <w:abstractNumId w:val="41"/>
  </w:num>
  <w:num w:numId="28">
    <w:abstractNumId w:val="29"/>
  </w:num>
  <w:num w:numId="29">
    <w:abstractNumId w:val="1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3"/>
  </w:num>
  <w:num w:numId="37">
    <w:abstractNumId w:val="5"/>
  </w:num>
  <w:num w:numId="38">
    <w:abstractNumId w:val="0"/>
  </w:num>
  <w:num w:numId="39">
    <w:abstractNumId w:val="3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9"/>
  </w:num>
  <w:num w:numId="43">
    <w:abstractNumId w:val="6"/>
  </w:num>
  <w:num w:numId="44">
    <w:abstractNumId w:val="26"/>
  </w:num>
  <w:num w:numId="45">
    <w:abstractNumId w:val="14"/>
  </w:num>
  <w:num w:numId="46">
    <w:abstractNumId w:val="7"/>
  </w:num>
  <w:num w:numId="4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8DD"/>
    <w:rsid w:val="00006CB3"/>
    <w:rsid w:val="00006EC0"/>
    <w:rsid w:val="00006F2F"/>
    <w:rsid w:val="00007558"/>
    <w:rsid w:val="000075A8"/>
    <w:rsid w:val="00007AF1"/>
    <w:rsid w:val="00007FD8"/>
    <w:rsid w:val="000104F0"/>
    <w:rsid w:val="000109F4"/>
    <w:rsid w:val="00011EDE"/>
    <w:rsid w:val="000123CB"/>
    <w:rsid w:val="0001262B"/>
    <w:rsid w:val="00012A00"/>
    <w:rsid w:val="00012E09"/>
    <w:rsid w:val="00013023"/>
    <w:rsid w:val="00013986"/>
    <w:rsid w:val="00013EBF"/>
    <w:rsid w:val="000142C0"/>
    <w:rsid w:val="00014C4D"/>
    <w:rsid w:val="00014E91"/>
    <w:rsid w:val="00015651"/>
    <w:rsid w:val="00015BBF"/>
    <w:rsid w:val="00015DDC"/>
    <w:rsid w:val="000160C6"/>
    <w:rsid w:val="00016A2B"/>
    <w:rsid w:val="000171D8"/>
    <w:rsid w:val="00017746"/>
    <w:rsid w:val="0001795A"/>
    <w:rsid w:val="0001796B"/>
    <w:rsid w:val="00017EBE"/>
    <w:rsid w:val="000201A5"/>
    <w:rsid w:val="000206D3"/>
    <w:rsid w:val="00020921"/>
    <w:rsid w:val="00020BD7"/>
    <w:rsid w:val="00020C9F"/>
    <w:rsid w:val="00020FB5"/>
    <w:rsid w:val="00021F54"/>
    <w:rsid w:val="00022013"/>
    <w:rsid w:val="00022350"/>
    <w:rsid w:val="00022409"/>
    <w:rsid w:val="000225F4"/>
    <w:rsid w:val="00022A73"/>
    <w:rsid w:val="00022C67"/>
    <w:rsid w:val="00022DCF"/>
    <w:rsid w:val="00022E8B"/>
    <w:rsid w:val="00023233"/>
    <w:rsid w:val="000240BA"/>
    <w:rsid w:val="000244C6"/>
    <w:rsid w:val="0002471C"/>
    <w:rsid w:val="00024A5F"/>
    <w:rsid w:val="00024E68"/>
    <w:rsid w:val="000254C2"/>
    <w:rsid w:val="00025DB0"/>
    <w:rsid w:val="0002664E"/>
    <w:rsid w:val="0002685C"/>
    <w:rsid w:val="0002690E"/>
    <w:rsid w:val="00026A3C"/>
    <w:rsid w:val="00027195"/>
    <w:rsid w:val="0003033D"/>
    <w:rsid w:val="00030B10"/>
    <w:rsid w:val="0003134F"/>
    <w:rsid w:val="0003153C"/>
    <w:rsid w:val="000317FD"/>
    <w:rsid w:val="00031880"/>
    <w:rsid w:val="00031B70"/>
    <w:rsid w:val="00031C72"/>
    <w:rsid w:val="00031E7E"/>
    <w:rsid w:val="00032403"/>
    <w:rsid w:val="0003247A"/>
    <w:rsid w:val="000333BC"/>
    <w:rsid w:val="0003355B"/>
    <w:rsid w:val="000336D0"/>
    <w:rsid w:val="000337B3"/>
    <w:rsid w:val="000339B9"/>
    <w:rsid w:val="00033AF8"/>
    <w:rsid w:val="00033C79"/>
    <w:rsid w:val="00033E94"/>
    <w:rsid w:val="00035676"/>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09A"/>
    <w:rsid w:val="000454E2"/>
    <w:rsid w:val="000464A3"/>
    <w:rsid w:val="000465A8"/>
    <w:rsid w:val="00047111"/>
    <w:rsid w:val="00047A25"/>
    <w:rsid w:val="00047E38"/>
    <w:rsid w:val="00047E9E"/>
    <w:rsid w:val="00050FE1"/>
    <w:rsid w:val="00051ADD"/>
    <w:rsid w:val="00051B43"/>
    <w:rsid w:val="00051D2A"/>
    <w:rsid w:val="0005265B"/>
    <w:rsid w:val="000527F0"/>
    <w:rsid w:val="00052E1B"/>
    <w:rsid w:val="0005363B"/>
    <w:rsid w:val="00053A25"/>
    <w:rsid w:val="00053FA9"/>
    <w:rsid w:val="00054446"/>
    <w:rsid w:val="000546E2"/>
    <w:rsid w:val="00054BD4"/>
    <w:rsid w:val="00054CFB"/>
    <w:rsid w:val="000550D6"/>
    <w:rsid w:val="00055200"/>
    <w:rsid w:val="000558A1"/>
    <w:rsid w:val="00055BF6"/>
    <w:rsid w:val="00055E68"/>
    <w:rsid w:val="00055FCD"/>
    <w:rsid w:val="00056019"/>
    <w:rsid w:val="00056469"/>
    <w:rsid w:val="000568EF"/>
    <w:rsid w:val="00056DB4"/>
    <w:rsid w:val="00057476"/>
    <w:rsid w:val="00057716"/>
    <w:rsid w:val="00057B38"/>
    <w:rsid w:val="00057C91"/>
    <w:rsid w:val="000606B4"/>
    <w:rsid w:val="00060BE5"/>
    <w:rsid w:val="00060CD1"/>
    <w:rsid w:val="000613E3"/>
    <w:rsid w:val="000618EE"/>
    <w:rsid w:val="00061D4C"/>
    <w:rsid w:val="00061E9B"/>
    <w:rsid w:val="00061EB4"/>
    <w:rsid w:val="00062086"/>
    <w:rsid w:val="00062501"/>
    <w:rsid w:val="0006258E"/>
    <w:rsid w:val="00062793"/>
    <w:rsid w:val="000628AA"/>
    <w:rsid w:val="00062C16"/>
    <w:rsid w:val="00062DD1"/>
    <w:rsid w:val="00062E20"/>
    <w:rsid w:val="00062FE6"/>
    <w:rsid w:val="000633BB"/>
    <w:rsid w:val="000636AD"/>
    <w:rsid w:val="00063AEF"/>
    <w:rsid w:val="00063D4F"/>
    <w:rsid w:val="0006421E"/>
    <w:rsid w:val="00064245"/>
    <w:rsid w:val="000644B3"/>
    <w:rsid w:val="000646B0"/>
    <w:rsid w:val="000657EC"/>
    <w:rsid w:val="0006590C"/>
    <w:rsid w:val="00065B50"/>
    <w:rsid w:val="00066A54"/>
    <w:rsid w:val="00066B22"/>
    <w:rsid w:val="00066D71"/>
    <w:rsid w:val="00067C7D"/>
    <w:rsid w:val="00070856"/>
    <w:rsid w:val="00071FC4"/>
    <w:rsid w:val="000720CC"/>
    <w:rsid w:val="000725D3"/>
    <w:rsid w:val="0007261F"/>
    <w:rsid w:val="000728B7"/>
    <w:rsid w:val="00072954"/>
    <w:rsid w:val="00072B8B"/>
    <w:rsid w:val="00072CB3"/>
    <w:rsid w:val="00072F99"/>
    <w:rsid w:val="0007327E"/>
    <w:rsid w:val="000734E9"/>
    <w:rsid w:val="0007367D"/>
    <w:rsid w:val="00073A2F"/>
    <w:rsid w:val="0007436D"/>
    <w:rsid w:val="00074CF8"/>
    <w:rsid w:val="00075283"/>
    <w:rsid w:val="00075615"/>
    <w:rsid w:val="00075EA3"/>
    <w:rsid w:val="00076FD7"/>
    <w:rsid w:val="00076FD9"/>
    <w:rsid w:val="000779D8"/>
    <w:rsid w:val="00077AC1"/>
    <w:rsid w:val="00077B79"/>
    <w:rsid w:val="00077BB8"/>
    <w:rsid w:val="00077BC0"/>
    <w:rsid w:val="0008043B"/>
    <w:rsid w:val="0008139C"/>
    <w:rsid w:val="00081B66"/>
    <w:rsid w:val="0008338D"/>
    <w:rsid w:val="000839BA"/>
    <w:rsid w:val="00084079"/>
    <w:rsid w:val="0008420F"/>
    <w:rsid w:val="000847B2"/>
    <w:rsid w:val="00085229"/>
    <w:rsid w:val="0008542A"/>
    <w:rsid w:val="00085585"/>
    <w:rsid w:val="00085973"/>
    <w:rsid w:val="00085D7C"/>
    <w:rsid w:val="00085F27"/>
    <w:rsid w:val="000861FF"/>
    <w:rsid w:val="0008668D"/>
    <w:rsid w:val="00086980"/>
    <w:rsid w:val="0008710F"/>
    <w:rsid w:val="00087448"/>
    <w:rsid w:val="00087D47"/>
    <w:rsid w:val="00090A5A"/>
    <w:rsid w:val="00090C67"/>
    <w:rsid w:val="00090CC8"/>
    <w:rsid w:val="00090EEE"/>
    <w:rsid w:val="000914A4"/>
    <w:rsid w:val="000922B0"/>
    <w:rsid w:val="00092385"/>
    <w:rsid w:val="00092543"/>
    <w:rsid w:val="00092789"/>
    <w:rsid w:val="00092893"/>
    <w:rsid w:val="00092A6B"/>
    <w:rsid w:val="00092F37"/>
    <w:rsid w:val="000948EB"/>
    <w:rsid w:val="00094AD0"/>
    <w:rsid w:val="00095302"/>
    <w:rsid w:val="0009541B"/>
    <w:rsid w:val="000955F6"/>
    <w:rsid w:val="00095950"/>
    <w:rsid w:val="0009628B"/>
    <w:rsid w:val="00096D57"/>
    <w:rsid w:val="000970F0"/>
    <w:rsid w:val="0009712E"/>
    <w:rsid w:val="00097B14"/>
    <w:rsid w:val="00097B6E"/>
    <w:rsid w:val="00097CBB"/>
    <w:rsid w:val="00097D26"/>
    <w:rsid w:val="00097EB0"/>
    <w:rsid w:val="000A0195"/>
    <w:rsid w:val="000A06CB"/>
    <w:rsid w:val="000A096C"/>
    <w:rsid w:val="000A0C7C"/>
    <w:rsid w:val="000A1149"/>
    <w:rsid w:val="000A1549"/>
    <w:rsid w:val="000A1956"/>
    <w:rsid w:val="000A2B2B"/>
    <w:rsid w:val="000A2E1A"/>
    <w:rsid w:val="000A3399"/>
    <w:rsid w:val="000A3D63"/>
    <w:rsid w:val="000A3F1E"/>
    <w:rsid w:val="000A42DD"/>
    <w:rsid w:val="000A4495"/>
    <w:rsid w:val="000A4664"/>
    <w:rsid w:val="000A4AAE"/>
    <w:rsid w:val="000A4E74"/>
    <w:rsid w:val="000A52A9"/>
    <w:rsid w:val="000A5939"/>
    <w:rsid w:val="000A5A68"/>
    <w:rsid w:val="000A66D7"/>
    <w:rsid w:val="000A6B97"/>
    <w:rsid w:val="000A6D1B"/>
    <w:rsid w:val="000A6F0B"/>
    <w:rsid w:val="000A77F3"/>
    <w:rsid w:val="000A7958"/>
    <w:rsid w:val="000A7B48"/>
    <w:rsid w:val="000B0332"/>
    <w:rsid w:val="000B0510"/>
    <w:rsid w:val="000B11B2"/>
    <w:rsid w:val="000B126F"/>
    <w:rsid w:val="000B127A"/>
    <w:rsid w:val="000B12B2"/>
    <w:rsid w:val="000B17C5"/>
    <w:rsid w:val="000B17FD"/>
    <w:rsid w:val="000B20AC"/>
    <w:rsid w:val="000B2F55"/>
    <w:rsid w:val="000B3DC6"/>
    <w:rsid w:val="000B3EF0"/>
    <w:rsid w:val="000B3FFD"/>
    <w:rsid w:val="000B4067"/>
    <w:rsid w:val="000B432B"/>
    <w:rsid w:val="000B5041"/>
    <w:rsid w:val="000B5051"/>
    <w:rsid w:val="000B5076"/>
    <w:rsid w:val="000B5A14"/>
    <w:rsid w:val="000B61F5"/>
    <w:rsid w:val="000B633D"/>
    <w:rsid w:val="000B6507"/>
    <w:rsid w:val="000B666B"/>
    <w:rsid w:val="000B676D"/>
    <w:rsid w:val="000B68DF"/>
    <w:rsid w:val="000B69DA"/>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93F"/>
    <w:rsid w:val="000C3C58"/>
    <w:rsid w:val="000C4127"/>
    <w:rsid w:val="000C43BF"/>
    <w:rsid w:val="000C4453"/>
    <w:rsid w:val="000C4806"/>
    <w:rsid w:val="000C4B93"/>
    <w:rsid w:val="000C4DFA"/>
    <w:rsid w:val="000C53AD"/>
    <w:rsid w:val="000C53F2"/>
    <w:rsid w:val="000C5D37"/>
    <w:rsid w:val="000C607F"/>
    <w:rsid w:val="000C617F"/>
    <w:rsid w:val="000C6222"/>
    <w:rsid w:val="000C6369"/>
    <w:rsid w:val="000C6530"/>
    <w:rsid w:val="000C69D0"/>
    <w:rsid w:val="000C6AF9"/>
    <w:rsid w:val="000C774E"/>
    <w:rsid w:val="000C7771"/>
    <w:rsid w:val="000C7AF9"/>
    <w:rsid w:val="000C7D67"/>
    <w:rsid w:val="000C7F3D"/>
    <w:rsid w:val="000C7F93"/>
    <w:rsid w:val="000D075B"/>
    <w:rsid w:val="000D0DA0"/>
    <w:rsid w:val="000D1A6F"/>
    <w:rsid w:val="000D1B2D"/>
    <w:rsid w:val="000D21C4"/>
    <w:rsid w:val="000D2684"/>
    <w:rsid w:val="000D2BC0"/>
    <w:rsid w:val="000D3D2D"/>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687"/>
    <w:rsid w:val="000E1C5E"/>
    <w:rsid w:val="000E1C6A"/>
    <w:rsid w:val="000E255A"/>
    <w:rsid w:val="000E2A09"/>
    <w:rsid w:val="000E38D1"/>
    <w:rsid w:val="000E3C57"/>
    <w:rsid w:val="000E3C5C"/>
    <w:rsid w:val="000E46D9"/>
    <w:rsid w:val="000E558F"/>
    <w:rsid w:val="000E5592"/>
    <w:rsid w:val="000E5C93"/>
    <w:rsid w:val="000E6210"/>
    <w:rsid w:val="000E6341"/>
    <w:rsid w:val="000E68DA"/>
    <w:rsid w:val="000E6C51"/>
    <w:rsid w:val="000E7182"/>
    <w:rsid w:val="000E71A3"/>
    <w:rsid w:val="000E72D5"/>
    <w:rsid w:val="000E74AC"/>
    <w:rsid w:val="000F0F1C"/>
    <w:rsid w:val="000F2185"/>
    <w:rsid w:val="000F22FE"/>
    <w:rsid w:val="000F251F"/>
    <w:rsid w:val="000F2927"/>
    <w:rsid w:val="000F2B5F"/>
    <w:rsid w:val="000F2DAA"/>
    <w:rsid w:val="000F3899"/>
    <w:rsid w:val="000F3904"/>
    <w:rsid w:val="000F4AC2"/>
    <w:rsid w:val="000F4C20"/>
    <w:rsid w:val="000F4F47"/>
    <w:rsid w:val="000F54D4"/>
    <w:rsid w:val="000F55B8"/>
    <w:rsid w:val="000F55EC"/>
    <w:rsid w:val="000F5B87"/>
    <w:rsid w:val="000F62F8"/>
    <w:rsid w:val="000F6A54"/>
    <w:rsid w:val="000F6EFD"/>
    <w:rsid w:val="000F7133"/>
    <w:rsid w:val="000F750D"/>
    <w:rsid w:val="000F79EA"/>
    <w:rsid w:val="000F7B4E"/>
    <w:rsid w:val="00100BC0"/>
    <w:rsid w:val="00101028"/>
    <w:rsid w:val="0010196A"/>
    <w:rsid w:val="00101BFD"/>
    <w:rsid w:val="001027DA"/>
    <w:rsid w:val="001028C2"/>
    <w:rsid w:val="00102972"/>
    <w:rsid w:val="00102BE0"/>
    <w:rsid w:val="001030D5"/>
    <w:rsid w:val="00104BFE"/>
    <w:rsid w:val="00104E56"/>
    <w:rsid w:val="001053FD"/>
    <w:rsid w:val="0010553A"/>
    <w:rsid w:val="00106268"/>
    <w:rsid w:val="001063BB"/>
    <w:rsid w:val="00106A20"/>
    <w:rsid w:val="00106B41"/>
    <w:rsid w:val="00106C3B"/>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6AB"/>
    <w:rsid w:val="00116D62"/>
    <w:rsid w:val="00117625"/>
    <w:rsid w:val="00120292"/>
    <w:rsid w:val="0012048A"/>
    <w:rsid w:val="00120983"/>
    <w:rsid w:val="00120ADA"/>
    <w:rsid w:val="00120C4B"/>
    <w:rsid w:val="00120D8D"/>
    <w:rsid w:val="00121773"/>
    <w:rsid w:val="00121BB3"/>
    <w:rsid w:val="00121CB5"/>
    <w:rsid w:val="00121F77"/>
    <w:rsid w:val="00121FD4"/>
    <w:rsid w:val="00122866"/>
    <w:rsid w:val="00124065"/>
    <w:rsid w:val="00124622"/>
    <w:rsid w:val="001246A7"/>
    <w:rsid w:val="001246D6"/>
    <w:rsid w:val="001247E8"/>
    <w:rsid w:val="00124F3F"/>
    <w:rsid w:val="00124F52"/>
    <w:rsid w:val="001251FB"/>
    <w:rsid w:val="00125271"/>
    <w:rsid w:val="00125459"/>
    <w:rsid w:val="00125E62"/>
    <w:rsid w:val="0012616B"/>
    <w:rsid w:val="001263F2"/>
    <w:rsid w:val="00126DFA"/>
    <w:rsid w:val="001270BF"/>
    <w:rsid w:val="00127558"/>
    <w:rsid w:val="00127E98"/>
    <w:rsid w:val="001300AE"/>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5FC1"/>
    <w:rsid w:val="0013622C"/>
    <w:rsid w:val="001371A5"/>
    <w:rsid w:val="00137548"/>
    <w:rsid w:val="001376BF"/>
    <w:rsid w:val="001378F0"/>
    <w:rsid w:val="00137AEE"/>
    <w:rsid w:val="00137D02"/>
    <w:rsid w:val="00140222"/>
    <w:rsid w:val="00140252"/>
    <w:rsid w:val="001406EB"/>
    <w:rsid w:val="00140BE0"/>
    <w:rsid w:val="00140FA7"/>
    <w:rsid w:val="00141EE7"/>
    <w:rsid w:val="001422CC"/>
    <w:rsid w:val="001425F5"/>
    <w:rsid w:val="001433DD"/>
    <w:rsid w:val="00144BB9"/>
    <w:rsid w:val="0014538F"/>
    <w:rsid w:val="0014563B"/>
    <w:rsid w:val="00145F32"/>
    <w:rsid w:val="001460E7"/>
    <w:rsid w:val="00146317"/>
    <w:rsid w:val="001464A2"/>
    <w:rsid w:val="00146D8A"/>
    <w:rsid w:val="001471C8"/>
    <w:rsid w:val="0014732A"/>
    <w:rsid w:val="00147FCE"/>
    <w:rsid w:val="001509E0"/>
    <w:rsid w:val="00150B44"/>
    <w:rsid w:val="00150BAE"/>
    <w:rsid w:val="00150CF7"/>
    <w:rsid w:val="00151083"/>
    <w:rsid w:val="00151C8C"/>
    <w:rsid w:val="00151EC2"/>
    <w:rsid w:val="001528A8"/>
    <w:rsid w:val="00152D76"/>
    <w:rsid w:val="00152FDC"/>
    <w:rsid w:val="00153435"/>
    <w:rsid w:val="0015349A"/>
    <w:rsid w:val="00153F8E"/>
    <w:rsid w:val="001554A0"/>
    <w:rsid w:val="0015612E"/>
    <w:rsid w:val="0015620D"/>
    <w:rsid w:val="001564C0"/>
    <w:rsid w:val="00156AD5"/>
    <w:rsid w:val="00156D01"/>
    <w:rsid w:val="00156ECA"/>
    <w:rsid w:val="00157A4F"/>
    <w:rsid w:val="0016023D"/>
    <w:rsid w:val="00160405"/>
    <w:rsid w:val="00160AB4"/>
    <w:rsid w:val="00160C20"/>
    <w:rsid w:val="00161318"/>
    <w:rsid w:val="00161607"/>
    <w:rsid w:val="00161664"/>
    <w:rsid w:val="00161908"/>
    <w:rsid w:val="00161D33"/>
    <w:rsid w:val="001624E0"/>
    <w:rsid w:val="00162617"/>
    <w:rsid w:val="001626F3"/>
    <w:rsid w:val="00163E4C"/>
    <w:rsid w:val="001640BD"/>
    <w:rsid w:val="001642E9"/>
    <w:rsid w:val="0016439F"/>
    <w:rsid w:val="0016448C"/>
    <w:rsid w:val="001646CE"/>
    <w:rsid w:val="0016493E"/>
    <w:rsid w:val="00164D1B"/>
    <w:rsid w:val="00165069"/>
    <w:rsid w:val="001657E8"/>
    <w:rsid w:val="00165B8D"/>
    <w:rsid w:val="00166410"/>
    <w:rsid w:val="00166D1D"/>
    <w:rsid w:val="00166F44"/>
    <w:rsid w:val="0016735C"/>
    <w:rsid w:val="00167677"/>
    <w:rsid w:val="001676B7"/>
    <w:rsid w:val="00167909"/>
    <w:rsid w:val="00167D9D"/>
    <w:rsid w:val="00167E1D"/>
    <w:rsid w:val="00170043"/>
    <w:rsid w:val="001701E7"/>
    <w:rsid w:val="00170DE2"/>
    <w:rsid w:val="0017118A"/>
    <w:rsid w:val="00171323"/>
    <w:rsid w:val="0017174F"/>
    <w:rsid w:val="00171E23"/>
    <w:rsid w:val="00172612"/>
    <w:rsid w:val="0017265A"/>
    <w:rsid w:val="00172EC4"/>
    <w:rsid w:val="001731F5"/>
    <w:rsid w:val="00173465"/>
    <w:rsid w:val="001737DF"/>
    <w:rsid w:val="00173A70"/>
    <w:rsid w:val="0017420C"/>
    <w:rsid w:val="00174FB7"/>
    <w:rsid w:val="00175155"/>
    <w:rsid w:val="00175590"/>
    <w:rsid w:val="00175682"/>
    <w:rsid w:val="001757B6"/>
    <w:rsid w:val="00175805"/>
    <w:rsid w:val="00175CC8"/>
    <w:rsid w:val="00175EBB"/>
    <w:rsid w:val="00175FE0"/>
    <w:rsid w:val="001761FD"/>
    <w:rsid w:val="00176241"/>
    <w:rsid w:val="001769F3"/>
    <w:rsid w:val="0017741C"/>
    <w:rsid w:val="001779E0"/>
    <w:rsid w:val="00177BBD"/>
    <w:rsid w:val="00177BE5"/>
    <w:rsid w:val="00177E7F"/>
    <w:rsid w:val="00177F5F"/>
    <w:rsid w:val="00180098"/>
    <w:rsid w:val="00181250"/>
    <w:rsid w:val="0018132A"/>
    <w:rsid w:val="00181D67"/>
    <w:rsid w:val="00182009"/>
    <w:rsid w:val="001821FD"/>
    <w:rsid w:val="001825CC"/>
    <w:rsid w:val="001826A7"/>
    <w:rsid w:val="001830EE"/>
    <w:rsid w:val="001832D7"/>
    <w:rsid w:val="001834AE"/>
    <w:rsid w:val="00183ACB"/>
    <w:rsid w:val="00183CB1"/>
    <w:rsid w:val="00183D30"/>
    <w:rsid w:val="00184684"/>
    <w:rsid w:val="0018485E"/>
    <w:rsid w:val="00184A75"/>
    <w:rsid w:val="001854E0"/>
    <w:rsid w:val="00185B0F"/>
    <w:rsid w:val="00185D81"/>
    <w:rsid w:val="00185D8A"/>
    <w:rsid w:val="00185EEA"/>
    <w:rsid w:val="00186BC6"/>
    <w:rsid w:val="00186EDD"/>
    <w:rsid w:val="00187106"/>
    <w:rsid w:val="0018725D"/>
    <w:rsid w:val="0018726A"/>
    <w:rsid w:val="00187682"/>
    <w:rsid w:val="001877EE"/>
    <w:rsid w:val="001900D7"/>
    <w:rsid w:val="001903E4"/>
    <w:rsid w:val="00190687"/>
    <w:rsid w:val="00190BFD"/>
    <w:rsid w:val="0019130A"/>
    <w:rsid w:val="00191B16"/>
    <w:rsid w:val="00191DF9"/>
    <w:rsid w:val="00191E15"/>
    <w:rsid w:val="00192B47"/>
    <w:rsid w:val="0019369B"/>
    <w:rsid w:val="00193D12"/>
    <w:rsid w:val="001946AD"/>
    <w:rsid w:val="0019504F"/>
    <w:rsid w:val="00195288"/>
    <w:rsid w:val="0019536A"/>
    <w:rsid w:val="00195609"/>
    <w:rsid w:val="00195662"/>
    <w:rsid w:val="00195B1E"/>
    <w:rsid w:val="00195D26"/>
    <w:rsid w:val="00195F6E"/>
    <w:rsid w:val="001962AC"/>
    <w:rsid w:val="0019664E"/>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82"/>
    <w:rsid w:val="001A59B8"/>
    <w:rsid w:val="001A78D9"/>
    <w:rsid w:val="001A7D97"/>
    <w:rsid w:val="001A7F2F"/>
    <w:rsid w:val="001B0393"/>
    <w:rsid w:val="001B0517"/>
    <w:rsid w:val="001B0793"/>
    <w:rsid w:val="001B1253"/>
    <w:rsid w:val="001B125C"/>
    <w:rsid w:val="001B12D9"/>
    <w:rsid w:val="001B15F4"/>
    <w:rsid w:val="001B19DB"/>
    <w:rsid w:val="001B1ABC"/>
    <w:rsid w:val="001B1D04"/>
    <w:rsid w:val="001B2536"/>
    <w:rsid w:val="001B27AD"/>
    <w:rsid w:val="001B2E89"/>
    <w:rsid w:val="001B32BF"/>
    <w:rsid w:val="001B3698"/>
    <w:rsid w:val="001B3C5C"/>
    <w:rsid w:val="001B449C"/>
    <w:rsid w:val="001B47B3"/>
    <w:rsid w:val="001B4AED"/>
    <w:rsid w:val="001B4E78"/>
    <w:rsid w:val="001B522E"/>
    <w:rsid w:val="001B5A4E"/>
    <w:rsid w:val="001B5CF1"/>
    <w:rsid w:val="001B6086"/>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FB7"/>
    <w:rsid w:val="001C404E"/>
    <w:rsid w:val="001C40A4"/>
    <w:rsid w:val="001C427F"/>
    <w:rsid w:val="001C4310"/>
    <w:rsid w:val="001C45B4"/>
    <w:rsid w:val="001C4E80"/>
    <w:rsid w:val="001C5126"/>
    <w:rsid w:val="001C55E0"/>
    <w:rsid w:val="001C6036"/>
    <w:rsid w:val="001C60DC"/>
    <w:rsid w:val="001C6BBC"/>
    <w:rsid w:val="001C70A8"/>
    <w:rsid w:val="001C7515"/>
    <w:rsid w:val="001D0333"/>
    <w:rsid w:val="001D03A9"/>
    <w:rsid w:val="001D0D4A"/>
    <w:rsid w:val="001D1147"/>
    <w:rsid w:val="001D1592"/>
    <w:rsid w:val="001D197C"/>
    <w:rsid w:val="001D2165"/>
    <w:rsid w:val="001D256E"/>
    <w:rsid w:val="001D2764"/>
    <w:rsid w:val="001D2950"/>
    <w:rsid w:val="001D308C"/>
    <w:rsid w:val="001D30E5"/>
    <w:rsid w:val="001D3330"/>
    <w:rsid w:val="001D34BF"/>
    <w:rsid w:val="001D4133"/>
    <w:rsid w:val="001D42AE"/>
    <w:rsid w:val="001D430E"/>
    <w:rsid w:val="001D48B4"/>
    <w:rsid w:val="001D4AA3"/>
    <w:rsid w:val="001D4DB5"/>
    <w:rsid w:val="001D4F82"/>
    <w:rsid w:val="001D4FCB"/>
    <w:rsid w:val="001D55E8"/>
    <w:rsid w:val="001D5716"/>
    <w:rsid w:val="001D5927"/>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20A"/>
    <w:rsid w:val="001E1485"/>
    <w:rsid w:val="001E1DDD"/>
    <w:rsid w:val="001E1FBA"/>
    <w:rsid w:val="001E2265"/>
    <w:rsid w:val="001E298F"/>
    <w:rsid w:val="001E2AF3"/>
    <w:rsid w:val="001E33CF"/>
    <w:rsid w:val="001E3434"/>
    <w:rsid w:val="001E36EF"/>
    <w:rsid w:val="001E38B1"/>
    <w:rsid w:val="001E3F74"/>
    <w:rsid w:val="001E3FB1"/>
    <w:rsid w:val="001E45E6"/>
    <w:rsid w:val="001E47C1"/>
    <w:rsid w:val="001E4855"/>
    <w:rsid w:val="001E6266"/>
    <w:rsid w:val="001E6314"/>
    <w:rsid w:val="001E644B"/>
    <w:rsid w:val="001E6975"/>
    <w:rsid w:val="001E6D9A"/>
    <w:rsid w:val="001E7550"/>
    <w:rsid w:val="001E7B88"/>
    <w:rsid w:val="001E7C79"/>
    <w:rsid w:val="001E7F57"/>
    <w:rsid w:val="001F0129"/>
    <w:rsid w:val="001F01FC"/>
    <w:rsid w:val="001F0238"/>
    <w:rsid w:val="001F0CAB"/>
    <w:rsid w:val="001F15B2"/>
    <w:rsid w:val="001F1BAC"/>
    <w:rsid w:val="001F1EC5"/>
    <w:rsid w:val="001F1F43"/>
    <w:rsid w:val="001F2A8A"/>
    <w:rsid w:val="001F3670"/>
    <w:rsid w:val="001F3788"/>
    <w:rsid w:val="001F429F"/>
    <w:rsid w:val="001F4B32"/>
    <w:rsid w:val="001F4BE7"/>
    <w:rsid w:val="001F4EAA"/>
    <w:rsid w:val="001F5124"/>
    <w:rsid w:val="001F5AC5"/>
    <w:rsid w:val="001F5B1C"/>
    <w:rsid w:val="001F6409"/>
    <w:rsid w:val="001F6D6E"/>
    <w:rsid w:val="001F6EC4"/>
    <w:rsid w:val="001F6F43"/>
    <w:rsid w:val="001F7C05"/>
    <w:rsid w:val="001F7F0F"/>
    <w:rsid w:val="001F7FB1"/>
    <w:rsid w:val="002008F0"/>
    <w:rsid w:val="00200D9D"/>
    <w:rsid w:val="00200E18"/>
    <w:rsid w:val="00200E9B"/>
    <w:rsid w:val="002011A0"/>
    <w:rsid w:val="00201538"/>
    <w:rsid w:val="002015C4"/>
    <w:rsid w:val="00201D37"/>
    <w:rsid w:val="00201EFA"/>
    <w:rsid w:val="00202781"/>
    <w:rsid w:val="002028D5"/>
    <w:rsid w:val="00202F5C"/>
    <w:rsid w:val="0020314B"/>
    <w:rsid w:val="002034BD"/>
    <w:rsid w:val="002034EC"/>
    <w:rsid w:val="00204207"/>
    <w:rsid w:val="00204DE3"/>
    <w:rsid w:val="00204FDF"/>
    <w:rsid w:val="0020533C"/>
    <w:rsid w:val="0020564A"/>
    <w:rsid w:val="00205684"/>
    <w:rsid w:val="00205BDE"/>
    <w:rsid w:val="002064B3"/>
    <w:rsid w:val="00206EF4"/>
    <w:rsid w:val="00207112"/>
    <w:rsid w:val="00207D8B"/>
    <w:rsid w:val="00210956"/>
    <w:rsid w:val="00210AF1"/>
    <w:rsid w:val="002117C7"/>
    <w:rsid w:val="00212797"/>
    <w:rsid w:val="00212AD4"/>
    <w:rsid w:val="00212CDA"/>
    <w:rsid w:val="00212E8D"/>
    <w:rsid w:val="00213125"/>
    <w:rsid w:val="002141DB"/>
    <w:rsid w:val="00214981"/>
    <w:rsid w:val="0021504D"/>
    <w:rsid w:val="0021511B"/>
    <w:rsid w:val="002155C4"/>
    <w:rsid w:val="002155FB"/>
    <w:rsid w:val="002156E0"/>
    <w:rsid w:val="00215701"/>
    <w:rsid w:val="002159F8"/>
    <w:rsid w:val="00215C9B"/>
    <w:rsid w:val="00215D98"/>
    <w:rsid w:val="00215DCB"/>
    <w:rsid w:val="00215EB0"/>
    <w:rsid w:val="00216EF2"/>
    <w:rsid w:val="002176D1"/>
    <w:rsid w:val="00217725"/>
    <w:rsid w:val="002178DB"/>
    <w:rsid w:val="0021793F"/>
    <w:rsid w:val="0022012C"/>
    <w:rsid w:val="0022088C"/>
    <w:rsid w:val="00220940"/>
    <w:rsid w:val="00220B7B"/>
    <w:rsid w:val="00220EA0"/>
    <w:rsid w:val="00221482"/>
    <w:rsid w:val="00221A3D"/>
    <w:rsid w:val="00221A76"/>
    <w:rsid w:val="00221CBB"/>
    <w:rsid w:val="002223CE"/>
    <w:rsid w:val="002228CE"/>
    <w:rsid w:val="00222DA0"/>
    <w:rsid w:val="00222E6E"/>
    <w:rsid w:val="00222E7B"/>
    <w:rsid w:val="002235D2"/>
    <w:rsid w:val="00223E52"/>
    <w:rsid w:val="00224665"/>
    <w:rsid w:val="002248D9"/>
    <w:rsid w:val="00224F53"/>
    <w:rsid w:val="0022532E"/>
    <w:rsid w:val="002255E0"/>
    <w:rsid w:val="0022582E"/>
    <w:rsid w:val="00225A03"/>
    <w:rsid w:val="00226145"/>
    <w:rsid w:val="00226CD8"/>
    <w:rsid w:val="00227335"/>
    <w:rsid w:val="0022743B"/>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59BB"/>
    <w:rsid w:val="002460C9"/>
    <w:rsid w:val="002460FF"/>
    <w:rsid w:val="002467A3"/>
    <w:rsid w:val="0024682A"/>
    <w:rsid w:val="0024732B"/>
    <w:rsid w:val="002475F7"/>
    <w:rsid w:val="0024785C"/>
    <w:rsid w:val="00247914"/>
    <w:rsid w:val="00247ADF"/>
    <w:rsid w:val="00247C7F"/>
    <w:rsid w:val="00247FF9"/>
    <w:rsid w:val="002502B5"/>
    <w:rsid w:val="00250F99"/>
    <w:rsid w:val="00251009"/>
    <w:rsid w:val="00252AFC"/>
    <w:rsid w:val="002531E4"/>
    <w:rsid w:val="00253DE8"/>
    <w:rsid w:val="00254045"/>
    <w:rsid w:val="002540F3"/>
    <w:rsid w:val="0025429E"/>
    <w:rsid w:val="0025472A"/>
    <w:rsid w:val="002552B3"/>
    <w:rsid w:val="002556A0"/>
    <w:rsid w:val="002559D5"/>
    <w:rsid w:val="00255BB3"/>
    <w:rsid w:val="00255F02"/>
    <w:rsid w:val="00256CEB"/>
    <w:rsid w:val="0025758A"/>
    <w:rsid w:val="00257594"/>
    <w:rsid w:val="0025785D"/>
    <w:rsid w:val="00257FDC"/>
    <w:rsid w:val="00260B80"/>
    <w:rsid w:val="00260C82"/>
    <w:rsid w:val="00260FDA"/>
    <w:rsid w:val="002610E1"/>
    <w:rsid w:val="00261AD7"/>
    <w:rsid w:val="00261CF4"/>
    <w:rsid w:val="00261D25"/>
    <w:rsid w:val="00263BFE"/>
    <w:rsid w:val="002649F8"/>
    <w:rsid w:val="002653BD"/>
    <w:rsid w:val="00265CEC"/>
    <w:rsid w:val="00265D9D"/>
    <w:rsid w:val="00265F1F"/>
    <w:rsid w:val="00266049"/>
    <w:rsid w:val="002660D2"/>
    <w:rsid w:val="00266A92"/>
    <w:rsid w:val="00266C72"/>
    <w:rsid w:val="00266C85"/>
    <w:rsid w:val="0027005C"/>
    <w:rsid w:val="0027008F"/>
    <w:rsid w:val="002702BD"/>
    <w:rsid w:val="00270404"/>
    <w:rsid w:val="00270723"/>
    <w:rsid w:val="00270CBB"/>
    <w:rsid w:val="00270F62"/>
    <w:rsid w:val="0027142F"/>
    <w:rsid w:val="00271AD4"/>
    <w:rsid w:val="002724AC"/>
    <w:rsid w:val="00272567"/>
    <w:rsid w:val="00272629"/>
    <w:rsid w:val="002727E6"/>
    <w:rsid w:val="002729DA"/>
    <w:rsid w:val="00272BE2"/>
    <w:rsid w:val="00273724"/>
    <w:rsid w:val="002740AF"/>
    <w:rsid w:val="002743A2"/>
    <w:rsid w:val="0027448C"/>
    <w:rsid w:val="002747B1"/>
    <w:rsid w:val="00274C49"/>
    <w:rsid w:val="00274E55"/>
    <w:rsid w:val="00275106"/>
    <w:rsid w:val="0027514C"/>
    <w:rsid w:val="002759EB"/>
    <w:rsid w:val="00275B7D"/>
    <w:rsid w:val="00275FC6"/>
    <w:rsid w:val="002766F9"/>
    <w:rsid w:val="0027711B"/>
    <w:rsid w:val="00277316"/>
    <w:rsid w:val="00277453"/>
    <w:rsid w:val="00277DD9"/>
    <w:rsid w:val="0028019C"/>
    <w:rsid w:val="002802D5"/>
    <w:rsid w:val="00280804"/>
    <w:rsid w:val="0028167B"/>
    <w:rsid w:val="00281AA4"/>
    <w:rsid w:val="00281BEE"/>
    <w:rsid w:val="0028266C"/>
    <w:rsid w:val="00282679"/>
    <w:rsid w:val="00283424"/>
    <w:rsid w:val="002843D9"/>
    <w:rsid w:val="0028546D"/>
    <w:rsid w:val="00285F29"/>
    <w:rsid w:val="00286418"/>
    <w:rsid w:val="002864B2"/>
    <w:rsid w:val="00286B88"/>
    <w:rsid w:val="00286DE5"/>
    <w:rsid w:val="00287E1C"/>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EE7"/>
    <w:rsid w:val="002969AE"/>
    <w:rsid w:val="00296F09"/>
    <w:rsid w:val="00297165"/>
    <w:rsid w:val="00297453"/>
    <w:rsid w:val="00297A56"/>
    <w:rsid w:val="002A00C1"/>
    <w:rsid w:val="002A02D8"/>
    <w:rsid w:val="002A0A30"/>
    <w:rsid w:val="002A0D34"/>
    <w:rsid w:val="002A0DD8"/>
    <w:rsid w:val="002A1156"/>
    <w:rsid w:val="002A1348"/>
    <w:rsid w:val="002A1547"/>
    <w:rsid w:val="002A157A"/>
    <w:rsid w:val="002A16E7"/>
    <w:rsid w:val="002A2285"/>
    <w:rsid w:val="002A2814"/>
    <w:rsid w:val="002A3240"/>
    <w:rsid w:val="002A3253"/>
    <w:rsid w:val="002A3ABB"/>
    <w:rsid w:val="002A3B29"/>
    <w:rsid w:val="002A40A0"/>
    <w:rsid w:val="002A41C0"/>
    <w:rsid w:val="002A423D"/>
    <w:rsid w:val="002A462C"/>
    <w:rsid w:val="002A4F20"/>
    <w:rsid w:val="002A4FBB"/>
    <w:rsid w:val="002A5A7C"/>
    <w:rsid w:val="002A5E0D"/>
    <w:rsid w:val="002A616A"/>
    <w:rsid w:val="002A63FA"/>
    <w:rsid w:val="002A707F"/>
    <w:rsid w:val="002A7ADC"/>
    <w:rsid w:val="002B0232"/>
    <w:rsid w:val="002B0E2D"/>
    <w:rsid w:val="002B1211"/>
    <w:rsid w:val="002B1676"/>
    <w:rsid w:val="002B1EFF"/>
    <w:rsid w:val="002B1F09"/>
    <w:rsid w:val="002B2608"/>
    <w:rsid w:val="002B285A"/>
    <w:rsid w:val="002B29D7"/>
    <w:rsid w:val="002B2AF8"/>
    <w:rsid w:val="002B2F18"/>
    <w:rsid w:val="002B323A"/>
    <w:rsid w:val="002B38AB"/>
    <w:rsid w:val="002B41E5"/>
    <w:rsid w:val="002B4B40"/>
    <w:rsid w:val="002B578D"/>
    <w:rsid w:val="002B5A2B"/>
    <w:rsid w:val="002B60B8"/>
    <w:rsid w:val="002B60DC"/>
    <w:rsid w:val="002B628B"/>
    <w:rsid w:val="002B6394"/>
    <w:rsid w:val="002B6E64"/>
    <w:rsid w:val="002B7094"/>
    <w:rsid w:val="002B7129"/>
    <w:rsid w:val="002B7695"/>
    <w:rsid w:val="002B7D32"/>
    <w:rsid w:val="002C0512"/>
    <w:rsid w:val="002C0CD3"/>
    <w:rsid w:val="002C12D5"/>
    <w:rsid w:val="002C135F"/>
    <w:rsid w:val="002C18C0"/>
    <w:rsid w:val="002C1BDA"/>
    <w:rsid w:val="002C1C07"/>
    <w:rsid w:val="002C2724"/>
    <w:rsid w:val="002C34F0"/>
    <w:rsid w:val="002C3662"/>
    <w:rsid w:val="002C3A41"/>
    <w:rsid w:val="002C3B01"/>
    <w:rsid w:val="002C451D"/>
    <w:rsid w:val="002C4863"/>
    <w:rsid w:val="002C4987"/>
    <w:rsid w:val="002C6CE9"/>
    <w:rsid w:val="002C742B"/>
    <w:rsid w:val="002C783E"/>
    <w:rsid w:val="002C798F"/>
    <w:rsid w:val="002C79B8"/>
    <w:rsid w:val="002D0ADC"/>
    <w:rsid w:val="002D1C47"/>
    <w:rsid w:val="002D1F7F"/>
    <w:rsid w:val="002D2928"/>
    <w:rsid w:val="002D2D55"/>
    <w:rsid w:val="002D2E8E"/>
    <w:rsid w:val="002D30A0"/>
    <w:rsid w:val="002D32E2"/>
    <w:rsid w:val="002D334A"/>
    <w:rsid w:val="002D4F3D"/>
    <w:rsid w:val="002D4F4B"/>
    <w:rsid w:val="002D51F7"/>
    <w:rsid w:val="002D52A2"/>
    <w:rsid w:val="002D5962"/>
    <w:rsid w:val="002D5D07"/>
    <w:rsid w:val="002D5F76"/>
    <w:rsid w:val="002D6FD7"/>
    <w:rsid w:val="002D7159"/>
    <w:rsid w:val="002D773B"/>
    <w:rsid w:val="002D7957"/>
    <w:rsid w:val="002D79D3"/>
    <w:rsid w:val="002E0326"/>
    <w:rsid w:val="002E0AF3"/>
    <w:rsid w:val="002E0EC3"/>
    <w:rsid w:val="002E1112"/>
    <w:rsid w:val="002E1339"/>
    <w:rsid w:val="002E157D"/>
    <w:rsid w:val="002E1803"/>
    <w:rsid w:val="002E1819"/>
    <w:rsid w:val="002E1A06"/>
    <w:rsid w:val="002E1BB7"/>
    <w:rsid w:val="002E28FF"/>
    <w:rsid w:val="002E2A1E"/>
    <w:rsid w:val="002E2B3C"/>
    <w:rsid w:val="002E2C96"/>
    <w:rsid w:val="002E2E56"/>
    <w:rsid w:val="002E2FB1"/>
    <w:rsid w:val="002E3112"/>
    <w:rsid w:val="002E355C"/>
    <w:rsid w:val="002E3746"/>
    <w:rsid w:val="002E39FB"/>
    <w:rsid w:val="002E45A1"/>
    <w:rsid w:val="002E4B41"/>
    <w:rsid w:val="002E5574"/>
    <w:rsid w:val="002E570A"/>
    <w:rsid w:val="002E5B52"/>
    <w:rsid w:val="002E5E0D"/>
    <w:rsid w:val="002E5E59"/>
    <w:rsid w:val="002E61D0"/>
    <w:rsid w:val="002E68B9"/>
    <w:rsid w:val="002E6DFA"/>
    <w:rsid w:val="002E79BD"/>
    <w:rsid w:val="002E7B6A"/>
    <w:rsid w:val="002E7FF5"/>
    <w:rsid w:val="002F0689"/>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25A"/>
    <w:rsid w:val="002F565F"/>
    <w:rsid w:val="002F5860"/>
    <w:rsid w:val="002F59FA"/>
    <w:rsid w:val="002F5CE4"/>
    <w:rsid w:val="002F60DF"/>
    <w:rsid w:val="002F6259"/>
    <w:rsid w:val="002F6682"/>
    <w:rsid w:val="002F69BB"/>
    <w:rsid w:val="002F6E11"/>
    <w:rsid w:val="002F7564"/>
    <w:rsid w:val="002F7A42"/>
    <w:rsid w:val="002F7C96"/>
    <w:rsid w:val="0030025D"/>
    <w:rsid w:val="003008A0"/>
    <w:rsid w:val="00300D2C"/>
    <w:rsid w:val="003010C6"/>
    <w:rsid w:val="003014D5"/>
    <w:rsid w:val="003014F9"/>
    <w:rsid w:val="00301E20"/>
    <w:rsid w:val="0030219F"/>
    <w:rsid w:val="00303671"/>
    <w:rsid w:val="00303AF8"/>
    <w:rsid w:val="00304085"/>
    <w:rsid w:val="0030426C"/>
    <w:rsid w:val="003044B2"/>
    <w:rsid w:val="00304BA5"/>
    <w:rsid w:val="00304C24"/>
    <w:rsid w:val="003052CB"/>
    <w:rsid w:val="003056B1"/>
    <w:rsid w:val="00305F6C"/>
    <w:rsid w:val="00306542"/>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4D14"/>
    <w:rsid w:val="00315203"/>
    <w:rsid w:val="003154CE"/>
    <w:rsid w:val="00315673"/>
    <w:rsid w:val="00316C42"/>
    <w:rsid w:val="00317EC0"/>
    <w:rsid w:val="00320139"/>
    <w:rsid w:val="003204FC"/>
    <w:rsid w:val="00320CD2"/>
    <w:rsid w:val="00320DF4"/>
    <w:rsid w:val="00321325"/>
    <w:rsid w:val="003216AE"/>
    <w:rsid w:val="00321CD2"/>
    <w:rsid w:val="00321D46"/>
    <w:rsid w:val="0032217D"/>
    <w:rsid w:val="003226EE"/>
    <w:rsid w:val="00322956"/>
    <w:rsid w:val="00322B03"/>
    <w:rsid w:val="00322F4E"/>
    <w:rsid w:val="00323054"/>
    <w:rsid w:val="00323088"/>
    <w:rsid w:val="003231EA"/>
    <w:rsid w:val="0032361C"/>
    <w:rsid w:val="003236D3"/>
    <w:rsid w:val="00323F80"/>
    <w:rsid w:val="00324028"/>
    <w:rsid w:val="00324949"/>
    <w:rsid w:val="00324C3F"/>
    <w:rsid w:val="00324D82"/>
    <w:rsid w:val="0032570C"/>
    <w:rsid w:val="003259B8"/>
    <w:rsid w:val="00325F6D"/>
    <w:rsid w:val="00326464"/>
    <w:rsid w:val="00326BB0"/>
    <w:rsid w:val="00326E8E"/>
    <w:rsid w:val="00326F37"/>
    <w:rsid w:val="00327676"/>
    <w:rsid w:val="00327DD4"/>
    <w:rsid w:val="00330120"/>
    <w:rsid w:val="00330180"/>
    <w:rsid w:val="00330C3B"/>
    <w:rsid w:val="00330D04"/>
    <w:rsid w:val="0033134C"/>
    <w:rsid w:val="0033148E"/>
    <w:rsid w:val="00331A1A"/>
    <w:rsid w:val="00331D23"/>
    <w:rsid w:val="0033214C"/>
    <w:rsid w:val="003328F2"/>
    <w:rsid w:val="00332BD1"/>
    <w:rsid w:val="00333541"/>
    <w:rsid w:val="0033371A"/>
    <w:rsid w:val="003337FB"/>
    <w:rsid w:val="0033392B"/>
    <w:rsid w:val="003343F4"/>
    <w:rsid w:val="003347AD"/>
    <w:rsid w:val="00334840"/>
    <w:rsid w:val="00335A01"/>
    <w:rsid w:val="00335D6D"/>
    <w:rsid w:val="00335EB8"/>
    <w:rsid w:val="00336276"/>
    <w:rsid w:val="0033635E"/>
    <w:rsid w:val="00337F7B"/>
    <w:rsid w:val="003402BA"/>
    <w:rsid w:val="003405E8"/>
    <w:rsid w:val="003416A0"/>
    <w:rsid w:val="0034196C"/>
    <w:rsid w:val="003421CC"/>
    <w:rsid w:val="003426ED"/>
    <w:rsid w:val="00342818"/>
    <w:rsid w:val="00342B5C"/>
    <w:rsid w:val="00342E62"/>
    <w:rsid w:val="00342F46"/>
    <w:rsid w:val="003434BE"/>
    <w:rsid w:val="00343E6F"/>
    <w:rsid w:val="003442CD"/>
    <w:rsid w:val="003442F9"/>
    <w:rsid w:val="00345471"/>
    <w:rsid w:val="003455EA"/>
    <w:rsid w:val="00345C38"/>
    <w:rsid w:val="003464F8"/>
    <w:rsid w:val="003473CE"/>
    <w:rsid w:val="003474F9"/>
    <w:rsid w:val="00347681"/>
    <w:rsid w:val="003478EC"/>
    <w:rsid w:val="00347A55"/>
    <w:rsid w:val="00350FCE"/>
    <w:rsid w:val="003514BF"/>
    <w:rsid w:val="003514FF"/>
    <w:rsid w:val="00351CDC"/>
    <w:rsid w:val="00351EE9"/>
    <w:rsid w:val="00351F0F"/>
    <w:rsid w:val="0035219E"/>
    <w:rsid w:val="003524B2"/>
    <w:rsid w:val="003526CF"/>
    <w:rsid w:val="00352D8A"/>
    <w:rsid w:val="00353134"/>
    <w:rsid w:val="00353139"/>
    <w:rsid w:val="00353174"/>
    <w:rsid w:val="0035322F"/>
    <w:rsid w:val="00353546"/>
    <w:rsid w:val="00354355"/>
    <w:rsid w:val="0035481E"/>
    <w:rsid w:val="00354CDD"/>
    <w:rsid w:val="003552BF"/>
    <w:rsid w:val="00355650"/>
    <w:rsid w:val="003561CB"/>
    <w:rsid w:val="0035677A"/>
    <w:rsid w:val="003567C7"/>
    <w:rsid w:val="00356A19"/>
    <w:rsid w:val="00356E32"/>
    <w:rsid w:val="00356E5D"/>
    <w:rsid w:val="00357292"/>
    <w:rsid w:val="00357421"/>
    <w:rsid w:val="003576E8"/>
    <w:rsid w:val="00357994"/>
    <w:rsid w:val="003579AB"/>
    <w:rsid w:val="0036004B"/>
    <w:rsid w:val="003604BD"/>
    <w:rsid w:val="003604F7"/>
    <w:rsid w:val="003605BA"/>
    <w:rsid w:val="00360675"/>
    <w:rsid w:val="00361BFD"/>
    <w:rsid w:val="003622CB"/>
    <w:rsid w:val="003628F4"/>
    <w:rsid w:val="0036306A"/>
    <w:rsid w:val="003635CB"/>
    <w:rsid w:val="00364487"/>
    <w:rsid w:val="00364BC7"/>
    <w:rsid w:val="003652DA"/>
    <w:rsid w:val="00365921"/>
    <w:rsid w:val="00365DB3"/>
    <w:rsid w:val="00366317"/>
    <w:rsid w:val="003663F5"/>
    <w:rsid w:val="00366DDB"/>
    <w:rsid w:val="00367092"/>
    <w:rsid w:val="003672D8"/>
    <w:rsid w:val="00367536"/>
    <w:rsid w:val="003677B8"/>
    <w:rsid w:val="0036781E"/>
    <w:rsid w:val="00367DBB"/>
    <w:rsid w:val="00367DDA"/>
    <w:rsid w:val="00370582"/>
    <w:rsid w:val="0037066B"/>
    <w:rsid w:val="00370A22"/>
    <w:rsid w:val="003712D5"/>
    <w:rsid w:val="00371F4F"/>
    <w:rsid w:val="00372082"/>
    <w:rsid w:val="003733D9"/>
    <w:rsid w:val="0037348F"/>
    <w:rsid w:val="003734EC"/>
    <w:rsid w:val="00373630"/>
    <w:rsid w:val="003736EC"/>
    <w:rsid w:val="00373756"/>
    <w:rsid w:val="00373E0C"/>
    <w:rsid w:val="00374253"/>
    <w:rsid w:val="003745A3"/>
    <w:rsid w:val="0037478B"/>
    <w:rsid w:val="0037495F"/>
    <w:rsid w:val="00374B8F"/>
    <w:rsid w:val="00374CA1"/>
    <w:rsid w:val="00375362"/>
    <w:rsid w:val="003753B8"/>
    <w:rsid w:val="00375D8B"/>
    <w:rsid w:val="00375E9D"/>
    <w:rsid w:val="00375E9F"/>
    <w:rsid w:val="003760AC"/>
    <w:rsid w:val="0037703B"/>
    <w:rsid w:val="00377100"/>
    <w:rsid w:val="0037796A"/>
    <w:rsid w:val="00377FA7"/>
    <w:rsid w:val="003801C2"/>
    <w:rsid w:val="003807A8"/>
    <w:rsid w:val="00380A53"/>
    <w:rsid w:val="003815E1"/>
    <w:rsid w:val="00381AAA"/>
    <w:rsid w:val="00382A1D"/>
    <w:rsid w:val="00382E27"/>
    <w:rsid w:val="0038334A"/>
    <w:rsid w:val="00383658"/>
    <w:rsid w:val="00383839"/>
    <w:rsid w:val="00383898"/>
    <w:rsid w:val="0038391D"/>
    <w:rsid w:val="00383ACB"/>
    <w:rsid w:val="00384274"/>
    <w:rsid w:val="00384EC1"/>
    <w:rsid w:val="00385020"/>
    <w:rsid w:val="003850EC"/>
    <w:rsid w:val="003852EA"/>
    <w:rsid w:val="003853C8"/>
    <w:rsid w:val="0038692F"/>
    <w:rsid w:val="0038708D"/>
    <w:rsid w:val="0038767F"/>
    <w:rsid w:val="003908D3"/>
    <w:rsid w:val="003915DF"/>
    <w:rsid w:val="0039196D"/>
    <w:rsid w:val="003921AF"/>
    <w:rsid w:val="00392757"/>
    <w:rsid w:val="0039284F"/>
    <w:rsid w:val="00392921"/>
    <w:rsid w:val="00392A69"/>
    <w:rsid w:val="00392AFA"/>
    <w:rsid w:val="00392B9D"/>
    <w:rsid w:val="003937C6"/>
    <w:rsid w:val="00393881"/>
    <w:rsid w:val="003943AD"/>
    <w:rsid w:val="0039481C"/>
    <w:rsid w:val="00394A80"/>
    <w:rsid w:val="00394C6A"/>
    <w:rsid w:val="00395514"/>
    <w:rsid w:val="00395B29"/>
    <w:rsid w:val="00396D14"/>
    <w:rsid w:val="00396E36"/>
    <w:rsid w:val="00397407"/>
    <w:rsid w:val="0039742E"/>
    <w:rsid w:val="00397602"/>
    <w:rsid w:val="003A0091"/>
    <w:rsid w:val="003A021D"/>
    <w:rsid w:val="003A04C3"/>
    <w:rsid w:val="003A097E"/>
    <w:rsid w:val="003A0D57"/>
    <w:rsid w:val="003A0EC4"/>
    <w:rsid w:val="003A10A9"/>
    <w:rsid w:val="003A1C98"/>
    <w:rsid w:val="003A1DFE"/>
    <w:rsid w:val="003A228E"/>
    <w:rsid w:val="003A2718"/>
    <w:rsid w:val="003A27ED"/>
    <w:rsid w:val="003A3037"/>
    <w:rsid w:val="003A364A"/>
    <w:rsid w:val="003A3FBF"/>
    <w:rsid w:val="003A41C5"/>
    <w:rsid w:val="003A468A"/>
    <w:rsid w:val="003A4E64"/>
    <w:rsid w:val="003A52A9"/>
    <w:rsid w:val="003A546B"/>
    <w:rsid w:val="003A5BF1"/>
    <w:rsid w:val="003A6DCE"/>
    <w:rsid w:val="003A71DD"/>
    <w:rsid w:val="003A7318"/>
    <w:rsid w:val="003A73F9"/>
    <w:rsid w:val="003A79AE"/>
    <w:rsid w:val="003A7A3C"/>
    <w:rsid w:val="003A7F6E"/>
    <w:rsid w:val="003B0016"/>
    <w:rsid w:val="003B0C64"/>
    <w:rsid w:val="003B211C"/>
    <w:rsid w:val="003B2365"/>
    <w:rsid w:val="003B2660"/>
    <w:rsid w:val="003B28B7"/>
    <w:rsid w:val="003B3B43"/>
    <w:rsid w:val="003B40CF"/>
    <w:rsid w:val="003B43E8"/>
    <w:rsid w:val="003B443B"/>
    <w:rsid w:val="003B4C16"/>
    <w:rsid w:val="003B5491"/>
    <w:rsid w:val="003B5504"/>
    <w:rsid w:val="003B5716"/>
    <w:rsid w:val="003B578C"/>
    <w:rsid w:val="003B59E4"/>
    <w:rsid w:val="003B5A91"/>
    <w:rsid w:val="003B5C9D"/>
    <w:rsid w:val="003B7AA0"/>
    <w:rsid w:val="003C0396"/>
    <w:rsid w:val="003C04E5"/>
    <w:rsid w:val="003C0544"/>
    <w:rsid w:val="003C0A9D"/>
    <w:rsid w:val="003C0C03"/>
    <w:rsid w:val="003C0C4B"/>
    <w:rsid w:val="003C0EC9"/>
    <w:rsid w:val="003C0F0A"/>
    <w:rsid w:val="003C180E"/>
    <w:rsid w:val="003C1A0A"/>
    <w:rsid w:val="003C20B9"/>
    <w:rsid w:val="003C22CD"/>
    <w:rsid w:val="003C2568"/>
    <w:rsid w:val="003C3006"/>
    <w:rsid w:val="003C3640"/>
    <w:rsid w:val="003C39C1"/>
    <w:rsid w:val="003C3ACE"/>
    <w:rsid w:val="003C3B4E"/>
    <w:rsid w:val="003C3D09"/>
    <w:rsid w:val="003C42E2"/>
    <w:rsid w:val="003C46B9"/>
    <w:rsid w:val="003C492A"/>
    <w:rsid w:val="003C549A"/>
    <w:rsid w:val="003C582F"/>
    <w:rsid w:val="003C593A"/>
    <w:rsid w:val="003C5AD5"/>
    <w:rsid w:val="003C5BE8"/>
    <w:rsid w:val="003C5FA2"/>
    <w:rsid w:val="003C653B"/>
    <w:rsid w:val="003C65F0"/>
    <w:rsid w:val="003C687A"/>
    <w:rsid w:val="003C6883"/>
    <w:rsid w:val="003C718E"/>
    <w:rsid w:val="003C736B"/>
    <w:rsid w:val="003C7A25"/>
    <w:rsid w:val="003D1122"/>
    <w:rsid w:val="003D1518"/>
    <w:rsid w:val="003D1C17"/>
    <w:rsid w:val="003D2499"/>
    <w:rsid w:val="003D2BBA"/>
    <w:rsid w:val="003D2BCC"/>
    <w:rsid w:val="003D2E78"/>
    <w:rsid w:val="003D2F4B"/>
    <w:rsid w:val="003D30D7"/>
    <w:rsid w:val="003D355C"/>
    <w:rsid w:val="003D392A"/>
    <w:rsid w:val="003D3A0C"/>
    <w:rsid w:val="003D3E9E"/>
    <w:rsid w:val="003D3EC8"/>
    <w:rsid w:val="003D3F11"/>
    <w:rsid w:val="003D3F99"/>
    <w:rsid w:val="003D4091"/>
    <w:rsid w:val="003D4142"/>
    <w:rsid w:val="003D4885"/>
    <w:rsid w:val="003D4C43"/>
    <w:rsid w:val="003D4F06"/>
    <w:rsid w:val="003D53DD"/>
    <w:rsid w:val="003D544E"/>
    <w:rsid w:val="003D5509"/>
    <w:rsid w:val="003D5A25"/>
    <w:rsid w:val="003D5BE3"/>
    <w:rsid w:val="003D5C43"/>
    <w:rsid w:val="003D606B"/>
    <w:rsid w:val="003D6267"/>
    <w:rsid w:val="003D63D4"/>
    <w:rsid w:val="003D63E5"/>
    <w:rsid w:val="003D6B0A"/>
    <w:rsid w:val="003D7278"/>
    <w:rsid w:val="003D74A1"/>
    <w:rsid w:val="003D7948"/>
    <w:rsid w:val="003E0020"/>
    <w:rsid w:val="003E05C7"/>
    <w:rsid w:val="003E0D20"/>
    <w:rsid w:val="003E0F14"/>
    <w:rsid w:val="003E1926"/>
    <w:rsid w:val="003E222D"/>
    <w:rsid w:val="003E22CB"/>
    <w:rsid w:val="003E2402"/>
    <w:rsid w:val="003E2C19"/>
    <w:rsid w:val="003E349B"/>
    <w:rsid w:val="003E3832"/>
    <w:rsid w:val="003E3AFA"/>
    <w:rsid w:val="003E446F"/>
    <w:rsid w:val="003E4810"/>
    <w:rsid w:val="003E4E2A"/>
    <w:rsid w:val="003E6C51"/>
    <w:rsid w:val="003E728E"/>
    <w:rsid w:val="003E77DB"/>
    <w:rsid w:val="003E78F7"/>
    <w:rsid w:val="003E7BF9"/>
    <w:rsid w:val="003E7D00"/>
    <w:rsid w:val="003E7DDD"/>
    <w:rsid w:val="003F012C"/>
    <w:rsid w:val="003F01CE"/>
    <w:rsid w:val="003F05FB"/>
    <w:rsid w:val="003F0AD8"/>
    <w:rsid w:val="003F0FA5"/>
    <w:rsid w:val="003F14A0"/>
    <w:rsid w:val="003F1B39"/>
    <w:rsid w:val="003F1D20"/>
    <w:rsid w:val="003F1D4C"/>
    <w:rsid w:val="003F1FF7"/>
    <w:rsid w:val="003F216F"/>
    <w:rsid w:val="003F2B44"/>
    <w:rsid w:val="003F2F77"/>
    <w:rsid w:val="003F38D6"/>
    <w:rsid w:val="003F45DE"/>
    <w:rsid w:val="003F4BAB"/>
    <w:rsid w:val="003F4DDF"/>
    <w:rsid w:val="003F4F0B"/>
    <w:rsid w:val="003F614E"/>
    <w:rsid w:val="003F623D"/>
    <w:rsid w:val="003F6CF0"/>
    <w:rsid w:val="003F7A46"/>
    <w:rsid w:val="00400224"/>
    <w:rsid w:val="00400574"/>
    <w:rsid w:val="004005B5"/>
    <w:rsid w:val="00401003"/>
    <w:rsid w:val="004022B1"/>
    <w:rsid w:val="0040260F"/>
    <w:rsid w:val="0040268E"/>
    <w:rsid w:val="004027FA"/>
    <w:rsid w:val="00402A09"/>
    <w:rsid w:val="00402D6D"/>
    <w:rsid w:val="00402D8A"/>
    <w:rsid w:val="00402F3F"/>
    <w:rsid w:val="00402FAA"/>
    <w:rsid w:val="0040356E"/>
    <w:rsid w:val="0040368C"/>
    <w:rsid w:val="0040454A"/>
    <w:rsid w:val="00404552"/>
    <w:rsid w:val="00404ADC"/>
    <w:rsid w:val="00404E42"/>
    <w:rsid w:val="00405484"/>
    <w:rsid w:val="0040561A"/>
    <w:rsid w:val="004057A1"/>
    <w:rsid w:val="0040599D"/>
    <w:rsid w:val="00405E19"/>
    <w:rsid w:val="00406028"/>
    <w:rsid w:val="0040615F"/>
    <w:rsid w:val="004063BC"/>
    <w:rsid w:val="004066D8"/>
    <w:rsid w:val="00406744"/>
    <w:rsid w:val="004067C4"/>
    <w:rsid w:val="00406BB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313"/>
    <w:rsid w:val="0041454B"/>
    <w:rsid w:val="00414A19"/>
    <w:rsid w:val="0041542A"/>
    <w:rsid w:val="004156EC"/>
    <w:rsid w:val="0041623F"/>
    <w:rsid w:val="00416281"/>
    <w:rsid w:val="00416A86"/>
    <w:rsid w:val="00416EBA"/>
    <w:rsid w:val="00417988"/>
    <w:rsid w:val="00417DEC"/>
    <w:rsid w:val="00420E57"/>
    <w:rsid w:val="00420F39"/>
    <w:rsid w:val="0042113C"/>
    <w:rsid w:val="004222D4"/>
    <w:rsid w:val="0042243E"/>
    <w:rsid w:val="00422477"/>
    <w:rsid w:val="0042247B"/>
    <w:rsid w:val="004224F4"/>
    <w:rsid w:val="00422715"/>
    <w:rsid w:val="00423153"/>
    <w:rsid w:val="004234DA"/>
    <w:rsid w:val="00423941"/>
    <w:rsid w:val="00423AA1"/>
    <w:rsid w:val="00423E39"/>
    <w:rsid w:val="004246A4"/>
    <w:rsid w:val="00424C87"/>
    <w:rsid w:val="00424CE1"/>
    <w:rsid w:val="00424E6C"/>
    <w:rsid w:val="004251B6"/>
    <w:rsid w:val="004252B4"/>
    <w:rsid w:val="0042596D"/>
    <w:rsid w:val="0042598A"/>
    <w:rsid w:val="00425B70"/>
    <w:rsid w:val="00426161"/>
    <w:rsid w:val="004279A6"/>
    <w:rsid w:val="0043077C"/>
    <w:rsid w:val="00430DA8"/>
    <w:rsid w:val="00431594"/>
    <w:rsid w:val="0043163B"/>
    <w:rsid w:val="00431B40"/>
    <w:rsid w:val="004325CE"/>
    <w:rsid w:val="00432DE2"/>
    <w:rsid w:val="0043310A"/>
    <w:rsid w:val="0043355D"/>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64D5"/>
    <w:rsid w:val="00447744"/>
    <w:rsid w:val="00447789"/>
    <w:rsid w:val="004479AC"/>
    <w:rsid w:val="00447C55"/>
    <w:rsid w:val="00450388"/>
    <w:rsid w:val="00450C3F"/>
    <w:rsid w:val="00451252"/>
    <w:rsid w:val="00451491"/>
    <w:rsid w:val="00451515"/>
    <w:rsid w:val="004516A0"/>
    <w:rsid w:val="00452910"/>
    <w:rsid w:val="00453185"/>
    <w:rsid w:val="004536A9"/>
    <w:rsid w:val="0045460F"/>
    <w:rsid w:val="00454B3A"/>
    <w:rsid w:val="00455095"/>
    <w:rsid w:val="00455213"/>
    <w:rsid w:val="00455350"/>
    <w:rsid w:val="0045547E"/>
    <w:rsid w:val="0045669F"/>
    <w:rsid w:val="00456EDA"/>
    <w:rsid w:val="00457335"/>
    <w:rsid w:val="00457A14"/>
    <w:rsid w:val="00457BB8"/>
    <w:rsid w:val="00457EEE"/>
    <w:rsid w:val="00460083"/>
    <w:rsid w:val="0046069A"/>
    <w:rsid w:val="00460A6E"/>
    <w:rsid w:val="0046245D"/>
    <w:rsid w:val="00462556"/>
    <w:rsid w:val="00462595"/>
    <w:rsid w:val="00462B07"/>
    <w:rsid w:val="00462BCF"/>
    <w:rsid w:val="004631D8"/>
    <w:rsid w:val="004633DA"/>
    <w:rsid w:val="004639C1"/>
    <w:rsid w:val="00463FD6"/>
    <w:rsid w:val="00464E47"/>
    <w:rsid w:val="0046557C"/>
    <w:rsid w:val="004656C4"/>
    <w:rsid w:val="0046579B"/>
    <w:rsid w:val="00465A64"/>
    <w:rsid w:val="00466005"/>
    <w:rsid w:val="004662B2"/>
    <w:rsid w:val="00466E30"/>
    <w:rsid w:val="004672B1"/>
    <w:rsid w:val="004678F1"/>
    <w:rsid w:val="00467D20"/>
    <w:rsid w:val="00467FDD"/>
    <w:rsid w:val="00470619"/>
    <w:rsid w:val="004718FD"/>
    <w:rsid w:val="00471C89"/>
    <w:rsid w:val="004721D7"/>
    <w:rsid w:val="00472203"/>
    <w:rsid w:val="00472B2F"/>
    <w:rsid w:val="00472EEC"/>
    <w:rsid w:val="00473992"/>
    <w:rsid w:val="004746D0"/>
    <w:rsid w:val="00474CAE"/>
    <w:rsid w:val="0047558D"/>
    <w:rsid w:val="0047601E"/>
    <w:rsid w:val="0047651B"/>
    <w:rsid w:val="004767EC"/>
    <w:rsid w:val="004772EF"/>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1A9"/>
    <w:rsid w:val="004836DF"/>
    <w:rsid w:val="00483AF3"/>
    <w:rsid w:val="00484100"/>
    <w:rsid w:val="004841A7"/>
    <w:rsid w:val="00484642"/>
    <w:rsid w:val="00484884"/>
    <w:rsid w:val="0048541F"/>
    <w:rsid w:val="004855BC"/>
    <w:rsid w:val="004857CA"/>
    <w:rsid w:val="0048603B"/>
    <w:rsid w:val="004864D1"/>
    <w:rsid w:val="0048694F"/>
    <w:rsid w:val="004873C3"/>
    <w:rsid w:val="004901B6"/>
    <w:rsid w:val="00490366"/>
    <w:rsid w:val="004909C1"/>
    <w:rsid w:val="00490CDA"/>
    <w:rsid w:val="0049174C"/>
    <w:rsid w:val="00491FBC"/>
    <w:rsid w:val="00492456"/>
    <w:rsid w:val="00492831"/>
    <w:rsid w:val="00492A12"/>
    <w:rsid w:val="00492B5C"/>
    <w:rsid w:val="00492D24"/>
    <w:rsid w:val="004935D2"/>
    <w:rsid w:val="00493E3D"/>
    <w:rsid w:val="00493E71"/>
    <w:rsid w:val="00493F71"/>
    <w:rsid w:val="00494D8E"/>
    <w:rsid w:val="00495278"/>
    <w:rsid w:val="00495455"/>
    <w:rsid w:val="004956A6"/>
    <w:rsid w:val="00495796"/>
    <w:rsid w:val="00495809"/>
    <w:rsid w:val="00495E84"/>
    <w:rsid w:val="00497582"/>
    <w:rsid w:val="00497D47"/>
    <w:rsid w:val="00497FC5"/>
    <w:rsid w:val="004A04C5"/>
    <w:rsid w:val="004A04DD"/>
    <w:rsid w:val="004A087A"/>
    <w:rsid w:val="004A088B"/>
    <w:rsid w:val="004A1423"/>
    <w:rsid w:val="004A3199"/>
    <w:rsid w:val="004A40F2"/>
    <w:rsid w:val="004A43A9"/>
    <w:rsid w:val="004A45F9"/>
    <w:rsid w:val="004A4A3B"/>
    <w:rsid w:val="004A506A"/>
    <w:rsid w:val="004A5FA9"/>
    <w:rsid w:val="004A61CA"/>
    <w:rsid w:val="004A6217"/>
    <w:rsid w:val="004A6BB5"/>
    <w:rsid w:val="004A6CD2"/>
    <w:rsid w:val="004A6D90"/>
    <w:rsid w:val="004A7031"/>
    <w:rsid w:val="004A775C"/>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6C86"/>
    <w:rsid w:val="004B705B"/>
    <w:rsid w:val="004B7285"/>
    <w:rsid w:val="004B7691"/>
    <w:rsid w:val="004B7782"/>
    <w:rsid w:val="004B7AE7"/>
    <w:rsid w:val="004B7D0B"/>
    <w:rsid w:val="004B7EDD"/>
    <w:rsid w:val="004C02C6"/>
    <w:rsid w:val="004C060B"/>
    <w:rsid w:val="004C0779"/>
    <w:rsid w:val="004C0987"/>
    <w:rsid w:val="004C1393"/>
    <w:rsid w:val="004C1AE2"/>
    <w:rsid w:val="004C202E"/>
    <w:rsid w:val="004C2719"/>
    <w:rsid w:val="004C3423"/>
    <w:rsid w:val="004C4245"/>
    <w:rsid w:val="004C45EE"/>
    <w:rsid w:val="004C498A"/>
    <w:rsid w:val="004C597A"/>
    <w:rsid w:val="004C5CF9"/>
    <w:rsid w:val="004C5DF9"/>
    <w:rsid w:val="004C6089"/>
    <w:rsid w:val="004C64C2"/>
    <w:rsid w:val="004C652E"/>
    <w:rsid w:val="004C7286"/>
    <w:rsid w:val="004C7461"/>
    <w:rsid w:val="004C771C"/>
    <w:rsid w:val="004D062E"/>
    <w:rsid w:val="004D06D1"/>
    <w:rsid w:val="004D0752"/>
    <w:rsid w:val="004D0A26"/>
    <w:rsid w:val="004D0E38"/>
    <w:rsid w:val="004D0F05"/>
    <w:rsid w:val="004D14B9"/>
    <w:rsid w:val="004D220E"/>
    <w:rsid w:val="004D227C"/>
    <w:rsid w:val="004D22AD"/>
    <w:rsid w:val="004D251F"/>
    <w:rsid w:val="004D295F"/>
    <w:rsid w:val="004D2AAD"/>
    <w:rsid w:val="004D3FC3"/>
    <w:rsid w:val="004D44C8"/>
    <w:rsid w:val="004D4829"/>
    <w:rsid w:val="004D4EEC"/>
    <w:rsid w:val="004D51E5"/>
    <w:rsid w:val="004D546C"/>
    <w:rsid w:val="004D5B01"/>
    <w:rsid w:val="004D5D80"/>
    <w:rsid w:val="004D5EF3"/>
    <w:rsid w:val="004D6483"/>
    <w:rsid w:val="004D6B55"/>
    <w:rsid w:val="004D6E48"/>
    <w:rsid w:val="004D7957"/>
    <w:rsid w:val="004E0611"/>
    <w:rsid w:val="004E0C3A"/>
    <w:rsid w:val="004E1194"/>
    <w:rsid w:val="004E1494"/>
    <w:rsid w:val="004E1740"/>
    <w:rsid w:val="004E2035"/>
    <w:rsid w:val="004E2BAD"/>
    <w:rsid w:val="004E2E1D"/>
    <w:rsid w:val="004E2FC6"/>
    <w:rsid w:val="004E33F5"/>
    <w:rsid w:val="004E3429"/>
    <w:rsid w:val="004E34E5"/>
    <w:rsid w:val="004E350B"/>
    <w:rsid w:val="004E35E4"/>
    <w:rsid w:val="004E38AF"/>
    <w:rsid w:val="004E3C1C"/>
    <w:rsid w:val="004E4332"/>
    <w:rsid w:val="004E49DF"/>
    <w:rsid w:val="004E52F4"/>
    <w:rsid w:val="004E54B5"/>
    <w:rsid w:val="004E5727"/>
    <w:rsid w:val="004E5A11"/>
    <w:rsid w:val="004E6445"/>
    <w:rsid w:val="004E66B3"/>
    <w:rsid w:val="004E6C22"/>
    <w:rsid w:val="004E7738"/>
    <w:rsid w:val="004E7E86"/>
    <w:rsid w:val="004E7F4E"/>
    <w:rsid w:val="004F00D5"/>
    <w:rsid w:val="004F033F"/>
    <w:rsid w:val="004F08E9"/>
    <w:rsid w:val="004F0AA1"/>
    <w:rsid w:val="004F1E8F"/>
    <w:rsid w:val="004F2186"/>
    <w:rsid w:val="004F2412"/>
    <w:rsid w:val="004F266A"/>
    <w:rsid w:val="004F28E9"/>
    <w:rsid w:val="004F2952"/>
    <w:rsid w:val="004F37EB"/>
    <w:rsid w:val="004F47A8"/>
    <w:rsid w:val="004F4901"/>
    <w:rsid w:val="004F4C74"/>
    <w:rsid w:val="004F542F"/>
    <w:rsid w:val="004F5C0F"/>
    <w:rsid w:val="004F67A0"/>
    <w:rsid w:val="004F73FB"/>
    <w:rsid w:val="004F758D"/>
    <w:rsid w:val="004F768B"/>
    <w:rsid w:val="004F7BFF"/>
    <w:rsid w:val="005003FA"/>
    <w:rsid w:val="00500B8C"/>
    <w:rsid w:val="005010A4"/>
    <w:rsid w:val="005017C0"/>
    <w:rsid w:val="00501881"/>
    <w:rsid w:val="00502777"/>
    <w:rsid w:val="00502DA2"/>
    <w:rsid w:val="00502E1B"/>
    <w:rsid w:val="00502F43"/>
    <w:rsid w:val="005036D6"/>
    <w:rsid w:val="0050435C"/>
    <w:rsid w:val="005045D8"/>
    <w:rsid w:val="00504829"/>
    <w:rsid w:val="00504A63"/>
    <w:rsid w:val="00505143"/>
    <w:rsid w:val="005055E4"/>
    <w:rsid w:val="00505E88"/>
    <w:rsid w:val="00506111"/>
    <w:rsid w:val="00506349"/>
    <w:rsid w:val="005071D8"/>
    <w:rsid w:val="005072B6"/>
    <w:rsid w:val="005073C0"/>
    <w:rsid w:val="005076BE"/>
    <w:rsid w:val="00507CD8"/>
    <w:rsid w:val="00507ED8"/>
    <w:rsid w:val="00510359"/>
    <w:rsid w:val="0051056F"/>
    <w:rsid w:val="005107B7"/>
    <w:rsid w:val="00510993"/>
    <w:rsid w:val="00510DE0"/>
    <w:rsid w:val="005111CA"/>
    <w:rsid w:val="005113FF"/>
    <w:rsid w:val="00512195"/>
    <w:rsid w:val="00512968"/>
    <w:rsid w:val="00512E58"/>
    <w:rsid w:val="005134D5"/>
    <w:rsid w:val="00513513"/>
    <w:rsid w:val="005135F1"/>
    <w:rsid w:val="0051376A"/>
    <w:rsid w:val="00513F30"/>
    <w:rsid w:val="00513F4F"/>
    <w:rsid w:val="00514076"/>
    <w:rsid w:val="00514674"/>
    <w:rsid w:val="0051490E"/>
    <w:rsid w:val="00514973"/>
    <w:rsid w:val="005151A5"/>
    <w:rsid w:val="005154C2"/>
    <w:rsid w:val="00515565"/>
    <w:rsid w:val="00515C4E"/>
    <w:rsid w:val="00515E79"/>
    <w:rsid w:val="00516405"/>
    <w:rsid w:val="00517F8D"/>
    <w:rsid w:val="00520CA8"/>
    <w:rsid w:val="00521291"/>
    <w:rsid w:val="005215F0"/>
    <w:rsid w:val="00521CC2"/>
    <w:rsid w:val="0052232E"/>
    <w:rsid w:val="00522397"/>
    <w:rsid w:val="00522A1D"/>
    <w:rsid w:val="00523636"/>
    <w:rsid w:val="0052391C"/>
    <w:rsid w:val="00523E71"/>
    <w:rsid w:val="0052491F"/>
    <w:rsid w:val="005251DD"/>
    <w:rsid w:val="00525242"/>
    <w:rsid w:val="0052566C"/>
    <w:rsid w:val="0052578D"/>
    <w:rsid w:val="00525D52"/>
    <w:rsid w:val="00525ED0"/>
    <w:rsid w:val="00526CD3"/>
    <w:rsid w:val="005271AC"/>
    <w:rsid w:val="0052736F"/>
    <w:rsid w:val="00527D00"/>
    <w:rsid w:val="00530750"/>
    <w:rsid w:val="005313A1"/>
    <w:rsid w:val="005314EA"/>
    <w:rsid w:val="005319F2"/>
    <w:rsid w:val="00531D6E"/>
    <w:rsid w:val="0053206A"/>
    <w:rsid w:val="00532191"/>
    <w:rsid w:val="005321B3"/>
    <w:rsid w:val="00532293"/>
    <w:rsid w:val="00532734"/>
    <w:rsid w:val="0053312C"/>
    <w:rsid w:val="00533289"/>
    <w:rsid w:val="00534597"/>
    <w:rsid w:val="0053469A"/>
    <w:rsid w:val="00534847"/>
    <w:rsid w:val="005349EA"/>
    <w:rsid w:val="0053543F"/>
    <w:rsid w:val="005355AC"/>
    <w:rsid w:val="005356F6"/>
    <w:rsid w:val="0053596E"/>
    <w:rsid w:val="00535997"/>
    <w:rsid w:val="00535B7D"/>
    <w:rsid w:val="00535C13"/>
    <w:rsid w:val="00535DF7"/>
    <w:rsid w:val="005363B1"/>
    <w:rsid w:val="00536915"/>
    <w:rsid w:val="00536B5A"/>
    <w:rsid w:val="00537422"/>
    <w:rsid w:val="005377CF"/>
    <w:rsid w:val="005405C4"/>
    <w:rsid w:val="005406A4"/>
    <w:rsid w:val="00540F26"/>
    <w:rsid w:val="005414CB"/>
    <w:rsid w:val="00541514"/>
    <w:rsid w:val="00541A1C"/>
    <w:rsid w:val="00541D5C"/>
    <w:rsid w:val="005424CA"/>
    <w:rsid w:val="005429CB"/>
    <w:rsid w:val="00542A86"/>
    <w:rsid w:val="00542CBE"/>
    <w:rsid w:val="00542E83"/>
    <w:rsid w:val="00543224"/>
    <w:rsid w:val="005438F5"/>
    <w:rsid w:val="00543CC6"/>
    <w:rsid w:val="0054452B"/>
    <w:rsid w:val="005446F5"/>
    <w:rsid w:val="00544C69"/>
    <w:rsid w:val="00544D2E"/>
    <w:rsid w:val="00544EAC"/>
    <w:rsid w:val="0054525B"/>
    <w:rsid w:val="00545557"/>
    <w:rsid w:val="00545A2E"/>
    <w:rsid w:val="005465AB"/>
    <w:rsid w:val="00546C2E"/>
    <w:rsid w:val="0054716E"/>
    <w:rsid w:val="0054754C"/>
    <w:rsid w:val="00547BC3"/>
    <w:rsid w:val="00547D0B"/>
    <w:rsid w:val="00550E43"/>
    <w:rsid w:val="00551ECF"/>
    <w:rsid w:val="0055235E"/>
    <w:rsid w:val="005529BF"/>
    <w:rsid w:val="00552B79"/>
    <w:rsid w:val="00552FCF"/>
    <w:rsid w:val="0055346F"/>
    <w:rsid w:val="0055374D"/>
    <w:rsid w:val="0055375E"/>
    <w:rsid w:val="00553A6B"/>
    <w:rsid w:val="00553FB2"/>
    <w:rsid w:val="00554CDC"/>
    <w:rsid w:val="0055507D"/>
    <w:rsid w:val="005555B6"/>
    <w:rsid w:val="00555AEC"/>
    <w:rsid w:val="00555C12"/>
    <w:rsid w:val="00555F0D"/>
    <w:rsid w:val="005560E0"/>
    <w:rsid w:val="0055647C"/>
    <w:rsid w:val="0055676A"/>
    <w:rsid w:val="00556C3E"/>
    <w:rsid w:val="0055740F"/>
    <w:rsid w:val="0055797E"/>
    <w:rsid w:val="00557A90"/>
    <w:rsid w:val="00557B6A"/>
    <w:rsid w:val="0056137D"/>
    <w:rsid w:val="00561B68"/>
    <w:rsid w:val="00561EFF"/>
    <w:rsid w:val="00561FC0"/>
    <w:rsid w:val="00561FDC"/>
    <w:rsid w:val="00562849"/>
    <w:rsid w:val="005628B0"/>
    <w:rsid w:val="0056290A"/>
    <w:rsid w:val="00563496"/>
    <w:rsid w:val="00564311"/>
    <w:rsid w:val="00564773"/>
    <w:rsid w:val="0056486B"/>
    <w:rsid w:val="00564BED"/>
    <w:rsid w:val="00564E58"/>
    <w:rsid w:val="00565584"/>
    <w:rsid w:val="005661A0"/>
    <w:rsid w:val="0056625C"/>
    <w:rsid w:val="0056632B"/>
    <w:rsid w:val="00566AE8"/>
    <w:rsid w:val="00566E70"/>
    <w:rsid w:val="005674F1"/>
    <w:rsid w:val="00567880"/>
    <w:rsid w:val="00567DF8"/>
    <w:rsid w:val="0057021D"/>
    <w:rsid w:val="00570375"/>
    <w:rsid w:val="005708E9"/>
    <w:rsid w:val="0057094C"/>
    <w:rsid w:val="005714ED"/>
    <w:rsid w:val="00571503"/>
    <w:rsid w:val="00571728"/>
    <w:rsid w:val="00571B8B"/>
    <w:rsid w:val="00571E5C"/>
    <w:rsid w:val="00571E85"/>
    <w:rsid w:val="005721BD"/>
    <w:rsid w:val="005722C2"/>
    <w:rsid w:val="00572D72"/>
    <w:rsid w:val="0057305F"/>
    <w:rsid w:val="005743E7"/>
    <w:rsid w:val="00574774"/>
    <w:rsid w:val="00574A7B"/>
    <w:rsid w:val="00574EEB"/>
    <w:rsid w:val="005753F3"/>
    <w:rsid w:val="00575F20"/>
    <w:rsid w:val="0057633C"/>
    <w:rsid w:val="00576B1B"/>
    <w:rsid w:val="00576BEF"/>
    <w:rsid w:val="00576C21"/>
    <w:rsid w:val="00576EBA"/>
    <w:rsid w:val="005774A6"/>
    <w:rsid w:val="005774DB"/>
    <w:rsid w:val="005774F9"/>
    <w:rsid w:val="00577656"/>
    <w:rsid w:val="00577849"/>
    <w:rsid w:val="00577F5C"/>
    <w:rsid w:val="005806E5"/>
    <w:rsid w:val="00580942"/>
    <w:rsid w:val="00581F80"/>
    <w:rsid w:val="00582480"/>
    <w:rsid w:val="0058264F"/>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12"/>
    <w:rsid w:val="00590B67"/>
    <w:rsid w:val="00591EBB"/>
    <w:rsid w:val="005925F3"/>
    <w:rsid w:val="0059283C"/>
    <w:rsid w:val="00592C49"/>
    <w:rsid w:val="00592EE5"/>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970B6"/>
    <w:rsid w:val="0059770A"/>
    <w:rsid w:val="005A0144"/>
    <w:rsid w:val="005A0B26"/>
    <w:rsid w:val="005A0DD9"/>
    <w:rsid w:val="005A14E6"/>
    <w:rsid w:val="005A1BA8"/>
    <w:rsid w:val="005A1F9F"/>
    <w:rsid w:val="005A2186"/>
    <w:rsid w:val="005A39E3"/>
    <w:rsid w:val="005A3AEB"/>
    <w:rsid w:val="005A3FAB"/>
    <w:rsid w:val="005A4B84"/>
    <w:rsid w:val="005A4D1B"/>
    <w:rsid w:val="005A523C"/>
    <w:rsid w:val="005A5D7B"/>
    <w:rsid w:val="005A6FF6"/>
    <w:rsid w:val="005A7195"/>
    <w:rsid w:val="005A79A6"/>
    <w:rsid w:val="005A7E33"/>
    <w:rsid w:val="005B0786"/>
    <w:rsid w:val="005B12C5"/>
    <w:rsid w:val="005B1384"/>
    <w:rsid w:val="005B14AE"/>
    <w:rsid w:val="005B1571"/>
    <w:rsid w:val="005B1BAB"/>
    <w:rsid w:val="005B1DCF"/>
    <w:rsid w:val="005B23C8"/>
    <w:rsid w:val="005B331F"/>
    <w:rsid w:val="005B3B3E"/>
    <w:rsid w:val="005B413C"/>
    <w:rsid w:val="005B442E"/>
    <w:rsid w:val="005B4EDC"/>
    <w:rsid w:val="005B6571"/>
    <w:rsid w:val="005B690A"/>
    <w:rsid w:val="005B6AFF"/>
    <w:rsid w:val="005B6C71"/>
    <w:rsid w:val="005B70A2"/>
    <w:rsid w:val="005B7AD1"/>
    <w:rsid w:val="005C0DCA"/>
    <w:rsid w:val="005C1FEE"/>
    <w:rsid w:val="005C21E7"/>
    <w:rsid w:val="005C267D"/>
    <w:rsid w:val="005C295E"/>
    <w:rsid w:val="005C2995"/>
    <w:rsid w:val="005C2BBC"/>
    <w:rsid w:val="005C2F07"/>
    <w:rsid w:val="005C3141"/>
    <w:rsid w:val="005C3597"/>
    <w:rsid w:val="005C368D"/>
    <w:rsid w:val="005C42A3"/>
    <w:rsid w:val="005C452B"/>
    <w:rsid w:val="005C45D2"/>
    <w:rsid w:val="005C48B5"/>
    <w:rsid w:val="005C4BAD"/>
    <w:rsid w:val="005C4EFE"/>
    <w:rsid w:val="005C5151"/>
    <w:rsid w:val="005C54BB"/>
    <w:rsid w:val="005C57AE"/>
    <w:rsid w:val="005C6109"/>
    <w:rsid w:val="005C612B"/>
    <w:rsid w:val="005C6463"/>
    <w:rsid w:val="005C647A"/>
    <w:rsid w:val="005C6834"/>
    <w:rsid w:val="005C68D8"/>
    <w:rsid w:val="005C6980"/>
    <w:rsid w:val="005C6CB1"/>
    <w:rsid w:val="005C6D2D"/>
    <w:rsid w:val="005C6F15"/>
    <w:rsid w:val="005C71FF"/>
    <w:rsid w:val="005C7459"/>
    <w:rsid w:val="005C748D"/>
    <w:rsid w:val="005C7B8A"/>
    <w:rsid w:val="005C7BF6"/>
    <w:rsid w:val="005C7E19"/>
    <w:rsid w:val="005D0128"/>
    <w:rsid w:val="005D0555"/>
    <w:rsid w:val="005D0DCB"/>
    <w:rsid w:val="005D0FD8"/>
    <w:rsid w:val="005D1149"/>
    <w:rsid w:val="005D169A"/>
    <w:rsid w:val="005D1901"/>
    <w:rsid w:val="005D19EA"/>
    <w:rsid w:val="005D1A4B"/>
    <w:rsid w:val="005D1B56"/>
    <w:rsid w:val="005D1CAE"/>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2C73"/>
    <w:rsid w:val="005E336C"/>
    <w:rsid w:val="005E377B"/>
    <w:rsid w:val="005E3AB6"/>
    <w:rsid w:val="005E4557"/>
    <w:rsid w:val="005E4681"/>
    <w:rsid w:val="005E4AF2"/>
    <w:rsid w:val="005E4B08"/>
    <w:rsid w:val="005E4DDB"/>
    <w:rsid w:val="005E63B2"/>
    <w:rsid w:val="005E654B"/>
    <w:rsid w:val="005E65E9"/>
    <w:rsid w:val="005E6947"/>
    <w:rsid w:val="005E6E3C"/>
    <w:rsid w:val="005E7155"/>
    <w:rsid w:val="005E7228"/>
    <w:rsid w:val="005E7383"/>
    <w:rsid w:val="005E75D0"/>
    <w:rsid w:val="005E7646"/>
    <w:rsid w:val="005E7DA8"/>
    <w:rsid w:val="005F02F1"/>
    <w:rsid w:val="005F0962"/>
    <w:rsid w:val="005F09E6"/>
    <w:rsid w:val="005F0E0A"/>
    <w:rsid w:val="005F1C83"/>
    <w:rsid w:val="005F1E1A"/>
    <w:rsid w:val="005F2534"/>
    <w:rsid w:val="005F28D3"/>
    <w:rsid w:val="005F2A36"/>
    <w:rsid w:val="005F2A5D"/>
    <w:rsid w:val="005F2B64"/>
    <w:rsid w:val="005F2BDA"/>
    <w:rsid w:val="005F31DE"/>
    <w:rsid w:val="005F3421"/>
    <w:rsid w:val="005F404A"/>
    <w:rsid w:val="005F4830"/>
    <w:rsid w:val="005F48A8"/>
    <w:rsid w:val="005F4A88"/>
    <w:rsid w:val="005F50D7"/>
    <w:rsid w:val="005F54BC"/>
    <w:rsid w:val="005F56AF"/>
    <w:rsid w:val="005F5C46"/>
    <w:rsid w:val="005F65A5"/>
    <w:rsid w:val="005F6AA0"/>
    <w:rsid w:val="00600A8E"/>
    <w:rsid w:val="00601150"/>
    <w:rsid w:val="006011A4"/>
    <w:rsid w:val="006011C5"/>
    <w:rsid w:val="00601329"/>
    <w:rsid w:val="006017E2"/>
    <w:rsid w:val="0060281D"/>
    <w:rsid w:val="00602A6F"/>
    <w:rsid w:val="006044B8"/>
    <w:rsid w:val="00604940"/>
    <w:rsid w:val="00604AE6"/>
    <w:rsid w:val="006053EB"/>
    <w:rsid w:val="00605511"/>
    <w:rsid w:val="00605BE2"/>
    <w:rsid w:val="00606164"/>
    <w:rsid w:val="0060628C"/>
    <w:rsid w:val="006064F4"/>
    <w:rsid w:val="00606759"/>
    <w:rsid w:val="006077EA"/>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B17"/>
    <w:rsid w:val="006156E6"/>
    <w:rsid w:val="00615999"/>
    <w:rsid w:val="00615AA6"/>
    <w:rsid w:val="00615B13"/>
    <w:rsid w:val="0061607B"/>
    <w:rsid w:val="00616084"/>
    <w:rsid w:val="006160FE"/>
    <w:rsid w:val="00616F15"/>
    <w:rsid w:val="00617087"/>
    <w:rsid w:val="006170B9"/>
    <w:rsid w:val="006170DA"/>
    <w:rsid w:val="0061732F"/>
    <w:rsid w:val="0061758F"/>
    <w:rsid w:val="0062069D"/>
    <w:rsid w:val="00620E43"/>
    <w:rsid w:val="00621C11"/>
    <w:rsid w:val="00621F8F"/>
    <w:rsid w:val="0062208D"/>
    <w:rsid w:val="00622581"/>
    <w:rsid w:val="006226CA"/>
    <w:rsid w:val="00622C67"/>
    <w:rsid w:val="00622FD8"/>
    <w:rsid w:val="006238C9"/>
    <w:rsid w:val="00623C2A"/>
    <w:rsid w:val="00623D81"/>
    <w:rsid w:val="00623E0D"/>
    <w:rsid w:val="0062454D"/>
    <w:rsid w:val="00624FE2"/>
    <w:rsid w:val="006253A5"/>
    <w:rsid w:val="00625D6F"/>
    <w:rsid w:val="00625F4E"/>
    <w:rsid w:val="00625FD4"/>
    <w:rsid w:val="0062602A"/>
    <w:rsid w:val="0062608C"/>
    <w:rsid w:val="00626285"/>
    <w:rsid w:val="006269D2"/>
    <w:rsid w:val="00626D7E"/>
    <w:rsid w:val="006270D4"/>
    <w:rsid w:val="006271B3"/>
    <w:rsid w:val="006271FC"/>
    <w:rsid w:val="00627EC5"/>
    <w:rsid w:val="0063015E"/>
    <w:rsid w:val="00630876"/>
    <w:rsid w:val="00631622"/>
    <w:rsid w:val="00631772"/>
    <w:rsid w:val="00631B28"/>
    <w:rsid w:val="006323F5"/>
    <w:rsid w:val="00632921"/>
    <w:rsid w:val="00633339"/>
    <w:rsid w:val="0063355C"/>
    <w:rsid w:val="0063386B"/>
    <w:rsid w:val="006339E2"/>
    <w:rsid w:val="00633A1F"/>
    <w:rsid w:val="00633A45"/>
    <w:rsid w:val="00633A73"/>
    <w:rsid w:val="00633F63"/>
    <w:rsid w:val="00633FFC"/>
    <w:rsid w:val="006340C7"/>
    <w:rsid w:val="00634138"/>
    <w:rsid w:val="00634485"/>
    <w:rsid w:val="00634511"/>
    <w:rsid w:val="0063480D"/>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7FE"/>
    <w:rsid w:val="00642F15"/>
    <w:rsid w:val="006433AB"/>
    <w:rsid w:val="00643765"/>
    <w:rsid w:val="00644195"/>
    <w:rsid w:val="00644660"/>
    <w:rsid w:val="0064542C"/>
    <w:rsid w:val="006457A5"/>
    <w:rsid w:val="00645FF2"/>
    <w:rsid w:val="00646DD0"/>
    <w:rsid w:val="00647210"/>
    <w:rsid w:val="006473A5"/>
    <w:rsid w:val="0064794B"/>
    <w:rsid w:val="00647F42"/>
    <w:rsid w:val="00650174"/>
    <w:rsid w:val="006505CC"/>
    <w:rsid w:val="006509D6"/>
    <w:rsid w:val="00651AEC"/>
    <w:rsid w:val="00651ED3"/>
    <w:rsid w:val="0065218E"/>
    <w:rsid w:val="00652354"/>
    <w:rsid w:val="0065247F"/>
    <w:rsid w:val="00652941"/>
    <w:rsid w:val="0065382F"/>
    <w:rsid w:val="00653878"/>
    <w:rsid w:val="0065388C"/>
    <w:rsid w:val="00653CF4"/>
    <w:rsid w:val="006546AC"/>
    <w:rsid w:val="0065478D"/>
    <w:rsid w:val="00655403"/>
    <w:rsid w:val="00655596"/>
    <w:rsid w:val="0065631D"/>
    <w:rsid w:val="0065642B"/>
    <w:rsid w:val="006565A2"/>
    <w:rsid w:val="0065664D"/>
    <w:rsid w:val="00656BBE"/>
    <w:rsid w:val="00656CBA"/>
    <w:rsid w:val="00656EB8"/>
    <w:rsid w:val="00657406"/>
    <w:rsid w:val="006578F2"/>
    <w:rsid w:val="00660118"/>
    <w:rsid w:val="00660136"/>
    <w:rsid w:val="0066098F"/>
    <w:rsid w:val="00661215"/>
    <w:rsid w:val="006617B3"/>
    <w:rsid w:val="0066224A"/>
    <w:rsid w:val="00662929"/>
    <w:rsid w:val="00662A81"/>
    <w:rsid w:val="00662E7F"/>
    <w:rsid w:val="0066328F"/>
    <w:rsid w:val="006633F2"/>
    <w:rsid w:val="00663426"/>
    <w:rsid w:val="006634B5"/>
    <w:rsid w:val="006635DB"/>
    <w:rsid w:val="00664060"/>
    <w:rsid w:val="00664658"/>
    <w:rsid w:val="006650E0"/>
    <w:rsid w:val="00665723"/>
    <w:rsid w:val="00665A47"/>
    <w:rsid w:val="0066688F"/>
    <w:rsid w:val="00666CC4"/>
    <w:rsid w:val="00666DA9"/>
    <w:rsid w:val="006670A7"/>
    <w:rsid w:val="006673CA"/>
    <w:rsid w:val="006679BC"/>
    <w:rsid w:val="00667C46"/>
    <w:rsid w:val="00667C5C"/>
    <w:rsid w:val="00670240"/>
    <w:rsid w:val="00670A10"/>
    <w:rsid w:val="00670CC2"/>
    <w:rsid w:val="00670FB6"/>
    <w:rsid w:val="006711CB"/>
    <w:rsid w:val="0067124E"/>
    <w:rsid w:val="00671B0E"/>
    <w:rsid w:val="00671CA1"/>
    <w:rsid w:val="0067335C"/>
    <w:rsid w:val="00673A51"/>
    <w:rsid w:val="00673A9F"/>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4125"/>
    <w:rsid w:val="00684A1C"/>
    <w:rsid w:val="006852FD"/>
    <w:rsid w:val="00685958"/>
    <w:rsid w:val="00686102"/>
    <w:rsid w:val="0068633E"/>
    <w:rsid w:val="00686869"/>
    <w:rsid w:val="006868B0"/>
    <w:rsid w:val="00686FEE"/>
    <w:rsid w:val="0069069F"/>
    <w:rsid w:val="00690D51"/>
    <w:rsid w:val="00691932"/>
    <w:rsid w:val="00691D0E"/>
    <w:rsid w:val="0069208E"/>
    <w:rsid w:val="00692F31"/>
    <w:rsid w:val="00692F64"/>
    <w:rsid w:val="006930D5"/>
    <w:rsid w:val="00693490"/>
    <w:rsid w:val="00693878"/>
    <w:rsid w:val="00693A79"/>
    <w:rsid w:val="00693E86"/>
    <w:rsid w:val="00694012"/>
    <w:rsid w:val="0069473D"/>
    <w:rsid w:val="006952D4"/>
    <w:rsid w:val="00695519"/>
    <w:rsid w:val="006957B1"/>
    <w:rsid w:val="006957E8"/>
    <w:rsid w:val="00696111"/>
    <w:rsid w:val="006961B7"/>
    <w:rsid w:val="00696E5D"/>
    <w:rsid w:val="00697028"/>
    <w:rsid w:val="006978CD"/>
    <w:rsid w:val="00697C3B"/>
    <w:rsid w:val="00697E10"/>
    <w:rsid w:val="006A0157"/>
    <w:rsid w:val="006A02F2"/>
    <w:rsid w:val="006A0419"/>
    <w:rsid w:val="006A0D0E"/>
    <w:rsid w:val="006A0DC7"/>
    <w:rsid w:val="006A1092"/>
    <w:rsid w:val="006A1113"/>
    <w:rsid w:val="006A1546"/>
    <w:rsid w:val="006A1AF4"/>
    <w:rsid w:val="006A1BFC"/>
    <w:rsid w:val="006A1FD3"/>
    <w:rsid w:val="006A29B9"/>
    <w:rsid w:val="006A30E8"/>
    <w:rsid w:val="006A313B"/>
    <w:rsid w:val="006A3B6C"/>
    <w:rsid w:val="006A497F"/>
    <w:rsid w:val="006A5B63"/>
    <w:rsid w:val="006A6A98"/>
    <w:rsid w:val="006A6BEF"/>
    <w:rsid w:val="006A71F6"/>
    <w:rsid w:val="006A7520"/>
    <w:rsid w:val="006A7765"/>
    <w:rsid w:val="006B0118"/>
    <w:rsid w:val="006B03BE"/>
    <w:rsid w:val="006B0914"/>
    <w:rsid w:val="006B0962"/>
    <w:rsid w:val="006B0C8E"/>
    <w:rsid w:val="006B0F00"/>
    <w:rsid w:val="006B0FB9"/>
    <w:rsid w:val="006B1181"/>
    <w:rsid w:val="006B1933"/>
    <w:rsid w:val="006B1DBD"/>
    <w:rsid w:val="006B1DC7"/>
    <w:rsid w:val="006B235C"/>
    <w:rsid w:val="006B28E8"/>
    <w:rsid w:val="006B298B"/>
    <w:rsid w:val="006B39E2"/>
    <w:rsid w:val="006B3F4F"/>
    <w:rsid w:val="006B4664"/>
    <w:rsid w:val="006B4B50"/>
    <w:rsid w:val="006B4B70"/>
    <w:rsid w:val="006B4F95"/>
    <w:rsid w:val="006B51F8"/>
    <w:rsid w:val="006B52AD"/>
    <w:rsid w:val="006B5857"/>
    <w:rsid w:val="006B5DAA"/>
    <w:rsid w:val="006B5EC8"/>
    <w:rsid w:val="006B6680"/>
    <w:rsid w:val="006B6852"/>
    <w:rsid w:val="006B689F"/>
    <w:rsid w:val="006B6FC0"/>
    <w:rsid w:val="006B7353"/>
    <w:rsid w:val="006B742E"/>
    <w:rsid w:val="006B77AD"/>
    <w:rsid w:val="006C0CD3"/>
    <w:rsid w:val="006C140F"/>
    <w:rsid w:val="006C15E0"/>
    <w:rsid w:val="006C1A39"/>
    <w:rsid w:val="006C2427"/>
    <w:rsid w:val="006C24F6"/>
    <w:rsid w:val="006C258B"/>
    <w:rsid w:val="006C27F8"/>
    <w:rsid w:val="006C2BE2"/>
    <w:rsid w:val="006C2C91"/>
    <w:rsid w:val="006C2EF9"/>
    <w:rsid w:val="006C2FB3"/>
    <w:rsid w:val="006C3674"/>
    <w:rsid w:val="006C3E4C"/>
    <w:rsid w:val="006C4797"/>
    <w:rsid w:val="006C5127"/>
    <w:rsid w:val="006C53E6"/>
    <w:rsid w:val="006C56AC"/>
    <w:rsid w:val="006C5C5E"/>
    <w:rsid w:val="006C69FF"/>
    <w:rsid w:val="006C6A74"/>
    <w:rsid w:val="006C6E05"/>
    <w:rsid w:val="006C7581"/>
    <w:rsid w:val="006C767D"/>
    <w:rsid w:val="006C7BA9"/>
    <w:rsid w:val="006C7C6E"/>
    <w:rsid w:val="006D047D"/>
    <w:rsid w:val="006D071E"/>
    <w:rsid w:val="006D0C2A"/>
    <w:rsid w:val="006D0D92"/>
    <w:rsid w:val="006D0E52"/>
    <w:rsid w:val="006D1354"/>
    <w:rsid w:val="006D1488"/>
    <w:rsid w:val="006D1B0A"/>
    <w:rsid w:val="006D201B"/>
    <w:rsid w:val="006D2023"/>
    <w:rsid w:val="006D2625"/>
    <w:rsid w:val="006D28D7"/>
    <w:rsid w:val="006D2CA2"/>
    <w:rsid w:val="006D2D7F"/>
    <w:rsid w:val="006D3972"/>
    <w:rsid w:val="006D4392"/>
    <w:rsid w:val="006D485C"/>
    <w:rsid w:val="006D4A76"/>
    <w:rsid w:val="006D4D7E"/>
    <w:rsid w:val="006D5B86"/>
    <w:rsid w:val="006D5C02"/>
    <w:rsid w:val="006D5E17"/>
    <w:rsid w:val="006D6201"/>
    <w:rsid w:val="006D6E39"/>
    <w:rsid w:val="006D79EC"/>
    <w:rsid w:val="006D7EA2"/>
    <w:rsid w:val="006D7EEB"/>
    <w:rsid w:val="006D7F59"/>
    <w:rsid w:val="006E0022"/>
    <w:rsid w:val="006E0118"/>
    <w:rsid w:val="006E0836"/>
    <w:rsid w:val="006E148C"/>
    <w:rsid w:val="006E1976"/>
    <w:rsid w:val="006E1BB0"/>
    <w:rsid w:val="006E25F7"/>
    <w:rsid w:val="006E33F7"/>
    <w:rsid w:val="006E3C33"/>
    <w:rsid w:val="006E410B"/>
    <w:rsid w:val="006E4335"/>
    <w:rsid w:val="006E44EB"/>
    <w:rsid w:val="006E465B"/>
    <w:rsid w:val="006E4C49"/>
    <w:rsid w:val="006E55AA"/>
    <w:rsid w:val="006E61FC"/>
    <w:rsid w:val="006E6389"/>
    <w:rsid w:val="006E68E3"/>
    <w:rsid w:val="006E6ACF"/>
    <w:rsid w:val="006E6CFD"/>
    <w:rsid w:val="006E6E7C"/>
    <w:rsid w:val="006E71A4"/>
    <w:rsid w:val="006E79F3"/>
    <w:rsid w:val="006F0039"/>
    <w:rsid w:val="006F0727"/>
    <w:rsid w:val="006F091B"/>
    <w:rsid w:val="006F0A93"/>
    <w:rsid w:val="006F0BAE"/>
    <w:rsid w:val="006F0F3C"/>
    <w:rsid w:val="006F2C5A"/>
    <w:rsid w:val="006F2D03"/>
    <w:rsid w:val="006F3059"/>
    <w:rsid w:val="006F30F8"/>
    <w:rsid w:val="006F3599"/>
    <w:rsid w:val="006F3D42"/>
    <w:rsid w:val="006F3F86"/>
    <w:rsid w:val="006F4369"/>
    <w:rsid w:val="006F4D1A"/>
    <w:rsid w:val="006F55F2"/>
    <w:rsid w:val="006F5A76"/>
    <w:rsid w:val="006F5AB6"/>
    <w:rsid w:val="006F5AD6"/>
    <w:rsid w:val="006F5F90"/>
    <w:rsid w:val="006F61D7"/>
    <w:rsid w:val="006F7279"/>
    <w:rsid w:val="006F7A70"/>
    <w:rsid w:val="007001DA"/>
    <w:rsid w:val="00700436"/>
    <w:rsid w:val="007004CA"/>
    <w:rsid w:val="00700CBB"/>
    <w:rsid w:val="00700FF5"/>
    <w:rsid w:val="00701189"/>
    <w:rsid w:val="007017EB"/>
    <w:rsid w:val="00701E0E"/>
    <w:rsid w:val="0070224A"/>
    <w:rsid w:val="00702909"/>
    <w:rsid w:val="007030B3"/>
    <w:rsid w:val="00703168"/>
    <w:rsid w:val="00703582"/>
    <w:rsid w:val="00703C28"/>
    <w:rsid w:val="007042CF"/>
    <w:rsid w:val="0070431A"/>
    <w:rsid w:val="007047FD"/>
    <w:rsid w:val="0070528E"/>
    <w:rsid w:val="00705741"/>
    <w:rsid w:val="00706383"/>
    <w:rsid w:val="007066E2"/>
    <w:rsid w:val="00707F2D"/>
    <w:rsid w:val="00710016"/>
    <w:rsid w:val="00710255"/>
    <w:rsid w:val="00710841"/>
    <w:rsid w:val="00710A2A"/>
    <w:rsid w:val="00711743"/>
    <w:rsid w:val="00711DE7"/>
    <w:rsid w:val="007123ED"/>
    <w:rsid w:val="0071255C"/>
    <w:rsid w:val="00712D71"/>
    <w:rsid w:val="00712DF1"/>
    <w:rsid w:val="00712EE0"/>
    <w:rsid w:val="00713307"/>
    <w:rsid w:val="00713770"/>
    <w:rsid w:val="0071434B"/>
    <w:rsid w:val="007143E0"/>
    <w:rsid w:val="0071494D"/>
    <w:rsid w:val="0071530B"/>
    <w:rsid w:val="00715751"/>
    <w:rsid w:val="00716124"/>
    <w:rsid w:val="007161A6"/>
    <w:rsid w:val="00716989"/>
    <w:rsid w:val="00716F76"/>
    <w:rsid w:val="0071714C"/>
    <w:rsid w:val="00717401"/>
    <w:rsid w:val="00717925"/>
    <w:rsid w:val="00717BD1"/>
    <w:rsid w:val="00720E0F"/>
    <w:rsid w:val="0072156F"/>
    <w:rsid w:val="00721A2F"/>
    <w:rsid w:val="00721D05"/>
    <w:rsid w:val="007220B8"/>
    <w:rsid w:val="007221C6"/>
    <w:rsid w:val="00722614"/>
    <w:rsid w:val="007226F6"/>
    <w:rsid w:val="00722E4E"/>
    <w:rsid w:val="0072346E"/>
    <w:rsid w:val="00723616"/>
    <w:rsid w:val="00723AE2"/>
    <w:rsid w:val="00723C97"/>
    <w:rsid w:val="00723D0D"/>
    <w:rsid w:val="00723D41"/>
    <w:rsid w:val="00724111"/>
    <w:rsid w:val="0072452F"/>
    <w:rsid w:val="00724BAA"/>
    <w:rsid w:val="00724EC4"/>
    <w:rsid w:val="00725193"/>
    <w:rsid w:val="007253E9"/>
    <w:rsid w:val="007253FF"/>
    <w:rsid w:val="007256C8"/>
    <w:rsid w:val="007257BF"/>
    <w:rsid w:val="00725E3B"/>
    <w:rsid w:val="0072636C"/>
    <w:rsid w:val="007263FB"/>
    <w:rsid w:val="00726440"/>
    <w:rsid w:val="007267E8"/>
    <w:rsid w:val="00726A39"/>
    <w:rsid w:val="00726D8F"/>
    <w:rsid w:val="007304F5"/>
    <w:rsid w:val="00730974"/>
    <w:rsid w:val="00730A1E"/>
    <w:rsid w:val="00730FB5"/>
    <w:rsid w:val="007312A1"/>
    <w:rsid w:val="00732266"/>
    <w:rsid w:val="007328BA"/>
    <w:rsid w:val="00732FA0"/>
    <w:rsid w:val="007330C3"/>
    <w:rsid w:val="0073311C"/>
    <w:rsid w:val="007332C9"/>
    <w:rsid w:val="007344E5"/>
    <w:rsid w:val="007347F5"/>
    <w:rsid w:val="00734F88"/>
    <w:rsid w:val="0073525E"/>
    <w:rsid w:val="007352BC"/>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61F"/>
    <w:rsid w:val="00742EDD"/>
    <w:rsid w:val="007431A4"/>
    <w:rsid w:val="00743F63"/>
    <w:rsid w:val="00744446"/>
    <w:rsid w:val="00744744"/>
    <w:rsid w:val="007449B7"/>
    <w:rsid w:val="00744BA4"/>
    <w:rsid w:val="00745354"/>
    <w:rsid w:val="007458B3"/>
    <w:rsid w:val="00745C77"/>
    <w:rsid w:val="007465F0"/>
    <w:rsid w:val="00746708"/>
    <w:rsid w:val="00747261"/>
    <w:rsid w:val="00747331"/>
    <w:rsid w:val="00747F64"/>
    <w:rsid w:val="00750D6F"/>
    <w:rsid w:val="00750F1A"/>
    <w:rsid w:val="00751099"/>
    <w:rsid w:val="007517AD"/>
    <w:rsid w:val="00752248"/>
    <w:rsid w:val="007523B1"/>
    <w:rsid w:val="00752A67"/>
    <w:rsid w:val="00752E1F"/>
    <w:rsid w:val="0075343A"/>
    <w:rsid w:val="00753688"/>
    <w:rsid w:val="00753E3E"/>
    <w:rsid w:val="00754063"/>
    <w:rsid w:val="00754A69"/>
    <w:rsid w:val="00754ECB"/>
    <w:rsid w:val="00755188"/>
    <w:rsid w:val="007552CD"/>
    <w:rsid w:val="007566BA"/>
    <w:rsid w:val="00756B7E"/>
    <w:rsid w:val="00756CF1"/>
    <w:rsid w:val="00756E7B"/>
    <w:rsid w:val="00756F19"/>
    <w:rsid w:val="007571CA"/>
    <w:rsid w:val="007575DF"/>
    <w:rsid w:val="0075778E"/>
    <w:rsid w:val="00757795"/>
    <w:rsid w:val="00757974"/>
    <w:rsid w:val="007602FC"/>
    <w:rsid w:val="00760AD7"/>
    <w:rsid w:val="007615FB"/>
    <w:rsid w:val="00761A77"/>
    <w:rsid w:val="007620A6"/>
    <w:rsid w:val="007626AB"/>
    <w:rsid w:val="00762EBE"/>
    <w:rsid w:val="007631BF"/>
    <w:rsid w:val="007631D9"/>
    <w:rsid w:val="007636B4"/>
    <w:rsid w:val="007637A7"/>
    <w:rsid w:val="00763C13"/>
    <w:rsid w:val="00763E0B"/>
    <w:rsid w:val="007642A9"/>
    <w:rsid w:val="007647C4"/>
    <w:rsid w:val="0076517B"/>
    <w:rsid w:val="00765919"/>
    <w:rsid w:val="007661D9"/>
    <w:rsid w:val="007665DC"/>
    <w:rsid w:val="00766985"/>
    <w:rsid w:val="00766C69"/>
    <w:rsid w:val="00766D0D"/>
    <w:rsid w:val="00766F36"/>
    <w:rsid w:val="00767A22"/>
    <w:rsid w:val="00767B3E"/>
    <w:rsid w:val="00770379"/>
    <w:rsid w:val="00770433"/>
    <w:rsid w:val="007707A0"/>
    <w:rsid w:val="00770A6A"/>
    <w:rsid w:val="00770E25"/>
    <w:rsid w:val="00771077"/>
    <w:rsid w:val="007711C2"/>
    <w:rsid w:val="00771858"/>
    <w:rsid w:val="00772C2B"/>
    <w:rsid w:val="00772EB1"/>
    <w:rsid w:val="007731FC"/>
    <w:rsid w:val="0077398E"/>
    <w:rsid w:val="00773CFD"/>
    <w:rsid w:val="00773E39"/>
    <w:rsid w:val="00773E88"/>
    <w:rsid w:val="00773F19"/>
    <w:rsid w:val="007747E8"/>
    <w:rsid w:val="00774904"/>
    <w:rsid w:val="00774E92"/>
    <w:rsid w:val="0077546D"/>
    <w:rsid w:val="00775764"/>
    <w:rsid w:val="00775786"/>
    <w:rsid w:val="00775A50"/>
    <w:rsid w:val="00775EAC"/>
    <w:rsid w:val="00775F47"/>
    <w:rsid w:val="00776213"/>
    <w:rsid w:val="007762FF"/>
    <w:rsid w:val="00776418"/>
    <w:rsid w:val="0077675A"/>
    <w:rsid w:val="00776FD9"/>
    <w:rsid w:val="00777972"/>
    <w:rsid w:val="00777BCE"/>
    <w:rsid w:val="00777DC5"/>
    <w:rsid w:val="00777EF8"/>
    <w:rsid w:val="00777F9D"/>
    <w:rsid w:val="00780229"/>
    <w:rsid w:val="007805D6"/>
    <w:rsid w:val="00780B64"/>
    <w:rsid w:val="00780BA2"/>
    <w:rsid w:val="007811A7"/>
    <w:rsid w:val="007815D6"/>
    <w:rsid w:val="007817E0"/>
    <w:rsid w:val="00781905"/>
    <w:rsid w:val="00781CF8"/>
    <w:rsid w:val="00782100"/>
    <w:rsid w:val="00782558"/>
    <w:rsid w:val="007826FA"/>
    <w:rsid w:val="00782C2E"/>
    <w:rsid w:val="00782CD2"/>
    <w:rsid w:val="00784081"/>
    <w:rsid w:val="00784B31"/>
    <w:rsid w:val="00784FA3"/>
    <w:rsid w:val="0078534B"/>
    <w:rsid w:val="00785735"/>
    <w:rsid w:val="00786260"/>
    <w:rsid w:val="0078687F"/>
    <w:rsid w:val="00786DD2"/>
    <w:rsid w:val="00787662"/>
    <w:rsid w:val="00790A00"/>
    <w:rsid w:val="00790CA5"/>
    <w:rsid w:val="00790CE5"/>
    <w:rsid w:val="00791790"/>
    <w:rsid w:val="00791C00"/>
    <w:rsid w:val="00791E3B"/>
    <w:rsid w:val="007925D7"/>
    <w:rsid w:val="0079262C"/>
    <w:rsid w:val="00792819"/>
    <w:rsid w:val="00792979"/>
    <w:rsid w:val="007930FE"/>
    <w:rsid w:val="00793619"/>
    <w:rsid w:val="00793670"/>
    <w:rsid w:val="00793C71"/>
    <w:rsid w:val="007943FF"/>
    <w:rsid w:val="00794540"/>
    <w:rsid w:val="00794939"/>
    <w:rsid w:val="00795322"/>
    <w:rsid w:val="00795DB8"/>
    <w:rsid w:val="00796094"/>
    <w:rsid w:val="00796BA2"/>
    <w:rsid w:val="00797B84"/>
    <w:rsid w:val="00797B98"/>
    <w:rsid w:val="00797C69"/>
    <w:rsid w:val="007A059E"/>
    <w:rsid w:val="007A06B1"/>
    <w:rsid w:val="007A09B0"/>
    <w:rsid w:val="007A15A9"/>
    <w:rsid w:val="007A18D5"/>
    <w:rsid w:val="007A2231"/>
    <w:rsid w:val="007A2245"/>
    <w:rsid w:val="007A227B"/>
    <w:rsid w:val="007A2950"/>
    <w:rsid w:val="007A2AB1"/>
    <w:rsid w:val="007A2F02"/>
    <w:rsid w:val="007A30B1"/>
    <w:rsid w:val="007A356D"/>
    <w:rsid w:val="007A3822"/>
    <w:rsid w:val="007A39BA"/>
    <w:rsid w:val="007A3B0A"/>
    <w:rsid w:val="007A4486"/>
    <w:rsid w:val="007A4A82"/>
    <w:rsid w:val="007A4ACB"/>
    <w:rsid w:val="007A4FB6"/>
    <w:rsid w:val="007A520F"/>
    <w:rsid w:val="007A537D"/>
    <w:rsid w:val="007A55AA"/>
    <w:rsid w:val="007A5836"/>
    <w:rsid w:val="007A5E71"/>
    <w:rsid w:val="007A666E"/>
    <w:rsid w:val="007A6C33"/>
    <w:rsid w:val="007A700F"/>
    <w:rsid w:val="007A76CC"/>
    <w:rsid w:val="007A7982"/>
    <w:rsid w:val="007A79DA"/>
    <w:rsid w:val="007A7C89"/>
    <w:rsid w:val="007A7FA6"/>
    <w:rsid w:val="007B01E2"/>
    <w:rsid w:val="007B0311"/>
    <w:rsid w:val="007B0B8B"/>
    <w:rsid w:val="007B0D01"/>
    <w:rsid w:val="007B141A"/>
    <w:rsid w:val="007B156B"/>
    <w:rsid w:val="007B1AEE"/>
    <w:rsid w:val="007B1DCE"/>
    <w:rsid w:val="007B1E73"/>
    <w:rsid w:val="007B1EBC"/>
    <w:rsid w:val="007B2194"/>
    <w:rsid w:val="007B21F2"/>
    <w:rsid w:val="007B261B"/>
    <w:rsid w:val="007B2B6A"/>
    <w:rsid w:val="007B2C17"/>
    <w:rsid w:val="007B2F2C"/>
    <w:rsid w:val="007B314D"/>
    <w:rsid w:val="007B33F9"/>
    <w:rsid w:val="007B341A"/>
    <w:rsid w:val="007B3733"/>
    <w:rsid w:val="007B3885"/>
    <w:rsid w:val="007B3CAD"/>
    <w:rsid w:val="007B3DD3"/>
    <w:rsid w:val="007B4C03"/>
    <w:rsid w:val="007B564E"/>
    <w:rsid w:val="007B57FB"/>
    <w:rsid w:val="007B58BB"/>
    <w:rsid w:val="007B5AF9"/>
    <w:rsid w:val="007B5C61"/>
    <w:rsid w:val="007B6A1B"/>
    <w:rsid w:val="007B6A47"/>
    <w:rsid w:val="007B6AD8"/>
    <w:rsid w:val="007B7F32"/>
    <w:rsid w:val="007C0CC6"/>
    <w:rsid w:val="007C13B7"/>
    <w:rsid w:val="007C13E3"/>
    <w:rsid w:val="007C1493"/>
    <w:rsid w:val="007C1FBE"/>
    <w:rsid w:val="007C2056"/>
    <w:rsid w:val="007C21DA"/>
    <w:rsid w:val="007C250D"/>
    <w:rsid w:val="007C2BC5"/>
    <w:rsid w:val="007C2C4B"/>
    <w:rsid w:val="007C2CFA"/>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C7DB2"/>
    <w:rsid w:val="007D0CE4"/>
    <w:rsid w:val="007D0F53"/>
    <w:rsid w:val="007D11ED"/>
    <w:rsid w:val="007D1283"/>
    <w:rsid w:val="007D151C"/>
    <w:rsid w:val="007D158F"/>
    <w:rsid w:val="007D1D94"/>
    <w:rsid w:val="007D2170"/>
    <w:rsid w:val="007D2616"/>
    <w:rsid w:val="007D2A6D"/>
    <w:rsid w:val="007D2BC3"/>
    <w:rsid w:val="007D3437"/>
    <w:rsid w:val="007D382E"/>
    <w:rsid w:val="007D3CE4"/>
    <w:rsid w:val="007D44A2"/>
    <w:rsid w:val="007D44BA"/>
    <w:rsid w:val="007D46F7"/>
    <w:rsid w:val="007D478B"/>
    <w:rsid w:val="007D4FF9"/>
    <w:rsid w:val="007D506C"/>
    <w:rsid w:val="007D5250"/>
    <w:rsid w:val="007D5937"/>
    <w:rsid w:val="007D59C9"/>
    <w:rsid w:val="007D5E62"/>
    <w:rsid w:val="007D5FCF"/>
    <w:rsid w:val="007D6583"/>
    <w:rsid w:val="007D66DD"/>
    <w:rsid w:val="007D683F"/>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4A8"/>
    <w:rsid w:val="007E4B5E"/>
    <w:rsid w:val="007E4B86"/>
    <w:rsid w:val="007E4CB2"/>
    <w:rsid w:val="007E4CE9"/>
    <w:rsid w:val="007E4D42"/>
    <w:rsid w:val="007E4FC7"/>
    <w:rsid w:val="007E552B"/>
    <w:rsid w:val="007E63B0"/>
    <w:rsid w:val="007E63E3"/>
    <w:rsid w:val="007E65A8"/>
    <w:rsid w:val="007E75A5"/>
    <w:rsid w:val="007E75EA"/>
    <w:rsid w:val="007E7685"/>
    <w:rsid w:val="007F079E"/>
    <w:rsid w:val="007F1CB7"/>
    <w:rsid w:val="007F2176"/>
    <w:rsid w:val="007F21F8"/>
    <w:rsid w:val="007F28C5"/>
    <w:rsid w:val="007F29BE"/>
    <w:rsid w:val="007F2E0E"/>
    <w:rsid w:val="007F2E94"/>
    <w:rsid w:val="007F380E"/>
    <w:rsid w:val="007F414D"/>
    <w:rsid w:val="007F4D6F"/>
    <w:rsid w:val="007F4DA5"/>
    <w:rsid w:val="007F502F"/>
    <w:rsid w:val="007F53AA"/>
    <w:rsid w:val="007F7535"/>
    <w:rsid w:val="007F75A8"/>
    <w:rsid w:val="00801018"/>
    <w:rsid w:val="008011A7"/>
    <w:rsid w:val="008014D3"/>
    <w:rsid w:val="00801A6C"/>
    <w:rsid w:val="00802451"/>
    <w:rsid w:val="0080273A"/>
    <w:rsid w:val="00802E93"/>
    <w:rsid w:val="00803682"/>
    <w:rsid w:val="00803C89"/>
    <w:rsid w:val="00804212"/>
    <w:rsid w:val="00804442"/>
    <w:rsid w:val="00804B03"/>
    <w:rsid w:val="00804D3A"/>
    <w:rsid w:val="0080503D"/>
    <w:rsid w:val="008059FF"/>
    <w:rsid w:val="00805A5B"/>
    <w:rsid w:val="00805CAE"/>
    <w:rsid w:val="00805E83"/>
    <w:rsid w:val="00806328"/>
    <w:rsid w:val="00806C71"/>
    <w:rsid w:val="00806D9B"/>
    <w:rsid w:val="0080775D"/>
    <w:rsid w:val="008079A9"/>
    <w:rsid w:val="00807DA0"/>
    <w:rsid w:val="00810766"/>
    <w:rsid w:val="00810E31"/>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E4"/>
    <w:rsid w:val="008170FC"/>
    <w:rsid w:val="008175CE"/>
    <w:rsid w:val="008176E6"/>
    <w:rsid w:val="008176F5"/>
    <w:rsid w:val="0081786A"/>
    <w:rsid w:val="008178E3"/>
    <w:rsid w:val="00817CC5"/>
    <w:rsid w:val="00817F88"/>
    <w:rsid w:val="00820488"/>
    <w:rsid w:val="00820665"/>
    <w:rsid w:val="00820B21"/>
    <w:rsid w:val="00820B9B"/>
    <w:rsid w:val="00820D1B"/>
    <w:rsid w:val="00821199"/>
    <w:rsid w:val="00822643"/>
    <w:rsid w:val="0082293F"/>
    <w:rsid w:val="008229BF"/>
    <w:rsid w:val="00822E25"/>
    <w:rsid w:val="008236E8"/>
    <w:rsid w:val="00824389"/>
    <w:rsid w:val="00824392"/>
    <w:rsid w:val="008245DA"/>
    <w:rsid w:val="00825067"/>
    <w:rsid w:val="008256D6"/>
    <w:rsid w:val="0082576A"/>
    <w:rsid w:val="00826BFD"/>
    <w:rsid w:val="00827092"/>
    <w:rsid w:val="0082710A"/>
    <w:rsid w:val="00827366"/>
    <w:rsid w:val="00827A68"/>
    <w:rsid w:val="008306AF"/>
    <w:rsid w:val="00830EC9"/>
    <w:rsid w:val="00830FAE"/>
    <w:rsid w:val="008312E0"/>
    <w:rsid w:val="00831D36"/>
    <w:rsid w:val="00831DA4"/>
    <w:rsid w:val="00831EB3"/>
    <w:rsid w:val="00831FA8"/>
    <w:rsid w:val="00831FBF"/>
    <w:rsid w:val="008320A5"/>
    <w:rsid w:val="008321C4"/>
    <w:rsid w:val="00832810"/>
    <w:rsid w:val="00832E2C"/>
    <w:rsid w:val="00833070"/>
    <w:rsid w:val="008331B6"/>
    <w:rsid w:val="00833BEA"/>
    <w:rsid w:val="008345ED"/>
    <w:rsid w:val="00834C88"/>
    <w:rsid w:val="00834DB5"/>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58B"/>
    <w:rsid w:val="00841E4A"/>
    <w:rsid w:val="008422EC"/>
    <w:rsid w:val="00842C7F"/>
    <w:rsid w:val="00843E1E"/>
    <w:rsid w:val="00844279"/>
    <w:rsid w:val="0084429F"/>
    <w:rsid w:val="008448E0"/>
    <w:rsid w:val="00844916"/>
    <w:rsid w:val="00845238"/>
    <w:rsid w:val="00845687"/>
    <w:rsid w:val="00845969"/>
    <w:rsid w:val="00845A61"/>
    <w:rsid w:val="008465C6"/>
    <w:rsid w:val="008467B8"/>
    <w:rsid w:val="008469EE"/>
    <w:rsid w:val="00847359"/>
    <w:rsid w:val="00847A4A"/>
    <w:rsid w:val="00850321"/>
    <w:rsid w:val="008505AA"/>
    <w:rsid w:val="0085064A"/>
    <w:rsid w:val="00851C51"/>
    <w:rsid w:val="008526EF"/>
    <w:rsid w:val="00852F55"/>
    <w:rsid w:val="0085310B"/>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7082"/>
    <w:rsid w:val="008570AA"/>
    <w:rsid w:val="0085733C"/>
    <w:rsid w:val="00857699"/>
    <w:rsid w:val="008576E8"/>
    <w:rsid w:val="008577A8"/>
    <w:rsid w:val="008602B6"/>
    <w:rsid w:val="008603DA"/>
    <w:rsid w:val="0086079C"/>
    <w:rsid w:val="00860A24"/>
    <w:rsid w:val="00861605"/>
    <w:rsid w:val="00861EF3"/>
    <w:rsid w:val="008625E1"/>
    <w:rsid w:val="00862F05"/>
    <w:rsid w:val="00863007"/>
    <w:rsid w:val="00863151"/>
    <w:rsid w:val="008632C9"/>
    <w:rsid w:val="008635A5"/>
    <w:rsid w:val="00863917"/>
    <w:rsid w:val="00863A49"/>
    <w:rsid w:val="00864429"/>
    <w:rsid w:val="008644CB"/>
    <w:rsid w:val="008648F0"/>
    <w:rsid w:val="00864A03"/>
    <w:rsid w:val="00864BAF"/>
    <w:rsid w:val="008652BA"/>
    <w:rsid w:val="008652F0"/>
    <w:rsid w:val="00865318"/>
    <w:rsid w:val="00865519"/>
    <w:rsid w:val="00865C3C"/>
    <w:rsid w:val="00865C74"/>
    <w:rsid w:val="0086615D"/>
    <w:rsid w:val="00866181"/>
    <w:rsid w:val="008661A4"/>
    <w:rsid w:val="008668EA"/>
    <w:rsid w:val="008669AB"/>
    <w:rsid w:val="00866DBF"/>
    <w:rsid w:val="008677B6"/>
    <w:rsid w:val="008677D7"/>
    <w:rsid w:val="00867A8D"/>
    <w:rsid w:val="00867BA9"/>
    <w:rsid w:val="00867C07"/>
    <w:rsid w:val="00867D3D"/>
    <w:rsid w:val="00870190"/>
    <w:rsid w:val="00870DC0"/>
    <w:rsid w:val="00871372"/>
    <w:rsid w:val="008716B7"/>
    <w:rsid w:val="0087187C"/>
    <w:rsid w:val="008718F3"/>
    <w:rsid w:val="00871A0A"/>
    <w:rsid w:val="00872A08"/>
    <w:rsid w:val="00872C02"/>
    <w:rsid w:val="0087324A"/>
    <w:rsid w:val="008741A6"/>
    <w:rsid w:val="00874368"/>
    <w:rsid w:val="008744AE"/>
    <w:rsid w:val="00875D8C"/>
    <w:rsid w:val="008765F6"/>
    <w:rsid w:val="00876B6F"/>
    <w:rsid w:val="00876E10"/>
    <w:rsid w:val="00876E5C"/>
    <w:rsid w:val="008779AA"/>
    <w:rsid w:val="00877DA5"/>
    <w:rsid w:val="00877F14"/>
    <w:rsid w:val="008800A8"/>
    <w:rsid w:val="008804E9"/>
    <w:rsid w:val="0088062A"/>
    <w:rsid w:val="00880852"/>
    <w:rsid w:val="00881598"/>
    <w:rsid w:val="00881F95"/>
    <w:rsid w:val="00882F26"/>
    <w:rsid w:val="008831C0"/>
    <w:rsid w:val="0088335C"/>
    <w:rsid w:val="00883602"/>
    <w:rsid w:val="008838AA"/>
    <w:rsid w:val="00883C9C"/>
    <w:rsid w:val="008842F0"/>
    <w:rsid w:val="008851BF"/>
    <w:rsid w:val="0088574B"/>
    <w:rsid w:val="0088594E"/>
    <w:rsid w:val="00885A60"/>
    <w:rsid w:val="00885C9B"/>
    <w:rsid w:val="0088649D"/>
    <w:rsid w:val="0088649F"/>
    <w:rsid w:val="00886768"/>
    <w:rsid w:val="008867E7"/>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591"/>
    <w:rsid w:val="008940E2"/>
    <w:rsid w:val="008950DB"/>
    <w:rsid w:val="00895847"/>
    <w:rsid w:val="00895B09"/>
    <w:rsid w:val="00895D8A"/>
    <w:rsid w:val="00895E48"/>
    <w:rsid w:val="00896C14"/>
    <w:rsid w:val="008978A4"/>
    <w:rsid w:val="008A040A"/>
    <w:rsid w:val="008A0418"/>
    <w:rsid w:val="008A06A4"/>
    <w:rsid w:val="008A0B47"/>
    <w:rsid w:val="008A0D2F"/>
    <w:rsid w:val="008A1390"/>
    <w:rsid w:val="008A1FD4"/>
    <w:rsid w:val="008A2762"/>
    <w:rsid w:val="008A29B1"/>
    <w:rsid w:val="008A29CE"/>
    <w:rsid w:val="008A2ADE"/>
    <w:rsid w:val="008A2C94"/>
    <w:rsid w:val="008A3331"/>
    <w:rsid w:val="008A353E"/>
    <w:rsid w:val="008A3B8A"/>
    <w:rsid w:val="008A3E74"/>
    <w:rsid w:val="008A3FF9"/>
    <w:rsid w:val="008A42E4"/>
    <w:rsid w:val="008A4488"/>
    <w:rsid w:val="008A4873"/>
    <w:rsid w:val="008A5B0A"/>
    <w:rsid w:val="008A622A"/>
    <w:rsid w:val="008A6446"/>
    <w:rsid w:val="008A78C5"/>
    <w:rsid w:val="008A7EC4"/>
    <w:rsid w:val="008B0019"/>
    <w:rsid w:val="008B00B8"/>
    <w:rsid w:val="008B0551"/>
    <w:rsid w:val="008B0908"/>
    <w:rsid w:val="008B11CC"/>
    <w:rsid w:val="008B1339"/>
    <w:rsid w:val="008B1DD6"/>
    <w:rsid w:val="008B225B"/>
    <w:rsid w:val="008B282A"/>
    <w:rsid w:val="008B2966"/>
    <w:rsid w:val="008B34DD"/>
    <w:rsid w:val="008B39BD"/>
    <w:rsid w:val="008B40E0"/>
    <w:rsid w:val="008B5001"/>
    <w:rsid w:val="008B63C9"/>
    <w:rsid w:val="008B6925"/>
    <w:rsid w:val="008B700A"/>
    <w:rsid w:val="008B71B5"/>
    <w:rsid w:val="008B7526"/>
    <w:rsid w:val="008C01A1"/>
    <w:rsid w:val="008C01A8"/>
    <w:rsid w:val="008C1343"/>
    <w:rsid w:val="008C201B"/>
    <w:rsid w:val="008C22B5"/>
    <w:rsid w:val="008C2DDE"/>
    <w:rsid w:val="008C35C0"/>
    <w:rsid w:val="008C3786"/>
    <w:rsid w:val="008C3913"/>
    <w:rsid w:val="008C3ECF"/>
    <w:rsid w:val="008C3FBC"/>
    <w:rsid w:val="008C3FD5"/>
    <w:rsid w:val="008C3FDA"/>
    <w:rsid w:val="008C41C7"/>
    <w:rsid w:val="008C45F4"/>
    <w:rsid w:val="008C473A"/>
    <w:rsid w:val="008C4836"/>
    <w:rsid w:val="008C48E7"/>
    <w:rsid w:val="008C4B9E"/>
    <w:rsid w:val="008C5DDA"/>
    <w:rsid w:val="008C5E44"/>
    <w:rsid w:val="008C5ECF"/>
    <w:rsid w:val="008C6296"/>
    <w:rsid w:val="008C737C"/>
    <w:rsid w:val="008C7D57"/>
    <w:rsid w:val="008D0A98"/>
    <w:rsid w:val="008D112A"/>
    <w:rsid w:val="008D12C0"/>
    <w:rsid w:val="008D1526"/>
    <w:rsid w:val="008D15E0"/>
    <w:rsid w:val="008D2354"/>
    <w:rsid w:val="008D2AF8"/>
    <w:rsid w:val="008D2B26"/>
    <w:rsid w:val="008D326D"/>
    <w:rsid w:val="008D35D3"/>
    <w:rsid w:val="008D3FFE"/>
    <w:rsid w:val="008D420E"/>
    <w:rsid w:val="008D48AF"/>
    <w:rsid w:val="008D4B3D"/>
    <w:rsid w:val="008D4CA9"/>
    <w:rsid w:val="008D535D"/>
    <w:rsid w:val="008D564E"/>
    <w:rsid w:val="008D589C"/>
    <w:rsid w:val="008D5C72"/>
    <w:rsid w:val="008D5E09"/>
    <w:rsid w:val="008D6050"/>
    <w:rsid w:val="008D68C3"/>
    <w:rsid w:val="008D7678"/>
    <w:rsid w:val="008D773B"/>
    <w:rsid w:val="008D7748"/>
    <w:rsid w:val="008D7D66"/>
    <w:rsid w:val="008D7EDA"/>
    <w:rsid w:val="008D7FA9"/>
    <w:rsid w:val="008E0597"/>
    <w:rsid w:val="008E06FC"/>
    <w:rsid w:val="008E0942"/>
    <w:rsid w:val="008E0AAD"/>
    <w:rsid w:val="008E1A1B"/>
    <w:rsid w:val="008E1A8A"/>
    <w:rsid w:val="008E1B4E"/>
    <w:rsid w:val="008E1CFD"/>
    <w:rsid w:val="008E1DC2"/>
    <w:rsid w:val="008E26FC"/>
    <w:rsid w:val="008E2969"/>
    <w:rsid w:val="008E2D60"/>
    <w:rsid w:val="008E3662"/>
    <w:rsid w:val="008E3D18"/>
    <w:rsid w:val="008E4388"/>
    <w:rsid w:val="008E43D6"/>
    <w:rsid w:val="008E4E7F"/>
    <w:rsid w:val="008E4ED9"/>
    <w:rsid w:val="008E4FBA"/>
    <w:rsid w:val="008E5500"/>
    <w:rsid w:val="008E5682"/>
    <w:rsid w:val="008E5A39"/>
    <w:rsid w:val="008E628A"/>
    <w:rsid w:val="008E7111"/>
    <w:rsid w:val="008F02C3"/>
    <w:rsid w:val="008F05DF"/>
    <w:rsid w:val="008F0748"/>
    <w:rsid w:val="008F0CD9"/>
    <w:rsid w:val="008F1195"/>
    <w:rsid w:val="008F1368"/>
    <w:rsid w:val="008F16AC"/>
    <w:rsid w:val="008F1EC6"/>
    <w:rsid w:val="008F209F"/>
    <w:rsid w:val="008F2A72"/>
    <w:rsid w:val="008F2E51"/>
    <w:rsid w:val="008F35D8"/>
    <w:rsid w:val="008F3609"/>
    <w:rsid w:val="008F38EF"/>
    <w:rsid w:val="008F3E39"/>
    <w:rsid w:val="008F4049"/>
    <w:rsid w:val="008F411A"/>
    <w:rsid w:val="008F4124"/>
    <w:rsid w:val="008F424E"/>
    <w:rsid w:val="008F437C"/>
    <w:rsid w:val="008F4D68"/>
    <w:rsid w:val="008F4E04"/>
    <w:rsid w:val="008F4F7D"/>
    <w:rsid w:val="008F5086"/>
    <w:rsid w:val="008F5255"/>
    <w:rsid w:val="008F5667"/>
    <w:rsid w:val="008F5901"/>
    <w:rsid w:val="008F5EEB"/>
    <w:rsid w:val="008F6701"/>
    <w:rsid w:val="008F6A7E"/>
    <w:rsid w:val="008F6D10"/>
    <w:rsid w:val="008F6E71"/>
    <w:rsid w:val="008F73C7"/>
    <w:rsid w:val="009003BF"/>
    <w:rsid w:val="00900422"/>
    <w:rsid w:val="009008FB"/>
    <w:rsid w:val="00900C4A"/>
    <w:rsid w:val="00900DA1"/>
    <w:rsid w:val="00900F9F"/>
    <w:rsid w:val="00901261"/>
    <w:rsid w:val="009012A7"/>
    <w:rsid w:val="00901F18"/>
    <w:rsid w:val="009020DA"/>
    <w:rsid w:val="009022B6"/>
    <w:rsid w:val="00902410"/>
    <w:rsid w:val="009026DC"/>
    <w:rsid w:val="009027DB"/>
    <w:rsid w:val="00902A0B"/>
    <w:rsid w:val="00902C31"/>
    <w:rsid w:val="00902CD7"/>
    <w:rsid w:val="009030D7"/>
    <w:rsid w:val="00903798"/>
    <w:rsid w:val="00903B60"/>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9D9"/>
    <w:rsid w:val="00911D17"/>
    <w:rsid w:val="00911E3E"/>
    <w:rsid w:val="009123D8"/>
    <w:rsid w:val="00912424"/>
    <w:rsid w:val="009129C6"/>
    <w:rsid w:val="00912DF0"/>
    <w:rsid w:val="009132E4"/>
    <w:rsid w:val="00913602"/>
    <w:rsid w:val="00913850"/>
    <w:rsid w:val="009139EA"/>
    <w:rsid w:val="00913B12"/>
    <w:rsid w:val="00913C85"/>
    <w:rsid w:val="00913E2D"/>
    <w:rsid w:val="0091420B"/>
    <w:rsid w:val="00914863"/>
    <w:rsid w:val="00914B51"/>
    <w:rsid w:val="00914C1D"/>
    <w:rsid w:val="00914EEA"/>
    <w:rsid w:val="009157EA"/>
    <w:rsid w:val="00915A5E"/>
    <w:rsid w:val="00915BDB"/>
    <w:rsid w:val="00915CF6"/>
    <w:rsid w:val="0091603B"/>
    <w:rsid w:val="009164CA"/>
    <w:rsid w:val="00916A02"/>
    <w:rsid w:val="00916B23"/>
    <w:rsid w:val="00916DDD"/>
    <w:rsid w:val="009171F5"/>
    <w:rsid w:val="00917A4C"/>
    <w:rsid w:val="00917A67"/>
    <w:rsid w:val="00920678"/>
    <w:rsid w:val="00920947"/>
    <w:rsid w:val="00922191"/>
    <w:rsid w:val="0092226E"/>
    <w:rsid w:val="009224D0"/>
    <w:rsid w:val="00922BAC"/>
    <w:rsid w:val="00923009"/>
    <w:rsid w:val="00923640"/>
    <w:rsid w:val="00923900"/>
    <w:rsid w:val="00923A49"/>
    <w:rsid w:val="00923E4E"/>
    <w:rsid w:val="00923E89"/>
    <w:rsid w:val="0092438D"/>
    <w:rsid w:val="009246E5"/>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3D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5D"/>
    <w:rsid w:val="00941567"/>
    <w:rsid w:val="009418EA"/>
    <w:rsid w:val="0094215F"/>
    <w:rsid w:val="0094237F"/>
    <w:rsid w:val="00942477"/>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6AE5"/>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4F46"/>
    <w:rsid w:val="00955F29"/>
    <w:rsid w:val="00955FE5"/>
    <w:rsid w:val="009579DF"/>
    <w:rsid w:val="00957A0B"/>
    <w:rsid w:val="00957D35"/>
    <w:rsid w:val="00960B9B"/>
    <w:rsid w:val="00960DC7"/>
    <w:rsid w:val="009613A2"/>
    <w:rsid w:val="00961585"/>
    <w:rsid w:val="00961915"/>
    <w:rsid w:val="00961B82"/>
    <w:rsid w:val="00961CA2"/>
    <w:rsid w:val="00961DB2"/>
    <w:rsid w:val="00961F0D"/>
    <w:rsid w:val="00962058"/>
    <w:rsid w:val="009621DF"/>
    <w:rsid w:val="00962209"/>
    <w:rsid w:val="009626F1"/>
    <w:rsid w:val="00962A1E"/>
    <w:rsid w:val="00962B7C"/>
    <w:rsid w:val="00962E80"/>
    <w:rsid w:val="00962F83"/>
    <w:rsid w:val="0096329F"/>
    <w:rsid w:val="00963808"/>
    <w:rsid w:val="00964260"/>
    <w:rsid w:val="00964876"/>
    <w:rsid w:val="00964919"/>
    <w:rsid w:val="00964D8D"/>
    <w:rsid w:val="009650C3"/>
    <w:rsid w:val="009655D7"/>
    <w:rsid w:val="00965D0D"/>
    <w:rsid w:val="00965E02"/>
    <w:rsid w:val="00966451"/>
    <w:rsid w:val="009664D0"/>
    <w:rsid w:val="00966A73"/>
    <w:rsid w:val="00966DE4"/>
    <w:rsid w:val="00967345"/>
    <w:rsid w:val="0096752B"/>
    <w:rsid w:val="00967B92"/>
    <w:rsid w:val="00967D92"/>
    <w:rsid w:val="00970496"/>
    <w:rsid w:val="00970897"/>
    <w:rsid w:val="00970E84"/>
    <w:rsid w:val="00970EA0"/>
    <w:rsid w:val="009717ED"/>
    <w:rsid w:val="00971B75"/>
    <w:rsid w:val="0097283E"/>
    <w:rsid w:val="00972F05"/>
    <w:rsid w:val="0097393A"/>
    <w:rsid w:val="009739DD"/>
    <w:rsid w:val="009739F6"/>
    <w:rsid w:val="00973BFF"/>
    <w:rsid w:val="00973D02"/>
    <w:rsid w:val="00974465"/>
    <w:rsid w:val="009749E3"/>
    <w:rsid w:val="00975616"/>
    <w:rsid w:val="0097580B"/>
    <w:rsid w:val="00975EB9"/>
    <w:rsid w:val="0097600F"/>
    <w:rsid w:val="009765E0"/>
    <w:rsid w:val="00976AA5"/>
    <w:rsid w:val="009776B8"/>
    <w:rsid w:val="00977935"/>
    <w:rsid w:val="00977EBC"/>
    <w:rsid w:val="00977F35"/>
    <w:rsid w:val="009805B5"/>
    <w:rsid w:val="00980E78"/>
    <w:rsid w:val="009813F7"/>
    <w:rsid w:val="00981678"/>
    <w:rsid w:val="00981DD0"/>
    <w:rsid w:val="009823F1"/>
    <w:rsid w:val="009827C2"/>
    <w:rsid w:val="00982EE5"/>
    <w:rsid w:val="0098313A"/>
    <w:rsid w:val="0098399C"/>
    <w:rsid w:val="009840D9"/>
    <w:rsid w:val="009842D9"/>
    <w:rsid w:val="0098434B"/>
    <w:rsid w:val="00984591"/>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629"/>
    <w:rsid w:val="0099177D"/>
    <w:rsid w:val="009925E9"/>
    <w:rsid w:val="009928CB"/>
    <w:rsid w:val="00993278"/>
    <w:rsid w:val="009932F4"/>
    <w:rsid w:val="00993500"/>
    <w:rsid w:val="00993770"/>
    <w:rsid w:val="009941A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8"/>
    <w:rsid w:val="009A0EE3"/>
    <w:rsid w:val="009A15FC"/>
    <w:rsid w:val="009A19AF"/>
    <w:rsid w:val="009A1C6B"/>
    <w:rsid w:val="009A1F3D"/>
    <w:rsid w:val="009A274E"/>
    <w:rsid w:val="009A30EF"/>
    <w:rsid w:val="009A3CAE"/>
    <w:rsid w:val="009A415B"/>
    <w:rsid w:val="009A5A47"/>
    <w:rsid w:val="009A662F"/>
    <w:rsid w:val="009A68D9"/>
    <w:rsid w:val="009A6A7F"/>
    <w:rsid w:val="009A6EB9"/>
    <w:rsid w:val="009A729F"/>
    <w:rsid w:val="009A7391"/>
    <w:rsid w:val="009A7793"/>
    <w:rsid w:val="009A7EC9"/>
    <w:rsid w:val="009B0B6A"/>
    <w:rsid w:val="009B0C33"/>
    <w:rsid w:val="009B103A"/>
    <w:rsid w:val="009B1351"/>
    <w:rsid w:val="009B15F2"/>
    <w:rsid w:val="009B1AA6"/>
    <w:rsid w:val="009B1F72"/>
    <w:rsid w:val="009B1FA7"/>
    <w:rsid w:val="009B2269"/>
    <w:rsid w:val="009B24FE"/>
    <w:rsid w:val="009B28E5"/>
    <w:rsid w:val="009B29BF"/>
    <w:rsid w:val="009B2ABF"/>
    <w:rsid w:val="009B3276"/>
    <w:rsid w:val="009B35CE"/>
    <w:rsid w:val="009B36A5"/>
    <w:rsid w:val="009B3BAC"/>
    <w:rsid w:val="009B46FF"/>
    <w:rsid w:val="009B4827"/>
    <w:rsid w:val="009B4982"/>
    <w:rsid w:val="009B4D74"/>
    <w:rsid w:val="009B4E52"/>
    <w:rsid w:val="009B506E"/>
    <w:rsid w:val="009B5BC1"/>
    <w:rsid w:val="009B5BE7"/>
    <w:rsid w:val="009B60D3"/>
    <w:rsid w:val="009B6398"/>
    <w:rsid w:val="009B6DAD"/>
    <w:rsid w:val="009B756F"/>
    <w:rsid w:val="009B7C7B"/>
    <w:rsid w:val="009C0DF7"/>
    <w:rsid w:val="009C10C0"/>
    <w:rsid w:val="009C1CDE"/>
    <w:rsid w:val="009C1FEF"/>
    <w:rsid w:val="009C20DE"/>
    <w:rsid w:val="009C2718"/>
    <w:rsid w:val="009C2BF8"/>
    <w:rsid w:val="009C2DCB"/>
    <w:rsid w:val="009C34D3"/>
    <w:rsid w:val="009C36D2"/>
    <w:rsid w:val="009C44F7"/>
    <w:rsid w:val="009C4EB4"/>
    <w:rsid w:val="009C5938"/>
    <w:rsid w:val="009C622E"/>
    <w:rsid w:val="009C6744"/>
    <w:rsid w:val="009C6DB0"/>
    <w:rsid w:val="009C6EAB"/>
    <w:rsid w:val="009C78BB"/>
    <w:rsid w:val="009D00C1"/>
    <w:rsid w:val="009D0ED6"/>
    <w:rsid w:val="009D0F71"/>
    <w:rsid w:val="009D11BE"/>
    <w:rsid w:val="009D1831"/>
    <w:rsid w:val="009D201E"/>
    <w:rsid w:val="009D27E2"/>
    <w:rsid w:val="009D294A"/>
    <w:rsid w:val="009D2EC8"/>
    <w:rsid w:val="009D2EDB"/>
    <w:rsid w:val="009D374B"/>
    <w:rsid w:val="009D3EC7"/>
    <w:rsid w:val="009D5781"/>
    <w:rsid w:val="009D5C26"/>
    <w:rsid w:val="009D60EF"/>
    <w:rsid w:val="009D617D"/>
    <w:rsid w:val="009D6335"/>
    <w:rsid w:val="009D6755"/>
    <w:rsid w:val="009D6B5A"/>
    <w:rsid w:val="009D7256"/>
    <w:rsid w:val="009D7303"/>
    <w:rsid w:val="009D79B3"/>
    <w:rsid w:val="009D7EB2"/>
    <w:rsid w:val="009D7F1B"/>
    <w:rsid w:val="009E0232"/>
    <w:rsid w:val="009E0403"/>
    <w:rsid w:val="009E04FD"/>
    <w:rsid w:val="009E0B2A"/>
    <w:rsid w:val="009E2354"/>
    <w:rsid w:val="009E23CA"/>
    <w:rsid w:val="009E29D0"/>
    <w:rsid w:val="009E2D79"/>
    <w:rsid w:val="009E2FA9"/>
    <w:rsid w:val="009E37B2"/>
    <w:rsid w:val="009E3AFE"/>
    <w:rsid w:val="009E3EB1"/>
    <w:rsid w:val="009E44AB"/>
    <w:rsid w:val="009E4748"/>
    <w:rsid w:val="009E4E1F"/>
    <w:rsid w:val="009E4FDB"/>
    <w:rsid w:val="009E5976"/>
    <w:rsid w:val="009E5A74"/>
    <w:rsid w:val="009E5B2F"/>
    <w:rsid w:val="009E640E"/>
    <w:rsid w:val="009E6A4E"/>
    <w:rsid w:val="009E6ABE"/>
    <w:rsid w:val="009E6D53"/>
    <w:rsid w:val="009E7309"/>
    <w:rsid w:val="009E7ADB"/>
    <w:rsid w:val="009F0222"/>
    <w:rsid w:val="009F042F"/>
    <w:rsid w:val="009F07E0"/>
    <w:rsid w:val="009F0961"/>
    <w:rsid w:val="009F0B42"/>
    <w:rsid w:val="009F0D06"/>
    <w:rsid w:val="009F0EA8"/>
    <w:rsid w:val="009F150F"/>
    <w:rsid w:val="009F17CA"/>
    <w:rsid w:val="009F19D4"/>
    <w:rsid w:val="009F1AB6"/>
    <w:rsid w:val="009F1CCE"/>
    <w:rsid w:val="009F1D57"/>
    <w:rsid w:val="009F2046"/>
    <w:rsid w:val="009F23C2"/>
    <w:rsid w:val="009F2705"/>
    <w:rsid w:val="009F2CCB"/>
    <w:rsid w:val="009F375C"/>
    <w:rsid w:val="009F40B2"/>
    <w:rsid w:val="009F42AA"/>
    <w:rsid w:val="009F473C"/>
    <w:rsid w:val="009F4A50"/>
    <w:rsid w:val="009F5384"/>
    <w:rsid w:val="009F5915"/>
    <w:rsid w:val="009F5E8B"/>
    <w:rsid w:val="009F62D7"/>
    <w:rsid w:val="009F65C8"/>
    <w:rsid w:val="009F66F6"/>
    <w:rsid w:val="009F68BC"/>
    <w:rsid w:val="009F69BB"/>
    <w:rsid w:val="009F6BD2"/>
    <w:rsid w:val="009F6E60"/>
    <w:rsid w:val="009F6F9F"/>
    <w:rsid w:val="009F7020"/>
    <w:rsid w:val="009F7830"/>
    <w:rsid w:val="009F7922"/>
    <w:rsid w:val="00A00E64"/>
    <w:rsid w:val="00A01032"/>
    <w:rsid w:val="00A01E11"/>
    <w:rsid w:val="00A0253F"/>
    <w:rsid w:val="00A02787"/>
    <w:rsid w:val="00A02F59"/>
    <w:rsid w:val="00A02F9A"/>
    <w:rsid w:val="00A033DA"/>
    <w:rsid w:val="00A04476"/>
    <w:rsid w:val="00A04B94"/>
    <w:rsid w:val="00A04CFA"/>
    <w:rsid w:val="00A05116"/>
    <w:rsid w:val="00A05730"/>
    <w:rsid w:val="00A059CF"/>
    <w:rsid w:val="00A060F8"/>
    <w:rsid w:val="00A0756F"/>
    <w:rsid w:val="00A07627"/>
    <w:rsid w:val="00A10296"/>
    <w:rsid w:val="00A102BC"/>
    <w:rsid w:val="00A11024"/>
    <w:rsid w:val="00A11233"/>
    <w:rsid w:val="00A11619"/>
    <w:rsid w:val="00A11B39"/>
    <w:rsid w:val="00A11C34"/>
    <w:rsid w:val="00A127A4"/>
    <w:rsid w:val="00A1302E"/>
    <w:rsid w:val="00A13637"/>
    <w:rsid w:val="00A13741"/>
    <w:rsid w:val="00A1375F"/>
    <w:rsid w:val="00A139D8"/>
    <w:rsid w:val="00A14865"/>
    <w:rsid w:val="00A1493B"/>
    <w:rsid w:val="00A14A4E"/>
    <w:rsid w:val="00A166EE"/>
    <w:rsid w:val="00A16D9E"/>
    <w:rsid w:val="00A2014B"/>
    <w:rsid w:val="00A20D9B"/>
    <w:rsid w:val="00A20EF5"/>
    <w:rsid w:val="00A21103"/>
    <w:rsid w:val="00A2148F"/>
    <w:rsid w:val="00A21640"/>
    <w:rsid w:val="00A2167C"/>
    <w:rsid w:val="00A21711"/>
    <w:rsid w:val="00A21B39"/>
    <w:rsid w:val="00A21C1C"/>
    <w:rsid w:val="00A21CFC"/>
    <w:rsid w:val="00A2220E"/>
    <w:rsid w:val="00A2270F"/>
    <w:rsid w:val="00A23064"/>
    <w:rsid w:val="00A2318E"/>
    <w:rsid w:val="00A2325A"/>
    <w:rsid w:val="00A232AD"/>
    <w:rsid w:val="00A23E37"/>
    <w:rsid w:val="00A24024"/>
    <w:rsid w:val="00A2402B"/>
    <w:rsid w:val="00A243A0"/>
    <w:rsid w:val="00A24A09"/>
    <w:rsid w:val="00A2556F"/>
    <w:rsid w:val="00A25ADE"/>
    <w:rsid w:val="00A264D3"/>
    <w:rsid w:val="00A2674B"/>
    <w:rsid w:val="00A26DA4"/>
    <w:rsid w:val="00A277C8"/>
    <w:rsid w:val="00A2780F"/>
    <w:rsid w:val="00A278B0"/>
    <w:rsid w:val="00A27EC7"/>
    <w:rsid w:val="00A30049"/>
    <w:rsid w:val="00A30326"/>
    <w:rsid w:val="00A30674"/>
    <w:rsid w:val="00A30934"/>
    <w:rsid w:val="00A30E80"/>
    <w:rsid w:val="00A310B5"/>
    <w:rsid w:val="00A3120A"/>
    <w:rsid w:val="00A315E3"/>
    <w:rsid w:val="00A31743"/>
    <w:rsid w:val="00A317FC"/>
    <w:rsid w:val="00A3183F"/>
    <w:rsid w:val="00A318F1"/>
    <w:rsid w:val="00A31908"/>
    <w:rsid w:val="00A326B5"/>
    <w:rsid w:val="00A327E0"/>
    <w:rsid w:val="00A32991"/>
    <w:rsid w:val="00A33089"/>
    <w:rsid w:val="00A3348E"/>
    <w:rsid w:val="00A33C52"/>
    <w:rsid w:val="00A33C9D"/>
    <w:rsid w:val="00A3447A"/>
    <w:rsid w:val="00A34A1D"/>
    <w:rsid w:val="00A35172"/>
    <w:rsid w:val="00A356F2"/>
    <w:rsid w:val="00A3617A"/>
    <w:rsid w:val="00A3689D"/>
    <w:rsid w:val="00A368F2"/>
    <w:rsid w:val="00A37C30"/>
    <w:rsid w:val="00A37D18"/>
    <w:rsid w:val="00A40452"/>
    <w:rsid w:val="00A40697"/>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6C4"/>
    <w:rsid w:val="00A45DBB"/>
    <w:rsid w:val="00A46288"/>
    <w:rsid w:val="00A462EE"/>
    <w:rsid w:val="00A464E2"/>
    <w:rsid w:val="00A468EC"/>
    <w:rsid w:val="00A476EF"/>
    <w:rsid w:val="00A506A9"/>
    <w:rsid w:val="00A50948"/>
    <w:rsid w:val="00A51621"/>
    <w:rsid w:val="00A51681"/>
    <w:rsid w:val="00A525E0"/>
    <w:rsid w:val="00A52823"/>
    <w:rsid w:val="00A52DF0"/>
    <w:rsid w:val="00A535FE"/>
    <w:rsid w:val="00A53691"/>
    <w:rsid w:val="00A54110"/>
    <w:rsid w:val="00A550CD"/>
    <w:rsid w:val="00A55945"/>
    <w:rsid w:val="00A560FD"/>
    <w:rsid w:val="00A56129"/>
    <w:rsid w:val="00A562F9"/>
    <w:rsid w:val="00A56AE1"/>
    <w:rsid w:val="00A56C15"/>
    <w:rsid w:val="00A57335"/>
    <w:rsid w:val="00A57AD7"/>
    <w:rsid w:val="00A57C21"/>
    <w:rsid w:val="00A57CBA"/>
    <w:rsid w:val="00A57EAE"/>
    <w:rsid w:val="00A60552"/>
    <w:rsid w:val="00A60B7A"/>
    <w:rsid w:val="00A612E2"/>
    <w:rsid w:val="00A61848"/>
    <w:rsid w:val="00A61970"/>
    <w:rsid w:val="00A62001"/>
    <w:rsid w:val="00A62059"/>
    <w:rsid w:val="00A6216D"/>
    <w:rsid w:val="00A62F19"/>
    <w:rsid w:val="00A6338B"/>
    <w:rsid w:val="00A63567"/>
    <w:rsid w:val="00A635DE"/>
    <w:rsid w:val="00A63958"/>
    <w:rsid w:val="00A640E4"/>
    <w:rsid w:val="00A6429F"/>
    <w:rsid w:val="00A6433F"/>
    <w:rsid w:val="00A651C5"/>
    <w:rsid w:val="00A65B4D"/>
    <w:rsid w:val="00A65C19"/>
    <w:rsid w:val="00A65D16"/>
    <w:rsid w:val="00A66398"/>
    <w:rsid w:val="00A66DD5"/>
    <w:rsid w:val="00A66E61"/>
    <w:rsid w:val="00A6702C"/>
    <w:rsid w:val="00A67228"/>
    <w:rsid w:val="00A67612"/>
    <w:rsid w:val="00A703DA"/>
    <w:rsid w:val="00A705A7"/>
    <w:rsid w:val="00A71567"/>
    <w:rsid w:val="00A71A19"/>
    <w:rsid w:val="00A71CD7"/>
    <w:rsid w:val="00A72439"/>
    <w:rsid w:val="00A725B5"/>
    <w:rsid w:val="00A72DEC"/>
    <w:rsid w:val="00A72FE9"/>
    <w:rsid w:val="00A7350D"/>
    <w:rsid w:val="00A73C1E"/>
    <w:rsid w:val="00A74C7C"/>
    <w:rsid w:val="00A75489"/>
    <w:rsid w:val="00A75EE0"/>
    <w:rsid w:val="00A766B4"/>
    <w:rsid w:val="00A76DA1"/>
    <w:rsid w:val="00A76F30"/>
    <w:rsid w:val="00A770A2"/>
    <w:rsid w:val="00A777C8"/>
    <w:rsid w:val="00A77A85"/>
    <w:rsid w:val="00A77B26"/>
    <w:rsid w:val="00A807F2"/>
    <w:rsid w:val="00A81140"/>
    <w:rsid w:val="00A81414"/>
    <w:rsid w:val="00A81A4A"/>
    <w:rsid w:val="00A82368"/>
    <w:rsid w:val="00A8285E"/>
    <w:rsid w:val="00A82C9E"/>
    <w:rsid w:val="00A839A4"/>
    <w:rsid w:val="00A83B78"/>
    <w:rsid w:val="00A84060"/>
    <w:rsid w:val="00A84169"/>
    <w:rsid w:val="00A846A0"/>
    <w:rsid w:val="00A846BC"/>
    <w:rsid w:val="00A84790"/>
    <w:rsid w:val="00A84AC9"/>
    <w:rsid w:val="00A84D7E"/>
    <w:rsid w:val="00A8527E"/>
    <w:rsid w:val="00A857BC"/>
    <w:rsid w:val="00A857FC"/>
    <w:rsid w:val="00A85CA7"/>
    <w:rsid w:val="00A85CB9"/>
    <w:rsid w:val="00A85EFA"/>
    <w:rsid w:val="00A8655A"/>
    <w:rsid w:val="00A86773"/>
    <w:rsid w:val="00A8775B"/>
    <w:rsid w:val="00A87CE6"/>
    <w:rsid w:val="00A903D4"/>
    <w:rsid w:val="00A905D7"/>
    <w:rsid w:val="00A90A3C"/>
    <w:rsid w:val="00A90B2C"/>
    <w:rsid w:val="00A913DB"/>
    <w:rsid w:val="00A91552"/>
    <w:rsid w:val="00A91766"/>
    <w:rsid w:val="00A91863"/>
    <w:rsid w:val="00A9204E"/>
    <w:rsid w:val="00A9247A"/>
    <w:rsid w:val="00A92CEB"/>
    <w:rsid w:val="00A92E17"/>
    <w:rsid w:val="00A931CE"/>
    <w:rsid w:val="00A9392A"/>
    <w:rsid w:val="00A94385"/>
    <w:rsid w:val="00A9461E"/>
    <w:rsid w:val="00A9472B"/>
    <w:rsid w:val="00A94AC3"/>
    <w:rsid w:val="00A94E17"/>
    <w:rsid w:val="00A95101"/>
    <w:rsid w:val="00A9538C"/>
    <w:rsid w:val="00A95556"/>
    <w:rsid w:val="00A957B8"/>
    <w:rsid w:val="00A957C8"/>
    <w:rsid w:val="00A957ED"/>
    <w:rsid w:val="00A95AF4"/>
    <w:rsid w:val="00A95DD8"/>
    <w:rsid w:val="00A961C9"/>
    <w:rsid w:val="00A966B6"/>
    <w:rsid w:val="00AA034F"/>
    <w:rsid w:val="00AA0505"/>
    <w:rsid w:val="00AA0561"/>
    <w:rsid w:val="00AA0A8A"/>
    <w:rsid w:val="00AA0F9F"/>
    <w:rsid w:val="00AA1022"/>
    <w:rsid w:val="00AA140F"/>
    <w:rsid w:val="00AA1ED9"/>
    <w:rsid w:val="00AA1F9E"/>
    <w:rsid w:val="00AA219A"/>
    <w:rsid w:val="00AA28EA"/>
    <w:rsid w:val="00AA2E0D"/>
    <w:rsid w:val="00AA339E"/>
    <w:rsid w:val="00AA35EE"/>
    <w:rsid w:val="00AA390E"/>
    <w:rsid w:val="00AA3C87"/>
    <w:rsid w:val="00AA3F89"/>
    <w:rsid w:val="00AA44D3"/>
    <w:rsid w:val="00AA48A5"/>
    <w:rsid w:val="00AA4926"/>
    <w:rsid w:val="00AA4BFA"/>
    <w:rsid w:val="00AA5049"/>
    <w:rsid w:val="00AA53AA"/>
    <w:rsid w:val="00AA564D"/>
    <w:rsid w:val="00AA5C2A"/>
    <w:rsid w:val="00AA61B8"/>
    <w:rsid w:val="00AA68CF"/>
    <w:rsid w:val="00AA6C3A"/>
    <w:rsid w:val="00AA6EBE"/>
    <w:rsid w:val="00AA6EFC"/>
    <w:rsid w:val="00AA7019"/>
    <w:rsid w:val="00AA7310"/>
    <w:rsid w:val="00AA766D"/>
    <w:rsid w:val="00AA76CF"/>
    <w:rsid w:val="00AA7844"/>
    <w:rsid w:val="00AB0425"/>
    <w:rsid w:val="00AB0613"/>
    <w:rsid w:val="00AB0769"/>
    <w:rsid w:val="00AB0828"/>
    <w:rsid w:val="00AB159D"/>
    <w:rsid w:val="00AB17BA"/>
    <w:rsid w:val="00AB1847"/>
    <w:rsid w:val="00AB1C34"/>
    <w:rsid w:val="00AB229C"/>
    <w:rsid w:val="00AB272D"/>
    <w:rsid w:val="00AB2802"/>
    <w:rsid w:val="00AB2C63"/>
    <w:rsid w:val="00AB412E"/>
    <w:rsid w:val="00AB4B44"/>
    <w:rsid w:val="00AB4B9D"/>
    <w:rsid w:val="00AB4D70"/>
    <w:rsid w:val="00AB4E3C"/>
    <w:rsid w:val="00AB5702"/>
    <w:rsid w:val="00AB61B4"/>
    <w:rsid w:val="00AB64B8"/>
    <w:rsid w:val="00AB6C73"/>
    <w:rsid w:val="00AB6D02"/>
    <w:rsid w:val="00AB7158"/>
    <w:rsid w:val="00AB7563"/>
    <w:rsid w:val="00AB76BB"/>
    <w:rsid w:val="00AB779F"/>
    <w:rsid w:val="00AB78FA"/>
    <w:rsid w:val="00AB7C14"/>
    <w:rsid w:val="00AB7D26"/>
    <w:rsid w:val="00AC0987"/>
    <w:rsid w:val="00AC0B68"/>
    <w:rsid w:val="00AC0C4F"/>
    <w:rsid w:val="00AC11DF"/>
    <w:rsid w:val="00AC1913"/>
    <w:rsid w:val="00AC1D40"/>
    <w:rsid w:val="00AC1DC3"/>
    <w:rsid w:val="00AC1F74"/>
    <w:rsid w:val="00AC2228"/>
    <w:rsid w:val="00AC2260"/>
    <w:rsid w:val="00AC28F6"/>
    <w:rsid w:val="00AC2CA9"/>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782"/>
    <w:rsid w:val="00AC6A06"/>
    <w:rsid w:val="00AC70C9"/>
    <w:rsid w:val="00AC77B0"/>
    <w:rsid w:val="00AC7B97"/>
    <w:rsid w:val="00AC7C43"/>
    <w:rsid w:val="00AD042C"/>
    <w:rsid w:val="00AD0D1D"/>
    <w:rsid w:val="00AD0F30"/>
    <w:rsid w:val="00AD10B7"/>
    <w:rsid w:val="00AD15E0"/>
    <w:rsid w:val="00AD18F9"/>
    <w:rsid w:val="00AD1AAC"/>
    <w:rsid w:val="00AD1D75"/>
    <w:rsid w:val="00AD1E06"/>
    <w:rsid w:val="00AD1EF1"/>
    <w:rsid w:val="00AD1F3A"/>
    <w:rsid w:val="00AD1F41"/>
    <w:rsid w:val="00AD2090"/>
    <w:rsid w:val="00AD28BC"/>
    <w:rsid w:val="00AD2EC9"/>
    <w:rsid w:val="00AD2F55"/>
    <w:rsid w:val="00AD356E"/>
    <w:rsid w:val="00AD370C"/>
    <w:rsid w:val="00AD3C77"/>
    <w:rsid w:val="00AD43BD"/>
    <w:rsid w:val="00AD47A6"/>
    <w:rsid w:val="00AD48BB"/>
    <w:rsid w:val="00AD5AF1"/>
    <w:rsid w:val="00AD5D99"/>
    <w:rsid w:val="00AD6316"/>
    <w:rsid w:val="00AD65CD"/>
    <w:rsid w:val="00AD66B5"/>
    <w:rsid w:val="00AD6AAF"/>
    <w:rsid w:val="00AD743B"/>
    <w:rsid w:val="00AD770F"/>
    <w:rsid w:val="00AE0492"/>
    <w:rsid w:val="00AE07B5"/>
    <w:rsid w:val="00AE0C17"/>
    <w:rsid w:val="00AE18D5"/>
    <w:rsid w:val="00AE193F"/>
    <w:rsid w:val="00AE26E7"/>
    <w:rsid w:val="00AE2769"/>
    <w:rsid w:val="00AE27B1"/>
    <w:rsid w:val="00AE281B"/>
    <w:rsid w:val="00AE2FE6"/>
    <w:rsid w:val="00AE3DC4"/>
    <w:rsid w:val="00AE4585"/>
    <w:rsid w:val="00AE45DB"/>
    <w:rsid w:val="00AE4B07"/>
    <w:rsid w:val="00AE5631"/>
    <w:rsid w:val="00AE67F7"/>
    <w:rsid w:val="00AE6C84"/>
    <w:rsid w:val="00AE6EA9"/>
    <w:rsid w:val="00AE6F5F"/>
    <w:rsid w:val="00AE7F1F"/>
    <w:rsid w:val="00AE7F31"/>
    <w:rsid w:val="00AF0034"/>
    <w:rsid w:val="00AF0113"/>
    <w:rsid w:val="00AF1159"/>
    <w:rsid w:val="00AF151D"/>
    <w:rsid w:val="00AF156F"/>
    <w:rsid w:val="00AF1B03"/>
    <w:rsid w:val="00AF2340"/>
    <w:rsid w:val="00AF2575"/>
    <w:rsid w:val="00AF2BAE"/>
    <w:rsid w:val="00AF320B"/>
    <w:rsid w:val="00AF42BB"/>
    <w:rsid w:val="00AF4607"/>
    <w:rsid w:val="00AF5032"/>
    <w:rsid w:val="00AF5780"/>
    <w:rsid w:val="00AF5801"/>
    <w:rsid w:val="00AF5EF6"/>
    <w:rsid w:val="00AF6410"/>
    <w:rsid w:val="00AF6C24"/>
    <w:rsid w:val="00AF6E7F"/>
    <w:rsid w:val="00AF7575"/>
    <w:rsid w:val="00AF7949"/>
    <w:rsid w:val="00AF7A0B"/>
    <w:rsid w:val="00AF7B90"/>
    <w:rsid w:val="00B00F8C"/>
    <w:rsid w:val="00B01153"/>
    <w:rsid w:val="00B01545"/>
    <w:rsid w:val="00B0168D"/>
    <w:rsid w:val="00B018E7"/>
    <w:rsid w:val="00B01B57"/>
    <w:rsid w:val="00B020EB"/>
    <w:rsid w:val="00B0244B"/>
    <w:rsid w:val="00B02D12"/>
    <w:rsid w:val="00B031BD"/>
    <w:rsid w:val="00B03921"/>
    <w:rsid w:val="00B03E19"/>
    <w:rsid w:val="00B040E3"/>
    <w:rsid w:val="00B04104"/>
    <w:rsid w:val="00B045AD"/>
    <w:rsid w:val="00B04997"/>
    <w:rsid w:val="00B04E2B"/>
    <w:rsid w:val="00B057A7"/>
    <w:rsid w:val="00B05F76"/>
    <w:rsid w:val="00B0677A"/>
    <w:rsid w:val="00B06D88"/>
    <w:rsid w:val="00B07104"/>
    <w:rsid w:val="00B073C8"/>
    <w:rsid w:val="00B07510"/>
    <w:rsid w:val="00B07B4E"/>
    <w:rsid w:val="00B07E37"/>
    <w:rsid w:val="00B10086"/>
    <w:rsid w:val="00B10439"/>
    <w:rsid w:val="00B107AE"/>
    <w:rsid w:val="00B11130"/>
    <w:rsid w:val="00B111FA"/>
    <w:rsid w:val="00B1168D"/>
    <w:rsid w:val="00B117F2"/>
    <w:rsid w:val="00B11BB4"/>
    <w:rsid w:val="00B11DDC"/>
    <w:rsid w:val="00B11F86"/>
    <w:rsid w:val="00B122CA"/>
    <w:rsid w:val="00B12535"/>
    <w:rsid w:val="00B1312B"/>
    <w:rsid w:val="00B13AD8"/>
    <w:rsid w:val="00B13B9C"/>
    <w:rsid w:val="00B14088"/>
    <w:rsid w:val="00B14126"/>
    <w:rsid w:val="00B1458C"/>
    <w:rsid w:val="00B14AC4"/>
    <w:rsid w:val="00B1579E"/>
    <w:rsid w:val="00B15B8A"/>
    <w:rsid w:val="00B15EF9"/>
    <w:rsid w:val="00B15F43"/>
    <w:rsid w:val="00B162E4"/>
    <w:rsid w:val="00B172FD"/>
    <w:rsid w:val="00B17371"/>
    <w:rsid w:val="00B1748C"/>
    <w:rsid w:val="00B17BDF"/>
    <w:rsid w:val="00B20602"/>
    <w:rsid w:val="00B20BC5"/>
    <w:rsid w:val="00B2226C"/>
    <w:rsid w:val="00B2247C"/>
    <w:rsid w:val="00B227E1"/>
    <w:rsid w:val="00B2286E"/>
    <w:rsid w:val="00B23010"/>
    <w:rsid w:val="00B23B4E"/>
    <w:rsid w:val="00B23C4B"/>
    <w:rsid w:val="00B240D0"/>
    <w:rsid w:val="00B244BD"/>
    <w:rsid w:val="00B24DBF"/>
    <w:rsid w:val="00B2544D"/>
    <w:rsid w:val="00B257FC"/>
    <w:rsid w:val="00B259C8"/>
    <w:rsid w:val="00B2622D"/>
    <w:rsid w:val="00B2638F"/>
    <w:rsid w:val="00B271AA"/>
    <w:rsid w:val="00B277B4"/>
    <w:rsid w:val="00B30207"/>
    <w:rsid w:val="00B306B4"/>
    <w:rsid w:val="00B3074B"/>
    <w:rsid w:val="00B3089E"/>
    <w:rsid w:val="00B30B2F"/>
    <w:rsid w:val="00B310EE"/>
    <w:rsid w:val="00B313B7"/>
    <w:rsid w:val="00B313ED"/>
    <w:rsid w:val="00B31734"/>
    <w:rsid w:val="00B31D78"/>
    <w:rsid w:val="00B31D8C"/>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D98"/>
    <w:rsid w:val="00B41F2A"/>
    <w:rsid w:val="00B4208D"/>
    <w:rsid w:val="00B422AF"/>
    <w:rsid w:val="00B424CE"/>
    <w:rsid w:val="00B4296F"/>
    <w:rsid w:val="00B42EEC"/>
    <w:rsid w:val="00B4329E"/>
    <w:rsid w:val="00B435C6"/>
    <w:rsid w:val="00B43827"/>
    <w:rsid w:val="00B43884"/>
    <w:rsid w:val="00B444BC"/>
    <w:rsid w:val="00B4471D"/>
    <w:rsid w:val="00B45204"/>
    <w:rsid w:val="00B4520E"/>
    <w:rsid w:val="00B4556B"/>
    <w:rsid w:val="00B45795"/>
    <w:rsid w:val="00B458A7"/>
    <w:rsid w:val="00B45B35"/>
    <w:rsid w:val="00B46087"/>
    <w:rsid w:val="00B468C5"/>
    <w:rsid w:val="00B47701"/>
    <w:rsid w:val="00B479AE"/>
    <w:rsid w:val="00B47F2A"/>
    <w:rsid w:val="00B47FE5"/>
    <w:rsid w:val="00B5086C"/>
    <w:rsid w:val="00B50918"/>
    <w:rsid w:val="00B512E2"/>
    <w:rsid w:val="00B514FC"/>
    <w:rsid w:val="00B5182D"/>
    <w:rsid w:val="00B51A4D"/>
    <w:rsid w:val="00B51B64"/>
    <w:rsid w:val="00B51CE8"/>
    <w:rsid w:val="00B51F55"/>
    <w:rsid w:val="00B52542"/>
    <w:rsid w:val="00B52646"/>
    <w:rsid w:val="00B5283C"/>
    <w:rsid w:val="00B52E43"/>
    <w:rsid w:val="00B52F35"/>
    <w:rsid w:val="00B5306D"/>
    <w:rsid w:val="00B532B0"/>
    <w:rsid w:val="00B539F4"/>
    <w:rsid w:val="00B53AE1"/>
    <w:rsid w:val="00B53D51"/>
    <w:rsid w:val="00B53DDD"/>
    <w:rsid w:val="00B53F59"/>
    <w:rsid w:val="00B54512"/>
    <w:rsid w:val="00B54876"/>
    <w:rsid w:val="00B54939"/>
    <w:rsid w:val="00B54BA5"/>
    <w:rsid w:val="00B551A5"/>
    <w:rsid w:val="00B551B4"/>
    <w:rsid w:val="00B55972"/>
    <w:rsid w:val="00B55BF1"/>
    <w:rsid w:val="00B56218"/>
    <w:rsid w:val="00B57D62"/>
    <w:rsid w:val="00B57E2A"/>
    <w:rsid w:val="00B57FE5"/>
    <w:rsid w:val="00B600B2"/>
    <w:rsid w:val="00B616CC"/>
    <w:rsid w:val="00B61733"/>
    <w:rsid w:val="00B61C6C"/>
    <w:rsid w:val="00B61F69"/>
    <w:rsid w:val="00B621C6"/>
    <w:rsid w:val="00B62241"/>
    <w:rsid w:val="00B626DA"/>
    <w:rsid w:val="00B62A7E"/>
    <w:rsid w:val="00B6347F"/>
    <w:rsid w:val="00B64959"/>
    <w:rsid w:val="00B653D3"/>
    <w:rsid w:val="00B65923"/>
    <w:rsid w:val="00B65A7B"/>
    <w:rsid w:val="00B65CF5"/>
    <w:rsid w:val="00B661B4"/>
    <w:rsid w:val="00B66639"/>
    <w:rsid w:val="00B6672B"/>
    <w:rsid w:val="00B66776"/>
    <w:rsid w:val="00B66D4D"/>
    <w:rsid w:val="00B7008A"/>
    <w:rsid w:val="00B7051B"/>
    <w:rsid w:val="00B70603"/>
    <w:rsid w:val="00B70B10"/>
    <w:rsid w:val="00B70BE2"/>
    <w:rsid w:val="00B70D5D"/>
    <w:rsid w:val="00B70F43"/>
    <w:rsid w:val="00B7136F"/>
    <w:rsid w:val="00B71D0B"/>
    <w:rsid w:val="00B72298"/>
    <w:rsid w:val="00B72EFD"/>
    <w:rsid w:val="00B7314B"/>
    <w:rsid w:val="00B73485"/>
    <w:rsid w:val="00B74B16"/>
    <w:rsid w:val="00B74E84"/>
    <w:rsid w:val="00B75029"/>
    <w:rsid w:val="00B75197"/>
    <w:rsid w:val="00B7536D"/>
    <w:rsid w:val="00B75C54"/>
    <w:rsid w:val="00B76130"/>
    <w:rsid w:val="00B76548"/>
    <w:rsid w:val="00B76607"/>
    <w:rsid w:val="00B775DF"/>
    <w:rsid w:val="00B77A3F"/>
    <w:rsid w:val="00B77AF1"/>
    <w:rsid w:val="00B77C4F"/>
    <w:rsid w:val="00B8014D"/>
    <w:rsid w:val="00B80592"/>
    <w:rsid w:val="00B807F8"/>
    <w:rsid w:val="00B80AEA"/>
    <w:rsid w:val="00B81539"/>
    <w:rsid w:val="00B81C6A"/>
    <w:rsid w:val="00B820BE"/>
    <w:rsid w:val="00B82286"/>
    <w:rsid w:val="00B82511"/>
    <w:rsid w:val="00B827DF"/>
    <w:rsid w:val="00B827F4"/>
    <w:rsid w:val="00B82F91"/>
    <w:rsid w:val="00B8359B"/>
    <w:rsid w:val="00B83895"/>
    <w:rsid w:val="00B84311"/>
    <w:rsid w:val="00B8484A"/>
    <w:rsid w:val="00B849A7"/>
    <w:rsid w:val="00B8508B"/>
    <w:rsid w:val="00B8513C"/>
    <w:rsid w:val="00B85167"/>
    <w:rsid w:val="00B852BD"/>
    <w:rsid w:val="00B856CE"/>
    <w:rsid w:val="00B85A5E"/>
    <w:rsid w:val="00B86264"/>
    <w:rsid w:val="00B86849"/>
    <w:rsid w:val="00B86DA3"/>
    <w:rsid w:val="00B872CC"/>
    <w:rsid w:val="00B873D0"/>
    <w:rsid w:val="00B87819"/>
    <w:rsid w:val="00B8792A"/>
    <w:rsid w:val="00B902E8"/>
    <w:rsid w:val="00B905B9"/>
    <w:rsid w:val="00B90BE6"/>
    <w:rsid w:val="00B90BF5"/>
    <w:rsid w:val="00B90DD2"/>
    <w:rsid w:val="00B91454"/>
    <w:rsid w:val="00B914C9"/>
    <w:rsid w:val="00B91B9B"/>
    <w:rsid w:val="00B92710"/>
    <w:rsid w:val="00B92D7B"/>
    <w:rsid w:val="00B931AC"/>
    <w:rsid w:val="00B93790"/>
    <w:rsid w:val="00B93A62"/>
    <w:rsid w:val="00B93B76"/>
    <w:rsid w:val="00B93C07"/>
    <w:rsid w:val="00B94045"/>
    <w:rsid w:val="00B94B78"/>
    <w:rsid w:val="00B94C04"/>
    <w:rsid w:val="00B94EB1"/>
    <w:rsid w:val="00B95486"/>
    <w:rsid w:val="00B955DF"/>
    <w:rsid w:val="00B95FBB"/>
    <w:rsid w:val="00B96406"/>
    <w:rsid w:val="00B9650D"/>
    <w:rsid w:val="00B966F1"/>
    <w:rsid w:val="00B96C7B"/>
    <w:rsid w:val="00B97192"/>
    <w:rsid w:val="00B97419"/>
    <w:rsid w:val="00B976AA"/>
    <w:rsid w:val="00B97883"/>
    <w:rsid w:val="00B97A0D"/>
    <w:rsid w:val="00BA047F"/>
    <w:rsid w:val="00BA0977"/>
    <w:rsid w:val="00BA0A3E"/>
    <w:rsid w:val="00BA0C30"/>
    <w:rsid w:val="00BA11A9"/>
    <w:rsid w:val="00BA194D"/>
    <w:rsid w:val="00BA1C82"/>
    <w:rsid w:val="00BA20C4"/>
    <w:rsid w:val="00BA2445"/>
    <w:rsid w:val="00BA2582"/>
    <w:rsid w:val="00BA2714"/>
    <w:rsid w:val="00BA28A3"/>
    <w:rsid w:val="00BA33EC"/>
    <w:rsid w:val="00BA35C1"/>
    <w:rsid w:val="00BA41D2"/>
    <w:rsid w:val="00BA51CD"/>
    <w:rsid w:val="00BA5246"/>
    <w:rsid w:val="00BA6ADE"/>
    <w:rsid w:val="00BA7149"/>
    <w:rsid w:val="00BA723D"/>
    <w:rsid w:val="00BA7298"/>
    <w:rsid w:val="00BA76B6"/>
    <w:rsid w:val="00BA7C98"/>
    <w:rsid w:val="00BB0017"/>
    <w:rsid w:val="00BB0593"/>
    <w:rsid w:val="00BB093D"/>
    <w:rsid w:val="00BB0A85"/>
    <w:rsid w:val="00BB13AD"/>
    <w:rsid w:val="00BB1EE1"/>
    <w:rsid w:val="00BB2364"/>
    <w:rsid w:val="00BB35EE"/>
    <w:rsid w:val="00BB3823"/>
    <w:rsid w:val="00BB3883"/>
    <w:rsid w:val="00BB3C9D"/>
    <w:rsid w:val="00BB43CD"/>
    <w:rsid w:val="00BB445A"/>
    <w:rsid w:val="00BB46DF"/>
    <w:rsid w:val="00BB4778"/>
    <w:rsid w:val="00BB48A4"/>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2F08"/>
    <w:rsid w:val="00BC3062"/>
    <w:rsid w:val="00BC3A8A"/>
    <w:rsid w:val="00BC3F7E"/>
    <w:rsid w:val="00BC415F"/>
    <w:rsid w:val="00BC45B2"/>
    <w:rsid w:val="00BC4729"/>
    <w:rsid w:val="00BC4974"/>
    <w:rsid w:val="00BC5819"/>
    <w:rsid w:val="00BC5979"/>
    <w:rsid w:val="00BC6735"/>
    <w:rsid w:val="00BC770A"/>
    <w:rsid w:val="00BD0542"/>
    <w:rsid w:val="00BD05CA"/>
    <w:rsid w:val="00BD0A8B"/>
    <w:rsid w:val="00BD0C3F"/>
    <w:rsid w:val="00BD0F19"/>
    <w:rsid w:val="00BD13F2"/>
    <w:rsid w:val="00BD14A7"/>
    <w:rsid w:val="00BD1E82"/>
    <w:rsid w:val="00BD2253"/>
    <w:rsid w:val="00BD23E1"/>
    <w:rsid w:val="00BD2733"/>
    <w:rsid w:val="00BD2AE7"/>
    <w:rsid w:val="00BD3A1B"/>
    <w:rsid w:val="00BD3D97"/>
    <w:rsid w:val="00BD41E6"/>
    <w:rsid w:val="00BD44FE"/>
    <w:rsid w:val="00BD4B33"/>
    <w:rsid w:val="00BD4F5C"/>
    <w:rsid w:val="00BD5937"/>
    <w:rsid w:val="00BD5B6A"/>
    <w:rsid w:val="00BD5D6E"/>
    <w:rsid w:val="00BD5D75"/>
    <w:rsid w:val="00BD6296"/>
    <w:rsid w:val="00BD66FC"/>
    <w:rsid w:val="00BD6EC9"/>
    <w:rsid w:val="00BD7483"/>
    <w:rsid w:val="00BD77E7"/>
    <w:rsid w:val="00BD7CBB"/>
    <w:rsid w:val="00BD7CF0"/>
    <w:rsid w:val="00BE0399"/>
    <w:rsid w:val="00BE04C1"/>
    <w:rsid w:val="00BE067D"/>
    <w:rsid w:val="00BE0740"/>
    <w:rsid w:val="00BE0C98"/>
    <w:rsid w:val="00BE173C"/>
    <w:rsid w:val="00BE1A3A"/>
    <w:rsid w:val="00BE214A"/>
    <w:rsid w:val="00BE215C"/>
    <w:rsid w:val="00BE28B0"/>
    <w:rsid w:val="00BE3288"/>
    <w:rsid w:val="00BE3446"/>
    <w:rsid w:val="00BE380F"/>
    <w:rsid w:val="00BE45C6"/>
    <w:rsid w:val="00BE48D7"/>
    <w:rsid w:val="00BE4C50"/>
    <w:rsid w:val="00BE53F7"/>
    <w:rsid w:val="00BE58A9"/>
    <w:rsid w:val="00BE6432"/>
    <w:rsid w:val="00BE6516"/>
    <w:rsid w:val="00BE6C6B"/>
    <w:rsid w:val="00BE6CA4"/>
    <w:rsid w:val="00BE7A84"/>
    <w:rsid w:val="00BE7C2A"/>
    <w:rsid w:val="00BE7D70"/>
    <w:rsid w:val="00BE7E7B"/>
    <w:rsid w:val="00BF04BB"/>
    <w:rsid w:val="00BF08F5"/>
    <w:rsid w:val="00BF0939"/>
    <w:rsid w:val="00BF11BC"/>
    <w:rsid w:val="00BF198B"/>
    <w:rsid w:val="00BF1B7A"/>
    <w:rsid w:val="00BF2004"/>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901"/>
    <w:rsid w:val="00C00D51"/>
    <w:rsid w:val="00C00DA5"/>
    <w:rsid w:val="00C0161D"/>
    <w:rsid w:val="00C02182"/>
    <w:rsid w:val="00C02547"/>
    <w:rsid w:val="00C03F7A"/>
    <w:rsid w:val="00C0436A"/>
    <w:rsid w:val="00C0486E"/>
    <w:rsid w:val="00C048E9"/>
    <w:rsid w:val="00C04CCB"/>
    <w:rsid w:val="00C052B7"/>
    <w:rsid w:val="00C057BF"/>
    <w:rsid w:val="00C0585D"/>
    <w:rsid w:val="00C05C01"/>
    <w:rsid w:val="00C064F7"/>
    <w:rsid w:val="00C06B3F"/>
    <w:rsid w:val="00C06F89"/>
    <w:rsid w:val="00C07011"/>
    <w:rsid w:val="00C07FC5"/>
    <w:rsid w:val="00C10812"/>
    <w:rsid w:val="00C108DF"/>
    <w:rsid w:val="00C11597"/>
    <w:rsid w:val="00C11ACF"/>
    <w:rsid w:val="00C125A7"/>
    <w:rsid w:val="00C12D95"/>
    <w:rsid w:val="00C13E34"/>
    <w:rsid w:val="00C1421C"/>
    <w:rsid w:val="00C145C7"/>
    <w:rsid w:val="00C14A98"/>
    <w:rsid w:val="00C14B05"/>
    <w:rsid w:val="00C152A8"/>
    <w:rsid w:val="00C15C58"/>
    <w:rsid w:val="00C16092"/>
    <w:rsid w:val="00C162C5"/>
    <w:rsid w:val="00C1656F"/>
    <w:rsid w:val="00C16778"/>
    <w:rsid w:val="00C16DE2"/>
    <w:rsid w:val="00C1718A"/>
    <w:rsid w:val="00C171C5"/>
    <w:rsid w:val="00C17639"/>
    <w:rsid w:val="00C20432"/>
    <w:rsid w:val="00C2054E"/>
    <w:rsid w:val="00C2059F"/>
    <w:rsid w:val="00C20FE9"/>
    <w:rsid w:val="00C22487"/>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EA8"/>
    <w:rsid w:val="00C309DF"/>
    <w:rsid w:val="00C30DCA"/>
    <w:rsid w:val="00C32263"/>
    <w:rsid w:val="00C3298B"/>
    <w:rsid w:val="00C32CA7"/>
    <w:rsid w:val="00C3378D"/>
    <w:rsid w:val="00C33CC0"/>
    <w:rsid w:val="00C34458"/>
    <w:rsid w:val="00C34D8B"/>
    <w:rsid w:val="00C34EC6"/>
    <w:rsid w:val="00C34EFF"/>
    <w:rsid w:val="00C350D4"/>
    <w:rsid w:val="00C355C2"/>
    <w:rsid w:val="00C355F5"/>
    <w:rsid w:val="00C36441"/>
    <w:rsid w:val="00C36ABA"/>
    <w:rsid w:val="00C379C1"/>
    <w:rsid w:val="00C37D77"/>
    <w:rsid w:val="00C40542"/>
    <w:rsid w:val="00C4055A"/>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C7E"/>
    <w:rsid w:val="00C43D02"/>
    <w:rsid w:val="00C441CD"/>
    <w:rsid w:val="00C4548E"/>
    <w:rsid w:val="00C45C4C"/>
    <w:rsid w:val="00C4630A"/>
    <w:rsid w:val="00C4700C"/>
    <w:rsid w:val="00C507F4"/>
    <w:rsid w:val="00C51285"/>
    <w:rsid w:val="00C5140A"/>
    <w:rsid w:val="00C51A3E"/>
    <w:rsid w:val="00C51BDD"/>
    <w:rsid w:val="00C524BC"/>
    <w:rsid w:val="00C52B72"/>
    <w:rsid w:val="00C53506"/>
    <w:rsid w:val="00C5359C"/>
    <w:rsid w:val="00C536F2"/>
    <w:rsid w:val="00C53A0E"/>
    <w:rsid w:val="00C53C4A"/>
    <w:rsid w:val="00C5427E"/>
    <w:rsid w:val="00C54B52"/>
    <w:rsid w:val="00C54DDD"/>
    <w:rsid w:val="00C550F0"/>
    <w:rsid w:val="00C56191"/>
    <w:rsid w:val="00C563FC"/>
    <w:rsid w:val="00C569C1"/>
    <w:rsid w:val="00C56E89"/>
    <w:rsid w:val="00C56EB4"/>
    <w:rsid w:val="00C574EA"/>
    <w:rsid w:val="00C57DE6"/>
    <w:rsid w:val="00C601B1"/>
    <w:rsid w:val="00C60F50"/>
    <w:rsid w:val="00C60F59"/>
    <w:rsid w:val="00C6133E"/>
    <w:rsid w:val="00C6151D"/>
    <w:rsid w:val="00C61D1F"/>
    <w:rsid w:val="00C61F59"/>
    <w:rsid w:val="00C62385"/>
    <w:rsid w:val="00C62765"/>
    <w:rsid w:val="00C62B05"/>
    <w:rsid w:val="00C632BC"/>
    <w:rsid w:val="00C6338C"/>
    <w:rsid w:val="00C63735"/>
    <w:rsid w:val="00C649F1"/>
    <w:rsid w:val="00C66C21"/>
    <w:rsid w:val="00C671F7"/>
    <w:rsid w:val="00C673CF"/>
    <w:rsid w:val="00C67722"/>
    <w:rsid w:val="00C677E6"/>
    <w:rsid w:val="00C67A90"/>
    <w:rsid w:val="00C67DBF"/>
    <w:rsid w:val="00C70502"/>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88E"/>
    <w:rsid w:val="00C778B4"/>
    <w:rsid w:val="00C779D8"/>
    <w:rsid w:val="00C77AAA"/>
    <w:rsid w:val="00C77CAB"/>
    <w:rsid w:val="00C801B1"/>
    <w:rsid w:val="00C804BE"/>
    <w:rsid w:val="00C80F8C"/>
    <w:rsid w:val="00C812D2"/>
    <w:rsid w:val="00C813CF"/>
    <w:rsid w:val="00C8219A"/>
    <w:rsid w:val="00C835BF"/>
    <w:rsid w:val="00C83685"/>
    <w:rsid w:val="00C8430A"/>
    <w:rsid w:val="00C843CE"/>
    <w:rsid w:val="00C84949"/>
    <w:rsid w:val="00C84A8B"/>
    <w:rsid w:val="00C84D0D"/>
    <w:rsid w:val="00C857D8"/>
    <w:rsid w:val="00C85EF1"/>
    <w:rsid w:val="00C85FDE"/>
    <w:rsid w:val="00C86C7F"/>
    <w:rsid w:val="00C86DC7"/>
    <w:rsid w:val="00C86DDC"/>
    <w:rsid w:val="00C87445"/>
    <w:rsid w:val="00C874FB"/>
    <w:rsid w:val="00C87924"/>
    <w:rsid w:val="00C9040D"/>
    <w:rsid w:val="00C90E6D"/>
    <w:rsid w:val="00C9177C"/>
    <w:rsid w:val="00C917C7"/>
    <w:rsid w:val="00C9185D"/>
    <w:rsid w:val="00C918FD"/>
    <w:rsid w:val="00C919B4"/>
    <w:rsid w:val="00C919C5"/>
    <w:rsid w:val="00C91E7D"/>
    <w:rsid w:val="00C92FBA"/>
    <w:rsid w:val="00C92FC4"/>
    <w:rsid w:val="00C9333A"/>
    <w:rsid w:val="00C934EE"/>
    <w:rsid w:val="00C93FD5"/>
    <w:rsid w:val="00C94744"/>
    <w:rsid w:val="00C95176"/>
    <w:rsid w:val="00C9571F"/>
    <w:rsid w:val="00C95979"/>
    <w:rsid w:val="00C95B7B"/>
    <w:rsid w:val="00C967C2"/>
    <w:rsid w:val="00CA0E4C"/>
    <w:rsid w:val="00CA0FD7"/>
    <w:rsid w:val="00CA0FFF"/>
    <w:rsid w:val="00CA1AF4"/>
    <w:rsid w:val="00CA217B"/>
    <w:rsid w:val="00CA27FA"/>
    <w:rsid w:val="00CA2D89"/>
    <w:rsid w:val="00CA328C"/>
    <w:rsid w:val="00CA38E6"/>
    <w:rsid w:val="00CA3A26"/>
    <w:rsid w:val="00CA40D9"/>
    <w:rsid w:val="00CA421E"/>
    <w:rsid w:val="00CA4AE4"/>
    <w:rsid w:val="00CA4FFF"/>
    <w:rsid w:val="00CA538C"/>
    <w:rsid w:val="00CA574E"/>
    <w:rsid w:val="00CA5C7C"/>
    <w:rsid w:val="00CA5F76"/>
    <w:rsid w:val="00CA6380"/>
    <w:rsid w:val="00CA66DA"/>
    <w:rsid w:val="00CA6795"/>
    <w:rsid w:val="00CA6B3E"/>
    <w:rsid w:val="00CA7AC5"/>
    <w:rsid w:val="00CA7F00"/>
    <w:rsid w:val="00CB022E"/>
    <w:rsid w:val="00CB05C2"/>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4D59"/>
    <w:rsid w:val="00CB51FB"/>
    <w:rsid w:val="00CB5833"/>
    <w:rsid w:val="00CB6060"/>
    <w:rsid w:val="00CB6118"/>
    <w:rsid w:val="00CB6497"/>
    <w:rsid w:val="00CB6556"/>
    <w:rsid w:val="00CB6572"/>
    <w:rsid w:val="00CB6AE1"/>
    <w:rsid w:val="00CB70A1"/>
    <w:rsid w:val="00CB74B8"/>
    <w:rsid w:val="00CB75B4"/>
    <w:rsid w:val="00CB77B0"/>
    <w:rsid w:val="00CB7A9F"/>
    <w:rsid w:val="00CB7BD0"/>
    <w:rsid w:val="00CC099B"/>
    <w:rsid w:val="00CC0C98"/>
    <w:rsid w:val="00CC1351"/>
    <w:rsid w:val="00CC2167"/>
    <w:rsid w:val="00CC2822"/>
    <w:rsid w:val="00CC2843"/>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B29"/>
    <w:rsid w:val="00CC5CB4"/>
    <w:rsid w:val="00CC5E19"/>
    <w:rsid w:val="00CC608A"/>
    <w:rsid w:val="00CC6AB2"/>
    <w:rsid w:val="00CC72EF"/>
    <w:rsid w:val="00CC7872"/>
    <w:rsid w:val="00CC7989"/>
    <w:rsid w:val="00CC7BDB"/>
    <w:rsid w:val="00CC7D0C"/>
    <w:rsid w:val="00CC7D1B"/>
    <w:rsid w:val="00CD0754"/>
    <w:rsid w:val="00CD0935"/>
    <w:rsid w:val="00CD121D"/>
    <w:rsid w:val="00CD1A7C"/>
    <w:rsid w:val="00CD22CF"/>
    <w:rsid w:val="00CD2319"/>
    <w:rsid w:val="00CD2394"/>
    <w:rsid w:val="00CD290E"/>
    <w:rsid w:val="00CD2DE8"/>
    <w:rsid w:val="00CD39AB"/>
    <w:rsid w:val="00CD39D7"/>
    <w:rsid w:val="00CD3AEA"/>
    <w:rsid w:val="00CD3DDA"/>
    <w:rsid w:val="00CD4055"/>
    <w:rsid w:val="00CD4BF1"/>
    <w:rsid w:val="00CD4CD7"/>
    <w:rsid w:val="00CD522C"/>
    <w:rsid w:val="00CD52E5"/>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237C"/>
    <w:rsid w:val="00CE2884"/>
    <w:rsid w:val="00CE2926"/>
    <w:rsid w:val="00CE2B90"/>
    <w:rsid w:val="00CE343F"/>
    <w:rsid w:val="00CE37E4"/>
    <w:rsid w:val="00CE3CAA"/>
    <w:rsid w:val="00CE495A"/>
    <w:rsid w:val="00CE4ED8"/>
    <w:rsid w:val="00CE560D"/>
    <w:rsid w:val="00CE577F"/>
    <w:rsid w:val="00CE587F"/>
    <w:rsid w:val="00CE5C1A"/>
    <w:rsid w:val="00CE5CFC"/>
    <w:rsid w:val="00CE7163"/>
    <w:rsid w:val="00CE720B"/>
    <w:rsid w:val="00CE7A2C"/>
    <w:rsid w:val="00CE7C6E"/>
    <w:rsid w:val="00CF08B0"/>
    <w:rsid w:val="00CF0C23"/>
    <w:rsid w:val="00CF0DAD"/>
    <w:rsid w:val="00CF10EB"/>
    <w:rsid w:val="00CF11A2"/>
    <w:rsid w:val="00CF1264"/>
    <w:rsid w:val="00CF175F"/>
    <w:rsid w:val="00CF1933"/>
    <w:rsid w:val="00CF19BD"/>
    <w:rsid w:val="00CF1D8A"/>
    <w:rsid w:val="00CF212D"/>
    <w:rsid w:val="00CF2131"/>
    <w:rsid w:val="00CF23B8"/>
    <w:rsid w:val="00CF268C"/>
    <w:rsid w:val="00CF26F9"/>
    <w:rsid w:val="00CF30B2"/>
    <w:rsid w:val="00CF3BA6"/>
    <w:rsid w:val="00CF3C1A"/>
    <w:rsid w:val="00CF566A"/>
    <w:rsid w:val="00CF5954"/>
    <w:rsid w:val="00CF5A72"/>
    <w:rsid w:val="00CF5B6A"/>
    <w:rsid w:val="00CF6201"/>
    <w:rsid w:val="00CF6421"/>
    <w:rsid w:val="00CF7515"/>
    <w:rsid w:val="00D00664"/>
    <w:rsid w:val="00D0085F"/>
    <w:rsid w:val="00D00A64"/>
    <w:rsid w:val="00D00B6E"/>
    <w:rsid w:val="00D014AE"/>
    <w:rsid w:val="00D0197C"/>
    <w:rsid w:val="00D01D8E"/>
    <w:rsid w:val="00D023BF"/>
    <w:rsid w:val="00D0320A"/>
    <w:rsid w:val="00D034AE"/>
    <w:rsid w:val="00D03D86"/>
    <w:rsid w:val="00D041DB"/>
    <w:rsid w:val="00D060F4"/>
    <w:rsid w:val="00D06221"/>
    <w:rsid w:val="00D07B90"/>
    <w:rsid w:val="00D07DE6"/>
    <w:rsid w:val="00D101F1"/>
    <w:rsid w:val="00D1029D"/>
    <w:rsid w:val="00D10920"/>
    <w:rsid w:val="00D10BB0"/>
    <w:rsid w:val="00D10C69"/>
    <w:rsid w:val="00D11A5A"/>
    <w:rsid w:val="00D11AE3"/>
    <w:rsid w:val="00D12978"/>
    <w:rsid w:val="00D12C93"/>
    <w:rsid w:val="00D13AA4"/>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95A"/>
    <w:rsid w:val="00D20A11"/>
    <w:rsid w:val="00D20E8B"/>
    <w:rsid w:val="00D212DF"/>
    <w:rsid w:val="00D21C48"/>
    <w:rsid w:val="00D21D91"/>
    <w:rsid w:val="00D2208E"/>
    <w:rsid w:val="00D22638"/>
    <w:rsid w:val="00D22B05"/>
    <w:rsid w:val="00D23C5B"/>
    <w:rsid w:val="00D2486D"/>
    <w:rsid w:val="00D24B37"/>
    <w:rsid w:val="00D253F8"/>
    <w:rsid w:val="00D255A8"/>
    <w:rsid w:val="00D25733"/>
    <w:rsid w:val="00D25D8E"/>
    <w:rsid w:val="00D26144"/>
    <w:rsid w:val="00D278B8"/>
    <w:rsid w:val="00D27BA9"/>
    <w:rsid w:val="00D30461"/>
    <w:rsid w:val="00D30561"/>
    <w:rsid w:val="00D30DB1"/>
    <w:rsid w:val="00D31628"/>
    <w:rsid w:val="00D31BB0"/>
    <w:rsid w:val="00D31DB2"/>
    <w:rsid w:val="00D33A00"/>
    <w:rsid w:val="00D34313"/>
    <w:rsid w:val="00D34366"/>
    <w:rsid w:val="00D34690"/>
    <w:rsid w:val="00D348AC"/>
    <w:rsid w:val="00D34B07"/>
    <w:rsid w:val="00D34FEF"/>
    <w:rsid w:val="00D3503B"/>
    <w:rsid w:val="00D35447"/>
    <w:rsid w:val="00D35470"/>
    <w:rsid w:val="00D35FFE"/>
    <w:rsid w:val="00D36AD2"/>
    <w:rsid w:val="00D36B6B"/>
    <w:rsid w:val="00D36C25"/>
    <w:rsid w:val="00D36CAC"/>
    <w:rsid w:val="00D36E6B"/>
    <w:rsid w:val="00D37049"/>
    <w:rsid w:val="00D371D0"/>
    <w:rsid w:val="00D37519"/>
    <w:rsid w:val="00D375BF"/>
    <w:rsid w:val="00D37DF9"/>
    <w:rsid w:val="00D400A6"/>
    <w:rsid w:val="00D4064B"/>
    <w:rsid w:val="00D41106"/>
    <w:rsid w:val="00D41270"/>
    <w:rsid w:val="00D41507"/>
    <w:rsid w:val="00D415CD"/>
    <w:rsid w:val="00D41C8E"/>
    <w:rsid w:val="00D41D47"/>
    <w:rsid w:val="00D422A1"/>
    <w:rsid w:val="00D4274F"/>
    <w:rsid w:val="00D428F0"/>
    <w:rsid w:val="00D42ABC"/>
    <w:rsid w:val="00D43343"/>
    <w:rsid w:val="00D43A22"/>
    <w:rsid w:val="00D43DD3"/>
    <w:rsid w:val="00D440CC"/>
    <w:rsid w:val="00D44420"/>
    <w:rsid w:val="00D44655"/>
    <w:rsid w:val="00D446DF"/>
    <w:rsid w:val="00D4474E"/>
    <w:rsid w:val="00D44C70"/>
    <w:rsid w:val="00D44DF9"/>
    <w:rsid w:val="00D4518A"/>
    <w:rsid w:val="00D45430"/>
    <w:rsid w:val="00D457D4"/>
    <w:rsid w:val="00D4624B"/>
    <w:rsid w:val="00D46933"/>
    <w:rsid w:val="00D46EFB"/>
    <w:rsid w:val="00D47678"/>
    <w:rsid w:val="00D476E8"/>
    <w:rsid w:val="00D47997"/>
    <w:rsid w:val="00D47B4D"/>
    <w:rsid w:val="00D47E63"/>
    <w:rsid w:val="00D5022C"/>
    <w:rsid w:val="00D50409"/>
    <w:rsid w:val="00D5044B"/>
    <w:rsid w:val="00D50504"/>
    <w:rsid w:val="00D50658"/>
    <w:rsid w:val="00D50AE3"/>
    <w:rsid w:val="00D50C8F"/>
    <w:rsid w:val="00D50FD0"/>
    <w:rsid w:val="00D511C9"/>
    <w:rsid w:val="00D51347"/>
    <w:rsid w:val="00D514EE"/>
    <w:rsid w:val="00D51686"/>
    <w:rsid w:val="00D51725"/>
    <w:rsid w:val="00D517F1"/>
    <w:rsid w:val="00D51832"/>
    <w:rsid w:val="00D526C7"/>
    <w:rsid w:val="00D52767"/>
    <w:rsid w:val="00D53CF7"/>
    <w:rsid w:val="00D53E8C"/>
    <w:rsid w:val="00D53FB7"/>
    <w:rsid w:val="00D544A3"/>
    <w:rsid w:val="00D5480B"/>
    <w:rsid w:val="00D54AF1"/>
    <w:rsid w:val="00D54E64"/>
    <w:rsid w:val="00D5530D"/>
    <w:rsid w:val="00D55B77"/>
    <w:rsid w:val="00D5610C"/>
    <w:rsid w:val="00D566DF"/>
    <w:rsid w:val="00D5698A"/>
    <w:rsid w:val="00D57CB6"/>
    <w:rsid w:val="00D60074"/>
    <w:rsid w:val="00D60251"/>
    <w:rsid w:val="00D607A2"/>
    <w:rsid w:val="00D611EE"/>
    <w:rsid w:val="00D61478"/>
    <w:rsid w:val="00D61554"/>
    <w:rsid w:val="00D61DE5"/>
    <w:rsid w:val="00D62461"/>
    <w:rsid w:val="00D62A02"/>
    <w:rsid w:val="00D62DA0"/>
    <w:rsid w:val="00D63B0C"/>
    <w:rsid w:val="00D64204"/>
    <w:rsid w:val="00D642C4"/>
    <w:rsid w:val="00D6540E"/>
    <w:rsid w:val="00D65AEB"/>
    <w:rsid w:val="00D6610B"/>
    <w:rsid w:val="00D66460"/>
    <w:rsid w:val="00D66DEF"/>
    <w:rsid w:val="00D67464"/>
    <w:rsid w:val="00D67770"/>
    <w:rsid w:val="00D67B93"/>
    <w:rsid w:val="00D71480"/>
    <w:rsid w:val="00D7177B"/>
    <w:rsid w:val="00D7223A"/>
    <w:rsid w:val="00D7232F"/>
    <w:rsid w:val="00D72581"/>
    <w:rsid w:val="00D72689"/>
    <w:rsid w:val="00D7271E"/>
    <w:rsid w:val="00D72A1B"/>
    <w:rsid w:val="00D72A7D"/>
    <w:rsid w:val="00D72E97"/>
    <w:rsid w:val="00D730A4"/>
    <w:rsid w:val="00D732E7"/>
    <w:rsid w:val="00D7388B"/>
    <w:rsid w:val="00D739C6"/>
    <w:rsid w:val="00D73DF6"/>
    <w:rsid w:val="00D73F30"/>
    <w:rsid w:val="00D73FD7"/>
    <w:rsid w:val="00D7433B"/>
    <w:rsid w:val="00D748BB"/>
    <w:rsid w:val="00D74944"/>
    <w:rsid w:val="00D75113"/>
    <w:rsid w:val="00D756C2"/>
    <w:rsid w:val="00D75F1C"/>
    <w:rsid w:val="00D76259"/>
    <w:rsid w:val="00D76C1F"/>
    <w:rsid w:val="00D7734F"/>
    <w:rsid w:val="00D773A4"/>
    <w:rsid w:val="00D774E5"/>
    <w:rsid w:val="00D77927"/>
    <w:rsid w:val="00D77A5E"/>
    <w:rsid w:val="00D77A78"/>
    <w:rsid w:val="00D80628"/>
    <w:rsid w:val="00D8090D"/>
    <w:rsid w:val="00D812BF"/>
    <w:rsid w:val="00D8180F"/>
    <w:rsid w:val="00D8259E"/>
    <w:rsid w:val="00D82FE7"/>
    <w:rsid w:val="00D83396"/>
    <w:rsid w:val="00D8363F"/>
    <w:rsid w:val="00D836BE"/>
    <w:rsid w:val="00D83902"/>
    <w:rsid w:val="00D8432A"/>
    <w:rsid w:val="00D849A5"/>
    <w:rsid w:val="00D84ABB"/>
    <w:rsid w:val="00D84BF3"/>
    <w:rsid w:val="00D84CB1"/>
    <w:rsid w:val="00D84E76"/>
    <w:rsid w:val="00D84F12"/>
    <w:rsid w:val="00D86212"/>
    <w:rsid w:val="00D8682D"/>
    <w:rsid w:val="00D86DB5"/>
    <w:rsid w:val="00D87A8E"/>
    <w:rsid w:val="00D9016A"/>
    <w:rsid w:val="00D90F34"/>
    <w:rsid w:val="00D91286"/>
    <w:rsid w:val="00D91438"/>
    <w:rsid w:val="00D9186C"/>
    <w:rsid w:val="00D91E6A"/>
    <w:rsid w:val="00D91F4E"/>
    <w:rsid w:val="00D9206C"/>
    <w:rsid w:val="00D920E3"/>
    <w:rsid w:val="00D92318"/>
    <w:rsid w:val="00D92984"/>
    <w:rsid w:val="00D92BD7"/>
    <w:rsid w:val="00D9389A"/>
    <w:rsid w:val="00D93976"/>
    <w:rsid w:val="00D93CAF"/>
    <w:rsid w:val="00D946E4"/>
    <w:rsid w:val="00D94B2E"/>
    <w:rsid w:val="00D95268"/>
    <w:rsid w:val="00D952FA"/>
    <w:rsid w:val="00D9541E"/>
    <w:rsid w:val="00D95F7C"/>
    <w:rsid w:val="00D96A9B"/>
    <w:rsid w:val="00D9736C"/>
    <w:rsid w:val="00D9765D"/>
    <w:rsid w:val="00D9778C"/>
    <w:rsid w:val="00D977AF"/>
    <w:rsid w:val="00DA015F"/>
    <w:rsid w:val="00DA0234"/>
    <w:rsid w:val="00DA049F"/>
    <w:rsid w:val="00DA0C95"/>
    <w:rsid w:val="00DA10A8"/>
    <w:rsid w:val="00DA1918"/>
    <w:rsid w:val="00DA1DE7"/>
    <w:rsid w:val="00DA2987"/>
    <w:rsid w:val="00DA2DD6"/>
    <w:rsid w:val="00DA3028"/>
    <w:rsid w:val="00DA3205"/>
    <w:rsid w:val="00DA387F"/>
    <w:rsid w:val="00DA3C32"/>
    <w:rsid w:val="00DA3DCE"/>
    <w:rsid w:val="00DA4230"/>
    <w:rsid w:val="00DA4519"/>
    <w:rsid w:val="00DA457D"/>
    <w:rsid w:val="00DA4CD1"/>
    <w:rsid w:val="00DA4E22"/>
    <w:rsid w:val="00DA4F2C"/>
    <w:rsid w:val="00DA5165"/>
    <w:rsid w:val="00DA563C"/>
    <w:rsid w:val="00DA58C3"/>
    <w:rsid w:val="00DA6336"/>
    <w:rsid w:val="00DA6737"/>
    <w:rsid w:val="00DA6C7E"/>
    <w:rsid w:val="00DA7675"/>
    <w:rsid w:val="00DA7E3E"/>
    <w:rsid w:val="00DA7E7C"/>
    <w:rsid w:val="00DB0115"/>
    <w:rsid w:val="00DB07A9"/>
    <w:rsid w:val="00DB0A64"/>
    <w:rsid w:val="00DB1878"/>
    <w:rsid w:val="00DB1ABE"/>
    <w:rsid w:val="00DB1B18"/>
    <w:rsid w:val="00DB1F38"/>
    <w:rsid w:val="00DB20B1"/>
    <w:rsid w:val="00DB224B"/>
    <w:rsid w:val="00DB26B9"/>
    <w:rsid w:val="00DB2967"/>
    <w:rsid w:val="00DB29D7"/>
    <w:rsid w:val="00DB2C3C"/>
    <w:rsid w:val="00DB2C8A"/>
    <w:rsid w:val="00DB33F8"/>
    <w:rsid w:val="00DB38FF"/>
    <w:rsid w:val="00DB3DDC"/>
    <w:rsid w:val="00DB4197"/>
    <w:rsid w:val="00DB4B3D"/>
    <w:rsid w:val="00DB4FA7"/>
    <w:rsid w:val="00DB5EC6"/>
    <w:rsid w:val="00DB63E0"/>
    <w:rsid w:val="00DB63FB"/>
    <w:rsid w:val="00DB6554"/>
    <w:rsid w:val="00DB6EC2"/>
    <w:rsid w:val="00DB70F1"/>
    <w:rsid w:val="00DB7976"/>
    <w:rsid w:val="00DB7B10"/>
    <w:rsid w:val="00DC038A"/>
    <w:rsid w:val="00DC03BB"/>
    <w:rsid w:val="00DC08F2"/>
    <w:rsid w:val="00DC0934"/>
    <w:rsid w:val="00DC09C5"/>
    <w:rsid w:val="00DC0A73"/>
    <w:rsid w:val="00DC12E5"/>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1B6"/>
    <w:rsid w:val="00DC5D75"/>
    <w:rsid w:val="00DC67B3"/>
    <w:rsid w:val="00DC6E2E"/>
    <w:rsid w:val="00DC70DE"/>
    <w:rsid w:val="00DC7579"/>
    <w:rsid w:val="00DC76FF"/>
    <w:rsid w:val="00DC79CF"/>
    <w:rsid w:val="00DC7B79"/>
    <w:rsid w:val="00DC7F94"/>
    <w:rsid w:val="00DC7FAF"/>
    <w:rsid w:val="00DD022B"/>
    <w:rsid w:val="00DD0A94"/>
    <w:rsid w:val="00DD0D57"/>
    <w:rsid w:val="00DD1CC3"/>
    <w:rsid w:val="00DD1F1E"/>
    <w:rsid w:val="00DD203D"/>
    <w:rsid w:val="00DD242C"/>
    <w:rsid w:val="00DD298D"/>
    <w:rsid w:val="00DD2B60"/>
    <w:rsid w:val="00DD2BC1"/>
    <w:rsid w:val="00DD3673"/>
    <w:rsid w:val="00DD37BF"/>
    <w:rsid w:val="00DD3AAC"/>
    <w:rsid w:val="00DD3ACD"/>
    <w:rsid w:val="00DD463E"/>
    <w:rsid w:val="00DD498B"/>
    <w:rsid w:val="00DD5205"/>
    <w:rsid w:val="00DD589B"/>
    <w:rsid w:val="00DD58C9"/>
    <w:rsid w:val="00DD5F58"/>
    <w:rsid w:val="00DD642E"/>
    <w:rsid w:val="00DD65F7"/>
    <w:rsid w:val="00DD6881"/>
    <w:rsid w:val="00DD6DED"/>
    <w:rsid w:val="00DD7161"/>
    <w:rsid w:val="00DD72E4"/>
    <w:rsid w:val="00DD739D"/>
    <w:rsid w:val="00DD777D"/>
    <w:rsid w:val="00DE0088"/>
    <w:rsid w:val="00DE0132"/>
    <w:rsid w:val="00DE0781"/>
    <w:rsid w:val="00DE121A"/>
    <w:rsid w:val="00DE143F"/>
    <w:rsid w:val="00DE1D5C"/>
    <w:rsid w:val="00DE3177"/>
    <w:rsid w:val="00DE3A77"/>
    <w:rsid w:val="00DE3E34"/>
    <w:rsid w:val="00DE3FAE"/>
    <w:rsid w:val="00DE43CA"/>
    <w:rsid w:val="00DE461D"/>
    <w:rsid w:val="00DE47B5"/>
    <w:rsid w:val="00DE4856"/>
    <w:rsid w:val="00DE4868"/>
    <w:rsid w:val="00DE491E"/>
    <w:rsid w:val="00DE5140"/>
    <w:rsid w:val="00DE5A70"/>
    <w:rsid w:val="00DE5DA6"/>
    <w:rsid w:val="00DE6451"/>
    <w:rsid w:val="00DE6529"/>
    <w:rsid w:val="00DE6DC2"/>
    <w:rsid w:val="00DE7390"/>
    <w:rsid w:val="00DE75D3"/>
    <w:rsid w:val="00DE7626"/>
    <w:rsid w:val="00DE7670"/>
    <w:rsid w:val="00DE777B"/>
    <w:rsid w:val="00DE7920"/>
    <w:rsid w:val="00DE7D7C"/>
    <w:rsid w:val="00DF0034"/>
    <w:rsid w:val="00DF0335"/>
    <w:rsid w:val="00DF05A0"/>
    <w:rsid w:val="00DF1C97"/>
    <w:rsid w:val="00DF1D8C"/>
    <w:rsid w:val="00DF1F18"/>
    <w:rsid w:val="00DF21A5"/>
    <w:rsid w:val="00DF280F"/>
    <w:rsid w:val="00DF2858"/>
    <w:rsid w:val="00DF2862"/>
    <w:rsid w:val="00DF2A53"/>
    <w:rsid w:val="00DF2D90"/>
    <w:rsid w:val="00DF306F"/>
    <w:rsid w:val="00DF317C"/>
    <w:rsid w:val="00DF3808"/>
    <w:rsid w:val="00DF3AE3"/>
    <w:rsid w:val="00DF3BD7"/>
    <w:rsid w:val="00DF43CB"/>
    <w:rsid w:val="00DF46FC"/>
    <w:rsid w:val="00DF4780"/>
    <w:rsid w:val="00DF54B5"/>
    <w:rsid w:val="00DF6138"/>
    <w:rsid w:val="00DF65FB"/>
    <w:rsid w:val="00DF671C"/>
    <w:rsid w:val="00DF6934"/>
    <w:rsid w:val="00DF6BB8"/>
    <w:rsid w:val="00DF6CCB"/>
    <w:rsid w:val="00DF73B1"/>
    <w:rsid w:val="00DF7501"/>
    <w:rsid w:val="00DF7A96"/>
    <w:rsid w:val="00DF7AD5"/>
    <w:rsid w:val="00DF7B6F"/>
    <w:rsid w:val="00DF7CD7"/>
    <w:rsid w:val="00E001FC"/>
    <w:rsid w:val="00E00257"/>
    <w:rsid w:val="00E003F7"/>
    <w:rsid w:val="00E00DCC"/>
    <w:rsid w:val="00E010DD"/>
    <w:rsid w:val="00E01355"/>
    <w:rsid w:val="00E01954"/>
    <w:rsid w:val="00E01B94"/>
    <w:rsid w:val="00E01D16"/>
    <w:rsid w:val="00E02F72"/>
    <w:rsid w:val="00E03B27"/>
    <w:rsid w:val="00E03DEF"/>
    <w:rsid w:val="00E040ED"/>
    <w:rsid w:val="00E044E4"/>
    <w:rsid w:val="00E044F7"/>
    <w:rsid w:val="00E0504C"/>
    <w:rsid w:val="00E05879"/>
    <w:rsid w:val="00E058CD"/>
    <w:rsid w:val="00E05A73"/>
    <w:rsid w:val="00E06C26"/>
    <w:rsid w:val="00E0755D"/>
    <w:rsid w:val="00E07710"/>
    <w:rsid w:val="00E10CC9"/>
    <w:rsid w:val="00E110F8"/>
    <w:rsid w:val="00E120FD"/>
    <w:rsid w:val="00E12322"/>
    <w:rsid w:val="00E12B9D"/>
    <w:rsid w:val="00E13B19"/>
    <w:rsid w:val="00E149E9"/>
    <w:rsid w:val="00E14D21"/>
    <w:rsid w:val="00E14FC1"/>
    <w:rsid w:val="00E15A4A"/>
    <w:rsid w:val="00E15A90"/>
    <w:rsid w:val="00E15BE0"/>
    <w:rsid w:val="00E15C58"/>
    <w:rsid w:val="00E15F30"/>
    <w:rsid w:val="00E16208"/>
    <w:rsid w:val="00E16513"/>
    <w:rsid w:val="00E16607"/>
    <w:rsid w:val="00E16B06"/>
    <w:rsid w:val="00E16DE8"/>
    <w:rsid w:val="00E172D0"/>
    <w:rsid w:val="00E17417"/>
    <w:rsid w:val="00E17435"/>
    <w:rsid w:val="00E1761A"/>
    <w:rsid w:val="00E17E39"/>
    <w:rsid w:val="00E17EFF"/>
    <w:rsid w:val="00E200E4"/>
    <w:rsid w:val="00E201E6"/>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579"/>
    <w:rsid w:val="00E2465B"/>
    <w:rsid w:val="00E2473D"/>
    <w:rsid w:val="00E25108"/>
    <w:rsid w:val="00E252AD"/>
    <w:rsid w:val="00E25BCA"/>
    <w:rsid w:val="00E26180"/>
    <w:rsid w:val="00E26508"/>
    <w:rsid w:val="00E265DC"/>
    <w:rsid w:val="00E26DF6"/>
    <w:rsid w:val="00E27E55"/>
    <w:rsid w:val="00E27EEF"/>
    <w:rsid w:val="00E30239"/>
    <w:rsid w:val="00E30676"/>
    <w:rsid w:val="00E309E9"/>
    <w:rsid w:val="00E30AAC"/>
    <w:rsid w:val="00E30B7B"/>
    <w:rsid w:val="00E30C45"/>
    <w:rsid w:val="00E313AF"/>
    <w:rsid w:val="00E314FE"/>
    <w:rsid w:val="00E31FA6"/>
    <w:rsid w:val="00E32053"/>
    <w:rsid w:val="00E3247B"/>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6139"/>
    <w:rsid w:val="00E36260"/>
    <w:rsid w:val="00E37269"/>
    <w:rsid w:val="00E3749A"/>
    <w:rsid w:val="00E37A87"/>
    <w:rsid w:val="00E37C88"/>
    <w:rsid w:val="00E37D1E"/>
    <w:rsid w:val="00E4075E"/>
    <w:rsid w:val="00E41097"/>
    <w:rsid w:val="00E4127D"/>
    <w:rsid w:val="00E416E8"/>
    <w:rsid w:val="00E4192D"/>
    <w:rsid w:val="00E41A1C"/>
    <w:rsid w:val="00E422A0"/>
    <w:rsid w:val="00E42905"/>
    <w:rsid w:val="00E42F0C"/>
    <w:rsid w:val="00E42F1E"/>
    <w:rsid w:val="00E43258"/>
    <w:rsid w:val="00E433F5"/>
    <w:rsid w:val="00E44599"/>
    <w:rsid w:val="00E445CE"/>
    <w:rsid w:val="00E44C26"/>
    <w:rsid w:val="00E45A0A"/>
    <w:rsid w:val="00E45CF9"/>
    <w:rsid w:val="00E45EB3"/>
    <w:rsid w:val="00E4613B"/>
    <w:rsid w:val="00E463ED"/>
    <w:rsid w:val="00E468BF"/>
    <w:rsid w:val="00E469B0"/>
    <w:rsid w:val="00E46C91"/>
    <w:rsid w:val="00E46EAF"/>
    <w:rsid w:val="00E4702B"/>
    <w:rsid w:val="00E4735C"/>
    <w:rsid w:val="00E475D2"/>
    <w:rsid w:val="00E4783B"/>
    <w:rsid w:val="00E47C5C"/>
    <w:rsid w:val="00E47DF2"/>
    <w:rsid w:val="00E47E04"/>
    <w:rsid w:val="00E47F88"/>
    <w:rsid w:val="00E501C2"/>
    <w:rsid w:val="00E503DC"/>
    <w:rsid w:val="00E50780"/>
    <w:rsid w:val="00E50CDB"/>
    <w:rsid w:val="00E50E9E"/>
    <w:rsid w:val="00E51040"/>
    <w:rsid w:val="00E518FF"/>
    <w:rsid w:val="00E5222F"/>
    <w:rsid w:val="00E5239F"/>
    <w:rsid w:val="00E52DD5"/>
    <w:rsid w:val="00E5313E"/>
    <w:rsid w:val="00E53410"/>
    <w:rsid w:val="00E53498"/>
    <w:rsid w:val="00E53979"/>
    <w:rsid w:val="00E53BFB"/>
    <w:rsid w:val="00E5460E"/>
    <w:rsid w:val="00E5559D"/>
    <w:rsid w:val="00E55C0B"/>
    <w:rsid w:val="00E5610C"/>
    <w:rsid w:val="00E5626A"/>
    <w:rsid w:val="00E5676C"/>
    <w:rsid w:val="00E56E7F"/>
    <w:rsid w:val="00E56E8D"/>
    <w:rsid w:val="00E56EE0"/>
    <w:rsid w:val="00E573F7"/>
    <w:rsid w:val="00E6045D"/>
    <w:rsid w:val="00E60C8B"/>
    <w:rsid w:val="00E612B9"/>
    <w:rsid w:val="00E6162E"/>
    <w:rsid w:val="00E61783"/>
    <w:rsid w:val="00E61932"/>
    <w:rsid w:val="00E62222"/>
    <w:rsid w:val="00E622BA"/>
    <w:rsid w:val="00E622C9"/>
    <w:rsid w:val="00E628A3"/>
    <w:rsid w:val="00E62E88"/>
    <w:rsid w:val="00E631D5"/>
    <w:rsid w:val="00E6340C"/>
    <w:rsid w:val="00E6345F"/>
    <w:rsid w:val="00E6350C"/>
    <w:rsid w:val="00E636BB"/>
    <w:rsid w:val="00E63C21"/>
    <w:rsid w:val="00E63CFD"/>
    <w:rsid w:val="00E63F43"/>
    <w:rsid w:val="00E642D2"/>
    <w:rsid w:val="00E64308"/>
    <w:rsid w:val="00E644A3"/>
    <w:rsid w:val="00E64F7C"/>
    <w:rsid w:val="00E650AB"/>
    <w:rsid w:val="00E65D1E"/>
    <w:rsid w:val="00E65E3A"/>
    <w:rsid w:val="00E6601B"/>
    <w:rsid w:val="00E66083"/>
    <w:rsid w:val="00E6742C"/>
    <w:rsid w:val="00E676A4"/>
    <w:rsid w:val="00E67DC4"/>
    <w:rsid w:val="00E70368"/>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6B3A"/>
    <w:rsid w:val="00E76BC6"/>
    <w:rsid w:val="00E77CB9"/>
    <w:rsid w:val="00E80488"/>
    <w:rsid w:val="00E808C7"/>
    <w:rsid w:val="00E808FE"/>
    <w:rsid w:val="00E80B7F"/>
    <w:rsid w:val="00E81572"/>
    <w:rsid w:val="00E816E0"/>
    <w:rsid w:val="00E81912"/>
    <w:rsid w:val="00E82653"/>
    <w:rsid w:val="00E82955"/>
    <w:rsid w:val="00E832F8"/>
    <w:rsid w:val="00E83473"/>
    <w:rsid w:val="00E834A2"/>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1DEE"/>
    <w:rsid w:val="00E92077"/>
    <w:rsid w:val="00E9246E"/>
    <w:rsid w:val="00E92585"/>
    <w:rsid w:val="00E925FB"/>
    <w:rsid w:val="00E92A98"/>
    <w:rsid w:val="00E9369B"/>
    <w:rsid w:val="00E947D0"/>
    <w:rsid w:val="00E94F26"/>
    <w:rsid w:val="00E958A5"/>
    <w:rsid w:val="00E96568"/>
    <w:rsid w:val="00E96AC5"/>
    <w:rsid w:val="00E96BE8"/>
    <w:rsid w:val="00E96CDD"/>
    <w:rsid w:val="00E96EA4"/>
    <w:rsid w:val="00EA0839"/>
    <w:rsid w:val="00EA08C1"/>
    <w:rsid w:val="00EA0ECA"/>
    <w:rsid w:val="00EA0F34"/>
    <w:rsid w:val="00EA1079"/>
    <w:rsid w:val="00EA131F"/>
    <w:rsid w:val="00EA1414"/>
    <w:rsid w:val="00EA1D12"/>
    <w:rsid w:val="00EA1ECC"/>
    <w:rsid w:val="00EA1EE4"/>
    <w:rsid w:val="00EA23FF"/>
    <w:rsid w:val="00EA27D1"/>
    <w:rsid w:val="00EA2F4B"/>
    <w:rsid w:val="00EA33EA"/>
    <w:rsid w:val="00EA4651"/>
    <w:rsid w:val="00EA4949"/>
    <w:rsid w:val="00EA4B56"/>
    <w:rsid w:val="00EA50AB"/>
    <w:rsid w:val="00EA52F7"/>
    <w:rsid w:val="00EA57A9"/>
    <w:rsid w:val="00EA5899"/>
    <w:rsid w:val="00EA5992"/>
    <w:rsid w:val="00EA61DC"/>
    <w:rsid w:val="00EA652B"/>
    <w:rsid w:val="00EA66BB"/>
    <w:rsid w:val="00EA6EDA"/>
    <w:rsid w:val="00EA706D"/>
    <w:rsid w:val="00EA729E"/>
    <w:rsid w:val="00EA7FD8"/>
    <w:rsid w:val="00EB0013"/>
    <w:rsid w:val="00EB0828"/>
    <w:rsid w:val="00EB0940"/>
    <w:rsid w:val="00EB1644"/>
    <w:rsid w:val="00EB187A"/>
    <w:rsid w:val="00EB1D73"/>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79A"/>
    <w:rsid w:val="00EC298C"/>
    <w:rsid w:val="00EC2C26"/>
    <w:rsid w:val="00EC3242"/>
    <w:rsid w:val="00EC37FE"/>
    <w:rsid w:val="00EC3861"/>
    <w:rsid w:val="00EC3E12"/>
    <w:rsid w:val="00EC462B"/>
    <w:rsid w:val="00EC509C"/>
    <w:rsid w:val="00EC5301"/>
    <w:rsid w:val="00EC5CA8"/>
    <w:rsid w:val="00EC64B5"/>
    <w:rsid w:val="00EC685F"/>
    <w:rsid w:val="00EC70C4"/>
    <w:rsid w:val="00EC715C"/>
    <w:rsid w:val="00EC761D"/>
    <w:rsid w:val="00ED00E7"/>
    <w:rsid w:val="00ED059D"/>
    <w:rsid w:val="00ED0A62"/>
    <w:rsid w:val="00ED0EFD"/>
    <w:rsid w:val="00ED1F7C"/>
    <w:rsid w:val="00ED1FB6"/>
    <w:rsid w:val="00ED255A"/>
    <w:rsid w:val="00ED2644"/>
    <w:rsid w:val="00ED2D9C"/>
    <w:rsid w:val="00ED360F"/>
    <w:rsid w:val="00ED37A6"/>
    <w:rsid w:val="00ED3EC5"/>
    <w:rsid w:val="00ED4566"/>
    <w:rsid w:val="00ED4E8E"/>
    <w:rsid w:val="00ED4F9F"/>
    <w:rsid w:val="00ED5205"/>
    <w:rsid w:val="00ED5486"/>
    <w:rsid w:val="00ED5A04"/>
    <w:rsid w:val="00ED5C29"/>
    <w:rsid w:val="00ED6530"/>
    <w:rsid w:val="00ED670A"/>
    <w:rsid w:val="00ED6889"/>
    <w:rsid w:val="00ED6990"/>
    <w:rsid w:val="00ED6B01"/>
    <w:rsid w:val="00ED6D3A"/>
    <w:rsid w:val="00ED72CB"/>
    <w:rsid w:val="00ED73CC"/>
    <w:rsid w:val="00ED7A08"/>
    <w:rsid w:val="00EE0518"/>
    <w:rsid w:val="00EE0888"/>
    <w:rsid w:val="00EE0CD9"/>
    <w:rsid w:val="00EE0FBD"/>
    <w:rsid w:val="00EE1129"/>
    <w:rsid w:val="00EE1B24"/>
    <w:rsid w:val="00EE1C12"/>
    <w:rsid w:val="00EE1C1E"/>
    <w:rsid w:val="00EE1E98"/>
    <w:rsid w:val="00EE1EE0"/>
    <w:rsid w:val="00EE219A"/>
    <w:rsid w:val="00EE2260"/>
    <w:rsid w:val="00EE2AB3"/>
    <w:rsid w:val="00EE2F3F"/>
    <w:rsid w:val="00EE3398"/>
    <w:rsid w:val="00EE3CB6"/>
    <w:rsid w:val="00EE4801"/>
    <w:rsid w:val="00EE48E4"/>
    <w:rsid w:val="00EE4CD3"/>
    <w:rsid w:val="00EE4D66"/>
    <w:rsid w:val="00EE50D3"/>
    <w:rsid w:val="00EE52D0"/>
    <w:rsid w:val="00EE5AB7"/>
    <w:rsid w:val="00EE632F"/>
    <w:rsid w:val="00EE64F3"/>
    <w:rsid w:val="00EE6A83"/>
    <w:rsid w:val="00EE76EB"/>
    <w:rsid w:val="00EE77DC"/>
    <w:rsid w:val="00EE7A5A"/>
    <w:rsid w:val="00EE7AD7"/>
    <w:rsid w:val="00EE7F79"/>
    <w:rsid w:val="00EF06BF"/>
    <w:rsid w:val="00EF06C6"/>
    <w:rsid w:val="00EF101D"/>
    <w:rsid w:val="00EF1C96"/>
    <w:rsid w:val="00EF1DAE"/>
    <w:rsid w:val="00EF1F1B"/>
    <w:rsid w:val="00EF33F0"/>
    <w:rsid w:val="00EF3488"/>
    <w:rsid w:val="00EF377C"/>
    <w:rsid w:val="00EF3B65"/>
    <w:rsid w:val="00EF3D86"/>
    <w:rsid w:val="00EF3DC2"/>
    <w:rsid w:val="00EF3E64"/>
    <w:rsid w:val="00EF3EB6"/>
    <w:rsid w:val="00EF4240"/>
    <w:rsid w:val="00EF5ECE"/>
    <w:rsid w:val="00EF5FD3"/>
    <w:rsid w:val="00EF5FEF"/>
    <w:rsid w:val="00EF6383"/>
    <w:rsid w:val="00EF645D"/>
    <w:rsid w:val="00EF6910"/>
    <w:rsid w:val="00EF69FC"/>
    <w:rsid w:val="00EF6DB4"/>
    <w:rsid w:val="00EF7031"/>
    <w:rsid w:val="00EF7198"/>
    <w:rsid w:val="00EF7982"/>
    <w:rsid w:val="00EF7AE9"/>
    <w:rsid w:val="00F00847"/>
    <w:rsid w:val="00F00B2C"/>
    <w:rsid w:val="00F00DAC"/>
    <w:rsid w:val="00F01AB5"/>
    <w:rsid w:val="00F01DBA"/>
    <w:rsid w:val="00F0219A"/>
    <w:rsid w:val="00F02293"/>
    <w:rsid w:val="00F025F3"/>
    <w:rsid w:val="00F02687"/>
    <w:rsid w:val="00F02880"/>
    <w:rsid w:val="00F02ADE"/>
    <w:rsid w:val="00F03506"/>
    <w:rsid w:val="00F0389E"/>
    <w:rsid w:val="00F03AB4"/>
    <w:rsid w:val="00F043D1"/>
    <w:rsid w:val="00F045B2"/>
    <w:rsid w:val="00F04CB4"/>
    <w:rsid w:val="00F04D59"/>
    <w:rsid w:val="00F05007"/>
    <w:rsid w:val="00F05412"/>
    <w:rsid w:val="00F05839"/>
    <w:rsid w:val="00F05FE2"/>
    <w:rsid w:val="00F067FC"/>
    <w:rsid w:val="00F0699D"/>
    <w:rsid w:val="00F06B31"/>
    <w:rsid w:val="00F06D75"/>
    <w:rsid w:val="00F06E3E"/>
    <w:rsid w:val="00F071B6"/>
    <w:rsid w:val="00F076B0"/>
    <w:rsid w:val="00F1005B"/>
    <w:rsid w:val="00F108C6"/>
    <w:rsid w:val="00F114C2"/>
    <w:rsid w:val="00F11623"/>
    <w:rsid w:val="00F11E14"/>
    <w:rsid w:val="00F11E66"/>
    <w:rsid w:val="00F128EA"/>
    <w:rsid w:val="00F12ABA"/>
    <w:rsid w:val="00F12E5B"/>
    <w:rsid w:val="00F130EE"/>
    <w:rsid w:val="00F13955"/>
    <w:rsid w:val="00F13D3C"/>
    <w:rsid w:val="00F147AC"/>
    <w:rsid w:val="00F14D7D"/>
    <w:rsid w:val="00F15864"/>
    <w:rsid w:val="00F15FC2"/>
    <w:rsid w:val="00F15FED"/>
    <w:rsid w:val="00F1614C"/>
    <w:rsid w:val="00F164F8"/>
    <w:rsid w:val="00F169B5"/>
    <w:rsid w:val="00F16ADE"/>
    <w:rsid w:val="00F17345"/>
    <w:rsid w:val="00F17594"/>
    <w:rsid w:val="00F17AC9"/>
    <w:rsid w:val="00F20E8B"/>
    <w:rsid w:val="00F212DD"/>
    <w:rsid w:val="00F218FF"/>
    <w:rsid w:val="00F21FAD"/>
    <w:rsid w:val="00F2244C"/>
    <w:rsid w:val="00F235BC"/>
    <w:rsid w:val="00F238F9"/>
    <w:rsid w:val="00F23A32"/>
    <w:rsid w:val="00F246D8"/>
    <w:rsid w:val="00F25009"/>
    <w:rsid w:val="00F25738"/>
    <w:rsid w:val="00F25ED9"/>
    <w:rsid w:val="00F261E6"/>
    <w:rsid w:val="00F266B1"/>
    <w:rsid w:val="00F26CDA"/>
    <w:rsid w:val="00F276CF"/>
    <w:rsid w:val="00F27831"/>
    <w:rsid w:val="00F27ADA"/>
    <w:rsid w:val="00F27D1B"/>
    <w:rsid w:val="00F30154"/>
    <w:rsid w:val="00F307FB"/>
    <w:rsid w:val="00F308DD"/>
    <w:rsid w:val="00F30B2E"/>
    <w:rsid w:val="00F310CE"/>
    <w:rsid w:val="00F31281"/>
    <w:rsid w:val="00F31AAA"/>
    <w:rsid w:val="00F31E00"/>
    <w:rsid w:val="00F3224B"/>
    <w:rsid w:val="00F32A4F"/>
    <w:rsid w:val="00F32AA4"/>
    <w:rsid w:val="00F32B2F"/>
    <w:rsid w:val="00F33256"/>
    <w:rsid w:val="00F33560"/>
    <w:rsid w:val="00F33C10"/>
    <w:rsid w:val="00F3446D"/>
    <w:rsid w:val="00F3460E"/>
    <w:rsid w:val="00F34987"/>
    <w:rsid w:val="00F35168"/>
    <w:rsid w:val="00F369F8"/>
    <w:rsid w:val="00F3712D"/>
    <w:rsid w:val="00F371E5"/>
    <w:rsid w:val="00F37384"/>
    <w:rsid w:val="00F3759C"/>
    <w:rsid w:val="00F40701"/>
    <w:rsid w:val="00F407CB"/>
    <w:rsid w:val="00F408A1"/>
    <w:rsid w:val="00F408E3"/>
    <w:rsid w:val="00F40912"/>
    <w:rsid w:val="00F413DE"/>
    <w:rsid w:val="00F41917"/>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026"/>
    <w:rsid w:val="00F614DD"/>
    <w:rsid w:val="00F62034"/>
    <w:rsid w:val="00F621F3"/>
    <w:rsid w:val="00F62AAE"/>
    <w:rsid w:val="00F62AF0"/>
    <w:rsid w:val="00F62CA7"/>
    <w:rsid w:val="00F62CC5"/>
    <w:rsid w:val="00F6315F"/>
    <w:rsid w:val="00F63352"/>
    <w:rsid w:val="00F640FB"/>
    <w:rsid w:val="00F64B57"/>
    <w:rsid w:val="00F64B72"/>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7024E"/>
    <w:rsid w:val="00F705FE"/>
    <w:rsid w:val="00F70754"/>
    <w:rsid w:val="00F710AB"/>
    <w:rsid w:val="00F7113F"/>
    <w:rsid w:val="00F7149E"/>
    <w:rsid w:val="00F714AC"/>
    <w:rsid w:val="00F71583"/>
    <w:rsid w:val="00F71D98"/>
    <w:rsid w:val="00F71FA2"/>
    <w:rsid w:val="00F71FE6"/>
    <w:rsid w:val="00F7200F"/>
    <w:rsid w:val="00F72734"/>
    <w:rsid w:val="00F72E59"/>
    <w:rsid w:val="00F73129"/>
    <w:rsid w:val="00F745D1"/>
    <w:rsid w:val="00F74E4E"/>
    <w:rsid w:val="00F74FF2"/>
    <w:rsid w:val="00F75600"/>
    <w:rsid w:val="00F757B3"/>
    <w:rsid w:val="00F75C16"/>
    <w:rsid w:val="00F75CA6"/>
    <w:rsid w:val="00F75F32"/>
    <w:rsid w:val="00F77322"/>
    <w:rsid w:val="00F7794C"/>
    <w:rsid w:val="00F77BFA"/>
    <w:rsid w:val="00F8044C"/>
    <w:rsid w:val="00F80560"/>
    <w:rsid w:val="00F80841"/>
    <w:rsid w:val="00F80ADA"/>
    <w:rsid w:val="00F80DC2"/>
    <w:rsid w:val="00F8178D"/>
    <w:rsid w:val="00F81FCF"/>
    <w:rsid w:val="00F82134"/>
    <w:rsid w:val="00F822B2"/>
    <w:rsid w:val="00F822BE"/>
    <w:rsid w:val="00F82627"/>
    <w:rsid w:val="00F827D7"/>
    <w:rsid w:val="00F828E2"/>
    <w:rsid w:val="00F82CB6"/>
    <w:rsid w:val="00F836A2"/>
    <w:rsid w:val="00F836BA"/>
    <w:rsid w:val="00F83B87"/>
    <w:rsid w:val="00F83D96"/>
    <w:rsid w:val="00F83EA1"/>
    <w:rsid w:val="00F842A4"/>
    <w:rsid w:val="00F84760"/>
    <w:rsid w:val="00F84FBE"/>
    <w:rsid w:val="00F8531B"/>
    <w:rsid w:val="00F8561A"/>
    <w:rsid w:val="00F85E1E"/>
    <w:rsid w:val="00F85FB2"/>
    <w:rsid w:val="00F86A17"/>
    <w:rsid w:val="00F86B2F"/>
    <w:rsid w:val="00F8715B"/>
    <w:rsid w:val="00F872DB"/>
    <w:rsid w:val="00F87384"/>
    <w:rsid w:val="00F8760C"/>
    <w:rsid w:val="00F878A4"/>
    <w:rsid w:val="00F879E5"/>
    <w:rsid w:val="00F87BD0"/>
    <w:rsid w:val="00F90BE1"/>
    <w:rsid w:val="00F913D6"/>
    <w:rsid w:val="00F915EF"/>
    <w:rsid w:val="00F91A00"/>
    <w:rsid w:val="00F91A6E"/>
    <w:rsid w:val="00F92094"/>
    <w:rsid w:val="00F928D1"/>
    <w:rsid w:val="00F92E10"/>
    <w:rsid w:val="00F93087"/>
    <w:rsid w:val="00F930EF"/>
    <w:rsid w:val="00F9402A"/>
    <w:rsid w:val="00F9454F"/>
    <w:rsid w:val="00F94593"/>
    <w:rsid w:val="00F9477D"/>
    <w:rsid w:val="00F95E33"/>
    <w:rsid w:val="00F95FD4"/>
    <w:rsid w:val="00F960EC"/>
    <w:rsid w:val="00F969DB"/>
    <w:rsid w:val="00F96A5D"/>
    <w:rsid w:val="00F96C31"/>
    <w:rsid w:val="00F96E7D"/>
    <w:rsid w:val="00F96EF1"/>
    <w:rsid w:val="00F97398"/>
    <w:rsid w:val="00FA041E"/>
    <w:rsid w:val="00FA0690"/>
    <w:rsid w:val="00FA06CA"/>
    <w:rsid w:val="00FA177C"/>
    <w:rsid w:val="00FA1A30"/>
    <w:rsid w:val="00FA1B03"/>
    <w:rsid w:val="00FA1E61"/>
    <w:rsid w:val="00FA229C"/>
    <w:rsid w:val="00FA22A4"/>
    <w:rsid w:val="00FA22CC"/>
    <w:rsid w:val="00FA259E"/>
    <w:rsid w:val="00FA2637"/>
    <w:rsid w:val="00FA2D5D"/>
    <w:rsid w:val="00FA3653"/>
    <w:rsid w:val="00FA3A26"/>
    <w:rsid w:val="00FA3A48"/>
    <w:rsid w:val="00FA3BF4"/>
    <w:rsid w:val="00FA4C3D"/>
    <w:rsid w:val="00FA528A"/>
    <w:rsid w:val="00FA532C"/>
    <w:rsid w:val="00FA55CB"/>
    <w:rsid w:val="00FA5FD6"/>
    <w:rsid w:val="00FA6EF0"/>
    <w:rsid w:val="00FA7B36"/>
    <w:rsid w:val="00FB0039"/>
    <w:rsid w:val="00FB080F"/>
    <w:rsid w:val="00FB0FB2"/>
    <w:rsid w:val="00FB1331"/>
    <w:rsid w:val="00FB1993"/>
    <w:rsid w:val="00FB2139"/>
    <w:rsid w:val="00FB238F"/>
    <w:rsid w:val="00FB271D"/>
    <w:rsid w:val="00FB2905"/>
    <w:rsid w:val="00FB29DB"/>
    <w:rsid w:val="00FB3456"/>
    <w:rsid w:val="00FB3596"/>
    <w:rsid w:val="00FB3ECF"/>
    <w:rsid w:val="00FB408E"/>
    <w:rsid w:val="00FB45EC"/>
    <w:rsid w:val="00FB48D6"/>
    <w:rsid w:val="00FB509D"/>
    <w:rsid w:val="00FB5365"/>
    <w:rsid w:val="00FB5ACA"/>
    <w:rsid w:val="00FB5C39"/>
    <w:rsid w:val="00FB602C"/>
    <w:rsid w:val="00FB637B"/>
    <w:rsid w:val="00FB6B8E"/>
    <w:rsid w:val="00FB6E80"/>
    <w:rsid w:val="00FB6EF3"/>
    <w:rsid w:val="00FB72D9"/>
    <w:rsid w:val="00FB7B2B"/>
    <w:rsid w:val="00FB7BC0"/>
    <w:rsid w:val="00FB7D7B"/>
    <w:rsid w:val="00FC013D"/>
    <w:rsid w:val="00FC09B1"/>
    <w:rsid w:val="00FC0D3F"/>
    <w:rsid w:val="00FC0D78"/>
    <w:rsid w:val="00FC157F"/>
    <w:rsid w:val="00FC1687"/>
    <w:rsid w:val="00FC1C44"/>
    <w:rsid w:val="00FC2361"/>
    <w:rsid w:val="00FC2881"/>
    <w:rsid w:val="00FC28DB"/>
    <w:rsid w:val="00FC3263"/>
    <w:rsid w:val="00FC3767"/>
    <w:rsid w:val="00FC4A02"/>
    <w:rsid w:val="00FC4A45"/>
    <w:rsid w:val="00FC4D15"/>
    <w:rsid w:val="00FC52D9"/>
    <w:rsid w:val="00FC5C23"/>
    <w:rsid w:val="00FC63D5"/>
    <w:rsid w:val="00FC6581"/>
    <w:rsid w:val="00FC675E"/>
    <w:rsid w:val="00FC682F"/>
    <w:rsid w:val="00FC6BD0"/>
    <w:rsid w:val="00FC7DF3"/>
    <w:rsid w:val="00FD0744"/>
    <w:rsid w:val="00FD15D9"/>
    <w:rsid w:val="00FD217C"/>
    <w:rsid w:val="00FD22CB"/>
    <w:rsid w:val="00FD241D"/>
    <w:rsid w:val="00FD37A4"/>
    <w:rsid w:val="00FD387E"/>
    <w:rsid w:val="00FD3CA5"/>
    <w:rsid w:val="00FD3CB1"/>
    <w:rsid w:val="00FD41F6"/>
    <w:rsid w:val="00FD4486"/>
    <w:rsid w:val="00FD50ED"/>
    <w:rsid w:val="00FD5206"/>
    <w:rsid w:val="00FD56E1"/>
    <w:rsid w:val="00FD5701"/>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3C8"/>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5DB"/>
    <w:rsid w:val="00FF1A93"/>
    <w:rsid w:val="00FF200F"/>
    <w:rsid w:val="00FF2316"/>
    <w:rsid w:val="00FF25D7"/>
    <w:rsid w:val="00FF3111"/>
    <w:rsid w:val="00FF3E60"/>
    <w:rsid w:val="00FF40E7"/>
    <w:rsid w:val="00FF4AF4"/>
    <w:rsid w:val="00FF4D2F"/>
    <w:rsid w:val="00FF4FB8"/>
    <w:rsid w:val="00FF5232"/>
    <w:rsid w:val="00FF5683"/>
    <w:rsid w:val="00FF5D54"/>
    <w:rsid w:val="00FF61F3"/>
    <w:rsid w:val="00FF62F6"/>
    <w:rsid w:val="00FF6C2B"/>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6BCC1DE5-08B6-4D13-AD6D-0D8E1EC0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BA2"/>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rPr>
      <w:lang w:eastAsia="es-MX"/>
    </w:rPr>
  </w:style>
  <w:style w:type="paragraph" w:customStyle="1" w:styleId="rteindent4">
    <w:name w:val="rteindent4"/>
    <w:basedOn w:val="Normal"/>
    <w:rsid w:val="00C064F7"/>
    <w:pPr>
      <w:spacing w:before="100" w:beforeAutospacing="1" w:after="100" w:afterAutospacing="1"/>
    </w:pPr>
    <w:rPr>
      <w:lang w:eastAsia="es-MX"/>
    </w:rPr>
  </w:style>
  <w:style w:type="paragraph" w:styleId="Revisin">
    <w:name w:val="Revision"/>
    <w:hidden/>
    <w:uiPriority w:val="99"/>
    <w:semiHidden/>
    <w:rsid w:val="00A278B0"/>
    <w:rPr>
      <w:rFonts w:ascii="Times New Roman" w:eastAsia="Times New Roman" w:hAnsi="Times New Roman"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0760949">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1135182">
      <w:bodyDiv w:val="1"/>
      <w:marLeft w:val="0"/>
      <w:marRight w:val="0"/>
      <w:marTop w:val="0"/>
      <w:marBottom w:val="0"/>
      <w:divBdr>
        <w:top w:val="none" w:sz="0" w:space="0" w:color="auto"/>
        <w:left w:val="none" w:sz="0" w:space="0" w:color="auto"/>
        <w:bottom w:val="none" w:sz="0" w:space="0" w:color="auto"/>
        <w:right w:val="none" w:sz="0" w:space="0" w:color="auto"/>
      </w:divBdr>
      <w:divsChild>
        <w:div w:id="334572583">
          <w:marLeft w:val="1339"/>
          <w:marRight w:val="0"/>
          <w:marTop w:val="0"/>
          <w:marBottom w:val="77"/>
          <w:divBdr>
            <w:top w:val="none" w:sz="0" w:space="0" w:color="auto"/>
            <w:left w:val="none" w:sz="0" w:space="0" w:color="auto"/>
            <w:bottom w:val="none" w:sz="0" w:space="0" w:color="auto"/>
            <w:right w:val="none" w:sz="0" w:space="0" w:color="auto"/>
          </w:divBdr>
        </w:div>
        <w:div w:id="334652454">
          <w:marLeft w:val="864"/>
          <w:marRight w:val="0"/>
          <w:marTop w:val="0"/>
          <w:marBottom w:val="76"/>
          <w:divBdr>
            <w:top w:val="none" w:sz="0" w:space="0" w:color="auto"/>
            <w:left w:val="none" w:sz="0" w:space="0" w:color="auto"/>
            <w:bottom w:val="none" w:sz="0" w:space="0" w:color="auto"/>
            <w:right w:val="none" w:sz="0" w:space="0" w:color="auto"/>
          </w:divBdr>
        </w:div>
        <w:div w:id="366685221">
          <w:marLeft w:val="1339"/>
          <w:marRight w:val="0"/>
          <w:marTop w:val="0"/>
          <w:marBottom w:val="77"/>
          <w:divBdr>
            <w:top w:val="none" w:sz="0" w:space="0" w:color="auto"/>
            <w:left w:val="none" w:sz="0" w:space="0" w:color="auto"/>
            <w:bottom w:val="none" w:sz="0" w:space="0" w:color="auto"/>
            <w:right w:val="none" w:sz="0" w:space="0" w:color="auto"/>
          </w:divBdr>
        </w:div>
        <w:div w:id="435060347">
          <w:marLeft w:val="864"/>
          <w:marRight w:val="0"/>
          <w:marTop w:val="0"/>
          <w:marBottom w:val="80"/>
          <w:divBdr>
            <w:top w:val="none" w:sz="0" w:space="0" w:color="auto"/>
            <w:left w:val="none" w:sz="0" w:space="0" w:color="auto"/>
            <w:bottom w:val="none" w:sz="0" w:space="0" w:color="auto"/>
            <w:right w:val="none" w:sz="0" w:space="0" w:color="auto"/>
          </w:divBdr>
        </w:div>
        <w:div w:id="922110350">
          <w:marLeft w:val="1339"/>
          <w:marRight w:val="0"/>
          <w:marTop w:val="0"/>
          <w:marBottom w:val="80"/>
          <w:divBdr>
            <w:top w:val="none" w:sz="0" w:space="0" w:color="auto"/>
            <w:left w:val="none" w:sz="0" w:space="0" w:color="auto"/>
            <w:bottom w:val="none" w:sz="0" w:space="0" w:color="auto"/>
            <w:right w:val="none" w:sz="0" w:space="0" w:color="auto"/>
          </w:divBdr>
        </w:div>
        <w:div w:id="944656423">
          <w:marLeft w:val="864"/>
          <w:marRight w:val="0"/>
          <w:marTop w:val="0"/>
          <w:marBottom w:val="76"/>
          <w:divBdr>
            <w:top w:val="none" w:sz="0" w:space="0" w:color="auto"/>
            <w:left w:val="none" w:sz="0" w:space="0" w:color="auto"/>
            <w:bottom w:val="none" w:sz="0" w:space="0" w:color="auto"/>
            <w:right w:val="none" w:sz="0" w:space="0" w:color="auto"/>
          </w:divBdr>
        </w:div>
        <w:div w:id="1300301320">
          <w:marLeft w:val="864"/>
          <w:marRight w:val="0"/>
          <w:marTop w:val="0"/>
          <w:marBottom w:val="80"/>
          <w:divBdr>
            <w:top w:val="none" w:sz="0" w:space="0" w:color="auto"/>
            <w:left w:val="none" w:sz="0" w:space="0" w:color="auto"/>
            <w:bottom w:val="none" w:sz="0" w:space="0" w:color="auto"/>
            <w:right w:val="none" w:sz="0" w:space="0" w:color="auto"/>
          </w:divBdr>
        </w:div>
        <w:div w:id="1606965073">
          <w:marLeft w:val="1339"/>
          <w:marRight w:val="0"/>
          <w:marTop w:val="0"/>
          <w:marBottom w:val="77"/>
          <w:divBdr>
            <w:top w:val="none" w:sz="0" w:space="0" w:color="auto"/>
            <w:left w:val="none" w:sz="0" w:space="0" w:color="auto"/>
            <w:bottom w:val="none" w:sz="0" w:space="0" w:color="auto"/>
            <w:right w:val="none" w:sz="0" w:space="0" w:color="auto"/>
          </w:divBdr>
        </w:div>
        <w:div w:id="1636834293">
          <w:marLeft w:val="0"/>
          <w:marRight w:val="0"/>
          <w:marTop w:val="0"/>
          <w:marBottom w:val="80"/>
          <w:divBdr>
            <w:top w:val="none" w:sz="0" w:space="0" w:color="auto"/>
            <w:left w:val="none" w:sz="0" w:space="0" w:color="auto"/>
            <w:bottom w:val="none" w:sz="0" w:space="0" w:color="auto"/>
            <w:right w:val="none" w:sz="0" w:space="0" w:color="auto"/>
          </w:divBdr>
        </w:div>
        <w:div w:id="1774932382">
          <w:marLeft w:val="1339"/>
          <w:marRight w:val="0"/>
          <w:marTop w:val="0"/>
          <w:marBottom w:val="80"/>
          <w:divBdr>
            <w:top w:val="none" w:sz="0" w:space="0" w:color="auto"/>
            <w:left w:val="none" w:sz="0" w:space="0" w:color="auto"/>
            <w:bottom w:val="none" w:sz="0" w:space="0" w:color="auto"/>
            <w:right w:val="none" w:sz="0" w:space="0" w:color="auto"/>
          </w:divBdr>
        </w:div>
        <w:div w:id="1786458952">
          <w:marLeft w:val="864"/>
          <w:marRight w:val="0"/>
          <w:marTop w:val="0"/>
          <w:marBottom w:val="80"/>
          <w:divBdr>
            <w:top w:val="none" w:sz="0" w:space="0" w:color="auto"/>
            <w:left w:val="none" w:sz="0" w:space="0" w:color="auto"/>
            <w:bottom w:val="none" w:sz="0" w:space="0" w:color="auto"/>
            <w:right w:val="none" w:sz="0" w:space="0" w:color="auto"/>
          </w:divBdr>
        </w:div>
        <w:div w:id="1800031812">
          <w:marLeft w:val="1339"/>
          <w:marRight w:val="0"/>
          <w:marTop w:val="0"/>
          <w:marBottom w:val="77"/>
          <w:divBdr>
            <w:top w:val="none" w:sz="0" w:space="0" w:color="auto"/>
            <w:left w:val="none" w:sz="0" w:space="0" w:color="auto"/>
            <w:bottom w:val="none" w:sz="0" w:space="0" w:color="auto"/>
            <w:right w:val="none" w:sz="0" w:space="0" w:color="auto"/>
          </w:divBdr>
        </w:div>
        <w:div w:id="1808812012">
          <w:marLeft w:val="864"/>
          <w:marRight w:val="0"/>
          <w:marTop w:val="0"/>
          <w:marBottom w:val="80"/>
          <w:divBdr>
            <w:top w:val="none" w:sz="0" w:space="0" w:color="auto"/>
            <w:left w:val="none" w:sz="0" w:space="0" w:color="auto"/>
            <w:bottom w:val="none" w:sz="0" w:space="0" w:color="auto"/>
            <w:right w:val="none" w:sz="0" w:space="0" w:color="auto"/>
          </w:divBdr>
        </w:div>
        <w:div w:id="1924531073">
          <w:marLeft w:val="864"/>
          <w:marRight w:val="0"/>
          <w:marTop w:val="0"/>
          <w:marBottom w:val="80"/>
          <w:divBdr>
            <w:top w:val="none" w:sz="0" w:space="0" w:color="auto"/>
            <w:left w:val="none" w:sz="0" w:space="0" w:color="auto"/>
            <w:bottom w:val="none" w:sz="0" w:space="0" w:color="auto"/>
            <w:right w:val="none" w:sz="0" w:space="0" w:color="auto"/>
          </w:divBdr>
        </w:div>
        <w:div w:id="1955478285">
          <w:marLeft w:val="864"/>
          <w:marRight w:val="0"/>
          <w:marTop w:val="0"/>
          <w:marBottom w:val="80"/>
          <w:divBdr>
            <w:top w:val="none" w:sz="0" w:space="0" w:color="auto"/>
            <w:left w:val="none" w:sz="0" w:space="0" w:color="auto"/>
            <w:bottom w:val="none" w:sz="0" w:space="0" w:color="auto"/>
            <w:right w:val="none" w:sz="0" w:space="0" w:color="auto"/>
          </w:divBdr>
        </w:div>
        <w:div w:id="1965191877">
          <w:marLeft w:val="1339"/>
          <w:marRight w:val="0"/>
          <w:marTop w:val="0"/>
          <w:marBottom w:val="80"/>
          <w:divBdr>
            <w:top w:val="none" w:sz="0" w:space="0" w:color="auto"/>
            <w:left w:val="none" w:sz="0" w:space="0" w:color="auto"/>
            <w:bottom w:val="none" w:sz="0" w:space="0" w:color="auto"/>
            <w:right w:val="none" w:sz="0" w:space="0" w:color="auto"/>
          </w:divBdr>
        </w:div>
        <w:div w:id="1971351459">
          <w:marLeft w:val="864"/>
          <w:marRight w:val="0"/>
          <w:marTop w:val="0"/>
          <w:marBottom w:val="80"/>
          <w:divBdr>
            <w:top w:val="none" w:sz="0" w:space="0" w:color="auto"/>
            <w:left w:val="none" w:sz="0" w:space="0" w:color="auto"/>
            <w:bottom w:val="none" w:sz="0" w:space="0" w:color="auto"/>
            <w:right w:val="none" w:sz="0" w:space="0" w:color="auto"/>
          </w:divBdr>
        </w:div>
      </w:divsChild>
    </w:div>
    <w:div w:id="27998122">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8356887">
      <w:bodyDiv w:val="1"/>
      <w:marLeft w:val="0"/>
      <w:marRight w:val="0"/>
      <w:marTop w:val="0"/>
      <w:marBottom w:val="0"/>
      <w:divBdr>
        <w:top w:val="none" w:sz="0" w:space="0" w:color="auto"/>
        <w:left w:val="none" w:sz="0" w:space="0" w:color="auto"/>
        <w:bottom w:val="none" w:sz="0" w:space="0" w:color="auto"/>
        <w:right w:val="none" w:sz="0" w:space="0" w:color="auto"/>
      </w:divBdr>
    </w:div>
    <w:div w:id="473853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8409169">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0609837">
      <w:bodyDiv w:val="1"/>
      <w:marLeft w:val="0"/>
      <w:marRight w:val="0"/>
      <w:marTop w:val="0"/>
      <w:marBottom w:val="0"/>
      <w:divBdr>
        <w:top w:val="none" w:sz="0" w:space="0" w:color="auto"/>
        <w:left w:val="none" w:sz="0" w:space="0" w:color="auto"/>
        <w:bottom w:val="none" w:sz="0" w:space="0" w:color="auto"/>
        <w:right w:val="none" w:sz="0" w:space="0" w:color="auto"/>
      </w:divBdr>
    </w:div>
    <w:div w:id="85541452">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374007">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21507026">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414218">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0244358">
      <w:bodyDiv w:val="1"/>
      <w:marLeft w:val="0"/>
      <w:marRight w:val="0"/>
      <w:marTop w:val="0"/>
      <w:marBottom w:val="0"/>
      <w:divBdr>
        <w:top w:val="none" w:sz="0" w:space="0" w:color="auto"/>
        <w:left w:val="none" w:sz="0" w:space="0" w:color="auto"/>
        <w:bottom w:val="none" w:sz="0" w:space="0" w:color="auto"/>
        <w:right w:val="none" w:sz="0" w:space="0" w:color="auto"/>
      </w:divBdr>
    </w:div>
    <w:div w:id="160434347">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4008555">
      <w:bodyDiv w:val="1"/>
      <w:marLeft w:val="0"/>
      <w:marRight w:val="0"/>
      <w:marTop w:val="0"/>
      <w:marBottom w:val="0"/>
      <w:divBdr>
        <w:top w:val="none" w:sz="0" w:space="0" w:color="auto"/>
        <w:left w:val="none" w:sz="0" w:space="0" w:color="auto"/>
        <w:bottom w:val="none" w:sz="0" w:space="0" w:color="auto"/>
        <w:right w:val="none" w:sz="0" w:space="0" w:color="auto"/>
      </w:divBdr>
    </w:div>
    <w:div w:id="1968206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8444077">
      <w:bodyDiv w:val="1"/>
      <w:marLeft w:val="0"/>
      <w:marRight w:val="0"/>
      <w:marTop w:val="0"/>
      <w:marBottom w:val="0"/>
      <w:divBdr>
        <w:top w:val="none" w:sz="0" w:space="0" w:color="auto"/>
        <w:left w:val="none" w:sz="0" w:space="0" w:color="auto"/>
        <w:bottom w:val="none" w:sz="0" w:space="0" w:color="auto"/>
        <w:right w:val="none" w:sz="0" w:space="0" w:color="auto"/>
      </w:divBdr>
    </w:div>
    <w:div w:id="221409587">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9486736">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61037889">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9476191">
      <w:bodyDiv w:val="1"/>
      <w:marLeft w:val="0"/>
      <w:marRight w:val="0"/>
      <w:marTop w:val="0"/>
      <w:marBottom w:val="0"/>
      <w:divBdr>
        <w:top w:val="none" w:sz="0" w:space="0" w:color="auto"/>
        <w:left w:val="none" w:sz="0" w:space="0" w:color="auto"/>
        <w:bottom w:val="none" w:sz="0" w:space="0" w:color="auto"/>
        <w:right w:val="none" w:sz="0" w:space="0" w:color="auto"/>
      </w:divBdr>
    </w:div>
    <w:div w:id="290598756">
      <w:bodyDiv w:val="1"/>
      <w:marLeft w:val="0"/>
      <w:marRight w:val="0"/>
      <w:marTop w:val="0"/>
      <w:marBottom w:val="0"/>
      <w:divBdr>
        <w:top w:val="none" w:sz="0" w:space="0" w:color="auto"/>
        <w:left w:val="none" w:sz="0" w:space="0" w:color="auto"/>
        <w:bottom w:val="none" w:sz="0" w:space="0" w:color="auto"/>
        <w:right w:val="none" w:sz="0" w:space="0" w:color="auto"/>
      </w:divBdr>
      <w:divsChild>
        <w:div w:id="774978414">
          <w:marLeft w:val="0"/>
          <w:marRight w:val="0"/>
          <w:marTop w:val="0"/>
          <w:marBottom w:val="0"/>
          <w:divBdr>
            <w:top w:val="none" w:sz="0" w:space="0" w:color="auto"/>
            <w:left w:val="none" w:sz="0" w:space="0" w:color="auto"/>
            <w:bottom w:val="none" w:sz="0" w:space="0" w:color="auto"/>
            <w:right w:val="none" w:sz="0" w:space="0" w:color="auto"/>
          </w:divBdr>
        </w:div>
      </w:divsChild>
    </w:div>
    <w:div w:id="293606240">
      <w:bodyDiv w:val="1"/>
      <w:marLeft w:val="0"/>
      <w:marRight w:val="0"/>
      <w:marTop w:val="0"/>
      <w:marBottom w:val="0"/>
      <w:divBdr>
        <w:top w:val="none" w:sz="0" w:space="0" w:color="auto"/>
        <w:left w:val="none" w:sz="0" w:space="0" w:color="auto"/>
        <w:bottom w:val="none" w:sz="0" w:space="0" w:color="auto"/>
        <w:right w:val="none" w:sz="0" w:space="0" w:color="auto"/>
      </w:divBdr>
    </w:div>
    <w:div w:id="294454291">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3026792">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47832075">
      <w:bodyDiv w:val="1"/>
      <w:marLeft w:val="0"/>
      <w:marRight w:val="0"/>
      <w:marTop w:val="0"/>
      <w:marBottom w:val="0"/>
      <w:divBdr>
        <w:top w:val="none" w:sz="0" w:space="0" w:color="auto"/>
        <w:left w:val="none" w:sz="0" w:space="0" w:color="auto"/>
        <w:bottom w:val="none" w:sz="0" w:space="0" w:color="auto"/>
        <w:right w:val="none" w:sz="0" w:space="0" w:color="auto"/>
      </w:divBdr>
    </w:div>
    <w:div w:id="350961524">
      <w:bodyDiv w:val="1"/>
      <w:marLeft w:val="0"/>
      <w:marRight w:val="0"/>
      <w:marTop w:val="0"/>
      <w:marBottom w:val="0"/>
      <w:divBdr>
        <w:top w:val="none" w:sz="0" w:space="0" w:color="auto"/>
        <w:left w:val="none" w:sz="0" w:space="0" w:color="auto"/>
        <w:bottom w:val="none" w:sz="0" w:space="0" w:color="auto"/>
        <w:right w:val="none" w:sz="0" w:space="0" w:color="auto"/>
      </w:divBdr>
      <w:divsChild>
        <w:div w:id="929313260">
          <w:marLeft w:val="0"/>
          <w:marRight w:val="0"/>
          <w:marTop w:val="0"/>
          <w:marBottom w:val="0"/>
          <w:divBdr>
            <w:top w:val="none" w:sz="0" w:space="0" w:color="auto"/>
            <w:left w:val="none" w:sz="0" w:space="0" w:color="auto"/>
            <w:bottom w:val="none" w:sz="0" w:space="0" w:color="auto"/>
            <w:right w:val="none" w:sz="0" w:space="0" w:color="auto"/>
          </w:divBdr>
        </w:div>
      </w:divsChild>
    </w:div>
    <w:div w:id="35527310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75080093">
      <w:bodyDiv w:val="1"/>
      <w:marLeft w:val="0"/>
      <w:marRight w:val="0"/>
      <w:marTop w:val="0"/>
      <w:marBottom w:val="0"/>
      <w:divBdr>
        <w:top w:val="none" w:sz="0" w:space="0" w:color="auto"/>
        <w:left w:val="none" w:sz="0" w:space="0" w:color="auto"/>
        <w:bottom w:val="none" w:sz="0" w:space="0" w:color="auto"/>
        <w:right w:val="none" w:sz="0" w:space="0" w:color="auto"/>
      </w:divBdr>
    </w:div>
    <w:div w:id="393510106">
      <w:bodyDiv w:val="1"/>
      <w:marLeft w:val="0"/>
      <w:marRight w:val="0"/>
      <w:marTop w:val="0"/>
      <w:marBottom w:val="0"/>
      <w:divBdr>
        <w:top w:val="none" w:sz="0" w:space="0" w:color="auto"/>
        <w:left w:val="none" w:sz="0" w:space="0" w:color="auto"/>
        <w:bottom w:val="none" w:sz="0" w:space="0" w:color="auto"/>
        <w:right w:val="none" w:sz="0" w:space="0" w:color="auto"/>
      </w:divBdr>
    </w:div>
    <w:div w:id="401217049">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1823346">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17569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49128492">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65125022">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7573800">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0411027">
      <w:bodyDiv w:val="1"/>
      <w:marLeft w:val="0"/>
      <w:marRight w:val="0"/>
      <w:marTop w:val="0"/>
      <w:marBottom w:val="0"/>
      <w:divBdr>
        <w:top w:val="none" w:sz="0" w:space="0" w:color="auto"/>
        <w:left w:val="none" w:sz="0" w:space="0" w:color="auto"/>
        <w:bottom w:val="none" w:sz="0" w:space="0" w:color="auto"/>
        <w:right w:val="none" w:sz="0" w:space="0" w:color="auto"/>
      </w:divBdr>
    </w:div>
    <w:div w:id="510412516">
      <w:bodyDiv w:val="1"/>
      <w:marLeft w:val="0"/>
      <w:marRight w:val="0"/>
      <w:marTop w:val="0"/>
      <w:marBottom w:val="0"/>
      <w:divBdr>
        <w:top w:val="none" w:sz="0" w:space="0" w:color="auto"/>
        <w:left w:val="none" w:sz="0" w:space="0" w:color="auto"/>
        <w:bottom w:val="none" w:sz="0" w:space="0" w:color="auto"/>
        <w:right w:val="none" w:sz="0" w:space="0" w:color="auto"/>
      </w:divBdr>
    </w:div>
    <w:div w:id="512381701">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1165631">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39900537">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4261218">
      <w:bodyDiv w:val="1"/>
      <w:marLeft w:val="0"/>
      <w:marRight w:val="0"/>
      <w:marTop w:val="0"/>
      <w:marBottom w:val="0"/>
      <w:divBdr>
        <w:top w:val="none" w:sz="0" w:space="0" w:color="auto"/>
        <w:left w:val="none" w:sz="0" w:space="0" w:color="auto"/>
        <w:bottom w:val="none" w:sz="0" w:space="0" w:color="auto"/>
        <w:right w:val="none" w:sz="0" w:space="0" w:color="auto"/>
      </w:divBdr>
    </w:div>
    <w:div w:id="585847463">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4286834">
      <w:bodyDiv w:val="1"/>
      <w:marLeft w:val="0"/>
      <w:marRight w:val="0"/>
      <w:marTop w:val="0"/>
      <w:marBottom w:val="0"/>
      <w:divBdr>
        <w:top w:val="none" w:sz="0" w:space="0" w:color="auto"/>
        <w:left w:val="none" w:sz="0" w:space="0" w:color="auto"/>
        <w:bottom w:val="none" w:sz="0" w:space="0" w:color="auto"/>
        <w:right w:val="none" w:sz="0" w:space="0" w:color="auto"/>
      </w:divBdr>
    </w:div>
    <w:div w:id="616259441">
      <w:bodyDiv w:val="1"/>
      <w:marLeft w:val="0"/>
      <w:marRight w:val="0"/>
      <w:marTop w:val="0"/>
      <w:marBottom w:val="0"/>
      <w:divBdr>
        <w:top w:val="none" w:sz="0" w:space="0" w:color="auto"/>
        <w:left w:val="none" w:sz="0" w:space="0" w:color="auto"/>
        <w:bottom w:val="none" w:sz="0" w:space="0" w:color="auto"/>
        <w:right w:val="none" w:sz="0" w:space="0" w:color="auto"/>
      </w:divBdr>
    </w:div>
    <w:div w:id="616453160">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29281768">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7562135">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045485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4694716">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151034">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9420658">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61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56247731">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2165751">
      <w:bodyDiv w:val="1"/>
      <w:marLeft w:val="0"/>
      <w:marRight w:val="0"/>
      <w:marTop w:val="0"/>
      <w:marBottom w:val="0"/>
      <w:divBdr>
        <w:top w:val="none" w:sz="0" w:space="0" w:color="auto"/>
        <w:left w:val="none" w:sz="0" w:space="0" w:color="auto"/>
        <w:bottom w:val="none" w:sz="0" w:space="0" w:color="auto"/>
        <w:right w:val="none" w:sz="0" w:space="0" w:color="auto"/>
      </w:divBdr>
    </w:div>
    <w:div w:id="815027051">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39539245">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79511025">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2737178">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08921186">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4318892">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7105118">
      <w:bodyDiv w:val="1"/>
      <w:marLeft w:val="0"/>
      <w:marRight w:val="0"/>
      <w:marTop w:val="0"/>
      <w:marBottom w:val="0"/>
      <w:divBdr>
        <w:top w:val="none" w:sz="0" w:space="0" w:color="auto"/>
        <w:left w:val="none" w:sz="0" w:space="0" w:color="auto"/>
        <w:bottom w:val="none" w:sz="0" w:space="0" w:color="auto"/>
        <w:right w:val="none" w:sz="0" w:space="0" w:color="auto"/>
      </w:divBdr>
    </w:div>
    <w:div w:id="963735479">
      <w:bodyDiv w:val="1"/>
      <w:marLeft w:val="0"/>
      <w:marRight w:val="0"/>
      <w:marTop w:val="0"/>
      <w:marBottom w:val="0"/>
      <w:divBdr>
        <w:top w:val="none" w:sz="0" w:space="0" w:color="auto"/>
        <w:left w:val="none" w:sz="0" w:space="0" w:color="auto"/>
        <w:bottom w:val="none" w:sz="0" w:space="0" w:color="auto"/>
        <w:right w:val="none" w:sz="0" w:space="0" w:color="auto"/>
      </w:divBdr>
    </w:div>
    <w:div w:id="96993856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812623">
      <w:bodyDiv w:val="1"/>
      <w:marLeft w:val="0"/>
      <w:marRight w:val="0"/>
      <w:marTop w:val="0"/>
      <w:marBottom w:val="0"/>
      <w:divBdr>
        <w:top w:val="none" w:sz="0" w:space="0" w:color="auto"/>
        <w:left w:val="none" w:sz="0" w:space="0" w:color="auto"/>
        <w:bottom w:val="none" w:sz="0" w:space="0" w:color="auto"/>
        <w:right w:val="none" w:sz="0" w:space="0" w:color="auto"/>
      </w:divBdr>
      <w:divsChild>
        <w:div w:id="405227383">
          <w:marLeft w:val="0"/>
          <w:marRight w:val="0"/>
          <w:marTop w:val="0"/>
          <w:marBottom w:val="0"/>
          <w:divBdr>
            <w:top w:val="none" w:sz="0" w:space="0" w:color="auto"/>
            <w:left w:val="none" w:sz="0" w:space="0" w:color="auto"/>
            <w:bottom w:val="none" w:sz="0" w:space="0" w:color="auto"/>
            <w:right w:val="none" w:sz="0" w:space="0" w:color="auto"/>
          </w:divBdr>
        </w:div>
      </w:divsChild>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4512517">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0156952">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5639058">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69572571">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417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1927889">
      <w:bodyDiv w:val="1"/>
      <w:marLeft w:val="0"/>
      <w:marRight w:val="0"/>
      <w:marTop w:val="0"/>
      <w:marBottom w:val="0"/>
      <w:divBdr>
        <w:top w:val="none" w:sz="0" w:space="0" w:color="auto"/>
        <w:left w:val="none" w:sz="0" w:space="0" w:color="auto"/>
        <w:bottom w:val="none" w:sz="0" w:space="0" w:color="auto"/>
        <w:right w:val="none" w:sz="0" w:space="0" w:color="auto"/>
      </w:divBdr>
    </w:div>
    <w:div w:id="1096907452">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5080826">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893806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9835057">
      <w:bodyDiv w:val="1"/>
      <w:marLeft w:val="0"/>
      <w:marRight w:val="0"/>
      <w:marTop w:val="0"/>
      <w:marBottom w:val="0"/>
      <w:divBdr>
        <w:top w:val="none" w:sz="0" w:space="0" w:color="auto"/>
        <w:left w:val="none" w:sz="0" w:space="0" w:color="auto"/>
        <w:bottom w:val="none" w:sz="0" w:space="0" w:color="auto"/>
        <w:right w:val="none" w:sz="0" w:space="0" w:color="auto"/>
      </w:divBdr>
    </w:div>
    <w:div w:id="1120345762">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6022937">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7547305">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1016185">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6813039">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27453486">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5997260">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3708718">
      <w:bodyDiv w:val="1"/>
      <w:marLeft w:val="0"/>
      <w:marRight w:val="0"/>
      <w:marTop w:val="0"/>
      <w:marBottom w:val="0"/>
      <w:divBdr>
        <w:top w:val="none" w:sz="0" w:space="0" w:color="auto"/>
        <w:left w:val="none" w:sz="0" w:space="0" w:color="auto"/>
        <w:bottom w:val="none" w:sz="0" w:space="0" w:color="auto"/>
        <w:right w:val="none" w:sz="0" w:space="0" w:color="auto"/>
      </w:divBdr>
    </w:div>
    <w:div w:id="1259800065">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70895077">
      <w:bodyDiv w:val="1"/>
      <w:marLeft w:val="0"/>
      <w:marRight w:val="0"/>
      <w:marTop w:val="0"/>
      <w:marBottom w:val="0"/>
      <w:divBdr>
        <w:top w:val="none" w:sz="0" w:space="0" w:color="auto"/>
        <w:left w:val="none" w:sz="0" w:space="0" w:color="auto"/>
        <w:bottom w:val="none" w:sz="0" w:space="0" w:color="auto"/>
        <w:right w:val="none" w:sz="0" w:space="0" w:color="auto"/>
      </w:divBdr>
    </w:div>
    <w:div w:id="1278635441">
      <w:bodyDiv w:val="1"/>
      <w:marLeft w:val="0"/>
      <w:marRight w:val="0"/>
      <w:marTop w:val="0"/>
      <w:marBottom w:val="0"/>
      <w:divBdr>
        <w:top w:val="none" w:sz="0" w:space="0" w:color="auto"/>
        <w:left w:val="none" w:sz="0" w:space="0" w:color="auto"/>
        <w:bottom w:val="none" w:sz="0" w:space="0" w:color="auto"/>
        <w:right w:val="none" w:sz="0" w:space="0" w:color="auto"/>
      </w:divBdr>
    </w:div>
    <w:div w:id="1282030023">
      <w:bodyDiv w:val="1"/>
      <w:marLeft w:val="0"/>
      <w:marRight w:val="0"/>
      <w:marTop w:val="0"/>
      <w:marBottom w:val="0"/>
      <w:divBdr>
        <w:top w:val="none" w:sz="0" w:space="0" w:color="auto"/>
        <w:left w:val="none" w:sz="0" w:space="0" w:color="auto"/>
        <w:bottom w:val="none" w:sz="0" w:space="0" w:color="auto"/>
        <w:right w:val="none" w:sz="0" w:space="0" w:color="auto"/>
      </w:divBdr>
    </w:div>
    <w:div w:id="1285967350">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687714">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709820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72443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222601">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88649338">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2018205">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6385301">
      <w:bodyDiv w:val="1"/>
      <w:marLeft w:val="0"/>
      <w:marRight w:val="0"/>
      <w:marTop w:val="0"/>
      <w:marBottom w:val="0"/>
      <w:divBdr>
        <w:top w:val="none" w:sz="0" w:space="0" w:color="auto"/>
        <w:left w:val="none" w:sz="0" w:space="0" w:color="auto"/>
        <w:bottom w:val="none" w:sz="0" w:space="0" w:color="auto"/>
        <w:right w:val="none" w:sz="0" w:space="0" w:color="auto"/>
      </w:divBdr>
      <w:divsChild>
        <w:div w:id="1286279970">
          <w:marLeft w:val="0"/>
          <w:marRight w:val="0"/>
          <w:marTop w:val="0"/>
          <w:marBottom w:val="0"/>
          <w:divBdr>
            <w:top w:val="none" w:sz="0" w:space="0" w:color="auto"/>
            <w:left w:val="none" w:sz="0" w:space="0" w:color="auto"/>
            <w:bottom w:val="none" w:sz="0" w:space="0" w:color="auto"/>
            <w:right w:val="none" w:sz="0" w:space="0" w:color="auto"/>
          </w:divBdr>
        </w:div>
      </w:divsChild>
    </w:div>
    <w:div w:id="1446652481">
      <w:bodyDiv w:val="1"/>
      <w:marLeft w:val="0"/>
      <w:marRight w:val="0"/>
      <w:marTop w:val="0"/>
      <w:marBottom w:val="0"/>
      <w:divBdr>
        <w:top w:val="none" w:sz="0" w:space="0" w:color="auto"/>
        <w:left w:val="none" w:sz="0" w:space="0" w:color="auto"/>
        <w:bottom w:val="none" w:sz="0" w:space="0" w:color="auto"/>
        <w:right w:val="none" w:sz="0" w:space="0" w:color="auto"/>
      </w:divBdr>
    </w:div>
    <w:div w:id="1450779427">
      <w:bodyDiv w:val="1"/>
      <w:marLeft w:val="0"/>
      <w:marRight w:val="0"/>
      <w:marTop w:val="0"/>
      <w:marBottom w:val="0"/>
      <w:divBdr>
        <w:top w:val="none" w:sz="0" w:space="0" w:color="auto"/>
        <w:left w:val="none" w:sz="0" w:space="0" w:color="auto"/>
        <w:bottom w:val="none" w:sz="0" w:space="0" w:color="auto"/>
        <w:right w:val="none" w:sz="0" w:space="0" w:color="auto"/>
      </w:divBdr>
      <w:divsChild>
        <w:div w:id="2137291470">
          <w:marLeft w:val="0"/>
          <w:marRight w:val="0"/>
          <w:marTop w:val="0"/>
          <w:marBottom w:val="0"/>
          <w:divBdr>
            <w:top w:val="none" w:sz="0" w:space="0" w:color="auto"/>
            <w:left w:val="none" w:sz="0" w:space="0" w:color="auto"/>
            <w:bottom w:val="none" w:sz="0" w:space="0" w:color="auto"/>
            <w:right w:val="none" w:sz="0" w:space="0" w:color="auto"/>
          </w:divBdr>
        </w:div>
      </w:divsChild>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71287639">
      <w:bodyDiv w:val="1"/>
      <w:marLeft w:val="0"/>
      <w:marRight w:val="0"/>
      <w:marTop w:val="0"/>
      <w:marBottom w:val="0"/>
      <w:divBdr>
        <w:top w:val="none" w:sz="0" w:space="0" w:color="auto"/>
        <w:left w:val="none" w:sz="0" w:space="0" w:color="auto"/>
        <w:bottom w:val="none" w:sz="0" w:space="0" w:color="auto"/>
        <w:right w:val="none" w:sz="0" w:space="0" w:color="auto"/>
      </w:divBdr>
    </w:div>
    <w:div w:id="1479108353">
      <w:bodyDiv w:val="1"/>
      <w:marLeft w:val="0"/>
      <w:marRight w:val="0"/>
      <w:marTop w:val="0"/>
      <w:marBottom w:val="0"/>
      <w:divBdr>
        <w:top w:val="none" w:sz="0" w:space="0" w:color="auto"/>
        <w:left w:val="none" w:sz="0" w:space="0" w:color="auto"/>
        <w:bottom w:val="none" w:sz="0" w:space="0" w:color="auto"/>
        <w:right w:val="none" w:sz="0" w:space="0" w:color="auto"/>
      </w:divBdr>
    </w:div>
    <w:div w:id="1484816019">
      <w:bodyDiv w:val="1"/>
      <w:marLeft w:val="0"/>
      <w:marRight w:val="0"/>
      <w:marTop w:val="0"/>
      <w:marBottom w:val="0"/>
      <w:divBdr>
        <w:top w:val="none" w:sz="0" w:space="0" w:color="auto"/>
        <w:left w:val="none" w:sz="0" w:space="0" w:color="auto"/>
        <w:bottom w:val="none" w:sz="0" w:space="0" w:color="auto"/>
        <w:right w:val="none" w:sz="0" w:space="0" w:color="auto"/>
      </w:divBdr>
    </w:div>
    <w:div w:id="1492063146">
      <w:bodyDiv w:val="1"/>
      <w:marLeft w:val="0"/>
      <w:marRight w:val="0"/>
      <w:marTop w:val="0"/>
      <w:marBottom w:val="0"/>
      <w:divBdr>
        <w:top w:val="none" w:sz="0" w:space="0" w:color="auto"/>
        <w:left w:val="none" w:sz="0" w:space="0" w:color="auto"/>
        <w:bottom w:val="none" w:sz="0" w:space="0" w:color="auto"/>
        <w:right w:val="none" w:sz="0" w:space="0" w:color="auto"/>
      </w:divBdr>
    </w:div>
    <w:div w:id="150077458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24055922">
      <w:bodyDiv w:val="1"/>
      <w:marLeft w:val="0"/>
      <w:marRight w:val="0"/>
      <w:marTop w:val="0"/>
      <w:marBottom w:val="0"/>
      <w:divBdr>
        <w:top w:val="none" w:sz="0" w:space="0" w:color="auto"/>
        <w:left w:val="none" w:sz="0" w:space="0" w:color="auto"/>
        <w:bottom w:val="none" w:sz="0" w:space="0" w:color="auto"/>
        <w:right w:val="none" w:sz="0" w:space="0" w:color="auto"/>
      </w:divBdr>
    </w:div>
    <w:div w:id="1529562754">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8738195">
      <w:bodyDiv w:val="1"/>
      <w:marLeft w:val="0"/>
      <w:marRight w:val="0"/>
      <w:marTop w:val="0"/>
      <w:marBottom w:val="0"/>
      <w:divBdr>
        <w:top w:val="none" w:sz="0" w:space="0" w:color="auto"/>
        <w:left w:val="none" w:sz="0" w:space="0" w:color="auto"/>
        <w:bottom w:val="none" w:sz="0" w:space="0" w:color="auto"/>
        <w:right w:val="none" w:sz="0" w:space="0" w:color="auto"/>
      </w:divBdr>
      <w:divsChild>
        <w:div w:id="1412508661">
          <w:marLeft w:val="0"/>
          <w:marRight w:val="0"/>
          <w:marTop w:val="0"/>
          <w:marBottom w:val="0"/>
          <w:divBdr>
            <w:top w:val="none" w:sz="0" w:space="0" w:color="auto"/>
            <w:left w:val="none" w:sz="0" w:space="0" w:color="auto"/>
            <w:bottom w:val="none" w:sz="0" w:space="0" w:color="auto"/>
            <w:right w:val="none" w:sz="0" w:space="0" w:color="auto"/>
          </w:divBdr>
        </w:div>
      </w:divsChild>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378746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085">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3561256">
      <w:bodyDiv w:val="1"/>
      <w:marLeft w:val="0"/>
      <w:marRight w:val="0"/>
      <w:marTop w:val="0"/>
      <w:marBottom w:val="0"/>
      <w:divBdr>
        <w:top w:val="none" w:sz="0" w:space="0" w:color="auto"/>
        <w:left w:val="none" w:sz="0" w:space="0" w:color="auto"/>
        <w:bottom w:val="none" w:sz="0" w:space="0" w:color="auto"/>
        <w:right w:val="none" w:sz="0" w:space="0" w:color="auto"/>
      </w:divBdr>
    </w:div>
    <w:div w:id="1565872917">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84953890">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08853551">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759228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00203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66878437">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3859866">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6060">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72955781">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080264">
      <w:bodyDiv w:val="1"/>
      <w:marLeft w:val="0"/>
      <w:marRight w:val="0"/>
      <w:marTop w:val="0"/>
      <w:marBottom w:val="0"/>
      <w:divBdr>
        <w:top w:val="none" w:sz="0" w:space="0" w:color="auto"/>
        <w:left w:val="none" w:sz="0" w:space="0" w:color="auto"/>
        <w:bottom w:val="none" w:sz="0" w:space="0" w:color="auto"/>
        <w:right w:val="none" w:sz="0" w:space="0" w:color="auto"/>
      </w:divBdr>
    </w:div>
    <w:div w:id="1932275491">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2932984">
      <w:bodyDiv w:val="1"/>
      <w:marLeft w:val="0"/>
      <w:marRight w:val="0"/>
      <w:marTop w:val="0"/>
      <w:marBottom w:val="0"/>
      <w:divBdr>
        <w:top w:val="none" w:sz="0" w:space="0" w:color="auto"/>
        <w:left w:val="none" w:sz="0" w:space="0" w:color="auto"/>
        <w:bottom w:val="none" w:sz="0" w:space="0" w:color="auto"/>
        <w:right w:val="none" w:sz="0" w:space="0" w:color="auto"/>
      </w:divBdr>
    </w:div>
    <w:div w:id="1955864764">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5287534">
      <w:bodyDiv w:val="1"/>
      <w:marLeft w:val="0"/>
      <w:marRight w:val="0"/>
      <w:marTop w:val="0"/>
      <w:marBottom w:val="0"/>
      <w:divBdr>
        <w:top w:val="none" w:sz="0" w:space="0" w:color="auto"/>
        <w:left w:val="none" w:sz="0" w:space="0" w:color="auto"/>
        <w:bottom w:val="none" w:sz="0" w:space="0" w:color="auto"/>
        <w:right w:val="none" w:sz="0" w:space="0" w:color="auto"/>
      </w:divBdr>
    </w:div>
    <w:div w:id="1979142886">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277980">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3310684">
      <w:bodyDiv w:val="1"/>
      <w:marLeft w:val="0"/>
      <w:marRight w:val="0"/>
      <w:marTop w:val="0"/>
      <w:marBottom w:val="0"/>
      <w:divBdr>
        <w:top w:val="none" w:sz="0" w:space="0" w:color="auto"/>
        <w:left w:val="none" w:sz="0" w:space="0" w:color="auto"/>
        <w:bottom w:val="none" w:sz="0" w:space="0" w:color="auto"/>
        <w:right w:val="none" w:sz="0" w:space="0" w:color="auto"/>
      </w:divBdr>
    </w:div>
    <w:div w:id="205468953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16312">
      <w:bodyDiv w:val="1"/>
      <w:marLeft w:val="0"/>
      <w:marRight w:val="0"/>
      <w:marTop w:val="0"/>
      <w:marBottom w:val="0"/>
      <w:divBdr>
        <w:top w:val="none" w:sz="0" w:space="0" w:color="auto"/>
        <w:left w:val="none" w:sz="0" w:space="0" w:color="auto"/>
        <w:bottom w:val="none" w:sz="0" w:space="0" w:color="auto"/>
        <w:right w:val="none" w:sz="0" w:space="0" w:color="auto"/>
      </w:divBdr>
    </w:div>
    <w:div w:id="2080638738">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2941803">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131206">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651424">
      <w:bodyDiv w:val="1"/>
      <w:marLeft w:val="0"/>
      <w:marRight w:val="0"/>
      <w:marTop w:val="0"/>
      <w:marBottom w:val="0"/>
      <w:divBdr>
        <w:top w:val="none" w:sz="0" w:space="0" w:color="auto"/>
        <w:left w:val="none" w:sz="0" w:space="0" w:color="auto"/>
        <w:bottom w:val="none" w:sz="0" w:space="0" w:color="auto"/>
        <w:right w:val="none" w:sz="0" w:space="0" w:color="auto"/>
      </w:divBdr>
    </w:div>
    <w:div w:id="213563235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814258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645CA-F3BC-4689-879B-B38DABE0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5183</Words>
  <Characters>28512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9</cp:revision>
  <cp:lastPrinted>2024-02-01T23:14:00Z</cp:lastPrinted>
  <dcterms:created xsi:type="dcterms:W3CDTF">2024-01-23T22:31:00Z</dcterms:created>
  <dcterms:modified xsi:type="dcterms:W3CDTF">2024-02-07T17:35:00Z</dcterms:modified>
</cp:coreProperties>
</file>