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C9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once de septiembre dos mil veinticuatro. </w:t>
      </w:r>
    </w:p>
    <w:p w14:paraId="453DFC6E" w14:textId="77777777" w:rsidR="00EB50B0" w:rsidRPr="00DB56DB" w:rsidRDefault="00EB50B0">
      <w:pPr>
        <w:spacing w:after="0" w:line="360" w:lineRule="auto"/>
        <w:ind w:right="49"/>
        <w:jc w:val="center"/>
        <w:rPr>
          <w:rFonts w:ascii="Palatino Linotype" w:eastAsia="Palatino Linotype" w:hAnsi="Palatino Linotype" w:cs="Palatino Linotype"/>
        </w:rPr>
      </w:pPr>
    </w:p>
    <w:p w14:paraId="7609F282" w14:textId="58FEC40B"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Visto el expediente relativo al recurso de revisión </w:t>
      </w:r>
      <w:r w:rsidRPr="00DB56DB">
        <w:rPr>
          <w:rFonts w:ascii="Palatino Linotype" w:eastAsia="Palatino Linotype" w:hAnsi="Palatino Linotype" w:cs="Palatino Linotype"/>
          <w:b/>
        </w:rPr>
        <w:t>02019/INFOEM/IP/RR/2024</w:t>
      </w:r>
      <w:r w:rsidRPr="00DB56DB">
        <w:rPr>
          <w:rFonts w:ascii="Palatino Linotype" w:eastAsia="Palatino Linotype" w:hAnsi="Palatino Linotype" w:cs="Palatino Linotype"/>
        </w:rPr>
        <w:t xml:space="preserve">, interpuesto por </w:t>
      </w:r>
      <w:r w:rsidR="00D30490" w:rsidRPr="00D30490">
        <w:rPr>
          <w:rFonts w:ascii="Palatino Linotype" w:eastAsia="Palatino Linotype" w:hAnsi="Palatino Linotype" w:cs="Palatino Linotype"/>
          <w:b/>
        </w:rPr>
        <w:t>XXXXXX XXXXX XXXXXXXXX XXXXXX</w:t>
      </w:r>
      <w:r w:rsidRPr="00DB56DB">
        <w:rPr>
          <w:rFonts w:ascii="Palatino Linotype" w:eastAsia="Palatino Linotype" w:hAnsi="Palatino Linotype" w:cs="Palatino Linotype"/>
        </w:rPr>
        <w:t xml:space="preserve">, al cual en lo sucesivo se le denominará la parte </w:t>
      </w:r>
      <w:r w:rsidRPr="00DB56DB">
        <w:rPr>
          <w:rFonts w:ascii="Palatino Linotype" w:eastAsia="Palatino Linotype" w:hAnsi="Palatino Linotype" w:cs="Palatino Linotype"/>
          <w:b/>
        </w:rPr>
        <w:t>RECURRENTE</w:t>
      </w:r>
      <w:r w:rsidRPr="00DB56DB">
        <w:rPr>
          <w:rFonts w:ascii="Palatino Linotype" w:eastAsia="Palatino Linotype" w:hAnsi="Palatino Linotype" w:cs="Palatino Linotype"/>
        </w:rPr>
        <w:t xml:space="preserve">, en contra de la respuesta a su solicitud de información identificada con número de folio </w:t>
      </w:r>
      <w:r w:rsidRPr="00DB56DB">
        <w:rPr>
          <w:rFonts w:ascii="Palatino Linotype" w:eastAsia="Palatino Linotype" w:hAnsi="Palatino Linotype" w:cs="Palatino Linotype"/>
          <w:b/>
        </w:rPr>
        <w:t>00057/SEMUJS/IP/2024</w:t>
      </w:r>
      <w:r w:rsidRPr="00DB56DB">
        <w:rPr>
          <w:rFonts w:ascii="Palatino Linotype" w:eastAsia="Palatino Linotype" w:hAnsi="Palatino Linotype" w:cs="Palatino Linotype"/>
        </w:rPr>
        <w:t xml:space="preserve"> proporcionada por parte de la </w:t>
      </w:r>
      <w:r w:rsidRPr="00C9108A">
        <w:rPr>
          <w:rFonts w:ascii="Palatino Linotype" w:eastAsia="Palatino Linotype" w:hAnsi="Palatino Linotype" w:cs="Palatino Linotype"/>
          <w:b/>
          <w:bCs/>
        </w:rPr>
        <w:t>Secretaría de las Mujeres</w:t>
      </w:r>
      <w:r w:rsidRPr="00DB56DB">
        <w:rPr>
          <w:rFonts w:ascii="Palatino Linotype" w:eastAsia="Palatino Linotype" w:hAnsi="Palatino Linotype" w:cs="Palatino Linotype"/>
        </w:rPr>
        <w:t xml:space="preserve">, en lo sucesivo el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se procede a dictar la presente resolución, con base en los siguientes:</w:t>
      </w:r>
    </w:p>
    <w:p w14:paraId="76A94A4D" w14:textId="77777777" w:rsidR="00EB50B0" w:rsidRPr="00DB56DB" w:rsidRDefault="00EB50B0">
      <w:pPr>
        <w:spacing w:after="0" w:line="360" w:lineRule="auto"/>
        <w:ind w:right="49"/>
        <w:jc w:val="both"/>
        <w:rPr>
          <w:rFonts w:ascii="Palatino Linotype" w:eastAsia="Palatino Linotype" w:hAnsi="Palatino Linotype" w:cs="Palatino Linotype"/>
        </w:rPr>
      </w:pPr>
    </w:p>
    <w:p w14:paraId="57946D86" w14:textId="77777777" w:rsidR="00EB50B0" w:rsidRPr="00DB56DB" w:rsidRDefault="00DB56DB">
      <w:pPr>
        <w:spacing w:after="0" w:line="360" w:lineRule="auto"/>
        <w:ind w:right="49"/>
        <w:jc w:val="center"/>
        <w:rPr>
          <w:rFonts w:ascii="Palatino Linotype" w:eastAsia="Palatino Linotype" w:hAnsi="Palatino Linotype" w:cs="Palatino Linotype"/>
          <w:b/>
        </w:rPr>
      </w:pPr>
      <w:r w:rsidRPr="00DB56DB">
        <w:rPr>
          <w:rFonts w:ascii="Palatino Linotype" w:eastAsia="Palatino Linotype" w:hAnsi="Palatino Linotype" w:cs="Palatino Linotype"/>
          <w:b/>
        </w:rPr>
        <w:t>I.</w:t>
      </w:r>
      <w:r w:rsidRPr="00DB56DB">
        <w:rPr>
          <w:rFonts w:ascii="Palatino Linotype" w:eastAsia="Palatino Linotype" w:hAnsi="Palatino Linotype" w:cs="Palatino Linotype"/>
          <w:b/>
        </w:rPr>
        <w:tab/>
        <w:t>A N T E C E D E N T E S</w:t>
      </w:r>
    </w:p>
    <w:p w14:paraId="743A89C4" w14:textId="77777777" w:rsidR="00EB50B0" w:rsidRPr="00DB56DB" w:rsidRDefault="00EB50B0">
      <w:pPr>
        <w:spacing w:after="0" w:line="360" w:lineRule="auto"/>
        <w:ind w:right="49"/>
        <w:jc w:val="both"/>
        <w:rPr>
          <w:rFonts w:ascii="Palatino Linotype" w:eastAsia="Palatino Linotype" w:hAnsi="Palatino Linotype" w:cs="Palatino Linotype"/>
        </w:rPr>
      </w:pPr>
    </w:p>
    <w:p w14:paraId="04C4071D"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Solicitud de acceso a la información.</w:t>
      </w:r>
      <w:r w:rsidRPr="00DB56DB">
        <w:rPr>
          <w:rFonts w:ascii="Palatino Linotype" w:eastAsia="Palatino Linotype" w:hAnsi="Palatino Linotype" w:cs="Palatino Linotype"/>
        </w:rPr>
        <w:t xml:space="preserve"> Con fecha </w:t>
      </w:r>
      <w:r w:rsidRPr="00DB56DB">
        <w:rPr>
          <w:rFonts w:ascii="Palatino Linotype" w:eastAsia="Palatino Linotype" w:hAnsi="Palatino Linotype" w:cs="Palatino Linotype"/>
          <w:b/>
        </w:rPr>
        <w:t>veintiuno de marzo de dos mil veinticuatro</w:t>
      </w:r>
      <w:r w:rsidRPr="00DB56DB">
        <w:rPr>
          <w:rFonts w:ascii="Palatino Linotype" w:eastAsia="Palatino Linotype" w:hAnsi="Palatino Linotype" w:cs="Palatino Linotype"/>
        </w:rPr>
        <w:t xml:space="preserve">, la parte </w:t>
      </w:r>
      <w:r w:rsidRPr="00DB56DB">
        <w:rPr>
          <w:rFonts w:ascii="Palatino Linotype" w:eastAsia="Palatino Linotype" w:hAnsi="Palatino Linotype" w:cs="Palatino Linotype"/>
          <w:b/>
        </w:rPr>
        <w:t>RECURRENTE</w:t>
      </w:r>
      <w:r w:rsidRPr="00DB56DB">
        <w:rPr>
          <w:rFonts w:ascii="Palatino Linotype" w:eastAsia="Palatino Linotype" w:hAnsi="Palatino Linotype" w:cs="Palatino Linotype"/>
        </w:rPr>
        <w:t xml:space="preserve"> formuló solicitud de acceso a información pública al</w:t>
      </w:r>
      <w:r w:rsidRPr="00DB56DB">
        <w:rPr>
          <w:rFonts w:ascii="Palatino Linotype" w:eastAsia="Palatino Linotype" w:hAnsi="Palatino Linotype" w:cs="Palatino Linotype"/>
          <w:b/>
        </w:rPr>
        <w:t xml:space="preserve"> SUJETO OBLIGADO</w:t>
      </w:r>
      <w:r w:rsidRPr="00DB56DB">
        <w:rPr>
          <w:rFonts w:ascii="Palatino Linotype" w:eastAsia="Palatino Linotype" w:hAnsi="Palatino Linotype" w:cs="Palatino Linotype"/>
        </w:rPr>
        <w:t xml:space="preserve"> a través del Sistema de Acceso a la Información Mexiquense, en adelante SAIMEX, en la que requirió lo siguiente: </w:t>
      </w:r>
    </w:p>
    <w:p w14:paraId="6F518E04" w14:textId="77777777" w:rsidR="00EB50B0" w:rsidRPr="00DB56DB" w:rsidRDefault="00DB56DB">
      <w:pPr>
        <w:tabs>
          <w:tab w:val="left" w:pos="1530"/>
        </w:tabs>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ab/>
      </w:r>
    </w:p>
    <w:p w14:paraId="26C22F48" w14:textId="77777777" w:rsidR="00EB50B0" w:rsidRPr="00DB56DB" w:rsidRDefault="00DB56DB">
      <w:pPr>
        <w:spacing w:after="0"/>
        <w:ind w:left="567" w:right="560"/>
        <w:jc w:val="both"/>
        <w:rPr>
          <w:rFonts w:ascii="Palatino Linotype" w:eastAsia="Palatino Linotype" w:hAnsi="Palatino Linotype" w:cs="Palatino Linotype"/>
          <w:i/>
        </w:rPr>
      </w:pPr>
      <w:bookmarkStart w:id="0" w:name="_heading=h.30j0zll" w:colFirst="0" w:colLast="0"/>
      <w:bookmarkEnd w:id="0"/>
      <w:r w:rsidRPr="00DB56DB">
        <w:rPr>
          <w:rFonts w:ascii="Palatino Linotype" w:eastAsia="Palatino Linotype" w:hAnsi="Palatino Linotype" w:cs="Palatino Linotype"/>
          <w:i/>
        </w:rPr>
        <w:t xml:space="preserve">“SOLICITO EL </w:t>
      </w:r>
      <w:r w:rsidRPr="00DB56DB">
        <w:rPr>
          <w:rFonts w:ascii="Palatino Linotype" w:eastAsia="Palatino Linotype" w:hAnsi="Palatino Linotype" w:cs="Palatino Linotype"/>
          <w:b/>
          <w:i/>
          <w:u w:val="single"/>
        </w:rPr>
        <w:t>NOMBRE, EL CARGO (PUESTO DE ADSCRIPCIÓN O PROVISIONAL POR COMISIÓN O CONTRATO) Y EL SUELDO, JUNTO CON LAS FECHAS DE INICIO Y DE BAJA DE TODOS LOS FUNCIONARIOS Y/O SERVIDORES PÚBLICOS QUE HAN TRABAJADO</w:t>
      </w:r>
      <w:r w:rsidRPr="00DB56DB">
        <w:rPr>
          <w:rFonts w:ascii="Palatino Linotype" w:eastAsia="Palatino Linotype" w:hAnsi="Palatino Linotype" w:cs="Palatino Linotype"/>
          <w:i/>
        </w:rPr>
        <w:t xml:space="preserve"> EN SU INSTITUCION EN EL AREA, UNIDAD O DEPARTAMENTO DE </w:t>
      </w:r>
      <w:r w:rsidRPr="00DB56DB">
        <w:rPr>
          <w:rFonts w:ascii="Palatino Linotype" w:eastAsia="Palatino Linotype" w:hAnsi="Palatino Linotype" w:cs="Palatino Linotype"/>
          <w:b/>
          <w:i/>
          <w:u w:val="single"/>
        </w:rPr>
        <w:t>LA UIPPE DESDE 2022, 2023 Y 2024</w:t>
      </w:r>
      <w:r w:rsidRPr="00DB56DB">
        <w:rPr>
          <w:rFonts w:ascii="Palatino Linotype" w:eastAsia="Palatino Linotype" w:hAnsi="Palatino Linotype" w:cs="Palatino Linotype"/>
          <w:i/>
        </w:rPr>
        <w:t xml:space="preserve"> QUE SE ENCUENTREN DENTRO DE SUS REGISTROS. CONSIDERACIONES: 1. POR VIRTUD DEL ARTICULLO 11, FRACCION V., Y LOS ARTICULOS 130 PÁRRAFO 5 Y 132 SEGUNDO PÁRRAFO DE LA LFTAIP</w:t>
      </w:r>
      <w:r w:rsidRPr="00DB56DB">
        <w:rPr>
          <w:rFonts w:ascii="Palatino Linotype" w:eastAsia="Palatino Linotype" w:hAnsi="Palatino Linotype" w:cs="Palatino Linotype"/>
          <w:b/>
          <w:i/>
          <w:u w:val="single"/>
        </w:rPr>
        <w:t xml:space="preserve">, SOLICITO QUE DICHA INFORMACIÓN SEA ENTREGADA POR CORREO ELECTRÓNICO Y EN </w:t>
      </w:r>
      <w:r w:rsidRPr="00DB56DB">
        <w:rPr>
          <w:rFonts w:ascii="Palatino Linotype" w:eastAsia="Palatino Linotype" w:hAnsi="Palatino Linotype" w:cs="Palatino Linotype"/>
          <w:b/>
          <w:i/>
          <w:u w:val="single"/>
        </w:rPr>
        <w:lastRenderedPageBreak/>
        <w:t>FORMATO .CSV</w:t>
      </w:r>
      <w:r w:rsidRPr="00DB56DB">
        <w:rPr>
          <w:rFonts w:ascii="Palatino Linotype" w:eastAsia="Palatino Linotype" w:hAnsi="Palatino Linotype" w:cs="Palatino Linotype"/>
          <w:i/>
        </w:rPr>
        <w:t xml:space="preserve"> 2. SOLICITO ATENTAMENTE QUE E</w:t>
      </w:r>
      <w:r w:rsidRPr="00DB56DB">
        <w:rPr>
          <w:rFonts w:ascii="Palatino Linotype" w:eastAsia="Palatino Linotype" w:hAnsi="Palatino Linotype" w:cs="Palatino Linotype"/>
          <w:b/>
          <w:i/>
          <w:u w:val="single"/>
        </w:rPr>
        <w:t xml:space="preserve">L NOMBRE DEL ARCHIVO INCLUYA EL NÚMERO DE FOLIO DE LA SOLICITUD Y EL NOMBRE DE SU INSTITUCIÓN, ASI COMO LA FILIACIÓN, PARENTESCO O RELACIÓN DE LAS SIGUIENTES PERSONAS: JAZMIN ABRIL CEBALLOS BERNAL, ERIKA NUÑEZ GUTIERREZ Y CAROLINA RUBIO ESPINOZA; PARA CON LA TITULAR DE LA MISMA UIPPE, DRA. ALICIA TREJO PATIÑO </w:t>
      </w:r>
      <w:r w:rsidRPr="00DB56DB">
        <w:rPr>
          <w:rFonts w:ascii="Palatino Linotype" w:eastAsia="Palatino Linotype" w:hAnsi="Palatino Linotype" w:cs="Palatino Linotype"/>
          <w:i/>
        </w:rPr>
        <w:t xml:space="preserve">Y LA </w:t>
      </w:r>
      <w:r w:rsidRPr="00DB56DB">
        <w:rPr>
          <w:rFonts w:ascii="Palatino Linotype" w:eastAsia="Palatino Linotype" w:hAnsi="Palatino Linotype" w:cs="Palatino Linotype"/>
          <w:b/>
          <w:i/>
          <w:u w:val="single"/>
        </w:rPr>
        <w:t>CURRICULA OFICIAL DE LAS CITADAS EN ESTA PETICION</w:t>
      </w:r>
      <w:r w:rsidRPr="00DB56DB">
        <w:rPr>
          <w:rFonts w:ascii="Palatino Linotype" w:eastAsia="Palatino Linotype" w:hAnsi="Palatino Linotype" w:cs="Palatino Linotype"/>
          <w:i/>
        </w:rPr>
        <w:t xml:space="preserve">”. </w:t>
      </w:r>
    </w:p>
    <w:p w14:paraId="029CB25B"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w:t>
      </w:r>
    </w:p>
    <w:p w14:paraId="5072EE53"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Modalidad elegida para la entrega de la información:</w:t>
      </w:r>
      <w:r w:rsidRPr="00DB56DB">
        <w:rPr>
          <w:rFonts w:ascii="Palatino Linotype" w:eastAsia="Palatino Linotype" w:hAnsi="Palatino Linotype" w:cs="Palatino Linotype"/>
        </w:rPr>
        <w:t xml:space="preserve"> a través del Sistema de Acceso a la Información Mexiquense (SAIMEX) y correo electrónico. </w:t>
      </w:r>
    </w:p>
    <w:p w14:paraId="642DD8DE"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DE5B103" w14:textId="77777777" w:rsidR="00EB50B0" w:rsidRPr="00DB56DB" w:rsidRDefault="00DB56DB">
      <w:pPr>
        <w:numPr>
          <w:ilvl w:val="0"/>
          <w:numId w:val="8"/>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DB56DB">
        <w:rPr>
          <w:rFonts w:ascii="Palatino Linotype" w:eastAsia="Palatino Linotype" w:hAnsi="Palatino Linotype" w:cs="Palatino Linotype"/>
          <w:b/>
        </w:rPr>
        <w:t xml:space="preserve">Respuesta. </w:t>
      </w:r>
      <w:r w:rsidRPr="00DB56DB">
        <w:rPr>
          <w:rFonts w:ascii="Palatino Linotype" w:eastAsia="Palatino Linotype" w:hAnsi="Palatino Linotype" w:cs="Palatino Linotype"/>
        </w:rPr>
        <w:t xml:space="preserve">En fecha </w:t>
      </w:r>
      <w:r w:rsidRPr="00DB56DB">
        <w:rPr>
          <w:rFonts w:ascii="Palatino Linotype" w:eastAsia="Palatino Linotype" w:hAnsi="Palatino Linotype" w:cs="Palatino Linotype"/>
          <w:b/>
        </w:rPr>
        <w:t>cuatro de abril de dos mil veinticuatro</w:t>
      </w:r>
      <w:r w:rsidRPr="00DB56DB">
        <w:rPr>
          <w:rFonts w:ascii="Palatino Linotype" w:eastAsia="Palatino Linotype" w:hAnsi="Palatino Linotype" w:cs="Palatino Linotype"/>
        </w:rPr>
        <w:t xml:space="preserve">, el </w:t>
      </w:r>
      <w:r w:rsidRPr="00DB56DB">
        <w:rPr>
          <w:rFonts w:ascii="Palatino Linotype" w:eastAsia="Palatino Linotype" w:hAnsi="Palatino Linotype" w:cs="Palatino Linotype"/>
          <w:b/>
        </w:rPr>
        <w:t xml:space="preserve">SUJETO OBLIGADO </w:t>
      </w:r>
      <w:r w:rsidRPr="00DB56DB">
        <w:rPr>
          <w:rFonts w:ascii="Palatino Linotype" w:eastAsia="Palatino Linotype" w:hAnsi="Palatino Linotype" w:cs="Palatino Linotype"/>
        </w:rPr>
        <w:t xml:space="preserve">emitió respuesta a la solicitud de información, al tenor de lo siguiente: </w:t>
      </w:r>
    </w:p>
    <w:p w14:paraId="7FC49D4C" w14:textId="77777777" w:rsidR="00EB50B0" w:rsidRPr="00DB56DB" w:rsidRDefault="00EB50B0">
      <w:pPr>
        <w:spacing w:after="0" w:line="360" w:lineRule="auto"/>
        <w:ind w:left="567"/>
        <w:jc w:val="both"/>
        <w:rPr>
          <w:rFonts w:ascii="Palatino Linotype" w:eastAsia="Palatino Linotype" w:hAnsi="Palatino Linotype" w:cs="Palatino Linotype"/>
          <w:b/>
        </w:rPr>
      </w:pPr>
    </w:p>
    <w:p w14:paraId="34D36B50" w14:textId="77777777" w:rsidR="00EB50B0" w:rsidRPr="00DB56DB" w:rsidRDefault="00DB56DB">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C8BBE6" w14:textId="6A4FE740" w:rsidR="00EB50B0" w:rsidRPr="00DB56DB" w:rsidRDefault="00D30490">
      <w:pPr>
        <w:pBdr>
          <w:top w:val="nil"/>
          <w:left w:val="nil"/>
          <w:bottom w:val="nil"/>
          <w:right w:val="nil"/>
          <w:between w:val="nil"/>
        </w:pBdr>
        <w:spacing w:after="0" w:line="240"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XXXXXXXXXXX</w:t>
      </w:r>
      <w:r w:rsidR="00DB56DB" w:rsidRPr="00DB56DB">
        <w:rPr>
          <w:rFonts w:ascii="Palatino Linotype" w:eastAsia="Palatino Linotype" w:hAnsi="Palatino Linotype" w:cs="Palatino Linotype"/>
          <w:i/>
        </w:rPr>
        <w:t xml:space="preserve"> Con relación a su solicitud de información con número de folio 00057/SEMUJS/IP/2024, me permito dar respuesta a través de un oficio y dos archivos anexos, con el fin de dar cumplimiento a lo establecido en la Ley de Transparencia y Acceso a la Información Pública del Estado de México y Municipios. Quedo a sus órdenes.</w:t>
      </w:r>
    </w:p>
    <w:p w14:paraId="08DD263F"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7110180" w14:textId="77777777" w:rsidR="00EB50B0" w:rsidRPr="00DB56DB" w:rsidRDefault="00DB56D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Asimismo, adjuntó a su respuesta los archivos que se describen a continuación: </w:t>
      </w:r>
    </w:p>
    <w:p w14:paraId="52735155"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D040ECF"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Diecisiete fichas curriculares. </w:t>
      </w:r>
    </w:p>
    <w:p w14:paraId="0FB8E861"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Oficio de fecha cuatro de abril de dos mil veinticuatro, signado por el Suplente de la Titular de la Unidad de Transparencia, mediante el cual informa que, la Coordinación Administrativa remitió la información que contiene el nombre, cargo, puesto, sueldo, fecha de inicio y baja de los servidores públicos que han trabajado en la Secretaría de las Mujeres en el área, unidad o departamento de la UIPPE desde 2022, 2023 al 15 de marzo de 2024.</w:t>
      </w:r>
    </w:p>
    <w:p w14:paraId="43B78829" w14:textId="77777777" w:rsidR="00EB50B0" w:rsidRPr="00DB56DB" w:rsidRDefault="00DB56D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Asimismo, remite la ficha curricular de los servidores públicos.</w:t>
      </w:r>
    </w:p>
    <w:p w14:paraId="72EF6C33" w14:textId="77777777" w:rsidR="00EB50B0" w:rsidRPr="00DB56DB" w:rsidRDefault="00DB56D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DB56DB">
        <w:rPr>
          <w:rFonts w:ascii="Palatino Linotype" w:eastAsia="Palatino Linotype" w:hAnsi="Palatino Linotype" w:cs="Palatino Linotype"/>
        </w:rPr>
        <w:t>Precisó que no se localizó información respecto de la filiación o parentesco de las personas referidas en la solicitud de información, toda vez que no se solicita documentación demostrativa de parentesco.</w:t>
      </w:r>
    </w:p>
    <w:p w14:paraId="6616E287"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Archivo en formato Excel que contiene los siguientes datos:</w:t>
      </w:r>
    </w:p>
    <w:p w14:paraId="16FD3494" w14:textId="77777777" w:rsidR="00EB50B0" w:rsidRPr="00DB56DB" w:rsidRDefault="00DB56DB">
      <w:pPr>
        <w:pBdr>
          <w:top w:val="nil"/>
          <w:left w:val="nil"/>
          <w:bottom w:val="nil"/>
          <w:right w:val="nil"/>
          <w:between w:val="nil"/>
        </w:pBdr>
        <w:spacing w:after="0" w:line="360" w:lineRule="auto"/>
        <w:ind w:right="-7"/>
        <w:jc w:val="center"/>
        <w:rPr>
          <w:rFonts w:ascii="Palatino Linotype" w:eastAsia="Palatino Linotype" w:hAnsi="Palatino Linotype" w:cs="Palatino Linotype"/>
        </w:rPr>
      </w:pPr>
      <w:r w:rsidRPr="00DB56DB">
        <w:rPr>
          <w:rFonts w:ascii="Palatino Linotype" w:eastAsia="Palatino Linotype" w:hAnsi="Palatino Linotype" w:cs="Palatino Linotype"/>
          <w:noProof/>
          <w:lang w:eastAsia="es-MX"/>
        </w:rPr>
        <w:drawing>
          <wp:inline distT="0" distB="0" distL="0" distR="0" wp14:anchorId="51891F00" wp14:editId="14771B91">
            <wp:extent cx="5756275" cy="1133475"/>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1133475"/>
                    </a:xfrm>
                    <a:prstGeom prst="rect">
                      <a:avLst/>
                    </a:prstGeom>
                    <a:ln/>
                  </pic:spPr>
                </pic:pic>
              </a:graphicData>
            </a:graphic>
          </wp:inline>
        </w:drawing>
      </w:r>
    </w:p>
    <w:p w14:paraId="0AD6DBF3" w14:textId="77777777" w:rsidR="00EB50B0" w:rsidRPr="00DB56DB" w:rsidRDefault="00EB50B0">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6FC0A602"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Recurso de Revisión. </w:t>
      </w:r>
      <w:r w:rsidRPr="00DB56DB">
        <w:rPr>
          <w:rFonts w:ascii="Palatino Linotype" w:eastAsia="Palatino Linotype" w:hAnsi="Palatino Linotype" w:cs="Palatino Linotype"/>
        </w:rPr>
        <w:t xml:space="preserve">En fecha </w:t>
      </w:r>
      <w:r w:rsidRPr="00DB56DB">
        <w:rPr>
          <w:rFonts w:ascii="Palatino Linotype" w:eastAsia="Palatino Linotype" w:hAnsi="Palatino Linotype" w:cs="Palatino Linotype"/>
          <w:b/>
        </w:rPr>
        <w:t>veintidós de abril de dos mil veinticuatro</w:t>
      </w:r>
      <w:r w:rsidRPr="00DB56DB">
        <w:rPr>
          <w:rFonts w:ascii="Palatino Linotype" w:eastAsia="Palatino Linotype" w:hAnsi="Palatino Linotype" w:cs="Palatino Linotype"/>
        </w:rPr>
        <w:t xml:space="preserve"> la persona Solicitante interpuso Recurso de Revisión a través del </w:t>
      </w:r>
      <w:r w:rsidRPr="00DB56DB">
        <w:rPr>
          <w:rFonts w:ascii="Palatino Linotype" w:eastAsia="Palatino Linotype" w:hAnsi="Palatino Linotype" w:cs="Palatino Linotype"/>
          <w:b/>
        </w:rPr>
        <w:t>SAIMEX</w:t>
      </w:r>
      <w:r w:rsidRPr="00DB56DB">
        <w:rPr>
          <w:rFonts w:ascii="Palatino Linotype" w:eastAsia="Palatino Linotype" w:hAnsi="Palatino Linotype" w:cs="Palatino Linotype"/>
        </w:rPr>
        <w:t>, a través del cual expresó lo siguiente:</w:t>
      </w:r>
    </w:p>
    <w:p w14:paraId="4CAD856D"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E47340" w14:textId="77777777" w:rsidR="00EB50B0" w:rsidRPr="00DB56DB" w:rsidRDefault="00DB56D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DB56DB">
        <w:rPr>
          <w:rFonts w:ascii="Palatino Linotype" w:eastAsia="Palatino Linotype" w:hAnsi="Palatino Linotype" w:cs="Palatino Linotype"/>
          <w:b/>
        </w:rPr>
        <w:t>Acto impugnado</w:t>
      </w:r>
      <w:r w:rsidRPr="00DB56DB">
        <w:rPr>
          <w:rFonts w:ascii="Palatino Linotype" w:eastAsia="Palatino Linotype" w:hAnsi="Palatino Linotype" w:cs="Palatino Linotype"/>
          <w:b/>
          <w:i/>
        </w:rPr>
        <w:t xml:space="preserve">. </w:t>
      </w:r>
      <w:r w:rsidRPr="00DB56DB">
        <w:rPr>
          <w:rFonts w:ascii="Palatino Linotype" w:eastAsia="Palatino Linotype" w:hAnsi="Palatino Linotype" w:cs="Palatino Linotype"/>
          <w:i/>
        </w:rPr>
        <w:t xml:space="preserve">“No cumple con lo solicitado y especificado bajo normativa de ley, </w:t>
      </w:r>
      <w:r w:rsidRPr="00DB56DB">
        <w:rPr>
          <w:rFonts w:ascii="Palatino Linotype" w:eastAsia="Palatino Linotype" w:hAnsi="Palatino Linotype" w:cs="Palatino Linotype"/>
          <w:b/>
          <w:i/>
          <w:u w:val="single"/>
        </w:rPr>
        <w:t>solicito nuevamente revisar la solicitud y se limite a lo peticionado</w:t>
      </w:r>
      <w:r w:rsidRPr="00DB56DB">
        <w:rPr>
          <w:rFonts w:ascii="Palatino Linotype" w:eastAsia="Palatino Linotype" w:hAnsi="Palatino Linotype" w:cs="Palatino Linotype"/>
          <w:i/>
        </w:rPr>
        <w:t xml:space="preserve">, no excediendo información no solicitada, sea preciso en lo requerido y se aplique la información requerida de los funcionarios en mención. </w:t>
      </w:r>
      <w:r w:rsidRPr="00DB56DB">
        <w:rPr>
          <w:rFonts w:ascii="Palatino Linotype" w:eastAsia="Palatino Linotype" w:hAnsi="Palatino Linotype" w:cs="Palatino Linotype"/>
          <w:b/>
          <w:i/>
          <w:u w:val="single"/>
        </w:rPr>
        <w:t>Faltan CVS y nóminas de los titulares en mención</w:t>
      </w:r>
      <w:r w:rsidRPr="00DB56DB">
        <w:rPr>
          <w:rFonts w:ascii="Palatino Linotype" w:eastAsia="Palatino Linotype" w:hAnsi="Palatino Linotype" w:cs="Palatino Linotype"/>
          <w:i/>
        </w:rPr>
        <w:t>, solicito se revise y se acate la solicitud de inicio”.</w:t>
      </w:r>
    </w:p>
    <w:p w14:paraId="5226311F" w14:textId="77777777" w:rsidR="00EB50B0" w:rsidRPr="00DB56DB" w:rsidRDefault="00EB50B0">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1E37480F" w14:textId="77777777" w:rsidR="00EB50B0" w:rsidRPr="00DB56DB" w:rsidRDefault="00DB56DB">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DB56DB">
        <w:rPr>
          <w:rFonts w:ascii="Palatino Linotype" w:eastAsia="Palatino Linotype" w:hAnsi="Palatino Linotype" w:cs="Palatino Linotype"/>
          <w:b/>
        </w:rPr>
        <w:t xml:space="preserve">Razones o motivos de la inconformidad: </w:t>
      </w: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u w:val="single"/>
        </w:rPr>
        <w:t>No cumple con la información de petición inicial</w:t>
      </w:r>
      <w:r w:rsidRPr="00DB56DB">
        <w:rPr>
          <w:rFonts w:ascii="Palatino Linotype" w:eastAsia="Palatino Linotype" w:hAnsi="Palatino Linotype" w:cs="Palatino Linotype"/>
          <w:i/>
        </w:rPr>
        <w:t xml:space="preserve">”. </w:t>
      </w:r>
    </w:p>
    <w:p w14:paraId="49D41A1A" w14:textId="77777777" w:rsidR="00EB50B0" w:rsidRPr="00DB56DB" w:rsidRDefault="00EB50B0">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8FA2931"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Turno.</w:t>
      </w:r>
      <w:r w:rsidRPr="00DB56DB">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DB56DB">
        <w:rPr>
          <w:rFonts w:ascii="Palatino Linotype" w:eastAsia="Palatino Linotype" w:hAnsi="Palatino Linotype" w:cs="Palatino Linotype"/>
          <w:b/>
        </w:rPr>
        <w:t>02019/INFOEM/IP/RR/2024</w:t>
      </w:r>
      <w:r w:rsidRPr="00DB56DB">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w:t>
      </w:r>
      <w:r w:rsidRPr="00DB56DB">
        <w:rPr>
          <w:rFonts w:ascii="Palatino Linotype" w:eastAsia="Palatino Linotype" w:hAnsi="Palatino Linotype" w:cs="Palatino Linotype"/>
        </w:rPr>
        <w:lastRenderedPageBreak/>
        <w:t>de México y Municipios, a la Comisionada Guadalupe Ramírez Peña para su análisis, estudio, elaboración del proyecto y presentación ante el Pleno de este Instituto.</w:t>
      </w:r>
    </w:p>
    <w:p w14:paraId="600B1D28"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56A7800"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Admisión del recurso de revisión</w:t>
      </w:r>
      <w:r w:rsidRPr="00DB56DB">
        <w:rPr>
          <w:rFonts w:ascii="Palatino Linotype" w:eastAsia="Palatino Linotype" w:hAnsi="Palatino Linotype" w:cs="Palatino Linotype"/>
        </w:rPr>
        <w:t xml:space="preserve">: En fecha </w:t>
      </w:r>
      <w:r w:rsidRPr="00DB56DB">
        <w:rPr>
          <w:rFonts w:ascii="Palatino Linotype" w:eastAsia="Palatino Linotype" w:hAnsi="Palatino Linotype" w:cs="Palatino Linotype"/>
          <w:b/>
        </w:rPr>
        <w:t>veinticinco de abril de dos mil veinticuatro</w:t>
      </w:r>
      <w:r w:rsidRPr="00DB56DB">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008A6422" w14:textId="77777777" w:rsidR="00EB50B0" w:rsidRPr="00DB56DB" w:rsidRDefault="00EB50B0">
      <w:pPr>
        <w:pBdr>
          <w:top w:val="nil"/>
          <w:left w:val="nil"/>
          <w:bottom w:val="nil"/>
          <w:right w:val="nil"/>
          <w:between w:val="nil"/>
        </w:pBdr>
        <w:ind w:left="720"/>
        <w:rPr>
          <w:rFonts w:ascii="Palatino Linotype" w:eastAsia="Palatino Linotype" w:hAnsi="Palatino Linotype" w:cs="Palatino Linotype"/>
        </w:rPr>
      </w:pPr>
    </w:p>
    <w:p w14:paraId="58300E71"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Informe Justificado. </w:t>
      </w:r>
      <w:r w:rsidRPr="00DB56DB">
        <w:rPr>
          <w:rFonts w:ascii="Palatino Linotype" w:eastAsia="Palatino Linotype" w:hAnsi="Palatino Linotype" w:cs="Palatino Linotype"/>
        </w:rPr>
        <w:t xml:space="preserve">En fecha </w:t>
      </w:r>
      <w:r w:rsidRPr="00DB56DB">
        <w:rPr>
          <w:rFonts w:ascii="Palatino Linotype" w:eastAsia="Palatino Linotype" w:hAnsi="Palatino Linotype" w:cs="Palatino Linotype"/>
          <w:b/>
        </w:rPr>
        <w:t>tres de mayo de dos mil veinticuatro</w:t>
      </w:r>
      <w:r w:rsidRPr="00DB56DB">
        <w:rPr>
          <w:rFonts w:ascii="Palatino Linotype" w:eastAsia="Palatino Linotype" w:hAnsi="Palatino Linotype" w:cs="Palatino Linotype"/>
        </w:rPr>
        <w:t xml:space="preserve">, el </w:t>
      </w:r>
      <w:r w:rsidRPr="00DB56DB">
        <w:rPr>
          <w:rFonts w:ascii="Palatino Linotype" w:eastAsia="Palatino Linotype" w:hAnsi="Palatino Linotype" w:cs="Palatino Linotype"/>
          <w:b/>
        </w:rPr>
        <w:t xml:space="preserve">SUJETO OBLIGADO </w:t>
      </w:r>
      <w:r w:rsidRPr="00DB56DB">
        <w:rPr>
          <w:rFonts w:ascii="Palatino Linotype" w:eastAsia="Palatino Linotype" w:hAnsi="Palatino Linotype" w:cs="Palatino Linotype"/>
        </w:rPr>
        <w:t xml:space="preserve">rindió su informe justificado, a través de lo siguiente: </w:t>
      </w:r>
    </w:p>
    <w:p w14:paraId="46A6F7B1"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E792329" w14:textId="77777777" w:rsidR="00EB50B0" w:rsidRPr="00DB56DB" w:rsidRDefault="00DB56DB">
      <w:pPr>
        <w:numPr>
          <w:ilvl w:val="0"/>
          <w:numId w:val="2"/>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Oficio de fecha tres de mayo de dos mil veinticuatro, signado por el Titular de la Unidad de Transparencia, mediante el cual ratificó su respuesta inicial y precisó que a través de sus motivos de inconformidad se ampliaron sus requerimientos. </w:t>
      </w:r>
    </w:p>
    <w:p w14:paraId="584697E9" w14:textId="77777777" w:rsidR="00EB50B0" w:rsidRPr="00DB56DB" w:rsidRDefault="00EB50B0">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273EB271" w14:textId="77777777" w:rsidR="00EB50B0" w:rsidRPr="00DB56DB" w:rsidRDefault="00DB56DB">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r w:rsidRPr="00DB56DB">
        <w:rPr>
          <w:rFonts w:ascii="Palatino Linotype" w:eastAsia="Palatino Linotype" w:hAnsi="Palatino Linotype" w:cs="Palatino Linotype"/>
        </w:rPr>
        <w:t xml:space="preserve">Documento que se hizo del conocimiento de la parte Recurrente en fecha </w:t>
      </w:r>
      <w:r w:rsidRPr="00DB56DB">
        <w:rPr>
          <w:rFonts w:ascii="Palatino Linotype" w:eastAsia="Palatino Linotype" w:hAnsi="Palatino Linotype" w:cs="Palatino Linotype"/>
          <w:b/>
        </w:rPr>
        <w:t xml:space="preserve">veintiocho de agosto de dos mil veinticuatro. </w:t>
      </w:r>
    </w:p>
    <w:p w14:paraId="2B506900" w14:textId="77777777" w:rsidR="00EB50B0" w:rsidRPr="00DB56DB" w:rsidRDefault="00EB50B0">
      <w:pPr>
        <w:pBdr>
          <w:top w:val="nil"/>
          <w:left w:val="nil"/>
          <w:bottom w:val="nil"/>
          <w:right w:val="nil"/>
          <w:between w:val="nil"/>
        </w:pBdr>
        <w:tabs>
          <w:tab w:val="left" w:pos="8647"/>
        </w:tabs>
        <w:spacing w:after="0" w:line="360" w:lineRule="auto"/>
        <w:ind w:right="134"/>
        <w:jc w:val="both"/>
        <w:rPr>
          <w:rFonts w:ascii="Palatino Linotype" w:eastAsia="Palatino Linotype" w:hAnsi="Palatino Linotype" w:cs="Palatino Linotype"/>
          <w:b/>
        </w:rPr>
      </w:pPr>
    </w:p>
    <w:p w14:paraId="46D8F792" w14:textId="77777777" w:rsidR="00EB50B0" w:rsidRPr="00DB56DB" w:rsidRDefault="00DB56DB">
      <w:pPr>
        <w:pBdr>
          <w:top w:val="nil"/>
          <w:left w:val="nil"/>
          <w:bottom w:val="nil"/>
          <w:right w:val="nil"/>
          <w:between w:val="nil"/>
        </w:pBdr>
        <w:spacing w:after="0" w:line="360" w:lineRule="auto"/>
        <w:ind w:right="49"/>
        <w:rPr>
          <w:rFonts w:ascii="Palatino Linotype" w:eastAsia="Palatino Linotype" w:hAnsi="Palatino Linotype" w:cs="Palatino Linotype"/>
        </w:rPr>
      </w:pPr>
      <w:r w:rsidRPr="00DB56DB">
        <w:rPr>
          <w:rFonts w:ascii="Palatino Linotype" w:eastAsia="Palatino Linotype" w:hAnsi="Palatino Linotype" w:cs="Palatino Linotype"/>
        </w:rPr>
        <w:t xml:space="preserve">La parte Recurrente no realizó manifestaciones. </w:t>
      </w:r>
    </w:p>
    <w:p w14:paraId="0C9E7C53" w14:textId="77777777" w:rsidR="00EB50B0" w:rsidRPr="00DB56DB" w:rsidRDefault="00EB50B0">
      <w:pPr>
        <w:pBdr>
          <w:top w:val="nil"/>
          <w:left w:val="nil"/>
          <w:bottom w:val="nil"/>
          <w:right w:val="nil"/>
          <w:between w:val="nil"/>
        </w:pBdr>
        <w:spacing w:after="0" w:line="360" w:lineRule="auto"/>
        <w:ind w:right="49"/>
        <w:rPr>
          <w:rFonts w:ascii="Palatino Linotype" w:eastAsia="Palatino Linotype" w:hAnsi="Palatino Linotype" w:cs="Palatino Linotype"/>
        </w:rPr>
      </w:pPr>
    </w:p>
    <w:p w14:paraId="37143F4A" w14:textId="77777777" w:rsidR="00EB50B0" w:rsidRPr="00DB56DB" w:rsidRDefault="00DB56DB">
      <w:pPr>
        <w:numPr>
          <w:ilvl w:val="0"/>
          <w:numId w:val="8"/>
        </w:numPr>
        <w:pBdr>
          <w:top w:val="nil"/>
          <w:left w:val="nil"/>
          <w:bottom w:val="nil"/>
          <w:right w:val="nil"/>
          <w:between w:val="nil"/>
        </w:pBdr>
        <w:tabs>
          <w:tab w:val="left" w:pos="360"/>
        </w:tabs>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Ampliación de plazo:</w:t>
      </w:r>
      <w:r w:rsidRPr="00DB56DB">
        <w:rPr>
          <w:rFonts w:ascii="Palatino Linotype" w:eastAsia="Palatino Linotype" w:hAnsi="Palatino Linotype" w:cs="Palatino Linotype"/>
        </w:rPr>
        <w:t xml:space="preserve"> En fecha </w:t>
      </w:r>
      <w:r w:rsidRPr="00DB56DB">
        <w:rPr>
          <w:rFonts w:ascii="Palatino Linotype" w:eastAsia="Palatino Linotype" w:hAnsi="Palatino Linotype" w:cs="Palatino Linotype"/>
          <w:b/>
        </w:rPr>
        <w:t>veintiocho de agosto de dos mil veinticuatro</w:t>
      </w:r>
      <w:r w:rsidRPr="00DB56DB">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ECCCA22" w14:textId="77777777" w:rsidR="00EB50B0" w:rsidRPr="00DB56DB" w:rsidRDefault="00EB50B0">
      <w:pPr>
        <w:widowControl w:val="0"/>
        <w:spacing w:after="0" w:line="360" w:lineRule="auto"/>
        <w:jc w:val="both"/>
        <w:rPr>
          <w:rFonts w:ascii="Palatino Linotype" w:eastAsia="Palatino Linotype" w:hAnsi="Palatino Linotype" w:cs="Palatino Linotype"/>
        </w:rPr>
      </w:pPr>
    </w:p>
    <w:p w14:paraId="3173426F" w14:textId="77777777" w:rsidR="00EB50B0" w:rsidRPr="00DB56DB" w:rsidRDefault="00DB56DB">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DC86C20" w14:textId="77777777" w:rsidR="00EB50B0" w:rsidRPr="00DB56DB" w:rsidRDefault="00EB50B0">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7CE8CC42"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9F0E881" w14:textId="77777777" w:rsidR="00EB50B0" w:rsidRPr="00DB56DB" w:rsidRDefault="00EB50B0">
      <w:pPr>
        <w:spacing w:after="0" w:line="360" w:lineRule="auto"/>
        <w:jc w:val="both"/>
        <w:rPr>
          <w:rFonts w:ascii="Palatino Linotype" w:eastAsia="Palatino Linotype" w:hAnsi="Palatino Linotype" w:cs="Palatino Linotype"/>
        </w:rPr>
      </w:pPr>
    </w:p>
    <w:p w14:paraId="7A145F52"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99D169" w14:textId="77777777" w:rsidR="00EB50B0" w:rsidRPr="00DB56DB" w:rsidRDefault="00EB50B0">
      <w:pPr>
        <w:spacing w:after="0" w:line="360" w:lineRule="auto"/>
        <w:jc w:val="both"/>
        <w:rPr>
          <w:rFonts w:ascii="Palatino Linotype" w:eastAsia="Palatino Linotype" w:hAnsi="Palatino Linotype" w:cs="Palatino Linotype"/>
        </w:rPr>
      </w:pPr>
    </w:p>
    <w:p w14:paraId="7A039650"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AA6DED" w14:textId="77777777" w:rsidR="00EB50B0" w:rsidRPr="00DB56DB" w:rsidRDefault="00EB50B0">
      <w:pPr>
        <w:spacing w:after="0" w:line="360" w:lineRule="auto"/>
        <w:jc w:val="both"/>
        <w:rPr>
          <w:rFonts w:ascii="Palatino Linotype" w:eastAsia="Palatino Linotype" w:hAnsi="Palatino Linotype" w:cs="Palatino Linotype"/>
        </w:rPr>
      </w:pPr>
    </w:p>
    <w:p w14:paraId="03480879" w14:textId="77777777" w:rsidR="00EB50B0" w:rsidRPr="00DB56DB" w:rsidRDefault="00DB56DB">
      <w:pPr>
        <w:spacing w:after="0" w:line="360" w:lineRule="auto"/>
        <w:jc w:val="both"/>
        <w:rPr>
          <w:rFonts w:ascii="Palatino Linotype" w:eastAsia="Palatino Linotype" w:hAnsi="Palatino Linotype" w:cs="Palatino Linotype"/>
          <w:strike/>
        </w:rPr>
      </w:pPr>
      <w:r w:rsidRPr="00DB56DB">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D79C8AB" w14:textId="77777777" w:rsidR="00EB50B0" w:rsidRPr="00DB56DB" w:rsidRDefault="00EB50B0">
      <w:pPr>
        <w:spacing w:after="0" w:line="360" w:lineRule="auto"/>
        <w:jc w:val="both"/>
        <w:rPr>
          <w:rFonts w:ascii="Palatino Linotype" w:eastAsia="Palatino Linotype" w:hAnsi="Palatino Linotype" w:cs="Palatino Linotype"/>
        </w:rPr>
      </w:pPr>
    </w:p>
    <w:p w14:paraId="44144999" w14:textId="77777777" w:rsidR="00EB50B0" w:rsidRPr="00DB56DB" w:rsidRDefault="00DB56DB">
      <w:pPr>
        <w:numPr>
          <w:ilvl w:val="0"/>
          <w:numId w:val="9"/>
        </w:num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59585E8D" w14:textId="77777777" w:rsidR="00EB50B0" w:rsidRPr="00DB56DB" w:rsidRDefault="00DB56DB">
      <w:pPr>
        <w:numPr>
          <w:ilvl w:val="0"/>
          <w:numId w:val="9"/>
        </w:num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Actividad Procesal del interesado. Acciones u omisiones del interesado.</w:t>
      </w:r>
    </w:p>
    <w:p w14:paraId="2E303D9C" w14:textId="77777777" w:rsidR="00EB50B0" w:rsidRPr="00DB56DB" w:rsidRDefault="00DB56DB">
      <w:pPr>
        <w:numPr>
          <w:ilvl w:val="0"/>
          <w:numId w:val="9"/>
        </w:num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Conducta de la Autoridad: Las Acciones u omisiones realizadas en el procedimiento. Así como si la autoridad actuó con la debida diligencia.</w:t>
      </w:r>
    </w:p>
    <w:p w14:paraId="0BB86337" w14:textId="77777777" w:rsidR="00EB50B0" w:rsidRPr="00DB56DB" w:rsidRDefault="00DB56DB">
      <w:pPr>
        <w:numPr>
          <w:ilvl w:val="0"/>
          <w:numId w:val="9"/>
        </w:num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 La afectación generada en la situación jurídica de la persona involucrada en el proceso: Violación a sus derechos humanos.</w:t>
      </w:r>
    </w:p>
    <w:p w14:paraId="3BC2EAC8" w14:textId="77777777" w:rsidR="00EB50B0" w:rsidRPr="00DB56DB" w:rsidRDefault="00EB50B0">
      <w:pPr>
        <w:spacing w:after="0" w:line="360" w:lineRule="auto"/>
        <w:jc w:val="both"/>
        <w:rPr>
          <w:rFonts w:ascii="Palatino Linotype" w:eastAsia="Palatino Linotype" w:hAnsi="Palatino Linotype" w:cs="Palatino Linotype"/>
        </w:rPr>
      </w:pPr>
    </w:p>
    <w:p w14:paraId="3FB5BE2B"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A4D4459" w14:textId="77777777" w:rsidR="00EB50B0" w:rsidRPr="00DB56DB" w:rsidRDefault="00EB50B0">
      <w:pPr>
        <w:spacing w:after="0" w:line="360" w:lineRule="auto"/>
        <w:jc w:val="both"/>
        <w:rPr>
          <w:rFonts w:ascii="Palatino Linotype" w:eastAsia="Palatino Linotype" w:hAnsi="Palatino Linotype" w:cs="Palatino Linotype"/>
        </w:rPr>
      </w:pPr>
    </w:p>
    <w:p w14:paraId="4143E42C"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DB56DB">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DB56DB">
        <w:rPr>
          <w:rFonts w:ascii="Palatino Linotype" w:eastAsia="Palatino Linotype" w:hAnsi="Palatino Linotype" w:cs="Palatino Linotype"/>
        </w:rPr>
        <w:t>, visible en la Gaceta del Seminario Judicial de la Federación con el registro digital 205635.</w:t>
      </w:r>
    </w:p>
    <w:p w14:paraId="64953DA8" w14:textId="77777777" w:rsidR="00EB50B0" w:rsidRPr="00DB56DB" w:rsidRDefault="00EB50B0">
      <w:pPr>
        <w:spacing w:after="0" w:line="360" w:lineRule="auto"/>
        <w:jc w:val="both"/>
        <w:rPr>
          <w:rFonts w:ascii="Palatino Linotype" w:eastAsia="Palatino Linotype" w:hAnsi="Palatino Linotype" w:cs="Palatino Linotype"/>
        </w:rPr>
      </w:pPr>
    </w:p>
    <w:p w14:paraId="4C6B2F6C"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DB56DB">
        <w:rPr>
          <w:rFonts w:ascii="Palatino Linotype" w:eastAsia="Palatino Linotype" w:hAnsi="Palatino Linotype" w:cs="Palatino Linotype"/>
        </w:rPr>
        <w:lastRenderedPageBreak/>
        <w:t>de los términos legales previamente establecidos por la Ley, por tratarse de causas de fuerza mayor.</w:t>
      </w:r>
    </w:p>
    <w:p w14:paraId="47071076" w14:textId="77777777" w:rsidR="00EB50B0" w:rsidRPr="00DB56DB" w:rsidRDefault="00EB50B0">
      <w:pPr>
        <w:spacing w:after="0" w:line="360" w:lineRule="auto"/>
        <w:jc w:val="both"/>
        <w:rPr>
          <w:rFonts w:ascii="Palatino Linotype" w:eastAsia="Palatino Linotype" w:hAnsi="Palatino Linotype" w:cs="Palatino Linotype"/>
        </w:rPr>
      </w:pPr>
    </w:p>
    <w:p w14:paraId="750F4A9E"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6AE81BD" w14:textId="77777777" w:rsidR="00EB50B0" w:rsidRPr="00DB56DB" w:rsidRDefault="00EB50B0">
      <w:pPr>
        <w:spacing w:after="0" w:line="360" w:lineRule="auto"/>
        <w:jc w:val="both"/>
        <w:rPr>
          <w:rFonts w:ascii="Palatino Linotype" w:eastAsia="Palatino Linotype" w:hAnsi="Palatino Linotype" w:cs="Palatino Linotype"/>
        </w:rPr>
      </w:pPr>
    </w:p>
    <w:p w14:paraId="4FB4108B" w14:textId="77777777" w:rsidR="00EB50B0" w:rsidRPr="00DB56DB" w:rsidRDefault="00DB56DB">
      <w:pPr>
        <w:spacing w:after="0" w:line="360" w:lineRule="auto"/>
        <w:ind w:left="567" w:right="616"/>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 </w:t>
      </w:r>
      <w:r w:rsidRPr="00DB56DB">
        <w:rPr>
          <w:rFonts w:ascii="Palatino Linotype" w:eastAsia="Palatino Linotype" w:hAnsi="Palatino Linotype" w:cs="Palatino Linotype"/>
          <w:b/>
          <w:i/>
        </w:rPr>
        <w:t>“PLAZO RAZONABLE PARA RESOLVER. DIMENSIÓN Y EFECTOS DE ESTE CONCEPTO CUANDO SE ADUCE EXCESIVA CARGA DE TRABAJO.”</w:t>
      </w:r>
      <w:r w:rsidRPr="00DB56DB">
        <w:rPr>
          <w:rFonts w:ascii="Palatino Linotype" w:eastAsia="Palatino Linotype" w:hAnsi="Palatino Linotype" w:cs="Palatino Linotype"/>
        </w:rPr>
        <w:t xml:space="preserve"> consultable en el Seminario Judicial de la Federación y su gaceta, con el registro digital 2002351.</w:t>
      </w:r>
    </w:p>
    <w:p w14:paraId="49EB7904" w14:textId="77777777" w:rsidR="00EB50B0" w:rsidRPr="00DB56DB" w:rsidRDefault="00DB56DB">
      <w:pPr>
        <w:spacing w:after="0" w:line="360" w:lineRule="auto"/>
        <w:ind w:left="567" w:right="616"/>
        <w:jc w:val="both"/>
        <w:rPr>
          <w:rFonts w:ascii="Palatino Linotype" w:eastAsia="Palatino Linotype" w:hAnsi="Palatino Linotype" w:cs="Palatino Linotype"/>
        </w:rPr>
      </w:pPr>
      <w:r w:rsidRPr="00DB56DB">
        <w:rPr>
          <w:rFonts w:ascii="Palatino Linotype" w:eastAsia="Palatino Linotype" w:hAnsi="Palatino Linotype" w:cs="Palatino Linotype"/>
          <w:b/>
          <w:i/>
        </w:rPr>
        <w:t>“PLAZO RAZONABLE PARA RESOLVER. CONCEPTO Y ELEMENTOS QUE LO INTEGRAN A LA LUZ DEL DERECHO INTERNACIONAL DE LOS DERECHOS HUMANOS</w:t>
      </w:r>
      <w:r w:rsidRPr="00DB56DB">
        <w:rPr>
          <w:rFonts w:ascii="Palatino Linotype" w:eastAsia="Palatino Linotype" w:hAnsi="Palatino Linotype" w:cs="Palatino Linotype"/>
          <w:i/>
        </w:rPr>
        <w:t>.”</w:t>
      </w:r>
      <w:r w:rsidRPr="00DB56DB">
        <w:rPr>
          <w:rFonts w:ascii="Palatino Linotype" w:eastAsia="Palatino Linotype" w:hAnsi="Palatino Linotype" w:cs="Palatino Linotype"/>
        </w:rPr>
        <w:t>, visible en el Seminario Judicial de la Federación y su gaceta, con el registro digital 2002350.</w:t>
      </w:r>
    </w:p>
    <w:p w14:paraId="698E6418" w14:textId="77777777" w:rsidR="00EB50B0" w:rsidRPr="00DB56DB" w:rsidRDefault="00EB50B0">
      <w:pPr>
        <w:spacing w:after="0" w:line="360" w:lineRule="auto"/>
        <w:ind w:left="567" w:right="616"/>
        <w:jc w:val="both"/>
        <w:rPr>
          <w:rFonts w:ascii="Palatino Linotype" w:eastAsia="Palatino Linotype" w:hAnsi="Palatino Linotype" w:cs="Palatino Linotype"/>
        </w:rPr>
      </w:pPr>
    </w:p>
    <w:p w14:paraId="16A2DE2A"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131A4E3" w14:textId="77777777" w:rsidR="00EB50B0" w:rsidRPr="00DB56DB" w:rsidRDefault="00EB50B0">
      <w:pPr>
        <w:spacing w:after="0" w:line="360" w:lineRule="auto"/>
        <w:jc w:val="both"/>
        <w:rPr>
          <w:rFonts w:ascii="Palatino Linotype" w:eastAsia="Palatino Linotype" w:hAnsi="Palatino Linotype" w:cs="Palatino Linotype"/>
        </w:rPr>
      </w:pPr>
    </w:p>
    <w:p w14:paraId="688F51B5" w14:textId="77777777" w:rsidR="00EB50B0" w:rsidRPr="00DB56DB" w:rsidRDefault="00DB56DB">
      <w:pPr>
        <w:numPr>
          <w:ilvl w:val="0"/>
          <w:numId w:val="8"/>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56DB">
        <w:rPr>
          <w:rFonts w:ascii="Palatino Linotype" w:eastAsia="Palatino Linotype" w:hAnsi="Palatino Linotype" w:cs="Palatino Linotype"/>
          <w:b/>
        </w:rPr>
        <w:t>Cierre de instrucción</w:t>
      </w:r>
      <w:r w:rsidRPr="00DB56DB">
        <w:rPr>
          <w:rFonts w:ascii="Palatino Linotype" w:eastAsia="Palatino Linotype" w:hAnsi="Palatino Linotype" w:cs="Palatino Linotype"/>
        </w:rPr>
        <w:t xml:space="preserve">. En fecha </w:t>
      </w:r>
      <w:r w:rsidRPr="00DB56DB">
        <w:rPr>
          <w:rFonts w:ascii="Palatino Linotype" w:eastAsia="Palatino Linotype" w:hAnsi="Palatino Linotype" w:cs="Palatino Linotype"/>
          <w:b/>
        </w:rPr>
        <w:t>cuatro de septiembre de dos mil veinticuatro</w:t>
      </w:r>
      <w:r w:rsidRPr="00DB56DB">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5D3E8444"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64FF24" w14:textId="77777777" w:rsidR="00EB50B0" w:rsidRPr="00DB56DB" w:rsidRDefault="00EB50B0">
      <w:pPr>
        <w:spacing w:after="0" w:line="360" w:lineRule="auto"/>
        <w:ind w:right="49"/>
        <w:jc w:val="both"/>
        <w:rPr>
          <w:rFonts w:ascii="Palatino Linotype" w:eastAsia="Palatino Linotype" w:hAnsi="Palatino Linotype" w:cs="Palatino Linotype"/>
        </w:rPr>
      </w:pPr>
    </w:p>
    <w:p w14:paraId="379CEB22"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19F55623" w14:textId="77777777" w:rsidR="00EB50B0" w:rsidRPr="00DB56DB" w:rsidRDefault="00DB56DB">
      <w:pPr>
        <w:spacing w:after="0" w:line="360" w:lineRule="auto"/>
        <w:ind w:right="49"/>
        <w:jc w:val="center"/>
        <w:rPr>
          <w:rFonts w:ascii="Palatino Linotype" w:eastAsia="Palatino Linotype" w:hAnsi="Palatino Linotype" w:cs="Palatino Linotype"/>
          <w:b/>
        </w:rPr>
      </w:pPr>
      <w:r w:rsidRPr="00DB56DB">
        <w:rPr>
          <w:rFonts w:ascii="Palatino Linotype" w:eastAsia="Palatino Linotype" w:hAnsi="Palatino Linotype" w:cs="Palatino Linotype"/>
          <w:b/>
        </w:rPr>
        <w:t>II.</w:t>
      </w:r>
      <w:r w:rsidRPr="00DB56DB">
        <w:rPr>
          <w:rFonts w:ascii="Palatino Linotype" w:eastAsia="Palatino Linotype" w:hAnsi="Palatino Linotype" w:cs="Palatino Linotype"/>
          <w:b/>
        </w:rPr>
        <w:tab/>
        <w:t>C O N S I D E R A N D O:</w:t>
      </w:r>
    </w:p>
    <w:p w14:paraId="73F64DEF"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B18C621"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Primero. Competencia. </w:t>
      </w:r>
      <w:r w:rsidRPr="00DB56DB">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075C705" w14:textId="77777777" w:rsidR="00EB50B0" w:rsidRPr="00DB56DB" w:rsidRDefault="00EB50B0">
      <w:pPr>
        <w:spacing w:after="0" w:line="360" w:lineRule="auto"/>
        <w:ind w:right="49"/>
        <w:jc w:val="both"/>
        <w:rPr>
          <w:rFonts w:ascii="Palatino Linotype" w:eastAsia="Palatino Linotype" w:hAnsi="Palatino Linotype" w:cs="Palatino Linotype"/>
        </w:rPr>
      </w:pPr>
    </w:p>
    <w:p w14:paraId="1160B4EE"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Segundo. Oportunidad y Procedibilidad del Recurso de Revisión</w:t>
      </w:r>
      <w:r w:rsidRPr="00DB56DB">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609C515" w14:textId="77777777" w:rsidR="00EB50B0" w:rsidRPr="00DB56DB" w:rsidRDefault="00EB50B0">
      <w:pPr>
        <w:spacing w:after="0" w:line="360" w:lineRule="auto"/>
        <w:jc w:val="both"/>
        <w:rPr>
          <w:rFonts w:ascii="Palatino Linotype" w:eastAsia="Palatino Linotype" w:hAnsi="Palatino Linotype" w:cs="Palatino Linotype"/>
        </w:rPr>
      </w:pPr>
    </w:p>
    <w:p w14:paraId="7FDAA06D"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xml:space="preserve"> proporcionó su respuesta a la solicitud de información el </w:t>
      </w:r>
      <w:r w:rsidRPr="00DB56DB">
        <w:rPr>
          <w:rFonts w:ascii="Palatino Linotype" w:eastAsia="Palatino Linotype" w:hAnsi="Palatino Linotype" w:cs="Palatino Linotype"/>
          <w:b/>
        </w:rPr>
        <w:t>cuatro de abril de dos mil veinticuatro</w:t>
      </w:r>
      <w:r w:rsidRPr="00DB56DB">
        <w:rPr>
          <w:rFonts w:ascii="Palatino Linotype" w:eastAsia="Palatino Linotype" w:hAnsi="Palatino Linotype" w:cs="Palatino Linotype"/>
        </w:rPr>
        <w:t xml:space="preserve">, y la parte </w:t>
      </w:r>
      <w:r w:rsidRPr="00DB56DB">
        <w:rPr>
          <w:rFonts w:ascii="Palatino Linotype" w:eastAsia="Palatino Linotype" w:hAnsi="Palatino Linotype" w:cs="Palatino Linotype"/>
          <w:b/>
        </w:rPr>
        <w:t>RECURRENTE</w:t>
      </w:r>
      <w:r w:rsidRPr="00DB56DB">
        <w:rPr>
          <w:rFonts w:ascii="Palatino Linotype" w:eastAsia="Palatino Linotype" w:hAnsi="Palatino Linotype" w:cs="Palatino Linotype"/>
        </w:rPr>
        <w:t xml:space="preserve"> presentó </w:t>
      </w:r>
      <w:r w:rsidRPr="00DB56DB">
        <w:rPr>
          <w:rFonts w:ascii="Palatino Linotype" w:eastAsia="Palatino Linotype" w:hAnsi="Palatino Linotype" w:cs="Palatino Linotype"/>
        </w:rPr>
        <w:lastRenderedPageBreak/>
        <w:t xml:space="preserve">su recurso de revisión el </w:t>
      </w:r>
      <w:r w:rsidRPr="00DB56DB">
        <w:rPr>
          <w:rFonts w:ascii="Palatino Linotype" w:eastAsia="Palatino Linotype" w:hAnsi="Palatino Linotype" w:cs="Palatino Linotype"/>
          <w:b/>
        </w:rPr>
        <w:t>veintidós de abril de dos mil veinticuatro</w:t>
      </w:r>
      <w:r w:rsidRPr="00DB56DB">
        <w:rPr>
          <w:rFonts w:ascii="Palatino Linotype" w:eastAsia="Palatino Linotype" w:hAnsi="Palatino Linotype" w:cs="Palatino Linotype"/>
        </w:rPr>
        <w:t xml:space="preserve">, esto es al décimo primer día en que se tuvo conocimiento de la respuesta.  </w:t>
      </w:r>
    </w:p>
    <w:p w14:paraId="014961B9" w14:textId="77777777" w:rsidR="00EB50B0" w:rsidRPr="00DB56DB" w:rsidRDefault="00EB50B0">
      <w:pPr>
        <w:spacing w:after="0"/>
        <w:ind w:right="560"/>
        <w:jc w:val="both"/>
        <w:rPr>
          <w:rFonts w:ascii="Palatino Linotype" w:eastAsia="Palatino Linotype" w:hAnsi="Palatino Linotype" w:cs="Palatino Linotype"/>
          <w:i/>
        </w:rPr>
      </w:pPr>
    </w:p>
    <w:p w14:paraId="7736ADE0"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 de la ley de la materia, que a la letra dice:</w:t>
      </w:r>
    </w:p>
    <w:p w14:paraId="07B96902" w14:textId="77777777" w:rsidR="00EB50B0" w:rsidRPr="00DB56DB" w:rsidRDefault="00EB50B0">
      <w:pPr>
        <w:spacing w:after="0" w:line="360" w:lineRule="auto"/>
        <w:jc w:val="both"/>
        <w:rPr>
          <w:rFonts w:ascii="Palatino Linotype" w:eastAsia="Palatino Linotype" w:hAnsi="Palatino Linotype" w:cs="Palatino Linotype"/>
        </w:rPr>
      </w:pPr>
    </w:p>
    <w:p w14:paraId="6EFE2FB1"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 xml:space="preserve">Artículo 179. </w:t>
      </w:r>
      <w:r w:rsidRPr="00DB56DB">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8787B75"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31250F65"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V. La entrega de información incompleta;</w:t>
      </w:r>
    </w:p>
    <w:p w14:paraId="75CC7200" w14:textId="77777777" w:rsidR="00EB50B0" w:rsidRPr="00DB56DB" w:rsidRDefault="00DB56DB">
      <w:pPr>
        <w:spacing w:after="0" w:line="360" w:lineRule="auto"/>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w:t>
      </w:r>
    </w:p>
    <w:p w14:paraId="3F3E61D0" w14:textId="77777777" w:rsidR="00EB50B0" w:rsidRPr="00DB56DB" w:rsidRDefault="00EB50B0">
      <w:pPr>
        <w:spacing w:after="0" w:line="360" w:lineRule="auto"/>
        <w:ind w:left="567" w:right="616"/>
        <w:jc w:val="both"/>
        <w:rPr>
          <w:rFonts w:ascii="Palatino Linotype" w:eastAsia="Palatino Linotype" w:hAnsi="Palatino Linotype" w:cs="Palatino Linotype"/>
          <w:i/>
        </w:rPr>
      </w:pPr>
    </w:p>
    <w:p w14:paraId="573B2D1F"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Tercero. Materia de Revisión</w:t>
      </w:r>
      <w:r w:rsidRPr="00DB56DB">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143EDFD2" w14:textId="77777777" w:rsidR="00EB50B0" w:rsidRPr="00DB56DB" w:rsidRDefault="00EB50B0">
      <w:pPr>
        <w:spacing w:after="0" w:line="360" w:lineRule="auto"/>
        <w:jc w:val="both"/>
        <w:rPr>
          <w:rFonts w:ascii="Palatino Linotype" w:eastAsia="Palatino Linotype" w:hAnsi="Palatino Linotype" w:cs="Palatino Linotype"/>
        </w:rPr>
      </w:pPr>
    </w:p>
    <w:p w14:paraId="4B1D41C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Cuarto.</w:t>
      </w:r>
      <w:r w:rsidRPr="00DB56DB">
        <w:rPr>
          <w:rFonts w:ascii="Palatino Linotype" w:eastAsia="Palatino Linotype" w:hAnsi="Palatino Linotype" w:cs="Palatino Linotype"/>
        </w:rPr>
        <w:t xml:space="preserve"> </w:t>
      </w:r>
      <w:r w:rsidRPr="00DB56DB">
        <w:rPr>
          <w:rFonts w:ascii="Palatino Linotype" w:eastAsia="Palatino Linotype" w:hAnsi="Palatino Linotype" w:cs="Palatino Linotype"/>
          <w:b/>
        </w:rPr>
        <w:t>Estudio de fondo del asunto.</w:t>
      </w:r>
      <w:r w:rsidRPr="00DB56DB">
        <w:rPr>
          <w:rFonts w:ascii="Palatino Linotype" w:eastAsia="Palatino Linotype" w:hAnsi="Palatino Linotype" w:cs="Palatino Linotype"/>
        </w:rPr>
        <w:t xml:space="preserve">  Es conveniente analizar si la respuesta e informe justificado del Sujeto Obligado</w:t>
      </w:r>
      <w:r w:rsidRPr="00DB56DB">
        <w:rPr>
          <w:rFonts w:ascii="Palatino Linotype" w:eastAsia="Palatino Linotype" w:hAnsi="Palatino Linotype" w:cs="Palatino Linotype"/>
          <w:b/>
        </w:rPr>
        <w:t xml:space="preserve"> </w:t>
      </w:r>
      <w:r w:rsidRPr="00DB56DB">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C720607" w14:textId="77777777" w:rsidR="00EB50B0" w:rsidRPr="00DB56DB" w:rsidRDefault="00EB50B0">
      <w:pPr>
        <w:spacing w:after="0" w:line="360" w:lineRule="auto"/>
        <w:jc w:val="both"/>
        <w:rPr>
          <w:rFonts w:ascii="Palatino Linotype" w:eastAsia="Palatino Linotype" w:hAnsi="Palatino Linotype" w:cs="Palatino Linotype"/>
        </w:rPr>
      </w:pPr>
    </w:p>
    <w:p w14:paraId="7D5E08FD" w14:textId="77777777" w:rsidR="00EB50B0" w:rsidRPr="00DB56DB" w:rsidRDefault="00DB56DB">
      <w:pPr>
        <w:tabs>
          <w:tab w:val="left" w:pos="851"/>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w:t>
      </w:r>
      <w:r w:rsidRPr="00DB56DB">
        <w:rPr>
          <w:rFonts w:ascii="Palatino Linotype" w:eastAsia="Palatino Linotype" w:hAnsi="Palatino Linotype" w:cs="Palatino Linotype"/>
          <w:b/>
          <w:i/>
        </w:rPr>
        <w:t>Artículo 4</w:t>
      </w:r>
      <w:r w:rsidRPr="00DB56D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8BD8EF" w14:textId="77777777" w:rsidR="00EB50B0" w:rsidRPr="00DB56DB" w:rsidRDefault="00DB56DB">
      <w:pPr>
        <w:tabs>
          <w:tab w:val="left" w:pos="851"/>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DB56D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0E0870" w14:textId="77777777" w:rsidR="00EB50B0" w:rsidRPr="00DB56DB" w:rsidRDefault="00DB56DB">
      <w:pPr>
        <w:tabs>
          <w:tab w:val="left" w:pos="851"/>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B56DB">
        <w:rPr>
          <w:rFonts w:ascii="Palatino Linotype" w:eastAsia="Palatino Linotype" w:hAnsi="Palatino Linotype" w:cs="Palatino Linotype"/>
          <w:i/>
        </w:rPr>
        <w:t>.”</w:t>
      </w:r>
    </w:p>
    <w:p w14:paraId="386692B2" w14:textId="77777777" w:rsidR="00EB50B0" w:rsidRPr="00DB56DB" w:rsidRDefault="00EB50B0">
      <w:pPr>
        <w:spacing w:after="0" w:line="360" w:lineRule="auto"/>
        <w:jc w:val="both"/>
        <w:rPr>
          <w:rFonts w:ascii="Palatino Linotype" w:eastAsia="Palatino Linotype" w:hAnsi="Palatino Linotype" w:cs="Palatino Linotype"/>
        </w:rPr>
      </w:pPr>
    </w:p>
    <w:p w14:paraId="5216809E"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445111F4" w14:textId="77777777" w:rsidR="00EB50B0" w:rsidRPr="00DB56DB" w:rsidRDefault="00EB50B0">
      <w:pPr>
        <w:spacing w:after="0"/>
        <w:ind w:left="567" w:right="616"/>
        <w:jc w:val="both"/>
        <w:rPr>
          <w:rFonts w:ascii="Palatino Linotype" w:eastAsia="Palatino Linotype" w:hAnsi="Palatino Linotype" w:cs="Palatino Linotype"/>
        </w:rPr>
      </w:pPr>
    </w:p>
    <w:p w14:paraId="752A8E56"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Artículo 12.-</w:t>
      </w:r>
      <w:r w:rsidRPr="00DB56D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CA36B21" w14:textId="77777777" w:rsidR="00EB50B0" w:rsidRPr="00DB56DB" w:rsidRDefault="00EB50B0">
      <w:pPr>
        <w:spacing w:after="0"/>
        <w:ind w:left="567" w:right="616"/>
        <w:jc w:val="both"/>
        <w:rPr>
          <w:rFonts w:ascii="Palatino Linotype" w:eastAsia="Palatino Linotype" w:hAnsi="Palatino Linotype" w:cs="Palatino Linotype"/>
          <w:i/>
        </w:rPr>
      </w:pPr>
    </w:p>
    <w:p w14:paraId="2451D4CA"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B56DB">
        <w:rPr>
          <w:rFonts w:ascii="Palatino Linotype" w:eastAsia="Palatino Linotype" w:hAnsi="Palatino Linotype" w:cs="Palatino Linotype"/>
          <w:i/>
        </w:rPr>
        <w:t xml:space="preserve">. </w:t>
      </w:r>
      <w:r w:rsidRPr="00DB56DB">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DB56DB">
        <w:rPr>
          <w:rFonts w:ascii="Palatino Linotype" w:eastAsia="Palatino Linotype" w:hAnsi="Palatino Linotype" w:cs="Palatino Linotype"/>
          <w:i/>
        </w:rPr>
        <w:t xml:space="preserve">.” </w:t>
      </w:r>
    </w:p>
    <w:p w14:paraId="725D1056" w14:textId="77777777" w:rsidR="00EB50B0" w:rsidRPr="00DB56DB" w:rsidRDefault="00EB50B0">
      <w:pPr>
        <w:spacing w:after="0"/>
        <w:ind w:left="567" w:right="616"/>
        <w:jc w:val="both"/>
        <w:rPr>
          <w:rFonts w:ascii="Palatino Linotype" w:eastAsia="Palatino Linotype" w:hAnsi="Palatino Linotype" w:cs="Palatino Linotype"/>
          <w:i/>
        </w:rPr>
      </w:pPr>
    </w:p>
    <w:p w14:paraId="7748B3F7" w14:textId="77777777" w:rsidR="00EB50B0" w:rsidRPr="00DB56DB" w:rsidRDefault="00DB56DB">
      <w:pPr>
        <w:spacing w:after="0" w:line="360" w:lineRule="auto"/>
        <w:ind w:right="-93"/>
        <w:jc w:val="both"/>
        <w:rPr>
          <w:rFonts w:ascii="Palatino Linotype" w:eastAsia="Palatino Linotype" w:hAnsi="Palatino Linotype" w:cs="Palatino Linotype"/>
        </w:rPr>
      </w:pPr>
      <w:r w:rsidRPr="00DB56DB">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B2D0D2E" w14:textId="77777777" w:rsidR="00EB50B0" w:rsidRPr="00DB56DB" w:rsidRDefault="00EB50B0">
      <w:pPr>
        <w:spacing w:after="0" w:line="360" w:lineRule="auto"/>
        <w:ind w:right="-93"/>
        <w:jc w:val="both"/>
        <w:rPr>
          <w:rFonts w:ascii="Palatino Linotype" w:eastAsia="Palatino Linotype" w:hAnsi="Palatino Linotype" w:cs="Palatino Linotype"/>
        </w:rPr>
      </w:pPr>
    </w:p>
    <w:p w14:paraId="4A5F80B1" w14:textId="77777777" w:rsidR="00EB50B0" w:rsidRPr="00DB56DB" w:rsidRDefault="00DB56DB">
      <w:pPr>
        <w:spacing w:after="0" w:line="360" w:lineRule="auto"/>
        <w:jc w:val="both"/>
        <w:rPr>
          <w:rFonts w:ascii="Palatino Linotype" w:eastAsia="Palatino Linotype" w:hAnsi="Palatino Linotype" w:cs="Palatino Linotype"/>
          <w:b/>
        </w:rPr>
      </w:pPr>
      <w:r w:rsidRPr="00DB56DB">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DB56DB">
        <w:rPr>
          <w:rFonts w:ascii="Palatino Linotype" w:eastAsia="Palatino Linotype" w:hAnsi="Palatino Linotype" w:cs="Palatino Linotype"/>
          <w:b/>
        </w:rPr>
        <w:t xml:space="preserve"> </w:t>
      </w:r>
    </w:p>
    <w:p w14:paraId="4CD8DE1E" w14:textId="77777777" w:rsidR="00EB50B0" w:rsidRPr="00DB56DB" w:rsidRDefault="00EB50B0">
      <w:pPr>
        <w:spacing w:after="0"/>
        <w:ind w:left="851" w:right="850"/>
        <w:jc w:val="both"/>
        <w:rPr>
          <w:rFonts w:ascii="Palatino Linotype" w:eastAsia="Palatino Linotype" w:hAnsi="Palatino Linotype" w:cs="Palatino Linotype"/>
        </w:rPr>
      </w:pPr>
    </w:p>
    <w:p w14:paraId="36CDFA3E"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No existe obligación de elaborar documentos ad hoc para atender las solicitudes de acceso a la información.</w:t>
      </w:r>
      <w:r w:rsidRPr="00DB56DB">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705F218" w14:textId="77777777" w:rsidR="00EB50B0" w:rsidRPr="00DB56DB" w:rsidRDefault="00EB50B0">
      <w:pPr>
        <w:spacing w:after="0" w:line="360" w:lineRule="auto"/>
        <w:jc w:val="both"/>
        <w:rPr>
          <w:rFonts w:ascii="Palatino Linotype" w:eastAsia="Palatino Linotype" w:hAnsi="Palatino Linotype" w:cs="Palatino Linotype"/>
        </w:rPr>
      </w:pPr>
    </w:p>
    <w:p w14:paraId="5A2546D4"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31B1120" w14:textId="77777777" w:rsidR="00EB50B0" w:rsidRPr="00DB56DB" w:rsidRDefault="00EB50B0">
      <w:pPr>
        <w:spacing w:after="0" w:line="360" w:lineRule="auto"/>
        <w:jc w:val="both"/>
        <w:rPr>
          <w:rFonts w:ascii="Palatino Linotype" w:eastAsia="Palatino Linotype" w:hAnsi="Palatino Linotype" w:cs="Palatino Linotype"/>
        </w:rPr>
      </w:pPr>
    </w:p>
    <w:p w14:paraId="206CD7D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AA1E798" w14:textId="77777777" w:rsidR="00EB50B0" w:rsidRPr="00DB56DB" w:rsidRDefault="00EB50B0">
      <w:pPr>
        <w:spacing w:after="0" w:line="360" w:lineRule="auto"/>
        <w:ind w:right="49"/>
        <w:jc w:val="both"/>
        <w:rPr>
          <w:rFonts w:ascii="Palatino Linotype" w:eastAsia="Palatino Linotype" w:hAnsi="Palatino Linotype" w:cs="Palatino Linotype"/>
        </w:rPr>
      </w:pPr>
    </w:p>
    <w:p w14:paraId="003E6F70"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645DE85" w14:textId="77777777" w:rsidR="00EB50B0" w:rsidRPr="00DB56DB" w:rsidRDefault="00EB50B0">
      <w:pPr>
        <w:spacing w:after="0" w:line="360" w:lineRule="auto"/>
        <w:jc w:val="both"/>
        <w:rPr>
          <w:rFonts w:ascii="Palatino Linotype" w:eastAsia="Palatino Linotype" w:hAnsi="Palatino Linotype" w:cs="Palatino Linotype"/>
        </w:rPr>
      </w:pPr>
    </w:p>
    <w:p w14:paraId="7176956B"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 xml:space="preserve">Artículo 3. </w:t>
      </w:r>
      <w:r w:rsidRPr="00DB56DB">
        <w:rPr>
          <w:rFonts w:ascii="Palatino Linotype" w:eastAsia="Palatino Linotype" w:hAnsi="Palatino Linotype" w:cs="Palatino Linotype"/>
          <w:i/>
        </w:rPr>
        <w:t>Para los efectos de la presente Ley se entenderá por:</w:t>
      </w:r>
    </w:p>
    <w:p w14:paraId="6D4F10BF"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0D42585D"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XI. Documento:</w:t>
      </w:r>
      <w:r w:rsidRPr="00DB56DB">
        <w:rPr>
          <w:rFonts w:ascii="Palatino Linotype" w:eastAsia="Palatino Linotype" w:hAnsi="Palatino Linotype" w:cs="Palatino Linotype"/>
          <w:i/>
        </w:rPr>
        <w:t xml:space="preserve"> Los expedientes, reportes, estudios, actas</w:t>
      </w:r>
      <w:r w:rsidRPr="00DB56DB">
        <w:rPr>
          <w:rFonts w:ascii="Palatino Linotype" w:eastAsia="Palatino Linotype" w:hAnsi="Palatino Linotype" w:cs="Palatino Linotype"/>
          <w:b/>
          <w:i/>
        </w:rPr>
        <w:t>,</w:t>
      </w:r>
      <w:r w:rsidRPr="00DB56D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44ADB1" w14:textId="77777777" w:rsidR="00EB50B0" w:rsidRPr="00DB56DB" w:rsidRDefault="00EB50B0">
      <w:pPr>
        <w:spacing w:after="0" w:line="360" w:lineRule="auto"/>
        <w:ind w:left="851" w:right="899"/>
        <w:jc w:val="both"/>
        <w:rPr>
          <w:rFonts w:ascii="Palatino Linotype" w:eastAsia="Palatino Linotype" w:hAnsi="Palatino Linotype" w:cs="Palatino Linotype"/>
        </w:rPr>
      </w:pPr>
    </w:p>
    <w:p w14:paraId="76C84B32"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w:t>
      </w:r>
      <w:r w:rsidRPr="00DB56DB">
        <w:rPr>
          <w:rFonts w:ascii="Palatino Linotype" w:eastAsia="Palatino Linotype" w:hAnsi="Palatino Linotype" w:cs="Palatino Linotype"/>
        </w:rPr>
        <w:lastRenderedPageBreak/>
        <w:t>Estado Libre y Soberano de México “Gaceta del Gobierno”, el diecinueve de octubre de dos mil once, cuyo rubro y texto refieren lo siguiente:</w:t>
      </w:r>
    </w:p>
    <w:p w14:paraId="7CF9AC94" w14:textId="77777777" w:rsidR="00EB50B0" w:rsidRPr="00DB56DB" w:rsidRDefault="00EB50B0">
      <w:pPr>
        <w:spacing w:after="0" w:line="360" w:lineRule="auto"/>
        <w:ind w:left="851" w:right="899"/>
        <w:jc w:val="both"/>
        <w:rPr>
          <w:rFonts w:ascii="Palatino Linotype" w:eastAsia="Palatino Linotype" w:hAnsi="Palatino Linotype" w:cs="Palatino Linotype"/>
        </w:rPr>
      </w:pPr>
    </w:p>
    <w:p w14:paraId="115EADDE" w14:textId="77777777" w:rsidR="00EB50B0" w:rsidRPr="00DB56DB" w:rsidRDefault="00DB56DB">
      <w:pPr>
        <w:tabs>
          <w:tab w:val="left" w:pos="7797"/>
        </w:tabs>
        <w:spacing w:after="0"/>
        <w:ind w:left="709" w:right="616"/>
        <w:jc w:val="both"/>
        <w:rPr>
          <w:rFonts w:ascii="Palatino Linotype" w:eastAsia="Palatino Linotype" w:hAnsi="Palatino Linotype" w:cs="Palatino Linotype"/>
          <w:b/>
          <w:i/>
        </w:rPr>
      </w:pPr>
      <w:r w:rsidRPr="00DB56DB">
        <w:rPr>
          <w:rFonts w:ascii="Palatino Linotype" w:eastAsia="Palatino Linotype" w:hAnsi="Palatino Linotype" w:cs="Palatino Linotype"/>
          <w:b/>
        </w:rPr>
        <w:t>“</w:t>
      </w:r>
      <w:r w:rsidRPr="00DB56DB">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DB56DB">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840DA1D" w14:textId="77777777" w:rsidR="00EB50B0" w:rsidRPr="00DB56DB" w:rsidRDefault="00DB56DB">
      <w:pPr>
        <w:tabs>
          <w:tab w:val="left" w:pos="7797"/>
        </w:tabs>
        <w:spacing w:after="0"/>
        <w:ind w:left="709"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En consecuencia el acceso a la información se refiere a que se cumplan cualquiera de los siguientes tres supuestos:</w:t>
      </w:r>
    </w:p>
    <w:p w14:paraId="6AFC7AC7" w14:textId="77777777" w:rsidR="00EB50B0" w:rsidRPr="00DB56DB" w:rsidRDefault="00DB56DB">
      <w:pPr>
        <w:tabs>
          <w:tab w:val="left" w:pos="7797"/>
        </w:tabs>
        <w:spacing w:after="0"/>
        <w:ind w:left="709"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2FF01E0" w14:textId="77777777" w:rsidR="00EB50B0" w:rsidRPr="00DB56DB" w:rsidRDefault="00DB56DB">
      <w:pPr>
        <w:tabs>
          <w:tab w:val="left" w:pos="7797"/>
        </w:tabs>
        <w:spacing w:after="0"/>
        <w:ind w:left="709" w:right="616"/>
        <w:jc w:val="both"/>
        <w:rPr>
          <w:rFonts w:ascii="Palatino Linotype" w:eastAsia="Palatino Linotype" w:hAnsi="Palatino Linotype" w:cs="Palatino Linotype"/>
          <w:b/>
          <w:i/>
        </w:rPr>
      </w:pPr>
      <w:r w:rsidRPr="00DB56DB">
        <w:rPr>
          <w:rFonts w:ascii="Palatino Linotype" w:eastAsia="Palatino Linotype" w:hAnsi="Palatino Linotype" w:cs="Palatino Linotype"/>
          <w:b/>
          <w:i/>
        </w:rPr>
        <w:t>2) Que se trate de información registrada en cualquier soporte documental, que en ejercicio de las atribuciones conferidas, sea administrada por los Sujetos Obligados, y</w:t>
      </w:r>
    </w:p>
    <w:p w14:paraId="3BF7E9A2" w14:textId="77777777" w:rsidR="00EB50B0" w:rsidRPr="00DB56DB" w:rsidRDefault="00DB56DB">
      <w:pPr>
        <w:tabs>
          <w:tab w:val="left" w:pos="7797"/>
        </w:tabs>
        <w:spacing w:after="0"/>
        <w:ind w:left="709" w:right="616"/>
        <w:jc w:val="both"/>
        <w:rPr>
          <w:rFonts w:ascii="Palatino Linotype" w:eastAsia="Palatino Linotype" w:hAnsi="Palatino Linotype" w:cs="Palatino Linotype"/>
          <w:b/>
          <w:i/>
        </w:rPr>
      </w:pPr>
      <w:r w:rsidRPr="00DB56DB">
        <w:rPr>
          <w:rFonts w:ascii="Palatino Linotype" w:eastAsia="Palatino Linotype" w:hAnsi="Palatino Linotype" w:cs="Palatino Linotype"/>
          <w:b/>
          <w:i/>
        </w:rPr>
        <w:t xml:space="preserve">3) Que se trate de información registrada en cualquier soporte documental, que en ejercicio de las atribuciones conferidas, se encuentre en posesión de los Sujetos Obligados.” </w:t>
      </w:r>
    </w:p>
    <w:p w14:paraId="30CABE0D" w14:textId="77777777" w:rsidR="00EB50B0" w:rsidRPr="00DB56DB" w:rsidRDefault="00EB50B0">
      <w:pPr>
        <w:spacing w:after="0" w:line="360" w:lineRule="auto"/>
        <w:jc w:val="both"/>
        <w:rPr>
          <w:rFonts w:ascii="Palatino Linotype" w:eastAsia="Palatino Linotype" w:hAnsi="Palatino Linotype" w:cs="Palatino Linotype"/>
        </w:rPr>
      </w:pPr>
    </w:p>
    <w:p w14:paraId="6CE9B629"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Dicho lo anterior, por cuestiones de técnica jurídica, es de recordar lo que la parte Solicitante requirió lo siguiente: </w:t>
      </w:r>
    </w:p>
    <w:p w14:paraId="5CFE40FF" w14:textId="77777777" w:rsidR="00EB50B0" w:rsidRPr="00DB56DB" w:rsidRDefault="00EB50B0">
      <w:pPr>
        <w:spacing w:after="0" w:line="360" w:lineRule="auto"/>
        <w:jc w:val="both"/>
        <w:rPr>
          <w:rFonts w:ascii="Palatino Linotype" w:eastAsia="Palatino Linotype" w:hAnsi="Palatino Linotype" w:cs="Palatino Linotype"/>
        </w:rPr>
      </w:pPr>
    </w:p>
    <w:p w14:paraId="21106B74"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Nombre, cargo (puesto de adscripción o provisional por comisión o contrato) y el sueldo, junto con las fechas de inicio y de baja de todos los funcionarios y/o servidores públicos que han trabajado en la UIPPE desde 2022, 2023 y 2024 que se encuentren dentro de sus registros. </w:t>
      </w:r>
    </w:p>
    <w:p w14:paraId="0DF6FB70"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Filiación, parentesco o relación de las siguientes personas: Jazmín Abril Ceballos Bernal, Erika Núñez Gutiérrez y Carolina Rubio Espinoza; para con la titular de la UIPPE, Alicia Trejo Patiño.</w:t>
      </w:r>
    </w:p>
    <w:p w14:paraId="5718B74D"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Currículum Vitae de Jazmín Abril Ceballos Bernal, Erika Núñez Gutiérrez y Carolina Rubio Espinoza y Alicia Trejo Patiño.</w:t>
      </w:r>
    </w:p>
    <w:p w14:paraId="6A3CE6FA" w14:textId="77777777" w:rsidR="00EB50B0" w:rsidRPr="00DB56DB" w:rsidRDefault="00EB50B0">
      <w:pPr>
        <w:spacing w:after="0" w:line="360" w:lineRule="auto"/>
        <w:jc w:val="both"/>
        <w:rPr>
          <w:rFonts w:ascii="Palatino Linotype" w:eastAsia="Palatino Linotype" w:hAnsi="Palatino Linotype" w:cs="Palatino Linotype"/>
        </w:rPr>
      </w:pPr>
    </w:p>
    <w:p w14:paraId="3D75F523"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El nombre del archivo debe incluir el número de folio de la solicitud y el nombre de su institución.</w:t>
      </w:r>
    </w:p>
    <w:p w14:paraId="714A244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w:t>
      </w:r>
    </w:p>
    <w:p w14:paraId="445E3BC4" w14:textId="77777777" w:rsidR="00EB50B0" w:rsidRPr="00DB56DB" w:rsidRDefault="00DB56D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En respuesta el Sujeto Obligado remitió la siguiente información:</w:t>
      </w:r>
    </w:p>
    <w:p w14:paraId="6E2799CE"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044583E"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Diecisiete fichas curriculares. </w:t>
      </w:r>
    </w:p>
    <w:p w14:paraId="58FA0549"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Oficio de fecha cuatro de abril de dos mil veinticuatro, signado por el Suplente de la Titular de la Unidad de Transparencia, mediante el cual informa que, la Coordinación Administrativa remitió la información que contiene el nombre, cargo, puesto, sueldo, fecha de inicio y baja de los servidores públicos que han trabajado en la Secretaría de las Mujeres en el área, unidad o departamento de la UIPPE desde 2022, 2023 al 15 de marzo de 2024.</w:t>
      </w:r>
    </w:p>
    <w:p w14:paraId="0AA9954B" w14:textId="77777777" w:rsidR="00EB50B0" w:rsidRPr="00DB56DB" w:rsidRDefault="00DB56D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Asimismo, remite la ficha curricular de los servidores públicos. </w:t>
      </w:r>
    </w:p>
    <w:p w14:paraId="26D122F5" w14:textId="77777777" w:rsidR="00EB50B0" w:rsidRPr="00DB56DB" w:rsidRDefault="00DB56D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DB56DB">
        <w:rPr>
          <w:rFonts w:ascii="Palatino Linotype" w:eastAsia="Palatino Linotype" w:hAnsi="Palatino Linotype" w:cs="Palatino Linotype"/>
        </w:rPr>
        <w:t>Precisó que no se localizó información respecto de la filiación o parentesco de las personas referidas en la solicitud de información, toda vez que no se solicita documentación demostrativa de parentesco.</w:t>
      </w:r>
    </w:p>
    <w:p w14:paraId="4036DA22" w14:textId="77777777" w:rsidR="00EB50B0" w:rsidRPr="00DB56DB" w:rsidRDefault="00DB56D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Archivo en formato Excel que contiene los siguientes datos:</w:t>
      </w:r>
    </w:p>
    <w:p w14:paraId="135B2EFC" w14:textId="77777777" w:rsidR="00EB50B0" w:rsidRPr="00DB56DB" w:rsidRDefault="00DB56DB">
      <w:pPr>
        <w:pBdr>
          <w:top w:val="nil"/>
          <w:left w:val="nil"/>
          <w:bottom w:val="nil"/>
          <w:right w:val="nil"/>
          <w:between w:val="nil"/>
        </w:pBdr>
        <w:spacing w:after="0" w:line="360" w:lineRule="auto"/>
        <w:ind w:right="-7"/>
        <w:jc w:val="center"/>
        <w:rPr>
          <w:rFonts w:ascii="Palatino Linotype" w:eastAsia="Palatino Linotype" w:hAnsi="Palatino Linotype" w:cs="Palatino Linotype"/>
        </w:rPr>
      </w:pPr>
      <w:r w:rsidRPr="00DB56DB">
        <w:rPr>
          <w:rFonts w:ascii="Palatino Linotype" w:eastAsia="Palatino Linotype" w:hAnsi="Palatino Linotype" w:cs="Palatino Linotype"/>
          <w:noProof/>
          <w:lang w:eastAsia="es-MX"/>
        </w:rPr>
        <w:lastRenderedPageBreak/>
        <w:drawing>
          <wp:inline distT="0" distB="0" distL="0" distR="0" wp14:anchorId="386957FA" wp14:editId="3C60E48B">
            <wp:extent cx="5756275" cy="1133475"/>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1133475"/>
                    </a:xfrm>
                    <a:prstGeom prst="rect">
                      <a:avLst/>
                    </a:prstGeom>
                    <a:ln/>
                  </pic:spPr>
                </pic:pic>
              </a:graphicData>
            </a:graphic>
          </wp:inline>
        </w:drawing>
      </w:r>
    </w:p>
    <w:p w14:paraId="2C262ADA" w14:textId="77777777" w:rsidR="00EB50B0" w:rsidRPr="00DB56DB" w:rsidRDefault="00EB50B0">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F46B49A" w14:textId="77777777" w:rsidR="00EB50B0" w:rsidRPr="00DB56DB" w:rsidRDefault="00DB56D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Derivado de ello, la parte Recurrente se inconformó arguyendo medularmente que no se cumplía con lo solicitado y faltaban más Currículum Vitae y nómina de los Titulares en mención. </w:t>
      </w:r>
    </w:p>
    <w:p w14:paraId="668B55C1" w14:textId="77777777" w:rsidR="00EB50B0" w:rsidRPr="00DB56DB" w:rsidRDefault="00EB50B0">
      <w:pPr>
        <w:spacing w:after="0" w:line="360" w:lineRule="auto"/>
        <w:jc w:val="both"/>
        <w:rPr>
          <w:rFonts w:ascii="Palatino Linotype" w:eastAsia="Palatino Linotype" w:hAnsi="Palatino Linotype" w:cs="Palatino Linotype"/>
        </w:rPr>
      </w:pPr>
    </w:p>
    <w:p w14:paraId="0A65B6D7"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atención a ello, el Sujeto Obligado ratificó su respuesta inicial. </w:t>
      </w:r>
    </w:p>
    <w:p w14:paraId="7B2414E4" w14:textId="77777777" w:rsidR="00EB50B0" w:rsidRPr="00DB56DB" w:rsidRDefault="00EB50B0">
      <w:pPr>
        <w:spacing w:after="0" w:line="360" w:lineRule="auto"/>
        <w:jc w:val="both"/>
        <w:rPr>
          <w:rFonts w:ascii="Palatino Linotype" w:eastAsia="Palatino Linotype" w:hAnsi="Palatino Linotype" w:cs="Palatino Linotype"/>
        </w:rPr>
      </w:pPr>
    </w:p>
    <w:p w14:paraId="32427746"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Antes de iniciar con el análisis de los requerimientos solicitados, es de recordar que, la parte Recurrente solicitó la entrega de la información en formato .CSV y especificó que el nombre del archivo incluyera el número de folio de la solicitud y el nombre de su institución, por lo que es necesario señalar que si bien, la Ley en la materia establece que se debe privilegiar la entrega de la información en formatos abiertos, también lo es que el artículo 12 de la Ley de Transparencia y Acceso a la Información Pública del Estado de México y Municipios señala que la obligación de proporcionar información no comprende el procesamiento de la misma:</w:t>
      </w:r>
    </w:p>
    <w:p w14:paraId="3AE6896E"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9330200" w14:textId="77777777" w:rsidR="00EB50B0" w:rsidRPr="00DB56DB" w:rsidRDefault="00DB56DB">
      <w:pPr>
        <w:pBdr>
          <w:top w:val="nil"/>
          <w:left w:val="nil"/>
          <w:bottom w:val="nil"/>
          <w:right w:val="nil"/>
          <w:between w:val="nil"/>
        </w:pBdr>
        <w:spacing w:after="0"/>
        <w:ind w:left="567" w:right="567"/>
        <w:jc w:val="both"/>
        <w:rPr>
          <w:rFonts w:ascii="Palatino Linotype" w:eastAsia="Palatino Linotype" w:hAnsi="Palatino Linotype" w:cs="Palatino Linotype"/>
          <w:i/>
        </w:rPr>
      </w:pPr>
      <w:r w:rsidRPr="00DB56DB">
        <w:rPr>
          <w:rFonts w:ascii="Palatino Linotype" w:eastAsia="Palatino Linotype" w:hAnsi="Palatino Linotype" w:cs="Palatino Linotype"/>
          <w:b/>
          <w:i/>
        </w:rPr>
        <w:t xml:space="preserve">Artículo 12. </w:t>
      </w:r>
      <w:r w:rsidRPr="00DB56DB">
        <w:rPr>
          <w:rFonts w:ascii="Palatino Linotype" w:eastAsia="Palatino Linotype" w:hAnsi="Palatino Linotype" w:cs="Palatino Linotype"/>
          <w:i/>
        </w:rPr>
        <w:t>Quienes generen, recopilen, administren, manejen, procesen, archiven o conserven información pública serán responsables de la misma en los términos de las disposiciones jurídicas aplicables.</w:t>
      </w:r>
    </w:p>
    <w:p w14:paraId="74E086F3" w14:textId="77777777" w:rsidR="00EB50B0" w:rsidRPr="00DB56DB" w:rsidRDefault="00EB50B0">
      <w:pPr>
        <w:pBdr>
          <w:top w:val="nil"/>
          <w:left w:val="nil"/>
          <w:bottom w:val="nil"/>
          <w:right w:val="nil"/>
          <w:between w:val="nil"/>
        </w:pBdr>
        <w:spacing w:after="0"/>
        <w:ind w:left="567" w:right="567"/>
        <w:jc w:val="both"/>
        <w:rPr>
          <w:rFonts w:ascii="Palatino Linotype" w:eastAsia="Palatino Linotype" w:hAnsi="Palatino Linotype" w:cs="Palatino Linotype"/>
          <w:i/>
        </w:rPr>
      </w:pPr>
    </w:p>
    <w:p w14:paraId="64A60705" w14:textId="77777777" w:rsidR="00EB50B0" w:rsidRPr="00DB56DB" w:rsidRDefault="00DB56DB">
      <w:pPr>
        <w:pBdr>
          <w:top w:val="nil"/>
          <w:left w:val="nil"/>
          <w:bottom w:val="nil"/>
          <w:right w:val="nil"/>
          <w:between w:val="nil"/>
        </w:pBdr>
        <w:spacing w:after="0"/>
        <w:ind w:left="567" w:right="567"/>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Los sujetos obligados </w:t>
      </w:r>
      <w:r w:rsidRPr="00DB56DB">
        <w:rPr>
          <w:rFonts w:ascii="Palatino Linotype" w:eastAsia="Palatino Linotype" w:hAnsi="Palatino Linotype" w:cs="Palatino Linotype"/>
          <w:b/>
          <w:i/>
        </w:rPr>
        <w:t>sólo proporcionarán la información pública que se les requiera y que obre en sus archivos</w:t>
      </w:r>
      <w:r w:rsidRPr="00DB56DB">
        <w:rPr>
          <w:rFonts w:ascii="Palatino Linotype" w:eastAsia="Palatino Linotype" w:hAnsi="Palatino Linotype" w:cs="Palatino Linotype"/>
          <w:i/>
        </w:rPr>
        <w:t xml:space="preserve"> </w:t>
      </w:r>
      <w:r w:rsidRPr="00DB56DB">
        <w:rPr>
          <w:rFonts w:ascii="Palatino Linotype" w:eastAsia="Palatino Linotype" w:hAnsi="Palatino Linotype" w:cs="Palatino Linotype"/>
          <w:b/>
          <w:i/>
        </w:rPr>
        <w:t xml:space="preserve">y en el </w:t>
      </w:r>
      <w:r w:rsidRPr="00DB56DB">
        <w:rPr>
          <w:rFonts w:ascii="Palatino Linotype" w:eastAsia="Palatino Linotype" w:hAnsi="Palatino Linotype" w:cs="Palatino Linotype"/>
          <w:b/>
          <w:i/>
          <w:u w:val="single"/>
        </w:rPr>
        <w:t>estado en que ésta se encuentre.</w:t>
      </w:r>
      <w:r w:rsidRPr="00DB56DB">
        <w:rPr>
          <w:rFonts w:ascii="Palatino Linotype" w:eastAsia="Palatino Linotype" w:hAnsi="Palatino Linotype" w:cs="Palatino Linotype"/>
          <w:i/>
        </w:rPr>
        <w:t xml:space="preserve"> La obligación de proporcionar información </w:t>
      </w:r>
      <w:r w:rsidRPr="00DB56DB">
        <w:rPr>
          <w:rFonts w:ascii="Palatino Linotype" w:eastAsia="Palatino Linotype" w:hAnsi="Palatino Linotype" w:cs="Palatino Linotype"/>
          <w:b/>
          <w:i/>
        </w:rPr>
        <w:t>no comprende</w:t>
      </w:r>
      <w:r w:rsidRPr="00DB56DB">
        <w:rPr>
          <w:rFonts w:ascii="Palatino Linotype" w:eastAsia="Palatino Linotype" w:hAnsi="Palatino Linotype" w:cs="Palatino Linotype"/>
          <w:i/>
        </w:rPr>
        <w:t xml:space="preserve"> el procesamiento de la misma, ni el presentarla conforme al interés del solicitante; no estarán obligados a generarla, resumirla, efectuar cálculos o práctica investigaciones.</w:t>
      </w:r>
    </w:p>
    <w:p w14:paraId="5068367D" w14:textId="77777777" w:rsidR="00EB50B0" w:rsidRPr="00DB56DB" w:rsidRDefault="00EB50B0">
      <w:pPr>
        <w:pBdr>
          <w:top w:val="nil"/>
          <w:left w:val="nil"/>
          <w:bottom w:val="nil"/>
          <w:right w:val="nil"/>
          <w:between w:val="nil"/>
        </w:pBdr>
        <w:spacing w:after="0"/>
        <w:ind w:left="567" w:right="567"/>
        <w:jc w:val="both"/>
        <w:rPr>
          <w:rFonts w:ascii="Palatino Linotype" w:eastAsia="Palatino Linotype" w:hAnsi="Palatino Linotype" w:cs="Palatino Linotype"/>
          <w:i/>
        </w:rPr>
      </w:pPr>
    </w:p>
    <w:p w14:paraId="48FF33EC" w14:textId="77777777" w:rsidR="00EB50B0" w:rsidRPr="00DB56DB" w:rsidRDefault="00DB56DB">
      <w:pPr>
        <w:pBdr>
          <w:top w:val="nil"/>
          <w:left w:val="nil"/>
          <w:bottom w:val="nil"/>
          <w:right w:val="nil"/>
          <w:between w:val="nil"/>
        </w:pBdr>
        <w:spacing w:after="24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Asimismo, es de resaltar que el Criterio 09-10 emitido por el Pleno del entonces Instituto Federal de Acceso a la Información y Protección de Datos, ahora Instituto Nacional de Transparencia, Acceso a la Información y Protección de Datos Personales,  establece que:</w:t>
      </w:r>
      <w:r w:rsidRPr="00DB56DB">
        <w:rPr>
          <w:rFonts w:ascii="Palatino Linotype" w:eastAsia="Palatino Linotype" w:hAnsi="Palatino Linotype" w:cs="Palatino Linotype"/>
          <w:b/>
        </w:rPr>
        <w:t xml:space="preserve"> </w:t>
      </w:r>
    </w:p>
    <w:p w14:paraId="0177CEC3" w14:textId="77777777" w:rsidR="00EB50B0" w:rsidRPr="00DB56DB" w:rsidRDefault="00DB56DB">
      <w:pPr>
        <w:spacing w:after="0"/>
        <w:ind w:left="567" w:right="851"/>
        <w:jc w:val="both"/>
        <w:rPr>
          <w:rFonts w:ascii="Palatino Linotype" w:eastAsia="Palatino Linotype" w:hAnsi="Palatino Linotype" w:cs="Palatino Linotype"/>
          <w:i/>
        </w:rPr>
      </w:pPr>
      <w:r w:rsidRPr="00DB56DB">
        <w:rPr>
          <w:rFonts w:ascii="Palatino Linotype" w:eastAsia="Palatino Linotype" w:hAnsi="Palatino Linotype" w:cs="Palatino Linotype"/>
          <w:i/>
        </w:rPr>
        <w:t>Las dependencias y entidades no están obligadas a generar documentos ad hoc para responder una solicitud de acceso a la información.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C43C323"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EA20DAC"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ese mismo entendido, se entiende que los entes públicos no están obligados a procesar, ni presentar la información conforme al interés del solicitante, resumirla, efectuar cálculos o generar nuevos documentos para atender una solicitud. </w:t>
      </w:r>
    </w:p>
    <w:p w14:paraId="29F383BC" w14:textId="77777777" w:rsidR="00EB50B0" w:rsidRPr="00DB56DB" w:rsidRDefault="00EB50B0">
      <w:pPr>
        <w:spacing w:after="0" w:line="360" w:lineRule="auto"/>
        <w:ind w:right="49"/>
        <w:jc w:val="both"/>
        <w:rPr>
          <w:rFonts w:ascii="Palatino Linotype" w:eastAsia="Palatino Linotype" w:hAnsi="Palatino Linotype" w:cs="Palatino Linotype"/>
        </w:rPr>
      </w:pPr>
    </w:p>
    <w:p w14:paraId="7E118DB2"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Dicho lo anterior, en principio es de recordar que, quien dio atención a la solicitud de información fue la Coordinación Administrativa, situación por la que, de acuerdo con el artículo 162 de la Ley de Transparencia y Acceso a la Información Pública del Estado de México y Municipios, se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w:t>
      </w:r>
    </w:p>
    <w:p w14:paraId="0275F408" w14:textId="77777777" w:rsidR="00EB50B0" w:rsidRPr="00DB56DB" w:rsidRDefault="00EB50B0">
      <w:pPr>
        <w:spacing w:after="0" w:line="360" w:lineRule="auto"/>
        <w:ind w:right="49"/>
        <w:jc w:val="both"/>
        <w:rPr>
          <w:rFonts w:ascii="Palatino Linotype" w:eastAsia="Palatino Linotype" w:hAnsi="Palatino Linotype" w:cs="Palatino Linotype"/>
        </w:rPr>
      </w:pPr>
    </w:p>
    <w:p w14:paraId="021F8EE2" w14:textId="77777777" w:rsidR="00EB50B0" w:rsidRPr="00DB56DB" w:rsidRDefault="00DB56DB">
      <w:pPr>
        <w:spacing w:after="0" w:line="360" w:lineRule="auto"/>
        <w:jc w:val="both"/>
        <w:rPr>
          <w:rFonts w:ascii="Palatino Linotype" w:eastAsia="Palatino Linotype" w:hAnsi="Palatino Linotype" w:cs="Palatino Linotype"/>
          <w:b/>
        </w:rPr>
      </w:pPr>
      <w:r w:rsidRPr="00DB56DB">
        <w:rPr>
          <w:rFonts w:ascii="Palatino Linotype" w:eastAsia="Palatino Linotype" w:hAnsi="Palatino Linotype" w:cs="Palatino Linotype"/>
        </w:rPr>
        <w:lastRenderedPageBreak/>
        <w:t xml:space="preserve">En ese sentido, según Jarquín, Soledad (2019), en el “Diccionario de Transparencia y Acceso a la Información Pública” (p. 68), </w:t>
      </w:r>
      <w:r w:rsidRPr="00DB56DB">
        <w:rPr>
          <w:rFonts w:ascii="Palatino Linotype" w:eastAsia="Palatino Linotype" w:hAnsi="Palatino Linotype" w:cs="Palatino Linotype"/>
          <w:b/>
        </w:rPr>
        <w:t>la búsqueda exhaustiva</w:t>
      </w:r>
      <w:r w:rsidRPr="00DB56DB">
        <w:rPr>
          <w:rFonts w:ascii="Palatino Linotype" w:eastAsia="Palatino Linotype" w:hAnsi="Palatino Linotype" w:cs="Palatino Linotype"/>
        </w:rPr>
        <w:t xml:space="preserve"> es la obligación del área administrativa del Sujeto Obligado que cuenta o puede contar con la información requerida, la cual consiste en localizar toda aquella que atienda la solicitud, hasta agotar por completo las posibilidades de indagación.</w:t>
      </w:r>
    </w:p>
    <w:p w14:paraId="0FB91B85"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B617642"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ello, es de referir que el Ente Recurrido turnó la solicitud de información a la unidad administrativa competente, la cual de conformidad con el Reglamento Interior De La Secretaría De Las Mujeres, cuenta con las siguientes atribuciones: </w:t>
      </w:r>
    </w:p>
    <w:p w14:paraId="750295FD" w14:textId="77777777" w:rsidR="00EB50B0" w:rsidRPr="00DB56DB" w:rsidRDefault="00EB50B0">
      <w:pPr>
        <w:spacing w:after="0" w:line="360" w:lineRule="auto"/>
        <w:ind w:right="49"/>
        <w:jc w:val="both"/>
        <w:rPr>
          <w:rFonts w:ascii="Palatino Linotype" w:eastAsia="Palatino Linotype" w:hAnsi="Palatino Linotype" w:cs="Palatino Linotype"/>
          <w:b/>
          <w:i/>
        </w:rPr>
      </w:pPr>
    </w:p>
    <w:p w14:paraId="7F40F4A1"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13.</w:t>
      </w:r>
      <w:r w:rsidRPr="00DB56DB">
        <w:rPr>
          <w:rFonts w:ascii="Palatino Linotype" w:eastAsia="Palatino Linotype" w:hAnsi="Palatino Linotype" w:cs="Palatino Linotype"/>
          <w:i/>
        </w:rPr>
        <w:t xml:space="preserve"> Corresponden a la Coordinación Administrativa las siguientes atribuciones:</w:t>
      </w:r>
    </w:p>
    <w:p w14:paraId="79F5D01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663C7863"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XV. 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38E3682C"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072043A5"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XXIV. 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w:t>
      </w:r>
    </w:p>
    <w:p w14:paraId="7BCFB461"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6A47EA37"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XXVI. Mantener actualizados los </w:t>
      </w:r>
      <w:r w:rsidRPr="00DB56DB">
        <w:rPr>
          <w:rFonts w:ascii="Palatino Linotype" w:eastAsia="Palatino Linotype" w:hAnsi="Palatino Linotype" w:cs="Palatino Linotype"/>
          <w:b/>
          <w:i/>
        </w:rPr>
        <w:t>registros administrativos sobre recursos humanos</w:t>
      </w:r>
      <w:r w:rsidRPr="00DB56DB">
        <w:rPr>
          <w:rFonts w:ascii="Palatino Linotype" w:eastAsia="Palatino Linotype" w:hAnsi="Palatino Linotype" w:cs="Palatino Linotype"/>
          <w:i/>
        </w:rPr>
        <w:t>, materiales, financieros, archivo, correspondencia, inventario de bienes muebles e inmuebles y apoyos técnicos de la Secretaría;</w:t>
      </w:r>
    </w:p>
    <w:p w14:paraId="63F13F48" w14:textId="77777777" w:rsidR="00EB50B0" w:rsidRPr="00DB56DB" w:rsidRDefault="00EB50B0">
      <w:pPr>
        <w:spacing w:after="0" w:line="360" w:lineRule="auto"/>
        <w:ind w:right="49"/>
        <w:jc w:val="both"/>
        <w:rPr>
          <w:rFonts w:ascii="Palatino Linotype" w:eastAsia="Palatino Linotype" w:hAnsi="Palatino Linotype" w:cs="Palatino Linotype"/>
        </w:rPr>
      </w:pPr>
    </w:p>
    <w:p w14:paraId="39159E4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Es así que, se colige que quien dio atención a la solicitud de información, fue la unidad administrativa competente. </w:t>
      </w:r>
    </w:p>
    <w:p w14:paraId="0D66AE17" w14:textId="77777777" w:rsidR="00EB50B0" w:rsidRPr="00DB56DB" w:rsidRDefault="00EB50B0">
      <w:pPr>
        <w:spacing w:after="0" w:line="360" w:lineRule="auto"/>
        <w:ind w:right="49"/>
        <w:jc w:val="both"/>
        <w:rPr>
          <w:rFonts w:ascii="Palatino Linotype" w:eastAsia="Palatino Linotype" w:hAnsi="Palatino Linotype" w:cs="Palatino Linotype"/>
        </w:rPr>
      </w:pPr>
    </w:p>
    <w:p w14:paraId="37317216"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Dicho esto, debido a que, la información solicitada se relaciona con nombre, cargo y sueldo de servidores públicos, así como, las fechas de inicio y de baja y, la información curricular, se procede a contextualizar la información, en razón de lo siguiente:</w:t>
      </w:r>
    </w:p>
    <w:p w14:paraId="7EF285A3" w14:textId="77777777" w:rsidR="00EB50B0" w:rsidRPr="00DB56DB" w:rsidRDefault="00EB50B0">
      <w:pPr>
        <w:spacing w:after="0" w:line="360" w:lineRule="auto"/>
        <w:ind w:right="49"/>
        <w:jc w:val="both"/>
        <w:rPr>
          <w:rFonts w:ascii="Palatino Linotype" w:eastAsia="Palatino Linotype" w:hAnsi="Palatino Linotype" w:cs="Palatino Linotype"/>
        </w:rPr>
      </w:pPr>
    </w:p>
    <w:p w14:paraId="38FDC1A4" w14:textId="77777777" w:rsidR="00EB50B0" w:rsidRPr="00DB56DB" w:rsidRDefault="00DB56DB">
      <w:pPr>
        <w:numPr>
          <w:ilvl w:val="0"/>
          <w:numId w:val="5"/>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Del sueldo de los servidores públicos. </w:t>
      </w:r>
    </w:p>
    <w:p w14:paraId="79FA7AFB" w14:textId="77777777" w:rsidR="00EB50B0" w:rsidRPr="00DB56DB" w:rsidRDefault="00EB50B0">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194CD730"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lo que respecta a este punto, debido a que la información solicitada se relaciona con el </w:t>
      </w:r>
      <w:r w:rsidRPr="00DB56DB">
        <w:rPr>
          <w:rFonts w:ascii="Palatino Linotype" w:eastAsia="Palatino Linotype" w:hAnsi="Palatino Linotype" w:cs="Palatino Linotype"/>
          <w:b/>
        </w:rPr>
        <w:t>sueldo de servidores públicos</w:t>
      </w:r>
      <w:r w:rsidRPr="00DB56DB">
        <w:rPr>
          <w:rFonts w:ascii="Palatino Linotype" w:eastAsia="Palatino Linotype" w:hAnsi="Palatino Linotype" w:cs="Palatino Linotype"/>
        </w:rPr>
        <w:t xml:space="preserve">; el Glosario localizado en la página de Transparencia Presupuestaria de la Secretaría de Hacienda y Crédito Público (consultado en </w:t>
      </w:r>
      <w:hyperlink r:id="rId9">
        <w:r w:rsidRPr="00DB56DB">
          <w:rPr>
            <w:rFonts w:ascii="Palatino Linotype" w:eastAsia="Palatino Linotype" w:hAnsi="Palatino Linotype" w:cs="Palatino Linotype"/>
            <w:u w:val="single"/>
          </w:rPr>
          <w:t>https://www.transparenciapresupuestaria.gob.mx/es/PTP/Glosario</w:t>
        </w:r>
      </w:hyperlink>
      <w:r w:rsidRPr="00DB56DB">
        <w:rPr>
          <w:rFonts w:ascii="Palatino Linotype" w:eastAsia="Palatino Linotype" w:hAnsi="Palatino Linotype" w:cs="Palatino Linotype"/>
        </w:rPr>
        <w:t>), establece que:</w:t>
      </w:r>
    </w:p>
    <w:p w14:paraId="33E80469" w14:textId="77777777" w:rsidR="00EB50B0" w:rsidRPr="00DB56DB" w:rsidRDefault="00EB50B0">
      <w:pPr>
        <w:tabs>
          <w:tab w:val="left" w:pos="3261"/>
        </w:tabs>
        <w:spacing w:after="0" w:line="360" w:lineRule="auto"/>
        <w:jc w:val="both"/>
        <w:rPr>
          <w:rFonts w:ascii="Palatino Linotype" w:eastAsia="Palatino Linotype" w:hAnsi="Palatino Linotype" w:cs="Palatino Linotype"/>
        </w:rPr>
      </w:pPr>
    </w:p>
    <w:p w14:paraId="66FDFDEB" w14:textId="77777777" w:rsidR="00EB50B0" w:rsidRPr="00DB56DB" w:rsidRDefault="00DB56DB">
      <w:pPr>
        <w:spacing w:after="0" w:line="360" w:lineRule="auto"/>
        <w:jc w:val="center"/>
        <w:rPr>
          <w:rFonts w:ascii="Palatino Linotype" w:eastAsia="Palatino Linotype" w:hAnsi="Palatino Linotype" w:cs="Palatino Linotype"/>
        </w:rPr>
      </w:pPr>
      <w:r w:rsidRPr="00DB56DB">
        <w:rPr>
          <w:rFonts w:ascii="Palatino Linotype" w:eastAsia="Palatino Linotype" w:hAnsi="Palatino Linotype" w:cs="Palatino Linotype"/>
          <w:noProof/>
          <w:lang w:eastAsia="es-MX"/>
        </w:rPr>
        <w:drawing>
          <wp:inline distT="0" distB="0" distL="0" distR="0" wp14:anchorId="6C2C705A" wp14:editId="7FDF0DF3">
            <wp:extent cx="4186953" cy="1197435"/>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86953" cy="1197435"/>
                    </a:xfrm>
                    <a:prstGeom prst="rect">
                      <a:avLst/>
                    </a:prstGeom>
                    <a:ln/>
                  </pic:spPr>
                </pic:pic>
              </a:graphicData>
            </a:graphic>
          </wp:inline>
        </w:drawing>
      </w:r>
    </w:p>
    <w:p w14:paraId="39030F0A" w14:textId="77777777" w:rsidR="00EB50B0" w:rsidRPr="00DB56DB" w:rsidRDefault="00EB50B0">
      <w:pPr>
        <w:spacing w:after="0" w:line="360" w:lineRule="auto"/>
        <w:jc w:val="both"/>
        <w:rPr>
          <w:rFonts w:ascii="Palatino Linotype" w:eastAsia="Palatino Linotype" w:hAnsi="Palatino Linotype" w:cs="Palatino Linotype"/>
        </w:rPr>
      </w:pPr>
    </w:p>
    <w:p w14:paraId="4564D756"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De la misma manera, el Glosario de términos más usuales en la Administración Pública Federal, emitido por la Secretaría de Hacienda y Crédito Público (</w:t>
      </w:r>
      <w:hyperlink r:id="rId11">
        <w:r w:rsidRPr="00DB56DB">
          <w:rPr>
            <w:rFonts w:ascii="Palatino Linotype" w:eastAsia="Palatino Linotype" w:hAnsi="Palatino Linotype" w:cs="Palatino Linotype"/>
            <w:u w:val="single"/>
          </w:rPr>
          <w:t>http://www.apartados.hacienda.gob.mx/contabilidad/documentos/informe_cuenta/1998/cuenta_publica/Glosario/n.htm</w:t>
        </w:r>
      </w:hyperlink>
      <w:r w:rsidRPr="00DB56DB">
        <w:rPr>
          <w:rFonts w:ascii="Palatino Linotype" w:eastAsia="Palatino Linotype" w:hAnsi="Palatino Linotype" w:cs="Palatino Linotype"/>
        </w:rPr>
        <w:t>), establece que la nómina es un listado general de los trabajadores de una institución, en el cual se asientan las percepciones brutas, deducciones y alcance neto de las mismas.</w:t>
      </w:r>
    </w:p>
    <w:p w14:paraId="48A5DCE0" w14:textId="77777777" w:rsidR="00EB50B0" w:rsidRPr="00DB56DB" w:rsidRDefault="00EB50B0">
      <w:pPr>
        <w:spacing w:after="0" w:line="360" w:lineRule="auto"/>
        <w:jc w:val="both"/>
        <w:rPr>
          <w:rFonts w:ascii="Palatino Linotype" w:eastAsia="Palatino Linotype" w:hAnsi="Palatino Linotype" w:cs="Palatino Linotype"/>
        </w:rPr>
      </w:pPr>
    </w:p>
    <w:p w14:paraId="1E176707"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Conforme a lo anterior, se puede advertir que la nómina se puede referir a lo siguiente:</w:t>
      </w:r>
    </w:p>
    <w:p w14:paraId="02D82F5E"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 </w:t>
      </w:r>
    </w:p>
    <w:p w14:paraId="3A9DE8FD" w14:textId="77777777" w:rsidR="00EB50B0" w:rsidRPr="00DB56DB" w:rsidRDefault="00DB56DB">
      <w:pPr>
        <w:tabs>
          <w:tab w:val="left" w:pos="8222"/>
        </w:tabs>
        <w:spacing w:after="0"/>
        <w:ind w:left="567" w:right="709"/>
        <w:jc w:val="both"/>
        <w:rPr>
          <w:rFonts w:ascii="Palatino Linotype" w:eastAsia="Palatino Linotype" w:hAnsi="Palatino Linotype" w:cs="Palatino Linotype"/>
        </w:rPr>
      </w:pPr>
      <w:r w:rsidRPr="00DB56DB">
        <w:rPr>
          <w:rFonts w:ascii="Palatino Linotype" w:eastAsia="Palatino Linotype" w:hAnsi="Palatino Linotype" w:cs="Palatino Linotype"/>
        </w:rPr>
        <w:t>a)      Relación de trabajadores con las percepciones monetarias de cada uno.</w:t>
      </w:r>
    </w:p>
    <w:p w14:paraId="57000276" w14:textId="77777777" w:rsidR="00EB50B0" w:rsidRPr="00DB56DB" w:rsidRDefault="00DB56DB">
      <w:pPr>
        <w:tabs>
          <w:tab w:val="left" w:pos="8222"/>
        </w:tabs>
        <w:spacing w:after="0"/>
        <w:ind w:left="567" w:right="709"/>
        <w:jc w:val="both"/>
        <w:rPr>
          <w:rFonts w:ascii="Palatino Linotype" w:eastAsia="Palatino Linotype" w:hAnsi="Palatino Linotype" w:cs="Palatino Linotype"/>
          <w:b/>
          <w:u w:val="single"/>
        </w:rPr>
      </w:pPr>
      <w:r w:rsidRPr="00DB56DB">
        <w:rPr>
          <w:rFonts w:ascii="Palatino Linotype" w:eastAsia="Palatino Linotype" w:hAnsi="Palatino Linotype" w:cs="Palatino Linotype"/>
          <w:b/>
          <w:u w:val="single"/>
        </w:rPr>
        <w:lastRenderedPageBreak/>
        <w:t>b)      Recibo individual que contiene las prestaciones y deducciones de un trabajador.</w:t>
      </w:r>
    </w:p>
    <w:p w14:paraId="366B3D76" w14:textId="77777777" w:rsidR="00EB50B0" w:rsidRPr="00DB56DB" w:rsidRDefault="00DB56DB">
      <w:pPr>
        <w:tabs>
          <w:tab w:val="left" w:pos="8222"/>
        </w:tabs>
        <w:spacing w:after="0"/>
        <w:ind w:left="567" w:right="709"/>
        <w:jc w:val="both"/>
        <w:rPr>
          <w:rFonts w:ascii="Palatino Linotype" w:eastAsia="Palatino Linotype" w:hAnsi="Palatino Linotype" w:cs="Palatino Linotype"/>
        </w:rPr>
      </w:pPr>
      <w:r w:rsidRPr="00DB56DB">
        <w:rPr>
          <w:rFonts w:ascii="Palatino Linotype" w:eastAsia="Palatino Linotype" w:hAnsi="Palatino Linotype" w:cs="Palatino Linotype"/>
        </w:rPr>
        <w:t>c)       Listado general de los servidores públicos de una institución o dependencia, en el cual se asientan las percepciones brutas, deducciones y alcance neto de las mismas.</w:t>
      </w:r>
    </w:p>
    <w:p w14:paraId="4B21B47A" w14:textId="77777777" w:rsidR="00EB50B0" w:rsidRPr="00DB56DB" w:rsidRDefault="00EB50B0">
      <w:pPr>
        <w:spacing w:after="0" w:line="360" w:lineRule="auto"/>
        <w:jc w:val="both"/>
        <w:rPr>
          <w:rFonts w:ascii="Palatino Linotype" w:eastAsia="Palatino Linotype" w:hAnsi="Palatino Linotype" w:cs="Palatino Linotype"/>
        </w:rPr>
      </w:pPr>
    </w:p>
    <w:p w14:paraId="671599A3"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Ahora bien, de conformidad con el artículo 147 de la Constitución Política del Estado Libre y Soberano de México, los trabajadores al servicio del Estado, como los miembros de los Ayuntamientos, recibirán una remuneración adecuada e irrenunciable por el desempeño de su empleo, cargo o comisión que será determinada en el presupuesto de egresos que corresponda. </w:t>
      </w:r>
    </w:p>
    <w:p w14:paraId="42B402F1" w14:textId="77777777" w:rsidR="00EB50B0" w:rsidRPr="00DB56DB" w:rsidRDefault="00EB50B0">
      <w:pPr>
        <w:spacing w:after="0" w:line="360" w:lineRule="auto"/>
        <w:ind w:right="49"/>
        <w:jc w:val="both"/>
        <w:rPr>
          <w:rFonts w:ascii="Palatino Linotype" w:eastAsia="Palatino Linotype" w:hAnsi="Palatino Linotype" w:cs="Palatino Linotype"/>
        </w:rPr>
      </w:pPr>
    </w:p>
    <w:p w14:paraId="0EE1B3A4"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03B55720" w14:textId="77777777" w:rsidR="00EB50B0" w:rsidRPr="00DB56DB" w:rsidRDefault="00EB50B0">
      <w:pPr>
        <w:spacing w:after="0" w:line="360" w:lineRule="auto"/>
        <w:ind w:right="49"/>
        <w:jc w:val="both"/>
        <w:rPr>
          <w:rFonts w:ascii="Palatino Linotype" w:eastAsia="Palatino Linotype" w:hAnsi="Palatino Linotype" w:cs="Palatino Linotype"/>
        </w:rPr>
      </w:pPr>
    </w:p>
    <w:p w14:paraId="5EDC111C"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3B8938A3" w14:textId="77777777" w:rsidR="00EB50B0" w:rsidRPr="00DB56DB" w:rsidRDefault="00EB50B0">
      <w:pPr>
        <w:spacing w:after="0" w:line="360" w:lineRule="auto"/>
        <w:ind w:right="843"/>
        <w:jc w:val="both"/>
        <w:rPr>
          <w:rFonts w:ascii="Palatino Linotype" w:eastAsia="Palatino Linotype" w:hAnsi="Palatino Linotype" w:cs="Palatino Linotype"/>
          <w:i/>
        </w:rPr>
      </w:pPr>
    </w:p>
    <w:p w14:paraId="1A4E9A69"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su parte, la Ley del Trabajo de los Servidores Públicos del Estado y Municipios, en su artículo 220 K, fracciones II y IV, establece que: </w:t>
      </w:r>
    </w:p>
    <w:p w14:paraId="548675C6" w14:textId="77777777" w:rsidR="00EB50B0" w:rsidRPr="00DB56DB" w:rsidRDefault="00EB50B0">
      <w:pPr>
        <w:spacing w:after="0" w:line="360" w:lineRule="auto"/>
        <w:jc w:val="both"/>
        <w:rPr>
          <w:rFonts w:ascii="Palatino Linotype" w:eastAsia="Palatino Linotype" w:hAnsi="Palatino Linotype" w:cs="Palatino Linotype"/>
        </w:rPr>
      </w:pPr>
    </w:p>
    <w:p w14:paraId="45611FA5"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220 K</w:t>
      </w:r>
      <w:r w:rsidRPr="00DB56DB">
        <w:rPr>
          <w:rFonts w:ascii="Palatino Linotype" w:eastAsia="Palatino Linotype" w:hAnsi="Palatino Linotype" w:cs="Palatino Linotype"/>
          <w:i/>
        </w:rPr>
        <w:t>.- La institución o dependencia pública tiene la obligación de conservar y exhibir en el proceso los documentos que a continuación se precisan:</w:t>
      </w:r>
    </w:p>
    <w:p w14:paraId="3A07DA4E"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5A4EA240"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II. Recibos de pagos de salarios o las constancias documentales del pago de salario cuando sea por depósito o mediante información electrónica;</w:t>
      </w:r>
    </w:p>
    <w:p w14:paraId="15B348C5"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19FB670A"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IV. Recibos o las constancias de deposito o del medio de información magnética o electrónica que sean utilizadas para el pago de salarios, prima vacacional, aguinaldo y demás prestaciones establecidas en la presente ley; </w:t>
      </w:r>
    </w:p>
    <w:p w14:paraId="5CACAA52" w14:textId="77777777" w:rsidR="00EB50B0" w:rsidRPr="00DB56DB" w:rsidRDefault="00EB50B0">
      <w:pPr>
        <w:spacing w:after="0"/>
        <w:ind w:left="567" w:right="843"/>
        <w:jc w:val="both"/>
        <w:rPr>
          <w:rFonts w:ascii="Palatino Linotype" w:eastAsia="Palatino Linotype" w:hAnsi="Palatino Linotype" w:cs="Palatino Linotype"/>
          <w:i/>
        </w:rPr>
      </w:pPr>
    </w:p>
    <w:p w14:paraId="670EF4C3"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43D0C909" w14:textId="77777777" w:rsidR="00EB50B0" w:rsidRPr="00DB56DB" w:rsidRDefault="00EB50B0">
      <w:pPr>
        <w:spacing w:after="0" w:line="360" w:lineRule="auto"/>
        <w:ind w:right="49"/>
        <w:jc w:val="both"/>
        <w:rPr>
          <w:rFonts w:ascii="Palatino Linotype" w:eastAsia="Palatino Linotype" w:hAnsi="Palatino Linotype" w:cs="Palatino Linotype"/>
        </w:rPr>
      </w:pPr>
    </w:p>
    <w:p w14:paraId="3BBD4333"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lo que hace a nuestra materia,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66C7C8B4" w14:textId="77777777" w:rsidR="00EB50B0" w:rsidRPr="00DB56DB" w:rsidRDefault="00EB50B0">
      <w:pPr>
        <w:spacing w:after="0" w:line="360" w:lineRule="auto"/>
        <w:jc w:val="both"/>
        <w:rPr>
          <w:rFonts w:ascii="Palatino Linotype" w:eastAsia="Palatino Linotype" w:hAnsi="Palatino Linotype" w:cs="Palatino Linotype"/>
        </w:rPr>
      </w:pPr>
    </w:p>
    <w:p w14:paraId="196B7EAE" w14:textId="77777777" w:rsidR="00EB50B0" w:rsidRPr="00DB56DB" w:rsidRDefault="00DB56DB">
      <w:pPr>
        <w:spacing w:after="0"/>
        <w:ind w:left="567" w:right="843"/>
        <w:jc w:val="center"/>
        <w:rPr>
          <w:rFonts w:ascii="Palatino Linotype" w:eastAsia="Palatino Linotype" w:hAnsi="Palatino Linotype" w:cs="Palatino Linotype"/>
          <w:b/>
          <w:i/>
        </w:rPr>
      </w:pPr>
      <w:r w:rsidRPr="00DB56DB">
        <w:rPr>
          <w:rFonts w:ascii="Palatino Linotype" w:eastAsia="Palatino Linotype" w:hAnsi="Palatino Linotype" w:cs="Palatino Linotype"/>
          <w:b/>
          <w:i/>
        </w:rPr>
        <w:t>Ley General de Transparencia y Acceso a la Información Pública</w:t>
      </w:r>
    </w:p>
    <w:p w14:paraId="4BE79228" w14:textId="77777777" w:rsidR="00EB50B0" w:rsidRPr="00DB56DB" w:rsidRDefault="00EB50B0">
      <w:pPr>
        <w:spacing w:after="0"/>
        <w:ind w:left="567" w:right="843"/>
        <w:jc w:val="both"/>
        <w:rPr>
          <w:rFonts w:ascii="Palatino Linotype" w:eastAsia="Palatino Linotype" w:hAnsi="Palatino Linotype" w:cs="Palatino Linotype"/>
          <w:i/>
        </w:rPr>
      </w:pPr>
    </w:p>
    <w:p w14:paraId="0DDEE42C"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70.</w:t>
      </w:r>
      <w:r w:rsidRPr="00DB56DB">
        <w:rPr>
          <w:rFonts w:ascii="Palatino Linotype" w:eastAsia="Palatino Linotype" w:hAnsi="Palatino Linotype" w:cs="Palatino Linotype"/>
          <w:i/>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AE42515"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5D6F59D7"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3D66453"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22D3881D" w14:textId="77777777" w:rsidR="00EB50B0" w:rsidRPr="00DB56DB" w:rsidRDefault="00DB56DB">
      <w:pPr>
        <w:spacing w:after="0"/>
        <w:ind w:left="567" w:right="843"/>
        <w:jc w:val="center"/>
        <w:rPr>
          <w:rFonts w:ascii="Palatino Linotype" w:eastAsia="Palatino Linotype" w:hAnsi="Palatino Linotype" w:cs="Palatino Linotype"/>
          <w:b/>
          <w:i/>
        </w:rPr>
      </w:pPr>
      <w:r w:rsidRPr="00DB56DB">
        <w:rPr>
          <w:rFonts w:ascii="Palatino Linotype" w:eastAsia="Palatino Linotype" w:hAnsi="Palatino Linotype" w:cs="Palatino Linotype"/>
          <w:b/>
          <w:i/>
        </w:rPr>
        <w:t>Ley de Transparencia y Acceso a la Información Pública del Estado de México y Municipios</w:t>
      </w:r>
    </w:p>
    <w:p w14:paraId="281990B6" w14:textId="77777777" w:rsidR="00EB50B0" w:rsidRPr="00DB56DB" w:rsidRDefault="00EB50B0">
      <w:pPr>
        <w:spacing w:after="0"/>
        <w:ind w:left="567" w:right="843"/>
        <w:jc w:val="both"/>
        <w:rPr>
          <w:rFonts w:ascii="Palatino Linotype" w:eastAsia="Palatino Linotype" w:hAnsi="Palatino Linotype" w:cs="Palatino Linotype"/>
          <w:i/>
        </w:rPr>
      </w:pPr>
    </w:p>
    <w:p w14:paraId="77D1573A"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92.</w:t>
      </w:r>
      <w:r w:rsidRPr="00DB56DB">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0C465B"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32F3D552"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F4B7079" w14:textId="77777777" w:rsidR="00EB50B0" w:rsidRPr="00DB56DB" w:rsidRDefault="00DB56DB">
      <w:pPr>
        <w:spacing w:after="0"/>
        <w:ind w:left="567" w:right="843"/>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1C26A8F4" w14:textId="77777777" w:rsidR="00EB50B0" w:rsidRPr="00DB56DB" w:rsidRDefault="00DB56DB">
      <w:pPr>
        <w:spacing w:after="0" w:line="360" w:lineRule="auto"/>
        <w:ind w:right="134"/>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w:t>
      </w:r>
    </w:p>
    <w:p w14:paraId="122C47B3" w14:textId="77777777" w:rsidR="00EB50B0" w:rsidRPr="00DB56DB" w:rsidRDefault="00EB50B0">
      <w:pPr>
        <w:spacing w:after="0" w:line="360" w:lineRule="auto"/>
        <w:ind w:right="134"/>
        <w:jc w:val="both"/>
        <w:rPr>
          <w:rFonts w:ascii="Palatino Linotype" w:eastAsia="Palatino Linotype" w:hAnsi="Palatino Linotype" w:cs="Palatino Linotype"/>
        </w:rPr>
      </w:pPr>
    </w:p>
    <w:p w14:paraId="47C75433" w14:textId="77777777" w:rsidR="00EB50B0" w:rsidRPr="00DB56DB" w:rsidRDefault="00DB56DB">
      <w:pPr>
        <w:numPr>
          <w:ilvl w:val="0"/>
          <w:numId w:val="4"/>
        </w:numPr>
        <w:pBdr>
          <w:top w:val="nil"/>
          <w:left w:val="nil"/>
          <w:bottom w:val="nil"/>
          <w:right w:val="nil"/>
          <w:between w:val="nil"/>
        </w:pBdr>
        <w:spacing w:after="0" w:line="360" w:lineRule="auto"/>
        <w:ind w:left="426" w:right="49"/>
        <w:jc w:val="both"/>
        <w:rPr>
          <w:rFonts w:ascii="Palatino Linotype" w:eastAsia="Palatino Linotype" w:hAnsi="Palatino Linotype" w:cs="Palatino Linotype"/>
          <w:b/>
        </w:rPr>
      </w:pPr>
      <w:r w:rsidRPr="00DB56DB">
        <w:rPr>
          <w:rFonts w:ascii="Palatino Linotype" w:eastAsia="Palatino Linotype" w:hAnsi="Palatino Linotype" w:cs="Palatino Linotype"/>
          <w:b/>
        </w:rPr>
        <w:t xml:space="preserve">Nombre de servidores públicos. </w:t>
      </w:r>
    </w:p>
    <w:p w14:paraId="44F60EE1" w14:textId="77777777" w:rsidR="00EB50B0" w:rsidRPr="00DB56DB" w:rsidRDefault="00EB50B0">
      <w:pPr>
        <w:pBdr>
          <w:top w:val="nil"/>
          <w:left w:val="nil"/>
          <w:bottom w:val="nil"/>
          <w:right w:val="nil"/>
          <w:between w:val="nil"/>
        </w:pBdr>
        <w:spacing w:after="0" w:line="360" w:lineRule="auto"/>
        <w:ind w:left="66" w:right="49"/>
        <w:jc w:val="both"/>
        <w:rPr>
          <w:rFonts w:ascii="Palatino Linotype" w:eastAsia="Palatino Linotype" w:hAnsi="Palatino Linotype" w:cs="Palatino Linotype"/>
          <w:b/>
        </w:rPr>
      </w:pPr>
    </w:p>
    <w:p w14:paraId="2EA5AC39" w14:textId="77777777" w:rsidR="00EB50B0" w:rsidRPr="00DB56DB" w:rsidRDefault="00DB56DB">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lo que respecta a este punto, es de precisar que, en lo que respecta al nombre de servidores públicos, este dato no es susceptible de ser clasificado, puesto que la ciudadanía tiene derecho a saber las acciones que realizan los servidores públicos en ejercicio de sus actividades y más cuando existe de por medio un ejercicio de recursos públicos, esto es, su acceso permite </w:t>
      </w:r>
      <w:r w:rsidRPr="00DB56DB">
        <w:rPr>
          <w:rFonts w:ascii="Palatino Linotype" w:eastAsia="Palatino Linotype" w:hAnsi="Palatino Linotype" w:cs="Palatino Linotype"/>
        </w:rPr>
        <w:lastRenderedPageBreak/>
        <w:t xml:space="preserve">transparentar la aplicación de los recursos públicos, además de hacer identificable a los individuos en cuestión, por lo que el nombre de los servidores públicos es un dato público ya que se encuentra relacionado con el ejercicio de sus funciones, por lo que este dato constituye información que reviste un interés público; por tanto, no existe menoscabo en el derecho a la intimidad del titular del dato personal, cuando se entrega esta información al estar directamente vinculada a funciones públicas, con el ejercicio de recursos públicos. </w:t>
      </w:r>
    </w:p>
    <w:p w14:paraId="24CCE26C" w14:textId="77777777" w:rsidR="00EB50B0" w:rsidRPr="00DB56DB" w:rsidRDefault="00EB50B0">
      <w:pPr>
        <w:pBdr>
          <w:top w:val="nil"/>
          <w:left w:val="nil"/>
          <w:bottom w:val="nil"/>
          <w:right w:val="nil"/>
          <w:between w:val="nil"/>
        </w:pBdr>
        <w:spacing w:after="0" w:line="360" w:lineRule="auto"/>
        <w:ind w:left="66" w:right="49"/>
        <w:jc w:val="both"/>
        <w:rPr>
          <w:rFonts w:ascii="Palatino Linotype" w:eastAsia="Palatino Linotype" w:hAnsi="Palatino Linotype" w:cs="Palatino Linotype"/>
        </w:rPr>
      </w:pPr>
    </w:p>
    <w:p w14:paraId="6317094C" w14:textId="77777777" w:rsidR="00EB50B0" w:rsidRPr="00DB56DB" w:rsidRDefault="00DB56DB">
      <w:pPr>
        <w:numPr>
          <w:ilvl w:val="0"/>
          <w:numId w:val="4"/>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B56DB">
        <w:rPr>
          <w:rFonts w:ascii="Palatino Linotype" w:eastAsia="Palatino Linotype" w:hAnsi="Palatino Linotype" w:cs="Palatino Linotype"/>
          <w:b/>
        </w:rPr>
        <w:t>Movimientos de altas y bajas.</w:t>
      </w:r>
    </w:p>
    <w:p w14:paraId="05CC8E11" w14:textId="77777777" w:rsidR="00EB50B0" w:rsidRPr="00DB56DB" w:rsidRDefault="00EB50B0">
      <w:pPr>
        <w:spacing w:after="0" w:line="360" w:lineRule="auto"/>
        <w:jc w:val="both"/>
        <w:rPr>
          <w:rFonts w:ascii="Palatino Linotype" w:eastAsia="Palatino Linotype" w:hAnsi="Palatino Linotype" w:cs="Palatino Linotype"/>
        </w:rPr>
      </w:pPr>
    </w:p>
    <w:p w14:paraId="1372D368"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En principio, es necesario traer a colación a manera de referencia, el Manual de Normas y Procedimientos de Desarrollo y Administración de Personal, emitido por la Secretaría de Finanzas del Estado de México, que de sus procedimientos “021 Alta o Reingreso de Servidoras Públicas y Servidores Públicos Generales y de Confianza” y “031 Baja de Servidoras Públicas y Servidores Públicos Generales y de Confianza”, se desprende lo siguiente:</w:t>
      </w:r>
    </w:p>
    <w:p w14:paraId="3724FD38" w14:textId="77777777" w:rsidR="00EB50B0" w:rsidRPr="00DB56DB" w:rsidRDefault="00EB50B0">
      <w:pPr>
        <w:spacing w:after="0" w:line="360" w:lineRule="auto"/>
        <w:jc w:val="both"/>
        <w:rPr>
          <w:rFonts w:ascii="Palatino Linotype" w:eastAsia="Palatino Linotype" w:hAnsi="Palatino Linotype" w:cs="Palatino Linotype"/>
        </w:rPr>
      </w:pPr>
    </w:p>
    <w:p w14:paraId="21132F47" w14:textId="77777777" w:rsidR="00EB50B0" w:rsidRPr="00DB56DB" w:rsidRDefault="00DB56DB">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Movimiento de alta: </w:t>
      </w:r>
      <w:r w:rsidRPr="00DB56DB">
        <w:rPr>
          <w:rFonts w:ascii="Palatino Linotype" w:eastAsia="Palatino Linotype" w:hAnsi="Palatino Linotype" w:cs="Palatino Linotype"/>
        </w:rPr>
        <w:t>Corresponde aquel mediante el cual se registra el ingreso o reingreso de una persona al servicio público, con el propósito de emitir su pago quincenal y establecer la relación laboral entre este y la institución pública.</w:t>
      </w:r>
    </w:p>
    <w:p w14:paraId="780979C7" w14:textId="77777777" w:rsidR="00EB50B0" w:rsidRPr="00DB56DB" w:rsidRDefault="00EB50B0">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p>
    <w:p w14:paraId="1E91AFF8" w14:textId="77777777" w:rsidR="00EB50B0" w:rsidRPr="00DB56DB" w:rsidRDefault="00DB56DB">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Movimiento de baja: </w:t>
      </w:r>
      <w:r w:rsidRPr="00DB56DB">
        <w:rPr>
          <w:rFonts w:ascii="Palatino Linotype" w:eastAsia="Palatino Linotype" w:hAnsi="Palatino Linotype" w:cs="Palatino Linotype"/>
        </w:rPr>
        <w:t>Corresponde aquel mediante el cual se registra que una persona deja de prestar sus servicios en una institución pública y, por lo tanto, dar por concluida la relación laboral.</w:t>
      </w:r>
    </w:p>
    <w:p w14:paraId="56188D7E" w14:textId="77777777" w:rsidR="00EB50B0" w:rsidRPr="00DB56DB" w:rsidRDefault="00EB50B0">
      <w:pPr>
        <w:spacing w:after="0" w:line="360" w:lineRule="auto"/>
        <w:jc w:val="both"/>
        <w:rPr>
          <w:rFonts w:ascii="Palatino Linotype" w:eastAsia="Palatino Linotype" w:hAnsi="Palatino Linotype" w:cs="Palatino Linotype"/>
          <w:b/>
        </w:rPr>
      </w:pPr>
    </w:p>
    <w:p w14:paraId="06F8F0CC"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w:t>
      </w:r>
      <w:r w:rsidRPr="00DB56DB">
        <w:rPr>
          <w:rFonts w:ascii="Palatino Linotype" w:eastAsia="Palatino Linotype" w:hAnsi="Palatino Linotype" w:cs="Palatino Linotype"/>
        </w:rPr>
        <w:lastRenderedPageBreak/>
        <w:t xml:space="preserve">generar y entregar con oportunidad a los trabajadores, </w:t>
      </w:r>
      <w:r w:rsidRPr="00DB56DB">
        <w:rPr>
          <w:rFonts w:ascii="Palatino Linotype" w:eastAsia="Palatino Linotype" w:hAnsi="Palatino Linotype" w:cs="Palatino Linotype"/>
          <w:b/>
        </w:rPr>
        <w:t xml:space="preserve">los Avisos de Movimiento (Alta y Baja), </w:t>
      </w:r>
      <w:r w:rsidRPr="00DB56DB">
        <w:rPr>
          <w:rFonts w:ascii="Palatino Linotype" w:eastAsia="Palatino Linotype" w:hAnsi="Palatino Linotype" w:cs="Palatino Linotype"/>
        </w:rPr>
        <w:t>para realizar sus respectivos trámites ante el Instituto de Seguridad Social del Estado de México y Municipios.</w:t>
      </w:r>
    </w:p>
    <w:p w14:paraId="173A634E" w14:textId="77777777" w:rsidR="00EB50B0" w:rsidRPr="00DB56DB" w:rsidRDefault="00EB50B0">
      <w:pPr>
        <w:spacing w:after="0" w:line="360" w:lineRule="auto"/>
        <w:jc w:val="both"/>
        <w:rPr>
          <w:rFonts w:ascii="Palatino Linotype" w:eastAsia="Palatino Linotype" w:hAnsi="Palatino Linotype" w:cs="Palatino Linotype"/>
        </w:rPr>
      </w:pPr>
    </w:p>
    <w:p w14:paraId="36006CB8"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Además, que dicha persona autorizada, será la encargada de administrar y registrar los movimientos de altas, bajas y modificaciones de los servidores públicos contenidos en su nómina para la acreditación de la vigencia de derechos.</w:t>
      </w:r>
    </w:p>
    <w:p w14:paraId="4957B053"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414460E" w14:textId="77777777" w:rsidR="00EB50B0" w:rsidRPr="00DB56DB" w:rsidRDefault="00DB56DB">
      <w:pPr>
        <w:numPr>
          <w:ilvl w:val="0"/>
          <w:numId w:val="3"/>
        </w:numPr>
        <w:pBdr>
          <w:top w:val="nil"/>
          <w:left w:val="nil"/>
          <w:bottom w:val="nil"/>
          <w:right w:val="nil"/>
          <w:between w:val="nil"/>
        </w:pBdr>
        <w:tabs>
          <w:tab w:val="left" w:pos="993"/>
        </w:tabs>
        <w:spacing w:after="0" w:line="360" w:lineRule="auto"/>
        <w:ind w:right="-7"/>
        <w:jc w:val="both"/>
        <w:rPr>
          <w:rFonts w:ascii="Palatino Linotype" w:eastAsia="Palatino Linotype" w:hAnsi="Palatino Linotype" w:cs="Palatino Linotype"/>
          <w:b/>
        </w:rPr>
      </w:pPr>
      <w:r w:rsidRPr="00DB56DB">
        <w:rPr>
          <w:rFonts w:ascii="Palatino Linotype" w:eastAsia="Palatino Linotype" w:hAnsi="Palatino Linotype" w:cs="Palatino Linotype"/>
          <w:b/>
        </w:rPr>
        <w:t xml:space="preserve">De la información curricular. </w:t>
      </w:r>
    </w:p>
    <w:p w14:paraId="58D0621F" w14:textId="77777777" w:rsidR="00EB50B0" w:rsidRPr="00DB56DB" w:rsidRDefault="00EB50B0">
      <w:pPr>
        <w:tabs>
          <w:tab w:val="left" w:pos="993"/>
        </w:tabs>
        <w:spacing w:after="0" w:line="360" w:lineRule="auto"/>
        <w:ind w:right="-7"/>
        <w:jc w:val="both"/>
        <w:rPr>
          <w:rFonts w:ascii="Palatino Linotype" w:eastAsia="Palatino Linotype" w:hAnsi="Palatino Linotype" w:cs="Palatino Linotype"/>
          <w:b/>
        </w:rPr>
      </w:pPr>
    </w:p>
    <w:p w14:paraId="4D5133B3" w14:textId="77777777" w:rsidR="00EB50B0" w:rsidRPr="00DB56DB" w:rsidRDefault="00DB56DB">
      <w:pPr>
        <w:spacing w:after="0" w:line="360" w:lineRule="auto"/>
        <w:ind w:right="-7"/>
        <w:jc w:val="both"/>
        <w:rPr>
          <w:rFonts w:ascii="Palatino Linotype" w:eastAsia="Palatino Linotype" w:hAnsi="Palatino Linotype" w:cs="Palatino Linotype"/>
          <w:i/>
        </w:rPr>
      </w:pPr>
      <w:r w:rsidRPr="00DB56DB">
        <w:rPr>
          <w:rFonts w:ascii="Palatino Linotype" w:eastAsia="Palatino Linotype" w:hAnsi="Palatino Linotype" w:cs="Palatino Linotype"/>
        </w:rPr>
        <w:t xml:space="preserve">En principio, es de destacar que el concepto </w:t>
      </w:r>
      <w:r w:rsidRPr="00DB56DB">
        <w:rPr>
          <w:rFonts w:ascii="Palatino Linotype" w:eastAsia="Palatino Linotype" w:hAnsi="Palatino Linotype" w:cs="Palatino Linotype"/>
          <w:i/>
        </w:rPr>
        <w:t xml:space="preserve">“Currículum” </w:t>
      </w:r>
      <w:r w:rsidRPr="00DB56DB">
        <w:rPr>
          <w:rFonts w:ascii="Palatino Linotype" w:eastAsia="Palatino Linotype" w:hAnsi="Palatino Linotype" w:cs="Palatino Linotype"/>
        </w:rPr>
        <w:t xml:space="preserve">corresponde a una locución latina cuyo significado es </w:t>
      </w:r>
      <w:r w:rsidRPr="00DB56DB">
        <w:rPr>
          <w:rFonts w:ascii="Palatino Linotype" w:eastAsia="Palatino Linotype" w:hAnsi="Palatino Linotype" w:cs="Palatino Linotype"/>
          <w:i/>
        </w:rPr>
        <w:t xml:space="preserve">“carrera de vida”, Se usa como locución nominal masculina para designar la relación de los datos personales, formación académica, actividad laboral y méritos de una persona.” </w:t>
      </w:r>
    </w:p>
    <w:p w14:paraId="3F393E35" w14:textId="77777777" w:rsidR="00EB50B0" w:rsidRPr="00DB56DB" w:rsidRDefault="00EB50B0">
      <w:pPr>
        <w:spacing w:after="0" w:line="360" w:lineRule="auto"/>
        <w:ind w:right="-7"/>
        <w:jc w:val="both"/>
        <w:rPr>
          <w:rFonts w:ascii="Palatino Linotype" w:eastAsia="Palatino Linotype" w:hAnsi="Palatino Linotype" w:cs="Palatino Linotype"/>
          <w:i/>
        </w:rPr>
      </w:pPr>
    </w:p>
    <w:p w14:paraId="12144B7A"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De la interpretación a esta definición se desprende que el currículum vitae o </w:t>
      </w:r>
      <w:r w:rsidRPr="00DB56DB">
        <w:rPr>
          <w:rFonts w:ascii="Palatino Linotype" w:eastAsia="Palatino Linotype" w:hAnsi="Palatino Linotype" w:cs="Palatino Linotype"/>
          <w:b/>
          <w:u w:val="single"/>
        </w:rPr>
        <w:t>ficha curricular</w:t>
      </w:r>
      <w:r w:rsidRPr="00DB56DB">
        <w:rPr>
          <w:rFonts w:ascii="Palatino Linotype" w:eastAsia="Palatino Linotype" w:hAnsi="Palatino Linotype" w:cs="Palatino Linotype"/>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2FA04117" w14:textId="77777777" w:rsidR="00EB50B0" w:rsidRPr="00DB56DB" w:rsidRDefault="00EB50B0">
      <w:pPr>
        <w:spacing w:after="0" w:line="360" w:lineRule="auto"/>
        <w:ind w:right="-7"/>
        <w:jc w:val="both"/>
        <w:rPr>
          <w:rFonts w:ascii="Palatino Linotype" w:eastAsia="Palatino Linotype" w:hAnsi="Palatino Linotype" w:cs="Palatino Linotype"/>
        </w:rPr>
      </w:pPr>
    </w:p>
    <w:p w14:paraId="31EDEAEB"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su lado, la Real Academia Española, lo define como a continuación se cita: </w:t>
      </w:r>
      <w:r w:rsidRPr="00DB56DB">
        <w:rPr>
          <w:rFonts w:ascii="Palatino Linotype" w:eastAsia="Palatino Linotype" w:hAnsi="Palatino Linotype" w:cs="Palatino Linotype"/>
          <w:i/>
        </w:rPr>
        <w:t xml:space="preserve">“Relación de los títulos, honores, cargos, trabajos realizados, datos biográficos, etc, que califican a una persona” </w:t>
      </w:r>
    </w:p>
    <w:p w14:paraId="0F5A11DD" w14:textId="77777777" w:rsidR="00EB50B0" w:rsidRPr="00DB56DB" w:rsidRDefault="00EB50B0">
      <w:pPr>
        <w:spacing w:after="0" w:line="360" w:lineRule="auto"/>
        <w:ind w:right="-7"/>
        <w:jc w:val="both"/>
        <w:rPr>
          <w:rFonts w:ascii="Palatino Linotype" w:eastAsia="Palatino Linotype" w:hAnsi="Palatino Linotype" w:cs="Palatino Linotype"/>
        </w:rPr>
      </w:pPr>
    </w:p>
    <w:p w14:paraId="0D6C129F"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Desde esta perspectiva, a través del currículum vitae o </w:t>
      </w:r>
      <w:r w:rsidRPr="00DB56DB">
        <w:rPr>
          <w:rFonts w:ascii="Palatino Linotype" w:eastAsia="Palatino Linotype" w:hAnsi="Palatino Linotype" w:cs="Palatino Linotype"/>
          <w:b/>
          <w:u w:val="single"/>
        </w:rPr>
        <w:t>ficha curricular</w:t>
      </w:r>
      <w:r w:rsidRPr="00DB56DB">
        <w:rPr>
          <w:rFonts w:ascii="Palatino Linotype" w:eastAsia="Palatino Linotype" w:hAnsi="Palatino Linotype" w:cs="Palatino Linotype"/>
        </w:rPr>
        <w:t xml:space="preserve"> la persona solicitante puede advertir los estudios realizados o bien el nivel académico, así como la experiencia laboral de los servidores públicos que se encuentran adscritos al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xml:space="preserve">, información que es de carácter público de conformidad con el criterio 03/2009, emitido por el entonces </w:t>
      </w:r>
      <w:r w:rsidRPr="00DB56DB">
        <w:rPr>
          <w:rFonts w:ascii="Palatino Linotype" w:eastAsia="Palatino Linotype" w:hAnsi="Palatino Linotype" w:cs="Palatino Linotype"/>
        </w:rPr>
        <w:lastRenderedPageBreak/>
        <w:t>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06130E3F" w14:textId="77777777" w:rsidR="00EB50B0" w:rsidRPr="00DB56DB" w:rsidRDefault="00EB50B0">
      <w:pPr>
        <w:spacing w:after="0" w:line="360" w:lineRule="auto"/>
        <w:ind w:right="-7"/>
        <w:jc w:val="both"/>
        <w:rPr>
          <w:rFonts w:ascii="Palatino Linotype" w:eastAsia="Palatino Linotype" w:hAnsi="Palatino Linotype" w:cs="Palatino Linotype"/>
        </w:rPr>
      </w:pPr>
    </w:p>
    <w:p w14:paraId="24162802"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w:t>
      </w:r>
      <w:r w:rsidRPr="00DB56DB">
        <w:rPr>
          <w:rFonts w:ascii="Palatino Linotype" w:eastAsia="Palatino Linotype" w:hAnsi="Palatino Linotype" w:cs="Palatino Linotype"/>
          <w:b/>
          <w:i/>
        </w:rPr>
        <w:t>Curriculum Vitae de servidores públicos.</w:t>
      </w:r>
      <w:r w:rsidRPr="00DB56DB">
        <w:rPr>
          <w:rFonts w:ascii="Palatino Linotype" w:eastAsia="Palatino Linotype" w:hAnsi="Palatino Linotype" w:cs="Palatino Linotype"/>
          <w:i/>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curriculum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curriculum vitae de un servidor público, una de las formas en que los ciudadanos pueden evaluar sus aptitudes para desempeñar el cargo público que le ha sido encomendado, es mediante la publicidad de ciertos datos de los ahí contenidos. En esa tesitura, entre los datos personales del curriculum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 </w:t>
      </w:r>
    </w:p>
    <w:p w14:paraId="01099325" w14:textId="77777777" w:rsidR="00EB50B0" w:rsidRPr="00DB56DB" w:rsidRDefault="00EB50B0">
      <w:pPr>
        <w:spacing w:after="0"/>
        <w:ind w:left="567" w:right="560"/>
        <w:jc w:val="both"/>
        <w:rPr>
          <w:rFonts w:ascii="Palatino Linotype" w:eastAsia="Palatino Linotype" w:hAnsi="Palatino Linotype" w:cs="Palatino Linotype"/>
          <w:i/>
        </w:rPr>
      </w:pPr>
    </w:p>
    <w:p w14:paraId="675EB1AE"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w:t>
      </w:r>
      <w:r w:rsidRPr="00DB56DB">
        <w:rPr>
          <w:rFonts w:ascii="Palatino Linotype" w:eastAsia="Palatino Linotype" w:hAnsi="Palatino Linotype" w:cs="Palatino Linotype"/>
        </w:rPr>
        <w:lastRenderedPageBreak/>
        <w:t>de acuerdo a su nivel profesional y laboral, para el desempeño de sus funciones en el cargo que ostenten, razón que resulta suficiente para que sean de conocimiento público y si bien es cierto que no existe disposición legal que ordene de manera expresa que el sujeto obligado, deba contar en sus archivos con un documento denominado “currículum vitae” de sus servidores públicos, también lo es que para el desempeño de un empleo, cargo o comisión en el servicio público sí es requisito, entre otros, presentar una solicitud del empleo, como se desprende del artículo 47 fracción I de la Ley del Trabajo para los Servidores Públicos del Estado y Municipios.</w:t>
      </w:r>
    </w:p>
    <w:p w14:paraId="36D345BE" w14:textId="77777777" w:rsidR="00EB50B0" w:rsidRPr="00DB56DB" w:rsidRDefault="00EB50B0">
      <w:pPr>
        <w:spacing w:after="0" w:line="360" w:lineRule="auto"/>
        <w:ind w:right="-7"/>
        <w:jc w:val="both"/>
        <w:rPr>
          <w:rFonts w:ascii="Palatino Linotype" w:eastAsia="Palatino Linotype" w:hAnsi="Palatino Linotype" w:cs="Palatino Linotype"/>
        </w:rPr>
      </w:pPr>
    </w:p>
    <w:p w14:paraId="62274DAF"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lo que es posible determinar que, el currículum vítae o la </w:t>
      </w:r>
      <w:r w:rsidRPr="00DB56DB">
        <w:rPr>
          <w:rFonts w:ascii="Palatino Linotype" w:eastAsia="Palatino Linotype" w:hAnsi="Palatino Linotype" w:cs="Palatino Linotype"/>
          <w:b/>
          <w:u w:val="single"/>
        </w:rPr>
        <w:t xml:space="preserve">ficha curricular </w:t>
      </w:r>
      <w:r w:rsidRPr="00DB56DB">
        <w:rPr>
          <w:rFonts w:ascii="Palatino Linotype" w:eastAsia="Palatino Linotype" w:hAnsi="Palatino Linotype" w:cs="Palatino Linotype"/>
        </w:rPr>
        <w:t>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18DC0D3D" w14:textId="77777777" w:rsidR="00EB50B0" w:rsidRPr="00DB56DB" w:rsidRDefault="00EB50B0">
      <w:pPr>
        <w:spacing w:after="0" w:line="360" w:lineRule="auto"/>
        <w:ind w:right="-7"/>
        <w:jc w:val="both"/>
        <w:rPr>
          <w:rFonts w:ascii="Palatino Linotype" w:eastAsia="Palatino Linotype" w:hAnsi="Palatino Linotype" w:cs="Palatino Linotype"/>
        </w:rPr>
      </w:pPr>
    </w:p>
    <w:p w14:paraId="4CF4AEC2"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esa tesitura, debe apuntarse que la información curricular constituye una obligación de transparencia, pues </w:t>
      </w:r>
      <w:r w:rsidRPr="00DB56DB">
        <w:rPr>
          <w:rFonts w:ascii="Palatino Linotype" w:eastAsia="Palatino Linotype" w:hAnsi="Palatino Linotype" w:cs="Palatino Linotype"/>
          <w:b/>
        </w:rPr>
        <w:t>el Sujeto Obligado</w:t>
      </w:r>
      <w:r w:rsidRPr="00DB56DB">
        <w:rPr>
          <w:rFonts w:ascii="Palatino Linotype" w:eastAsia="Palatino Linotype" w:hAnsi="Palatino Linotype" w:cs="Palatino Linotype"/>
        </w:rPr>
        <w:t xml:space="preserve"> se encuentra constreñido a poner a disposición del público en su portal de Información Pública de Oficio Mexiquense (IPOMEX), la información curricular de sus servidores públicos, ello con la finalidad de enaltecer los principios de máxima publicidad, transparencia y certeza, como lo estipula  el artículo 92, fracción XXI de la ley aplicable a la materia, que es del tenor literal siguiente: </w:t>
      </w:r>
    </w:p>
    <w:p w14:paraId="61E11AE5" w14:textId="77777777" w:rsidR="00EB50B0" w:rsidRPr="00DB56DB" w:rsidRDefault="00EB50B0">
      <w:pPr>
        <w:spacing w:after="0" w:line="360" w:lineRule="auto"/>
        <w:ind w:right="-7"/>
        <w:jc w:val="both"/>
        <w:rPr>
          <w:rFonts w:ascii="Palatino Linotype" w:eastAsia="Palatino Linotype" w:hAnsi="Palatino Linotype" w:cs="Palatino Linotype"/>
        </w:rPr>
      </w:pPr>
    </w:p>
    <w:p w14:paraId="13D1BBE7"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“Artículo 92. Los sujetos obligados deberán poner a disposición del público de manera permanente y actualizada de forma sencilla, precisa y entendible, en los respectivos medios electrónicos, de acuerdo con sus facultades, atribuciones, funciones u objeto social, según </w:t>
      </w:r>
      <w:r w:rsidRPr="00DB56DB">
        <w:rPr>
          <w:rFonts w:ascii="Palatino Linotype" w:eastAsia="Palatino Linotype" w:hAnsi="Palatino Linotype" w:cs="Palatino Linotype"/>
          <w:i/>
        </w:rPr>
        <w:lastRenderedPageBreak/>
        <w:t>corresponda, la información, por lo menos, de los temas, documentos y políticas que a continuación se señalan:</w:t>
      </w:r>
    </w:p>
    <w:p w14:paraId="7022584B" w14:textId="77777777" w:rsidR="00EB50B0" w:rsidRPr="00DB56DB" w:rsidRDefault="00DB56DB">
      <w:pPr>
        <w:spacing w:after="0"/>
        <w:ind w:left="567" w:right="-7"/>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70A22B1B" w14:textId="77777777" w:rsidR="00EB50B0" w:rsidRPr="00DB56DB" w:rsidRDefault="00DB56DB">
      <w:pPr>
        <w:spacing w:after="0"/>
        <w:ind w:left="567" w:right="560"/>
        <w:jc w:val="both"/>
        <w:rPr>
          <w:rFonts w:ascii="Palatino Linotype" w:eastAsia="Palatino Linotype" w:hAnsi="Palatino Linotype" w:cs="Palatino Linotype"/>
          <w:b/>
          <w:i/>
        </w:rPr>
      </w:pPr>
      <w:r w:rsidRPr="00DB56DB">
        <w:rPr>
          <w:rFonts w:ascii="Palatino Linotype" w:eastAsia="Palatino Linotype" w:hAnsi="Palatino Linotype" w:cs="Palatino Linotype"/>
          <w:b/>
          <w:i/>
        </w:rPr>
        <w:t>XXI. La información curricular, desde el nivel de jefe de departamento o equivalente, hasta el titular del sujeto obligado, así como, en su caso, las sanciones administrativas de que haya sido objeto;”</w:t>
      </w:r>
    </w:p>
    <w:p w14:paraId="185CA060" w14:textId="77777777" w:rsidR="00EB50B0" w:rsidRPr="00DB56DB" w:rsidRDefault="00EB50B0">
      <w:pPr>
        <w:spacing w:after="0"/>
        <w:ind w:left="567" w:right="-7"/>
        <w:jc w:val="both"/>
        <w:rPr>
          <w:rFonts w:ascii="Palatino Linotype" w:eastAsia="Palatino Linotype" w:hAnsi="Palatino Linotype" w:cs="Palatino Linotype"/>
        </w:rPr>
      </w:pPr>
    </w:p>
    <w:p w14:paraId="34813634"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Asimismo, debe precisarse que 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mismos que se insertan a continuación: </w:t>
      </w:r>
    </w:p>
    <w:p w14:paraId="5C092CA0" w14:textId="77777777" w:rsidR="00EB50B0" w:rsidRPr="00DB56DB" w:rsidRDefault="00EB50B0">
      <w:pPr>
        <w:spacing w:after="0" w:line="360" w:lineRule="auto"/>
        <w:ind w:right="-7"/>
        <w:jc w:val="both"/>
        <w:rPr>
          <w:rFonts w:ascii="Palatino Linotype" w:eastAsia="Palatino Linotype" w:hAnsi="Palatino Linotype" w:cs="Palatino Linotype"/>
        </w:rPr>
      </w:pPr>
    </w:p>
    <w:p w14:paraId="6701D7C1" w14:textId="77777777" w:rsidR="00EB50B0" w:rsidRPr="00DB56DB" w:rsidRDefault="00DB56DB">
      <w:pPr>
        <w:spacing w:after="0"/>
        <w:ind w:left="567" w:right="560"/>
        <w:jc w:val="both"/>
        <w:rPr>
          <w:rFonts w:ascii="Palatino Linotype" w:eastAsia="Palatino Linotype" w:hAnsi="Palatino Linotype" w:cs="Palatino Linotype"/>
          <w:b/>
          <w:i/>
        </w:rPr>
      </w:pPr>
      <w:r w:rsidRPr="00DB56DB">
        <w:rPr>
          <w:rFonts w:ascii="Palatino Linotype" w:eastAsia="Palatino Linotype" w:hAnsi="Palatino Linotype" w:cs="Palatino Linotype"/>
          <w:i/>
        </w:rPr>
        <w:t xml:space="preserve"> “</w:t>
      </w:r>
      <w:r w:rsidRPr="00DB56DB">
        <w:rPr>
          <w:rFonts w:ascii="Palatino Linotype" w:eastAsia="Palatino Linotype" w:hAnsi="Palatino Linotype" w:cs="Palatino Linotype"/>
          <w:b/>
          <w:i/>
        </w:rPr>
        <w:t xml:space="preserve">XVII. La información curricular desde el nivel de jefe de departamento o equivalente hasta el titular del sujeto obligado, así como, en su caso, las sanciones administrativas de que haya sido objeto. </w:t>
      </w:r>
    </w:p>
    <w:p w14:paraId="4CBEFAF4" w14:textId="77777777" w:rsidR="00EB50B0" w:rsidRPr="00DB56DB" w:rsidRDefault="00EB50B0">
      <w:pPr>
        <w:spacing w:after="0"/>
        <w:ind w:left="567" w:right="560"/>
        <w:jc w:val="both"/>
        <w:rPr>
          <w:rFonts w:ascii="Palatino Linotype" w:eastAsia="Palatino Linotype" w:hAnsi="Palatino Linotype" w:cs="Palatino Linotype"/>
          <w:i/>
        </w:rPr>
      </w:pPr>
    </w:p>
    <w:p w14:paraId="55AE356F"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w:t>
      </w:r>
    </w:p>
    <w:p w14:paraId="1744D88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Por cada servidor(a) público(a) se deberá especificar si ha sido acreedor a sanciones administrativas definitivas y que hayan sido aplicadas por autoridad u organismo competente. </w:t>
      </w:r>
    </w:p>
    <w:p w14:paraId="4732F6BA"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Periodo de actualización: trimestral </w:t>
      </w:r>
    </w:p>
    <w:p w14:paraId="09300EF2"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En su caso, 15 días hábiles después de alguna modificación a la información de los servidores públicos que integran el sujeto obligado, así como su información curricular.</w:t>
      </w:r>
    </w:p>
    <w:p w14:paraId="13BA176F"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Conservar en el sitio de Internet: información vigente </w:t>
      </w:r>
    </w:p>
    <w:p w14:paraId="6521B5AB"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Aplica a: todos los sujetos obligados”</w:t>
      </w:r>
    </w:p>
    <w:p w14:paraId="594351BD"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w:t>
      </w:r>
    </w:p>
    <w:p w14:paraId="06A399BA"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Criterios sustantivos de contenido </w:t>
      </w:r>
    </w:p>
    <w:p w14:paraId="4D4D34C9"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1 Ejercicio. </w:t>
      </w:r>
    </w:p>
    <w:p w14:paraId="25EED00C" w14:textId="77777777" w:rsidR="00EB50B0" w:rsidRPr="00DB56DB" w:rsidRDefault="00EB50B0">
      <w:pPr>
        <w:spacing w:after="0"/>
        <w:ind w:left="567" w:right="560"/>
        <w:jc w:val="both"/>
        <w:rPr>
          <w:rFonts w:ascii="Palatino Linotype" w:eastAsia="Palatino Linotype" w:hAnsi="Palatino Linotype" w:cs="Palatino Linotype"/>
          <w:i/>
        </w:rPr>
      </w:pPr>
    </w:p>
    <w:p w14:paraId="55B02BB5"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2 Periodo que se informa (fecha de inicio y fecha de término con el formato día/mes/año). </w:t>
      </w:r>
    </w:p>
    <w:p w14:paraId="6289A64E"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3 Denominación del puesto (de acuerdo con el catálogo que en su caso regule la actividad del sujeto obligado). La información debe publicarse con perspectiva de género59, en caso de que el catálogo que regule al sujeto obligado no contenga redacción con perspectiva de género, se incluirá la alternativa incluyente y no sexista entre paréntesis o corchetes. </w:t>
      </w:r>
    </w:p>
    <w:p w14:paraId="55BDD939" w14:textId="77777777" w:rsidR="00EB50B0" w:rsidRPr="00DB56DB" w:rsidRDefault="00EB50B0">
      <w:pPr>
        <w:spacing w:after="0"/>
        <w:ind w:left="567" w:right="560"/>
        <w:jc w:val="both"/>
        <w:rPr>
          <w:rFonts w:ascii="Palatino Linotype" w:eastAsia="Palatino Linotype" w:hAnsi="Palatino Linotype" w:cs="Palatino Linotype"/>
          <w:i/>
        </w:rPr>
      </w:pPr>
    </w:p>
    <w:p w14:paraId="6F434635"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4 Denominación del cargo (de conformidad con el nombramiento otorgado). </w:t>
      </w:r>
    </w:p>
    <w:p w14:paraId="02E94BAE" w14:textId="77777777" w:rsidR="00EB50B0" w:rsidRPr="00DB56DB" w:rsidRDefault="00EB50B0">
      <w:pPr>
        <w:spacing w:after="0"/>
        <w:ind w:left="567" w:right="560"/>
        <w:jc w:val="both"/>
        <w:rPr>
          <w:rFonts w:ascii="Palatino Linotype" w:eastAsia="Palatino Linotype" w:hAnsi="Palatino Linotype" w:cs="Palatino Linotype"/>
          <w:i/>
        </w:rPr>
      </w:pPr>
    </w:p>
    <w:p w14:paraId="4B08FF6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5 Nombre de la persona servidora pública, integrante y/o, miembro del sujeto obligado, y/o persona que desempeñe un empleo, cargo o comisión y/o ejerza actos de autoridad (nombre[s], primer apellido, segundo apellido). </w:t>
      </w:r>
    </w:p>
    <w:p w14:paraId="333A8D7A" w14:textId="77777777" w:rsidR="00EB50B0" w:rsidRPr="00DB56DB" w:rsidRDefault="00EB50B0">
      <w:pPr>
        <w:spacing w:after="0"/>
        <w:ind w:left="567" w:right="560"/>
        <w:jc w:val="both"/>
        <w:rPr>
          <w:rFonts w:ascii="Palatino Linotype" w:eastAsia="Palatino Linotype" w:hAnsi="Palatino Linotype" w:cs="Palatino Linotype"/>
          <w:i/>
        </w:rPr>
      </w:pPr>
    </w:p>
    <w:p w14:paraId="68524C3F"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6 Sexo (catálogo): Mujer/Hombre. </w:t>
      </w:r>
    </w:p>
    <w:p w14:paraId="3843FF4E" w14:textId="77777777" w:rsidR="00EB50B0" w:rsidRPr="00DB56DB" w:rsidRDefault="00EB50B0">
      <w:pPr>
        <w:spacing w:after="0"/>
        <w:ind w:left="567" w:right="560"/>
        <w:jc w:val="both"/>
        <w:rPr>
          <w:rFonts w:ascii="Palatino Linotype" w:eastAsia="Palatino Linotype" w:hAnsi="Palatino Linotype" w:cs="Palatino Linotype"/>
          <w:i/>
        </w:rPr>
      </w:pPr>
    </w:p>
    <w:p w14:paraId="23A614D3"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7 Área de adscripción (de acuerdo con el catálogo que en su caso regule la actividad del sujeto obligado). </w:t>
      </w:r>
    </w:p>
    <w:p w14:paraId="3579B30D" w14:textId="77777777" w:rsidR="00EB50B0" w:rsidRPr="00DB56DB" w:rsidRDefault="00EB50B0">
      <w:pPr>
        <w:spacing w:after="0"/>
        <w:ind w:left="567" w:right="560"/>
        <w:jc w:val="both"/>
        <w:rPr>
          <w:rFonts w:ascii="Palatino Linotype" w:eastAsia="Palatino Linotype" w:hAnsi="Palatino Linotype" w:cs="Palatino Linotype"/>
          <w:i/>
        </w:rPr>
      </w:pPr>
    </w:p>
    <w:p w14:paraId="18D6CFBE"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Respecto a la información curricular de la persona servidora pública y/o persona que desempeñe un empleo, cargo o comisión en el sujeto obligado se deberá publicar: </w:t>
      </w:r>
    </w:p>
    <w:p w14:paraId="03EC7395" w14:textId="77777777" w:rsidR="00EB50B0" w:rsidRPr="00DB56DB" w:rsidRDefault="00EB50B0">
      <w:pPr>
        <w:spacing w:after="0"/>
        <w:ind w:left="567" w:right="560"/>
        <w:jc w:val="both"/>
        <w:rPr>
          <w:rFonts w:ascii="Palatino Linotype" w:eastAsia="Palatino Linotype" w:hAnsi="Palatino Linotype" w:cs="Palatino Linotype"/>
          <w:i/>
        </w:rPr>
      </w:pPr>
    </w:p>
    <w:p w14:paraId="211AE08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8 Escolaridad, nivel máximo de estudios concluido y comprobable (catálogo): Ninguno/Primaria/Secundaria/Bachillerato/Carrera. técnica/Licenciatura/Maestría/Doctorado/Posdoctorado/Especialización. </w:t>
      </w:r>
    </w:p>
    <w:p w14:paraId="1F23E313" w14:textId="77777777" w:rsidR="00EB50B0" w:rsidRPr="00DB56DB" w:rsidRDefault="00EB50B0">
      <w:pPr>
        <w:spacing w:after="0"/>
        <w:ind w:left="567" w:right="560"/>
        <w:jc w:val="both"/>
        <w:rPr>
          <w:rFonts w:ascii="Palatino Linotype" w:eastAsia="Palatino Linotype" w:hAnsi="Palatino Linotype" w:cs="Palatino Linotype"/>
          <w:i/>
        </w:rPr>
      </w:pPr>
    </w:p>
    <w:p w14:paraId="3ECB0F71"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9 Carrera genérica, en su caso. </w:t>
      </w:r>
    </w:p>
    <w:p w14:paraId="0F1C3D18" w14:textId="77777777" w:rsidR="00EB50B0" w:rsidRPr="00DB56DB" w:rsidRDefault="00EB50B0">
      <w:pPr>
        <w:spacing w:after="0"/>
        <w:ind w:left="567" w:right="560"/>
        <w:jc w:val="both"/>
        <w:rPr>
          <w:rFonts w:ascii="Palatino Linotype" w:eastAsia="Palatino Linotype" w:hAnsi="Palatino Linotype" w:cs="Palatino Linotype"/>
          <w:i/>
        </w:rPr>
      </w:pPr>
    </w:p>
    <w:p w14:paraId="4960696E"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Respecto de la experiencia laboral especificar, al menos, los tres últimos empleos, en donde se indique: </w:t>
      </w:r>
    </w:p>
    <w:p w14:paraId="12B98525" w14:textId="77777777" w:rsidR="00EB50B0" w:rsidRPr="00DB56DB" w:rsidRDefault="00EB50B0">
      <w:pPr>
        <w:spacing w:after="0"/>
        <w:ind w:left="567" w:right="560"/>
        <w:jc w:val="both"/>
        <w:rPr>
          <w:rFonts w:ascii="Palatino Linotype" w:eastAsia="Palatino Linotype" w:hAnsi="Palatino Linotype" w:cs="Palatino Linotype"/>
          <w:i/>
        </w:rPr>
      </w:pPr>
    </w:p>
    <w:p w14:paraId="72358A4B"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10 Periodo (mes/año de inicio y mes/año de conclusión). </w:t>
      </w:r>
    </w:p>
    <w:p w14:paraId="0B0765BF" w14:textId="77777777" w:rsidR="00EB50B0" w:rsidRPr="00DB56DB" w:rsidRDefault="00EB50B0">
      <w:pPr>
        <w:spacing w:after="0"/>
        <w:ind w:left="567" w:right="560"/>
        <w:jc w:val="both"/>
        <w:rPr>
          <w:rFonts w:ascii="Palatino Linotype" w:eastAsia="Palatino Linotype" w:hAnsi="Palatino Linotype" w:cs="Palatino Linotype"/>
          <w:i/>
        </w:rPr>
      </w:pPr>
    </w:p>
    <w:p w14:paraId="35D705A9"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11 Denominación de la institución o empresa. </w:t>
      </w:r>
    </w:p>
    <w:p w14:paraId="150103DB"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12 Cargo o puesto desempeñado. </w:t>
      </w:r>
    </w:p>
    <w:p w14:paraId="62FDABC4"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Criterio 13 Campo de experiencia. </w:t>
      </w:r>
    </w:p>
    <w:p w14:paraId="38B37BC9" w14:textId="77777777" w:rsidR="00EB50B0" w:rsidRPr="00DB56DB" w:rsidRDefault="00EB50B0">
      <w:pPr>
        <w:spacing w:after="0"/>
        <w:ind w:left="567" w:right="560"/>
        <w:jc w:val="both"/>
        <w:rPr>
          <w:rFonts w:ascii="Palatino Linotype" w:eastAsia="Palatino Linotype" w:hAnsi="Palatino Linotype" w:cs="Palatino Linotype"/>
          <w:i/>
        </w:rPr>
      </w:pPr>
    </w:p>
    <w:p w14:paraId="58A091FA" w14:textId="77777777" w:rsidR="00EB50B0" w:rsidRPr="00DB56DB" w:rsidRDefault="00DB56DB">
      <w:pPr>
        <w:spacing w:after="0"/>
        <w:ind w:left="567"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Criterio 14 Hipervínculo al documento que contenga la información relativa a la trayectoria</w:t>
      </w:r>
      <w:r w:rsidRPr="00DB56DB">
        <w:rPr>
          <w:rFonts w:ascii="Palatino Linotype" w:eastAsia="Palatino Linotype" w:hAnsi="Palatino Linotype" w:cs="Palatino Linotype"/>
          <w:i/>
          <w:vertAlign w:val="superscript"/>
        </w:rPr>
        <w:t>60</w:t>
      </w:r>
      <w:r w:rsidRPr="00DB56DB">
        <w:rPr>
          <w:rFonts w:ascii="Palatino Linotype" w:eastAsia="Palatino Linotype" w:hAnsi="Palatino Linotype" w:cs="Palatino Linotype"/>
          <w:i/>
        </w:rPr>
        <w:t xml:space="preserve"> de la persona servidora pública, que deberá contener, además de los datos mencionados en los criterios anteriores, información adicional respecto a la trayectoria académica, profesional o laboral que acredite su capacidad y habilidades o pericia para ocupar el cargo público.”</w:t>
      </w:r>
    </w:p>
    <w:p w14:paraId="230D1A5C" w14:textId="77777777" w:rsidR="00EB50B0" w:rsidRPr="00DB56DB" w:rsidRDefault="00DB56DB">
      <w:pPr>
        <w:spacing w:after="0"/>
        <w:ind w:left="567" w:right="560"/>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  </w:t>
      </w:r>
    </w:p>
    <w:p w14:paraId="48B8FC89" w14:textId="77777777" w:rsidR="00EB50B0" w:rsidRPr="00DB56DB" w:rsidRDefault="00DB56DB">
      <w:pP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Como se aprecia de lo anterior, lo sujetos obligados deben publicar la información curricular desde el nivel del jefe de departamento o equivalente hasta el titular del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y en cuanto a la información que de manera medular se debe publicar conforme los criterios sustantivos, se encuentran: la denominación del puesto o cargo actual, el nombre completo del servidor público, su área de adscripción, la escolaridad o su nivel máximo de estudios, la carrera genérica, en su caso, así como la información de los últimos empleos que tuvo el servidor público.</w:t>
      </w:r>
    </w:p>
    <w:p w14:paraId="7BBCE7B0" w14:textId="77777777" w:rsidR="00EB50B0" w:rsidRPr="00DB56DB" w:rsidRDefault="00EB50B0">
      <w:pPr>
        <w:spacing w:after="0" w:line="360" w:lineRule="auto"/>
        <w:ind w:right="-7"/>
        <w:jc w:val="both"/>
        <w:rPr>
          <w:rFonts w:ascii="Palatino Linotype" w:eastAsia="Palatino Linotype" w:hAnsi="Palatino Linotype" w:cs="Palatino Linotype"/>
          <w:b/>
        </w:rPr>
      </w:pPr>
    </w:p>
    <w:p w14:paraId="19113590"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Dicho esto, por cuestiones de técnica jurídica, se procede al estudio de la información solicitada, así como, la información que el Sujeto Obligado entregó, siendo la siguiente: </w:t>
      </w:r>
    </w:p>
    <w:p w14:paraId="44409B12"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tbl>
      <w:tblPr>
        <w:tblStyle w:val="a"/>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
        <w:gridCol w:w="3209"/>
        <w:gridCol w:w="3544"/>
        <w:gridCol w:w="1984"/>
      </w:tblGrid>
      <w:tr w:rsidR="00DB56DB" w:rsidRPr="00DB56DB" w14:paraId="24991F14" w14:textId="77777777">
        <w:trPr>
          <w:trHeight w:val="70"/>
        </w:trPr>
        <w:tc>
          <w:tcPr>
            <w:tcW w:w="330" w:type="dxa"/>
            <w:tcBorders>
              <w:top w:val="nil"/>
              <w:left w:val="nil"/>
            </w:tcBorders>
          </w:tcPr>
          <w:p w14:paraId="7D89DF7F" w14:textId="77777777" w:rsidR="00EB50B0" w:rsidRPr="00DB56DB" w:rsidRDefault="00EB50B0">
            <w:pPr>
              <w:ind w:left="14"/>
              <w:jc w:val="both"/>
              <w:rPr>
                <w:rFonts w:ascii="Palatino Linotype" w:eastAsia="Palatino Linotype" w:hAnsi="Palatino Linotype" w:cs="Palatino Linotype"/>
                <w:b/>
                <w:sz w:val="20"/>
                <w:szCs w:val="20"/>
              </w:rPr>
            </w:pPr>
          </w:p>
        </w:tc>
        <w:tc>
          <w:tcPr>
            <w:tcW w:w="3209" w:type="dxa"/>
            <w:shd w:val="clear" w:color="auto" w:fill="E7E6E6"/>
          </w:tcPr>
          <w:p w14:paraId="2D5002CC" w14:textId="77777777" w:rsidR="00EB50B0" w:rsidRPr="00DB56DB" w:rsidRDefault="00DB56DB">
            <w:pPr>
              <w:ind w:left="14"/>
              <w:jc w:val="center"/>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Requerimiento</w:t>
            </w:r>
          </w:p>
        </w:tc>
        <w:tc>
          <w:tcPr>
            <w:tcW w:w="3544" w:type="dxa"/>
            <w:shd w:val="clear" w:color="auto" w:fill="E7E6E6"/>
          </w:tcPr>
          <w:p w14:paraId="71882918" w14:textId="77777777" w:rsidR="00EB50B0" w:rsidRPr="00DB56DB" w:rsidRDefault="00DB56DB">
            <w:pPr>
              <w:ind w:left="14"/>
              <w:jc w:val="center"/>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Respuesta</w:t>
            </w:r>
          </w:p>
        </w:tc>
        <w:tc>
          <w:tcPr>
            <w:tcW w:w="1984" w:type="dxa"/>
            <w:shd w:val="clear" w:color="auto" w:fill="E7E6E6"/>
          </w:tcPr>
          <w:p w14:paraId="0F9D6785" w14:textId="77777777" w:rsidR="00EB50B0" w:rsidRPr="00DB56DB" w:rsidRDefault="00DB56DB">
            <w:pPr>
              <w:ind w:right="-108"/>
              <w:jc w:val="center"/>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Observaciones</w:t>
            </w:r>
          </w:p>
        </w:tc>
      </w:tr>
      <w:tr w:rsidR="00DB56DB" w:rsidRPr="00DB56DB" w14:paraId="52685DC2" w14:textId="77777777">
        <w:tc>
          <w:tcPr>
            <w:tcW w:w="330" w:type="dxa"/>
            <w:shd w:val="clear" w:color="auto" w:fill="E7E6E6"/>
          </w:tcPr>
          <w:p w14:paraId="2149F9DD" w14:textId="77777777" w:rsidR="00EB50B0" w:rsidRPr="00DB56DB" w:rsidRDefault="00DB56DB">
            <w:pPr>
              <w:ind w:left="14"/>
              <w:jc w:val="both"/>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1</w:t>
            </w:r>
          </w:p>
        </w:tc>
        <w:tc>
          <w:tcPr>
            <w:tcW w:w="3209" w:type="dxa"/>
          </w:tcPr>
          <w:p w14:paraId="2E036495"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 xml:space="preserve">En formato .CSV nombre, cargo, sueldo, fecha de inicio o de baja de todos los funcionarios que han trabajado en la UIPPE desde el 2022, 2023 y 2024. </w:t>
            </w:r>
          </w:p>
        </w:tc>
        <w:tc>
          <w:tcPr>
            <w:tcW w:w="3544" w:type="dxa"/>
          </w:tcPr>
          <w:p w14:paraId="5336850A"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 xml:space="preserve">La Coordinación Administrativa remitió la información que contiene el nombre, cargo, puesto, sueldo, fecha de inicio y baja de los servidores públicos que han trabajado en la Secretaría de las Mujeres en el área, unidad o departamento de la UIPPE </w:t>
            </w:r>
            <w:r w:rsidRPr="00DB56DB">
              <w:rPr>
                <w:rFonts w:ascii="Palatino Linotype" w:eastAsia="Palatino Linotype" w:hAnsi="Palatino Linotype" w:cs="Palatino Linotype"/>
                <w:sz w:val="20"/>
                <w:szCs w:val="20"/>
              </w:rPr>
              <w:lastRenderedPageBreak/>
              <w:t xml:space="preserve">desde 2022, 2023 al 15 de marzo de 2024, en formato CSV. </w:t>
            </w:r>
          </w:p>
        </w:tc>
        <w:tc>
          <w:tcPr>
            <w:tcW w:w="1984" w:type="dxa"/>
          </w:tcPr>
          <w:p w14:paraId="6D9AB376" w14:textId="77777777" w:rsidR="00EB50B0" w:rsidRPr="00DB56DB" w:rsidRDefault="00DB56DB">
            <w:pPr>
              <w:ind w:left="14"/>
              <w:jc w:val="center"/>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lastRenderedPageBreak/>
              <w:t>Parcialmente</w:t>
            </w:r>
          </w:p>
          <w:p w14:paraId="62E3A61C" w14:textId="77777777" w:rsidR="00EB50B0" w:rsidRPr="00DB56DB" w:rsidRDefault="00DB56DB">
            <w:pPr>
              <w:ind w:left="14"/>
              <w:jc w:val="center"/>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 xml:space="preserve">No se entregó información de la Titular de la UIPPE y tampoco los sueldos netos de los servidores públicos. </w:t>
            </w:r>
          </w:p>
        </w:tc>
      </w:tr>
      <w:tr w:rsidR="00DB56DB" w:rsidRPr="00DB56DB" w14:paraId="5F148F2D" w14:textId="77777777">
        <w:tc>
          <w:tcPr>
            <w:tcW w:w="330" w:type="dxa"/>
            <w:shd w:val="clear" w:color="auto" w:fill="E7E6E6"/>
          </w:tcPr>
          <w:p w14:paraId="08E1B04D" w14:textId="77777777" w:rsidR="00EB50B0" w:rsidRPr="00DB56DB" w:rsidRDefault="00DB56DB">
            <w:pPr>
              <w:ind w:left="14"/>
              <w:jc w:val="both"/>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2</w:t>
            </w:r>
          </w:p>
        </w:tc>
        <w:tc>
          <w:tcPr>
            <w:tcW w:w="3209" w:type="dxa"/>
          </w:tcPr>
          <w:p w14:paraId="55351EC3"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Filiación, parentesco o relación de Jazmín Abril Ceballos Bernal, Erika Núñez Gutiérrez y Carolina Rubio Espinoza; para con la titular de la UIPPE; Dra. Alicia Trejo Patiño</w:t>
            </w:r>
          </w:p>
        </w:tc>
        <w:tc>
          <w:tcPr>
            <w:tcW w:w="3544" w:type="dxa"/>
          </w:tcPr>
          <w:p w14:paraId="71E9FFCB"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La Coordinación Administrativa precisó que no se localizó información respecto de la filiación o parentesco de las personas referidas en la solicitud de información, toda vez que no se solicita documentación demostrativa de parentesco para ingresar al servicio público.</w:t>
            </w:r>
          </w:p>
        </w:tc>
        <w:tc>
          <w:tcPr>
            <w:tcW w:w="1984" w:type="dxa"/>
          </w:tcPr>
          <w:p w14:paraId="39071099" w14:textId="77777777" w:rsidR="00EB50B0" w:rsidRPr="00DB56DB" w:rsidRDefault="00DB56DB">
            <w:pPr>
              <w:ind w:left="14"/>
              <w:jc w:val="center"/>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Colmó</w:t>
            </w:r>
          </w:p>
        </w:tc>
      </w:tr>
      <w:tr w:rsidR="00DB56DB" w:rsidRPr="00DB56DB" w14:paraId="429E9FB9" w14:textId="77777777">
        <w:tc>
          <w:tcPr>
            <w:tcW w:w="330" w:type="dxa"/>
            <w:shd w:val="clear" w:color="auto" w:fill="E7E6E6"/>
          </w:tcPr>
          <w:p w14:paraId="32C5AA22" w14:textId="77777777" w:rsidR="00EB50B0" w:rsidRPr="00DB56DB" w:rsidRDefault="00DB56DB">
            <w:pPr>
              <w:ind w:left="14"/>
              <w:jc w:val="both"/>
              <w:rPr>
                <w:rFonts w:ascii="Palatino Linotype" w:eastAsia="Palatino Linotype" w:hAnsi="Palatino Linotype" w:cs="Palatino Linotype"/>
                <w:b/>
                <w:sz w:val="20"/>
                <w:szCs w:val="20"/>
              </w:rPr>
            </w:pPr>
            <w:r w:rsidRPr="00DB56DB">
              <w:rPr>
                <w:rFonts w:ascii="Palatino Linotype" w:eastAsia="Palatino Linotype" w:hAnsi="Palatino Linotype" w:cs="Palatino Linotype"/>
                <w:b/>
                <w:sz w:val="20"/>
                <w:szCs w:val="20"/>
              </w:rPr>
              <w:t>3</w:t>
            </w:r>
          </w:p>
        </w:tc>
        <w:tc>
          <w:tcPr>
            <w:tcW w:w="3209" w:type="dxa"/>
          </w:tcPr>
          <w:p w14:paraId="641CACB2"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Currícula de Jazmín Abril Ceballos Bernal, Erika Núñez Gutiérrez y Carolina Rubio Espinoza y Alicia Trejo Patiño</w:t>
            </w:r>
          </w:p>
        </w:tc>
        <w:tc>
          <w:tcPr>
            <w:tcW w:w="3544" w:type="dxa"/>
          </w:tcPr>
          <w:p w14:paraId="3B1A1A68" w14:textId="77777777" w:rsidR="00EB50B0" w:rsidRPr="00DB56DB" w:rsidRDefault="00DB56DB">
            <w:pPr>
              <w:ind w:left="14"/>
              <w:jc w:val="both"/>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La Coordinación Administrativa remitió la currícula de los servidores públicos, entregando un total de diecisiete fichas curriculares.</w:t>
            </w:r>
          </w:p>
        </w:tc>
        <w:tc>
          <w:tcPr>
            <w:tcW w:w="1984" w:type="dxa"/>
          </w:tcPr>
          <w:p w14:paraId="7373D747" w14:textId="77777777" w:rsidR="00EB50B0" w:rsidRPr="00DB56DB" w:rsidRDefault="00DB56DB">
            <w:pPr>
              <w:ind w:left="14"/>
              <w:jc w:val="center"/>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Parcialmente.</w:t>
            </w:r>
          </w:p>
          <w:p w14:paraId="3E16B448" w14:textId="77777777" w:rsidR="00EB50B0" w:rsidRPr="00DB56DB" w:rsidRDefault="00EB50B0">
            <w:pPr>
              <w:ind w:left="14"/>
              <w:jc w:val="center"/>
              <w:rPr>
                <w:rFonts w:ascii="Palatino Linotype" w:eastAsia="Palatino Linotype" w:hAnsi="Palatino Linotype" w:cs="Palatino Linotype"/>
                <w:sz w:val="20"/>
                <w:szCs w:val="20"/>
              </w:rPr>
            </w:pPr>
          </w:p>
          <w:p w14:paraId="080F00CE" w14:textId="77777777" w:rsidR="00EB50B0" w:rsidRPr="00DB56DB" w:rsidRDefault="00DB56DB">
            <w:pPr>
              <w:ind w:left="14"/>
              <w:jc w:val="center"/>
              <w:rPr>
                <w:rFonts w:ascii="Palatino Linotype" w:eastAsia="Palatino Linotype" w:hAnsi="Palatino Linotype" w:cs="Palatino Linotype"/>
                <w:sz w:val="20"/>
                <w:szCs w:val="20"/>
              </w:rPr>
            </w:pPr>
            <w:r w:rsidRPr="00DB56DB">
              <w:rPr>
                <w:rFonts w:ascii="Palatino Linotype" w:eastAsia="Palatino Linotype" w:hAnsi="Palatino Linotype" w:cs="Palatino Linotype"/>
                <w:sz w:val="20"/>
                <w:szCs w:val="20"/>
              </w:rPr>
              <w:t>No entregó la currícula de Alicia Trejo Patiño</w:t>
            </w:r>
          </w:p>
        </w:tc>
      </w:tr>
    </w:tbl>
    <w:p w14:paraId="5A626195"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B46881E"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ese sentido, en lo que corresponde al </w:t>
      </w:r>
      <w:r w:rsidRPr="00DB56DB">
        <w:rPr>
          <w:rFonts w:ascii="Palatino Linotype" w:eastAsia="Palatino Linotype" w:hAnsi="Palatino Linotype" w:cs="Palatino Linotype"/>
          <w:b/>
          <w:u w:val="single"/>
        </w:rPr>
        <w:t>punto 1) En formato .CSV nombre, cargo, sueldo, fecha de inicio o de baja de todos los funcionarios que han trabajado en la UIPPE desde el 2022, 2023 y 2024</w:t>
      </w:r>
      <w:r w:rsidRPr="00DB56DB">
        <w:rPr>
          <w:rFonts w:ascii="Palatino Linotype" w:eastAsia="Palatino Linotype" w:hAnsi="Palatino Linotype" w:cs="Palatino Linotype"/>
        </w:rPr>
        <w:t>, el servidor público habilitado competente hizo entrega de un Excel que contiene diversa información de su interés, es decir, este cuenta con el nombre de los servidores públicos adscritos a la UIPPE, su cargo, sueldo bruto, fecha de inicio y fecha de baja del periodo comprendido del 2022, 2023 al 15 de marzo de 2024, tal como se aprecia a continuación:</w:t>
      </w:r>
    </w:p>
    <w:p w14:paraId="2BE0AB76"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51E890F"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noProof/>
          <w:lang w:eastAsia="es-MX"/>
        </w:rPr>
        <w:drawing>
          <wp:inline distT="0" distB="0" distL="0" distR="0" wp14:anchorId="2B271AA4" wp14:editId="1635C6B2">
            <wp:extent cx="5756275" cy="1524000"/>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56275" cy="1524000"/>
                    </a:xfrm>
                    <a:prstGeom prst="rect">
                      <a:avLst/>
                    </a:prstGeom>
                    <a:ln/>
                  </pic:spPr>
                </pic:pic>
              </a:graphicData>
            </a:graphic>
          </wp:inline>
        </w:drawing>
      </w:r>
    </w:p>
    <w:p w14:paraId="5F7CF152"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742ADB4"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Derivado de ello, la parte Recurrente se inconformó arguyendo que, el Sujeto Obligado no cumplía con lo solicitado, aunado a que, faltaba la nómina de los titulares en mención.</w:t>
      </w:r>
    </w:p>
    <w:p w14:paraId="340EC734"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Situación por la que es necesario señalar que, del análisis llevado a cabo al archivo en formato Excel, se advirtió lo siguiente:</w:t>
      </w:r>
    </w:p>
    <w:p w14:paraId="35FCF68D"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48B3ED6" w14:textId="77777777" w:rsidR="00EB50B0" w:rsidRPr="00DB56DB" w:rsidRDefault="00DB56DB">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No se entregó el nombre, cargo, sueldo, fecha de inicio o de baja de la Titular de la UIPPE. </w:t>
      </w:r>
    </w:p>
    <w:p w14:paraId="2CF679C0" w14:textId="77777777" w:rsidR="00EB50B0" w:rsidRPr="00DB56DB" w:rsidRDefault="00DB56DB">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Únicamente se advierte que el sueldo que se entregó es el bruto, no así el neto, el cual es el entregado a los servidores públicos posterior a los descuentos realizados. </w:t>
      </w:r>
    </w:p>
    <w:p w14:paraId="06A984B5" w14:textId="77777777" w:rsidR="00EB50B0" w:rsidRPr="00DB56DB" w:rsidRDefault="00DB56DB">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En lo que respecta al nombre, cargo, fecha de inicio o de baja de los servidores públicos adscritos a la UIPPE de los años 2022, 2023 al quince de marzo de 2024, incluyendo las personas referidas en la solicitud de información, el Sujeto Obligado cumplió cabalmente con su entrega. </w:t>
      </w:r>
    </w:p>
    <w:p w14:paraId="3054D1F2"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107019D"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Asimismo, no está por demás señalar que en el medio de impugnación la parte Recurrente hizo referencia a que no se le había proporcionado la nómina de los titulares en mención, por lo que, del análisis realizado se advierte que esto es una ampliación a su solicitud inicial, debido a que la nómina es entendida como el documento que registra todos los pagos y deducciones relacionados con el empleo y, el sueldo se centra exclusivamente en la compensación monetaria básica que recibe un empleado. </w:t>
      </w:r>
    </w:p>
    <w:p w14:paraId="44D5AF90"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4BD04BF"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lo que, se configura una </w:t>
      </w:r>
      <w:r w:rsidRPr="00DB56DB">
        <w:rPr>
          <w:rFonts w:ascii="Palatino Linotype" w:eastAsia="Palatino Linotype" w:hAnsi="Palatino Linotype" w:cs="Palatino Linotype"/>
          <w:i/>
        </w:rPr>
        <w:t>plus petitio,</w:t>
      </w:r>
      <w:r w:rsidRPr="00DB56DB">
        <w:rPr>
          <w:rFonts w:ascii="Palatino Linotype" w:eastAsia="Palatino Linotype" w:hAnsi="Palatino Linotype" w:cs="Palatino Linotype"/>
        </w:rPr>
        <w:t xml:space="preserve"> que consiste en una ampliación a su requerimiento informativo, argumentos que no son susceptibles de ser valorados en términos de la fracción VII, del Artículo 191 de la Ley de Transparencia y Acceso a la Información Pública del Estado de México y Municipios. </w:t>
      </w:r>
    </w:p>
    <w:p w14:paraId="726C00A1"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4611A3F"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Precisado lo anterior, se considera procedente ordenar la entrega del documento donde conste el </w:t>
      </w:r>
      <w:r w:rsidRPr="00DB56DB">
        <w:rPr>
          <w:rFonts w:ascii="Palatino Linotype" w:eastAsia="Palatino Linotype" w:hAnsi="Palatino Linotype" w:cs="Palatino Linotype"/>
          <w:b/>
        </w:rPr>
        <w:t>sueldo neto</w:t>
      </w:r>
      <w:r w:rsidRPr="00DB56DB">
        <w:rPr>
          <w:rFonts w:ascii="Palatino Linotype" w:eastAsia="Palatino Linotype" w:hAnsi="Palatino Linotype" w:cs="Palatino Linotype"/>
        </w:rPr>
        <w:t xml:space="preserve"> de todos los servidores públicos adscritos a la UIPPE de los años 2022, 2023 al </w:t>
      </w:r>
      <w:r w:rsidRPr="00DB56DB">
        <w:rPr>
          <w:rFonts w:ascii="Palatino Linotype" w:eastAsia="Palatino Linotype" w:hAnsi="Palatino Linotype" w:cs="Palatino Linotype"/>
        </w:rPr>
        <w:lastRenderedPageBreak/>
        <w:t>21 de marzo de 2024, así como, el documento donde conste el nombre, cargo, sueldo  bruto y neto, fecha de inicio y de baja de la Titular de la UIPPE.</w:t>
      </w:r>
    </w:p>
    <w:p w14:paraId="0C38C32C"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78A4321E"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En el supuesto de que la Titular de la UIPPE en funciones en los años 2022, 2023 al 21 de marzo de 2024, no haya causado bajas bastará con que el Sujeto Obligado así lo haga del conocimiento de la parte Recurrente.</w:t>
      </w:r>
    </w:p>
    <w:p w14:paraId="4E239F82"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7AB2CBF"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cuanto hace al requerimiento identificado con el numeral 2) </w:t>
      </w:r>
      <w:r w:rsidRPr="00DB56DB">
        <w:rPr>
          <w:rFonts w:ascii="Palatino Linotype" w:eastAsia="Palatino Linotype" w:hAnsi="Palatino Linotype" w:cs="Palatino Linotype"/>
          <w:b/>
          <w:u w:val="single"/>
        </w:rPr>
        <w:t>Filiación, parentesco o relación de Jazmín Abril Ceballos Bernal, Erika Núñez Gutiérrez y Carolina Rubio Espinoza; para con la titular de la UIPPE; Dra. Alicia Trejo Patiño</w:t>
      </w:r>
      <w:r w:rsidRPr="00DB56DB">
        <w:rPr>
          <w:rFonts w:ascii="Palatino Linotype" w:eastAsia="Palatino Linotype" w:hAnsi="Palatino Linotype" w:cs="Palatino Linotype"/>
        </w:rPr>
        <w:t>, la Coordinación Administrativa precisó que después de realizar una búsqueda exhaustiva y razonable en sus archivos, no se localizó información respecto de la filiación o parentesco de las personas referidas en la solicitud de información, toda vez que no se solicita documentación demostrativa de parentesco para ingresar al servicio público.</w:t>
      </w:r>
    </w:p>
    <w:p w14:paraId="0CE07228"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988290C"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bookmarkStart w:id="1" w:name="_heading=h.gjdgxs" w:colFirst="0" w:colLast="0"/>
      <w:bookmarkEnd w:id="1"/>
      <w:r w:rsidRPr="00DB56DB">
        <w:rPr>
          <w:rFonts w:ascii="Palatino Linotype" w:eastAsia="Palatino Linotype" w:hAnsi="Palatino Linotype" w:cs="Palatino Linotype"/>
        </w:rPr>
        <w:t xml:space="preserve">En ese sentido, de la búsqueda realizada en la normatividad que regula al Sujeto Obligado, en efecto no se advierte un precepto normativo que establezca como requisito a los interesados en ingresar al servicio público el presentar un documento que dé cuenta de la filiación o parentesco con algún servidor público. </w:t>
      </w:r>
    </w:p>
    <w:p w14:paraId="179B73E6"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41B9FD6B"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lo que al haber habido pronunciamiento del servidor público habilitado competente, este requerimiento se tiene por </w:t>
      </w:r>
      <w:r w:rsidRPr="00DB56DB">
        <w:rPr>
          <w:rFonts w:ascii="Palatino Linotype" w:eastAsia="Palatino Linotype" w:hAnsi="Palatino Linotype" w:cs="Palatino Linotype"/>
          <w:b/>
        </w:rPr>
        <w:t>atendido.</w:t>
      </w:r>
      <w:r w:rsidRPr="00DB56DB">
        <w:rPr>
          <w:rFonts w:ascii="Palatino Linotype" w:eastAsia="Palatino Linotype" w:hAnsi="Palatino Linotype" w:cs="Palatino Linotype"/>
        </w:rPr>
        <w:t xml:space="preserve">  </w:t>
      </w:r>
    </w:p>
    <w:p w14:paraId="173BDAEC"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E4A5C89"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Por cuanto hace al requerimiento identificado con el numeral 3)</w:t>
      </w:r>
      <w:r w:rsidRPr="00DB56DB">
        <w:t xml:space="preserve"> </w:t>
      </w:r>
      <w:r w:rsidRPr="00DB56DB">
        <w:rPr>
          <w:rFonts w:ascii="Palatino Linotype" w:eastAsia="Palatino Linotype" w:hAnsi="Palatino Linotype" w:cs="Palatino Linotype"/>
          <w:b/>
          <w:u w:val="single"/>
        </w:rPr>
        <w:t xml:space="preserve">Currículum o ficha curricular de Jazmín Abril Ceballos Bernal, Erika Núñez Gutiérrez y Carolina Rubio Espinoza y Alicia </w:t>
      </w:r>
      <w:r w:rsidRPr="00DB56DB">
        <w:rPr>
          <w:rFonts w:ascii="Palatino Linotype" w:eastAsia="Palatino Linotype" w:hAnsi="Palatino Linotype" w:cs="Palatino Linotype"/>
          <w:b/>
          <w:u w:val="single"/>
        </w:rPr>
        <w:lastRenderedPageBreak/>
        <w:t>Trejo Patiño</w:t>
      </w:r>
      <w:r w:rsidRPr="00DB56DB">
        <w:rPr>
          <w:rFonts w:ascii="Palatino Linotype" w:eastAsia="Palatino Linotype" w:hAnsi="Palatino Linotype" w:cs="Palatino Linotype"/>
        </w:rPr>
        <w:t xml:space="preserve">, la Coordinación Administrativa remitió las fichas curriculares de diferentes servidores públicos, entregando un total de diecisiete fichas curriculares. </w:t>
      </w:r>
    </w:p>
    <w:p w14:paraId="35CCD494"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E03FF52"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Sin embargo, el particular se inconformó argumentando que faltaban Currículum Vitae de los titulares mencionados. </w:t>
      </w:r>
    </w:p>
    <w:p w14:paraId="4A66A031"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E1C4281"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 En ese sentido, es de recordar que, si bien en un ejercicio de máxima publicidad, el Sujeto Obligado no sólo se limitó en proporcionar información de los servidores públicos solicitados, sino de todos los adscritos a la UIPPE, también lo es que del análisis a la documentación enviada, </w:t>
      </w:r>
      <w:r w:rsidRPr="00DB56DB">
        <w:rPr>
          <w:rFonts w:ascii="Palatino Linotype" w:eastAsia="Palatino Linotype" w:hAnsi="Palatino Linotype" w:cs="Palatino Linotype"/>
          <w:b/>
        </w:rPr>
        <w:t>se advierte que este fue omiso en proporcionar la ficha curricular de Alicia Trejo Patiño.</w:t>
      </w:r>
      <w:r w:rsidRPr="00DB56DB">
        <w:rPr>
          <w:rFonts w:ascii="Palatino Linotype" w:eastAsia="Palatino Linotype" w:hAnsi="Palatino Linotype" w:cs="Palatino Linotype"/>
        </w:rPr>
        <w:t xml:space="preserve"> </w:t>
      </w:r>
    </w:p>
    <w:p w14:paraId="7D302C5F"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3C232CBA"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Situación por la que, este requerimiento se tiene por atendido parcialmente, pues se hizo entrega de información </w:t>
      </w:r>
      <w:r w:rsidRPr="00DB56DB">
        <w:rPr>
          <w:rFonts w:ascii="Palatino Linotype" w:eastAsia="Palatino Linotype" w:hAnsi="Palatino Linotype" w:cs="Palatino Linotype"/>
          <w:b/>
        </w:rPr>
        <w:t>incompleta.</w:t>
      </w:r>
      <w:r w:rsidRPr="00DB56DB">
        <w:rPr>
          <w:rFonts w:ascii="Palatino Linotype" w:eastAsia="Palatino Linotype" w:hAnsi="Palatino Linotype" w:cs="Palatino Linotype"/>
        </w:rPr>
        <w:t xml:space="preserve"> </w:t>
      </w:r>
    </w:p>
    <w:p w14:paraId="2C77AAEC"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5E4E0ED" w14:textId="77777777" w:rsidR="00EB50B0" w:rsidRPr="00DB56DB" w:rsidRDefault="00DB56DB">
      <w:pPr>
        <w:pBdr>
          <w:top w:val="nil"/>
          <w:left w:val="nil"/>
          <w:bottom w:val="nil"/>
          <w:right w:val="nil"/>
          <w:between w:val="nil"/>
        </w:pBd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Por lo que resulta procedente ordenar la entrega, de ser el caso en versión pública del Currículum Vitae, Ficha Curricular o documento que acredite la experiencia laboral de Alicia Trejo Patiño.</w:t>
      </w:r>
    </w:p>
    <w:p w14:paraId="389598A0" w14:textId="77777777" w:rsidR="00EB50B0" w:rsidRPr="00DB56DB" w:rsidRDefault="00EB50B0">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E0CF243" w14:textId="77777777" w:rsidR="00EB50B0" w:rsidRPr="00DB56DB" w:rsidRDefault="00DB56DB">
      <w:pPr>
        <w:pBdr>
          <w:top w:val="nil"/>
          <w:left w:val="nil"/>
          <w:bottom w:val="nil"/>
          <w:right w:val="nil"/>
          <w:between w:val="nil"/>
        </w:pBdr>
        <w:spacing w:after="0" w:line="360" w:lineRule="auto"/>
        <w:ind w:right="-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lo antes dicho, debido a que el Sujeto Obligado, no cumplió cabalmente con la entrega de la información, los agravios hechos valer por la parte Solicitante deviene </w:t>
      </w:r>
      <w:r w:rsidRPr="00DB56DB">
        <w:rPr>
          <w:rFonts w:ascii="Palatino Linotype" w:eastAsia="Palatino Linotype" w:hAnsi="Palatino Linotype" w:cs="Palatino Linotype"/>
          <w:b/>
        </w:rPr>
        <w:t xml:space="preserve">PARCIALMENTE FUNDADOS </w:t>
      </w:r>
      <w:r w:rsidRPr="00DB56DB">
        <w:rPr>
          <w:rFonts w:ascii="Palatino Linotype" w:eastAsia="Palatino Linotype" w:hAnsi="Palatino Linotype" w:cs="Palatino Linotype"/>
        </w:rPr>
        <w:t xml:space="preserve">y, por ende, este Organismo Garante determina </w:t>
      </w:r>
      <w:r w:rsidRPr="00DB56DB">
        <w:rPr>
          <w:rFonts w:ascii="Palatino Linotype" w:eastAsia="Palatino Linotype" w:hAnsi="Palatino Linotype" w:cs="Palatino Linotype"/>
          <w:b/>
        </w:rPr>
        <w:t>ORDENAR</w:t>
      </w:r>
      <w:r w:rsidRPr="00DB56DB">
        <w:rPr>
          <w:rFonts w:ascii="Palatino Linotype" w:eastAsia="Palatino Linotype" w:hAnsi="Palatino Linotype" w:cs="Palatino Linotype"/>
        </w:rPr>
        <w:t xml:space="preserve"> al Sujeto Obligado, la entrega, de ser el caso en versión pública, de lo siguiente: </w:t>
      </w:r>
    </w:p>
    <w:p w14:paraId="31B6E0C3" w14:textId="77777777" w:rsidR="00EB50B0" w:rsidRPr="00DB56DB" w:rsidRDefault="00EB50B0">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4FD96C4F" w14:textId="77777777" w:rsidR="00EB50B0" w:rsidRPr="00DB56DB" w:rsidRDefault="00DB56DB">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El documento donde conste el sueldo neto de todos los servidores públicos adscritos a la UIPPE de los años 2022, 2023 al 21 de marzo de 2024.</w:t>
      </w:r>
    </w:p>
    <w:p w14:paraId="631CF9E0" w14:textId="77777777" w:rsidR="00EB50B0" w:rsidRPr="00DB56DB" w:rsidRDefault="00DB56DB">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El documento donde conste el nombre, cargo, sueldo  bruto y neto, fecha de inicio o de baja de la Titular de la UIPPE de los años 2022, 2023 al 21 de marzo de 2024.</w:t>
      </w:r>
    </w:p>
    <w:p w14:paraId="69AAE4C8" w14:textId="77777777" w:rsidR="00EB50B0" w:rsidRPr="00DB56DB" w:rsidRDefault="00DB56DB">
      <w:pPr>
        <w:numPr>
          <w:ilvl w:val="0"/>
          <w:numId w:val="6"/>
        </w:numP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Currículum Vitae, Ficha Curricular o documento donde conste la información curricular de la Titular de la UIPPE, con el que se cuente al veintiuno de marzo de dos mil veinticuatro.</w:t>
      </w:r>
    </w:p>
    <w:p w14:paraId="5C17C7C3" w14:textId="77777777" w:rsidR="00EB50B0" w:rsidRPr="00DB56DB" w:rsidRDefault="00EB50B0">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rPr>
      </w:pPr>
    </w:p>
    <w:p w14:paraId="17576E64" w14:textId="77777777" w:rsidR="00EB50B0" w:rsidRPr="00DB56DB" w:rsidRDefault="00DB56DB">
      <w:pPr>
        <w:pBdr>
          <w:top w:val="nil"/>
          <w:left w:val="nil"/>
          <w:bottom w:val="nil"/>
          <w:right w:val="nil"/>
          <w:between w:val="nil"/>
        </w:pBdr>
        <w:spacing w:after="0"/>
        <w:ind w:left="720" w:right="615"/>
        <w:jc w:val="both"/>
        <w:rPr>
          <w:rFonts w:ascii="Palatino Linotype" w:eastAsia="Palatino Linotype" w:hAnsi="Palatino Linotype" w:cs="Palatino Linotype"/>
          <w:i/>
        </w:rPr>
      </w:pPr>
      <w:r w:rsidRPr="00DB56DB">
        <w:rPr>
          <w:rFonts w:ascii="Palatino Linotype" w:eastAsia="Palatino Linotype" w:hAnsi="Palatino Linotype" w:cs="Palatino Linotype"/>
          <w:i/>
        </w:rPr>
        <w:t>De ser el caso,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B56DB">
        <w:rPr>
          <w:rFonts w:ascii="Palatino Linotype" w:eastAsia="Palatino Linotype" w:hAnsi="Palatino Linotype" w:cs="Palatino Linotype"/>
          <w:b/>
          <w:i/>
        </w:rPr>
        <w:t>,</w:t>
      </w:r>
      <w:r w:rsidRPr="00DB56DB">
        <w:rPr>
          <w:rFonts w:ascii="Palatino Linotype" w:eastAsia="Palatino Linotype" w:hAnsi="Palatino Linotype" w:cs="Palatino Linotype"/>
          <w:i/>
        </w:rPr>
        <w:t xml:space="preserve"> y  se ponga a disposición de la parte Recurrente, en términos de los artículos 49, fracción VIII,  de la Ley de Transparencia y Acceso a la Información Pública del Estado de México y Municipios.</w:t>
      </w:r>
    </w:p>
    <w:p w14:paraId="1032B10C" w14:textId="77777777" w:rsidR="00EB50B0" w:rsidRPr="00DB56DB" w:rsidRDefault="00EB50B0">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03BECE1D" w14:textId="77777777" w:rsidR="00EB50B0" w:rsidRPr="00DB56DB" w:rsidRDefault="00DB56DB">
      <w:pPr>
        <w:pBdr>
          <w:top w:val="nil"/>
          <w:left w:val="nil"/>
          <w:bottom w:val="nil"/>
          <w:right w:val="nil"/>
          <w:between w:val="nil"/>
        </w:pBdr>
        <w:spacing w:after="0"/>
        <w:ind w:left="720"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En el supuesto de que la Titular de la UIPPE en funciones en los años 2022, 2023 al 21 de marzo de 2024, no haya causado baja, bastará con que el Sujeto Obligado así lo haga del conocimiento de la parte Recurrente, en términos del artículo 19, párrafo segundo de la Ley de Transparencia y Acceso a la Información pública del Estado de México y Municipios para tener por colmado el requerimiento de información. </w:t>
      </w:r>
    </w:p>
    <w:p w14:paraId="49F5DD37" w14:textId="77777777" w:rsidR="00EB50B0" w:rsidRPr="00DB56DB" w:rsidRDefault="00EB50B0">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78346709" w14:textId="77777777" w:rsidR="00EB50B0" w:rsidRPr="00DB56DB" w:rsidRDefault="00EB50B0">
      <w:pPr>
        <w:pBdr>
          <w:top w:val="nil"/>
          <w:left w:val="nil"/>
          <w:bottom w:val="nil"/>
          <w:right w:val="nil"/>
          <w:between w:val="nil"/>
        </w:pBdr>
        <w:spacing w:after="0"/>
        <w:ind w:left="720" w:right="615"/>
        <w:jc w:val="both"/>
        <w:rPr>
          <w:rFonts w:ascii="Palatino Linotype" w:eastAsia="Palatino Linotype" w:hAnsi="Palatino Linotype" w:cs="Palatino Linotype"/>
          <w:i/>
        </w:rPr>
      </w:pPr>
    </w:p>
    <w:p w14:paraId="0D61BF3B"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Quinto. Versión Pública. </w:t>
      </w:r>
      <w:r w:rsidRPr="00DB56DB">
        <w:rPr>
          <w:rFonts w:ascii="Palatino Linotype" w:eastAsia="Palatino Linotype" w:hAnsi="Palatino Linotype" w:cs="Palatino Linotype"/>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79F1F0C1" w14:textId="77777777" w:rsidR="00EB50B0" w:rsidRPr="00DB56DB" w:rsidRDefault="00EB50B0">
      <w:pPr>
        <w:spacing w:after="0" w:line="360" w:lineRule="auto"/>
        <w:jc w:val="both"/>
        <w:rPr>
          <w:rFonts w:ascii="Palatino Linotype" w:eastAsia="Palatino Linotype" w:hAnsi="Palatino Linotype" w:cs="Palatino Linotype"/>
        </w:rPr>
      </w:pPr>
    </w:p>
    <w:p w14:paraId="51AE1067"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1DB815AA" w14:textId="77777777" w:rsidR="00EB50B0" w:rsidRPr="00DB56DB" w:rsidRDefault="00EB50B0">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A23D0DB"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 xml:space="preserve">Ahora bien, para el caso que ahora nos ocupa, resulta indispensable, analizar lo siguiente: </w:t>
      </w:r>
    </w:p>
    <w:p w14:paraId="0B1040F2" w14:textId="77777777" w:rsidR="00EB50B0" w:rsidRPr="00DB56DB" w:rsidRDefault="00EB50B0">
      <w:pPr>
        <w:spacing w:after="0" w:line="360" w:lineRule="auto"/>
        <w:jc w:val="both"/>
        <w:rPr>
          <w:rFonts w:ascii="Palatino Linotype" w:eastAsia="Palatino Linotype" w:hAnsi="Palatino Linotype" w:cs="Palatino Linotype"/>
        </w:rPr>
      </w:pPr>
    </w:p>
    <w:p w14:paraId="09984029" w14:textId="77777777" w:rsidR="00EB50B0" w:rsidRPr="00DB56DB" w:rsidRDefault="00DB56DB">
      <w:pPr>
        <w:widowControl w:val="0"/>
        <w:numPr>
          <w:ilvl w:val="0"/>
          <w:numId w:val="7"/>
        </w:numPr>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Fotografías de los servidores públicos. </w:t>
      </w:r>
      <w:r w:rsidRPr="00DB56DB">
        <w:rPr>
          <w:rFonts w:ascii="Palatino Linotype" w:eastAsia="Palatino Linotype" w:hAnsi="Palatino Linotype" w:cs="Palatino Linotype"/>
        </w:rPr>
        <w:t>Fotografía en documento que acredite el último grado de estudios. 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0E219DF"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6D074398"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4AB91847"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lastRenderedPageBreak/>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39E53196"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28AC2082"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E67ECF9"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3FAECD1"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b/>
        </w:rPr>
      </w:pPr>
      <w:r w:rsidRPr="00DB56DB">
        <w:rPr>
          <w:rFonts w:ascii="Palatino Linotype" w:eastAsia="Palatino Linotype" w:hAnsi="Palatino Linotype" w:cs="Palatino Linotype"/>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6C5BD807" w14:textId="77777777" w:rsidR="00EB50B0" w:rsidRPr="00DB56DB" w:rsidRDefault="00DB56DB">
      <w:pPr>
        <w:widowControl w:val="0"/>
        <w:pBdr>
          <w:top w:val="nil"/>
          <w:left w:val="nil"/>
          <w:bottom w:val="nil"/>
          <w:right w:val="nil"/>
          <w:between w:val="nil"/>
        </w:pBdr>
        <w:spacing w:after="0" w:line="360" w:lineRule="auto"/>
        <w:ind w:left="567"/>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 </w:t>
      </w:r>
    </w:p>
    <w:p w14:paraId="1A7B7709" w14:textId="77777777" w:rsidR="00EB50B0" w:rsidRPr="00DB56DB" w:rsidRDefault="00DB56DB">
      <w:pPr>
        <w:spacing w:after="0" w:line="360" w:lineRule="auto"/>
        <w:ind w:right="50"/>
        <w:jc w:val="both"/>
        <w:rPr>
          <w:rFonts w:ascii="Palatino Linotype" w:eastAsia="Palatino Linotype" w:hAnsi="Palatino Linotype" w:cs="Palatino Linotype"/>
        </w:rPr>
      </w:pPr>
      <w:r w:rsidRPr="00DB56DB">
        <w:rPr>
          <w:rFonts w:ascii="Palatino Linotype" w:eastAsia="Palatino Linotype" w:hAnsi="Palatino Linotype" w:cs="Palatino Linotype"/>
        </w:rPr>
        <w:t>Lo anterior, de conformidad con lo que señalan los artículos 3 fracciones IX, XX, XXI y XLV, 91, 132 fracciones II y III, y 143 de la Ley de Transparencia y Acceso a la Información Pública del Estado de México y Municipios que establecen:</w:t>
      </w:r>
    </w:p>
    <w:p w14:paraId="0D925CBB" w14:textId="77777777" w:rsidR="00EB50B0" w:rsidRPr="00DB56DB" w:rsidRDefault="00EB50B0">
      <w:pPr>
        <w:spacing w:after="0" w:line="360" w:lineRule="auto"/>
        <w:ind w:right="50"/>
        <w:jc w:val="both"/>
        <w:rPr>
          <w:rFonts w:ascii="Palatino Linotype" w:eastAsia="Palatino Linotype" w:hAnsi="Palatino Linotype" w:cs="Palatino Linotype"/>
        </w:rPr>
      </w:pPr>
    </w:p>
    <w:p w14:paraId="42FC17D9"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Artículo 3.</w:t>
      </w:r>
      <w:r w:rsidRPr="00DB56DB">
        <w:rPr>
          <w:rFonts w:ascii="Palatino Linotype" w:eastAsia="Palatino Linotype" w:hAnsi="Palatino Linotype" w:cs="Palatino Linotype"/>
          <w:i/>
        </w:rPr>
        <w:t xml:space="preserve"> Para los efectos de la presente Ley se entenderá por:</w:t>
      </w:r>
    </w:p>
    <w:p w14:paraId="5C2BB639"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13FA931C"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IX. Datos personales: La información concerniente a una persona, identificada o identificable según lo dispuesto por la Ley de Protección de Datos Personales del Estado de México; </w:t>
      </w:r>
    </w:p>
    <w:p w14:paraId="0EEA49F4"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XX. Información clasificada: Aquella considerada por la presente Ley como reservada o confidencial;</w:t>
      </w:r>
    </w:p>
    <w:p w14:paraId="4D23D2A2"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546525"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XLV. Versión pública: Documento en el que se elimine, suprime o borra la información clasificada como reservada o confidencial para permitir su acceso.</w:t>
      </w:r>
    </w:p>
    <w:p w14:paraId="2AB9238B"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1B9562F1"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91.</w:t>
      </w:r>
      <w:r w:rsidRPr="00DB56DB">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D016A0D"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lastRenderedPageBreak/>
        <w:t>Artículo 132.</w:t>
      </w:r>
      <w:r w:rsidRPr="00DB56DB">
        <w:rPr>
          <w:rFonts w:ascii="Palatino Linotype" w:eastAsia="Palatino Linotype" w:hAnsi="Palatino Linotype" w:cs="Palatino Linotype"/>
          <w:i/>
        </w:rPr>
        <w:t xml:space="preserve"> La clasificación de la información se llevará a cabo en el momento en que:</w:t>
      </w:r>
    </w:p>
    <w:p w14:paraId="4A4E5EE5" w14:textId="77777777" w:rsidR="00EB50B0" w:rsidRPr="00DB56DB" w:rsidRDefault="00DB56DB">
      <w:pPr>
        <w:tabs>
          <w:tab w:val="left" w:pos="1134"/>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 Se reciba una solicitud de acceso a la información;</w:t>
      </w:r>
    </w:p>
    <w:p w14:paraId="3B9B5FCB" w14:textId="77777777" w:rsidR="00EB50B0" w:rsidRPr="00DB56DB" w:rsidRDefault="00DB56DB">
      <w:pPr>
        <w:tabs>
          <w:tab w:val="left" w:pos="1134"/>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 Se determine mediante resolución de autoridad competente; o</w:t>
      </w:r>
    </w:p>
    <w:p w14:paraId="52B6B81A" w14:textId="77777777" w:rsidR="00EB50B0" w:rsidRPr="00DB56DB" w:rsidRDefault="00DB56DB">
      <w:pPr>
        <w:tabs>
          <w:tab w:val="left" w:pos="1134"/>
        </w:tabs>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III. Se generen versiones públicas para dar cumplimiento a las obligaciones de transparencia previstas en esta Ley.</w:t>
      </w:r>
    </w:p>
    <w:p w14:paraId="46C1909E"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0AD5C8B4"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Artículo 143</w:t>
      </w:r>
      <w:r w:rsidRPr="00DB56D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468169EC"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6DC955FA"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5FF45074"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III. La que presenten los particulares a los sujetos obligados, de conformidad con lo dispuesto por las leyes o los tratados internacionales.</w:t>
      </w:r>
    </w:p>
    <w:p w14:paraId="3ABF5CEA"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A5C50A0"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28DFF3D" w14:textId="77777777" w:rsidR="00EB50B0" w:rsidRPr="00DB56DB" w:rsidRDefault="00EB50B0">
      <w:pPr>
        <w:spacing w:after="0"/>
        <w:ind w:left="567" w:right="616"/>
        <w:jc w:val="both"/>
        <w:rPr>
          <w:rFonts w:ascii="Palatino Linotype" w:eastAsia="Palatino Linotype" w:hAnsi="Palatino Linotype" w:cs="Palatino Linotype"/>
          <w:i/>
        </w:rPr>
      </w:pPr>
    </w:p>
    <w:p w14:paraId="3C859D54"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CF17502" w14:textId="77777777" w:rsidR="00EB50B0" w:rsidRPr="00DB56DB" w:rsidRDefault="00EB50B0">
      <w:pPr>
        <w:spacing w:after="0"/>
        <w:jc w:val="both"/>
        <w:rPr>
          <w:rFonts w:ascii="Palatino Linotype" w:eastAsia="Palatino Linotype" w:hAnsi="Palatino Linotype" w:cs="Palatino Linotype"/>
        </w:rPr>
      </w:pPr>
    </w:p>
    <w:p w14:paraId="0622B13C"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Por otro lado, es de destacar que los artículos Quincuagésimo, Quincuagésimo primero, Quincuagésimo segundo, de los Lineamientos Generales en Materia de Clasificación y </w:t>
      </w:r>
      <w:r w:rsidRPr="00DB56DB">
        <w:rPr>
          <w:rFonts w:ascii="Palatino Linotype" w:eastAsia="Palatino Linotype" w:hAnsi="Palatino Linotype" w:cs="Palatino Linotype"/>
        </w:rPr>
        <w:lastRenderedPageBreak/>
        <w:t>Desclasificación de la Información, así como para la Elaboración de Versiones Públicas señalan las formalidades que deberá llevar el acuerdo de clasificación que deberá emitir el Sujeto Obligado, siendo estas las siguientes:</w:t>
      </w:r>
    </w:p>
    <w:p w14:paraId="7BF606A9" w14:textId="77777777" w:rsidR="00EB50B0" w:rsidRPr="00DB56DB" w:rsidRDefault="00EB50B0">
      <w:pPr>
        <w:spacing w:after="0" w:line="360" w:lineRule="auto"/>
        <w:jc w:val="both"/>
        <w:rPr>
          <w:rFonts w:ascii="Palatino Linotype" w:eastAsia="Palatino Linotype" w:hAnsi="Palatino Linotype" w:cs="Palatino Linotype"/>
        </w:rPr>
      </w:pPr>
    </w:p>
    <w:p w14:paraId="286A869E"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 “</w:t>
      </w:r>
      <w:r w:rsidRPr="00DB56DB">
        <w:rPr>
          <w:rFonts w:ascii="Palatino Linotype" w:eastAsia="Palatino Linotype" w:hAnsi="Palatino Linotype" w:cs="Palatino Linotype"/>
          <w:b/>
          <w:i/>
        </w:rPr>
        <w:t>Quincuagésimo</w:t>
      </w:r>
      <w:r w:rsidRPr="00DB56DB">
        <w:rPr>
          <w:rFonts w:ascii="Palatino Linotype" w:eastAsia="Palatino Linotype" w:hAnsi="Palatino Linotype" w:cs="Palatino Linotype"/>
          <w:i/>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9BB3397"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Quincuagésimo primero.</w:t>
      </w:r>
      <w:r w:rsidRPr="00DB56DB">
        <w:rPr>
          <w:rFonts w:ascii="Palatino Linotype" w:eastAsia="Palatino Linotype" w:hAnsi="Palatino Linotype" w:cs="Palatino Linotype"/>
          <w:i/>
        </w:rPr>
        <w:t xml:space="preserve"> Toda acta del Comité de Transparencia deberá contener: </w:t>
      </w:r>
    </w:p>
    <w:p w14:paraId="3DB6F9AD"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 El número de sesión y fecha; </w:t>
      </w:r>
    </w:p>
    <w:p w14:paraId="2F95492D"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II. El nombre del área que solicitó la clasificación de información; </w:t>
      </w:r>
    </w:p>
    <w:p w14:paraId="0D250956"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III. La fundamentación legal y motivación correspondiente; </w:t>
      </w:r>
    </w:p>
    <w:p w14:paraId="60E3CE61"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IV. La resolución o resoluciones aprobadas; y </w:t>
      </w:r>
    </w:p>
    <w:p w14:paraId="1E714A8A"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V. La rúbrica o firma digital de cada integrante del Comité de Transparencia. </w:t>
      </w:r>
    </w:p>
    <w:p w14:paraId="7B4547CD"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2BE0821A"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 Los motivos y razonamientos que sustenten la confirmación o modificación de la prueba de daño;</w:t>
      </w:r>
    </w:p>
    <w:p w14:paraId="5EEBF83C"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II. Descripción de las partes o secciones reservadas, en caso de clasificación parcial; </w:t>
      </w:r>
    </w:p>
    <w:p w14:paraId="1D9EF901"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III. El periodo por el que mantendrá su clasificación y fecha de expiración; y </w:t>
      </w:r>
    </w:p>
    <w:p w14:paraId="76C361B8"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IV. El nombre del titular y área encargada de realizar la versión pública del documento, en su caso. </w:t>
      </w:r>
    </w:p>
    <w:p w14:paraId="4088BF30"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91B6B21"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0BE9B0E6"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Quincuagésimo segundo.</w:t>
      </w:r>
      <w:r w:rsidRPr="00DB56DB">
        <w:rPr>
          <w:rFonts w:ascii="Palatino Linotype" w:eastAsia="Palatino Linotype" w:hAnsi="Palatino Linotype" w:cs="Palatino Linotype"/>
          <w:i/>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F342E37"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 xml:space="preserve">En el caso específico de la clasificación y elaboración de versiones públicas de documentos que contengan información confidencial, las áreas de los sujetos obligados deberán: </w:t>
      </w:r>
    </w:p>
    <w:p w14:paraId="2FDDB279"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 Fijar la fecha en que se elaboró la versión pública y la fecha en la cual el Comité de Transparencia confirmó dicha versión;</w:t>
      </w:r>
    </w:p>
    <w:p w14:paraId="6714922A"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1B3836AB"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III. Señalar las personas o instancias autorizadas a acceder a la información clasificada.</w:t>
      </w:r>
    </w:p>
    <w:p w14:paraId="5695F6B1"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225C375" w14:textId="77777777" w:rsidR="00EB50B0" w:rsidRPr="00DB56DB" w:rsidRDefault="00EB50B0">
      <w:pPr>
        <w:spacing w:after="0" w:line="360" w:lineRule="auto"/>
        <w:jc w:val="both"/>
        <w:rPr>
          <w:rFonts w:ascii="Palatino Linotype" w:eastAsia="Palatino Linotype" w:hAnsi="Palatino Linotype" w:cs="Palatino Linotype"/>
        </w:rPr>
      </w:pPr>
    </w:p>
    <w:p w14:paraId="0DC85392"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De igual forma, deberá observar los Lineamientos Quincuagésimo cuarto, Quincuagésimo quinto, Quincuagésimo séptimo y Quincuagésimo octavo, establecen lo siguiente:</w:t>
      </w:r>
    </w:p>
    <w:p w14:paraId="593AC960" w14:textId="77777777" w:rsidR="00EB50B0" w:rsidRPr="00DB56DB" w:rsidRDefault="00EB50B0">
      <w:pPr>
        <w:spacing w:after="0" w:line="360" w:lineRule="auto"/>
        <w:jc w:val="both"/>
        <w:rPr>
          <w:rFonts w:ascii="Palatino Linotype" w:eastAsia="Palatino Linotype" w:hAnsi="Palatino Linotype" w:cs="Palatino Linotype"/>
        </w:rPr>
      </w:pPr>
    </w:p>
    <w:p w14:paraId="3F4C50B3" w14:textId="77777777" w:rsidR="00EB50B0" w:rsidRPr="00DB56DB" w:rsidRDefault="00DB56DB">
      <w:pPr>
        <w:pBdr>
          <w:top w:val="nil"/>
          <w:left w:val="nil"/>
          <w:bottom w:val="nil"/>
          <w:right w:val="nil"/>
          <w:between w:val="nil"/>
        </w:pBd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r w:rsidRPr="00DB56DB">
        <w:rPr>
          <w:rFonts w:ascii="Palatino Linotype" w:eastAsia="Palatino Linotype" w:hAnsi="Palatino Linotype" w:cs="Palatino Linotype"/>
          <w:b/>
          <w:i/>
        </w:rPr>
        <w:t>Quincuagésimo cuarto.</w:t>
      </w:r>
      <w:r w:rsidRPr="00DB56DB">
        <w:rPr>
          <w:rFonts w:ascii="Palatino Linotype" w:eastAsia="Palatino Linotype" w:hAnsi="Palatino Linotype" w:cs="Palatino Linotype"/>
          <w:i/>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6DC0C149"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Quincuagésimo quinto.</w:t>
      </w:r>
      <w:r w:rsidRPr="00DB56DB">
        <w:rPr>
          <w:rFonts w:ascii="Palatino Linotype" w:eastAsia="Palatino Linotype" w:hAnsi="Palatino Linotype" w:cs="Palatino Linotype"/>
          <w:i/>
        </w:rPr>
        <w:t xml:space="preserve"> 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6C3FAB1"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w:t>
      </w:r>
    </w:p>
    <w:p w14:paraId="777524CD"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b/>
          <w:i/>
        </w:rPr>
        <w:t>Quincuagésimo séptimo.</w:t>
      </w:r>
      <w:r w:rsidRPr="00DB56DB">
        <w:rPr>
          <w:rFonts w:ascii="Palatino Linotype" w:eastAsia="Palatino Linotype" w:hAnsi="Palatino Linotype" w:cs="Palatino Linotype"/>
          <w:i/>
        </w:rPr>
        <w:t xml:space="preserve"> Se considera, en principio, como información pública y no podrá omitirse de las versiones públicas la siguiente: </w:t>
      </w:r>
    </w:p>
    <w:p w14:paraId="6411B7C5"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I. La relativa a las Obligaciones de Transparencia que contempla el Título V de la Ley General y las demás disposiciones legales aplicables; </w:t>
      </w:r>
    </w:p>
    <w:p w14:paraId="16C3DE9B"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II. El nombre de los integrantes de los sujetos obligados en los documentos, y sus firmas autógrafas o digitales, cuando sean utilizados en el ejercicio de las facultades conferidas para el desempeño del servicio público, y</w:t>
      </w:r>
    </w:p>
    <w:p w14:paraId="733F9235"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8D8FA68"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670B4B0F" w14:textId="77777777" w:rsidR="00EB50B0" w:rsidRPr="00DB56DB" w:rsidRDefault="00DB56DB">
      <w:pPr>
        <w:spacing w:after="0"/>
        <w:ind w:left="567" w:right="616"/>
        <w:jc w:val="both"/>
        <w:rPr>
          <w:rFonts w:ascii="Palatino Linotype" w:eastAsia="Palatino Linotype" w:hAnsi="Palatino Linotype" w:cs="Palatino Linotype"/>
          <w:i/>
        </w:rPr>
      </w:pPr>
      <w:r w:rsidRPr="00DB56DB">
        <w:rPr>
          <w:rFonts w:ascii="Palatino Linotype" w:eastAsia="Palatino Linotype" w:hAnsi="Palatino Linotype" w:cs="Palatino Linotype"/>
          <w:i/>
        </w:rPr>
        <w:t>Quincuagésimo octavo. Los sujetos obligados garantizarán que los sistemas o medios empleados para eliminar la información en las versiones públicas sean irreversibles, de tal forma que no permitan su recuperación o la visualización de la misma.”</w:t>
      </w:r>
    </w:p>
    <w:p w14:paraId="374B7224" w14:textId="77777777" w:rsidR="00EB50B0" w:rsidRPr="00DB56DB" w:rsidRDefault="00EB50B0">
      <w:pPr>
        <w:spacing w:after="0" w:line="360" w:lineRule="auto"/>
        <w:ind w:left="567" w:right="616"/>
        <w:jc w:val="both"/>
        <w:rPr>
          <w:rFonts w:ascii="Palatino Linotype" w:eastAsia="Palatino Linotype" w:hAnsi="Palatino Linotype" w:cs="Palatino Linotype"/>
          <w:i/>
        </w:rPr>
      </w:pPr>
    </w:p>
    <w:p w14:paraId="646693EF"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E463541" w14:textId="77777777" w:rsidR="00EB50B0" w:rsidRPr="00DB56DB" w:rsidRDefault="00EB50B0">
      <w:pPr>
        <w:spacing w:after="0" w:line="360" w:lineRule="auto"/>
        <w:jc w:val="both"/>
        <w:rPr>
          <w:rFonts w:ascii="Palatino Linotype" w:eastAsia="Palatino Linotype" w:hAnsi="Palatino Linotype" w:cs="Palatino Linotype"/>
        </w:rPr>
      </w:pPr>
    </w:p>
    <w:p w14:paraId="7675DAFF"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Es así como, en mérito de lo expuesto en líneas anteriores, resultan fundadas las razones o motivos de inconformidad hechos valer por la parte </w:t>
      </w:r>
      <w:r w:rsidRPr="00DB56DB">
        <w:rPr>
          <w:rFonts w:ascii="Palatino Linotype" w:eastAsia="Palatino Linotype" w:hAnsi="Palatino Linotype" w:cs="Palatino Linotype"/>
          <w:b/>
        </w:rPr>
        <w:t>RECURRENTE</w:t>
      </w:r>
      <w:r w:rsidRPr="00DB56DB">
        <w:rPr>
          <w:rFonts w:ascii="Palatino Linotype" w:eastAsia="Palatino Linotype" w:hAnsi="Palatino Linotype" w:cs="Palatino Linotype"/>
        </w:rPr>
        <w:t xml:space="preserve"> dentro del recurso de revisión </w:t>
      </w:r>
      <w:r w:rsidRPr="00DB56DB">
        <w:rPr>
          <w:rFonts w:ascii="Palatino Linotype" w:eastAsia="Palatino Linotype" w:hAnsi="Palatino Linotype" w:cs="Palatino Linotype"/>
          <w:b/>
        </w:rPr>
        <w:t>02019/INFOEM/IP/RR/2024</w:t>
      </w:r>
      <w:r w:rsidRPr="00DB56DB">
        <w:rPr>
          <w:rFonts w:ascii="Palatino Linotype" w:eastAsia="Palatino Linotype" w:hAnsi="Palatino Linotype" w:cs="Palatino Linotype"/>
        </w:rPr>
        <w:t xml:space="preserve">; por ello, y con fundamento en la fracción IV del numeral 186 de la Ley de Transparencia y Acceso a la Información Pública del Estado de México y Municipios, por lo que se </w:t>
      </w:r>
      <w:r w:rsidRPr="00DB56DB">
        <w:rPr>
          <w:rFonts w:ascii="Palatino Linotype" w:eastAsia="Palatino Linotype" w:hAnsi="Palatino Linotype" w:cs="Palatino Linotype"/>
          <w:b/>
        </w:rPr>
        <w:t xml:space="preserve">MODIFICA </w:t>
      </w:r>
      <w:r w:rsidRPr="00DB56DB">
        <w:rPr>
          <w:rFonts w:ascii="Palatino Linotype" w:eastAsia="Palatino Linotype" w:hAnsi="Palatino Linotype" w:cs="Palatino Linotype"/>
        </w:rPr>
        <w:t xml:space="preserve">la respuesta del </w:t>
      </w:r>
      <w:r w:rsidRPr="00DB56DB">
        <w:rPr>
          <w:rFonts w:ascii="Palatino Linotype" w:eastAsia="Palatino Linotype" w:hAnsi="Palatino Linotype" w:cs="Palatino Linotype"/>
          <w:b/>
        </w:rPr>
        <w:t xml:space="preserve">SUJETO OBLIGADO </w:t>
      </w:r>
      <w:r w:rsidRPr="00DB56DB">
        <w:rPr>
          <w:rFonts w:ascii="Palatino Linotype" w:eastAsia="Palatino Linotype" w:hAnsi="Palatino Linotype" w:cs="Palatino Linotype"/>
        </w:rPr>
        <w:t xml:space="preserve">a la solicitud de información </w:t>
      </w:r>
      <w:r w:rsidRPr="00DB56DB">
        <w:rPr>
          <w:rFonts w:ascii="Palatino Linotype" w:eastAsia="Palatino Linotype" w:hAnsi="Palatino Linotype" w:cs="Palatino Linotype"/>
          <w:b/>
        </w:rPr>
        <w:t>00057/SEMUJS/IP/2024.</w:t>
      </w:r>
      <w:r w:rsidRPr="00DB56DB">
        <w:rPr>
          <w:rFonts w:ascii="Palatino Linotype" w:eastAsia="Palatino Linotype" w:hAnsi="Palatino Linotype" w:cs="Palatino Linotype"/>
        </w:rPr>
        <w:t xml:space="preserve">  </w:t>
      </w:r>
    </w:p>
    <w:p w14:paraId="225F676B"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10F343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Así, con fundamento en lo prescrito en los artículos 5 párrafos trigésimo segundo, trigésimo tercero y trigésimo cuarto, fracciones IV y V de la Constitución Política del Estado Libre y </w:t>
      </w:r>
      <w:r w:rsidRPr="00DB56DB">
        <w:rPr>
          <w:rFonts w:ascii="Palatino Linotype" w:eastAsia="Palatino Linotype" w:hAnsi="Palatino Linotype" w:cs="Palatino Linotype"/>
        </w:rPr>
        <w:lastRenderedPageBreak/>
        <w:t>Soberano de México; 2, fracción II; 29, 36 fracciones I y II; 176, 178, 181, 185, fracción I, 186 y 188 de la Ley de Transparencia y Acceso a la Información Pública del Estado de México y Municipios, este Pleno:</w:t>
      </w:r>
    </w:p>
    <w:p w14:paraId="7F53BCC2"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3D76B4A" w14:textId="716296B6" w:rsidR="00EB50B0" w:rsidRPr="00C9108A" w:rsidRDefault="00DB56DB" w:rsidP="00C9108A">
      <w:pPr>
        <w:spacing w:after="0" w:line="360" w:lineRule="auto"/>
        <w:ind w:right="49"/>
        <w:jc w:val="center"/>
        <w:rPr>
          <w:rFonts w:ascii="Palatino Linotype" w:eastAsia="Palatino Linotype" w:hAnsi="Palatino Linotype" w:cs="Palatino Linotype"/>
          <w:b/>
        </w:rPr>
      </w:pPr>
      <w:r w:rsidRPr="00DB56DB">
        <w:rPr>
          <w:rFonts w:ascii="Palatino Linotype" w:eastAsia="Palatino Linotype" w:hAnsi="Palatino Linotype" w:cs="Palatino Linotype"/>
          <w:b/>
        </w:rPr>
        <w:t>III.</w:t>
      </w:r>
      <w:r w:rsidRPr="00DB56DB">
        <w:rPr>
          <w:rFonts w:ascii="Palatino Linotype" w:eastAsia="Palatino Linotype" w:hAnsi="Palatino Linotype" w:cs="Palatino Linotype"/>
          <w:b/>
        </w:rPr>
        <w:tab/>
        <w:t>R E S U E L V E:</w:t>
      </w:r>
    </w:p>
    <w:p w14:paraId="48B23B7C" w14:textId="77777777" w:rsidR="00C9108A" w:rsidRDefault="00C9108A">
      <w:pPr>
        <w:spacing w:after="0" w:line="360" w:lineRule="auto"/>
        <w:ind w:right="49"/>
        <w:jc w:val="both"/>
        <w:rPr>
          <w:rFonts w:ascii="Palatino Linotype" w:eastAsia="Palatino Linotype" w:hAnsi="Palatino Linotype" w:cs="Palatino Linotype"/>
          <w:b/>
        </w:rPr>
      </w:pPr>
    </w:p>
    <w:p w14:paraId="3A3BD0B2" w14:textId="12C91EE0"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Primero.</w:t>
      </w:r>
      <w:r w:rsidRPr="00DB56DB">
        <w:rPr>
          <w:rFonts w:ascii="Palatino Linotype" w:eastAsia="Palatino Linotype" w:hAnsi="Palatino Linotype" w:cs="Palatino Linotype"/>
        </w:rPr>
        <w:t xml:space="preserve"> Resultan</w:t>
      </w:r>
      <w:r w:rsidRPr="00DB56DB">
        <w:rPr>
          <w:rFonts w:ascii="Palatino Linotype" w:eastAsia="Palatino Linotype" w:hAnsi="Palatino Linotype" w:cs="Palatino Linotype"/>
          <w:b/>
        </w:rPr>
        <w:t xml:space="preserve"> FUNDADOS</w:t>
      </w:r>
      <w:r w:rsidRPr="00DB56DB">
        <w:rPr>
          <w:rFonts w:ascii="Palatino Linotype" w:eastAsia="Palatino Linotype" w:hAnsi="Palatino Linotype" w:cs="Palatino Linotype"/>
        </w:rPr>
        <w:t xml:space="preserve"> los motivos de inconformidad hechos valer por la parte </w:t>
      </w:r>
      <w:r w:rsidRPr="00DB56DB">
        <w:rPr>
          <w:rFonts w:ascii="Palatino Linotype" w:eastAsia="Palatino Linotype" w:hAnsi="Palatino Linotype" w:cs="Palatino Linotype"/>
          <w:b/>
        </w:rPr>
        <w:t>RECURRENTE</w:t>
      </w:r>
      <w:r w:rsidRPr="00DB56DB">
        <w:rPr>
          <w:rFonts w:ascii="Palatino Linotype" w:eastAsia="Palatino Linotype" w:hAnsi="Palatino Linotype" w:cs="Palatino Linotype"/>
        </w:rPr>
        <w:t xml:space="preserve"> en el Recurso de Revisión </w:t>
      </w:r>
      <w:r w:rsidRPr="00DB56DB">
        <w:rPr>
          <w:rFonts w:ascii="Palatino Linotype" w:eastAsia="Palatino Linotype" w:hAnsi="Palatino Linotype" w:cs="Palatino Linotype"/>
          <w:b/>
        </w:rPr>
        <w:t>02019/INFOEM/IP/RR/2024</w:t>
      </w:r>
      <w:r w:rsidRPr="00DB56DB">
        <w:rPr>
          <w:rFonts w:ascii="Palatino Linotype" w:eastAsia="Palatino Linotype" w:hAnsi="Palatino Linotype" w:cs="Palatino Linotype"/>
        </w:rPr>
        <w:t xml:space="preserve">, por lo que, en términos del </w:t>
      </w:r>
      <w:r w:rsidRPr="00DB56DB">
        <w:rPr>
          <w:rFonts w:ascii="Palatino Linotype" w:eastAsia="Palatino Linotype" w:hAnsi="Palatino Linotype" w:cs="Palatino Linotype"/>
          <w:b/>
        </w:rPr>
        <w:t>Considerando Cuarto</w:t>
      </w:r>
      <w:r w:rsidRPr="00DB56DB">
        <w:rPr>
          <w:rFonts w:ascii="Palatino Linotype" w:eastAsia="Palatino Linotype" w:hAnsi="Palatino Linotype" w:cs="Palatino Linotype"/>
        </w:rPr>
        <w:t xml:space="preserve"> de esta resolución, se </w:t>
      </w:r>
      <w:r w:rsidRPr="00DB56DB">
        <w:rPr>
          <w:rFonts w:ascii="Palatino Linotype" w:eastAsia="Palatino Linotype" w:hAnsi="Palatino Linotype" w:cs="Palatino Linotype"/>
          <w:b/>
        </w:rPr>
        <w:t xml:space="preserve">MODIFICA </w:t>
      </w:r>
      <w:r w:rsidRPr="00DB56DB">
        <w:rPr>
          <w:rFonts w:ascii="Palatino Linotype" w:eastAsia="Palatino Linotype" w:hAnsi="Palatino Linotype" w:cs="Palatino Linotype"/>
        </w:rPr>
        <w:t xml:space="preserve">la respuesta emitida por el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w:t>
      </w:r>
    </w:p>
    <w:p w14:paraId="23C21C33" w14:textId="77777777" w:rsidR="00EB50B0" w:rsidRPr="00DB56DB" w:rsidRDefault="00EB50B0">
      <w:pPr>
        <w:spacing w:after="0" w:line="360" w:lineRule="auto"/>
        <w:ind w:right="49"/>
        <w:jc w:val="both"/>
        <w:rPr>
          <w:rFonts w:ascii="Palatino Linotype" w:eastAsia="Palatino Linotype" w:hAnsi="Palatino Linotype" w:cs="Palatino Linotype"/>
        </w:rPr>
      </w:pPr>
    </w:p>
    <w:p w14:paraId="68C09AB4" w14:textId="77777777" w:rsidR="00EB50B0" w:rsidRPr="00DB56DB" w:rsidRDefault="00DB56DB">
      <w:pPr>
        <w:spacing w:after="0" w:line="360" w:lineRule="auto"/>
        <w:ind w:right="49"/>
        <w:jc w:val="both"/>
        <w:rPr>
          <w:rFonts w:ascii="Palatino Linotype" w:eastAsia="Palatino Linotype" w:hAnsi="Palatino Linotype" w:cs="Palatino Linotype"/>
        </w:rPr>
      </w:pPr>
      <w:bookmarkStart w:id="2" w:name="_heading=h.1fob9te" w:colFirst="0" w:colLast="0"/>
      <w:bookmarkEnd w:id="2"/>
      <w:r w:rsidRPr="00DB56DB">
        <w:rPr>
          <w:rFonts w:ascii="Palatino Linotype" w:eastAsia="Palatino Linotype" w:hAnsi="Palatino Linotype" w:cs="Palatino Linotype"/>
          <w:b/>
        </w:rPr>
        <w:t>Segundo</w:t>
      </w:r>
      <w:r w:rsidRPr="00DB56DB">
        <w:rPr>
          <w:rFonts w:ascii="Palatino Linotype" w:eastAsia="Palatino Linotype" w:hAnsi="Palatino Linotype" w:cs="Palatino Linotype"/>
        </w:rPr>
        <w:t xml:space="preserve">. Se </w:t>
      </w:r>
      <w:r w:rsidRPr="00DB56DB">
        <w:rPr>
          <w:rFonts w:ascii="Palatino Linotype" w:eastAsia="Palatino Linotype" w:hAnsi="Palatino Linotype" w:cs="Palatino Linotype"/>
          <w:b/>
        </w:rPr>
        <w:t>ORDENA</w:t>
      </w:r>
      <w:r w:rsidRPr="00DB56DB">
        <w:rPr>
          <w:rFonts w:ascii="Palatino Linotype" w:eastAsia="Palatino Linotype" w:hAnsi="Palatino Linotype" w:cs="Palatino Linotype"/>
        </w:rPr>
        <w:t xml:space="preserve"> al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xml:space="preserve"> a que, en términos del Considerando Cuarto y Quinto, haga entrega, de ser el caso, en versión pública, vía Sistema de Acceso a la Información Mexiquense y correo electrónico, de lo siguiente: </w:t>
      </w:r>
    </w:p>
    <w:p w14:paraId="3FFBE4DA" w14:textId="77777777" w:rsidR="00EB50B0" w:rsidRPr="00DB56DB" w:rsidRDefault="00EB50B0">
      <w:pPr>
        <w:pBdr>
          <w:top w:val="nil"/>
          <w:left w:val="nil"/>
          <w:bottom w:val="nil"/>
          <w:right w:val="nil"/>
          <w:between w:val="nil"/>
        </w:pBdr>
        <w:spacing w:after="0" w:line="360" w:lineRule="auto"/>
        <w:ind w:right="-7"/>
        <w:jc w:val="both"/>
        <w:rPr>
          <w:rFonts w:ascii="Palatino Linotype" w:eastAsia="Palatino Linotype" w:hAnsi="Palatino Linotype" w:cs="Palatino Linotype"/>
        </w:rPr>
      </w:pPr>
    </w:p>
    <w:p w14:paraId="3D874388" w14:textId="77777777" w:rsidR="00EB50B0" w:rsidRPr="00DB56DB" w:rsidRDefault="00DB56DB">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El documento donde conste el sueldo neto de todos los servidores públicos adscritos a la UIPPE de los años 2022, 2023 al 21 de marzo de 2024.</w:t>
      </w:r>
    </w:p>
    <w:p w14:paraId="09368510" w14:textId="77777777" w:rsidR="00EB50B0" w:rsidRPr="00DB56DB" w:rsidRDefault="00DB56DB">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El documento donde conste el nombre, cargo, sueldo  bruto y neto, fecha de inicio o de baja de la Titular de la UIPPE de los años 2022, 2023 al 21 de marzo de 2024.</w:t>
      </w:r>
    </w:p>
    <w:p w14:paraId="0B9B6353" w14:textId="77777777" w:rsidR="00EB50B0" w:rsidRPr="00DB56DB" w:rsidRDefault="00DB56DB">
      <w:pPr>
        <w:numPr>
          <w:ilvl w:val="0"/>
          <w:numId w:val="6"/>
        </w:numPr>
        <w:pBdr>
          <w:top w:val="nil"/>
          <w:left w:val="nil"/>
          <w:bottom w:val="nil"/>
          <w:right w:val="nil"/>
          <w:between w:val="nil"/>
        </w:pBdr>
        <w:spacing w:after="0" w:line="360" w:lineRule="auto"/>
        <w:ind w:right="560"/>
        <w:jc w:val="both"/>
        <w:rPr>
          <w:rFonts w:ascii="Palatino Linotype" w:eastAsia="Palatino Linotype" w:hAnsi="Palatino Linotype" w:cs="Palatino Linotype"/>
        </w:rPr>
      </w:pPr>
      <w:r w:rsidRPr="00DB56DB">
        <w:rPr>
          <w:rFonts w:ascii="Palatino Linotype" w:eastAsia="Palatino Linotype" w:hAnsi="Palatino Linotype" w:cs="Palatino Linotype"/>
        </w:rPr>
        <w:t>Currículum Vitae, Ficha Curricular o documento donde conste la información curricular de la Titular de la UIPPE, con el que se cuente al veintiuno de marzo de dos mil veinticuatro.</w:t>
      </w:r>
    </w:p>
    <w:p w14:paraId="633E1695" w14:textId="77777777" w:rsidR="00EB50B0" w:rsidRPr="00DB56DB" w:rsidRDefault="00EB50B0">
      <w:pPr>
        <w:pBdr>
          <w:top w:val="nil"/>
          <w:left w:val="nil"/>
          <w:bottom w:val="nil"/>
          <w:right w:val="nil"/>
          <w:between w:val="nil"/>
        </w:pBdr>
        <w:spacing w:after="0" w:line="360" w:lineRule="auto"/>
        <w:ind w:left="720" w:right="560"/>
        <w:jc w:val="both"/>
        <w:rPr>
          <w:rFonts w:ascii="Palatino Linotype" w:eastAsia="Palatino Linotype" w:hAnsi="Palatino Linotype" w:cs="Palatino Linotype"/>
          <w:b/>
        </w:rPr>
      </w:pPr>
    </w:p>
    <w:p w14:paraId="5FF52B24" w14:textId="77777777" w:rsidR="00EB50B0" w:rsidRPr="00DB56DB" w:rsidRDefault="00DB56DB">
      <w:pPr>
        <w:pBdr>
          <w:top w:val="nil"/>
          <w:left w:val="nil"/>
          <w:bottom w:val="nil"/>
          <w:right w:val="nil"/>
          <w:between w:val="nil"/>
        </w:pBdr>
        <w:spacing w:after="0"/>
        <w:ind w:left="720"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DB56DB">
        <w:rPr>
          <w:rFonts w:ascii="Palatino Linotype" w:eastAsia="Palatino Linotype" w:hAnsi="Palatino Linotype" w:cs="Palatino Linotype"/>
          <w:b/>
          <w:i/>
        </w:rPr>
        <w:t>,</w:t>
      </w:r>
      <w:r w:rsidRPr="00DB56DB">
        <w:rPr>
          <w:rFonts w:ascii="Palatino Linotype" w:eastAsia="Palatino Linotype" w:hAnsi="Palatino Linotype" w:cs="Palatino Linotype"/>
          <w:i/>
        </w:rPr>
        <w:t xml:space="preserve"> y  se ponga a disposición de la parte Recurrente, en términos de los </w:t>
      </w:r>
      <w:r w:rsidRPr="00DB56DB">
        <w:rPr>
          <w:rFonts w:ascii="Palatino Linotype" w:eastAsia="Palatino Linotype" w:hAnsi="Palatino Linotype" w:cs="Palatino Linotype"/>
          <w:i/>
        </w:rPr>
        <w:lastRenderedPageBreak/>
        <w:t>artículos 49, fracción VIII,  de la Ley de Transparencia y Acceso a la Información Pública del Estado de México y Municipios.</w:t>
      </w:r>
    </w:p>
    <w:p w14:paraId="5B84FC30" w14:textId="77777777" w:rsidR="00EB50B0" w:rsidRPr="00DB56DB" w:rsidRDefault="00EB50B0">
      <w:pPr>
        <w:pBdr>
          <w:top w:val="nil"/>
          <w:left w:val="nil"/>
          <w:bottom w:val="nil"/>
          <w:right w:val="nil"/>
          <w:between w:val="nil"/>
        </w:pBdr>
        <w:spacing w:after="0"/>
        <w:ind w:left="720" w:right="560"/>
        <w:jc w:val="both"/>
        <w:rPr>
          <w:rFonts w:ascii="Palatino Linotype" w:eastAsia="Palatino Linotype" w:hAnsi="Palatino Linotype" w:cs="Palatino Linotype"/>
          <w:i/>
        </w:rPr>
      </w:pPr>
    </w:p>
    <w:p w14:paraId="17CB9DCC" w14:textId="77777777" w:rsidR="00EB50B0" w:rsidRPr="00DB56DB" w:rsidRDefault="00DB56DB">
      <w:pPr>
        <w:pBdr>
          <w:top w:val="nil"/>
          <w:left w:val="nil"/>
          <w:bottom w:val="nil"/>
          <w:right w:val="nil"/>
          <w:between w:val="nil"/>
        </w:pBdr>
        <w:spacing w:after="0"/>
        <w:ind w:left="720" w:right="560"/>
        <w:jc w:val="both"/>
        <w:rPr>
          <w:rFonts w:ascii="Palatino Linotype" w:eastAsia="Palatino Linotype" w:hAnsi="Palatino Linotype" w:cs="Palatino Linotype"/>
          <w:i/>
        </w:rPr>
      </w:pPr>
      <w:r w:rsidRPr="00DB56DB">
        <w:rPr>
          <w:rFonts w:ascii="Palatino Linotype" w:eastAsia="Palatino Linotype" w:hAnsi="Palatino Linotype" w:cs="Palatino Linotype"/>
          <w:i/>
        </w:rPr>
        <w:t xml:space="preserve">En el supuesto de que la Titular de la UIPPE en funciones en los años 2022, 2023 al 21 de marzo de 2024, no haya causado bajas, bastará con que el Sujeto Obligado así lo haga del conocimiento de la parte Recurrente, en términos del artículo 19, párrafo segundo de la Ley de Transparencia y Acceso a la Información pública del Estado de México y Municipios para tener por colmado el requerimiento de información. </w:t>
      </w:r>
    </w:p>
    <w:p w14:paraId="79716536" w14:textId="77777777" w:rsidR="00EB50B0" w:rsidRPr="00DB56DB" w:rsidRDefault="00EB50B0">
      <w:pPr>
        <w:pBdr>
          <w:top w:val="nil"/>
          <w:left w:val="nil"/>
          <w:bottom w:val="nil"/>
          <w:right w:val="nil"/>
          <w:between w:val="nil"/>
        </w:pBdr>
        <w:tabs>
          <w:tab w:val="left" w:pos="993"/>
        </w:tabs>
        <w:spacing w:after="0" w:line="360" w:lineRule="auto"/>
        <w:ind w:right="616"/>
        <w:jc w:val="both"/>
        <w:rPr>
          <w:rFonts w:ascii="Palatino Linotype" w:eastAsia="Palatino Linotype" w:hAnsi="Palatino Linotype" w:cs="Palatino Linotype"/>
          <w:i/>
        </w:rPr>
      </w:pPr>
    </w:p>
    <w:p w14:paraId="0E44BB1C"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Tercero.</w:t>
      </w:r>
      <w:r w:rsidRPr="00DB56DB">
        <w:rPr>
          <w:rFonts w:ascii="Palatino Linotype" w:eastAsia="Palatino Linotype" w:hAnsi="Palatino Linotype" w:cs="Palatino Linotype"/>
        </w:rPr>
        <w:t xml:space="preserve"> </w:t>
      </w:r>
      <w:r w:rsidRPr="00DB56DB">
        <w:rPr>
          <w:rFonts w:ascii="Palatino Linotype" w:eastAsia="Palatino Linotype" w:hAnsi="Palatino Linotype" w:cs="Palatino Linotype"/>
          <w:b/>
        </w:rPr>
        <w:t xml:space="preserve">Notifíquese vía SAIMEX </w:t>
      </w:r>
      <w:r w:rsidRPr="00DB56DB">
        <w:rPr>
          <w:rFonts w:ascii="Palatino Linotype" w:eastAsia="Palatino Linotype" w:hAnsi="Palatino Linotype" w:cs="Palatino Linotype"/>
        </w:rPr>
        <w:t>la presente resolución al T</w:t>
      </w:r>
      <w:r w:rsidRPr="00DB56DB">
        <w:rPr>
          <w:rFonts w:ascii="Palatino Linotype" w:eastAsia="Palatino Linotype" w:hAnsi="Palatino Linotype" w:cs="Palatino Linotype"/>
          <w:b/>
        </w:rPr>
        <w:t xml:space="preserve">itular de la Unidad de Transparencia </w:t>
      </w:r>
      <w:r w:rsidRPr="00DB56DB">
        <w:rPr>
          <w:rFonts w:ascii="Palatino Linotype" w:eastAsia="Palatino Linotype" w:hAnsi="Palatino Linotype" w:cs="Palatino Linotype"/>
        </w:rPr>
        <w:t xml:space="preserve">del </w:t>
      </w:r>
      <w:r w:rsidRPr="00DB56DB">
        <w:rPr>
          <w:rFonts w:ascii="Palatino Linotype" w:eastAsia="Palatino Linotype" w:hAnsi="Palatino Linotype" w:cs="Palatino Linotype"/>
          <w:b/>
        </w:rPr>
        <w:t>SUJETO OBLIGADO</w:t>
      </w:r>
      <w:r w:rsidRPr="00DB56DB">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CAE9A0" w14:textId="77777777" w:rsidR="00EB50B0" w:rsidRPr="00DB56DB" w:rsidRDefault="00EB50B0">
      <w:pPr>
        <w:spacing w:after="0" w:line="360" w:lineRule="auto"/>
        <w:ind w:right="49"/>
        <w:jc w:val="both"/>
        <w:rPr>
          <w:rFonts w:ascii="Palatino Linotype" w:eastAsia="Palatino Linotype" w:hAnsi="Palatino Linotype" w:cs="Palatino Linotype"/>
        </w:rPr>
      </w:pPr>
    </w:p>
    <w:p w14:paraId="6C7191C3" w14:textId="77777777" w:rsidR="00EB50B0" w:rsidRPr="00DB56DB" w:rsidRDefault="00DB56DB">
      <w:pPr>
        <w:spacing w:after="0" w:line="360" w:lineRule="auto"/>
        <w:jc w:val="both"/>
        <w:rPr>
          <w:rFonts w:ascii="Palatino Linotype" w:eastAsia="Palatino Linotype" w:hAnsi="Palatino Linotype" w:cs="Palatino Linotype"/>
        </w:rPr>
      </w:pPr>
      <w:r w:rsidRPr="00DB56DB">
        <w:rPr>
          <w:rFonts w:ascii="Palatino Linotype" w:eastAsia="Palatino Linotype" w:hAnsi="Palatino Linotype" w:cs="Palatino Linotype"/>
          <w:b/>
        </w:rPr>
        <w:t xml:space="preserve">Cuarto. Notifíquese vía SAIMEX y correo electrónico </w:t>
      </w:r>
      <w:r w:rsidRPr="00DB56DB">
        <w:rPr>
          <w:rFonts w:ascii="Palatino Linotype" w:eastAsia="Palatino Linotype" w:hAnsi="Palatino Linotype" w:cs="Palatino Linotype"/>
        </w:rPr>
        <w:t xml:space="preserve">a la parte </w:t>
      </w:r>
      <w:r w:rsidRPr="00DB56DB">
        <w:rPr>
          <w:rFonts w:ascii="Palatino Linotype" w:eastAsia="Palatino Linotype" w:hAnsi="Palatino Linotype" w:cs="Palatino Linotype"/>
          <w:b/>
        </w:rPr>
        <w:t xml:space="preserve">Recurrente </w:t>
      </w:r>
      <w:r w:rsidRPr="00DB56DB">
        <w:rPr>
          <w:rFonts w:ascii="Palatino Linotype" w:eastAsia="Palatino Linotype" w:hAnsi="Palatino Linotype" w:cs="Palatino Linotype"/>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BF1E298" w14:textId="77777777" w:rsidR="00EB50B0" w:rsidRPr="00DB56DB" w:rsidRDefault="00EB50B0">
      <w:pPr>
        <w:spacing w:after="0" w:line="360" w:lineRule="auto"/>
        <w:jc w:val="both"/>
        <w:rPr>
          <w:rFonts w:ascii="Palatino Linotype" w:eastAsia="Palatino Linotype" w:hAnsi="Palatino Linotype" w:cs="Palatino Linotype"/>
        </w:rPr>
      </w:pPr>
    </w:p>
    <w:p w14:paraId="698ECBB1"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b/>
        </w:rPr>
        <w:t>Quinto.</w:t>
      </w:r>
      <w:r w:rsidRPr="00DB56D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Pr="00DB56DB">
        <w:rPr>
          <w:rFonts w:ascii="Palatino Linotype" w:eastAsia="Palatino Linotype" w:hAnsi="Palatino Linotype" w:cs="Palatino Linotype"/>
          <w:b/>
        </w:rPr>
        <w:lastRenderedPageBreak/>
        <w:t>SUJETO OBLIGADO</w:t>
      </w:r>
      <w:r w:rsidRPr="00DB56DB">
        <w:rPr>
          <w:rFonts w:ascii="Palatino Linotype" w:eastAsia="Palatino Linotype" w:hAnsi="Palatino Linotype" w:cs="Palatino Linotype"/>
        </w:rPr>
        <w:t xml:space="preserve"> de manera fundada y motivada, podrá solicitar una ampliación de plazo para el cumplimiento de la presente resolución.</w:t>
      </w:r>
    </w:p>
    <w:p w14:paraId="2629236A" w14:textId="77777777" w:rsidR="00EB50B0" w:rsidRPr="00DB56DB" w:rsidRDefault="00EB50B0">
      <w:pPr>
        <w:spacing w:after="0" w:line="360" w:lineRule="auto"/>
        <w:ind w:right="49"/>
        <w:jc w:val="both"/>
        <w:rPr>
          <w:rFonts w:ascii="Palatino Linotype" w:eastAsia="Palatino Linotype" w:hAnsi="Palatino Linotype" w:cs="Palatino Linotype"/>
        </w:rPr>
      </w:pPr>
    </w:p>
    <w:p w14:paraId="13405262" w14:textId="77777777" w:rsidR="00EB50B0" w:rsidRPr="00DB56DB" w:rsidRDefault="00DB56DB">
      <w:pPr>
        <w:spacing w:after="0" w:line="360" w:lineRule="auto"/>
        <w:ind w:right="49"/>
        <w:jc w:val="both"/>
        <w:rPr>
          <w:rFonts w:ascii="Palatino Linotype" w:eastAsia="Palatino Linotype" w:hAnsi="Palatino Linotype" w:cs="Palatino Linotype"/>
        </w:rPr>
      </w:pPr>
      <w:r w:rsidRPr="00DB56D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SEGUNDA SESIÓN ORDINARIA CELEBRADA EL ONCE DE SEPTIEMBRE DE DOS MIL VEINTICUATRO, ANTE EL SECRETARIO TÉCNICO DEL PLENO ALEXIS TAPIA RAMÍREZ. </w:t>
      </w:r>
    </w:p>
    <w:p w14:paraId="25A527E9" w14:textId="77777777" w:rsidR="00EB50B0" w:rsidRPr="00DB56DB" w:rsidRDefault="00EB50B0">
      <w:pPr>
        <w:spacing w:after="0" w:line="360" w:lineRule="auto"/>
        <w:ind w:right="49"/>
        <w:jc w:val="both"/>
        <w:rPr>
          <w:rFonts w:ascii="Palatino Linotype" w:eastAsia="Palatino Linotype" w:hAnsi="Palatino Linotype" w:cs="Palatino Linotype"/>
        </w:rPr>
      </w:pPr>
    </w:p>
    <w:p w14:paraId="4BF8D2DC" w14:textId="77777777" w:rsidR="00EB50B0" w:rsidRPr="00DB56DB" w:rsidRDefault="00EB50B0">
      <w:pPr>
        <w:spacing w:after="0" w:line="360" w:lineRule="auto"/>
        <w:ind w:right="49"/>
        <w:jc w:val="both"/>
        <w:rPr>
          <w:rFonts w:ascii="Palatino Linotype" w:eastAsia="Palatino Linotype" w:hAnsi="Palatino Linotype" w:cs="Palatino Linotype"/>
        </w:rPr>
      </w:pPr>
    </w:p>
    <w:p w14:paraId="23BE2B20" w14:textId="77777777" w:rsidR="00EB50B0" w:rsidRPr="00DB56DB" w:rsidRDefault="00EB50B0">
      <w:pPr>
        <w:spacing w:after="0" w:line="360" w:lineRule="auto"/>
        <w:ind w:right="49"/>
        <w:jc w:val="both"/>
        <w:rPr>
          <w:rFonts w:ascii="Palatino Linotype" w:eastAsia="Palatino Linotype" w:hAnsi="Palatino Linotype" w:cs="Palatino Linotype"/>
        </w:rPr>
      </w:pPr>
    </w:p>
    <w:p w14:paraId="594E5C82" w14:textId="77777777" w:rsidR="007456BC" w:rsidRPr="00DB56DB" w:rsidRDefault="007456BC">
      <w:pPr>
        <w:spacing w:after="0" w:line="360" w:lineRule="auto"/>
        <w:ind w:right="49"/>
        <w:jc w:val="both"/>
        <w:rPr>
          <w:rFonts w:ascii="Palatino Linotype" w:eastAsia="Palatino Linotype" w:hAnsi="Palatino Linotype" w:cs="Palatino Linotype"/>
        </w:rPr>
      </w:pPr>
    </w:p>
    <w:p w14:paraId="2E3FBEAB" w14:textId="77777777" w:rsidR="007456BC" w:rsidRPr="00DB56DB" w:rsidRDefault="007456BC">
      <w:pPr>
        <w:spacing w:after="0" w:line="360" w:lineRule="auto"/>
        <w:ind w:right="49"/>
        <w:jc w:val="both"/>
        <w:rPr>
          <w:rFonts w:ascii="Palatino Linotype" w:eastAsia="Palatino Linotype" w:hAnsi="Palatino Linotype" w:cs="Palatino Linotype"/>
        </w:rPr>
      </w:pPr>
    </w:p>
    <w:p w14:paraId="5E827EFC" w14:textId="77777777" w:rsidR="007456BC" w:rsidRPr="00DB56DB" w:rsidRDefault="007456BC">
      <w:pPr>
        <w:spacing w:after="0" w:line="360" w:lineRule="auto"/>
        <w:ind w:right="49"/>
        <w:jc w:val="both"/>
        <w:rPr>
          <w:rFonts w:ascii="Palatino Linotype" w:eastAsia="Palatino Linotype" w:hAnsi="Palatino Linotype" w:cs="Palatino Linotype"/>
        </w:rPr>
      </w:pPr>
    </w:p>
    <w:p w14:paraId="4F4E73B8" w14:textId="77777777" w:rsidR="007456BC" w:rsidRPr="00DB56DB" w:rsidRDefault="007456BC">
      <w:pPr>
        <w:spacing w:after="0" w:line="360" w:lineRule="auto"/>
        <w:ind w:right="49"/>
        <w:jc w:val="both"/>
        <w:rPr>
          <w:rFonts w:ascii="Palatino Linotype" w:eastAsia="Palatino Linotype" w:hAnsi="Palatino Linotype" w:cs="Palatino Linotype"/>
        </w:rPr>
      </w:pPr>
    </w:p>
    <w:p w14:paraId="0FBA4272"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793D8C4"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DEFD0BC"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427AE1C" w14:textId="77777777" w:rsidR="007456BC" w:rsidRPr="00DB56DB" w:rsidRDefault="007456BC">
      <w:pPr>
        <w:spacing w:after="0" w:line="360" w:lineRule="auto"/>
        <w:ind w:right="49"/>
        <w:jc w:val="both"/>
        <w:rPr>
          <w:rFonts w:ascii="Palatino Linotype" w:eastAsia="Palatino Linotype" w:hAnsi="Palatino Linotype" w:cs="Palatino Linotype"/>
        </w:rPr>
      </w:pPr>
    </w:p>
    <w:p w14:paraId="314F6514" w14:textId="77777777" w:rsidR="007456BC" w:rsidRPr="00DB56DB" w:rsidRDefault="007456BC">
      <w:pPr>
        <w:spacing w:after="0" w:line="360" w:lineRule="auto"/>
        <w:ind w:right="49"/>
        <w:jc w:val="both"/>
        <w:rPr>
          <w:rFonts w:ascii="Palatino Linotype" w:eastAsia="Palatino Linotype" w:hAnsi="Palatino Linotype" w:cs="Palatino Linotype"/>
        </w:rPr>
      </w:pPr>
    </w:p>
    <w:p w14:paraId="4DE58250"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8C50CED" w14:textId="77777777" w:rsidR="007456BC" w:rsidRPr="00DB56DB" w:rsidRDefault="007456BC">
      <w:pPr>
        <w:spacing w:after="0" w:line="360" w:lineRule="auto"/>
        <w:ind w:right="49"/>
        <w:jc w:val="both"/>
        <w:rPr>
          <w:rFonts w:ascii="Palatino Linotype" w:eastAsia="Palatino Linotype" w:hAnsi="Palatino Linotype" w:cs="Palatino Linotype"/>
        </w:rPr>
      </w:pPr>
    </w:p>
    <w:p w14:paraId="3A8DE672"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0CE711D" w14:textId="77777777" w:rsidR="007456BC" w:rsidRPr="00DB56DB" w:rsidRDefault="007456BC">
      <w:pPr>
        <w:spacing w:after="0" w:line="360" w:lineRule="auto"/>
        <w:ind w:right="49"/>
        <w:jc w:val="both"/>
        <w:rPr>
          <w:rFonts w:ascii="Palatino Linotype" w:eastAsia="Palatino Linotype" w:hAnsi="Palatino Linotype" w:cs="Palatino Linotype"/>
        </w:rPr>
      </w:pPr>
    </w:p>
    <w:p w14:paraId="3AD64D3D" w14:textId="77777777" w:rsidR="007456BC" w:rsidRPr="00DB56DB" w:rsidRDefault="007456BC">
      <w:pPr>
        <w:spacing w:after="0" w:line="360" w:lineRule="auto"/>
        <w:ind w:right="49"/>
        <w:jc w:val="both"/>
        <w:rPr>
          <w:rFonts w:ascii="Palatino Linotype" w:eastAsia="Palatino Linotype" w:hAnsi="Palatino Linotype" w:cs="Palatino Linotype"/>
        </w:rPr>
      </w:pPr>
    </w:p>
    <w:p w14:paraId="4A5DDF9F" w14:textId="77777777" w:rsidR="007456BC" w:rsidRPr="00DB56DB" w:rsidRDefault="007456BC">
      <w:pPr>
        <w:spacing w:after="0" w:line="360" w:lineRule="auto"/>
        <w:ind w:right="49"/>
        <w:jc w:val="both"/>
        <w:rPr>
          <w:rFonts w:ascii="Palatino Linotype" w:eastAsia="Palatino Linotype" w:hAnsi="Palatino Linotype" w:cs="Palatino Linotype"/>
        </w:rPr>
      </w:pPr>
    </w:p>
    <w:p w14:paraId="0E58B506" w14:textId="77777777" w:rsidR="007456BC" w:rsidRPr="00DB56DB" w:rsidRDefault="007456BC">
      <w:pPr>
        <w:spacing w:after="0" w:line="360" w:lineRule="auto"/>
        <w:ind w:right="49"/>
        <w:jc w:val="both"/>
        <w:rPr>
          <w:rFonts w:ascii="Palatino Linotype" w:eastAsia="Palatino Linotype" w:hAnsi="Palatino Linotype" w:cs="Palatino Linotype"/>
        </w:rPr>
      </w:pPr>
    </w:p>
    <w:p w14:paraId="7C256DFC" w14:textId="77777777" w:rsidR="007456BC" w:rsidRPr="00DB56DB" w:rsidRDefault="007456BC">
      <w:pPr>
        <w:spacing w:after="0" w:line="360" w:lineRule="auto"/>
        <w:ind w:right="49"/>
        <w:jc w:val="both"/>
        <w:rPr>
          <w:rFonts w:ascii="Palatino Linotype" w:eastAsia="Palatino Linotype" w:hAnsi="Palatino Linotype" w:cs="Palatino Linotype"/>
        </w:rPr>
      </w:pPr>
    </w:p>
    <w:sectPr w:rsidR="007456BC" w:rsidRPr="00DB56DB">
      <w:headerReference w:type="default" r:id="rId13"/>
      <w:footerReference w:type="default" r:id="rId14"/>
      <w:headerReference w:type="first" r:id="rId15"/>
      <w:footerReference w:type="first" r:id="rId16"/>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4AD4" w14:textId="77777777" w:rsidR="008B5897" w:rsidRDefault="008B5897">
      <w:pPr>
        <w:spacing w:after="0" w:line="240" w:lineRule="auto"/>
      </w:pPr>
      <w:r>
        <w:separator/>
      </w:r>
    </w:p>
  </w:endnote>
  <w:endnote w:type="continuationSeparator" w:id="0">
    <w:p w14:paraId="2B8D0D90" w14:textId="77777777" w:rsidR="008B5897" w:rsidRDefault="008B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EC87" w14:textId="5CFA7179" w:rsidR="00EB50B0" w:rsidRDefault="00DB56D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42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44</w:t>
    </w:r>
    <w:r>
      <w:rPr>
        <w:b/>
        <w:color w:val="000000"/>
        <w:sz w:val="24"/>
        <w:szCs w:val="24"/>
      </w:rPr>
      <w:fldChar w:fldCharType="end"/>
    </w:r>
  </w:p>
  <w:p w14:paraId="6F79B7EE" w14:textId="77777777" w:rsidR="00EB50B0" w:rsidRDefault="00EB50B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82A5" w14:textId="77777777" w:rsidR="00EB50B0" w:rsidRDefault="00DB56D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44</w:t>
    </w:r>
    <w:r>
      <w:rPr>
        <w:b/>
        <w:color w:val="000000"/>
        <w:sz w:val="24"/>
        <w:szCs w:val="24"/>
      </w:rPr>
      <w:fldChar w:fldCharType="end"/>
    </w:r>
  </w:p>
  <w:p w14:paraId="222EBBE0" w14:textId="77777777" w:rsidR="00EB50B0" w:rsidRDefault="00EB50B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A587" w14:textId="77777777" w:rsidR="008B5897" w:rsidRDefault="008B5897">
      <w:pPr>
        <w:spacing w:after="0" w:line="240" w:lineRule="auto"/>
      </w:pPr>
      <w:r>
        <w:separator/>
      </w:r>
    </w:p>
  </w:footnote>
  <w:footnote w:type="continuationSeparator" w:id="0">
    <w:p w14:paraId="309BB197" w14:textId="77777777" w:rsidR="008B5897" w:rsidRDefault="008B5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C2B3" w14:textId="77777777" w:rsidR="00EB50B0" w:rsidRDefault="00DB56DB">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7974A00B" wp14:editId="0A2CB5CB">
          <wp:simplePos x="0" y="0"/>
          <wp:positionH relativeFrom="column">
            <wp:posOffset>-708024</wp:posOffset>
          </wp:positionH>
          <wp:positionV relativeFrom="paragraph">
            <wp:posOffset>-402589</wp:posOffset>
          </wp:positionV>
          <wp:extent cx="7809876" cy="10165823"/>
          <wp:effectExtent l="0" t="0" r="0" b="0"/>
          <wp:wrapNone/>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EB50B0" w14:paraId="78584C35" w14:textId="77777777">
      <w:tc>
        <w:tcPr>
          <w:tcW w:w="2551" w:type="dxa"/>
          <w:vAlign w:val="center"/>
        </w:tcPr>
        <w:p w14:paraId="1BAB0C1F"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BFCB27E"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02019/INFOEM/IP/RR/2024</w:t>
          </w:r>
        </w:p>
      </w:tc>
    </w:tr>
    <w:tr w:rsidR="00EB50B0" w14:paraId="7DA58ADF" w14:textId="77777777">
      <w:trPr>
        <w:trHeight w:val="217"/>
      </w:trPr>
      <w:tc>
        <w:tcPr>
          <w:tcW w:w="2551" w:type="dxa"/>
          <w:vAlign w:val="center"/>
        </w:tcPr>
        <w:p w14:paraId="6E70958C"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70260548" w14:textId="77777777" w:rsidR="00EB50B0" w:rsidRDefault="00DB56DB">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las Mujeres</w:t>
          </w:r>
        </w:p>
      </w:tc>
    </w:tr>
    <w:tr w:rsidR="00EB50B0" w14:paraId="2151818D" w14:textId="77777777">
      <w:tc>
        <w:tcPr>
          <w:tcW w:w="2551" w:type="dxa"/>
          <w:vAlign w:val="center"/>
        </w:tcPr>
        <w:p w14:paraId="52CD869F"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31B2541C"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EE3CDB9" w14:textId="77777777" w:rsidR="00EB50B0" w:rsidRDefault="00EB50B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AACE" w14:textId="77777777" w:rsidR="00EB50B0" w:rsidRDefault="00DB56DB">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7046E085" wp14:editId="6A203BDC">
          <wp:simplePos x="0" y="0"/>
          <wp:positionH relativeFrom="column">
            <wp:posOffset>-626744</wp:posOffset>
          </wp:positionH>
          <wp:positionV relativeFrom="paragraph">
            <wp:posOffset>-48894</wp:posOffset>
          </wp:positionV>
          <wp:extent cx="7809865" cy="10165715"/>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EB50B0" w14:paraId="386B9697" w14:textId="77777777">
      <w:tc>
        <w:tcPr>
          <w:tcW w:w="2551" w:type="dxa"/>
          <w:vAlign w:val="center"/>
        </w:tcPr>
        <w:p w14:paraId="26C36C5E"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2210939"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02019/INFOEM/IP/RR/2024</w:t>
          </w:r>
        </w:p>
      </w:tc>
    </w:tr>
    <w:tr w:rsidR="00EB50B0" w14:paraId="0BFC35A4" w14:textId="77777777">
      <w:trPr>
        <w:trHeight w:val="369"/>
      </w:trPr>
      <w:tc>
        <w:tcPr>
          <w:tcW w:w="2551" w:type="dxa"/>
          <w:vAlign w:val="center"/>
        </w:tcPr>
        <w:p w14:paraId="127CF241"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5E666175" w14:textId="77777777" w:rsidR="00EB50B0" w:rsidRDefault="00EB50B0">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18B5A80A" w14:textId="68F80491" w:rsidR="00EB50B0" w:rsidRDefault="00D30490">
          <w:pPr>
            <w:pBdr>
              <w:top w:val="nil"/>
              <w:left w:val="nil"/>
              <w:bottom w:val="nil"/>
              <w:right w:val="nil"/>
              <w:between w:val="nil"/>
            </w:pBdr>
            <w:tabs>
              <w:tab w:val="center" w:pos="4419"/>
              <w:tab w:val="right" w:pos="8838"/>
            </w:tabs>
            <w:spacing w:after="0" w:line="240" w:lineRule="auto"/>
            <w:ind w:right="31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 XXXXXXXXX XXXXXX </w:t>
          </w:r>
        </w:p>
      </w:tc>
    </w:tr>
    <w:tr w:rsidR="00EB50B0" w14:paraId="37996459" w14:textId="77777777">
      <w:trPr>
        <w:trHeight w:val="152"/>
      </w:trPr>
      <w:tc>
        <w:tcPr>
          <w:tcW w:w="2551" w:type="dxa"/>
          <w:vAlign w:val="center"/>
        </w:tcPr>
        <w:p w14:paraId="65A29C48" w14:textId="77777777" w:rsidR="00EB50B0" w:rsidRDefault="00DB56DB">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tc>
      <w:tc>
        <w:tcPr>
          <w:tcW w:w="3052" w:type="dxa"/>
          <w:vAlign w:val="center"/>
        </w:tcPr>
        <w:p w14:paraId="2A526FD7" w14:textId="77777777" w:rsidR="00EB50B0" w:rsidRDefault="00DB56DB">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Secretaría de las Mujeres</w:t>
          </w:r>
        </w:p>
      </w:tc>
    </w:tr>
    <w:tr w:rsidR="00EB50B0" w14:paraId="341CC2B5" w14:textId="77777777">
      <w:tc>
        <w:tcPr>
          <w:tcW w:w="2551" w:type="dxa"/>
          <w:vAlign w:val="center"/>
        </w:tcPr>
        <w:p w14:paraId="12AB6AA0"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52629C1" w14:textId="77777777" w:rsidR="00EB50B0" w:rsidRDefault="00DB56DB">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E665B51" w14:textId="77777777" w:rsidR="00EB50B0" w:rsidRDefault="00DB56DB">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4B6"/>
    <w:multiLevelType w:val="multilevel"/>
    <w:tmpl w:val="6082E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85DA5"/>
    <w:multiLevelType w:val="multilevel"/>
    <w:tmpl w:val="9EC8DC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37D11A4"/>
    <w:multiLevelType w:val="multilevel"/>
    <w:tmpl w:val="DF961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61542"/>
    <w:multiLevelType w:val="multilevel"/>
    <w:tmpl w:val="5D4A5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C35E68"/>
    <w:multiLevelType w:val="multilevel"/>
    <w:tmpl w:val="E89C682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64FB2E17"/>
    <w:multiLevelType w:val="multilevel"/>
    <w:tmpl w:val="EABE3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F179EB"/>
    <w:multiLevelType w:val="multilevel"/>
    <w:tmpl w:val="E098E370"/>
    <w:lvl w:ilvl="0">
      <w:start w:val="9"/>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C9161F"/>
    <w:multiLevelType w:val="multilevel"/>
    <w:tmpl w:val="9FA05300"/>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63FE0"/>
    <w:multiLevelType w:val="multilevel"/>
    <w:tmpl w:val="7F427F76"/>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B0"/>
    <w:rsid w:val="004C0573"/>
    <w:rsid w:val="007456BC"/>
    <w:rsid w:val="008B43C0"/>
    <w:rsid w:val="008B5897"/>
    <w:rsid w:val="00C9108A"/>
    <w:rsid w:val="00D30490"/>
    <w:rsid w:val="00DB56DB"/>
    <w:rsid w:val="00DE61FE"/>
    <w:rsid w:val="00EB5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6586"/>
  <w15:docId w15:val="{806B86A7-53A5-C14D-A656-E5224F9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top w:w="15" w:type="dxa"/>
        <w:left w:w="15" w:type="dxa"/>
        <w:bottom w:w="15" w:type="dxa"/>
        <w:right w:w="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table" w:customStyle="1" w:styleId="2">
    <w:name w:val="2"/>
    <w:basedOn w:val="TableNormal1"/>
    <w:tblPr>
      <w:tblStyleRowBandSize w:val="1"/>
      <w:tblStyleColBandSize w:val="1"/>
      <w:tblCellMar>
        <w:top w:w="15" w:type="dxa"/>
        <w:left w:w="115" w:type="dxa"/>
        <w:bottom w:w="15" w:type="dxa"/>
        <w:right w:w="115" w:type="dxa"/>
      </w:tblCellMar>
    </w:tblPr>
  </w:style>
  <w:style w:type="table" w:customStyle="1" w:styleId="1">
    <w:name w:val="1"/>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 w:type="table" w:customStyle="1" w:styleId="a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rtados.hacienda.gob.mx/contabilidad/documentos/informe_cuenta/1998/cuenta_publica/Glosario/n.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transparenciapresupuestaria.gob.mx/es/PTP/Glosari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Yi/HXdevEySg15A5VnXK3iUHQ==">CgMxLjAyCWguMzBqMHpsbDIIaC5namRneHMyCWguMWZvYjl0ZTgAciExV25Ncm9XMzY4LTFGam1kcUFzR0Uwc2paOWVBRTItZXE=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11717</Words>
  <Characters>64446</Characters>
  <Application>Microsoft Office Word</Application>
  <DocSecurity>0</DocSecurity>
  <Lines>537</Lines>
  <Paragraphs>152</Paragraphs>
  <ScaleCrop>false</ScaleCrop>
  <Company/>
  <LinksUpToDate>false</LinksUpToDate>
  <CharactersWithSpaces>76011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2024-09-13T16:11:00Z</cp:lastPrinted>
  <dcterms:created xsi:type="dcterms:W3CDTF">2024-09-23T19:37:00Z</dcterms:created>
  <dcterms:modified xsi:type="dcterms:W3CDTF">2024-09-23T19:37:00Z</dcterms:modified>
</cp:coreProperties>
</file>