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1E365" w14:textId="08DD6FBE" w:rsidR="00F856B5" w:rsidRPr="005E75C0" w:rsidRDefault="00A544B9" w:rsidP="00855F1B">
      <w:pPr>
        <w:spacing w:after="0" w:line="360" w:lineRule="auto"/>
        <w:ind w:right="49"/>
        <w:jc w:val="both"/>
        <w:rPr>
          <w:rFonts w:ascii="Palatino Linotype" w:eastAsia="Palatino Linotype" w:hAnsi="Palatino Linotype" w:cs="Palatino Linotype"/>
        </w:rPr>
      </w:pPr>
      <w:bookmarkStart w:id="0" w:name="_heading=h.gjdgxs" w:colFirst="0" w:colLast="0"/>
      <w:bookmarkEnd w:id="0"/>
      <w:r w:rsidRPr="005E75C0">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w:t>
      </w:r>
      <w:r w:rsidR="001A08F9" w:rsidRPr="005E75C0">
        <w:rPr>
          <w:rFonts w:ascii="Palatino Linotype" w:eastAsia="Palatino Linotype" w:hAnsi="Palatino Linotype" w:cs="Palatino Linotype"/>
          <w:b/>
        </w:rPr>
        <w:t>tres de octubre de dos mil veinticuatro.</w:t>
      </w:r>
      <w:r w:rsidRPr="005E75C0">
        <w:rPr>
          <w:rFonts w:ascii="Palatino Linotype" w:eastAsia="Palatino Linotype" w:hAnsi="Palatino Linotype" w:cs="Palatino Linotype"/>
        </w:rPr>
        <w:t xml:space="preserve"> </w:t>
      </w:r>
    </w:p>
    <w:p w14:paraId="5D0D642B" w14:textId="77777777" w:rsidR="00F856B5" w:rsidRPr="005E75C0" w:rsidRDefault="00F856B5" w:rsidP="00855F1B">
      <w:pPr>
        <w:spacing w:after="0" w:line="360" w:lineRule="auto"/>
        <w:ind w:right="49"/>
        <w:jc w:val="both"/>
        <w:rPr>
          <w:rFonts w:ascii="Palatino Linotype" w:eastAsia="Palatino Linotype" w:hAnsi="Palatino Linotype" w:cs="Palatino Linotype"/>
        </w:rPr>
      </w:pPr>
    </w:p>
    <w:p w14:paraId="65C8B497" w14:textId="0B6058C6" w:rsidR="00F856B5" w:rsidRPr="005E75C0" w:rsidRDefault="00BB5140" w:rsidP="00855F1B">
      <w:pPr>
        <w:spacing w:after="0" w:line="360" w:lineRule="auto"/>
        <w:ind w:right="-112"/>
        <w:jc w:val="both"/>
        <w:rPr>
          <w:rFonts w:ascii="Palatino Linotype" w:eastAsia="Palatino Linotype" w:hAnsi="Palatino Linotype" w:cs="Palatino Linotype"/>
        </w:rPr>
      </w:pPr>
      <w:bookmarkStart w:id="1" w:name="_heading=h.tyjcwt" w:colFirst="0" w:colLast="0"/>
      <w:bookmarkEnd w:id="1"/>
      <w:r w:rsidRPr="005E75C0">
        <w:rPr>
          <w:rFonts w:ascii="Palatino Linotype" w:eastAsia="Palatino Linotype" w:hAnsi="Palatino Linotype" w:cs="Palatino Linotype"/>
          <w:b/>
        </w:rPr>
        <w:t>VISTO</w:t>
      </w:r>
      <w:r w:rsidR="00A544B9" w:rsidRPr="005E75C0">
        <w:rPr>
          <w:rFonts w:ascii="Palatino Linotype" w:eastAsia="Palatino Linotype" w:hAnsi="Palatino Linotype" w:cs="Palatino Linotype"/>
          <w:b/>
        </w:rPr>
        <w:t xml:space="preserve"> </w:t>
      </w:r>
      <w:r w:rsidR="00425F50" w:rsidRPr="005E75C0">
        <w:rPr>
          <w:rFonts w:ascii="Palatino Linotype" w:eastAsia="Palatino Linotype" w:hAnsi="Palatino Linotype" w:cs="Palatino Linotype"/>
        </w:rPr>
        <w:t>el</w:t>
      </w:r>
      <w:r w:rsidR="00A544B9" w:rsidRPr="005E75C0">
        <w:rPr>
          <w:rFonts w:ascii="Palatino Linotype" w:eastAsia="Palatino Linotype" w:hAnsi="Palatino Linotype" w:cs="Palatino Linotype"/>
        </w:rPr>
        <w:t xml:space="preserve"> expediente relativo a</w:t>
      </w:r>
      <w:r w:rsidR="00425F50" w:rsidRPr="005E75C0">
        <w:rPr>
          <w:rFonts w:ascii="Palatino Linotype" w:eastAsia="Palatino Linotype" w:hAnsi="Palatino Linotype" w:cs="Palatino Linotype"/>
        </w:rPr>
        <w:t>l</w:t>
      </w:r>
      <w:r w:rsidR="00A544B9" w:rsidRPr="005E75C0">
        <w:rPr>
          <w:rFonts w:ascii="Palatino Linotype" w:eastAsia="Palatino Linotype" w:hAnsi="Palatino Linotype" w:cs="Palatino Linotype"/>
        </w:rPr>
        <w:t xml:space="preserve"> recurso de revisión </w:t>
      </w:r>
      <w:r w:rsidR="00A544B9" w:rsidRPr="005E75C0">
        <w:rPr>
          <w:rFonts w:ascii="Palatino Linotype" w:eastAsia="Palatino Linotype" w:hAnsi="Palatino Linotype" w:cs="Palatino Linotype"/>
          <w:b/>
        </w:rPr>
        <w:t>0</w:t>
      </w:r>
      <w:r w:rsidR="001A08F9" w:rsidRPr="005E75C0">
        <w:rPr>
          <w:rFonts w:ascii="Palatino Linotype" w:eastAsia="Palatino Linotype" w:hAnsi="Palatino Linotype" w:cs="Palatino Linotype"/>
          <w:b/>
        </w:rPr>
        <w:t>2744</w:t>
      </w:r>
      <w:r w:rsidR="00A544B9" w:rsidRPr="005E75C0">
        <w:rPr>
          <w:rFonts w:ascii="Palatino Linotype" w:eastAsia="Palatino Linotype" w:hAnsi="Palatino Linotype" w:cs="Palatino Linotype"/>
          <w:b/>
        </w:rPr>
        <w:t>/INFOEM/IP/RR/202</w:t>
      </w:r>
      <w:r w:rsidR="00425F50" w:rsidRPr="005E75C0">
        <w:rPr>
          <w:rFonts w:ascii="Palatino Linotype" w:eastAsia="Palatino Linotype" w:hAnsi="Palatino Linotype" w:cs="Palatino Linotype"/>
          <w:b/>
        </w:rPr>
        <w:t>4</w:t>
      </w:r>
      <w:r w:rsidR="00A544B9" w:rsidRPr="005E75C0">
        <w:rPr>
          <w:rFonts w:ascii="Palatino Linotype" w:eastAsia="Palatino Linotype" w:hAnsi="Palatino Linotype" w:cs="Palatino Linotype"/>
          <w:b/>
        </w:rPr>
        <w:t>,</w:t>
      </w:r>
      <w:r w:rsidR="00425F50" w:rsidRPr="005E75C0">
        <w:rPr>
          <w:rFonts w:ascii="Palatino Linotype" w:eastAsia="Palatino Linotype" w:hAnsi="Palatino Linotype" w:cs="Palatino Linotype"/>
        </w:rPr>
        <w:t xml:space="preserve"> interpuesto</w:t>
      </w:r>
      <w:r w:rsidR="00A544B9" w:rsidRPr="005E75C0">
        <w:rPr>
          <w:rFonts w:ascii="Palatino Linotype" w:eastAsia="Palatino Linotype" w:hAnsi="Palatino Linotype" w:cs="Palatino Linotype"/>
        </w:rPr>
        <w:t xml:space="preserve"> por</w:t>
      </w:r>
      <w:r w:rsidR="00A544B9" w:rsidRPr="005E75C0">
        <w:rPr>
          <w:rFonts w:ascii="Palatino Linotype" w:eastAsia="Palatino Linotype" w:hAnsi="Palatino Linotype" w:cs="Palatino Linotype"/>
          <w:b/>
        </w:rPr>
        <w:t xml:space="preserve"> </w:t>
      </w:r>
      <w:r w:rsidR="001A08F9" w:rsidRPr="005E75C0">
        <w:rPr>
          <w:rFonts w:ascii="Palatino Linotype" w:eastAsia="Palatino Linotype" w:hAnsi="Palatino Linotype" w:cs="Palatino Linotype"/>
          <w:b/>
        </w:rPr>
        <w:t>una persona usuaria del Sistema de Acceso a la Información Mexiquense que no proporcionó nombre</w:t>
      </w:r>
      <w:r w:rsidR="00A544B9" w:rsidRPr="005E75C0">
        <w:rPr>
          <w:rFonts w:ascii="Palatino Linotype" w:eastAsia="Palatino Linotype" w:hAnsi="Palatino Linotype" w:cs="Palatino Linotype"/>
          <w:b/>
        </w:rPr>
        <w:t>,</w:t>
      </w:r>
      <w:r w:rsidR="00A544B9" w:rsidRPr="005E75C0">
        <w:rPr>
          <w:rFonts w:ascii="Palatino Linotype" w:eastAsia="Palatino Linotype" w:hAnsi="Palatino Linotype" w:cs="Palatino Linotype"/>
        </w:rPr>
        <w:t xml:space="preserve"> en lo sucesivo la parte </w:t>
      </w:r>
      <w:r w:rsidR="00A544B9" w:rsidRPr="005E75C0">
        <w:rPr>
          <w:rFonts w:ascii="Palatino Linotype" w:eastAsia="Palatino Linotype" w:hAnsi="Palatino Linotype" w:cs="Palatino Linotype"/>
          <w:b/>
        </w:rPr>
        <w:t>Recurrente</w:t>
      </w:r>
      <w:r w:rsidR="00A544B9" w:rsidRPr="005E75C0">
        <w:rPr>
          <w:rFonts w:ascii="Palatino Linotype" w:eastAsia="Palatino Linotype" w:hAnsi="Palatino Linotype" w:cs="Palatino Linotype"/>
        </w:rPr>
        <w:t xml:space="preserve">, en contra de la </w:t>
      </w:r>
      <w:r w:rsidR="00425F50" w:rsidRPr="005E75C0">
        <w:rPr>
          <w:rFonts w:ascii="Palatino Linotype" w:eastAsia="Palatino Linotype" w:hAnsi="Palatino Linotype" w:cs="Palatino Linotype"/>
        </w:rPr>
        <w:t xml:space="preserve"> falta de </w:t>
      </w:r>
      <w:r w:rsidR="00A544B9" w:rsidRPr="005E75C0">
        <w:rPr>
          <w:rFonts w:ascii="Palatino Linotype" w:eastAsia="Palatino Linotype" w:hAnsi="Palatino Linotype" w:cs="Palatino Linotype"/>
        </w:rPr>
        <w:t>respuesta a su solicitud de información con número de folio</w:t>
      </w:r>
      <w:r w:rsidR="001A08F9" w:rsidRPr="005E75C0">
        <w:t xml:space="preserve"> </w:t>
      </w:r>
      <w:r w:rsidR="001A08F9" w:rsidRPr="005E75C0">
        <w:rPr>
          <w:rFonts w:ascii="Palatino Linotype" w:eastAsia="Palatino Linotype" w:hAnsi="Palatino Linotype" w:cs="Palatino Linotype"/>
          <w:b/>
        </w:rPr>
        <w:t>00438/ECATEPEC/IP/2024</w:t>
      </w:r>
      <w:r w:rsidR="00A544B9" w:rsidRPr="005E75C0">
        <w:rPr>
          <w:rFonts w:ascii="Palatino Linotype" w:eastAsia="Palatino Linotype" w:hAnsi="Palatino Linotype" w:cs="Palatino Linotype"/>
        </w:rPr>
        <w:t>, por parte del</w:t>
      </w:r>
      <w:r w:rsidR="001A08F9" w:rsidRPr="005E75C0">
        <w:t xml:space="preserve"> </w:t>
      </w:r>
      <w:r w:rsidR="001A08F9" w:rsidRPr="005E75C0">
        <w:rPr>
          <w:rFonts w:ascii="Palatino Linotype" w:eastAsia="Palatino Linotype" w:hAnsi="Palatino Linotype" w:cs="Palatino Linotype"/>
          <w:b/>
        </w:rPr>
        <w:t>Ayuntamiento de Ecatepec de Morelos</w:t>
      </w:r>
      <w:r w:rsidR="00A544B9" w:rsidRPr="005E75C0">
        <w:rPr>
          <w:rFonts w:ascii="Palatino Linotype" w:eastAsia="Palatino Linotype" w:hAnsi="Palatino Linotype" w:cs="Palatino Linotype"/>
          <w:b/>
        </w:rPr>
        <w:t xml:space="preserve">, </w:t>
      </w:r>
      <w:r w:rsidR="00A544B9" w:rsidRPr="005E75C0">
        <w:rPr>
          <w:rFonts w:ascii="Palatino Linotype" w:eastAsia="Palatino Linotype" w:hAnsi="Palatino Linotype" w:cs="Palatino Linotype"/>
        </w:rPr>
        <w:t xml:space="preserve">en lo sucesivo el </w:t>
      </w:r>
      <w:r w:rsidR="00A544B9" w:rsidRPr="005E75C0">
        <w:rPr>
          <w:rFonts w:ascii="Palatino Linotype" w:eastAsia="Palatino Linotype" w:hAnsi="Palatino Linotype" w:cs="Palatino Linotype"/>
          <w:b/>
        </w:rPr>
        <w:t xml:space="preserve">Sujeto Obligado; </w:t>
      </w:r>
      <w:r w:rsidR="00A544B9" w:rsidRPr="005E75C0">
        <w:rPr>
          <w:rFonts w:ascii="Palatino Linotype" w:eastAsia="Palatino Linotype" w:hAnsi="Palatino Linotype" w:cs="Palatino Linotype"/>
        </w:rPr>
        <w:t xml:space="preserve">se procede a dictar la presente resolución, con base en lo siguiente. </w:t>
      </w:r>
    </w:p>
    <w:p w14:paraId="56B4180C" w14:textId="77777777" w:rsidR="000C23EC" w:rsidRPr="005E75C0" w:rsidRDefault="000C23EC" w:rsidP="00855F1B">
      <w:pPr>
        <w:spacing w:after="0" w:line="360" w:lineRule="auto"/>
        <w:ind w:right="-112"/>
        <w:jc w:val="both"/>
        <w:rPr>
          <w:rFonts w:ascii="Palatino Linotype" w:eastAsia="Palatino Linotype" w:hAnsi="Palatino Linotype" w:cs="Palatino Linotype"/>
        </w:rPr>
      </w:pPr>
    </w:p>
    <w:p w14:paraId="5FC4DF11" w14:textId="77777777" w:rsidR="00F856B5" w:rsidRPr="005E75C0" w:rsidRDefault="00A544B9" w:rsidP="00855F1B">
      <w:pPr>
        <w:pBdr>
          <w:top w:val="nil"/>
          <w:left w:val="nil"/>
          <w:bottom w:val="nil"/>
          <w:right w:val="nil"/>
          <w:between w:val="nil"/>
        </w:pBdr>
        <w:spacing w:after="0" w:line="360" w:lineRule="auto"/>
        <w:jc w:val="center"/>
        <w:rPr>
          <w:rFonts w:ascii="Palatino Linotype" w:eastAsia="Palatino Linotype" w:hAnsi="Palatino Linotype" w:cs="Palatino Linotype"/>
          <w:b/>
        </w:rPr>
      </w:pPr>
      <w:r w:rsidRPr="005E75C0">
        <w:rPr>
          <w:rFonts w:ascii="Palatino Linotype" w:eastAsia="Palatino Linotype" w:hAnsi="Palatino Linotype" w:cs="Palatino Linotype"/>
          <w:b/>
        </w:rPr>
        <w:t>I. A N T E C E D E N T E S:</w:t>
      </w:r>
    </w:p>
    <w:p w14:paraId="5E5B1F15" w14:textId="4D3DFD50" w:rsidR="00425F50" w:rsidRPr="005E75C0" w:rsidRDefault="00A544B9"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b/>
        </w:rPr>
        <w:t>1. Solicitud de acceso a la información.</w:t>
      </w:r>
      <w:r w:rsidRPr="005E75C0">
        <w:rPr>
          <w:rFonts w:ascii="Palatino Linotype" w:eastAsia="Palatino Linotype" w:hAnsi="Palatino Linotype" w:cs="Palatino Linotype"/>
        </w:rPr>
        <w:t xml:space="preserve"> Con fecha </w:t>
      </w:r>
      <w:r w:rsidR="001A08F9" w:rsidRPr="005E75C0">
        <w:rPr>
          <w:rFonts w:ascii="Palatino Linotype" w:eastAsia="Palatino Linotype" w:hAnsi="Palatino Linotype" w:cs="Palatino Linotype"/>
          <w:b/>
        </w:rPr>
        <w:t>dieciocho de abril de dos mil veinticuatro</w:t>
      </w:r>
      <w:r w:rsidRPr="005E75C0">
        <w:rPr>
          <w:rFonts w:ascii="Palatino Linotype" w:eastAsia="Palatino Linotype" w:hAnsi="Palatino Linotype" w:cs="Palatino Linotype"/>
          <w:b/>
        </w:rPr>
        <w:t xml:space="preserve">, </w:t>
      </w:r>
      <w:r w:rsidRPr="005E75C0">
        <w:rPr>
          <w:rFonts w:ascii="Palatino Linotype" w:eastAsia="Palatino Linotype" w:hAnsi="Palatino Linotype" w:cs="Palatino Linotype"/>
        </w:rPr>
        <w:t>la persona solicitante</w:t>
      </w:r>
      <w:r w:rsidRPr="005E75C0">
        <w:rPr>
          <w:rFonts w:ascii="Palatino Linotype" w:eastAsia="Palatino Linotype" w:hAnsi="Palatino Linotype" w:cs="Palatino Linotype"/>
          <w:b/>
        </w:rPr>
        <w:t xml:space="preserve"> </w:t>
      </w:r>
      <w:r w:rsidRPr="005E75C0">
        <w:rPr>
          <w:rFonts w:ascii="Palatino Linotype" w:eastAsia="Palatino Linotype" w:hAnsi="Palatino Linotype" w:cs="Palatino Linotype"/>
        </w:rPr>
        <w:t xml:space="preserve">presentó, a través del Sistema de Acceso a la Información Mexiquense, en lo subsecuente </w:t>
      </w:r>
      <w:r w:rsidRPr="005E75C0">
        <w:rPr>
          <w:rFonts w:ascii="Palatino Linotype" w:eastAsia="Palatino Linotype" w:hAnsi="Palatino Linotype" w:cs="Palatino Linotype"/>
          <w:b/>
        </w:rPr>
        <w:t xml:space="preserve">SAIMEX, </w:t>
      </w:r>
      <w:r w:rsidRPr="005E75C0">
        <w:rPr>
          <w:rFonts w:ascii="Palatino Linotype" w:eastAsia="Palatino Linotype" w:hAnsi="Palatino Linotype" w:cs="Palatino Linotype"/>
        </w:rPr>
        <w:t xml:space="preserve">ante el </w:t>
      </w:r>
      <w:r w:rsidRPr="005E75C0">
        <w:rPr>
          <w:rFonts w:ascii="Palatino Linotype" w:eastAsia="Palatino Linotype" w:hAnsi="Palatino Linotype" w:cs="Palatino Linotype"/>
          <w:b/>
        </w:rPr>
        <w:t>Sujeto Obligado</w:t>
      </w:r>
      <w:r w:rsidRPr="005E75C0">
        <w:rPr>
          <w:rFonts w:ascii="Palatino Linotype" w:eastAsia="Palatino Linotype" w:hAnsi="Palatino Linotype" w:cs="Palatino Linotype"/>
        </w:rPr>
        <w:t>, la solicitud de acceso a la información pública, mediante la cual requirió la información siguiente:</w:t>
      </w:r>
      <w:bookmarkStart w:id="2" w:name="_heading=h.2et92p0" w:colFirst="0" w:colLast="0"/>
      <w:bookmarkEnd w:id="2"/>
    </w:p>
    <w:p w14:paraId="6082DFF0" w14:textId="77777777" w:rsidR="008922CB" w:rsidRPr="005E75C0" w:rsidRDefault="008922CB" w:rsidP="00855F1B">
      <w:pPr>
        <w:spacing w:after="0" w:line="360" w:lineRule="auto"/>
        <w:jc w:val="both"/>
        <w:rPr>
          <w:rFonts w:ascii="Palatino Linotype" w:eastAsia="Palatino Linotype" w:hAnsi="Palatino Linotype" w:cs="Palatino Linotype"/>
        </w:rPr>
      </w:pPr>
    </w:p>
    <w:p w14:paraId="4B95CE82" w14:textId="1BD1DB7B" w:rsidR="00425F50" w:rsidRPr="005E75C0" w:rsidRDefault="00425F50" w:rsidP="001A08F9">
      <w:pPr>
        <w:spacing w:after="0" w:line="276" w:lineRule="auto"/>
        <w:ind w:left="567" w:right="560"/>
        <w:jc w:val="both"/>
        <w:rPr>
          <w:rFonts w:ascii="Palatino Linotype" w:eastAsia="Palatino Linotype" w:hAnsi="Palatino Linotype" w:cs="Palatino Linotype"/>
          <w:i/>
        </w:rPr>
      </w:pPr>
      <w:r w:rsidRPr="005E75C0">
        <w:rPr>
          <w:rFonts w:ascii="Palatino Linotype" w:eastAsia="Palatino Linotype" w:hAnsi="Palatino Linotype" w:cs="Palatino Linotype"/>
          <w:i/>
        </w:rPr>
        <w:t>“</w:t>
      </w:r>
      <w:r w:rsidR="001A08F9" w:rsidRPr="005E75C0">
        <w:rPr>
          <w:rFonts w:ascii="Palatino Linotype" w:eastAsia="Palatino Linotype" w:hAnsi="Palatino Linotype" w:cs="Palatino Linotype"/>
          <w:i/>
        </w:rPr>
        <w:t xml:space="preserve">En relación con la Consulta ciudadana para la formulación, modificación y evaluación de los planes o programas municipales de Desarrollo Urbano prevista en el Artículo 11. Frac XXII de la Ley General de Asentamientos Humanos, Ordenamiento Territorial y Desarrollo Urbano, solicito la siguiente información del periodo del 1 de enero al 31 de diciembre de 2023: 1.- Listado con el número de ocasiones que se ha realizado la Consulta ciudadana para la formulación, modificación y evaluación de los planes o programas municipales de Desarrollo Urbano 2.- Convocatorias realizadas para cada Consulta ciudadana para la formulación, modificación y evaluación de los planes o programas municipales de Desarrollo Urbano 3.- Listas de participantes de las Consultas ciudadanas para la formulación, modificación y evaluación de los planes o programas municipales de </w:t>
      </w:r>
      <w:r w:rsidR="001A08F9" w:rsidRPr="005E75C0">
        <w:rPr>
          <w:rFonts w:ascii="Palatino Linotype" w:eastAsia="Palatino Linotype" w:hAnsi="Palatino Linotype" w:cs="Palatino Linotype"/>
          <w:i/>
        </w:rPr>
        <w:lastRenderedPageBreak/>
        <w:t>Desarrollo Urbano realizadas 4.- Documentos (informes, reportes, presentaciones o similares) con los resultados de las Consultas ciudadanas para la formulación, modificación y evaluación de los planes o programas municipales de Desarrollo Urbano realizadas</w:t>
      </w:r>
      <w:r w:rsidRPr="005E75C0">
        <w:rPr>
          <w:rFonts w:ascii="Palatino Linotype" w:eastAsia="Palatino Linotype" w:hAnsi="Palatino Linotype" w:cs="Palatino Linotype"/>
          <w:i/>
        </w:rPr>
        <w:t>” (Sic)</w:t>
      </w:r>
    </w:p>
    <w:p w14:paraId="54F6ADA3" w14:textId="77777777" w:rsidR="008922CB" w:rsidRPr="005E75C0" w:rsidRDefault="008922CB" w:rsidP="00855F1B">
      <w:pPr>
        <w:spacing w:after="0" w:line="276" w:lineRule="auto"/>
        <w:ind w:left="567" w:right="560"/>
        <w:jc w:val="both"/>
        <w:rPr>
          <w:rFonts w:ascii="Palatino Linotype" w:eastAsia="Palatino Linotype" w:hAnsi="Palatino Linotype" w:cs="Palatino Linotype"/>
          <w:i/>
        </w:rPr>
      </w:pPr>
    </w:p>
    <w:p w14:paraId="51046205" w14:textId="68C43E45" w:rsidR="00F856B5" w:rsidRPr="005E75C0" w:rsidRDefault="00A544B9"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b/>
        </w:rPr>
        <w:t xml:space="preserve">Modalidad elegida para la entrega de la información: </w:t>
      </w:r>
      <w:r w:rsidRPr="005E75C0">
        <w:rPr>
          <w:rFonts w:ascii="Palatino Linotype" w:eastAsia="Palatino Linotype" w:hAnsi="Palatino Linotype" w:cs="Palatino Linotype"/>
        </w:rPr>
        <w:t>a través del SAIMEX.</w:t>
      </w:r>
    </w:p>
    <w:p w14:paraId="16702C45" w14:textId="77777777" w:rsidR="008922CB" w:rsidRPr="005E75C0" w:rsidRDefault="008922CB" w:rsidP="00855F1B">
      <w:pPr>
        <w:spacing w:after="0" w:line="360" w:lineRule="auto"/>
        <w:jc w:val="both"/>
        <w:rPr>
          <w:rFonts w:ascii="Palatino Linotype" w:eastAsia="Palatino Linotype" w:hAnsi="Palatino Linotype" w:cs="Palatino Linotype"/>
        </w:rPr>
      </w:pPr>
    </w:p>
    <w:p w14:paraId="30312C77" w14:textId="4F20F5CB" w:rsidR="00F856B5" w:rsidRPr="005E75C0" w:rsidRDefault="00A544B9"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b/>
        </w:rPr>
        <w:t xml:space="preserve">2. Respuesta. </w:t>
      </w:r>
      <w:r w:rsidRPr="005E75C0">
        <w:rPr>
          <w:rFonts w:ascii="Palatino Linotype" w:eastAsia="Palatino Linotype" w:hAnsi="Palatino Linotype" w:cs="Palatino Linotype"/>
        </w:rPr>
        <w:t xml:space="preserve">De las constancias que obran en SAIMEX, se observa que el </w:t>
      </w:r>
      <w:r w:rsidRPr="005E75C0">
        <w:rPr>
          <w:rFonts w:ascii="Palatino Linotype" w:eastAsia="Palatino Linotype" w:hAnsi="Palatino Linotype" w:cs="Palatino Linotype"/>
          <w:b/>
        </w:rPr>
        <w:t>Sujeto Obligado</w:t>
      </w:r>
      <w:r w:rsidRPr="005E75C0">
        <w:rPr>
          <w:rFonts w:ascii="Palatino Linotype" w:eastAsia="Palatino Linotype" w:hAnsi="Palatino Linotype" w:cs="Palatino Linotype"/>
        </w:rPr>
        <w:t xml:space="preserve"> no emitió respuesta a la solicitud de información formulada por la persona solicitante.</w:t>
      </w:r>
    </w:p>
    <w:p w14:paraId="685F15AD" w14:textId="77777777" w:rsidR="008922CB" w:rsidRPr="005E75C0" w:rsidRDefault="008922CB" w:rsidP="00855F1B">
      <w:pPr>
        <w:spacing w:after="0" w:line="360" w:lineRule="auto"/>
        <w:jc w:val="both"/>
        <w:rPr>
          <w:rFonts w:ascii="Palatino Linotype" w:eastAsia="Palatino Linotype" w:hAnsi="Palatino Linotype" w:cs="Palatino Linotype"/>
        </w:rPr>
      </w:pPr>
    </w:p>
    <w:p w14:paraId="6983921E" w14:textId="53CFEB14" w:rsidR="00F856B5" w:rsidRPr="005E75C0" w:rsidRDefault="00A544B9"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b/>
        </w:rPr>
        <w:t>3. Interposición de</w:t>
      </w:r>
      <w:r w:rsidR="00425F50" w:rsidRPr="005E75C0">
        <w:rPr>
          <w:rFonts w:ascii="Palatino Linotype" w:eastAsia="Palatino Linotype" w:hAnsi="Palatino Linotype" w:cs="Palatino Linotype"/>
          <w:b/>
        </w:rPr>
        <w:t>l recurso</w:t>
      </w:r>
      <w:r w:rsidRPr="005E75C0">
        <w:rPr>
          <w:rFonts w:ascii="Palatino Linotype" w:eastAsia="Palatino Linotype" w:hAnsi="Palatino Linotype" w:cs="Palatino Linotype"/>
          <w:b/>
        </w:rPr>
        <w:t xml:space="preserve"> de revisión. </w:t>
      </w:r>
      <w:r w:rsidRPr="005E75C0">
        <w:rPr>
          <w:rFonts w:ascii="Palatino Linotype" w:eastAsia="Palatino Linotype" w:hAnsi="Palatino Linotype" w:cs="Palatino Linotype"/>
        </w:rPr>
        <w:t xml:space="preserve">Inconforme la persona solicitante con la falta de respuesta a su solicitud de información por parte del </w:t>
      </w:r>
      <w:r w:rsidRPr="005E75C0">
        <w:rPr>
          <w:rFonts w:ascii="Palatino Linotype" w:eastAsia="Palatino Linotype" w:hAnsi="Palatino Linotype" w:cs="Palatino Linotype"/>
          <w:b/>
        </w:rPr>
        <w:t xml:space="preserve">Sujeto Obligado, </w:t>
      </w:r>
      <w:r w:rsidRPr="005E75C0">
        <w:rPr>
          <w:rFonts w:ascii="Palatino Linotype" w:eastAsia="Palatino Linotype" w:hAnsi="Palatino Linotype" w:cs="Palatino Linotype"/>
        </w:rPr>
        <w:t>interpuso recurso de revisión a través de SAIMEX en fecha</w:t>
      </w:r>
      <w:r w:rsidR="00425F50" w:rsidRPr="005E75C0">
        <w:rPr>
          <w:rFonts w:ascii="Palatino Linotype" w:eastAsia="Palatino Linotype" w:hAnsi="Palatino Linotype" w:cs="Palatino Linotype"/>
        </w:rPr>
        <w:t xml:space="preserve"> </w:t>
      </w:r>
      <w:r w:rsidR="001A08F9" w:rsidRPr="005E75C0">
        <w:rPr>
          <w:rFonts w:ascii="Palatino Linotype" w:eastAsia="Palatino Linotype" w:hAnsi="Palatino Linotype" w:cs="Palatino Linotype"/>
          <w:b/>
        </w:rPr>
        <w:t>catorce de mayo</w:t>
      </w:r>
      <w:r w:rsidR="00425F50" w:rsidRPr="005E75C0">
        <w:rPr>
          <w:rFonts w:ascii="Palatino Linotype" w:eastAsia="Palatino Linotype" w:hAnsi="Palatino Linotype" w:cs="Palatino Linotype"/>
          <w:b/>
        </w:rPr>
        <w:t xml:space="preserve"> de dos mil veinticuatro</w:t>
      </w:r>
      <w:r w:rsidRPr="005E75C0">
        <w:rPr>
          <w:rFonts w:ascii="Palatino Linotype" w:eastAsia="Palatino Linotype" w:hAnsi="Palatino Linotype" w:cs="Palatino Linotype"/>
        </w:rPr>
        <w:t>, expresando lo siguiente:</w:t>
      </w:r>
    </w:p>
    <w:p w14:paraId="22CF7A0C" w14:textId="77777777" w:rsidR="008922CB" w:rsidRPr="005E75C0" w:rsidRDefault="008922CB" w:rsidP="00855F1B">
      <w:pPr>
        <w:spacing w:after="0" w:line="360" w:lineRule="auto"/>
        <w:jc w:val="both"/>
        <w:rPr>
          <w:rFonts w:ascii="Palatino Linotype" w:eastAsia="Palatino Linotype" w:hAnsi="Palatino Linotype" w:cs="Palatino Linotype"/>
        </w:rPr>
      </w:pPr>
    </w:p>
    <w:p w14:paraId="7E06AA03" w14:textId="1B456157" w:rsidR="00425F50" w:rsidRPr="005E75C0" w:rsidRDefault="00425F50" w:rsidP="00AB03A7">
      <w:pPr>
        <w:pStyle w:val="Prrafodelista"/>
        <w:numPr>
          <w:ilvl w:val="0"/>
          <w:numId w:val="23"/>
        </w:numPr>
        <w:spacing w:after="0" w:line="276" w:lineRule="auto"/>
        <w:jc w:val="both"/>
        <w:rPr>
          <w:rFonts w:ascii="Palatino Linotype" w:eastAsia="Palatino Linotype" w:hAnsi="Palatino Linotype" w:cs="Palatino Linotype"/>
          <w:b/>
        </w:rPr>
      </w:pPr>
      <w:r w:rsidRPr="005E75C0">
        <w:rPr>
          <w:rFonts w:ascii="Palatino Linotype" w:eastAsia="Palatino Linotype" w:hAnsi="Palatino Linotype" w:cs="Palatino Linotype"/>
          <w:b/>
        </w:rPr>
        <w:t xml:space="preserve">Acto impugnado: </w:t>
      </w:r>
      <w:r w:rsidRPr="005E75C0">
        <w:rPr>
          <w:rFonts w:ascii="Palatino Linotype" w:eastAsia="Palatino Linotype" w:hAnsi="Palatino Linotype" w:cs="Palatino Linotype"/>
          <w:i/>
        </w:rPr>
        <w:t>“</w:t>
      </w:r>
      <w:r w:rsidR="00AB03A7" w:rsidRPr="005E75C0">
        <w:rPr>
          <w:rFonts w:ascii="Palatino Linotype" w:eastAsia="Palatino Linotype" w:hAnsi="Palatino Linotype" w:cs="Palatino Linotype"/>
          <w:i/>
        </w:rPr>
        <w:t>SIN RESPUESTA</w:t>
      </w:r>
      <w:r w:rsidRPr="005E75C0">
        <w:rPr>
          <w:rFonts w:ascii="Palatino Linotype" w:eastAsia="Palatino Linotype" w:hAnsi="Palatino Linotype" w:cs="Palatino Linotype"/>
          <w:i/>
        </w:rPr>
        <w:t>” (Sic)</w:t>
      </w:r>
    </w:p>
    <w:p w14:paraId="537D2B95" w14:textId="77777777" w:rsidR="00425F50" w:rsidRPr="005E75C0" w:rsidRDefault="00425F50" w:rsidP="00855F1B">
      <w:pPr>
        <w:pStyle w:val="Prrafodelista"/>
        <w:spacing w:after="0" w:line="276" w:lineRule="auto"/>
        <w:jc w:val="both"/>
        <w:rPr>
          <w:rFonts w:ascii="Palatino Linotype" w:eastAsia="Palatino Linotype" w:hAnsi="Palatino Linotype" w:cs="Palatino Linotype"/>
          <w:b/>
        </w:rPr>
      </w:pPr>
    </w:p>
    <w:p w14:paraId="77896E46" w14:textId="5CB234E6" w:rsidR="00F856B5" w:rsidRPr="005E75C0" w:rsidRDefault="00425F50" w:rsidP="00AB03A7">
      <w:pPr>
        <w:pStyle w:val="Prrafodelista"/>
        <w:numPr>
          <w:ilvl w:val="0"/>
          <w:numId w:val="23"/>
        </w:numPr>
        <w:spacing w:after="0" w:line="276" w:lineRule="auto"/>
        <w:jc w:val="both"/>
        <w:rPr>
          <w:rFonts w:ascii="Palatino Linotype" w:eastAsia="Palatino Linotype" w:hAnsi="Palatino Linotype" w:cs="Palatino Linotype"/>
        </w:rPr>
      </w:pPr>
      <w:r w:rsidRPr="005E75C0">
        <w:rPr>
          <w:rFonts w:ascii="Palatino Linotype" w:eastAsia="Palatino Linotype" w:hAnsi="Palatino Linotype" w:cs="Palatino Linotype"/>
          <w:b/>
        </w:rPr>
        <w:t xml:space="preserve">Razones o motivos de inconformidad: </w:t>
      </w:r>
      <w:r w:rsidRPr="005E75C0">
        <w:rPr>
          <w:rFonts w:ascii="Palatino Linotype" w:eastAsia="Palatino Linotype" w:hAnsi="Palatino Linotype" w:cs="Palatino Linotype"/>
          <w:i/>
        </w:rPr>
        <w:t>“</w:t>
      </w:r>
      <w:r w:rsidR="00AB03A7" w:rsidRPr="005E75C0">
        <w:rPr>
          <w:rFonts w:ascii="Palatino Linotype" w:eastAsia="Palatino Linotype" w:hAnsi="Palatino Linotype" w:cs="Palatino Linotype"/>
          <w:i/>
        </w:rPr>
        <w:t>SIN RESPUESTA</w:t>
      </w:r>
      <w:r w:rsidRPr="005E75C0">
        <w:rPr>
          <w:rFonts w:ascii="Palatino Linotype" w:eastAsia="Palatino Linotype" w:hAnsi="Palatino Linotype" w:cs="Palatino Linotype"/>
          <w:i/>
        </w:rPr>
        <w:t>” (Sic)</w:t>
      </w:r>
    </w:p>
    <w:p w14:paraId="1FED3D47" w14:textId="77777777" w:rsidR="008922CB" w:rsidRPr="005E75C0" w:rsidRDefault="008922CB" w:rsidP="00855F1B">
      <w:pPr>
        <w:pStyle w:val="Prrafodelista"/>
        <w:spacing w:after="0"/>
        <w:rPr>
          <w:rFonts w:ascii="Palatino Linotype" w:eastAsia="Palatino Linotype" w:hAnsi="Palatino Linotype" w:cs="Palatino Linotype"/>
        </w:rPr>
      </w:pPr>
    </w:p>
    <w:p w14:paraId="0C89DCEE" w14:textId="77777777" w:rsidR="008922CB" w:rsidRPr="005E75C0" w:rsidRDefault="008922CB" w:rsidP="00855F1B">
      <w:pPr>
        <w:pStyle w:val="Prrafodelista"/>
        <w:spacing w:after="0" w:line="276" w:lineRule="auto"/>
        <w:jc w:val="both"/>
        <w:rPr>
          <w:rFonts w:ascii="Palatino Linotype" w:eastAsia="Palatino Linotype" w:hAnsi="Palatino Linotype" w:cs="Palatino Linotype"/>
        </w:rPr>
      </w:pPr>
    </w:p>
    <w:p w14:paraId="1B47290F" w14:textId="5517A70D" w:rsidR="00F856B5" w:rsidRPr="005E75C0" w:rsidRDefault="00A544B9" w:rsidP="00855F1B">
      <w:pPr>
        <w:spacing w:after="0" w:line="360" w:lineRule="auto"/>
        <w:jc w:val="both"/>
        <w:rPr>
          <w:rFonts w:ascii="Palatino Linotype" w:eastAsia="Palatino Linotype" w:hAnsi="Palatino Linotype" w:cs="Palatino Linotype"/>
        </w:rPr>
      </w:pPr>
      <w:bookmarkStart w:id="3" w:name="_heading=h.3dy6vkm" w:colFirst="0" w:colLast="0"/>
      <w:bookmarkEnd w:id="3"/>
      <w:r w:rsidRPr="005E75C0">
        <w:rPr>
          <w:rFonts w:ascii="Palatino Linotype" w:eastAsia="Palatino Linotype" w:hAnsi="Palatino Linotype" w:cs="Palatino Linotype"/>
          <w:b/>
        </w:rPr>
        <w:t>4. Turno.</w:t>
      </w:r>
      <w:r w:rsidRPr="005E75C0">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vigente, </w:t>
      </w:r>
      <w:r w:rsidR="00425F50" w:rsidRPr="005E75C0">
        <w:rPr>
          <w:rFonts w:ascii="Palatino Linotype" w:eastAsia="Palatino Linotype" w:hAnsi="Palatino Linotype" w:cs="Palatino Linotype"/>
        </w:rPr>
        <w:t>el</w:t>
      </w:r>
      <w:r w:rsidRPr="005E75C0">
        <w:rPr>
          <w:rFonts w:ascii="Palatino Linotype" w:eastAsia="Palatino Linotype" w:hAnsi="Palatino Linotype" w:cs="Palatino Linotype"/>
        </w:rPr>
        <w:t xml:space="preserve"> presente</w:t>
      </w:r>
      <w:r w:rsidR="00425F50" w:rsidRPr="005E75C0">
        <w:rPr>
          <w:rFonts w:ascii="Palatino Linotype" w:eastAsia="Palatino Linotype" w:hAnsi="Palatino Linotype" w:cs="Palatino Linotype"/>
        </w:rPr>
        <w:t xml:space="preserve"> recurso</w:t>
      </w:r>
      <w:r w:rsidRPr="005E75C0">
        <w:rPr>
          <w:rFonts w:ascii="Palatino Linotype" w:eastAsia="Palatino Linotype" w:hAnsi="Palatino Linotype" w:cs="Palatino Linotype"/>
        </w:rPr>
        <w:t xml:space="preserve"> de revisión </w:t>
      </w:r>
      <w:r w:rsidRPr="005E75C0">
        <w:rPr>
          <w:rFonts w:ascii="Palatino Linotype" w:eastAsia="Palatino Linotype" w:hAnsi="Palatino Linotype" w:cs="Palatino Linotype"/>
          <w:b/>
        </w:rPr>
        <w:t>0</w:t>
      </w:r>
      <w:r w:rsidR="00AB03A7" w:rsidRPr="005E75C0">
        <w:rPr>
          <w:rFonts w:ascii="Palatino Linotype" w:eastAsia="Palatino Linotype" w:hAnsi="Palatino Linotype" w:cs="Palatino Linotype"/>
          <w:b/>
        </w:rPr>
        <w:t>2744</w:t>
      </w:r>
      <w:r w:rsidRPr="005E75C0">
        <w:rPr>
          <w:rFonts w:ascii="Palatino Linotype" w:eastAsia="Palatino Linotype" w:hAnsi="Palatino Linotype" w:cs="Palatino Linotype"/>
          <w:b/>
        </w:rPr>
        <w:t>/INFOEM/IP/RR/202</w:t>
      </w:r>
      <w:r w:rsidR="00425F50" w:rsidRPr="005E75C0">
        <w:rPr>
          <w:rFonts w:ascii="Palatino Linotype" w:eastAsia="Palatino Linotype" w:hAnsi="Palatino Linotype" w:cs="Palatino Linotype"/>
          <w:b/>
        </w:rPr>
        <w:t>4</w:t>
      </w:r>
      <w:r w:rsidRPr="005E75C0">
        <w:rPr>
          <w:rFonts w:ascii="Palatino Linotype" w:eastAsia="Palatino Linotype" w:hAnsi="Palatino Linotype" w:cs="Palatino Linotype"/>
          <w:b/>
        </w:rPr>
        <w:t xml:space="preserve">, </w:t>
      </w:r>
      <w:r w:rsidRPr="005E75C0">
        <w:rPr>
          <w:rFonts w:ascii="Palatino Linotype" w:eastAsia="Palatino Linotype" w:hAnsi="Palatino Linotype" w:cs="Palatino Linotype"/>
        </w:rPr>
        <w:t>se turn</w:t>
      </w:r>
      <w:r w:rsidR="00425F50" w:rsidRPr="005E75C0">
        <w:rPr>
          <w:rFonts w:ascii="Palatino Linotype" w:eastAsia="Palatino Linotype" w:hAnsi="Palatino Linotype" w:cs="Palatino Linotype"/>
        </w:rPr>
        <w:t>ó</w:t>
      </w:r>
      <w:r w:rsidRPr="005E75C0">
        <w:rPr>
          <w:rFonts w:ascii="Palatino Linotype" w:eastAsia="Palatino Linotype" w:hAnsi="Palatino Linotype" w:cs="Palatino Linotype"/>
        </w:rPr>
        <w:t xml:space="preserve"> por el sistema electrónico del Instituto de Transparencia, Acceso a la Información Pública y Protección de Datos Personales del Estado de México y Municipios, a </w:t>
      </w:r>
      <w:r w:rsidR="00425F50" w:rsidRPr="005E75C0">
        <w:rPr>
          <w:rFonts w:ascii="Palatino Linotype" w:eastAsia="Palatino Linotype" w:hAnsi="Palatino Linotype" w:cs="Palatino Linotype"/>
        </w:rPr>
        <w:t>la Comisionada</w:t>
      </w:r>
      <w:r w:rsidRPr="005E75C0">
        <w:rPr>
          <w:rFonts w:ascii="Palatino Linotype" w:eastAsia="Palatino Linotype" w:hAnsi="Palatino Linotype" w:cs="Palatino Linotype"/>
          <w:b/>
        </w:rPr>
        <w:t xml:space="preserve"> Guadalupe Ramírez Peña</w:t>
      </w:r>
      <w:r w:rsidRPr="005E75C0">
        <w:rPr>
          <w:rFonts w:ascii="Palatino Linotype" w:eastAsia="Palatino Linotype" w:hAnsi="Palatino Linotype" w:cs="Palatino Linotype"/>
        </w:rPr>
        <w:t>,</w:t>
      </w:r>
      <w:r w:rsidRPr="005E75C0">
        <w:rPr>
          <w:rFonts w:ascii="Palatino Linotype" w:eastAsia="Palatino Linotype" w:hAnsi="Palatino Linotype" w:cs="Palatino Linotype"/>
          <w:b/>
        </w:rPr>
        <w:t xml:space="preserve"> </w:t>
      </w:r>
      <w:r w:rsidRPr="005E75C0">
        <w:rPr>
          <w:rFonts w:ascii="Palatino Linotype" w:eastAsia="Palatino Linotype" w:hAnsi="Palatino Linotype" w:cs="Palatino Linotype"/>
        </w:rPr>
        <w:t xml:space="preserve">a efecto de que analizara sobre su admisión o su desechamiento. </w:t>
      </w:r>
    </w:p>
    <w:p w14:paraId="7F0F66A7" w14:textId="77777777" w:rsidR="008922CB" w:rsidRPr="005E75C0" w:rsidRDefault="008922CB" w:rsidP="00855F1B">
      <w:pPr>
        <w:spacing w:after="0" w:line="360" w:lineRule="auto"/>
        <w:jc w:val="both"/>
        <w:rPr>
          <w:rFonts w:ascii="Palatino Linotype" w:eastAsia="Palatino Linotype" w:hAnsi="Palatino Linotype" w:cs="Palatino Linotype"/>
        </w:rPr>
      </w:pPr>
    </w:p>
    <w:p w14:paraId="13FEE0EB" w14:textId="515923E4" w:rsidR="00F856B5" w:rsidRPr="005E75C0" w:rsidRDefault="00A544B9"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b/>
        </w:rPr>
        <w:t>5. Admisión de</w:t>
      </w:r>
      <w:r w:rsidR="00116546" w:rsidRPr="005E75C0">
        <w:rPr>
          <w:rFonts w:ascii="Palatino Linotype" w:eastAsia="Palatino Linotype" w:hAnsi="Palatino Linotype" w:cs="Palatino Linotype"/>
          <w:b/>
        </w:rPr>
        <w:t>l</w:t>
      </w:r>
      <w:r w:rsidRPr="005E75C0">
        <w:rPr>
          <w:rFonts w:ascii="Palatino Linotype" w:eastAsia="Palatino Linotype" w:hAnsi="Palatino Linotype" w:cs="Palatino Linotype"/>
          <w:b/>
        </w:rPr>
        <w:t xml:space="preserve"> Recurso de Revisión. </w:t>
      </w:r>
      <w:r w:rsidR="002F3A7F" w:rsidRPr="005E75C0">
        <w:rPr>
          <w:rFonts w:ascii="Palatino Linotype" w:eastAsia="Palatino Linotype" w:hAnsi="Palatino Linotype" w:cs="Palatino Linotype"/>
        </w:rPr>
        <w:t xml:space="preserve">En fecha </w:t>
      </w:r>
      <w:r w:rsidR="00AB03A7" w:rsidRPr="005E75C0">
        <w:rPr>
          <w:rFonts w:ascii="Palatino Linotype" w:eastAsia="Palatino Linotype" w:hAnsi="Palatino Linotype" w:cs="Palatino Linotype"/>
          <w:b/>
        </w:rPr>
        <w:t>diecisiete</w:t>
      </w:r>
      <w:r w:rsidR="002F3A7F" w:rsidRPr="005E75C0">
        <w:rPr>
          <w:rFonts w:ascii="Palatino Linotype" w:eastAsia="Palatino Linotype" w:hAnsi="Palatino Linotype" w:cs="Palatino Linotype"/>
          <w:b/>
        </w:rPr>
        <w:t xml:space="preserve"> de </w:t>
      </w:r>
      <w:r w:rsidR="008922CB" w:rsidRPr="005E75C0">
        <w:rPr>
          <w:rFonts w:ascii="Palatino Linotype" w:eastAsia="Palatino Linotype" w:hAnsi="Palatino Linotype" w:cs="Palatino Linotype"/>
          <w:b/>
        </w:rPr>
        <w:t>mayo</w:t>
      </w:r>
      <w:r w:rsidR="002F3A7F" w:rsidRPr="005E75C0">
        <w:rPr>
          <w:rFonts w:ascii="Palatino Linotype" w:eastAsia="Palatino Linotype" w:hAnsi="Palatino Linotype" w:cs="Palatino Linotype"/>
          <w:b/>
        </w:rPr>
        <w:t xml:space="preserve"> de dos mil veinticuatro</w:t>
      </w:r>
      <w:r w:rsidR="002F3A7F" w:rsidRPr="005E75C0">
        <w:rPr>
          <w:rFonts w:ascii="Palatino Linotype" w:eastAsia="Palatino Linotype" w:hAnsi="Palatino Linotype" w:cs="Palatino Linotype"/>
        </w:rPr>
        <w:t xml:space="preserve">, la Comisionada Ponente admitió a trámite el recurso de revisión que ahora se resuelve, dando </w:t>
      </w:r>
      <w:r w:rsidR="002F3A7F" w:rsidRPr="005E75C0">
        <w:rPr>
          <w:rFonts w:ascii="Palatino Linotype" w:eastAsia="Palatino Linotype" w:hAnsi="Palatino Linotype" w:cs="Palatino Linotype"/>
        </w:rPr>
        <w:lastRenderedPageBreak/>
        <w:t xml:space="preserve">un plazo máximo de siete días hábiles para que las partes manifestaran lo que a su derecho resultara conveniente, ofrecieran pruebas, formularan alegatos y el </w:t>
      </w:r>
      <w:r w:rsidR="002F3A7F" w:rsidRPr="005E75C0">
        <w:rPr>
          <w:rFonts w:ascii="Palatino Linotype" w:eastAsia="Palatino Linotype" w:hAnsi="Palatino Linotype" w:cs="Palatino Linotype"/>
          <w:b/>
        </w:rPr>
        <w:t>Sujeto Obligado</w:t>
      </w:r>
      <w:r w:rsidR="002F3A7F" w:rsidRPr="005E75C0">
        <w:rPr>
          <w:rFonts w:ascii="Palatino Linotype" w:eastAsia="Palatino Linotype" w:hAnsi="Palatino Linotype" w:cs="Palatino Linotype"/>
        </w:rPr>
        <w:t xml:space="preserve"> presentara su informe justificado.</w:t>
      </w:r>
    </w:p>
    <w:p w14:paraId="0CE205F7" w14:textId="77777777" w:rsidR="008922CB" w:rsidRPr="005E75C0" w:rsidRDefault="008922CB" w:rsidP="00855F1B">
      <w:pPr>
        <w:spacing w:after="0" w:line="360" w:lineRule="auto"/>
        <w:jc w:val="both"/>
        <w:rPr>
          <w:rFonts w:ascii="Palatino Linotype" w:eastAsia="Palatino Linotype" w:hAnsi="Palatino Linotype" w:cs="Palatino Linotype"/>
        </w:rPr>
      </w:pPr>
    </w:p>
    <w:p w14:paraId="15B87683" w14:textId="436E581E" w:rsidR="00116546" w:rsidRPr="005E75C0" w:rsidRDefault="008922CB" w:rsidP="00AB03A7">
      <w:pPr>
        <w:pBdr>
          <w:top w:val="nil"/>
          <w:left w:val="nil"/>
          <w:bottom w:val="nil"/>
          <w:right w:val="nil"/>
          <w:between w:val="nil"/>
        </w:pBd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b/>
        </w:rPr>
        <w:t>6</w:t>
      </w:r>
      <w:r w:rsidR="00A544B9" w:rsidRPr="005E75C0">
        <w:rPr>
          <w:rFonts w:ascii="Palatino Linotype" w:eastAsia="Palatino Linotype" w:hAnsi="Palatino Linotype" w:cs="Palatino Linotype"/>
          <w:b/>
        </w:rPr>
        <w:t xml:space="preserve">. Manifestaciones. </w:t>
      </w:r>
      <w:r w:rsidR="00A544B9" w:rsidRPr="005E75C0">
        <w:rPr>
          <w:rFonts w:ascii="Palatino Linotype" w:eastAsia="Palatino Linotype" w:hAnsi="Palatino Linotype" w:cs="Palatino Linotype"/>
        </w:rPr>
        <w:t xml:space="preserve">De las constancias que integran </w:t>
      </w:r>
      <w:r w:rsidR="00116546" w:rsidRPr="005E75C0">
        <w:rPr>
          <w:rFonts w:ascii="Palatino Linotype" w:eastAsia="Palatino Linotype" w:hAnsi="Palatino Linotype" w:cs="Palatino Linotype"/>
        </w:rPr>
        <w:t>el</w:t>
      </w:r>
      <w:r w:rsidR="00A544B9" w:rsidRPr="005E75C0">
        <w:rPr>
          <w:rFonts w:ascii="Palatino Linotype" w:eastAsia="Palatino Linotype" w:hAnsi="Palatino Linotype" w:cs="Palatino Linotype"/>
        </w:rPr>
        <w:t xml:space="preserve"> expediente electrónico en </w:t>
      </w:r>
      <w:r w:rsidR="00116546" w:rsidRPr="005E75C0">
        <w:rPr>
          <w:rFonts w:ascii="Palatino Linotype" w:eastAsia="Palatino Linotype" w:hAnsi="Palatino Linotype" w:cs="Palatino Linotype"/>
        </w:rPr>
        <w:t>el</w:t>
      </w:r>
      <w:r w:rsidR="00A544B9" w:rsidRPr="005E75C0">
        <w:rPr>
          <w:rFonts w:ascii="Palatino Linotype" w:eastAsia="Palatino Linotype" w:hAnsi="Palatino Linotype" w:cs="Palatino Linotype"/>
        </w:rPr>
        <w:t xml:space="preserve"> que se actúa se advierte que </w:t>
      </w:r>
      <w:r w:rsidR="00967273" w:rsidRPr="005E75C0">
        <w:rPr>
          <w:rFonts w:ascii="Palatino Linotype" w:eastAsia="Palatino Linotype" w:hAnsi="Palatino Linotype" w:cs="Palatino Linotype"/>
        </w:rPr>
        <w:t xml:space="preserve">en fecha </w:t>
      </w:r>
      <w:r w:rsidR="00967273" w:rsidRPr="005E75C0">
        <w:rPr>
          <w:rFonts w:ascii="Palatino Linotype" w:eastAsia="Palatino Linotype" w:hAnsi="Palatino Linotype" w:cs="Palatino Linotype"/>
          <w:b/>
        </w:rPr>
        <w:t>veinti</w:t>
      </w:r>
      <w:r w:rsidR="00AB03A7" w:rsidRPr="005E75C0">
        <w:rPr>
          <w:rFonts w:ascii="Palatino Linotype" w:eastAsia="Palatino Linotype" w:hAnsi="Palatino Linotype" w:cs="Palatino Linotype"/>
          <w:b/>
        </w:rPr>
        <w:t>siete</w:t>
      </w:r>
      <w:r w:rsidR="00967273" w:rsidRPr="005E75C0">
        <w:rPr>
          <w:rFonts w:ascii="Palatino Linotype" w:eastAsia="Palatino Linotype" w:hAnsi="Palatino Linotype" w:cs="Palatino Linotype"/>
          <w:b/>
        </w:rPr>
        <w:t xml:space="preserve"> d</w:t>
      </w:r>
      <w:r w:rsidR="00AB03A7" w:rsidRPr="005E75C0">
        <w:rPr>
          <w:rFonts w:ascii="Palatino Linotype" w:eastAsia="Palatino Linotype" w:hAnsi="Palatino Linotype" w:cs="Palatino Linotype"/>
          <w:b/>
        </w:rPr>
        <w:t>e mayo de dos mil veinticuatro</w:t>
      </w:r>
      <w:r w:rsidR="00AB03A7" w:rsidRPr="005E75C0">
        <w:rPr>
          <w:rFonts w:ascii="Palatino Linotype" w:eastAsia="Palatino Linotype" w:hAnsi="Palatino Linotype" w:cs="Palatino Linotype"/>
        </w:rPr>
        <w:t xml:space="preserve"> el </w:t>
      </w:r>
      <w:r w:rsidR="00AB03A7" w:rsidRPr="005E75C0">
        <w:rPr>
          <w:rFonts w:ascii="Palatino Linotype" w:eastAsia="Palatino Linotype" w:hAnsi="Palatino Linotype" w:cs="Palatino Linotype"/>
          <w:b/>
        </w:rPr>
        <w:t xml:space="preserve">Sujeto Obligado </w:t>
      </w:r>
      <w:r w:rsidR="00A544B9" w:rsidRPr="005E75C0">
        <w:rPr>
          <w:rFonts w:ascii="Palatino Linotype" w:eastAsia="Palatino Linotype" w:hAnsi="Palatino Linotype" w:cs="Palatino Linotype"/>
        </w:rPr>
        <w:t>rindió su informe justificado a través del archivo electrónico denominado “</w:t>
      </w:r>
      <w:r w:rsidR="00AB03A7" w:rsidRPr="005E75C0">
        <w:rPr>
          <w:rFonts w:ascii="Palatino Linotype" w:eastAsia="Palatino Linotype" w:hAnsi="Palatino Linotype" w:cs="Palatino Linotype"/>
          <w:b/>
          <w:i/>
        </w:rPr>
        <w:t>SOL438.</w:t>
      </w:r>
      <w:r w:rsidRPr="005E75C0">
        <w:rPr>
          <w:rFonts w:ascii="Palatino Linotype" w:eastAsia="Palatino Linotype" w:hAnsi="Palatino Linotype" w:cs="Palatino Linotype"/>
          <w:b/>
          <w:i/>
        </w:rPr>
        <w:t>pdf</w:t>
      </w:r>
      <w:r w:rsidR="00A544B9" w:rsidRPr="005E75C0">
        <w:rPr>
          <w:rFonts w:ascii="Palatino Linotype" w:eastAsia="Palatino Linotype" w:hAnsi="Palatino Linotype" w:cs="Palatino Linotype"/>
        </w:rPr>
        <w:t xml:space="preserve">”, que contiene </w:t>
      </w:r>
      <w:r w:rsidRPr="005E75C0">
        <w:rPr>
          <w:rFonts w:ascii="Palatino Linotype" w:eastAsia="Palatino Linotype" w:hAnsi="Palatino Linotype" w:cs="Palatino Linotype"/>
        </w:rPr>
        <w:t>lo siguiente:</w:t>
      </w:r>
    </w:p>
    <w:p w14:paraId="0190E3D7" w14:textId="77777777" w:rsidR="000C23EC" w:rsidRPr="005E75C0" w:rsidRDefault="000C23EC" w:rsidP="00855F1B">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43137E31" w14:textId="3044E5C7" w:rsidR="00F57A88" w:rsidRPr="005E75C0" w:rsidRDefault="008922CB" w:rsidP="00F67DF3">
      <w:pPr>
        <w:pStyle w:val="Prrafodelista"/>
        <w:numPr>
          <w:ilvl w:val="0"/>
          <w:numId w:val="26"/>
        </w:numPr>
        <w:pBdr>
          <w:top w:val="nil"/>
          <w:left w:val="nil"/>
          <w:bottom w:val="nil"/>
          <w:right w:val="nil"/>
          <w:between w:val="nil"/>
        </w:pBdr>
        <w:spacing w:after="0" w:line="276"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Oficio número </w:t>
      </w:r>
      <w:r w:rsidR="00F57A88" w:rsidRPr="005E75C0">
        <w:rPr>
          <w:rFonts w:ascii="Palatino Linotype" w:eastAsia="Palatino Linotype" w:hAnsi="Palatino Linotype" w:cs="Palatino Linotype"/>
        </w:rPr>
        <w:t xml:space="preserve">DDUyOP/ECA/03404/2024 del veintiuno de mayo de dos mil veinticuatro, a través del cual el </w:t>
      </w:r>
      <w:r w:rsidR="00621F1A" w:rsidRPr="005E75C0">
        <w:rPr>
          <w:rFonts w:ascii="Palatino Linotype" w:eastAsia="Palatino Linotype" w:hAnsi="Palatino Linotype" w:cs="Palatino Linotype"/>
        </w:rPr>
        <w:t>Encargado de Despacho de la Dirección de Desarrollo Urbano y Obras Públicas</w:t>
      </w:r>
      <w:r w:rsidR="00F57A88" w:rsidRPr="005E75C0">
        <w:rPr>
          <w:rFonts w:ascii="Palatino Linotype" w:eastAsia="Palatino Linotype" w:hAnsi="Palatino Linotype" w:cs="Palatino Linotype"/>
        </w:rPr>
        <w:t xml:space="preserve"> hizo del conocimiento que con relación a la solicitud de información de nuestra atención, se realizó una búsqueda exhaustiva, minuciosa y razonable en los archivos de la Subdirección de Desarrollo Urbano dependiente de esa Dirección, localizándose la última versión del Plan Municipal de Desarrollo Urbano de Ecatepec de Morelos de fecha 19 de septiembre de 2022, tal y como lo dispone el artículo 5.10 del Libro Quinto del Ordenamiento Territorial de los Asentamientos Humanos y del Desarrollo Urbano de los Centros de Población del Código Administrativo del Estado de México que señala que los ayuntamientos deberán actualizar su Plan de Desarrollo Urbano por lo menos cada cinco años y, en su caso, cuando se requiera; </w:t>
      </w:r>
      <w:r w:rsidR="00F57A88" w:rsidRPr="005E75C0">
        <w:rPr>
          <w:rFonts w:ascii="Palatino Linotype" w:eastAsia="Palatino Linotype" w:hAnsi="Palatino Linotype" w:cs="Palatino Linotype"/>
          <w:b/>
          <w:u w:val="single"/>
        </w:rPr>
        <w:t xml:space="preserve">y, por tanto, dicho servidor público habilitado señala que es su deber informar que durante el ejercicio </w:t>
      </w:r>
      <w:r w:rsidR="007D683D" w:rsidRPr="005E75C0">
        <w:rPr>
          <w:rFonts w:ascii="Palatino Linotype" w:eastAsia="Palatino Linotype" w:hAnsi="Palatino Linotype" w:cs="Palatino Linotype"/>
          <w:b/>
          <w:u w:val="single"/>
        </w:rPr>
        <w:t>2023</w:t>
      </w:r>
      <w:r w:rsidR="00F57A88" w:rsidRPr="005E75C0">
        <w:rPr>
          <w:rFonts w:ascii="Palatino Linotype" w:eastAsia="Palatino Linotype" w:hAnsi="Palatino Linotype" w:cs="Palatino Linotype"/>
          <w:b/>
          <w:u w:val="single"/>
        </w:rPr>
        <w:t xml:space="preserve"> no se realizaron consultas ciudadanas porque estas se llevaron a cabo en el ejercicio 2022 en conjunto con la actualización del Plan Municipal de Desarrollo Urbano de Ecatepec de Morelos. </w:t>
      </w:r>
    </w:p>
    <w:p w14:paraId="1F8F720B" w14:textId="77777777" w:rsidR="00F67DF3" w:rsidRPr="005E75C0" w:rsidRDefault="00F67DF3" w:rsidP="00F67DF3">
      <w:pPr>
        <w:pStyle w:val="Prrafodelista"/>
        <w:pBdr>
          <w:top w:val="nil"/>
          <w:left w:val="nil"/>
          <w:bottom w:val="nil"/>
          <w:right w:val="nil"/>
          <w:between w:val="nil"/>
        </w:pBdr>
        <w:spacing w:after="0" w:line="276" w:lineRule="auto"/>
        <w:ind w:left="360"/>
        <w:jc w:val="both"/>
        <w:rPr>
          <w:rFonts w:ascii="Palatino Linotype" w:eastAsia="Palatino Linotype" w:hAnsi="Palatino Linotype" w:cs="Palatino Linotype"/>
        </w:rPr>
      </w:pPr>
    </w:p>
    <w:p w14:paraId="145AB1C0" w14:textId="2BAB75EE" w:rsidR="00AB03A7" w:rsidRPr="005E75C0" w:rsidRDefault="00F67DF3" w:rsidP="00621F1A">
      <w:pPr>
        <w:pStyle w:val="Prrafodelista"/>
        <w:numPr>
          <w:ilvl w:val="0"/>
          <w:numId w:val="26"/>
        </w:numPr>
        <w:pBdr>
          <w:top w:val="nil"/>
          <w:left w:val="nil"/>
          <w:bottom w:val="nil"/>
          <w:right w:val="nil"/>
          <w:between w:val="nil"/>
        </w:pBdr>
        <w:spacing w:after="0" w:line="276"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Oficio número ST/UT/ECA/0640/2024 del catorce de mayo de dos mil veinticuatro, a través del cual el Titular de la Unidad de Transparencia solicita al Encargado de </w:t>
      </w:r>
      <w:r w:rsidR="00621F1A" w:rsidRPr="005E75C0">
        <w:rPr>
          <w:rFonts w:ascii="Palatino Linotype" w:eastAsia="Palatino Linotype" w:hAnsi="Palatino Linotype" w:cs="Palatino Linotype"/>
        </w:rPr>
        <w:t>Despacho de la Dirección de Desarrollo Urbano y Obras Públicas</w:t>
      </w:r>
      <w:r w:rsidR="00B52865" w:rsidRPr="005E75C0">
        <w:rPr>
          <w:rFonts w:ascii="Palatino Linotype" w:eastAsia="Palatino Linotype" w:hAnsi="Palatino Linotype" w:cs="Palatino Linotype"/>
        </w:rPr>
        <w:t xml:space="preserve"> remita la información requerida en la solicitud de información de nuestra atención.</w:t>
      </w:r>
    </w:p>
    <w:p w14:paraId="1B88E783" w14:textId="77777777" w:rsidR="00621F1A" w:rsidRPr="005E75C0" w:rsidRDefault="00621F1A" w:rsidP="00621F1A">
      <w:pPr>
        <w:pStyle w:val="Prrafodelista"/>
        <w:rPr>
          <w:rFonts w:ascii="Palatino Linotype" w:eastAsia="Palatino Linotype" w:hAnsi="Palatino Linotype" w:cs="Palatino Linotype"/>
        </w:rPr>
      </w:pPr>
    </w:p>
    <w:p w14:paraId="78C79415" w14:textId="77777777" w:rsidR="00621F1A" w:rsidRPr="005E75C0" w:rsidRDefault="00621F1A" w:rsidP="00621F1A">
      <w:pPr>
        <w:pStyle w:val="Prrafodelista"/>
        <w:pBdr>
          <w:top w:val="nil"/>
          <w:left w:val="nil"/>
          <w:bottom w:val="nil"/>
          <w:right w:val="nil"/>
          <w:between w:val="nil"/>
        </w:pBdr>
        <w:spacing w:after="0" w:line="276" w:lineRule="auto"/>
        <w:ind w:left="360"/>
        <w:jc w:val="both"/>
        <w:rPr>
          <w:rFonts w:ascii="Palatino Linotype" w:eastAsia="Palatino Linotype" w:hAnsi="Palatino Linotype" w:cs="Palatino Linotype"/>
        </w:rPr>
      </w:pPr>
    </w:p>
    <w:p w14:paraId="6E1235A1" w14:textId="452B99B1" w:rsidR="00116546" w:rsidRPr="005E75C0" w:rsidRDefault="00A544B9" w:rsidP="00855F1B">
      <w:pPr>
        <w:pBdr>
          <w:top w:val="nil"/>
          <w:left w:val="nil"/>
          <w:bottom w:val="nil"/>
          <w:right w:val="nil"/>
          <w:between w:val="nil"/>
        </w:pBd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lastRenderedPageBreak/>
        <w:t xml:space="preserve">Documento </w:t>
      </w:r>
      <w:r w:rsidR="00116546" w:rsidRPr="005E75C0">
        <w:rPr>
          <w:rFonts w:ascii="Palatino Linotype" w:eastAsia="Palatino Linotype" w:hAnsi="Palatino Linotype" w:cs="Palatino Linotype"/>
        </w:rPr>
        <w:t xml:space="preserve">el anterior que se puso a la vista de la parte </w:t>
      </w:r>
      <w:r w:rsidR="00116546" w:rsidRPr="005E75C0">
        <w:rPr>
          <w:rFonts w:ascii="Palatino Linotype" w:eastAsia="Palatino Linotype" w:hAnsi="Palatino Linotype" w:cs="Palatino Linotype"/>
          <w:b/>
        </w:rPr>
        <w:t xml:space="preserve">Recurrente, </w:t>
      </w:r>
      <w:r w:rsidR="008B7005" w:rsidRPr="005E75C0">
        <w:rPr>
          <w:rFonts w:ascii="Palatino Linotype" w:eastAsia="Palatino Linotype" w:hAnsi="Palatino Linotype" w:cs="Palatino Linotype"/>
        </w:rPr>
        <w:t xml:space="preserve">a efecto de que </w:t>
      </w:r>
      <w:r w:rsidR="00B43F0B" w:rsidRPr="005E75C0">
        <w:rPr>
          <w:rFonts w:ascii="Palatino Linotype" w:eastAsia="Palatino Linotype" w:hAnsi="Palatino Linotype" w:cs="Palatino Linotype"/>
        </w:rPr>
        <w:t>realizara manifestaciones o bien rindiera alegatos que conforme a derecho resultaran convenientes; sin embargo, fue omisa en ejercer dicha prerrogativa.</w:t>
      </w:r>
      <w:r w:rsidR="008B7005" w:rsidRPr="005E75C0">
        <w:rPr>
          <w:rFonts w:ascii="Palatino Linotype" w:eastAsia="Palatino Linotype" w:hAnsi="Palatino Linotype" w:cs="Palatino Linotype"/>
        </w:rPr>
        <w:t xml:space="preserve"> </w:t>
      </w:r>
    </w:p>
    <w:p w14:paraId="48634B55" w14:textId="77777777" w:rsidR="00E56A5B" w:rsidRPr="005E75C0" w:rsidRDefault="00E56A5B" w:rsidP="00855F1B">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3FC0CC44" w14:textId="64D2A3DA" w:rsidR="00E56A5B" w:rsidRPr="005E75C0" w:rsidRDefault="00E56A5B" w:rsidP="00E56A5B">
      <w:pPr>
        <w:tabs>
          <w:tab w:val="left" w:pos="360"/>
        </w:tabs>
        <w:spacing w:after="0" w:line="360" w:lineRule="auto"/>
        <w:ind w:right="49"/>
        <w:jc w:val="both"/>
        <w:rPr>
          <w:rFonts w:ascii="Palatino Linotype" w:eastAsia="Palatino Linotype" w:hAnsi="Palatino Linotype" w:cs="Palatino Linotype"/>
        </w:rPr>
      </w:pPr>
      <w:r w:rsidRPr="005E75C0">
        <w:rPr>
          <w:rFonts w:ascii="Palatino Linotype" w:eastAsia="Palatino Linotype" w:hAnsi="Palatino Linotype" w:cs="Palatino Linotype"/>
          <w:b/>
        </w:rPr>
        <w:t xml:space="preserve">7. Ampliación del plazo. </w:t>
      </w:r>
      <w:r w:rsidRPr="005E75C0">
        <w:rPr>
          <w:rFonts w:ascii="Palatino Linotype" w:eastAsia="Palatino Linotype" w:hAnsi="Palatino Linotype" w:cs="Palatino Linotype"/>
        </w:rPr>
        <w:t>El</w:t>
      </w:r>
      <w:r w:rsidRPr="005E75C0">
        <w:rPr>
          <w:rFonts w:ascii="Palatino Linotype" w:eastAsia="Palatino Linotype" w:hAnsi="Palatino Linotype" w:cs="Palatino Linotype"/>
          <w:b/>
        </w:rPr>
        <w:t xml:space="preserve"> veinticinco de septiembre de dos mil veinticuatro</w:t>
      </w:r>
      <w:r w:rsidRPr="005E75C0">
        <w:rPr>
          <w:rFonts w:ascii="Palatino Linotype" w:eastAsia="Palatino Linotype" w:hAnsi="Palatino Linotype" w:cs="Palatino Linotype"/>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62691921" w14:textId="77777777" w:rsidR="00E56A5B" w:rsidRPr="005E75C0" w:rsidRDefault="00E56A5B" w:rsidP="00E56A5B">
      <w:pPr>
        <w:tabs>
          <w:tab w:val="left" w:pos="360"/>
        </w:tabs>
        <w:spacing w:after="0" w:line="360" w:lineRule="auto"/>
        <w:ind w:right="49"/>
        <w:jc w:val="both"/>
        <w:rPr>
          <w:rFonts w:ascii="Palatino Linotype" w:eastAsia="Palatino Linotype" w:hAnsi="Palatino Linotype" w:cs="Palatino Linotype"/>
        </w:rPr>
      </w:pPr>
    </w:p>
    <w:p w14:paraId="74F5EB50" w14:textId="77777777" w:rsidR="00E56A5B" w:rsidRPr="005E75C0" w:rsidRDefault="00E56A5B" w:rsidP="00E56A5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9516496" w14:textId="77777777" w:rsidR="00E56A5B" w:rsidRPr="005E75C0" w:rsidRDefault="00E56A5B" w:rsidP="00E56A5B">
      <w:pPr>
        <w:spacing w:after="0" w:line="360" w:lineRule="auto"/>
        <w:ind w:right="49"/>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 </w:t>
      </w:r>
    </w:p>
    <w:p w14:paraId="628C802B" w14:textId="77777777" w:rsidR="00E56A5B" w:rsidRPr="005E75C0" w:rsidRDefault="00E56A5B" w:rsidP="00E56A5B">
      <w:pPr>
        <w:spacing w:after="0" w:line="360" w:lineRule="auto"/>
        <w:ind w:right="49"/>
        <w:jc w:val="both"/>
        <w:rPr>
          <w:rFonts w:ascii="Palatino Linotype" w:eastAsia="Palatino Linotype" w:hAnsi="Palatino Linotype" w:cs="Palatino Linotype"/>
        </w:rPr>
      </w:pPr>
      <w:r w:rsidRPr="005E75C0">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31DDBDF" w14:textId="77777777" w:rsidR="00E56A5B" w:rsidRPr="005E75C0" w:rsidRDefault="00E56A5B" w:rsidP="00E56A5B">
      <w:pPr>
        <w:spacing w:after="0" w:line="360" w:lineRule="auto"/>
        <w:ind w:right="49"/>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 </w:t>
      </w:r>
    </w:p>
    <w:p w14:paraId="6B88C337" w14:textId="77777777" w:rsidR="00E56A5B" w:rsidRPr="005E75C0" w:rsidRDefault="00E56A5B" w:rsidP="00E56A5B">
      <w:pPr>
        <w:spacing w:after="0" w:line="360" w:lineRule="auto"/>
        <w:ind w:right="49"/>
        <w:jc w:val="both"/>
        <w:rPr>
          <w:rFonts w:ascii="Palatino Linotype" w:eastAsia="Palatino Linotype" w:hAnsi="Palatino Linotype" w:cs="Palatino Linotype"/>
        </w:rPr>
      </w:pPr>
      <w:r w:rsidRPr="005E75C0">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8B60093" w14:textId="77777777" w:rsidR="00E56A5B" w:rsidRPr="005E75C0" w:rsidRDefault="00E56A5B" w:rsidP="00E56A5B">
      <w:pPr>
        <w:spacing w:after="0" w:line="360" w:lineRule="auto"/>
        <w:ind w:right="49"/>
        <w:jc w:val="both"/>
        <w:rPr>
          <w:rFonts w:ascii="Palatino Linotype" w:eastAsia="Palatino Linotype" w:hAnsi="Palatino Linotype" w:cs="Palatino Linotype"/>
        </w:rPr>
      </w:pPr>
    </w:p>
    <w:p w14:paraId="7941014F" w14:textId="77777777" w:rsidR="00E56A5B" w:rsidRPr="005E75C0" w:rsidRDefault="00E56A5B" w:rsidP="00E56A5B">
      <w:pPr>
        <w:spacing w:after="0" w:line="360" w:lineRule="auto"/>
        <w:ind w:right="49"/>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w:t>
      </w:r>
      <w:r w:rsidRPr="005E75C0">
        <w:rPr>
          <w:rFonts w:ascii="Palatino Linotype" w:eastAsia="Palatino Linotype" w:hAnsi="Palatino Linotype" w:cs="Palatino Linotype"/>
        </w:rPr>
        <w:lastRenderedPageBreak/>
        <w:t>jurisdiccionales o cuasi jurisdiccionales, tanto por la complejidad de los hechos, como por el número de casos que conocen.</w:t>
      </w:r>
    </w:p>
    <w:p w14:paraId="4DDC21EB" w14:textId="77777777" w:rsidR="00E56A5B" w:rsidRPr="005E75C0" w:rsidRDefault="00E56A5B" w:rsidP="00E56A5B">
      <w:pPr>
        <w:spacing w:after="0" w:line="360" w:lineRule="auto"/>
        <w:ind w:right="49"/>
        <w:jc w:val="both"/>
        <w:rPr>
          <w:rFonts w:ascii="Palatino Linotype" w:eastAsia="Palatino Linotype" w:hAnsi="Palatino Linotype" w:cs="Palatino Linotype"/>
        </w:rPr>
      </w:pPr>
    </w:p>
    <w:p w14:paraId="110E15B5" w14:textId="77777777" w:rsidR="00E56A5B" w:rsidRPr="005E75C0" w:rsidRDefault="00E56A5B" w:rsidP="00E56A5B">
      <w:pPr>
        <w:spacing w:after="0" w:line="360" w:lineRule="auto"/>
        <w:ind w:right="49"/>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6463725B" w14:textId="77777777" w:rsidR="00E56A5B" w:rsidRPr="005E75C0" w:rsidRDefault="00E56A5B" w:rsidP="00E56A5B">
      <w:pPr>
        <w:spacing w:after="0" w:line="360" w:lineRule="auto"/>
        <w:ind w:right="49"/>
        <w:jc w:val="both"/>
        <w:rPr>
          <w:rFonts w:ascii="Palatino Linotype" w:eastAsia="Palatino Linotype" w:hAnsi="Palatino Linotype" w:cs="Palatino Linotype"/>
        </w:rPr>
      </w:pPr>
    </w:p>
    <w:p w14:paraId="5626F056" w14:textId="77777777" w:rsidR="00E56A5B" w:rsidRPr="005E75C0" w:rsidRDefault="00E56A5B" w:rsidP="00E56A5B">
      <w:pPr>
        <w:tabs>
          <w:tab w:val="left" w:pos="709"/>
        </w:tabs>
        <w:spacing w:after="0" w:line="360" w:lineRule="auto"/>
        <w:ind w:left="567" w:right="560"/>
        <w:jc w:val="both"/>
        <w:rPr>
          <w:rFonts w:ascii="Palatino Linotype" w:eastAsia="Palatino Linotype" w:hAnsi="Palatino Linotype" w:cs="Palatino Linotype"/>
        </w:rPr>
      </w:pPr>
      <w:r w:rsidRPr="005E75C0">
        <w:rPr>
          <w:rFonts w:ascii="Palatino Linotype" w:eastAsia="Palatino Linotype" w:hAnsi="Palatino Linotype" w:cs="Palatino Linotype"/>
          <w:b/>
        </w:rPr>
        <w:t>a)    Complejidad del asunto:</w:t>
      </w:r>
      <w:r w:rsidRPr="005E75C0">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2EDF06EF" w14:textId="77777777" w:rsidR="00E56A5B" w:rsidRPr="005E75C0" w:rsidRDefault="00E56A5B" w:rsidP="00E56A5B">
      <w:pPr>
        <w:tabs>
          <w:tab w:val="left" w:pos="709"/>
        </w:tabs>
        <w:spacing w:after="0" w:line="360" w:lineRule="auto"/>
        <w:ind w:left="567" w:right="560"/>
        <w:jc w:val="both"/>
        <w:rPr>
          <w:rFonts w:ascii="Palatino Linotype" w:eastAsia="Palatino Linotype" w:hAnsi="Palatino Linotype" w:cs="Palatino Linotype"/>
        </w:rPr>
      </w:pPr>
      <w:r w:rsidRPr="005E75C0">
        <w:rPr>
          <w:rFonts w:ascii="Palatino Linotype" w:eastAsia="Palatino Linotype" w:hAnsi="Palatino Linotype" w:cs="Palatino Linotype"/>
          <w:b/>
        </w:rPr>
        <w:t>b)   Actividad Procesal del interesado</w:t>
      </w:r>
      <w:r w:rsidRPr="005E75C0">
        <w:rPr>
          <w:rFonts w:ascii="Palatino Linotype" w:eastAsia="Palatino Linotype" w:hAnsi="Palatino Linotype" w:cs="Palatino Linotype"/>
        </w:rPr>
        <w:t>: Acciones u omisiones del interesado.</w:t>
      </w:r>
    </w:p>
    <w:p w14:paraId="3D19C3AF" w14:textId="77777777" w:rsidR="00E56A5B" w:rsidRPr="005E75C0" w:rsidRDefault="00E56A5B" w:rsidP="00E56A5B">
      <w:pPr>
        <w:tabs>
          <w:tab w:val="left" w:pos="851"/>
        </w:tabs>
        <w:spacing w:after="0" w:line="360" w:lineRule="auto"/>
        <w:ind w:left="567" w:right="560"/>
        <w:jc w:val="both"/>
        <w:rPr>
          <w:rFonts w:ascii="Palatino Linotype" w:eastAsia="Palatino Linotype" w:hAnsi="Palatino Linotype" w:cs="Palatino Linotype"/>
        </w:rPr>
      </w:pPr>
      <w:r w:rsidRPr="005E75C0">
        <w:rPr>
          <w:rFonts w:ascii="Palatino Linotype" w:eastAsia="Palatino Linotype" w:hAnsi="Palatino Linotype" w:cs="Palatino Linotype"/>
          <w:b/>
        </w:rPr>
        <w:t>c)  Conducta de la Autoridad:</w:t>
      </w:r>
      <w:r w:rsidRPr="005E75C0">
        <w:rPr>
          <w:rFonts w:ascii="Palatino Linotype" w:eastAsia="Palatino Linotype" w:hAnsi="Palatino Linotype" w:cs="Palatino Linotype"/>
        </w:rPr>
        <w:t xml:space="preserve"> Las Acciones u omisiones realizadas en el procedimiento. Así como si la autoridad actuó con la debida diligencia.</w:t>
      </w:r>
    </w:p>
    <w:p w14:paraId="2074E7A5" w14:textId="77777777" w:rsidR="00E56A5B" w:rsidRPr="005E75C0" w:rsidRDefault="00E56A5B" w:rsidP="00E56A5B">
      <w:pPr>
        <w:tabs>
          <w:tab w:val="left" w:pos="851"/>
        </w:tabs>
        <w:spacing w:after="0" w:line="360" w:lineRule="auto"/>
        <w:ind w:left="567" w:right="560"/>
        <w:jc w:val="both"/>
        <w:rPr>
          <w:rFonts w:ascii="Palatino Linotype" w:eastAsia="Palatino Linotype" w:hAnsi="Palatino Linotype" w:cs="Palatino Linotype"/>
        </w:rPr>
      </w:pPr>
      <w:r w:rsidRPr="005E75C0">
        <w:rPr>
          <w:rFonts w:ascii="Palatino Linotype" w:eastAsia="Palatino Linotype" w:hAnsi="Palatino Linotype" w:cs="Palatino Linotype"/>
          <w:b/>
        </w:rPr>
        <w:t>d) La afectación generada en la situación jurídica de la persona involucrada en el proceso:</w:t>
      </w:r>
      <w:r w:rsidRPr="005E75C0">
        <w:rPr>
          <w:rFonts w:ascii="Palatino Linotype" w:eastAsia="Palatino Linotype" w:hAnsi="Palatino Linotype" w:cs="Palatino Linotype"/>
        </w:rPr>
        <w:t xml:space="preserve"> Violación a sus derechos humanos.</w:t>
      </w:r>
    </w:p>
    <w:p w14:paraId="3FE75AF7" w14:textId="77777777" w:rsidR="00E56A5B" w:rsidRPr="005E75C0" w:rsidRDefault="00E56A5B" w:rsidP="00E56A5B">
      <w:pPr>
        <w:tabs>
          <w:tab w:val="left" w:pos="851"/>
        </w:tabs>
        <w:spacing w:after="0" w:line="360" w:lineRule="auto"/>
        <w:ind w:left="567" w:right="560"/>
        <w:jc w:val="both"/>
        <w:rPr>
          <w:rFonts w:ascii="Palatino Linotype" w:eastAsia="Palatino Linotype" w:hAnsi="Palatino Linotype" w:cs="Palatino Linotype"/>
        </w:rPr>
      </w:pPr>
    </w:p>
    <w:p w14:paraId="29998E26" w14:textId="77777777" w:rsidR="00E56A5B" w:rsidRPr="005E75C0" w:rsidRDefault="00E56A5B" w:rsidP="00E56A5B">
      <w:pPr>
        <w:spacing w:after="0" w:line="360" w:lineRule="auto"/>
        <w:ind w:right="49"/>
        <w:jc w:val="both"/>
        <w:rPr>
          <w:rFonts w:ascii="Palatino Linotype" w:eastAsia="Palatino Linotype" w:hAnsi="Palatino Linotype" w:cs="Palatino Linotype"/>
        </w:rPr>
      </w:pPr>
      <w:r w:rsidRPr="005E75C0">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2EF082C" w14:textId="77777777" w:rsidR="00E56A5B" w:rsidRPr="005E75C0" w:rsidRDefault="00E56A5B" w:rsidP="00E56A5B">
      <w:pPr>
        <w:spacing w:after="0" w:line="360" w:lineRule="auto"/>
        <w:ind w:right="49"/>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 </w:t>
      </w:r>
    </w:p>
    <w:p w14:paraId="27193496" w14:textId="77777777" w:rsidR="00E56A5B" w:rsidRPr="005E75C0" w:rsidRDefault="00E56A5B" w:rsidP="00E56A5B">
      <w:pPr>
        <w:spacing w:after="0" w:line="360" w:lineRule="auto"/>
        <w:ind w:right="49"/>
        <w:jc w:val="both"/>
        <w:rPr>
          <w:rFonts w:ascii="Palatino Linotype" w:eastAsia="Palatino Linotype" w:hAnsi="Palatino Linotype" w:cs="Palatino Linotype"/>
        </w:rPr>
      </w:pPr>
      <w:r w:rsidRPr="005E75C0">
        <w:rPr>
          <w:rFonts w:ascii="Palatino Linotype" w:eastAsia="Palatino Linotype" w:hAnsi="Palatino Linotype" w:cs="Palatino Linotype"/>
        </w:rPr>
        <w:t>Argumento que encuentra sustento en la jurisprudencia P./J. 32/92 emitida por el Pleno de la Suprema Corte de Justicia de la Nación de rubro “</w:t>
      </w:r>
      <w:r w:rsidRPr="005E75C0">
        <w:rPr>
          <w:rFonts w:ascii="Palatino Linotype" w:eastAsia="Palatino Linotype" w:hAnsi="Palatino Linotype" w:cs="Palatino Linotype"/>
          <w:b/>
        </w:rPr>
        <w:t xml:space="preserve">TÉRMINOS PROCESALES. PARA DETERMINAR SI UN FUNCIONARIO JUDICIAL ACTUÓ INDEBIDAMENTE POR NO RESPETARLOS SE DEBE ATENDER AL PRESUPUESTO QUE CONSIDERÓ EL </w:t>
      </w:r>
      <w:r w:rsidRPr="005E75C0">
        <w:rPr>
          <w:rFonts w:ascii="Palatino Linotype" w:eastAsia="Palatino Linotype" w:hAnsi="Palatino Linotype" w:cs="Palatino Linotype"/>
          <w:b/>
        </w:rPr>
        <w:lastRenderedPageBreak/>
        <w:t>LEGISLADOR AL FIJARLOS Y LAS CARACTERÍSTICAS DEL CASO.”</w:t>
      </w:r>
      <w:r w:rsidRPr="005E75C0">
        <w:rPr>
          <w:rFonts w:ascii="Palatino Linotype" w:eastAsia="Palatino Linotype" w:hAnsi="Palatino Linotype" w:cs="Palatino Linotype"/>
        </w:rPr>
        <w:t>, visible en la Gaceta del Seminario Judicial de la Federación con el registro digital 205635.</w:t>
      </w:r>
    </w:p>
    <w:p w14:paraId="0D03259B" w14:textId="77777777" w:rsidR="00E56A5B" w:rsidRPr="005E75C0" w:rsidRDefault="00E56A5B" w:rsidP="00E56A5B">
      <w:pPr>
        <w:spacing w:after="0" w:line="360" w:lineRule="auto"/>
        <w:ind w:right="49"/>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 </w:t>
      </w:r>
    </w:p>
    <w:p w14:paraId="4CC65DE2" w14:textId="77777777" w:rsidR="00E56A5B" w:rsidRPr="005E75C0" w:rsidRDefault="00E56A5B" w:rsidP="00E56A5B">
      <w:pPr>
        <w:spacing w:after="0" w:line="360" w:lineRule="auto"/>
        <w:ind w:right="49"/>
        <w:jc w:val="both"/>
        <w:rPr>
          <w:rFonts w:ascii="Palatino Linotype" w:eastAsia="Palatino Linotype" w:hAnsi="Palatino Linotype" w:cs="Palatino Linotype"/>
        </w:rPr>
      </w:pPr>
      <w:r w:rsidRPr="005E75C0">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10C983E" w14:textId="77777777" w:rsidR="00E56A5B" w:rsidRPr="005E75C0" w:rsidRDefault="00E56A5B" w:rsidP="00E56A5B">
      <w:pPr>
        <w:spacing w:after="0" w:line="360" w:lineRule="auto"/>
        <w:ind w:right="49"/>
        <w:jc w:val="both"/>
        <w:rPr>
          <w:rFonts w:ascii="Palatino Linotype" w:eastAsia="Palatino Linotype" w:hAnsi="Palatino Linotype" w:cs="Palatino Linotype"/>
        </w:rPr>
      </w:pPr>
    </w:p>
    <w:p w14:paraId="0B396701" w14:textId="77777777" w:rsidR="00E56A5B" w:rsidRPr="005E75C0" w:rsidRDefault="00E56A5B" w:rsidP="00E56A5B">
      <w:pPr>
        <w:spacing w:after="0" w:line="360" w:lineRule="auto"/>
        <w:ind w:right="49"/>
        <w:jc w:val="both"/>
        <w:rPr>
          <w:rFonts w:ascii="Palatino Linotype" w:eastAsia="Palatino Linotype" w:hAnsi="Palatino Linotype" w:cs="Palatino Linotype"/>
        </w:rPr>
      </w:pPr>
      <w:r w:rsidRPr="005E75C0">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34315B2B" w14:textId="77777777" w:rsidR="00E56A5B" w:rsidRPr="005E75C0" w:rsidRDefault="00E56A5B" w:rsidP="00E56A5B">
      <w:pPr>
        <w:spacing w:after="0" w:line="360" w:lineRule="auto"/>
        <w:ind w:right="49"/>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 </w:t>
      </w:r>
    </w:p>
    <w:p w14:paraId="6483573C" w14:textId="77777777" w:rsidR="00E56A5B" w:rsidRPr="005E75C0" w:rsidRDefault="00E56A5B" w:rsidP="00E56A5B">
      <w:pPr>
        <w:spacing w:after="0" w:line="276" w:lineRule="auto"/>
        <w:ind w:left="567" w:right="560"/>
        <w:jc w:val="both"/>
        <w:rPr>
          <w:rFonts w:ascii="Palatino Linotype" w:eastAsia="Palatino Linotype" w:hAnsi="Palatino Linotype" w:cs="Palatino Linotype"/>
        </w:rPr>
      </w:pPr>
      <w:r w:rsidRPr="005E75C0">
        <w:rPr>
          <w:rFonts w:ascii="Palatino Linotype" w:eastAsia="Palatino Linotype" w:hAnsi="Palatino Linotype" w:cs="Palatino Linotype"/>
          <w:b/>
        </w:rPr>
        <w:t xml:space="preserve"> “PLAZO RAZONABLE PARA RESOLVER. DIMENSIÓN Y EFECTOS DE ESTE CONCEPTO CUANDO SE ADUCE EXCESIVA CARGA DE TRABAJO.”</w:t>
      </w:r>
      <w:r w:rsidRPr="005E75C0">
        <w:rPr>
          <w:rFonts w:ascii="Palatino Linotype" w:eastAsia="Palatino Linotype" w:hAnsi="Palatino Linotype" w:cs="Palatino Linotype"/>
        </w:rPr>
        <w:t xml:space="preserve"> consultable en el Seminario Judicial de la Federación y su gaceta, con el registro digital 2002351.</w:t>
      </w:r>
    </w:p>
    <w:p w14:paraId="1DB6981A" w14:textId="77777777" w:rsidR="00E56A5B" w:rsidRPr="005E75C0" w:rsidRDefault="00E56A5B" w:rsidP="00E56A5B">
      <w:pPr>
        <w:spacing w:after="0" w:line="276" w:lineRule="auto"/>
        <w:ind w:left="567" w:right="560"/>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 </w:t>
      </w:r>
    </w:p>
    <w:p w14:paraId="00F5E83A" w14:textId="77777777" w:rsidR="00E56A5B" w:rsidRPr="005E75C0" w:rsidRDefault="00E56A5B" w:rsidP="00E56A5B">
      <w:pPr>
        <w:spacing w:after="0" w:line="276" w:lineRule="auto"/>
        <w:ind w:left="567" w:right="560"/>
        <w:jc w:val="both"/>
        <w:rPr>
          <w:rFonts w:ascii="Palatino Linotype" w:eastAsia="Palatino Linotype" w:hAnsi="Palatino Linotype" w:cs="Palatino Linotype"/>
        </w:rPr>
      </w:pPr>
      <w:r w:rsidRPr="005E75C0">
        <w:rPr>
          <w:rFonts w:ascii="Palatino Linotype" w:eastAsia="Palatino Linotype" w:hAnsi="Palatino Linotype" w:cs="Palatino Linotype"/>
          <w:b/>
        </w:rPr>
        <w:t>“PLAZO RAZONABLE PARA RESOLVER. CONCEPTO Y ELEMENTOS QUE LO INTEGRAN A LA LUZ DEL DERECHO INTERNACIONAL DE LOS DERECHOS HUMANOS.”,</w:t>
      </w:r>
      <w:r w:rsidRPr="005E75C0">
        <w:rPr>
          <w:rFonts w:ascii="Palatino Linotype" w:eastAsia="Palatino Linotype" w:hAnsi="Palatino Linotype" w:cs="Palatino Linotype"/>
        </w:rPr>
        <w:t xml:space="preserve"> visible en el Seminario Judicial de la Federación y su gaceta, con el registro digital 2002350.</w:t>
      </w:r>
    </w:p>
    <w:p w14:paraId="74DAB72F" w14:textId="77777777" w:rsidR="00E56A5B" w:rsidRPr="005E75C0" w:rsidRDefault="00E56A5B" w:rsidP="00E56A5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5B2762C" w14:textId="77777777" w:rsidR="00E56A5B" w:rsidRPr="005E75C0" w:rsidRDefault="00E56A5B" w:rsidP="00E56A5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5E75C0">
        <w:rPr>
          <w:rFonts w:ascii="Palatino Linotype" w:eastAsia="Palatino Linotype" w:hAnsi="Palatino Linotype" w:cs="Palatino Linotype"/>
        </w:rPr>
        <w:lastRenderedPageBreak/>
        <w:t>Por ello, este organismo garante comprometido con la tutela de los derechos humanos confiados señala que este exceso del plazo legal para resolver el presente asunto resulta de carácter excepcional.</w:t>
      </w:r>
    </w:p>
    <w:p w14:paraId="5E868673" w14:textId="77777777" w:rsidR="00116546" w:rsidRPr="005E75C0" w:rsidRDefault="00116546" w:rsidP="00855F1B">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7F212141" w14:textId="0180BE82" w:rsidR="00F856B5" w:rsidRPr="005E75C0" w:rsidRDefault="00A544B9" w:rsidP="00855F1B">
      <w:pPr>
        <w:numPr>
          <w:ilvl w:val="0"/>
          <w:numId w:val="1"/>
        </w:numPr>
        <w:pBdr>
          <w:top w:val="nil"/>
          <w:left w:val="nil"/>
          <w:bottom w:val="nil"/>
          <w:right w:val="nil"/>
          <w:between w:val="nil"/>
        </w:pBdr>
        <w:tabs>
          <w:tab w:val="left" w:pos="284"/>
          <w:tab w:val="left" w:pos="426"/>
        </w:tabs>
        <w:spacing w:after="0" w:line="360" w:lineRule="auto"/>
        <w:ind w:left="0" w:right="49" w:firstLine="0"/>
        <w:jc w:val="both"/>
        <w:rPr>
          <w:rFonts w:ascii="Palatino Linotype" w:eastAsia="Palatino Linotype" w:hAnsi="Palatino Linotype" w:cs="Palatino Linotype"/>
        </w:rPr>
      </w:pPr>
      <w:r w:rsidRPr="005E75C0">
        <w:rPr>
          <w:rFonts w:ascii="Palatino Linotype" w:eastAsia="Palatino Linotype" w:hAnsi="Palatino Linotype" w:cs="Palatino Linotype"/>
          <w:b/>
        </w:rPr>
        <w:t>Cierre de instrucción</w:t>
      </w:r>
      <w:r w:rsidRPr="005E75C0">
        <w:rPr>
          <w:rFonts w:ascii="Palatino Linotype" w:eastAsia="Palatino Linotype" w:hAnsi="Palatino Linotype" w:cs="Palatino Linotype"/>
        </w:rPr>
        <w:t xml:space="preserve">. En fecha </w:t>
      </w:r>
      <w:r w:rsidR="00483C38" w:rsidRPr="005E75C0">
        <w:rPr>
          <w:rFonts w:ascii="Palatino Linotype" w:eastAsia="Palatino Linotype" w:hAnsi="Palatino Linotype" w:cs="Palatino Linotype"/>
          <w:b/>
        </w:rPr>
        <w:t>dos de octubre</w:t>
      </w:r>
      <w:r w:rsidRPr="005E75C0">
        <w:rPr>
          <w:rFonts w:ascii="Palatino Linotype" w:eastAsia="Palatino Linotype" w:hAnsi="Palatino Linotype" w:cs="Palatino Linotype"/>
          <w:b/>
        </w:rPr>
        <w:t xml:space="preserve"> de dos mil veinticuatro</w:t>
      </w:r>
      <w:r w:rsidRPr="005E75C0">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3505B619" w14:textId="77777777" w:rsidR="00F856B5" w:rsidRPr="005E75C0" w:rsidRDefault="00F856B5" w:rsidP="00855F1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7279DBF" w14:textId="77777777" w:rsidR="00F856B5" w:rsidRPr="005E75C0" w:rsidRDefault="00A544B9" w:rsidP="00855F1B">
      <w:pPr>
        <w:spacing w:after="0" w:line="360" w:lineRule="auto"/>
        <w:ind w:right="49"/>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05DB78DD" w14:textId="77777777" w:rsidR="00F856B5" w:rsidRPr="005E75C0" w:rsidRDefault="00A544B9" w:rsidP="00855F1B">
      <w:pPr>
        <w:spacing w:after="0" w:line="360" w:lineRule="auto"/>
        <w:ind w:right="49"/>
        <w:jc w:val="center"/>
        <w:rPr>
          <w:rFonts w:ascii="Palatino Linotype" w:eastAsia="Palatino Linotype" w:hAnsi="Palatino Linotype" w:cs="Palatino Linotype"/>
          <w:b/>
        </w:rPr>
      </w:pPr>
      <w:r w:rsidRPr="005E75C0">
        <w:rPr>
          <w:rFonts w:ascii="Palatino Linotype" w:eastAsia="Palatino Linotype" w:hAnsi="Palatino Linotype" w:cs="Palatino Linotype"/>
          <w:b/>
        </w:rPr>
        <w:t>II.</w:t>
      </w:r>
      <w:r w:rsidRPr="005E75C0">
        <w:rPr>
          <w:rFonts w:ascii="Palatino Linotype" w:eastAsia="Palatino Linotype" w:hAnsi="Palatino Linotype" w:cs="Palatino Linotype"/>
          <w:b/>
        </w:rPr>
        <w:tab/>
        <w:t>C O N S I D E R A N D O:</w:t>
      </w:r>
    </w:p>
    <w:p w14:paraId="4FB86CE8" w14:textId="77777777" w:rsidR="00F856B5" w:rsidRPr="005E75C0" w:rsidRDefault="00F856B5" w:rsidP="00855F1B">
      <w:pPr>
        <w:spacing w:after="0" w:line="360" w:lineRule="auto"/>
        <w:ind w:right="49"/>
        <w:jc w:val="both"/>
        <w:rPr>
          <w:rFonts w:ascii="Palatino Linotype" w:eastAsia="Palatino Linotype" w:hAnsi="Palatino Linotype" w:cs="Palatino Linotype"/>
        </w:rPr>
      </w:pPr>
    </w:p>
    <w:p w14:paraId="7136EA14" w14:textId="5071404F" w:rsidR="00F856B5" w:rsidRPr="005E75C0" w:rsidRDefault="00A544B9" w:rsidP="00855F1B">
      <w:pPr>
        <w:spacing w:after="0" w:line="360" w:lineRule="auto"/>
        <w:ind w:right="49"/>
        <w:jc w:val="both"/>
        <w:rPr>
          <w:rFonts w:ascii="Palatino Linotype" w:eastAsia="Palatino Linotype" w:hAnsi="Palatino Linotype" w:cs="Palatino Linotype"/>
        </w:rPr>
      </w:pPr>
      <w:r w:rsidRPr="005E75C0">
        <w:rPr>
          <w:rFonts w:ascii="Palatino Linotype" w:eastAsia="Palatino Linotype" w:hAnsi="Palatino Linotype" w:cs="Palatino Linotype"/>
          <w:b/>
        </w:rPr>
        <w:t xml:space="preserve">Primero. </w:t>
      </w:r>
      <w:r w:rsidR="00214801" w:rsidRPr="005E75C0">
        <w:rPr>
          <w:rFonts w:ascii="Palatino Linotype" w:eastAsia="Palatino Linotype" w:hAnsi="Palatino Linotype" w:cs="Palatino Linotype"/>
          <w:b/>
        </w:rPr>
        <w:t xml:space="preserve">Competencia. </w:t>
      </w:r>
      <w:r w:rsidR="00214801" w:rsidRPr="005E75C0">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2BEED63" w14:textId="77777777" w:rsidR="00F856B5" w:rsidRPr="005E75C0" w:rsidRDefault="00F856B5" w:rsidP="00855F1B">
      <w:pPr>
        <w:spacing w:after="0" w:line="360" w:lineRule="auto"/>
        <w:ind w:right="49"/>
        <w:jc w:val="both"/>
        <w:rPr>
          <w:rFonts w:ascii="Palatino Linotype" w:eastAsia="Palatino Linotype" w:hAnsi="Palatino Linotype" w:cs="Palatino Linotype"/>
        </w:rPr>
      </w:pPr>
    </w:p>
    <w:p w14:paraId="51A5CD00" w14:textId="77777777" w:rsidR="00F856B5" w:rsidRPr="005E75C0" w:rsidRDefault="00A544B9"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b/>
        </w:rPr>
        <w:t xml:space="preserve">Segundo. Oportunidad y Procedibilidad. </w:t>
      </w:r>
      <w:r w:rsidRPr="005E75C0">
        <w:rPr>
          <w:rFonts w:ascii="Palatino Linotype" w:eastAsia="Palatino Linotype" w:hAnsi="Palatino Linotype" w:cs="Palatino Linotype"/>
        </w:rPr>
        <w:t>Es de precisar que la</w:t>
      </w:r>
      <w:r w:rsidRPr="005E75C0">
        <w:rPr>
          <w:rFonts w:ascii="Palatino Linotype" w:eastAsia="Palatino Linotype" w:hAnsi="Palatino Linotype" w:cs="Palatino Linotype"/>
          <w:b/>
        </w:rPr>
        <w:t xml:space="preserve"> </w:t>
      </w:r>
      <w:r w:rsidRPr="005E75C0">
        <w:rPr>
          <w:rFonts w:ascii="Palatino Linotype" w:eastAsia="Palatino Linotype" w:hAnsi="Palatino Linotype" w:cs="Palatino Linotype"/>
        </w:rPr>
        <w:t xml:space="preserve">Ley de Transparencia y Acceso a la Información Pública del Estado de México y Municipios, describe el mecanismo de </w:t>
      </w:r>
      <w:r w:rsidRPr="005E75C0">
        <w:rPr>
          <w:rFonts w:ascii="Palatino Linotype" w:eastAsia="Palatino Linotype" w:hAnsi="Palatino Linotype" w:cs="Palatino Linotype"/>
        </w:rPr>
        <w:lastRenderedPageBreak/>
        <w:t xml:space="preserve">procedencia de los recursos de revisión, como se dispone en los artículos 163 y 166, del tenor literal siguiente: </w:t>
      </w:r>
    </w:p>
    <w:p w14:paraId="60B65144" w14:textId="77777777" w:rsidR="00F856B5" w:rsidRPr="005E75C0" w:rsidRDefault="00A544B9" w:rsidP="00855F1B">
      <w:pPr>
        <w:spacing w:after="0"/>
        <w:ind w:left="851" w:right="851"/>
        <w:jc w:val="both"/>
        <w:rPr>
          <w:rFonts w:ascii="Palatino Linotype" w:eastAsia="Palatino Linotype" w:hAnsi="Palatino Linotype" w:cs="Palatino Linotype"/>
          <w:i/>
        </w:rPr>
      </w:pPr>
      <w:r w:rsidRPr="005E75C0">
        <w:rPr>
          <w:rFonts w:ascii="Palatino Linotype" w:eastAsia="Palatino Linotype" w:hAnsi="Palatino Linotype" w:cs="Palatino Linotype"/>
          <w:i/>
        </w:rPr>
        <w:t>“</w:t>
      </w:r>
      <w:r w:rsidRPr="005E75C0">
        <w:rPr>
          <w:rFonts w:ascii="Palatino Linotype" w:eastAsia="Palatino Linotype" w:hAnsi="Palatino Linotype" w:cs="Palatino Linotype"/>
          <w:b/>
          <w:i/>
        </w:rPr>
        <w:t xml:space="preserve">Artículo 163. </w:t>
      </w:r>
      <w:r w:rsidRPr="005E75C0">
        <w:rPr>
          <w:rFonts w:ascii="Palatino Linotype" w:eastAsia="Palatino Linotype" w:hAnsi="Palatino Linotype" w:cs="Palatino Linotype"/>
          <w:i/>
        </w:rPr>
        <w:t xml:space="preserve">La Unidad de Transparencia deberá notificar la respuesta a la solicitud al interesado en el menor tiempo posible, que no podrá exceder de quince días hábiles, contados a partir del día siguiente a la presentación de aquélla. </w:t>
      </w:r>
    </w:p>
    <w:p w14:paraId="4D58767E" w14:textId="77777777" w:rsidR="00F856B5" w:rsidRPr="005E75C0" w:rsidRDefault="00A544B9" w:rsidP="00855F1B">
      <w:pPr>
        <w:spacing w:after="0"/>
        <w:ind w:left="851" w:right="851"/>
        <w:jc w:val="both"/>
        <w:rPr>
          <w:rFonts w:ascii="Palatino Linotype" w:eastAsia="Palatino Linotype" w:hAnsi="Palatino Linotype" w:cs="Palatino Linotype"/>
          <w:i/>
        </w:rPr>
      </w:pPr>
      <w:r w:rsidRPr="005E75C0">
        <w:rPr>
          <w:rFonts w:ascii="Palatino Linotype" w:eastAsia="Palatino Linotype" w:hAnsi="Palatino Linotype" w:cs="Palatino Linotype"/>
          <w:i/>
        </w:rPr>
        <w:t>…</w:t>
      </w:r>
    </w:p>
    <w:p w14:paraId="55C6A2FA" w14:textId="77777777" w:rsidR="00F856B5" w:rsidRPr="005E75C0" w:rsidRDefault="00A544B9" w:rsidP="00855F1B">
      <w:pPr>
        <w:spacing w:after="0"/>
        <w:ind w:left="851" w:right="851"/>
        <w:jc w:val="both"/>
        <w:rPr>
          <w:rFonts w:ascii="Palatino Linotype" w:eastAsia="Palatino Linotype" w:hAnsi="Palatino Linotype" w:cs="Palatino Linotype"/>
          <w:i/>
        </w:rPr>
      </w:pPr>
      <w:r w:rsidRPr="005E75C0">
        <w:rPr>
          <w:rFonts w:ascii="Palatino Linotype" w:eastAsia="Palatino Linotype" w:hAnsi="Palatino Linotype" w:cs="Palatino Linotype"/>
          <w:b/>
          <w:i/>
        </w:rPr>
        <w:t>Artículo 166.</w:t>
      </w:r>
      <w:r w:rsidRPr="005E75C0">
        <w:rPr>
          <w:rFonts w:ascii="Palatino Linotype" w:eastAsia="Palatino Linotype" w:hAnsi="Palatino Linotype" w:cs="Palatino Linotype"/>
          <w:i/>
        </w:rPr>
        <w:t xml:space="preserve"> […]</w:t>
      </w:r>
    </w:p>
    <w:p w14:paraId="40673D8B" w14:textId="77777777" w:rsidR="00F856B5" w:rsidRPr="005E75C0" w:rsidRDefault="00A544B9" w:rsidP="00855F1B">
      <w:pPr>
        <w:spacing w:after="0"/>
        <w:ind w:left="851" w:right="851"/>
        <w:jc w:val="both"/>
        <w:rPr>
          <w:rFonts w:ascii="Palatino Linotype" w:eastAsia="Palatino Linotype" w:hAnsi="Palatino Linotype" w:cs="Palatino Linotype"/>
          <w:i/>
        </w:rPr>
      </w:pPr>
      <w:r w:rsidRPr="005E75C0">
        <w:rPr>
          <w:rFonts w:ascii="Palatino Linotype" w:eastAsia="Palatino Linotype" w:hAnsi="Palatino Linotype" w:cs="Palatino Linotype"/>
          <w:i/>
        </w:rPr>
        <w:t xml:space="preserve">Cuando el sujeto obligado no entregue la respuesta a la solicitud dentro del plazo previsto en la Ley, la solicitud se entenderá negada y el solicitante podrá interponer el recurso de revisión previsto en este ordenamiento.” </w:t>
      </w:r>
    </w:p>
    <w:p w14:paraId="32AF75C5" w14:textId="77777777" w:rsidR="004620E9" w:rsidRPr="005E75C0" w:rsidRDefault="004620E9" w:rsidP="00855F1B">
      <w:pPr>
        <w:spacing w:after="0"/>
        <w:ind w:left="851" w:right="851"/>
        <w:jc w:val="both"/>
        <w:rPr>
          <w:rFonts w:ascii="Palatino Linotype" w:eastAsia="Palatino Linotype" w:hAnsi="Palatino Linotype" w:cs="Palatino Linotype"/>
          <w:i/>
        </w:rPr>
      </w:pPr>
    </w:p>
    <w:p w14:paraId="53B0C67A" w14:textId="77777777" w:rsidR="00F856B5" w:rsidRPr="005E75C0" w:rsidRDefault="00A544B9"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presentar el recurso de revisión.</w:t>
      </w:r>
    </w:p>
    <w:p w14:paraId="72B815BA" w14:textId="77777777" w:rsidR="000C23EC" w:rsidRPr="005E75C0" w:rsidRDefault="000C23EC" w:rsidP="00855F1B">
      <w:pPr>
        <w:spacing w:after="0" w:line="360" w:lineRule="auto"/>
        <w:jc w:val="both"/>
        <w:rPr>
          <w:rFonts w:ascii="Palatino Linotype" w:eastAsia="Palatino Linotype" w:hAnsi="Palatino Linotype" w:cs="Palatino Linotype"/>
        </w:rPr>
      </w:pPr>
    </w:p>
    <w:p w14:paraId="3FBB0D03" w14:textId="77777777" w:rsidR="00F856B5" w:rsidRPr="005E75C0" w:rsidRDefault="00A544B9"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Derivado de lo anterior, se constituye lo que en la doctrina se conoce como negativa ficta, figura jurídica cuya esencia consiste en atribuir un efecto negativo al silencio de la autoridad administrativa frente a las instancias y solicitudes que hagan los particulares.</w:t>
      </w:r>
    </w:p>
    <w:p w14:paraId="1B267563" w14:textId="77777777" w:rsidR="000C23EC" w:rsidRPr="005E75C0" w:rsidRDefault="000C23EC" w:rsidP="00855F1B">
      <w:pPr>
        <w:spacing w:after="0" w:line="360" w:lineRule="auto"/>
        <w:jc w:val="both"/>
        <w:rPr>
          <w:rFonts w:ascii="Palatino Linotype" w:eastAsia="Palatino Linotype" w:hAnsi="Palatino Linotype" w:cs="Palatino Linotype"/>
        </w:rPr>
      </w:pPr>
    </w:p>
    <w:p w14:paraId="05EF0C00" w14:textId="77777777" w:rsidR="00F856B5" w:rsidRPr="005E75C0" w:rsidRDefault="00A544B9"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Por su parte, el artículo 178 del citado ordenamiento, establece:</w:t>
      </w:r>
    </w:p>
    <w:p w14:paraId="2D721156" w14:textId="77777777" w:rsidR="000C23EC" w:rsidRPr="005E75C0" w:rsidRDefault="000C23EC" w:rsidP="00855F1B">
      <w:pPr>
        <w:spacing w:after="0" w:line="360" w:lineRule="auto"/>
        <w:jc w:val="both"/>
        <w:rPr>
          <w:rFonts w:ascii="Palatino Linotype" w:eastAsia="Palatino Linotype" w:hAnsi="Palatino Linotype" w:cs="Palatino Linotype"/>
          <w:i/>
        </w:rPr>
      </w:pPr>
    </w:p>
    <w:p w14:paraId="3EAC22A8" w14:textId="77777777" w:rsidR="00F856B5" w:rsidRPr="005E75C0" w:rsidRDefault="00A544B9" w:rsidP="00855F1B">
      <w:pPr>
        <w:spacing w:after="0"/>
        <w:ind w:left="851" w:right="851"/>
        <w:jc w:val="both"/>
        <w:rPr>
          <w:rFonts w:ascii="Palatino Linotype" w:eastAsia="Palatino Linotype" w:hAnsi="Palatino Linotype" w:cs="Palatino Linotype"/>
          <w:i/>
        </w:rPr>
      </w:pPr>
      <w:r w:rsidRPr="005E75C0">
        <w:rPr>
          <w:rFonts w:ascii="Palatino Linotype" w:eastAsia="Palatino Linotype" w:hAnsi="Palatino Linotype" w:cs="Palatino Linotype"/>
          <w:i/>
        </w:rPr>
        <w:t>“</w:t>
      </w:r>
      <w:r w:rsidRPr="005E75C0">
        <w:rPr>
          <w:rFonts w:ascii="Palatino Linotype" w:eastAsia="Palatino Linotype" w:hAnsi="Palatino Linotype" w:cs="Palatino Linotype"/>
          <w:b/>
          <w:i/>
        </w:rPr>
        <w:t xml:space="preserve">Artículo 178. </w:t>
      </w:r>
      <w:r w:rsidRPr="005E75C0">
        <w:rPr>
          <w:rFonts w:ascii="Palatino Linotype" w:eastAsia="Palatino Linotype" w:hAnsi="Palatino Linotype" w:cs="Palatino Linotype"/>
          <w:i/>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CBA6BE2" w14:textId="77777777" w:rsidR="00F856B5" w:rsidRPr="005E75C0" w:rsidRDefault="00A544B9" w:rsidP="00855F1B">
      <w:pPr>
        <w:spacing w:after="0"/>
        <w:ind w:left="851" w:right="851"/>
        <w:jc w:val="both"/>
        <w:rPr>
          <w:rFonts w:ascii="Palatino Linotype" w:eastAsia="Palatino Linotype" w:hAnsi="Palatino Linotype" w:cs="Palatino Linotype"/>
          <w:i/>
        </w:rPr>
      </w:pPr>
      <w:r w:rsidRPr="005E75C0">
        <w:rPr>
          <w:rFonts w:ascii="Palatino Linotype" w:eastAsia="Palatino Linotype" w:hAnsi="Palatino Linotype" w:cs="Palatino Linotype"/>
          <w:i/>
        </w:rPr>
        <w:lastRenderedPageBreak/>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24199C26" w14:textId="77777777" w:rsidR="00214801" w:rsidRPr="005E75C0" w:rsidRDefault="00214801" w:rsidP="00855F1B">
      <w:pPr>
        <w:spacing w:after="0" w:line="360" w:lineRule="auto"/>
        <w:jc w:val="both"/>
        <w:rPr>
          <w:rFonts w:ascii="Palatino Linotype" w:eastAsia="Palatino Linotype" w:hAnsi="Palatino Linotype" w:cs="Palatino Linotype"/>
        </w:rPr>
      </w:pPr>
    </w:p>
    <w:p w14:paraId="46C9A9AC" w14:textId="77777777" w:rsidR="00F856B5" w:rsidRPr="005E75C0" w:rsidRDefault="00A544B9"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De lo anterior, se advierte que el recurso de revisión se ha de interponer dentro del plazo de quince días hábiles, a partir de la fecha en que el </w:t>
      </w:r>
      <w:r w:rsidRPr="005E75C0">
        <w:rPr>
          <w:rFonts w:ascii="Palatino Linotype" w:eastAsia="Palatino Linotype" w:hAnsi="Palatino Linotype" w:cs="Palatino Linotype"/>
          <w:b/>
        </w:rPr>
        <w:t xml:space="preserve">Sujeto Obligado </w:t>
      </w:r>
      <w:r w:rsidRPr="005E75C0">
        <w:rPr>
          <w:rFonts w:ascii="Palatino Linotype" w:eastAsia="Palatino Linotype" w:hAnsi="Palatino Linotype" w:cs="Palatino Linotype"/>
        </w:rPr>
        <w:t>da respuesta a la solicitud de información; sin embargo, tratándose de negativa ficta no existe resolución que se haga del conocimiento del particular a partir de la cual pueda computarse dicho plazo, por lo que se concluye que la interposición del recurso de revisión puede ser en cualquier momento.</w:t>
      </w:r>
    </w:p>
    <w:p w14:paraId="417F0CF7" w14:textId="77777777" w:rsidR="00F856B5" w:rsidRPr="005E75C0" w:rsidRDefault="00F856B5" w:rsidP="00855F1B">
      <w:pPr>
        <w:spacing w:after="0" w:line="360" w:lineRule="auto"/>
        <w:jc w:val="both"/>
        <w:rPr>
          <w:rFonts w:ascii="Palatino Linotype" w:eastAsia="Palatino Linotype" w:hAnsi="Palatino Linotype" w:cs="Palatino Linotype"/>
        </w:rPr>
      </w:pPr>
    </w:p>
    <w:p w14:paraId="422145A2" w14:textId="77777777" w:rsidR="00F856B5" w:rsidRPr="005E75C0" w:rsidRDefault="00A544B9"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La negativa ficta constituye una presunción legal, en el entendido de que donde no hubo respuesta por parte del </w:t>
      </w:r>
      <w:r w:rsidRPr="005E75C0">
        <w:rPr>
          <w:rFonts w:ascii="Palatino Linotype" w:eastAsia="Palatino Linotype" w:hAnsi="Palatino Linotype" w:cs="Palatino Linotype"/>
          <w:b/>
        </w:rPr>
        <w:t xml:space="preserve">Sujeto Obligado </w:t>
      </w:r>
      <w:r w:rsidRPr="005E75C0">
        <w:rPr>
          <w:rFonts w:ascii="Palatino Linotype" w:eastAsia="Palatino Linotype" w:hAnsi="Palatino Linotype" w:cs="Palatino Linotype"/>
        </w:rPr>
        <w:t>existe por lo tanto, una resolución de rechazo ante la solicitud del ciudadano; ya que efectivamente, dicha figura se encuentra íntimamente vinculada con el Derecho de Petición, consagrado en nuestra Carta Magna,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117932E5" w14:textId="77777777" w:rsidR="00F856B5" w:rsidRPr="005E75C0" w:rsidRDefault="00F856B5" w:rsidP="00855F1B">
      <w:pPr>
        <w:spacing w:after="0" w:line="360" w:lineRule="auto"/>
        <w:jc w:val="both"/>
        <w:rPr>
          <w:rFonts w:ascii="Palatino Linotype" w:eastAsia="Palatino Linotype" w:hAnsi="Palatino Linotype" w:cs="Palatino Linotype"/>
        </w:rPr>
      </w:pPr>
    </w:p>
    <w:p w14:paraId="71A222E7" w14:textId="77777777" w:rsidR="00F856B5" w:rsidRPr="005E75C0" w:rsidRDefault="00A544B9"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5E75C0">
        <w:rPr>
          <w:rFonts w:ascii="Palatino Linotype" w:eastAsia="Palatino Linotype" w:hAnsi="Palatino Linotype" w:cs="Palatino Linotype"/>
          <w:b/>
        </w:rPr>
        <w:t>Sujeto Obligado</w:t>
      </w:r>
      <w:r w:rsidRPr="005E75C0">
        <w:rPr>
          <w:rFonts w:ascii="Palatino Linotype" w:eastAsia="Palatino Linotype" w:hAnsi="Palatino Linotype" w:cs="Palatino Linotype"/>
        </w:rPr>
        <w:t xml:space="preserve"> de dar respuesta, por lo que este Organismo Garante del derecho de acceso a la información y en aras de privilegiar el principio de máxima publicidad deberá dar entrada al estudio del fondo del recurso interpuesto en dichos casos y no optar por el desechamiento del mismo.</w:t>
      </w:r>
    </w:p>
    <w:p w14:paraId="7421DC18" w14:textId="77777777" w:rsidR="00F856B5" w:rsidRPr="005E75C0" w:rsidRDefault="00F856B5" w:rsidP="00855F1B">
      <w:pPr>
        <w:spacing w:after="0" w:line="360" w:lineRule="auto"/>
        <w:jc w:val="both"/>
        <w:rPr>
          <w:rFonts w:ascii="Palatino Linotype" w:eastAsia="Palatino Linotype" w:hAnsi="Palatino Linotype" w:cs="Palatino Linotype"/>
        </w:rPr>
      </w:pPr>
    </w:p>
    <w:p w14:paraId="52057F60" w14:textId="77777777" w:rsidR="00F856B5" w:rsidRPr="005E75C0" w:rsidRDefault="00A544B9"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Por lo tanto, con la finalidad de no reducir ni limitar el derecho de acceso a la información y concederle una protección más eficaz al solicitante para impugnar el silencio del </w:t>
      </w:r>
      <w:r w:rsidRPr="005E75C0">
        <w:rPr>
          <w:rFonts w:ascii="Palatino Linotype" w:eastAsia="Palatino Linotype" w:hAnsi="Palatino Linotype" w:cs="Palatino Linotype"/>
          <w:b/>
        </w:rPr>
        <w:t>Sujeto Obligado</w:t>
      </w:r>
      <w:r w:rsidRPr="005E75C0">
        <w:rPr>
          <w:rFonts w:ascii="Palatino Linotype" w:eastAsia="Palatino Linotype" w:hAnsi="Palatino Linotype" w:cs="Palatino Linotype"/>
        </w:rPr>
        <w:t>, éste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37F46D0D" w14:textId="77777777" w:rsidR="00F856B5" w:rsidRPr="005E75C0" w:rsidRDefault="00F856B5" w:rsidP="00855F1B">
      <w:pPr>
        <w:spacing w:after="0" w:line="360" w:lineRule="auto"/>
        <w:jc w:val="both"/>
        <w:rPr>
          <w:rFonts w:ascii="Palatino Linotype" w:eastAsia="Palatino Linotype" w:hAnsi="Palatino Linotype" w:cs="Palatino Linotype"/>
          <w:i/>
        </w:rPr>
      </w:pPr>
    </w:p>
    <w:p w14:paraId="37086A22" w14:textId="77777777" w:rsidR="00F856B5" w:rsidRPr="005E75C0" w:rsidRDefault="00A544B9" w:rsidP="00855F1B">
      <w:pPr>
        <w:spacing w:after="0"/>
        <w:ind w:left="851" w:right="851"/>
        <w:jc w:val="both"/>
        <w:rPr>
          <w:rFonts w:ascii="Palatino Linotype" w:eastAsia="Palatino Linotype" w:hAnsi="Palatino Linotype" w:cs="Palatino Linotype"/>
          <w:i/>
        </w:rPr>
      </w:pPr>
      <w:r w:rsidRPr="005E75C0">
        <w:rPr>
          <w:rFonts w:ascii="Palatino Linotype" w:eastAsia="Palatino Linotype" w:hAnsi="Palatino Linotype" w:cs="Palatino Linotype"/>
          <w:b/>
          <w:i/>
        </w:rPr>
        <w:t>“CRITERIO 0001-15. NEGATIVA FICTA. PLAZO PARA INTERPONER EL RECURSO DE REVISIÓN TRATÁNDOSE DE</w:t>
      </w:r>
      <w:r w:rsidRPr="005E75C0">
        <w:rPr>
          <w:rFonts w:ascii="Palatino Linotype" w:eastAsia="Palatino Linotype" w:hAnsi="Palatino Linotype" w:cs="Palatino Linotype"/>
          <w:i/>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 </w:t>
      </w:r>
    </w:p>
    <w:p w14:paraId="58DC6F18" w14:textId="77777777" w:rsidR="00F856B5" w:rsidRPr="005E75C0" w:rsidRDefault="00F856B5" w:rsidP="00855F1B">
      <w:pPr>
        <w:spacing w:after="0"/>
        <w:ind w:left="851" w:right="851"/>
        <w:jc w:val="both"/>
        <w:rPr>
          <w:rFonts w:ascii="Palatino Linotype" w:eastAsia="Palatino Linotype" w:hAnsi="Palatino Linotype" w:cs="Palatino Linotype"/>
          <w:i/>
        </w:rPr>
      </w:pPr>
    </w:p>
    <w:p w14:paraId="12212053" w14:textId="77777777" w:rsidR="00214801" w:rsidRPr="005E75C0" w:rsidRDefault="00214801"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Al mismo tiempo, por cuanto hace a la procedibilidad del recurso de revisión, una vez realizado el análisis de los formatos de interposición del recurso, se concluye la acreditación plena de los elementos formales precisados por el artículo 180 de la Ley de Transparencia y </w:t>
      </w:r>
      <w:r w:rsidRPr="005E75C0">
        <w:rPr>
          <w:rFonts w:ascii="Palatino Linotype" w:eastAsia="Palatino Linotype" w:hAnsi="Palatino Linotype" w:cs="Palatino Linotype"/>
        </w:rPr>
        <w:lastRenderedPageBreak/>
        <w:t xml:space="preserve">Acceso a la Información Pública del Estado de México y Municipios, en atención a que fue presentado mediante el formato visible en el </w:t>
      </w:r>
      <w:r w:rsidRPr="005E75C0">
        <w:rPr>
          <w:rFonts w:ascii="Palatino Linotype" w:eastAsia="Palatino Linotype" w:hAnsi="Palatino Linotype" w:cs="Palatino Linotype"/>
          <w:b/>
        </w:rPr>
        <w:t>SAIMEX</w:t>
      </w:r>
      <w:r w:rsidRPr="005E75C0">
        <w:rPr>
          <w:rFonts w:ascii="Palatino Linotype" w:eastAsia="Palatino Linotype" w:hAnsi="Palatino Linotype" w:cs="Palatino Linotype"/>
        </w:rPr>
        <w:t>.</w:t>
      </w:r>
    </w:p>
    <w:p w14:paraId="1B9ED645" w14:textId="081C1574" w:rsidR="00F856B5" w:rsidRPr="005E75C0" w:rsidRDefault="00F856B5" w:rsidP="00855F1B">
      <w:pPr>
        <w:spacing w:after="0" w:line="360" w:lineRule="auto"/>
        <w:jc w:val="both"/>
        <w:rPr>
          <w:rFonts w:ascii="Palatino Linotype" w:eastAsia="Palatino Linotype" w:hAnsi="Palatino Linotype" w:cs="Palatino Linotype"/>
        </w:rPr>
      </w:pPr>
    </w:p>
    <w:p w14:paraId="7D5F7AC4" w14:textId="16C648F0" w:rsidR="00F856B5" w:rsidRPr="005E75C0" w:rsidRDefault="00A544B9"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A efecto de sustentar lo anterior, es de suma importancia mencionar que si bien </w:t>
      </w:r>
      <w:r w:rsidR="001A092F" w:rsidRPr="005E75C0">
        <w:rPr>
          <w:rFonts w:ascii="Palatino Linotype" w:eastAsia="Palatino Linotype" w:hAnsi="Palatino Linotype" w:cs="Palatino Linotype"/>
        </w:rPr>
        <w:t xml:space="preserve">la </w:t>
      </w:r>
      <w:r w:rsidRPr="005E75C0">
        <w:rPr>
          <w:rFonts w:ascii="Palatino Linotype" w:eastAsia="Palatino Linotype" w:hAnsi="Palatino Linotype" w:cs="Palatino Linotype"/>
        </w:rPr>
        <w:t>parte</w:t>
      </w:r>
      <w:r w:rsidR="001A092F" w:rsidRPr="005E75C0">
        <w:rPr>
          <w:rFonts w:ascii="Palatino Linotype" w:eastAsia="Palatino Linotype" w:hAnsi="Palatino Linotype" w:cs="Palatino Linotype"/>
        </w:rPr>
        <w:t xml:space="preserve"> </w:t>
      </w:r>
      <w:r w:rsidR="001A092F" w:rsidRPr="005E75C0">
        <w:rPr>
          <w:rFonts w:ascii="Palatino Linotype" w:eastAsia="Palatino Linotype" w:hAnsi="Palatino Linotype" w:cs="Palatino Linotype"/>
          <w:b/>
        </w:rPr>
        <w:t>Recurrente</w:t>
      </w:r>
      <w:r w:rsidRPr="005E75C0">
        <w:rPr>
          <w:rFonts w:ascii="Palatino Linotype" w:eastAsia="Palatino Linotype" w:hAnsi="Palatino Linotype" w:cs="Palatino Linotype"/>
        </w:rPr>
        <w:t xml:space="preserve"> </w:t>
      </w:r>
      <w:r w:rsidR="006E6E14" w:rsidRPr="005E75C0">
        <w:rPr>
          <w:rFonts w:ascii="Palatino Linotype" w:eastAsia="Palatino Linotype" w:hAnsi="Palatino Linotype" w:cs="Palatino Linotype"/>
          <w:b/>
        </w:rPr>
        <w:t>no proporciono nombre</w:t>
      </w:r>
      <w:r w:rsidRPr="005E75C0">
        <w:rPr>
          <w:rFonts w:ascii="Palatino Linotype" w:eastAsia="Palatino Linotype" w:hAnsi="Palatino Linotype" w:cs="Palatino Linotype"/>
          <w:b/>
        </w:rPr>
        <w:t xml:space="preserve">, </w:t>
      </w:r>
      <w:r w:rsidRPr="005E75C0">
        <w:rPr>
          <w:rFonts w:ascii="Palatino Linotype" w:eastAsia="Palatino Linotype" w:hAnsi="Palatino Linotype" w:cs="Palatino Linotype"/>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2F5AC9C" w14:textId="77777777" w:rsidR="00F856B5" w:rsidRPr="005E75C0" w:rsidRDefault="00F856B5" w:rsidP="00855F1B">
      <w:pPr>
        <w:spacing w:after="0" w:line="360" w:lineRule="auto"/>
        <w:jc w:val="both"/>
        <w:rPr>
          <w:rFonts w:ascii="Palatino Linotype" w:eastAsia="Palatino Linotype" w:hAnsi="Palatino Linotype" w:cs="Palatino Linotype"/>
        </w:rPr>
      </w:pPr>
    </w:p>
    <w:p w14:paraId="35EBBCCE" w14:textId="77777777" w:rsidR="00F856B5" w:rsidRPr="005E75C0" w:rsidRDefault="00A544B9" w:rsidP="00855F1B">
      <w:pPr>
        <w:spacing w:after="0"/>
        <w:ind w:left="851" w:right="902"/>
        <w:jc w:val="both"/>
        <w:rPr>
          <w:rFonts w:ascii="Palatino Linotype" w:eastAsia="Palatino Linotype" w:hAnsi="Palatino Linotype" w:cs="Palatino Linotype"/>
          <w:i/>
        </w:rPr>
      </w:pPr>
      <w:r w:rsidRPr="005E75C0">
        <w:rPr>
          <w:rFonts w:ascii="Palatino Linotype" w:eastAsia="Palatino Linotype" w:hAnsi="Palatino Linotype" w:cs="Palatino Linotype"/>
          <w:i/>
        </w:rPr>
        <w:t>"</w:t>
      </w:r>
      <w:r w:rsidRPr="005E75C0">
        <w:rPr>
          <w:rFonts w:ascii="Palatino Linotype" w:eastAsia="Palatino Linotype" w:hAnsi="Palatino Linotype" w:cs="Palatino Linotype"/>
          <w:b/>
          <w:i/>
        </w:rPr>
        <w:t>Las solicitudes anónimas</w:t>
      </w:r>
      <w:r w:rsidRPr="005E75C0">
        <w:rPr>
          <w:rFonts w:ascii="Palatino Linotype" w:eastAsia="Palatino Linotype" w:hAnsi="Palatino Linotype" w:cs="Palatino Linotype"/>
          <w:i/>
        </w:rPr>
        <w:t xml:space="preserve">, con nombre incompleto o seudónimo </w:t>
      </w:r>
      <w:r w:rsidRPr="005E75C0">
        <w:rPr>
          <w:rFonts w:ascii="Palatino Linotype" w:eastAsia="Palatino Linotype" w:hAnsi="Palatino Linotype" w:cs="Palatino Linotype"/>
          <w:b/>
          <w:i/>
        </w:rPr>
        <w:t>serán procedentes para su trámite por parte del sujeto obligado ante quien se presente</w:t>
      </w:r>
      <w:r w:rsidRPr="005E75C0">
        <w:rPr>
          <w:rFonts w:ascii="Palatino Linotype" w:eastAsia="Palatino Linotype" w:hAnsi="Palatino Linotype" w:cs="Palatino Linotype"/>
          <w:i/>
        </w:rPr>
        <w:t>. No podrá requerirse información adicional con motivo del nombre proporcionado por el solicitante."</w:t>
      </w:r>
    </w:p>
    <w:p w14:paraId="2FB70666" w14:textId="77777777" w:rsidR="00F856B5" w:rsidRPr="005E75C0" w:rsidRDefault="00F856B5" w:rsidP="00855F1B">
      <w:pPr>
        <w:spacing w:after="0"/>
        <w:ind w:left="851" w:right="902"/>
        <w:jc w:val="both"/>
        <w:rPr>
          <w:rFonts w:ascii="Palatino Linotype" w:eastAsia="Palatino Linotype" w:hAnsi="Palatino Linotype" w:cs="Palatino Linotype"/>
        </w:rPr>
      </w:pPr>
    </w:p>
    <w:p w14:paraId="46653D72" w14:textId="3B30AD27" w:rsidR="00214801" w:rsidRPr="005E75C0" w:rsidRDefault="00214801"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Finalmente, antes de entrar al estudio de la presente resolución es preciso determinar si resulta procedente la interposición del recurso de revisión, toda vez que se actualiza la hipótesis prevista en el artículo 179, fracción VII de la ley de la materia, que a la letra dicen:</w:t>
      </w:r>
    </w:p>
    <w:p w14:paraId="31617531" w14:textId="77777777" w:rsidR="00F856B5" w:rsidRPr="005E75C0" w:rsidRDefault="00F856B5" w:rsidP="00855F1B">
      <w:pPr>
        <w:spacing w:after="0" w:line="360" w:lineRule="auto"/>
        <w:jc w:val="both"/>
        <w:rPr>
          <w:rFonts w:ascii="Palatino Linotype" w:eastAsia="Palatino Linotype" w:hAnsi="Palatino Linotype" w:cs="Palatino Linotype"/>
        </w:rPr>
      </w:pPr>
    </w:p>
    <w:p w14:paraId="02D9AFA6" w14:textId="77777777" w:rsidR="00F856B5" w:rsidRPr="005E75C0" w:rsidRDefault="00A544B9" w:rsidP="00855F1B">
      <w:pPr>
        <w:spacing w:after="0"/>
        <w:ind w:left="851" w:right="851"/>
        <w:jc w:val="both"/>
        <w:rPr>
          <w:rFonts w:ascii="Palatino Linotype" w:eastAsia="Palatino Linotype" w:hAnsi="Palatino Linotype" w:cs="Palatino Linotype"/>
          <w:i/>
        </w:rPr>
      </w:pPr>
      <w:r w:rsidRPr="005E75C0">
        <w:rPr>
          <w:rFonts w:ascii="Palatino Linotype" w:eastAsia="Palatino Linotype" w:hAnsi="Palatino Linotype" w:cs="Palatino Linotype"/>
          <w:i/>
        </w:rPr>
        <w:t>“</w:t>
      </w:r>
      <w:r w:rsidRPr="005E75C0">
        <w:rPr>
          <w:rFonts w:ascii="Palatino Linotype" w:eastAsia="Palatino Linotype" w:hAnsi="Palatino Linotype" w:cs="Palatino Linotype"/>
          <w:b/>
          <w:i/>
        </w:rPr>
        <w:t xml:space="preserve">Artículo 179. </w:t>
      </w:r>
      <w:r w:rsidRPr="005E75C0">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7434146C" w14:textId="77777777" w:rsidR="00F856B5" w:rsidRPr="005E75C0" w:rsidRDefault="00A544B9" w:rsidP="00855F1B">
      <w:pPr>
        <w:spacing w:after="0"/>
        <w:ind w:left="1134" w:right="851"/>
        <w:jc w:val="both"/>
        <w:rPr>
          <w:rFonts w:ascii="Palatino Linotype" w:eastAsia="Palatino Linotype" w:hAnsi="Palatino Linotype" w:cs="Palatino Linotype"/>
          <w:i/>
        </w:rPr>
      </w:pPr>
      <w:r w:rsidRPr="005E75C0">
        <w:rPr>
          <w:rFonts w:ascii="Palatino Linotype" w:eastAsia="Palatino Linotype" w:hAnsi="Palatino Linotype" w:cs="Palatino Linotype"/>
          <w:i/>
        </w:rPr>
        <w:t>…</w:t>
      </w:r>
    </w:p>
    <w:p w14:paraId="0D005805" w14:textId="77777777" w:rsidR="00F856B5" w:rsidRPr="005E75C0" w:rsidRDefault="00A544B9" w:rsidP="00855F1B">
      <w:pPr>
        <w:spacing w:after="0"/>
        <w:ind w:left="1134" w:right="851"/>
        <w:jc w:val="both"/>
        <w:rPr>
          <w:rFonts w:ascii="Palatino Linotype" w:eastAsia="Palatino Linotype" w:hAnsi="Palatino Linotype" w:cs="Palatino Linotype"/>
          <w:i/>
        </w:rPr>
      </w:pPr>
      <w:r w:rsidRPr="005E75C0">
        <w:rPr>
          <w:rFonts w:ascii="Palatino Linotype" w:eastAsia="Palatino Linotype" w:hAnsi="Palatino Linotype" w:cs="Palatino Linotype"/>
          <w:b/>
          <w:i/>
        </w:rPr>
        <w:t xml:space="preserve">VII. </w:t>
      </w:r>
      <w:r w:rsidRPr="005E75C0">
        <w:rPr>
          <w:rFonts w:ascii="Palatino Linotype" w:eastAsia="Palatino Linotype" w:hAnsi="Palatino Linotype" w:cs="Palatino Linotype"/>
          <w:i/>
        </w:rPr>
        <w:t>La falta de respuesta a una solicitud de acceso a la información;”</w:t>
      </w:r>
    </w:p>
    <w:p w14:paraId="613D67B2" w14:textId="77777777" w:rsidR="00F856B5" w:rsidRPr="005E75C0" w:rsidRDefault="00F856B5" w:rsidP="00855F1B">
      <w:pPr>
        <w:spacing w:after="0"/>
        <w:ind w:left="1134" w:right="851"/>
        <w:jc w:val="both"/>
        <w:rPr>
          <w:rFonts w:ascii="Palatino Linotype" w:eastAsia="Palatino Linotype" w:hAnsi="Palatino Linotype" w:cs="Palatino Linotype"/>
          <w:i/>
        </w:rPr>
      </w:pPr>
    </w:p>
    <w:p w14:paraId="0BBFF421" w14:textId="77777777" w:rsidR="00F856B5" w:rsidRPr="005E75C0" w:rsidRDefault="00A544B9"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El precepto legal citado, establece como supuesto de procedencia del recurso de revisión, en aquellos casos en que la parte </w:t>
      </w:r>
      <w:r w:rsidRPr="005E75C0">
        <w:rPr>
          <w:rFonts w:ascii="Palatino Linotype" w:eastAsia="Palatino Linotype" w:hAnsi="Palatino Linotype" w:cs="Palatino Linotype"/>
          <w:b/>
        </w:rPr>
        <w:t xml:space="preserve">Recurrente </w:t>
      </w:r>
      <w:r w:rsidRPr="005E75C0">
        <w:rPr>
          <w:rFonts w:ascii="Palatino Linotype" w:eastAsia="Palatino Linotype" w:hAnsi="Palatino Linotype" w:cs="Palatino Linotype"/>
        </w:rPr>
        <w:t xml:space="preserve">estime negado el acceso a la información por la falta de respuesta por el </w:t>
      </w:r>
      <w:r w:rsidRPr="005E75C0">
        <w:rPr>
          <w:rFonts w:ascii="Palatino Linotype" w:eastAsia="Palatino Linotype" w:hAnsi="Palatino Linotype" w:cs="Palatino Linotype"/>
          <w:b/>
        </w:rPr>
        <w:t>Sujeto Obligado</w:t>
      </w:r>
      <w:r w:rsidRPr="005E75C0">
        <w:rPr>
          <w:rFonts w:ascii="Palatino Linotype" w:eastAsia="Palatino Linotype" w:hAnsi="Palatino Linotype" w:cs="Palatino Linotype"/>
        </w:rPr>
        <w:t xml:space="preserve">, en este asunto se actualiza la hipótesis jurídica citada, en </w:t>
      </w:r>
      <w:r w:rsidRPr="005E75C0">
        <w:rPr>
          <w:rFonts w:ascii="Palatino Linotype" w:eastAsia="Palatino Linotype" w:hAnsi="Palatino Linotype" w:cs="Palatino Linotype"/>
        </w:rPr>
        <w:lastRenderedPageBreak/>
        <w:t xml:space="preserve">atención a que la parte </w:t>
      </w:r>
      <w:r w:rsidRPr="005E75C0">
        <w:rPr>
          <w:rFonts w:ascii="Palatino Linotype" w:eastAsia="Palatino Linotype" w:hAnsi="Palatino Linotype" w:cs="Palatino Linotype"/>
          <w:b/>
        </w:rPr>
        <w:t>Recurrente</w:t>
      </w:r>
      <w:r w:rsidRPr="005E75C0">
        <w:rPr>
          <w:rFonts w:ascii="Palatino Linotype" w:eastAsia="Palatino Linotype" w:hAnsi="Palatino Linotype" w:cs="Palatino Linotype"/>
        </w:rPr>
        <w:t xml:space="preserve"> combate falta de trámite por el </w:t>
      </w:r>
      <w:r w:rsidRPr="005E75C0">
        <w:rPr>
          <w:rFonts w:ascii="Palatino Linotype" w:eastAsia="Palatino Linotype" w:hAnsi="Palatino Linotype" w:cs="Palatino Linotype"/>
          <w:b/>
        </w:rPr>
        <w:t>Sujeto Obligado</w:t>
      </w:r>
      <w:r w:rsidRPr="005E75C0">
        <w:rPr>
          <w:rFonts w:ascii="Palatino Linotype" w:eastAsia="Palatino Linotype" w:hAnsi="Palatino Linotype" w:cs="Palatino Linotype"/>
        </w:rPr>
        <w:t xml:space="preserve"> y expresa motivos de inconformidad en contra de dicha circunstancia.</w:t>
      </w:r>
    </w:p>
    <w:p w14:paraId="5E054F02" w14:textId="77777777" w:rsidR="00F856B5" w:rsidRPr="005E75C0" w:rsidRDefault="00F856B5" w:rsidP="00855F1B">
      <w:pPr>
        <w:spacing w:after="0" w:line="360" w:lineRule="auto"/>
        <w:jc w:val="both"/>
        <w:rPr>
          <w:rFonts w:ascii="Palatino Linotype" w:eastAsia="Palatino Linotype" w:hAnsi="Palatino Linotype" w:cs="Palatino Linotype"/>
        </w:rPr>
      </w:pPr>
    </w:p>
    <w:p w14:paraId="3473ECC7" w14:textId="38A975BF" w:rsidR="003D2CE1" w:rsidRPr="005E75C0" w:rsidRDefault="00A544B9"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b/>
        </w:rPr>
        <w:t xml:space="preserve">Tercero. </w:t>
      </w:r>
      <w:r w:rsidR="003D2CE1" w:rsidRPr="005E75C0">
        <w:rPr>
          <w:rFonts w:ascii="Palatino Linotype" w:eastAsia="Palatino Linotype" w:hAnsi="Palatino Linotype" w:cs="Palatino Linotype"/>
          <w:b/>
        </w:rPr>
        <w:t xml:space="preserve">Análisis de las causales de sobreseimiento. </w:t>
      </w:r>
      <w:r w:rsidR="003D2CE1" w:rsidRPr="005E75C0">
        <w:rPr>
          <w:rFonts w:ascii="Palatino Linotype" w:eastAsia="Palatino Linotype" w:hAnsi="Palatino Linotype" w:cs="Palatino Linotype"/>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81704CA" w14:textId="77777777" w:rsidR="003D2CE1" w:rsidRPr="005E75C0" w:rsidRDefault="003D2CE1" w:rsidP="00855F1B">
      <w:pPr>
        <w:spacing w:after="0" w:line="360" w:lineRule="auto"/>
        <w:jc w:val="both"/>
        <w:rPr>
          <w:rFonts w:ascii="Palatino Linotype" w:eastAsia="Palatino Linotype" w:hAnsi="Palatino Linotype" w:cs="Palatino Linotype"/>
          <w:b/>
        </w:rPr>
      </w:pPr>
    </w:p>
    <w:p w14:paraId="5E4F710C" w14:textId="77777777" w:rsidR="003D2CE1" w:rsidRPr="005E75C0" w:rsidRDefault="003D2CE1"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28B0C2A3" w14:textId="77777777" w:rsidR="003D2CE1" w:rsidRPr="005E75C0" w:rsidRDefault="003D2CE1" w:rsidP="00855F1B">
      <w:pPr>
        <w:spacing w:after="0" w:line="360" w:lineRule="auto"/>
        <w:jc w:val="both"/>
      </w:pPr>
    </w:p>
    <w:p w14:paraId="2027A28F" w14:textId="77777777" w:rsidR="003D2CE1" w:rsidRPr="005E75C0" w:rsidRDefault="003D2CE1" w:rsidP="00855F1B">
      <w:pPr>
        <w:spacing w:after="0" w:line="360" w:lineRule="auto"/>
        <w:ind w:right="51"/>
        <w:jc w:val="both"/>
        <w:rPr>
          <w:rFonts w:ascii="Palatino Linotype" w:eastAsia="Palatino Linotype" w:hAnsi="Palatino Linotype" w:cs="Palatino Linotype"/>
        </w:rPr>
      </w:pPr>
      <w:r w:rsidRPr="005E75C0">
        <w:rPr>
          <w:rFonts w:ascii="Palatino Linotype" w:eastAsia="Palatino Linotype" w:hAnsi="Palatino Linotype" w:cs="Palatino Linotype"/>
        </w:rPr>
        <w:t>De manera preliminar en el caso concreto conviene analizar si se actualiza alguna de las causales de sobreseimiento del recurso de revisión.</w:t>
      </w:r>
    </w:p>
    <w:p w14:paraId="5B719D5D" w14:textId="77777777" w:rsidR="001A092F" w:rsidRPr="005E75C0" w:rsidRDefault="001A092F" w:rsidP="00855F1B">
      <w:pPr>
        <w:spacing w:after="0" w:line="360" w:lineRule="auto"/>
        <w:ind w:right="51"/>
        <w:jc w:val="both"/>
        <w:rPr>
          <w:rFonts w:ascii="Palatino Linotype" w:eastAsia="Palatino Linotype" w:hAnsi="Palatino Linotype" w:cs="Palatino Linotype"/>
        </w:rPr>
      </w:pPr>
    </w:p>
    <w:p w14:paraId="2B941C65" w14:textId="0B9D2F85" w:rsidR="003D2CE1" w:rsidRPr="005E75C0" w:rsidRDefault="003D2CE1"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Como se puede observar en los antecedentes de la presente resolución, el </w:t>
      </w:r>
      <w:r w:rsidR="001A092F" w:rsidRPr="005E75C0">
        <w:rPr>
          <w:rFonts w:ascii="Palatino Linotype" w:eastAsia="Palatino Linotype" w:hAnsi="Palatino Linotype" w:cs="Palatino Linotype"/>
          <w:b/>
        </w:rPr>
        <w:t>Sujeto Obligado</w:t>
      </w:r>
      <w:r w:rsidRPr="005E75C0">
        <w:rPr>
          <w:rFonts w:ascii="Palatino Linotype" w:eastAsia="Palatino Linotype" w:hAnsi="Palatino Linotype" w:cs="Palatino Linotype"/>
        </w:rPr>
        <w:t xml:space="preserve"> fue omiso en emitir respuesta a la solicitud de información; sin embargo, con posterioridad </w:t>
      </w:r>
      <w:r w:rsidRPr="005E75C0">
        <w:rPr>
          <w:rFonts w:ascii="Palatino Linotype" w:eastAsia="Palatino Linotype" w:hAnsi="Palatino Linotype" w:cs="Palatino Linotype"/>
        </w:rPr>
        <w:lastRenderedPageBreak/>
        <w:t>mediante informe justificado remite un documento a través del cual pretende dar atención a la solicitud de acceso a la información número</w:t>
      </w:r>
      <w:r w:rsidR="006E6E14" w:rsidRPr="005E75C0">
        <w:rPr>
          <w:rFonts w:ascii="Palatino Linotype" w:eastAsia="Palatino Linotype" w:hAnsi="Palatino Linotype" w:cs="Palatino Linotype"/>
        </w:rPr>
        <w:t xml:space="preserve"> </w:t>
      </w:r>
      <w:r w:rsidR="006E6E14" w:rsidRPr="005E75C0">
        <w:rPr>
          <w:rFonts w:ascii="Palatino Linotype" w:eastAsia="Palatino Linotype" w:hAnsi="Palatino Linotype" w:cs="Palatino Linotype"/>
          <w:b/>
        </w:rPr>
        <w:t>00438/ECATEPEC/IP/2024</w:t>
      </w:r>
      <w:r w:rsidRPr="005E75C0">
        <w:rPr>
          <w:rFonts w:ascii="Palatino Linotype" w:eastAsia="Palatino Linotype" w:hAnsi="Palatino Linotype" w:cs="Palatino Linotype"/>
        </w:rPr>
        <w:t xml:space="preserve">, el cual será materia de análisis en el presente considerando. </w:t>
      </w:r>
    </w:p>
    <w:p w14:paraId="125049E4" w14:textId="77777777" w:rsidR="000629E6" w:rsidRPr="005E75C0" w:rsidRDefault="000629E6" w:rsidP="00855F1B">
      <w:pPr>
        <w:spacing w:after="0" w:line="360" w:lineRule="auto"/>
        <w:jc w:val="both"/>
        <w:rPr>
          <w:rFonts w:ascii="Palatino Linotype" w:eastAsia="Palatino Linotype" w:hAnsi="Palatino Linotype" w:cs="Palatino Linotype"/>
        </w:rPr>
      </w:pPr>
    </w:p>
    <w:p w14:paraId="6C121D5D" w14:textId="6EC091A9" w:rsidR="003D2CE1" w:rsidRPr="005E75C0" w:rsidRDefault="003D2CE1"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Acotado lo anterior, con el fin de no dejar en estado de indefensión a la parte </w:t>
      </w:r>
      <w:r w:rsidRPr="005E75C0">
        <w:rPr>
          <w:rFonts w:ascii="Palatino Linotype" w:eastAsia="Palatino Linotype" w:hAnsi="Palatino Linotype" w:cs="Palatino Linotype"/>
          <w:b/>
        </w:rPr>
        <w:t>R</w:t>
      </w:r>
      <w:r w:rsidR="001A092F" w:rsidRPr="005E75C0">
        <w:rPr>
          <w:rFonts w:ascii="Palatino Linotype" w:eastAsia="Palatino Linotype" w:hAnsi="Palatino Linotype" w:cs="Palatino Linotype"/>
          <w:b/>
        </w:rPr>
        <w:t>ecurrent</w:t>
      </w:r>
      <w:r w:rsidR="001A092F" w:rsidRPr="005E75C0">
        <w:rPr>
          <w:rFonts w:ascii="Palatino Linotype" w:eastAsia="Palatino Linotype" w:hAnsi="Palatino Linotype" w:cs="Palatino Linotype"/>
        </w:rPr>
        <w:t>e</w:t>
      </w:r>
      <w:r w:rsidRPr="005E75C0">
        <w:rPr>
          <w:rFonts w:ascii="Palatino Linotype" w:eastAsia="Palatino Linotype" w:hAnsi="Palatino Linotype" w:cs="Palatino Linotype"/>
        </w:rPr>
        <w:t>, resulta oportuno señalar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2834AA14" w14:textId="77777777" w:rsidR="006E6E14" w:rsidRPr="005E75C0" w:rsidRDefault="006E6E14" w:rsidP="00855F1B">
      <w:pPr>
        <w:spacing w:after="0" w:line="360" w:lineRule="auto"/>
        <w:jc w:val="both"/>
        <w:rPr>
          <w:rFonts w:ascii="Palatino Linotype" w:eastAsia="Palatino Linotype" w:hAnsi="Palatino Linotype" w:cs="Palatino Linotype"/>
        </w:rPr>
      </w:pPr>
    </w:p>
    <w:p w14:paraId="0DFD6E5A" w14:textId="77777777" w:rsidR="003D2CE1" w:rsidRPr="005E75C0" w:rsidRDefault="003D2CE1" w:rsidP="00855F1B">
      <w:pPr>
        <w:spacing w:after="0"/>
        <w:ind w:left="709" w:right="760"/>
        <w:jc w:val="both"/>
        <w:rPr>
          <w:rFonts w:ascii="Palatino Linotype" w:eastAsia="Palatino Linotype" w:hAnsi="Palatino Linotype" w:cs="Palatino Linotype"/>
          <w:i/>
        </w:rPr>
      </w:pPr>
      <w:r w:rsidRPr="005E75C0">
        <w:rPr>
          <w:rFonts w:ascii="Palatino Linotype" w:eastAsia="Palatino Linotype" w:hAnsi="Palatino Linotype" w:cs="Palatino Linotype"/>
          <w:i/>
        </w:rPr>
        <w:t>“</w:t>
      </w:r>
      <w:r w:rsidRPr="005E75C0">
        <w:rPr>
          <w:rFonts w:ascii="Palatino Linotype" w:eastAsia="Palatino Linotype" w:hAnsi="Palatino Linotype" w:cs="Palatino Linotype"/>
          <w:b/>
          <w:i/>
        </w:rPr>
        <w:t>Artículo 4</w:t>
      </w:r>
      <w:r w:rsidRPr="005E75C0">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E7F2605" w14:textId="77777777" w:rsidR="003D2CE1" w:rsidRPr="005E75C0" w:rsidRDefault="003D2CE1" w:rsidP="00855F1B">
      <w:pPr>
        <w:spacing w:after="0"/>
        <w:ind w:left="709" w:right="760"/>
        <w:jc w:val="both"/>
        <w:rPr>
          <w:rFonts w:ascii="Palatino Linotype" w:eastAsia="Palatino Linotype" w:hAnsi="Palatino Linotype" w:cs="Palatino Linotype"/>
          <w:b/>
          <w:i/>
        </w:rPr>
      </w:pPr>
      <w:r w:rsidRPr="005E75C0">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EE277E9" w14:textId="77777777" w:rsidR="003D2CE1" w:rsidRPr="005E75C0" w:rsidRDefault="003D2CE1" w:rsidP="00855F1B">
      <w:pPr>
        <w:spacing w:after="0"/>
        <w:ind w:left="709" w:right="760"/>
        <w:jc w:val="both"/>
        <w:rPr>
          <w:rFonts w:ascii="Palatino Linotype" w:eastAsia="Palatino Linotype" w:hAnsi="Palatino Linotype" w:cs="Palatino Linotype"/>
          <w:i/>
        </w:rPr>
      </w:pPr>
      <w:r w:rsidRPr="005E75C0">
        <w:rPr>
          <w:rFonts w:ascii="Palatino Linotype" w:eastAsia="Palatino Linotype" w:hAnsi="Palatino Linotype" w:cs="Palatino Linotype"/>
          <w:i/>
        </w:rPr>
        <w:lastRenderedPageBreak/>
        <w:t>Los sujetos obligados deben poner en práctica, políticas y programas de acceso a la información que se apeguen a criterios de publicidad, veracidad, oportunidad, precisión y suficiencia en beneficio de los solicitantes.” (Sic)</w:t>
      </w:r>
    </w:p>
    <w:p w14:paraId="511F2DA3" w14:textId="77777777" w:rsidR="003D2CE1" w:rsidRPr="005E75C0" w:rsidRDefault="003D2CE1" w:rsidP="00855F1B">
      <w:pPr>
        <w:spacing w:after="0" w:line="360" w:lineRule="auto"/>
        <w:jc w:val="both"/>
        <w:rPr>
          <w:rFonts w:ascii="Palatino Linotype" w:eastAsia="Palatino Linotype" w:hAnsi="Palatino Linotype" w:cs="Palatino Linotype"/>
        </w:rPr>
      </w:pPr>
    </w:p>
    <w:p w14:paraId="3426BA21" w14:textId="77777777" w:rsidR="003D2CE1" w:rsidRPr="005E75C0" w:rsidRDefault="003D2CE1"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De lo precedente, se desprende que los Sujetos Obligados tiene la obligación o deber de atender las solicitudes de acceso a la información pública que se les hagan de su conocimiento y proporcionar la información pública que obren en su poder como así lo establece el </w:t>
      </w:r>
      <w:r w:rsidRPr="005E75C0">
        <w:rPr>
          <w:rFonts w:ascii="Palatino Linotype" w:eastAsia="Palatino Linotype" w:hAnsi="Palatino Linotype" w:cs="Palatino Linotype"/>
          <w:b/>
        </w:rPr>
        <w:t>artículo 12</w:t>
      </w:r>
      <w:r w:rsidRPr="005E75C0">
        <w:rPr>
          <w:rFonts w:ascii="Palatino Linotype" w:eastAsia="Palatino Linotype" w:hAnsi="Palatino Linotype" w:cs="Palatino Linotype"/>
        </w:rPr>
        <w:t xml:space="preserve"> de la Ley de Transparencia y Acceso a la Información Pública del Estado de México y Municipios, el cual a la letra dice:</w:t>
      </w:r>
    </w:p>
    <w:p w14:paraId="4CBF5DC0" w14:textId="77777777" w:rsidR="003D2CE1" w:rsidRPr="005E75C0" w:rsidRDefault="003D2CE1" w:rsidP="00855F1B">
      <w:pPr>
        <w:spacing w:after="0" w:line="360" w:lineRule="auto"/>
        <w:jc w:val="both"/>
        <w:rPr>
          <w:rFonts w:ascii="Palatino Linotype" w:eastAsia="Palatino Linotype" w:hAnsi="Palatino Linotype" w:cs="Palatino Linotype"/>
        </w:rPr>
      </w:pPr>
    </w:p>
    <w:p w14:paraId="647C7FD1" w14:textId="77777777" w:rsidR="003D2CE1" w:rsidRPr="005E75C0" w:rsidRDefault="003D2CE1" w:rsidP="00855F1B">
      <w:pPr>
        <w:spacing w:after="0"/>
        <w:ind w:left="567" w:right="758"/>
        <w:jc w:val="both"/>
        <w:rPr>
          <w:rFonts w:ascii="Palatino Linotype" w:eastAsia="Palatino Linotype" w:hAnsi="Palatino Linotype" w:cs="Palatino Linotype"/>
          <w:i/>
        </w:rPr>
      </w:pPr>
      <w:r w:rsidRPr="005E75C0">
        <w:rPr>
          <w:rFonts w:ascii="Palatino Linotype" w:eastAsia="Palatino Linotype" w:hAnsi="Palatino Linotype" w:cs="Palatino Linotype"/>
          <w:i/>
        </w:rPr>
        <w:t>“</w:t>
      </w:r>
      <w:r w:rsidRPr="005E75C0">
        <w:rPr>
          <w:rFonts w:ascii="Palatino Linotype" w:eastAsia="Palatino Linotype" w:hAnsi="Palatino Linotype" w:cs="Palatino Linotype"/>
          <w:b/>
          <w:i/>
        </w:rPr>
        <w:t>Artículo 12</w:t>
      </w:r>
      <w:r w:rsidRPr="005E75C0">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17405270" w14:textId="77777777" w:rsidR="003D2CE1" w:rsidRPr="005E75C0" w:rsidRDefault="003D2CE1" w:rsidP="00855F1B">
      <w:pPr>
        <w:spacing w:after="0"/>
        <w:ind w:left="567" w:right="758"/>
        <w:jc w:val="both"/>
        <w:rPr>
          <w:rFonts w:ascii="Palatino Linotype" w:eastAsia="Palatino Linotype" w:hAnsi="Palatino Linotype" w:cs="Palatino Linotype"/>
          <w:i/>
        </w:rPr>
      </w:pPr>
    </w:p>
    <w:p w14:paraId="19A7608A" w14:textId="77777777" w:rsidR="003D2CE1" w:rsidRPr="005E75C0" w:rsidRDefault="003D2CE1" w:rsidP="00855F1B">
      <w:pPr>
        <w:spacing w:after="0"/>
        <w:ind w:left="567" w:right="758"/>
        <w:jc w:val="both"/>
        <w:rPr>
          <w:rFonts w:ascii="Palatino Linotype" w:eastAsia="Palatino Linotype" w:hAnsi="Palatino Linotype" w:cs="Palatino Linotype"/>
          <w:i/>
        </w:rPr>
      </w:pPr>
      <w:r w:rsidRPr="005E75C0">
        <w:rPr>
          <w:rFonts w:ascii="Palatino Linotype" w:eastAsia="Palatino Linotype" w:hAnsi="Palatino Linotype" w:cs="Palatino Linotype"/>
          <w:i/>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(Sic)</w:t>
      </w:r>
    </w:p>
    <w:p w14:paraId="452F5D68" w14:textId="77777777" w:rsidR="003D2CE1" w:rsidRPr="005E75C0" w:rsidRDefault="003D2CE1" w:rsidP="00855F1B">
      <w:pPr>
        <w:spacing w:after="0" w:line="360" w:lineRule="auto"/>
        <w:jc w:val="both"/>
        <w:rPr>
          <w:rFonts w:ascii="Palatino Linotype" w:eastAsia="Palatino Linotype" w:hAnsi="Palatino Linotype" w:cs="Palatino Linotype"/>
        </w:rPr>
      </w:pPr>
    </w:p>
    <w:p w14:paraId="451F3F5D" w14:textId="77777777" w:rsidR="003D2CE1" w:rsidRPr="005E75C0" w:rsidRDefault="003D2CE1"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w:t>
      </w:r>
      <w:r w:rsidRPr="005E75C0">
        <w:rPr>
          <w:rFonts w:ascii="Palatino Linotype" w:eastAsia="Palatino Linotype" w:hAnsi="Palatino Linotype" w:cs="Palatino Linotype"/>
          <w:b/>
        </w:rPr>
        <w:t xml:space="preserve"> </w:t>
      </w:r>
      <w:r w:rsidRPr="005E75C0">
        <w:rPr>
          <w:rFonts w:ascii="Palatino Linotype" w:eastAsia="Palatino Linotype" w:hAnsi="Palatino Linotype" w:cs="Palatino Linotype"/>
        </w:rPr>
        <w:t xml:space="preserve">no tienen el deber de generar, poseer o administrar la información pública con el grado de detalle solicitado; esto es, que no tienen el deber de generar un documento </w:t>
      </w:r>
      <w:r w:rsidRPr="005E75C0">
        <w:rPr>
          <w:rFonts w:ascii="Palatino Linotype" w:eastAsia="Palatino Linotype" w:hAnsi="Palatino Linotype" w:cs="Palatino Linotype"/>
          <w:i/>
        </w:rPr>
        <w:t>ad hoc</w:t>
      </w:r>
      <w:r w:rsidRPr="005E75C0">
        <w:rPr>
          <w:rFonts w:ascii="Palatino Linotype" w:eastAsia="Palatino Linotype" w:hAnsi="Palatino Linotype" w:cs="Palatino Linotype"/>
        </w:rPr>
        <w:t>, para satisfacer el derecho de acceso a la información pública, como así lo establece los criterios 09/10 y 03/17 emitidos por el Instituto Nacional de Transparencia, Acceso a la Información Pública y Protección de Datos Personales, los cuales señalan lo siguiente:</w:t>
      </w:r>
    </w:p>
    <w:p w14:paraId="5ACEB1CB" w14:textId="77777777" w:rsidR="003D2CE1" w:rsidRPr="005E75C0" w:rsidRDefault="003D2CE1" w:rsidP="00855F1B">
      <w:pPr>
        <w:spacing w:after="0" w:line="360" w:lineRule="auto"/>
        <w:jc w:val="both"/>
        <w:rPr>
          <w:rFonts w:ascii="Palatino Linotype" w:eastAsia="Palatino Linotype" w:hAnsi="Palatino Linotype" w:cs="Palatino Linotype"/>
        </w:rPr>
      </w:pPr>
    </w:p>
    <w:p w14:paraId="46879EE0" w14:textId="77777777" w:rsidR="003D2CE1" w:rsidRPr="005E75C0" w:rsidRDefault="003D2CE1" w:rsidP="00855F1B">
      <w:pPr>
        <w:spacing w:after="0"/>
        <w:ind w:left="1134" w:right="902"/>
        <w:jc w:val="both"/>
        <w:rPr>
          <w:rFonts w:ascii="Palatino Linotype" w:eastAsia="Palatino Linotype" w:hAnsi="Palatino Linotype" w:cs="Palatino Linotype"/>
          <w:b/>
          <w:i/>
        </w:rPr>
      </w:pPr>
      <w:r w:rsidRPr="005E75C0">
        <w:rPr>
          <w:rFonts w:ascii="Palatino Linotype" w:eastAsia="Palatino Linotype" w:hAnsi="Palatino Linotype" w:cs="Palatino Linotype"/>
          <w:b/>
          <w:i/>
        </w:rPr>
        <w:t>09/10</w:t>
      </w:r>
    </w:p>
    <w:p w14:paraId="5BE6C0F4" w14:textId="77777777" w:rsidR="003D2CE1" w:rsidRPr="005E75C0" w:rsidRDefault="003D2CE1" w:rsidP="00855F1B">
      <w:pPr>
        <w:spacing w:after="0"/>
        <w:ind w:left="1134" w:right="902"/>
        <w:jc w:val="both"/>
        <w:rPr>
          <w:rFonts w:ascii="Palatino Linotype" w:eastAsia="Palatino Linotype" w:hAnsi="Palatino Linotype" w:cs="Palatino Linotype"/>
          <w:b/>
          <w:i/>
        </w:rPr>
      </w:pPr>
      <w:r w:rsidRPr="005E75C0">
        <w:rPr>
          <w:rFonts w:ascii="Palatino Linotype" w:eastAsia="Palatino Linotype" w:hAnsi="Palatino Linotype" w:cs="Palatino Linotype"/>
          <w:b/>
          <w:i/>
        </w:rPr>
        <w:lastRenderedPageBreak/>
        <w:t>"LAS DEPENDENCIAS Y ENTIDADES NO ESTÁN OBLIGADAS A GENERAR DOCUMENTOS AD HOC PARA RESPONDER UNA SOLICITUD DE ACC ESO A LA INFORMACIÓN.</w:t>
      </w:r>
    </w:p>
    <w:p w14:paraId="3E8538B7" w14:textId="77777777" w:rsidR="003D2CE1" w:rsidRPr="005E75C0" w:rsidRDefault="003D2CE1" w:rsidP="00855F1B">
      <w:pPr>
        <w:spacing w:after="0"/>
        <w:ind w:left="1134" w:right="902"/>
        <w:jc w:val="both"/>
        <w:rPr>
          <w:rFonts w:ascii="Palatino Linotype" w:eastAsia="Palatino Linotype" w:hAnsi="Palatino Linotype" w:cs="Palatino Linotype"/>
          <w:i/>
        </w:rPr>
      </w:pPr>
      <w:r w:rsidRPr="005E75C0">
        <w:rPr>
          <w:rFonts w:ascii="Palatino Linotype" w:eastAsia="Palatino Linotype" w:hAnsi="Palatino Linotype" w:cs="Palatino Linotype"/>
          <w:i/>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17DDA9C9" w14:textId="77777777" w:rsidR="003D2CE1" w:rsidRPr="005E75C0" w:rsidRDefault="003D2CE1" w:rsidP="00855F1B">
      <w:pPr>
        <w:spacing w:after="0"/>
        <w:ind w:left="1134" w:right="902"/>
        <w:jc w:val="both"/>
        <w:rPr>
          <w:rFonts w:ascii="Palatino Linotype" w:eastAsia="Palatino Linotype" w:hAnsi="Palatino Linotype" w:cs="Palatino Linotype"/>
          <w:b/>
          <w:i/>
        </w:rPr>
      </w:pPr>
      <w:r w:rsidRPr="005E75C0">
        <w:rPr>
          <w:rFonts w:ascii="Palatino Linotype" w:eastAsia="Palatino Linotype" w:hAnsi="Palatino Linotype" w:cs="Palatino Linotype"/>
          <w:b/>
          <w:i/>
        </w:rPr>
        <w:t>03/17</w:t>
      </w:r>
    </w:p>
    <w:p w14:paraId="2DC74DAD" w14:textId="77777777" w:rsidR="003D2CE1" w:rsidRPr="005E75C0" w:rsidRDefault="003D2CE1" w:rsidP="00855F1B">
      <w:pPr>
        <w:spacing w:after="0"/>
        <w:ind w:left="1134" w:right="902"/>
        <w:jc w:val="both"/>
        <w:rPr>
          <w:rFonts w:ascii="Palatino Linotype" w:eastAsia="Palatino Linotype" w:hAnsi="Palatino Linotype" w:cs="Palatino Linotype"/>
          <w:b/>
          <w:i/>
        </w:rPr>
      </w:pPr>
      <w:r w:rsidRPr="005E75C0">
        <w:rPr>
          <w:rFonts w:ascii="Palatino Linotype" w:eastAsia="Palatino Linotype" w:hAnsi="Palatino Linotype" w:cs="Palatino Linotype"/>
          <w:b/>
          <w:i/>
        </w:rPr>
        <w:t>“NO EXISTE OBLIGACIÓN DE ELABORAR DOCUM ENTOS AD HOC PARA ATENDER LAS SOLICITUDES DE ACCESO A LA INFORM ACIÓN.</w:t>
      </w:r>
    </w:p>
    <w:p w14:paraId="51FBAE87" w14:textId="77777777" w:rsidR="003D2CE1" w:rsidRPr="005E75C0" w:rsidRDefault="003D2CE1" w:rsidP="00855F1B">
      <w:pPr>
        <w:spacing w:after="0"/>
        <w:ind w:left="1134" w:right="902"/>
        <w:jc w:val="both"/>
        <w:rPr>
          <w:rFonts w:ascii="Palatino Linotype" w:eastAsia="Palatino Linotype" w:hAnsi="Palatino Linotype" w:cs="Palatino Linotype"/>
          <w:i/>
        </w:rPr>
      </w:pPr>
      <w:r w:rsidRPr="005E75C0">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6CA0F462" w14:textId="77777777" w:rsidR="001A092F" w:rsidRPr="005E75C0" w:rsidRDefault="001A092F" w:rsidP="00855F1B">
      <w:pPr>
        <w:spacing w:after="0"/>
        <w:ind w:left="1134" w:right="902"/>
        <w:jc w:val="both"/>
        <w:rPr>
          <w:rFonts w:ascii="Palatino Linotype" w:eastAsia="Palatino Linotype" w:hAnsi="Palatino Linotype" w:cs="Palatino Linotype"/>
          <w:i/>
        </w:rPr>
      </w:pPr>
    </w:p>
    <w:p w14:paraId="3F63523A" w14:textId="77777777" w:rsidR="003D2CE1" w:rsidRPr="005E75C0" w:rsidRDefault="003D2CE1"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0564519" w14:textId="77777777" w:rsidR="003D2CE1" w:rsidRPr="005E75C0" w:rsidRDefault="003D2CE1" w:rsidP="00855F1B">
      <w:pPr>
        <w:spacing w:after="0" w:line="360" w:lineRule="auto"/>
        <w:jc w:val="both"/>
        <w:rPr>
          <w:rFonts w:ascii="Palatino Linotype" w:eastAsia="Palatino Linotype" w:hAnsi="Palatino Linotype" w:cs="Palatino Linotype"/>
        </w:rPr>
      </w:pPr>
    </w:p>
    <w:p w14:paraId="68A5BB9A" w14:textId="77777777" w:rsidR="003D2CE1" w:rsidRPr="005E75C0" w:rsidRDefault="003D2CE1" w:rsidP="00855F1B">
      <w:pPr>
        <w:spacing w:after="0" w:line="360" w:lineRule="auto"/>
        <w:ind w:right="49"/>
        <w:jc w:val="both"/>
        <w:rPr>
          <w:rFonts w:ascii="Palatino Linotype" w:eastAsia="Palatino Linotype" w:hAnsi="Palatino Linotype" w:cs="Palatino Linotype"/>
        </w:rPr>
      </w:pPr>
      <w:r w:rsidRPr="005E75C0">
        <w:rPr>
          <w:rFonts w:ascii="Palatino Linotype" w:eastAsia="Palatino Linotype" w:hAnsi="Palatino Linotype" w:cs="Palatino Linotype"/>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91AF5E3" w14:textId="09C401B7" w:rsidR="003D2CE1" w:rsidRPr="005E75C0" w:rsidRDefault="007220C3" w:rsidP="00855F1B">
      <w:pPr>
        <w:spacing w:after="0"/>
        <w:jc w:val="both"/>
        <w:rPr>
          <w:rFonts w:ascii="Palatino Linotype" w:eastAsia="Palatino Linotype" w:hAnsi="Palatino Linotype" w:cs="Palatino Linotype"/>
        </w:rPr>
      </w:pPr>
      <w:r w:rsidRPr="005E75C0">
        <w:rPr>
          <w:rFonts w:ascii="Palatino Linotype" w:eastAsia="Palatino Linotype" w:hAnsi="Palatino Linotype" w:cs="Palatino Linotype"/>
        </w:rPr>
        <w:tab/>
      </w:r>
    </w:p>
    <w:p w14:paraId="5A57D15E" w14:textId="77777777" w:rsidR="003D2CE1" w:rsidRPr="005E75C0" w:rsidRDefault="003D2CE1"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607DD0F" w14:textId="77777777" w:rsidR="003D2CE1" w:rsidRPr="005E75C0" w:rsidRDefault="003D2CE1" w:rsidP="00855F1B">
      <w:pPr>
        <w:spacing w:after="0"/>
        <w:ind w:left="1134" w:right="899"/>
        <w:jc w:val="both"/>
        <w:rPr>
          <w:rFonts w:ascii="Palatino Linotype" w:eastAsia="Palatino Linotype" w:hAnsi="Palatino Linotype" w:cs="Palatino Linotype"/>
          <w:i/>
        </w:rPr>
      </w:pPr>
    </w:p>
    <w:p w14:paraId="26B88774" w14:textId="77777777" w:rsidR="003D2CE1" w:rsidRPr="005E75C0" w:rsidRDefault="003D2CE1" w:rsidP="00855F1B">
      <w:pPr>
        <w:spacing w:after="0"/>
        <w:ind w:left="1134" w:right="899"/>
        <w:jc w:val="both"/>
        <w:rPr>
          <w:rFonts w:ascii="Palatino Linotype" w:eastAsia="Palatino Linotype" w:hAnsi="Palatino Linotype" w:cs="Palatino Linotype"/>
          <w:i/>
        </w:rPr>
      </w:pPr>
      <w:r w:rsidRPr="005E75C0">
        <w:rPr>
          <w:rFonts w:ascii="Palatino Linotype" w:eastAsia="Palatino Linotype" w:hAnsi="Palatino Linotype" w:cs="Palatino Linotype"/>
          <w:i/>
        </w:rPr>
        <w:t>“</w:t>
      </w:r>
      <w:r w:rsidRPr="005E75C0">
        <w:rPr>
          <w:rFonts w:ascii="Palatino Linotype" w:eastAsia="Palatino Linotype" w:hAnsi="Palatino Linotype" w:cs="Palatino Linotype"/>
          <w:b/>
          <w:i/>
        </w:rPr>
        <w:t xml:space="preserve">Artículo 3. </w:t>
      </w:r>
      <w:r w:rsidRPr="005E75C0">
        <w:rPr>
          <w:rFonts w:ascii="Palatino Linotype" w:eastAsia="Palatino Linotype" w:hAnsi="Palatino Linotype" w:cs="Palatino Linotype"/>
          <w:i/>
        </w:rPr>
        <w:t>Para los efectos de la presente Ley se entenderá por:</w:t>
      </w:r>
    </w:p>
    <w:p w14:paraId="1031427D" w14:textId="77777777" w:rsidR="003D2CE1" w:rsidRPr="005E75C0" w:rsidRDefault="003D2CE1" w:rsidP="00855F1B">
      <w:pPr>
        <w:spacing w:after="0"/>
        <w:ind w:left="1134" w:right="899"/>
        <w:jc w:val="both"/>
        <w:rPr>
          <w:rFonts w:ascii="Palatino Linotype" w:eastAsia="Palatino Linotype" w:hAnsi="Palatino Linotype" w:cs="Palatino Linotype"/>
          <w:i/>
        </w:rPr>
      </w:pPr>
      <w:r w:rsidRPr="005E75C0">
        <w:rPr>
          <w:rFonts w:ascii="Palatino Linotype" w:eastAsia="Palatino Linotype" w:hAnsi="Palatino Linotype" w:cs="Palatino Linotype"/>
          <w:i/>
        </w:rPr>
        <w:t>…</w:t>
      </w:r>
    </w:p>
    <w:p w14:paraId="4CD0649D" w14:textId="77777777" w:rsidR="003D2CE1" w:rsidRPr="005E75C0" w:rsidRDefault="003D2CE1" w:rsidP="00855F1B">
      <w:pPr>
        <w:spacing w:after="0"/>
        <w:ind w:left="1134" w:right="899"/>
        <w:jc w:val="both"/>
        <w:rPr>
          <w:rFonts w:ascii="Palatino Linotype" w:eastAsia="Palatino Linotype" w:hAnsi="Palatino Linotype" w:cs="Palatino Linotype"/>
          <w:i/>
        </w:rPr>
      </w:pPr>
      <w:r w:rsidRPr="005E75C0">
        <w:rPr>
          <w:rFonts w:ascii="Palatino Linotype" w:eastAsia="Palatino Linotype" w:hAnsi="Palatino Linotype" w:cs="Palatino Linotype"/>
          <w:b/>
          <w:i/>
        </w:rPr>
        <w:t>XI. Documento:</w:t>
      </w:r>
      <w:r w:rsidRPr="005E75C0">
        <w:rPr>
          <w:rFonts w:ascii="Palatino Linotype" w:eastAsia="Palatino Linotype" w:hAnsi="Palatino Linotype" w:cs="Palatino Linotype"/>
          <w:i/>
        </w:rPr>
        <w:t xml:space="preserve"> Los expedientes, reportes, estudios, </w:t>
      </w:r>
      <w:r w:rsidRPr="005E75C0">
        <w:rPr>
          <w:rFonts w:ascii="Palatino Linotype" w:eastAsia="Palatino Linotype" w:hAnsi="Palatino Linotype" w:cs="Palatino Linotype"/>
          <w:b/>
          <w:i/>
        </w:rPr>
        <w:t>actas,</w:t>
      </w:r>
      <w:r w:rsidRPr="005E75C0">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5E75C0">
        <w:rPr>
          <w:rFonts w:ascii="Palatino Linotype" w:eastAsia="Palatino Linotype" w:hAnsi="Palatino Linotype" w:cs="Palatino Linotype"/>
          <w:b/>
          <w:i/>
        </w:rPr>
        <w:t>…</w:t>
      </w:r>
      <w:r w:rsidRPr="005E75C0">
        <w:rPr>
          <w:rFonts w:ascii="Palatino Linotype" w:eastAsia="Palatino Linotype" w:hAnsi="Palatino Linotype" w:cs="Palatino Linotype"/>
          <w:i/>
        </w:rPr>
        <w:t>”(Sic)</w:t>
      </w:r>
    </w:p>
    <w:p w14:paraId="71B0C581" w14:textId="77777777" w:rsidR="003D2CE1" w:rsidRPr="005E75C0" w:rsidRDefault="003D2CE1" w:rsidP="00855F1B">
      <w:pPr>
        <w:spacing w:after="0"/>
        <w:ind w:left="851" w:right="899"/>
        <w:jc w:val="both"/>
        <w:rPr>
          <w:rFonts w:ascii="Palatino Linotype" w:eastAsia="Palatino Linotype" w:hAnsi="Palatino Linotype" w:cs="Palatino Linotype"/>
          <w:i/>
        </w:rPr>
      </w:pPr>
    </w:p>
    <w:p w14:paraId="2595EA57" w14:textId="77777777" w:rsidR="003D2CE1" w:rsidRPr="005E75C0" w:rsidRDefault="003D2CE1"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Siendo aplicable, el Criterio de interpretación en el orden administrativo número 0002-11, emitido por Acuerdo del Pleno del Instituto de Transparencia y Acceso a la Información </w:t>
      </w:r>
      <w:r w:rsidRPr="005E75C0">
        <w:rPr>
          <w:rFonts w:ascii="Palatino Linotype" w:eastAsia="Palatino Linotype" w:hAnsi="Palatino Linotype" w:cs="Palatino Linotype"/>
        </w:rPr>
        <w:lastRenderedPageBreak/>
        <w:t>Pública del Estado de México y Municipios; publicado en el Periódico Oficial del Gobierno del Estado Libre y Soberano de México “Gaceta del Gobierno”, el diecinueve de octubre de dos mil once, cuyo rubro y texto refieren lo siguiente:</w:t>
      </w:r>
    </w:p>
    <w:p w14:paraId="034BC47B" w14:textId="77777777" w:rsidR="003D2CE1" w:rsidRPr="005E75C0" w:rsidRDefault="003D2CE1" w:rsidP="00855F1B">
      <w:pPr>
        <w:spacing w:after="0"/>
        <w:ind w:left="851" w:right="899"/>
        <w:jc w:val="both"/>
        <w:rPr>
          <w:rFonts w:ascii="Palatino Linotype" w:eastAsia="Palatino Linotype" w:hAnsi="Palatino Linotype" w:cs="Palatino Linotype"/>
        </w:rPr>
      </w:pPr>
    </w:p>
    <w:p w14:paraId="0CBD50FE" w14:textId="77777777" w:rsidR="003D2CE1" w:rsidRPr="005E75C0" w:rsidRDefault="003D2CE1" w:rsidP="00855F1B">
      <w:pPr>
        <w:spacing w:after="0"/>
        <w:ind w:left="1134" w:right="899"/>
        <w:jc w:val="both"/>
        <w:rPr>
          <w:rFonts w:ascii="Palatino Linotype" w:eastAsia="Palatino Linotype" w:hAnsi="Palatino Linotype" w:cs="Palatino Linotype"/>
          <w:b/>
          <w:i/>
        </w:rPr>
      </w:pPr>
      <w:r w:rsidRPr="005E75C0">
        <w:rPr>
          <w:rFonts w:ascii="Palatino Linotype" w:eastAsia="Palatino Linotype" w:hAnsi="Palatino Linotype" w:cs="Palatino Linotype"/>
          <w:b/>
        </w:rPr>
        <w:t>“</w:t>
      </w:r>
      <w:r w:rsidRPr="005E75C0">
        <w:rPr>
          <w:rFonts w:ascii="Palatino Linotype" w:eastAsia="Palatino Linotype" w:hAnsi="Palatino Linotype" w:cs="Palatino Linotype"/>
          <w:b/>
          <w:i/>
        </w:rPr>
        <w:t>CRITERIO 0002-11</w:t>
      </w:r>
    </w:p>
    <w:p w14:paraId="55D8DD7E" w14:textId="77777777" w:rsidR="003D2CE1" w:rsidRPr="005E75C0" w:rsidRDefault="003D2CE1" w:rsidP="00855F1B">
      <w:pPr>
        <w:spacing w:after="0"/>
        <w:ind w:left="1134" w:right="899"/>
        <w:jc w:val="both"/>
        <w:rPr>
          <w:rFonts w:ascii="Palatino Linotype" w:eastAsia="Palatino Linotype" w:hAnsi="Palatino Linotype" w:cs="Palatino Linotype"/>
          <w:i/>
        </w:rPr>
      </w:pPr>
      <w:r w:rsidRPr="005E75C0">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5E75C0">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BB6049A" w14:textId="77777777" w:rsidR="003D2CE1" w:rsidRPr="005E75C0" w:rsidRDefault="003D2CE1" w:rsidP="00855F1B">
      <w:pPr>
        <w:spacing w:after="0"/>
        <w:ind w:left="1134" w:right="899"/>
        <w:jc w:val="both"/>
        <w:rPr>
          <w:rFonts w:ascii="Palatino Linotype" w:eastAsia="Palatino Linotype" w:hAnsi="Palatino Linotype" w:cs="Palatino Linotype"/>
          <w:i/>
        </w:rPr>
      </w:pPr>
      <w:r w:rsidRPr="005E75C0">
        <w:rPr>
          <w:rFonts w:ascii="Palatino Linotype" w:eastAsia="Palatino Linotype" w:hAnsi="Palatino Linotype" w:cs="Palatino Linotype"/>
          <w:i/>
        </w:rPr>
        <w:t>En consecuencia el acceso a la información se refiere a que se cumplan cualquiera de los siguientes tres supuestos:</w:t>
      </w:r>
    </w:p>
    <w:p w14:paraId="10DB70B3" w14:textId="77777777" w:rsidR="003D2CE1" w:rsidRPr="005E75C0" w:rsidRDefault="003D2CE1" w:rsidP="00855F1B">
      <w:pPr>
        <w:spacing w:after="0"/>
        <w:ind w:left="1134" w:right="899"/>
        <w:jc w:val="both"/>
        <w:rPr>
          <w:rFonts w:ascii="Palatino Linotype" w:eastAsia="Palatino Linotype" w:hAnsi="Palatino Linotype" w:cs="Palatino Linotype"/>
          <w:b/>
          <w:i/>
        </w:rPr>
      </w:pPr>
      <w:r w:rsidRPr="005E75C0">
        <w:rPr>
          <w:rFonts w:ascii="Palatino Linotype" w:eastAsia="Palatino Linotype" w:hAnsi="Palatino Linotype" w:cs="Palatino Linotype"/>
          <w:b/>
          <w:i/>
        </w:rPr>
        <w:t>1) Que se trate de información registrada en cualquier soporte documental, que en ejercicio de las atribuciones conferidas, sea generada por los Sujetos Obligados;</w:t>
      </w:r>
    </w:p>
    <w:p w14:paraId="4D7F341B" w14:textId="77777777" w:rsidR="003D2CE1" w:rsidRPr="005E75C0" w:rsidRDefault="003D2CE1" w:rsidP="00855F1B">
      <w:pPr>
        <w:spacing w:after="0"/>
        <w:ind w:left="1134" w:right="899"/>
        <w:jc w:val="both"/>
        <w:rPr>
          <w:rFonts w:ascii="Palatino Linotype" w:eastAsia="Palatino Linotype" w:hAnsi="Palatino Linotype" w:cs="Palatino Linotype"/>
          <w:i/>
        </w:rPr>
      </w:pPr>
      <w:r w:rsidRPr="005E75C0">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23FEC8AD" w14:textId="77777777" w:rsidR="003D2CE1" w:rsidRPr="005E75C0" w:rsidRDefault="003D2CE1" w:rsidP="00855F1B">
      <w:pPr>
        <w:spacing w:after="0"/>
        <w:ind w:left="1134" w:right="899"/>
        <w:jc w:val="both"/>
        <w:rPr>
          <w:rFonts w:ascii="Palatino Linotype" w:eastAsia="Palatino Linotype" w:hAnsi="Palatino Linotype" w:cs="Palatino Linotype"/>
          <w:i/>
        </w:rPr>
      </w:pPr>
      <w:r w:rsidRPr="005E75C0">
        <w:rPr>
          <w:rFonts w:ascii="Palatino Linotype" w:eastAsia="Palatino Linotype" w:hAnsi="Palatino Linotype" w:cs="Palatino Linotype"/>
          <w:i/>
        </w:rPr>
        <w:t>3) Que se trate de información registrada en cualquier soporte documental, que en ejercicio de las atribuciones conferidas, se encuentre en posesión de los Sujetos Obligados.”(Sic)</w:t>
      </w:r>
    </w:p>
    <w:p w14:paraId="006558A9" w14:textId="77777777" w:rsidR="003D2CE1" w:rsidRPr="005E75C0" w:rsidRDefault="003D2CE1" w:rsidP="00855F1B">
      <w:pPr>
        <w:spacing w:after="0"/>
        <w:ind w:left="1134" w:right="1041"/>
        <w:jc w:val="both"/>
        <w:rPr>
          <w:rFonts w:ascii="Palatino Linotype" w:eastAsia="Palatino Linotype" w:hAnsi="Palatino Linotype" w:cs="Palatino Linotype"/>
        </w:rPr>
      </w:pPr>
    </w:p>
    <w:p w14:paraId="4B070DA1" w14:textId="49B1386E" w:rsidR="003D2CE1" w:rsidRPr="005E75C0" w:rsidRDefault="003D2CE1"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De ahí que el </w:t>
      </w:r>
      <w:r w:rsidR="009D7572" w:rsidRPr="005E75C0">
        <w:rPr>
          <w:rFonts w:ascii="Palatino Linotype" w:eastAsia="Palatino Linotype" w:hAnsi="Palatino Linotype" w:cs="Palatino Linotype"/>
          <w:b/>
        </w:rPr>
        <w:t>Sujeto Obligado</w:t>
      </w:r>
      <w:r w:rsidR="009D7572" w:rsidRPr="005E75C0">
        <w:rPr>
          <w:rFonts w:ascii="Palatino Linotype" w:eastAsia="Palatino Linotype" w:hAnsi="Palatino Linotype" w:cs="Palatino Linotype"/>
        </w:rPr>
        <w:t xml:space="preserve"> </w:t>
      </w:r>
      <w:r w:rsidRPr="005E75C0">
        <w:rPr>
          <w:rFonts w:ascii="Palatino Linotype" w:eastAsia="Palatino Linotype" w:hAnsi="Palatino Linotype" w:cs="Palatino Linotype"/>
        </w:rPr>
        <w:t>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w:t>
      </w:r>
      <w:r w:rsidRPr="005E75C0">
        <w:rPr>
          <w:rFonts w:ascii="Palatino Linotype" w:eastAsia="Palatino Linotype" w:hAnsi="Palatino Linotype" w:cs="Palatino Linotype"/>
          <w:vertAlign w:val="superscript"/>
        </w:rPr>
        <w:footnoteReference w:id="1"/>
      </w:r>
      <w:r w:rsidRPr="005E75C0">
        <w:rPr>
          <w:rFonts w:ascii="Palatino Linotype" w:eastAsia="Palatino Linotype" w:hAnsi="Palatino Linotype" w:cs="Palatino Linotype"/>
        </w:rPr>
        <w:t xml:space="preserve">, así como de interés público, es decir, aquella que resulta relevante o beneficiosa para </w:t>
      </w:r>
      <w:r w:rsidRPr="005E75C0">
        <w:rPr>
          <w:rFonts w:ascii="Palatino Linotype" w:eastAsia="Palatino Linotype" w:hAnsi="Palatino Linotype" w:cs="Palatino Linotype"/>
        </w:rPr>
        <w:lastRenderedPageBreak/>
        <w:t>la sociedad y no simplemente de interés individual, y cuya divulgación resulta útil para que el público comprenda las actividades que llevan a cabo los Sujetos Obligados</w:t>
      </w:r>
      <w:r w:rsidRPr="005E75C0">
        <w:rPr>
          <w:rFonts w:ascii="Palatino Linotype" w:eastAsia="Palatino Linotype" w:hAnsi="Palatino Linotype" w:cs="Palatino Linotype"/>
          <w:vertAlign w:val="superscript"/>
        </w:rPr>
        <w:footnoteReference w:id="2"/>
      </w:r>
      <w:r w:rsidRPr="005E75C0">
        <w:rPr>
          <w:rFonts w:ascii="Palatino Linotype" w:eastAsia="Palatino Linotype" w:hAnsi="Palatino Linotype" w:cs="Palatino Linotype"/>
        </w:rPr>
        <w:t>.</w:t>
      </w:r>
    </w:p>
    <w:p w14:paraId="4F98F4C5" w14:textId="77777777" w:rsidR="009D7572" w:rsidRPr="005E75C0" w:rsidRDefault="009D7572" w:rsidP="00855F1B">
      <w:pPr>
        <w:spacing w:after="0" w:line="360" w:lineRule="auto"/>
        <w:jc w:val="both"/>
        <w:rPr>
          <w:rFonts w:ascii="Palatino Linotype" w:eastAsia="Palatino Linotype" w:hAnsi="Palatino Linotype" w:cs="Palatino Linotype"/>
        </w:rPr>
      </w:pPr>
    </w:p>
    <w:p w14:paraId="68A2C935" w14:textId="416B9090" w:rsidR="003D2CE1" w:rsidRPr="005E75C0" w:rsidRDefault="003D2CE1" w:rsidP="00855F1B">
      <w:pPr>
        <w:spacing w:after="0" w:line="360" w:lineRule="auto"/>
        <w:ind w:right="51"/>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Así, del análisis de la solicitud de información motivo del recurso de revisión que ahora se resuelve, se advierte que la </w:t>
      </w:r>
      <w:r w:rsidR="009D7572" w:rsidRPr="005E75C0">
        <w:rPr>
          <w:rFonts w:ascii="Palatino Linotype" w:eastAsia="Palatino Linotype" w:hAnsi="Palatino Linotype" w:cs="Palatino Linotype"/>
        </w:rPr>
        <w:t xml:space="preserve">persona </w:t>
      </w:r>
      <w:r w:rsidRPr="005E75C0">
        <w:rPr>
          <w:rFonts w:ascii="Palatino Linotype" w:eastAsia="Palatino Linotype" w:hAnsi="Palatino Linotype" w:cs="Palatino Linotype"/>
        </w:rPr>
        <w:t xml:space="preserve">solicitante requirió al </w:t>
      </w:r>
      <w:r w:rsidR="009D7572" w:rsidRPr="005E75C0">
        <w:rPr>
          <w:rFonts w:ascii="Palatino Linotype" w:eastAsia="Palatino Linotype" w:hAnsi="Palatino Linotype" w:cs="Palatino Linotype"/>
          <w:b/>
        </w:rPr>
        <w:t>Sujeto Obligado</w:t>
      </w:r>
      <w:r w:rsidR="008E505C" w:rsidRPr="005E75C0">
        <w:rPr>
          <w:rFonts w:ascii="Palatino Linotype" w:eastAsia="Palatino Linotype" w:hAnsi="Palatino Linotype" w:cs="Palatino Linotype"/>
        </w:rPr>
        <w:t xml:space="preserve">, </w:t>
      </w:r>
      <w:r w:rsidR="008E505C" w:rsidRPr="005E75C0">
        <w:rPr>
          <w:rFonts w:ascii="Palatino Linotype" w:eastAsia="Palatino Linotype" w:hAnsi="Palatino Linotype" w:cs="Palatino Linotype"/>
          <w:b/>
          <w:u w:val="single"/>
        </w:rPr>
        <w:t>con relación a la consulta ciudadana para la formulación, modificación y evaluación de los Planes o Programas Municipales de Desarrollo Urbano, prevista en el artículo 11, fracción XXII de la Ley General de Asentamientos Humanos, Ordenamiento Territorial y Desarrollo Urbanos</w:t>
      </w:r>
      <w:r w:rsidR="008E505C" w:rsidRPr="005E75C0">
        <w:rPr>
          <w:rFonts w:ascii="Palatino Linotype" w:eastAsia="Palatino Linotype" w:hAnsi="Palatino Linotype" w:cs="Palatino Linotype"/>
        </w:rPr>
        <w:t xml:space="preserve">, </w:t>
      </w:r>
      <w:r w:rsidRPr="005E75C0">
        <w:rPr>
          <w:rFonts w:ascii="Palatino Linotype" w:eastAsia="Palatino Linotype" w:hAnsi="Palatino Linotype" w:cs="Palatino Linotype"/>
        </w:rPr>
        <w:t>lo siguiente:</w:t>
      </w:r>
    </w:p>
    <w:p w14:paraId="43D780D8" w14:textId="77777777" w:rsidR="009D7572" w:rsidRPr="005E75C0" w:rsidRDefault="009D7572" w:rsidP="00855F1B">
      <w:pPr>
        <w:spacing w:after="0" w:line="360" w:lineRule="auto"/>
        <w:ind w:right="51"/>
        <w:jc w:val="both"/>
        <w:rPr>
          <w:rFonts w:ascii="Palatino Linotype" w:eastAsia="Palatino Linotype" w:hAnsi="Palatino Linotype" w:cs="Palatino Linotype"/>
        </w:rPr>
      </w:pPr>
    </w:p>
    <w:p w14:paraId="5695AF2A" w14:textId="009CAEFD" w:rsidR="008E505C" w:rsidRPr="005E75C0" w:rsidRDefault="008E505C" w:rsidP="00855F1B">
      <w:pPr>
        <w:spacing w:after="0" w:line="360" w:lineRule="auto"/>
        <w:ind w:right="51"/>
        <w:jc w:val="both"/>
        <w:rPr>
          <w:rFonts w:ascii="Palatino Linotype" w:eastAsia="Palatino Linotype" w:hAnsi="Palatino Linotype" w:cs="Palatino Linotype"/>
          <w:b/>
          <w:u w:val="single"/>
        </w:rPr>
      </w:pPr>
      <w:r w:rsidRPr="005E75C0">
        <w:rPr>
          <w:rFonts w:ascii="Palatino Linotype" w:eastAsia="Palatino Linotype" w:hAnsi="Palatino Linotype" w:cs="Palatino Linotype"/>
          <w:b/>
          <w:u w:val="single"/>
        </w:rPr>
        <w:t>Respecto del primero de enero al treinta y uno de diciembre de dos mil veintitrés:</w:t>
      </w:r>
    </w:p>
    <w:p w14:paraId="5F703E82" w14:textId="77777777" w:rsidR="008E505C" w:rsidRPr="005E75C0" w:rsidRDefault="008E505C" w:rsidP="008E505C">
      <w:pPr>
        <w:spacing w:after="0" w:line="360" w:lineRule="auto"/>
        <w:ind w:right="51"/>
        <w:jc w:val="both"/>
        <w:rPr>
          <w:rFonts w:ascii="Palatino Linotype" w:eastAsia="Palatino Linotype" w:hAnsi="Palatino Linotype" w:cs="Palatino Linotype"/>
          <w:b/>
          <w:u w:val="single"/>
        </w:rPr>
      </w:pPr>
    </w:p>
    <w:p w14:paraId="7A090CC1" w14:textId="79732C7C" w:rsidR="008E505C" w:rsidRPr="005E75C0" w:rsidRDefault="008E505C" w:rsidP="008E505C">
      <w:pPr>
        <w:pStyle w:val="Prrafodelista"/>
        <w:numPr>
          <w:ilvl w:val="0"/>
          <w:numId w:val="34"/>
        </w:numPr>
        <w:spacing w:after="0" w:line="276" w:lineRule="auto"/>
        <w:ind w:left="360" w:right="51"/>
        <w:jc w:val="both"/>
        <w:rPr>
          <w:rFonts w:ascii="Palatino Linotype" w:eastAsia="Palatino Linotype" w:hAnsi="Palatino Linotype" w:cs="Palatino Linotype"/>
          <w:b/>
          <w:u w:val="single"/>
        </w:rPr>
      </w:pPr>
      <w:r w:rsidRPr="005E75C0">
        <w:rPr>
          <w:rFonts w:ascii="Palatino Linotype" w:eastAsia="Palatino Linotype" w:hAnsi="Palatino Linotype" w:cs="Palatino Linotype"/>
          <w:b/>
          <w:u w:val="single"/>
        </w:rPr>
        <w:t xml:space="preserve">Listado con el número de ocasiones que se ha realizado la Consulta ciudadana para la formulación, modificación y evaluación de los planes o programas municipales de Desarrollo Urbano </w:t>
      </w:r>
    </w:p>
    <w:p w14:paraId="22192237" w14:textId="77777777" w:rsidR="008E505C" w:rsidRPr="005E75C0" w:rsidRDefault="008E505C" w:rsidP="008E505C">
      <w:pPr>
        <w:spacing w:after="0" w:line="276" w:lineRule="auto"/>
        <w:ind w:right="51"/>
        <w:jc w:val="both"/>
        <w:rPr>
          <w:rFonts w:ascii="Palatino Linotype" w:eastAsia="Palatino Linotype" w:hAnsi="Palatino Linotype" w:cs="Palatino Linotype"/>
          <w:b/>
          <w:u w:val="single"/>
        </w:rPr>
      </w:pPr>
    </w:p>
    <w:p w14:paraId="39426ADA" w14:textId="249BC8A4" w:rsidR="008E505C" w:rsidRPr="005E75C0" w:rsidRDefault="008E505C" w:rsidP="008E505C">
      <w:pPr>
        <w:pStyle w:val="Prrafodelista"/>
        <w:numPr>
          <w:ilvl w:val="0"/>
          <w:numId w:val="34"/>
        </w:numPr>
        <w:spacing w:after="0" w:line="276" w:lineRule="auto"/>
        <w:ind w:left="360" w:right="51"/>
        <w:jc w:val="both"/>
        <w:rPr>
          <w:rFonts w:ascii="Palatino Linotype" w:eastAsia="Palatino Linotype" w:hAnsi="Palatino Linotype" w:cs="Palatino Linotype"/>
          <w:b/>
          <w:u w:val="single"/>
        </w:rPr>
      </w:pPr>
      <w:r w:rsidRPr="005E75C0">
        <w:rPr>
          <w:rFonts w:ascii="Palatino Linotype" w:eastAsia="Palatino Linotype" w:hAnsi="Palatino Linotype" w:cs="Palatino Linotype"/>
          <w:b/>
          <w:u w:val="single"/>
        </w:rPr>
        <w:t xml:space="preserve">Convocatorias realizadas para cada Consulta ciudadana para la formulación, modificación y evaluación de los planes o programas municipales de Desarrollo Urbano </w:t>
      </w:r>
    </w:p>
    <w:p w14:paraId="4F217CED" w14:textId="77777777" w:rsidR="008E505C" w:rsidRPr="005E75C0" w:rsidRDefault="008E505C" w:rsidP="008E505C">
      <w:pPr>
        <w:spacing w:after="0" w:line="276" w:lineRule="auto"/>
        <w:ind w:right="51"/>
        <w:jc w:val="both"/>
        <w:rPr>
          <w:rFonts w:ascii="Palatino Linotype" w:eastAsia="Palatino Linotype" w:hAnsi="Palatino Linotype" w:cs="Palatino Linotype"/>
          <w:b/>
          <w:u w:val="single"/>
        </w:rPr>
      </w:pPr>
    </w:p>
    <w:p w14:paraId="52C261D8" w14:textId="72D42AE0" w:rsidR="008E505C" w:rsidRPr="005E75C0" w:rsidRDefault="008E505C" w:rsidP="008E505C">
      <w:pPr>
        <w:pStyle w:val="Prrafodelista"/>
        <w:numPr>
          <w:ilvl w:val="0"/>
          <w:numId w:val="34"/>
        </w:numPr>
        <w:spacing w:after="0" w:line="276" w:lineRule="auto"/>
        <w:ind w:left="360" w:right="51"/>
        <w:jc w:val="both"/>
        <w:rPr>
          <w:rFonts w:ascii="Palatino Linotype" w:eastAsia="Palatino Linotype" w:hAnsi="Palatino Linotype" w:cs="Palatino Linotype"/>
          <w:b/>
          <w:u w:val="single"/>
        </w:rPr>
      </w:pPr>
      <w:r w:rsidRPr="005E75C0">
        <w:rPr>
          <w:rFonts w:ascii="Palatino Linotype" w:eastAsia="Palatino Linotype" w:hAnsi="Palatino Linotype" w:cs="Palatino Linotype"/>
          <w:b/>
          <w:u w:val="single"/>
        </w:rPr>
        <w:t>Listas de participantes de las Consultas ciudadanas para la formulación, modificación y evaluación de los planes o programas municipales de Desarrollo Urbano realizadas.</w:t>
      </w:r>
    </w:p>
    <w:p w14:paraId="0236D40A" w14:textId="77777777" w:rsidR="008E505C" w:rsidRPr="005E75C0" w:rsidRDefault="008E505C" w:rsidP="008E505C">
      <w:pPr>
        <w:pStyle w:val="Prrafodelista"/>
        <w:rPr>
          <w:rFonts w:ascii="Palatino Linotype" w:eastAsia="Palatino Linotype" w:hAnsi="Palatino Linotype" w:cs="Palatino Linotype"/>
          <w:b/>
          <w:u w:val="single"/>
        </w:rPr>
      </w:pPr>
    </w:p>
    <w:p w14:paraId="2B3990B1" w14:textId="3BDB2BE9" w:rsidR="008E505C" w:rsidRPr="005E75C0" w:rsidRDefault="008E505C" w:rsidP="008E505C">
      <w:pPr>
        <w:pStyle w:val="Prrafodelista"/>
        <w:numPr>
          <w:ilvl w:val="0"/>
          <w:numId w:val="34"/>
        </w:numPr>
        <w:spacing w:after="0" w:line="276" w:lineRule="auto"/>
        <w:ind w:left="360" w:right="51"/>
        <w:jc w:val="both"/>
        <w:rPr>
          <w:rFonts w:ascii="Palatino Linotype" w:eastAsia="Palatino Linotype" w:hAnsi="Palatino Linotype" w:cs="Palatino Linotype"/>
          <w:b/>
          <w:u w:val="single"/>
        </w:rPr>
      </w:pPr>
      <w:r w:rsidRPr="005E75C0">
        <w:rPr>
          <w:rFonts w:ascii="Palatino Linotype" w:eastAsia="Palatino Linotype" w:hAnsi="Palatino Linotype" w:cs="Palatino Linotype"/>
          <w:b/>
          <w:u w:val="single"/>
        </w:rPr>
        <w:lastRenderedPageBreak/>
        <w:t>Documentos (informes, reportes, presentaciones o similares) con los resultados de las Consultas ciudadanas para la formulación, modificación y evaluación de los planes o programas municipales de Desarrollo Urbano realizadas.</w:t>
      </w:r>
    </w:p>
    <w:p w14:paraId="6179FC57" w14:textId="77777777" w:rsidR="008E505C" w:rsidRPr="005E75C0" w:rsidRDefault="008E505C" w:rsidP="00855F1B">
      <w:pPr>
        <w:widowControl w:val="0"/>
        <w:spacing w:after="0" w:line="360" w:lineRule="auto"/>
        <w:jc w:val="both"/>
        <w:rPr>
          <w:rFonts w:ascii="Palatino Linotype" w:eastAsia="Palatino Linotype" w:hAnsi="Palatino Linotype" w:cs="Palatino Linotype"/>
        </w:rPr>
      </w:pPr>
    </w:p>
    <w:p w14:paraId="008150F5" w14:textId="47F5B8B3" w:rsidR="003D2CE1" w:rsidRPr="005E75C0" w:rsidRDefault="003D2CE1" w:rsidP="00855F1B">
      <w:pPr>
        <w:widowControl w:val="0"/>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Por su parte, el </w:t>
      </w:r>
      <w:r w:rsidR="00E53D29" w:rsidRPr="005E75C0">
        <w:rPr>
          <w:rFonts w:ascii="Palatino Linotype" w:eastAsia="Palatino Linotype" w:hAnsi="Palatino Linotype" w:cs="Palatino Linotype"/>
          <w:b/>
        </w:rPr>
        <w:t>Sujeto Obligado</w:t>
      </w:r>
      <w:r w:rsidRPr="005E75C0">
        <w:rPr>
          <w:rFonts w:ascii="Palatino Linotype" w:eastAsia="Palatino Linotype" w:hAnsi="Palatino Linotype" w:cs="Palatino Linotype"/>
        </w:rPr>
        <w:t xml:space="preserve"> omitió dar respuesta </w:t>
      </w:r>
      <w:r w:rsidR="00E53D29" w:rsidRPr="005E75C0">
        <w:rPr>
          <w:rFonts w:ascii="Palatino Linotype" w:eastAsia="Palatino Linotype" w:hAnsi="Palatino Linotype" w:cs="Palatino Linotype"/>
        </w:rPr>
        <w:t>a la solicitud de información formulada por</w:t>
      </w:r>
      <w:r w:rsidRPr="005E75C0">
        <w:rPr>
          <w:rFonts w:ascii="Palatino Linotype" w:eastAsia="Palatino Linotype" w:hAnsi="Palatino Linotype" w:cs="Palatino Linotype"/>
        </w:rPr>
        <w:t xml:space="preserve"> la parte </w:t>
      </w:r>
      <w:r w:rsidR="00E53D29" w:rsidRPr="005E75C0">
        <w:rPr>
          <w:rFonts w:ascii="Palatino Linotype" w:eastAsia="Palatino Linotype" w:hAnsi="Palatino Linotype" w:cs="Palatino Linotype"/>
          <w:b/>
        </w:rPr>
        <w:t>Recurrente</w:t>
      </w:r>
      <w:r w:rsidRPr="005E75C0">
        <w:rPr>
          <w:rFonts w:ascii="Palatino Linotype" w:eastAsia="Palatino Linotype" w:hAnsi="Palatino Linotype" w:cs="Palatino Linotype"/>
        </w:rPr>
        <w:t>.</w:t>
      </w:r>
    </w:p>
    <w:p w14:paraId="28475124" w14:textId="77777777" w:rsidR="005A4697" w:rsidRPr="005E75C0" w:rsidRDefault="005A4697" w:rsidP="00855F1B">
      <w:pPr>
        <w:widowControl w:val="0"/>
        <w:spacing w:after="0" w:line="360" w:lineRule="auto"/>
        <w:jc w:val="both"/>
        <w:rPr>
          <w:rFonts w:ascii="Palatino Linotype" w:eastAsia="Palatino Linotype" w:hAnsi="Palatino Linotype" w:cs="Palatino Linotype"/>
        </w:rPr>
      </w:pPr>
    </w:p>
    <w:p w14:paraId="7C0B814B" w14:textId="48D9BAB2" w:rsidR="003D2CE1" w:rsidRPr="005E75C0" w:rsidRDefault="003D2CE1"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Inconforme por la falta de respuesta, la parte </w:t>
      </w:r>
      <w:r w:rsidR="001274C4" w:rsidRPr="005E75C0">
        <w:rPr>
          <w:rFonts w:ascii="Palatino Linotype" w:eastAsia="Palatino Linotype" w:hAnsi="Palatino Linotype" w:cs="Palatino Linotype"/>
          <w:b/>
        </w:rPr>
        <w:t>Recurrente</w:t>
      </w:r>
      <w:r w:rsidR="001274C4" w:rsidRPr="005E75C0">
        <w:rPr>
          <w:rFonts w:ascii="Palatino Linotype" w:eastAsia="Palatino Linotype" w:hAnsi="Palatino Linotype" w:cs="Palatino Linotype"/>
        </w:rPr>
        <w:t xml:space="preserve"> </w:t>
      </w:r>
      <w:r w:rsidRPr="005E75C0">
        <w:rPr>
          <w:rFonts w:ascii="Palatino Linotype" w:eastAsia="Palatino Linotype" w:hAnsi="Palatino Linotype" w:cs="Palatino Linotype"/>
        </w:rPr>
        <w:t xml:space="preserve">interpuso el presente recurso de revisión en el que señaló medularmente la falta de respuesta. </w:t>
      </w:r>
    </w:p>
    <w:p w14:paraId="53008986" w14:textId="77777777" w:rsidR="005A4697" w:rsidRPr="005E75C0" w:rsidRDefault="005A4697" w:rsidP="00855F1B">
      <w:pPr>
        <w:spacing w:after="0" w:line="360" w:lineRule="auto"/>
        <w:jc w:val="both"/>
        <w:rPr>
          <w:rFonts w:ascii="Palatino Linotype" w:eastAsia="Palatino Linotype" w:hAnsi="Palatino Linotype" w:cs="Palatino Linotype"/>
        </w:rPr>
      </w:pPr>
    </w:p>
    <w:p w14:paraId="40D7EC70" w14:textId="211F3D97" w:rsidR="001274C4" w:rsidRPr="005E75C0" w:rsidRDefault="003D2CE1" w:rsidP="00855F1B">
      <w:pPr>
        <w:spacing w:after="0" w:line="360" w:lineRule="auto"/>
        <w:ind w:right="49"/>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Una vez notificado el recurso de revisión al </w:t>
      </w:r>
      <w:r w:rsidR="001274C4" w:rsidRPr="005E75C0">
        <w:rPr>
          <w:rFonts w:ascii="Palatino Linotype" w:eastAsia="Palatino Linotype" w:hAnsi="Palatino Linotype" w:cs="Palatino Linotype"/>
          <w:b/>
        </w:rPr>
        <w:t>Sujeto Obligado</w:t>
      </w:r>
      <w:r w:rsidRPr="005E75C0">
        <w:rPr>
          <w:rFonts w:ascii="Palatino Linotype" w:eastAsia="Palatino Linotype" w:hAnsi="Palatino Linotype" w:cs="Palatino Linotype"/>
        </w:rPr>
        <w:t xml:space="preserve">, este a través de su </w:t>
      </w:r>
      <w:r w:rsidR="008E505C" w:rsidRPr="005E75C0">
        <w:rPr>
          <w:rFonts w:ascii="Palatino Linotype" w:eastAsia="Palatino Linotype" w:hAnsi="Palatino Linotype" w:cs="Palatino Linotype"/>
        </w:rPr>
        <w:t>Dirección de Desarrollo Urbano y Obras Públicas</w:t>
      </w:r>
      <w:r w:rsidRPr="005E75C0">
        <w:rPr>
          <w:rFonts w:ascii="Palatino Linotype" w:eastAsia="Palatino Linotype" w:hAnsi="Palatino Linotype" w:cs="Palatino Linotype"/>
        </w:rPr>
        <w:t xml:space="preserve"> </w:t>
      </w:r>
      <w:r w:rsidR="001274C4" w:rsidRPr="005E75C0">
        <w:rPr>
          <w:rFonts w:ascii="Palatino Linotype" w:eastAsia="Palatino Linotype" w:hAnsi="Palatino Linotype" w:cs="Palatino Linotype"/>
        </w:rPr>
        <w:t xml:space="preserve">rindió informe justificado, a través del cual </w:t>
      </w:r>
      <w:r w:rsidR="00E53D29" w:rsidRPr="005E75C0">
        <w:rPr>
          <w:rFonts w:ascii="Palatino Linotype" w:eastAsia="Palatino Linotype" w:hAnsi="Palatino Linotype" w:cs="Palatino Linotype"/>
        </w:rPr>
        <w:t xml:space="preserve">señaló que </w:t>
      </w:r>
      <w:r w:rsidR="00EA29CE" w:rsidRPr="005E75C0">
        <w:rPr>
          <w:rFonts w:ascii="Palatino Linotype" w:eastAsia="Palatino Linotype" w:hAnsi="Palatino Linotype" w:cs="Palatino Linotype"/>
        </w:rPr>
        <w:t xml:space="preserve">de la búsqueda exhaustiva, minuciosa y razonable en los archivos de la Subdirección de Desarrollo Urbano a su cargo se localizó la última versión del Plan Municipal de Desarrollo Urbano de Ecatepec de Morelos de fecha 19 de septiembre de 2022, tal y como lo dispone el artículo 5.10 del Libro Quinto del Ordenamiento Territorial de los Asentamientos Humanos y del Desarrollo Urbano de los Centros de Población del Código Administrativo del Estado de México que señala que los ayuntamientos deberán actualizar su Plan de Desarrollo Urbano por lo menos cada cinco años y, en su caso, cuando se requiera; y, </w:t>
      </w:r>
      <w:r w:rsidR="00EA29CE" w:rsidRPr="005E75C0">
        <w:rPr>
          <w:rFonts w:ascii="Palatino Linotype" w:eastAsia="Palatino Linotype" w:hAnsi="Palatino Linotype" w:cs="Palatino Linotype"/>
          <w:b/>
          <w:u w:val="single"/>
        </w:rPr>
        <w:t>por tanto, dicho servidor público habilitado señala que es su deber informar que durante el ejercicio 2023 no se realizaron consultas ciudadanas porque estas se llevaron a cabo en el ejercicio 2022 en conjunto con la actualización del Plan Municipal de Desarrollo Urbano de Ecatepec de Morelos.</w:t>
      </w:r>
    </w:p>
    <w:p w14:paraId="33445022" w14:textId="77777777" w:rsidR="00EA29CE" w:rsidRPr="005E75C0" w:rsidRDefault="00EA29CE" w:rsidP="00855F1B">
      <w:pPr>
        <w:spacing w:after="0" w:line="360" w:lineRule="auto"/>
        <w:ind w:right="49"/>
        <w:jc w:val="both"/>
        <w:rPr>
          <w:rFonts w:ascii="Palatino Linotype" w:eastAsia="Palatino Linotype" w:hAnsi="Palatino Linotype" w:cs="Palatino Linotype"/>
        </w:rPr>
      </w:pPr>
    </w:p>
    <w:p w14:paraId="41311EAF" w14:textId="2160C6C8" w:rsidR="000040AB" w:rsidRPr="005E75C0" w:rsidRDefault="000040AB"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Así, ante la información novedosa que presentó el </w:t>
      </w:r>
      <w:r w:rsidRPr="005E75C0">
        <w:rPr>
          <w:rFonts w:ascii="Palatino Linotype" w:eastAsia="Palatino Linotype" w:hAnsi="Palatino Linotype" w:cs="Palatino Linotype"/>
          <w:b/>
        </w:rPr>
        <w:t xml:space="preserve">Sujeto Obligado </w:t>
      </w:r>
      <w:r w:rsidRPr="005E75C0">
        <w:rPr>
          <w:rFonts w:ascii="Palatino Linotype" w:eastAsia="Palatino Linotype" w:hAnsi="Palatino Linotype" w:cs="Palatino Linotype"/>
        </w:rPr>
        <w:t xml:space="preserve">con relación a la solicitud, se procedió a poner a la vista de la parte </w:t>
      </w:r>
      <w:r w:rsidRPr="005E75C0">
        <w:rPr>
          <w:rFonts w:ascii="Palatino Linotype" w:eastAsia="Palatino Linotype" w:hAnsi="Palatino Linotype" w:cs="Palatino Linotype"/>
          <w:b/>
        </w:rPr>
        <w:t xml:space="preserve">Recurrente </w:t>
      </w:r>
      <w:r w:rsidRPr="005E75C0">
        <w:rPr>
          <w:rFonts w:ascii="Palatino Linotype" w:eastAsia="Palatino Linotype" w:hAnsi="Palatino Linotype" w:cs="Palatino Linotype"/>
        </w:rPr>
        <w:t xml:space="preserve">el informe justificado rendido; sin </w:t>
      </w:r>
      <w:r w:rsidRPr="005E75C0">
        <w:rPr>
          <w:rFonts w:ascii="Palatino Linotype" w:eastAsia="Palatino Linotype" w:hAnsi="Palatino Linotype" w:cs="Palatino Linotype"/>
        </w:rPr>
        <w:lastRenderedPageBreak/>
        <w:t>embargo, la misma fue omisa en hacer valer manifestaciones que a su derecho resultaran convenientes.</w:t>
      </w:r>
    </w:p>
    <w:p w14:paraId="19FF675F" w14:textId="77777777" w:rsidR="000040AB" w:rsidRPr="005E75C0" w:rsidRDefault="000040AB" w:rsidP="00855F1B">
      <w:pPr>
        <w:spacing w:after="0" w:line="360" w:lineRule="auto"/>
        <w:jc w:val="both"/>
        <w:rPr>
          <w:rFonts w:ascii="Palatino Linotype" w:eastAsia="Palatino Linotype" w:hAnsi="Palatino Linotype" w:cs="Palatino Linotype"/>
        </w:rPr>
      </w:pPr>
    </w:p>
    <w:p w14:paraId="5A0AD6A1" w14:textId="04E6C0CE" w:rsidR="005046AF" w:rsidRPr="005E75C0" w:rsidRDefault="00035982" w:rsidP="001E2FBA">
      <w:pPr>
        <w:spacing w:after="0" w:line="360" w:lineRule="auto"/>
        <w:jc w:val="both"/>
        <w:rPr>
          <w:rFonts w:ascii="Palatino Linotype" w:eastAsia="Palatino Linotype" w:hAnsi="Palatino Linotype" w:cs="Palatino Linotype"/>
          <w:lang w:eastAsia="es-ES"/>
        </w:rPr>
      </w:pPr>
      <w:r w:rsidRPr="005E75C0">
        <w:rPr>
          <w:rFonts w:ascii="Palatino Linotype" w:eastAsia="Palatino Linotype" w:hAnsi="Palatino Linotype" w:cs="Palatino Linotype"/>
        </w:rPr>
        <w:t xml:space="preserve">Expuestas las posturas de las partes, procede contextualizar la naturaleza de la información requerida, y para ello resulta conveniente señalar que </w:t>
      </w:r>
      <w:r w:rsidR="005046AF" w:rsidRPr="005E75C0">
        <w:rPr>
          <w:rFonts w:ascii="Palatino Linotype" w:eastAsia="Palatino Linotype" w:hAnsi="Palatino Linotype" w:cs="Palatino Linotype"/>
        </w:rPr>
        <w:t xml:space="preserve">dentro de las atribuciones que tienen los </w:t>
      </w:r>
      <w:r w:rsidR="001E2FBA" w:rsidRPr="005E75C0">
        <w:rPr>
          <w:rFonts w:ascii="Palatino Linotype" w:eastAsia="Palatino Linotype" w:hAnsi="Palatino Linotype" w:cs="Palatino Linotype"/>
        </w:rPr>
        <w:t>Municipios</w:t>
      </w:r>
      <w:r w:rsidR="005046AF" w:rsidRPr="005E75C0">
        <w:rPr>
          <w:rFonts w:ascii="Palatino Linotype" w:eastAsia="Palatino Linotype" w:hAnsi="Palatino Linotype" w:cs="Palatino Linotype"/>
        </w:rPr>
        <w:t xml:space="preserve">, el </w:t>
      </w:r>
      <w:r w:rsidR="005046AF" w:rsidRPr="005E75C0">
        <w:rPr>
          <w:rFonts w:ascii="Palatino Linotype" w:eastAsia="Palatino Linotype" w:hAnsi="Palatino Linotype" w:cs="Palatino Linotype"/>
          <w:lang w:eastAsia="es-ES"/>
        </w:rPr>
        <w:t xml:space="preserve">artículo 11, fracción XXII de la Ley General de Asentamientos Humanos, Ordenamiento Territorial y Desarrollo Urbano, </w:t>
      </w:r>
      <w:r w:rsidR="001E2FBA" w:rsidRPr="005E75C0">
        <w:rPr>
          <w:rFonts w:ascii="Palatino Linotype" w:eastAsia="Palatino Linotype" w:hAnsi="Palatino Linotype" w:cs="Palatino Linotype"/>
          <w:lang w:eastAsia="es-ES"/>
        </w:rPr>
        <w:t xml:space="preserve">dispone que les corresponde: </w:t>
      </w:r>
      <w:r w:rsidR="001E2FBA" w:rsidRPr="005E75C0">
        <w:rPr>
          <w:rFonts w:ascii="Palatino Linotype" w:eastAsia="Palatino Linotype" w:hAnsi="Palatino Linotype" w:cs="Palatino Linotype"/>
          <w:b/>
          <w:i/>
          <w:lang w:eastAsia="es-ES"/>
        </w:rPr>
        <w:t>crear los mecanismos de consulta ciudadana para la formulación, modificación y evaluación de los planes o programas municipales de Desarrollo Urbano</w:t>
      </w:r>
      <w:r w:rsidR="00527800" w:rsidRPr="005E75C0">
        <w:rPr>
          <w:rFonts w:ascii="Palatino Linotype" w:eastAsia="Palatino Linotype" w:hAnsi="Palatino Linotype" w:cs="Palatino Linotype"/>
          <w:b/>
          <w:i/>
          <w:lang w:eastAsia="es-ES"/>
        </w:rPr>
        <w:t xml:space="preserve">, </w:t>
      </w:r>
      <w:r w:rsidR="00527800" w:rsidRPr="005E75C0">
        <w:rPr>
          <w:rFonts w:ascii="Palatino Linotype" w:eastAsia="Palatino Linotype" w:hAnsi="Palatino Linotype" w:cs="Palatino Linotype"/>
          <w:lang w:eastAsia="es-ES"/>
        </w:rPr>
        <w:t>a saber:</w:t>
      </w:r>
    </w:p>
    <w:p w14:paraId="20AE4CCA" w14:textId="77777777" w:rsidR="0045084E" w:rsidRPr="005E75C0" w:rsidRDefault="0045084E" w:rsidP="0045084E">
      <w:pPr>
        <w:spacing w:after="0" w:line="240" w:lineRule="auto"/>
        <w:ind w:left="567" w:right="701"/>
        <w:jc w:val="both"/>
        <w:rPr>
          <w:rFonts w:ascii="Palatino Linotype" w:eastAsia="Palatino Linotype" w:hAnsi="Palatino Linotype" w:cs="Palatino Linotype"/>
          <w:i/>
          <w:lang w:eastAsia="es-ES"/>
        </w:rPr>
      </w:pPr>
    </w:p>
    <w:p w14:paraId="237F4726" w14:textId="4B2BD744" w:rsidR="00527800" w:rsidRPr="005E75C0" w:rsidRDefault="0045084E" w:rsidP="0045084E">
      <w:pPr>
        <w:spacing w:after="0" w:line="240" w:lineRule="auto"/>
        <w:ind w:left="567" w:right="701"/>
        <w:jc w:val="both"/>
        <w:rPr>
          <w:rFonts w:ascii="Palatino Linotype" w:eastAsia="Palatino Linotype" w:hAnsi="Palatino Linotype" w:cs="Palatino Linotype"/>
          <w:i/>
          <w:lang w:eastAsia="es-ES"/>
        </w:rPr>
      </w:pPr>
      <w:r w:rsidRPr="005E75C0">
        <w:rPr>
          <w:rFonts w:ascii="Palatino Linotype" w:eastAsia="Palatino Linotype" w:hAnsi="Palatino Linotype" w:cs="Palatino Linotype"/>
          <w:i/>
          <w:lang w:eastAsia="es-ES"/>
        </w:rPr>
        <w:t>“Artículo 11. Corresponde a los municipios:</w:t>
      </w:r>
    </w:p>
    <w:p w14:paraId="6414EBF3" w14:textId="6503E9A3" w:rsidR="0045084E" w:rsidRPr="005E75C0" w:rsidRDefault="0045084E" w:rsidP="0045084E">
      <w:pPr>
        <w:spacing w:after="0" w:line="240" w:lineRule="auto"/>
        <w:ind w:left="567" w:right="701"/>
        <w:jc w:val="both"/>
        <w:rPr>
          <w:rFonts w:ascii="Palatino Linotype" w:eastAsia="Palatino Linotype" w:hAnsi="Palatino Linotype" w:cs="Palatino Linotype"/>
          <w:i/>
          <w:lang w:eastAsia="es-ES"/>
        </w:rPr>
      </w:pPr>
      <w:r w:rsidRPr="005E75C0">
        <w:rPr>
          <w:rFonts w:ascii="Palatino Linotype" w:eastAsia="Palatino Linotype" w:hAnsi="Palatino Linotype" w:cs="Palatino Linotype"/>
          <w:i/>
          <w:lang w:eastAsia="es-ES"/>
        </w:rPr>
        <w:t>[…]</w:t>
      </w:r>
    </w:p>
    <w:p w14:paraId="6BC7581A" w14:textId="30CC1780" w:rsidR="00527800" w:rsidRPr="005E75C0" w:rsidRDefault="0045084E" w:rsidP="0045084E">
      <w:pPr>
        <w:spacing w:after="0" w:line="240" w:lineRule="auto"/>
        <w:ind w:left="567" w:right="701"/>
        <w:jc w:val="both"/>
        <w:rPr>
          <w:rFonts w:ascii="Palatino Linotype" w:eastAsia="Palatino Linotype" w:hAnsi="Palatino Linotype" w:cs="Palatino Linotype"/>
          <w:i/>
          <w:lang w:eastAsia="es-ES"/>
        </w:rPr>
      </w:pPr>
      <w:r w:rsidRPr="005E75C0">
        <w:rPr>
          <w:rFonts w:ascii="Palatino Linotype" w:eastAsia="Palatino Linotype" w:hAnsi="Palatino Linotype" w:cs="Palatino Linotype"/>
          <w:i/>
          <w:lang w:eastAsia="es-ES"/>
        </w:rPr>
        <w:t>XXII. Crear los mecanismos de consulta ciudadana para la formulación, modificación y evaluación de los planes o programas municipales de Desarrollo Urbano y los que de ellos emanen de conformidad con lo dispuesto por esta Ley; […]”</w:t>
      </w:r>
    </w:p>
    <w:p w14:paraId="6CD8B6FA" w14:textId="77777777" w:rsidR="005046AF" w:rsidRPr="005E75C0" w:rsidRDefault="005046AF" w:rsidP="00D71ABC">
      <w:pPr>
        <w:spacing w:after="0" w:line="360" w:lineRule="auto"/>
        <w:jc w:val="both"/>
        <w:rPr>
          <w:rFonts w:ascii="Palatino Linotype" w:eastAsia="Palatino Linotype" w:hAnsi="Palatino Linotype" w:cs="Palatino Linotype"/>
          <w:lang w:eastAsia="es-ES"/>
        </w:rPr>
      </w:pPr>
    </w:p>
    <w:p w14:paraId="50F08284" w14:textId="7695FC64" w:rsidR="005046AF" w:rsidRPr="005E75C0" w:rsidRDefault="00C8319B" w:rsidP="00D71ABC">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lang w:eastAsia="es-ES"/>
        </w:rPr>
        <w:t>Por su parte</w:t>
      </w:r>
      <w:r w:rsidR="00CF6142" w:rsidRPr="005E75C0">
        <w:rPr>
          <w:rFonts w:ascii="Palatino Linotype" w:eastAsia="Palatino Linotype" w:hAnsi="Palatino Linotype" w:cs="Palatino Linotype"/>
          <w:lang w:eastAsia="es-ES"/>
        </w:rPr>
        <w:t xml:space="preserve">, </w:t>
      </w:r>
      <w:r w:rsidRPr="005E75C0">
        <w:rPr>
          <w:rFonts w:ascii="Palatino Linotype" w:eastAsia="Palatino Linotype" w:hAnsi="Palatino Linotype" w:cs="Palatino Linotype"/>
          <w:lang w:eastAsia="es-ES"/>
        </w:rPr>
        <w:t xml:space="preserve">el </w:t>
      </w:r>
      <w:r w:rsidR="008268D7" w:rsidRPr="005E75C0">
        <w:rPr>
          <w:rFonts w:ascii="Palatino Linotype" w:eastAsia="Palatino Linotype" w:hAnsi="Palatino Linotype" w:cs="Palatino Linotype"/>
        </w:rPr>
        <w:t>Libro Quinto del Ordenamiento Territorial de los Asentamientos Humanos y del Desarrollo Urbano de los Centros de Población del Código Administrativo del Estado de México, dispone lo siguiente:</w:t>
      </w:r>
    </w:p>
    <w:p w14:paraId="7300848E" w14:textId="77777777" w:rsidR="008268D7" w:rsidRPr="005E75C0" w:rsidRDefault="008268D7" w:rsidP="00D71ABC">
      <w:pPr>
        <w:spacing w:after="0" w:line="360" w:lineRule="auto"/>
        <w:jc w:val="both"/>
        <w:rPr>
          <w:rFonts w:ascii="Palatino Linotype" w:eastAsia="Palatino Linotype" w:hAnsi="Palatino Linotype" w:cs="Palatino Linotype"/>
          <w:lang w:eastAsia="es-ES"/>
        </w:rPr>
      </w:pPr>
    </w:p>
    <w:p w14:paraId="3D21D47B" w14:textId="3A0F2639" w:rsidR="00C8319B" w:rsidRPr="005E75C0" w:rsidRDefault="008268D7" w:rsidP="00C64DDC">
      <w:pPr>
        <w:spacing w:after="0" w:line="240" w:lineRule="auto"/>
        <w:ind w:left="567" w:right="560"/>
        <w:jc w:val="both"/>
        <w:rPr>
          <w:rFonts w:ascii="Palatino Linotype" w:eastAsia="Palatino Linotype" w:hAnsi="Palatino Linotype" w:cs="Palatino Linotype"/>
          <w:i/>
          <w:lang w:eastAsia="es-ES"/>
        </w:rPr>
      </w:pPr>
      <w:r w:rsidRPr="005E75C0">
        <w:rPr>
          <w:rFonts w:ascii="Palatino Linotype" w:eastAsia="Palatino Linotype" w:hAnsi="Palatino Linotype" w:cs="Palatino Linotype"/>
          <w:i/>
          <w:lang w:eastAsia="es-ES"/>
        </w:rPr>
        <w:t>“</w:t>
      </w:r>
      <w:r w:rsidR="00C8319B" w:rsidRPr="005E75C0">
        <w:rPr>
          <w:rFonts w:ascii="Palatino Linotype" w:eastAsia="Palatino Linotype" w:hAnsi="Palatino Linotype" w:cs="Palatino Linotype"/>
          <w:i/>
          <w:lang w:eastAsia="es-ES"/>
        </w:rPr>
        <w:t xml:space="preserve">Artículo 5.10. Los municipios tendrán las atribuciones siguientes: </w:t>
      </w:r>
    </w:p>
    <w:p w14:paraId="3D83F666" w14:textId="77777777" w:rsidR="00C8319B" w:rsidRPr="005E75C0" w:rsidRDefault="00C8319B" w:rsidP="00C64DDC">
      <w:pPr>
        <w:spacing w:after="0" w:line="240" w:lineRule="auto"/>
        <w:ind w:left="567" w:right="560"/>
        <w:jc w:val="both"/>
        <w:rPr>
          <w:rFonts w:ascii="Palatino Linotype" w:eastAsia="Palatino Linotype" w:hAnsi="Palatino Linotype" w:cs="Palatino Linotype"/>
          <w:i/>
          <w:lang w:eastAsia="es-ES"/>
        </w:rPr>
      </w:pPr>
    </w:p>
    <w:p w14:paraId="35CBD8CC" w14:textId="55E140E8" w:rsidR="005046AF" w:rsidRPr="005E75C0" w:rsidRDefault="00C8319B" w:rsidP="00C64DDC">
      <w:pPr>
        <w:spacing w:after="0" w:line="240" w:lineRule="auto"/>
        <w:ind w:left="567" w:right="560"/>
        <w:jc w:val="both"/>
        <w:rPr>
          <w:rFonts w:ascii="Palatino Linotype" w:eastAsia="Palatino Linotype" w:hAnsi="Palatino Linotype" w:cs="Palatino Linotype"/>
          <w:b/>
          <w:i/>
          <w:lang w:eastAsia="es-ES"/>
        </w:rPr>
      </w:pPr>
      <w:r w:rsidRPr="005E75C0">
        <w:rPr>
          <w:rFonts w:ascii="Palatino Linotype" w:eastAsia="Palatino Linotype" w:hAnsi="Palatino Linotype" w:cs="Palatino Linotype"/>
          <w:b/>
          <w:i/>
          <w:lang w:eastAsia="es-ES"/>
        </w:rPr>
        <w:t>I. Formular, aprobar, ejecutar, evaluar, modificar y actualizar los planes municipales de desarrollo urbano y los parciales que de ellos deriven.</w:t>
      </w:r>
    </w:p>
    <w:p w14:paraId="589463BC" w14:textId="6547D156" w:rsidR="00C8319B" w:rsidRPr="005E75C0" w:rsidRDefault="00C8319B" w:rsidP="00C64DDC">
      <w:pPr>
        <w:spacing w:after="0" w:line="240" w:lineRule="auto"/>
        <w:ind w:left="567" w:right="560"/>
        <w:jc w:val="both"/>
        <w:rPr>
          <w:rFonts w:ascii="Palatino Linotype" w:eastAsia="Palatino Linotype" w:hAnsi="Palatino Linotype" w:cs="Palatino Linotype"/>
          <w:i/>
          <w:lang w:eastAsia="es-ES"/>
        </w:rPr>
      </w:pPr>
      <w:r w:rsidRPr="005E75C0">
        <w:rPr>
          <w:rFonts w:ascii="Palatino Linotype" w:eastAsia="Palatino Linotype" w:hAnsi="Palatino Linotype" w:cs="Palatino Linotype"/>
          <w:i/>
          <w:lang w:eastAsia="es-ES"/>
        </w:rPr>
        <w:t>[…]</w:t>
      </w:r>
      <w:r w:rsidR="008268D7" w:rsidRPr="005E75C0">
        <w:rPr>
          <w:rFonts w:ascii="Palatino Linotype" w:eastAsia="Palatino Linotype" w:hAnsi="Palatino Linotype" w:cs="Palatino Linotype"/>
          <w:i/>
          <w:lang w:eastAsia="es-ES"/>
        </w:rPr>
        <w:t>”</w:t>
      </w:r>
    </w:p>
    <w:p w14:paraId="6848D197" w14:textId="77777777" w:rsidR="005046AF" w:rsidRPr="005E75C0" w:rsidRDefault="005046AF" w:rsidP="00C64DDC">
      <w:pPr>
        <w:spacing w:after="0" w:line="240" w:lineRule="auto"/>
        <w:ind w:left="567" w:right="560"/>
        <w:jc w:val="both"/>
        <w:rPr>
          <w:rFonts w:ascii="Palatino Linotype" w:eastAsia="Palatino Linotype" w:hAnsi="Palatino Linotype" w:cs="Palatino Linotype"/>
          <w:i/>
          <w:lang w:eastAsia="es-ES"/>
        </w:rPr>
      </w:pPr>
    </w:p>
    <w:p w14:paraId="0ED30269" w14:textId="77777777" w:rsidR="004C135A" w:rsidRPr="005E75C0" w:rsidRDefault="008268D7" w:rsidP="00C64DDC">
      <w:pPr>
        <w:spacing w:after="0" w:line="240" w:lineRule="auto"/>
        <w:ind w:left="567" w:right="560"/>
        <w:jc w:val="both"/>
        <w:rPr>
          <w:rFonts w:ascii="Palatino Linotype" w:eastAsia="Palatino Linotype" w:hAnsi="Palatino Linotype" w:cs="Palatino Linotype"/>
          <w:i/>
          <w:lang w:eastAsia="es-ES"/>
        </w:rPr>
      </w:pPr>
      <w:r w:rsidRPr="005E75C0">
        <w:rPr>
          <w:rFonts w:ascii="Palatino Linotype" w:eastAsia="Palatino Linotype" w:hAnsi="Palatino Linotype" w:cs="Palatino Linotype"/>
          <w:i/>
          <w:lang w:eastAsia="es-ES"/>
        </w:rPr>
        <w:t xml:space="preserve">Artículo 5.20.- La elaboración, aprobación, publicación y registro de los planes de desarrollo urbano o de sus modificaciones, se sujetarán a las reglas siguientes: </w:t>
      </w:r>
    </w:p>
    <w:p w14:paraId="72BB8FAD" w14:textId="77777777" w:rsidR="00C64DDC" w:rsidRPr="005E75C0" w:rsidRDefault="00C64DDC" w:rsidP="00C64DDC">
      <w:pPr>
        <w:spacing w:after="0" w:line="240" w:lineRule="auto"/>
        <w:ind w:left="567" w:right="560"/>
        <w:jc w:val="both"/>
        <w:rPr>
          <w:rFonts w:ascii="Palatino Linotype" w:eastAsia="Palatino Linotype" w:hAnsi="Palatino Linotype" w:cs="Palatino Linotype"/>
          <w:i/>
          <w:lang w:eastAsia="es-ES"/>
        </w:rPr>
      </w:pPr>
    </w:p>
    <w:p w14:paraId="15170196" w14:textId="77777777" w:rsidR="004C135A" w:rsidRPr="005E75C0" w:rsidRDefault="008268D7" w:rsidP="00C64DDC">
      <w:pPr>
        <w:spacing w:after="0" w:line="240" w:lineRule="auto"/>
        <w:ind w:left="567" w:right="560"/>
        <w:jc w:val="both"/>
        <w:rPr>
          <w:rFonts w:ascii="Palatino Linotype" w:eastAsia="Palatino Linotype" w:hAnsi="Palatino Linotype" w:cs="Palatino Linotype"/>
          <w:i/>
          <w:lang w:eastAsia="es-ES"/>
        </w:rPr>
      </w:pPr>
      <w:r w:rsidRPr="005E75C0">
        <w:rPr>
          <w:rFonts w:ascii="Palatino Linotype" w:eastAsia="Palatino Linotype" w:hAnsi="Palatino Linotype" w:cs="Palatino Linotype"/>
          <w:i/>
          <w:lang w:eastAsia="es-ES"/>
        </w:rPr>
        <w:t xml:space="preserve">I. La Secretaría o el municipio que corresponda, elaborará el proyecto de plan o de sus modificaciones y lo someterá a consulta pública, conforme a lo siguiente: </w:t>
      </w:r>
    </w:p>
    <w:p w14:paraId="7AB32F68" w14:textId="77777777" w:rsidR="004C135A" w:rsidRPr="005E75C0" w:rsidRDefault="004C135A" w:rsidP="00C64DDC">
      <w:pPr>
        <w:spacing w:after="0" w:line="240" w:lineRule="auto"/>
        <w:ind w:left="567" w:right="560"/>
        <w:jc w:val="both"/>
        <w:rPr>
          <w:rFonts w:ascii="Palatino Linotype" w:eastAsia="Palatino Linotype" w:hAnsi="Palatino Linotype" w:cs="Palatino Linotype"/>
          <w:i/>
          <w:lang w:eastAsia="es-ES"/>
        </w:rPr>
      </w:pPr>
    </w:p>
    <w:p w14:paraId="472EAB75" w14:textId="77777777" w:rsidR="004C135A" w:rsidRPr="005E75C0" w:rsidRDefault="008268D7" w:rsidP="00C64DDC">
      <w:pPr>
        <w:spacing w:after="0" w:line="240" w:lineRule="auto"/>
        <w:ind w:left="567" w:right="560"/>
        <w:jc w:val="both"/>
        <w:rPr>
          <w:rFonts w:ascii="Palatino Linotype" w:eastAsia="Palatino Linotype" w:hAnsi="Palatino Linotype" w:cs="Palatino Linotype"/>
          <w:i/>
          <w:lang w:eastAsia="es-ES"/>
        </w:rPr>
      </w:pPr>
      <w:r w:rsidRPr="005E75C0">
        <w:rPr>
          <w:rFonts w:ascii="Palatino Linotype" w:eastAsia="Palatino Linotype" w:hAnsi="Palatino Linotype" w:cs="Palatino Linotype"/>
          <w:i/>
          <w:lang w:eastAsia="es-ES"/>
        </w:rPr>
        <w:t xml:space="preserve">a) Publicará aviso del inicio de consulta pública. Para el caso de planes de competencia estatal, en el Periódico Oficial “Gaceta del Gobierno”, en un periódico de circulación estatal y en la página electrónica de la Secretaría; </w:t>
      </w:r>
    </w:p>
    <w:p w14:paraId="6350ED20" w14:textId="77777777" w:rsidR="004C135A" w:rsidRPr="005E75C0" w:rsidRDefault="004C135A" w:rsidP="00C64DDC">
      <w:pPr>
        <w:spacing w:after="0" w:line="240" w:lineRule="auto"/>
        <w:ind w:left="567" w:right="560"/>
        <w:jc w:val="both"/>
        <w:rPr>
          <w:rFonts w:ascii="Palatino Linotype" w:eastAsia="Palatino Linotype" w:hAnsi="Palatino Linotype" w:cs="Palatino Linotype"/>
          <w:i/>
          <w:lang w:eastAsia="es-ES"/>
        </w:rPr>
      </w:pPr>
    </w:p>
    <w:p w14:paraId="32A5BF37" w14:textId="77777777" w:rsidR="004C135A" w:rsidRPr="005E75C0" w:rsidRDefault="008268D7" w:rsidP="00C64DDC">
      <w:pPr>
        <w:spacing w:after="0" w:line="240" w:lineRule="auto"/>
        <w:ind w:left="567" w:right="560"/>
        <w:jc w:val="both"/>
        <w:rPr>
          <w:rFonts w:ascii="Palatino Linotype" w:eastAsia="Palatino Linotype" w:hAnsi="Palatino Linotype" w:cs="Palatino Linotype"/>
          <w:i/>
          <w:lang w:eastAsia="es-ES"/>
        </w:rPr>
      </w:pPr>
      <w:r w:rsidRPr="005E75C0">
        <w:rPr>
          <w:rFonts w:ascii="Palatino Linotype" w:eastAsia="Palatino Linotype" w:hAnsi="Palatino Linotype" w:cs="Palatino Linotype"/>
          <w:i/>
          <w:lang w:eastAsia="es-ES"/>
        </w:rPr>
        <w:t xml:space="preserve">b) El aviso a que se refiere el inciso anterior, señalará los lugares, fechas y portales informativos en los cuales el proyecto del plan estará a disposición del público para su consulta, así como calendario de audiencias públicas en las que los interesados deberán presentar por escrito en formato físico o electrónico sus planteamientos respecto a dicho proyecto. </w:t>
      </w:r>
    </w:p>
    <w:p w14:paraId="341E1637" w14:textId="77777777" w:rsidR="004C135A" w:rsidRPr="005E75C0" w:rsidRDefault="004C135A" w:rsidP="00C64DDC">
      <w:pPr>
        <w:spacing w:after="0" w:line="240" w:lineRule="auto"/>
        <w:ind w:left="567" w:right="560"/>
        <w:jc w:val="both"/>
        <w:rPr>
          <w:rFonts w:ascii="Palatino Linotype" w:eastAsia="Palatino Linotype" w:hAnsi="Palatino Linotype" w:cs="Palatino Linotype"/>
          <w:i/>
          <w:lang w:eastAsia="es-ES"/>
        </w:rPr>
      </w:pPr>
    </w:p>
    <w:p w14:paraId="01470DF5" w14:textId="77777777" w:rsidR="004C135A" w:rsidRPr="005E75C0" w:rsidRDefault="008268D7" w:rsidP="00C64DDC">
      <w:pPr>
        <w:spacing w:after="0" w:line="240" w:lineRule="auto"/>
        <w:ind w:left="567" w:right="560"/>
        <w:jc w:val="both"/>
        <w:rPr>
          <w:rFonts w:ascii="Palatino Linotype" w:eastAsia="Palatino Linotype" w:hAnsi="Palatino Linotype" w:cs="Palatino Linotype"/>
          <w:i/>
          <w:lang w:eastAsia="es-ES"/>
        </w:rPr>
      </w:pPr>
      <w:r w:rsidRPr="005E75C0">
        <w:rPr>
          <w:rFonts w:ascii="Palatino Linotype" w:eastAsia="Palatino Linotype" w:hAnsi="Palatino Linotype" w:cs="Palatino Linotype"/>
          <w:i/>
          <w:lang w:eastAsia="es-ES"/>
        </w:rPr>
        <w:t xml:space="preserve">c) El plazo para la consulta pública no deberá ser menor a un mes; </w:t>
      </w:r>
    </w:p>
    <w:p w14:paraId="788D4A3C" w14:textId="77777777" w:rsidR="004C135A" w:rsidRPr="005E75C0" w:rsidRDefault="004C135A" w:rsidP="00C64DDC">
      <w:pPr>
        <w:spacing w:after="0" w:line="240" w:lineRule="auto"/>
        <w:ind w:left="567" w:right="560"/>
        <w:jc w:val="both"/>
        <w:rPr>
          <w:rFonts w:ascii="Palatino Linotype" w:eastAsia="Palatino Linotype" w:hAnsi="Palatino Linotype" w:cs="Palatino Linotype"/>
          <w:i/>
          <w:lang w:eastAsia="es-ES"/>
        </w:rPr>
      </w:pPr>
    </w:p>
    <w:p w14:paraId="3316EAC9" w14:textId="77777777" w:rsidR="00C64DDC" w:rsidRPr="005E75C0" w:rsidRDefault="008268D7" w:rsidP="00C64DDC">
      <w:pPr>
        <w:spacing w:after="0" w:line="240" w:lineRule="auto"/>
        <w:ind w:left="567" w:right="560"/>
        <w:jc w:val="both"/>
        <w:rPr>
          <w:rFonts w:ascii="Palatino Linotype" w:eastAsia="Palatino Linotype" w:hAnsi="Palatino Linotype" w:cs="Palatino Linotype"/>
          <w:i/>
          <w:lang w:eastAsia="es-ES"/>
        </w:rPr>
      </w:pPr>
      <w:r w:rsidRPr="005E75C0">
        <w:rPr>
          <w:rFonts w:ascii="Palatino Linotype" w:eastAsia="Palatino Linotype" w:hAnsi="Palatino Linotype" w:cs="Palatino Linotype"/>
          <w:i/>
          <w:lang w:eastAsia="es-ES"/>
        </w:rPr>
        <w:t xml:space="preserve">d) Dicho aviso establecerá el calendario y las formalidades a las que se sujetarán las audiencias públicas que deberán ser al menos dos, así como los demás aspectos que se establezcan en la reglamentación del presente Libro. </w:t>
      </w:r>
    </w:p>
    <w:p w14:paraId="74DBA3D0" w14:textId="77777777" w:rsidR="00C64DDC" w:rsidRPr="005E75C0" w:rsidRDefault="00C64DDC" w:rsidP="00C64DDC">
      <w:pPr>
        <w:spacing w:after="0" w:line="240" w:lineRule="auto"/>
        <w:ind w:left="567" w:right="560"/>
        <w:jc w:val="both"/>
        <w:rPr>
          <w:rFonts w:ascii="Palatino Linotype" w:eastAsia="Palatino Linotype" w:hAnsi="Palatino Linotype" w:cs="Palatino Linotype"/>
          <w:i/>
          <w:lang w:eastAsia="es-ES"/>
        </w:rPr>
      </w:pPr>
    </w:p>
    <w:p w14:paraId="29284B9D" w14:textId="77777777" w:rsidR="00C64DDC" w:rsidRPr="005E75C0" w:rsidRDefault="008268D7" w:rsidP="00C64DDC">
      <w:pPr>
        <w:spacing w:after="0" w:line="240" w:lineRule="auto"/>
        <w:ind w:left="567" w:right="560"/>
        <w:jc w:val="both"/>
        <w:rPr>
          <w:rFonts w:ascii="Palatino Linotype" w:eastAsia="Palatino Linotype" w:hAnsi="Palatino Linotype" w:cs="Palatino Linotype"/>
          <w:i/>
          <w:lang w:eastAsia="es-ES"/>
        </w:rPr>
      </w:pPr>
      <w:r w:rsidRPr="005E75C0">
        <w:rPr>
          <w:rFonts w:ascii="Palatino Linotype" w:eastAsia="Palatino Linotype" w:hAnsi="Palatino Linotype" w:cs="Palatino Linotype"/>
          <w:i/>
          <w:lang w:eastAsia="es-ES"/>
        </w:rPr>
        <w:t xml:space="preserve">e) La Secretaría o el municipio, según corresponda, analizará las opiniones recibidas durante la consulta e integrará las procedentes al proyecto definitivo del plan. Las improcedentes deberán fundamentarse y estarán a consulta pública en las oficinas y sitios web de la autoridad estatal o municipal correspondiente, durante el periodo de consulta y hasta antes de la aprobación del plan. </w:t>
      </w:r>
    </w:p>
    <w:p w14:paraId="60B8BC4A" w14:textId="77777777" w:rsidR="00C64DDC" w:rsidRPr="005E75C0" w:rsidRDefault="00C64DDC" w:rsidP="00C64DDC">
      <w:pPr>
        <w:spacing w:after="0" w:line="240" w:lineRule="auto"/>
        <w:ind w:left="567" w:right="560"/>
        <w:jc w:val="both"/>
        <w:rPr>
          <w:rFonts w:ascii="Palatino Linotype" w:eastAsia="Palatino Linotype" w:hAnsi="Palatino Linotype" w:cs="Palatino Linotype"/>
          <w:i/>
          <w:lang w:eastAsia="es-ES"/>
        </w:rPr>
      </w:pPr>
    </w:p>
    <w:p w14:paraId="2A1C4E8E" w14:textId="77777777" w:rsidR="00C64DDC" w:rsidRPr="005E75C0" w:rsidRDefault="008268D7" w:rsidP="00C64DDC">
      <w:pPr>
        <w:spacing w:after="0" w:line="240" w:lineRule="auto"/>
        <w:ind w:left="567" w:right="560"/>
        <w:jc w:val="both"/>
        <w:rPr>
          <w:rFonts w:ascii="Palatino Linotype" w:eastAsia="Palatino Linotype" w:hAnsi="Palatino Linotype" w:cs="Palatino Linotype"/>
          <w:i/>
          <w:lang w:eastAsia="es-ES"/>
        </w:rPr>
      </w:pPr>
      <w:r w:rsidRPr="005E75C0">
        <w:rPr>
          <w:rFonts w:ascii="Palatino Linotype" w:eastAsia="Palatino Linotype" w:hAnsi="Palatino Linotype" w:cs="Palatino Linotype"/>
          <w:i/>
          <w:lang w:eastAsia="es-ES"/>
        </w:rPr>
        <w:t xml:space="preserve">II. En el caso de planes que deban ser aprobados por el Ayuntamiento, éste recabará de la Secretaría, el dictamen de congruencia correspondiente quien tendrá un plazo máximo de treinta días hábiles para dar respuesta, contados a partir de que sea presentada la solicitud; en caso de no ser favorable, se deberán justificar de manera clara y expresa las recomendaciones pertinentes para que el Ayuntamiento efectúe las modificaciones correspondientes. </w:t>
      </w:r>
    </w:p>
    <w:p w14:paraId="2F52411B" w14:textId="77777777" w:rsidR="00C64DDC" w:rsidRPr="005E75C0" w:rsidRDefault="00C64DDC" w:rsidP="00C64DDC">
      <w:pPr>
        <w:spacing w:after="0" w:line="240" w:lineRule="auto"/>
        <w:ind w:left="567" w:right="560"/>
        <w:jc w:val="both"/>
        <w:rPr>
          <w:rFonts w:ascii="Palatino Linotype" w:eastAsia="Palatino Linotype" w:hAnsi="Palatino Linotype" w:cs="Palatino Linotype"/>
          <w:i/>
          <w:lang w:eastAsia="es-ES"/>
        </w:rPr>
      </w:pPr>
    </w:p>
    <w:p w14:paraId="2407D4F3" w14:textId="74795B5B" w:rsidR="00C8319B" w:rsidRPr="005E75C0" w:rsidRDefault="008268D7" w:rsidP="00C64DDC">
      <w:pPr>
        <w:spacing w:after="0" w:line="240" w:lineRule="auto"/>
        <w:ind w:left="567" w:right="560"/>
        <w:jc w:val="both"/>
        <w:rPr>
          <w:rFonts w:ascii="Palatino Linotype" w:eastAsia="Palatino Linotype" w:hAnsi="Palatino Linotype" w:cs="Palatino Linotype"/>
          <w:i/>
          <w:lang w:eastAsia="es-ES"/>
        </w:rPr>
      </w:pPr>
      <w:r w:rsidRPr="005E75C0">
        <w:rPr>
          <w:rFonts w:ascii="Palatino Linotype" w:eastAsia="Palatino Linotype" w:hAnsi="Palatino Linotype" w:cs="Palatino Linotype"/>
          <w:b/>
          <w:i/>
          <w:lang w:eastAsia="es-ES"/>
        </w:rPr>
        <w:t>III. Cumplidas las formalidades anteriores, el plan será aprobado mediante acuerdo expedido</w:t>
      </w:r>
      <w:r w:rsidRPr="005E75C0">
        <w:rPr>
          <w:rFonts w:ascii="Palatino Linotype" w:eastAsia="Palatino Linotype" w:hAnsi="Palatino Linotype" w:cs="Palatino Linotype"/>
          <w:i/>
          <w:lang w:eastAsia="es-ES"/>
        </w:rPr>
        <w:t xml:space="preserve"> por el Gobernador </w:t>
      </w:r>
      <w:r w:rsidRPr="005E75C0">
        <w:rPr>
          <w:rFonts w:ascii="Palatino Linotype" w:eastAsia="Palatino Linotype" w:hAnsi="Palatino Linotype" w:cs="Palatino Linotype"/>
          <w:b/>
          <w:i/>
          <w:lang w:eastAsia="es-ES"/>
        </w:rPr>
        <w:t>o por el Ayuntamiento, según corresponda</w:t>
      </w:r>
      <w:r w:rsidRPr="005E75C0">
        <w:rPr>
          <w:rFonts w:ascii="Palatino Linotype" w:eastAsia="Palatino Linotype" w:hAnsi="Palatino Linotype" w:cs="Palatino Linotype"/>
          <w:i/>
          <w:lang w:eastAsia="es-ES"/>
        </w:rPr>
        <w:t>. Los planes y sus respectivos acuerdos de aprobación, deberán ser publicados en el Periódico Oficial “Gaceta del Gobierno” a través de la Secretaría, a partir de lo cual surtirán sus efectos jurídicos, sin perjuicio de que los planes de competencia municipal sean publicados en el Periódico Oficial del municipio respectivo. Asimismo, se inscribirán en el Instituto de la Función Registral del Estado de México.</w:t>
      </w:r>
      <w:r w:rsidR="00297929" w:rsidRPr="005E75C0">
        <w:rPr>
          <w:rFonts w:ascii="Palatino Linotype" w:eastAsia="Palatino Linotype" w:hAnsi="Palatino Linotype" w:cs="Palatino Linotype"/>
          <w:i/>
          <w:lang w:eastAsia="es-ES"/>
        </w:rPr>
        <w:t>”</w:t>
      </w:r>
    </w:p>
    <w:p w14:paraId="6EB2B88D" w14:textId="77777777" w:rsidR="00297929" w:rsidRPr="005E75C0" w:rsidRDefault="00297929" w:rsidP="00C64DDC">
      <w:pPr>
        <w:spacing w:after="0" w:line="240" w:lineRule="auto"/>
        <w:ind w:left="567" w:right="560"/>
        <w:jc w:val="both"/>
        <w:rPr>
          <w:rFonts w:ascii="Palatino Linotype" w:eastAsia="Palatino Linotype" w:hAnsi="Palatino Linotype" w:cs="Palatino Linotype"/>
          <w:i/>
          <w:lang w:eastAsia="es-ES"/>
        </w:rPr>
      </w:pPr>
    </w:p>
    <w:p w14:paraId="595EFB39" w14:textId="35A4F837" w:rsidR="00297929" w:rsidRPr="005E75C0" w:rsidRDefault="00297929" w:rsidP="00C64DDC">
      <w:pPr>
        <w:spacing w:after="0" w:line="240" w:lineRule="auto"/>
        <w:ind w:left="567" w:right="560"/>
        <w:jc w:val="both"/>
        <w:rPr>
          <w:rFonts w:ascii="Palatino Linotype" w:eastAsia="Palatino Linotype" w:hAnsi="Palatino Linotype" w:cs="Palatino Linotype"/>
          <w:i/>
          <w:lang w:eastAsia="es-ES"/>
        </w:rPr>
      </w:pPr>
      <w:r w:rsidRPr="005E75C0">
        <w:rPr>
          <w:rFonts w:ascii="Palatino Linotype" w:eastAsia="Palatino Linotype" w:hAnsi="Palatino Linotype" w:cs="Palatino Linotype"/>
          <w:i/>
          <w:lang w:eastAsia="es-ES"/>
        </w:rPr>
        <w:lastRenderedPageBreak/>
        <w:t>“Artículo 5.21.- Los planes de desarrollo urbano:</w:t>
      </w:r>
    </w:p>
    <w:p w14:paraId="14D32CD3" w14:textId="79D84C99" w:rsidR="00297929" w:rsidRPr="005E75C0" w:rsidRDefault="00297929" w:rsidP="00C64DDC">
      <w:pPr>
        <w:spacing w:after="0" w:line="240" w:lineRule="auto"/>
        <w:ind w:left="567" w:right="560"/>
        <w:jc w:val="both"/>
        <w:rPr>
          <w:rFonts w:ascii="Palatino Linotype" w:eastAsia="Palatino Linotype" w:hAnsi="Palatino Linotype" w:cs="Palatino Linotype"/>
          <w:i/>
          <w:lang w:eastAsia="es-ES"/>
        </w:rPr>
      </w:pPr>
      <w:r w:rsidRPr="005E75C0">
        <w:rPr>
          <w:rFonts w:ascii="Palatino Linotype" w:eastAsia="Palatino Linotype" w:hAnsi="Palatino Linotype" w:cs="Palatino Linotype"/>
          <w:i/>
          <w:lang w:eastAsia="es-ES"/>
        </w:rPr>
        <w:t>[…]</w:t>
      </w:r>
    </w:p>
    <w:p w14:paraId="79FF6FC8" w14:textId="683DB83C" w:rsidR="00297929" w:rsidRPr="005E75C0" w:rsidRDefault="00297929" w:rsidP="00C64DDC">
      <w:pPr>
        <w:spacing w:after="0" w:line="240" w:lineRule="auto"/>
        <w:ind w:left="567" w:right="560"/>
        <w:jc w:val="both"/>
        <w:rPr>
          <w:rFonts w:ascii="Palatino Linotype" w:eastAsia="Palatino Linotype" w:hAnsi="Palatino Linotype" w:cs="Palatino Linotype"/>
          <w:i/>
          <w:lang w:eastAsia="es-ES"/>
        </w:rPr>
      </w:pPr>
      <w:r w:rsidRPr="005E75C0">
        <w:rPr>
          <w:rFonts w:ascii="Palatino Linotype" w:eastAsia="Palatino Linotype" w:hAnsi="Palatino Linotype" w:cs="Palatino Linotype"/>
          <w:b/>
          <w:i/>
          <w:lang w:eastAsia="es-ES"/>
        </w:rPr>
        <w:t>III. Solamente podrán modificarse, en relación a la estructura urbana prevista, siguiendo las formalidades a que se refiere el artículo anterior</w:t>
      </w:r>
      <w:r w:rsidRPr="005E75C0">
        <w:rPr>
          <w:rFonts w:ascii="Palatino Linotype" w:eastAsia="Palatino Linotype" w:hAnsi="Palatino Linotype" w:cs="Palatino Linotype"/>
          <w:i/>
          <w:lang w:eastAsia="es-ES"/>
        </w:rPr>
        <w:t xml:space="preserve"> y siempre que estén sustentados en una evaluación del plan que se modifica.”</w:t>
      </w:r>
    </w:p>
    <w:p w14:paraId="5B8125DF" w14:textId="77777777" w:rsidR="00C8319B" w:rsidRPr="005E75C0" w:rsidRDefault="00C8319B" w:rsidP="00D71ABC">
      <w:pPr>
        <w:spacing w:after="0" w:line="360" w:lineRule="auto"/>
        <w:jc w:val="both"/>
        <w:rPr>
          <w:rFonts w:ascii="Palatino Linotype" w:eastAsia="Palatino Linotype" w:hAnsi="Palatino Linotype" w:cs="Palatino Linotype"/>
          <w:lang w:eastAsia="es-ES"/>
        </w:rPr>
      </w:pPr>
    </w:p>
    <w:p w14:paraId="0496D3AD" w14:textId="18B7C9FB" w:rsidR="00C8319B" w:rsidRPr="005E75C0" w:rsidRDefault="00241639" w:rsidP="00D71ABC">
      <w:pPr>
        <w:spacing w:after="0" w:line="360" w:lineRule="auto"/>
        <w:jc w:val="both"/>
        <w:rPr>
          <w:rFonts w:ascii="Palatino Linotype" w:eastAsia="Palatino Linotype" w:hAnsi="Palatino Linotype" w:cs="Palatino Linotype"/>
          <w:lang w:eastAsia="es-ES"/>
        </w:rPr>
      </w:pPr>
      <w:r w:rsidRPr="005E75C0">
        <w:rPr>
          <w:rFonts w:ascii="Palatino Linotype" w:eastAsia="Palatino Linotype" w:hAnsi="Palatino Linotype" w:cs="Palatino Linotype"/>
          <w:lang w:eastAsia="es-ES"/>
        </w:rPr>
        <w:t xml:space="preserve">De los preceptos legales transcritos, se desprende que los municipios tienen dentro de sus atribuciones formular, aprobar, ejecutar, evaluar, modificar y actualizar los planes municipales de desarrollo urbano; </w:t>
      </w:r>
      <w:r w:rsidR="00BB01A8" w:rsidRPr="005E75C0">
        <w:rPr>
          <w:rFonts w:ascii="Palatino Linotype" w:eastAsia="Palatino Linotype" w:hAnsi="Palatino Linotype" w:cs="Palatino Linotype"/>
          <w:b/>
          <w:u w:val="single"/>
          <w:lang w:eastAsia="es-ES"/>
        </w:rPr>
        <w:t xml:space="preserve">proyecto de plan o </w:t>
      </w:r>
      <w:r w:rsidRPr="005E75C0">
        <w:rPr>
          <w:rFonts w:ascii="Palatino Linotype" w:eastAsia="Palatino Linotype" w:hAnsi="Palatino Linotype" w:cs="Palatino Linotype"/>
          <w:b/>
          <w:u w:val="single"/>
          <w:lang w:eastAsia="es-ES"/>
        </w:rPr>
        <w:t>sus modificaciones el cual debe ser sometido a consulta pública</w:t>
      </w:r>
      <w:r w:rsidR="00BB01A8" w:rsidRPr="005E75C0">
        <w:rPr>
          <w:rFonts w:ascii="Palatino Linotype" w:eastAsia="Palatino Linotype" w:hAnsi="Palatino Linotype" w:cs="Palatino Linotype"/>
          <w:b/>
          <w:u w:val="single"/>
          <w:lang w:eastAsia="es-ES"/>
        </w:rPr>
        <w:t>.</w:t>
      </w:r>
    </w:p>
    <w:p w14:paraId="29434A66" w14:textId="77777777" w:rsidR="00C8319B" w:rsidRPr="005E75C0" w:rsidRDefault="00C8319B" w:rsidP="00D71ABC">
      <w:pPr>
        <w:spacing w:after="0" w:line="360" w:lineRule="auto"/>
        <w:jc w:val="both"/>
        <w:rPr>
          <w:rFonts w:ascii="Palatino Linotype" w:eastAsia="Palatino Linotype" w:hAnsi="Palatino Linotype" w:cs="Palatino Linotype"/>
          <w:lang w:eastAsia="es-ES"/>
        </w:rPr>
      </w:pPr>
    </w:p>
    <w:p w14:paraId="35B08852" w14:textId="33C8CF69" w:rsidR="002143C2" w:rsidRPr="005E75C0" w:rsidRDefault="002143C2" w:rsidP="00D71ABC">
      <w:pPr>
        <w:spacing w:after="0" w:line="360" w:lineRule="auto"/>
        <w:jc w:val="both"/>
        <w:rPr>
          <w:rFonts w:ascii="Palatino Linotype" w:eastAsia="Palatino Linotype" w:hAnsi="Palatino Linotype" w:cs="Palatino Linotype"/>
          <w:lang w:eastAsia="es-ES"/>
        </w:rPr>
      </w:pPr>
      <w:r w:rsidRPr="005E75C0">
        <w:rPr>
          <w:rFonts w:ascii="Palatino Linotype" w:eastAsia="Palatino Linotype" w:hAnsi="Palatino Linotype" w:cs="Palatino Linotype"/>
          <w:lang w:eastAsia="es-ES"/>
        </w:rPr>
        <w:t>Consecuentemente, dentro de las formalidades para llevar a cabo la consulta pública referida en el párrafo que antecede</w:t>
      </w:r>
      <w:r w:rsidR="00D32CFD" w:rsidRPr="005E75C0">
        <w:rPr>
          <w:rFonts w:ascii="Palatino Linotype" w:eastAsia="Palatino Linotype" w:hAnsi="Palatino Linotype" w:cs="Palatino Linotype"/>
          <w:lang w:eastAsia="es-ES"/>
        </w:rPr>
        <w:t>, se encuentra dar aviso del inicio de consulta pública, señalando los lugares, fechas y portales informativos en los cuales el proyecto del plan estará a disposición del público para su consulta, así como calendario de audiencias públicas en las que los interesados deberán presentar por escrito en formato físico o electrónico sus planteamientos respecto a dicho proyecto.</w:t>
      </w:r>
    </w:p>
    <w:p w14:paraId="506A8AF4" w14:textId="77777777" w:rsidR="002143C2" w:rsidRPr="005E75C0" w:rsidRDefault="002143C2" w:rsidP="00D71ABC">
      <w:pPr>
        <w:spacing w:after="0" w:line="360" w:lineRule="auto"/>
        <w:jc w:val="both"/>
        <w:rPr>
          <w:rFonts w:ascii="Palatino Linotype" w:eastAsia="Palatino Linotype" w:hAnsi="Palatino Linotype" w:cs="Palatino Linotype"/>
          <w:lang w:eastAsia="es-ES"/>
        </w:rPr>
      </w:pPr>
    </w:p>
    <w:p w14:paraId="22619254" w14:textId="7042D44C" w:rsidR="002143C2" w:rsidRPr="005E75C0" w:rsidRDefault="00D32CFD" w:rsidP="00D71ABC">
      <w:pPr>
        <w:spacing w:after="0" w:line="360" w:lineRule="auto"/>
        <w:jc w:val="both"/>
        <w:rPr>
          <w:rFonts w:ascii="Palatino Linotype" w:eastAsia="Palatino Linotype" w:hAnsi="Palatino Linotype" w:cs="Palatino Linotype"/>
          <w:lang w:eastAsia="es-ES"/>
        </w:rPr>
      </w:pPr>
      <w:r w:rsidRPr="005E75C0">
        <w:rPr>
          <w:rFonts w:ascii="Palatino Linotype" w:eastAsia="Palatino Linotype" w:hAnsi="Palatino Linotype" w:cs="Palatino Linotype"/>
          <w:lang w:eastAsia="es-ES"/>
        </w:rPr>
        <w:t>Asimismo, el municipio analizará las opiniones recibidas durante la consulta e integrará las procedentes al proyecto definitivo del plan; el Ayuntamiento recabará el dictamen de congruencia correspondiente; y, una vez cumplidas las formalidades el plan será aprobado mediante acuerdo expedido por el Ayuntamiento.</w:t>
      </w:r>
    </w:p>
    <w:p w14:paraId="3FBF39B5" w14:textId="77777777" w:rsidR="00D32CFD" w:rsidRPr="005E75C0" w:rsidRDefault="00D32CFD" w:rsidP="00D71ABC">
      <w:pPr>
        <w:spacing w:after="0" w:line="360" w:lineRule="auto"/>
        <w:jc w:val="both"/>
        <w:rPr>
          <w:rFonts w:ascii="Palatino Linotype" w:eastAsia="Palatino Linotype" w:hAnsi="Palatino Linotype" w:cs="Palatino Linotype"/>
          <w:lang w:eastAsia="es-ES"/>
        </w:rPr>
      </w:pPr>
    </w:p>
    <w:p w14:paraId="0D168851" w14:textId="788F1FC1" w:rsidR="00D71ABC" w:rsidRPr="005E75C0" w:rsidRDefault="00D71ABC" w:rsidP="00D71ABC">
      <w:pPr>
        <w:spacing w:after="0" w:line="360" w:lineRule="auto"/>
        <w:jc w:val="both"/>
        <w:rPr>
          <w:rFonts w:ascii="Palatino Linotype" w:eastAsia="Palatino Linotype" w:hAnsi="Palatino Linotype" w:cs="Palatino Linotype"/>
          <w:lang w:eastAsia="es-ES"/>
        </w:rPr>
      </w:pPr>
      <w:r w:rsidRPr="005E75C0">
        <w:rPr>
          <w:rFonts w:ascii="Palatino Linotype" w:eastAsia="Palatino Linotype" w:hAnsi="Palatino Linotype" w:cs="Palatino Linotype"/>
          <w:lang w:eastAsia="es-ES"/>
        </w:rPr>
        <w:t xml:space="preserve">Por lo hasta aquí expuesto, se colige que el </w:t>
      </w:r>
      <w:r w:rsidRPr="005E75C0">
        <w:rPr>
          <w:rFonts w:ascii="Palatino Linotype" w:eastAsia="Palatino Linotype" w:hAnsi="Palatino Linotype" w:cs="Palatino Linotype"/>
          <w:b/>
          <w:lang w:eastAsia="es-ES"/>
        </w:rPr>
        <w:t>Sujeto Obligado</w:t>
      </w:r>
      <w:r w:rsidRPr="005E75C0">
        <w:rPr>
          <w:rFonts w:ascii="Palatino Linotype" w:eastAsia="Palatino Linotype" w:hAnsi="Palatino Linotype" w:cs="Palatino Linotype"/>
          <w:lang w:eastAsia="es-ES"/>
        </w:rPr>
        <w:t xml:space="preserve"> tiene atribuciones suficientes para co</w:t>
      </w:r>
      <w:r w:rsidR="00D32CFD" w:rsidRPr="005E75C0">
        <w:rPr>
          <w:rFonts w:ascii="Palatino Linotype" w:eastAsia="Palatino Linotype" w:hAnsi="Palatino Linotype" w:cs="Palatino Linotype"/>
          <w:lang w:eastAsia="es-ES"/>
        </w:rPr>
        <w:t xml:space="preserve">nocer de </w:t>
      </w:r>
      <w:r w:rsidRPr="005E75C0">
        <w:rPr>
          <w:rFonts w:ascii="Palatino Linotype" w:eastAsia="Palatino Linotype" w:hAnsi="Palatino Linotype" w:cs="Palatino Linotype"/>
          <w:lang w:eastAsia="es-ES"/>
        </w:rPr>
        <w:t>la información solicitada por el particular.</w:t>
      </w:r>
    </w:p>
    <w:p w14:paraId="2BEE4B68" w14:textId="77777777" w:rsidR="00D71ABC" w:rsidRPr="005E75C0" w:rsidRDefault="00D71ABC" w:rsidP="00D71ABC">
      <w:pPr>
        <w:spacing w:after="0" w:line="360" w:lineRule="auto"/>
        <w:jc w:val="both"/>
        <w:rPr>
          <w:rFonts w:ascii="Palatino Linotype" w:eastAsia="Palatino Linotype" w:hAnsi="Palatino Linotype" w:cs="Palatino Linotype"/>
        </w:rPr>
      </w:pPr>
    </w:p>
    <w:p w14:paraId="25C2188A" w14:textId="59FB5EEC" w:rsidR="00D32CFD" w:rsidRPr="005E75C0" w:rsidRDefault="00D32CFD" w:rsidP="00D71ABC">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lastRenderedPageBreak/>
        <w:t>Ahora, en el caso es de recordar que quien se pronunció sobre la información requerida vía informe justificado fue la Dirección de Desarrollo Urbano y Obras Públicas</w:t>
      </w:r>
      <w:r w:rsidR="009629E9" w:rsidRPr="005E75C0">
        <w:rPr>
          <w:rFonts w:ascii="Palatino Linotype" w:eastAsia="Palatino Linotype" w:hAnsi="Palatino Linotype" w:cs="Palatino Linotype"/>
        </w:rPr>
        <w:t>, misma que conforme la</w:t>
      </w:r>
      <w:r w:rsidR="00F73C4A" w:rsidRPr="005E75C0">
        <w:rPr>
          <w:rFonts w:ascii="Palatino Linotype" w:eastAsia="Palatino Linotype" w:hAnsi="Palatino Linotype" w:cs="Palatino Linotype"/>
        </w:rPr>
        <w:t>s</w:t>
      </w:r>
      <w:r w:rsidR="009629E9" w:rsidRPr="005E75C0">
        <w:rPr>
          <w:rFonts w:ascii="Palatino Linotype" w:eastAsia="Palatino Linotype" w:hAnsi="Palatino Linotype" w:cs="Palatino Linotype"/>
        </w:rPr>
        <w:t xml:space="preserve"> fracci</w:t>
      </w:r>
      <w:r w:rsidR="00F73C4A" w:rsidRPr="005E75C0">
        <w:rPr>
          <w:rFonts w:ascii="Palatino Linotype" w:eastAsia="Palatino Linotype" w:hAnsi="Palatino Linotype" w:cs="Palatino Linotype"/>
        </w:rPr>
        <w:t>ones</w:t>
      </w:r>
      <w:r w:rsidR="009629E9" w:rsidRPr="005E75C0">
        <w:rPr>
          <w:rFonts w:ascii="Palatino Linotype" w:eastAsia="Palatino Linotype" w:hAnsi="Palatino Linotype" w:cs="Palatino Linotype"/>
        </w:rPr>
        <w:t xml:space="preserve"> XXVIII</w:t>
      </w:r>
      <w:r w:rsidR="00F73C4A" w:rsidRPr="005E75C0">
        <w:rPr>
          <w:rFonts w:ascii="Palatino Linotype" w:eastAsia="Palatino Linotype" w:hAnsi="Palatino Linotype" w:cs="Palatino Linotype"/>
        </w:rPr>
        <w:t>, XXXIII y XXXIV</w:t>
      </w:r>
      <w:r w:rsidR="009629E9" w:rsidRPr="005E75C0">
        <w:rPr>
          <w:rFonts w:ascii="Palatino Linotype" w:eastAsia="Palatino Linotype" w:hAnsi="Palatino Linotype" w:cs="Palatino Linotype"/>
        </w:rPr>
        <w:t xml:space="preserve"> del artículo </w:t>
      </w:r>
      <w:r w:rsidR="00F73C4A" w:rsidRPr="005E75C0">
        <w:rPr>
          <w:rFonts w:ascii="Palatino Linotype" w:eastAsia="Palatino Linotype" w:hAnsi="Palatino Linotype" w:cs="Palatino Linotype"/>
        </w:rPr>
        <w:t xml:space="preserve">45 del Reglamento Interno de la Administración Pública Municipal </w:t>
      </w:r>
      <w:r w:rsidR="009629E9" w:rsidRPr="005E75C0">
        <w:rPr>
          <w:rFonts w:ascii="Palatino Linotype" w:eastAsia="Palatino Linotype" w:hAnsi="Palatino Linotype" w:cs="Palatino Linotype"/>
        </w:rPr>
        <w:t>de Ecatepec de Morelos</w:t>
      </w:r>
      <w:r w:rsidR="00F73C4A" w:rsidRPr="005E75C0">
        <w:rPr>
          <w:rFonts w:ascii="Palatino Linotype" w:eastAsia="Palatino Linotype" w:hAnsi="Palatino Linotype" w:cs="Palatino Linotype"/>
        </w:rPr>
        <w:t>, Estado de México vigente</w:t>
      </w:r>
      <w:r w:rsidR="009629E9" w:rsidRPr="005E75C0">
        <w:rPr>
          <w:rFonts w:ascii="Palatino Linotype" w:eastAsia="Palatino Linotype" w:hAnsi="Palatino Linotype" w:cs="Palatino Linotype"/>
        </w:rPr>
        <w:t>, tiene las siguientes atribuciones:</w:t>
      </w:r>
    </w:p>
    <w:p w14:paraId="76B2FD4C" w14:textId="77777777" w:rsidR="00F73C4A" w:rsidRPr="005E75C0" w:rsidRDefault="00F73C4A" w:rsidP="00D71ABC">
      <w:pPr>
        <w:spacing w:after="0" w:line="360" w:lineRule="auto"/>
        <w:jc w:val="both"/>
        <w:rPr>
          <w:rFonts w:ascii="Palatino Linotype" w:eastAsia="Palatino Linotype" w:hAnsi="Palatino Linotype" w:cs="Palatino Linotype"/>
        </w:rPr>
      </w:pPr>
    </w:p>
    <w:p w14:paraId="72AB3F8C" w14:textId="63E1DA50" w:rsidR="009629E9" w:rsidRPr="005E75C0" w:rsidRDefault="00F73C4A" w:rsidP="00F73C4A">
      <w:pPr>
        <w:spacing w:after="0" w:line="276" w:lineRule="auto"/>
        <w:ind w:left="567" w:right="560"/>
        <w:jc w:val="both"/>
        <w:rPr>
          <w:rFonts w:ascii="Palatino Linotype" w:eastAsia="Palatino Linotype" w:hAnsi="Palatino Linotype" w:cs="Palatino Linotype"/>
          <w:i/>
        </w:rPr>
      </w:pPr>
      <w:r w:rsidRPr="005E75C0">
        <w:rPr>
          <w:rFonts w:ascii="Palatino Linotype" w:eastAsia="Palatino Linotype" w:hAnsi="Palatino Linotype" w:cs="Palatino Linotype"/>
          <w:i/>
        </w:rPr>
        <w:t>Artículo 45. La Dirección de Desarrollo Urbano y Obras Públicas tendrá las siguientes atribuciones:</w:t>
      </w:r>
    </w:p>
    <w:p w14:paraId="76501448" w14:textId="6C84918F" w:rsidR="00F73C4A" w:rsidRPr="005E75C0" w:rsidRDefault="00F73C4A" w:rsidP="00F73C4A">
      <w:pPr>
        <w:spacing w:after="0" w:line="276" w:lineRule="auto"/>
        <w:ind w:left="567" w:right="560"/>
        <w:jc w:val="both"/>
        <w:rPr>
          <w:rFonts w:ascii="Palatino Linotype" w:eastAsia="Palatino Linotype" w:hAnsi="Palatino Linotype" w:cs="Palatino Linotype"/>
          <w:i/>
        </w:rPr>
      </w:pPr>
      <w:r w:rsidRPr="005E75C0">
        <w:rPr>
          <w:rFonts w:ascii="Palatino Linotype" w:eastAsia="Palatino Linotype" w:hAnsi="Palatino Linotype" w:cs="Palatino Linotype"/>
          <w:i/>
        </w:rPr>
        <w:t>[…]</w:t>
      </w:r>
    </w:p>
    <w:p w14:paraId="2EB1C496" w14:textId="034FEBF7" w:rsidR="009629E9" w:rsidRPr="005E75C0" w:rsidRDefault="009629E9" w:rsidP="00F73C4A">
      <w:pPr>
        <w:spacing w:after="0" w:line="276" w:lineRule="auto"/>
        <w:ind w:left="567" w:right="560"/>
        <w:jc w:val="both"/>
        <w:rPr>
          <w:rFonts w:ascii="Palatino Linotype" w:hAnsi="Palatino Linotype"/>
          <w:i/>
        </w:rPr>
      </w:pPr>
      <w:r w:rsidRPr="005E75C0">
        <w:rPr>
          <w:rFonts w:ascii="Palatino Linotype" w:hAnsi="Palatino Linotype"/>
          <w:i/>
        </w:rPr>
        <w:t>XXVIII. Planear de manera ordenada y sustentable el desarrollo urbano, de servicio y de infraestructura municipal con una visión a corto, mediano y largo plazo, privilegiando la sustentabilidad;</w:t>
      </w:r>
    </w:p>
    <w:p w14:paraId="1DD0D515" w14:textId="3CA1322B" w:rsidR="00F73C4A" w:rsidRPr="005E75C0" w:rsidRDefault="00F73C4A" w:rsidP="00F73C4A">
      <w:pPr>
        <w:spacing w:after="0" w:line="276" w:lineRule="auto"/>
        <w:ind w:left="567" w:right="560"/>
        <w:jc w:val="both"/>
        <w:rPr>
          <w:rFonts w:ascii="Palatino Linotype" w:hAnsi="Palatino Linotype"/>
          <w:i/>
        </w:rPr>
      </w:pPr>
      <w:r w:rsidRPr="005E75C0">
        <w:rPr>
          <w:rFonts w:ascii="Palatino Linotype" w:hAnsi="Palatino Linotype"/>
          <w:i/>
        </w:rPr>
        <w:t>[…]</w:t>
      </w:r>
    </w:p>
    <w:p w14:paraId="4FCE3CE3" w14:textId="77777777" w:rsidR="00F73C4A" w:rsidRPr="005E75C0" w:rsidRDefault="009629E9" w:rsidP="00F73C4A">
      <w:pPr>
        <w:spacing w:after="0" w:line="276" w:lineRule="auto"/>
        <w:ind w:left="567" w:right="560"/>
        <w:jc w:val="both"/>
        <w:rPr>
          <w:rFonts w:ascii="Palatino Linotype" w:eastAsia="Palatino Linotype" w:hAnsi="Palatino Linotype" w:cs="Palatino Linotype"/>
          <w:i/>
        </w:rPr>
      </w:pPr>
      <w:r w:rsidRPr="005E75C0">
        <w:rPr>
          <w:rFonts w:ascii="Palatino Linotype" w:eastAsia="Palatino Linotype" w:hAnsi="Palatino Linotype" w:cs="Palatino Linotype"/>
          <w:i/>
        </w:rPr>
        <w:t xml:space="preserve">XXXIII. Convocar a los ciudadanos, a las organizaciones sociales y a la sociedad en general, para recabar su opinión en el proceso de formulación de los planes de desarrollo urbano aplicables en el territorio municipal; </w:t>
      </w:r>
    </w:p>
    <w:p w14:paraId="5BC04D31" w14:textId="77777777" w:rsidR="00F73C4A" w:rsidRPr="005E75C0" w:rsidRDefault="00F73C4A" w:rsidP="00F73C4A">
      <w:pPr>
        <w:spacing w:after="0" w:line="276" w:lineRule="auto"/>
        <w:ind w:left="567" w:right="560"/>
        <w:jc w:val="both"/>
        <w:rPr>
          <w:rFonts w:ascii="Palatino Linotype" w:eastAsia="Palatino Linotype" w:hAnsi="Palatino Linotype" w:cs="Palatino Linotype"/>
          <w:i/>
        </w:rPr>
      </w:pPr>
    </w:p>
    <w:p w14:paraId="1982DCBA" w14:textId="3602A06A" w:rsidR="009629E9" w:rsidRPr="005E75C0" w:rsidRDefault="009629E9" w:rsidP="00F73C4A">
      <w:pPr>
        <w:spacing w:after="0" w:line="276" w:lineRule="auto"/>
        <w:ind w:left="567" w:right="560"/>
        <w:jc w:val="both"/>
        <w:rPr>
          <w:rFonts w:ascii="Palatino Linotype" w:eastAsia="Palatino Linotype" w:hAnsi="Palatino Linotype" w:cs="Palatino Linotype"/>
          <w:i/>
        </w:rPr>
      </w:pPr>
      <w:r w:rsidRPr="005E75C0">
        <w:rPr>
          <w:rFonts w:ascii="Palatino Linotype" w:eastAsia="Palatino Linotype" w:hAnsi="Palatino Linotype" w:cs="Palatino Linotype"/>
          <w:i/>
        </w:rPr>
        <w:t>XXXIV. Elaborar para su presentación y correspondiente autorización por el H. Ayuntamiento, el Plan Municipal de Desarrollo Urbano, el del Centro de Población y los planes parciales que se deriven de ellos, además, previamente se coordinará con las autoridades estatales correspondientes, para la emisión oportuna del dictamen de congruencia del Plan Municipal de Desarrollo Urbano;</w:t>
      </w:r>
    </w:p>
    <w:p w14:paraId="7B5E3919" w14:textId="0F818409" w:rsidR="00F73C4A" w:rsidRPr="005E75C0" w:rsidRDefault="00F73C4A" w:rsidP="00F73C4A">
      <w:pPr>
        <w:spacing w:after="0" w:line="276" w:lineRule="auto"/>
        <w:ind w:left="567" w:right="560"/>
        <w:jc w:val="both"/>
        <w:rPr>
          <w:rFonts w:ascii="Palatino Linotype" w:eastAsia="Palatino Linotype" w:hAnsi="Palatino Linotype" w:cs="Palatino Linotype"/>
          <w:i/>
        </w:rPr>
      </w:pPr>
      <w:r w:rsidRPr="005E75C0">
        <w:rPr>
          <w:rFonts w:ascii="Palatino Linotype" w:eastAsia="Palatino Linotype" w:hAnsi="Palatino Linotype" w:cs="Palatino Linotype"/>
          <w:i/>
        </w:rPr>
        <w:t>[…]”</w:t>
      </w:r>
    </w:p>
    <w:p w14:paraId="0F3E5040" w14:textId="77777777" w:rsidR="00D32CFD" w:rsidRPr="005E75C0" w:rsidRDefault="00D32CFD" w:rsidP="00D71ABC">
      <w:pPr>
        <w:spacing w:after="0" w:line="360" w:lineRule="auto"/>
        <w:jc w:val="both"/>
        <w:rPr>
          <w:rFonts w:ascii="Palatino Linotype" w:eastAsia="Palatino Linotype" w:hAnsi="Palatino Linotype" w:cs="Palatino Linotype"/>
        </w:rPr>
      </w:pPr>
    </w:p>
    <w:p w14:paraId="1B755FF9" w14:textId="450FE9C6" w:rsidR="00F73C4A" w:rsidRPr="005E75C0" w:rsidRDefault="00F73C4A" w:rsidP="00B667C9">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Como se advierte de lo anterior, la Dirección de Desarrollo Urbano y Obras Públicas tiene atribuciones para elaborar para su presentación y correspondiente autorización por el H. Ayuntamiento, el Plan Municipal de Desarrollo Urbano; teniendo la posibilidad de convocar a los ciudadanos, a las organizaciones sociales y a la sociedad en general, para recabar su opinión en el proceso de formulación de dicho plan.</w:t>
      </w:r>
    </w:p>
    <w:p w14:paraId="00EF9DF1" w14:textId="77777777" w:rsidR="00F73C4A" w:rsidRPr="005E75C0" w:rsidRDefault="00F73C4A" w:rsidP="00B667C9">
      <w:pPr>
        <w:spacing w:after="0" w:line="360" w:lineRule="auto"/>
        <w:jc w:val="both"/>
        <w:rPr>
          <w:rFonts w:ascii="Palatino Linotype" w:eastAsia="Palatino Linotype" w:hAnsi="Palatino Linotype" w:cs="Palatino Linotype"/>
        </w:rPr>
      </w:pPr>
    </w:p>
    <w:p w14:paraId="15C44D79" w14:textId="77777777" w:rsidR="006772B4" w:rsidRPr="005E75C0" w:rsidRDefault="006772B4" w:rsidP="006772B4">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lastRenderedPageBreak/>
        <w:t>Por lo tanto, se advierte que quien se pronunció sobre lo requerido en el presente asunto fue la unidad administrativa competente; dando cabal cumplimiento al requisito de turnar la solicitud de información a las unidades administrativas que de acuerdo a sus atribuciones pueden poseer, generar y/o administrar la información requerida.</w:t>
      </w:r>
    </w:p>
    <w:p w14:paraId="26DCD567" w14:textId="77777777" w:rsidR="006772B4" w:rsidRPr="005E75C0" w:rsidRDefault="006772B4" w:rsidP="006772B4">
      <w:pPr>
        <w:spacing w:after="0" w:line="360" w:lineRule="auto"/>
        <w:jc w:val="both"/>
        <w:rPr>
          <w:rFonts w:ascii="Palatino Linotype" w:eastAsia="Palatino Linotype" w:hAnsi="Palatino Linotype" w:cs="Palatino Linotype"/>
        </w:rPr>
      </w:pPr>
    </w:p>
    <w:p w14:paraId="00F39DF9" w14:textId="77777777" w:rsidR="006772B4" w:rsidRPr="005E75C0" w:rsidRDefault="006772B4" w:rsidP="006772B4">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A mayor abundamiento, conviene traer a contexto el procedimiento para la atención a las solicitudes de acceso a la información que los Sujetos Obligados deben seguir, mismo que se encuentra establecido en los artículos 151, 159, 160, 162, 163, 164, 165 y 166, de la Ley de Transparencia y Acceso a la Información Pública del Estado de México y Municipios, que es del tenor siguiente:</w:t>
      </w:r>
    </w:p>
    <w:p w14:paraId="1D000CDC" w14:textId="34B9EC8E" w:rsidR="006772B4" w:rsidRPr="005E75C0" w:rsidRDefault="006772B4" w:rsidP="006772B4">
      <w:pPr>
        <w:spacing w:after="0" w:line="360" w:lineRule="auto"/>
        <w:jc w:val="both"/>
        <w:rPr>
          <w:rFonts w:ascii="Palatino Linotype" w:eastAsia="Palatino Linotype" w:hAnsi="Palatino Linotype" w:cs="Palatino Linotype"/>
        </w:rPr>
      </w:pPr>
    </w:p>
    <w:p w14:paraId="25FA1EA1" w14:textId="77777777" w:rsidR="006772B4" w:rsidRPr="005E75C0" w:rsidRDefault="006772B4" w:rsidP="006772B4">
      <w:pPr>
        <w:numPr>
          <w:ilvl w:val="0"/>
          <w:numId w:val="28"/>
        </w:numPr>
        <w:spacing w:after="0" w:line="276" w:lineRule="auto"/>
        <w:ind w:left="360" w:right="560"/>
        <w:jc w:val="both"/>
        <w:rPr>
          <w:rFonts w:ascii="Palatino Linotype" w:eastAsia="Palatino Linotype" w:hAnsi="Palatino Linotype" w:cs="Palatino Linotype"/>
        </w:rPr>
      </w:pPr>
      <w:r w:rsidRPr="005E75C0">
        <w:rPr>
          <w:rFonts w:ascii="Palatino Linotype" w:eastAsia="Palatino Linotype" w:hAnsi="Palatino Linotype" w:cs="Palatino Linotyp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0775C924" w14:textId="77777777" w:rsidR="006772B4" w:rsidRPr="005E75C0" w:rsidRDefault="006772B4" w:rsidP="006772B4">
      <w:pPr>
        <w:spacing w:after="0" w:line="276" w:lineRule="auto"/>
        <w:ind w:left="-360" w:right="560"/>
        <w:jc w:val="both"/>
        <w:rPr>
          <w:rFonts w:ascii="Palatino Linotype" w:eastAsia="Palatino Linotype" w:hAnsi="Palatino Linotype" w:cs="Palatino Linotype"/>
        </w:rPr>
      </w:pPr>
    </w:p>
    <w:p w14:paraId="4CB22037" w14:textId="77777777" w:rsidR="006772B4" w:rsidRPr="005E75C0" w:rsidRDefault="006772B4" w:rsidP="006772B4">
      <w:pPr>
        <w:numPr>
          <w:ilvl w:val="0"/>
          <w:numId w:val="28"/>
        </w:numPr>
        <w:spacing w:after="0" w:line="276" w:lineRule="auto"/>
        <w:ind w:left="360" w:right="560"/>
        <w:jc w:val="both"/>
        <w:rPr>
          <w:rFonts w:ascii="Palatino Linotype" w:eastAsia="Palatino Linotype" w:hAnsi="Palatino Linotype" w:cs="Palatino Linotype"/>
        </w:rPr>
      </w:pPr>
      <w:r w:rsidRPr="005E75C0">
        <w:rPr>
          <w:rFonts w:ascii="Palatino Linotype" w:eastAsia="Palatino Linotype" w:hAnsi="Palatino Linotype" w:cs="Palatino Linotyp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688AADAA" w14:textId="77777777" w:rsidR="006772B4" w:rsidRPr="005E75C0" w:rsidRDefault="006772B4" w:rsidP="006772B4">
      <w:pPr>
        <w:spacing w:after="0" w:line="276" w:lineRule="auto"/>
        <w:ind w:left="-360" w:right="560"/>
        <w:jc w:val="both"/>
        <w:rPr>
          <w:rFonts w:ascii="Palatino Linotype" w:eastAsia="Palatino Linotype" w:hAnsi="Palatino Linotype" w:cs="Palatino Linotype"/>
        </w:rPr>
      </w:pPr>
    </w:p>
    <w:p w14:paraId="2B354673" w14:textId="77777777" w:rsidR="006772B4" w:rsidRPr="005E75C0" w:rsidRDefault="006772B4" w:rsidP="006772B4">
      <w:pPr>
        <w:numPr>
          <w:ilvl w:val="0"/>
          <w:numId w:val="29"/>
        </w:numPr>
        <w:spacing w:after="0" w:line="276" w:lineRule="auto"/>
        <w:ind w:left="360" w:right="560"/>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Las respuestas a los requerimientos informativos deberán notificarse al interesado en el menor tiempo posible, que no podrá exceder </w:t>
      </w:r>
      <w:r w:rsidRPr="005E75C0">
        <w:rPr>
          <w:rFonts w:ascii="Palatino Linotype" w:eastAsia="Palatino Linotype" w:hAnsi="Palatino Linotype" w:cs="Palatino Linotype"/>
          <w:b/>
        </w:rPr>
        <w:t>quince días, contados a partir del día siguiente a la presentación de ésta.</w:t>
      </w:r>
      <w:r w:rsidRPr="005E75C0">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35DC6EA3" w14:textId="77777777" w:rsidR="006772B4" w:rsidRPr="005E75C0" w:rsidRDefault="006772B4" w:rsidP="006772B4">
      <w:pPr>
        <w:spacing w:after="0" w:line="276" w:lineRule="auto"/>
        <w:ind w:left="-360" w:right="560"/>
        <w:jc w:val="both"/>
        <w:rPr>
          <w:rFonts w:ascii="Palatino Linotype" w:eastAsia="Palatino Linotype" w:hAnsi="Palatino Linotype" w:cs="Palatino Linotype"/>
        </w:rPr>
      </w:pPr>
    </w:p>
    <w:p w14:paraId="648D3A48" w14:textId="77777777" w:rsidR="006772B4" w:rsidRPr="005E75C0" w:rsidRDefault="006772B4" w:rsidP="006772B4">
      <w:pPr>
        <w:numPr>
          <w:ilvl w:val="0"/>
          <w:numId w:val="30"/>
        </w:numPr>
        <w:spacing w:after="0" w:line="276" w:lineRule="auto"/>
        <w:ind w:left="360" w:right="560"/>
        <w:jc w:val="both"/>
        <w:rPr>
          <w:rFonts w:ascii="Palatino Linotype" w:eastAsia="Palatino Linotype" w:hAnsi="Palatino Linotype" w:cs="Palatino Linotype"/>
        </w:rPr>
      </w:pPr>
      <w:r w:rsidRPr="005E75C0">
        <w:rPr>
          <w:rFonts w:ascii="Palatino Linotype" w:eastAsia="Palatino Linotype" w:hAnsi="Palatino Linotype" w:cs="Palatino Linotype"/>
          <w:b/>
          <w:u w:val="single"/>
        </w:rPr>
        <w:lastRenderedPageBreak/>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1901B88C" w14:textId="77777777" w:rsidR="006772B4" w:rsidRPr="005E75C0" w:rsidRDefault="006772B4" w:rsidP="006772B4">
      <w:pPr>
        <w:spacing w:after="0" w:line="276" w:lineRule="auto"/>
        <w:ind w:left="-360" w:right="560"/>
        <w:jc w:val="both"/>
        <w:rPr>
          <w:rFonts w:ascii="Palatino Linotype" w:eastAsia="Palatino Linotype" w:hAnsi="Palatino Linotype" w:cs="Palatino Linotype"/>
        </w:rPr>
      </w:pPr>
    </w:p>
    <w:p w14:paraId="721184E9" w14:textId="77777777" w:rsidR="006772B4" w:rsidRPr="005E75C0" w:rsidRDefault="006772B4" w:rsidP="006772B4">
      <w:pPr>
        <w:numPr>
          <w:ilvl w:val="0"/>
          <w:numId w:val="31"/>
        </w:numPr>
        <w:spacing w:after="0" w:line="276" w:lineRule="auto"/>
        <w:ind w:left="360" w:right="560"/>
        <w:jc w:val="both"/>
        <w:rPr>
          <w:rFonts w:ascii="Palatino Linotype" w:eastAsia="Palatino Linotype" w:hAnsi="Palatino Linotype" w:cs="Palatino Linotype"/>
        </w:rPr>
      </w:pPr>
      <w:r w:rsidRPr="005E75C0">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2524C560" w14:textId="77777777" w:rsidR="006772B4" w:rsidRPr="005E75C0" w:rsidRDefault="006772B4" w:rsidP="006772B4">
      <w:pPr>
        <w:spacing w:after="0" w:line="276" w:lineRule="auto"/>
        <w:ind w:left="-360" w:right="560"/>
        <w:jc w:val="both"/>
        <w:rPr>
          <w:rFonts w:ascii="Palatino Linotype" w:eastAsia="Palatino Linotype" w:hAnsi="Palatino Linotype" w:cs="Palatino Linotype"/>
        </w:rPr>
      </w:pPr>
    </w:p>
    <w:p w14:paraId="0EB4A88E" w14:textId="77777777" w:rsidR="006772B4" w:rsidRPr="005E75C0" w:rsidRDefault="006772B4" w:rsidP="006772B4">
      <w:pPr>
        <w:numPr>
          <w:ilvl w:val="0"/>
          <w:numId w:val="32"/>
        </w:numPr>
        <w:spacing w:after="0" w:line="276" w:lineRule="auto"/>
        <w:ind w:left="360" w:right="560"/>
        <w:jc w:val="both"/>
        <w:rPr>
          <w:rFonts w:ascii="Palatino Linotype" w:eastAsia="Palatino Linotype" w:hAnsi="Palatino Linotype" w:cs="Palatino Linotype"/>
          <w:b/>
        </w:rPr>
      </w:pPr>
      <w:r w:rsidRPr="005E75C0">
        <w:rPr>
          <w:rFonts w:ascii="Palatino Linotype" w:eastAsia="Palatino Linotype" w:hAnsi="Palatino Linotype" w:cs="Palatino Linotype"/>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43B2F74C" w14:textId="77777777" w:rsidR="006772B4" w:rsidRPr="005E75C0" w:rsidRDefault="006772B4" w:rsidP="006772B4">
      <w:pPr>
        <w:spacing w:after="0" w:line="360" w:lineRule="auto"/>
        <w:jc w:val="both"/>
        <w:rPr>
          <w:rFonts w:ascii="Palatino Linotype" w:eastAsia="Palatino Linotype" w:hAnsi="Palatino Linotype" w:cs="Palatino Linotype"/>
        </w:rPr>
      </w:pPr>
    </w:p>
    <w:p w14:paraId="43C602CA" w14:textId="77777777" w:rsidR="006772B4" w:rsidRPr="005E75C0" w:rsidRDefault="006772B4" w:rsidP="006772B4">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En virtud de lo anterior, se tiene que, </w:t>
      </w:r>
      <w:r w:rsidRPr="005E75C0">
        <w:rPr>
          <w:rFonts w:ascii="Palatino Linotype" w:eastAsia="Palatino Linotype" w:hAnsi="Palatino Linotype" w:cs="Palatino Linotype"/>
          <w:b/>
          <w:u w:val="single"/>
        </w:rPr>
        <w:t>el procedimiento de búsqueda de la información se tiene por atendido. </w:t>
      </w:r>
    </w:p>
    <w:p w14:paraId="5858D650" w14:textId="77777777" w:rsidR="006772B4" w:rsidRPr="005E75C0" w:rsidRDefault="006772B4" w:rsidP="00B667C9">
      <w:pPr>
        <w:spacing w:after="0" w:line="360" w:lineRule="auto"/>
        <w:jc w:val="both"/>
        <w:rPr>
          <w:rFonts w:ascii="Palatino Linotype" w:eastAsia="Palatino Linotype" w:hAnsi="Palatino Linotype" w:cs="Palatino Linotype"/>
        </w:rPr>
      </w:pPr>
    </w:p>
    <w:p w14:paraId="4D966C96" w14:textId="59147B41" w:rsidR="008268D7" w:rsidRPr="005E75C0" w:rsidRDefault="00D71ABC"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Acotado lo anterior, es de recordar que el servidor público habilitado competente en informe </w:t>
      </w:r>
      <w:r w:rsidR="00F73C4A" w:rsidRPr="005E75C0">
        <w:rPr>
          <w:rFonts w:ascii="Palatino Linotype" w:eastAsia="Palatino Linotype" w:hAnsi="Palatino Linotype" w:cs="Palatino Linotype"/>
        </w:rPr>
        <w:t xml:space="preserve">justificado señaló medularmente </w:t>
      </w:r>
      <w:r w:rsidRPr="005E75C0">
        <w:rPr>
          <w:rFonts w:ascii="Palatino Linotype" w:eastAsia="Palatino Linotype" w:hAnsi="Palatino Linotype" w:cs="Palatino Linotype"/>
        </w:rPr>
        <w:t xml:space="preserve">que, </w:t>
      </w:r>
      <w:r w:rsidR="00F73C4A" w:rsidRPr="005E75C0">
        <w:rPr>
          <w:rFonts w:ascii="Palatino Linotype" w:eastAsia="Palatino Linotype" w:hAnsi="Palatino Linotype" w:cs="Palatino Linotype"/>
        </w:rPr>
        <w:t>durante el ejercicio 2023 no se realizaron consultas ciudadanas porque estas se llevaron a cabo en el ejercicio 2022 en conjunto con la actualización del Plan Municipal de Desarrollo Urbano de Ecatepec de Morelos</w:t>
      </w:r>
      <w:r w:rsidR="00ED79B9" w:rsidRPr="005E75C0">
        <w:rPr>
          <w:rFonts w:ascii="Palatino Linotype" w:eastAsia="Palatino Linotype" w:hAnsi="Palatino Linotype" w:cs="Palatino Linotype"/>
        </w:rPr>
        <w:t>, cuya última versión es del 19 de septiembre de 2022, misma que fue localizada por dicho servidor público habilitado.</w:t>
      </w:r>
    </w:p>
    <w:p w14:paraId="32206323" w14:textId="77777777" w:rsidR="00ED79B9" w:rsidRPr="005E75C0" w:rsidRDefault="00ED79B9" w:rsidP="00855F1B">
      <w:pPr>
        <w:spacing w:after="0" w:line="360" w:lineRule="auto"/>
        <w:jc w:val="both"/>
        <w:rPr>
          <w:rFonts w:ascii="Palatino Linotype" w:eastAsia="Palatino Linotype" w:hAnsi="Palatino Linotype" w:cs="Palatino Linotype"/>
        </w:rPr>
      </w:pPr>
    </w:p>
    <w:p w14:paraId="1F8805AA" w14:textId="11DC16C2" w:rsidR="00ED79B9" w:rsidRPr="005E75C0" w:rsidRDefault="00ED79B9"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Al respecto, es de indicar que de la consulta que realizó este Órgano Garante a medios electrónicos localizó que en la página oficial de la Secretaría de Desarrollo Urbano e </w:t>
      </w:r>
      <w:r w:rsidRPr="005E75C0">
        <w:rPr>
          <w:rFonts w:ascii="Palatino Linotype" w:eastAsia="Palatino Linotype" w:hAnsi="Palatino Linotype" w:cs="Palatino Linotype"/>
        </w:rPr>
        <w:lastRenderedPageBreak/>
        <w:t xml:space="preserve">Infraestructura </w:t>
      </w:r>
      <w:r w:rsidR="00292724" w:rsidRPr="005E75C0">
        <w:rPr>
          <w:rFonts w:ascii="Palatino Linotype" w:eastAsia="Palatino Linotype" w:hAnsi="Palatino Linotype" w:cs="Palatino Linotype"/>
        </w:rPr>
        <w:t>(consult</w:t>
      </w:r>
      <w:r w:rsidRPr="005E75C0">
        <w:rPr>
          <w:rFonts w:ascii="Palatino Linotype" w:eastAsia="Palatino Linotype" w:hAnsi="Palatino Linotype" w:cs="Palatino Linotype"/>
        </w:rPr>
        <w:t>able en el siguiente enlace:</w:t>
      </w:r>
      <w:r w:rsidRPr="005E75C0">
        <w:rPr>
          <w:rStyle w:val="Hipervnculo"/>
          <w:rFonts w:ascii="Palatino Linotype" w:eastAsia="Palatino Linotype" w:hAnsi="Palatino Linotype" w:cs="Palatino Linotype"/>
          <w:color w:val="auto"/>
        </w:rPr>
        <w:t xml:space="preserve"> </w:t>
      </w:r>
      <w:hyperlink r:id="rId8" w:history="1">
        <w:r w:rsidRPr="005E75C0">
          <w:rPr>
            <w:rStyle w:val="Hipervnculo"/>
            <w:rFonts w:ascii="Palatino Linotype" w:eastAsia="Palatino Linotype" w:hAnsi="Palatino Linotype" w:cs="Palatino Linotype"/>
            <w:color w:val="auto"/>
          </w:rPr>
          <w:t>https://sedui.edomex.gob.mx/ecatepec</w:t>
        </w:r>
      </w:hyperlink>
      <w:r w:rsidRPr="005E75C0">
        <w:rPr>
          <w:rFonts w:ascii="Palatino Linotype" w:eastAsia="Palatino Linotype" w:hAnsi="Palatino Linotype" w:cs="Palatino Linotype"/>
        </w:rPr>
        <w:t xml:space="preserve"> ), se localizó el Plan Municipal de Desarrollo Urbano del Municipio de Ecatepec de Morelos, cuya última actualización fue el 19 de septiembre de 2022, como se muestra:</w:t>
      </w:r>
    </w:p>
    <w:p w14:paraId="493C615B" w14:textId="77777777" w:rsidR="008268D7" w:rsidRPr="005E75C0" w:rsidRDefault="008268D7" w:rsidP="00DC2972">
      <w:pPr>
        <w:spacing w:after="0" w:line="360" w:lineRule="auto"/>
        <w:jc w:val="both"/>
        <w:rPr>
          <w:rFonts w:ascii="Palatino Linotype" w:eastAsia="Palatino Linotype" w:hAnsi="Palatino Linotype" w:cs="Palatino Linotype"/>
        </w:rPr>
      </w:pPr>
    </w:p>
    <w:p w14:paraId="2C6FB315" w14:textId="1DFA9B98" w:rsidR="008268D7" w:rsidRPr="005E75C0" w:rsidRDefault="008268D7" w:rsidP="00DC2972">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noProof/>
        </w:rPr>
        <w:drawing>
          <wp:inline distT="0" distB="0" distL="0" distR="0" wp14:anchorId="322FE02D" wp14:editId="21A41E82">
            <wp:extent cx="5756275" cy="2432685"/>
            <wp:effectExtent l="19050" t="19050" r="15875" b="247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6275" cy="2432685"/>
                    </a:xfrm>
                    <a:prstGeom prst="rect">
                      <a:avLst/>
                    </a:prstGeom>
                    <a:ln w="3175">
                      <a:solidFill>
                        <a:schemeClr val="tx1"/>
                      </a:solidFill>
                    </a:ln>
                  </pic:spPr>
                </pic:pic>
              </a:graphicData>
            </a:graphic>
          </wp:inline>
        </w:drawing>
      </w:r>
    </w:p>
    <w:p w14:paraId="5435E9FF" w14:textId="77777777" w:rsidR="008268D7" w:rsidRPr="005E75C0" w:rsidRDefault="008268D7" w:rsidP="00DC2972">
      <w:pPr>
        <w:spacing w:after="0" w:line="360" w:lineRule="auto"/>
        <w:jc w:val="both"/>
        <w:rPr>
          <w:rFonts w:ascii="Palatino Linotype" w:eastAsia="Palatino Linotype" w:hAnsi="Palatino Linotype" w:cs="Palatino Linotype"/>
        </w:rPr>
      </w:pPr>
    </w:p>
    <w:p w14:paraId="335EAC69" w14:textId="5E3FBCA0" w:rsidR="008268D7" w:rsidRPr="005E75C0" w:rsidRDefault="0041275E" w:rsidP="00DC2972">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Asimismo, en la página del Ayuntamiento de Ecatepec de Morelos se localizó en el ejercicio 2022, que se publicó la Convocatoria para la Consulta Pública Ciudadana del Proyecto </w:t>
      </w:r>
      <w:r w:rsidR="00F9794F" w:rsidRPr="005E75C0">
        <w:rPr>
          <w:rFonts w:ascii="Palatino Linotype" w:eastAsia="Palatino Linotype" w:hAnsi="Palatino Linotype" w:cs="Palatino Linotype"/>
        </w:rPr>
        <w:t>de Actualización y Modificación del Plan Municipal de Desarrollo Urbano de Ecatepec de Morelos, misma que se llevaría a cabo del 02 de mayo al 02 de junio de 2022; y, como referencia se adjuntan las siguientes digitalizaciones:</w:t>
      </w:r>
    </w:p>
    <w:p w14:paraId="4E343FA8" w14:textId="77777777" w:rsidR="00F9794F" w:rsidRPr="005E75C0" w:rsidRDefault="00F9794F" w:rsidP="00DC2972">
      <w:pPr>
        <w:spacing w:after="0" w:line="360" w:lineRule="auto"/>
        <w:jc w:val="both"/>
        <w:rPr>
          <w:rFonts w:ascii="Palatino Linotype" w:eastAsia="Palatino Linotype" w:hAnsi="Palatino Linotype" w:cs="Palatino Linotype"/>
        </w:rPr>
      </w:pPr>
    </w:p>
    <w:p w14:paraId="457B01B3" w14:textId="3AEEDD72" w:rsidR="00F9794F" w:rsidRPr="005E75C0" w:rsidRDefault="00F9794F" w:rsidP="00DC2972">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noProof/>
        </w:rPr>
        <w:drawing>
          <wp:inline distT="0" distB="0" distL="0" distR="0" wp14:anchorId="78B244D7" wp14:editId="23450C53">
            <wp:extent cx="5756275" cy="1175657"/>
            <wp:effectExtent l="19050" t="19050" r="15875" b="2476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9023" cy="1178261"/>
                    </a:xfrm>
                    <a:prstGeom prst="rect">
                      <a:avLst/>
                    </a:prstGeom>
                    <a:ln w="3175">
                      <a:solidFill>
                        <a:schemeClr val="tx1"/>
                      </a:solidFill>
                    </a:ln>
                  </pic:spPr>
                </pic:pic>
              </a:graphicData>
            </a:graphic>
          </wp:inline>
        </w:drawing>
      </w:r>
    </w:p>
    <w:p w14:paraId="2AF684BA" w14:textId="1E450B46" w:rsidR="00F9794F" w:rsidRPr="005E75C0" w:rsidRDefault="00F9794F" w:rsidP="00F9794F">
      <w:pPr>
        <w:spacing w:after="0" w:line="360" w:lineRule="auto"/>
        <w:jc w:val="center"/>
        <w:rPr>
          <w:rFonts w:ascii="Palatino Linotype" w:eastAsia="Palatino Linotype" w:hAnsi="Palatino Linotype" w:cs="Palatino Linotype"/>
        </w:rPr>
      </w:pPr>
      <w:r w:rsidRPr="005E75C0">
        <w:rPr>
          <w:rFonts w:ascii="Palatino Linotype" w:eastAsia="Palatino Linotype" w:hAnsi="Palatino Linotype" w:cs="Palatino Linotype"/>
        </w:rPr>
        <w:t>[…]</w:t>
      </w:r>
    </w:p>
    <w:p w14:paraId="59CE3DD7" w14:textId="64DD5A68" w:rsidR="00F9794F" w:rsidRPr="005E75C0" w:rsidRDefault="00F9794F" w:rsidP="00F9794F">
      <w:pPr>
        <w:spacing w:after="0" w:line="360" w:lineRule="auto"/>
        <w:jc w:val="center"/>
        <w:rPr>
          <w:rFonts w:ascii="Palatino Linotype" w:eastAsia="Palatino Linotype" w:hAnsi="Palatino Linotype" w:cs="Palatino Linotype"/>
        </w:rPr>
      </w:pPr>
      <w:r w:rsidRPr="005E75C0">
        <w:rPr>
          <w:rFonts w:ascii="Palatino Linotype" w:eastAsia="Palatino Linotype" w:hAnsi="Palatino Linotype" w:cs="Palatino Linotype"/>
          <w:noProof/>
        </w:rPr>
        <w:lastRenderedPageBreak/>
        <w:drawing>
          <wp:inline distT="0" distB="0" distL="0" distR="0" wp14:anchorId="1AE23A80" wp14:editId="4A5C1D17">
            <wp:extent cx="5363323" cy="2657846"/>
            <wp:effectExtent l="19050" t="19050" r="8890" b="285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63323" cy="2657846"/>
                    </a:xfrm>
                    <a:prstGeom prst="rect">
                      <a:avLst/>
                    </a:prstGeom>
                    <a:ln w="3175">
                      <a:solidFill>
                        <a:schemeClr val="tx1"/>
                      </a:solidFill>
                    </a:ln>
                  </pic:spPr>
                </pic:pic>
              </a:graphicData>
            </a:graphic>
          </wp:inline>
        </w:drawing>
      </w:r>
    </w:p>
    <w:p w14:paraId="1D98BF03" w14:textId="60BBAA57" w:rsidR="0041275E" w:rsidRPr="005E75C0" w:rsidRDefault="00F9794F" w:rsidP="00F9794F">
      <w:pPr>
        <w:spacing w:after="0" w:line="360" w:lineRule="auto"/>
        <w:jc w:val="center"/>
        <w:rPr>
          <w:rFonts w:ascii="Palatino Linotype" w:eastAsia="Palatino Linotype" w:hAnsi="Palatino Linotype" w:cs="Palatino Linotype"/>
        </w:rPr>
      </w:pPr>
      <w:r w:rsidRPr="005E75C0">
        <w:rPr>
          <w:rFonts w:ascii="Palatino Linotype" w:eastAsia="Palatino Linotype" w:hAnsi="Palatino Linotype" w:cs="Palatino Linotype"/>
        </w:rPr>
        <w:t>[…]”</w:t>
      </w:r>
    </w:p>
    <w:p w14:paraId="1A82B794" w14:textId="2F90488A" w:rsidR="00F9794F" w:rsidRPr="005E75C0" w:rsidRDefault="00F9794F" w:rsidP="00F9794F">
      <w:pPr>
        <w:spacing w:after="0" w:line="360" w:lineRule="auto"/>
        <w:rPr>
          <w:rFonts w:ascii="Palatino Linotype" w:eastAsia="Palatino Linotype" w:hAnsi="Palatino Linotype" w:cs="Palatino Linotype"/>
        </w:rPr>
      </w:pPr>
      <w:r w:rsidRPr="005E75C0">
        <w:rPr>
          <w:rFonts w:ascii="Palatino Linotype" w:eastAsia="Palatino Linotype" w:hAnsi="Palatino Linotype" w:cs="Palatino Linotype"/>
        </w:rPr>
        <w:t xml:space="preserve">De esta manera, lo referido por el servidor público habilitado competente hace patente con lo localizado por este Instituto, en el sentido de que el Plan Municipal de Desarrollo Urbano de Ecatepec de Morelos tuvo su última actualización el 19 de septiembre de 2022, y previo a ello se emitió por parte del Ayuntamiento en el 2022 convocatoria para llevar a cabo la consulta pública para el proyecto de </w:t>
      </w:r>
      <w:r w:rsidR="00292724" w:rsidRPr="005E75C0">
        <w:rPr>
          <w:rFonts w:ascii="Palatino Linotype" w:eastAsia="Palatino Linotype" w:hAnsi="Palatino Linotype" w:cs="Palatino Linotype"/>
        </w:rPr>
        <w:t xml:space="preserve">actualización y modificación del </w:t>
      </w:r>
      <w:r w:rsidRPr="005E75C0">
        <w:rPr>
          <w:rFonts w:ascii="Palatino Linotype" w:eastAsia="Palatino Linotype" w:hAnsi="Palatino Linotype" w:cs="Palatino Linotype"/>
        </w:rPr>
        <w:t>proyecto</w:t>
      </w:r>
      <w:r w:rsidR="00292724" w:rsidRPr="005E75C0">
        <w:rPr>
          <w:rFonts w:ascii="Palatino Linotype" w:eastAsia="Palatino Linotype" w:hAnsi="Palatino Linotype" w:cs="Palatino Linotype"/>
        </w:rPr>
        <w:t xml:space="preserve"> de chicho plan</w:t>
      </w:r>
      <w:r w:rsidRPr="005E75C0">
        <w:rPr>
          <w:rFonts w:ascii="Palatino Linotype" w:eastAsia="Palatino Linotype" w:hAnsi="Palatino Linotype" w:cs="Palatino Linotype"/>
        </w:rPr>
        <w:t>.</w:t>
      </w:r>
    </w:p>
    <w:p w14:paraId="51BFB598" w14:textId="77777777" w:rsidR="00F9794F" w:rsidRPr="005E75C0" w:rsidRDefault="00F9794F" w:rsidP="00F9794F">
      <w:pPr>
        <w:spacing w:after="0" w:line="360" w:lineRule="auto"/>
        <w:rPr>
          <w:rFonts w:ascii="Palatino Linotype" w:eastAsia="Palatino Linotype" w:hAnsi="Palatino Linotype" w:cs="Palatino Linotype"/>
        </w:rPr>
      </w:pPr>
    </w:p>
    <w:p w14:paraId="7EAA3A4A" w14:textId="76C6907F" w:rsidR="00DC2972" w:rsidRPr="005E75C0" w:rsidRDefault="00DC2972" w:rsidP="00DC2972">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Por lo que, al existir pronunciamiento sobre lo requerido por parte del servidor público habilitado competente, y conforme lo anterior, se advierte que en </w:t>
      </w:r>
      <w:r w:rsidR="00F9794F" w:rsidRPr="005E75C0">
        <w:rPr>
          <w:rFonts w:ascii="Palatino Linotype" w:eastAsia="Palatino Linotype" w:hAnsi="Palatino Linotype" w:cs="Palatino Linotype"/>
        </w:rPr>
        <w:t>el ejercicio 2023 no se llevó a cabo consultas ciudadanas por llevarse en 2022; estando e</w:t>
      </w:r>
      <w:r w:rsidRPr="005E75C0">
        <w:rPr>
          <w:rFonts w:ascii="Palatino Linotype" w:eastAsia="Palatino Linotype" w:hAnsi="Palatino Linotype" w:cs="Palatino Linotype"/>
        </w:rPr>
        <w:t>n presencia de un hecho negativo.</w:t>
      </w:r>
    </w:p>
    <w:p w14:paraId="638B2749" w14:textId="77777777" w:rsidR="00DC2972" w:rsidRPr="005E75C0" w:rsidRDefault="00DC2972" w:rsidP="00DC2972">
      <w:pPr>
        <w:spacing w:after="0" w:line="360" w:lineRule="auto"/>
        <w:jc w:val="both"/>
        <w:rPr>
          <w:rFonts w:ascii="Palatino Linotype" w:eastAsia="Palatino Linotype" w:hAnsi="Palatino Linotype" w:cs="Palatino Linotype"/>
        </w:rPr>
      </w:pPr>
    </w:p>
    <w:p w14:paraId="6C6F05D7" w14:textId="29CAAF2A" w:rsidR="00DC2972" w:rsidRPr="005E75C0" w:rsidRDefault="00DC2972" w:rsidP="00DC2972">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Al respecto, no se trata de un caso por el cual la negación del hecho implique la afirmación del mismo, simplemente se está ante una notoria y evidente inexistencia fácti</w:t>
      </w:r>
      <w:r w:rsidR="00F9794F" w:rsidRPr="005E75C0">
        <w:rPr>
          <w:rFonts w:ascii="Palatino Linotype" w:eastAsia="Palatino Linotype" w:hAnsi="Palatino Linotype" w:cs="Palatino Linotype"/>
        </w:rPr>
        <w:t xml:space="preserve">ca de la información solicitada, pues si bien el </w:t>
      </w:r>
      <w:r w:rsidR="00F9794F" w:rsidRPr="005E75C0">
        <w:rPr>
          <w:rFonts w:ascii="Palatino Linotype" w:eastAsia="Palatino Linotype" w:hAnsi="Palatino Linotype" w:cs="Palatino Linotype"/>
          <w:b/>
        </w:rPr>
        <w:t xml:space="preserve">sujeto Obligado </w:t>
      </w:r>
      <w:r w:rsidR="00F9794F" w:rsidRPr="005E75C0">
        <w:rPr>
          <w:rFonts w:ascii="Palatino Linotype" w:eastAsia="Palatino Linotype" w:hAnsi="Palatino Linotype" w:cs="Palatino Linotype"/>
        </w:rPr>
        <w:t xml:space="preserve">tiene la atribución de llevar a cabo consultas públicas para la actualización y/o modificación del Plan Municipal de Desarrollo Urbano, </w:t>
      </w:r>
      <w:r w:rsidR="00F9794F" w:rsidRPr="005E75C0">
        <w:rPr>
          <w:rFonts w:ascii="Palatino Linotype" w:eastAsia="Palatino Linotype" w:hAnsi="Palatino Linotype" w:cs="Palatino Linotype"/>
        </w:rPr>
        <w:lastRenderedPageBreak/>
        <w:t>también lo es que en el año que solicita el particular -2023- no llevó a cabo consultas públicas para tales efectos y por tanto no generó la información a la que se pretende acceder.</w:t>
      </w:r>
    </w:p>
    <w:p w14:paraId="7A3FFFA4" w14:textId="77777777" w:rsidR="00DC2972" w:rsidRPr="005E75C0" w:rsidRDefault="00DC2972" w:rsidP="00DC2972">
      <w:pPr>
        <w:spacing w:after="0" w:line="360" w:lineRule="auto"/>
        <w:jc w:val="both"/>
        <w:rPr>
          <w:rFonts w:ascii="Palatino Linotype" w:eastAsia="Palatino Linotype" w:hAnsi="Palatino Linotype" w:cs="Palatino Linotype"/>
        </w:rPr>
      </w:pPr>
    </w:p>
    <w:p w14:paraId="043F1E35" w14:textId="77777777" w:rsidR="00DC2972" w:rsidRPr="005E75C0" w:rsidRDefault="00DC2972" w:rsidP="00DC2972">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047692D3" w14:textId="77777777" w:rsidR="00DC2972" w:rsidRPr="005E75C0" w:rsidRDefault="00DC2972" w:rsidP="00DC2972">
      <w:pPr>
        <w:spacing w:after="0" w:line="360" w:lineRule="auto"/>
        <w:jc w:val="both"/>
        <w:rPr>
          <w:rFonts w:ascii="Palatino Linotype" w:eastAsia="Palatino Linotype" w:hAnsi="Palatino Linotype" w:cs="Palatino Linotype"/>
        </w:rPr>
      </w:pPr>
    </w:p>
    <w:p w14:paraId="53EB6BA3" w14:textId="77777777" w:rsidR="00DC2972" w:rsidRPr="005E75C0" w:rsidRDefault="00DC2972" w:rsidP="00DC2972">
      <w:pPr>
        <w:spacing w:after="0" w:line="276" w:lineRule="auto"/>
        <w:ind w:left="862" w:right="561"/>
        <w:jc w:val="both"/>
      </w:pPr>
      <w:r w:rsidRPr="005E75C0">
        <w:rPr>
          <w:rFonts w:ascii="Palatino Linotype" w:eastAsia="Palatino Linotype" w:hAnsi="Palatino Linotype" w:cs="Palatino Linotype"/>
          <w:b/>
          <w:i/>
        </w:rPr>
        <w:t>HECHOS NEGATIVOS, NO SON SUSCEPTIBLES DE DEMOSTRACIÓN.</w:t>
      </w:r>
    </w:p>
    <w:p w14:paraId="098D34E5" w14:textId="77777777" w:rsidR="00DC2972" w:rsidRPr="005E75C0" w:rsidRDefault="00DC2972" w:rsidP="00DC2972">
      <w:pPr>
        <w:spacing w:after="0" w:line="276" w:lineRule="auto"/>
        <w:ind w:left="862" w:right="561"/>
        <w:jc w:val="both"/>
      </w:pPr>
      <w:r w:rsidRPr="005E75C0">
        <w:rPr>
          <w:rFonts w:ascii="Palatino Linotype" w:eastAsia="Palatino Linotype" w:hAnsi="Palatino Linotype" w:cs="Palatino Linotype"/>
          <w:i/>
        </w:rPr>
        <w:t>Tratándose de un hecho negativo, el Juez no tiene por que invocar prueba alguna de la que se desprenda, ya que es bien sabido que esta clase de hechos no son susceptibles de demostración.</w:t>
      </w:r>
    </w:p>
    <w:p w14:paraId="0932DF28" w14:textId="77777777" w:rsidR="00DC2972" w:rsidRPr="005E75C0" w:rsidRDefault="00DC2972" w:rsidP="00DC2972">
      <w:pPr>
        <w:spacing w:after="0" w:line="276" w:lineRule="auto"/>
        <w:ind w:left="862" w:right="561"/>
        <w:jc w:val="both"/>
        <w:rPr>
          <w:rFonts w:ascii="Palatino Linotype" w:eastAsia="Palatino Linotype" w:hAnsi="Palatino Linotype" w:cs="Palatino Linotype"/>
          <w:i/>
        </w:rPr>
      </w:pPr>
      <w:r w:rsidRPr="005E75C0">
        <w:rPr>
          <w:rFonts w:ascii="Palatino Linotype" w:eastAsia="Palatino Linotype" w:hAnsi="Palatino Linotype" w:cs="Palatino Linotype"/>
          <w:i/>
        </w:rPr>
        <w:t>Amparo en revisión 2022/61. José García Florín (Menor). 9 de octubre de 1961. Cinco votos. Ponente: José Rivera Pérez Campos.”</w:t>
      </w:r>
    </w:p>
    <w:p w14:paraId="7FA7AA37" w14:textId="77777777" w:rsidR="00DC2972" w:rsidRPr="005E75C0" w:rsidRDefault="00DC2972" w:rsidP="00DC2972">
      <w:pPr>
        <w:spacing w:after="0" w:line="360" w:lineRule="auto"/>
        <w:ind w:left="860" w:right="560"/>
        <w:jc w:val="both"/>
        <w:rPr>
          <w:rFonts w:ascii="Palatino Linotype" w:eastAsia="Palatino Linotype" w:hAnsi="Palatino Linotype" w:cs="Palatino Linotype"/>
        </w:rPr>
      </w:pPr>
    </w:p>
    <w:p w14:paraId="5E39F205" w14:textId="77777777" w:rsidR="00DC2972" w:rsidRPr="005E75C0" w:rsidRDefault="00DC2972" w:rsidP="00DC2972">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Además, y de conformidad con lo establecido en el artículo 12 de la Ley de Transparencia y Acceso a la Información Pública del Estado de México y Municipios, anteriormente invocado </w:t>
      </w:r>
      <w:r w:rsidRPr="005E75C0">
        <w:rPr>
          <w:rFonts w:ascii="Palatino Linotype" w:eastAsia="Palatino Linotype" w:hAnsi="Palatino Linotype" w:cs="Palatino Linotype"/>
          <w:b/>
        </w:rPr>
        <w:t>el</w:t>
      </w:r>
      <w:r w:rsidRPr="005E75C0">
        <w:rPr>
          <w:rFonts w:ascii="Palatino Linotype" w:eastAsia="Palatino Linotype" w:hAnsi="Palatino Linotype" w:cs="Palatino Linotype"/>
        </w:rPr>
        <w:t xml:space="preserve"> </w:t>
      </w:r>
      <w:r w:rsidRPr="005E75C0">
        <w:rPr>
          <w:rFonts w:ascii="Palatino Linotype" w:eastAsia="Palatino Linotype" w:hAnsi="Palatino Linotype" w:cs="Palatino Linotype"/>
          <w:b/>
        </w:rPr>
        <w:t>Sujeto Obligado</w:t>
      </w:r>
      <w:r w:rsidRPr="005E75C0">
        <w:rPr>
          <w:rFonts w:ascii="Palatino Linotype" w:eastAsia="Palatino Linotype" w:hAnsi="Palatino Linotype" w:cs="Palatino Linotype"/>
        </w:rPr>
        <w:t xml:space="preserve"> sólo proporcionará la información que obra en sus archivos, lo que a</w:t>
      </w:r>
      <w:r w:rsidRPr="005E75C0">
        <w:rPr>
          <w:rFonts w:ascii="Palatino Linotype" w:eastAsia="Palatino Linotype" w:hAnsi="Palatino Linotype" w:cs="Palatino Linotype"/>
          <w:i/>
        </w:rPr>
        <w:t xml:space="preserve"> contrario sensu</w:t>
      </w:r>
      <w:r w:rsidRPr="005E75C0">
        <w:rPr>
          <w:rFonts w:ascii="Palatino Linotype" w:eastAsia="Palatino Linotype" w:hAnsi="Palatino Linotype" w:cs="Palatino Linotype"/>
        </w:rPr>
        <w:t xml:space="preserve"> significa que no se está obligado a proporcionar lo que no obre en sus archivos; motivo por el cual se colma el derecho de acceso a la información pública de la persona solicitante.</w:t>
      </w:r>
    </w:p>
    <w:p w14:paraId="70069556" w14:textId="77777777" w:rsidR="00DC2972" w:rsidRPr="005E75C0" w:rsidRDefault="00DC2972" w:rsidP="00DC2972">
      <w:pPr>
        <w:spacing w:after="0" w:line="360" w:lineRule="auto"/>
        <w:jc w:val="both"/>
        <w:rPr>
          <w:rFonts w:ascii="Palatino Linotype" w:eastAsia="Palatino Linotype" w:hAnsi="Palatino Linotype" w:cs="Palatino Linotype"/>
        </w:rPr>
      </w:pPr>
    </w:p>
    <w:p w14:paraId="479BF72F" w14:textId="24902C19" w:rsidR="00DC2972" w:rsidRPr="005E75C0" w:rsidRDefault="00DC2972" w:rsidP="00DC2972">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Aunado a que la respuesta fue proporcionada por la </w:t>
      </w:r>
      <w:r w:rsidR="00AD4B88" w:rsidRPr="005E75C0">
        <w:rPr>
          <w:rFonts w:ascii="Palatino Linotype" w:eastAsia="Palatino Linotype" w:hAnsi="Palatino Linotype" w:cs="Palatino Linotype"/>
        </w:rPr>
        <w:t>Dirección de Desarrollo Urbano y Obras Públicas</w:t>
      </w:r>
      <w:r w:rsidRPr="005E75C0">
        <w:rPr>
          <w:rFonts w:ascii="Palatino Linotype" w:eastAsia="Palatino Linotype" w:hAnsi="Palatino Linotype" w:cs="Palatino Linotype"/>
        </w:rPr>
        <w:t xml:space="preserve">, por lo que en este sentido este Organismo Garante no está facultado para pronunciarse sobre la veracidad de la información que los Sujetos Obligados ponen a disposición de los solicitantes; situación que se aleja de las atribuciones de este Instituto </w:t>
      </w:r>
      <w:r w:rsidRPr="005E75C0">
        <w:rPr>
          <w:rFonts w:ascii="Palatino Linotype" w:eastAsia="Palatino Linotype" w:hAnsi="Palatino Linotype" w:cs="Palatino Linotype"/>
        </w:rPr>
        <w:lastRenderedPageBreak/>
        <w:t>máxime que al momento que ponen a disposición ésta, la misma tiene el carácter oficial y se presume veraz, tan es así que la misma queda registrada en el Sistema de Acceso a la Información Mexiquense (SAIMEX).</w:t>
      </w:r>
    </w:p>
    <w:p w14:paraId="45669220" w14:textId="77777777" w:rsidR="00DC2972" w:rsidRPr="005E75C0" w:rsidRDefault="00DC2972" w:rsidP="00DC2972">
      <w:pPr>
        <w:spacing w:after="0" w:line="360" w:lineRule="auto"/>
        <w:jc w:val="both"/>
        <w:rPr>
          <w:rFonts w:ascii="Palatino Linotype" w:eastAsia="Palatino Linotype" w:hAnsi="Palatino Linotype" w:cs="Palatino Linotype"/>
        </w:rPr>
      </w:pPr>
    </w:p>
    <w:p w14:paraId="0B00BD7B" w14:textId="77777777" w:rsidR="00DC2972" w:rsidRPr="005E75C0" w:rsidRDefault="00DC2972" w:rsidP="00DC297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5E75C0">
        <w:rPr>
          <w:rFonts w:ascii="Palatino Linotype" w:eastAsia="Palatino Linotype" w:hAnsi="Palatino Linotype" w:cs="Palatino Linotype"/>
        </w:rPr>
        <w:t>Sirviendo de apoyo a lo anterior por analogía, el criterio 31-10 emitido por el ahora Instituto Nacional de Transparencia, Acceso a la Información y Protección de Datos Personales, que a la letra dice:</w:t>
      </w:r>
    </w:p>
    <w:p w14:paraId="3671C1B8" w14:textId="77777777" w:rsidR="00DC2972" w:rsidRPr="005E75C0" w:rsidRDefault="00DC2972" w:rsidP="00DC297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52185DD" w14:textId="77777777" w:rsidR="00DC2972" w:rsidRPr="005E75C0" w:rsidRDefault="00DC2972" w:rsidP="00DC2972">
      <w:pPr>
        <w:spacing w:after="0" w:line="276" w:lineRule="auto"/>
        <w:ind w:left="567" w:right="618"/>
        <w:jc w:val="both"/>
        <w:rPr>
          <w:rFonts w:ascii="Palatino Linotype" w:eastAsia="Palatino Linotype" w:hAnsi="Palatino Linotype" w:cs="Palatino Linotype"/>
          <w:i/>
        </w:rPr>
      </w:pPr>
      <w:r w:rsidRPr="005E75C0">
        <w:rPr>
          <w:rFonts w:ascii="Palatino Linotype" w:eastAsia="Palatino Linotype" w:hAnsi="Palatino Linotype" w:cs="Palatino Linotype"/>
          <w:i/>
        </w:rPr>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321936D8" w14:textId="77777777" w:rsidR="00DC2972" w:rsidRPr="005E75C0" w:rsidRDefault="00DC2972" w:rsidP="00DC2972">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7F0AFCAB" w14:textId="70FD7ACE" w:rsidR="00855F1B" w:rsidRPr="005E75C0" w:rsidRDefault="00855F1B"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En virtud de los argumentos expuestos con anterioridad, así como del análisis realizado a las constancias que obran en el expediente electrónico del SA</w:t>
      </w:r>
      <w:r w:rsidR="00DC2972" w:rsidRPr="005E75C0">
        <w:rPr>
          <w:rFonts w:ascii="Palatino Linotype" w:eastAsia="Palatino Linotype" w:hAnsi="Palatino Linotype" w:cs="Palatino Linotype"/>
        </w:rPr>
        <w:t xml:space="preserve">IMEX, </w:t>
      </w:r>
      <w:r w:rsidRPr="005E75C0">
        <w:rPr>
          <w:rFonts w:ascii="Palatino Linotype" w:eastAsia="Palatino Linotype" w:hAnsi="Palatino Linotype" w:cs="Palatino Linotype"/>
        </w:rPr>
        <w:t xml:space="preserve">se determina sobreseer el recurso de revisión número </w:t>
      </w:r>
      <w:r w:rsidRPr="005E75C0">
        <w:rPr>
          <w:rFonts w:ascii="Palatino Linotype" w:eastAsia="Palatino Linotype" w:hAnsi="Palatino Linotype" w:cs="Palatino Linotype"/>
          <w:b/>
        </w:rPr>
        <w:t>0</w:t>
      </w:r>
      <w:r w:rsidR="00AD4B88" w:rsidRPr="005E75C0">
        <w:rPr>
          <w:rFonts w:ascii="Palatino Linotype" w:eastAsia="Palatino Linotype" w:hAnsi="Palatino Linotype" w:cs="Palatino Linotype"/>
          <w:b/>
        </w:rPr>
        <w:t>2744</w:t>
      </w:r>
      <w:r w:rsidRPr="005E75C0">
        <w:rPr>
          <w:rFonts w:ascii="Palatino Linotype" w:eastAsia="Palatino Linotype" w:hAnsi="Palatino Linotype" w:cs="Palatino Linotype"/>
          <w:b/>
        </w:rPr>
        <w:t>/INFOEM/IP/RR/202</w:t>
      </w:r>
      <w:r w:rsidR="00DC2972" w:rsidRPr="005E75C0">
        <w:rPr>
          <w:rFonts w:ascii="Palatino Linotype" w:eastAsia="Palatino Linotype" w:hAnsi="Palatino Linotype" w:cs="Palatino Linotype"/>
          <w:b/>
        </w:rPr>
        <w:t>4</w:t>
      </w:r>
      <w:r w:rsidRPr="005E75C0">
        <w:rPr>
          <w:rFonts w:ascii="Palatino Linotype" w:eastAsia="Palatino Linotype" w:hAnsi="Palatino Linotype" w:cs="Palatino Linotype"/>
          <w:b/>
        </w:rPr>
        <w:t xml:space="preserve">, </w:t>
      </w:r>
      <w:r w:rsidRPr="005E75C0">
        <w:rPr>
          <w:rFonts w:ascii="Palatino Linotype" w:eastAsia="Palatino Linotype" w:hAnsi="Palatino Linotype" w:cs="Palatino Linotype"/>
        </w:rPr>
        <w:t>por actualizarse la causal de sobreseimiento prevista en la fracción III del artículo 192 de la Ley de Transparencia y Acceso a la Información Pública del Estado de México y Municipios, que dispone lo siguiente:</w:t>
      </w:r>
    </w:p>
    <w:p w14:paraId="523102CC" w14:textId="77777777" w:rsidR="00C313B2" w:rsidRPr="005E75C0" w:rsidRDefault="00C313B2" w:rsidP="00855F1B">
      <w:pPr>
        <w:spacing w:after="0" w:line="360" w:lineRule="auto"/>
        <w:jc w:val="both"/>
        <w:rPr>
          <w:rFonts w:ascii="Palatino Linotype" w:eastAsia="Palatino Linotype" w:hAnsi="Palatino Linotype" w:cs="Palatino Linotype"/>
        </w:rPr>
      </w:pPr>
    </w:p>
    <w:p w14:paraId="638C2D4C" w14:textId="77777777" w:rsidR="00855F1B" w:rsidRPr="005E75C0" w:rsidRDefault="00855F1B" w:rsidP="00855F1B">
      <w:pPr>
        <w:spacing w:after="0"/>
        <w:ind w:left="992" w:right="1043"/>
        <w:jc w:val="both"/>
        <w:rPr>
          <w:rFonts w:ascii="Palatino Linotype" w:eastAsia="Palatino Linotype" w:hAnsi="Palatino Linotype" w:cs="Palatino Linotype"/>
          <w:i/>
        </w:rPr>
      </w:pPr>
      <w:r w:rsidRPr="005E75C0">
        <w:rPr>
          <w:rFonts w:ascii="Palatino Linotype" w:eastAsia="Palatino Linotype" w:hAnsi="Palatino Linotype" w:cs="Palatino Linotype"/>
          <w:b/>
          <w:i/>
        </w:rPr>
        <w:lastRenderedPageBreak/>
        <w:t xml:space="preserve">“Artículo 192. </w:t>
      </w:r>
      <w:r w:rsidRPr="005E75C0">
        <w:rPr>
          <w:rFonts w:ascii="Palatino Linotype" w:eastAsia="Palatino Linotype" w:hAnsi="Palatino Linotype" w:cs="Palatino Linotype"/>
          <w:i/>
        </w:rPr>
        <w:t>El recurso será sobreseído en todo o en parte cuando una vez admitido, se actualicen alguno de los siguientes supuestos:</w:t>
      </w:r>
    </w:p>
    <w:p w14:paraId="13B29C25" w14:textId="77777777" w:rsidR="00855F1B" w:rsidRPr="005E75C0" w:rsidRDefault="00855F1B" w:rsidP="00855F1B">
      <w:pPr>
        <w:spacing w:after="0"/>
        <w:ind w:left="992" w:right="1043"/>
        <w:jc w:val="both"/>
        <w:rPr>
          <w:rFonts w:ascii="Palatino Linotype" w:eastAsia="Palatino Linotype" w:hAnsi="Palatino Linotype" w:cs="Palatino Linotype"/>
          <w:i/>
        </w:rPr>
      </w:pPr>
      <w:r w:rsidRPr="005E75C0">
        <w:rPr>
          <w:rFonts w:ascii="Palatino Linotype" w:eastAsia="Palatino Linotype" w:hAnsi="Palatino Linotype" w:cs="Palatino Linotype"/>
          <w:b/>
          <w:i/>
        </w:rPr>
        <w:t>…</w:t>
      </w:r>
    </w:p>
    <w:p w14:paraId="461D019F" w14:textId="77777777" w:rsidR="00855F1B" w:rsidRPr="005E75C0" w:rsidRDefault="00855F1B" w:rsidP="00855F1B">
      <w:pPr>
        <w:spacing w:after="0"/>
        <w:ind w:left="992" w:right="1043"/>
        <w:jc w:val="both"/>
        <w:rPr>
          <w:rFonts w:ascii="Palatino Linotype" w:eastAsia="Palatino Linotype" w:hAnsi="Palatino Linotype" w:cs="Palatino Linotype"/>
          <w:b/>
          <w:i/>
        </w:rPr>
      </w:pPr>
      <w:r w:rsidRPr="005E75C0">
        <w:rPr>
          <w:rFonts w:ascii="Palatino Linotype" w:eastAsia="Palatino Linotype" w:hAnsi="Palatino Linotype" w:cs="Palatino Linotype"/>
          <w:b/>
          <w:i/>
        </w:rPr>
        <w:t>III. El sujeto obligado responsable del acto lo modifique o revoque de tal manera que el recurso de revisión quede sin materia…”. (Sic)</w:t>
      </w:r>
    </w:p>
    <w:p w14:paraId="61D403DB" w14:textId="77777777" w:rsidR="00855F1B" w:rsidRPr="005E75C0" w:rsidRDefault="00855F1B" w:rsidP="00855F1B">
      <w:pPr>
        <w:spacing w:after="0" w:line="360" w:lineRule="auto"/>
        <w:jc w:val="both"/>
        <w:rPr>
          <w:rFonts w:ascii="Palatino Linotype" w:eastAsia="Palatino Linotype" w:hAnsi="Palatino Linotype" w:cs="Palatino Linotype"/>
          <w:b/>
          <w:i/>
        </w:rPr>
      </w:pPr>
    </w:p>
    <w:p w14:paraId="1DA4D342" w14:textId="77777777" w:rsidR="00855F1B" w:rsidRPr="005E75C0" w:rsidRDefault="00855F1B"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De lo establecido en el precepto legal citado se advierte que el sobreseimiento del recurso de revisión procede en los siguientes casos:</w:t>
      </w:r>
    </w:p>
    <w:p w14:paraId="304771F9" w14:textId="77777777" w:rsidR="00DC2972" w:rsidRPr="005E75C0" w:rsidRDefault="00DC2972" w:rsidP="00855F1B">
      <w:pPr>
        <w:spacing w:after="0" w:line="360" w:lineRule="auto"/>
        <w:jc w:val="both"/>
        <w:rPr>
          <w:rFonts w:ascii="Palatino Linotype" w:eastAsia="Palatino Linotype" w:hAnsi="Palatino Linotype" w:cs="Palatino Linotype"/>
        </w:rPr>
      </w:pPr>
    </w:p>
    <w:p w14:paraId="574957A1" w14:textId="77777777" w:rsidR="00855F1B" w:rsidRPr="005E75C0" w:rsidRDefault="00855F1B"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a) Cuando el sujeto obligado modifique el acto impugnado.</w:t>
      </w:r>
    </w:p>
    <w:p w14:paraId="33B38E5C" w14:textId="77777777" w:rsidR="00855F1B" w:rsidRPr="005E75C0" w:rsidRDefault="00855F1B"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b) Cuando el sujeto obligado revoque el acto impugnado.</w:t>
      </w:r>
    </w:p>
    <w:p w14:paraId="0A693538" w14:textId="1889DA97" w:rsidR="00855F1B" w:rsidRPr="005E75C0" w:rsidRDefault="00855F1B"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Quedando en ambos casos el acto combatido sin materia o sin efectos.</w:t>
      </w:r>
    </w:p>
    <w:p w14:paraId="7B93891A" w14:textId="77777777" w:rsidR="00DC2972" w:rsidRPr="005E75C0" w:rsidRDefault="00DC2972" w:rsidP="00855F1B">
      <w:pPr>
        <w:spacing w:after="0" w:line="360" w:lineRule="auto"/>
        <w:jc w:val="both"/>
        <w:rPr>
          <w:rFonts w:ascii="Palatino Linotype" w:eastAsia="Palatino Linotype" w:hAnsi="Palatino Linotype" w:cs="Palatino Linotype"/>
        </w:rPr>
      </w:pPr>
    </w:p>
    <w:p w14:paraId="012B5800" w14:textId="2F76B7A3" w:rsidR="00855F1B" w:rsidRPr="005E75C0" w:rsidRDefault="00855F1B"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Como se observa de lo anterior, un acto impugnado es modificado en aquellos casos en los que el </w:t>
      </w:r>
      <w:r w:rsidR="00DC2972" w:rsidRPr="005E75C0">
        <w:rPr>
          <w:rFonts w:ascii="Palatino Linotype" w:eastAsia="Palatino Linotype" w:hAnsi="Palatino Linotype" w:cs="Palatino Linotype"/>
          <w:b/>
        </w:rPr>
        <w:t>Sujeto Obligado</w:t>
      </w:r>
      <w:r w:rsidR="00DC2972" w:rsidRPr="005E75C0">
        <w:rPr>
          <w:rFonts w:ascii="Palatino Linotype" w:eastAsia="Palatino Linotype" w:hAnsi="Palatino Linotype" w:cs="Palatino Linotype"/>
        </w:rPr>
        <w:t xml:space="preserve"> </w:t>
      </w:r>
      <w:r w:rsidRPr="005E75C0">
        <w:rPr>
          <w:rFonts w:ascii="Palatino Linotype" w:eastAsia="Palatino Linotype" w:hAnsi="Palatino Linotype" w:cs="Palatino Linotype"/>
        </w:rPr>
        <w:t>ante la omisión de dar una respuesta, emite una respuesta de manera posterior y en esta subsana las deficiencias que hubiera tenido, quedando satisfecho el derecho subjetivo accionado por la parte recurrente.</w:t>
      </w:r>
    </w:p>
    <w:p w14:paraId="786FB96F" w14:textId="77777777" w:rsidR="00DC2972" w:rsidRPr="005E75C0" w:rsidRDefault="00DC2972" w:rsidP="00855F1B">
      <w:pPr>
        <w:spacing w:after="0" w:line="360" w:lineRule="auto"/>
        <w:jc w:val="both"/>
        <w:rPr>
          <w:rFonts w:ascii="Palatino Linotype" w:eastAsia="Palatino Linotype" w:hAnsi="Palatino Linotype" w:cs="Palatino Linotype"/>
        </w:rPr>
      </w:pPr>
    </w:p>
    <w:p w14:paraId="76DBA361" w14:textId="4E7E6FB0" w:rsidR="00855F1B" w:rsidRPr="005E75C0" w:rsidRDefault="00855F1B"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Por lo que hace a la revocación, esta se actualiza cuando el </w:t>
      </w:r>
      <w:r w:rsidR="00DC2972" w:rsidRPr="005E75C0">
        <w:rPr>
          <w:rFonts w:ascii="Palatino Linotype" w:eastAsia="Palatino Linotype" w:hAnsi="Palatino Linotype" w:cs="Palatino Linotype"/>
          <w:b/>
        </w:rPr>
        <w:t>Sujeto Obligado</w:t>
      </w:r>
      <w:r w:rsidR="00DC2972" w:rsidRPr="005E75C0">
        <w:rPr>
          <w:rFonts w:ascii="Palatino Linotype" w:eastAsia="Palatino Linotype" w:hAnsi="Palatino Linotype" w:cs="Palatino Linotype"/>
        </w:rPr>
        <w:t xml:space="preserve"> </w:t>
      </w:r>
      <w:r w:rsidRPr="005E75C0">
        <w:rPr>
          <w:rFonts w:ascii="Palatino Linotype" w:eastAsia="Palatino Linotype" w:hAnsi="Palatino Linotype" w:cs="Palatino Linotype"/>
        </w:rPr>
        <w:t>deja sin efectos la omisión de dar respuesta y en su lugar emite una respuesta con las características y cualidades suficientes para dejar satisfecho el ejercicio del derecho al acceso a la información pública.</w:t>
      </w:r>
    </w:p>
    <w:p w14:paraId="7129D3A1" w14:textId="77777777" w:rsidR="00DC2972" w:rsidRPr="005E75C0" w:rsidRDefault="00DC2972" w:rsidP="00855F1B">
      <w:pPr>
        <w:spacing w:after="0" w:line="360" w:lineRule="auto"/>
        <w:jc w:val="both"/>
        <w:rPr>
          <w:rFonts w:ascii="Palatino Linotype" w:eastAsia="Palatino Linotype" w:hAnsi="Palatino Linotype" w:cs="Palatino Linotype"/>
        </w:rPr>
      </w:pPr>
    </w:p>
    <w:p w14:paraId="6317C6F5" w14:textId="61AF327C" w:rsidR="00855F1B" w:rsidRPr="005E75C0" w:rsidRDefault="00855F1B" w:rsidP="00855F1B">
      <w:pPr>
        <w:pBdr>
          <w:top w:val="nil"/>
          <w:left w:val="nil"/>
          <w:bottom w:val="nil"/>
          <w:right w:val="nil"/>
          <w:between w:val="nil"/>
        </w:pBdr>
        <w:spacing w:after="0" w:line="360" w:lineRule="auto"/>
        <w:ind w:right="96"/>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De lo establecido en el precepto legal citado, se advierte que el sobreseimiento del recurso de revisión procede cuando se presente un motivo por el cual se tenga sin materia el Recurso de Revisión y en el presente caso el motivo por el cual se sobresee el presente medio de impugnación, es porque el </w:t>
      </w:r>
      <w:r w:rsidR="00DC2972" w:rsidRPr="005E75C0">
        <w:rPr>
          <w:rFonts w:ascii="Palatino Linotype" w:eastAsia="Palatino Linotype" w:hAnsi="Palatino Linotype" w:cs="Palatino Linotype"/>
          <w:b/>
        </w:rPr>
        <w:t>Sujeto Obligado</w:t>
      </w:r>
      <w:r w:rsidR="00DC2972" w:rsidRPr="005E75C0">
        <w:rPr>
          <w:rFonts w:ascii="Palatino Linotype" w:eastAsia="Palatino Linotype" w:hAnsi="Palatino Linotype" w:cs="Palatino Linotype"/>
        </w:rPr>
        <w:t xml:space="preserve"> </w:t>
      </w:r>
      <w:r w:rsidRPr="005E75C0">
        <w:rPr>
          <w:rFonts w:ascii="Palatino Linotype" w:eastAsia="Palatino Linotype" w:hAnsi="Palatino Linotype" w:cs="Palatino Linotype"/>
        </w:rPr>
        <w:t xml:space="preserve">otorgó respuesta al requerimiento formulado </w:t>
      </w:r>
      <w:r w:rsidRPr="005E75C0">
        <w:rPr>
          <w:rFonts w:ascii="Palatino Linotype" w:eastAsia="Palatino Linotype" w:hAnsi="Palatino Linotype" w:cs="Palatino Linotype"/>
        </w:rPr>
        <w:lastRenderedPageBreak/>
        <w:t>por el particular con la información enviada en Informe Justificado; colmando con ello el derecho de acceso a la información del particular.</w:t>
      </w:r>
    </w:p>
    <w:p w14:paraId="638F9B76" w14:textId="77777777" w:rsidR="00DC2972" w:rsidRPr="005E75C0" w:rsidRDefault="00DC2972" w:rsidP="00855F1B">
      <w:pPr>
        <w:pBdr>
          <w:top w:val="nil"/>
          <w:left w:val="nil"/>
          <w:bottom w:val="nil"/>
          <w:right w:val="nil"/>
          <w:between w:val="nil"/>
        </w:pBdr>
        <w:spacing w:after="0" w:line="360" w:lineRule="auto"/>
        <w:ind w:right="96"/>
        <w:jc w:val="both"/>
        <w:rPr>
          <w:rFonts w:ascii="Palatino Linotype" w:eastAsia="Palatino Linotype" w:hAnsi="Palatino Linotype" w:cs="Palatino Linotype"/>
        </w:rPr>
      </w:pPr>
    </w:p>
    <w:p w14:paraId="2238A103" w14:textId="77777777" w:rsidR="00855F1B" w:rsidRPr="005E75C0" w:rsidRDefault="00855F1B"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En ese tenor, un acto impugnado queda sin efectos, cuando aun existiendo jurídicamente (esto es, que no se ha modificado, ni revocado) ya no genera ninguna consecuencia legal.</w:t>
      </w:r>
    </w:p>
    <w:p w14:paraId="1930A6E6" w14:textId="77777777" w:rsidR="00DC2972" w:rsidRPr="005E75C0" w:rsidRDefault="00DC2972" w:rsidP="00855F1B">
      <w:pPr>
        <w:spacing w:after="0" w:line="360" w:lineRule="auto"/>
        <w:jc w:val="both"/>
        <w:rPr>
          <w:rFonts w:ascii="Palatino Linotype" w:eastAsia="Palatino Linotype" w:hAnsi="Palatino Linotype" w:cs="Palatino Linotype"/>
        </w:rPr>
      </w:pPr>
    </w:p>
    <w:p w14:paraId="7185BB2A" w14:textId="24A7B946" w:rsidR="00855F1B" w:rsidRPr="005E75C0" w:rsidRDefault="00855F1B"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En tanto que, un acto impugnado queda sin materia, cuando ha sido satisfecha la pretensión de la parte </w:t>
      </w:r>
      <w:r w:rsidR="00DC2972" w:rsidRPr="005E75C0">
        <w:rPr>
          <w:rFonts w:ascii="Palatino Linotype" w:eastAsia="Palatino Linotype" w:hAnsi="Palatino Linotype" w:cs="Palatino Linotype"/>
          <w:b/>
        </w:rPr>
        <w:t>Recurrente</w:t>
      </w:r>
      <w:r w:rsidRPr="005E75C0">
        <w:rPr>
          <w:rFonts w:ascii="Palatino Linotype" w:eastAsia="Palatino Linotype" w:hAnsi="Palatino Linotype" w:cs="Palatino Linotype"/>
        </w:rPr>
        <w:t xml:space="preserve"> de manera que el </w:t>
      </w:r>
      <w:r w:rsidR="00DC2972" w:rsidRPr="005E75C0">
        <w:rPr>
          <w:rFonts w:ascii="Palatino Linotype" w:eastAsia="Palatino Linotype" w:hAnsi="Palatino Linotype" w:cs="Palatino Linotype"/>
          <w:b/>
        </w:rPr>
        <w:t>Sujeto Obligado</w:t>
      </w:r>
      <w:r w:rsidR="00DC2972" w:rsidRPr="005E75C0">
        <w:rPr>
          <w:rFonts w:ascii="Palatino Linotype" w:eastAsia="Palatino Linotype" w:hAnsi="Palatino Linotype" w:cs="Palatino Linotype"/>
        </w:rPr>
        <w:t xml:space="preserve"> </w:t>
      </w:r>
      <w:r w:rsidRPr="005E75C0">
        <w:rPr>
          <w:rFonts w:ascii="Palatino Linotype" w:eastAsia="Palatino Linotype" w:hAnsi="Palatino Linotype" w:cs="Palatino Linotype"/>
        </w:rPr>
        <w:t xml:space="preserve">entrega una respuesta en los términos previstos en la ley, ya que a través de su informe justificado concede la totalidad de la información solicitada, en este caso en sentido negativo. </w:t>
      </w:r>
    </w:p>
    <w:p w14:paraId="326A3A9C" w14:textId="77777777" w:rsidR="00855F1B" w:rsidRPr="005E75C0" w:rsidRDefault="00855F1B" w:rsidP="00855F1B">
      <w:pPr>
        <w:spacing w:after="0" w:line="360" w:lineRule="auto"/>
        <w:jc w:val="both"/>
        <w:rPr>
          <w:rFonts w:ascii="Palatino Linotype" w:eastAsia="Palatino Linotype" w:hAnsi="Palatino Linotype" w:cs="Palatino Linotype"/>
        </w:rPr>
      </w:pPr>
    </w:p>
    <w:p w14:paraId="3057525B" w14:textId="77777777" w:rsidR="00855F1B" w:rsidRPr="005E75C0" w:rsidRDefault="00855F1B"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De tal manera, es evidente que con ello queda sin materia el presente recurso de revisión, ya que la inconformidad sobre la falta de respuesta, se subsanó con la información entregada en informe justificado dentro del apartado de manifestaciones del SAIMEX.</w:t>
      </w:r>
    </w:p>
    <w:p w14:paraId="20FF452D" w14:textId="77777777" w:rsidR="00855F1B" w:rsidRPr="005E75C0" w:rsidRDefault="00855F1B" w:rsidP="00855F1B">
      <w:pPr>
        <w:spacing w:after="0" w:line="360" w:lineRule="auto"/>
        <w:jc w:val="both"/>
      </w:pPr>
    </w:p>
    <w:p w14:paraId="7C0D9A33" w14:textId="27469950" w:rsidR="00855F1B" w:rsidRPr="005E75C0" w:rsidRDefault="00855F1B"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En resumen, el </w:t>
      </w:r>
      <w:r w:rsidR="00DC2972" w:rsidRPr="005E75C0">
        <w:rPr>
          <w:rFonts w:ascii="Palatino Linotype" w:eastAsia="Palatino Linotype" w:hAnsi="Palatino Linotype" w:cs="Palatino Linotype"/>
          <w:b/>
        </w:rPr>
        <w:t>Sujeto Obligado</w:t>
      </w:r>
      <w:r w:rsidRPr="005E75C0">
        <w:rPr>
          <w:rFonts w:ascii="Palatino Linotype" w:eastAsia="Palatino Linotype" w:hAnsi="Palatino Linotype" w:cs="Palatino Linotype"/>
        </w:rPr>
        <w:t xml:space="preserve"> dio respuesta a la solicitud de acceso a la información pública de la ahora </w:t>
      </w:r>
      <w:r w:rsidR="00DC2972" w:rsidRPr="005E75C0">
        <w:rPr>
          <w:rFonts w:ascii="Palatino Linotype" w:eastAsia="Palatino Linotype" w:hAnsi="Palatino Linotype" w:cs="Palatino Linotype"/>
          <w:b/>
        </w:rPr>
        <w:t>Recurrente</w:t>
      </w:r>
      <w:r w:rsidR="00DC2972" w:rsidRPr="005E75C0">
        <w:rPr>
          <w:rFonts w:ascii="Palatino Linotype" w:eastAsia="Palatino Linotype" w:hAnsi="Palatino Linotype" w:cs="Palatino Linotype"/>
        </w:rPr>
        <w:t>;</w:t>
      </w:r>
      <w:r w:rsidRPr="005E75C0">
        <w:rPr>
          <w:rFonts w:ascii="Palatino Linotype" w:eastAsia="Palatino Linotype" w:hAnsi="Palatino Linotype" w:cs="Palatino Linotype"/>
        </w:rPr>
        <w:t xml:space="preserve"> aunque ello haya sido de manera posterior; dejando con ello sin materia el presente recurso de revisión, actualizándose entonces la causal prevista en la fracción III del artículo 192 de la Ley de la Materia vigente en la Entidad, antes transcrita. </w:t>
      </w:r>
    </w:p>
    <w:p w14:paraId="30E181FA" w14:textId="77777777" w:rsidR="00855F1B" w:rsidRPr="005E75C0" w:rsidRDefault="00855F1B" w:rsidP="00855F1B">
      <w:pPr>
        <w:spacing w:after="0" w:line="360" w:lineRule="auto"/>
        <w:jc w:val="both"/>
      </w:pPr>
    </w:p>
    <w:p w14:paraId="56441994" w14:textId="3DEC5F25" w:rsidR="00855F1B" w:rsidRPr="005E75C0" w:rsidRDefault="00855F1B"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 xml:space="preserve">Siendo el </w:t>
      </w:r>
      <w:r w:rsidRPr="005E75C0">
        <w:rPr>
          <w:rFonts w:ascii="Palatino Linotype" w:eastAsia="Palatino Linotype" w:hAnsi="Palatino Linotype" w:cs="Palatino Linotype"/>
          <w:i/>
        </w:rPr>
        <w:t>sobreseimiento</w:t>
      </w:r>
      <w:r w:rsidRPr="005E75C0">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la </w:t>
      </w:r>
      <w:r w:rsidR="00DC2972" w:rsidRPr="005E75C0">
        <w:rPr>
          <w:rFonts w:ascii="Palatino Linotype" w:eastAsia="Palatino Linotype" w:hAnsi="Palatino Linotype" w:cs="Palatino Linotype"/>
          <w:b/>
        </w:rPr>
        <w:t>Recurrente</w:t>
      </w:r>
      <w:r w:rsidRPr="005E75C0">
        <w:rPr>
          <w:rFonts w:ascii="Palatino Linotype" w:eastAsia="Palatino Linotype" w:hAnsi="Palatino Linotype" w:cs="Palatino Linotype"/>
        </w:rPr>
        <w:t>, los efectos del sobreseimiento son los dar por concluido los recursos administrativos sin entrar al estudio de fondo de los asuntos de que se trate; lo anterior con apoyo en el criterio del Poder Judicial de la Federación con rubro:</w:t>
      </w:r>
    </w:p>
    <w:p w14:paraId="0D9620BB" w14:textId="77777777" w:rsidR="00855F1B" w:rsidRPr="005E75C0" w:rsidRDefault="00855F1B" w:rsidP="00855F1B">
      <w:pPr>
        <w:spacing w:after="0" w:line="360" w:lineRule="auto"/>
        <w:jc w:val="both"/>
      </w:pPr>
    </w:p>
    <w:p w14:paraId="537250DE" w14:textId="77777777" w:rsidR="00855F1B" w:rsidRPr="005E75C0" w:rsidRDefault="00855F1B" w:rsidP="00855F1B">
      <w:pPr>
        <w:spacing w:after="0"/>
        <w:ind w:left="567" w:right="567"/>
        <w:jc w:val="both"/>
      </w:pPr>
      <w:r w:rsidRPr="005E75C0">
        <w:rPr>
          <w:rFonts w:ascii="Palatino Linotype" w:eastAsia="Palatino Linotype" w:hAnsi="Palatino Linotype" w:cs="Palatino Linotype"/>
          <w:i/>
        </w:rPr>
        <w:t>“</w:t>
      </w:r>
      <w:r w:rsidRPr="005E75C0">
        <w:rPr>
          <w:rFonts w:ascii="Palatino Linotype" w:eastAsia="Palatino Linotype" w:hAnsi="Palatino Linotype" w:cs="Palatino Linotype"/>
          <w:b/>
          <w:i/>
        </w:rPr>
        <w:t>SOBRESEIMIENTO, NO PERMITE ENTRAR AL ESTUDIO DE LAS CUESTIONES DE FONDO</w:t>
      </w:r>
    </w:p>
    <w:p w14:paraId="6395318F" w14:textId="77777777" w:rsidR="00855F1B" w:rsidRPr="005E75C0" w:rsidRDefault="00855F1B" w:rsidP="00855F1B">
      <w:pPr>
        <w:spacing w:after="0"/>
        <w:ind w:left="567" w:right="567"/>
        <w:jc w:val="both"/>
      </w:pPr>
      <w:r w:rsidRPr="005E75C0">
        <w:rPr>
          <w:rFonts w:ascii="Palatino Linotype" w:eastAsia="Palatino Linotype" w:hAnsi="Palatino Linotype" w:cs="Palatino Linotype"/>
          <w:i/>
        </w:rPr>
        <w:t>Localización: 213609. II.2o.183 K. Tribunales Colegiados de Circuito. Octava Época. Semanario Judicial de la Federación. Tomo XIII, Febrero de 1994, Pág. 420</w:t>
      </w:r>
    </w:p>
    <w:p w14:paraId="6D9B1DC7" w14:textId="77777777" w:rsidR="00855F1B" w:rsidRPr="005E75C0" w:rsidRDefault="00855F1B" w:rsidP="00855F1B">
      <w:pPr>
        <w:spacing w:after="0"/>
        <w:ind w:left="567" w:right="567"/>
        <w:jc w:val="both"/>
      </w:pPr>
      <w:r w:rsidRPr="005E75C0">
        <w:rPr>
          <w:rFonts w:ascii="Palatino Linotype" w:eastAsia="Palatino Linotype" w:hAnsi="Palatino Linotype" w:cs="Palatino Linotype"/>
          <w:i/>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72D24B88" w14:textId="77777777" w:rsidR="00855F1B" w:rsidRPr="005E75C0" w:rsidRDefault="00855F1B" w:rsidP="00855F1B">
      <w:pPr>
        <w:spacing w:after="0" w:line="360" w:lineRule="auto"/>
      </w:pPr>
    </w:p>
    <w:p w14:paraId="08A8A482" w14:textId="77777777" w:rsidR="00855F1B" w:rsidRPr="005E75C0" w:rsidRDefault="00855F1B"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t>Cabe destacar que la decisión de este órgano colegiado de sobreseer los recursos de revisión no implica una limitación o negación a la justicia, según lo ha establecido el Poder Judicial Federal, en el criterio que es aplicable por analogía, con rubro:</w:t>
      </w:r>
    </w:p>
    <w:p w14:paraId="48BBCBB2" w14:textId="77777777" w:rsidR="00855F1B" w:rsidRPr="005E75C0" w:rsidRDefault="00855F1B" w:rsidP="00855F1B">
      <w:pPr>
        <w:spacing w:after="0" w:line="360" w:lineRule="auto"/>
        <w:jc w:val="both"/>
      </w:pPr>
    </w:p>
    <w:p w14:paraId="6782358B" w14:textId="77777777" w:rsidR="00855F1B" w:rsidRPr="005E75C0" w:rsidRDefault="00855F1B" w:rsidP="00855F1B">
      <w:pPr>
        <w:spacing w:after="0"/>
        <w:ind w:left="567" w:right="567"/>
        <w:jc w:val="both"/>
        <w:rPr>
          <w:b/>
        </w:rPr>
      </w:pPr>
      <w:r w:rsidRPr="005E75C0">
        <w:rPr>
          <w:rFonts w:ascii="Palatino Linotype" w:eastAsia="Palatino Linotype" w:hAnsi="Palatino Linotype" w:cs="Palatino Linotype"/>
        </w:rPr>
        <w:t> </w:t>
      </w:r>
      <w:r w:rsidRPr="005E75C0">
        <w:rPr>
          <w:rFonts w:ascii="Palatino Linotype" w:eastAsia="Palatino Linotype" w:hAnsi="Palatino Linotype" w:cs="Palatino Linotype"/>
          <w:b/>
          <w:i/>
        </w:rPr>
        <w:t>“DESECHAMIENTO O SOBRESEIMIENTO EN EL JUICIO DE AMPARO. NO IMPLICA DENEGACIÓN DE JUSTICIA NI GENERA INSEGURIDAD JURÍDICA”</w:t>
      </w:r>
    </w:p>
    <w:p w14:paraId="094CF316" w14:textId="77777777" w:rsidR="00855F1B" w:rsidRPr="005E75C0" w:rsidRDefault="00855F1B" w:rsidP="00855F1B">
      <w:pPr>
        <w:spacing w:after="0"/>
        <w:ind w:left="567" w:right="567"/>
        <w:jc w:val="both"/>
      </w:pPr>
      <w:r w:rsidRPr="005E75C0">
        <w:rPr>
          <w:rFonts w:ascii="Palatino Linotype" w:eastAsia="Palatino Linotype" w:hAnsi="Palatino Linotype" w:cs="Palatino Linotype"/>
          <w:i/>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p>
    <w:p w14:paraId="68164172" w14:textId="77777777" w:rsidR="00855F1B" w:rsidRPr="005E75C0" w:rsidRDefault="00855F1B" w:rsidP="00855F1B">
      <w:pPr>
        <w:spacing w:after="0" w:line="360" w:lineRule="auto"/>
        <w:jc w:val="both"/>
        <w:rPr>
          <w:rFonts w:ascii="Palatino Linotype" w:eastAsia="Palatino Linotype" w:hAnsi="Palatino Linotype" w:cs="Palatino Linotype"/>
        </w:rPr>
      </w:pPr>
    </w:p>
    <w:p w14:paraId="329893FD" w14:textId="77777777" w:rsidR="00DC2972" w:rsidRPr="005E75C0" w:rsidRDefault="00DC2972" w:rsidP="00DC2972">
      <w:pPr>
        <w:spacing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rPr>
        <w:lastRenderedPageBreak/>
        <w:t>Así, con fundamento en lo prescrito en los artículos 5 párrafos trigésimo segundo, trigésimo tercero y trigésimo cuarto fracciones IV y V de la Constitución Política del Estado Libre y Soberano de México; 2, fracción II; 29, 36 fracciones I y II; 176, 178, 181, 185 y 186 fracción I de la Ley de Transparencia y Acceso a la Información Pública del Estado de México y Municipios, este Pleno:</w:t>
      </w:r>
    </w:p>
    <w:p w14:paraId="0087CF5F" w14:textId="77777777" w:rsidR="00855F1B" w:rsidRPr="005E75C0" w:rsidRDefault="00855F1B" w:rsidP="00855F1B">
      <w:pPr>
        <w:spacing w:after="0" w:line="360" w:lineRule="auto"/>
        <w:ind w:left="360"/>
        <w:jc w:val="center"/>
        <w:rPr>
          <w:rFonts w:ascii="Palatino Linotype" w:eastAsia="Palatino Linotype" w:hAnsi="Palatino Linotype" w:cs="Palatino Linotype"/>
          <w:b/>
        </w:rPr>
      </w:pPr>
      <w:r w:rsidRPr="005E75C0">
        <w:rPr>
          <w:rFonts w:ascii="Palatino Linotype" w:eastAsia="Palatino Linotype" w:hAnsi="Palatino Linotype" w:cs="Palatino Linotype"/>
          <w:b/>
        </w:rPr>
        <w:t>III. R E S U E L V E:</w:t>
      </w:r>
    </w:p>
    <w:p w14:paraId="752B1F9D" w14:textId="77777777" w:rsidR="00855F1B" w:rsidRPr="005E75C0" w:rsidRDefault="00855F1B" w:rsidP="00855F1B">
      <w:pPr>
        <w:spacing w:after="0" w:line="360" w:lineRule="auto"/>
        <w:ind w:left="360"/>
        <w:jc w:val="center"/>
        <w:rPr>
          <w:rFonts w:ascii="Palatino Linotype" w:eastAsia="Palatino Linotype" w:hAnsi="Palatino Linotype" w:cs="Palatino Linotype"/>
          <w:b/>
        </w:rPr>
      </w:pPr>
    </w:p>
    <w:p w14:paraId="1268BB68" w14:textId="1FA0FFB4" w:rsidR="00855F1B" w:rsidRPr="005E75C0" w:rsidRDefault="00855F1B" w:rsidP="00855F1B">
      <w:pPr>
        <w:spacing w:after="0" w:line="360" w:lineRule="auto"/>
        <w:jc w:val="both"/>
      </w:pPr>
      <w:r w:rsidRPr="005E75C0">
        <w:rPr>
          <w:rFonts w:ascii="Palatino Linotype" w:eastAsia="Palatino Linotype" w:hAnsi="Palatino Linotype" w:cs="Palatino Linotype"/>
          <w:b/>
        </w:rPr>
        <w:t xml:space="preserve">Primero. </w:t>
      </w:r>
      <w:r w:rsidRPr="005E75C0">
        <w:rPr>
          <w:rFonts w:ascii="Palatino Linotype" w:eastAsia="Palatino Linotype" w:hAnsi="Palatino Linotype" w:cs="Palatino Linotype"/>
        </w:rPr>
        <w:t xml:space="preserve">Se </w:t>
      </w:r>
      <w:r w:rsidRPr="005E75C0">
        <w:rPr>
          <w:rFonts w:ascii="Palatino Linotype" w:eastAsia="Palatino Linotype" w:hAnsi="Palatino Linotype" w:cs="Palatino Linotype"/>
          <w:b/>
        </w:rPr>
        <w:t xml:space="preserve">Sobresee </w:t>
      </w:r>
      <w:r w:rsidRPr="005E75C0">
        <w:rPr>
          <w:rFonts w:ascii="Palatino Linotype" w:eastAsia="Palatino Linotype" w:hAnsi="Palatino Linotype" w:cs="Palatino Linotype"/>
        </w:rPr>
        <w:t xml:space="preserve">el recurso de revisión </w:t>
      </w:r>
      <w:r w:rsidRPr="005E75C0">
        <w:rPr>
          <w:rFonts w:ascii="Palatino Linotype" w:eastAsia="Palatino Linotype" w:hAnsi="Palatino Linotype" w:cs="Palatino Linotype"/>
          <w:b/>
        </w:rPr>
        <w:t>0</w:t>
      </w:r>
      <w:r w:rsidR="00AD4B88" w:rsidRPr="005E75C0">
        <w:rPr>
          <w:rFonts w:ascii="Palatino Linotype" w:eastAsia="Palatino Linotype" w:hAnsi="Palatino Linotype" w:cs="Palatino Linotype"/>
          <w:b/>
        </w:rPr>
        <w:t>27</w:t>
      </w:r>
      <w:r w:rsidRPr="005E75C0">
        <w:rPr>
          <w:rFonts w:ascii="Palatino Linotype" w:eastAsia="Palatino Linotype" w:hAnsi="Palatino Linotype" w:cs="Palatino Linotype"/>
          <w:b/>
        </w:rPr>
        <w:t>44/INFOEM/IP/RR/2024</w:t>
      </w:r>
      <w:r w:rsidRPr="005E75C0">
        <w:rPr>
          <w:rFonts w:ascii="Palatino Linotype" w:eastAsia="Palatino Linotype" w:hAnsi="Palatino Linotype" w:cs="Palatino Linotype"/>
        </w:rPr>
        <w:t xml:space="preserve">, porque al colmar la pretensión de </w:t>
      </w:r>
      <w:r w:rsidRPr="005E75C0">
        <w:rPr>
          <w:rFonts w:ascii="Palatino Linotype" w:eastAsia="Palatino Linotype" w:hAnsi="Palatino Linotype" w:cs="Palatino Linotype"/>
          <w:b/>
        </w:rPr>
        <w:t>la parte Recurrente</w:t>
      </w:r>
      <w:r w:rsidRPr="005E75C0">
        <w:rPr>
          <w:rFonts w:ascii="Palatino Linotype" w:eastAsia="Palatino Linotype" w:hAnsi="Palatino Linotype" w:cs="Palatino Linotype"/>
        </w:rPr>
        <w:t xml:space="preserve"> mediante informe justificado, el medio de impugnación quedó sin materia, de conformidad con lo previsto en el artículo 192 fracción III de la Ley de Transparencia y Acceso a la Información Pública del Estado de México y Municipios, en términos del Considerando </w:t>
      </w:r>
      <w:r w:rsidRPr="005E75C0">
        <w:rPr>
          <w:rFonts w:ascii="Palatino Linotype" w:eastAsia="Palatino Linotype" w:hAnsi="Palatino Linotype" w:cs="Palatino Linotype"/>
          <w:b/>
        </w:rPr>
        <w:t>Tercero</w:t>
      </w:r>
      <w:r w:rsidRPr="005E75C0">
        <w:rPr>
          <w:rFonts w:ascii="Palatino Linotype" w:eastAsia="Palatino Linotype" w:hAnsi="Palatino Linotype" w:cs="Palatino Linotype"/>
        </w:rPr>
        <w:t xml:space="preserve"> de la presente resolución.</w:t>
      </w:r>
    </w:p>
    <w:p w14:paraId="56EA3D0D" w14:textId="77777777" w:rsidR="00855F1B" w:rsidRPr="005E75C0" w:rsidRDefault="00855F1B" w:rsidP="00855F1B">
      <w:pPr>
        <w:spacing w:after="0" w:line="360" w:lineRule="auto"/>
        <w:jc w:val="both"/>
        <w:rPr>
          <w:rFonts w:ascii="Palatino Linotype" w:eastAsia="Palatino Linotype" w:hAnsi="Palatino Linotype" w:cs="Palatino Linotype"/>
        </w:rPr>
      </w:pPr>
    </w:p>
    <w:p w14:paraId="7335055E" w14:textId="77777777" w:rsidR="00855F1B" w:rsidRPr="005E75C0" w:rsidRDefault="00855F1B"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b/>
        </w:rPr>
        <w:t>Segundo. Notifíquese</w:t>
      </w:r>
      <w:r w:rsidRPr="005E75C0">
        <w:rPr>
          <w:rFonts w:ascii="Palatino Linotype" w:eastAsia="Palatino Linotype" w:hAnsi="Palatino Linotype" w:cs="Palatino Linotype"/>
        </w:rPr>
        <w:t xml:space="preserve"> vía </w:t>
      </w:r>
      <w:r w:rsidRPr="005E75C0">
        <w:rPr>
          <w:rFonts w:ascii="Palatino Linotype" w:eastAsia="Palatino Linotype" w:hAnsi="Palatino Linotype" w:cs="Palatino Linotype"/>
          <w:b/>
        </w:rPr>
        <w:t xml:space="preserve">SAIMEX, </w:t>
      </w:r>
      <w:r w:rsidRPr="005E75C0">
        <w:rPr>
          <w:rFonts w:ascii="Palatino Linotype" w:eastAsia="Palatino Linotype" w:hAnsi="Palatino Linotype" w:cs="Palatino Linotype"/>
        </w:rPr>
        <w:t>al Responsable de la Unidad de Transparencia del Sujeto Obligado la presente resolución, para su conocimiento, lo anterior en términos del artículo 189 de la Ley de Transparencia y Acceso a la Información Pública del Estado de México y Municipios.</w:t>
      </w:r>
    </w:p>
    <w:p w14:paraId="541BEBB2" w14:textId="77777777" w:rsidR="00855F1B" w:rsidRPr="005E75C0" w:rsidRDefault="00855F1B" w:rsidP="00855F1B">
      <w:pPr>
        <w:spacing w:after="0" w:line="360" w:lineRule="auto"/>
        <w:jc w:val="both"/>
        <w:rPr>
          <w:rFonts w:ascii="Palatino Linotype" w:eastAsia="Palatino Linotype" w:hAnsi="Palatino Linotype" w:cs="Palatino Linotype"/>
        </w:rPr>
      </w:pPr>
    </w:p>
    <w:p w14:paraId="4E2DF1F1" w14:textId="148A62FB" w:rsidR="00855F1B" w:rsidRPr="005E75C0" w:rsidRDefault="00855F1B" w:rsidP="00855F1B">
      <w:pPr>
        <w:spacing w:after="0" w:line="360" w:lineRule="auto"/>
        <w:jc w:val="both"/>
        <w:rPr>
          <w:rFonts w:ascii="Palatino Linotype" w:eastAsia="Palatino Linotype" w:hAnsi="Palatino Linotype" w:cs="Palatino Linotype"/>
        </w:rPr>
      </w:pPr>
      <w:r w:rsidRPr="005E75C0">
        <w:rPr>
          <w:rFonts w:ascii="Palatino Linotype" w:eastAsia="Palatino Linotype" w:hAnsi="Palatino Linotype" w:cs="Palatino Linotype"/>
          <w:b/>
        </w:rPr>
        <w:t xml:space="preserve">Tercero. Notifíquese, vía SAIMEX </w:t>
      </w:r>
      <w:r w:rsidRPr="005E75C0">
        <w:rPr>
          <w:rFonts w:ascii="Palatino Linotype" w:eastAsia="Palatino Linotype" w:hAnsi="Palatino Linotype" w:cs="Palatino Linotype"/>
        </w:rPr>
        <w:t>a</w:t>
      </w:r>
      <w:r w:rsidRPr="005E75C0">
        <w:rPr>
          <w:rFonts w:ascii="Palatino Linotype" w:eastAsia="Palatino Linotype" w:hAnsi="Palatino Linotype" w:cs="Palatino Linotype"/>
          <w:b/>
        </w:rPr>
        <w:t xml:space="preserve"> </w:t>
      </w:r>
      <w:r w:rsidRPr="005E75C0">
        <w:rPr>
          <w:rFonts w:ascii="Palatino Linotype" w:eastAsia="Palatino Linotype" w:hAnsi="Palatino Linotype" w:cs="Palatino Linotype"/>
        </w:rPr>
        <w:t>la parte</w:t>
      </w:r>
      <w:r w:rsidRPr="005E75C0">
        <w:rPr>
          <w:rFonts w:ascii="Palatino Linotype" w:eastAsia="Palatino Linotype" w:hAnsi="Palatino Linotype" w:cs="Palatino Linotype"/>
          <w:b/>
        </w:rPr>
        <w:t xml:space="preserve"> </w:t>
      </w:r>
      <w:r w:rsidR="00185A6D" w:rsidRPr="005E75C0">
        <w:rPr>
          <w:rFonts w:ascii="Palatino Linotype" w:eastAsia="Palatino Linotype" w:hAnsi="Palatino Linotype" w:cs="Palatino Linotype"/>
          <w:b/>
        </w:rPr>
        <w:t>Recurrente</w:t>
      </w:r>
      <w:r w:rsidRPr="005E75C0">
        <w:rPr>
          <w:rFonts w:ascii="Palatino Linotype" w:eastAsia="Palatino Linotype" w:hAnsi="Palatino Linotype" w:cs="Palatino Linotype"/>
        </w:rPr>
        <w:t>, la presente resolución; así como, que de conformidad con lo establecido en el artículo 196 de la Ley de Transparencia y Acceso a la Información Pública del Estado de México y Municipios, podrá impugnarla en la vía Juicio de Amparo en los términos de las leyes aplicables.</w:t>
      </w:r>
    </w:p>
    <w:p w14:paraId="1C03EAD0" w14:textId="1E87AC0F" w:rsidR="007D1B11" w:rsidRPr="005E75C0" w:rsidRDefault="007D1B11" w:rsidP="00855F1B">
      <w:pPr>
        <w:spacing w:after="0" w:line="360" w:lineRule="auto"/>
        <w:jc w:val="both"/>
        <w:rPr>
          <w:rFonts w:ascii="Palatino Linotype" w:eastAsia="Palatino Linotype" w:hAnsi="Palatino Linotype" w:cs="Palatino Linotype"/>
        </w:rPr>
      </w:pPr>
    </w:p>
    <w:p w14:paraId="55E07538" w14:textId="77777777" w:rsidR="005E75C0" w:rsidRPr="005E75C0" w:rsidRDefault="005E75C0" w:rsidP="00855F1B">
      <w:pPr>
        <w:spacing w:after="0" w:line="360" w:lineRule="auto"/>
        <w:jc w:val="both"/>
        <w:rPr>
          <w:rFonts w:ascii="Palatino Linotype" w:eastAsia="Palatino Linotype" w:hAnsi="Palatino Linotype" w:cs="Palatino Linotype"/>
        </w:rPr>
      </w:pPr>
    </w:p>
    <w:p w14:paraId="10F65201" w14:textId="39082F9D" w:rsidR="00F856B5" w:rsidRPr="005E75C0" w:rsidRDefault="00A544B9" w:rsidP="00855F1B">
      <w:pPr>
        <w:spacing w:after="0" w:line="360" w:lineRule="auto"/>
        <w:ind w:right="-93"/>
        <w:jc w:val="both"/>
        <w:rPr>
          <w:rFonts w:ascii="Palatino Linotype" w:eastAsia="Palatino Linotype" w:hAnsi="Palatino Linotype" w:cs="Palatino Linotype"/>
        </w:rPr>
      </w:pPr>
      <w:r w:rsidRPr="005E75C0">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w:t>
      </w:r>
      <w:r w:rsidR="00907EEE" w:rsidRPr="005E75C0">
        <w:rPr>
          <w:rFonts w:ascii="Palatino Linotype" w:eastAsia="Palatino Linotype" w:hAnsi="Palatino Linotype" w:cs="Palatino Linotype"/>
        </w:rPr>
        <w:t>; MARÍA DEL ROSARIO MEJÍA AYALA</w:t>
      </w:r>
      <w:r w:rsidR="000D7932" w:rsidRPr="005E75C0">
        <w:rPr>
          <w:rFonts w:ascii="Palatino Linotype" w:eastAsia="Palatino Linotype" w:hAnsi="Palatino Linotype" w:cs="Palatino Linotype"/>
        </w:rPr>
        <w:t>;</w:t>
      </w:r>
      <w:r w:rsidRPr="005E75C0">
        <w:rPr>
          <w:rFonts w:ascii="Palatino Linotype" w:eastAsia="Palatino Linotype" w:hAnsi="Palatino Linotype" w:cs="Palatino Linotype"/>
        </w:rPr>
        <w:t xml:space="preserve"> SHARON CRISTINA MORALES MARTÍNEZ; LUIS GUSTAVO PARRA NORIEGA; Y, GUADALUPE RAMÍREZ PEÑA; EN LA </w:t>
      </w:r>
      <w:r w:rsidR="00AD4B88" w:rsidRPr="005E75C0">
        <w:rPr>
          <w:rFonts w:ascii="Palatino Linotype" w:eastAsia="Palatino Linotype" w:hAnsi="Palatino Linotype" w:cs="Palatino Linotype"/>
        </w:rPr>
        <w:t>TRIGÉSIM</w:t>
      </w:r>
      <w:r w:rsidR="004406AE" w:rsidRPr="005E75C0">
        <w:rPr>
          <w:rFonts w:ascii="Palatino Linotype" w:eastAsia="Palatino Linotype" w:hAnsi="Palatino Linotype" w:cs="Palatino Linotype"/>
        </w:rPr>
        <w:t>A</w:t>
      </w:r>
      <w:r w:rsidR="00AD4B88" w:rsidRPr="005E75C0">
        <w:rPr>
          <w:rFonts w:ascii="Palatino Linotype" w:eastAsia="Palatino Linotype" w:hAnsi="Palatino Linotype" w:cs="Palatino Linotype"/>
        </w:rPr>
        <w:t xml:space="preserve"> QUINTA</w:t>
      </w:r>
      <w:r w:rsidRPr="005E75C0">
        <w:rPr>
          <w:rFonts w:ascii="Palatino Linotype" w:eastAsia="Palatino Linotype" w:hAnsi="Palatino Linotype" w:cs="Palatino Linotype"/>
        </w:rPr>
        <w:t xml:space="preserve"> SESIÓN ORDINARIA CELEBRADA EL </w:t>
      </w:r>
      <w:r w:rsidR="00AD4B88" w:rsidRPr="005E75C0">
        <w:rPr>
          <w:rFonts w:ascii="Palatino Linotype" w:eastAsia="Palatino Linotype" w:hAnsi="Palatino Linotype" w:cs="Palatino Linotype"/>
        </w:rPr>
        <w:t>TRES DE OCTUBRE</w:t>
      </w:r>
      <w:r w:rsidRPr="005E75C0">
        <w:rPr>
          <w:rFonts w:ascii="Palatino Linotype" w:eastAsia="Palatino Linotype" w:hAnsi="Palatino Linotype" w:cs="Palatino Linotype"/>
        </w:rPr>
        <w:t xml:space="preserve"> DE DOS MIL VEINTICUATRO, ANTE EL SECRETARIO TÉCNICO DEL PLENO ALEXIS TAPIA RAMÍREZ.</w:t>
      </w:r>
    </w:p>
    <w:p w14:paraId="54B4A496" w14:textId="77777777" w:rsidR="00F856B5" w:rsidRPr="005E75C0" w:rsidRDefault="00F856B5" w:rsidP="00855F1B">
      <w:pPr>
        <w:spacing w:after="0" w:line="360" w:lineRule="auto"/>
        <w:ind w:right="-93"/>
        <w:jc w:val="both"/>
        <w:rPr>
          <w:rFonts w:ascii="Palatino Linotype" w:eastAsia="Palatino Linotype" w:hAnsi="Palatino Linotype" w:cs="Palatino Linotype"/>
        </w:rPr>
      </w:pPr>
    </w:p>
    <w:p w14:paraId="311AFF7C" w14:textId="77777777" w:rsidR="00F856B5" w:rsidRPr="005E75C0" w:rsidRDefault="00F856B5" w:rsidP="00855F1B">
      <w:pPr>
        <w:spacing w:after="0" w:line="360" w:lineRule="auto"/>
        <w:ind w:right="-93"/>
        <w:jc w:val="both"/>
        <w:rPr>
          <w:rFonts w:ascii="Palatino Linotype" w:eastAsia="Palatino Linotype" w:hAnsi="Palatino Linotype" w:cs="Palatino Linotype"/>
        </w:rPr>
      </w:pPr>
    </w:p>
    <w:p w14:paraId="73C80E96" w14:textId="77777777" w:rsidR="00F856B5" w:rsidRPr="005E75C0" w:rsidRDefault="00F856B5" w:rsidP="00855F1B">
      <w:pPr>
        <w:spacing w:after="0" w:line="360" w:lineRule="auto"/>
        <w:ind w:right="-93"/>
        <w:jc w:val="both"/>
        <w:rPr>
          <w:rFonts w:ascii="Palatino Linotype" w:eastAsia="Palatino Linotype" w:hAnsi="Palatino Linotype" w:cs="Palatino Linotype"/>
        </w:rPr>
      </w:pPr>
    </w:p>
    <w:p w14:paraId="5CE488D3" w14:textId="77777777" w:rsidR="00F856B5" w:rsidRPr="005E75C0" w:rsidRDefault="00F856B5" w:rsidP="00855F1B">
      <w:pPr>
        <w:spacing w:after="0" w:line="360" w:lineRule="auto"/>
        <w:ind w:right="-93"/>
        <w:jc w:val="both"/>
        <w:rPr>
          <w:rFonts w:ascii="Palatino Linotype" w:eastAsia="Palatino Linotype" w:hAnsi="Palatino Linotype" w:cs="Palatino Linotype"/>
        </w:rPr>
      </w:pPr>
    </w:p>
    <w:p w14:paraId="4661FC11" w14:textId="77777777" w:rsidR="00F856B5" w:rsidRPr="005E75C0" w:rsidRDefault="00F856B5" w:rsidP="00855F1B">
      <w:pPr>
        <w:spacing w:after="0" w:line="360" w:lineRule="auto"/>
        <w:ind w:right="-93"/>
        <w:jc w:val="both"/>
        <w:rPr>
          <w:rFonts w:ascii="Palatino Linotype" w:eastAsia="Palatino Linotype" w:hAnsi="Palatino Linotype" w:cs="Palatino Linotype"/>
        </w:rPr>
      </w:pPr>
    </w:p>
    <w:p w14:paraId="71CFA832" w14:textId="77777777" w:rsidR="00907EEE" w:rsidRPr="005E75C0" w:rsidRDefault="00907EEE" w:rsidP="00855F1B">
      <w:pPr>
        <w:spacing w:after="0" w:line="360" w:lineRule="auto"/>
        <w:ind w:right="-93"/>
        <w:jc w:val="both"/>
        <w:rPr>
          <w:rFonts w:ascii="Palatino Linotype" w:eastAsia="Palatino Linotype" w:hAnsi="Palatino Linotype" w:cs="Palatino Linotype"/>
        </w:rPr>
      </w:pPr>
    </w:p>
    <w:p w14:paraId="46746852" w14:textId="77777777" w:rsidR="00907EEE" w:rsidRPr="005E75C0" w:rsidRDefault="00907EEE" w:rsidP="00855F1B">
      <w:pPr>
        <w:spacing w:after="0" w:line="360" w:lineRule="auto"/>
        <w:ind w:right="-93"/>
        <w:jc w:val="both"/>
        <w:rPr>
          <w:rFonts w:ascii="Palatino Linotype" w:eastAsia="Palatino Linotype" w:hAnsi="Palatino Linotype" w:cs="Palatino Linotype"/>
        </w:rPr>
      </w:pPr>
    </w:p>
    <w:p w14:paraId="7AD2E9D4" w14:textId="77777777" w:rsidR="00907EEE" w:rsidRPr="005E75C0" w:rsidRDefault="00907EEE" w:rsidP="00855F1B">
      <w:pPr>
        <w:spacing w:after="0" w:line="360" w:lineRule="auto"/>
        <w:ind w:right="-93"/>
        <w:jc w:val="both"/>
        <w:rPr>
          <w:rFonts w:ascii="Palatino Linotype" w:eastAsia="Palatino Linotype" w:hAnsi="Palatino Linotype" w:cs="Palatino Linotype"/>
        </w:rPr>
      </w:pPr>
    </w:p>
    <w:p w14:paraId="08615445" w14:textId="77777777" w:rsidR="00907EEE" w:rsidRPr="005E75C0" w:rsidRDefault="00907EEE" w:rsidP="00855F1B">
      <w:pPr>
        <w:spacing w:after="0" w:line="360" w:lineRule="auto"/>
        <w:ind w:right="-93"/>
        <w:jc w:val="both"/>
        <w:rPr>
          <w:rFonts w:ascii="Palatino Linotype" w:eastAsia="Palatino Linotype" w:hAnsi="Palatino Linotype" w:cs="Palatino Linotype"/>
        </w:rPr>
      </w:pPr>
    </w:p>
    <w:p w14:paraId="18EA7E10" w14:textId="77777777" w:rsidR="00907EEE" w:rsidRPr="005E75C0" w:rsidRDefault="00907EEE" w:rsidP="00855F1B">
      <w:pPr>
        <w:spacing w:after="0" w:line="360" w:lineRule="auto"/>
        <w:ind w:right="-93"/>
        <w:jc w:val="both"/>
        <w:rPr>
          <w:rFonts w:ascii="Palatino Linotype" w:eastAsia="Palatino Linotype" w:hAnsi="Palatino Linotype" w:cs="Palatino Linotype"/>
        </w:rPr>
      </w:pPr>
    </w:p>
    <w:p w14:paraId="76F2D89E" w14:textId="77777777" w:rsidR="00907EEE" w:rsidRPr="005E75C0" w:rsidRDefault="00907EEE" w:rsidP="00855F1B">
      <w:pPr>
        <w:spacing w:after="0" w:line="360" w:lineRule="auto"/>
        <w:ind w:right="-93"/>
        <w:jc w:val="both"/>
        <w:rPr>
          <w:rFonts w:ascii="Palatino Linotype" w:eastAsia="Palatino Linotype" w:hAnsi="Palatino Linotype" w:cs="Palatino Linotype"/>
        </w:rPr>
      </w:pPr>
    </w:p>
    <w:p w14:paraId="5D6D1710" w14:textId="77777777" w:rsidR="00907EEE" w:rsidRPr="005E75C0" w:rsidRDefault="00907EEE" w:rsidP="00855F1B">
      <w:pPr>
        <w:spacing w:after="0" w:line="360" w:lineRule="auto"/>
        <w:ind w:right="-93"/>
        <w:jc w:val="both"/>
        <w:rPr>
          <w:rFonts w:ascii="Palatino Linotype" w:eastAsia="Palatino Linotype" w:hAnsi="Palatino Linotype" w:cs="Palatino Linotype"/>
        </w:rPr>
      </w:pPr>
    </w:p>
    <w:p w14:paraId="3D1AAFC8" w14:textId="77777777" w:rsidR="00907EEE" w:rsidRPr="005E75C0" w:rsidRDefault="00907EEE" w:rsidP="00855F1B">
      <w:pPr>
        <w:spacing w:after="0" w:line="360" w:lineRule="auto"/>
        <w:ind w:right="-93"/>
        <w:jc w:val="both"/>
        <w:rPr>
          <w:rFonts w:ascii="Palatino Linotype" w:eastAsia="Palatino Linotype" w:hAnsi="Palatino Linotype" w:cs="Palatino Linotype"/>
        </w:rPr>
      </w:pPr>
    </w:p>
    <w:p w14:paraId="43D665DF" w14:textId="77777777" w:rsidR="00907EEE" w:rsidRPr="005E75C0" w:rsidRDefault="00907EEE" w:rsidP="00855F1B">
      <w:pPr>
        <w:spacing w:after="0" w:line="360" w:lineRule="auto"/>
        <w:ind w:right="-93"/>
        <w:jc w:val="both"/>
        <w:rPr>
          <w:rFonts w:ascii="Palatino Linotype" w:eastAsia="Palatino Linotype" w:hAnsi="Palatino Linotype" w:cs="Palatino Linotype"/>
        </w:rPr>
      </w:pPr>
    </w:p>
    <w:p w14:paraId="130EEA2A" w14:textId="77777777" w:rsidR="00907EEE" w:rsidRPr="005E75C0" w:rsidRDefault="00907EEE" w:rsidP="00855F1B">
      <w:pPr>
        <w:spacing w:after="0" w:line="360" w:lineRule="auto"/>
        <w:ind w:right="-93"/>
        <w:jc w:val="both"/>
        <w:rPr>
          <w:rFonts w:ascii="Palatino Linotype" w:eastAsia="Palatino Linotype" w:hAnsi="Palatino Linotype" w:cs="Palatino Linotype"/>
        </w:rPr>
      </w:pPr>
    </w:p>
    <w:p w14:paraId="3E3A120B" w14:textId="77777777" w:rsidR="00907EEE" w:rsidRPr="005E75C0" w:rsidRDefault="00907EEE" w:rsidP="00855F1B">
      <w:pPr>
        <w:spacing w:after="0" w:line="360" w:lineRule="auto"/>
        <w:ind w:right="-93"/>
        <w:jc w:val="both"/>
        <w:rPr>
          <w:rFonts w:ascii="Palatino Linotype" w:eastAsia="Palatino Linotype" w:hAnsi="Palatino Linotype" w:cs="Palatino Linotype"/>
        </w:rPr>
      </w:pPr>
    </w:p>
    <w:p w14:paraId="54D30018" w14:textId="77777777" w:rsidR="00907EEE" w:rsidRPr="005E75C0" w:rsidRDefault="00907EEE" w:rsidP="00855F1B">
      <w:pPr>
        <w:spacing w:after="0" w:line="360" w:lineRule="auto"/>
        <w:ind w:right="-93"/>
        <w:jc w:val="both"/>
        <w:rPr>
          <w:rFonts w:ascii="Palatino Linotype" w:eastAsia="Palatino Linotype" w:hAnsi="Palatino Linotype" w:cs="Palatino Linotype"/>
        </w:rPr>
      </w:pPr>
    </w:p>
    <w:p w14:paraId="3DB7793A" w14:textId="77777777" w:rsidR="00907EEE" w:rsidRPr="005E75C0" w:rsidRDefault="00907EEE" w:rsidP="00855F1B">
      <w:pPr>
        <w:spacing w:after="0" w:line="360" w:lineRule="auto"/>
        <w:ind w:right="-93"/>
        <w:jc w:val="both"/>
        <w:rPr>
          <w:rFonts w:ascii="Palatino Linotype" w:eastAsia="Palatino Linotype" w:hAnsi="Palatino Linotype" w:cs="Palatino Linotype"/>
        </w:rPr>
      </w:pPr>
    </w:p>
    <w:p w14:paraId="42B27E1C" w14:textId="77777777" w:rsidR="00907EEE" w:rsidRPr="005E75C0" w:rsidRDefault="00907EEE" w:rsidP="00855F1B">
      <w:pPr>
        <w:spacing w:after="0" w:line="360" w:lineRule="auto"/>
        <w:ind w:right="-93"/>
        <w:jc w:val="both"/>
        <w:rPr>
          <w:rFonts w:ascii="Palatino Linotype" w:eastAsia="Palatino Linotype" w:hAnsi="Palatino Linotype" w:cs="Palatino Linotype"/>
        </w:rPr>
      </w:pPr>
    </w:p>
    <w:p w14:paraId="549CE26B" w14:textId="77777777" w:rsidR="00907EEE" w:rsidRPr="005E75C0" w:rsidRDefault="00907EEE" w:rsidP="00855F1B">
      <w:pPr>
        <w:spacing w:after="0" w:line="360" w:lineRule="auto"/>
        <w:ind w:right="-93"/>
        <w:jc w:val="both"/>
        <w:rPr>
          <w:rFonts w:ascii="Palatino Linotype" w:eastAsia="Palatino Linotype" w:hAnsi="Palatino Linotype" w:cs="Palatino Linotype"/>
        </w:rPr>
      </w:pPr>
    </w:p>
    <w:p w14:paraId="21A71271" w14:textId="77777777" w:rsidR="00907EEE" w:rsidRPr="005E75C0" w:rsidRDefault="00907EEE" w:rsidP="00855F1B">
      <w:pPr>
        <w:spacing w:after="0" w:line="360" w:lineRule="auto"/>
        <w:ind w:right="-93"/>
        <w:jc w:val="both"/>
        <w:rPr>
          <w:rFonts w:ascii="Palatino Linotype" w:eastAsia="Palatino Linotype" w:hAnsi="Palatino Linotype" w:cs="Palatino Linotype"/>
        </w:rPr>
      </w:pPr>
    </w:p>
    <w:p w14:paraId="217B3E49" w14:textId="77777777" w:rsidR="00907EEE" w:rsidRPr="005E75C0" w:rsidRDefault="00907EEE" w:rsidP="00855F1B">
      <w:pPr>
        <w:spacing w:after="0" w:line="360" w:lineRule="auto"/>
        <w:ind w:right="-93"/>
        <w:jc w:val="both"/>
        <w:rPr>
          <w:rFonts w:ascii="Palatino Linotype" w:eastAsia="Palatino Linotype" w:hAnsi="Palatino Linotype" w:cs="Palatino Linotype"/>
        </w:rPr>
      </w:pPr>
    </w:p>
    <w:p w14:paraId="10114A11" w14:textId="77777777" w:rsidR="00907EEE" w:rsidRPr="005E75C0" w:rsidRDefault="00907EEE" w:rsidP="00855F1B">
      <w:pPr>
        <w:spacing w:after="0" w:line="360" w:lineRule="auto"/>
        <w:ind w:right="-93"/>
        <w:jc w:val="both"/>
        <w:rPr>
          <w:rFonts w:ascii="Palatino Linotype" w:eastAsia="Palatino Linotype" w:hAnsi="Palatino Linotype" w:cs="Palatino Linotype"/>
        </w:rPr>
      </w:pPr>
    </w:p>
    <w:p w14:paraId="025335F6" w14:textId="77777777" w:rsidR="00907EEE" w:rsidRPr="005E75C0" w:rsidRDefault="00907EEE" w:rsidP="00855F1B">
      <w:pPr>
        <w:spacing w:after="0" w:line="360" w:lineRule="auto"/>
        <w:ind w:right="-93"/>
        <w:jc w:val="both"/>
        <w:rPr>
          <w:rFonts w:ascii="Palatino Linotype" w:eastAsia="Palatino Linotype" w:hAnsi="Palatino Linotype" w:cs="Palatino Linotype"/>
        </w:rPr>
      </w:pPr>
    </w:p>
    <w:p w14:paraId="380FE3DB" w14:textId="77777777" w:rsidR="00F856B5" w:rsidRPr="005E75C0" w:rsidRDefault="00F856B5" w:rsidP="00855F1B">
      <w:pPr>
        <w:spacing w:after="0" w:line="360" w:lineRule="auto"/>
        <w:ind w:right="-93"/>
        <w:jc w:val="both"/>
        <w:rPr>
          <w:rFonts w:ascii="Palatino Linotype" w:eastAsia="Palatino Linotype" w:hAnsi="Palatino Linotype" w:cs="Palatino Linotype"/>
        </w:rPr>
      </w:pPr>
    </w:p>
    <w:p w14:paraId="54A50D91" w14:textId="77777777" w:rsidR="00F856B5" w:rsidRPr="005E75C0" w:rsidRDefault="00F856B5" w:rsidP="00855F1B">
      <w:pPr>
        <w:spacing w:after="0" w:line="360" w:lineRule="auto"/>
        <w:ind w:right="-93"/>
        <w:jc w:val="both"/>
        <w:rPr>
          <w:rFonts w:ascii="Palatino Linotype" w:eastAsia="Palatino Linotype" w:hAnsi="Palatino Linotype" w:cs="Palatino Linotype"/>
        </w:rPr>
      </w:pPr>
    </w:p>
    <w:p w14:paraId="5B0658AE" w14:textId="77777777" w:rsidR="00F856B5" w:rsidRPr="005E75C0" w:rsidRDefault="00F856B5" w:rsidP="00855F1B">
      <w:pPr>
        <w:spacing w:after="0" w:line="360" w:lineRule="auto"/>
        <w:ind w:right="-93"/>
        <w:jc w:val="both"/>
        <w:rPr>
          <w:rFonts w:ascii="Palatino Linotype" w:eastAsia="Palatino Linotype" w:hAnsi="Palatino Linotype" w:cs="Palatino Linotype"/>
        </w:rPr>
      </w:pPr>
    </w:p>
    <w:p w14:paraId="1D84DF5C" w14:textId="77777777" w:rsidR="00F856B5" w:rsidRPr="005E75C0" w:rsidRDefault="00F856B5" w:rsidP="00855F1B">
      <w:pPr>
        <w:spacing w:after="0" w:line="360" w:lineRule="auto"/>
        <w:ind w:right="-93"/>
        <w:jc w:val="both"/>
        <w:rPr>
          <w:rFonts w:ascii="Palatino Linotype" w:eastAsia="Palatino Linotype" w:hAnsi="Palatino Linotype" w:cs="Palatino Linotype"/>
        </w:rPr>
      </w:pPr>
    </w:p>
    <w:p w14:paraId="0D797F3A" w14:textId="77777777" w:rsidR="00F856B5" w:rsidRPr="005E75C0" w:rsidRDefault="00F856B5" w:rsidP="00855F1B">
      <w:pPr>
        <w:spacing w:after="0" w:line="360" w:lineRule="auto"/>
        <w:ind w:right="-93"/>
        <w:jc w:val="both"/>
        <w:rPr>
          <w:rFonts w:ascii="Palatino Linotype" w:eastAsia="Palatino Linotype" w:hAnsi="Palatino Linotype" w:cs="Palatino Linotype"/>
        </w:rPr>
      </w:pPr>
    </w:p>
    <w:p w14:paraId="09128D65" w14:textId="77777777" w:rsidR="00F856B5" w:rsidRPr="005E75C0" w:rsidRDefault="00F856B5" w:rsidP="00855F1B">
      <w:pPr>
        <w:spacing w:after="0" w:line="360" w:lineRule="auto"/>
        <w:ind w:right="-93"/>
        <w:jc w:val="both"/>
        <w:rPr>
          <w:rFonts w:ascii="Palatino Linotype" w:eastAsia="Palatino Linotype" w:hAnsi="Palatino Linotype" w:cs="Palatino Linotype"/>
        </w:rPr>
      </w:pPr>
    </w:p>
    <w:p w14:paraId="27C70D72" w14:textId="77777777" w:rsidR="00F856B5" w:rsidRPr="005E75C0" w:rsidRDefault="00F856B5" w:rsidP="00855F1B">
      <w:pPr>
        <w:spacing w:after="0" w:line="360" w:lineRule="auto"/>
        <w:ind w:right="-93"/>
        <w:jc w:val="both"/>
        <w:rPr>
          <w:rFonts w:ascii="Palatino Linotype" w:eastAsia="Palatino Linotype" w:hAnsi="Palatino Linotype" w:cs="Palatino Linotype"/>
        </w:rPr>
      </w:pPr>
    </w:p>
    <w:p w14:paraId="1A5B9945" w14:textId="77777777" w:rsidR="00F856B5" w:rsidRPr="005E75C0" w:rsidRDefault="00F856B5" w:rsidP="00855F1B">
      <w:pPr>
        <w:spacing w:after="0" w:line="360" w:lineRule="auto"/>
        <w:ind w:right="-93"/>
        <w:jc w:val="both"/>
        <w:rPr>
          <w:rFonts w:ascii="Palatino Linotype" w:eastAsia="Palatino Linotype" w:hAnsi="Palatino Linotype" w:cs="Palatino Linotype"/>
        </w:rPr>
      </w:pPr>
    </w:p>
    <w:p w14:paraId="50D88261" w14:textId="77777777" w:rsidR="00BD2A3E" w:rsidRPr="005E75C0" w:rsidRDefault="00BD2A3E">
      <w:pPr>
        <w:spacing w:after="0" w:line="360" w:lineRule="auto"/>
        <w:ind w:right="-93"/>
        <w:jc w:val="both"/>
        <w:rPr>
          <w:rFonts w:ascii="Palatino Linotype" w:eastAsia="Palatino Linotype" w:hAnsi="Palatino Linotype" w:cs="Palatino Linotype"/>
        </w:rPr>
      </w:pPr>
    </w:p>
    <w:sectPr w:rsidR="00BD2A3E" w:rsidRPr="005E75C0">
      <w:headerReference w:type="default" r:id="rId12"/>
      <w:footerReference w:type="default" r:id="rId13"/>
      <w:headerReference w:type="first" r:id="rId14"/>
      <w:footerReference w:type="first" r:id="rId15"/>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9AB37" w14:textId="77777777" w:rsidR="006C36D9" w:rsidRDefault="006C36D9">
      <w:pPr>
        <w:spacing w:after="0" w:line="240" w:lineRule="auto"/>
      </w:pPr>
      <w:r>
        <w:separator/>
      </w:r>
    </w:p>
  </w:endnote>
  <w:endnote w:type="continuationSeparator" w:id="0">
    <w:p w14:paraId="1FE478FA" w14:textId="77777777" w:rsidR="006C36D9" w:rsidRDefault="006C3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D55B" w14:textId="77777777" w:rsidR="00F9794F" w:rsidRDefault="00F9794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406AE">
      <w:rPr>
        <w:b/>
        <w:noProof/>
        <w:color w:val="000000"/>
        <w:sz w:val="24"/>
        <w:szCs w:val="24"/>
      </w:rPr>
      <w:t>34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406AE">
      <w:rPr>
        <w:b/>
        <w:noProof/>
        <w:color w:val="000000"/>
        <w:sz w:val="24"/>
        <w:szCs w:val="24"/>
      </w:rPr>
      <w:t>35</w:t>
    </w:r>
    <w:r>
      <w:rPr>
        <w:b/>
        <w:color w:val="000000"/>
        <w:sz w:val="24"/>
        <w:szCs w:val="24"/>
      </w:rPr>
      <w:fldChar w:fldCharType="end"/>
    </w:r>
  </w:p>
  <w:p w14:paraId="0C45BB95" w14:textId="77777777" w:rsidR="00F9794F" w:rsidRDefault="00F9794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0E14" w14:textId="77777777" w:rsidR="00F9794F" w:rsidRDefault="00F9794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83C38">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83C38">
      <w:rPr>
        <w:b/>
        <w:noProof/>
        <w:color w:val="000000"/>
        <w:sz w:val="24"/>
        <w:szCs w:val="24"/>
      </w:rPr>
      <w:t>35</w:t>
    </w:r>
    <w:r>
      <w:rPr>
        <w:b/>
        <w:color w:val="000000"/>
        <w:sz w:val="24"/>
        <w:szCs w:val="24"/>
      </w:rPr>
      <w:fldChar w:fldCharType="end"/>
    </w:r>
  </w:p>
  <w:p w14:paraId="2D0706EF" w14:textId="77777777" w:rsidR="00F9794F" w:rsidRDefault="00F9794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63780" w14:textId="77777777" w:rsidR="006C36D9" w:rsidRDefault="006C36D9">
      <w:pPr>
        <w:spacing w:after="0" w:line="240" w:lineRule="auto"/>
      </w:pPr>
      <w:r>
        <w:separator/>
      </w:r>
    </w:p>
  </w:footnote>
  <w:footnote w:type="continuationSeparator" w:id="0">
    <w:p w14:paraId="5DDDC3A9" w14:textId="77777777" w:rsidR="006C36D9" w:rsidRDefault="006C36D9">
      <w:pPr>
        <w:spacing w:after="0" w:line="240" w:lineRule="auto"/>
      </w:pPr>
      <w:r>
        <w:continuationSeparator/>
      </w:r>
    </w:p>
  </w:footnote>
  <w:footnote w:id="1">
    <w:p w14:paraId="3011361D" w14:textId="77777777" w:rsidR="00F9794F" w:rsidRDefault="00F9794F" w:rsidP="003D2CE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1F55C669" w14:textId="77777777" w:rsidR="00F9794F" w:rsidRDefault="00F9794F" w:rsidP="003D2CE1">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70FB" w14:textId="77777777" w:rsidR="00F9794F" w:rsidRDefault="00F9794F">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12299F9D" wp14:editId="61DCF38B">
          <wp:simplePos x="0" y="0"/>
          <wp:positionH relativeFrom="column">
            <wp:posOffset>-746117</wp:posOffset>
          </wp:positionH>
          <wp:positionV relativeFrom="paragraph">
            <wp:posOffset>-448301</wp:posOffset>
          </wp:positionV>
          <wp:extent cx="7809876" cy="10165823"/>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d"/>
      <w:tblW w:w="5603" w:type="dxa"/>
      <w:tblInd w:w="3611" w:type="dxa"/>
      <w:tblLayout w:type="fixed"/>
      <w:tblLook w:val="0400" w:firstRow="0" w:lastRow="0" w:firstColumn="0" w:lastColumn="0" w:noHBand="0" w:noVBand="1"/>
    </w:tblPr>
    <w:tblGrid>
      <w:gridCol w:w="2551"/>
      <w:gridCol w:w="3052"/>
    </w:tblGrid>
    <w:tr w:rsidR="00F9794F" w14:paraId="51B2B849" w14:textId="77777777">
      <w:tc>
        <w:tcPr>
          <w:tcW w:w="2551" w:type="dxa"/>
          <w:vAlign w:val="center"/>
        </w:tcPr>
        <w:p w14:paraId="2A7707B4" w14:textId="77777777" w:rsidR="00F9794F" w:rsidRDefault="00F9794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336F58E9" w14:textId="34646A4D" w:rsidR="00F9794F" w:rsidRDefault="00F9794F" w:rsidP="001A08F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02744/INFOEM/IP/RR/2024 </w:t>
          </w:r>
        </w:p>
      </w:tc>
    </w:tr>
    <w:tr w:rsidR="00F9794F" w14:paraId="3766F745" w14:textId="77777777">
      <w:trPr>
        <w:trHeight w:val="228"/>
      </w:trPr>
      <w:tc>
        <w:tcPr>
          <w:tcW w:w="2551" w:type="dxa"/>
          <w:vAlign w:val="center"/>
        </w:tcPr>
        <w:p w14:paraId="5054B9F6" w14:textId="77777777" w:rsidR="00F9794F" w:rsidRDefault="00F9794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5D6EEC5B" w14:textId="77777777" w:rsidR="00F9794F" w:rsidRDefault="00F9794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036E3EAC" w14:textId="36BBD549" w:rsidR="00F9794F" w:rsidRDefault="00F9794F" w:rsidP="008922CB">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sidRPr="001A08F9">
            <w:rPr>
              <w:rFonts w:ascii="Palatino Linotype" w:eastAsia="Palatino Linotype" w:hAnsi="Palatino Linotype" w:cs="Palatino Linotype"/>
              <w:b/>
              <w:color w:val="000000"/>
            </w:rPr>
            <w:t>Ayuntamiento de Ecatepec de Morelos</w:t>
          </w:r>
        </w:p>
      </w:tc>
    </w:tr>
    <w:tr w:rsidR="00F9794F" w14:paraId="645613E2" w14:textId="77777777">
      <w:tc>
        <w:tcPr>
          <w:tcW w:w="2551" w:type="dxa"/>
          <w:vAlign w:val="center"/>
        </w:tcPr>
        <w:p w14:paraId="0428E10B" w14:textId="77777777" w:rsidR="00F9794F" w:rsidRDefault="00F9794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F4E27B5" w14:textId="77777777" w:rsidR="00F9794F" w:rsidRDefault="00F9794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545A9BB" w14:textId="77777777" w:rsidR="00F9794F" w:rsidRDefault="00F9794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3987" w14:textId="77777777" w:rsidR="00F9794F" w:rsidRDefault="00F9794F">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74780D76" wp14:editId="3CA94C46">
          <wp:simplePos x="0" y="0"/>
          <wp:positionH relativeFrom="column">
            <wp:posOffset>-713097</wp:posOffset>
          </wp:positionH>
          <wp:positionV relativeFrom="paragraph">
            <wp:posOffset>-154932</wp:posOffset>
          </wp:positionV>
          <wp:extent cx="7809876" cy="10165823"/>
          <wp:effectExtent l="0" t="0" r="0" b="0"/>
          <wp:wrapNone/>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c"/>
      <w:tblW w:w="5603" w:type="dxa"/>
      <w:tblInd w:w="3611" w:type="dxa"/>
      <w:tblLayout w:type="fixed"/>
      <w:tblLook w:val="0400" w:firstRow="0" w:lastRow="0" w:firstColumn="0" w:lastColumn="0" w:noHBand="0" w:noVBand="1"/>
    </w:tblPr>
    <w:tblGrid>
      <w:gridCol w:w="2551"/>
      <w:gridCol w:w="3052"/>
    </w:tblGrid>
    <w:tr w:rsidR="00F9794F" w14:paraId="351FD44D" w14:textId="77777777">
      <w:tc>
        <w:tcPr>
          <w:tcW w:w="2551" w:type="dxa"/>
          <w:vAlign w:val="center"/>
        </w:tcPr>
        <w:p w14:paraId="7262E082" w14:textId="77777777" w:rsidR="00F9794F" w:rsidRDefault="00F9794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564BCDB7" w14:textId="062A178A" w:rsidR="00F9794F" w:rsidRDefault="00F9794F" w:rsidP="001A08F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02744/INFOEM/IP/RR/2024</w:t>
          </w:r>
        </w:p>
      </w:tc>
    </w:tr>
    <w:tr w:rsidR="00F9794F" w14:paraId="5151C0FA" w14:textId="77777777">
      <w:tc>
        <w:tcPr>
          <w:tcW w:w="2551" w:type="dxa"/>
          <w:vAlign w:val="center"/>
        </w:tcPr>
        <w:p w14:paraId="21205A40" w14:textId="77777777" w:rsidR="00F9794F" w:rsidRDefault="00F9794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71331FA4" w14:textId="17D5AF0D" w:rsidR="00F9794F" w:rsidRDefault="00F9794F">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rPr>
          </w:pPr>
        </w:p>
      </w:tc>
    </w:tr>
    <w:tr w:rsidR="00F9794F" w14:paraId="65BA4F99" w14:textId="77777777">
      <w:trPr>
        <w:trHeight w:val="228"/>
      </w:trPr>
      <w:tc>
        <w:tcPr>
          <w:tcW w:w="2551" w:type="dxa"/>
          <w:vAlign w:val="center"/>
        </w:tcPr>
        <w:p w14:paraId="48650DF6" w14:textId="77777777" w:rsidR="00F9794F" w:rsidRDefault="00F9794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67D579B8" w14:textId="77777777" w:rsidR="00F9794F" w:rsidRDefault="00F9794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03AB8281" w14:textId="2E36F32C" w:rsidR="00F9794F" w:rsidRDefault="00F9794F" w:rsidP="008922CB">
          <w:pPr>
            <w:pBdr>
              <w:top w:val="nil"/>
              <w:left w:val="nil"/>
              <w:bottom w:val="nil"/>
              <w:right w:val="nil"/>
              <w:between w:val="nil"/>
            </w:pBdr>
            <w:tabs>
              <w:tab w:val="center" w:pos="4419"/>
              <w:tab w:val="right" w:pos="8838"/>
            </w:tabs>
            <w:ind w:right="316"/>
            <w:jc w:val="both"/>
            <w:rPr>
              <w:rFonts w:ascii="Palatino Linotype" w:eastAsia="Palatino Linotype" w:hAnsi="Palatino Linotype" w:cs="Palatino Linotype"/>
              <w:b/>
              <w:color w:val="000000"/>
            </w:rPr>
          </w:pPr>
          <w:r w:rsidRPr="001A08F9">
            <w:rPr>
              <w:rFonts w:ascii="Palatino Linotype" w:eastAsia="Palatino Linotype" w:hAnsi="Palatino Linotype" w:cs="Palatino Linotype"/>
              <w:b/>
              <w:color w:val="000000"/>
            </w:rPr>
            <w:t>Ayuntamiento de Ecatepec de Morelos</w:t>
          </w:r>
        </w:p>
      </w:tc>
    </w:tr>
    <w:tr w:rsidR="00F9794F" w14:paraId="601CF330" w14:textId="77777777">
      <w:tc>
        <w:tcPr>
          <w:tcW w:w="2551" w:type="dxa"/>
          <w:vAlign w:val="center"/>
        </w:tcPr>
        <w:p w14:paraId="378C9E63" w14:textId="77777777" w:rsidR="00F9794F" w:rsidRDefault="00F9794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8A514D5" w14:textId="77777777" w:rsidR="00F9794F" w:rsidRDefault="00F9794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1AA6109" w14:textId="77777777" w:rsidR="00F9794F" w:rsidRDefault="00F9794F">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023"/>
    <w:multiLevelType w:val="multilevel"/>
    <w:tmpl w:val="2EBA20E4"/>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5A53D0"/>
    <w:multiLevelType w:val="hybridMultilevel"/>
    <w:tmpl w:val="4E3E27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7578EE"/>
    <w:multiLevelType w:val="multilevel"/>
    <w:tmpl w:val="275C45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510D08"/>
    <w:multiLevelType w:val="multilevel"/>
    <w:tmpl w:val="5274B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A43FAA"/>
    <w:multiLevelType w:val="multilevel"/>
    <w:tmpl w:val="60DE79A0"/>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5" w15:restartNumberingAfterBreak="0">
    <w:nsid w:val="0A8A103A"/>
    <w:multiLevelType w:val="multilevel"/>
    <w:tmpl w:val="81FAB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1C5866"/>
    <w:multiLevelType w:val="multilevel"/>
    <w:tmpl w:val="F3BC23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756327"/>
    <w:multiLevelType w:val="multilevel"/>
    <w:tmpl w:val="376EF3C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953D44"/>
    <w:multiLevelType w:val="multilevel"/>
    <w:tmpl w:val="467EA99A"/>
    <w:lvl w:ilvl="0">
      <w:start w:val="1"/>
      <w:numFmt w:val="bullet"/>
      <w:lvlText w:val="●"/>
      <w:lvlJc w:val="left"/>
      <w:pPr>
        <w:ind w:left="644" w:hanging="359"/>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125E4F9B"/>
    <w:multiLevelType w:val="hybridMultilevel"/>
    <w:tmpl w:val="AC9C78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649206B"/>
    <w:multiLevelType w:val="hybridMultilevel"/>
    <w:tmpl w:val="D2325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380761"/>
    <w:multiLevelType w:val="multilevel"/>
    <w:tmpl w:val="631A7AD4"/>
    <w:lvl w:ilvl="0">
      <w:start w:val="14"/>
      <w:numFmt w:val="bullet"/>
      <w:lvlText w:val="-"/>
      <w:lvlJc w:val="left"/>
      <w:pPr>
        <w:ind w:left="720" w:hanging="360"/>
      </w:pPr>
      <w:rPr>
        <w:rFonts w:ascii="Palatino Linotype" w:eastAsia="Palatino Linotype" w:hAnsi="Palatino Linotype" w:cs="Palatino Linotype"/>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B204C16"/>
    <w:multiLevelType w:val="multilevel"/>
    <w:tmpl w:val="4612913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B776351"/>
    <w:multiLevelType w:val="multilevel"/>
    <w:tmpl w:val="926A897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D15A57"/>
    <w:multiLevelType w:val="multilevel"/>
    <w:tmpl w:val="281622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08417DC"/>
    <w:multiLevelType w:val="multilevel"/>
    <w:tmpl w:val="EBA495AA"/>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AB92C52"/>
    <w:multiLevelType w:val="multilevel"/>
    <w:tmpl w:val="E6D044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D42401"/>
    <w:multiLevelType w:val="multilevel"/>
    <w:tmpl w:val="C54ED1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2B700F"/>
    <w:multiLevelType w:val="multilevel"/>
    <w:tmpl w:val="847050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85A6B5D"/>
    <w:multiLevelType w:val="multilevel"/>
    <w:tmpl w:val="39D4DE38"/>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A4F7E6D"/>
    <w:multiLevelType w:val="multilevel"/>
    <w:tmpl w:val="D83AA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19D351F"/>
    <w:multiLevelType w:val="multilevel"/>
    <w:tmpl w:val="2F66E304"/>
    <w:lvl w:ilvl="0">
      <w:start w:val="14"/>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239230B"/>
    <w:multiLevelType w:val="multilevel"/>
    <w:tmpl w:val="3AAADC28"/>
    <w:lvl w:ilvl="0">
      <w:start w:val="8"/>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600778"/>
    <w:multiLevelType w:val="hybridMultilevel"/>
    <w:tmpl w:val="8EE8F498"/>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59107D94"/>
    <w:multiLevelType w:val="hybridMultilevel"/>
    <w:tmpl w:val="F478384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599201B3"/>
    <w:multiLevelType w:val="multilevel"/>
    <w:tmpl w:val="9DB6FA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5DC1772C"/>
    <w:multiLevelType w:val="multilevel"/>
    <w:tmpl w:val="2B9422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60EB54D3"/>
    <w:multiLevelType w:val="multilevel"/>
    <w:tmpl w:val="EBFCA4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85A7F77"/>
    <w:multiLevelType w:val="multilevel"/>
    <w:tmpl w:val="B33EE6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68E869A9"/>
    <w:multiLevelType w:val="hybridMultilevel"/>
    <w:tmpl w:val="7CDEC2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27767A"/>
    <w:multiLevelType w:val="multilevel"/>
    <w:tmpl w:val="CBF0741A"/>
    <w:lvl w:ilvl="0">
      <w:start w:val="14"/>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F764982"/>
    <w:multiLevelType w:val="multilevel"/>
    <w:tmpl w:val="664499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2B14316"/>
    <w:multiLevelType w:val="multilevel"/>
    <w:tmpl w:val="E1AC02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79FD3168"/>
    <w:multiLevelType w:val="multilevel"/>
    <w:tmpl w:val="3F2CE62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abstractNumId w:val="22"/>
  </w:num>
  <w:num w:numId="2">
    <w:abstractNumId w:val="2"/>
  </w:num>
  <w:num w:numId="3">
    <w:abstractNumId w:val="27"/>
  </w:num>
  <w:num w:numId="4">
    <w:abstractNumId w:val="33"/>
  </w:num>
  <w:num w:numId="5">
    <w:abstractNumId w:val="6"/>
  </w:num>
  <w:num w:numId="6">
    <w:abstractNumId w:val="8"/>
  </w:num>
  <w:num w:numId="7">
    <w:abstractNumId w:val="25"/>
  </w:num>
  <w:num w:numId="8">
    <w:abstractNumId w:val="16"/>
  </w:num>
  <w:num w:numId="9">
    <w:abstractNumId w:val="3"/>
  </w:num>
  <w:num w:numId="10">
    <w:abstractNumId w:val="21"/>
  </w:num>
  <w:num w:numId="11">
    <w:abstractNumId w:val="19"/>
  </w:num>
  <w:num w:numId="12">
    <w:abstractNumId w:val="30"/>
  </w:num>
  <w:num w:numId="13">
    <w:abstractNumId w:val="20"/>
  </w:num>
  <w:num w:numId="14">
    <w:abstractNumId w:val="0"/>
  </w:num>
  <w:num w:numId="15">
    <w:abstractNumId w:val="28"/>
  </w:num>
  <w:num w:numId="16">
    <w:abstractNumId w:val="11"/>
  </w:num>
  <w:num w:numId="17">
    <w:abstractNumId w:val="4"/>
  </w:num>
  <w:num w:numId="18">
    <w:abstractNumId w:val="15"/>
  </w:num>
  <w:num w:numId="19">
    <w:abstractNumId w:val="17"/>
  </w:num>
  <w:num w:numId="20">
    <w:abstractNumId w:val="12"/>
  </w:num>
  <w:num w:numId="21">
    <w:abstractNumId w:val="13"/>
  </w:num>
  <w:num w:numId="22">
    <w:abstractNumId w:val="29"/>
  </w:num>
  <w:num w:numId="23">
    <w:abstractNumId w:val="10"/>
  </w:num>
  <w:num w:numId="24">
    <w:abstractNumId w:val="7"/>
  </w:num>
  <w:num w:numId="25">
    <w:abstractNumId w:val="9"/>
  </w:num>
  <w:num w:numId="26">
    <w:abstractNumId w:val="24"/>
  </w:num>
  <w:num w:numId="27">
    <w:abstractNumId w:val="5"/>
  </w:num>
  <w:num w:numId="28">
    <w:abstractNumId w:val="18"/>
  </w:num>
  <w:num w:numId="29">
    <w:abstractNumId w:val="14"/>
  </w:num>
  <w:num w:numId="30">
    <w:abstractNumId w:val="32"/>
  </w:num>
  <w:num w:numId="31">
    <w:abstractNumId w:val="31"/>
  </w:num>
  <w:num w:numId="32">
    <w:abstractNumId w:val="26"/>
  </w:num>
  <w:num w:numId="33">
    <w:abstractNumId w:val="2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6B5"/>
    <w:rsid w:val="000040AB"/>
    <w:rsid w:val="00035982"/>
    <w:rsid w:val="00040A71"/>
    <w:rsid w:val="000629E6"/>
    <w:rsid w:val="00073CE5"/>
    <w:rsid w:val="000A1096"/>
    <w:rsid w:val="000A4A96"/>
    <w:rsid w:val="000B5854"/>
    <w:rsid w:val="000C01F6"/>
    <w:rsid w:val="000C23EC"/>
    <w:rsid w:val="000D1E37"/>
    <w:rsid w:val="000D7932"/>
    <w:rsid w:val="000F3243"/>
    <w:rsid w:val="000F7109"/>
    <w:rsid w:val="00101E92"/>
    <w:rsid w:val="001047AA"/>
    <w:rsid w:val="00116546"/>
    <w:rsid w:val="001274C4"/>
    <w:rsid w:val="00172611"/>
    <w:rsid w:val="00185A6D"/>
    <w:rsid w:val="001A08F9"/>
    <w:rsid w:val="001A092F"/>
    <w:rsid w:val="001A78F8"/>
    <w:rsid w:val="001C70BA"/>
    <w:rsid w:val="001E2FBA"/>
    <w:rsid w:val="00205FB9"/>
    <w:rsid w:val="0021115C"/>
    <w:rsid w:val="002143C2"/>
    <w:rsid w:val="00214801"/>
    <w:rsid w:val="0023349F"/>
    <w:rsid w:val="002363AA"/>
    <w:rsid w:val="00241639"/>
    <w:rsid w:val="00264F67"/>
    <w:rsid w:val="00292724"/>
    <w:rsid w:val="00297929"/>
    <w:rsid w:val="002A0006"/>
    <w:rsid w:val="002F3A7F"/>
    <w:rsid w:val="00304AB3"/>
    <w:rsid w:val="0031784F"/>
    <w:rsid w:val="00321B4F"/>
    <w:rsid w:val="00332EE7"/>
    <w:rsid w:val="0038692D"/>
    <w:rsid w:val="003911A1"/>
    <w:rsid w:val="00396DD0"/>
    <w:rsid w:val="003C1CE5"/>
    <w:rsid w:val="003C4087"/>
    <w:rsid w:val="003D2CE1"/>
    <w:rsid w:val="003D3774"/>
    <w:rsid w:val="003E0CD8"/>
    <w:rsid w:val="003E1762"/>
    <w:rsid w:val="00400C97"/>
    <w:rsid w:val="0041275E"/>
    <w:rsid w:val="00425F50"/>
    <w:rsid w:val="004406AE"/>
    <w:rsid w:val="0045084E"/>
    <w:rsid w:val="004620E9"/>
    <w:rsid w:val="004769D7"/>
    <w:rsid w:val="00483C38"/>
    <w:rsid w:val="004A5B8A"/>
    <w:rsid w:val="004C135A"/>
    <w:rsid w:val="004D08D1"/>
    <w:rsid w:val="004D1AAE"/>
    <w:rsid w:val="005046AF"/>
    <w:rsid w:val="00524318"/>
    <w:rsid w:val="00527800"/>
    <w:rsid w:val="005A4697"/>
    <w:rsid w:val="005B1E11"/>
    <w:rsid w:val="005B223B"/>
    <w:rsid w:val="005C7AA0"/>
    <w:rsid w:val="005E75C0"/>
    <w:rsid w:val="00621F1A"/>
    <w:rsid w:val="006772B4"/>
    <w:rsid w:val="006C36D9"/>
    <w:rsid w:val="006D289C"/>
    <w:rsid w:val="006D4B51"/>
    <w:rsid w:val="006E644D"/>
    <w:rsid w:val="006E6E14"/>
    <w:rsid w:val="00701896"/>
    <w:rsid w:val="00703CEE"/>
    <w:rsid w:val="007220C3"/>
    <w:rsid w:val="007574A6"/>
    <w:rsid w:val="00791DE2"/>
    <w:rsid w:val="0079694A"/>
    <w:rsid w:val="007B3D16"/>
    <w:rsid w:val="007C2441"/>
    <w:rsid w:val="007C4D0D"/>
    <w:rsid w:val="007D1B11"/>
    <w:rsid w:val="007D683D"/>
    <w:rsid w:val="007E239A"/>
    <w:rsid w:val="008268D7"/>
    <w:rsid w:val="00855E11"/>
    <w:rsid w:val="00855F1B"/>
    <w:rsid w:val="00856B80"/>
    <w:rsid w:val="00867F21"/>
    <w:rsid w:val="00873D05"/>
    <w:rsid w:val="008922CB"/>
    <w:rsid w:val="008B7005"/>
    <w:rsid w:val="008C38C1"/>
    <w:rsid w:val="008C5141"/>
    <w:rsid w:val="008C74D9"/>
    <w:rsid w:val="008E3E69"/>
    <w:rsid w:val="008E505C"/>
    <w:rsid w:val="008F18AC"/>
    <w:rsid w:val="00905CEC"/>
    <w:rsid w:val="00907EEE"/>
    <w:rsid w:val="00910F70"/>
    <w:rsid w:val="0091212B"/>
    <w:rsid w:val="00920923"/>
    <w:rsid w:val="009304E0"/>
    <w:rsid w:val="009456E2"/>
    <w:rsid w:val="009629E9"/>
    <w:rsid w:val="00967273"/>
    <w:rsid w:val="00970328"/>
    <w:rsid w:val="00984C77"/>
    <w:rsid w:val="00990DB3"/>
    <w:rsid w:val="009A1FA2"/>
    <w:rsid w:val="009B2A9D"/>
    <w:rsid w:val="009B7FD9"/>
    <w:rsid w:val="009D7572"/>
    <w:rsid w:val="009E0D19"/>
    <w:rsid w:val="00A050CD"/>
    <w:rsid w:val="00A46360"/>
    <w:rsid w:val="00A53A39"/>
    <w:rsid w:val="00A544B9"/>
    <w:rsid w:val="00A55FF8"/>
    <w:rsid w:val="00A95497"/>
    <w:rsid w:val="00AA464B"/>
    <w:rsid w:val="00AB03A7"/>
    <w:rsid w:val="00AB2123"/>
    <w:rsid w:val="00AB30B1"/>
    <w:rsid w:val="00AC3B0B"/>
    <w:rsid w:val="00AD4B88"/>
    <w:rsid w:val="00AD50AB"/>
    <w:rsid w:val="00AD7EE5"/>
    <w:rsid w:val="00B00B5F"/>
    <w:rsid w:val="00B2192A"/>
    <w:rsid w:val="00B43F0B"/>
    <w:rsid w:val="00B52865"/>
    <w:rsid w:val="00B5607A"/>
    <w:rsid w:val="00B667C9"/>
    <w:rsid w:val="00BA56F1"/>
    <w:rsid w:val="00BA64DA"/>
    <w:rsid w:val="00BB01A8"/>
    <w:rsid w:val="00BB5140"/>
    <w:rsid w:val="00BD2A3E"/>
    <w:rsid w:val="00C124CC"/>
    <w:rsid w:val="00C313B2"/>
    <w:rsid w:val="00C64DDC"/>
    <w:rsid w:val="00C8319B"/>
    <w:rsid w:val="00C91D25"/>
    <w:rsid w:val="00CA685B"/>
    <w:rsid w:val="00CB7053"/>
    <w:rsid w:val="00CB7BAC"/>
    <w:rsid w:val="00CE18C9"/>
    <w:rsid w:val="00CF6142"/>
    <w:rsid w:val="00D0517C"/>
    <w:rsid w:val="00D32C82"/>
    <w:rsid w:val="00D32CFD"/>
    <w:rsid w:val="00D55E71"/>
    <w:rsid w:val="00D71ABC"/>
    <w:rsid w:val="00DC2972"/>
    <w:rsid w:val="00E359EE"/>
    <w:rsid w:val="00E37B8A"/>
    <w:rsid w:val="00E53D29"/>
    <w:rsid w:val="00E56A5B"/>
    <w:rsid w:val="00E8729B"/>
    <w:rsid w:val="00E9797A"/>
    <w:rsid w:val="00EA29CE"/>
    <w:rsid w:val="00EC7C86"/>
    <w:rsid w:val="00ED79B9"/>
    <w:rsid w:val="00F01CA1"/>
    <w:rsid w:val="00F1522E"/>
    <w:rsid w:val="00F367BD"/>
    <w:rsid w:val="00F40682"/>
    <w:rsid w:val="00F57A88"/>
    <w:rsid w:val="00F666B0"/>
    <w:rsid w:val="00F67DF3"/>
    <w:rsid w:val="00F73C4A"/>
    <w:rsid w:val="00F856B5"/>
    <w:rsid w:val="00F9794F"/>
    <w:rsid w:val="00FB295C"/>
    <w:rsid w:val="00FC13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D89F"/>
  <w15:docId w15:val="{D4329574-A071-4543-9CFB-F8B64AC5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pPr>
      <w:keepNext/>
      <w:keepLines/>
      <w:spacing w:before="220" w:after="40"/>
      <w:outlineLvl w:val="4"/>
    </w:pPr>
    <w:rPr>
      <w:b/>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2"/>
    <w:pPr>
      <w:spacing w:after="0" w:line="240" w:lineRule="auto"/>
    </w:pPr>
    <w:tblPr>
      <w:tblStyleRowBandSize w:val="1"/>
      <w:tblStyleColBandSize w:val="1"/>
      <w:tblCellMar>
        <w:top w:w="15" w:type="dxa"/>
        <w:left w:w="115" w:type="dxa"/>
        <w:bottom w:w="15" w:type="dxa"/>
        <w:right w:w="115"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31811"/>
    <w:pPr>
      <w:ind w:left="720"/>
      <w:contextualSpacing/>
    </w:pPr>
  </w:style>
  <w:style w:type="paragraph" w:styleId="Encabezado">
    <w:name w:val="header"/>
    <w:basedOn w:val="Normal"/>
    <w:link w:val="EncabezadoCar"/>
    <w:uiPriority w:val="99"/>
    <w:unhideWhenUsed/>
    <w:rsid w:val="00C806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0694"/>
  </w:style>
  <w:style w:type="paragraph" w:styleId="Piedepgina">
    <w:name w:val="footer"/>
    <w:basedOn w:val="Normal"/>
    <w:link w:val="PiedepginaCar"/>
    <w:uiPriority w:val="99"/>
    <w:unhideWhenUsed/>
    <w:rsid w:val="00C806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694"/>
  </w:style>
  <w:style w:type="character" w:customStyle="1" w:styleId="Ttulo1Car">
    <w:name w:val="Título 1 Car"/>
    <w:basedOn w:val="Fuentedeprrafopredeter"/>
    <w:link w:val="Ttulo1"/>
    <w:rsid w:val="006A006B"/>
    <w:rPr>
      <w:b/>
      <w:sz w:val="48"/>
      <w:szCs w:val="48"/>
    </w:rPr>
  </w:style>
  <w:style w:type="character" w:customStyle="1" w:styleId="Ttulo2Car">
    <w:name w:val="Título 2 Car"/>
    <w:basedOn w:val="Fuentedeprrafopredeter"/>
    <w:link w:val="Ttulo2"/>
    <w:rsid w:val="006A006B"/>
    <w:rPr>
      <w:b/>
      <w:sz w:val="36"/>
      <w:szCs w:val="36"/>
    </w:rPr>
  </w:style>
  <w:style w:type="character" w:customStyle="1" w:styleId="Ttulo3Car">
    <w:name w:val="Título 3 Car"/>
    <w:basedOn w:val="Fuentedeprrafopredeter"/>
    <w:link w:val="Ttulo3"/>
    <w:rsid w:val="006A006B"/>
    <w:rPr>
      <w:b/>
      <w:sz w:val="28"/>
      <w:szCs w:val="28"/>
    </w:rPr>
  </w:style>
  <w:style w:type="character" w:customStyle="1" w:styleId="Ttulo4Car">
    <w:name w:val="Título 4 Car"/>
    <w:basedOn w:val="Fuentedeprrafopredeter"/>
    <w:link w:val="Ttulo4"/>
    <w:rsid w:val="006A006B"/>
    <w:rPr>
      <w:b/>
      <w:sz w:val="24"/>
      <w:szCs w:val="24"/>
    </w:rPr>
  </w:style>
  <w:style w:type="character" w:customStyle="1" w:styleId="Ttulo5Car">
    <w:name w:val="Título 5 Car"/>
    <w:basedOn w:val="Fuentedeprrafopredeter"/>
    <w:link w:val="Ttulo5"/>
    <w:rsid w:val="006A006B"/>
    <w:rPr>
      <w:b/>
    </w:rPr>
  </w:style>
  <w:style w:type="character" w:customStyle="1" w:styleId="Ttulo6Car">
    <w:name w:val="Título 6 Car"/>
    <w:basedOn w:val="Fuentedeprrafopredeter"/>
    <w:link w:val="Ttulo6"/>
    <w:rsid w:val="006A006B"/>
    <w:rPr>
      <w:b/>
      <w:sz w:val="20"/>
      <w:szCs w:val="20"/>
    </w:rPr>
  </w:style>
  <w:style w:type="character" w:customStyle="1" w:styleId="TtuloCar">
    <w:name w:val="Título Car"/>
    <w:basedOn w:val="Fuentedeprrafopredeter"/>
    <w:link w:val="Ttulo"/>
    <w:rsid w:val="006A006B"/>
    <w:rPr>
      <w:b/>
      <w:sz w:val="72"/>
      <w:szCs w:val="72"/>
    </w:rPr>
  </w:style>
  <w:style w:type="character" w:customStyle="1" w:styleId="SubttuloCar">
    <w:name w:val="Subtítulo Car"/>
    <w:basedOn w:val="Fuentedeprrafopredeter"/>
    <w:link w:val="Subttulo"/>
    <w:rsid w:val="006A006B"/>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B58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839"/>
    <w:rPr>
      <w:rFonts w:ascii="Segoe UI" w:hAnsi="Segoe UI" w:cs="Segoe UI"/>
      <w:sz w:val="18"/>
      <w:szCs w:val="18"/>
    </w:rPr>
  </w:style>
  <w:style w:type="character" w:styleId="Hipervnculo">
    <w:name w:val="Hyperlink"/>
    <w:basedOn w:val="Fuentedeprrafopredeter"/>
    <w:uiPriority w:val="99"/>
    <w:unhideWhenUsed/>
    <w:rsid w:val="009E2829"/>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48A9"/>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AC48A9"/>
    <w:rPr>
      <w:rFonts w:ascii="Times New Roman" w:eastAsia="Times New Roman" w:hAnsi="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AC48A9"/>
    <w:rPr>
      <w:vertAlign w:val="superscript"/>
    </w:r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3">
    <w:basedOn w:val="TableNormal2"/>
    <w:pPr>
      <w:spacing w:after="0" w:line="240" w:lineRule="auto"/>
    </w:pPr>
    <w:tblPr>
      <w:tblStyleRowBandSize w:val="1"/>
      <w:tblStyleColBandSize w:val="1"/>
      <w:tblCellMar>
        <w:top w:w="15" w:type="dxa"/>
        <w:left w:w="115" w:type="dxa"/>
        <w:bottom w:w="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43ED7"/>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9">
    <w:basedOn w:val="TableNormal1"/>
    <w:pPr>
      <w:spacing w:after="0" w:line="240" w:lineRule="auto"/>
    </w:pPr>
    <w:tblPr>
      <w:tblStyleRowBandSize w:val="1"/>
      <w:tblStyleColBandSize w:val="1"/>
      <w:tblCellMar>
        <w:top w:w="15" w:type="dxa"/>
        <w:left w:w="115" w:type="dxa"/>
        <w:bottom w:w="15" w:type="dxa"/>
        <w:right w:w="115" w:type="dxa"/>
      </w:tblCellMar>
    </w:tblPr>
  </w:style>
  <w:style w:type="paragraph" w:styleId="Listaconvietas3">
    <w:name w:val="List Bullet 3"/>
    <w:basedOn w:val="Normal"/>
    <w:uiPriority w:val="99"/>
    <w:unhideWhenUsed/>
    <w:rsid w:val="0017657F"/>
    <w:pPr>
      <w:numPr>
        <w:numId w:val="20"/>
      </w:numPr>
      <w:spacing w:after="0" w:line="240" w:lineRule="auto"/>
      <w:ind w:left="1080"/>
      <w:contextualSpacing/>
    </w:pPr>
    <w:rPr>
      <w:rFonts w:ascii="Times New Roman" w:eastAsia="Times New Roman" w:hAnsi="Times New Roman" w:cs="Times New Roman"/>
      <w:sz w:val="24"/>
      <w:szCs w:val="24"/>
      <w:lang w:val="es-ES"/>
    </w:rPr>
  </w:style>
  <w:style w:type="table" w:customStyle="1" w:styleId="aa">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b">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c">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d">
    <w:basedOn w:val="TableNormal0"/>
    <w:pPr>
      <w:spacing w:after="0" w:line="240" w:lineRule="auto"/>
    </w:pPr>
    <w:tblPr>
      <w:tblStyleRowBandSize w:val="1"/>
      <w:tblStyleColBandSize w:val="1"/>
      <w:tblCellMar>
        <w:top w:w="15" w:type="dxa"/>
        <w:left w:w="115" w:type="dxa"/>
        <w:bottom w:w="15" w:type="dxa"/>
        <w:right w:w="115" w:type="dxa"/>
      </w:tblCellMar>
    </w:tblPr>
  </w:style>
  <w:style w:type="character" w:styleId="Hipervnculovisitado">
    <w:name w:val="FollowedHyperlink"/>
    <w:basedOn w:val="Fuentedeprrafopredeter"/>
    <w:uiPriority w:val="99"/>
    <w:semiHidden/>
    <w:unhideWhenUsed/>
    <w:rsid w:val="00ED79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ui.edomex.gob.mx/ecatepe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c8uV3s99nBQliDOwsPS+3hlqOw==">CgMxLjAyCGguZ2pkZ3hzMghoLnR5amN3dDIJaC4yZXQ5MnAwMgloLjNkeTZ2a20yCWguNGQzNG9nODIJaC4xZm9iOXRlMg5oLnU4eW44OGh3ZDA5bDIOaC41cnkwemN3eHkzY2MyCWguMnM4ZXlvMTIJaC4xZm9iOXRlMg5oLnU4eW44OGh3ZDA5bDIJaC4zMGowemxsOAByITFSakdWTkR0U1dDUXN4NXdVT3l6X2FkRjRmVGwxLVBRTQ==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9051</Words>
  <Characters>49784</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2024-10-04T02:28:00Z</cp:lastPrinted>
  <dcterms:created xsi:type="dcterms:W3CDTF">2024-10-23T20:30:00Z</dcterms:created>
  <dcterms:modified xsi:type="dcterms:W3CDTF">2024-10-23T20:30:00Z</dcterms:modified>
</cp:coreProperties>
</file>