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C61A" w14:textId="3291CDB0" w:rsidR="00FD204E" w:rsidRPr="00694364" w:rsidRDefault="00FD204E" w:rsidP="00FD204E">
      <w:pPr>
        <w:spacing w:before="120" w:after="0" w:line="360" w:lineRule="auto"/>
        <w:ind w:right="49"/>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00195C9A" w:rsidRPr="00694364">
        <w:rPr>
          <w:rFonts w:ascii="Palatino Linotype" w:eastAsia="Palatino Linotype" w:hAnsi="Palatino Linotype" w:cs="Palatino Linotype"/>
          <w:color w:val="000000" w:themeColor="text1"/>
          <w:sz w:val="24"/>
          <w:szCs w:val="24"/>
        </w:rPr>
        <w:t>tres</w:t>
      </w:r>
      <w:r w:rsidRPr="00694364">
        <w:rPr>
          <w:rFonts w:ascii="Palatino Linotype" w:eastAsia="Palatino Linotype" w:hAnsi="Palatino Linotype" w:cs="Palatino Linotype"/>
          <w:color w:val="000000" w:themeColor="text1"/>
          <w:sz w:val="24"/>
          <w:szCs w:val="24"/>
        </w:rPr>
        <w:t xml:space="preserve"> de </w:t>
      </w:r>
      <w:r w:rsidR="00195C9A" w:rsidRPr="00694364">
        <w:rPr>
          <w:rFonts w:ascii="Palatino Linotype" w:eastAsia="Palatino Linotype" w:hAnsi="Palatino Linotype" w:cs="Palatino Linotype"/>
          <w:color w:val="000000" w:themeColor="text1"/>
          <w:sz w:val="24"/>
          <w:szCs w:val="24"/>
        </w:rPr>
        <w:t>abril</w:t>
      </w:r>
      <w:r w:rsidRPr="00694364">
        <w:rPr>
          <w:rFonts w:ascii="Palatino Linotype" w:eastAsia="Palatino Linotype" w:hAnsi="Palatino Linotype" w:cs="Palatino Linotype"/>
          <w:color w:val="000000" w:themeColor="text1"/>
          <w:sz w:val="24"/>
          <w:szCs w:val="24"/>
        </w:rPr>
        <w:t xml:space="preserve"> </w:t>
      </w:r>
      <w:r w:rsidRPr="00694364">
        <w:rPr>
          <w:rFonts w:ascii="Palatino Linotype" w:eastAsia="Palatino Linotype" w:hAnsi="Palatino Linotype" w:cs="Palatino Linotype"/>
          <w:sz w:val="24"/>
          <w:szCs w:val="24"/>
        </w:rPr>
        <w:t>de dos mil veinticuatro.</w:t>
      </w:r>
    </w:p>
    <w:p w14:paraId="2680B17B" w14:textId="77777777" w:rsidR="00FD204E" w:rsidRPr="00694364" w:rsidRDefault="00FD204E" w:rsidP="00FD204E">
      <w:pPr>
        <w:rPr>
          <w:rFonts w:ascii="Palatino Linotype" w:hAnsi="Palatino Linotype"/>
          <w:sz w:val="24"/>
        </w:rPr>
      </w:pPr>
    </w:p>
    <w:p w14:paraId="322593F3" w14:textId="435356EE" w:rsidR="00FD204E" w:rsidRPr="00694364" w:rsidRDefault="00FD204E" w:rsidP="00FD204E">
      <w:pPr>
        <w:spacing w:before="120"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b/>
          <w:sz w:val="24"/>
          <w:szCs w:val="24"/>
        </w:rPr>
        <w:t xml:space="preserve">Visto </w:t>
      </w:r>
      <w:r w:rsidRPr="00694364">
        <w:rPr>
          <w:rFonts w:ascii="Palatino Linotype" w:eastAsia="Palatino Linotype" w:hAnsi="Palatino Linotype" w:cs="Palatino Linotype"/>
          <w:sz w:val="24"/>
          <w:szCs w:val="24"/>
        </w:rPr>
        <w:t xml:space="preserve">el expediente relativo al recurso de revisión </w:t>
      </w:r>
      <w:r w:rsidRPr="00694364">
        <w:rPr>
          <w:rFonts w:ascii="Palatino Linotype" w:eastAsia="Palatino Linotype" w:hAnsi="Palatino Linotype" w:cs="Palatino Linotype"/>
          <w:b/>
          <w:sz w:val="24"/>
          <w:szCs w:val="24"/>
        </w:rPr>
        <w:t>06414/INFOEM/IP/RR/2023</w:t>
      </w:r>
      <w:r w:rsidRPr="00694364">
        <w:rPr>
          <w:rFonts w:ascii="Palatino Linotype" w:eastAsia="Palatino Linotype" w:hAnsi="Palatino Linotype" w:cs="Palatino Linotype"/>
          <w:sz w:val="24"/>
          <w:szCs w:val="24"/>
        </w:rPr>
        <w:t xml:space="preserve">, interpuesto por </w:t>
      </w:r>
      <w:r w:rsidR="00D32ED3">
        <w:rPr>
          <w:rFonts w:ascii="Palatino Linotype" w:eastAsia="Palatino Linotype" w:hAnsi="Palatino Linotype" w:cs="Palatino Linotype"/>
          <w:sz w:val="24"/>
          <w:szCs w:val="24"/>
        </w:rPr>
        <w:t>XXXXXXXXX XX XXXXXXX</w:t>
      </w:r>
      <w:r w:rsidRPr="00694364">
        <w:rPr>
          <w:rFonts w:ascii="Palatino Linotype" w:eastAsia="Palatino Linotype" w:hAnsi="Palatino Linotype" w:cs="Palatino Linotype"/>
          <w:sz w:val="24"/>
          <w:szCs w:val="24"/>
        </w:rPr>
        <w:t xml:space="preserve">, en lo sucesivo se le denominara </w:t>
      </w:r>
      <w:r w:rsidRPr="00694364">
        <w:rPr>
          <w:rFonts w:ascii="Palatino Linotype" w:eastAsia="Palatino Linotype" w:hAnsi="Palatino Linotype" w:cs="Palatino Linotype"/>
          <w:b/>
          <w:sz w:val="24"/>
          <w:szCs w:val="24"/>
        </w:rPr>
        <w:t>LA PARTE RECURRENTE</w:t>
      </w:r>
      <w:r w:rsidRPr="00694364">
        <w:rPr>
          <w:rFonts w:ascii="Palatino Linotype" w:eastAsia="Palatino Linotype" w:hAnsi="Palatino Linotype" w:cs="Palatino Linotype"/>
          <w:sz w:val="24"/>
          <w:szCs w:val="24"/>
        </w:rPr>
        <w:t xml:space="preserve">, en contra de la respuesta a la solicitud de información con número de folio </w:t>
      </w:r>
      <w:r w:rsidRPr="00694364">
        <w:rPr>
          <w:rFonts w:ascii="Palatino Linotype" w:eastAsia="Palatino Linotype" w:hAnsi="Palatino Linotype" w:cs="Palatino Linotype"/>
          <w:b/>
          <w:sz w:val="24"/>
          <w:szCs w:val="24"/>
        </w:rPr>
        <w:t>00387/CHIMALHU/IP/2023</w:t>
      </w:r>
      <w:r w:rsidRPr="00694364">
        <w:rPr>
          <w:rFonts w:ascii="Palatino Linotype" w:eastAsia="Palatino Linotype" w:hAnsi="Palatino Linotype" w:cs="Palatino Linotype"/>
          <w:sz w:val="24"/>
          <w:szCs w:val="24"/>
        </w:rPr>
        <w:t>, por parte del</w:t>
      </w:r>
      <w:r w:rsidRPr="00694364">
        <w:rPr>
          <w:rFonts w:ascii="Palatino Linotype" w:eastAsia="Palatino Linotype" w:hAnsi="Palatino Linotype" w:cs="Palatino Linotype"/>
          <w:b/>
          <w:sz w:val="24"/>
          <w:szCs w:val="24"/>
        </w:rPr>
        <w:t xml:space="preserve"> Ayuntamiento de Chimalhuacán</w:t>
      </w:r>
      <w:r w:rsidRPr="00694364">
        <w:rPr>
          <w:rFonts w:ascii="Palatino Linotype" w:eastAsia="Palatino Linotype" w:hAnsi="Palatino Linotype" w:cs="Palatino Linotype"/>
          <w:sz w:val="24"/>
          <w:szCs w:val="24"/>
        </w:rPr>
        <w:t>, en lo sucesivo</w:t>
      </w:r>
      <w:r w:rsidRPr="00694364">
        <w:rPr>
          <w:rFonts w:ascii="Palatino Linotype" w:eastAsia="Palatino Linotype" w:hAnsi="Palatino Linotype" w:cs="Palatino Linotype"/>
          <w:b/>
          <w:sz w:val="24"/>
          <w:szCs w:val="24"/>
        </w:rPr>
        <w:t xml:space="preserve"> EL SUJETO OBLIGADO; </w:t>
      </w:r>
      <w:r w:rsidRPr="00694364">
        <w:rPr>
          <w:rFonts w:ascii="Palatino Linotype" w:eastAsia="Palatino Linotype" w:hAnsi="Palatino Linotype" w:cs="Palatino Linotype"/>
          <w:sz w:val="24"/>
          <w:szCs w:val="24"/>
        </w:rPr>
        <w:t xml:space="preserve">se procede a dictar la presente resolución, con base en lo siguiente. </w:t>
      </w:r>
    </w:p>
    <w:p w14:paraId="66A9AA11" w14:textId="77777777" w:rsidR="00CD6178" w:rsidRPr="00694364" w:rsidRDefault="00CD6178">
      <w:pPr>
        <w:rPr>
          <w:rFonts w:ascii="Palatino Linotype" w:hAnsi="Palatino Linotype"/>
          <w:sz w:val="24"/>
        </w:rPr>
      </w:pPr>
    </w:p>
    <w:p w14:paraId="15EE3162" w14:textId="77777777" w:rsidR="00FD204E" w:rsidRPr="00694364" w:rsidRDefault="00FD204E" w:rsidP="00FD204E">
      <w:pPr>
        <w:spacing w:after="0" w:line="360" w:lineRule="auto"/>
        <w:ind w:right="49"/>
        <w:jc w:val="center"/>
        <w:rPr>
          <w:rFonts w:ascii="Palatino Linotype" w:eastAsia="Palatino Linotype" w:hAnsi="Palatino Linotype" w:cs="Palatino Linotype"/>
          <w:sz w:val="24"/>
          <w:szCs w:val="24"/>
        </w:rPr>
      </w:pPr>
      <w:r w:rsidRPr="00694364">
        <w:rPr>
          <w:rFonts w:ascii="Palatino Linotype" w:eastAsia="Palatino Linotype" w:hAnsi="Palatino Linotype" w:cs="Palatino Linotype"/>
          <w:b/>
          <w:sz w:val="24"/>
          <w:szCs w:val="24"/>
        </w:rPr>
        <w:t>A N T E C E D E N T E S</w:t>
      </w:r>
    </w:p>
    <w:p w14:paraId="6DE942F5" w14:textId="77777777" w:rsidR="00FD204E" w:rsidRPr="00694364" w:rsidRDefault="00FD204E" w:rsidP="00FD204E">
      <w:pPr>
        <w:tabs>
          <w:tab w:val="left" w:pos="3600"/>
        </w:tabs>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ab/>
      </w:r>
    </w:p>
    <w:p w14:paraId="28BAA059" w14:textId="77777777" w:rsidR="00FD204E" w:rsidRPr="00694364" w:rsidRDefault="00FD204E" w:rsidP="00FD204E">
      <w:pPr>
        <w:spacing w:after="0" w:line="360" w:lineRule="auto"/>
        <w:ind w:right="49"/>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b/>
          <w:sz w:val="24"/>
          <w:szCs w:val="24"/>
        </w:rPr>
        <w:t>1.</w:t>
      </w:r>
      <w:r w:rsidRPr="00694364">
        <w:rPr>
          <w:rFonts w:ascii="Palatino Linotype" w:eastAsia="Palatino Linotype" w:hAnsi="Palatino Linotype" w:cs="Palatino Linotype"/>
          <w:sz w:val="24"/>
          <w:szCs w:val="24"/>
        </w:rPr>
        <w:t xml:space="preserve"> </w:t>
      </w:r>
      <w:r w:rsidRPr="00694364">
        <w:rPr>
          <w:rFonts w:ascii="Palatino Linotype" w:eastAsia="Palatino Linotype" w:hAnsi="Palatino Linotype" w:cs="Palatino Linotype"/>
          <w:b/>
          <w:sz w:val="24"/>
          <w:szCs w:val="24"/>
        </w:rPr>
        <w:t xml:space="preserve">SOLICITUD DE INFORMACIÓN. </w:t>
      </w:r>
      <w:r w:rsidRPr="00694364">
        <w:rPr>
          <w:rFonts w:ascii="Palatino Linotype" w:eastAsia="Palatino Linotype" w:hAnsi="Palatino Linotype" w:cs="Palatino Linotype"/>
          <w:sz w:val="24"/>
          <w:szCs w:val="24"/>
        </w:rPr>
        <w:t xml:space="preserve">Con fecha doce de septiembre de dos mil veintitrés, </w:t>
      </w:r>
      <w:r w:rsidRPr="00694364">
        <w:rPr>
          <w:rFonts w:ascii="Palatino Linotype" w:eastAsia="Palatino Linotype" w:hAnsi="Palatino Linotype" w:cs="Palatino Linotype"/>
          <w:b/>
          <w:sz w:val="24"/>
          <w:szCs w:val="24"/>
        </w:rPr>
        <w:t>LA PARTE RECURRENTE</w:t>
      </w:r>
      <w:r w:rsidRPr="00694364">
        <w:rPr>
          <w:rFonts w:ascii="Palatino Linotype" w:eastAsia="Palatino Linotype" w:hAnsi="Palatino Linotype" w:cs="Palatino Linotype"/>
          <w:sz w:val="24"/>
          <w:szCs w:val="24"/>
        </w:rPr>
        <w:t>, presentó a través del Sistema de Acceso a la Información Mexiquense (</w:t>
      </w:r>
      <w:r w:rsidRPr="00694364">
        <w:rPr>
          <w:rFonts w:ascii="Palatino Linotype" w:eastAsia="Palatino Linotype" w:hAnsi="Palatino Linotype" w:cs="Palatino Linotype"/>
          <w:b/>
          <w:sz w:val="24"/>
          <w:szCs w:val="24"/>
        </w:rPr>
        <w:t>SAIMEX)</w:t>
      </w:r>
      <w:r w:rsidRPr="00694364">
        <w:rPr>
          <w:rFonts w:ascii="Palatino Linotype" w:eastAsia="Palatino Linotype" w:hAnsi="Palatino Linotype" w:cs="Palatino Linotype"/>
          <w:sz w:val="24"/>
          <w:szCs w:val="24"/>
        </w:rPr>
        <w:t xml:space="preserve"> ante </w:t>
      </w:r>
      <w:r w:rsidRPr="00694364">
        <w:rPr>
          <w:rFonts w:ascii="Palatino Linotype" w:eastAsia="Palatino Linotype" w:hAnsi="Palatino Linotype" w:cs="Palatino Linotype"/>
          <w:b/>
          <w:sz w:val="24"/>
          <w:szCs w:val="24"/>
        </w:rPr>
        <w:t>EL SUJETO OBLIGADO</w:t>
      </w:r>
      <w:r w:rsidRPr="00694364">
        <w:rPr>
          <w:rFonts w:ascii="Palatino Linotype" w:eastAsia="Palatino Linotype" w:hAnsi="Palatino Linotype" w:cs="Palatino Linotype"/>
          <w:sz w:val="24"/>
          <w:szCs w:val="24"/>
        </w:rPr>
        <w:t>, solicitud de acceso a la información pública, registrada bajo el número de expediente</w:t>
      </w:r>
      <w:r w:rsidRPr="00694364">
        <w:rPr>
          <w:rFonts w:ascii="Verdana" w:eastAsia="Verdana" w:hAnsi="Verdana" w:cs="Verdana"/>
          <w:b/>
          <w:color w:val="FF0000"/>
        </w:rPr>
        <w:t> </w:t>
      </w:r>
      <w:r w:rsidRPr="00694364">
        <w:rPr>
          <w:rFonts w:ascii="Palatino Linotype" w:eastAsia="Verdana" w:hAnsi="Palatino Linotype" w:cs="Verdana"/>
          <w:b/>
          <w:sz w:val="24"/>
        </w:rPr>
        <w:t>00387/CHIMALHU/IP/2023</w:t>
      </w:r>
      <w:r w:rsidRPr="00694364">
        <w:rPr>
          <w:rFonts w:ascii="Palatino Linotype" w:eastAsia="Palatino Linotype" w:hAnsi="Palatino Linotype" w:cs="Palatino Linotype"/>
          <w:sz w:val="24"/>
          <w:szCs w:val="24"/>
        </w:rPr>
        <w:t>,</w:t>
      </w:r>
      <w:r w:rsidRPr="00694364">
        <w:rPr>
          <w:rFonts w:ascii="Palatino Linotype" w:eastAsia="Palatino Linotype" w:hAnsi="Palatino Linotype" w:cs="Palatino Linotype"/>
          <w:b/>
          <w:sz w:val="24"/>
          <w:szCs w:val="24"/>
        </w:rPr>
        <w:t xml:space="preserve"> </w:t>
      </w:r>
      <w:r w:rsidRPr="00694364">
        <w:rPr>
          <w:rFonts w:ascii="Palatino Linotype" w:eastAsia="Palatino Linotype" w:hAnsi="Palatino Linotype" w:cs="Palatino Linotype"/>
          <w:sz w:val="24"/>
          <w:szCs w:val="24"/>
        </w:rPr>
        <w:t>mediante la cual solicitó la siguiente información:</w:t>
      </w:r>
    </w:p>
    <w:p w14:paraId="1AA64D2D" w14:textId="77777777" w:rsidR="00FD204E" w:rsidRPr="00694364" w:rsidRDefault="00FD204E" w:rsidP="00FD204E">
      <w:pPr>
        <w:spacing w:after="0" w:line="276" w:lineRule="auto"/>
        <w:ind w:left="709" w:right="758"/>
        <w:jc w:val="both"/>
        <w:rPr>
          <w:rFonts w:ascii="Palatino Linotype" w:eastAsia="Palatino Linotype" w:hAnsi="Palatino Linotype" w:cs="Palatino Linotype"/>
          <w:i/>
          <w:color w:val="000000"/>
          <w:sz w:val="24"/>
        </w:rPr>
      </w:pPr>
    </w:p>
    <w:p w14:paraId="78EB7ED3" w14:textId="77777777" w:rsidR="00FD204E" w:rsidRPr="00694364" w:rsidRDefault="00FD204E" w:rsidP="00FD204E">
      <w:pPr>
        <w:spacing w:after="0" w:line="276" w:lineRule="auto"/>
        <w:ind w:left="709" w:right="758"/>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w:t>
      </w:r>
      <w:proofErr w:type="spellStart"/>
      <w:r w:rsidRPr="00694364">
        <w:rPr>
          <w:rFonts w:ascii="Palatino Linotype" w:eastAsia="Palatino Linotype" w:hAnsi="Palatino Linotype" w:cs="Palatino Linotype"/>
          <w:i/>
          <w:color w:val="000000"/>
        </w:rPr>
        <w:t>Que</w:t>
      </w:r>
      <w:proofErr w:type="spellEnd"/>
      <w:r w:rsidRPr="00694364">
        <w:rPr>
          <w:rFonts w:ascii="Palatino Linotype" w:eastAsia="Palatino Linotype" w:hAnsi="Palatino Linotype" w:cs="Palatino Linotype"/>
          <w:i/>
          <w:color w:val="000000"/>
        </w:rPr>
        <w:t xml:space="preserve"> demonios está haciendo la presidenta Xóchitl Flores Jiménez con el tema del desabasto de agua potable en el municipio de Chimalhuacán, los de cobro si están pasando de domicilio en domicilio a colocar sellos de restricción, pero cuando pondrá un pie en el ODAPAS para arreglar todo el cochinero que está haciendo su directora, que no se da cuenta que casi medio Chimalhuacán está sin agua potable, no se da </w:t>
      </w:r>
      <w:r w:rsidRPr="00694364">
        <w:rPr>
          <w:rFonts w:ascii="Palatino Linotype" w:eastAsia="Palatino Linotype" w:hAnsi="Palatino Linotype" w:cs="Palatino Linotype"/>
          <w:i/>
          <w:color w:val="000000"/>
        </w:rPr>
        <w:lastRenderedPageBreak/>
        <w:t xml:space="preserve">cuenta que por el desabasto del líquido, así como Morena llegó en el 2022, en el 2024 se irá, y todo por la culpa de la presidenta, que acaso está ciega y no ve todo el problema que causa el ODAPAS, habrá voto de castigo en el 2024. Tantísimos pozos dañados y ella sin hacer nada, Solicitó las acciones que ha implementado la presidenta para resolver el tema del agua en Chimalhuacán. Cuánto dinero ha destinado el ayuntamiento de Chimalhuacán en la reparación de pozos, ya que nunca hay dinero en las arcas del </w:t>
      </w:r>
      <w:proofErr w:type="spellStart"/>
      <w:r w:rsidRPr="00694364">
        <w:rPr>
          <w:rFonts w:ascii="Palatino Linotype" w:eastAsia="Palatino Linotype" w:hAnsi="Palatino Linotype" w:cs="Palatino Linotype"/>
          <w:i/>
          <w:color w:val="000000"/>
        </w:rPr>
        <w:t>Odapas</w:t>
      </w:r>
      <w:proofErr w:type="spellEnd"/>
      <w:r w:rsidRPr="00694364">
        <w:rPr>
          <w:rFonts w:ascii="Palatino Linotype" w:eastAsia="Palatino Linotype" w:hAnsi="Palatino Linotype" w:cs="Palatino Linotype"/>
          <w:i/>
          <w:color w:val="000000"/>
        </w:rPr>
        <w:t xml:space="preserve"> Que hará la presidenta con su directora de finanzas que </w:t>
      </w:r>
      <w:proofErr w:type="spellStart"/>
      <w:r w:rsidRPr="00694364">
        <w:rPr>
          <w:rFonts w:ascii="Palatino Linotype" w:eastAsia="Palatino Linotype" w:hAnsi="Palatino Linotype" w:cs="Palatino Linotype"/>
          <w:i/>
          <w:color w:val="000000"/>
        </w:rPr>
        <w:t>nipara</w:t>
      </w:r>
      <w:proofErr w:type="spellEnd"/>
      <w:r w:rsidRPr="00694364">
        <w:rPr>
          <w:rFonts w:ascii="Palatino Linotype" w:eastAsia="Palatino Linotype" w:hAnsi="Palatino Linotype" w:cs="Palatino Linotype"/>
          <w:i/>
          <w:color w:val="000000"/>
        </w:rPr>
        <w:t xml:space="preserve"> conectar una toma de agua hay material y los usuarios tienen que comprarlos de su bolsa, en donde queda todo el dinero que está cobrando con su nueva campaña de recaudación en la cual únicamente cobran 2021, 2022 y 2023, Porque para eso la señora si es buena pero para comprar material y reparar pozos no tiene dinero Que demonios está haciendo la presidenta Xóchitl Flores Jiménez con el tema del desabasto de agua potable en el municipio de Chimalhuacán, los de cobro si están pasando de domicilio en domicilio a colocar sellos de restricción, pero cuando pondrá un pie en el ODAPAS para arreglar todo el cochinero que está haciendo su directora, que no se da cuenta que casi medio Chimalhuacán está sin agua potable, no se da cuenta que por el desabasto del líquido, así como Morena llegó en el 2022, en el 2024 se irá, y todo por la culpa de la presidenta, que acaso está ciega y no ve todo el problema que causa el ODAPAS, habrá voto de castigo en el 2024. Tantísimos pozos dañados y ella sin hacer nada, Solicitó las acciones que ha implementado la presidenta para resolver el tema del agua en Chimalhuacán. Cuánto dinero ha destinado el ayuntamiento de Chimalhuacán en la reparación de pozos, ya que nunca hay dinero en las arcas del </w:t>
      </w:r>
      <w:proofErr w:type="spellStart"/>
      <w:r w:rsidRPr="00694364">
        <w:rPr>
          <w:rFonts w:ascii="Palatino Linotype" w:eastAsia="Palatino Linotype" w:hAnsi="Palatino Linotype" w:cs="Palatino Linotype"/>
          <w:i/>
          <w:color w:val="000000"/>
        </w:rPr>
        <w:t>Odapas</w:t>
      </w:r>
      <w:proofErr w:type="spellEnd"/>
      <w:r w:rsidRPr="00694364">
        <w:rPr>
          <w:rFonts w:ascii="Palatino Linotype" w:eastAsia="Palatino Linotype" w:hAnsi="Palatino Linotype" w:cs="Palatino Linotype"/>
          <w:i/>
          <w:color w:val="000000"/>
        </w:rPr>
        <w:t xml:space="preserve"> Que hará la presidenta con su directora de finanzas que </w:t>
      </w:r>
      <w:proofErr w:type="spellStart"/>
      <w:r w:rsidRPr="00694364">
        <w:rPr>
          <w:rFonts w:ascii="Palatino Linotype" w:eastAsia="Palatino Linotype" w:hAnsi="Palatino Linotype" w:cs="Palatino Linotype"/>
          <w:i/>
          <w:color w:val="000000"/>
        </w:rPr>
        <w:t>nipara</w:t>
      </w:r>
      <w:proofErr w:type="spellEnd"/>
      <w:r w:rsidRPr="00694364">
        <w:rPr>
          <w:rFonts w:ascii="Palatino Linotype" w:eastAsia="Palatino Linotype" w:hAnsi="Palatino Linotype" w:cs="Palatino Linotype"/>
          <w:i/>
          <w:color w:val="000000"/>
        </w:rPr>
        <w:t xml:space="preserve"> conectar una toma de agua hay material y los usuarios tienen que comprarlos de su bolsa, en donde queda todo el dinero que está cobrando con su nueva campaña de recaudación en la cual únicamente cobran 2021, 2022 y 2023, Porque para eso la señora si es buena pero para comprar material y reparar pozos no tiene dinero Que demonios está haciendo la presidenta Xóchitl Flores Jiménez con el tema del desabasto de agua potable en el municipio de Chimalhuacán, los de cobro si están pasando de domicilio en domicilio a colocar sellos de restricción, pero cuando pondrá un pie en el ODAPAS para arreglar todo el cochinero que está haciendo su directora, que no se da cuenta que casi medio Chimalhuacán está sin agua potable, no se da cuenta que por el desabasto del líquido, así como Morena llegó en el 2022, en el 2024 se irá, y todo por la culpa de la presidenta, que acaso está ciega y no ve todo el </w:t>
      </w:r>
      <w:r w:rsidRPr="00694364">
        <w:rPr>
          <w:rFonts w:ascii="Palatino Linotype" w:eastAsia="Palatino Linotype" w:hAnsi="Palatino Linotype" w:cs="Palatino Linotype"/>
          <w:i/>
          <w:color w:val="000000"/>
        </w:rPr>
        <w:lastRenderedPageBreak/>
        <w:t xml:space="preserve">problema que causa el ODAPAS, habrá voto de castigo en el 2024. Tantísimos pozos dañados y ella sin hacer nada, Solicitó las acciones que ha implementado la presidenta para resolver el tema del agua en Chimalhuacán. Cuánto dinero ha destinado el ayuntamiento de Chimalhuacán en la reparación de pozos, ya que nunca hay dinero en las arcas del </w:t>
      </w:r>
      <w:proofErr w:type="spellStart"/>
      <w:r w:rsidRPr="00694364">
        <w:rPr>
          <w:rFonts w:ascii="Palatino Linotype" w:eastAsia="Palatino Linotype" w:hAnsi="Palatino Linotype" w:cs="Palatino Linotype"/>
          <w:i/>
          <w:color w:val="000000"/>
        </w:rPr>
        <w:t>Odapas</w:t>
      </w:r>
      <w:proofErr w:type="spellEnd"/>
      <w:r w:rsidRPr="00694364">
        <w:rPr>
          <w:rFonts w:ascii="Palatino Linotype" w:eastAsia="Palatino Linotype" w:hAnsi="Palatino Linotype" w:cs="Palatino Linotype"/>
          <w:i/>
          <w:color w:val="000000"/>
        </w:rPr>
        <w:t xml:space="preserve"> Que hará la presidenta con su directora de finanzas que </w:t>
      </w:r>
      <w:proofErr w:type="spellStart"/>
      <w:r w:rsidRPr="00694364">
        <w:rPr>
          <w:rFonts w:ascii="Palatino Linotype" w:eastAsia="Palatino Linotype" w:hAnsi="Palatino Linotype" w:cs="Palatino Linotype"/>
          <w:i/>
          <w:color w:val="000000"/>
        </w:rPr>
        <w:t>nipara</w:t>
      </w:r>
      <w:proofErr w:type="spellEnd"/>
      <w:r w:rsidRPr="00694364">
        <w:rPr>
          <w:rFonts w:ascii="Palatino Linotype" w:eastAsia="Palatino Linotype" w:hAnsi="Palatino Linotype" w:cs="Palatino Linotype"/>
          <w:i/>
          <w:color w:val="000000"/>
        </w:rPr>
        <w:t xml:space="preserve"> conectar una toma de agua hay material y los usuarios tienen que comprarlos de su bolsa, en donde queda todo el dinero que está cobrando con su nueva campaña de recaudación en la cual únicamente cobran 2021, 2022 y 2023, Porque para eso la señora si es buena pero para comprar material y reparar pozos no tiene dinero Que demonios está haciendo la presidenta Xóchitl Flores Jiménez con el tema del desabasto de agua potable en el municipio de Chimalhuacán, los de cobro si están pasando de domicilio en domicilio a colocar sellos de restricción, pero cuando pondrá un pie en el ODAPAS para arreglar todo el cochinero que está haciendo su directora, que no se da cuenta que casi medio Chimalhuacán está sin agua potable, no se da cuenta que por el desabasto del líquido, así como Morena llegó en el 2022, en el 2024 se irá, y todo por la culpa de la presidenta, que acaso está ciega y no ve todo el problema que causa el ODAPAS, habrá voto de castigo en el 2024. Tantísimos pozos dañados y ella sin hacer nada, Solicitó las acciones que ha implementado la presidenta para resolver el tema del agua en Chimalhuacán. Cuánto dinero ha destinado el ayuntamiento de Chimalhuacán en la reparación de pozos, ya que nunca hay dinero en las arcas del </w:t>
      </w:r>
      <w:proofErr w:type="spellStart"/>
      <w:r w:rsidRPr="00694364">
        <w:rPr>
          <w:rFonts w:ascii="Palatino Linotype" w:eastAsia="Palatino Linotype" w:hAnsi="Palatino Linotype" w:cs="Palatino Linotype"/>
          <w:i/>
          <w:color w:val="000000"/>
        </w:rPr>
        <w:t>Odapas</w:t>
      </w:r>
      <w:proofErr w:type="spellEnd"/>
      <w:r w:rsidRPr="00694364">
        <w:rPr>
          <w:rFonts w:ascii="Palatino Linotype" w:eastAsia="Palatino Linotype" w:hAnsi="Palatino Linotype" w:cs="Palatino Linotype"/>
          <w:i/>
          <w:color w:val="000000"/>
        </w:rPr>
        <w:t xml:space="preserve"> Que hará la presidenta con su directora de finanzas que </w:t>
      </w:r>
      <w:proofErr w:type="spellStart"/>
      <w:r w:rsidRPr="00694364">
        <w:rPr>
          <w:rFonts w:ascii="Palatino Linotype" w:eastAsia="Palatino Linotype" w:hAnsi="Palatino Linotype" w:cs="Palatino Linotype"/>
          <w:i/>
          <w:color w:val="000000"/>
        </w:rPr>
        <w:t>nipara</w:t>
      </w:r>
      <w:proofErr w:type="spellEnd"/>
      <w:r w:rsidRPr="00694364">
        <w:rPr>
          <w:rFonts w:ascii="Palatino Linotype" w:eastAsia="Palatino Linotype" w:hAnsi="Palatino Linotype" w:cs="Palatino Linotype"/>
          <w:i/>
          <w:color w:val="000000"/>
        </w:rPr>
        <w:t xml:space="preserve"> conectar una toma de agua hay material y los usuarios tienen que comprarlos de su bolsa, en donde queda todo el dinero que está cobrando con su nueva campaña de recaudación en la cual únicamente cobran 2021, 2022 y 2023, Porque para eso la señora si es buena pero para comprar material y reparar pozos no tiene dinero Que demonios está haciendo la presidenta Xóchitl Flores Jiménez con el tema del desabasto de agua potable en el municipio de Chimalhuacán, los de cobro si están pasando de domicilio en domicilio a colocar sellos de restricción, pero cuando pondrá un pie en el ODAPAS para arreglar todo el cochinero que está haciendo su directora, que no se da cuenta que casi medio Chimalhuacán está sin agua potable, no se da cuenta que por el desabasto del líquido, así como Morena llegó en el 2022, en el 2024 se irá, y todo por la culpa de la presidenta, que acaso está ciega y no ve todo el problema que causa el ODAPAS, habrá voto de castigo en el 2024. Tantísimos pozos dañados y ella sin hacer nada, Solicitó las acciones que ha implementado la presidenta </w:t>
      </w:r>
      <w:r w:rsidRPr="00694364">
        <w:rPr>
          <w:rFonts w:ascii="Palatino Linotype" w:eastAsia="Palatino Linotype" w:hAnsi="Palatino Linotype" w:cs="Palatino Linotype"/>
          <w:i/>
          <w:color w:val="000000"/>
        </w:rPr>
        <w:lastRenderedPageBreak/>
        <w:t xml:space="preserve">para resolver el tema del agua en Chimalhuacán. Cuánto dinero ha destinado el ayuntamiento de Chimalhuacán en la reparación de pozos, ya que nunca hay dinero en las arcas del </w:t>
      </w:r>
      <w:proofErr w:type="spellStart"/>
      <w:r w:rsidRPr="00694364">
        <w:rPr>
          <w:rFonts w:ascii="Palatino Linotype" w:eastAsia="Palatino Linotype" w:hAnsi="Palatino Linotype" w:cs="Palatino Linotype"/>
          <w:i/>
          <w:color w:val="000000"/>
        </w:rPr>
        <w:t>Odapas</w:t>
      </w:r>
      <w:proofErr w:type="spellEnd"/>
      <w:r w:rsidRPr="00694364">
        <w:rPr>
          <w:rFonts w:ascii="Palatino Linotype" w:eastAsia="Palatino Linotype" w:hAnsi="Palatino Linotype" w:cs="Palatino Linotype"/>
          <w:i/>
          <w:color w:val="000000"/>
        </w:rPr>
        <w:t xml:space="preserve"> Que hará la presidenta con su directora de finanzas que </w:t>
      </w:r>
      <w:proofErr w:type="spellStart"/>
      <w:r w:rsidRPr="00694364">
        <w:rPr>
          <w:rFonts w:ascii="Palatino Linotype" w:eastAsia="Palatino Linotype" w:hAnsi="Palatino Linotype" w:cs="Palatino Linotype"/>
          <w:i/>
          <w:color w:val="000000"/>
        </w:rPr>
        <w:t>nipara</w:t>
      </w:r>
      <w:proofErr w:type="spellEnd"/>
      <w:r w:rsidRPr="00694364">
        <w:rPr>
          <w:rFonts w:ascii="Palatino Linotype" w:eastAsia="Palatino Linotype" w:hAnsi="Palatino Linotype" w:cs="Palatino Linotype"/>
          <w:i/>
          <w:color w:val="000000"/>
        </w:rPr>
        <w:t xml:space="preserve"> conectar una toma de agua hay material y los usuarios tienen que comprarlos de su bolsa, en donde queda todo el dinero que está cobrando con su nueva campaña de recaudación en la cual únicamente cobran 2021, 2022 y 2023, Porque para eso la señora si es buena pero para comprar material y reparar pozos no tiene dinero Se describe en el documento adjunto” (Sic).</w:t>
      </w:r>
    </w:p>
    <w:p w14:paraId="7D6D6FCA" w14:textId="77777777" w:rsidR="00FD204E" w:rsidRPr="00694364" w:rsidRDefault="00FD204E" w:rsidP="00FD204E">
      <w:pPr>
        <w:spacing w:after="0" w:line="276" w:lineRule="auto"/>
        <w:ind w:right="758"/>
        <w:jc w:val="both"/>
        <w:rPr>
          <w:rFonts w:ascii="Palatino Linotype" w:eastAsia="Palatino Linotype" w:hAnsi="Palatino Linotype" w:cs="Palatino Linotype"/>
          <w:color w:val="000000"/>
          <w:sz w:val="24"/>
        </w:rPr>
      </w:pPr>
    </w:p>
    <w:p w14:paraId="6A66A46C" w14:textId="77777777" w:rsidR="00FD204E" w:rsidRPr="00694364" w:rsidRDefault="00FD204E" w:rsidP="00FD204E">
      <w:pPr>
        <w:spacing w:after="0" w:line="276" w:lineRule="auto"/>
        <w:ind w:right="758"/>
        <w:jc w:val="both"/>
        <w:rPr>
          <w:rFonts w:ascii="Palatino Linotype" w:eastAsia="Palatino Linotype" w:hAnsi="Palatino Linotype" w:cs="Palatino Linotype"/>
          <w:color w:val="000000"/>
          <w:sz w:val="24"/>
        </w:rPr>
      </w:pPr>
      <w:r w:rsidRPr="00694364">
        <w:rPr>
          <w:rFonts w:ascii="Palatino Linotype" w:eastAsia="Palatino Linotype" w:hAnsi="Palatino Linotype" w:cs="Palatino Linotype"/>
          <w:color w:val="000000"/>
          <w:sz w:val="24"/>
        </w:rPr>
        <w:t>La solicitante adjunto el archivo electrónico:</w:t>
      </w:r>
    </w:p>
    <w:p w14:paraId="7EBEAFCD" w14:textId="77777777" w:rsidR="00FD204E" w:rsidRPr="00694364" w:rsidRDefault="00FD204E" w:rsidP="00FD204E">
      <w:pPr>
        <w:spacing w:after="0" w:line="276" w:lineRule="auto"/>
        <w:ind w:right="758"/>
        <w:jc w:val="both"/>
        <w:rPr>
          <w:rFonts w:ascii="Palatino Linotype" w:eastAsia="Palatino Linotype" w:hAnsi="Palatino Linotype" w:cs="Palatino Linotype"/>
          <w:color w:val="000000"/>
          <w:sz w:val="24"/>
        </w:rPr>
      </w:pPr>
    </w:p>
    <w:p w14:paraId="746B533D" w14:textId="77777777" w:rsidR="00FD204E" w:rsidRPr="00694364" w:rsidRDefault="00FD204E" w:rsidP="00FD204E">
      <w:pPr>
        <w:spacing w:after="0" w:line="276" w:lineRule="auto"/>
        <w:ind w:right="758"/>
        <w:jc w:val="both"/>
        <w:rPr>
          <w:rFonts w:ascii="Palatino Linotype" w:eastAsia="Palatino Linotype" w:hAnsi="Palatino Linotype" w:cs="Palatino Linotype"/>
          <w:color w:val="000000"/>
          <w:sz w:val="24"/>
        </w:rPr>
      </w:pPr>
      <w:r w:rsidRPr="00694364">
        <w:rPr>
          <w:rFonts w:ascii="Palatino Linotype" w:eastAsia="Palatino Linotype" w:hAnsi="Palatino Linotype" w:cs="Palatino Linotype"/>
          <w:color w:val="000000"/>
          <w:sz w:val="24"/>
        </w:rPr>
        <w:t>“</w:t>
      </w:r>
      <w:r w:rsidRPr="00694364">
        <w:rPr>
          <w:rFonts w:ascii="Palatino Linotype" w:eastAsia="Palatino Linotype" w:hAnsi="Palatino Linotype" w:cs="Palatino Linotype"/>
          <w:b/>
          <w:i/>
          <w:color w:val="000000"/>
          <w:sz w:val="24"/>
          <w:u w:val="single"/>
        </w:rPr>
        <w:t>Xóchitl Flores Jiménez 1.pdf</w:t>
      </w:r>
      <w:r w:rsidRPr="00694364">
        <w:rPr>
          <w:rFonts w:ascii="Palatino Linotype" w:eastAsia="Palatino Linotype" w:hAnsi="Palatino Linotype" w:cs="Palatino Linotype"/>
          <w:color w:val="000000"/>
          <w:sz w:val="24"/>
        </w:rPr>
        <w:t>”:</w:t>
      </w:r>
    </w:p>
    <w:p w14:paraId="54655075" w14:textId="77777777" w:rsidR="00FD204E" w:rsidRPr="00694364" w:rsidRDefault="00FD204E" w:rsidP="00FD204E">
      <w:pPr>
        <w:spacing w:after="0" w:line="276" w:lineRule="auto"/>
        <w:ind w:right="758"/>
        <w:jc w:val="both"/>
        <w:rPr>
          <w:rFonts w:ascii="Palatino Linotype" w:eastAsia="Palatino Linotype" w:hAnsi="Palatino Linotype" w:cs="Palatino Linotype"/>
          <w:color w:val="000000"/>
          <w:sz w:val="24"/>
        </w:rPr>
      </w:pPr>
    </w:p>
    <w:p w14:paraId="4DCC77BD" w14:textId="77777777" w:rsidR="00FD204E" w:rsidRPr="00694364" w:rsidRDefault="00FD204E" w:rsidP="00FD204E">
      <w:pPr>
        <w:spacing w:after="0" w:line="276" w:lineRule="auto"/>
        <w:ind w:right="758"/>
        <w:jc w:val="both"/>
        <w:rPr>
          <w:rFonts w:ascii="Palatino Linotype" w:eastAsia="Palatino Linotype" w:hAnsi="Palatino Linotype" w:cs="Palatino Linotype"/>
          <w:color w:val="000000"/>
          <w:sz w:val="24"/>
        </w:rPr>
      </w:pPr>
      <w:r w:rsidRPr="00694364">
        <w:rPr>
          <w:rFonts w:ascii="Palatino Linotype" w:eastAsia="Palatino Linotype" w:hAnsi="Palatino Linotype" w:cs="Palatino Linotype"/>
          <w:noProof/>
          <w:color w:val="000000"/>
          <w:sz w:val="24"/>
        </w:rPr>
        <w:drawing>
          <wp:inline distT="0" distB="0" distL="0" distR="0" wp14:anchorId="3FE4C1C0" wp14:editId="45E9B984">
            <wp:extent cx="5612130" cy="343789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3437890"/>
                    </a:xfrm>
                    <a:prstGeom prst="rect">
                      <a:avLst/>
                    </a:prstGeom>
                  </pic:spPr>
                </pic:pic>
              </a:graphicData>
            </a:graphic>
          </wp:inline>
        </w:drawing>
      </w:r>
    </w:p>
    <w:p w14:paraId="381A6254" w14:textId="77777777" w:rsidR="00FD204E" w:rsidRPr="00694364" w:rsidRDefault="00FD204E" w:rsidP="00FD204E">
      <w:pPr>
        <w:spacing w:after="0" w:line="360" w:lineRule="auto"/>
        <w:ind w:right="49"/>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 xml:space="preserve">Modalidad de entrega: A través del </w:t>
      </w:r>
      <w:r w:rsidRPr="00694364">
        <w:rPr>
          <w:rFonts w:ascii="Palatino Linotype" w:eastAsia="Palatino Linotype" w:hAnsi="Palatino Linotype" w:cs="Palatino Linotype"/>
          <w:b/>
          <w:sz w:val="24"/>
          <w:szCs w:val="24"/>
        </w:rPr>
        <w:t>SAIMEX</w:t>
      </w:r>
      <w:r w:rsidRPr="00694364">
        <w:rPr>
          <w:rFonts w:ascii="Palatino Linotype" w:eastAsia="Palatino Linotype" w:hAnsi="Palatino Linotype" w:cs="Palatino Linotype"/>
          <w:sz w:val="24"/>
          <w:szCs w:val="24"/>
        </w:rPr>
        <w:t>.</w:t>
      </w:r>
    </w:p>
    <w:p w14:paraId="673B1418" w14:textId="77777777" w:rsidR="00FD204E" w:rsidRPr="00694364" w:rsidRDefault="00FD204E">
      <w:pPr>
        <w:rPr>
          <w:rFonts w:ascii="Palatino Linotype" w:hAnsi="Palatino Linotype"/>
          <w:sz w:val="24"/>
        </w:rPr>
      </w:pPr>
    </w:p>
    <w:p w14:paraId="607EC5EB" w14:textId="77777777" w:rsidR="00FD204E" w:rsidRPr="00694364" w:rsidRDefault="00FD204E" w:rsidP="00FD204E">
      <w:pPr>
        <w:spacing w:after="0" w:line="360" w:lineRule="auto"/>
        <w:jc w:val="both"/>
      </w:pPr>
      <w:r w:rsidRPr="00694364">
        <w:rPr>
          <w:rFonts w:ascii="Palatino Linotype" w:eastAsia="Palatino Linotype" w:hAnsi="Palatino Linotype" w:cs="Palatino Linotype"/>
          <w:b/>
          <w:sz w:val="24"/>
          <w:szCs w:val="24"/>
        </w:rPr>
        <w:lastRenderedPageBreak/>
        <w:t xml:space="preserve">2. RESPUESTA.  </w:t>
      </w:r>
      <w:r w:rsidRPr="00694364">
        <w:rPr>
          <w:rFonts w:ascii="Palatino Linotype" w:eastAsia="Palatino Linotype" w:hAnsi="Palatino Linotype" w:cs="Palatino Linotype"/>
          <w:sz w:val="24"/>
          <w:szCs w:val="24"/>
        </w:rPr>
        <w:t xml:space="preserve">Con fecha veinte de septiembre del dos mil veintitrés, </w:t>
      </w:r>
      <w:r w:rsidRPr="00694364">
        <w:rPr>
          <w:rFonts w:ascii="Palatino Linotype" w:eastAsia="Palatino Linotype" w:hAnsi="Palatino Linotype" w:cs="Palatino Linotype"/>
          <w:b/>
          <w:sz w:val="24"/>
          <w:szCs w:val="24"/>
        </w:rPr>
        <w:t>EL SUJETO OBLIGADO</w:t>
      </w:r>
      <w:r w:rsidRPr="00694364">
        <w:rPr>
          <w:rFonts w:ascii="Palatino Linotype" w:eastAsia="Palatino Linotype" w:hAnsi="Palatino Linotype" w:cs="Palatino Linotype"/>
          <w:sz w:val="24"/>
          <w:szCs w:val="24"/>
        </w:rPr>
        <w:t xml:space="preserve"> otorgó, a través del SAIMEX, respuesta a la solicitud de acceso a la información </w:t>
      </w:r>
    </w:p>
    <w:p w14:paraId="7A7BA31B" w14:textId="77777777" w:rsidR="00FD204E" w:rsidRPr="00694364" w:rsidRDefault="00FD204E" w:rsidP="00FD204E">
      <w:pPr>
        <w:spacing w:after="0" w:line="360" w:lineRule="auto"/>
        <w:jc w:val="both"/>
        <w:rPr>
          <w:rFonts w:ascii="Palatino Linotype" w:hAnsi="Palatino Linotype"/>
          <w:sz w:val="24"/>
        </w:rPr>
      </w:pPr>
    </w:p>
    <w:p w14:paraId="742D41BC" w14:textId="77777777" w:rsidR="00FD204E" w:rsidRPr="00694364" w:rsidRDefault="00FD204E" w:rsidP="00FD204E">
      <w:pPr>
        <w:spacing w:after="0" w:line="276" w:lineRule="auto"/>
        <w:ind w:left="851" w:right="900"/>
        <w:jc w:val="both"/>
        <w:rPr>
          <w:rFonts w:ascii="Palatino Linotype" w:eastAsia="Palatino Linotype" w:hAnsi="Palatino Linotype" w:cs="Palatino Linotype"/>
          <w:i/>
        </w:rPr>
      </w:pPr>
      <w:r w:rsidRPr="00694364">
        <w:rPr>
          <w:rFonts w:ascii="Palatino Linotype" w:eastAsia="Palatino Linotype" w:hAnsi="Palatino Linotype" w:cs="Palatino Linotype"/>
          <w:i/>
        </w:rPr>
        <w:t>“Chimalhuacán, México a 20 de Septiembre de 2023</w:t>
      </w:r>
    </w:p>
    <w:p w14:paraId="073FBE1D" w14:textId="3F57A591" w:rsidR="00FD204E" w:rsidRPr="00694364" w:rsidRDefault="00FD204E" w:rsidP="00FD204E">
      <w:pPr>
        <w:spacing w:after="0" w:line="276" w:lineRule="auto"/>
        <w:ind w:left="851" w:right="900"/>
        <w:jc w:val="both"/>
        <w:rPr>
          <w:rFonts w:ascii="Palatino Linotype" w:eastAsia="Palatino Linotype" w:hAnsi="Palatino Linotype" w:cs="Palatino Linotype"/>
          <w:i/>
        </w:rPr>
      </w:pPr>
      <w:r w:rsidRPr="00694364">
        <w:rPr>
          <w:rFonts w:ascii="Palatino Linotype" w:eastAsia="Palatino Linotype" w:hAnsi="Palatino Linotype" w:cs="Palatino Linotype"/>
          <w:i/>
        </w:rPr>
        <w:t xml:space="preserve">Nombre del solicitante: C. </w:t>
      </w:r>
      <w:r w:rsidR="00D32ED3">
        <w:rPr>
          <w:rFonts w:ascii="Palatino Linotype" w:eastAsia="Palatino Linotype" w:hAnsi="Palatino Linotype" w:cs="Palatino Linotype"/>
          <w:i/>
        </w:rPr>
        <w:t>XXXXXXXXXXX</w:t>
      </w:r>
    </w:p>
    <w:p w14:paraId="336D18E8" w14:textId="77777777" w:rsidR="00FD204E" w:rsidRPr="00694364" w:rsidRDefault="00FD204E" w:rsidP="00FD204E">
      <w:pPr>
        <w:spacing w:after="0" w:line="276" w:lineRule="auto"/>
        <w:ind w:left="851" w:right="900"/>
        <w:jc w:val="both"/>
        <w:rPr>
          <w:rFonts w:ascii="Palatino Linotype" w:eastAsia="Palatino Linotype" w:hAnsi="Palatino Linotype" w:cs="Palatino Linotype"/>
          <w:i/>
        </w:rPr>
      </w:pPr>
      <w:r w:rsidRPr="00694364">
        <w:rPr>
          <w:rFonts w:ascii="Palatino Linotype" w:eastAsia="Palatino Linotype" w:hAnsi="Palatino Linotype" w:cs="Palatino Linotype"/>
          <w:i/>
        </w:rPr>
        <w:t>Folio de la solicitud: 00387/CHIMALHU/IP/2023</w:t>
      </w:r>
    </w:p>
    <w:p w14:paraId="7B6142DC" w14:textId="77777777" w:rsidR="00FD204E" w:rsidRPr="00694364" w:rsidRDefault="00FD204E" w:rsidP="00FD204E">
      <w:pPr>
        <w:spacing w:after="0" w:line="276" w:lineRule="auto"/>
        <w:ind w:left="851" w:right="900"/>
        <w:jc w:val="both"/>
        <w:rPr>
          <w:rFonts w:ascii="Palatino Linotype" w:eastAsia="Palatino Linotype" w:hAnsi="Palatino Linotype" w:cs="Palatino Linotype"/>
          <w:i/>
        </w:rPr>
      </w:pPr>
      <w:r w:rsidRPr="00694364">
        <w:rPr>
          <w:rFonts w:ascii="Palatino Linotype" w:eastAsia="Palatino Linotype" w:hAnsi="Palatino Linotype" w:cs="Palatino Linotype"/>
          <w:i/>
        </w:rPr>
        <w:t xml:space="preserve">Por medio del presente, le envió un cordial saludo, al tiempo que, atiende a la solicitud con número 00387/CHIMALHU/IP/2023 ingresada vía Sistema de Acceso a la Información Mexiquense (SAIMEX), mediante la cual se solicita: “…Que demonios está haciendo la presidenta Xóchitl Flores Jiménez con el tema del desabasto de agua potable en el municipio de Chimalhuacán, los de cobro si están pasando de domicilio en domicilio a colocar sellos de restricción, pero cuando pondrá un pie en el ODAPAS para arreglar todo el cochinero que está haciendo su directora, que no se da cuenta que casi medio Chimalhuacán está sin agua potable, no se da cuenta que por el desabasto del líquido, así como Morena llegó en el 2022, en el 2024 se irá, y todo por la culpa de la presidenta, que acaso está ciega y no ve todo el problema que causa el ODAPAS, habrá voto de castigo en el 2024. Tantísimos pozos dañados y ella sin hacer nada, Solicitó las acciones que ha implementado la presidenta para resolver el tema del agua en Chimalhuacán. Cuánto dinero ha destinado el ayuntamiento de Chimalhuacán en la reparación de pozos, ya que nunca hay dinero en las arcas del </w:t>
      </w:r>
      <w:proofErr w:type="spellStart"/>
      <w:r w:rsidRPr="00694364">
        <w:rPr>
          <w:rFonts w:ascii="Palatino Linotype" w:eastAsia="Palatino Linotype" w:hAnsi="Palatino Linotype" w:cs="Palatino Linotype"/>
          <w:i/>
        </w:rPr>
        <w:t>Odapas</w:t>
      </w:r>
      <w:proofErr w:type="spellEnd"/>
      <w:r w:rsidRPr="00694364">
        <w:rPr>
          <w:rFonts w:ascii="Palatino Linotype" w:eastAsia="Palatino Linotype" w:hAnsi="Palatino Linotype" w:cs="Palatino Linotype"/>
          <w:i/>
        </w:rPr>
        <w:t xml:space="preserve"> Que hará la presidenta con su directora de finanzas que </w:t>
      </w:r>
      <w:proofErr w:type="spellStart"/>
      <w:r w:rsidRPr="00694364">
        <w:rPr>
          <w:rFonts w:ascii="Palatino Linotype" w:eastAsia="Palatino Linotype" w:hAnsi="Palatino Linotype" w:cs="Palatino Linotype"/>
          <w:i/>
        </w:rPr>
        <w:t>nipara</w:t>
      </w:r>
      <w:proofErr w:type="spellEnd"/>
      <w:r w:rsidRPr="00694364">
        <w:rPr>
          <w:rFonts w:ascii="Palatino Linotype" w:eastAsia="Palatino Linotype" w:hAnsi="Palatino Linotype" w:cs="Palatino Linotype"/>
          <w:i/>
        </w:rPr>
        <w:t xml:space="preserve"> conectar una toma de agua hay material y los usuarios tienen que comprarlos de su bolsa, en donde queda todo el dinero que está cobrando con su nueva campaña de recaudación en la cual únicamente cobran 2021, 2022 y 2023, Porque para eso la señora si es buena pero para comprar material y reparar pozos no tiene dinero Que demonios está haciendo la presidenta Xóchitl Flores Jiménez con el tema del desabasto de agua potable en el municipio de Chimalhuacán, los de cobro si están pasando de domicilio en domicilio a colocar sellos de restricción, pero cuando pondrá un pie en el ODAPAS para arreglar todo el cochinero que está haciendo su directora, que no se da cuenta que casi medio Chimalhuacán está sin agua potable, no se da </w:t>
      </w:r>
      <w:r w:rsidRPr="00694364">
        <w:rPr>
          <w:rFonts w:ascii="Palatino Linotype" w:eastAsia="Palatino Linotype" w:hAnsi="Palatino Linotype" w:cs="Palatino Linotype"/>
          <w:i/>
        </w:rPr>
        <w:lastRenderedPageBreak/>
        <w:t xml:space="preserve">cuenta que por el desabasto del líquido, así como Morena llegó en el 2022, en el 2024 se irá, y todo por la culpa de la presidenta, que acaso está ciega y no ve todo el problema que causa el ODAPAS, habrá voto de castigo en el 2024. Tantísimos pozos dañados y ella sin hacer nada, Solicitó las acciones que ha implementado la presidenta para resolver el tema del agua en Chimalhuacán. Cuánto dinero ha destinado el ayuntamiento de Chimalhuacán en la reparación de pozos, ya que nunca hay dinero en las arcas del </w:t>
      </w:r>
      <w:proofErr w:type="spellStart"/>
      <w:r w:rsidRPr="00694364">
        <w:rPr>
          <w:rFonts w:ascii="Palatino Linotype" w:eastAsia="Palatino Linotype" w:hAnsi="Palatino Linotype" w:cs="Palatino Linotype"/>
          <w:i/>
        </w:rPr>
        <w:t>Odapas</w:t>
      </w:r>
      <w:proofErr w:type="spellEnd"/>
      <w:r w:rsidRPr="00694364">
        <w:rPr>
          <w:rFonts w:ascii="Palatino Linotype" w:eastAsia="Palatino Linotype" w:hAnsi="Palatino Linotype" w:cs="Palatino Linotype"/>
          <w:i/>
        </w:rPr>
        <w:t xml:space="preserve"> Que hará la presidenta con su directora de finanzas que </w:t>
      </w:r>
      <w:proofErr w:type="spellStart"/>
      <w:r w:rsidRPr="00694364">
        <w:rPr>
          <w:rFonts w:ascii="Palatino Linotype" w:eastAsia="Palatino Linotype" w:hAnsi="Palatino Linotype" w:cs="Palatino Linotype"/>
          <w:i/>
        </w:rPr>
        <w:t>nipara</w:t>
      </w:r>
      <w:proofErr w:type="spellEnd"/>
      <w:r w:rsidRPr="00694364">
        <w:rPr>
          <w:rFonts w:ascii="Palatino Linotype" w:eastAsia="Palatino Linotype" w:hAnsi="Palatino Linotype" w:cs="Palatino Linotype"/>
          <w:i/>
        </w:rPr>
        <w:t xml:space="preserve"> conectar una toma de agua hay material y los usuarios tienen que comprarlos de su bolsa, en donde queda todo el dinero que está cobrando con su nueva campaña de recaudación en la cual únicamente cobran 2021, 2022 y 2023, Porque para eso la señora si es buena pero para comprar material y reparar pozos no tiene dinero Que demonios está haciendo la presidenta Xóchitl Flores Jiménez con el tema del desabasto de agua potable en el municipio de Chimalhuacán, los de cobro si están pasando de domicilio en domicilio a colocar sellos de restricción, pero cuando pondrá un pie en el ODAPAS para arreglar todo el cochinero que está haciendo su directora, que no se da cuenta que casi medio Chimalhuacán está sin agua potable, no se da cuenta que por el desabasto del líquido, así como Morena llegó en el 2022, en el 2024 se irá, y todo por la culpa de la presidenta, que acaso está ciega y no ve todo el problema que causa el ODAPAS, habrá voto de castigo en el 2024. Tantísimos pozos dañados y ella sin hacer nada, Solicitó las acciones que ha implementado la presidenta para resolver el tema del agua en Chimalhuacán. Cuánto dinero ha destinado el ayuntamiento de Chimalhuacán en la reparación de pozos, ya que nunca hay dinero en las arcas del </w:t>
      </w:r>
      <w:proofErr w:type="spellStart"/>
      <w:r w:rsidRPr="00694364">
        <w:rPr>
          <w:rFonts w:ascii="Palatino Linotype" w:eastAsia="Palatino Linotype" w:hAnsi="Palatino Linotype" w:cs="Palatino Linotype"/>
          <w:i/>
        </w:rPr>
        <w:t>Odapas</w:t>
      </w:r>
      <w:proofErr w:type="spellEnd"/>
      <w:r w:rsidRPr="00694364">
        <w:rPr>
          <w:rFonts w:ascii="Palatino Linotype" w:eastAsia="Palatino Linotype" w:hAnsi="Palatino Linotype" w:cs="Palatino Linotype"/>
          <w:i/>
        </w:rPr>
        <w:t xml:space="preserve"> Que hará la presidenta con su directora de finanzas que </w:t>
      </w:r>
      <w:proofErr w:type="spellStart"/>
      <w:r w:rsidRPr="00694364">
        <w:rPr>
          <w:rFonts w:ascii="Palatino Linotype" w:eastAsia="Palatino Linotype" w:hAnsi="Palatino Linotype" w:cs="Palatino Linotype"/>
          <w:i/>
        </w:rPr>
        <w:t>nipara</w:t>
      </w:r>
      <w:proofErr w:type="spellEnd"/>
      <w:r w:rsidRPr="00694364">
        <w:rPr>
          <w:rFonts w:ascii="Palatino Linotype" w:eastAsia="Palatino Linotype" w:hAnsi="Palatino Linotype" w:cs="Palatino Linotype"/>
          <w:i/>
        </w:rPr>
        <w:t xml:space="preserve"> conectar una toma de agua hay material y los usuarios tienen que comprarlos de su bolsa, en donde queda todo el dinero que está cobrando con su nueva campaña de recaudación en la cual únicamente cobran 2021, 2022 y 2023, Porque para eso la señora si es buena pero para comprar material y reparar pozos no tiene dinero Que demonios está haciendo la presidenta Xóchitl Flores Jiménez con el tema del desabasto de agua potable en el municipio de Chimalhuacán, los de cobro si están pasando de domicilio en domicilio a colocar sellos de restricción, pero cuando pondrá un pie en el ODAPAS para arreglar todo el cochinero que está haciendo su directora, que no se da cuenta que casi medio Chimalhuacán está sin agua potable, no se da cuenta que por el desabasto del líquido, así como Morena llegó </w:t>
      </w:r>
      <w:r w:rsidRPr="00694364">
        <w:rPr>
          <w:rFonts w:ascii="Palatino Linotype" w:eastAsia="Palatino Linotype" w:hAnsi="Palatino Linotype" w:cs="Palatino Linotype"/>
          <w:i/>
        </w:rPr>
        <w:lastRenderedPageBreak/>
        <w:t xml:space="preserve">en el 2022, en el 2024 se irá, y todo por la culpa de la presidenta, que acaso está ciega y no ve todo el problema que causa el ODAPAS, habrá voto de castigo en el 2024. Tantísimos pozos dañados y ella sin hacer nada, Solicitó las acciones que ha implementado la presidenta para resolver el tema del agua en Chimalhuacán. Cuánto dinero ha destinado el ayuntamiento de Chimalhuacán en la reparación de pozos, ya que nunca hay dinero en las arcas del </w:t>
      </w:r>
      <w:proofErr w:type="spellStart"/>
      <w:r w:rsidRPr="00694364">
        <w:rPr>
          <w:rFonts w:ascii="Palatino Linotype" w:eastAsia="Palatino Linotype" w:hAnsi="Palatino Linotype" w:cs="Palatino Linotype"/>
          <w:i/>
        </w:rPr>
        <w:t>Odapas</w:t>
      </w:r>
      <w:proofErr w:type="spellEnd"/>
      <w:r w:rsidRPr="00694364">
        <w:rPr>
          <w:rFonts w:ascii="Palatino Linotype" w:eastAsia="Palatino Linotype" w:hAnsi="Palatino Linotype" w:cs="Palatino Linotype"/>
          <w:i/>
        </w:rPr>
        <w:t xml:space="preserve"> Que hará la presidenta con su directora de finanzas que </w:t>
      </w:r>
      <w:proofErr w:type="spellStart"/>
      <w:r w:rsidRPr="00694364">
        <w:rPr>
          <w:rFonts w:ascii="Palatino Linotype" w:eastAsia="Palatino Linotype" w:hAnsi="Palatino Linotype" w:cs="Palatino Linotype"/>
          <w:i/>
        </w:rPr>
        <w:t>nipara</w:t>
      </w:r>
      <w:proofErr w:type="spellEnd"/>
      <w:r w:rsidRPr="00694364">
        <w:rPr>
          <w:rFonts w:ascii="Palatino Linotype" w:eastAsia="Palatino Linotype" w:hAnsi="Palatino Linotype" w:cs="Palatino Linotype"/>
          <w:i/>
        </w:rPr>
        <w:t xml:space="preserve"> conectar una toma de agua hay material y los usuarios tienen que comprarlos de su bolsa, en donde queda todo el dinero que está cobrando con su nueva campaña de recaudación en la cual únicamente cobran 2021, 2022 y 2023, Porque para eso la señora si es buena pero para comprar material y reparar pozos no tiene dinero Que demonios está haciendo la presidenta Xóchitl Flores Jiménez con el tema del desabasto de agua potable en el municipio de Chimalhuacán, los de cobro si están pasando de domicilio en domicilio a colocar sellos de restricción, pero cuando pondrá un pie en el ODAPAS para arreglar todo el cochinero que está haciendo su directora, que no se da cuenta que casi medio Chimalhuacán está sin agua potable, no se da cuenta que por el desabasto del líquido, así como Morena llegó en el 2022, en el 2024 se irá, y todo por la culpa de la presidenta, que acaso está ciega y no ve todo el problema que causa el ODAPAS, habrá voto de castigo en el 2024. Tantísimos pozos dañados y ella sin hacer nada, Solicitó las acciones que ha implementado la presidenta para resolver el tema del agua en Chimalhuacán. Cuánto dinero ha destinado el ayuntamiento de Chimalhuacán en la reparación de pozos, ya que nunca hay dinero en las arcas del </w:t>
      </w:r>
      <w:proofErr w:type="spellStart"/>
      <w:r w:rsidRPr="00694364">
        <w:rPr>
          <w:rFonts w:ascii="Palatino Linotype" w:eastAsia="Palatino Linotype" w:hAnsi="Palatino Linotype" w:cs="Palatino Linotype"/>
          <w:i/>
        </w:rPr>
        <w:t>Odapas</w:t>
      </w:r>
      <w:proofErr w:type="spellEnd"/>
      <w:r w:rsidRPr="00694364">
        <w:rPr>
          <w:rFonts w:ascii="Palatino Linotype" w:eastAsia="Palatino Linotype" w:hAnsi="Palatino Linotype" w:cs="Palatino Linotype"/>
          <w:i/>
        </w:rPr>
        <w:t xml:space="preserve"> Que hará la presidenta con su directora de finanzas que </w:t>
      </w:r>
      <w:proofErr w:type="spellStart"/>
      <w:r w:rsidRPr="00694364">
        <w:rPr>
          <w:rFonts w:ascii="Palatino Linotype" w:eastAsia="Palatino Linotype" w:hAnsi="Palatino Linotype" w:cs="Palatino Linotype"/>
          <w:i/>
        </w:rPr>
        <w:t>nipara</w:t>
      </w:r>
      <w:proofErr w:type="spellEnd"/>
      <w:r w:rsidRPr="00694364">
        <w:rPr>
          <w:rFonts w:ascii="Palatino Linotype" w:eastAsia="Palatino Linotype" w:hAnsi="Palatino Linotype" w:cs="Palatino Linotype"/>
          <w:i/>
        </w:rPr>
        <w:t xml:space="preserve"> conectar una toma de agua hay material y los usuarios tienen que comprarlos de su bolsa, en donde queda todo el dinero que está cobrando con su nueva campaña de recaudación en la cual únicamente cobran 2021, 2022 y 2023, Porque para eso la señora si es buena pero para comprar material y reparar pozos no tiene dinero Se describe en el documento adjunto…” A efecto de dar cabal cumplimiento en tiempo y forma a lo requerido, se hace del conocimiento al solicitante, que el Organismo Descentralizado de Agua Potable, Alcantarillado y Saneamiento de Chimalhuacán, es Sujeto Obligado de acuerdo con el artículo 3 fracción XLI de La Ley de Transparencia y Acceso a la Información Pública del Estado de México y Municipios. “…XLI. Sujetos obligados: Cualquier autoridad, entidad, órgano y organismo de los Poderes </w:t>
      </w:r>
      <w:r w:rsidRPr="00694364">
        <w:rPr>
          <w:rFonts w:ascii="Palatino Linotype" w:eastAsia="Palatino Linotype" w:hAnsi="Palatino Linotype" w:cs="Palatino Linotype"/>
          <w:i/>
        </w:rPr>
        <w:lastRenderedPageBreak/>
        <w:t>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sindicato que reciba y ejerza recursos públicos o realice actos de autoridad en el ámbito estatal y municipal, que deba cumplir con las obligaciones previstas en la presente Ley” Por tal motivo la información la podrá requerir a este Sujeto Obligado Organismo Descentralizado de Agua Potable, Alcantarillado y Saneamiento de Chimalhuacán, bajo el carácter de derecho humano de acceso a la información pública es la prerrogativa de las personas para buscar, difundir, investigar, recabar, recibir y solicitar información pública, sin necesidad de acreditar personalidad ni interés jurídico. Debido a que este Sujeto Obligado de Chimalhuacán detecta notoria incompetencia al solicitar información del Organismo Descentralizado de Agua Potable, Alcantarillado y Saneamiento de Chimalhuacán se aplica el articulo 167 el primer párrafo: “…Artículo 167.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Sin otro particular por el momento, quedo de usted.</w:t>
      </w:r>
    </w:p>
    <w:p w14:paraId="5D4EF62B" w14:textId="77777777" w:rsidR="00FD204E" w:rsidRPr="00694364" w:rsidRDefault="00FD204E" w:rsidP="00FD204E">
      <w:pPr>
        <w:spacing w:after="0" w:line="276" w:lineRule="auto"/>
        <w:ind w:left="851" w:right="900"/>
        <w:jc w:val="both"/>
        <w:rPr>
          <w:rFonts w:ascii="Palatino Linotype" w:eastAsia="Palatino Linotype" w:hAnsi="Palatino Linotype" w:cs="Palatino Linotype"/>
          <w:i/>
        </w:rPr>
      </w:pPr>
      <w:r w:rsidRPr="00694364">
        <w:rPr>
          <w:rFonts w:ascii="Palatino Linotype" w:eastAsia="Palatino Linotype" w:hAnsi="Palatino Linotype" w:cs="Palatino Linotype"/>
          <w:i/>
        </w:rPr>
        <w:t>ATENTAMENTE</w:t>
      </w:r>
    </w:p>
    <w:p w14:paraId="3946C064" w14:textId="77777777" w:rsidR="00FD204E" w:rsidRPr="00694364" w:rsidRDefault="00FD204E" w:rsidP="00FD204E">
      <w:pPr>
        <w:spacing w:after="0" w:line="276" w:lineRule="auto"/>
        <w:ind w:left="851" w:right="900"/>
        <w:jc w:val="both"/>
        <w:rPr>
          <w:rFonts w:ascii="Palatino Linotype" w:eastAsia="Palatino Linotype" w:hAnsi="Palatino Linotype" w:cs="Palatino Linotype"/>
          <w:i/>
        </w:rPr>
      </w:pPr>
      <w:r w:rsidRPr="00694364">
        <w:rPr>
          <w:rFonts w:ascii="Palatino Linotype" w:eastAsia="Palatino Linotype" w:hAnsi="Palatino Linotype" w:cs="Palatino Linotype"/>
          <w:i/>
        </w:rPr>
        <w:t>C. DIANA KAREN GRACIA HERNANDEZ”</w:t>
      </w:r>
    </w:p>
    <w:p w14:paraId="6A4F7DF7" w14:textId="77777777" w:rsidR="00FD204E" w:rsidRPr="00694364" w:rsidRDefault="00FD204E" w:rsidP="00FD204E">
      <w:pPr>
        <w:spacing w:after="0" w:line="360" w:lineRule="auto"/>
        <w:jc w:val="both"/>
        <w:rPr>
          <w:rFonts w:ascii="Palatino Linotype" w:eastAsia="Palatino Linotype" w:hAnsi="Palatino Linotype" w:cs="Palatino Linotype"/>
          <w:b/>
          <w:sz w:val="24"/>
          <w:szCs w:val="24"/>
        </w:rPr>
      </w:pPr>
    </w:p>
    <w:p w14:paraId="06A04B12" w14:textId="77777777" w:rsidR="00FD204E" w:rsidRPr="00694364" w:rsidRDefault="00FD204E" w:rsidP="00FD204E">
      <w:pPr>
        <w:spacing w:after="0" w:line="360" w:lineRule="auto"/>
        <w:contextualSpacing/>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b/>
          <w:sz w:val="24"/>
          <w:szCs w:val="24"/>
        </w:rPr>
        <w:t>EL SUJETO OBLIGADO</w:t>
      </w:r>
      <w:r w:rsidRPr="00694364">
        <w:rPr>
          <w:rFonts w:ascii="Palatino Linotype" w:eastAsia="Palatino Linotype" w:hAnsi="Palatino Linotype" w:cs="Palatino Linotype"/>
          <w:sz w:val="24"/>
          <w:szCs w:val="24"/>
        </w:rPr>
        <w:t xml:space="preserve"> adjuntó para tal efecto el archivo electrónico “</w:t>
      </w:r>
      <w:r w:rsidRPr="00694364">
        <w:rPr>
          <w:rFonts w:ascii="Palatino Linotype" w:eastAsia="Palatino Linotype" w:hAnsi="Palatino Linotype" w:cs="Palatino Linotype"/>
          <w:b/>
          <w:i/>
          <w:sz w:val="24"/>
          <w:szCs w:val="24"/>
          <w:u w:val="single"/>
        </w:rPr>
        <w:t>387-2023 incompetencia.pdf</w:t>
      </w:r>
      <w:r w:rsidRPr="00694364">
        <w:rPr>
          <w:rFonts w:ascii="Palatino Linotype" w:eastAsia="Palatino Linotype" w:hAnsi="Palatino Linotype" w:cs="Palatino Linotype"/>
          <w:b/>
          <w:i/>
          <w:sz w:val="24"/>
          <w:szCs w:val="24"/>
        </w:rPr>
        <w:t>”</w:t>
      </w:r>
      <w:r w:rsidRPr="00694364">
        <w:rPr>
          <w:rFonts w:ascii="Palatino Linotype" w:eastAsia="Palatino Linotype" w:hAnsi="Palatino Linotype" w:cs="Palatino Linotype"/>
          <w:sz w:val="24"/>
          <w:szCs w:val="24"/>
        </w:rPr>
        <w:t xml:space="preserve"> que contiene un archivo en PDF, el cual versa a lo señalado por la Unidad de Transparencia, motivo por el que se considera innecesaria su descripción. </w:t>
      </w:r>
    </w:p>
    <w:p w14:paraId="4E6C98F3" w14:textId="77777777" w:rsidR="00FD204E" w:rsidRPr="00694364" w:rsidRDefault="00FD204E" w:rsidP="00FD204E">
      <w:pPr>
        <w:spacing w:after="0" w:line="360" w:lineRule="auto"/>
        <w:contextualSpacing/>
        <w:jc w:val="both"/>
        <w:rPr>
          <w:rFonts w:ascii="Palatino Linotype" w:eastAsia="Palatino Linotype" w:hAnsi="Palatino Linotype" w:cs="Palatino Linotype"/>
          <w:sz w:val="24"/>
          <w:szCs w:val="24"/>
        </w:rPr>
      </w:pPr>
    </w:p>
    <w:p w14:paraId="373490F3" w14:textId="77777777" w:rsidR="00FD204E" w:rsidRPr="00694364" w:rsidRDefault="00FD204E" w:rsidP="00FD204E">
      <w:pPr>
        <w:spacing w:after="0" w:line="360" w:lineRule="auto"/>
        <w:ind w:right="-234"/>
        <w:contextualSpacing/>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b/>
          <w:color w:val="000000"/>
          <w:sz w:val="24"/>
          <w:szCs w:val="24"/>
        </w:rPr>
        <w:t xml:space="preserve">3. DEL RECURSO DE REVISIÓN. </w:t>
      </w:r>
      <w:r w:rsidRPr="00694364">
        <w:rPr>
          <w:rFonts w:ascii="Palatino Linotype" w:eastAsia="Palatino Linotype" w:hAnsi="Palatino Linotype" w:cs="Palatino Linotype"/>
          <w:color w:val="000000"/>
          <w:sz w:val="24"/>
          <w:szCs w:val="24"/>
        </w:rPr>
        <w:t>Inconforme con la respuesta del</w:t>
      </w:r>
      <w:r w:rsidRPr="00694364">
        <w:rPr>
          <w:rFonts w:ascii="Palatino Linotype" w:eastAsia="Palatino Linotype" w:hAnsi="Palatino Linotype" w:cs="Palatino Linotype"/>
          <w:b/>
          <w:color w:val="000000"/>
          <w:sz w:val="24"/>
          <w:szCs w:val="24"/>
        </w:rPr>
        <w:t xml:space="preserve"> SUJETO OBLIGADO, </w:t>
      </w:r>
      <w:r w:rsidRPr="00694364">
        <w:rPr>
          <w:rFonts w:ascii="Palatino Linotype" w:eastAsia="Palatino Linotype" w:hAnsi="Palatino Linotype" w:cs="Palatino Linotype"/>
          <w:color w:val="000000"/>
          <w:sz w:val="24"/>
          <w:szCs w:val="24"/>
        </w:rPr>
        <w:t>en fecha veintidós de septiembre de dos mil veintitrés,</w:t>
      </w:r>
      <w:r w:rsidRPr="00694364">
        <w:rPr>
          <w:rFonts w:ascii="Palatino Linotype" w:eastAsia="Palatino Linotype" w:hAnsi="Palatino Linotype" w:cs="Palatino Linotype"/>
          <w:b/>
          <w:color w:val="000000"/>
          <w:sz w:val="24"/>
          <w:szCs w:val="24"/>
        </w:rPr>
        <w:t xml:space="preserve"> LA PARTE </w:t>
      </w:r>
      <w:r w:rsidRPr="00694364">
        <w:rPr>
          <w:rFonts w:ascii="Palatino Linotype" w:eastAsia="Palatino Linotype" w:hAnsi="Palatino Linotype" w:cs="Palatino Linotype"/>
          <w:b/>
          <w:color w:val="000000"/>
          <w:sz w:val="24"/>
          <w:szCs w:val="24"/>
        </w:rPr>
        <w:lastRenderedPageBreak/>
        <w:t xml:space="preserve">RECURRENTE </w:t>
      </w:r>
      <w:r w:rsidRPr="00694364">
        <w:rPr>
          <w:rFonts w:ascii="Palatino Linotype" w:eastAsia="Palatino Linotype" w:hAnsi="Palatino Linotype" w:cs="Palatino Linotype"/>
          <w:color w:val="000000"/>
          <w:sz w:val="24"/>
          <w:szCs w:val="24"/>
        </w:rPr>
        <w:t>interpuso el recurso de revisión, el cual fue registrado</w:t>
      </w:r>
      <w:r w:rsidRPr="00694364">
        <w:rPr>
          <w:rFonts w:ascii="Palatino Linotype" w:eastAsia="Palatino Linotype" w:hAnsi="Palatino Linotype" w:cs="Palatino Linotype"/>
          <w:b/>
          <w:color w:val="000000"/>
          <w:sz w:val="24"/>
          <w:szCs w:val="24"/>
        </w:rPr>
        <w:t xml:space="preserve"> </w:t>
      </w:r>
      <w:r w:rsidRPr="00694364">
        <w:rPr>
          <w:rFonts w:ascii="Palatino Linotype" w:eastAsia="Palatino Linotype" w:hAnsi="Palatino Linotype" w:cs="Palatino Linotype"/>
          <w:color w:val="000000"/>
          <w:sz w:val="24"/>
          <w:szCs w:val="24"/>
        </w:rPr>
        <w:t xml:space="preserve">en el sistema electrónico con el expediente número </w:t>
      </w:r>
      <w:r w:rsidRPr="00694364">
        <w:rPr>
          <w:rFonts w:ascii="Palatino Linotype" w:eastAsia="Palatino Linotype" w:hAnsi="Palatino Linotype" w:cs="Palatino Linotype"/>
          <w:b/>
          <w:color w:val="000000" w:themeColor="text1"/>
          <w:sz w:val="24"/>
          <w:szCs w:val="24"/>
        </w:rPr>
        <w:t>06414/INFOEM/IP/RR/2023</w:t>
      </w:r>
      <w:r w:rsidRPr="00694364">
        <w:rPr>
          <w:rFonts w:ascii="Palatino Linotype" w:eastAsia="Palatino Linotype" w:hAnsi="Palatino Linotype" w:cs="Palatino Linotype"/>
          <w:color w:val="000000" w:themeColor="text1"/>
          <w:sz w:val="24"/>
          <w:szCs w:val="24"/>
        </w:rPr>
        <w:t xml:space="preserve">, </w:t>
      </w:r>
      <w:r w:rsidRPr="00694364">
        <w:rPr>
          <w:rFonts w:ascii="Palatino Linotype" w:eastAsia="Palatino Linotype" w:hAnsi="Palatino Linotype" w:cs="Palatino Linotype"/>
          <w:color w:val="000000"/>
          <w:sz w:val="24"/>
          <w:szCs w:val="24"/>
        </w:rPr>
        <w:t>en el cual manifiesta, lo siguiente:</w:t>
      </w:r>
    </w:p>
    <w:p w14:paraId="76A9789D" w14:textId="77777777" w:rsidR="00FD204E" w:rsidRPr="00694364" w:rsidRDefault="00FD204E" w:rsidP="00FD204E">
      <w:pPr>
        <w:spacing w:after="0" w:line="360" w:lineRule="auto"/>
        <w:ind w:right="-234"/>
        <w:contextualSpacing/>
        <w:jc w:val="both"/>
        <w:rPr>
          <w:rFonts w:ascii="Palatino Linotype" w:eastAsia="Palatino Linotype" w:hAnsi="Palatino Linotype" w:cs="Palatino Linotype"/>
          <w:color w:val="000000"/>
          <w:sz w:val="24"/>
          <w:szCs w:val="24"/>
        </w:rPr>
      </w:pPr>
    </w:p>
    <w:p w14:paraId="5E852408" w14:textId="77777777" w:rsidR="00FD204E" w:rsidRPr="00694364" w:rsidRDefault="00FD204E" w:rsidP="00FD204E">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color w:val="000000"/>
          <w:sz w:val="24"/>
          <w:szCs w:val="24"/>
        </w:rPr>
      </w:pPr>
      <w:r w:rsidRPr="00694364">
        <w:rPr>
          <w:rFonts w:ascii="Palatino Linotype" w:eastAsia="Palatino Linotype" w:hAnsi="Palatino Linotype" w:cs="Palatino Linotype"/>
          <w:b/>
          <w:i/>
          <w:color w:val="000000"/>
          <w:sz w:val="24"/>
          <w:szCs w:val="24"/>
        </w:rPr>
        <w:t>Acto Impugnado:</w:t>
      </w:r>
    </w:p>
    <w:p w14:paraId="34C430A2" w14:textId="77777777" w:rsidR="00FD204E" w:rsidRPr="00694364" w:rsidRDefault="00FD204E" w:rsidP="00FD204E">
      <w:pPr>
        <w:tabs>
          <w:tab w:val="left" w:pos="8222"/>
        </w:tabs>
        <w:spacing w:before="240" w:after="240" w:line="276" w:lineRule="auto"/>
        <w:ind w:left="851" w:right="616"/>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“Declaración de incompetencia incorrecta, fuera del término estipulado por la ley y la negativa de la información, la presidenta Xóchitl Flores Jiménez, no da respuesta a la solicitud, quién sabe quién lo hará” [sic]</w:t>
      </w:r>
    </w:p>
    <w:p w14:paraId="658A75A4" w14:textId="77777777" w:rsidR="00FD204E" w:rsidRPr="00694364" w:rsidRDefault="00FD204E" w:rsidP="00FD204E">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color w:val="000000"/>
          <w:sz w:val="24"/>
          <w:szCs w:val="24"/>
        </w:rPr>
      </w:pPr>
      <w:r w:rsidRPr="00694364">
        <w:rPr>
          <w:rFonts w:ascii="Palatino Linotype" w:eastAsia="Palatino Linotype" w:hAnsi="Palatino Linotype" w:cs="Palatino Linotype"/>
          <w:b/>
          <w:i/>
          <w:color w:val="000000"/>
          <w:sz w:val="24"/>
          <w:szCs w:val="24"/>
        </w:rPr>
        <w:t>Razones o Motivos de Inconformidad</w:t>
      </w:r>
      <w:r w:rsidRPr="00694364">
        <w:rPr>
          <w:rFonts w:ascii="Palatino Linotype" w:eastAsia="Palatino Linotype" w:hAnsi="Palatino Linotype" w:cs="Palatino Linotype"/>
          <w:i/>
          <w:color w:val="000000"/>
          <w:sz w:val="24"/>
          <w:szCs w:val="24"/>
        </w:rPr>
        <w:t>:</w:t>
      </w:r>
    </w:p>
    <w:p w14:paraId="0BCFF6AA" w14:textId="77777777" w:rsidR="00FD204E" w:rsidRPr="00694364" w:rsidRDefault="00FD204E" w:rsidP="00FD204E">
      <w:pPr>
        <w:spacing w:before="240" w:after="0" w:line="276" w:lineRule="auto"/>
        <w:ind w:left="851" w:right="616"/>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sz w:val="24"/>
          <w:szCs w:val="24"/>
        </w:rPr>
        <w:t>“</w:t>
      </w:r>
      <w:r w:rsidRPr="00694364">
        <w:rPr>
          <w:rFonts w:ascii="Palatino Linotype" w:eastAsia="Palatino Linotype" w:hAnsi="Palatino Linotype" w:cs="Palatino Linotype"/>
          <w:i/>
          <w:color w:val="000000"/>
        </w:rPr>
        <w:t>En respuesta a lo solicitado, interpongo una incomodidad, toda vez que le solicite lo siguiente: 1.- Que está haciendo la presidenta Xóchitl Flores Jiménez con el tema del desabasto de agua potable en el municipio de Chimalhuacán 2.- Las acciones que ha implementado la presidenta para resolver el tema del agua en Chimalhuacán. 3.- Cuánto dinero ha destinado el ayuntamiento de Chimalhuacán en la reparación de pozos 4.- Que hará la presidenta con su directora de finanzas que ni para conectar una toma de agua hay material y los usuarios tienen que comprarlos de su bolsa 5.- En donde queda todo el dinero que está cobrando con su nueva campaña de recaudación en la cual únicamente cobran 2021, 2022 y 2023 Cada una de las preguntas está dirigida a la presidenta Xóchitl Flores Jiménez del H. Ayuntamiento de Chimalhuacán, no al ODAPAS del mismo municipio, por lo cual, solicito que la presidenta antes mencionada, de respuesta a lo solicitado. Aunado a esto, en su respuesta citan el artículo 167, el cual indica que, en caso de declarase incompetentes, tendrán tres días después de recibir la solicitud, para declararse como incompetentes: y su respuesta la dan el día 20 de septiembre, estando fuera de lo establecido por la Ley. Solicito que se dé respuesta la presidenta a mi petición y omitan declararse incompetentes, cuando si son competentes de dar respuesta.” [sic]</w:t>
      </w:r>
    </w:p>
    <w:p w14:paraId="44368251" w14:textId="77777777" w:rsidR="00FD204E" w:rsidRPr="00694364" w:rsidRDefault="00FD204E" w:rsidP="00FD204E">
      <w:pPr>
        <w:spacing w:after="0" w:line="360" w:lineRule="auto"/>
        <w:contextualSpacing/>
        <w:jc w:val="both"/>
        <w:rPr>
          <w:rFonts w:ascii="Palatino Linotype" w:eastAsia="Palatino Linotype" w:hAnsi="Palatino Linotype" w:cs="Palatino Linotype"/>
          <w:sz w:val="24"/>
          <w:szCs w:val="24"/>
        </w:rPr>
      </w:pPr>
    </w:p>
    <w:p w14:paraId="7A323DDB" w14:textId="77777777" w:rsidR="00FD204E" w:rsidRPr="00694364" w:rsidRDefault="00FD204E" w:rsidP="00FD204E">
      <w:pPr>
        <w:spacing w:after="0" w:line="360" w:lineRule="auto"/>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b/>
          <w:color w:val="000000"/>
          <w:sz w:val="24"/>
          <w:szCs w:val="24"/>
        </w:rPr>
        <w:lastRenderedPageBreak/>
        <w:t xml:space="preserve">4. TURNO. </w:t>
      </w:r>
      <w:r w:rsidRPr="00694364">
        <w:rPr>
          <w:rFonts w:ascii="Palatino Linotype" w:eastAsia="Palatino Linotype" w:hAnsi="Palatino Linotype" w:cs="Palatino Linotype"/>
          <w:color w:val="000000"/>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94364">
        <w:rPr>
          <w:rFonts w:ascii="Palatino Linotype" w:eastAsia="Palatino Linotype" w:hAnsi="Palatino Linotype" w:cs="Palatino Linotype"/>
          <w:b/>
          <w:color w:val="000000"/>
          <w:sz w:val="24"/>
          <w:szCs w:val="24"/>
        </w:rPr>
        <w:t xml:space="preserve">Guadalupe Ramírez Peña, </w:t>
      </w:r>
      <w:r w:rsidRPr="00694364">
        <w:rPr>
          <w:rFonts w:ascii="Palatino Linotype" w:eastAsia="Palatino Linotype" w:hAnsi="Palatino Linotype" w:cs="Palatino Linotype"/>
          <w:color w:val="000000"/>
          <w:sz w:val="24"/>
          <w:szCs w:val="24"/>
        </w:rPr>
        <w:t xml:space="preserve">a efecto de que analizara sobre su admisión o su </w:t>
      </w:r>
      <w:proofErr w:type="spellStart"/>
      <w:r w:rsidRPr="00694364">
        <w:rPr>
          <w:rFonts w:ascii="Palatino Linotype" w:eastAsia="Palatino Linotype" w:hAnsi="Palatino Linotype" w:cs="Palatino Linotype"/>
          <w:color w:val="000000"/>
          <w:sz w:val="24"/>
          <w:szCs w:val="24"/>
        </w:rPr>
        <w:t>desechamiento</w:t>
      </w:r>
      <w:proofErr w:type="spellEnd"/>
      <w:r w:rsidRPr="00694364">
        <w:rPr>
          <w:rFonts w:ascii="Palatino Linotype" w:eastAsia="Palatino Linotype" w:hAnsi="Palatino Linotype" w:cs="Palatino Linotype"/>
          <w:color w:val="000000"/>
          <w:sz w:val="24"/>
          <w:szCs w:val="24"/>
        </w:rPr>
        <w:t>.</w:t>
      </w:r>
    </w:p>
    <w:p w14:paraId="747BF1FE" w14:textId="77777777" w:rsidR="00FD204E" w:rsidRPr="00694364" w:rsidRDefault="00FD204E" w:rsidP="00FD204E">
      <w:pPr>
        <w:spacing w:after="0" w:line="360" w:lineRule="auto"/>
        <w:jc w:val="both"/>
        <w:rPr>
          <w:rFonts w:ascii="Palatino Linotype" w:eastAsia="Palatino Linotype" w:hAnsi="Palatino Linotype" w:cs="Palatino Linotype"/>
          <w:color w:val="000000"/>
          <w:sz w:val="24"/>
          <w:szCs w:val="24"/>
        </w:rPr>
      </w:pPr>
    </w:p>
    <w:p w14:paraId="51FF8BCB" w14:textId="77777777" w:rsidR="00FD204E" w:rsidRPr="00694364" w:rsidRDefault="00FD204E" w:rsidP="00FD204E">
      <w:pPr>
        <w:spacing w:after="0" w:line="360" w:lineRule="auto"/>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b/>
          <w:color w:val="000000"/>
          <w:sz w:val="24"/>
          <w:szCs w:val="24"/>
        </w:rPr>
        <w:t>5. ADMISIÓN DEL RECURSO DE REVISIÓN.</w:t>
      </w:r>
      <w:r w:rsidRPr="00694364">
        <w:rPr>
          <w:rFonts w:ascii="Palatino Linotype" w:eastAsia="Palatino Linotype" w:hAnsi="Palatino Linotype" w:cs="Palatino Linotype"/>
          <w:color w:val="000000"/>
          <w:sz w:val="24"/>
          <w:szCs w:val="24"/>
        </w:rPr>
        <w:t xml:space="preserve"> Con fecha</w:t>
      </w:r>
      <w:r w:rsidRPr="00694364">
        <w:rPr>
          <w:rFonts w:ascii="Palatino Linotype" w:eastAsia="Palatino Linotype" w:hAnsi="Palatino Linotype" w:cs="Palatino Linotype"/>
          <w:b/>
          <w:color w:val="000000"/>
          <w:sz w:val="24"/>
          <w:szCs w:val="24"/>
        </w:rPr>
        <w:t xml:space="preserve"> veintisiete de septiembre de dos mil veintitrés</w:t>
      </w:r>
      <w:r w:rsidRPr="00694364">
        <w:rPr>
          <w:rFonts w:ascii="Palatino Linotype" w:eastAsia="Palatino Linotype" w:hAnsi="Palatino Linotype" w:cs="Palatino Linotype"/>
          <w:color w:val="000000"/>
          <w:sz w:val="24"/>
          <w:szCs w:val="24"/>
        </w:rPr>
        <w:t>,</w:t>
      </w:r>
      <w:r w:rsidRPr="00694364">
        <w:rPr>
          <w:rFonts w:ascii="Palatino Linotype" w:eastAsia="Palatino Linotype" w:hAnsi="Palatino Linotype" w:cs="Palatino Linotype"/>
          <w:b/>
          <w:color w:val="000000"/>
          <w:sz w:val="24"/>
          <w:szCs w:val="24"/>
        </w:rPr>
        <w:t xml:space="preserve"> </w:t>
      </w:r>
      <w:r w:rsidRPr="00694364">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694364">
        <w:rPr>
          <w:rFonts w:ascii="Palatino Linotype" w:eastAsia="Palatino Linotype" w:hAnsi="Palatino Linotype" w:cs="Palatino Linotype"/>
          <w:b/>
          <w:color w:val="000000"/>
          <w:sz w:val="24"/>
          <w:szCs w:val="24"/>
        </w:rPr>
        <w:t xml:space="preserve">SUJETO OBLIGADO </w:t>
      </w:r>
      <w:r w:rsidRPr="00694364">
        <w:rPr>
          <w:rFonts w:ascii="Palatino Linotype" w:eastAsia="Palatino Linotype" w:hAnsi="Palatino Linotype" w:cs="Palatino Linotype"/>
          <w:color w:val="000000"/>
          <w:sz w:val="24"/>
          <w:szCs w:val="24"/>
        </w:rPr>
        <w:t>presentará su informe justificado.</w:t>
      </w:r>
    </w:p>
    <w:p w14:paraId="53A2C196" w14:textId="77777777" w:rsidR="00FD204E" w:rsidRPr="00694364" w:rsidRDefault="00FD204E">
      <w:pPr>
        <w:rPr>
          <w:rFonts w:ascii="Palatino Linotype" w:hAnsi="Palatino Linotype"/>
          <w:sz w:val="24"/>
        </w:rPr>
      </w:pPr>
    </w:p>
    <w:p w14:paraId="25E98557" w14:textId="77777777" w:rsidR="00BC5EB1" w:rsidRPr="00694364" w:rsidRDefault="00BC5EB1" w:rsidP="00BC5EB1">
      <w:pPr>
        <w:spacing w:line="360" w:lineRule="auto"/>
        <w:contextualSpacing/>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b/>
          <w:sz w:val="24"/>
          <w:szCs w:val="24"/>
        </w:rPr>
        <w:t>6. MANIFESTACIONES</w:t>
      </w:r>
      <w:r w:rsidRPr="00694364">
        <w:rPr>
          <w:rFonts w:ascii="Palatino Linotype" w:eastAsia="Palatino Linotype" w:hAnsi="Palatino Linotype" w:cs="Palatino Linotype"/>
          <w:sz w:val="24"/>
          <w:szCs w:val="24"/>
        </w:rPr>
        <w:t xml:space="preserve">. </w:t>
      </w:r>
      <w:r w:rsidRPr="00694364">
        <w:rPr>
          <w:rFonts w:ascii="Palatino Linotype" w:eastAsia="Palatino Linotype" w:hAnsi="Palatino Linotype" w:cs="Palatino Linotype"/>
          <w:b/>
          <w:sz w:val="24"/>
          <w:szCs w:val="24"/>
        </w:rPr>
        <w:t xml:space="preserve">EL SUJETO OBLIGADO </w:t>
      </w:r>
      <w:r w:rsidRPr="00694364">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0AAD1906" w14:textId="77777777" w:rsidR="00BC5EB1" w:rsidRPr="00694364" w:rsidRDefault="00BC5EB1">
      <w:pPr>
        <w:rPr>
          <w:rFonts w:ascii="Palatino Linotype" w:hAnsi="Palatino Linotype"/>
          <w:sz w:val="24"/>
        </w:rPr>
      </w:pPr>
      <w:r w:rsidRPr="00694364">
        <w:rPr>
          <w:rFonts w:ascii="Palatino Linotype" w:hAnsi="Palatino Linotype"/>
          <w:noProof/>
          <w:sz w:val="24"/>
        </w:rPr>
        <w:drawing>
          <wp:inline distT="0" distB="0" distL="0" distR="0" wp14:anchorId="327EE3D5" wp14:editId="48F724EA">
            <wp:extent cx="5612130" cy="1458595"/>
            <wp:effectExtent l="0" t="0" r="762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458595"/>
                    </a:xfrm>
                    <a:prstGeom prst="rect">
                      <a:avLst/>
                    </a:prstGeom>
                  </pic:spPr>
                </pic:pic>
              </a:graphicData>
            </a:graphic>
          </wp:inline>
        </w:drawing>
      </w:r>
    </w:p>
    <w:p w14:paraId="2DA5BA6C"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b/>
          <w:sz w:val="24"/>
          <w:szCs w:val="24"/>
        </w:rPr>
        <w:lastRenderedPageBreak/>
        <w:t>7. AMPLIACIÓN DEL TÉRMINO PARA RESOLVER</w:t>
      </w:r>
      <w:r w:rsidRPr="00694364">
        <w:rPr>
          <w:rFonts w:ascii="Palatino Linotype" w:eastAsia="Palatino Linotype" w:hAnsi="Palatino Linotype" w:cs="Palatino Linotype"/>
          <w:sz w:val="24"/>
          <w:szCs w:val="24"/>
        </w:rPr>
        <w:t>.</w:t>
      </w:r>
      <w:r w:rsidRPr="00694364">
        <w:rPr>
          <w:rFonts w:ascii="Palatino Linotype" w:eastAsia="Palatino Linotype" w:hAnsi="Palatino Linotype" w:cs="Palatino Linotype"/>
        </w:rPr>
        <w:t xml:space="preserve"> </w:t>
      </w:r>
      <w:r w:rsidRPr="00694364">
        <w:rPr>
          <w:rFonts w:ascii="Palatino Linotype" w:eastAsia="Palatino Linotype" w:hAnsi="Palatino Linotype" w:cs="Palatino Linotype"/>
          <w:sz w:val="24"/>
          <w:szCs w:val="24"/>
        </w:rPr>
        <w:t xml:space="preserve">El </w:t>
      </w:r>
      <w:r w:rsidRPr="00694364">
        <w:rPr>
          <w:rFonts w:ascii="Palatino Linotype" w:eastAsia="Palatino Linotype" w:hAnsi="Palatino Linotype" w:cs="Palatino Linotype"/>
          <w:color w:val="000000"/>
          <w:sz w:val="24"/>
          <w:szCs w:val="24"/>
        </w:rPr>
        <w:t xml:space="preserve">trece </w:t>
      </w:r>
      <w:r w:rsidRPr="00694364">
        <w:rPr>
          <w:rFonts w:ascii="Palatino Linotype" w:eastAsia="Palatino Linotype" w:hAnsi="Palatino Linotype" w:cs="Palatino Linotype"/>
          <w:sz w:val="24"/>
          <w:szCs w:val="24"/>
        </w:rPr>
        <w:t>de marzo</w:t>
      </w:r>
      <w:r w:rsidRPr="00694364">
        <w:rPr>
          <w:rFonts w:ascii="Palatino Linotype" w:eastAsia="Palatino Linotype" w:hAnsi="Palatino Linotype" w:cs="Palatino Linotype"/>
          <w:color w:val="000000"/>
          <w:sz w:val="24"/>
          <w:szCs w:val="24"/>
        </w:rPr>
        <w:t xml:space="preserve"> de dos mil veinticuatro</w:t>
      </w:r>
      <w:r w:rsidRPr="00694364">
        <w:rPr>
          <w:rFonts w:ascii="Palatino Linotype" w:eastAsia="Palatino Linotype" w:hAnsi="Palatino Linotype" w:cs="Palatino Linotype"/>
          <w:sz w:val="24"/>
          <w:szCs w:val="24"/>
        </w:rPr>
        <w:t xml:space="preserve">, se amplió el término para resolver el recurso de revisión en términos del artículo 181 párrafo tercero de la Ley de Transparencia y Acceso a la Información Pública del Estado de México y Municipios. </w:t>
      </w:r>
    </w:p>
    <w:p w14:paraId="49ED8066"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p>
    <w:p w14:paraId="3763A79D"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052214B8" w14:textId="77777777" w:rsidR="00BC5EB1" w:rsidRPr="00694364" w:rsidRDefault="00BC5EB1" w:rsidP="00BC5EB1">
      <w:pPr>
        <w:spacing w:line="360" w:lineRule="auto"/>
        <w:contextualSpacing/>
        <w:jc w:val="both"/>
      </w:pPr>
    </w:p>
    <w:p w14:paraId="078192CA"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0E90EDA"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p>
    <w:p w14:paraId="57EB6EE7"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E0A661C"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p>
    <w:p w14:paraId="6FFC4A56"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CBCC359"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p>
    <w:p w14:paraId="309EFBC9"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5E2E0850"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p>
    <w:p w14:paraId="2701CB0B" w14:textId="77777777" w:rsidR="00BC5EB1" w:rsidRPr="00694364" w:rsidRDefault="00BC5EB1" w:rsidP="00BC5EB1">
      <w:pPr>
        <w:numPr>
          <w:ilvl w:val="0"/>
          <w:numId w:val="2"/>
        </w:num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0AD720A5" w14:textId="77777777" w:rsidR="00BC5EB1" w:rsidRPr="00694364" w:rsidRDefault="00BC5EB1" w:rsidP="00BC5EB1">
      <w:pPr>
        <w:numPr>
          <w:ilvl w:val="0"/>
          <w:numId w:val="2"/>
        </w:num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Actividad Procesal del interesado. Acciones u omisiones del interesado.</w:t>
      </w:r>
    </w:p>
    <w:p w14:paraId="7A0BFD87"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p>
    <w:p w14:paraId="390A2EF6" w14:textId="77777777" w:rsidR="00BC5EB1" w:rsidRPr="00694364" w:rsidRDefault="00BC5EB1" w:rsidP="00BC5EB1">
      <w:pPr>
        <w:numPr>
          <w:ilvl w:val="0"/>
          <w:numId w:val="2"/>
        </w:num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56B86437" w14:textId="77777777" w:rsidR="00BC5EB1" w:rsidRPr="00694364" w:rsidRDefault="00BC5EB1" w:rsidP="00BC5EB1">
      <w:pPr>
        <w:spacing w:after="0" w:line="360" w:lineRule="auto"/>
        <w:ind w:left="708"/>
        <w:rPr>
          <w:rFonts w:ascii="Palatino Linotype" w:eastAsia="Palatino Linotype" w:hAnsi="Palatino Linotype" w:cs="Palatino Linotype"/>
          <w:sz w:val="24"/>
          <w:szCs w:val="24"/>
        </w:rPr>
      </w:pPr>
    </w:p>
    <w:p w14:paraId="7AE96B71" w14:textId="77777777" w:rsidR="00BC5EB1" w:rsidRPr="00694364" w:rsidRDefault="00BC5EB1" w:rsidP="00BC5EB1">
      <w:pPr>
        <w:spacing w:after="0" w:line="360" w:lineRule="auto"/>
        <w:ind w:left="567"/>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14:paraId="67CBC99B"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p>
    <w:p w14:paraId="10022D62"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694364">
        <w:rPr>
          <w:rFonts w:ascii="Palatino Linotype" w:eastAsia="Palatino Linotype" w:hAnsi="Palatino Linotype" w:cs="Palatino Linotype"/>
          <w:sz w:val="24"/>
          <w:szCs w:val="24"/>
        </w:rPr>
        <w:lastRenderedPageBreak/>
        <w:t>relación con la actuación del funcionario, como ha acontecido en el caso que nos ocupa.</w:t>
      </w:r>
    </w:p>
    <w:p w14:paraId="3E93B58F" w14:textId="77777777" w:rsidR="006C6AC6" w:rsidRPr="00694364" w:rsidRDefault="006C6AC6" w:rsidP="00BC5EB1">
      <w:pPr>
        <w:spacing w:after="0" w:line="360" w:lineRule="auto"/>
        <w:jc w:val="both"/>
        <w:rPr>
          <w:rFonts w:ascii="Palatino Linotype" w:eastAsia="Palatino Linotype" w:hAnsi="Palatino Linotype" w:cs="Palatino Linotype"/>
          <w:sz w:val="24"/>
          <w:szCs w:val="24"/>
        </w:rPr>
      </w:pPr>
    </w:p>
    <w:p w14:paraId="43A90830"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694364">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694364">
        <w:rPr>
          <w:rFonts w:ascii="Palatino Linotype" w:eastAsia="Palatino Linotype" w:hAnsi="Palatino Linotype" w:cs="Palatino Linotype"/>
          <w:sz w:val="24"/>
          <w:szCs w:val="24"/>
        </w:rPr>
        <w:t>, visible en la Gaceta del Seminario Judicial de la Federación con el registro digital 205635.</w:t>
      </w:r>
    </w:p>
    <w:p w14:paraId="46AC0017" w14:textId="77777777" w:rsidR="00BC5EB1" w:rsidRPr="00694364" w:rsidRDefault="00BC5EB1" w:rsidP="00BC5EB1">
      <w:pPr>
        <w:spacing w:after="0" w:line="360" w:lineRule="auto"/>
        <w:jc w:val="both"/>
        <w:rPr>
          <w:rFonts w:ascii="Palatino Linotype" w:eastAsia="Palatino Linotype" w:hAnsi="Palatino Linotype" w:cs="Palatino Linotype"/>
          <w:b/>
          <w:sz w:val="24"/>
          <w:szCs w:val="24"/>
        </w:rPr>
      </w:pPr>
    </w:p>
    <w:p w14:paraId="4F8C4659"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373B5EC"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p>
    <w:p w14:paraId="191706AA"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lastRenderedPageBreak/>
        <w:t>Al respecto, también son de considerar los criterios sostenidos por el Cuarto Tribunal Colegiado en Materia Administrativa del Primer Circuito, cuyos rubros y datos de identificación son los siguientes:</w:t>
      </w:r>
    </w:p>
    <w:p w14:paraId="236758C3"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p>
    <w:p w14:paraId="4EC502BC"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 xml:space="preserve"> </w:t>
      </w:r>
      <w:r w:rsidRPr="00694364">
        <w:rPr>
          <w:rFonts w:ascii="Palatino Linotype" w:eastAsia="Palatino Linotype" w:hAnsi="Palatino Linotype" w:cs="Palatino Linotype"/>
          <w:i/>
          <w:sz w:val="24"/>
          <w:szCs w:val="24"/>
        </w:rPr>
        <w:t>“PLAZO RAZONABLE PARA RESOLVER. DIMENSIÓN Y EFECTOS DE ESTE CONCEPTO CUANDO SE ADUCE EXCESIVA CARGA DE TRABAJO.”</w:t>
      </w:r>
      <w:r w:rsidRPr="00694364">
        <w:rPr>
          <w:rFonts w:ascii="Palatino Linotype" w:eastAsia="Palatino Linotype" w:hAnsi="Palatino Linotype" w:cs="Palatino Linotype"/>
          <w:sz w:val="24"/>
          <w:szCs w:val="24"/>
        </w:rPr>
        <w:t xml:space="preserve"> consultable en el Seminario Judicial de la Federación y su gaceta, con el registro digital 2002351.</w:t>
      </w:r>
    </w:p>
    <w:p w14:paraId="7706D497"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p>
    <w:p w14:paraId="5C168D14" w14:textId="77777777" w:rsidR="00BC5EB1" w:rsidRPr="00694364" w:rsidRDefault="00BC5EB1" w:rsidP="00BC5EB1">
      <w:pPr>
        <w:spacing w:after="0" w:line="360" w:lineRule="auto"/>
        <w:jc w:val="both"/>
        <w:rPr>
          <w:rFonts w:ascii="Palatino Linotype" w:eastAsia="Palatino Linotype" w:hAnsi="Palatino Linotype" w:cs="Palatino Linotype"/>
          <w:i/>
          <w:sz w:val="24"/>
          <w:szCs w:val="24"/>
        </w:rPr>
      </w:pPr>
      <w:r w:rsidRPr="00694364">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694364">
        <w:rPr>
          <w:rFonts w:ascii="Palatino Linotype" w:eastAsia="Palatino Linotype" w:hAnsi="Palatino Linotype" w:cs="Palatino Linotype"/>
          <w:sz w:val="24"/>
          <w:szCs w:val="24"/>
        </w:rPr>
        <w:t>, visible en el Seminario Judicial de la Federación y su gaceta, con el registro digital 2002350.</w:t>
      </w:r>
    </w:p>
    <w:p w14:paraId="682F2B94"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p>
    <w:p w14:paraId="74A7BB82"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61D155E6"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p>
    <w:p w14:paraId="36D93325" w14:textId="77777777" w:rsidR="00BC5EB1" w:rsidRPr="00694364" w:rsidRDefault="00BC5EB1" w:rsidP="00BC5EB1">
      <w:pPr>
        <w:spacing w:after="0" w:line="360" w:lineRule="auto"/>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b/>
          <w:sz w:val="24"/>
          <w:szCs w:val="24"/>
        </w:rPr>
        <w:t xml:space="preserve">8. CIERRE DE INSTRUCCIÓN. </w:t>
      </w:r>
      <w:r w:rsidRPr="00694364">
        <w:rPr>
          <w:rFonts w:ascii="Palatino Linotype" w:eastAsia="Palatino Linotype" w:hAnsi="Palatino Linotype" w:cs="Palatino Linotype"/>
          <w:color w:val="000000"/>
          <w:sz w:val="24"/>
          <w:szCs w:val="24"/>
        </w:rPr>
        <w:t xml:space="preserve">El </w:t>
      </w:r>
      <w:r w:rsidRPr="00694364">
        <w:rPr>
          <w:rFonts w:ascii="Palatino Linotype" w:eastAsia="Palatino Linotype" w:hAnsi="Palatino Linotype" w:cs="Palatino Linotype"/>
          <w:sz w:val="24"/>
          <w:szCs w:val="24"/>
        </w:rPr>
        <w:t xml:space="preserve">trece de marzo </w:t>
      </w:r>
      <w:r w:rsidRPr="00694364">
        <w:rPr>
          <w:rFonts w:ascii="Palatino Linotype" w:eastAsia="Palatino Linotype" w:hAnsi="Palatino Linotype" w:cs="Palatino Linotype"/>
          <w:color w:val="000000"/>
          <w:sz w:val="24"/>
          <w:szCs w:val="24"/>
        </w:rPr>
        <w:t xml:space="preserve">de </w:t>
      </w:r>
      <w:r w:rsidRPr="00694364">
        <w:rPr>
          <w:rFonts w:ascii="Palatino Linotype" w:eastAsia="Palatino Linotype" w:hAnsi="Palatino Linotype" w:cs="Palatino Linotype"/>
          <w:color w:val="000000" w:themeColor="text1"/>
          <w:sz w:val="24"/>
          <w:szCs w:val="24"/>
        </w:rPr>
        <w:t xml:space="preserve">dos mil veinticuatro </w:t>
      </w:r>
      <w:r w:rsidRPr="00694364">
        <w:rPr>
          <w:rFonts w:ascii="Palatino Linotype" w:eastAsia="Palatino Linotype" w:hAnsi="Palatino Linotype" w:cs="Palatino Linotype"/>
          <w:color w:val="000000"/>
          <w:sz w:val="24"/>
          <w:szCs w:val="24"/>
        </w:rPr>
        <w:t>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458BDD12" w14:textId="77777777" w:rsidR="00BC5EB1" w:rsidRPr="00694364" w:rsidRDefault="00BC5EB1" w:rsidP="00BC5EB1">
      <w:pPr>
        <w:spacing w:after="0" w:line="360" w:lineRule="auto"/>
        <w:jc w:val="both"/>
        <w:rPr>
          <w:rFonts w:ascii="Palatino Linotype" w:eastAsia="Palatino Linotype" w:hAnsi="Palatino Linotype" w:cs="Palatino Linotype"/>
          <w:color w:val="000000"/>
          <w:sz w:val="24"/>
          <w:szCs w:val="24"/>
        </w:rPr>
      </w:pPr>
    </w:p>
    <w:p w14:paraId="21ACD215"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lastRenderedPageBreak/>
        <w:t>En razón de que fue debidamente sustanciado el expediente electrónico y no existe diligencia pendiente de desahogo, se emite la Resolución que conforme a Derecho proceda, de acuerdo con los siguientes:</w:t>
      </w:r>
    </w:p>
    <w:p w14:paraId="7E044199" w14:textId="77777777" w:rsidR="00BC5EB1" w:rsidRPr="00694364" w:rsidRDefault="00BC5EB1" w:rsidP="00BC5EB1">
      <w:pPr>
        <w:widowControl w:val="0"/>
        <w:spacing w:after="0" w:line="360" w:lineRule="auto"/>
        <w:jc w:val="center"/>
        <w:rPr>
          <w:rFonts w:ascii="Palatino Linotype" w:eastAsia="Palatino Linotype" w:hAnsi="Palatino Linotype" w:cs="Palatino Linotype"/>
          <w:b/>
          <w:color w:val="000000"/>
          <w:sz w:val="24"/>
          <w:szCs w:val="24"/>
        </w:rPr>
      </w:pPr>
      <w:r w:rsidRPr="00694364">
        <w:rPr>
          <w:rFonts w:ascii="Palatino Linotype" w:eastAsia="Palatino Linotype" w:hAnsi="Palatino Linotype" w:cs="Palatino Linotype"/>
          <w:b/>
          <w:color w:val="000000"/>
          <w:sz w:val="24"/>
          <w:szCs w:val="24"/>
        </w:rPr>
        <w:t>C O N S I D E R A N D O S</w:t>
      </w:r>
    </w:p>
    <w:p w14:paraId="04557FD9" w14:textId="77777777" w:rsidR="00BC5EB1" w:rsidRPr="00694364" w:rsidRDefault="00BC5EB1" w:rsidP="00BC5EB1">
      <w:pPr>
        <w:widowControl w:val="0"/>
        <w:spacing w:after="0" w:line="360" w:lineRule="auto"/>
        <w:jc w:val="center"/>
        <w:rPr>
          <w:rFonts w:ascii="Palatino Linotype" w:eastAsia="Palatino Linotype" w:hAnsi="Palatino Linotype" w:cs="Palatino Linotype"/>
          <w:b/>
          <w:color w:val="000000"/>
          <w:sz w:val="24"/>
          <w:szCs w:val="24"/>
        </w:rPr>
      </w:pPr>
    </w:p>
    <w:p w14:paraId="5F1665A5" w14:textId="77777777" w:rsidR="00BC5EB1" w:rsidRPr="00694364" w:rsidRDefault="00BC5EB1" w:rsidP="00BC5EB1">
      <w:pPr>
        <w:spacing w:after="0" w:line="360" w:lineRule="auto"/>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b/>
          <w:color w:val="000000"/>
          <w:sz w:val="24"/>
          <w:szCs w:val="24"/>
        </w:rPr>
        <w:t>PRIMERO. COMPETENCIA.</w:t>
      </w:r>
      <w:r w:rsidRPr="00694364">
        <w:rPr>
          <w:rFonts w:ascii="Palatino Linotype" w:eastAsia="Palatino Linotype" w:hAnsi="Palatino Linotype" w:cs="Palatino Linotype"/>
          <w:color w:val="000000"/>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694364">
        <w:rPr>
          <w:rFonts w:ascii="Palatino Linotype" w:eastAsia="Palatino Linotype" w:hAnsi="Palatino Linotype" w:cs="Palatino Linotype"/>
          <w:sz w:val="24"/>
          <w:szCs w:val="24"/>
        </w:rPr>
        <w:t>trigésimo segundo, trigésimo tercero y trigésimo cuarto</w:t>
      </w:r>
      <w:r w:rsidRPr="00694364">
        <w:rPr>
          <w:rFonts w:ascii="Palatino Linotype" w:eastAsia="Palatino Linotype" w:hAnsi="Palatino Linotype" w:cs="Palatino Linotype"/>
          <w:color w:val="FF0000"/>
          <w:sz w:val="24"/>
          <w:szCs w:val="24"/>
        </w:rPr>
        <w:t xml:space="preserve"> </w:t>
      </w:r>
      <w:r w:rsidRPr="00694364">
        <w:rPr>
          <w:rFonts w:ascii="Palatino Linotype" w:eastAsia="Palatino Linotype" w:hAnsi="Palatino Linotype" w:cs="Palatino Linotype"/>
          <w:color w:val="000000"/>
          <w:sz w:val="24"/>
          <w:szCs w:val="24"/>
        </w:rPr>
        <w:t>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9466585" w14:textId="77777777" w:rsidR="00BC5EB1" w:rsidRPr="00694364" w:rsidRDefault="00BC5EB1" w:rsidP="00BC5EB1">
      <w:pPr>
        <w:spacing w:line="360" w:lineRule="auto"/>
        <w:contextualSpacing/>
        <w:jc w:val="both"/>
        <w:rPr>
          <w:rFonts w:ascii="Palatino Linotype" w:hAnsi="Palatino Linotype"/>
          <w:sz w:val="24"/>
        </w:rPr>
      </w:pPr>
    </w:p>
    <w:p w14:paraId="1CB1A5D1" w14:textId="77777777" w:rsidR="00BC5EB1" w:rsidRPr="00694364" w:rsidRDefault="00BC5EB1" w:rsidP="00BC5EB1">
      <w:pPr>
        <w:spacing w:after="0" w:line="360" w:lineRule="auto"/>
        <w:ind w:right="49"/>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b/>
          <w:color w:val="000000"/>
          <w:sz w:val="24"/>
          <w:szCs w:val="24"/>
        </w:rPr>
        <w:t xml:space="preserve">SEGUNDO. OPORTUNIDAD Y PROCEDIBILIDAD DEL RECURSO DE REVISIÓN.  </w:t>
      </w:r>
      <w:r w:rsidRPr="00694364">
        <w:rPr>
          <w:rFonts w:ascii="Palatino Linotype" w:eastAsia="Palatino Linotype" w:hAnsi="Palatino Linotype" w:cs="Palatino Linotype"/>
          <w:color w:val="000000"/>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6632F833" w14:textId="77777777" w:rsidR="00BC5EB1" w:rsidRPr="00694364" w:rsidRDefault="00BC5EB1" w:rsidP="00BC5EB1">
      <w:pPr>
        <w:spacing w:after="0" w:line="360" w:lineRule="auto"/>
        <w:jc w:val="both"/>
        <w:rPr>
          <w:rFonts w:ascii="Palatino Linotype" w:eastAsia="Palatino Linotype" w:hAnsi="Palatino Linotype" w:cs="Palatino Linotype"/>
          <w:sz w:val="24"/>
          <w:szCs w:val="24"/>
        </w:rPr>
      </w:pPr>
    </w:p>
    <w:p w14:paraId="4C689BFC" w14:textId="77777777" w:rsidR="00BC5EB1" w:rsidRPr="00694364" w:rsidRDefault="00BC5EB1" w:rsidP="00BC5EB1">
      <w:pPr>
        <w:spacing w:after="0" w:line="360" w:lineRule="auto"/>
        <w:ind w:right="49"/>
        <w:contextualSpacing/>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color w:val="000000"/>
          <w:sz w:val="24"/>
          <w:szCs w:val="24"/>
        </w:rPr>
        <w:lastRenderedPageBreak/>
        <w:t>El recurso de revisión fue interpuesto dentro del plazo de quince días hábiles previsto en el artículo 178 de la Ley de Transparencia y Acceso a la Información Pública del Estado de México y Municipios, contados a partir de la fecha en que</w:t>
      </w:r>
      <w:r w:rsidRPr="00694364">
        <w:rPr>
          <w:rFonts w:ascii="Palatino Linotype" w:eastAsia="Palatino Linotype" w:hAnsi="Palatino Linotype" w:cs="Palatino Linotype"/>
          <w:b/>
          <w:color w:val="000000"/>
          <w:sz w:val="24"/>
          <w:szCs w:val="24"/>
        </w:rPr>
        <w:t xml:space="preserve"> EL SUJETO OBLIGADO </w:t>
      </w:r>
      <w:r w:rsidRPr="00694364">
        <w:rPr>
          <w:rFonts w:ascii="Palatino Linotype" w:eastAsia="Palatino Linotype" w:hAnsi="Palatino Linotype" w:cs="Palatino Linotype"/>
          <w:color w:val="000000"/>
          <w:sz w:val="24"/>
          <w:szCs w:val="24"/>
        </w:rPr>
        <w:t>emitió la respuesta, toda vez que esta fue pronuncia</w:t>
      </w:r>
      <w:r w:rsidRPr="00694364">
        <w:rPr>
          <w:rFonts w:ascii="Palatino Linotype" w:eastAsia="Palatino Linotype" w:hAnsi="Palatino Linotype" w:cs="Palatino Linotype"/>
          <w:sz w:val="24"/>
          <w:szCs w:val="24"/>
        </w:rPr>
        <w:t xml:space="preserve">da el día veinte de septiembre de dos mil veintitrés, mientras que </w:t>
      </w:r>
      <w:r w:rsidRPr="00694364">
        <w:rPr>
          <w:rFonts w:ascii="Palatino Linotype" w:eastAsia="Palatino Linotype" w:hAnsi="Palatino Linotype" w:cs="Palatino Linotype"/>
          <w:b/>
          <w:sz w:val="24"/>
          <w:szCs w:val="24"/>
        </w:rPr>
        <w:t>LA PARTE</w:t>
      </w:r>
      <w:r w:rsidRPr="00694364">
        <w:rPr>
          <w:rFonts w:ascii="Palatino Linotype" w:eastAsia="Palatino Linotype" w:hAnsi="Palatino Linotype" w:cs="Palatino Linotype"/>
          <w:sz w:val="24"/>
          <w:szCs w:val="24"/>
        </w:rPr>
        <w:t xml:space="preserve"> </w:t>
      </w:r>
      <w:r w:rsidRPr="00694364">
        <w:rPr>
          <w:rFonts w:ascii="Palatino Linotype" w:eastAsia="Palatino Linotype" w:hAnsi="Palatino Linotype" w:cs="Palatino Linotype"/>
          <w:b/>
          <w:sz w:val="24"/>
          <w:szCs w:val="24"/>
        </w:rPr>
        <w:t>RECURRENTE</w:t>
      </w:r>
      <w:r w:rsidRPr="00694364">
        <w:rPr>
          <w:rFonts w:ascii="Palatino Linotype" w:eastAsia="Palatino Linotype" w:hAnsi="Palatino Linotype" w:cs="Palatino Linotype"/>
          <w:sz w:val="24"/>
          <w:szCs w:val="24"/>
        </w:rPr>
        <w:t xml:space="preserve"> interpuso el recurso de revisión en fecha veintidós de septiembre de dos mil veintitrés, esto es al segundo día hábil siguiente de haber recibido la respuesta. </w:t>
      </w:r>
    </w:p>
    <w:p w14:paraId="6434FC1E" w14:textId="77777777" w:rsidR="00BC5EB1" w:rsidRPr="00694364" w:rsidRDefault="00BC5EB1">
      <w:pPr>
        <w:rPr>
          <w:rFonts w:ascii="Palatino Linotype" w:hAnsi="Palatino Linotype"/>
          <w:sz w:val="24"/>
        </w:rPr>
      </w:pPr>
    </w:p>
    <w:p w14:paraId="5FB9087A" w14:textId="77777777" w:rsidR="00BC5EB1" w:rsidRPr="00694364" w:rsidRDefault="00BC5EB1" w:rsidP="00BC5EB1">
      <w:pPr>
        <w:spacing w:after="0" w:line="360" w:lineRule="auto"/>
        <w:contextualSpacing/>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4"/>
          <w:szCs w:val="24"/>
        </w:rPr>
        <w:t xml:space="preserve">Además, por cuanto hace a la procedibilidad del recurso de revisión, es de suma importancia señalar que </w:t>
      </w:r>
      <w:r w:rsidRPr="00694364">
        <w:rPr>
          <w:rFonts w:ascii="Palatino Linotype" w:eastAsia="Palatino Linotype" w:hAnsi="Palatino Linotype" w:cs="Palatino Linotype"/>
          <w:b/>
          <w:color w:val="000000"/>
          <w:sz w:val="24"/>
          <w:szCs w:val="24"/>
        </w:rPr>
        <w:t>LA PARTE</w:t>
      </w:r>
      <w:r w:rsidRPr="00694364">
        <w:rPr>
          <w:rFonts w:ascii="Palatino Linotype" w:eastAsia="Palatino Linotype" w:hAnsi="Palatino Linotype" w:cs="Palatino Linotype"/>
          <w:color w:val="000000"/>
          <w:sz w:val="24"/>
          <w:szCs w:val="24"/>
        </w:rPr>
        <w:t xml:space="preserve"> </w:t>
      </w:r>
      <w:r w:rsidRPr="00694364">
        <w:rPr>
          <w:rFonts w:ascii="Palatino Linotype" w:eastAsia="Palatino Linotype" w:hAnsi="Palatino Linotype" w:cs="Palatino Linotype"/>
          <w:b/>
          <w:color w:val="000000"/>
          <w:sz w:val="24"/>
          <w:szCs w:val="24"/>
        </w:rPr>
        <w:t>RECURRENTE</w:t>
      </w:r>
      <w:r w:rsidRPr="00694364">
        <w:rPr>
          <w:rFonts w:ascii="Palatino Linotype" w:eastAsia="Palatino Linotype" w:hAnsi="Palatino Linotype" w:cs="Palatino Linotype"/>
          <w:color w:val="000000"/>
          <w:sz w:val="24"/>
          <w:szCs w:val="24"/>
        </w:rPr>
        <w:t>, no proporcionó un nombre, como se advierte en el detalle de seguimiento del SAIMEX, no obstante lo anterior,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8871AA4" w14:textId="77777777" w:rsidR="00BC5EB1" w:rsidRPr="00694364" w:rsidRDefault="00BC5EB1" w:rsidP="00BC5EB1">
      <w:pPr>
        <w:spacing w:after="0" w:line="360" w:lineRule="auto"/>
        <w:contextualSpacing/>
        <w:jc w:val="both"/>
        <w:rPr>
          <w:rFonts w:ascii="Palatino Linotype" w:eastAsia="Palatino Linotype" w:hAnsi="Palatino Linotype" w:cs="Palatino Linotype"/>
          <w:color w:val="000000"/>
          <w:sz w:val="24"/>
          <w:szCs w:val="24"/>
        </w:rPr>
      </w:pPr>
    </w:p>
    <w:p w14:paraId="5215FC1D" w14:textId="77777777" w:rsidR="00BC5EB1" w:rsidRPr="00694364" w:rsidRDefault="00BC5EB1" w:rsidP="00BC5EB1">
      <w:pPr>
        <w:spacing w:after="0" w:line="276" w:lineRule="auto"/>
        <w:ind w:left="851" w:right="902"/>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w:t>
      </w:r>
      <w:r w:rsidRPr="00694364">
        <w:rPr>
          <w:rFonts w:ascii="Palatino Linotype" w:eastAsia="Palatino Linotype" w:hAnsi="Palatino Linotype" w:cs="Palatino Linotype"/>
          <w:b/>
          <w:i/>
          <w:color w:val="000000"/>
        </w:rPr>
        <w:t>Las solicitudes anónimas</w:t>
      </w:r>
      <w:r w:rsidRPr="00694364">
        <w:rPr>
          <w:rFonts w:ascii="Palatino Linotype" w:eastAsia="Palatino Linotype" w:hAnsi="Palatino Linotype" w:cs="Palatino Linotype"/>
          <w:i/>
          <w:color w:val="000000"/>
        </w:rPr>
        <w:t xml:space="preserve">, con nombre incompleto o seudónimo </w:t>
      </w:r>
      <w:r w:rsidRPr="00694364">
        <w:rPr>
          <w:rFonts w:ascii="Palatino Linotype" w:eastAsia="Palatino Linotype" w:hAnsi="Palatino Linotype" w:cs="Palatino Linotype"/>
          <w:b/>
          <w:i/>
          <w:color w:val="000000"/>
        </w:rPr>
        <w:t>serán procedentes para su trámite por parte del sujeto obligado ante quien se presente</w:t>
      </w:r>
      <w:r w:rsidRPr="00694364">
        <w:rPr>
          <w:rFonts w:ascii="Palatino Linotype" w:eastAsia="Palatino Linotype" w:hAnsi="Palatino Linotype" w:cs="Palatino Linotype"/>
          <w:i/>
          <w:color w:val="000000"/>
        </w:rPr>
        <w:t>. No podrá requerirse información adicional con motivo del nombre proporcionado por el solicitante."</w:t>
      </w:r>
    </w:p>
    <w:p w14:paraId="3075CC03" w14:textId="77777777" w:rsidR="00BC5EB1" w:rsidRPr="00694364" w:rsidRDefault="00BC5EB1" w:rsidP="00BC5EB1">
      <w:pPr>
        <w:spacing w:after="0" w:line="360" w:lineRule="auto"/>
        <w:ind w:left="851" w:right="902"/>
        <w:jc w:val="both"/>
        <w:rPr>
          <w:rFonts w:ascii="Palatino Linotype" w:eastAsia="Palatino Linotype" w:hAnsi="Palatino Linotype" w:cs="Palatino Linotype"/>
          <w:color w:val="000000"/>
          <w:sz w:val="24"/>
          <w:szCs w:val="24"/>
        </w:rPr>
      </w:pPr>
    </w:p>
    <w:p w14:paraId="32206303" w14:textId="77777777" w:rsidR="00BC5EB1" w:rsidRPr="00694364" w:rsidRDefault="00BC5EB1" w:rsidP="00BC5EB1">
      <w:pPr>
        <w:spacing w:after="0" w:line="360" w:lineRule="auto"/>
        <w:jc w:val="both"/>
        <w:rPr>
          <w:rFonts w:ascii="Palatino Linotype" w:eastAsia="Palatino Linotype" w:hAnsi="Palatino Linotype" w:cs="Palatino Linotype"/>
          <w:b/>
          <w:color w:val="000000"/>
          <w:sz w:val="24"/>
          <w:szCs w:val="24"/>
        </w:rPr>
      </w:pPr>
      <w:r w:rsidRPr="00694364">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w:t>
      </w:r>
      <w:r w:rsidRPr="00694364">
        <w:rPr>
          <w:rFonts w:ascii="Palatino Linotype" w:eastAsia="Palatino Linotype" w:hAnsi="Palatino Linotype" w:cs="Palatino Linotype"/>
          <w:color w:val="000000"/>
          <w:sz w:val="24"/>
          <w:szCs w:val="24"/>
        </w:rPr>
        <w:lastRenderedPageBreak/>
        <w:t xml:space="preserve">Información Pública del Estado de México y Municipios en vigor, en atención a que fue presentado mediante el formato visible </w:t>
      </w:r>
      <w:r w:rsidRPr="00694364">
        <w:rPr>
          <w:rFonts w:ascii="Palatino Linotype" w:eastAsia="Palatino Linotype" w:hAnsi="Palatino Linotype" w:cs="Palatino Linotype"/>
          <w:b/>
          <w:color w:val="000000"/>
          <w:sz w:val="24"/>
          <w:szCs w:val="24"/>
        </w:rPr>
        <w:t xml:space="preserve">EL SAIMEX.  </w:t>
      </w:r>
    </w:p>
    <w:p w14:paraId="1F832E5A" w14:textId="77777777" w:rsidR="00BC5EB1" w:rsidRPr="00694364" w:rsidRDefault="00BC5EB1" w:rsidP="00BC5EB1">
      <w:pPr>
        <w:spacing w:after="0" w:line="360" w:lineRule="auto"/>
        <w:jc w:val="both"/>
        <w:rPr>
          <w:rFonts w:ascii="Palatino Linotype" w:eastAsia="Palatino Linotype" w:hAnsi="Palatino Linotype" w:cs="Palatino Linotype"/>
          <w:b/>
          <w:color w:val="000000"/>
          <w:sz w:val="24"/>
          <w:szCs w:val="24"/>
        </w:rPr>
      </w:pPr>
    </w:p>
    <w:p w14:paraId="0695F862" w14:textId="77777777" w:rsidR="00BC5EB1" w:rsidRPr="00694364" w:rsidRDefault="00BC5EB1" w:rsidP="00BC5EB1">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4"/>
          <w:szCs w:val="24"/>
        </w:rPr>
        <w:t xml:space="preserve">Finalmente, resulta procedente la interposición del recurso, según lo aducido por </w:t>
      </w:r>
      <w:r w:rsidRPr="00694364">
        <w:rPr>
          <w:rFonts w:ascii="Palatino Linotype" w:eastAsia="Palatino Linotype" w:hAnsi="Palatino Linotype" w:cs="Palatino Linotype"/>
          <w:b/>
          <w:color w:val="000000"/>
          <w:sz w:val="24"/>
          <w:szCs w:val="24"/>
        </w:rPr>
        <w:t>la parte RECURRENTE</w:t>
      </w:r>
      <w:r w:rsidRPr="00694364">
        <w:rPr>
          <w:rFonts w:ascii="Palatino Linotype" w:eastAsia="Palatino Linotype" w:hAnsi="Palatino Linotype" w:cs="Palatino Linotype"/>
          <w:color w:val="000000"/>
          <w:sz w:val="24"/>
          <w:szCs w:val="24"/>
        </w:rPr>
        <w:t xml:space="preserve"> en sus razones o motivos de inconformidad, de acuerdo al artículo 179, fracción </w:t>
      </w:r>
      <w:r w:rsidR="009C6BDF" w:rsidRPr="00694364">
        <w:rPr>
          <w:rFonts w:ascii="Palatino Linotype" w:eastAsia="Palatino Linotype" w:hAnsi="Palatino Linotype" w:cs="Palatino Linotype"/>
          <w:color w:val="000000"/>
          <w:sz w:val="24"/>
          <w:szCs w:val="24"/>
        </w:rPr>
        <w:t xml:space="preserve">I y </w:t>
      </w:r>
      <w:r w:rsidRPr="00694364">
        <w:rPr>
          <w:rFonts w:ascii="Palatino Linotype" w:eastAsia="Palatino Linotype" w:hAnsi="Palatino Linotype" w:cs="Palatino Linotype"/>
          <w:color w:val="000000"/>
          <w:sz w:val="24"/>
          <w:szCs w:val="24"/>
        </w:rPr>
        <w:t>IV</w:t>
      </w:r>
      <w:r w:rsidRPr="00694364">
        <w:rPr>
          <w:rFonts w:ascii="Palatino Linotype" w:eastAsia="Palatino Linotype" w:hAnsi="Palatino Linotype" w:cs="Palatino Linotype"/>
          <w:color w:val="000000"/>
          <w:sz w:val="32"/>
          <w:szCs w:val="32"/>
        </w:rPr>
        <w:t xml:space="preserve"> </w:t>
      </w:r>
      <w:r w:rsidRPr="00694364">
        <w:rPr>
          <w:rFonts w:ascii="Palatino Linotype" w:eastAsia="Palatino Linotype" w:hAnsi="Palatino Linotype" w:cs="Palatino Linotype"/>
          <w:color w:val="000000"/>
          <w:sz w:val="24"/>
          <w:szCs w:val="24"/>
        </w:rPr>
        <w:t>de la Ley de Transparencia y Acceso a la Información Pública del Estado de México y Municipios; que a la letra dice:</w:t>
      </w:r>
    </w:p>
    <w:p w14:paraId="4266783B" w14:textId="77777777" w:rsidR="00BC5EB1" w:rsidRPr="00694364" w:rsidRDefault="00BC5EB1" w:rsidP="00BC5EB1">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p>
    <w:p w14:paraId="701F44D9" w14:textId="77777777" w:rsidR="00BC5EB1" w:rsidRPr="00694364" w:rsidRDefault="00BC5EB1" w:rsidP="00BC5EB1">
      <w:pPr>
        <w:pBdr>
          <w:top w:val="nil"/>
          <w:left w:val="nil"/>
          <w:bottom w:val="nil"/>
          <w:right w:val="nil"/>
          <w:between w:val="nil"/>
        </w:pBdr>
        <w:spacing w:after="0"/>
        <w:ind w:left="992" w:right="1043"/>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b/>
          <w:i/>
          <w:color w:val="000000"/>
        </w:rPr>
        <w:t>“Artículo 179</w:t>
      </w:r>
      <w:r w:rsidRPr="00694364">
        <w:rPr>
          <w:rFonts w:ascii="Palatino Linotype" w:eastAsia="Palatino Linotype" w:hAnsi="Palatino Linotype" w:cs="Palatino Linotype"/>
          <w:i/>
          <w:color w:val="000000"/>
        </w:rPr>
        <w:t xml:space="preserve">. </w:t>
      </w:r>
      <w:r w:rsidRPr="00694364">
        <w:rPr>
          <w:rFonts w:ascii="Palatino Linotype" w:eastAsia="Palatino Linotype" w:hAnsi="Palatino Linotype" w:cs="Palatino Linotype"/>
          <w:b/>
          <w:i/>
          <w:color w:val="000000"/>
        </w:rPr>
        <w:t>El recurso de revisión</w:t>
      </w:r>
      <w:r w:rsidRPr="00694364">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sidRPr="00694364">
        <w:rPr>
          <w:rFonts w:ascii="Palatino Linotype" w:eastAsia="Palatino Linotype" w:hAnsi="Palatino Linotype" w:cs="Palatino Linotype"/>
          <w:b/>
          <w:i/>
          <w:color w:val="000000"/>
        </w:rPr>
        <w:t>, y procederá en contra de las siguientes causas</w:t>
      </w:r>
      <w:r w:rsidRPr="00694364">
        <w:rPr>
          <w:rFonts w:ascii="Palatino Linotype" w:eastAsia="Palatino Linotype" w:hAnsi="Palatino Linotype" w:cs="Palatino Linotype"/>
          <w:i/>
          <w:color w:val="000000"/>
        </w:rPr>
        <w:t>:</w:t>
      </w:r>
    </w:p>
    <w:p w14:paraId="7AA13BBA" w14:textId="77777777" w:rsidR="006C6AC6" w:rsidRPr="00694364" w:rsidRDefault="006C6AC6" w:rsidP="00BC5EB1">
      <w:pPr>
        <w:pBdr>
          <w:top w:val="nil"/>
          <w:left w:val="nil"/>
          <w:bottom w:val="nil"/>
          <w:right w:val="nil"/>
          <w:between w:val="nil"/>
        </w:pBdr>
        <w:spacing w:after="0"/>
        <w:ind w:left="992" w:right="1043"/>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I. La negativa a la información solicitada;</w:t>
      </w:r>
    </w:p>
    <w:p w14:paraId="167D5B5D" w14:textId="77777777" w:rsidR="00BC5EB1" w:rsidRPr="00694364" w:rsidRDefault="00BC5EB1" w:rsidP="00BC5EB1">
      <w:pPr>
        <w:pBdr>
          <w:top w:val="nil"/>
          <w:left w:val="nil"/>
          <w:bottom w:val="nil"/>
          <w:right w:val="nil"/>
          <w:between w:val="nil"/>
        </w:pBdr>
        <w:spacing w:after="0"/>
        <w:ind w:left="992" w:right="1043"/>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b/>
          <w:i/>
          <w:color w:val="000000"/>
        </w:rPr>
        <w:t>(</w:t>
      </w:r>
      <w:r w:rsidRPr="00694364">
        <w:rPr>
          <w:rFonts w:ascii="Palatino Linotype" w:eastAsia="Palatino Linotype" w:hAnsi="Palatino Linotype" w:cs="Palatino Linotype"/>
          <w:i/>
          <w:color w:val="000000"/>
        </w:rPr>
        <w:t>…)</w:t>
      </w:r>
    </w:p>
    <w:p w14:paraId="6226BDF3" w14:textId="77777777" w:rsidR="00BC5EB1" w:rsidRPr="00694364" w:rsidRDefault="00BC5EB1" w:rsidP="00BC5EB1">
      <w:pPr>
        <w:pBdr>
          <w:top w:val="nil"/>
          <w:left w:val="nil"/>
          <w:bottom w:val="nil"/>
          <w:right w:val="nil"/>
          <w:between w:val="nil"/>
        </w:pBdr>
        <w:spacing w:after="0"/>
        <w:ind w:left="992" w:right="1043"/>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IV. La declaración de incompetencia por el sujeto obligado;”</w:t>
      </w:r>
    </w:p>
    <w:p w14:paraId="0351F1D7" w14:textId="77777777" w:rsidR="00BC5EB1" w:rsidRPr="00694364" w:rsidRDefault="00BC5EB1">
      <w:pPr>
        <w:rPr>
          <w:rFonts w:ascii="Palatino Linotype" w:hAnsi="Palatino Linotype"/>
          <w:sz w:val="24"/>
        </w:rPr>
      </w:pPr>
    </w:p>
    <w:p w14:paraId="79B7816B" w14:textId="77777777" w:rsidR="00BC5EB1" w:rsidRPr="00694364" w:rsidRDefault="00BC5EB1" w:rsidP="00BC5EB1">
      <w:pPr>
        <w:spacing w:after="0" w:line="360" w:lineRule="auto"/>
        <w:ind w:right="-234"/>
        <w:contextualSpacing/>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b/>
          <w:color w:val="000000"/>
          <w:sz w:val="24"/>
          <w:szCs w:val="24"/>
        </w:rPr>
        <w:t xml:space="preserve">TERCERO. MATERIA DE LA REVISIÓN. </w:t>
      </w:r>
      <w:r w:rsidRPr="00694364">
        <w:rPr>
          <w:rFonts w:ascii="Palatino Linotype" w:eastAsia="Palatino Linotype" w:hAnsi="Palatino Linotype" w:cs="Palatino Linotype"/>
          <w:color w:val="000000"/>
          <w:sz w:val="24"/>
          <w:szCs w:val="24"/>
        </w:rPr>
        <w:t>De la revisión a las constancias y documentos que obran en el expediente electrónico se advierte, que el tema sobre el que este Organismo Garante de Transparencia y Acceso a la Información se pronunciará será: verificar si la respuesta otorgada por</w:t>
      </w:r>
      <w:r w:rsidRPr="00694364">
        <w:rPr>
          <w:rFonts w:ascii="Palatino Linotype" w:eastAsia="Palatino Linotype" w:hAnsi="Palatino Linotype" w:cs="Palatino Linotype"/>
          <w:b/>
          <w:color w:val="000000"/>
          <w:sz w:val="24"/>
          <w:szCs w:val="24"/>
        </w:rPr>
        <w:t xml:space="preserve"> EL</w:t>
      </w:r>
      <w:r w:rsidRPr="00694364">
        <w:rPr>
          <w:rFonts w:ascii="Palatino Linotype" w:eastAsia="Palatino Linotype" w:hAnsi="Palatino Linotype" w:cs="Palatino Linotype"/>
          <w:color w:val="000000"/>
          <w:sz w:val="24"/>
          <w:szCs w:val="24"/>
        </w:rPr>
        <w:t xml:space="preserve"> </w:t>
      </w:r>
      <w:r w:rsidRPr="00694364">
        <w:rPr>
          <w:rFonts w:ascii="Palatino Linotype" w:eastAsia="Palatino Linotype" w:hAnsi="Palatino Linotype" w:cs="Palatino Linotype"/>
          <w:b/>
          <w:color w:val="000000"/>
          <w:sz w:val="24"/>
          <w:szCs w:val="24"/>
        </w:rPr>
        <w:t>SUJETO OBLIGADO</w:t>
      </w:r>
      <w:r w:rsidRPr="00694364">
        <w:rPr>
          <w:rFonts w:ascii="Palatino Linotype" w:eastAsia="Palatino Linotype" w:hAnsi="Palatino Linotype" w:cs="Palatino Linotype"/>
          <w:color w:val="000000"/>
          <w:sz w:val="24"/>
          <w:szCs w:val="24"/>
        </w:rPr>
        <w:t xml:space="preserve"> es adecuada y suficiente para satisfacer el derecho de acceso a la información pública de </w:t>
      </w:r>
      <w:r w:rsidRPr="00694364">
        <w:rPr>
          <w:rFonts w:ascii="Palatino Linotype" w:eastAsia="Palatino Linotype" w:hAnsi="Palatino Linotype" w:cs="Palatino Linotype"/>
          <w:b/>
          <w:color w:val="000000"/>
          <w:sz w:val="24"/>
          <w:szCs w:val="24"/>
        </w:rPr>
        <w:t>LA PARTE</w:t>
      </w:r>
      <w:r w:rsidRPr="00694364">
        <w:rPr>
          <w:rFonts w:ascii="Palatino Linotype" w:eastAsia="Palatino Linotype" w:hAnsi="Palatino Linotype" w:cs="Palatino Linotype"/>
          <w:color w:val="000000"/>
          <w:sz w:val="24"/>
          <w:szCs w:val="24"/>
        </w:rPr>
        <w:t xml:space="preserve"> </w:t>
      </w:r>
      <w:r w:rsidRPr="00694364">
        <w:rPr>
          <w:rFonts w:ascii="Palatino Linotype" w:eastAsia="Palatino Linotype" w:hAnsi="Palatino Linotype" w:cs="Palatino Linotype"/>
          <w:b/>
          <w:color w:val="000000"/>
          <w:sz w:val="24"/>
          <w:szCs w:val="24"/>
        </w:rPr>
        <w:t>RECURRENTE</w:t>
      </w:r>
      <w:r w:rsidRPr="00694364">
        <w:rPr>
          <w:rFonts w:ascii="Palatino Linotype" w:eastAsia="Palatino Linotype" w:hAnsi="Palatino Linotype" w:cs="Palatino Linotype"/>
          <w:color w:val="000000"/>
          <w:sz w:val="24"/>
          <w:szCs w:val="24"/>
        </w:rPr>
        <w:t>, o en su defecto, en caso de ser procedente, ordenar la entrega de información.</w:t>
      </w:r>
    </w:p>
    <w:p w14:paraId="0FECEE8C" w14:textId="77777777" w:rsidR="00BC5EB1" w:rsidRPr="00694364" w:rsidRDefault="00BC5EB1">
      <w:pPr>
        <w:rPr>
          <w:rFonts w:ascii="Palatino Linotype" w:hAnsi="Palatino Linotype"/>
          <w:sz w:val="24"/>
        </w:rPr>
      </w:pPr>
    </w:p>
    <w:p w14:paraId="0F88210B" w14:textId="77777777" w:rsidR="00BC5EB1" w:rsidRPr="00694364" w:rsidRDefault="00BC5EB1" w:rsidP="00BC5EB1">
      <w:pPr>
        <w:spacing w:after="0" w:line="360" w:lineRule="auto"/>
        <w:contextualSpacing/>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b/>
          <w:color w:val="000000"/>
          <w:sz w:val="24"/>
          <w:szCs w:val="24"/>
        </w:rPr>
        <w:t xml:space="preserve">CUARTO. ESTUDIO Y RESOLUCIÓN DEL ASUNTO.  </w:t>
      </w:r>
      <w:r w:rsidRPr="00694364">
        <w:rPr>
          <w:rFonts w:ascii="Palatino Linotype" w:eastAsia="Palatino Linotype" w:hAnsi="Palatino Linotype" w:cs="Palatino Linotype"/>
          <w:color w:val="000000"/>
          <w:sz w:val="24"/>
          <w:szCs w:val="24"/>
        </w:rPr>
        <w:t xml:space="preserve">En primer término, se estima pertinente mencionar que el derecho de acceso a la información está consagrado en instrumentos internacionales de los cuales el Estado Mexicano se ha </w:t>
      </w:r>
      <w:r w:rsidRPr="00694364">
        <w:rPr>
          <w:rFonts w:ascii="Palatino Linotype" w:eastAsia="Palatino Linotype" w:hAnsi="Palatino Linotype" w:cs="Palatino Linotype"/>
          <w:color w:val="000000"/>
          <w:sz w:val="24"/>
          <w:szCs w:val="24"/>
        </w:rPr>
        <w:lastRenderedPageBreak/>
        <w:t>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4684E9A" w14:textId="77777777" w:rsidR="006C6AC6" w:rsidRPr="00694364" w:rsidRDefault="006C6AC6" w:rsidP="00BC5EB1">
      <w:pPr>
        <w:spacing w:after="0" w:line="360" w:lineRule="auto"/>
        <w:contextualSpacing/>
        <w:jc w:val="both"/>
        <w:rPr>
          <w:rFonts w:ascii="Palatino Linotype" w:eastAsia="Palatino Linotype" w:hAnsi="Palatino Linotype" w:cs="Palatino Linotype"/>
          <w:color w:val="000000"/>
          <w:sz w:val="24"/>
          <w:szCs w:val="24"/>
        </w:rPr>
      </w:pPr>
    </w:p>
    <w:p w14:paraId="609C5F35" w14:textId="77777777" w:rsidR="00BC5EB1" w:rsidRPr="00694364" w:rsidRDefault="006C6AC6" w:rsidP="006C6AC6">
      <w:pPr>
        <w:tabs>
          <w:tab w:val="left" w:pos="709"/>
        </w:tabs>
        <w:spacing w:line="276" w:lineRule="auto"/>
        <w:ind w:left="851" w:right="850"/>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b/>
          <w:i/>
          <w:color w:val="000000"/>
          <w:u w:val="single"/>
        </w:rPr>
        <w:t>“</w:t>
      </w:r>
      <w:r w:rsidR="00BC5EB1" w:rsidRPr="00694364">
        <w:rPr>
          <w:rFonts w:ascii="Palatino Linotype" w:eastAsia="Palatino Linotype" w:hAnsi="Palatino Linotype" w:cs="Palatino Linotype"/>
          <w:b/>
          <w:i/>
          <w:color w:val="000000"/>
          <w:u w:val="single"/>
        </w:rPr>
        <w:t>Artículo 1o. En los Estados Unidos Mexicanos todas las personas gozarán de los derechos humanos reconocidos en esta Constitución y en los tratados internacionales de los que el Estado Mexicano sea parte</w:t>
      </w:r>
      <w:r w:rsidR="00BC5EB1" w:rsidRPr="00694364">
        <w:rPr>
          <w:rFonts w:ascii="Palatino Linotype" w:eastAsia="Palatino Linotype" w:hAnsi="Palatino Linotype" w:cs="Palatino Linotype"/>
          <w:i/>
          <w:color w:val="000000"/>
        </w:rPr>
        <w:t>, así como de las garantías para su protección, cuyo ejercicio no podrá restringirse ni suspenderse, salvo en los casos y bajo las condiciones que esta Constitución establece.</w:t>
      </w:r>
    </w:p>
    <w:p w14:paraId="69FD586E" w14:textId="77777777" w:rsidR="00BC5EB1" w:rsidRPr="00694364" w:rsidRDefault="00BC5EB1" w:rsidP="006C6AC6">
      <w:pPr>
        <w:tabs>
          <w:tab w:val="left" w:pos="709"/>
        </w:tabs>
        <w:spacing w:line="276" w:lineRule="auto"/>
        <w:ind w:left="851" w:right="850"/>
        <w:contextualSpacing/>
        <w:jc w:val="both"/>
        <w:rPr>
          <w:rFonts w:ascii="Palatino Linotype" w:eastAsia="Palatino Linotype" w:hAnsi="Palatino Linotype" w:cs="Palatino Linotype"/>
          <w:b/>
          <w:i/>
          <w:color w:val="000000"/>
        </w:rPr>
      </w:pPr>
      <w:r w:rsidRPr="00694364">
        <w:rPr>
          <w:rFonts w:ascii="Palatino Linotype" w:eastAsia="Palatino Linotype" w:hAnsi="Palatino Linotype" w:cs="Palatino Linotype"/>
          <w:b/>
          <w:i/>
          <w:color w:val="000000"/>
        </w:rPr>
        <w:t>Las normas relativas a los derechos humanos se interpretarán de conformidad con esta Constitución y con los tratados internacionales de la materia favoreciendo en todo tiempo a las personas la protección más amplia.</w:t>
      </w:r>
    </w:p>
    <w:p w14:paraId="37366E8B" w14:textId="77777777" w:rsidR="00BC5EB1" w:rsidRPr="00694364" w:rsidRDefault="00BC5EB1" w:rsidP="006C6AC6">
      <w:pPr>
        <w:tabs>
          <w:tab w:val="left" w:pos="709"/>
        </w:tabs>
        <w:spacing w:line="276" w:lineRule="auto"/>
        <w:ind w:left="851" w:right="850"/>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b/>
          <w:i/>
          <w:color w:val="000000"/>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94364">
        <w:rPr>
          <w:rFonts w:ascii="Palatino Linotype" w:eastAsia="Palatino Linotype" w:hAnsi="Palatino Linotype" w:cs="Palatino Linotype"/>
          <w:i/>
          <w:color w:val="000000"/>
        </w:rPr>
        <w:t xml:space="preserve"> En consecuencia, el Estado deberá prevenir, investigar, sancionar y reparar las violaciones a los derechos humanos, en los términos que establezca la ley</w:t>
      </w:r>
    </w:p>
    <w:p w14:paraId="3E3BAAA1" w14:textId="77777777" w:rsidR="00BC5EB1" w:rsidRPr="00694364" w:rsidRDefault="00BC5EB1" w:rsidP="006C6AC6">
      <w:pPr>
        <w:tabs>
          <w:tab w:val="left" w:pos="709"/>
        </w:tabs>
        <w:spacing w:line="276" w:lineRule="auto"/>
        <w:ind w:left="851" w:right="850"/>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w:t>
      </w:r>
    </w:p>
    <w:p w14:paraId="120DBE0E" w14:textId="77777777" w:rsidR="00BC5EB1" w:rsidRPr="00694364" w:rsidRDefault="00BC5EB1" w:rsidP="006C6AC6">
      <w:pPr>
        <w:spacing w:line="276" w:lineRule="auto"/>
        <w:ind w:left="851" w:right="901"/>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b/>
          <w:i/>
          <w:color w:val="000000"/>
        </w:rPr>
        <w:t>“Artículo 6o.</w:t>
      </w:r>
    </w:p>
    <w:p w14:paraId="3440D137" w14:textId="77777777" w:rsidR="00BC5EB1" w:rsidRPr="00694364" w:rsidRDefault="00BC5EB1" w:rsidP="006C6AC6">
      <w:pPr>
        <w:spacing w:line="276" w:lineRule="auto"/>
        <w:ind w:left="851" w:right="901"/>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w:t>
      </w:r>
    </w:p>
    <w:p w14:paraId="35A6F250" w14:textId="77777777" w:rsidR="00BC5EB1" w:rsidRPr="00694364" w:rsidRDefault="00BC5EB1" w:rsidP="006C6AC6">
      <w:pPr>
        <w:spacing w:line="276" w:lineRule="auto"/>
        <w:ind w:left="851" w:right="851"/>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b/>
          <w:i/>
          <w:color w:val="000000"/>
        </w:rPr>
        <w:t xml:space="preserve">A. Para el ejercicio del derecho de acceso a la información, la Federación y </w:t>
      </w:r>
      <w:r w:rsidRPr="00694364">
        <w:rPr>
          <w:rFonts w:ascii="Palatino Linotype" w:eastAsia="Palatino Linotype" w:hAnsi="Palatino Linotype" w:cs="Palatino Linotype"/>
          <w:b/>
          <w:i/>
          <w:color w:val="000000"/>
          <w:u w:val="single"/>
        </w:rPr>
        <w:t>las entidades federativas</w:t>
      </w:r>
      <w:r w:rsidRPr="00694364">
        <w:rPr>
          <w:rFonts w:ascii="Palatino Linotype" w:eastAsia="Palatino Linotype" w:hAnsi="Palatino Linotype" w:cs="Palatino Linotype"/>
          <w:b/>
          <w:i/>
          <w:color w:val="000000"/>
        </w:rPr>
        <w:t>,</w:t>
      </w:r>
      <w:r w:rsidRPr="00694364">
        <w:rPr>
          <w:rFonts w:ascii="Palatino Linotype" w:eastAsia="Palatino Linotype" w:hAnsi="Palatino Linotype" w:cs="Palatino Linotype"/>
          <w:i/>
          <w:color w:val="000000"/>
        </w:rPr>
        <w:t xml:space="preserve"> en el ámbito de sus respectivas competencias, se regirán por los siguientes principios y bases:</w:t>
      </w:r>
    </w:p>
    <w:p w14:paraId="60AABDE7" w14:textId="77777777" w:rsidR="00BC5EB1" w:rsidRPr="00694364" w:rsidRDefault="00BC5EB1" w:rsidP="006C6AC6">
      <w:pPr>
        <w:spacing w:line="276" w:lineRule="auto"/>
        <w:ind w:left="851" w:right="851"/>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 </w:t>
      </w:r>
    </w:p>
    <w:p w14:paraId="114434C4" w14:textId="77777777" w:rsidR="00BC5EB1" w:rsidRPr="00694364" w:rsidRDefault="00BC5EB1" w:rsidP="006C6AC6">
      <w:pPr>
        <w:spacing w:line="276" w:lineRule="auto"/>
        <w:ind w:left="851" w:right="851"/>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b/>
          <w:i/>
          <w:color w:val="000000"/>
        </w:rPr>
        <w:t xml:space="preserve">I. </w:t>
      </w:r>
      <w:r w:rsidRPr="00694364">
        <w:rPr>
          <w:rFonts w:ascii="Palatino Linotype" w:eastAsia="Palatino Linotype" w:hAnsi="Palatino Linotype" w:cs="Palatino Linotype"/>
          <w:b/>
          <w:i/>
          <w:color w:val="000000"/>
          <w:u w:val="single"/>
        </w:rPr>
        <w:t>Toda la información en posesión de cualquier autoridad, entidad, órgano y organismo de los Poderes</w:t>
      </w:r>
      <w:r w:rsidRPr="00694364">
        <w:rPr>
          <w:rFonts w:ascii="Palatino Linotype" w:eastAsia="Palatino Linotype" w:hAnsi="Palatino Linotype" w:cs="Palatino Linotype"/>
          <w:i/>
          <w:color w:val="000000"/>
        </w:rPr>
        <w:t xml:space="preserve"> Ejecutivo, Legislativo </w:t>
      </w:r>
      <w:r w:rsidRPr="00694364">
        <w:rPr>
          <w:rFonts w:ascii="Palatino Linotype" w:eastAsia="Palatino Linotype" w:hAnsi="Palatino Linotype" w:cs="Palatino Linotype"/>
          <w:b/>
          <w:i/>
          <w:color w:val="000000"/>
          <w:u w:val="single"/>
        </w:rPr>
        <w:t>y Judicial</w:t>
      </w:r>
      <w:r w:rsidRPr="00694364">
        <w:rPr>
          <w:rFonts w:ascii="Palatino Linotype" w:eastAsia="Palatino Linotype" w:hAnsi="Palatino Linotype" w:cs="Palatino Linotype"/>
          <w:i/>
          <w:color w:val="000000"/>
        </w:rPr>
        <w:t xml:space="preserve">, órganos autónomos, partidos políticos, fideicomisos y fondos públicos, así como de cualquier persona física, moral o sindicato que reciba y ejerza recursos públicos o </w:t>
      </w:r>
      <w:r w:rsidRPr="00694364">
        <w:rPr>
          <w:rFonts w:ascii="Palatino Linotype" w:eastAsia="Palatino Linotype" w:hAnsi="Palatino Linotype" w:cs="Palatino Linotype"/>
          <w:i/>
          <w:color w:val="000000"/>
        </w:rPr>
        <w:lastRenderedPageBreak/>
        <w:t xml:space="preserve">realice actos de autoridad en el ámbito federal, estatal y municipal, </w:t>
      </w:r>
      <w:r w:rsidRPr="00694364">
        <w:rPr>
          <w:rFonts w:ascii="Palatino Linotype" w:eastAsia="Palatino Linotype" w:hAnsi="Palatino Linotype" w:cs="Palatino Linotype"/>
          <w:b/>
          <w:i/>
          <w:color w:val="000000"/>
        </w:rPr>
        <w:t>es pública y sólo podrá ser reservada temporalmente por razones de interés público y seguridad nacional,</w:t>
      </w:r>
      <w:r w:rsidRPr="00694364">
        <w:rPr>
          <w:rFonts w:ascii="Palatino Linotype" w:eastAsia="Palatino Linotype" w:hAnsi="Palatino Linotype" w:cs="Palatino Linotype"/>
          <w:i/>
          <w:color w:val="000000"/>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0A9019F" w14:textId="77777777" w:rsidR="00BC5EB1" w:rsidRPr="00694364" w:rsidRDefault="00BC5EB1" w:rsidP="006C6AC6">
      <w:pPr>
        <w:spacing w:line="276" w:lineRule="auto"/>
        <w:ind w:left="851" w:right="851"/>
        <w:contextualSpacing/>
        <w:jc w:val="both"/>
        <w:rPr>
          <w:rFonts w:ascii="Palatino Linotype" w:eastAsia="Palatino Linotype" w:hAnsi="Palatino Linotype" w:cs="Palatino Linotype"/>
          <w:b/>
          <w:i/>
          <w:color w:val="000000"/>
        </w:rPr>
      </w:pPr>
      <w:r w:rsidRPr="00694364">
        <w:rPr>
          <w:rFonts w:ascii="Palatino Linotype" w:eastAsia="Palatino Linotype" w:hAnsi="Palatino Linotype" w:cs="Palatino Linotype"/>
          <w:b/>
          <w:i/>
          <w:color w:val="000000"/>
        </w:rPr>
        <w:t>II. La información que se refiere a la vida privada y los datos personales será protegida en los términos y con las excepciones que fijen las leyes.</w:t>
      </w:r>
    </w:p>
    <w:p w14:paraId="6EAFF000" w14:textId="77777777" w:rsidR="00BC5EB1" w:rsidRPr="00694364" w:rsidRDefault="00BC5EB1" w:rsidP="006C6AC6">
      <w:pPr>
        <w:spacing w:line="276" w:lineRule="auto"/>
        <w:ind w:left="851" w:right="851"/>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 </w:t>
      </w:r>
    </w:p>
    <w:p w14:paraId="6E971587" w14:textId="77777777" w:rsidR="00BC5EB1" w:rsidRPr="00694364" w:rsidRDefault="00BC5EB1" w:rsidP="006C6AC6">
      <w:pPr>
        <w:spacing w:line="276" w:lineRule="auto"/>
        <w:ind w:left="851" w:right="851"/>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b/>
          <w:i/>
          <w:color w:val="000000"/>
        </w:rPr>
        <w:t xml:space="preserve">III. </w:t>
      </w:r>
      <w:r w:rsidRPr="00694364">
        <w:rPr>
          <w:rFonts w:ascii="Palatino Linotype" w:eastAsia="Palatino Linotype" w:hAnsi="Palatino Linotype" w:cs="Palatino Linotype"/>
          <w:b/>
          <w:i/>
          <w:color w:val="000000"/>
          <w:u w:val="single"/>
        </w:rPr>
        <w:t>Toda persona, sin necesidad de acreditar interés alguno o justificar su utilización, tendrá acceso gratuito a la información pública,</w:t>
      </w:r>
      <w:r w:rsidRPr="00694364">
        <w:rPr>
          <w:rFonts w:ascii="Palatino Linotype" w:eastAsia="Palatino Linotype" w:hAnsi="Palatino Linotype" w:cs="Palatino Linotype"/>
          <w:i/>
          <w:color w:val="000000"/>
        </w:rPr>
        <w:t xml:space="preserve"> a sus datos personales o a la rectificación de éstos.</w:t>
      </w:r>
    </w:p>
    <w:p w14:paraId="3521C638" w14:textId="77777777" w:rsidR="00BC5EB1" w:rsidRPr="00694364" w:rsidRDefault="00BC5EB1" w:rsidP="006C6AC6">
      <w:pPr>
        <w:spacing w:line="276" w:lineRule="auto"/>
        <w:ind w:left="851" w:right="851"/>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 </w:t>
      </w:r>
    </w:p>
    <w:p w14:paraId="6BBE14A7" w14:textId="77777777" w:rsidR="00BC5EB1" w:rsidRPr="00694364" w:rsidRDefault="00BC5EB1" w:rsidP="006C6AC6">
      <w:pPr>
        <w:spacing w:line="276" w:lineRule="auto"/>
        <w:ind w:left="851" w:right="851"/>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b/>
          <w:i/>
          <w:color w:val="000000"/>
        </w:rPr>
        <w:t xml:space="preserve">IV. </w:t>
      </w:r>
      <w:r w:rsidRPr="00694364">
        <w:rPr>
          <w:rFonts w:ascii="Palatino Linotype" w:eastAsia="Palatino Linotype" w:hAnsi="Palatino Linotype" w:cs="Palatino Linotype"/>
          <w:i/>
          <w:color w:val="000000"/>
        </w:rPr>
        <w:t>Se establecerán mecanismos de acceso a la información y procedimientos de revisión expeditos que se sustanciarán ante los organismos autónomos especializados e imparciales que establece esta Constitución.</w:t>
      </w:r>
    </w:p>
    <w:p w14:paraId="762B415A" w14:textId="77777777" w:rsidR="00BC5EB1" w:rsidRPr="00694364" w:rsidRDefault="00BC5EB1" w:rsidP="006C6AC6">
      <w:pPr>
        <w:spacing w:line="276" w:lineRule="auto"/>
        <w:ind w:left="851" w:right="851"/>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b/>
          <w:i/>
          <w:color w:val="000000"/>
        </w:rPr>
        <w:t xml:space="preserve">V. </w:t>
      </w:r>
      <w:r w:rsidRPr="00694364">
        <w:rPr>
          <w:rFonts w:ascii="Palatino Linotype" w:eastAsia="Palatino Linotype" w:hAnsi="Palatino Linotype" w:cs="Palatino Linotype"/>
          <w:i/>
          <w:color w:val="000000"/>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4770F1B" w14:textId="77777777" w:rsidR="00BC5EB1" w:rsidRPr="00694364" w:rsidRDefault="00BC5EB1" w:rsidP="006C6AC6">
      <w:pPr>
        <w:spacing w:line="276" w:lineRule="auto"/>
        <w:ind w:left="851" w:right="851"/>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 </w:t>
      </w:r>
      <w:r w:rsidRPr="00694364">
        <w:rPr>
          <w:rFonts w:ascii="Palatino Linotype" w:eastAsia="Palatino Linotype" w:hAnsi="Palatino Linotype" w:cs="Palatino Linotype"/>
          <w:b/>
          <w:i/>
          <w:color w:val="000000"/>
        </w:rPr>
        <w:t xml:space="preserve">VI. </w:t>
      </w:r>
      <w:r w:rsidRPr="00694364">
        <w:rPr>
          <w:rFonts w:ascii="Palatino Linotype" w:eastAsia="Palatino Linotype" w:hAnsi="Palatino Linotype" w:cs="Palatino Linotype"/>
          <w:i/>
          <w:color w:val="000000"/>
        </w:rPr>
        <w:t>Las leyes determinarán la manera en que los sujetos obligados deberán hacer pública la información relativa a los recursos públicos que entreguen a personas físicas o morales.</w:t>
      </w:r>
    </w:p>
    <w:p w14:paraId="168B70ED" w14:textId="77777777" w:rsidR="00BC5EB1" w:rsidRPr="00694364" w:rsidRDefault="00BC5EB1" w:rsidP="006C6AC6">
      <w:pPr>
        <w:spacing w:line="276" w:lineRule="auto"/>
        <w:ind w:left="851" w:right="851"/>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b/>
          <w:i/>
          <w:color w:val="000000"/>
        </w:rPr>
        <w:t xml:space="preserve">VII. </w:t>
      </w:r>
      <w:r w:rsidRPr="00694364">
        <w:rPr>
          <w:rFonts w:ascii="Palatino Linotype" w:eastAsia="Palatino Linotype" w:hAnsi="Palatino Linotype" w:cs="Palatino Linotype"/>
          <w:i/>
          <w:color w:val="000000"/>
        </w:rPr>
        <w:t>La inobservancia a las disposiciones en materia de acceso a la información pública será sancionada en los términos que dispongan las leyes. [...]</w:t>
      </w:r>
    </w:p>
    <w:p w14:paraId="7E780025" w14:textId="77777777" w:rsidR="00BC5EB1" w:rsidRPr="00694364" w:rsidRDefault="00BC5EB1" w:rsidP="00BC5EB1">
      <w:pPr>
        <w:ind w:right="851"/>
        <w:jc w:val="both"/>
        <w:rPr>
          <w:rFonts w:ascii="Palatino Linotype" w:eastAsia="Palatino Linotype" w:hAnsi="Palatino Linotype" w:cs="Palatino Linotype"/>
          <w:color w:val="000000"/>
          <w:sz w:val="24"/>
        </w:rPr>
      </w:pPr>
    </w:p>
    <w:p w14:paraId="5CAA99A7" w14:textId="77777777" w:rsidR="00BC5EB1" w:rsidRPr="00694364" w:rsidRDefault="00BC5EB1" w:rsidP="00BC5EB1">
      <w:pPr>
        <w:tabs>
          <w:tab w:val="left" w:pos="709"/>
        </w:tabs>
        <w:spacing w:before="160" w:after="0" w:line="360" w:lineRule="auto"/>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4"/>
          <w:szCs w:val="24"/>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w:t>
      </w:r>
      <w:r w:rsidRPr="00694364">
        <w:rPr>
          <w:rFonts w:ascii="Palatino Linotype" w:eastAsia="Palatino Linotype" w:hAnsi="Palatino Linotype" w:cs="Palatino Linotype"/>
          <w:color w:val="000000"/>
          <w:sz w:val="24"/>
          <w:szCs w:val="24"/>
        </w:rPr>
        <w:lastRenderedPageBreak/>
        <w:t>que reciba y ejerza recursos públicos, siendo pública toda la información que posean con las excepciones enmarcadas, para lo cual queda demostrado que el presente sujeto obligado debe cumplir con dichos dispositivos legales.</w:t>
      </w:r>
    </w:p>
    <w:p w14:paraId="17D59295" w14:textId="77777777" w:rsidR="00BC5EB1" w:rsidRPr="00694364" w:rsidRDefault="00BC5EB1" w:rsidP="00BC5EB1">
      <w:pPr>
        <w:spacing w:after="0" w:line="360" w:lineRule="auto"/>
        <w:jc w:val="both"/>
        <w:rPr>
          <w:rFonts w:ascii="Palatino Linotype" w:eastAsia="Palatino Linotype" w:hAnsi="Palatino Linotype" w:cs="Palatino Linotype"/>
          <w:color w:val="000000"/>
          <w:sz w:val="24"/>
          <w:szCs w:val="24"/>
        </w:rPr>
      </w:pPr>
    </w:p>
    <w:p w14:paraId="77651BB8" w14:textId="77777777" w:rsidR="00BC5EB1" w:rsidRPr="00694364" w:rsidRDefault="00BC5EB1" w:rsidP="00BC5EB1">
      <w:pPr>
        <w:spacing w:after="0" w:line="360" w:lineRule="auto"/>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4"/>
          <w:szCs w:val="24"/>
        </w:rPr>
        <w:t xml:space="preserve">En primer lugar, es conveniente analizar si la respuesta del </w:t>
      </w:r>
      <w:r w:rsidRPr="00694364">
        <w:rPr>
          <w:rFonts w:ascii="Palatino Linotype" w:eastAsia="Palatino Linotype" w:hAnsi="Palatino Linotype" w:cs="Palatino Linotype"/>
          <w:b/>
          <w:color w:val="000000"/>
          <w:sz w:val="24"/>
          <w:szCs w:val="24"/>
        </w:rPr>
        <w:t>SUJETO OBLIGADO</w:t>
      </w:r>
      <w:r w:rsidRPr="00694364">
        <w:rPr>
          <w:rFonts w:ascii="Palatino Linotype" w:eastAsia="Palatino Linotype" w:hAnsi="Palatino Linotype" w:cs="Palatino Linotype"/>
          <w:color w:val="000000"/>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7CE54785" w14:textId="77777777" w:rsidR="00BC5EB1" w:rsidRPr="00694364" w:rsidRDefault="00BC5EB1" w:rsidP="00BC5EB1">
      <w:pPr>
        <w:spacing w:after="0" w:line="360" w:lineRule="auto"/>
        <w:jc w:val="both"/>
        <w:rPr>
          <w:rFonts w:ascii="Palatino Linotype" w:eastAsia="Palatino Linotype" w:hAnsi="Palatino Linotype" w:cs="Palatino Linotype"/>
          <w:color w:val="000000"/>
          <w:sz w:val="24"/>
          <w:szCs w:val="24"/>
        </w:rPr>
      </w:pPr>
    </w:p>
    <w:p w14:paraId="02F5A5E4" w14:textId="77777777" w:rsidR="00BC5EB1" w:rsidRPr="00694364" w:rsidRDefault="00BC5EB1" w:rsidP="006C6AC6">
      <w:pPr>
        <w:spacing w:after="0" w:line="276" w:lineRule="auto"/>
        <w:ind w:left="709" w:right="760"/>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w:t>
      </w:r>
      <w:r w:rsidRPr="00694364">
        <w:rPr>
          <w:rFonts w:ascii="Palatino Linotype" w:eastAsia="Palatino Linotype" w:hAnsi="Palatino Linotype" w:cs="Palatino Linotype"/>
          <w:b/>
          <w:i/>
          <w:color w:val="000000"/>
        </w:rPr>
        <w:t>Artículo 4.</w:t>
      </w:r>
      <w:r w:rsidRPr="00694364">
        <w:rPr>
          <w:rFonts w:ascii="Palatino Linotype" w:eastAsia="Palatino Linotype" w:hAnsi="Palatino Linotype" w:cs="Palatino Linotype"/>
          <w:i/>
          <w:color w:val="000000"/>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4E9D6F3" w14:textId="77777777" w:rsidR="00BC5EB1" w:rsidRPr="00694364" w:rsidRDefault="00BC5EB1" w:rsidP="006C6AC6">
      <w:pPr>
        <w:spacing w:after="0" w:line="276" w:lineRule="auto"/>
        <w:ind w:left="709" w:right="760"/>
        <w:contextualSpacing/>
        <w:jc w:val="both"/>
        <w:rPr>
          <w:rFonts w:ascii="Palatino Linotype" w:eastAsia="Palatino Linotype" w:hAnsi="Palatino Linotype" w:cs="Palatino Linotype"/>
          <w:i/>
          <w:color w:val="000000"/>
        </w:rPr>
      </w:pPr>
    </w:p>
    <w:p w14:paraId="39E7E7D2" w14:textId="77777777" w:rsidR="00BC5EB1" w:rsidRPr="00694364" w:rsidRDefault="00BC5EB1" w:rsidP="006C6AC6">
      <w:pPr>
        <w:spacing w:line="276" w:lineRule="auto"/>
        <w:ind w:left="709" w:right="760"/>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b/>
          <w:i/>
          <w:color w:val="000000"/>
        </w:rPr>
        <w:t>Toda la información generada, obtenida, adquirida, transformada, administrada o en posesión de los sujetos obligados es pública y accesible de manera permanente a cualquier persona</w:t>
      </w:r>
      <w:r w:rsidRPr="00694364">
        <w:rPr>
          <w:rFonts w:ascii="Palatino Linotype" w:eastAsia="Palatino Linotype" w:hAnsi="Palatino Linotype" w:cs="Palatino Linotype"/>
          <w:i/>
          <w:color w:val="000000"/>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0B52EF8" w14:textId="77777777" w:rsidR="00BC5EB1" w:rsidRPr="00694364" w:rsidRDefault="00BC5EB1" w:rsidP="006C6AC6">
      <w:pPr>
        <w:spacing w:after="0" w:line="276" w:lineRule="auto"/>
        <w:ind w:left="709" w:right="760"/>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b/>
          <w:i/>
          <w:color w:val="000000"/>
        </w:rPr>
        <w:lastRenderedPageBreak/>
        <w:t>Los sujetos obligados deben poner en práctica, políticas y programas de acceso a la información que se apeguen a criterios de publicidad, veracidad, oportunidad, precisión y suficiencia en beneficio de los solicitantes</w:t>
      </w:r>
      <w:r w:rsidRPr="00694364">
        <w:rPr>
          <w:rFonts w:ascii="Palatino Linotype" w:eastAsia="Palatino Linotype" w:hAnsi="Palatino Linotype" w:cs="Palatino Linotype"/>
          <w:i/>
          <w:color w:val="000000"/>
        </w:rPr>
        <w:t>.”(Sic)</w:t>
      </w:r>
    </w:p>
    <w:p w14:paraId="11D7A51B" w14:textId="77777777" w:rsidR="00BC5EB1" w:rsidRPr="00694364" w:rsidRDefault="00BC5EB1" w:rsidP="00BC5EB1">
      <w:pPr>
        <w:spacing w:after="0" w:line="360" w:lineRule="auto"/>
        <w:ind w:left="709" w:right="760"/>
        <w:jc w:val="both"/>
        <w:rPr>
          <w:rFonts w:ascii="Palatino Linotype" w:eastAsia="Palatino Linotype" w:hAnsi="Palatino Linotype" w:cs="Palatino Linotype"/>
          <w:color w:val="000000"/>
          <w:sz w:val="24"/>
          <w:szCs w:val="24"/>
        </w:rPr>
      </w:pPr>
    </w:p>
    <w:p w14:paraId="18E5BB74" w14:textId="77777777" w:rsidR="00BC5EB1" w:rsidRPr="00694364" w:rsidRDefault="00BC5EB1" w:rsidP="00BC5EB1">
      <w:pPr>
        <w:spacing w:after="0" w:line="360" w:lineRule="auto"/>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4054FEEC" w14:textId="77777777" w:rsidR="00BC5EB1" w:rsidRPr="00694364" w:rsidRDefault="00BC5EB1" w:rsidP="00BC5EB1">
      <w:pPr>
        <w:spacing w:after="0" w:line="360" w:lineRule="auto"/>
        <w:jc w:val="both"/>
        <w:rPr>
          <w:rFonts w:ascii="Palatino Linotype" w:eastAsia="Palatino Linotype" w:hAnsi="Palatino Linotype" w:cs="Palatino Linotype"/>
          <w:color w:val="000000"/>
          <w:sz w:val="24"/>
          <w:szCs w:val="24"/>
        </w:rPr>
      </w:pPr>
    </w:p>
    <w:p w14:paraId="17C47CE7" w14:textId="77777777" w:rsidR="00BC5EB1" w:rsidRPr="00694364" w:rsidRDefault="00BC5EB1" w:rsidP="006C6AC6">
      <w:pPr>
        <w:spacing w:line="276" w:lineRule="auto"/>
        <w:ind w:left="567" w:right="760"/>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w:t>
      </w:r>
      <w:r w:rsidRPr="00694364">
        <w:rPr>
          <w:rFonts w:ascii="Palatino Linotype" w:eastAsia="Palatino Linotype" w:hAnsi="Palatino Linotype" w:cs="Palatino Linotype"/>
          <w:b/>
          <w:i/>
          <w:color w:val="000000"/>
        </w:rPr>
        <w:t>Artículo12.-</w:t>
      </w:r>
      <w:r w:rsidRPr="00694364">
        <w:rPr>
          <w:rFonts w:ascii="Palatino Linotype" w:eastAsia="Palatino Linotype" w:hAnsi="Palatino Linotype" w:cs="Palatino Linotype"/>
          <w:i/>
          <w:color w:val="000000"/>
        </w:rPr>
        <w:t xml:space="preserve"> Quienes generen, recopilen, administren, manejen, procesen, archiven o conserven información pública serán responsables de la misma en los términos de las disposiciones jurídicas aplicables. </w:t>
      </w:r>
    </w:p>
    <w:p w14:paraId="67F8633C" w14:textId="77777777" w:rsidR="00BC5EB1" w:rsidRPr="00694364" w:rsidRDefault="00BC5EB1" w:rsidP="006C6AC6">
      <w:pPr>
        <w:spacing w:after="0" w:line="276" w:lineRule="auto"/>
        <w:ind w:left="567" w:right="760"/>
        <w:contextualSpacing/>
        <w:jc w:val="both"/>
        <w:rPr>
          <w:rFonts w:ascii="Palatino Linotype" w:eastAsia="Palatino Linotype" w:hAnsi="Palatino Linotype" w:cs="Palatino Linotype"/>
          <w:b/>
          <w:i/>
          <w:color w:val="000000"/>
        </w:rPr>
      </w:pPr>
      <w:r w:rsidRPr="00694364">
        <w:rPr>
          <w:rFonts w:ascii="Palatino Linotype" w:eastAsia="Palatino Linotype" w:hAnsi="Palatino Linotype" w:cs="Palatino Linotype"/>
          <w:b/>
          <w:i/>
          <w:color w:val="000000"/>
        </w:rPr>
        <w:t>Los sujetos obligados sólo proporcionarán la información pública que se les requiera y que obre en sus archivos y en el estado en que ésta se encuentre</w:t>
      </w:r>
      <w:r w:rsidRPr="00694364">
        <w:rPr>
          <w:rFonts w:ascii="Palatino Linotype" w:eastAsia="Palatino Linotype" w:hAnsi="Palatino Linotype" w:cs="Palatino Linotype"/>
          <w:i/>
          <w:color w:val="000000"/>
        </w:rPr>
        <w:t xml:space="preserve">. </w:t>
      </w:r>
      <w:r w:rsidRPr="00694364">
        <w:rPr>
          <w:rFonts w:ascii="Palatino Linotype" w:eastAsia="Palatino Linotype" w:hAnsi="Palatino Linotype" w:cs="Palatino Linotype"/>
          <w:b/>
          <w:i/>
          <w:color w:val="000000"/>
        </w:rPr>
        <w:t>La obligación de proporcionar información no comprende el procesamiento de la misma, ni el presentarla conforme al interés del solicitante; no estarán obligados a generarla, resumirla, efectuar cálculos o practicar investigaciones.” (Sic)</w:t>
      </w:r>
    </w:p>
    <w:p w14:paraId="3F03F347" w14:textId="77777777" w:rsidR="00BC5EB1" w:rsidRPr="00694364" w:rsidRDefault="00BC5EB1" w:rsidP="00BC5EB1">
      <w:pPr>
        <w:spacing w:after="0" w:line="360" w:lineRule="auto"/>
        <w:ind w:left="567" w:right="758"/>
        <w:jc w:val="both"/>
        <w:rPr>
          <w:rFonts w:ascii="Palatino Linotype" w:eastAsia="Palatino Linotype" w:hAnsi="Palatino Linotype" w:cs="Palatino Linotype"/>
          <w:color w:val="000000"/>
          <w:sz w:val="24"/>
          <w:szCs w:val="24"/>
        </w:rPr>
      </w:pPr>
    </w:p>
    <w:p w14:paraId="1598B5A6" w14:textId="77777777" w:rsidR="00BC5EB1" w:rsidRPr="00694364" w:rsidRDefault="00BC5EB1" w:rsidP="00BC5EB1">
      <w:pPr>
        <w:spacing w:after="0" w:line="360" w:lineRule="auto"/>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694364">
        <w:rPr>
          <w:rFonts w:ascii="Palatino Linotype" w:eastAsia="Palatino Linotype" w:hAnsi="Palatino Linotype" w:cs="Palatino Linotype"/>
          <w:color w:val="000000"/>
          <w:sz w:val="24"/>
          <w:szCs w:val="24"/>
        </w:rPr>
        <w:lastRenderedPageBreak/>
        <w:t>que es deber de los Sujetos Obligados, garantizar el Derecho de Acceso a la Información Pública, lo que no sucedió en el presente caso.</w:t>
      </w:r>
    </w:p>
    <w:p w14:paraId="1E7D6664" w14:textId="77777777" w:rsidR="00BC5EB1" w:rsidRPr="00694364" w:rsidRDefault="00BC5EB1" w:rsidP="00BC5EB1">
      <w:pPr>
        <w:spacing w:after="0" w:line="360" w:lineRule="auto"/>
        <w:jc w:val="both"/>
        <w:rPr>
          <w:rFonts w:ascii="Palatino Linotype" w:eastAsia="Palatino Linotype" w:hAnsi="Palatino Linotype" w:cs="Palatino Linotype"/>
          <w:color w:val="000000"/>
          <w:sz w:val="24"/>
          <w:szCs w:val="24"/>
        </w:rPr>
      </w:pPr>
    </w:p>
    <w:p w14:paraId="4BCDCFF0" w14:textId="77777777" w:rsidR="00BC5EB1" w:rsidRPr="00694364" w:rsidRDefault="00BC5EB1" w:rsidP="00BC5EB1">
      <w:pPr>
        <w:spacing w:after="0" w:line="360" w:lineRule="auto"/>
        <w:ind w:right="49"/>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1AEFA36" w14:textId="77777777" w:rsidR="00BC5EB1" w:rsidRPr="00694364" w:rsidRDefault="00BC5EB1" w:rsidP="00BC5EB1">
      <w:pPr>
        <w:spacing w:after="0" w:line="360" w:lineRule="auto"/>
        <w:ind w:right="49"/>
        <w:jc w:val="both"/>
        <w:rPr>
          <w:rFonts w:ascii="Palatino Linotype" w:eastAsia="Palatino Linotype" w:hAnsi="Palatino Linotype" w:cs="Palatino Linotype"/>
          <w:color w:val="000000"/>
          <w:sz w:val="24"/>
          <w:szCs w:val="24"/>
        </w:rPr>
      </w:pPr>
    </w:p>
    <w:p w14:paraId="20C1C329" w14:textId="77777777" w:rsidR="00BC5EB1" w:rsidRPr="00694364" w:rsidRDefault="00BC5EB1" w:rsidP="00BC5EB1">
      <w:pPr>
        <w:spacing w:after="0" w:line="360" w:lineRule="auto"/>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4"/>
          <w:szCs w:val="24"/>
        </w:rPr>
        <w:t xml:space="preserve">Por otra parte, conviene mencionar que la Ley de Transparencia vigente en el Estado de México refiere: </w:t>
      </w:r>
    </w:p>
    <w:p w14:paraId="4468B1B1" w14:textId="77777777" w:rsidR="00BC5EB1" w:rsidRPr="00694364" w:rsidRDefault="00BC5EB1" w:rsidP="00BC5EB1">
      <w:pPr>
        <w:spacing w:after="0" w:line="360" w:lineRule="auto"/>
        <w:jc w:val="both"/>
        <w:rPr>
          <w:rFonts w:ascii="Palatino Linotype" w:eastAsia="Palatino Linotype" w:hAnsi="Palatino Linotype" w:cs="Palatino Linotype"/>
          <w:color w:val="000000"/>
          <w:sz w:val="24"/>
          <w:szCs w:val="24"/>
        </w:rPr>
      </w:pPr>
    </w:p>
    <w:p w14:paraId="7F75BD2C" w14:textId="77777777" w:rsidR="00BC5EB1" w:rsidRPr="00694364" w:rsidRDefault="00BC5EB1" w:rsidP="006C6AC6">
      <w:pPr>
        <w:spacing w:line="276" w:lineRule="auto"/>
        <w:ind w:left="851" w:right="851"/>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b/>
          <w:i/>
          <w:color w:val="000000"/>
        </w:rPr>
        <w:t>“Artículo 18.</w:t>
      </w:r>
      <w:r w:rsidRPr="00694364">
        <w:rPr>
          <w:rFonts w:ascii="Palatino Linotype" w:eastAsia="Palatino Linotype" w:hAnsi="Palatino Linotype" w:cs="Palatino Linotype"/>
          <w:i/>
          <w:color w:val="000000"/>
        </w:rPr>
        <w:t xml:space="preserve"> </w:t>
      </w:r>
      <w:r w:rsidRPr="00694364">
        <w:rPr>
          <w:rFonts w:ascii="Palatino Linotype" w:eastAsia="Palatino Linotype" w:hAnsi="Palatino Linotype" w:cs="Palatino Linotype"/>
          <w:b/>
          <w:i/>
          <w:color w:val="000000"/>
          <w:u w:val="single"/>
        </w:rPr>
        <w:t>Los sujetos obligados deberán documentar todo acto que derive del ejercicio de sus facultades, competencias o funciones, considerando desde su origen la eventual publicidad</w:t>
      </w:r>
      <w:r w:rsidRPr="00694364">
        <w:rPr>
          <w:rFonts w:ascii="Palatino Linotype" w:eastAsia="Palatino Linotype" w:hAnsi="Palatino Linotype" w:cs="Palatino Linotype"/>
          <w:i/>
          <w:color w:val="000000"/>
        </w:rPr>
        <w:t xml:space="preserve"> y reutilización de la información que generen.</w:t>
      </w:r>
    </w:p>
    <w:p w14:paraId="62E73413" w14:textId="77777777" w:rsidR="00BC5EB1" w:rsidRPr="00694364" w:rsidRDefault="00BC5EB1" w:rsidP="006C6AC6">
      <w:pPr>
        <w:spacing w:line="276" w:lineRule="auto"/>
        <w:ind w:left="851" w:right="851"/>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b/>
          <w:i/>
          <w:color w:val="000000"/>
        </w:rPr>
        <w:t xml:space="preserve">Artículo 19. </w:t>
      </w:r>
      <w:r w:rsidRPr="00694364">
        <w:rPr>
          <w:rFonts w:ascii="Palatino Linotype" w:eastAsia="Palatino Linotype" w:hAnsi="Palatino Linotype" w:cs="Palatino Linotype"/>
          <w:b/>
          <w:i/>
          <w:color w:val="000000"/>
          <w:u w:val="single"/>
        </w:rPr>
        <w:t>Se presume que la información debe existir si se refiere a las facultades, competencias y funciones que los ordenamientos jurídicos aplicables otorgan a los sujetos obligados</w:t>
      </w:r>
      <w:r w:rsidRPr="00694364">
        <w:rPr>
          <w:rFonts w:ascii="Palatino Linotype" w:eastAsia="Palatino Linotype" w:hAnsi="Palatino Linotype" w:cs="Palatino Linotype"/>
          <w:i/>
          <w:color w:val="000000"/>
        </w:rPr>
        <w:t>.</w:t>
      </w:r>
    </w:p>
    <w:p w14:paraId="5AC596BD" w14:textId="77777777" w:rsidR="00BC5EB1" w:rsidRPr="00694364" w:rsidRDefault="00BC5EB1" w:rsidP="006C6AC6">
      <w:pPr>
        <w:spacing w:line="276" w:lineRule="auto"/>
        <w:ind w:left="851" w:right="851"/>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 xml:space="preserve">En los casos en que ciertas facultades, competencias o funciones no se hayan ejercido, se debe motivar la respuesta en función de las causas que motiven tal circunstancia. </w:t>
      </w:r>
    </w:p>
    <w:p w14:paraId="6934C8B1" w14:textId="77777777" w:rsidR="00BC5EB1" w:rsidRPr="00694364" w:rsidRDefault="00BC5EB1" w:rsidP="006C6AC6">
      <w:pPr>
        <w:spacing w:line="276" w:lineRule="auto"/>
        <w:ind w:left="851" w:right="851"/>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9042E0E" w14:textId="77777777" w:rsidR="00BC5EB1" w:rsidRPr="00694364" w:rsidRDefault="00BC5EB1" w:rsidP="006C6AC6">
      <w:pPr>
        <w:spacing w:after="0" w:line="360" w:lineRule="auto"/>
        <w:contextualSpacing/>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4"/>
          <w:szCs w:val="24"/>
        </w:rPr>
        <w:lastRenderedPageBreak/>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20679D50" w14:textId="77777777" w:rsidR="00BC5EB1" w:rsidRPr="00694364" w:rsidRDefault="00BC5EB1" w:rsidP="006C6AC6">
      <w:pPr>
        <w:spacing w:after="0" w:line="360" w:lineRule="auto"/>
        <w:contextualSpacing/>
        <w:jc w:val="both"/>
        <w:rPr>
          <w:rFonts w:ascii="Palatino Linotype" w:eastAsia="Palatino Linotype" w:hAnsi="Palatino Linotype" w:cs="Palatino Linotype"/>
          <w:sz w:val="24"/>
          <w:szCs w:val="24"/>
        </w:rPr>
      </w:pPr>
    </w:p>
    <w:p w14:paraId="420AD1D1" w14:textId="77777777" w:rsidR="00BC5EB1" w:rsidRPr="00694364" w:rsidRDefault="00BC5EB1" w:rsidP="006C6AC6">
      <w:pPr>
        <w:spacing w:after="0" w:line="360" w:lineRule="auto"/>
        <w:contextualSpacing/>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4200AE7" w14:textId="77777777" w:rsidR="00BC5EB1" w:rsidRPr="00694364" w:rsidRDefault="00BC5EB1" w:rsidP="00BC5EB1">
      <w:pPr>
        <w:spacing w:after="0" w:line="360" w:lineRule="auto"/>
        <w:jc w:val="both"/>
        <w:rPr>
          <w:rFonts w:ascii="Palatino Linotype" w:eastAsia="Palatino Linotype" w:hAnsi="Palatino Linotype" w:cs="Palatino Linotype"/>
          <w:color w:val="000000"/>
          <w:sz w:val="24"/>
          <w:szCs w:val="24"/>
        </w:rPr>
      </w:pPr>
    </w:p>
    <w:p w14:paraId="4C4F20CD" w14:textId="77777777" w:rsidR="00BC5EB1" w:rsidRPr="00694364" w:rsidRDefault="00BC5EB1" w:rsidP="00BC5EB1">
      <w:pPr>
        <w:spacing w:line="276" w:lineRule="auto"/>
        <w:ind w:left="851" w:right="899"/>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w:t>
      </w:r>
      <w:r w:rsidRPr="00694364">
        <w:rPr>
          <w:rFonts w:ascii="Palatino Linotype" w:eastAsia="Palatino Linotype" w:hAnsi="Palatino Linotype" w:cs="Palatino Linotype"/>
          <w:b/>
          <w:i/>
          <w:color w:val="000000"/>
        </w:rPr>
        <w:t xml:space="preserve">Artículo 3. </w:t>
      </w:r>
      <w:r w:rsidRPr="00694364">
        <w:rPr>
          <w:rFonts w:ascii="Palatino Linotype" w:eastAsia="Palatino Linotype" w:hAnsi="Palatino Linotype" w:cs="Palatino Linotype"/>
          <w:i/>
          <w:color w:val="000000"/>
        </w:rPr>
        <w:t>Para los efectos de la presente Ley se entenderá por:</w:t>
      </w:r>
    </w:p>
    <w:p w14:paraId="12AA2CFF" w14:textId="77777777" w:rsidR="00BC5EB1" w:rsidRPr="00694364" w:rsidRDefault="00BC5EB1" w:rsidP="00BC5EB1">
      <w:pPr>
        <w:spacing w:line="276" w:lineRule="auto"/>
        <w:ind w:left="851" w:right="899"/>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w:t>
      </w:r>
    </w:p>
    <w:p w14:paraId="258CE1EB" w14:textId="77777777" w:rsidR="00BC5EB1" w:rsidRPr="00694364" w:rsidRDefault="00BC5EB1" w:rsidP="00BC5EB1">
      <w:pPr>
        <w:spacing w:after="0" w:line="276" w:lineRule="auto"/>
        <w:ind w:left="851" w:right="899"/>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b/>
          <w:i/>
          <w:color w:val="000000"/>
        </w:rPr>
        <w:t>XI. Documento:</w:t>
      </w:r>
      <w:r w:rsidRPr="00694364">
        <w:rPr>
          <w:rFonts w:ascii="Palatino Linotype" w:eastAsia="Palatino Linotype" w:hAnsi="Palatino Linotype" w:cs="Palatino Linotype"/>
          <w:i/>
          <w:color w:val="000000"/>
        </w:rPr>
        <w:t xml:space="preserve"> Los expedientes, reportes, estudios, actas</w:t>
      </w:r>
      <w:r w:rsidRPr="00694364">
        <w:rPr>
          <w:rFonts w:ascii="Palatino Linotype" w:eastAsia="Palatino Linotype" w:hAnsi="Palatino Linotype" w:cs="Palatino Linotype"/>
          <w:b/>
          <w:i/>
          <w:color w:val="000000"/>
        </w:rPr>
        <w:t>,</w:t>
      </w:r>
      <w:r w:rsidRPr="00694364">
        <w:rPr>
          <w:rFonts w:ascii="Palatino Linotype" w:eastAsia="Palatino Linotype" w:hAnsi="Palatino Linotype" w:cs="Palatino Linotype"/>
          <w:i/>
          <w:color w:val="000000"/>
        </w:rPr>
        <w:t xml:space="preserve"> resoluciones, oficios, correspondencia, acuerdos, directivas, directrices, circulares, contratos, </w:t>
      </w:r>
      <w:r w:rsidRPr="00694364">
        <w:rPr>
          <w:rFonts w:ascii="Palatino Linotype" w:eastAsia="Palatino Linotype" w:hAnsi="Palatino Linotype" w:cs="Palatino Linotype"/>
          <w:i/>
          <w:color w:val="000000"/>
        </w:rPr>
        <w:lastRenderedPageBreak/>
        <w:t>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28C3BF73" w14:textId="77777777" w:rsidR="00BC5EB1" w:rsidRPr="00694364" w:rsidRDefault="00BC5EB1" w:rsidP="00BC5EB1">
      <w:pPr>
        <w:spacing w:after="0" w:line="360" w:lineRule="auto"/>
        <w:ind w:left="851" w:right="899"/>
        <w:jc w:val="both"/>
        <w:rPr>
          <w:rFonts w:ascii="Palatino Linotype" w:eastAsia="Palatino Linotype" w:hAnsi="Palatino Linotype" w:cs="Palatino Linotype"/>
          <w:color w:val="000000"/>
          <w:sz w:val="24"/>
          <w:szCs w:val="24"/>
        </w:rPr>
      </w:pPr>
    </w:p>
    <w:p w14:paraId="789478C3" w14:textId="77777777" w:rsidR="00BC5EB1" w:rsidRPr="00694364" w:rsidRDefault="00BC5EB1" w:rsidP="00BC5EB1">
      <w:pPr>
        <w:spacing w:after="0" w:line="360" w:lineRule="auto"/>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2E9D6CF" w14:textId="77777777" w:rsidR="00BC5EB1" w:rsidRPr="00694364" w:rsidRDefault="00BC5EB1" w:rsidP="00BC5EB1">
      <w:pPr>
        <w:spacing w:after="0" w:line="360" w:lineRule="auto"/>
        <w:jc w:val="both"/>
        <w:rPr>
          <w:rFonts w:ascii="Palatino Linotype" w:eastAsia="Palatino Linotype" w:hAnsi="Palatino Linotype" w:cs="Palatino Linotype"/>
          <w:color w:val="000000"/>
          <w:sz w:val="24"/>
          <w:szCs w:val="24"/>
        </w:rPr>
      </w:pPr>
    </w:p>
    <w:p w14:paraId="0FE2BAB7" w14:textId="77777777" w:rsidR="00BC5EB1" w:rsidRPr="00694364" w:rsidRDefault="00BC5EB1" w:rsidP="006C6AC6">
      <w:pPr>
        <w:spacing w:after="0" w:line="276" w:lineRule="auto"/>
        <w:ind w:left="851" w:right="902"/>
        <w:contextualSpacing/>
        <w:jc w:val="both"/>
        <w:rPr>
          <w:rFonts w:ascii="Palatino Linotype" w:eastAsia="Palatino Linotype" w:hAnsi="Palatino Linotype" w:cs="Palatino Linotype"/>
          <w:b/>
          <w:i/>
          <w:color w:val="000000"/>
        </w:rPr>
      </w:pPr>
      <w:r w:rsidRPr="00694364">
        <w:rPr>
          <w:rFonts w:ascii="Palatino Linotype" w:eastAsia="Palatino Linotype" w:hAnsi="Palatino Linotype" w:cs="Palatino Linotype"/>
          <w:b/>
          <w:color w:val="000000"/>
        </w:rPr>
        <w:t>“</w:t>
      </w:r>
      <w:r w:rsidRPr="00694364">
        <w:rPr>
          <w:rFonts w:ascii="Palatino Linotype" w:eastAsia="Palatino Linotype" w:hAnsi="Palatino Linotype" w:cs="Palatino Linotype"/>
          <w:b/>
          <w:i/>
          <w:color w:val="000000"/>
        </w:rPr>
        <w:t>CRITERIO 0002-11</w:t>
      </w:r>
    </w:p>
    <w:p w14:paraId="0821A72C" w14:textId="77777777" w:rsidR="00BC5EB1" w:rsidRPr="00694364" w:rsidRDefault="00BC5EB1" w:rsidP="006C6AC6">
      <w:pPr>
        <w:spacing w:line="276" w:lineRule="auto"/>
        <w:ind w:left="851" w:right="902"/>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b/>
          <w:i/>
          <w:color w:val="000000"/>
        </w:rPr>
        <w:t>INFORMACIÓN PÚBLICA, CONCEPTO DE, EN MATERIA DE TRANSPARENCIA. INTERPRETACIÓN SISTEMÁTICA DE LOS ARTÍCULOS 2°, FRACCIÓN V, XV, Y XVI, 3°, 4°, 11 Y 41.</w:t>
      </w:r>
      <w:r w:rsidRPr="00694364">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E16E84D" w14:textId="77777777" w:rsidR="00BC5EB1" w:rsidRPr="00694364" w:rsidRDefault="00BC5EB1" w:rsidP="006C6AC6">
      <w:pPr>
        <w:spacing w:line="276" w:lineRule="auto"/>
        <w:ind w:left="851" w:right="902"/>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En consecuencia el acceso a la información se refiere a que se cumplan cualquiera de los siguientes tres supuestos:</w:t>
      </w:r>
    </w:p>
    <w:p w14:paraId="1FDA96FC" w14:textId="77777777" w:rsidR="00BC5EB1" w:rsidRPr="00694364" w:rsidRDefault="00BC5EB1" w:rsidP="006C6AC6">
      <w:pPr>
        <w:spacing w:line="276" w:lineRule="auto"/>
        <w:ind w:left="851" w:right="902"/>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1) Que se trate de información registrada en cualquier soporte documental, que en ejercicio de las atribuciones conferidas, sea generada por los Sujetos Obligados;</w:t>
      </w:r>
    </w:p>
    <w:p w14:paraId="1FDF0030" w14:textId="77777777" w:rsidR="00BC5EB1" w:rsidRPr="00694364" w:rsidRDefault="00BC5EB1" w:rsidP="006C6AC6">
      <w:pPr>
        <w:spacing w:line="276" w:lineRule="auto"/>
        <w:ind w:left="851" w:right="902"/>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2) Que se trate de información registrada en cualquier soporte documental, que en ejercicio de las atribuciones conferidas, sea administrada por los Sujetos Obligados, y</w:t>
      </w:r>
    </w:p>
    <w:p w14:paraId="49170595" w14:textId="77777777" w:rsidR="00BC5EB1" w:rsidRPr="00694364" w:rsidRDefault="00BC5EB1" w:rsidP="006C6AC6">
      <w:pPr>
        <w:spacing w:after="0" w:line="276" w:lineRule="auto"/>
        <w:ind w:left="851" w:right="902"/>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color w:val="000000"/>
        </w:rPr>
        <w:t xml:space="preserve">3) Que se trate de información registrada en cualquier soporte documental, que en ejercicio de las atribuciones conferidas, se encuentre en posesión de los Sujetos Obligados.” </w:t>
      </w:r>
    </w:p>
    <w:p w14:paraId="133DFE4C" w14:textId="77777777" w:rsidR="00BC5EB1" w:rsidRPr="00694364" w:rsidRDefault="00BC5EB1" w:rsidP="00BC5EB1">
      <w:pPr>
        <w:spacing w:after="0" w:line="360" w:lineRule="auto"/>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4"/>
          <w:szCs w:val="24"/>
        </w:rPr>
        <w:lastRenderedPageBreak/>
        <w:t xml:space="preserve">De ahí que </w:t>
      </w:r>
      <w:r w:rsidRPr="00694364">
        <w:rPr>
          <w:rFonts w:ascii="Palatino Linotype" w:eastAsia="Palatino Linotype" w:hAnsi="Palatino Linotype" w:cs="Palatino Linotype"/>
          <w:b/>
          <w:color w:val="000000"/>
          <w:sz w:val="24"/>
          <w:szCs w:val="24"/>
        </w:rPr>
        <w:t>EL</w:t>
      </w:r>
      <w:r w:rsidRPr="00694364">
        <w:rPr>
          <w:rFonts w:ascii="Palatino Linotype" w:eastAsia="Palatino Linotype" w:hAnsi="Palatino Linotype" w:cs="Palatino Linotype"/>
          <w:color w:val="000000"/>
          <w:sz w:val="24"/>
          <w:szCs w:val="24"/>
        </w:rPr>
        <w:t xml:space="preserve"> </w:t>
      </w:r>
      <w:r w:rsidRPr="00694364">
        <w:rPr>
          <w:rFonts w:ascii="Palatino Linotype" w:eastAsia="Palatino Linotype" w:hAnsi="Palatino Linotype" w:cs="Palatino Linotype"/>
          <w:b/>
          <w:color w:val="000000"/>
          <w:sz w:val="24"/>
          <w:szCs w:val="24"/>
        </w:rPr>
        <w:t>SUJETO OBLIGADO</w:t>
      </w:r>
      <w:r w:rsidRPr="00694364">
        <w:rPr>
          <w:rFonts w:ascii="Palatino Linotype" w:eastAsia="Palatino Linotype" w:hAnsi="Palatino Linotype" w:cs="Palatino Linotype"/>
          <w:color w:val="000000"/>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694364">
        <w:rPr>
          <w:rFonts w:ascii="Palatino Linotype" w:eastAsia="Palatino Linotype" w:hAnsi="Palatino Linotype" w:cs="Palatino Linotype"/>
          <w:color w:val="000000"/>
          <w:sz w:val="24"/>
          <w:szCs w:val="24"/>
          <w:vertAlign w:val="superscript"/>
        </w:rPr>
        <w:footnoteReference w:id="1"/>
      </w:r>
      <w:r w:rsidRPr="00694364">
        <w:rPr>
          <w:rFonts w:ascii="Palatino Linotype" w:eastAsia="Palatino Linotype" w:hAnsi="Palatino Linotype" w:cs="Palatino Linotype"/>
          <w:color w:val="000000"/>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694364">
        <w:rPr>
          <w:rFonts w:ascii="Palatino Linotype" w:eastAsia="Palatino Linotype" w:hAnsi="Palatino Linotype" w:cs="Palatino Linotype"/>
          <w:color w:val="000000"/>
          <w:sz w:val="24"/>
          <w:szCs w:val="24"/>
          <w:vertAlign w:val="superscript"/>
        </w:rPr>
        <w:footnoteReference w:id="2"/>
      </w:r>
      <w:r w:rsidRPr="00694364">
        <w:rPr>
          <w:rFonts w:ascii="Palatino Linotype" w:eastAsia="Palatino Linotype" w:hAnsi="Palatino Linotype" w:cs="Palatino Linotype"/>
          <w:color w:val="000000"/>
          <w:sz w:val="24"/>
          <w:szCs w:val="24"/>
        </w:rPr>
        <w:t xml:space="preserve">, como pudiera tratarse de aquella relacionada con las obligaciones de </w:t>
      </w:r>
      <w:r w:rsidRPr="00694364">
        <w:rPr>
          <w:rFonts w:ascii="Palatino Linotype" w:eastAsia="Palatino Linotype" w:hAnsi="Palatino Linotype" w:cs="Palatino Linotype"/>
          <w:sz w:val="24"/>
          <w:szCs w:val="24"/>
        </w:rPr>
        <w:t>transparencia</w:t>
      </w:r>
      <w:r w:rsidRPr="00694364">
        <w:rPr>
          <w:rFonts w:ascii="Palatino Linotype" w:eastAsia="Palatino Linotype" w:hAnsi="Palatino Linotype" w:cs="Palatino Linotype"/>
          <w:color w:val="000000"/>
          <w:sz w:val="24"/>
          <w:szCs w:val="24"/>
        </w:rPr>
        <w:t xml:space="preserve"> señaladas en los artículos 92 y 100 de la Ley de la Materia.</w:t>
      </w:r>
    </w:p>
    <w:p w14:paraId="4C5162EE" w14:textId="77777777" w:rsidR="00BC5EB1" w:rsidRPr="00694364" w:rsidRDefault="00BC5EB1" w:rsidP="00BC5EB1">
      <w:pPr>
        <w:spacing w:after="0" w:line="360" w:lineRule="auto"/>
        <w:contextualSpacing/>
        <w:jc w:val="both"/>
        <w:rPr>
          <w:rFonts w:ascii="Palatino Linotype" w:eastAsia="Palatino Linotype" w:hAnsi="Palatino Linotype" w:cs="Palatino Linotype"/>
          <w:color w:val="000000"/>
          <w:sz w:val="24"/>
          <w:szCs w:val="24"/>
        </w:rPr>
      </w:pPr>
    </w:p>
    <w:p w14:paraId="694D1C93" w14:textId="77777777" w:rsidR="00BC5EB1" w:rsidRPr="00694364" w:rsidRDefault="00BC5EB1" w:rsidP="00BC5EB1">
      <w:pPr>
        <w:spacing w:after="0" w:line="360" w:lineRule="auto"/>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sz w:val="24"/>
          <w:szCs w:val="24"/>
        </w:rPr>
        <w:t>Aclarado lo anterior</w:t>
      </w:r>
      <w:r w:rsidRPr="00694364">
        <w:rPr>
          <w:rFonts w:ascii="Palatino Linotype" w:eastAsia="Palatino Linotype" w:hAnsi="Palatino Linotype" w:cs="Palatino Linotype"/>
          <w:color w:val="000000"/>
          <w:sz w:val="24"/>
          <w:szCs w:val="24"/>
        </w:rPr>
        <w:t xml:space="preserve">, de esta manera, se procede al análisis de la respuesta e informe justificado proporcionado por </w:t>
      </w:r>
      <w:r w:rsidRPr="00694364">
        <w:rPr>
          <w:rFonts w:ascii="Palatino Linotype" w:eastAsia="Palatino Linotype" w:hAnsi="Palatino Linotype" w:cs="Palatino Linotype"/>
          <w:b/>
          <w:color w:val="000000"/>
          <w:sz w:val="24"/>
          <w:szCs w:val="24"/>
        </w:rPr>
        <w:t>EL</w:t>
      </w:r>
      <w:r w:rsidRPr="00694364">
        <w:rPr>
          <w:rFonts w:ascii="Palatino Linotype" w:eastAsia="Palatino Linotype" w:hAnsi="Palatino Linotype" w:cs="Palatino Linotype"/>
          <w:color w:val="000000"/>
          <w:sz w:val="24"/>
          <w:szCs w:val="24"/>
        </w:rPr>
        <w:t xml:space="preserve"> </w:t>
      </w:r>
      <w:r w:rsidRPr="00694364">
        <w:rPr>
          <w:rFonts w:ascii="Palatino Linotype" w:eastAsia="Palatino Linotype" w:hAnsi="Palatino Linotype" w:cs="Palatino Linotype"/>
          <w:b/>
          <w:color w:val="000000"/>
          <w:sz w:val="24"/>
          <w:szCs w:val="24"/>
        </w:rPr>
        <w:t>SUJETO OBLIGADO</w:t>
      </w:r>
      <w:r w:rsidRPr="00694364">
        <w:rPr>
          <w:rFonts w:ascii="Palatino Linotype" w:eastAsia="Palatino Linotype" w:hAnsi="Palatino Linotype" w:cs="Palatino Linotype"/>
          <w:color w:val="000000"/>
          <w:sz w:val="24"/>
          <w:szCs w:val="24"/>
        </w:rPr>
        <w:t xml:space="preserve">, a efecto de determinar si es suficiente para tener por colmado el derecho de acceso a la información de </w:t>
      </w:r>
      <w:r w:rsidRPr="00694364">
        <w:rPr>
          <w:rFonts w:ascii="Palatino Linotype" w:eastAsia="Palatino Linotype" w:hAnsi="Palatino Linotype" w:cs="Palatino Linotype"/>
          <w:b/>
          <w:color w:val="000000"/>
          <w:sz w:val="24"/>
          <w:szCs w:val="24"/>
        </w:rPr>
        <w:t>LA PARTE</w:t>
      </w:r>
      <w:r w:rsidRPr="00694364">
        <w:rPr>
          <w:rFonts w:ascii="Palatino Linotype" w:eastAsia="Palatino Linotype" w:hAnsi="Palatino Linotype" w:cs="Palatino Linotype"/>
          <w:color w:val="000000"/>
          <w:sz w:val="24"/>
          <w:szCs w:val="24"/>
        </w:rPr>
        <w:t xml:space="preserve"> </w:t>
      </w:r>
      <w:r w:rsidRPr="00694364">
        <w:rPr>
          <w:rFonts w:ascii="Palatino Linotype" w:eastAsia="Palatino Linotype" w:hAnsi="Palatino Linotype" w:cs="Palatino Linotype"/>
          <w:b/>
          <w:color w:val="000000"/>
          <w:sz w:val="24"/>
          <w:szCs w:val="24"/>
        </w:rPr>
        <w:t>RECURRENTE</w:t>
      </w:r>
      <w:r w:rsidRPr="00694364">
        <w:rPr>
          <w:rFonts w:ascii="Palatino Linotype" w:eastAsia="Palatino Linotype" w:hAnsi="Palatino Linotype" w:cs="Palatino Linotype"/>
          <w:color w:val="000000"/>
          <w:sz w:val="24"/>
          <w:szCs w:val="24"/>
        </w:rPr>
        <w:t>, o en su defecto ordenar la entrega del o los documentos que lo satisfagan.</w:t>
      </w:r>
    </w:p>
    <w:p w14:paraId="4E4E249E" w14:textId="77777777" w:rsidR="00BC5EB1" w:rsidRPr="00694364" w:rsidRDefault="00BC5EB1" w:rsidP="00BC5EB1">
      <w:pPr>
        <w:spacing w:after="0" w:line="360" w:lineRule="auto"/>
        <w:contextualSpacing/>
        <w:jc w:val="both"/>
        <w:rPr>
          <w:rFonts w:ascii="Palatino Linotype" w:eastAsia="Palatino Linotype" w:hAnsi="Palatino Linotype" w:cs="Palatino Linotype"/>
          <w:color w:val="000000"/>
          <w:sz w:val="24"/>
          <w:szCs w:val="24"/>
        </w:rPr>
      </w:pPr>
    </w:p>
    <w:tbl>
      <w:tblPr>
        <w:tblStyle w:val="3"/>
        <w:tblW w:w="123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977"/>
        <w:gridCol w:w="3260"/>
        <w:gridCol w:w="3260"/>
      </w:tblGrid>
      <w:tr w:rsidR="00BC5EB1" w:rsidRPr="00694364" w14:paraId="281D4A37" w14:textId="77777777" w:rsidTr="00AB4536">
        <w:trPr>
          <w:gridAfter w:val="1"/>
          <w:wAfter w:w="3260" w:type="dxa"/>
        </w:trPr>
        <w:tc>
          <w:tcPr>
            <w:tcW w:w="2830" w:type="dxa"/>
            <w:shd w:val="clear" w:color="auto" w:fill="AEAAAA"/>
          </w:tcPr>
          <w:p w14:paraId="26DFACD9" w14:textId="77777777" w:rsidR="00BC5EB1" w:rsidRPr="00694364" w:rsidRDefault="00BC5EB1" w:rsidP="009A2B2B">
            <w:pPr>
              <w:spacing w:line="360" w:lineRule="auto"/>
              <w:jc w:val="center"/>
              <w:rPr>
                <w:rFonts w:ascii="Palatino Linotype" w:eastAsia="Palatino Linotype" w:hAnsi="Palatino Linotype" w:cs="Palatino Linotype"/>
                <w:b/>
                <w:color w:val="000000"/>
                <w:sz w:val="24"/>
                <w:szCs w:val="24"/>
              </w:rPr>
            </w:pPr>
            <w:r w:rsidRPr="00694364">
              <w:rPr>
                <w:rFonts w:ascii="Palatino Linotype" w:eastAsia="Palatino Linotype" w:hAnsi="Palatino Linotype" w:cs="Palatino Linotype"/>
                <w:b/>
                <w:color w:val="000000"/>
                <w:sz w:val="24"/>
                <w:szCs w:val="24"/>
              </w:rPr>
              <w:lastRenderedPageBreak/>
              <w:t>Solicitud</w:t>
            </w:r>
          </w:p>
          <w:p w14:paraId="6DF6C670" w14:textId="77777777" w:rsidR="00BC5EB1" w:rsidRPr="00694364" w:rsidRDefault="00BC5EB1" w:rsidP="009A2B2B">
            <w:pPr>
              <w:spacing w:line="360" w:lineRule="auto"/>
              <w:jc w:val="center"/>
              <w:rPr>
                <w:rFonts w:ascii="Palatino Linotype" w:eastAsia="Palatino Linotype" w:hAnsi="Palatino Linotype" w:cs="Palatino Linotype"/>
                <w:b/>
                <w:color w:val="000000"/>
                <w:sz w:val="24"/>
                <w:szCs w:val="24"/>
              </w:rPr>
            </w:pPr>
          </w:p>
        </w:tc>
        <w:tc>
          <w:tcPr>
            <w:tcW w:w="2977" w:type="dxa"/>
            <w:shd w:val="clear" w:color="auto" w:fill="AEAAAA"/>
          </w:tcPr>
          <w:p w14:paraId="2F27AD13" w14:textId="77777777" w:rsidR="00BC5EB1" w:rsidRPr="00694364" w:rsidRDefault="00BC5EB1" w:rsidP="009A2B2B">
            <w:pPr>
              <w:spacing w:line="360" w:lineRule="auto"/>
              <w:jc w:val="center"/>
              <w:rPr>
                <w:rFonts w:ascii="Palatino Linotype" w:eastAsia="Palatino Linotype" w:hAnsi="Palatino Linotype" w:cs="Palatino Linotype"/>
                <w:b/>
                <w:color w:val="000000"/>
                <w:sz w:val="24"/>
                <w:szCs w:val="24"/>
              </w:rPr>
            </w:pPr>
            <w:r w:rsidRPr="00694364">
              <w:rPr>
                <w:rFonts w:ascii="Palatino Linotype" w:eastAsia="Palatino Linotype" w:hAnsi="Palatino Linotype" w:cs="Palatino Linotype"/>
                <w:b/>
                <w:color w:val="000000"/>
                <w:sz w:val="24"/>
                <w:szCs w:val="24"/>
              </w:rPr>
              <w:t>Respuesta</w:t>
            </w:r>
          </w:p>
        </w:tc>
        <w:tc>
          <w:tcPr>
            <w:tcW w:w="3260" w:type="dxa"/>
            <w:shd w:val="clear" w:color="auto" w:fill="AEAAAA"/>
          </w:tcPr>
          <w:p w14:paraId="20278B72" w14:textId="77777777" w:rsidR="00BC5EB1" w:rsidRPr="00694364" w:rsidRDefault="00AB4536" w:rsidP="00AB4536">
            <w:pPr>
              <w:spacing w:line="360" w:lineRule="auto"/>
              <w:jc w:val="center"/>
              <w:rPr>
                <w:rFonts w:ascii="Palatino Linotype" w:eastAsia="Palatino Linotype" w:hAnsi="Palatino Linotype" w:cs="Palatino Linotype"/>
                <w:b/>
                <w:color w:val="000000"/>
                <w:sz w:val="24"/>
                <w:szCs w:val="24"/>
              </w:rPr>
            </w:pPr>
            <w:r w:rsidRPr="00694364">
              <w:rPr>
                <w:rFonts w:ascii="Palatino Linotype" w:eastAsia="Palatino Linotype" w:hAnsi="Palatino Linotype" w:cs="Palatino Linotype"/>
                <w:b/>
                <w:color w:val="000000"/>
                <w:sz w:val="24"/>
                <w:szCs w:val="24"/>
              </w:rPr>
              <w:t>Razones o Motivos de la Inconformidad</w:t>
            </w:r>
          </w:p>
        </w:tc>
      </w:tr>
      <w:tr w:rsidR="00BC5EB1" w:rsidRPr="00694364" w14:paraId="4422D047" w14:textId="77777777" w:rsidTr="00AB4536">
        <w:trPr>
          <w:gridAfter w:val="1"/>
          <w:wAfter w:w="3260" w:type="dxa"/>
        </w:trPr>
        <w:tc>
          <w:tcPr>
            <w:tcW w:w="2830" w:type="dxa"/>
            <w:shd w:val="clear" w:color="auto" w:fill="auto"/>
          </w:tcPr>
          <w:p w14:paraId="06B4E37F" w14:textId="77777777" w:rsidR="00BC5EB1" w:rsidRPr="00694364" w:rsidRDefault="00BC5EB1" w:rsidP="00BC5EB1">
            <w:pPr>
              <w:spacing w:line="360" w:lineRule="auto"/>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0"/>
                <w:szCs w:val="24"/>
              </w:rPr>
              <w:t>Que está haciendo la presidenta Xóchitl Flores Jiménez con el tema del desabasto de agua potable en el municipio de Chimalhuacán</w:t>
            </w:r>
            <w:r w:rsidR="00F73B65" w:rsidRPr="00694364">
              <w:rPr>
                <w:rFonts w:ascii="Palatino Linotype" w:eastAsia="Palatino Linotype" w:hAnsi="Palatino Linotype" w:cs="Palatino Linotype"/>
                <w:color w:val="000000"/>
                <w:sz w:val="20"/>
                <w:szCs w:val="24"/>
              </w:rPr>
              <w:t xml:space="preserve">. </w:t>
            </w:r>
          </w:p>
        </w:tc>
        <w:tc>
          <w:tcPr>
            <w:tcW w:w="2977" w:type="dxa"/>
            <w:shd w:val="clear" w:color="auto" w:fill="auto"/>
          </w:tcPr>
          <w:p w14:paraId="64882580" w14:textId="77777777" w:rsidR="00BC5EB1" w:rsidRPr="00694364" w:rsidRDefault="00AB4536" w:rsidP="00AB4536">
            <w:pPr>
              <w:spacing w:line="360" w:lineRule="auto"/>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0"/>
                <w:szCs w:val="24"/>
              </w:rPr>
              <w:t>Este Sujeto Obligado de Chimalhuacán detecta notoria incompetencia al solicitar información del Organismo Descentralizado de Agua Potable, Alcantarillado y Saneamiento de Chimalhuacán</w:t>
            </w:r>
          </w:p>
        </w:tc>
        <w:tc>
          <w:tcPr>
            <w:tcW w:w="3260" w:type="dxa"/>
            <w:shd w:val="clear" w:color="auto" w:fill="auto"/>
          </w:tcPr>
          <w:p w14:paraId="56137957" w14:textId="77777777" w:rsidR="00BC5EB1" w:rsidRPr="00694364" w:rsidRDefault="00AB4536" w:rsidP="00AB4536">
            <w:pPr>
              <w:spacing w:line="360" w:lineRule="auto"/>
              <w:jc w:val="both"/>
              <w:rPr>
                <w:rFonts w:ascii="Palatino Linotype" w:eastAsia="Palatino Linotype" w:hAnsi="Palatino Linotype" w:cs="Palatino Linotype"/>
                <w:color w:val="000000"/>
                <w:sz w:val="20"/>
                <w:szCs w:val="24"/>
              </w:rPr>
            </w:pPr>
            <w:r w:rsidRPr="00694364">
              <w:rPr>
                <w:rFonts w:ascii="Palatino Linotype" w:eastAsia="Palatino Linotype" w:hAnsi="Palatino Linotype" w:cs="Palatino Linotype"/>
                <w:color w:val="000000"/>
                <w:sz w:val="20"/>
                <w:szCs w:val="24"/>
              </w:rPr>
              <w:t>Declaración de incompetencia incorrecta, fuera del término estipulado por la ley y la negativa de la información.</w:t>
            </w:r>
          </w:p>
        </w:tc>
      </w:tr>
      <w:tr w:rsidR="00BC5EB1" w:rsidRPr="00694364" w14:paraId="6AA12E8C" w14:textId="77777777" w:rsidTr="00AB4536">
        <w:trPr>
          <w:gridAfter w:val="1"/>
          <w:wAfter w:w="3260" w:type="dxa"/>
        </w:trPr>
        <w:tc>
          <w:tcPr>
            <w:tcW w:w="2830" w:type="dxa"/>
            <w:shd w:val="clear" w:color="auto" w:fill="auto"/>
          </w:tcPr>
          <w:p w14:paraId="069D0D30" w14:textId="77777777" w:rsidR="00BC5EB1" w:rsidRPr="00694364" w:rsidRDefault="00BC5EB1" w:rsidP="00BC5EB1">
            <w:pPr>
              <w:spacing w:line="360" w:lineRule="auto"/>
              <w:jc w:val="both"/>
              <w:rPr>
                <w:rFonts w:ascii="Palatino Linotype" w:eastAsia="Palatino Linotype" w:hAnsi="Palatino Linotype" w:cs="Palatino Linotype"/>
                <w:color w:val="000000"/>
                <w:sz w:val="20"/>
                <w:szCs w:val="20"/>
              </w:rPr>
            </w:pPr>
            <w:r w:rsidRPr="00694364">
              <w:rPr>
                <w:rFonts w:ascii="Palatino Linotype" w:eastAsia="Palatino Linotype" w:hAnsi="Palatino Linotype" w:cs="Palatino Linotype"/>
                <w:color w:val="000000"/>
                <w:sz w:val="20"/>
                <w:szCs w:val="20"/>
              </w:rPr>
              <w:t>Las acciones que ha implementado la presidenta para resolver el tema del agua en Chimalhuacán.</w:t>
            </w:r>
          </w:p>
        </w:tc>
        <w:tc>
          <w:tcPr>
            <w:tcW w:w="2977" w:type="dxa"/>
            <w:shd w:val="clear" w:color="auto" w:fill="auto"/>
          </w:tcPr>
          <w:p w14:paraId="520F924C" w14:textId="77777777" w:rsidR="00BC5EB1" w:rsidRPr="00694364" w:rsidRDefault="00AB4536" w:rsidP="00AB4536">
            <w:pPr>
              <w:spacing w:line="360" w:lineRule="auto"/>
              <w:jc w:val="both"/>
              <w:rPr>
                <w:rFonts w:ascii="Palatino Linotype" w:eastAsia="Palatino Linotype" w:hAnsi="Palatino Linotype" w:cs="Palatino Linotype"/>
                <w:b/>
                <w:color w:val="000000"/>
                <w:sz w:val="24"/>
                <w:szCs w:val="24"/>
              </w:rPr>
            </w:pPr>
            <w:r w:rsidRPr="00694364">
              <w:rPr>
                <w:rFonts w:ascii="Palatino Linotype" w:eastAsia="Palatino Linotype" w:hAnsi="Palatino Linotype" w:cs="Palatino Linotype"/>
                <w:color w:val="000000"/>
                <w:sz w:val="20"/>
                <w:szCs w:val="24"/>
              </w:rPr>
              <w:t>Este Sujeto Obligado de Chimalhuacán detecta notoria incompetencia al solicitar información del Organismo Descentralizado de Agua Potable, Alcantarillado y Saneamiento de Chimalhuacán</w:t>
            </w:r>
          </w:p>
        </w:tc>
        <w:tc>
          <w:tcPr>
            <w:tcW w:w="3260" w:type="dxa"/>
            <w:shd w:val="clear" w:color="auto" w:fill="auto"/>
          </w:tcPr>
          <w:p w14:paraId="3A6C5FBA" w14:textId="77777777" w:rsidR="00BC5EB1" w:rsidRPr="00694364" w:rsidRDefault="00AB4536" w:rsidP="00AB4536">
            <w:pPr>
              <w:spacing w:line="360" w:lineRule="auto"/>
              <w:jc w:val="both"/>
              <w:rPr>
                <w:rFonts w:ascii="Palatino Linotype" w:eastAsia="Palatino Linotype" w:hAnsi="Palatino Linotype" w:cs="Palatino Linotype"/>
                <w:b/>
                <w:color w:val="000000"/>
                <w:sz w:val="20"/>
                <w:szCs w:val="24"/>
              </w:rPr>
            </w:pPr>
            <w:r w:rsidRPr="00694364">
              <w:rPr>
                <w:rFonts w:ascii="Palatino Linotype" w:eastAsia="Palatino Linotype" w:hAnsi="Palatino Linotype" w:cs="Palatino Linotype"/>
                <w:color w:val="000000"/>
                <w:sz w:val="20"/>
                <w:szCs w:val="24"/>
              </w:rPr>
              <w:t>Declaración de incompetencia incorrecta, fuera del término estipulado por la ley y la negativa de la información.</w:t>
            </w:r>
          </w:p>
        </w:tc>
      </w:tr>
      <w:tr w:rsidR="00BC5EB1" w:rsidRPr="00694364" w14:paraId="5CA93C28" w14:textId="77777777" w:rsidTr="00AB4536">
        <w:trPr>
          <w:gridAfter w:val="1"/>
          <w:wAfter w:w="3260" w:type="dxa"/>
        </w:trPr>
        <w:tc>
          <w:tcPr>
            <w:tcW w:w="2830" w:type="dxa"/>
            <w:shd w:val="clear" w:color="auto" w:fill="auto"/>
          </w:tcPr>
          <w:p w14:paraId="448391BE" w14:textId="77777777" w:rsidR="00BC5EB1" w:rsidRPr="00694364" w:rsidRDefault="00BC5EB1" w:rsidP="00BC5EB1">
            <w:pPr>
              <w:spacing w:line="360" w:lineRule="auto"/>
              <w:jc w:val="both"/>
              <w:rPr>
                <w:rFonts w:ascii="Palatino Linotype" w:eastAsia="Palatino Linotype" w:hAnsi="Palatino Linotype" w:cs="Palatino Linotype"/>
                <w:color w:val="000000"/>
                <w:sz w:val="20"/>
                <w:szCs w:val="20"/>
              </w:rPr>
            </w:pPr>
            <w:r w:rsidRPr="00694364">
              <w:rPr>
                <w:rFonts w:ascii="Palatino Linotype" w:eastAsia="Palatino Linotype" w:hAnsi="Palatino Linotype" w:cs="Palatino Linotype"/>
                <w:color w:val="000000"/>
                <w:sz w:val="20"/>
                <w:szCs w:val="20"/>
              </w:rPr>
              <w:t>Cuánto dinero ha destinado el ayuntamiento de Chimalhuacán en la reparación de pozos.</w:t>
            </w:r>
          </w:p>
        </w:tc>
        <w:tc>
          <w:tcPr>
            <w:tcW w:w="2977" w:type="dxa"/>
            <w:shd w:val="clear" w:color="auto" w:fill="auto"/>
          </w:tcPr>
          <w:p w14:paraId="067AFA8C" w14:textId="77777777" w:rsidR="00BC5EB1" w:rsidRPr="00694364" w:rsidRDefault="00AB4536" w:rsidP="00AB4536">
            <w:pPr>
              <w:spacing w:line="360" w:lineRule="auto"/>
              <w:jc w:val="both"/>
              <w:rPr>
                <w:rFonts w:ascii="Palatino Linotype" w:eastAsia="Palatino Linotype" w:hAnsi="Palatino Linotype" w:cs="Palatino Linotype"/>
                <w:b/>
                <w:color w:val="000000"/>
                <w:sz w:val="24"/>
                <w:szCs w:val="24"/>
              </w:rPr>
            </w:pPr>
            <w:r w:rsidRPr="00694364">
              <w:rPr>
                <w:rFonts w:ascii="Palatino Linotype" w:eastAsia="Palatino Linotype" w:hAnsi="Palatino Linotype" w:cs="Palatino Linotype"/>
                <w:color w:val="000000"/>
                <w:sz w:val="20"/>
                <w:szCs w:val="24"/>
              </w:rPr>
              <w:t>Este Sujeto Obligado de Chimalhuacán detecta notoria incompetencia al solicitar información del Organismo Descentralizado de Agua Potable, Alcantarillado y Saneamiento de Chimalhuacán</w:t>
            </w:r>
          </w:p>
        </w:tc>
        <w:tc>
          <w:tcPr>
            <w:tcW w:w="3260" w:type="dxa"/>
            <w:shd w:val="clear" w:color="auto" w:fill="auto"/>
          </w:tcPr>
          <w:p w14:paraId="36EA7C24" w14:textId="77777777" w:rsidR="00BC5EB1" w:rsidRPr="00694364" w:rsidRDefault="00AB4536" w:rsidP="00AB4536">
            <w:pPr>
              <w:spacing w:line="360" w:lineRule="auto"/>
              <w:jc w:val="both"/>
              <w:rPr>
                <w:rFonts w:ascii="Palatino Linotype" w:eastAsia="Palatino Linotype" w:hAnsi="Palatino Linotype" w:cs="Palatino Linotype"/>
                <w:b/>
                <w:color w:val="000000"/>
                <w:sz w:val="20"/>
                <w:szCs w:val="24"/>
              </w:rPr>
            </w:pPr>
            <w:r w:rsidRPr="00694364">
              <w:rPr>
                <w:rFonts w:ascii="Palatino Linotype" w:eastAsia="Palatino Linotype" w:hAnsi="Palatino Linotype" w:cs="Palatino Linotype"/>
                <w:color w:val="000000"/>
                <w:sz w:val="20"/>
                <w:szCs w:val="24"/>
              </w:rPr>
              <w:t>Declaración de incompetencia incorrecta, fuera del término estipulado por la ley y la negativa de la información.</w:t>
            </w:r>
          </w:p>
        </w:tc>
      </w:tr>
      <w:tr w:rsidR="00BC5EB1" w:rsidRPr="00694364" w14:paraId="24C949DD" w14:textId="77777777" w:rsidTr="00AB4536">
        <w:trPr>
          <w:gridAfter w:val="1"/>
          <w:wAfter w:w="3260" w:type="dxa"/>
        </w:trPr>
        <w:tc>
          <w:tcPr>
            <w:tcW w:w="2830" w:type="dxa"/>
            <w:shd w:val="clear" w:color="auto" w:fill="auto"/>
          </w:tcPr>
          <w:p w14:paraId="6375A485" w14:textId="77777777" w:rsidR="00BC5EB1" w:rsidRPr="00694364" w:rsidRDefault="00BC5EB1" w:rsidP="00BC5EB1">
            <w:pPr>
              <w:spacing w:line="360" w:lineRule="auto"/>
              <w:jc w:val="both"/>
              <w:rPr>
                <w:rFonts w:ascii="Palatino Linotype" w:eastAsia="Palatino Linotype" w:hAnsi="Palatino Linotype" w:cs="Palatino Linotype"/>
                <w:color w:val="000000"/>
                <w:sz w:val="20"/>
                <w:szCs w:val="20"/>
              </w:rPr>
            </w:pPr>
            <w:r w:rsidRPr="00694364">
              <w:rPr>
                <w:rFonts w:ascii="Palatino Linotype" w:eastAsia="Palatino Linotype" w:hAnsi="Palatino Linotype" w:cs="Palatino Linotype"/>
                <w:color w:val="000000"/>
                <w:sz w:val="20"/>
                <w:szCs w:val="20"/>
              </w:rPr>
              <w:t xml:space="preserve">Que hará la presidenta con su directora de finanzas que ni para conectar una toma de agua hay material y los </w:t>
            </w:r>
            <w:r w:rsidRPr="00694364">
              <w:rPr>
                <w:rFonts w:ascii="Palatino Linotype" w:eastAsia="Palatino Linotype" w:hAnsi="Palatino Linotype" w:cs="Palatino Linotype"/>
                <w:color w:val="000000"/>
                <w:sz w:val="20"/>
                <w:szCs w:val="20"/>
              </w:rPr>
              <w:lastRenderedPageBreak/>
              <w:t>usuarios tienen que comprarlos de su bolsa.</w:t>
            </w:r>
          </w:p>
        </w:tc>
        <w:tc>
          <w:tcPr>
            <w:tcW w:w="2977" w:type="dxa"/>
            <w:shd w:val="clear" w:color="auto" w:fill="auto"/>
          </w:tcPr>
          <w:p w14:paraId="333561ED" w14:textId="77777777" w:rsidR="00BC5EB1" w:rsidRPr="00694364" w:rsidRDefault="00AB4536" w:rsidP="00AB4536">
            <w:pPr>
              <w:spacing w:line="360" w:lineRule="auto"/>
              <w:jc w:val="both"/>
              <w:rPr>
                <w:rFonts w:ascii="Palatino Linotype" w:eastAsia="Palatino Linotype" w:hAnsi="Palatino Linotype" w:cs="Palatino Linotype"/>
                <w:b/>
                <w:color w:val="000000"/>
                <w:sz w:val="24"/>
                <w:szCs w:val="24"/>
              </w:rPr>
            </w:pPr>
            <w:r w:rsidRPr="00694364">
              <w:rPr>
                <w:rFonts w:ascii="Palatino Linotype" w:eastAsia="Palatino Linotype" w:hAnsi="Palatino Linotype" w:cs="Palatino Linotype"/>
                <w:color w:val="000000"/>
                <w:sz w:val="20"/>
                <w:szCs w:val="24"/>
              </w:rPr>
              <w:lastRenderedPageBreak/>
              <w:t xml:space="preserve">Este Sujeto Obligado de Chimalhuacán detecta notoria incompetencia al solicitar información del Organismo Descentralizado de Agua </w:t>
            </w:r>
            <w:r w:rsidRPr="00694364">
              <w:rPr>
                <w:rFonts w:ascii="Palatino Linotype" w:eastAsia="Palatino Linotype" w:hAnsi="Palatino Linotype" w:cs="Palatino Linotype"/>
                <w:color w:val="000000"/>
                <w:sz w:val="20"/>
                <w:szCs w:val="24"/>
              </w:rPr>
              <w:lastRenderedPageBreak/>
              <w:t>Potable, Alcantarillado y</w:t>
            </w:r>
            <w:r w:rsidR="00FA0C46" w:rsidRPr="00694364">
              <w:rPr>
                <w:rFonts w:ascii="Palatino Linotype" w:eastAsia="Palatino Linotype" w:hAnsi="Palatino Linotype" w:cs="Palatino Linotype"/>
                <w:color w:val="000000"/>
                <w:sz w:val="20"/>
                <w:szCs w:val="24"/>
              </w:rPr>
              <w:t xml:space="preserve"> Saneamiento de Chimalhuacán</w:t>
            </w:r>
          </w:p>
        </w:tc>
        <w:tc>
          <w:tcPr>
            <w:tcW w:w="3260" w:type="dxa"/>
            <w:shd w:val="clear" w:color="auto" w:fill="auto"/>
          </w:tcPr>
          <w:p w14:paraId="21FA923F" w14:textId="77777777" w:rsidR="00BC5EB1" w:rsidRPr="00694364" w:rsidRDefault="00AB4536" w:rsidP="00AB4536">
            <w:pPr>
              <w:spacing w:line="360" w:lineRule="auto"/>
              <w:jc w:val="both"/>
              <w:rPr>
                <w:rFonts w:ascii="Palatino Linotype" w:eastAsia="Palatino Linotype" w:hAnsi="Palatino Linotype" w:cs="Palatino Linotype"/>
                <w:b/>
                <w:color w:val="000000"/>
                <w:sz w:val="20"/>
                <w:szCs w:val="24"/>
              </w:rPr>
            </w:pPr>
            <w:r w:rsidRPr="00694364">
              <w:rPr>
                <w:rFonts w:ascii="Palatino Linotype" w:eastAsia="Palatino Linotype" w:hAnsi="Palatino Linotype" w:cs="Palatino Linotype"/>
                <w:color w:val="000000"/>
                <w:sz w:val="20"/>
                <w:szCs w:val="24"/>
              </w:rPr>
              <w:lastRenderedPageBreak/>
              <w:t>Declaración de incompetencia incorrecta, fuera del término estipulado por la ley y la negativa de la información.</w:t>
            </w:r>
          </w:p>
        </w:tc>
      </w:tr>
      <w:tr w:rsidR="00FA0C46" w:rsidRPr="00694364" w14:paraId="4CEF540B" w14:textId="77777777" w:rsidTr="00AB4536">
        <w:trPr>
          <w:gridAfter w:val="1"/>
          <w:wAfter w:w="3260" w:type="dxa"/>
        </w:trPr>
        <w:tc>
          <w:tcPr>
            <w:tcW w:w="2830" w:type="dxa"/>
            <w:shd w:val="clear" w:color="auto" w:fill="auto"/>
          </w:tcPr>
          <w:p w14:paraId="592367FE" w14:textId="77777777" w:rsidR="00FA0C46" w:rsidRPr="00694364" w:rsidRDefault="00FA0C46" w:rsidP="00BC5EB1">
            <w:pPr>
              <w:spacing w:line="360" w:lineRule="auto"/>
              <w:jc w:val="both"/>
              <w:rPr>
                <w:rFonts w:ascii="Palatino Linotype" w:eastAsia="Palatino Linotype" w:hAnsi="Palatino Linotype" w:cs="Palatino Linotype"/>
                <w:color w:val="000000"/>
                <w:sz w:val="20"/>
                <w:szCs w:val="20"/>
              </w:rPr>
            </w:pPr>
            <w:r w:rsidRPr="00694364">
              <w:rPr>
                <w:rFonts w:ascii="Palatino Linotype" w:eastAsia="Palatino Linotype" w:hAnsi="Palatino Linotype" w:cs="Palatino Linotype"/>
                <w:color w:val="000000"/>
                <w:sz w:val="20"/>
                <w:szCs w:val="20"/>
              </w:rPr>
              <w:t>En donde queda todo el dinero que está cobrando con su nueva campaña de recaudación en la cual únicamente cobran 2021, 2022 y 2023.</w:t>
            </w:r>
          </w:p>
        </w:tc>
        <w:tc>
          <w:tcPr>
            <w:tcW w:w="2977" w:type="dxa"/>
            <w:shd w:val="clear" w:color="auto" w:fill="auto"/>
          </w:tcPr>
          <w:p w14:paraId="3E596AC4" w14:textId="77777777" w:rsidR="00FA0C46" w:rsidRPr="00694364" w:rsidRDefault="00FA0C46" w:rsidP="00AB4536">
            <w:pPr>
              <w:spacing w:line="360" w:lineRule="auto"/>
              <w:jc w:val="both"/>
              <w:rPr>
                <w:rFonts w:ascii="Palatino Linotype" w:eastAsia="Palatino Linotype" w:hAnsi="Palatino Linotype" w:cs="Palatino Linotype"/>
                <w:color w:val="000000"/>
                <w:sz w:val="20"/>
                <w:szCs w:val="24"/>
              </w:rPr>
            </w:pPr>
            <w:r w:rsidRPr="00694364">
              <w:rPr>
                <w:rFonts w:ascii="Palatino Linotype" w:eastAsia="Palatino Linotype" w:hAnsi="Palatino Linotype" w:cs="Palatino Linotype"/>
                <w:color w:val="000000"/>
                <w:sz w:val="20"/>
                <w:szCs w:val="24"/>
              </w:rPr>
              <w:t>Este Sujeto Obligado de Chimalhuacán detecta notoria incompetencia al solicitar información del Organismo Descentralizado de Agua Potable, Alcantarillado y Saneamiento de Chimalhuacán</w:t>
            </w:r>
          </w:p>
        </w:tc>
        <w:tc>
          <w:tcPr>
            <w:tcW w:w="3260" w:type="dxa"/>
            <w:shd w:val="clear" w:color="auto" w:fill="auto"/>
          </w:tcPr>
          <w:p w14:paraId="0761C5D6" w14:textId="77777777" w:rsidR="00FA0C46" w:rsidRPr="00694364" w:rsidRDefault="00FA0C46" w:rsidP="00AB4536">
            <w:pPr>
              <w:spacing w:line="360" w:lineRule="auto"/>
              <w:jc w:val="both"/>
              <w:rPr>
                <w:rFonts w:ascii="Palatino Linotype" w:eastAsia="Palatino Linotype" w:hAnsi="Palatino Linotype" w:cs="Palatino Linotype"/>
                <w:color w:val="000000"/>
                <w:sz w:val="20"/>
                <w:szCs w:val="24"/>
              </w:rPr>
            </w:pPr>
            <w:r w:rsidRPr="00694364">
              <w:rPr>
                <w:rFonts w:ascii="Palatino Linotype" w:eastAsia="Palatino Linotype" w:hAnsi="Palatino Linotype" w:cs="Palatino Linotype"/>
                <w:color w:val="000000"/>
                <w:sz w:val="20"/>
                <w:szCs w:val="24"/>
              </w:rPr>
              <w:t>Declaración de incompetencia incorrecta, fuera del término estipulado por la ley y la negativa de la información.</w:t>
            </w:r>
          </w:p>
        </w:tc>
      </w:tr>
      <w:tr w:rsidR="00BC5EB1" w:rsidRPr="00694364" w14:paraId="78BA528F" w14:textId="77777777" w:rsidTr="00AB4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0" w:type="dxa"/>
          </w:tcPr>
          <w:p w14:paraId="147817C5" w14:textId="77777777" w:rsidR="00BC5EB1" w:rsidRPr="00694364" w:rsidRDefault="00BC5EB1" w:rsidP="00BC5EB1">
            <w:pPr>
              <w:spacing w:line="360" w:lineRule="auto"/>
              <w:jc w:val="center"/>
              <w:rPr>
                <w:rFonts w:ascii="Palatino Linotype" w:eastAsia="Palatino Linotype" w:hAnsi="Palatino Linotype" w:cs="Palatino Linotype"/>
                <w:b/>
                <w:color w:val="000000"/>
                <w:sz w:val="24"/>
                <w:szCs w:val="24"/>
              </w:rPr>
            </w:pPr>
          </w:p>
        </w:tc>
        <w:tc>
          <w:tcPr>
            <w:tcW w:w="2977" w:type="dxa"/>
          </w:tcPr>
          <w:p w14:paraId="5E349803" w14:textId="77777777" w:rsidR="00BC5EB1" w:rsidRPr="00694364" w:rsidRDefault="00BC5EB1" w:rsidP="00BC5EB1">
            <w:pPr>
              <w:spacing w:line="360" w:lineRule="auto"/>
              <w:jc w:val="center"/>
              <w:rPr>
                <w:rFonts w:ascii="Palatino Linotype" w:eastAsia="Palatino Linotype" w:hAnsi="Palatino Linotype" w:cs="Palatino Linotype"/>
                <w:b/>
                <w:color w:val="000000"/>
                <w:sz w:val="24"/>
                <w:szCs w:val="24"/>
              </w:rPr>
            </w:pPr>
          </w:p>
        </w:tc>
        <w:tc>
          <w:tcPr>
            <w:tcW w:w="3260" w:type="dxa"/>
          </w:tcPr>
          <w:p w14:paraId="22B894D1" w14:textId="77777777" w:rsidR="00BC5EB1" w:rsidRPr="00694364" w:rsidRDefault="00BC5EB1" w:rsidP="00BC5EB1">
            <w:pPr>
              <w:spacing w:line="360" w:lineRule="auto"/>
              <w:jc w:val="center"/>
              <w:rPr>
                <w:rFonts w:ascii="Palatino Linotype" w:eastAsia="Palatino Linotype" w:hAnsi="Palatino Linotype" w:cs="Palatino Linotype"/>
                <w:b/>
                <w:color w:val="000000"/>
                <w:sz w:val="24"/>
                <w:szCs w:val="24"/>
              </w:rPr>
            </w:pPr>
          </w:p>
        </w:tc>
        <w:tc>
          <w:tcPr>
            <w:tcW w:w="3260" w:type="dxa"/>
          </w:tcPr>
          <w:p w14:paraId="1E31D4B8" w14:textId="77777777" w:rsidR="00BC5EB1" w:rsidRPr="00694364" w:rsidRDefault="00BC5EB1" w:rsidP="00BC5EB1">
            <w:pPr>
              <w:spacing w:line="360" w:lineRule="auto"/>
              <w:jc w:val="center"/>
              <w:rPr>
                <w:rFonts w:ascii="Palatino Linotype" w:eastAsia="Palatino Linotype" w:hAnsi="Palatino Linotype" w:cs="Palatino Linotype"/>
                <w:b/>
                <w:color w:val="000000"/>
                <w:sz w:val="24"/>
                <w:szCs w:val="24"/>
              </w:rPr>
            </w:pPr>
          </w:p>
        </w:tc>
      </w:tr>
    </w:tbl>
    <w:p w14:paraId="1EFE2F3D" w14:textId="77777777" w:rsidR="00A26B2A" w:rsidRPr="00694364" w:rsidRDefault="00A26B2A" w:rsidP="00A26B2A">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color w:val="000000"/>
          <w:sz w:val="24"/>
          <w:szCs w:val="24"/>
        </w:rPr>
        <w:t xml:space="preserve">Precisado lo anterior, </w:t>
      </w:r>
      <w:r w:rsidRPr="00694364">
        <w:rPr>
          <w:rFonts w:ascii="Palatino Linotype" w:eastAsia="Palatino Linotype" w:hAnsi="Palatino Linotype" w:cs="Palatino Linotype"/>
          <w:sz w:val="24"/>
          <w:szCs w:val="24"/>
        </w:rPr>
        <w:t>de una revisión al expediente que no ocupa dentro del Sistema de Acceso a la Información Mexiquense, se advierte que en el apartado de requerimientos; el Titular de la Unidad de Transparencia no turnó la solicitud al área competente, y en el caso que se analiza, como se verá más adelante, no basta con el simple pronunciamiento del Titular de la Unidad de Transparencia para tener por colmado el derecho de acceso a la información del particular, como sucedió en el presente caso.</w:t>
      </w:r>
    </w:p>
    <w:p w14:paraId="1866F13B" w14:textId="77777777" w:rsidR="00A26B2A" w:rsidRPr="00694364" w:rsidRDefault="00A26B2A" w:rsidP="00A26B2A">
      <w:pPr>
        <w:spacing w:after="0" w:line="360" w:lineRule="auto"/>
        <w:jc w:val="both"/>
        <w:rPr>
          <w:rFonts w:ascii="Palatino Linotype" w:eastAsia="Palatino Linotype" w:hAnsi="Palatino Linotype" w:cs="Palatino Linotype"/>
          <w:sz w:val="24"/>
          <w:szCs w:val="24"/>
        </w:rPr>
      </w:pPr>
    </w:p>
    <w:p w14:paraId="40413582" w14:textId="77777777" w:rsidR="00A26B2A" w:rsidRPr="00694364" w:rsidRDefault="00A26B2A" w:rsidP="00A26B2A">
      <w:pPr>
        <w:pBdr>
          <w:top w:val="nil"/>
          <w:left w:val="nil"/>
          <w:bottom w:val="nil"/>
          <w:right w:val="nil"/>
          <w:between w:val="nil"/>
        </w:pBdr>
        <w:spacing w:after="240" w:line="360" w:lineRule="auto"/>
        <w:contextualSpacing/>
        <w:jc w:val="both"/>
        <w:rPr>
          <w:rFonts w:ascii="Palatino Linotype" w:eastAsia="Palatino Linotype" w:hAnsi="Palatino Linotype" w:cs="Palatino Linotype"/>
          <w:b/>
          <w:color w:val="000000"/>
          <w:sz w:val="24"/>
          <w:szCs w:val="24"/>
        </w:rPr>
      </w:pPr>
      <w:r w:rsidRPr="00694364">
        <w:rPr>
          <w:rFonts w:ascii="Palatino Linotype" w:eastAsia="Palatino Linotype" w:hAnsi="Palatino Linotype" w:cs="Palatino Linotype"/>
          <w:color w:val="000000"/>
          <w:sz w:val="24"/>
          <w:szCs w:val="24"/>
        </w:rPr>
        <w:t xml:space="preserve">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w:t>
      </w:r>
      <w:r w:rsidRPr="00694364">
        <w:rPr>
          <w:rFonts w:ascii="Palatino Linotype" w:eastAsia="Palatino Linotype" w:hAnsi="Palatino Linotype" w:cs="Palatino Linotype"/>
          <w:color w:val="000000"/>
          <w:sz w:val="24"/>
          <w:szCs w:val="24"/>
        </w:rPr>
        <w:lastRenderedPageBreak/>
        <w:t>procese, archive o conserve, esto de conformidad con los artículos 51 y 53 fracción IV de la Ley en cita, que refieren:</w:t>
      </w:r>
      <w:r w:rsidRPr="00694364">
        <w:rPr>
          <w:rFonts w:ascii="Palatino Linotype" w:eastAsia="Palatino Linotype" w:hAnsi="Palatino Linotype" w:cs="Palatino Linotype"/>
          <w:b/>
          <w:color w:val="000000"/>
          <w:sz w:val="24"/>
          <w:szCs w:val="24"/>
        </w:rPr>
        <w:t xml:space="preserve"> </w:t>
      </w:r>
    </w:p>
    <w:p w14:paraId="20AE843C" w14:textId="77777777" w:rsidR="00A26B2A" w:rsidRPr="00694364" w:rsidRDefault="00A26B2A" w:rsidP="00A26B2A">
      <w:pPr>
        <w:pBdr>
          <w:top w:val="nil"/>
          <w:left w:val="nil"/>
          <w:bottom w:val="nil"/>
          <w:right w:val="nil"/>
          <w:between w:val="nil"/>
        </w:pBdr>
        <w:spacing w:after="240" w:line="360" w:lineRule="auto"/>
        <w:contextualSpacing/>
        <w:jc w:val="both"/>
        <w:rPr>
          <w:rFonts w:ascii="Palatino Linotype" w:eastAsia="Palatino Linotype" w:hAnsi="Palatino Linotype" w:cs="Palatino Linotype"/>
          <w:color w:val="000000"/>
          <w:sz w:val="24"/>
          <w:szCs w:val="24"/>
        </w:rPr>
      </w:pPr>
    </w:p>
    <w:p w14:paraId="6213BAA0" w14:textId="77777777" w:rsidR="00A26B2A" w:rsidRPr="00694364" w:rsidRDefault="00A26B2A" w:rsidP="006C6AC6">
      <w:pPr>
        <w:tabs>
          <w:tab w:val="left" w:pos="709"/>
        </w:tabs>
        <w:spacing w:before="240" w:after="240" w:line="276" w:lineRule="auto"/>
        <w:ind w:left="851" w:right="760"/>
        <w:contextualSpacing/>
        <w:jc w:val="center"/>
        <w:rPr>
          <w:rFonts w:ascii="Palatino Linotype" w:eastAsia="Palatino Linotype" w:hAnsi="Palatino Linotype" w:cs="Palatino Linotype"/>
          <w:b/>
          <w:i/>
        </w:rPr>
      </w:pPr>
      <w:r w:rsidRPr="00694364">
        <w:rPr>
          <w:rFonts w:ascii="Palatino Linotype" w:eastAsia="Palatino Linotype" w:hAnsi="Palatino Linotype" w:cs="Palatino Linotype"/>
          <w:b/>
        </w:rPr>
        <w:t>“Ley de Transparencia y Acceso a la Información Pública del Estado de México y Municipios</w:t>
      </w:r>
    </w:p>
    <w:p w14:paraId="29EB7B3F" w14:textId="77777777" w:rsidR="00A26B2A" w:rsidRPr="00694364" w:rsidRDefault="00A26B2A" w:rsidP="006C6AC6">
      <w:pPr>
        <w:tabs>
          <w:tab w:val="left" w:pos="709"/>
        </w:tabs>
        <w:spacing w:before="240" w:after="240" w:line="276" w:lineRule="auto"/>
        <w:ind w:left="851" w:right="760"/>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49E3E1AC" w14:textId="77777777" w:rsidR="00A26B2A" w:rsidRPr="00694364" w:rsidRDefault="00A26B2A" w:rsidP="006C6AC6">
      <w:pPr>
        <w:tabs>
          <w:tab w:val="left" w:pos="709"/>
        </w:tabs>
        <w:spacing w:before="240" w:after="240" w:line="276" w:lineRule="auto"/>
        <w:ind w:left="851" w:right="760"/>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694364">
        <w:rPr>
          <w:rFonts w:ascii="Palatino Linotype" w:eastAsia="Palatino Linotype" w:hAnsi="Palatino Linotype" w:cs="Palatino Linotype"/>
          <w:b/>
          <w:i/>
          <w:u w:val="single"/>
        </w:rPr>
        <w:t>Dicha Unidad será la encargada de tramitar internamente la solicitud de información</w:t>
      </w:r>
      <w:r w:rsidRPr="00694364">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6556FC1" w14:textId="77777777" w:rsidR="00A26B2A" w:rsidRPr="00694364" w:rsidRDefault="00A26B2A" w:rsidP="006C6AC6">
      <w:pPr>
        <w:tabs>
          <w:tab w:val="left" w:pos="709"/>
        </w:tabs>
        <w:spacing w:before="240" w:after="240" w:line="276" w:lineRule="auto"/>
        <w:ind w:left="851" w:right="760"/>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w:t>
      </w:r>
    </w:p>
    <w:p w14:paraId="56AD2B02" w14:textId="77777777" w:rsidR="00A26B2A" w:rsidRPr="00694364" w:rsidRDefault="00A26B2A" w:rsidP="006C6AC6">
      <w:pPr>
        <w:tabs>
          <w:tab w:val="left" w:pos="709"/>
        </w:tabs>
        <w:spacing w:before="240" w:after="240" w:line="276" w:lineRule="auto"/>
        <w:ind w:left="851" w:right="760"/>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Artículo 53. Las Unidades de Transparencia tendrán las siguientes funciones:</w:t>
      </w:r>
    </w:p>
    <w:p w14:paraId="4C57DB25" w14:textId="77777777" w:rsidR="00A26B2A" w:rsidRPr="00694364" w:rsidRDefault="00A26B2A" w:rsidP="006C6AC6">
      <w:pPr>
        <w:tabs>
          <w:tab w:val="left" w:pos="709"/>
        </w:tabs>
        <w:spacing w:before="240" w:after="240" w:line="276" w:lineRule="auto"/>
        <w:ind w:left="851" w:right="760"/>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w:t>
      </w:r>
    </w:p>
    <w:p w14:paraId="617EF81A" w14:textId="77777777" w:rsidR="00A26B2A" w:rsidRPr="00694364" w:rsidRDefault="00A26B2A" w:rsidP="006C6AC6">
      <w:pPr>
        <w:tabs>
          <w:tab w:val="left" w:pos="709"/>
        </w:tabs>
        <w:spacing w:before="240" w:after="240" w:line="276" w:lineRule="auto"/>
        <w:ind w:left="851" w:right="760"/>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 xml:space="preserve">II. Recibir, tramitar y dar respuesta a las solicitudes de acceso a la información; </w:t>
      </w:r>
    </w:p>
    <w:p w14:paraId="5F00D93B" w14:textId="77777777" w:rsidR="00A26B2A" w:rsidRPr="00694364" w:rsidRDefault="00A26B2A" w:rsidP="006C6AC6">
      <w:pPr>
        <w:tabs>
          <w:tab w:val="left" w:pos="709"/>
        </w:tabs>
        <w:spacing w:before="240" w:after="240" w:line="276" w:lineRule="auto"/>
        <w:ind w:left="851" w:right="760"/>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w:t>
      </w:r>
    </w:p>
    <w:p w14:paraId="3E9A99D4" w14:textId="77777777" w:rsidR="00A26B2A" w:rsidRPr="00694364" w:rsidRDefault="00A26B2A" w:rsidP="006C6AC6">
      <w:pPr>
        <w:tabs>
          <w:tab w:val="left" w:pos="709"/>
        </w:tabs>
        <w:spacing w:before="240" w:after="240" w:line="276" w:lineRule="auto"/>
        <w:ind w:left="851" w:right="760"/>
        <w:contextualSpacing/>
        <w:jc w:val="both"/>
        <w:rPr>
          <w:rFonts w:ascii="Palatino Linotype" w:eastAsia="Palatino Linotype" w:hAnsi="Palatino Linotype" w:cs="Palatino Linotype"/>
          <w:b/>
          <w:i/>
          <w:u w:val="single"/>
        </w:rPr>
      </w:pPr>
      <w:r w:rsidRPr="00694364">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4C0C3B59" w14:textId="77777777" w:rsidR="00A26B2A" w:rsidRPr="00694364" w:rsidRDefault="00A26B2A" w:rsidP="006C6AC6">
      <w:pPr>
        <w:tabs>
          <w:tab w:val="left" w:pos="709"/>
        </w:tabs>
        <w:spacing w:before="240" w:after="0" w:line="276" w:lineRule="auto"/>
        <w:ind w:left="851" w:right="760"/>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 xml:space="preserve">V. Entregar, en su caso, a los particulares la información solicitada; </w:t>
      </w:r>
    </w:p>
    <w:p w14:paraId="0C4D9D4D" w14:textId="77777777" w:rsidR="00A26B2A" w:rsidRPr="00694364" w:rsidRDefault="00A26B2A" w:rsidP="006C6AC6">
      <w:pPr>
        <w:tabs>
          <w:tab w:val="left" w:pos="709"/>
        </w:tabs>
        <w:spacing w:after="0" w:line="276" w:lineRule="auto"/>
        <w:ind w:left="851" w:right="760"/>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VI. Efectuar las notificaciones a los solicitantes;” (Sic)</w:t>
      </w:r>
    </w:p>
    <w:p w14:paraId="18984FE4" w14:textId="77777777" w:rsidR="00A26B2A" w:rsidRPr="00694364" w:rsidRDefault="00A26B2A" w:rsidP="00A26B2A">
      <w:pPr>
        <w:tabs>
          <w:tab w:val="left" w:pos="709"/>
        </w:tabs>
        <w:spacing w:after="0" w:line="360" w:lineRule="auto"/>
        <w:ind w:left="851" w:right="760"/>
        <w:jc w:val="both"/>
        <w:rPr>
          <w:rFonts w:ascii="Palatino Linotype" w:eastAsia="Palatino Linotype" w:hAnsi="Palatino Linotype" w:cs="Palatino Linotype"/>
          <w:sz w:val="24"/>
        </w:rPr>
      </w:pPr>
    </w:p>
    <w:p w14:paraId="263DAB28" w14:textId="77777777" w:rsidR="00A26B2A" w:rsidRPr="00694364" w:rsidRDefault="00A26B2A" w:rsidP="00A26B2A">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694364">
        <w:rPr>
          <w:rFonts w:ascii="Palatino Linotype" w:eastAsia="Palatino Linotype" w:hAnsi="Palatino Linotype" w:cs="Palatino Linotype"/>
          <w:b/>
          <w:sz w:val="24"/>
          <w:szCs w:val="24"/>
        </w:rPr>
        <w:t>SUJETO OBLIGADO</w:t>
      </w:r>
      <w:r w:rsidRPr="00694364">
        <w:rPr>
          <w:rFonts w:ascii="Palatino Linotype" w:eastAsia="Palatino Linotype" w:hAnsi="Palatino Linotype" w:cs="Palatino Linotype"/>
          <w:sz w:val="24"/>
          <w:szCs w:val="24"/>
        </w:rPr>
        <w:t xml:space="preserve">, lo cierto es que también tienen diversas Unidades Administrativas y cada área cuenta con un Servidor Público Habilitado, que es la persona encargada de apoyar, gestionar y entregar la información o datos personales que se ubiquen en la misma, a sus </w:t>
      </w:r>
      <w:r w:rsidRPr="00694364">
        <w:rPr>
          <w:rFonts w:ascii="Palatino Linotype" w:eastAsia="Palatino Linotype" w:hAnsi="Palatino Linotype" w:cs="Palatino Linotype"/>
          <w:sz w:val="24"/>
          <w:szCs w:val="24"/>
        </w:rPr>
        <w:lastRenderedPageBreak/>
        <w:t>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26DBE264" w14:textId="77777777" w:rsidR="00A26B2A" w:rsidRPr="00694364" w:rsidRDefault="00A26B2A" w:rsidP="00A26B2A">
      <w:pPr>
        <w:spacing w:after="0" w:line="276" w:lineRule="auto"/>
        <w:jc w:val="both"/>
        <w:rPr>
          <w:rFonts w:ascii="Palatino Linotype" w:eastAsia="Palatino Linotype" w:hAnsi="Palatino Linotype" w:cs="Palatino Linotype"/>
          <w:sz w:val="24"/>
          <w:szCs w:val="24"/>
        </w:rPr>
      </w:pPr>
    </w:p>
    <w:p w14:paraId="5C88ED65" w14:textId="77777777" w:rsidR="00A26B2A" w:rsidRPr="00694364" w:rsidRDefault="00A26B2A" w:rsidP="006C6AC6">
      <w:pPr>
        <w:spacing w:after="240" w:line="276" w:lineRule="auto"/>
        <w:ind w:left="567" w:right="709"/>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b/>
          <w:i/>
        </w:rPr>
        <w:t>“Artículo 3.</w:t>
      </w:r>
      <w:r w:rsidRPr="00694364">
        <w:rPr>
          <w:rFonts w:ascii="Palatino Linotype" w:eastAsia="Palatino Linotype" w:hAnsi="Palatino Linotype" w:cs="Palatino Linotype"/>
          <w:i/>
        </w:rPr>
        <w:t xml:space="preserve"> Para los efectos de la presente Ley se entenderá por:</w:t>
      </w:r>
    </w:p>
    <w:p w14:paraId="0C081815" w14:textId="77777777" w:rsidR="00A26B2A" w:rsidRPr="00694364" w:rsidRDefault="00A26B2A" w:rsidP="006C6AC6">
      <w:pPr>
        <w:spacing w:before="240" w:after="240" w:line="276" w:lineRule="auto"/>
        <w:ind w:left="567" w:right="709"/>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w:t>
      </w:r>
    </w:p>
    <w:p w14:paraId="2D908FAF" w14:textId="77777777" w:rsidR="00A26B2A" w:rsidRPr="00694364" w:rsidRDefault="00A26B2A" w:rsidP="006C6AC6">
      <w:pPr>
        <w:spacing w:before="240" w:after="240" w:line="276" w:lineRule="auto"/>
        <w:ind w:left="567" w:right="709"/>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b/>
          <w:i/>
        </w:rPr>
        <w:t xml:space="preserve">XXXIX. Servidor público habilitado: </w:t>
      </w:r>
      <w:r w:rsidRPr="00694364">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DE4ECF1" w14:textId="77777777" w:rsidR="00A26B2A" w:rsidRPr="00694364" w:rsidRDefault="00A26B2A" w:rsidP="006C6AC6">
      <w:pPr>
        <w:spacing w:before="240" w:after="240" w:line="276" w:lineRule="auto"/>
        <w:ind w:left="567" w:right="709"/>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w:t>
      </w:r>
    </w:p>
    <w:p w14:paraId="72628E26" w14:textId="77777777" w:rsidR="00A26B2A" w:rsidRPr="00694364" w:rsidRDefault="00A26B2A" w:rsidP="006C6AC6">
      <w:pPr>
        <w:spacing w:before="240" w:after="240" w:line="276" w:lineRule="auto"/>
        <w:ind w:left="567" w:right="709"/>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b/>
          <w:i/>
        </w:rPr>
        <w:t>Artículo 58.</w:t>
      </w:r>
      <w:r w:rsidRPr="00694364">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49F43546" w14:textId="77777777" w:rsidR="00A26B2A" w:rsidRPr="00694364" w:rsidRDefault="00A26B2A" w:rsidP="006C6AC6">
      <w:pPr>
        <w:spacing w:before="240" w:after="240" w:line="276" w:lineRule="auto"/>
        <w:ind w:left="567" w:right="709"/>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b/>
          <w:i/>
        </w:rPr>
        <w:t>Artículo 59.</w:t>
      </w:r>
      <w:r w:rsidRPr="00694364">
        <w:rPr>
          <w:rFonts w:ascii="Palatino Linotype" w:eastAsia="Palatino Linotype" w:hAnsi="Palatino Linotype" w:cs="Palatino Linotype"/>
          <w:i/>
        </w:rPr>
        <w:t xml:space="preserve"> </w:t>
      </w:r>
      <w:r w:rsidRPr="00694364">
        <w:rPr>
          <w:rFonts w:ascii="Palatino Linotype" w:eastAsia="Palatino Linotype" w:hAnsi="Palatino Linotype" w:cs="Palatino Linotype"/>
          <w:b/>
          <w:i/>
          <w:u w:val="single"/>
        </w:rPr>
        <w:t>Los servidores públicos habilitados</w:t>
      </w:r>
      <w:r w:rsidRPr="00694364">
        <w:rPr>
          <w:rFonts w:ascii="Palatino Linotype" w:eastAsia="Palatino Linotype" w:hAnsi="Palatino Linotype" w:cs="Palatino Linotype"/>
          <w:i/>
        </w:rPr>
        <w:t xml:space="preserve"> tendrán las funciones siguientes:</w:t>
      </w:r>
    </w:p>
    <w:p w14:paraId="38ACA6CE" w14:textId="77777777" w:rsidR="00A26B2A" w:rsidRPr="00694364" w:rsidRDefault="00A26B2A" w:rsidP="006C6AC6">
      <w:pPr>
        <w:spacing w:before="240" w:after="240" w:line="276" w:lineRule="auto"/>
        <w:ind w:left="567" w:right="709"/>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 xml:space="preserve">I. </w:t>
      </w:r>
      <w:r w:rsidRPr="00694364">
        <w:rPr>
          <w:rFonts w:ascii="Palatino Linotype" w:eastAsia="Palatino Linotype" w:hAnsi="Palatino Linotype" w:cs="Palatino Linotype"/>
          <w:b/>
          <w:i/>
          <w:u w:val="single"/>
        </w:rPr>
        <w:t>Localizar la información que le solicite la Unidad de Transparencia</w:t>
      </w:r>
      <w:r w:rsidRPr="00694364">
        <w:rPr>
          <w:rFonts w:ascii="Palatino Linotype" w:eastAsia="Palatino Linotype" w:hAnsi="Palatino Linotype" w:cs="Palatino Linotype"/>
          <w:i/>
        </w:rPr>
        <w:t>;</w:t>
      </w:r>
    </w:p>
    <w:p w14:paraId="528807A6" w14:textId="77777777" w:rsidR="00A26B2A" w:rsidRPr="00694364" w:rsidRDefault="00A26B2A" w:rsidP="006C6AC6">
      <w:pPr>
        <w:spacing w:before="240" w:after="240" w:line="276" w:lineRule="auto"/>
        <w:ind w:left="567" w:right="709"/>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 xml:space="preserve">II. </w:t>
      </w:r>
      <w:r w:rsidRPr="00694364">
        <w:rPr>
          <w:rFonts w:ascii="Palatino Linotype" w:eastAsia="Palatino Linotype" w:hAnsi="Palatino Linotype" w:cs="Palatino Linotype"/>
          <w:b/>
          <w:i/>
          <w:u w:val="single"/>
        </w:rPr>
        <w:t>Proporcionar la información que obre en los archivos y que le sea solicitada por la Unidad de Transparencia</w:t>
      </w:r>
      <w:r w:rsidRPr="00694364">
        <w:rPr>
          <w:rFonts w:ascii="Palatino Linotype" w:eastAsia="Palatino Linotype" w:hAnsi="Palatino Linotype" w:cs="Palatino Linotype"/>
          <w:i/>
        </w:rPr>
        <w:t>;</w:t>
      </w:r>
    </w:p>
    <w:p w14:paraId="479A4AD7" w14:textId="77777777" w:rsidR="00A26B2A" w:rsidRPr="00694364" w:rsidRDefault="00A26B2A" w:rsidP="006C6AC6">
      <w:pPr>
        <w:spacing w:before="240" w:after="240" w:line="276" w:lineRule="auto"/>
        <w:ind w:left="567" w:right="709"/>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III. Apoyar a la Unidad de Transparencia en lo que esta le solicite para el cumplimiento de sus funciones;</w:t>
      </w:r>
    </w:p>
    <w:p w14:paraId="0535E44A" w14:textId="77777777" w:rsidR="00A26B2A" w:rsidRPr="00694364" w:rsidRDefault="00A26B2A" w:rsidP="006C6AC6">
      <w:pPr>
        <w:spacing w:before="240" w:after="240" w:line="276" w:lineRule="auto"/>
        <w:ind w:left="567" w:right="709"/>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IV. Proporcionar a la Unidad de Transparencia, las modificaciones a la información pública de oficio que obre en su poder;</w:t>
      </w:r>
    </w:p>
    <w:p w14:paraId="7F83979D" w14:textId="77777777" w:rsidR="00A26B2A" w:rsidRPr="00694364" w:rsidRDefault="00A26B2A" w:rsidP="006C6AC6">
      <w:pPr>
        <w:spacing w:before="240" w:after="240" w:line="276" w:lineRule="auto"/>
        <w:ind w:left="567" w:right="709"/>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765C4CBB" w14:textId="77777777" w:rsidR="00A26B2A" w:rsidRPr="00694364" w:rsidRDefault="00A26B2A" w:rsidP="006C6AC6">
      <w:pPr>
        <w:spacing w:before="240" w:after="240" w:line="276" w:lineRule="auto"/>
        <w:ind w:left="567" w:right="709"/>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VI. Verificar, una vez analizado el contenido de la información, que no se encuentre en los supuestos de información clasificada; y</w:t>
      </w:r>
    </w:p>
    <w:p w14:paraId="4DF894F3" w14:textId="77777777" w:rsidR="00A26B2A" w:rsidRPr="00694364" w:rsidRDefault="00A26B2A" w:rsidP="006C6AC6">
      <w:pPr>
        <w:spacing w:before="240" w:after="0" w:line="276" w:lineRule="auto"/>
        <w:ind w:left="567" w:right="709"/>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VII. Dar cuenta a la Unidad de Transparencia del vencimiento de los plazos de reserva.” (Sic)</w:t>
      </w:r>
    </w:p>
    <w:p w14:paraId="54770139" w14:textId="77777777" w:rsidR="00A26B2A" w:rsidRPr="00694364" w:rsidRDefault="00A26B2A" w:rsidP="00A26B2A">
      <w:pPr>
        <w:spacing w:before="240" w:after="0" w:line="276" w:lineRule="auto"/>
        <w:ind w:left="567" w:right="709"/>
        <w:contextualSpacing/>
        <w:jc w:val="both"/>
        <w:rPr>
          <w:rFonts w:ascii="Palatino Linotype" w:eastAsia="Palatino Linotype" w:hAnsi="Palatino Linotype" w:cs="Palatino Linotype"/>
          <w:i/>
        </w:rPr>
      </w:pPr>
    </w:p>
    <w:p w14:paraId="7476C477" w14:textId="77777777" w:rsidR="00A26B2A" w:rsidRPr="00694364" w:rsidRDefault="00A26B2A" w:rsidP="00A26B2A">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lastRenderedPageBreak/>
        <w:t>En otras palabras, no se cumplió con lo que, para tal efecto, dispone el artículo 162 de la Ley de Transparencia y Acceso a la Información Pública del Estado de México y Municipios, que índica:</w:t>
      </w:r>
    </w:p>
    <w:p w14:paraId="0B5C047E" w14:textId="77777777" w:rsidR="00A26B2A" w:rsidRPr="00694364" w:rsidRDefault="00A26B2A" w:rsidP="00A26B2A">
      <w:pPr>
        <w:spacing w:after="0" w:line="360" w:lineRule="auto"/>
        <w:jc w:val="both"/>
        <w:rPr>
          <w:rFonts w:ascii="Palatino Linotype" w:eastAsia="Palatino Linotype" w:hAnsi="Palatino Linotype" w:cs="Palatino Linotype"/>
          <w:sz w:val="24"/>
          <w:szCs w:val="24"/>
        </w:rPr>
      </w:pPr>
    </w:p>
    <w:p w14:paraId="6425019B" w14:textId="77777777" w:rsidR="00A26B2A" w:rsidRPr="00694364" w:rsidRDefault="00A26B2A" w:rsidP="006C6AC6">
      <w:pPr>
        <w:spacing w:after="240" w:line="276" w:lineRule="auto"/>
        <w:ind w:left="567" w:right="618"/>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w:t>
      </w:r>
      <w:r w:rsidRPr="00694364">
        <w:rPr>
          <w:rFonts w:ascii="Palatino Linotype" w:eastAsia="Palatino Linotype" w:hAnsi="Palatino Linotype" w:cs="Palatino Linotype"/>
          <w:b/>
          <w:i/>
        </w:rPr>
        <w:t xml:space="preserve">Artículo 162. </w:t>
      </w:r>
      <w:r w:rsidRPr="00694364">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694364">
        <w:rPr>
          <w:rFonts w:ascii="Palatino Linotype" w:eastAsia="Palatino Linotype" w:hAnsi="Palatino Linotype" w:cs="Palatino Linotype"/>
          <w:i/>
        </w:rPr>
        <w:t>” (Sic)</w:t>
      </w:r>
    </w:p>
    <w:p w14:paraId="7ABB7B1C" w14:textId="77777777" w:rsidR="00A26B2A" w:rsidRPr="00694364" w:rsidRDefault="00A26B2A" w:rsidP="00A26B2A">
      <w:pPr>
        <w:spacing w:after="240" w:line="360" w:lineRule="auto"/>
        <w:ind w:left="567" w:right="616"/>
        <w:contextualSpacing/>
        <w:jc w:val="both"/>
        <w:rPr>
          <w:rFonts w:ascii="Palatino Linotype" w:eastAsia="Palatino Linotype" w:hAnsi="Palatino Linotype" w:cs="Palatino Linotype"/>
          <w:sz w:val="24"/>
        </w:rPr>
      </w:pPr>
    </w:p>
    <w:p w14:paraId="056EDF48" w14:textId="77777777" w:rsidR="00A26B2A" w:rsidRPr="00694364" w:rsidRDefault="00A26B2A" w:rsidP="00A26B2A">
      <w:pPr>
        <w:spacing w:before="240" w:after="0" w:line="360" w:lineRule="auto"/>
        <w:contextualSpacing/>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0978753F" w14:textId="77777777" w:rsidR="00A26B2A" w:rsidRPr="00694364" w:rsidRDefault="00A26B2A" w:rsidP="00A26B2A">
      <w:pPr>
        <w:spacing w:after="0" w:line="360" w:lineRule="auto"/>
        <w:contextualSpacing/>
        <w:jc w:val="both"/>
        <w:rPr>
          <w:rFonts w:ascii="Palatino Linotype" w:eastAsia="Palatino Linotype" w:hAnsi="Palatino Linotype" w:cs="Palatino Linotype"/>
          <w:sz w:val="24"/>
          <w:szCs w:val="24"/>
        </w:rPr>
      </w:pPr>
    </w:p>
    <w:p w14:paraId="6D36AC2E" w14:textId="77777777" w:rsidR="00A26B2A" w:rsidRPr="00694364" w:rsidRDefault="00A26B2A" w:rsidP="006C6AC6">
      <w:pPr>
        <w:spacing w:after="0" w:line="360" w:lineRule="auto"/>
        <w:contextualSpacing/>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 xml:space="preserve">Cabe precisar, que no basta con que </w:t>
      </w:r>
      <w:r w:rsidRPr="00694364">
        <w:rPr>
          <w:rFonts w:ascii="Palatino Linotype" w:eastAsia="Palatino Linotype" w:hAnsi="Palatino Linotype" w:cs="Palatino Linotype"/>
          <w:b/>
          <w:sz w:val="24"/>
          <w:szCs w:val="24"/>
        </w:rPr>
        <w:t>EL SUJETO OBLIGADO</w:t>
      </w:r>
      <w:r w:rsidRPr="00694364">
        <w:rPr>
          <w:rFonts w:ascii="Palatino Linotype" w:eastAsia="Palatino Linotype" w:hAnsi="Palatino Linotype" w:cs="Palatino Linotype"/>
          <w:sz w:val="24"/>
          <w:szCs w:val="24"/>
        </w:rPr>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toda vez que </w:t>
      </w:r>
      <w:r w:rsidRPr="00694364">
        <w:rPr>
          <w:rFonts w:ascii="Palatino Linotype" w:eastAsia="Palatino Linotype" w:hAnsi="Palatino Linotype" w:cs="Palatino Linotype"/>
          <w:b/>
          <w:sz w:val="24"/>
          <w:szCs w:val="24"/>
        </w:rPr>
        <w:t>EL SUJETO OBLIGADO</w:t>
      </w:r>
      <w:r w:rsidRPr="00694364">
        <w:rPr>
          <w:rFonts w:ascii="Palatino Linotype" w:eastAsia="Palatino Linotype" w:hAnsi="Palatino Linotype" w:cs="Palatino Linotype"/>
          <w:sz w:val="24"/>
          <w:szCs w:val="24"/>
        </w:rPr>
        <w:t xml:space="preserve"> en el presente asunto es el Ayuntamiento de Chimalhuacán en su conjunto, incluyendo todas y cada una de las áreas que lo conforman y por supuesto en donde pudiera obrar la información que se solicita.</w:t>
      </w:r>
    </w:p>
    <w:p w14:paraId="657846B0" w14:textId="77777777" w:rsidR="00A26B2A" w:rsidRPr="00694364" w:rsidRDefault="00A26B2A" w:rsidP="006C6AC6">
      <w:pPr>
        <w:spacing w:after="0" w:line="360" w:lineRule="auto"/>
        <w:contextualSpacing/>
        <w:jc w:val="both"/>
        <w:rPr>
          <w:rFonts w:ascii="Palatino Linotype" w:eastAsia="Palatino Linotype" w:hAnsi="Palatino Linotype" w:cs="Palatino Linotype"/>
          <w:sz w:val="24"/>
          <w:szCs w:val="24"/>
        </w:rPr>
      </w:pPr>
    </w:p>
    <w:p w14:paraId="523CB005" w14:textId="77777777" w:rsidR="00A26B2A" w:rsidRPr="00694364" w:rsidRDefault="00A26B2A" w:rsidP="006C6AC6">
      <w:pPr>
        <w:spacing w:after="0" w:line="360" w:lineRule="auto"/>
        <w:contextualSpacing/>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 xml:space="preserve">Por lo que una vez hecha la búsqueda exhaustiva y razonable de la información en todas y cada una de las áreas que pudieran poseer la información, deberá informar </w:t>
      </w:r>
      <w:r w:rsidRPr="00694364">
        <w:rPr>
          <w:rFonts w:ascii="Palatino Linotype" w:eastAsia="Palatino Linotype" w:hAnsi="Palatino Linotype" w:cs="Palatino Linotype"/>
          <w:sz w:val="24"/>
          <w:szCs w:val="24"/>
        </w:rPr>
        <w:lastRenderedPageBreak/>
        <w:t xml:space="preserve">a </w:t>
      </w:r>
      <w:r w:rsidRPr="00694364">
        <w:rPr>
          <w:rFonts w:ascii="Palatino Linotype" w:eastAsia="Palatino Linotype" w:hAnsi="Palatino Linotype" w:cs="Palatino Linotype"/>
          <w:b/>
          <w:sz w:val="24"/>
          <w:szCs w:val="24"/>
        </w:rPr>
        <w:t xml:space="preserve">LA PARTE RECURRENTE </w:t>
      </w:r>
      <w:r w:rsidRPr="00694364">
        <w:rPr>
          <w:rFonts w:ascii="Palatino Linotype" w:eastAsia="Palatino Linotype" w:hAnsi="Palatino Linotype" w:cs="Palatino Linotype"/>
          <w:sz w:val="24"/>
          <w:szCs w:val="24"/>
        </w:rPr>
        <w:t>el resultado de la misma, junto con las constancias que acrediten la búsqueda precisada.</w:t>
      </w:r>
    </w:p>
    <w:p w14:paraId="7D3980BC" w14:textId="77777777" w:rsidR="00A26B2A" w:rsidRPr="00694364" w:rsidRDefault="00A26B2A" w:rsidP="00A26B2A">
      <w:pPr>
        <w:spacing w:after="0" w:line="360" w:lineRule="auto"/>
        <w:jc w:val="both"/>
        <w:rPr>
          <w:rFonts w:ascii="Palatino Linotype" w:eastAsia="Palatino Linotype" w:hAnsi="Palatino Linotype" w:cs="Palatino Linotype"/>
          <w:sz w:val="24"/>
          <w:szCs w:val="24"/>
        </w:rPr>
      </w:pPr>
    </w:p>
    <w:p w14:paraId="220CB318" w14:textId="77777777" w:rsidR="00A26B2A" w:rsidRPr="00694364" w:rsidRDefault="00A26B2A" w:rsidP="00A26B2A">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 xml:space="preserve">Lo anterior es así ya que derivado de la solicitud de información (en la que se resuelve), se aprecia en el sistema SAIMEX, que la Titular de la Unidad de Transparencia del Sujeto Obligado, no tramitó ante las instancias del Municipio, que pudieran tener lo solicitado (derivado de sus funciones) lo requerido por el particular, sino que de </w:t>
      </w:r>
      <w:r w:rsidRPr="00694364">
        <w:rPr>
          <w:rFonts w:ascii="Palatino Linotype" w:eastAsia="Palatino Linotype" w:hAnsi="Palatino Linotype" w:cs="Palatino Linotype"/>
          <w:i/>
          <w:sz w:val="24"/>
          <w:szCs w:val="24"/>
        </w:rPr>
        <w:t>motu proprio (por propia iniciativa)</w:t>
      </w:r>
      <w:r w:rsidRPr="00694364">
        <w:rPr>
          <w:rFonts w:ascii="Palatino Linotype" w:eastAsia="Palatino Linotype" w:hAnsi="Palatino Linotype" w:cs="Palatino Linotype"/>
          <w:sz w:val="24"/>
          <w:szCs w:val="24"/>
        </w:rPr>
        <w:t xml:space="preserve"> respondió, sin que exista certeza de que las áreas que pudieran tener dicha información dieran cuenta de la atención a la solicitud antes citada, en virtud de ello, se advierte el hecho de que no se generó algún requerimiento o trámite interno por parte de la Titular de la Unidad de Transparencia que se haya dirigido a alguna otra dependencia del </w:t>
      </w:r>
      <w:r w:rsidRPr="00694364">
        <w:rPr>
          <w:rFonts w:ascii="Palatino Linotype" w:eastAsia="Palatino Linotype" w:hAnsi="Palatino Linotype" w:cs="Palatino Linotype"/>
          <w:b/>
          <w:sz w:val="24"/>
          <w:szCs w:val="24"/>
        </w:rPr>
        <w:t>SUJETO OBLIGADO</w:t>
      </w:r>
      <w:r w:rsidRPr="00694364">
        <w:rPr>
          <w:rFonts w:ascii="Palatino Linotype" w:eastAsia="Palatino Linotype" w:hAnsi="Palatino Linotype" w:cs="Palatino Linotype"/>
          <w:sz w:val="24"/>
          <w:szCs w:val="24"/>
        </w:rPr>
        <w:t>, ya que no se aprecia alguna comunicación interna en el sistema que haya quedado registrada.</w:t>
      </w:r>
    </w:p>
    <w:p w14:paraId="5C3F70DD" w14:textId="77777777" w:rsidR="00A26B2A" w:rsidRPr="00694364" w:rsidRDefault="00A26B2A" w:rsidP="00A26B2A">
      <w:pPr>
        <w:spacing w:after="0" w:line="360" w:lineRule="auto"/>
        <w:jc w:val="both"/>
        <w:rPr>
          <w:rFonts w:ascii="Palatino Linotype" w:eastAsia="Palatino Linotype" w:hAnsi="Palatino Linotype" w:cs="Palatino Linotype"/>
          <w:sz w:val="24"/>
          <w:szCs w:val="24"/>
        </w:rPr>
      </w:pPr>
    </w:p>
    <w:p w14:paraId="08D9C3A0" w14:textId="77777777" w:rsidR="00A26B2A" w:rsidRPr="00694364" w:rsidRDefault="00A26B2A" w:rsidP="00A26B2A">
      <w:pPr>
        <w:tabs>
          <w:tab w:val="left" w:pos="7938"/>
        </w:tabs>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Por ello es que se reitera, que la Titular de la Unidad de Transparencia debió llevar a cabo los pasos que le conmina sus funciones, de acuerdo con la Ley de Transparencia y Acceso a la Información Pública del Estado de México y Municipios, es decir, solicitar la información a las unidades administrativas que por obligación le corresponden dar atención a la misma.</w:t>
      </w:r>
    </w:p>
    <w:p w14:paraId="253295D6" w14:textId="77777777" w:rsidR="00A26B2A" w:rsidRPr="00694364" w:rsidRDefault="00A26B2A" w:rsidP="00A26B2A">
      <w:pPr>
        <w:spacing w:after="0" w:line="360" w:lineRule="auto"/>
        <w:jc w:val="both"/>
        <w:rPr>
          <w:rFonts w:ascii="Palatino Linotype" w:eastAsia="Palatino Linotype" w:hAnsi="Palatino Linotype" w:cs="Palatino Linotype"/>
          <w:sz w:val="24"/>
          <w:szCs w:val="24"/>
        </w:rPr>
      </w:pPr>
    </w:p>
    <w:p w14:paraId="20AAFBE0" w14:textId="77777777" w:rsidR="00A26B2A" w:rsidRPr="00694364" w:rsidRDefault="00A26B2A" w:rsidP="00A26B2A">
      <w:pPr>
        <w:spacing w:after="0" w:line="360" w:lineRule="auto"/>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sz w:val="24"/>
          <w:szCs w:val="24"/>
        </w:rPr>
        <w:t xml:space="preserve">Es así como podemos concluir, que la respuesta proporcionada por </w:t>
      </w:r>
      <w:r w:rsidRPr="00694364">
        <w:rPr>
          <w:rFonts w:ascii="Palatino Linotype" w:eastAsia="Palatino Linotype" w:hAnsi="Palatino Linotype" w:cs="Palatino Linotype"/>
          <w:b/>
          <w:sz w:val="24"/>
          <w:szCs w:val="24"/>
        </w:rPr>
        <w:t xml:space="preserve">EL SUJETO OBLIGADO </w:t>
      </w:r>
      <w:r w:rsidRPr="00694364">
        <w:rPr>
          <w:rFonts w:ascii="Palatino Linotype" w:eastAsia="Palatino Linotype" w:hAnsi="Palatino Linotype" w:cs="Palatino Linotype"/>
          <w:sz w:val="24"/>
          <w:szCs w:val="24"/>
        </w:rPr>
        <w:t>carece de certeza jurídica; ello en razón, primeramente, no existe evidencia documental en el SA</w:t>
      </w:r>
      <w:r w:rsidR="00F73B65" w:rsidRPr="00694364">
        <w:rPr>
          <w:rFonts w:ascii="Palatino Linotype" w:eastAsia="Palatino Linotype" w:hAnsi="Palatino Linotype" w:cs="Palatino Linotype"/>
          <w:sz w:val="24"/>
          <w:szCs w:val="24"/>
        </w:rPr>
        <w:t xml:space="preserve">IMEX de que se hayan turnado la solicitud </w:t>
      </w:r>
      <w:r w:rsidRPr="00694364">
        <w:rPr>
          <w:rFonts w:ascii="Palatino Linotype" w:eastAsia="Palatino Linotype" w:hAnsi="Palatino Linotype" w:cs="Palatino Linotype"/>
          <w:sz w:val="24"/>
          <w:szCs w:val="24"/>
        </w:rPr>
        <w:t xml:space="preserve">al servidor </w:t>
      </w:r>
      <w:r w:rsidRPr="00694364">
        <w:rPr>
          <w:rFonts w:ascii="Palatino Linotype" w:eastAsia="Palatino Linotype" w:hAnsi="Palatino Linotype" w:cs="Palatino Linotype"/>
          <w:sz w:val="24"/>
          <w:szCs w:val="24"/>
        </w:rPr>
        <w:lastRenderedPageBreak/>
        <w:t xml:space="preserve">público habilitado de las distintas áreas del </w:t>
      </w:r>
      <w:r w:rsidRPr="00694364">
        <w:rPr>
          <w:rFonts w:ascii="Palatino Linotype" w:eastAsia="Palatino Linotype" w:hAnsi="Palatino Linotype" w:cs="Palatino Linotype"/>
          <w:b/>
          <w:sz w:val="24"/>
          <w:szCs w:val="24"/>
        </w:rPr>
        <w:t>SUJETO OBLIGADO</w:t>
      </w:r>
      <w:r w:rsidRPr="00694364">
        <w:rPr>
          <w:rFonts w:ascii="Palatino Linotype" w:eastAsia="Palatino Linotype" w:hAnsi="Palatino Linotype" w:cs="Palatino Linotype"/>
          <w:sz w:val="24"/>
          <w:szCs w:val="24"/>
        </w:rPr>
        <w:t xml:space="preserve">; por lo que, la solicitud debe ser remitida a las áreas competentes de contar con la información y derivado a que no giró el requerimiento a la diferentes áreas con la que cuenta </w:t>
      </w:r>
      <w:r w:rsidRPr="00694364">
        <w:rPr>
          <w:rFonts w:ascii="Palatino Linotype" w:eastAsia="Palatino Linotype" w:hAnsi="Palatino Linotype" w:cs="Palatino Linotype"/>
          <w:b/>
          <w:sz w:val="24"/>
          <w:szCs w:val="24"/>
        </w:rPr>
        <w:t>EL SUJETO OBLIGADO</w:t>
      </w:r>
      <w:r w:rsidRPr="00694364">
        <w:rPr>
          <w:rFonts w:ascii="Palatino Linotype" w:eastAsia="Palatino Linotype" w:hAnsi="Palatino Linotype" w:cs="Palatino Linotype"/>
          <w:sz w:val="24"/>
          <w:szCs w:val="24"/>
        </w:rPr>
        <w:t xml:space="preserve">, es necesario se realice el procedimiento </w:t>
      </w:r>
      <w:r w:rsidRPr="00694364">
        <w:rPr>
          <w:rFonts w:ascii="Palatino Linotype" w:eastAsia="Palatino Linotype" w:hAnsi="Palatino Linotype" w:cs="Palatino Linotype"/>
          <w:color w:val="000000"/>
          <w:sz w:val="24"/>
          <w:szCs w:val="24"/>
        </w:rPr>
        <w:t>correspondiente a fin de localizar la información solicitada,</w:t>
      </w:r>
      <w:r w:rsidR="00F73B65" w:rsidRPr="00694364">
        <w:rPr>
          <w:rFonts w:ascii="Palatino Linotype" w:eastAsia="Palatino Linotype" w:hAnsi="Palatino Linotype" w:cs="Palatino Linotype"/>
          <w:color w:val="000000"/>
          <w:sz w:val="24"/>
          <w:szCs w:val="24"/>
        </w:rPr>
        <w:t xml:space="preserve"> motivo por el que se analizaran los puntos señalados en la solicitud de información de la siguiente forma</w:t>
      </w:r>
      <w:r w:rsidRPr="00694364">
        <w:rPr>
          <w:rFonts w:ascii="Palatino Linotype" w:eastAsia="Palatino Linotype" w:hAnsi="Palatino Linotype" w:cs="Palatino Linotype"/>
          <w:color w:val="000000"/>
          <w:sz w:val="24"/>
          <w:szCs w:val="24"/>
        </w:rPr>
        <w:t>:</w:t>
      </w:r>
    </w:p>
    <w:p w14:paraId="5A8D7EA4" w14:textId="77777777" w:rsidR="00F73B65" w:rsidRPr="00694364" w:rsidRDefault="00F73B65" w:rsidP="00A26B2A">
      <w:pPr>
        <w:spacing w:after="0" w:line="360" w:lineRule="auto"/>
        <w:jc w:val="both"/>
        <w:rPr>
          <w:rFonts w:ascii="Palatino Linotype" w:eastAsia="Palatino Linotype" w:hAnsi="Palatino Linotype" w:cs="Palatino Linotype"/>
          <w:sz w:val="24"/>
          <w:szCs w:val="24"/>
        </w:rPr>
      </w:pPr>
    </w:p>
    <w:p w14:paraId="01403140" w14:textId="77777777" w:rsidR="00F73B65" w:rsidRPr="00694364" w:rsidRDefault="00F73B65" w:rsidP="00A26B2A">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Respecto a:</w:t>
      </w:r>
    </w:p>
    <w:p w14:paraId="16AE054C" w14:textId="77777777" w:rsidR="00F73B65" w:rsidRPr="00694364" w:rsidRDefault="00F73B65" w:rsidP="00A26B2A">
      <w:pPr>
        <w:spacing w:after="0" w:line="360" w:lineRule="auto"/>
        <w:jc w:val="both"/>
        <w:rPr>
          <w:rFonts w:ascii="Palatino Linotype" w:eastAsia="Palatino Linotype" w:hAnsi="Palatino Linotype" w:cs="Palatino Linotype"/>
          <w:sz w:val="24"/>
          <w:szCs w:val="24"/>
        </w:rPr>
      </w:pPr>
    </w:p>
    <w:p w14:paraId="2D0DEC0F" w14:textId="77777777" w:rsidR="00F73B65" w:rsidRPr="00694364" w:rsidRDefault="00F73B65" w:rsidP="00F73B65">
      <w:pPr>
        <w:pStyle w:val="Prrafodelista"/>
        <w:numPr>
          <w:ilvl w:val="0"/>
          <w:numId w:val="3"/>
        </w:numPr>
        <w:spacing w:after="0" w:line="360" w:lineRule="auto"/>
        <w:jc w:val="both"/>
        <w:rPr>
          <w:rFonts w:ascii="Palatino Linotype" w:eastAsia="Palatino Linotype" w:hAnsi="Palatino Linotype" w:cs="Palatino Linotype"/>
          <w:b/>
          <w:sz w:val="24"/>
          <w:szCs w:val="24"/>
        </w:rPr>
      </w:pPr>
      <w:r w:rsidRPr="00694364">
        <w:rPr>
          <w:rFonts w:ascii="Palatino Linotype" w:eastAsia="Palatino Linotype" w:hAnsi="Palatino Linotype" w:cs="Palatino Linotype"/>
          <w:b/>
          <w:sz w:val="24"/>
          <w:szCs w:val="24"/>
        </w:rPr>
        <w:t xml:space="preserve">Que está haciendo la presidenta con el tema del desabasto de agua. </w:t>
      </w:r>
    </w:p>
    <w:p w14:paraId="0A25CA51" w14:textId="77777777" w:rsidR="00A26B2A" w:rsidRPr="00694364" w:rsidRDefault="00F73B65" w:rsidP="00F73B65">
      <w:pPr>
        <w:pStyle w:val="Prrafodelista"/>
        <w:numPr>
          <w:ilvl w:val="0"/>
          <w:numId w:val="3"/>
        </w:numPr>
        <w:spacing w:after="0" w:line="360" w:lineRule="auto"/>
        <w:jc w:val="both"/>
        <w:rPr>
          <w:rFonts w:ascii="Palatino Linotype" w:eastAsia="Palatino Linotype" w:hAnsi="Palatino Linotype" w:cs="Palatino Linotype"/>
          <w:b/>
          <w:sz w:val="24"/>
          <w:szCs w:val="24"/>
        </w:rPr>
      </w:pPr>
      <w:r w:rsidRPr="00694364">
        <w:rPr>
          <w:rFonts w:ascii="Palatino Linotype" w:eastAsia="Palatino Linotype" w:hAnsi="Palatino Linotype" w:cs="Palatino Linotype"/>
          <w:b/>
          <w:sz w:val="24"/>
          <w:szCs w:val="24"/>
        </w:rPr>
        <w:t>Las acciones que ha implementado la presidenta para resolver el tema del agua.</w:t>
      </w:r>
    </w:p>
    <w:p w14:paraId="66CF2C80" w14:textId="77777777" w:rsidR="00F73B65" w:rsidRPr="00694364" w:rsidRDefault="00F73B65" w:rsidP="00F73B65">
      <w:pPr>
        <w:spacing w:after="0" w:line="360" w:lineRule="auto"/>
        <w:jc w:val="both"/>
        <w:rPr>
          <w:rFonts w:ascii="Palatino Linotype" w:eastAsia="Palatino Linotype" w:hAnsi="Palatino Linotype" w:cs="Palatino Linotype"/>
          <w:sz w:val="24"/>
          <w:szCs w:val="24"/>
        </w:rPr>
      </w:pPr>
    </w:p>
    <w:p w14:paraId="34EB0CFF" w14:textId="77777777" w:rsidR="003A47D0" w:rsidRPr="00694364" w:rsidRDefault="003A47D0" w:rsidP="00F73B65">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 xml:space="preserve">Es de recordar que </w:t>
      </w:r>
      <w:r w:rsidRPr="00694364">
        <w:rPr>
          <w:rFonts w:ascii="Palatino Linotype" w:eastAsia="Palatino Linotype" w:hAnsi="Palatino Linotype" w:cs="Palatino Linotype"/>
          <w:b/>
          <w:sz w:val="24"/>
          <w:szCs w:val="24"/>
        </w:rPr>
        <w:t xml:space="preserve">EL SUJETO OBLIGADO </w:t>
      </w:r>
      <w:r w:rsidRPr="00694364">
        <w:rPr>
          <w:rFonts w:ascii="Palatino Linotype" w:eastAsia="Palatino Linotype" w:hAnsi="Palatino Linotype" w:cs="Palatino Linotype"/>
          <w:sz w:val="24"/>
          <w:szCs w:val="24"/>
        </w:rPr>
        <w:t>se declaró incompetente para generar la información solicitada, motivo por el que se cita la siguiente normatividad:</w:t>
      </w:r>
    </w:p>
    <w:p w14:paraId="385E5061" w14:textId="77777777" w:rsidR="003A47D0" w:rsidRPr="00694364" w:rsidRDefault="003A47D0" w:rsidP="00F73B65">
      <w:pPr>
        <w:spacing w:after="0" w:line="360" w:lineRule="auto"/>
        <w:jc w:val="both"/>
        <w:rPr>
          <w:rFonts w:ascii="Palatino Linotype" w:eastAsia="Palatino Linotype" w:hAnsi="Palatino Linotype" w:cs="Palatino Linotype"/>
          <w:sz w:val="24"/>
          <w:szCs w:val="24"/>
        </w:rPr>
      </w:pPr>
    </w:p>
    <w:p w14:paraId="153E667E" w14:textId="77777777" w:rsidR="003A47D0" w:rsidRPr="00694364" w:rsidRDefault="003A47D0" w:rsidP="006C6AC6">
      <w:pPr>
        <w:spacing w:after="240" w:line="276" w:lineRule="auto"/>
        <w:ind w:left="567" w:right="618"/>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w:t>
      </w:r>
      <w:r w:rsidRPr="00694364">
        <w:rPr>
          <w:rFonts w:ascii="Palatino Linotype" w:eastAsia="Palatino Linotype" w:hAnsi="Palatino Linotype" w:cs="Palatino Linotype"/>
          <w:b/>
          <w:i/>
        </w:rPr>
        <w:t>BANDO MUNICIPAL DE CHIMALHUACÁN 2023</w:t>
      </w:r>
      <w:r w:rsidRPr="00694364">
        <w:rPr>
          <w:rFonts w:ascii="Palatino Linotype" w:eastAsia="Palatino Linotype" w:hAnsi="Palatino Linotype" w:cs="Palatino Linotype"/>
          <w:b/>
          <w:i/>
        </w:rPr>
        <w:cr/>
      </w:r>
    </w:p>
    <w:p w14:paraId="15EEADAB" w14:textId="77777777" w:rsidR="003A47D0" w:rsidRPr="00694364" w:rsidRDefault="00F73B65" w:rsidP="006C6AC6">
      <w:pPr>
        <w:spacing w:after="240" w:line="276" w:lineRule="auto"/>
        <w:ind w:left="567" w:right="618"/>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b/>
          <w:i/>
        </w:rPr>
        <w:t xml:space="preserve">Artículo 7.- </w:t>
      </w:r>
      <w:r w:rsidRPr="00694364">
        <w:rPr>
          <w:rFonts w:ascii="Palatino Linotype" w:eastAsia="Palatino Linotype" w:hAnsi="Palatino Linotype" w:cs="Palatino Linotype"/>
          <w:i/>
        </w:rPr>
        <w:t>El Gobierno Municipal para el mejor ejercicio de sus funciones, incluyendo la prestación eficaz de los servicios públicos, los programas y acciones tendrán una visión, basada en:</w:t>
      </w:r>
    </w:p>
    <w:p w14:paraId="00892DF3" w14:textId="77777777" w:rsidR="003A47D0" w:rsidRPr="00694364" w:rsidRDefault="00F73B65" w:rsidP="006C6AC6">
      <w:pPr>
        <w:spacing w:after="240" w:line="276" w:lineRule="auto"/>
        <w:ind w:left="567" w:right="618"/>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sz w:val="24"/>
          <w:szCs w:val="24"/>
        </w:rPr>
        <w:t>(…)</w:t>
      </w:r>
    </w:p>
    <w:p w14:paraId="29B478ED" w14:textId="77777777" w:rsidR="003A47D0" w:rsidRPr="00694364" w:rsidRDefault="00F73B65" w:rsidP="006C6AC6">
      <w:pPr>
        <w:spacing w:after="240" w:line="276" w:lineRule="auto"/>
        <w:ind w:left="567" w:right="618"/>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szCs w:val="24"/>
          <w:u w:val="single"/>
        </w:rPr>
        <w:t xml:space="preserve">III. Promover la suscripción de convenios en las materias de </w:t>
      </w:r>
      <w:r w:rsidRPr="00694364">
        <w:rPr>
          <w:rFonts w:ascii="Palatino Linotype" w:eastAsia="Palatino Linotype" w:hAnsi="Palatino Linotype" w:cs="Palatino Linotype"/>
          <w:i/>
          <w:szCs w:val="24"/>
        </w:rPr>
        <w:t>desarrollo urbano, rural, ordenamiento territorial, protección al ambiente, preservación y restauración del equilibrio ecológico, transporte alternativo, movilidad y accesibilidad universal</w:t>
      </w:r>
      <w:r w:rsidRPr="00694364">
        <w:rPr>
          <w:rFonts w:ascii="Palatino Linotype" w:eastAsia="Palatino Linotype" w:hAnsi="Palatino Linotype" w:cs="Palatino Linotype"/>
          <w:i/>
          <w:szCs w:val="24"/>
          <w:u w:val="single"/>
        </w:rPr>
        <w:t>, agua potable y drenaje</w:t>
      </w:r>
      <w:r w:rsidRPr="00694364">
        <w:rPr>
          <w:rFonts w:ascii="Palatino Linotype" w:eastAsia="Palatino Linotype" w:hAnsi="Palatino Linotype" w:cs="Palatino Linotype"/>
          <w:i/>
          <w:szCs w:val="24"/>
        </w:rPr>
        <w:t>, recolección, tratamiento y disposición de desechos sólidos, ciencia y tecnología, seguridad pública, ciclo vías, comercio y regulación sanitaria;</w:t>
      </w:r>
    </w:p>
    <w:p w14:paraId="0B8FF80A" w14:textId="77777777" w:rsidR="003A47D0" w:rsidRPr="00694364" w:rsidRDefault="003A47D0" w:rsidP="006C6AC6">
      <w:pPr>
        <w:spacing w:after="240" w:line="276" w:lineRule="auto"/>
        <w:ind w:left="567" w:right="618"/>
        <w:contextualSpacing/>
        <w:jc w:val="both"/>
        <w:rPr>
          <w:rFonts w:ascii="Palatino Linotype" w:eastAsia="Palatino Linotype" w:hAnsi="Palatino Linotype" w:cs="Palatino Linotype"/>
          <w:i/>
        </w:rPr>
      </w:pPr>
    </w:p>
    <w:p w14:paraId="2D2B51BE" w14:textId="77777777" w:rsidR="003A47D0" w:rsidRPr="00694364" w:rsidRDefault="00F73B65" w:rsidP="006C6AC6">
      <w:pPr>
        <w:spacing w:after="240" w:line="276" w:lineRule="auto"/>
        <w:ind w:left="567" w:right="618"/>
        <w:contextualSpacing/>
        <w:jc w:val="both"/>
        <w:rPr>
          <w:rFonts w:ascii="Palatino Linotype" w:hAnsi="Palatino Linotype"/>
          <w:i/>
        </w:rPr>
      </w:pPr>
      <w:r w:rsidRPr="00694364">
        <w:rPr>
          <w:rFonts w:ascii="Palatino Linotype" w:hAnsi="Palatino Linotype"/>
          <w:b/>
          <w:i/>
        </w:rPr>
        <w:t>Artículo 59.-</w:t>
      </w:r>
      <w:r w:rsidRPr="00694364">
        <w:rPr>
          <w:rFonts w:ascii="Palatino Linotype" w:hAnsi="Palatino Linotype"/>
          <w:i/>
        </w:rPr>
        <w:t xml:space="preserve"> El Gobierno Municipal está depositado en un cuerpo colegiado denominado Ayuntamiento, quien tendrá la competencia, integración, funcionamiento y atribuciones que le confiera la Constitución Política de los Estados Unidos Mexicanos, la Constitución Política del Estado Libre y Soberano de México, la Ley Orgánica, las leyes que de ellas emanen, el presente Bando, los reglamentos municipales, circulares y las demás disposiciones normativas que resulten aplicables. El Ayuntamiento constitucionalmente establecido, es el órgano de gobierno a cuya decisión se someten de manera colegiada los asuntos de su competencia. Está integrado por una Presidenta Municipal, dos Síndicos y doce Regidores con las facultades y obligaciones que la ley les confiere. La ejecución de los acuerdos aprobados en sesión de Cabildo corresponderá exclusivamente a la Presidenta Municipal.</w:t>
      </w:r>
    </w:p>
    <w:p w14:paraId="71EBA765" w14:textId="77777777" w:rsidR="003A47D0" w:rsidRPr="00694364" w:rsidRDefault="003A47D0" w:rsidP="006C6AC6">
      <w:pPr>
        <w:spacing w:after="240" w:line="276" w:lineRule="auto"/>
        <w:ind w:left="567" w:right="618"/>
        <w:contextualSpacing/>
        <w:jc w:val="both"/>
        <w:rPr>
          <w:rFonts w:ascii="Palatino Linotype" w:eastAsia="Palatino Linotype" w:hAnsi="Palatino Linotype" w:cs="Palatino Linotype"/>
          <w:i/>
        </w:rPr>
      </w:pPr>
    </w:p>
    <w:p w14:paraId="7881CD2E" w14:textId="77777777" w:rsidR="003A47D0" w:rsidRPr="00694364" w:rsidRDefault="00F73B65" w:rsidP="006C6AC6">
      <w:pPr>
        <w:spacing w:after="240" w:line="276" w:lineRule="auto"/>
        <w:ind w:left="567" w:right="618"/>
        <w:contextualSpacing/>
        <w:jc w:val="both"/>
        <w:rPr>
          <w:rFonts w:ascii="Palatino Linotype" w:eastAsia="Palatino Linotype" w:hAnsi="Palatino Linotype" w:cs="Palatino Linotype"/>
          <w:i/>
          <w:szCs w:val="24"/>
        </w:rPr>
      </w:pPr>
      <w:r w:rsidRPr="00694364">
        <w:rPr>
          <w:rFonts w:ascii="Palatino Linotype" w:eastAsia="Palatino Linotype" w:hAnsi="Palatino Linotype" w:cs="Palatino Linotype"/>
          <w:b/>
          <w:i/>
          <w:szCs w:val="24"/>
        </w:rPr>
        <w:t>Artículo 129.-</w:t>
      </w:r>
      <w:r w:rsidRPr="00694364">
        <w:rPr>
          <w:rFonts w:ascii="Palatino Linotype" w:eastAsia="Palatino Linotype" w:hAnsi="Palatino Linotype" w:cs="Palatino Linotype"/>
          <w:i/>
          <w:szCs w:val="24"/>
        </w:rPr>
        <w:t xml:space="preserve"> El ODAPAS, por medio de sus unidades administrativas, tendrá como principal atribución la formulación e implementación de la política municipal hídrica, la cual deberá salvaguardar el respeto irrestricto del derecho humano al acceso, disposición y saneamiento para consumo personal y doméstico en forma suficiente, salubre, aceptable y asequible del agua, así como una gobernanza del agua integral que garantice su aprovechamiento y otros tipos de usos de manera sustentable.</w:t>
      </w:r>
    </w:p>
    <w:p w14:paraId="26A94D22" w14:textId="77777777" w:rsidR="003A47D0" w:rsidRPr="00694364" w:rsidRDefault="003A47D0" w:rsidP="006C6AC6">
      <w:pPr>
        <w:spacing w:after="240" w:line="276" w:lineRule="auto"/>
        <w:ind w:left="567" w:right="618"/>
        <w:contextualSpacing/>
        <w:jc w:val="both"/>
        <w:rPr>
          <w:rFonts w:ascii="Palatino Linotype" w:eastAsia="Palatino Linotype" w:hAnsi="Palatino Linotype" w:cs="Palatino Linotype"/>
          <w:i/>
        </w:rPr>
      </w:pPr>
    </w:p>
    <w:p w14:paraId="4800C8B9" w14:textId="77777777" w:rsidR="00F73B65" w:rsidRPr="00694364" w:rsidRDefault="00F73B65" w:rsidP="006C6AC6">
      <w:pPr>
        <w:spacing w:after="240" w:line="276" w:lineRule="auto"/>
        <w:ind w:left="567" w:right="618"/>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b/>
          <w:i/>
          <w:szCs w:val="24"/>
          <w:u w:val="single"/>
        </w:rPr>
        <w:t>El Ayuntamiento,</w:t>
      </w:r>
      <w:r w:rsidRPr="00694364">
        <w:rPr>
          <w:rFonts w:ascii="Palatino Linotype" w:eastAsia="Palatino Linotype" w:hAnsi="Palatino Linotype" w:cs="Palatino Linotype"/>
          <w:i/>
          <w:szCs w:val="24"/>
        </w:rPr>
        <w:t xml:space="preserve"> en el ámbito de su competencia, impulsará acciones que incentiven la promoción de sistemas de captación de agua de lluvia, el tratamiento y reutilización de aguas; así como el fomento de una “cultura para el cuidado del agua”. También, sancionar de conformidad con la Ley del Agua para el Estado de México y Municipios y demás relativos aplicables, a todo habitante del municipio que haga un uso inmoderado e irracional del agua o cambie su destino, y coadyuvar con las autoridades educativas competentes en la implementación de programas de limpieza a cisternas y tinacos de escuelas públicas del territorio municipal.</w:t>
      </w:r>
      <w:r w:rsidR="006C6AC6" w:rsidRPr="00694364">
        <w:rPr>
          <w:rFonts w:ascii="Palatino Linotype" w:eastAsia="Palatino Linotype" w:hAnsi="Palatino Linotype" w:cs="Palatino Linotype"/>
          <w:i/>
          <w:szCs w:val="24"/>
        </w:rPr>
        <w:t>”</w:t>
      </w:r>
    </w:p>
    <w:p w14:paraId="612143F6" w14:textId="77777777" w:rsidR="00A26B2A" w:rsidRPr="00694364" w:rsidRDefault="00A26B2A" w:rsidP="00A26B2A">
      <w:pPr>
        <w:spacing w:after="0" w:line="360" w:lineRule="auto"/>
        <w:jc w:val="both"/>
        <w:rPr>
          <w:rFonts w:ascii="Palatino Linotype" w:eastAsia="Palatino Linotype" w:hAnsi="Palatino Linotype" w:cs="Palatino Linotype"/>
          <w:sz w:val="24"/>
          <w:szCs w:val="24"/>
        </w:rPr>
      </w:pPr>
    </w:p>
    <w:p w14:paraId="54391DA4" w14:textId="77777777" w:rsidR="003A47D0" w:rsidRPr="00694364" w:rsidRDefault="003A47D0" w:rsidP="003A47D0">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De acuerdo a lo anterior, el Gobierno Municipal está depositado en un cuerpo colegiado denominado Ayuntamiento, quien somete de manera colegiada los asuntos de su competencia, mismo que está integrado por una Presidenta Municipal</w:t>
      </w:r>
      <w:r w:rsidR="00D12BC9" w:rsidRPr="00694364">
        <w:rPr>
          <w:rFonts w:ascii="Palatino Linotype" w:eastAsia="Palatino Linotype" w:hAnsi="Palatino Linotype" w:cs="Palatino Linotype"/>
          <w:sz w:val="24"/>
          <w:szCs w:val="24"/>
        </w:rPr>
        <w:t xml:space="preserve">, </w:t>
      </w:r>
      <w:r w:rsidR="00D12BC9" w:rsidRPr="00694364">
        <w:rPr>
          <w:rFonts w:ascii="Palatino Linotype" w:eastAsia="Palatino Linotype" w:hAnsi="Palatino Linotype" w:cs="Palatino Linotype"/>
          <w:sz w:val="24"/>
          <w:szCs w:val="24"/>
        </w:rPr>
        <w:lastRenderedPageBreak/>
        <w:t>dos Síndicos y doce Regidores, por lo que la</w:t>
      </w:r>
      <w:r w:rsidRPr="00694364">
        <w:rPr>
          <w:rFonts w:ascii="Palatino Linotype" w:eastAsia="Palatino Linotype" w:hAnsi="Palatino Linotype" w:cs="Palatino Linotype"/>
          <w:sz w:val="24"/>
          <w:szCs w:val="24"/>
        </w:rPr>
        <w:t xml:space="preserve"> ejecución de los acuerdos aprobados en sesión de Cabildo corresponderá exclusivamente a la Presidenta Municipal.</w:t>
      </w:r>
    </w:p>
    <w:p w14:paraId="2E32FE49" w14:textId="77777777" w:rsidR="00AC0B8C" w:rsidRPr="00694364" w:rsidRDefault="00AC0B8C" w:rsidP="003A47D0">
      <w:pPr>
        <w:spacing w:after="0" w:line="360" w:lineRule="auto"/>
        <w:jc w:val="both"/>
        <w:rPr>
          <w:rFonts w:ascii="Palatino Linotype" w:eastAsia="Palatino Linotype" w:hAnsi="Palatino Linotype" w:cs="Palatino Linotype"/>
          <w:sz w:val="24"/>
          <w:szCs w:val="24"/>
        </w:rPr>
      </w:pPr>
    </w:p>
    <w:p w14:paraId="75520AF6" w14:textId="77777777" w:rsidR="00AC0B8C" w:rsidRPr="00694364" w:rsidRDefault="00AC0B8C" w:rsidP="003A47D0">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 xml:space="preserve">Aunado a ello, el Gobierno Municipal promoverá la suscripción de convenios en las materias de agua potable y drenaje, por lo cual el Ayuntamiento impulsará acciones que incentiven la promoción de sistemas de captación de agua de lluvia, el tratamiento y reutilización de aguas; así como el fomento de una “cultura para el cuidado del agua”. Además de sancionar a todo habitante del municipio que haga un uso inmoderado e irracional del agua o cambie su destino, y coadyuvar con las autoridades educativas competentes en la implementación de programas de limpieza a cisternas y tinacos de escuelas públicas del territorio municipal. </w:t>
      </w:r>
    </w:p>
    <w:p w14:paraId="677B7467" w14:textId="77777777" w:rsidR="0051189B" w:rsidRPr="00694364" w:rsidRDefault="0051189B" w:rsidP="003A47D0">
      <w:pPr>
        <w:spacing w:after="0" w:line="360" w:lineRule="auto"/>
        <w:jc w:val="both"/>
        <w:rPr>
          <w:rFonts w:ascii="Palatino Linotype" w:eastAsia="Palatino Linotype" w:hAnsi="Palatino Linotype" w:cs="Palatino Linotype"/>
          <w:sz w:val="24"/>
          <w:szCs w:val="24"/>
        </w:rPr>
      </w:pPr>
    </w:p>
    <w:p w14:paraId="062D8922" w14:textId="77777777" w:rsidR="0051189B" w:rsidRPr="00694364" w:rsidRDefault="0051189B" w:rsidP="008B52CC">
      <w:pPr>
        <w:shd w:val="clear" w:color="auto" w:fill="FFFFFF"/>
        <w:spacing w:before="240" w:after="240" w:line="360" w:lineRule="auto"/>
        <w:contextualSpacing/>
        <w:jc w:val="both"/>
        <w:rPr>
          <w:rFonts w:ascii="Palatino Linotype" w:eastAsia="Palatino Linotype" w:hAnsi="Palatino Linotype" w:cs="Palatino Linotype"/>
          <w:color w:val="222222"/>
          <w:sz w:val="24"/>
        </w:rPr>
      </w:pPr>
      <w:r w:rsidRPr="00694364">
        <w:rPr>
          <w:rFonts w:ascii="Palatino Linotype" w:eastAsia="Palatino Linotype" w:hAnsi="Palatino Linotype" w:cs="Palatino Linotype"/>
          <w:color w:val="222222"/>
          <w:sz w:val="24"/>
        </w:rPr>
        <w:t xml:space="preserve">En mérito de lo anterior, se colige que </w:t>
      </w:r>
      <w:r w:rsidRPr="00694364">
        <w:rPr>
          <w:rFonts w:ascii="Palatino Linotype" w:eastAsia="Palatino Linotype" w:hAnsi="Palatino Linotype" w:cs="Palatino Linotype"/>
          <w:b/>
          <w:color w:val="222222"/>
          <w:sz w:val="24"/>
        </w:rPr>
        <w:t>EL SUJETO OBLIGADO</w:t>
      </w:r>
      <w:r w:rsidRPr="00694364">
        <w:rPr>
          <w:rFonts w:ascii="Palatino Linotype" w:eastAsia="Palatino Linotype" w:hAnsi="Palatino Linotype" w:cs="Palatino Linotype"/>
          <w:color w:val="222222"/>
          <w:sz w:val="24"/>
        </w:rPr>
        <w:t xml:space="preserve"> debió realizar una búsqueda exhaustiva y razonable de la información peticionada para que se pronunciaran respe</w:t>
      </w:r>
      <w:r w:rsidR="008B52CC" w:rsidRPr="00694364">
        <w:rPr>
          <w:rFonts w:ascii="Palatino Linotype" w:eastAsia="Palatino Linotype" w:hAnsi="Palatino Linotype" w:cs="Palatino Linotype"/>
          <w:color w:val="222222"/>
          <w:sz w:val="24"/>
        </w:rPr>
        <w:t xml:space="preserve">cto a la información solicitada, por lo que el documento que pudiera colmar de manera enunciativa más no limitativa es el informe anual de labores </w:t>
      </w:r>
      <w:r w:rsidR="00E35FC6" w:rsidRPr="00694364">
        <w:rPr>
          <w:rFonts w:ascii="Palatino Linotype" w:eastAsia="Palatino Linotype" w:hAnsi="Palatino Linotype" w:cs="Palatino Linotype"/>
          <w:color w:val="222222"/>
          <w:sz w:val="24"/>
        </w:rPr>
        <w:t xml:space="preserve">ya que en este informe presentado en escrito y en medio electrónico refiere estado que guarda la administración pública municipal y de las labores realizadas </w:t>
      </w:r>
      <w:r w:rsidR="008B52CC" w:rsidRPr="00694364">
        <w:rPr>
          <w:rFonts w:ascii="Palatino Linotype" w:eastAsia="Palatino Linotype" w:hAnsi="Palatino Linotype" w:cs="Palatino Linotype"/>
          <w:color w:val="222222"/>
          <w:sz w:val="24"/>
        </w:rPr>
        <w:t>de conformidad a lo siguiente:</w:t>
      </w:r>
    </w:p>
    <w:p w14:paraId="1BF29E8B" w14:textId="77777777" w:rsidR="008B52CC" w:rsidRPr="00694364" w:rsidRDefault="008B52CC" w:rsidP="008B52CC">
      <w:pPr>
        <w:shd w:val="clear" w:color="auto" w:fill="FFFFFF"/>
        <w:spacing w:before="240" w:after="240" w:line="360" w:lineRule="auto"/>
        <w:contextualSpacing/>
        <w:jc w:val="both"/>
        <w:rPr>
          <w:rFonts w:ascii="Palatino Linotype" w:eastAsia="Palatino Linotype" w:hAnsi="Palatino Linotype" w:cs="Palatino Linotype"/>
          <w:color w:val="222222"/>
          <w:sz w:val="24"/>
        </w:rPr>
      </w:pPr>
    </w:p>
    <w:p w14:paraId="45B8EF05" w14:textId="77777777" w:rsidR="008B52CC" w:rsidRPr="00694364" w:rsidRDefault="008B52CC" w:rsidP="008B52CC">
      <w:pPr>
        <w:spacing w:after="240" w:line="276" w:lineRule="auto"/>
        <w:ind w:left="567" w:right="618"/>
        <w:contextualSpacing/>
        <w:jc w:val="both"/>
        <w:rPr>
          <w:rFonts w:ascii="Palatino Linotype" w:eastAsia="Palatino Linotype" w:hAnsi="Palatino Linotype" w:cs="Palatino Linotype"/>
          <w:b/>
          <w:i/>
          <w:color w:val="222222"/>
        </w:rPr>
      </w:pPr>
      <w:r w:rsidRPr="00694364">
        <w:rPr>
          <w:rFonts w:ascii="Palatino Linotype" w:eastAsia="Palatino Linotype" w:hAnsi="Palatino Linotype" w:cs="Palatino Linotype"/>
          <w:b/>
          <w:i/>
          <w:szCs w:val="24"/>
        </w:rPr>
        <w:t>“</w:t>
      </w:r>
      <w:r w:rsidRPr="00694364">
        <w:rPr>
          <w:rFonts w:ascii="Palatino Linotype" w:eastAsia="Palatino Linotype" w:hAnsi="Palatino Linotype" w:cs="Palatino Linotype"/>
          <w:b/>
          <w:i/>
          <w:color w:val="222222"/>
        </w:rPr>
        <w:t>LEY ORGÁNICA MUNICIPAL DEL ESTADO DE MÉXICO</w:t>
      </w:r>
    </w:p>
    <w:p w14:paraId="62B67951" w14:textId="77777777" w:rsidR="008B52CC" w:rsidRPr="00694364" w:rsidRDefault="008B52CC" w:rsidP="008B52CC">
      <w:pPr>
        <w:spacing w:after="240" w:line="276" w:lineRule="auto"/>
        <w:ind w:left="567" w:right="618"/>
        <w:contextualSpacing/>
        <w:jc w:val="both"/>
        <w:rPr>
          <w:rFonts w:ascii="Palatino Linotype" w:eastAsia="Palatino Linotype" w:hAnsi="Palatino Linotype" w:cs="Palatino Linotype"/>
          <w:b/>
          <w:i/>
          <w:sz w:val="20"/>
        </w:rPr>
      </w:pPr>
    </w:p>
    <w:p w14:paraId="0D5904DA" w14:textId="77777777" w:rsidR="008B52CC" w:rsidRPr="00694364" w:rsidRDefault="008B52CC" w:rsidP="008B52CC">
      <w:pPr>
        <w:spacing w:after="240" w:line="276" w:lineRule="auto"/>
        <w:ind w:left="567" w:right="618"/>
        <w:contextualSpacing/>
        <w:jc w:val="both"/>
        <w:rPr>
          <w:rFonts w:ascii="Palatino Linotype" w:eastAsia="Palatino Linotype" w:hAnsi="Palatino Linotype" w:cs="Palatino Linotype"/>
          <w:i/>
          <w:sz w:val="20"/>
        </w:rPr>
      </w:pPr>
      <w:r w:rsidRPr="00694364">
        <w:rPr>
          <w:rFonts w:ascii="Palatino Linotype" w:eastAsia="Palatino Linotype" w:hAnsi="Palatino Linotype" w:cs="Palatino Linotype"/>
          <w:i/>
          <w:color w:val="222222"/>
        </w:rPr>
        <w:t xml:space="preserve">Artículo 17.- Dentro de los primeros cinco días hábiles del mes de diciembre de cada año, el ayuntamiento se constituirá solemnemente en cabildo, a efecto de que el presidente municipal rinda un informe por escrito y en medio electrónico del estado que </w:t>
      </w:r>
      <w:r w:rsidRPr="00694364">
        <w:rPr>
          <w:rFonts w:ascii="Palatino Linotype" w:eastAsia="Palatino Linotype" w:hAnsi="Palatino Linotype" w:cs="Palatino Linotype"/>
          <w:i/>
          <w:color w:val="222222"/>
        </w:rPr>
        <w:lastRenderedPageBreak/>
        <w:t>guarda la administración pública municipal y de las labores realizadas durante el ejercicio.”</w:t>
      </w:r>
    </w:p>
    <w:p w14:paraId="2B1BCC4E" w14:textId="77777777" w:rsidR="00E35FC6" w:rsidRPr="00694364" w:rsidRDefault="00E35FC6" w:rsidP="008B52CC">
      <w:pPr>
        <w:shd w:val="clear" w:color="auto" w:fill="FFFFFF"/>
        <w:spacing w:before="240" w:after="240" w:line="360" w:lineRule="auto"/>
        <w:contextualSpacing/>
        <w:jc w:val="both"/>
        <w:rPr>
          <w:rFonts w:ascii="Palatino Linotype" w:eastAsia="Palatino Linotype" w:hAnsi="Palatino Linotype" w:cs="Palatino Linotype"/>
          <w:color w:val="222222"/>
          <w:sz w:val="24"/>
        </w:rPr>
      </w:pPr>
    </w:p>
    <w:p w14:paraId="64798D26" w14:textId="77777777" w:rsidR="0051189B" w:rsidRPr="00694364" w:rsidRDefault="0051189B" w:rsidP="0051189B">
      <w:pPr>
        <w:spacing w:after="0" w:line="360" w:lineRule="auto"/>
        <w:jc w:val="both"/>
        <w:rPr>
          <w:rFonts w:ascii="Palatino Linotype" w:eastAsia="Palatino Linotype" w:hAnsi="Palatino Linotype" w:cs="Palatino Linotype"/>
          <w:sz w:val="24"/>
          <w:szCs w:val="24"/>
        </w:rPr>
      </w:pPr>
      <w:bookmarkStart w:id="0" w:name="_heading=h.1fob9te" w:colFirst="0" w:colLast="0"/>
      <w:bookmarkEnd w:id="0"/>
      <w:r w:rsidRPr="00694364">
        <w:rPr>
          <w:rFonts w:ascii="Palatino Linotype" w:eastAsia="Palatino Linotype" w:hAnsi="Palatino Linotype" w:cs="Palatino Linotype"/>
          <w:color w:val="000000"/>
          <w:sz w:val="24"/>
          <w:szCs w:val="24"/>
        </w:rPr>
        <w:t>Ahora bien</w:t>
      </w:r>
      <w:r w:rsidRPr="00694364">
        <w:rPr>
          <w:rFonts w:ascii="Palatino Linotype" w:eastAsia="Palatino Linotype" w:hAnsi="Palatino Linotype" w:cs="Palatino Linotype"/>
          <w:sz w:val="24"/>
          <w:szCs w:val="24"/>
        </w:rPr>
        <w:t xml:space="preserve"> derivado que del contenido de la solicitud de información, se advierte que el particular omitió señalar el periodo de la información requerida; este Instituto con fundamento en lo dispuesto por el artículo 13 y 181 párrafo cuarto de la Ley de la materia, suple la deficiencia presentada respecto a la temporalidad de su solicitud, determinando que la información solicitada corresponderá al año inmediato anterior a la fecha en que fue presentada su solicitud; es decir, del doce de septiembre de dos mil veintidós al doce de septiembre de dos mil veintitrés. </w:t>
      </w:r>
    </w:p>
    <w:p w14:paraId="2628C937" w14:textId="77777777" w:rsidR="0051189B" w:rsidRPr="00694364" w:rsidRDefault="0051189B" w:rsidP="0051189B">
      <w:pPr>
        <w:spacing w:after="0" w:line="360" w:lineRule="auto"/>
        <w:jc w:val="both"/>
        <w:rPr>
          <w:rFonts w:ascii="Palatino Linotype" w:eastAsia="Palatino Linotype" w:hAnsi="Palatino Linotype" w:cs="Palatino Linotype"/>
          <w:sz w:val="24"/>
          <w:szCs w:val="24"/>
        </w:rPr>
      </w:pPr>
    </w:p>
    <w:p w14:paraId="05BC17BA" w14:textId="77777777" w:rsidR="0051189B" w:rsidRPr="00694364" w:rsidRDefault="0051189B" w:rsidP="0051189B">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 xml:space="preserve">Es aplicable el Criterio 03-19, emitido por el Instituto Nacional de Transparencia, Acceso a la Información y Protección de Datos Personales, que dice: </w:t>
      </w:r>
    </w:p>
    <w:p w14:paraId="1BE6FEC2" w14:textId="77777777" w:rsidR="0051189B" w:rsidRPr="00694364" w:rsidRDefault="0051189B" w:rsidP="0051189B">
      <w:pPr>
        <w:spacing w:after="0" w:line="360" w:lineRule="auto"/>
        <w:jc w:val="both"/>
        <w:rPr>
          <w:rFonts w:ascii="Palatino Linotype" w:eastAsia="Palatino Linotype" w:hAnsi="Palatino Linotype" w:cs="Palatino Linotype"/>
          <w:sz w:val="24"/>
          <w:szCs w:val="24"/>
        </w:rPr>
      </w:pPr>
    </w:p>
    <w:p w14:paraId="07C81732" w14:textId="77777777" w:rsidR="0051189B" w:rsidRPr="00694364" w:rsidRDefault="0051189B" w:rsidP="0051189B">
      <w:pPr>
        <w:spacing w:line="276" w:lineRule="auto"/>
        <w:ind w:left="850" w:right="901"/>
        <w:jc w:val="both"/>
        <w:rPr>
          <w:rFonts w:ascii="Palatino Linotype" w:eastAsia="Palatino Linotype" w:hAnsi="Palatino Linotype" w:cs="Palatino Linotype"/>
          <w:i/>
        </w:rPr>
      </w:pPr>
      <w:r w:rsidRPr="00694364">
        <w:rPr>
          <w:rFonts w:ascii="Palatino Linotype" w:eastAsia="Palatino Linotype" w:hAnsi="Palatino Linotype" w:cs="Palatino Linotype"/>
          <w:i/>
        </w:rPr>
        <w:t>“</w:t>
      </w:r>
      <w:r w:rsidRPr="00694364">
        <w:rPr>
          <w:rFonts w:ascii="Palatino Linotype" w:eastAsia="Palatino Linotype" w:hAnsi="Palatino Linotype" w:cs="Palatino Linotype"/>
          <w:b/>
          <w:i/>
        </w:rPr>
        <w:t>Periodo de búsqueda de la información.</w:t>
      </w:r>
      <w:r w:rsidRPr="00694364">
        <w:rPr>
          <w:rFonts w:ascii="Palatino Linotype" w:eastAsia="Palatino Linotype" w:hAnsi="Palatino Linotype" w:cs="Palatino Linotype"/>
          <w:i/>
        </w:rPr>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222E8DEA" w14:textId="77777777" w:rsidR="0051189B" w:rsidRPr="00694364" w:rsidRDefault="0051189B" w:rsidP="003A47D0">
      <w:pPr>
        <w:spacing w:after="0" w:line="360" w:lineRule="auto"/>
        <w:jc w:val="both"/>
        <w:rPr>
          <w:rFonts w:ascii="Palatino Linotype" w:eastAsia="Palatino Linotype" w:hAnsi="Palatino Linotype" w:cs="Palatino Linotype"/>
          <w:sz w:val="24"/>
          <w:szCs w:val="24"/>
        </w:rPr>
      </w:pPr>
    </w:p>
    <w:p w14:paraId="6F071F0D" w14:textId="77777777" w:rsidR="0051189B" w:rsidRPr="00694364" w:rsidRDefault="0051189B" w:rsidP="0051189B">
      <w:pPr>
        <w:spacing w:after="0" w:line="360" w:lineRule="auto"/>
        <w:contextualSpacing/>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 xml:space="preserve">Motivo por el que se ordenan las acciones ejercidas por la Presidenta Municipal relacionadas a la problemática y desabasto de agua potable del doce de septiembre de dos mil veintidós al doce de septiembre de dos mil veintitrés, no obstante, </w:t>
      </w:r>
      <w:r w:rsidR="009A2B2B" w:rsidRPr="00694364">
        <w:rPr>
          <w:rFonts w:ascii="Palatino Linotype" w:eastAsia="Palatino Linotype" w:hAnsi="Palatino Linotype" w:cs="Palatino Linotype"/>
          <w:sz w:val="24"/>
          <w:szCs w:val="24"/>
        </w:rPr>
        <w:t>sin embargo</w:t>
      </w:r>
      <w:r w:rsidRPr="00694364">
        <w:rPr>
          <w:rFonts w:ascii="Palatino Linotype" w:eastAsia="Palatino Linotype" w:hAnsi="Palatino Linotype" w:cs="Palatino Linotype"/>
          <w:sz w:val="24"/>
          <w:szCs w:val="24"/>
        </w:rPr>
        <w:t xml:space="preserve">, </w:t>
      </w:r>
      <w:r w:rsidR="009A2B2B" w:rsidRPr="00694364">
        <w:rPr>
          <w:rFonts w:ascii="Palatino Linotype" w:eastAsia="Palatino Linotype" w:hAnsi="Palatino Linotype" w:cs="Palatino Linotype"/>
          <w:sz w:val="24"/>
          <w:szCs w:val="24"/>
        </w:rPr>
        <w:t xml:space="preserve">para el caso de </w:t>
      </w:r>
      <w:r w:rsidRPr="00694364">
        <w:rPr>
          <w:rFonts w:ascii="Palatino Linotype" w:eastAsia="Palatino Linotype" w:hAnsi="Palatino Linotype" w:cs="Palatino Linotype"/>
          <w:color w:val="000000"/>
          <w:sz w:val="24"/>
          <w:szCs w:val="24"/>
        </w:rPr>
        <w:t xml:space="preserve">no haberse generado, bastará con que así se haga del conocimiento de la persona solicitante para tener por colmado su derecho de acceso </w:t>
      </w:r>
      <w:r w:rsidRPr="00694364">
        <w:rPr>
          <w:rFonts w:ascii="Palatino Linotype" w:eastAsia="Palatino Linotype" w:hAnsi="Palatino Linotype" w:cs="Palatino Linotype"/>
          <w:color w:val="000000"/>
          <w:sz w:val="24"/>
          <w:szCs w:val="24"/>
        </w:rPr>
        <w:lastRenderedPageBreak/>
        <w:t>a la información, en términos de lo dispuesto por el artículo 19, párrafo segundo de la Ley de Transparencia y Acceso a la Información Pública del Estado de México y Municipios, a saber:</w:t>
      </w:r>
    </w:p>
    <w:p w14:paraId="7F3F15C7" w14:textId="77777777" w:rsidR="0051189B" w:rsidRPr="00694364" w:rsidRDefault="0051189B" w:rsidP="0051189B">
      <w:pPr>
        <w:spacing w:after="0" w:line="360" w:lineRule="auto"/>
        <w:jc w:val="both"/>
        <w:rPr>
          <w:rFonts w:ascii="Palatino Linotype" w:eastAsia="Palatino Linotype" w:hAnsi="Palatino Linotype" w:cs="Palatino Linotype"/>
          <w:color w:val="000000"/>
          <w:sz w:val="24"/>
          <w:szCs w:val="24"/>
        </w:rPr>
      </w:pPr>
    </w:p>
    <w:p w14:paraId="32336E67" w14:textId="77777777" w:rsidR="0051189B" w:rsidRPr="00694364" w:rsidRDefault="0051189B" w:rsidP="006C6AC6">
      <w:pPr>
        <w:spacing w:line="276" w:lineRule="auto"/>
        <w:ind w:left="1134" w:right="902"/>
        <w:contextualSpacing/>
        <w:jc w:val="both"/>
        <w:rPr>
          <w:rFonts w:ascii="Palatino Linotype" w:eastAsia="Palatino Linotype" w:hAnsi="Palatino Linotype" w:cs="Palatino Linotype"/>
          <w:i/>
          <w:sz w:val="20"/>
        </w:rPr>
      </w:pPr>
      <w:r w:rsidRPr="00694364">
        <w:rPr>
          <w:rFonts w:ascii="Palatino Linotype" w:eastAsia="Palatino Linotype" w:hAnsi="Palatino Linotype" w:cs="Palatino Linotype"/>
          <w:color w:val="000000"/>
          <w:sz w:val="24"/>
          <w:szCs w:val="24"/>
        </w:rPr>
        <w:t xml:space="preserve"> </w:t>
      </w:r>
      <w:r w:rsidRPr="00694364">
        <w:rPr>
          <w:rFonts w:ascii="Palatino Linotype" w:eastAsia="Palatino Linotype" w:hAnsi="Palatino Linotype" w:cs="Palatino Linotype"/>
          <w:i/>
          <w:color w:val="000000"/>
          <w:szCs w:val="24"/>
        </w:rPr>
        <w:t>“Artículo 19…</w:t>
      </w:r>
    </w:p>
    <w:p w14:paraId="7A1F29AD" w14:textId="77777777" w:rsidR="0051189B" w:rsidRPr="00694364" w:rsidRDefault="0051189B" w:rsidP="006C6AC6">
      <w:pPr>
        <w:spacing w:line="276" w:lineRule="auto"/>
        <w:ind w:left="1134" w:right="902"/>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color w:val="000000"/>
          <w:szCs w:val="24"/>
        </w:rPr>
        <w:t>En los casos en que ciertas facultades, competencias o funciones no se hayan ejercido, se debe motivar la respuesta en función de las causas que motiven tal circunstancia.”</w:t>
      </w:r>
    </w:p>
    <w:p w14:paraId="188EBDE6" w14:textId="77777777" w:rsidR="0051189B" w:rsidRPr="00694364" w:rsidRDefault="0051189B" w:rsidP="0051189B">
      <w:pPr>
        <w:spacing w:after="0" w:line="360" w:lineRule="auto"/>
        <w:jc w:val="both"/>
        <w:rPr>
          <w:rFonts w:ascii="Palatino Linotype" w:eastAsia="Palatino Linotype" w:hAnsi="Palatino Linotype" w:cs="Palatino Linotype"/>
          <w:color w:val="000000"/>
          <w:sz w:val="24"/>
          <w:szCs w:val="24"/>
        </w:rPr>
      </w:pPr>
    </w:p>
    <w:p w14:paraId="3717D155" w14:textId="77777777" w:rsidR="0051189B" w:rsidRPr="00694364" w:rsidRDefault="0051189B" w:rsidP="0051189B">
      <w:pPr>
        <w:spacing w:after="0" w:line="360" w:lineRule="auto"/>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4"/>
          <w:szCs w:val="24"/>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27C68D3C" w14:textId="77777777" w:rsidR="00AC0B8C" w:rsidRPr="00694364" w:rsidRDefault="00AC0B8C" w:rsidP="003A47D0">
      <w:pPr>
        <w:spacing w:after="0" w:line="360" w:lineRule="auto"/>
        <w:jc w:val="both"/>
        <w:rPr>
          <w:rFonts w:ascii="Palatino Linotype" w:eastAsia="Palatino Linotype" w:hAnsi="Palatino Linotype" w:cs="Palatino Linotype"/>
          <w:sz w:val="24"/>
          <w:szCs w:val="24"/>
        </w:rPr>
      </w:pPr>
    </w:p>
    <w:p w14:paraId="07250B18" w14:textId="77777777" w:rsidR="00A26B2A" w:rsidRPr="00694364" w:rsidRDefault="001036BC" w:rsidP="003B4828">
      <w:pPr>
        <w:pStyle w:val="Prrafodelista"/>
        <w:numPr>
          <w:ilvl w:val="0"/>
          <w:numId w:val="3"/>
        </w:numPr>
        <w:spacing w:line="360" w:lineRule="auto"/>
        <w:jc w:val="both"/>
        <w:rPr>
          <w:rFonts w:ascii="Palatino Linotype" w:hAnsi="Palatino Linotype"/>
          <w:b/>
          <w:sz w:val="24"/>
        </w:rPr>
      </w:pPr>
      <w:r w:rsidRPr="00694364">
        <w:rPr>
          <w:rFonts w:ascii="Palatino Linotype" w:hAnsi="Palatino Linotype"/>
          <w:b/>
          <w:sz w:val="24"/>
        </w:rPr>
        <w:t>Respecto a cuánto dinero ha destinado el Ayuntamiento de Chimalh</w:t>
      </w:r>
      <w:r w:rsidR="003B4828" w:rsidRPr="00694364">
        <w:rPr>
          <w:rFonts w:ascii="Palatino Linotype" w:hAnsi="Palatino Linotype"/>
          <w:b/>
          <w:sz w:val="24"/>
        </w:rPr>
        <w:t xml:space="preserve">uacán en la reparación de pozos y el destino del dinero que está cobrando con su nueva campaña de recaudación. </w:t>
      </w:r>
    </w:p>
    <w:p w14:paraId="33275875" w14:textId="77777777" w:rsidR="001036BC" w:rsidRPr="00694364" w:rsidRDefault="001036BC" w:rsidP="001036BC">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 xml:space="preserve">Como se mencionó con anterioridad, </w:t>
      </w:r>
      <w:r w:rsidRPr="00694364">
        <w:rPr>
          <w:rFonts w:ascii="Palatino Linotype" w:eastAsia="Palatino Linotype" w:hAnsi="Palatino Linotype" w:cs="Palatino Linotype"/>
          <w:b/>
          <w:sz w:val="24"/>
          <w:szCs w:val="24"/>
        </w:rPr>
        <w:t>EL SUJETO OBLIGADO</w:t>
      </w:r>
      <w:r w:rsidRPr="00694364">
        <w:rPr>
          <w:rFonts w:ascii="Palatino Linotype" w:eastAsia="Palatino Linotype" w:hAnsi="Palatino Linotype" w:cs="Palatino Linotype"/>
          <w:sz w:val="24"/>
          <w:szCs w:val="24"/>
        </w:rPr>
        <w:t xml:space="preserve">, se declaró incompetente, por lo tanto, a continuación, se cita la siguiente normatividad: </w:t>
      </w:r>
    </w:p>
    <w:p w14:paraId="077957F3" w14:textId="77777777" w:rsidR="00E944E9" w:rsidRPr="00694364" w:rsidRDefault="00E944E9" w:rsidP="001036BC">
      <w:pPr>
        <w:spacing w:after="0" w:line="360" w:lineRule="auto"/>
        <w:jc w:val="both"/>
        <w:rPr>
          <w:rFonts w:ascii="Palatino Linotype" w:eastAsia="Palatino Linotype" w:hAnsi="Palatino Linotype" w:cs="Palatino Linotype"/>
          <w:sz w:val="24"/>
          <w:szCs w:val="24"/>
        </w:rPr>
      </w:pPr>
    </w:p>
    <w:p w14:paraId="552FB7C7" w14:textId="77777777" w:rsidR="00E944E9" w:rsidRPr="00694364" w:rsidRDefault="00E944E9" w:rsidP="006C6AC6">
      <w:pPr>
        <w:spacing w:before="120" w:after="120" w:line="276" w:lineRule="auto"/>
        <w:ind w:left="851" w:right="902"/>
        <w:contextualSpacing/>
        <w:jc w:val="both"/>
        <w:rPr>
          <w:rFonts w:ascii="Palatino Linotype" w:eastAsia="Palatino Linotype" w:hAnsi="Palatino Linotype" w:cs="Palatino Linotype"/>
          <w:i/>
          <w:sz w:val="24"/>
        </w:rPr>
      </w:pPr>
      <w:r w:rsidRPr="00694364">
        <w:rPr>
          <w:rFonts w:ascii="Palatino Linotype" w:eastAsia="Palatino Linotype" w:hAnsi="Palatino Linotype" w:cs="Palatino Linotype"/>
          <w:i/>
        </w:rPr>
        <w:t xml:space="preserve"> “</w:t>
      </w:r>
      <w:r w:rsidRPr="00694364">
        <w:rPr>
          <w:rFonts w:ascii="Palatino Linotype" w:eastAsia="Palatino Linotype" w:hAnsi="Palatino Linotype" w:cs="Palatino Linotype"/>
          <w:b/>
          <w:i/>
        </w:rPr>
        <w:t>MANUAL DE ORGANIZACION DEL ORGANISMO DESCENTRALIZADO DE AGUA POTABLE, ALCANTARILLADO Y SANEAMINETO, (O.D.A.P.A.S.).</w:t>
      </w:r>
    </w:p>
    <w:p w14:paraId="22AA3778" w14:textId="77777777" w:rsidR="00E944E9" w:rsidRPr="00694364" w:rsidRDefault="00E944E9" w:rsidP="006C6AC6">
      <w:pPr>
        <w:spacing w:before="120" w:after="120" w:line="276" w:lineRule="auto"/>
        <w:ind w:left="851" w:right="902"/>
        <w:contextualSpacing/>
        <w:jc w:val="both"/>
        <w:rPr>
          <w:rFonts w:ascii="Palatino Linotype" w:eastAsia="Palatino Linotype" w:hAnsi="Palatino Linotype" w:cs="Palatino Linotype"/>
          <w:i/>
        </w:rPr>
      </w:pPr>
    </w:p>
    <w:p w14:paraId="771EB8D4" w14:textId="77777777" w:rsidR="00E944E9" w:rsidRPr="00694364" w:rsidRDefault="00E944E9" w:rsidP="006C6AC6">
      <w:pPr>
        <w:spacing w:before="120" w:after="120" w:line="276" w:lineRule="auto"/>
        <w:ind w:left="851" w:right="902"/>
        <w:contextualSpacing/>
        <w:jc w:val="both"/>
        <w:rPr>
          <w:rFonts w:ascii="Palatino Linotype" w:eastAsia="Palatino Linotype" w:hAnsi="Palatino Linotype" w:cs="Palatino Linotype"/>
          <w:i/>
          <w:sz w:val="24"/>
        </w:rPr>
      </w:pPr>
      <w:r w:rsidRPr="00694364">
        <w:rPr>
          <w:rFonts w:ascii="Palatino Linotype" w:eastAsia="Palatino Linotype" w:hAnsi="Palatino Linotype" w:cs="Palatino Linotype"/>
          <w:i/>
        </w:rPr>
        <w:lastRenderedPageBreak/>
        <w:t>DIRECCIÓN DE CONSTRUCCIÓN, OPERACIÓN Y MANTENIMIENTO</w:t>
      </w:r>
    </w:p>
    <w:p w14:paraId="70A58CBB" w14:textId="77777777" w:rsidR="00E944E9" w:rsidRPr="00694364" w:rsidRDefault="00E944E9" w:rsidP="006C6AC6">
      <w:pPr>
        <w:spacing w:before="120" w:after="120" w:line="276" w:lineRule="auto"/>
        <w:ind w:left="851" w:right="902"/>
        <w:contextualSpacing/>
        <w:jc w:val="both"/>
        <w:rPr>
          <w:rFonts w:ascii="Palatino Linotype" w:eastAsia="Palatino Linotype" w:hAnsi="Palatino Linotype" w:cs="Palatino Linotype"/>
          <w:i/>
          <w:sz w:val="24"/>
        </w:rPr>
      </w:pPr>
      <w:r w:rsidRPr="00694364">
        <w:rPr>
          <w:rFonts w:ascii="Palatino Linotype" w:eastAsia="Palatino Linotype" w:hAnsi="Palatino Linotype" w:cs="Palatino Linotype"/>
          <w:i/>
        </w:rPr>
        <w:t>MISIÓN</w:t>
      </w:r>
    </w:p>
    <w:p w14:paraId="1A14DB8B" w14:textId="77777777" w:rsidR="00E944E9" w:rsidRPr="00694364" w:rsidRDefault="00E944E9" w:rsidP="006C6AC6">
      <w:pPr>
        <w:spacing w:before="120" w:after="120" w:line="276" w:lineRule="auto"/>
        <w:ind w:left="851" w:right="902"/>
        <w:contextualSpacing/>
        <w:jc w:val="both"/>
        <w:rPr>
          <w:rFonts w:ascii="Palatino Linotype" w:eastAsia="Palatino Linotype" w:hAnsi="Palatino Linotype" w:cs="Palatino Linotype"/>
          <w:i/>
          <w:sz w:val="24"/>
        </w:rPr>
      </w:pPr>
      <w:r w:rsidRPr="00694364">
        <w:rPr>
          <w:rFonts w:ascii="Palatino Linotype" w:eastAsia="Palatino Linotype" w:hAnsi="Palatino Linotype" w:cs="Palatino Linotype"/>
          <w:i/>
        </w:rPr>
        <w:t>(…)</w:t>
      </w:r>
    </w:p>
    <w:p w14:paraId="2D3735D8" w14:textId="77777777" w:rsidR="00E944E9" w:rsidRPr="00694364" w:rsidRDefault="00E944E9" w:rsidP="006C6AC6">
      <w:pPr>
        <w:spacing w:before="120" w:after="120" w:line="276" w:lineRule="auto"/>
        <w:ind w:left="851" w:right="902"/>
        <w:contextualSpacing/>
        <w:jc w:val="both"/>
        <w:rPr>
          <w:rFonts w:ascii="Palatino Linotype" w:eastAsia="Palatino Linotype" w:hAnsi="Palatino Linotype" w:cs="Palatino Linotype"/>
          <w:i/>
          <w:sz w:val="24"/>
        </w:rPr>
      </w:pPr>
      <w:r w:rsidRPr="00694364">
        <w:rPr>
          <w:rFonts w:ascii="Palatino Linotype" w:eastAsia="Palatino Linotype" w:hAnsi="Palatino Linotype" w:cs="Palatino Linotype"/>
          <w:i/>
        </w:rPr>
        <w:t xml:space="preserve">Coordinar las acciones necesarias que permitan la conservación y mantenimiento de la infraestructura hidráulica de agua potable, drenaje, alcantarillado y saneamiento del Municipio de Chimalhuacán, mediante la ejecución de los programas sustantivos establecidos para tal efecto, con la finalidad de preservar las inversiones ejercidas. </w:t>
      </w:r>
    </w:p>
    <w:p w14:paraId="3A196AD9" w14:textId="77777777" w:rsidR="00E944E9" w:rsidRPr="00694364" w:rsidRDefault="00E944E9" w:rsidP="006C6AC6">
      <w:pPr>
        <w:spacing w:before="120" w:after="120" w:line="276" w:lineRule="auto"/>
        <w:ind w:left="851" w:right="902"/>
        <w:contextualSpacing/>
        <w:jc w:val="both"/>
        <w:rPr>
          <w:rFonts w:ascii="Palatino Linotype" w:eastAsia="Palatino Linotype" w:hAnsi="Palatino Linotype" w:cs="Palatino Linotype"/>
          <w:i/>
          <w:sz w:val="24"/>
        </w:rPr>
      </w:pPr>
      <w:r w:rsidRPr="00694364">
        <w:rPr>
          <w:rFonts w:ascii="Palatino Linotype" w:eastAsia="Palatino Linotype" w:hAnsi="Palatino Linotype" w:cs="Palatino Linotype"/>
          <w:i/>
        </w:rPr>
        <w:t>FUNCIONES</w:t>
      </w:r>
    </w:p>
    <w:p w14:paraId="7C24D654" w14:textId="77777777" w:rsidR="00E944E9" w:rsidRPr="00694364" w:rsidRDefault="00E944E9" w:rsidP="006C6AC6">
      <w:pPr>
        <w:spacing w:before="120" w:after="120" w:line="276" w:lineRule="auto"/>
        <w:ind w:left="851" w:right="902"/>
        <w:contextualSpacing/>
        <w:jc w:val="both"/>
        <w:rPr>
          <w:rFonts w:ascii="Palatino Linotype" w:eastAsia="Palatino Linotype" w:hAnsi="Palatino Linotype" w:cs="Palatino Linotype"/>
          <w:i/>
          <w:sz w:val="24"/>
        </w:rPr>
      </w:pPr>
      <w:r w:rsidRPr="00694364">
        <w:rPr>
          <w:rFonts w:ascii="Palatino Linotype" w:eastAsia="Palatino Linotype" w:hAnsi="Palatino Linotype" w:cs="Palatino Linotype"/>
          <w:i/>
        </w:rPr>
        <w:t>(…)</w:t>
      </w:r>
    </w:p>
    <w:p w14:paraId="2C3F4A01" w14:textId="77777777" w:rsidR="00E944E9" w:rsidRPr="00694364" w:rsidRDefault="00E944E9" w:rsidP="006C6AC6">
      <w:pPr>
        <w:spacing w:before="120" w:after="120" w:line="276" w:lineRule="auto"/>
        <w:ind w:left="851" w:right="902"/>
        <w:contextualSpacing/>
        <w:jc w:val="both"/>
        <w:rPr>
          <w:rFonts w:ascii="Palatino Linotype" w:eastAsia="Palatino Linotype" w:hAnsi="Palatino Linotype" w:cs="Palatino Linotype"/>
          <w:i/>
          <w:sz w:val="24"/>
        </w:rPr>
      </w:pPr>
      <w:r w:rsidRPr="00694364">
        <w:rPr>
          <w:rFonts w:ascii="Palatino Linotype" w:eastAsia="Palatino Linotype" w:hAnsi="Palatino Linotype" w:cs="Palatino Linotype"/>
          <w:i/>
        </w:rPr>
        <w:t xml:space="preserve">IV. Proponer estudios y proyectos en materia de construcción, reconstrucción, modernización, mejoramiento, ampliación y conservación de la infraestructura hidráulica y sanitaria del municipio, con la finalidad de coadyuvar al cumplimiento de los programas sustantivos del organismo. </w:t>
      </w:r>
    </w:p>
    <w:p w14:paraId="1306DB03" w14:textId="77777777" w:rsidR="00E944E9" w:rsidRPr="00694364" w:rsidRDefault="00E944E9" w:rsidP="006C6AC6">
      <w:pPr>
        <w:spacing w:before="120" w:after="120" w:line="276" w:lineRule="auto"/>
        <w:ind w:left="851" w:right="902"/>
        <w:contextualSpacing/>
        <w:jc w:val="both"/>
        <w:rPr>
          <w:rFonts w:ascii="Palatino Linotype" w:eastAsia="Palatino Linotype" w:hAnsi="Palatino Linotype" w:cs="Palatino Linotype"/>
          <w:i/>
          <w:sz w:val="24"/>
        </w:rPr>
      </w:pPr>
      <w:r w:rsidRPr="00694364">
        <w:rPr>
          <w:rFonts w:ascii="Palatino Linotype" w:eastAsia="Palatino Linotype" w:hAnsi="Palatino Linotype" w:cs="Palatino Linotype"/>
          <w:i/>
        </w:rPr>
        <w:t>(…)</w:t>
      </w:r>
    </w:p>
    <w:p w14:paraId="090CC2FB" w14:textId="77777777" w:rsidR="003B4828" w:rsidRPr="00694364" w:rsidRDefault="00E944E9" w:rsidP="006C6AC6">
      <w:pPr>
        <w:spacing w:before="120" w:after="120" w:line="276" w:lineRule="auto"/>
        <w:ind w:left="851" w:right="902"/>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XVII. Dirigir, coordinar y supervisar la elaboración y ejecución de programas de operación, de las instalaciones eléctricas, equipos de bombeo, cloración, desinfección, pozos, plantas de tratamiento, plantas de bombeo, tanques, líneas y redes de distribución y demás existentes para la operación eficiente y eficaz de los sistemas de agua potable, alcantarillado y saneamiento.</w:t>
      </w:r>
    </w:p>
    <w:p w14:paraId="49A0D633" w14:textId="77777777" w:rsidR="003B4828" w:rsidRPr="00694364" w:rsidRDefault="003B4828" w:rsidP="006C6AC6">
      <w:pPr>
        <w:spacing w:before="120" w:after="120" w:line="276" w:lineRule="auto"/>
        <w:ind w:left="851" w:right="902"/>
        <w:contextualSpacing/>
        <w:jc w:val="both"/>
        <w:rPr>
          <w:rFonts w:ascii="Palatino Linotype" w:eastAsia="Palatino Linotype" w:hAnsi="Palatino Linotype" w:cs="Palatino Linotype"/>
          <w:i/>
        </w:rPr>
      </w:pPr>
    </w:p>
    <w:p w14:paraId="3A463327" w14:textId="77777777" w:rsidR="003B4828" w:rsidRPr="00694364" w:rsidRDefault="003B4828" w:rsidP="006C6AC6">
      <w:pPr>
        <w:spacing w:before="120" w:after="120" w:line="276" w:lineRule="auto"/>
        <w:ind w:left="851" w:right="902"/>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DIRECCIÓN DE ADMINISTRACIÓN Y FINANZAS</w:t>
      </w:r>
    </w:p>
    <w:p w14:paraId="322523BB" w14:textId="77777777" w:rsidR="003B4828" w:rsidRPr="00694364" w:rsidRDefault="003B4828" w:rsidP="006C6AC6">
      <w:pPr>
        <w:spacing w:before="120" w:after="120" w:line="276" w:lineRule="auto"/>
        <w:ind w:left="851" w:right="902"/>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FUNCIONES</w:t>
      </w:r>
    </w:p>
    <w:p w14:paraId="55D87820" w14:textId="77777777" w:rsidR="003B4828" w:rsidRPr="00694364" w:rsidRDefault="003B4828" w:rsidP="006C6AC6">
      <w:pPr>
        <w:spacing w:before="120" w:after="120" w:line="276" w:lineRule="auto"/>
        <w:ind w:left="851" w:right="902"/>
        <w:contextualSpacing/>
        <w:jc w:val="both"/>
        <w:rPr>
          <w:rFonts w:ascii="Palatino Linotype" w:eastAsia="Palatino Linotype" w:hAnsi="Palatino Linotype" w:cs="Palatino Linotype"/>
          <w:i/>
        </w:rPr>
      </w:pPr>
    </w:p>
    <w:p w14:paraId="6C85507E" w14:textId="77777777" w:rsidR="003B4828" w:rsidRPr="00694364" w:rsidRDefault="003B4828" w:rsidP="007A56C5">
      <w:pPr>
        <w:spacing w:before="120" w:after="120" w:line="276" w:lineRule="auto"/>
        <w:ind w:left="851" w:right="902"/>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XV. Informar a las áreas de captación de ingresos adscritas al Organismo los criterios normativos emitidos</w:t>
      </w:r>
      <w:r w:rsidR="007A56C5" w:rsidRPr="00694364">
        <w:rPr>
          <w:rFonts w:ascii="Palatino Linotype" w:eastAsia="Palatino Linotype" w:hAnsi="Palatino Linotype" w:cs="Palatino Linotype"/>
          <w:i/>
        </w:rPr>
        <w:t xml:space="preserve"> </w:t>
      </w:r>
      <w:r w:rsidRPr="00694364">
        <w:rPr>
          <w:rFonts w:ascii="Palatino Linotype" w:eastAsia="Palatino Linotype" w:hAnsi="Palatino Linotype" w:cs="Palatino Linotype"/>
          <w:i/>
        </w:rPr>
        <w:t>por</w:t>
      </w:r>
      <w:r w:rsidR="007A56C5" w:rsidRPr="00694364">
        <w:rPr>
          <w:rFonts w:ascii="Palatino Linotype" w:eastAsia="Palatino Linotype" w:hAnsi="Palatino Linotype" w:cs="Palatino Linotype"/>
          <w:i/>
        </w:rPr>
        <w:t xml:space="preserve"> </w:t>
      </w:r>
      <w:r w:rsidRPr="00694364">
        <w:rPr>
          <w:rFonts w:ascii="Palatino Linotype" w:eastAsia="Palatino Linotype" w:hAnsi="Palatino Linotype" w:cs="Palatino Linotype"/>
          <w:i/>
        </w:rPr>
        <w:t>el</w:t>
      </w:r>
      <w:r w:rsidR="007A56C5" w:rsidRPr="00694364">
        <w:rPr>
          <w:rFonts w:ascii="Palatino Linotype" w:eastAsia="Palatino Linotype" w:hAnsi="Palatino Linotype" w:cs="Palatino Linotype"/>
          <w:i/>
        </w:rPr>
        <w:t xml:space="preserve"> </w:t>
      </w:r>
      <w:r w:rsidRPr="00694364">
        <w:rPr>
          <w:rFonts w:ascii="Palatino Linotype" w:eastAsia="Palatino Linotype" w:hAnsi="Palatino Linotype" w:cs="Palatino Linotype"/>
          <w:i/>
        </w:rPr>
        <w:t>Órgano</w:t>
      </w:r>
      <w:r w:rsidR="007A56C5" w:rsidRPr="00694364">
        <w:rPr>
          <w:rFonts w:ascii="Palatino Linotype" w:eastAsia="Palatino Linotype" w:hAnsi="Palatino Linotype" w:cs="Palatino Linotype"/>
          <w:i/>
        </w:rPr>
        <w:t xml:space="preserve"> </w:t>
      </w:r>
      <w:r w:rsidRPr="00694364">
        <w:rPr>
          <w:rFonts w:ascii="Palatino Linotype" w:eastAsia="Palatino Linotype" w:hAnsi="Palatino Linotype" w:cs="Palatino Linotype"/>
          <w:i/>
        </w:rPr>
        <w:t>Superior</w:t>
      </w:r>
      <w:r w:rsidR="007A56C5" w:rsidRPr="00694364">
        <w:rPr>
          <w:rFonts w:ascii="Palatino Linotype" w:eastAsia="Palatino Linotype" w:hAnsi="Palatino Linotype" w:cs="Palatino Linotype"/>
          <w:i/>
        </w:rPr>
        <w:t xml:space="preserve"> </w:t>
      </w:r>
      <w:r w:rsidRPr="00694364">
        <w:rPr>
          <w:rFonts w:ascii="Palatino Linotype" w:eastAsia="Palatino Linotype" w:hAnsi="Palatino Linotype" w:cs="Palatino Linotype"/>
          <w:i/>
        </w:rPr>
        <w:t>de</w:t>
      </w:r>
      <w:r w:rsidR="007A56C5" w:rsidRPr="00694364">
        <w:rPr>
          <w:rFonts w:ascii="Palatino Linotype" w:eastAsia="Palatino Linotype" w:hAnsi="Palatino Linotype" w:cs="Palatino Linotype"/>
          <w:i/>
        </w:rPr>
        <w:t xml:space="preserve"> </w:t>
      </w:r>
      <w:r w:rsidRPr="00694364">
        <w:rPr>
          <w:rFonts w:ascii="Palatino Linotype" w:eastAsia="Palatino Linotype" w:hAnsi="Palatino Linotype" w:cs="Palatino Linotype"/>
          <w:i/>
        </w:rPr>
        <w:t>Fiscalización</w:t>
      </w:r>
      <w:r w:rsidR="007A56C5" w:rsidRPr="00694364">
        <w:rPr>
          <w:rFonts w:ascii="Palatino Linotype" w:eastAsia="Palatino Linotype" w:hAnsi="Palatino Linotype" w:cs="Palatino Linotype"/>
          <w:i/>
        </w:rPr>
        <w:t xml:space="preserve"> </w:t>
      </w:r>
      <w:r w:rsidRPr="00694364">
        <w:rPr>
          <w:rFonts w:ascii="Palatino Linotype" w:eastAsia="Palatino Linotype" w:hAnsi="Palatino Linotype" w:cs="Palatino Linotype"/>
          <w:i/>
        </w:rPr>
        <w:t>del</w:t>
      </w:r>
      <w:r w:rsidR="007A56C5" w:rsidRPr="00694364">
        <w:rPr>
          <w:rFonts w:ascii="Palatino Linotype" w:eastAsia="Palatino Linotype" w:hAnsi="Palatino Linotype" w:cs="Palatino Linotype"/>
          <w:i/>
        </w:rPr>
        <w:t xml:space="preserve"> </w:t>
      </w:r>
      <w:r w:rsidRPr="00694364">
        <w:rPr>
          <w:rFonts w:ascii="Palatino Linotype" w:eastAsia="Palatino Linotype" w:hAnsi="Palatino Linotype" w:cs="Palatino Linotype"/>
          <w:i/>
        </w:rPr>
        <w:t>Estado</w:t>
      </w:r>
      <w:r w:rsidR="007A56C5" w:rsidRPr="00694364">
        <w:rPr>
          <w:rFonts w:ascii="Palatino Linotype" w:eastAsia="Palatino Linotype" w:hAnsi="Palatino Linotype" w:cs="Palatino Linotype"/>
          <w:i/>
        </w:rPr>
        <w:t xml:space="preserve"> </w:t>
      </w:r>
      <w:r w:rsidRPr="00694364">
        <w:rPr>
          <w:rFonts w:ascii="Palatino Linotype" w:eastAsia="Palatino Linotype" w:hAnsi="Palatino Linotype" w:cs="Palatino Linotype"/>
          <w:i/>
        </w:rPr>
        <w:t>de</w:t>
      </w:r>
      <w:r w:rsidR="007A56C5" w:rsidRPr="00694364">
        <w:rPr>
          <w:rFonts w:ascii="Palatino Linotype" w:eastAsia="Palatino Linotype" w:hAnsi="Palatino Linotype" w:cs="Palatino Linotype"/>
          <w:i/>
        </w:rPr>
        <w:t xml:space="preserve"> México, así como las disposiciones de la legislación vigente, respecto a la recaudación de recursos financieros con la  finalidad de que cuenten con la información actualizada para tal </w:t>
      </w:r>
      <w:r w:rsidRPr="00694364">
        <w:rPr>
          <w:rFonts w:ascii="Palatino Linotype" w:eastAsia="Palatino Linotype" w:hAnsi="Palatino Linotype" w:cs="Palatino Linotype"/>
          <w:i/>
        </w:rPr>
        <w:t>fin.</w:t>
      </w:r>
    </w:p>
    <w:p w14:paraId="516DEF0E" w14:textId="77777777" w:rsidR="007A56C5" w:rsidRPr="00694364" w:rsidRDefault="007A56C5" w:rsidP="007A56C5">
      <w:pPr>
        <w:spacing w:before="120" w:after="120" w:line="276" w:lineRule="auto"/>
        <w:ind w:left="851" w:right="902"/>
        <w:contextualSpacing/>
        <w:jc w:val="both"/>
        <w:rPr>
          <w:rFonts w:ascii="Palatino Linotype" w:eastAsia="Palatino Linotype" w:hAnsi="Palatino Linotype" w:cs="Palatino Linotype"/>
          <w:i/>
        </w:rPr>
      </w:pPr>
    </w:p>
    <w:p w14:paraId="0178BA8A" w14:textId="77777777" w:rsidR="00E944E9" w:rsidRPr="00694364" w:rsidRDefault="007A56C5" w:rsidP="007A56C5">
      <w:pPr>
        <w:spacing w:before="120" w:after="120" w:line="276" w:lineRule="auto"/>
        <w:ind w:left="851" w:right="902"/>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XX. Depositar diariamente en la  cuenta bancaria del Organismo los ingresos que recaude  el Departamento de Ingresos por concepto de agua, drenaje y otros aprovechamientos.</w:t>
      </w:r>
      <w:r w:rsidR="006C6AC6" w:rsidRPr="00694364">
        <w:rPr>
          <w:rFonts w:ascii="Palatino Linotype" w:eastAsia="Palatino Linotype" w:hAnsi="Palatino Linotype" w:cs="Palatino Linotype"/>
          <w:i/>
        </w:rPr>
        <w:t>”</w:t>
      </w:r>
    </w:p>
    <w:p w14:paraId="0F98FA6E" w14:textId="77777777" w:rsidR="00E944E9" w:rsidRPr="00694364" w:rsidRDefault="00E944E9" w:rsidP="00E944E9">
      <w:pPr>
        <w:spacing w:before="120" w:after="120" w:line="276" w:lineRule="auto"/>
        <w:ind w:left="851" w:right="902"/>
        <w:contextualSpacing/>
        <w:jc w:val="both"/>
        <w:rPr>
          <w:rFonts w:ascii="Palatino Linotype" w:eastAsia="Palatino Linotype" w:hAnsi="Palatino Linotype" w:cs="Palatino Linotype"/>
          <w:sz w:val="24"/>
        </w:rPr>
      </w:pPr>
    </w:p>
    <w:p w14:paraId="7ACC0D93" w14:textId="77777777" w:rsidR="00E944E9" w:rsidRPr="00694364" w:rsidRDefault="00E944E9" w:rsidP="009A2B2B">
      <w:pPr>
        <w:spacing w:line="360" w:lineRule="auto"/>
        <w:contextualSpacing/>
        <w:jc w:val="both"/>
        <w:rPr>
          <w:rFonts w:ascii="Palatino Linotype" w:hAnsi="Palatino Linotype" w:cs="Tahoma"/>
          <w:sz w:val="24"/>
        </w:rPr>
      </w:pPr>
      <w:r w:rsidRPr="00694364">
        <w:rPr>
          <w:rFonts w:ascii="Palatino Linotype" w:eastAsia="Palatino Linotype" w:hAnsi="Palatino Linotype" w:cs="Palatino Linotype"/>
          <w:sz w:val="24"/>
        </w:rPr>
        <w:lastRenderedPageBreak/>
        <w:t xml:space="preserve">Del precepto normativo se desprende que cuando las Unidades de Transparencia, determinen una notoria incompetencia por parte de los entes públicos, </w:t>
      </w:r>
      <w:r w:rsidRPr="00694364">
        <w:rPr>
          <w:rFonts w:ascii="Palatino Linotype" w:hAnsi="Palatino Linotype" w:cs="Tahoma"/>
          <w:sz w:val="24"/>
        </w:rPr>
        <w:t>deben realizar lo siguiente:</w:t>
      </w:r>
    </w:p>
    <w:p w14:paraId="0131ADEA" w14:textId="77777777" w:rsidR="00AF2A43" w:rsidRPr="00694364" w:rsidRDefault="00AF2A43" w:rsidP="009A2B2B">
      <w:pPr>
        <w:spacing w:after="0" w:line="360" w:lineRule="auto"/>
        <w:ind w:right="567"/>
        <w:contextualSpacing/>
        <w:jc w:val="both"/>
        <w:rPr>
          <w:rFonts w:ascii="Palatino Linotype" w:eastAsia="Palatino Linotype" w:hAnsi="Palatino Linotype" w:cs="Palatino Linotype"/>
          <w:sz w:val="24"/>
        </w:rPr>
      </w:pPr>
    </w:p>
    <w:p w14:paraId="69E99C48" w14:textId="77777777" w:rsidR="001036BC" w:rsidRPr="00694364" w:rsidRDefault="007155CB" w:rsidP="009A2B2B">
      <w:pPr>
        <w:spacing w:after="0" w:line="360" w:lineRule="auto"/>
        <w:contextualSpacing/>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De acuerdo a la normatividad antes señalada el Organismo Descentralizado de Agua Potable, Alcantarillado y Saneamiento, (O.D.A.P.A.S.). de Chimalhuacán coordina las acciones necesarias que permitan la conservación y mantenimiento de la infraestructura hidráulica de agua potable mediante la construcción, reconstrucción, modernización, mejoramiento, ampliación y conservación dirigiendo, coordinando y supervisando la elaboración y ejecución de p</w:t>
      </w:r>
      <w:r w:rsidR="007A56C5" w:rsidRPr="00694364">
        <w:rPr>
          <w:rFonts w:ascii="Palatino Linotype" w:eastAsia="Palatino Linotype" w:hAnsi="Palatino Linotype" w:cs="Palatino Linotype"/>
          <w:sz w:val="24"/>
          <w:szCs w:val="24"/>
        </w:rPr>
        <w:t>rogramas de operación de pozos, asimismo informa a las áreas de captación de ingresos adscritas al Organismo por ello, deposita diariamente en la  cuenta bancaria del Organismo los ingresos que recaude  el Departamento de Ingresos por concepto de agua, drenaje y otros aprovechamientos.</w:t>
      </w:r>
    </w:p>
    <w:p w14:paraId="421D71CA" w14:textId="77777777" w:rsidR="006C6AC6" w:rsidRPr="00694364" w:rsidRDefault="006C6AC6" w:rsidP="009A2B2B">
      <w:pPr>
        <w:spacing w:after="0" w:line="360" w:lineRule="auto"/>
        <w:contextualSpacing/>
        <w:jc w:val="both"/>
        <w:rPr>
          <w:rFonts w:ascii="Palatino Linotype" w:eastAsia="Palatino Linotype" w:hAnsi="Palatino Linotype" w:cs="Palatino Linotype"/>
          <w:sz w:val="24"/>
          <w:szCs w:val="24"/>
        </w:rPr>
      </w:pPr>
    </w:p>
    <w:p w14:paraId="7EA32C71" w14:textId="77777777" w:rsidR="007155CB" w:rsidRPr="00694364" w:rsidRDefault="007155CB" w:rsidP="00E944E9">
      <w:pPr>
        <w:spacing w:before="240" w:after="240" w:line="360" w:lineRule="auto"/>
        <w:contextualSpacing/>
        <w:jc w:val="both"/>
        <w:rPr>
          <w:rFonts w:ascii="Palatino Linotype" w:eastAsia="Palatino Linotype" w:hAnsi="Palatino Linotype" w:cs="Palatino Linotype"/>
          <w:sz w:val="24"/>
        </w:rPr>
      </w:pPr>
      <w:r w:rsidRPr="00694364">
        <w:rPr>
          <w:rFonts w:ascii="Palatino Linotype" w:eastAsia="Palatino Linotype" w:hAnsi="Palatino Linotype" w:cs="Palatino Linotype"/>
          <w:sz w:val="24"/>
        </w:rPr>
        <w:t xml:space="preserve">Derivado de lo expuesto, es claro que existe una notoria incompetencia por parte del </w:t>
      </w:r>
      <w:r w:rsidRPr="00694364">
        <w:rPr>
          <w:rFonts w:ascii="Palatino Linotype" w:eastAsia="Palatino Linotype" w:hAnsi="Palatino Linotype" w:cs="Palatino Linotype"/>
          <w:b/>
          <w:sz w:val="24"/>
        </w:rPr>
        <w:t xml:space="preserve">SUJETO OBLIGADO </w:t>
      </w:r>
      <w:r w:rsidRPr="00694364">
        <w:rPr>
          <w:rFonts w:ascii="Palatino Linotype" w:eastAsia="Palatino Linotype" w:hAnsi="Palatino Linotype" w:cs="Palatino Linotype"/>
          <w:sz w:val="24"/>
        </w:rPr>
        <w:t xml:space="preserve">para dar respuesta al requerimiento de información, no obstante, la Unidad de Transparencia no hizo del conocimiento de la persona solicitante dicha circunstancia, sino que se limitó a señalar que lo solicitado transgredía la vida privada de los servidores públicos, además de argumentar que lo requerido, al no constituir un derecho de acceso a la información pública, no era atendible mediante una solicitud de información, al considerar que el requerimiento se trataba de manifestaciones subjetivas vertidas por la persona solicitante, incumpliendo así con el párrafo primero del artículo 167, párrafo primero de la Ley </w:t>
      </w:r>
      <w:r w:rsidRPr="00694364">
        <w:rPr>
          <w:rFonts w:ascii="Palatino Linotype" w:eastAsia="Palatino Linotype" w:hAnsi="Palatino Linotype" w:cs="Palatino Linotype"/>
          <w:sz w:val="24"/>
        </w:rPr>
        <w:lastRenderedPageBreak/>
        <w:t>de Transparencia y Acceso a la Información Pública del Estado de México y Municipios, que es del tenor literal siguiente:</w:t>
      </w:r>
    </w:p>
    <w:p w14:paraId="54ECF7FD" w14:textId="77777777" w:rsidR="007155CB" w:rsidRPr="00694364" w:rsidRDefault="007155CB" w:rsidP="007155CB">
      <w:pPr>
        <w:spacing w:before="240" w:after="240" w:line="360" w:lineRule="auto"/>
        <w:contextualSpacing/>
        <w:jc w:val="both"/>
        <w:rPr>
          <w:rFonts w:ascii="Palatino Linotype" w:eastAsia="Palatino Linotype" w:hAnsi="Palatino Linotype" w:cs="Palatino Linotype"/>
          <w:sz w:val="24"/>
        </w:rPr>
      </w:pPr>
    </w:p>
    <w:p w14:paraId="21F29860" w14:textId="77777777" w:rsidR="007155CB" w:rsidRPr="00694364" w:rsidRDefault="007155CB" w:rsidP="006C6AC6">
      <w:pPr>
        <w:spacing w:before="120" w:after="120" w:line="276" w:lineRule="auto"/>
        <w:ind w:left="851" w:right="902"/>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w:t>
      </w:r>
      <w:r w:rsidRPr="00694364">
        <w:rPr>
          <w:rFonts w:ascii="Palatino Linotype" w:eastAsia="Palatino Linotype" w:hAnsi="Palatino Linotype" w:cs="Palatino Linotype"/>
          <w:b/>
          <w:i/>
        </w:rPr>
        <w:t>Artículo 167</w:t>
      </w:r>
      <w:r w:rsidRPr="00694364">
        <w:rPr>
          <w:rFonts w:ascii="Palatino Linotype" w:eastAsia="Palatino Linotype" w:hAnsi="Palatino Linotype" w:cs="Palatino Linotype"/>
          <w:i/>
        </w:rPr>
        <w:t>. C</w:t>
      </w:r>
      <w:r w:rsidRPr="00694364">
        <w:rPr>
          <w:rFonts w:ascii="Palatino Linotype" w:eastAsia="Palatino Linotype" w:hAnsi="Palatino Linotype" w:cs="Palatino Linotype"/>
          <w:b/>
          <w:i/>
        </w:rPr>
        <w:t xml:space="preserve">uando las </w:t>
      </w:r>
      <w:r w:rsidRPr="00694364">
        <w:rPr>
          <w:rFonts w:ascii="Palatino Linotype" w:eastAsia="Palatino Linotype" w:hAnsi="Palatino Linotype" w:cs="Palatino Linotype"/>
          <w:b/>
          <w:i/>
          <w:u w:val="single"/>
        </w:rPr>
        <w:t>unidades de transparencia</w:t>
      </w:r>
      <w:r w:rsidRPr="00694364">
        <w:rPr>
          <w:rFonts w:ascii="Palatino Linotype" w:eastAsia="Palatino Linotype" w:hAnsi="Palatino Linotype" w:cs="Palatino Linotype"/>
          <w:b/>
          <w:i/>
        </w:rPr>
        <w:t xml:space="preserve"> determinen la notoria incompetencia por parte de los sujetos obligados,</w:t>
      </w:r>
      <w:r w:rsidRPr="00694364">
        <w:rPr>
          <w:rFonts w:ascii="Palatino Linotype" w:eastAsia="Palatino Linotype" w:hAnsi="Palatino Linotype" w:cs="Palatino Linotype"/>
          <w:i/>
        </w:rPr>
        <w:t xml:space="preserve"> dentro del ámbito de aplicación, para atender la solicitud de acceso a la información, </w:t>
      </w:r>
      <w:r w:rsidRPr="00694364">
        <w:rPr>
          <w:rFonts w:ascii="Palatino Linotype" w:eastAsia="Palatino Linotype" w:hAnsi="Palatino Linotype" w:cs="Palatino Linotype"/>
          <w:b/>
          <w:i/>
        </w:rPr>
        <w:t xml:space="preserve">deberán comunicarlo al solicitante, dentro de los </w:t>
      </w:r>
      <w:r w:rsidRPr="00694364">
        <w:rPr>
          <w:rFonts w:ascii="Palatino Linotype" w:eastAsia="Palatino Linotype" w:hAnsi="Palatino Linotype" w:cs="Palatino Linotype"/>
          <w:b/>
          <w:i/>
          <w:u w:val="single"/>
        </w:rPr>
        <w:t>tres días hábiles posteriores</w:t>
      </w:r>
      <w:r w:rsidRPr="00694364">
        <w:rPr>
          <w:rFonts w:ascii="Palatino Linotype" w:eastAsia="Palatino Linotype" w:hAnsi="Palatino Linotype" w:cs="Palatino Linotype"/>
          <w:b/>
          <w:i/>
        </w:rPr>
        <w:t xml:space="preserve"> a la recepción de la solicitud</w:t>
      </w:r>
      <w:r w:rsidRPr="00694364">
        <w:rPr>
          <w:rFonts w:ascii="Palatino Linotype" w:eastAsia="Palatino Linotype" w:hAnsi="Palatino Linotype" w:cs="Palatino Linotype"/>
          <w:i/>
        </w:rPr>
        <w:t xml:space="preserve"> y, en su caso orientar al solicitante, el o los sujetos obligados competentes.”</w:t>
      </w:r>
    </w:p>
    <w:p w14:paraId="72CC7131" w14:textId="77777777" w:rsidR="00E944E9" w:rsidRPr="00694364" w:rsidRDefault="00E944E9" w:rsidP="007155CB">
      <w:pPr>
        <w:spacing w:before="120" w:after="120" w:line="276" w:lineRule="auto"/>
        <w:ind w:left="851" w:right="902"/>
        <w:contextualSpacing/>
        <w:jc w:val="both"/>
        <w:rPr>
          <w:rFonts w:ascii="Palatino Linotype" w:eastAsia="Palatino Linotype" w:hAnsi="Palatino Linotype" w:cs="Palatino Linotype"/>
          <w:sz w:val="24"/>
        </w:rPr>
      </w:pPr>
    </w:p>
    <w:p w14:paraId="281F483B" w14:textId="77777777" w:rsidR="007155CB" w:rsidRPr="00694364" w:rsidRDefault="007155CB" w:rsidP="007155CB">
      <w:pPr>
        <w:spacing w:line="360" w:lineRule="auto"/>
        <w:contextualSpacing/>
        <w:jc w:val="both"/>
        <w:rPr>
          <w:rFonts w:ascii="Palatino Linotype" w:hAnsi="Palatino Linotype" w:cs="Tahoma"/>
          <w:sz w:val="24"/>
        </w:rPr>
      </w:pPr>
      <w:r w:rsidRPr="00694364">
        <w:rPr>
          <w:rFonts w:ascii="Palatino Linotype" w:eastAsia="Palatino Linotype" w:hAnsi="Palatino Linotype" w:cs="Palatino Linotype"/>
          <w:sz w:val="24"/>
        </w:rPr>
        <w:t xml:space="preserve">Del precepto normativo se desprende que cuando las Unidades de Transparencia, determinen una notoria incompetencia por parte de los entes públicos, </w:t>
      </w:r>
      <w:r w:rsidRPr="00694364">
        <w:rPr>
          <w:rFonts w:ascii="Palatino Linotype" w:hAnsi="Palatino Linotype" w:cs="Tahoma"/>
          <w:sz w:val="24"/>
        </w:rPr>
        <w:t>deben realizar lo siguiente:</w:t>
      </w:r>
    </w:p>
    <w:p w14:paraId="5322DAC5" w14:textId="77777777" w:rsidR="007155CB" w:rsidRPr="00694364" w:rsidRDefault="007155CB" w:rsidP="007155CB">
      <w:pPr>
        <w:spacing w:line="360" w:lineRule="auto"/>
        <w:contextualSpacing/>
        <w:jc w:val="both"/>
        <w:rPr>
          <w:rFonts w:ascii="Palatino Linotype" w:hAnsi="Palatino Linotype" w:cs="Tahoma"/>
          <w:bCs/>
          <w:sz w:val="24"/>
          <w:lang w:eastAsia="en-US"/>
        </w:rPr>
      </w:pPr>
    </w:p>
    <w:p w14:paraId="7B2FA183" w14:textId="77777777" w:rsidR="007155CB" w:rsidRPr="00694364" w:rsidRDefault="007155CB" w:rsidP="007155CB">
      <w:pPr>
        <w:numPr>
          <w:ilvl w:val="0"/>
          <w:numId w:val="4"/>
        </w:numPr>
        <w:tabs>
          <w:tab w:val="left" w:pos="709"/>
        </w:tabs>
        <w:spacing w:before="120" w:after="120" w:line="360" w:lineRule="auto"/>
        <w:ind w:left="425" w:firstLine="0"/>
        <w:contextualSpacing/>
        <w:jc w:val="both"/>
        <w:rPr>
          <w:rFonts w:ascii="Palatino Linotype" w:hAnsi="Palatino Linotype" w:cs="Tahoma"/>
          <w:sz w:val="24"/>
        </w:rPr>
      </w:pPr>
      <w:r w:rsidRPr="00694364">
        <w:rPr>
          <w:rFonts w:ascii="Palatino Linotype" w:hAnsi="Palatino Linotype" w:cs="Tahoma"/>
          <w:sz w:val="24"/>
        </w:rPr>
        <w:t>Hacerlo del conocimiento de la persona solicitante, dentro de los tres días hábiles, posteriores a la presentación de la solicitud de información, y</w:t>
      </w:r>
    </w:p>
    <w:p w14:paraId="6D5418A5" w14:textId="77777777" w:rsidR="007155CB" w:rsidRPr="00694364" w:rsidRDefault="007155CB" w:rsidP="007155CB">
      <w:pPr>
        <w:numPr>
          <w:ilvl w:val="0"/>
          <w:numId w:val="4"/>
        </w:numPr>
        <w:tabs>
          <w:tab w:val="left" w:pos="709"/>
        </w:tabs>
        <w:spacing w:before="120" w:after="120" w:line="360" w:lineRule="auto"/>
        <w:ind w:left="425" w:firstLine="0"/>
        <w:contextualSpacing/>
        <w:jc w:val="both"/>
        <w:rPr>
          <w:rFonts w:ascii="Palatino Linotype" w:hAnsi="Palatino Linotype" w:cs="Tahoma"/>
          <w:sz w:val="24"/>
        </w:rPr>
      </w:pPr>
      <w:r w:rsidRPr="00694364">
        <w:rPr>
          <w:rFonts w:ascii="Palatino Linotype" w:hAnsi="Palatino Linotype" w:cs="Tahoma"/>
          <w:sz w:val="24"/>
        </w:rPr>
        <w:t>En caso de conocer el Sujeto Obligado competente, orientarle a presentar la solicitud ante el mismo.</w:t>
      </w:r>
    </w:p>
    <w:p w14:paraId="4E426E19" w14:textId="77777777" w:rsidR="007155CB" w:rsidRPr="00694364" w:rsidRDefault="007155CB" w:rsidP="007155CB">
      <w:pPr>
        <w:spacing w:after="0" w:line="360" w:lineRule="auto"/>
        <w:jc w:val="both"/>
        <w:rPr>
          <w:rFonts w:ascii="Palatino Linotype" w:eastAsia="Palatino Linotype" w:hAnsi="Palatino Linotype" w:cs="Palatino Linotype"/>
          <w:sz w:val="24"/>
          <w:szCs w:val="24"/>
        </w:rPr>
      </w:pPr>
    </w:p>
    <w:p w14:paraId="65868E2B" w14:textId="77777777" w:rsidR="007155CB" w:rsidRPr="00694364" w:rsidRDefault="007155CB" w:rsidP="007155CB">
      <w:pPr>
        <w:spacing w:after="0" w:line="360" w:lineRule="auto"/>
        <w:ind w:right="-147"/>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sz w:val="24"/>
          <w:szCs w:val="24"/>
        </w:rPr>
        <w:t xml:space="preserve">Lo que se robustece con </w:t>
      </w:r>
      <w:r w:rsidRPr="00694364">
        <w:rPr>
          <w:rFonts w:ascii="Palatino Linotype" w:eastAsia="Palatino Linotype" w:hAnsi="Palatino Linotype" w:cs="Palatino Linotype"/>
          <w:color w:val="000000"/>
          <w:sz w:val="24"/>
          <w:szCs w:val="24"/>
        </w:rPr>
        <w:t>el Acuerdo mediante el cual el Pleno del Instituto de Transparencia, Acceso a la Información Pública y Protección de Datos Personales del Estado de México y Municipios, aprueba el Padrón de Sujetos Obligados en Materia de Transparencia y Acceso a la Información Pública del</w:t>
      </w:r>
      <w:r w:rsidR="00E35FC6" w:rsidRPr="00694364">
        <w:rPr>
          <w:rFonts w:ascii="Palatino Linotype" w:eastAsia="Palatino Linotype" w:hAnsi="Palatino Linotype" w:cs="Palatino Linotype"/>
          <w:color w:val="000000"/>
          <w:sz w:val="24"/>
          <w:szCs w:val="24"/>
        </w:rPr>
        <w:t xml:space="preserve"> Estado de México y Municipios</w:t>
      </w:r>
      <w:r w:rsidRPr="00694364">
        <w:rPr>
          <w:rFonts w:ascii="Palatino Linotype" w:eastAsia="Palatino Linotype" w:hAnsi="Palatino Linotype" w:cs="Palatino Linotype"/>
          <w:color w:val="000000"/>
          <w:sz w:val="24"/>
          <w:szCs w:val="24"/>
        </w:rPr>
        <w:t xml:space="preserve">, tal como se muestra a continuación: </w:t>
      </w:r>
    </w:p>
    <w:p w14:paraId="760906B2" w14:textId="77777777" w:rsidR="007155CB" w:rsidRPr="00694364" w:rsidRDefault="007155CB" w:rsidP="007155CB">
      <w:pPr>
        <w:spacing w:after="0" w:line="276" w:lineRule="auto"/>
        <w:ind w:right="567"/>
        <w:jc w:val="both"/>
        <w:rPr>
          <w:rFonts w:ascii="Palatino Linotype" w:eastAsia="Palatino Linotype" w:hAnsi="Palatino Linotype" w:cs="Palatino Linotype"/>
          <w:i/>
        </w:rPr>
      </w:pPr>
    </w:p>
    <w:p w14:paraId="5352DD43" w14:textId="77777777" w:rsidR="007155CB" w:rsidRPr="00694364" w:rsidRDefault="007155CB" w:rsidP="007155CB">
      <w:pPr>
        <w:spacing w:after="0" w:line="276" w:lineRule="auto"/>
        <w:ind w:right="567"/>
        <w:jc w:val="both"/>
        <w:rPr>
          <w:rFonts w:ascii="Palatino Linotype" w:eastAsia="Palatino Linotype" w:hAnsi="Palatino Linotype" w:cs="Palatino Linotype"/>
          <w:i/>
        </w:rPr>
      </w:pPr>
      <w:r w:rsidRPr="00694364">
        <w:rPr>
          <w:noProof/>
        </w:rPr>
        <w:drawing>
          <wp:inline distT="0" distB="0" distL="0" distR="0" wp14:anchorId="4C500A3C" wp14:editId="35A588D9">
            <wp:extent cx="5612130" cy="349024"/>
            <wp:effectExtent l="0" t="0" r="0" b="0"/>
            <wp:docPr id="6" name="image3.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png" descr="Texto&#10;&#10;Descripción generada automáticamente con confianza media"/>
                    <pic:cNvPicPr preferRelativeResize="0"/>
                  </pic:nvPicPr>
                  <pic:blipFill>
                    <a:blip r:embed="rId9"/>
                    <a:srcRect l="16803" t="59747" r="14969" b="32710"/>
                    <a:stretch>
                      <a:fillRect/>
                    </a:stretch>
                  </pic:blipFill>
                  <pic:spPr>
                    <a:xfrm>
                      <a:off x="0" y="0"/>
                      <a:ext cx="5612130" cy="349024"/>
                    </a:xfrm>
                    <a:prstGeom prst="rect">
                      <a:avLst/>
                    </a:prstGeom>
                    <a:ln/>
                  </pic:spPr>
                </pic:pic>
              </a:graphicData>
            </a:graphic>
          </wp:inline>
        </w:drawing>
      </w:r>
    </w:p>
    <w:p w14:paraId="2CFF4442" w14:textId="77777777" w:rsidR="007155CB" w:rsidRPr="00694364" w:rsidRDefault="007155CB" w:rsidP="007155CB">
      <w:pPr>
        <w:spacing w:after="0" w:line="276" w:lineRule="auto"/>
        <w:ind w:right="567"/>
        <w:jc w:val="both"/>
        <w:rPr>
          <w:rFonts w:ascii="Palatino Linotype" w:eastAsia="Palatino Linotype" w:hAnsi="Palatino Linotype" w:cs="Palatino Linotype"/>
          <w:i/>
        </w:rPr>
      </w:pPr>
      <w:r w:rsidRPr="00694364">
        <w:rPr>
          <w:rFonts w:ascii="Palatino Linotype" w:eastAsia="Palatino Linotype" w:hAnsi="Palatino Linotype" w:cs="Palatino Linotype"/>
          <w:i/>
          <w:noProof/>
        </w:rPr>
        <w:lastRenderedPageBreak/>
        <w:drawing>
          <wp:inline distT="0" distB="0" distL="0" distR="0" wp14:anchorId="2A7FB9A3" wp14:editId="01015CAA">
            <wp:extent cx="5612130" cy="852170"/>
            <wp:effectExtent l="0" t="0" r="762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852170"/>
                    </a:xfrm>
                    <a:prstGeom prst="rect">
                      <a:avLst/>
                    </a:prstGeom>
                  </pic:spPr>
                </pic:pic>
              </a:graphicData>
            </a:graphic>
          </wp:inline>
        </w:drawing>
      </w:r>
    </w:p>
    <w:p w14:paraId="57EA678D" w14:textId="77777777" w:rsidR="001036BC" w:rsidRPr="00694364" w:rsidRDefault="007155CB" w:rsidP="00E944E9">
      <w:pPr>
        <w:spacing w:after="0" w:line="276" w:lineRule="auto"/>
        <w:ind w:right="567"/>
        <w:jc w:val="both"/>
        <w:rPr>
          <w:rFonts w:ascii="Palatino Linotype" w:eastAsia="Palatino Linotype" w:hAnsi="Palatino Linotype" w:cs="Palatino Linotype"/>
          <w:i/>
        </w:rPr>
      </w:pPr>
      <w:r w:rsidRPr="00694364">
        <w:rPr>
          <w:rFonts w:ascii="Palatino Linotype" w:eastAsia="Palatino Linotype" w:hAnsi="Palatino Linotype" w:cs="Palatino Linotype"/>
          <w:i/>
          <w:noProof/>
        </w:rPr>
        <w:drawing>
          <wp:inline distT="0" distB="0" distL="0" distR="0" wp14:anchorId="2C4C8CF2" wp14:editId="0FC7F9AF">
            <wp:extent cx="5612130" cy="53340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533400"/>
                    </a:xfrm>
                    <a:prstGeom prst="rect">
                      <a:avLst/>
                    </a:prstGeom>
                  </pic:spPr>
                </pic:pic>
              </a:graphicData>
            </a:graphic>
          </wp:inline>
        </w:drawing>
      </w:r>
    </w:p>
    <w:p w14:paraId="56936250" w14:textId="77777777" w:rsidR="007155CB" w:rsidRPr="00694364" w:rsidRDefault="007155CB" w:rsidP="007155CB">
      <w:pPr>
        <w:spacing w:after="0" w:line="360" w:lineRule="auto"/>
        <w:ind w:right="-147"/>
        <w:contextualSpacing/>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4"/>
          <w:szCs w:val="24"/>
        </w:rPr>
        <w:t xml:space="preserve">Conforme a lo anterior, se advierte que </w:t>
      </w:r>
      <w:r w:rsidRPr="00694364">
        <w:rPr>
          <w:rFonts w:ascii="Palatino Linotype" w:eastAsia="Palatino Linotype" w:hAnsi="Palatino Linotype" w:cs="Palatino Linotype"/>
          <w:b/>
          <w:color w:val="000000"/>
          <w:sz w:val="24"/>
          <w:szCs w:val="24"/>
        </w:rPr>
        <w:t>EL SUJETO OBLIGADO</w:t>
      </w:r>
      <w:r w:rsidRPr="00694364">
        <w:rPr>
          <w:rFonts w:ascii="Palatino Linotype" w:eastAsia="Palatino Linotype" w:hAnsi="Palatino Linotype" w:cs="Palatino Linotype"/>
          <w:color w:val="000000"/>
          <w:sz w:val="24"/>
          <w:szCs w:val="24"/>
        </w:rPr>
        <w:t xml:space="preserve"> no tiene atribuciones para contar con la información peticionada, toda vez que es información de un sujeto obligado diverso es decir al Organismo Descentralizado de Agua Potable, Alcantarillado y Saneamiento, (O.D.A.P.A.S.). de Chimalhuacán.</w:t>
      </w:r>
    </w:p>
    <w:p w14:paraId="6F2F8BF3" w14:textId="77777777" w:rsidR="007155CB" w:rsidRPr="00694364" w:rsidRDefault="007155CB">
      <w:pPr>
        <w:rPr>
          <w:rFonts w:ascii="Palatino Linotype" w:hAnsi="Palatino Linotype"/>
          <w:sz w:val="24"/>
        </w:rPr>
      </w:pPr>
    </w:p>
    <w:p w14:paraId="0E18D0E8" w14:textId="77777777" w:rsidR="007155CB" w:rsidRPr="00694364" w:rsidRDefault="007155CB" w:rsidP="007155CB">
      <w:pPr>
        <w:spacing w:before="240" w:after="240" w:line="360" w:lineRule="auto"/>
        <w:contextualSpacing/>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 xml:space="preserve">En el presente caso la Unidad de Transparencia no manifestó la incompetencia del </w:t>
      </w:r>
      <w:r w:rsidRPr="00694364">
        <w:rPr>
          <w:rFonts w:ascii="Palatino Linotype" w:eastAsia="Palatino Linotype" w:hAnsi="Palatino Linotype" w:cs="Palatino Linotype"/>
          <w:b/>
          <w:bCs/>
          <w:sz w:val="24"/>
          <w:szCs w:val="24"/>
        </w:rPr>
        <w:t xml:space="preserve">SUJETO OBLIGADO </w:t>
      </w:r>
      <w:r w:rsidRPr="00694364">
        <w:rPr>
          <w:rFonts w:ascii="Palatino Linotype" w:eastAsia="Palatino Linotype" w:hAnsi="Palatino Linotype" w:cs="Palatino Linotype"/>
          <w:sz w:val="24"/>
          <w:szCs w:val="24"/>
        </w:rPr>
        <w:t xml:space="preserve">para atender la solicitud, ya que como se ha expuesto anteriormente sí existe un documento que pudiera dar cuenta de la información que es del interés de la persona solicitante, sin embargo, </w:t>
      </w:r>
      <w:r w:rsidRPr="00694364">
        <w:rPr>
          <w:rFonts w:ascii="Palatino Linotype" w:eastAsia="Palatino Linotype" w:hAnsi="Palatino Linotype" w:cs="Palatino Linotype"/>
          <w:b/>
          <w:sz w:val="24"/>
          <w:szCs w:val="24"/>
        </w:rPr>
        <w:t xml:space="preserve">EL </w:t>
      </w:r>
      <w:r w:rsidRPr="00694364">
        <w:rPr>
          <w:rFonts w:ascii="Palatino Linotype" w:eastAsia="Palatino Linotype" w:hAnsi="Palatino Linotype" w:cs="Palatino Linotype"/>
          <w:b/>
          <w:bCs/>
          <w:sz w:val="24"/>
          <w:szCs w:val="24"/>
        </w:rPr>
        <w:t>SUJETO OBLIGADO</w:t>
      </w:r>
      <w:r w:rsidRPr="00694364">
        <w:rPr>
          <w:rFonts w:ascii="Palatino Linotype" w:eastAsia="Palatino Linotype" w:hAnsi="Palatino Linotype" w:cs="Palatino Linotype"/>
          <w:sz w:val="24"/>
          <w:szCs w:val="24"/>
        </w:rPr>
        <w:t xml:space="preserve"> no cuenta con atribuciones para generar, administrar o poseer el mismo.</w:t>
      </w:r>
    </w:p>
    <w:p w14:paraId="69130FD9" w14:textId="77777777" w:rsidR="007155CB" w:rsidRPr="00694364" w:rsidRDefault="007155CB" w:rsidP="007155CB">
      <w:pPr>
        <w:spacing w:before="240" w:after="240" w:line="360" w:lineRule="auto"/>
        <w:contextualSpacing/>
        <w:jc w:val="both"/>
        <w:rPr>
          <w:rFonts w:ascii="Palatino Linotype" w:eastAsia="Palatino Linotype" w:hAnsi="Palatino Linotype" w:cs="Palatino Linotype"/>
          <w:sz w:val="24"/>
          <w:szCs w:val="24"/>
        </w:rPr>
      </w:pPr>
    </w:p>
    <w:p w14:paraId="1B53E12F" w14:textId="77777777" w:rsidR="007155CB" w:rsidRPr="00694364" w:rsidRDefault="007155CB" w:rsidP="007155CB">
      <w:pPr>
        <w:pBdr>
          <w:top w:val="nil"/>
          <w:left w:val="nil"/>
          <w:bottom w:val="nil"/>
          <w:right w:val="nil"/>
          <w:between w:val="nil"/>
        </w:pBdr>
        <w:spacing w:before="240" w:after="240" w:line="360" w:lineRule="auto"/>
        <w:ind w:right="51"/>
        <w:contextualSpacing/>
        <w:jc w:val="both"/>
        <w:rPr>
          <w:rFonts w:ascii="Palatino Linotype" w:hAnsi="Palatino Linotype"/>
          <w:sz w:val="24"/>
          <w:szCs w:val="24"/>
        </w:rPr>
      </w:pPr>
      <w:r w:rsidRPr="00694364">
        <w:rPr>
          <w:rFonts w:ascii="Palatino Linotype" w:hAnsi="Palatino Linotype"/>
          <w:sz w:val="24"/>
          <w:szCs w:val="24"/>
        </w:rPr>
        <w:t xml:space="preserve">En este sentido, resulta aplicable lo dispuesto por los artículos 49, fracción II, 53, fracción III y 167 de la Ley de Transparencia y Acceso a la Información Pública del Estado de México y Municipios, de los cuales se desprende que las </w:t>
      </w:r>
      <w:r w:rsidRPr="00694364">
        <w:rPr>
          <w:rFonts w:ascii="Palatino Linotype" w:hAnsi="Palatino Linotype"/>
          <w:b/>
          <w:sz w:val="24"/>
          <w:szCs w:val="24"/>
        </w:rPr>
        <w:t>Unidades de Transparencia son responsables de orientar a los particulares respecto de la dependencia, entidad u órgano que pudiera tener la información requerida, cuando la misma no sea competencia del sujeto obligado ante el cual se formule la solicitud de acceso</w:t>
      </w:r>
      <w:r w:rsidRPr="00694364">
        <w:rPr>
          <w:rFonts w:ascii="Palatino Linotype" w:hAnsi="Palatino Linotype"/>
          <w:sz w:val="24"/>
          <w:szCs w:val="24"/>
        </w:rPr>
        <w:t>.</w:t>
      </w:r>
    </w:p>
    <w:p w14:paraId="7BF28A62" w14:textId="77777777" w:rsidR="00E35FC6" w:rsidRPr="00694364" w:rsidRDefault="00E35FC6" w:rsidP="007155CB">
      <w:pPr>
        <w:pBdr>
          <w:top w:val="nil"/>
          <w:left w:val="nil"/>
          <w:bottom w:val="nil"/>
          <w:right w:val="nil"/>
          <w:between w:val="nil"/>
        </w:pBdr>
        <w:spacing w:before="240" w:after="240" w:line="360" w:lineRule="auto"/>
        <w:ind w:right="51"/>
        <w:contextualSpacing/>
        <w:jc w:val="both"/>
        <w:rPr>
          <w:rFonts w:ascii="Palatino Linotype" w:hAnsi="Palatino Linotype"/>
          <w:sz w:val="24"/>
          <w:szCs w:val="24"/>
        </w:rPr>
      </w:pPr>
    </w:p>
    <w:p w14:paraId="22B3C84A" w14:textId="77777777" w:rsidR="007155CB" w:rsidRPr="00694364" w:rsidRDefault="007155CB" w:rsidP="007155CB">
      <w:pPr>
        <w:pBdr>
          <w:top w:val="nil"/>
          <w:left w:val="nil"/>
          <w:bottom w:val="nil"/>
          <w:right w:val="nil"/>
          <w:between w:val="nil"/>
        </w:pBdr>
        <w:spacing w:before="240" w:after="240" w:line="360" w:lineRule="auto"/>
        <w:ind w:right="51"/>
        <w:contextualSpacing/>
        <w:jc w:val="both"/>
        <w:rPr>
          <w:rFonts w:ascii="Palatino Linotype" w:hAnsi="Palatino Linotype"/>
          <w:sz w:val="24"/>
          <w:szCs w:val="24"/>
        </w:rPr>
      </w:pPr>
      <w:r w:rsidRPr="00694364">
        <w:rPr>
          <w:rFonts w:ascii="Palatino Linotype" w:hAnsi="Palatino Linotype"/>
          <w:sz w:val="24"/>
          <w:szCs w:val="24"/>
        </w:rPr>
        <w:lastRenderedPageBreak/>
        <w:t xml:space="preserve">Asimismo, que los </w:t>
      </w:r>
      <w:r w:rsidRPr="00694364">
        <w:rPr>
          <w:rFonts w:ascii="Palatino Linotype" w:hAnsi="Palatino Linotype"/>
          <w:b/>
          <w:sz w:val="24"/>
          <w:szCs w:val="24"/>
        </w:rPr>
        <w:t>Comités de Transparencia tienen entre sus atribuciones confirmar, modificar o revocar la declaración de incompetencia</w:t>
      </w:r>
      <w:r w:rsidRPr="00694364">
        <w:rPr>
          <w:rFonts w:ascii="Palatino Linotype" w:hAnsi="Palatino Linotype"/>
          <w:sz w:val="24"/>
          <w:szCs w:val="24"/>
        </w:rPr>
        <w:t xml:space="preserve"> que realicen los titulares de las unidades administrativas.</w:t>
      </w:r>
    </w:p>
    <w:p w14:paraId="66178DEE" w14:textId="77777777" w:rsidR="007155CB" w:rsidRPr="00694364" w:rsidRDefault="007155CB" w:rsidP="007155CB">
      <w:pPr>
        <w:pBdr>
          <w:top w:val="nil"/>
          <w:left w:val="nil"/>
          <w:bottom w:val="nil"/>
          <w:right w:val="nil"/>
          <w:between w:val="nil"/>
        </w:pBdr>
        <w:spacing w:before="240" w:after="240" w:line="360" w:lineRule="auto"/>
        <w:ind w:right="51"/>
        <w:contextualSpacing/>
        <w:jc w:val="both"/>
        <w:rPr>
          <w:rFonts w:ascii="Palatino Linotype" w:hAnsi="Palatino Linotype"/>
          <w:sz w:val="24"/>
          <w:szCs w:val="24"/>
        </w:rPr>
      </w:pPr>
    </w:p>
    <w:p w14:paraId="30ACD581" w14:textId="77777777" w:rsidR="007155CB" w:rsidRPr="00694364" w:rsidRDefault="007155CB" w:rsidP="007155CB">
      <w:pPr>
        <w:pBdr>
          <w:top w:val="nil"/>
          <w:left w:val="nil"/>
          <w:bottom w:val="nil"/>
          <w:right w:val="nil"/>
          <w:between w:val="nil"/>
        </w:pBdr>
        <w:spacing w:before="240" w:after="240" w:line="360" w:lineRule="auto"/>
        <w:ind w:right="51"/>
        <w:contextualSpacing/>
        <w:jc w:val="both"/>
        <w:rPr>
          <w:rFonts w:ascii="Palatino Linotype" w:hAnsi="Palatino Linotype"/>
          <w:sz w:val="24"/>
          <w:szCs w:val="24"/>
        </w:rPr>
      </w:pPr>
      <w:r w:rsidRPr="00694364">
        <w:rPr>
          <w:rFonts w:ascii="Palatino Linotype" w:hAnsi="Palatino Linotype"/>
          <w:sz w:val="24"/>
          <w:szCs w:val="24"/>
        </w:rPr>
        <w:t xml:space="preserve">Por lo que, cuando las Unidades de Transparencia determinen la notoria incompetencia por parte de </w:t>
      </w:r>
      <w:r w:rsidRPr="00694364">
        <w:rPr>
          <w:rFonts w:ascii="Palatino Linotype" w:hAnsi="Palatino Linotype"/>
          <w:b/>
          <w:sz w:val="24"/>
          <w:szCs w:val="24"/>
        </w:rPr>
        <w:t>los sujetos obligados deberán comunicar al solicitante la misma dentro de los tres días posteriores a la recepción de la solicitud</w:t>
      </w:r>
      <w:r w:rsidRPr="00694364">
        <w:rPr>
          <w:rFonts w:ascii="Palatino Linotype" w:hAnsi="Palatino Linotype"/>
          <w:sz w:val="24"/>
          <w:szCs w:val="24"/>
        </w:rPr>
        <w:t>.</w:t>
      </w:r>
    </w:p>
    <w:p w14:paraId="71877ADF" w14:textId="77777777" w:rsidR="007155CB" w:rsidRPr="00694364" w:rsidRDefault="007155CB" w:rsidP="007155CB">
      <w:pPr>
        <w:pBdr>
          <w:top w:val="nil"/>
          <w:left w:val="nil"/>
          <w:bottom w:val="nil"/>
          <w:right w:val="nil"/>
          <w:between w:val="nil"/>
        </w:pBdr>
        <w:spacing w:before="240" w:after="240" w:line="360" w:lineRule="auto"/>
        <w:ind w:right="51"/>
        <w:contextualSpacing/>
        <w:jc w:val="both"/>
        <w:rPr>
          <w:rFonts w:ascii="Palatino Linotype" w:hAnsi="Palatino Linotype"/>
          <w:sz w:val="24"/>
          <w:szCs w:val="24"/>
        </w:rPr>
      </w:pPr>
    </w:p>
    <w:p w14:paraId="7581A203" w14:textId="77777777" w:rsidR="007155CB" w:rsidRPr="00694364" w:rsidRDefault="007155CB" w:rsidP="007155CB">
      <w:pPr>
        <w:pBdr>
          <w:top w:val="nil"/>
          <w:left w:val="nil"/>
          <w:bottom w:val="nil"/>
          <w:right w:val="nil"/>
          <w:between w:val="nil"/>
        </w:pBdr>
        <w:spacing w:before="240" w:after="240" w:line="360" w:lineRule="auto"/>
        <w:ind w:right="51"/>
        <w:contextualSpacing/>
        <w:jc w:val="both"/>
        <w:rPr>
          <w:rFonts w:ascii="Palatino Linotype" w:hAnsi="Palatino Linotype"/>
          <w:sz w:val="24"/>
          <w:szCs w:val="24"/>
        </w:rPr>
      </w:pPr>
      <w:r w:rsidRPr="00694364">
        <w:rPr>
          <w:rFonts w:ascii="Palatino Linotype" w:hAnsi="Palatino Linotype"/>
          <w:sz w:val="24"/>
          <w:szCs w:val="24"/>
        </w:rPr>
        <w:t>Como se logra observar, si bien la Ley de la materia, prevé el supuesto de incompetencia para que los sujetos obligados den atención a solitudes de información, también lo es, que no se precisa en que consiste dicho concepto; al respecto, Cabanellas, Guillermo (1993), en el “Diccionario Jurídico Elemental” (p. 32 y 161), precisó los siguientes conceptos:</w:t>
      </w:r>
    </w:p>
    <w:p w14:paraId="0931479A" w14:textId="77777777" w:rsidR="006C6AC6" w:rsidRPr="00694364" w:rsidRDefault="006C6AC6" w:rsidP="007155CB">
      <w:pPr>
        <w:pBdr>
          <w:top w:val="nil"/>
          <w:left w:val="nil"/>
          <w:bottom w:val="nil"/>
          <w:right w:val="nil"/>
          <w:between w:val="nil"/>
        </w:pBdr>
        <w:spacing w:before="240" w:after="240" w:line="360" w:lineRule="auto"/>
        <w:ind w:right="51"/>
        <w:contextualSpacing/>
        <w:jc w:val="both"/>
        <w:rPr>
          <w:rFonts w:ascii="Palatino Linotype" w:hAnsi="Palatino Linotype"/>
          <w:sz w:val="24"/>
          <w:szCs w:val="24"/>
        </w:rPr>
      </w:pPr>
    </w:p>
    <w:p w14:paraId="429491D2" w14:textId="77777777" w:rsidR="007155CB" w:rsidRPr="00694364" w:rsidRDefault="007155CB" w:rsidP="007155CB">
      <w:pPr>
        <w:pBdr>
          <w:top w:val="nil"/>
          <w:left w:val="nil"/>
          <w:bottom w:val="nil"/>
          <w:right w:val="nil"/>
          <w:between w:val="nil"/>
        </w:pBdr>
        <w:tabs>
          <w:tab w:val="left" w:pos="567"/>
          <w:tab w:val="left" w:pos="851"/>
        </w:tabs>
        <w:spacing w:before="240" w:after="240" w:line="360" w:lineRule="auto"/>
        <w:ind w:left="284" w:right="49"/>
        <w:contextualSpacing/>
        <w:jc w:val="both"/>
        <w:rPr>
          <w:rFonts w:ascii="Palatino Linotype" w:hAnsi="Palatino Linotype"/>
          <w:iCs/>
          <w:sz w:val="24"/>
          <w:szCs w:val="24"/>
        </w:rPr>
      </w:pPr>
      <w:r w:rsidRPr="00694364">
        <w:rPr>
          <w:rFonts w:ascii="Palatino Linotype" w:hAnsi="Palatino Linotype"/>
          <w:sz w:val="24"/>
          <w:szCs w:val="24"/>
        </w:rPr>
        <w:t>•</w:t>
      </w:r>
      <w:r w:rsidRPr="00694364">
        <w:rPr>
          <w:rFonts w:ascii="Palatino Linotype" w:hAnsi="Palatino Linotype"/>
          <w:sz w:val="24"/>
          <w:szCs w:val="24"/>
        </w:rPr>
        <w:tab/>
      </w:r>
      <w:r w:rsidRPr="00694364">
        <w:rPr>
          <w:rFonts w:ascii="Palatino Linotype" w:hAnsi="Palatino Linotype"/>
          <w:iCs/>
          <w:sz w:val="24"/>
          <w:szCs w:val="24"/>
        </w:rPr>
        <w:t>Competencia: La capacidad de una autoridad para conocer sobre una materia o asunto.</w:t>
      </w:r>
    </w:p>
    <w:p w14:paraId="58AB0BF1" w14:textId="77777777" w:rsidR="007155CB" w:rsidRPr="00694364" w:rsidRDefault="007155CB" w:rsidP="007155CB">
      <w:pPr>
        <w:pBdr>
          <w:top w:val="nil"/>
          <w:left w:val="nil"/>
          <w:bottom w:val="nil"/>
          <w:right w:val="nil"/>
          <w:between w:val="nil"/>
        </w:pBdr>
        <w:tabs>
          <w:tab w:val="left" w:pos="567"/>
          <w:tab w:val="left" w:pos="851"/>
        </w:tabs>
        <w:spacing w:before="240" w:after="240" w:line="360" w:lineRule="auto"/>
        <w:ind w:left="284" w:right="49"/>
        <w:contextualSpacing/>
        <w:jc w:val="both"/>
        <w:rPr>
          <w:rFonts w:ascii="Palatino Linotype" w:hAnsi="Palatino Linotype"/>
          <w:iCs/>
          <w:sz w:val="24"/>
          <w:szCs w:val="24"/>
        </w:rPr>
      </w:pPr>
      <w:r w:rsidRPr="00694364">
        <w:rPr>
          <w:rFonts w:ascii="Palatino Linotype" w:hAnsi="Palatino Linotype"/>
          <w:iCs/>
          <w:sz w:val="24"/>
          <w:szCs w:val="24"/>
        </w:rPr>
        <w:t>•</w:t>
      </w:r>
      <w:r w:rsidRPr="00694364">
        <w:rPr>
          <w:rFonts w:ascii="Palatino Linotype" w:hAnsi="Palatino Linotype"/>
          <w:iCs/>
          <w:sz w:val="24"/>
          <w:szCs w:val="24"/>
        </w:rPr>
        <w:tab/>
        <w:t>Incompetencia: Falta de Competencia.</w:t>
      </w:r>
    </w:p>
    <w:p w14:paraId="34F5F08C" w14:textId="77777777" w:rsidR="007155CB" w:rsidRPr="00694364" w:rsidRDefault="007155CB" w:rsidP="007155CB">
      <w:pPr>
        <w:pBdr>
          <w:top w:val="nil"/>
          <w:left w:val="nil"/>
          <w:bottom w:val="nil"/>
          <w:right w:val="nil"/>
          <w:between w:val="nil"/>
        </w:pBdr>
        <w:tabs>
          <w:tab w:val="left" w:pos="567"/>
          <w:tab w:val="left" w:pos="851"/>
        </w:tabs>
        <w:spacing w:before="240" w:after="240" w:line="360" w:lineRule="auto"/>
        <w:ind w:left="284" w:right="49"/>
        <w:contextualSpacing/>
        <w:jc w:val="both"/>
        <w:rPr>
          <w:rFonts w:ascii="Palatino Linotype" w:hAnsi="Palatino Linotype"/>
          <w:iCs/>
          <w:sz w:val="24"/>
          <w:szCs w:val="24"/>
        </w:rPr>
      </w:pPr>
    </w:p>
    <w:p w14:paraId="5A19F616" w14:textId="77777777" w:rsidR="007155CB" w:rsidRPr="00694364" w:rsidRDefault="007155CB" w:rsidP="007155CB">
      <w:pPr>
        <w:pBdr>
          <w:top w:val="nil"/>
          <w:left w:val="nil"/>
          <w:bottom w:val="nil"/>
          <w:right w:val="nil"/>
          <w:between w:val="nil"/>
        </w:pBdr>
        <w:spacing w:line="360" w:lineRule="auto"/>
        <w:ind w:right="49"/>
        <w:contextualSpacing/>
        <w:jc w:val="both"/>
        <w:rPr>
          <w:rFonts w:ascii="Palatino Linotype" w:hAnsi="Palatino Linotype"/>
          <w:sz w:val="24"/>
          <w:szCs w:val="24"/>
        </w:rPr>
      </w:pPr>
      <w:r w:rsidRPr="00694364">
        <w:rPr>
          <w:rFonts w:ascii="Palatino Linotype" w:hAnsi="Palatino Linotype"/>
          <w:sz w:val="24"/>
          <w:szCs w:val="24"/>
        </w:rPr>
        <w:t xml:space="preserve">Por lo que, la incompetencia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310291EB" w14:textId="77777777" w:rsidR="007155CB" w:rsidRPr="00694364" w:rsidRDefault="007155CB" w:rsidP="007155CB">
      <w:pPr>
        <w:pBdr>
          <w:top w:val="nil"/>
          <w:left w:val="nil"/>
          <w:bottom w:val="nil"/>
          <w:right w:val="nil"/>
          <w:between w:val="nil"/>
        </w:pBdr>
        <w:spacing w:line="360" w:lineRule="auto"/>
        <w:ind w:right="49"/>
        <w:contextualSpacing/>
        <w:jc w:val="both"/>
        <w:rPr>
          <w:rFonts w:ascii="Palatino Linotype" w:hAnsi="Palatino Linotype"/>
          <w:sz w:val="24"/>
          <w:szCs w:val="24"/>
        </w:rPr>
      </w:pPr>
    </w:p>
    <w:p w14:paraId="4AA4BBBD" w14:textId="77777777" w:rsidR="007155CB" w:rsidRPr="00694364" w:rsidRDefault="007155CB" w:rsidP="00E35FC6">
      <w:pPr>
        <w:pBdr>
          <w:top w:val="nil"/>
          <w:left w:val="nil"/>
          <w:bottom w:val="nil"/>
          <w:right w:val="nil"/>
          <w:between w:val="nil"/>
        </w:pBdr>
        <w:spacing w:before="120" w:after="120" w:line="276" w:lineRule="auto"/>
        <w:ind w:left="851" w:right="851"/>
        <w:contextualSpacing/>
        <w:jc w:val="both"/>
        <w:rPr>
          <w:rFonts w:ascii="Palatino Linotype" w:hAnsi="Palatino Linotype"/>
          <w:i/>
        </w:rPr>
      </w:pPr>
      <w:r w:rsidRPr="00694364">
        <w:rPr>
          <w:rFonts w:ascii="Palatino Linotype" w:hAnsi="Palatino Linotype"/>
          <w:i/>
        </w:rPr>
        <w:lastRenderedPageBreak/>
        <w:t>“</w:t>
      </w:r>
      <w:r w:rsidRPr="00694364">
        <w:rPr>
          <w:rFonts w:ascii="Palatino Linotype" w:hAnsi="Palatino Linotype"/>
          <w:b/>
          <w:bCs/>
          <w:i/>
        </w:rPr>
        <w:t>LEGITIMACIÓN DE FUNCIONARIOS PÚBLICOS. LOS TRIBUNALES DE AMPARO, POR ESTAR VINCULADOS CON EL CONCEPTO DE COMPETENCIA A QUE SE REFIERE EL ARTÍCULO 16 CONSTITUCIONAL, NO PUEDEN CONOCER DE AQUÉLLA.</w:t>
      </w:r>
      <w:r w:rsidRPr="00694364">
        <w:rPr>
          <w:rFonts w:ascii="Palatino Linotype" w:hAnsi="Palatino Linotype"/>
          <w:i/>
        </w:rPr>
        <w:t xml:space="preserve"> El artículo 16 constitucional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2CC3138F" w14:textId="77777777" w:rsidR="007155CB" w:rsidRPr="00694364" w:rsidRDefault="007155CB" w:rsidP="007155CB">
      <w:pPr>
        <w:pBdr>
          <w:top w:val="nil"/>
          <w:left w:val="nil"/>
          <w:bottom w:val="nil"/>
          <w:right w:val="nil"/>
          <w:between w:val="nil"/>
        </w:pBdr>
        <w:spacing w:line="360" w:lineRule="auto"/>
        <w:ind w:right="49"/>
        <w:contextualSpacing/>
        <w:jc w:val="both"/>
        <w:rPr>
          <w:rFonts w:ascii="Palatino Linotype" w:hAnsi="Palatino Linotype"/>
          <w:sz w:val="24"/>
        </w:rPr>
      </w:pPr>
      <w:r w:rsidRPr="00694364">
        <w:rPr>
          <w:rFonts w:ascii="Palatino Linotype" w:hAnsi="Palatino Linotype"/>
          <w:sz w:val="24"/>
        </w:rPr>
        <w:t xml:space="preserve">Asimismo, resulta necesario traer a colación, el Criterio 13/17, emitido por el Instituto Nacional de Transparencia, Acceso a la Información y Protección de Datos Personales, que dispone lo siguiente: </w:t>
      </w:r>
    </w:p>
    <w:p w14:paraId="52D21CE1" w14:textId="77777777" w:rsidR="007155CB" w:rsidRPr="00694364" w:rsidRDefault="007155CB" w:rsidP="007155CB">
      <w:pPr>
        <w:spacing w:after="0" w:line="360" w:lineRule="auto"/>
        <w:jc w:val="both"/>
        <w:rPr>
          <w:rFonts w:ascii="Palatino Linotype" w:eastAsia="Palatino Linotype" w:hAnsi="Palatino Linotype" w:cs="Palatino Linotype"/>
          <w:sz w:val="24"/>
        </w:rPr>
      </w:pPr>
    </w:p>
    <w:p w14:paraId="61AACBF6" w14:textId="77777777" w:rsidR="007155CB" w:rsidRPr="00694364" w:rsidRDefault="007155CB" w:rsidP="009A2B2B">
      <w:pPr>
        <w:spacing w:after="0" w:line="276" w:lineRule="auto"/>
        <w:ind w:left="851" w:right="851"/>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b/>
          <w:i/>
        </w:rPr>
        <w:t>“Incompetencia.</w:t>
      </w:r>
      <w:r w:rsidRPr="00694364">
        <w:rPr>
          <w:rFonts w:ascii="Palatino Linotype" w:eastAsia="Palatino Linotype" w:hAnsi="Palatino Linotype" w:cs="Palatino Linotype"/>
          <w:i/>
        </w:rPr>
        <w:t xml:space="preserve">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705F8F9B" w14:textId="77777777" w:rsidR="007155CB" w:rsidRPr="00694364" w:rsidRDefault="007155CB" w:rsidP="007155CB">
      <w:pPr>
        <w:widowControl w:val="0"/>
        <w:tabs>
          <w:tab w:val="left" w:pos="1276"/>
        </w:tabs>
        <w:spacing w:after="0" w:line="360" w:lineRule="auto"/>
        <w:jc w:val="both"/>
        <w:rPr>
          <w:rFonts w:ascii="Palatino Linotype" w:eastAsia="Palatino Linotype" w:hAnsi="Palatino Linotype" w:cs="Palatino Linotype"/>
          <w:sz w:val="24"/>
          <w:szCs w:val="24"/>
        </w:rPr>
      </w:pPr>
    </w:p>
    <w:p w14:paraId="1D151516" w14:textId="77777777" w:rsidR="007155CB" w:rsidRPr="00694364" w:rsidRDefault="007155CB" w:rsidP="007155CB">
      <w:pPr>
        <w:spacing w:after="0" w:line="360" w:lineRule="auto"/>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4"/>
          <w:szCs w:val="24"/>
        </w:rPr>
        <w:t xml:space="preserve">En tal virtud, la </w:t>
      </w:r>
      <w:r w:rsidRPr="00694364">
        <w:rPr>
          <w:rFonts w:ascii="Palatino Linotype" w:eastAsia="Palatino Linotype" w:hAnsi="Palatino Linotype" w:cs="Palatino Linotype"/>
          <w:b/>
          <w:color w:val="000000"/>
          <w:sz w:val="24"/>
          <w:szCs w:val="24"/>
        </w:rPr>
        <w:t xml:space="preserve">incompetencia </w:t>
      </w:r>
      <w:r w:rsidRPr="00694364">
        <w:rPr>
          <w:rFonts w:ascii="Palatino Linotype" w:eastAsia="Palatino Linotype" w:hAnsi="Palatino Linotype" w:cs="Palatino Linotype"/>
          <w:color w:val="000000"/>
          <w:sz w:val="24"/>
          <w:szCs w:val="24"/>
        </w:rPr>
        <w:t>implica que, de conformidad con las atribuciones conferidas al sujeto obligado, no habría razón por la cual este deba contar con la información solicitada, en cuyo caso, tendría que orientar al particular para que acuda a la instancia competente.</w:t>
      </w:r>
    </w:p>
    <w:p w14:paraId="4CD6B67F" w14:textId="77777777" w:rsidR="007155CB" w:rsidRPr="00694364" w:rsidRDefault="007155CB" w:rsidP="007155CB">
      <w:pPr>
        <w:spacing w:after="0" w:line="360" w:lineRule="auto"/>
        <w:jc w:val="both"/>
        <w:rPr>
          <w:rFonts w:ascii="Palatino Linotype" w:eastAsia="Palatino Linotype" w:hAnsi="Palatino Linotype" w:cs="Palatino Linotype"/>
          <w:color w:val="000000"/>
          <w:sz w:val="24"/>
          <w:szCs w:val="24"/>
        </w:rPr>
      </w:pPr>
    </w:p>
    <w:p w14:paraId="6424073E" w14:textId="77777777" w:rsidR="007155CB" w:rsidRPr="00694364" w:rsidRDefault="007155CB" w:rsidP="00E944E9">
      <w:pPr>
        <w:tabs>
          <w:tab w:val="left" w:pos="142"/>
          <w:tab w:val="left" w:pos="284"/>
        </w:tabs>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lastRenderedPageBreak/>
        <w:t xml:space="preserve">Ahora bien, en cuanto hace a la Declaración de Incompetencia la Ley de Transparencia y Acceso a la Información Pública del Estado de México, establece, en los artículos 49, fracción II y 167, lo siguiente: </w:t>
      </w:r>
    </w:p>
    <w:p w14:paraId="5536BEF2" w14:textId="77777777" w:rsidR="009A2B2B" w:rsidRPr="00694364" w:rsidRDefault="009A2B2B" w:rsidP="00E944E9">
      <w:pPr>
        <w:tabs>
          <w:tab w:val="left" w:pos="142"/>
          <w:tab w:val="left" w:pos="284"/>
        </w:tabs>
        <w:spacing w:after="0" w:line="360" w:lineRule="auto"/>
        <w:jc w:val="both"/>
        <w:rPr>
          <w:rFonts w:ascii="Palatino Linotype" w:eastAsia="Palatino Linotype" w:hAnsi="Palatino Linotype" w:cs="Palatino Linotype"/>
          <w:sz w:val="24"/>
          <w:szCs w:val="24"/>
        </w:rPr>
      </w:pPr>
    </w:p>
    <w:p w14:paraId="3048398F" w14:textId="77777777" w:rsidR="007155CB" w:rsidRPr="00694364" w:rsidRDefault="007155CB" w:rsidP="006C6AC6">
      <w:pPr>
        <w:tabs>
          <w:tab w:val="left" w:pos="142"/>
          <w:tab w:val="left" w:pos="284"/>
        </w:tabs>
        <w:spacing w:line="276" w:lineRule="auto"/>
        <w:ind w:left="567" w:right="992"/>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w:t>
      </w:r>
      <w:r w:rsidRPr="00694364">
        <w:rPr>
          <w:rFonts w:ascii="Palatino Linotype" w:eastAsia="Palatino Linotype" w:hAnsi="Palatino Linotype" w:cs="Palatino Linotype"/>
          <w:b/>
          <w:i/>
        </w:rPr>
        <w:t>Artículo 49.</w:t>
      </w:r>
      <w:r w:rsidRPr="00694364">
        <w:rPr>
          <w:rFonts w:ascii="Palatino Linotype" w:eastAsia="Palatino Linotype" w:hAnsi="Palatino Linotype" w:cs="Palatino Linotype"/>
          <w:i/>
        </w:rPr>
        <w:t xml:space="preserve"> </w:t>
      </w:r>
      <w:r w:rsidRPr="00694364">
        <w:rPr>
          <w:rFonts w:ascii="Palatino Linotype" w:eastAsia="Palatino Linotype" w:hAnsi="Palatino Linotype" w:cs="Palatino Linotype"/>
          <w:b/>
          <w:i/>
        </w:rPr>
        <w:t>Los Comités de Transparencia</w:t>
      </w:r>
      <w:r w:rsidRPr="00694364">
        <w:rPr>
          <w:rFonts w:ascii="Palatino Linotype" w:eastAsia="Palatino Linotype" w:hAnsi="Palatino Linotype" w:cs="Palatino Linotype"/>
          <w:i/>
        </w:rPr>
        <w:t xml:space="preserve"> tendrán las siguientes atribuciones:</w:t>
      </w:r>
    </w:p>
    <w:p w14:paraId="5DD4EF26" w14:textId="77777777" w:rsidR="007155CB" w:rsidRPr="00694364" w:rsidRDefault="007155CB" w:rsidP="006C6AC6">
      <w:pPr>
        <w:tabs>
          <w:tab w:val="left" w:pos="142"/>
          <w:tab w:val="left" w:pos="284"/>
        </w:tabs>
        <w:spacing w:line="276" w:lineRule="auto"/>
        <w:ind w:left="567" w:right="992"/>
        <w:contextualSpacing/>
        <w:jc w:val="both"/>
        <w:rPr>
          <w:rFonts w:ascii="Palatino Linotype" w:eastAsia="Palatino Linotype" w:hAnsi="Palatino Linotype" w:cs="Palatino Linotype"/>
          <w:b/>
          <w:i/>
        </w:rPr>
      </w:pPr>
      <w:r w:rsidRPr="00694364">
        <w:rPr>
          <w:rFonts w:ascii="Palatino Linotype" w:eastAsia="Palatino Linotype" w:hAnsi="Palatino Linotype" w:cs="Palatino Linotype"/>
          <w:b/>
          <w:i/>
        </w:rPr>
        <w:t>...</w:t>
      </w:r>
    </w:p>
    <w:p w14:paraId="4CE77A97" w14:textId="77777777" w:rsidR="007155CB" w:rsidRPr="00694364" w:rsidRDefault="007155CB" w:rsidP="006C6AC6">
      <w:pPr>
        <w:tabs>
          <w:tab w:val="left" w:pos="142"/>
          <w:tab w:val="left" w:pos="284"/>
        </w:tabs>
        <w:spacing w:line="276" w:lineRule="auto"/>
        <w:ind w:left="567" w:right="992"/>
        <w:contextualSpacing/>
        <w:jc w:val="both"/>
        <w:rPr>
          <w:rFonts w:ascii="Palatino Linotype" w:eastAsia="Palatino Linotype" w:hAnsi="Palatino Linotype" w:cs="Palatino Linotype"/>
          <w:b/>
          <w:i/>
          <w:u w:val="single"/>
        </w:rPr>
      </w:pPr>
      <w:r w:rsidRPr="00694364">
        <w:rPr>
          <w:rFonts w:ascii="Palatino Linotype" w:eastAsia="Palatino Linotype" w:hAnsi="Palatino Linotype" w:cs="Palatino Linotype"/>
          <w:b/>
          <w:i/>
        </w:rPr>
        <w:t>II.</w:t>
      </w:r>
      <w:r w:rsidRPr="00694364">
        <w:t xml:space="preserve"> </w:t>
      </w:r>
      <w:r w:rsidRPr="00694364">
        <w:rPr>
          <w:rFonts w:ascii="Palatino Linotype" w:eastAsia="Palatino Linotype" w:hAnsi="Palatino Linotype" w:cs="Palatino Linotype"/>
          <w:b/>
          <w:i/>
        </w:rPr>
        <w:t>Confirmar, modificar o revocar</w:t>
      </w:r>
      <w:r w:rsidRPr="00694364">
        <w:rPr>
          <w:rFonts w:ascii="Palatino Linotype" w:eastAsia="Palatino Linotype" w:hAnsi="Palatino Linotype" w:cs="Palatino Linotype"/>
          <w:i/>
        </w:rPr>
        <w:t xml:space="preserve"> las determinaciones que en materia de ampliación del plazo de respuesta, clasificación de la información </w:t>
      </w:r>
      <w:r w:rsidRPr="00694364">
        <w:rPr>
          <w:rFonts w:ascii="Palatino Linotype" w:eastAsia="Palatino Linotype" w:hAnsi="Palatino Linotype" w:cs="Palatino Linotype"/>
          <w:b/>
          <w:i/>
        </w:rPr>
        <w:t>y declaración</w:t>
      </w:r>
      <w:r w:rsidRPr="00694364">
        <w:rPr>
          <w:rFonts w:ascii="Palatino Linotype" w:eastAsia="Palatino Linotype" w:hAnsi="Palatino Linotype" w:cs="Palatino Linotype"/>
          <w:i/>
        </w:rPr>
        <w:t xml:space="preserve"> de inexistencia o </w:t>
      </w:r>
      <w:r w:rsidRPr="00694364">
        <w:rPr>
          <w:rFonts w:ascii="Palatino Linotype" w:eastAsia="Palatino Linotype" w:hAnsi="Palatino Linotype" w:cs="Palatino Linotype"/>
          <w:b/>
          <w:i/>
        </w:rPr>
        <w:t>de incompetencia realicen los titulares de las áreas de los sujetos obligados;</w:t>
      </w:r>
    </w:p>
    <w:p w14:paraId="6756E15F" w14:textId="77777777" w:rsidR="007155CB" w:rsidRPr="00694364" w:rsidRDefault="007155CB" w:rsidP="006C6AC6">
      <w:pPr>
        <w:tabs>
          <w:tab w:val="left" w:pos="142"/>
          <w:tab w:val="left" w:pos="284"/>
        </w:tabs>
        <w:spacing w:line="276" w:lineRule="auto"/>
        <w:ind w:left="567" w:right="992"/>
        <w:contextualSpacing/>
        <w:jc w:val="both"/>
        <w:rPr>
          <w:rFonts w:ascii="Palatino Linotype" w:eastAsia="Palatino Linotype" w:hAnsi="Palatino Linotype" w:cs="Palatino Linotype"/>
          <w:b/>
          <w:i/>
        </w:rPr>
      </w:pPr>
      <w:r w:rsidRPr="00694364">
        <w:rPr>
          <w:rFonts w:ascii="Palatino Linotype" w:eastAsia="Palatino Linotype" w:hAnsi="Palatino Linotype" w:cs="Palatino Linotype"/>
          <w:b/>
          <w:i/>
        </w:rPr>
        <w:t>...</w:t>
      </w:r>
    </w:p>
    <w:p w14:paraId="0B10F6A5" w14:textId="77777777" w:rsidR="007155CB" w:rsidRPr="00694364" w:rsidRDefault="007155CB" w:rsidP="006C6AC6">
      <w:pPr>
        <w:tabs>
          <w:tab w:val="left" w:pos="142"/>
          <w:tab w:val="left" w:pos="284"/>
        </w:tabs>
        <w:spacing w:line="276" w:lineRule="auto"/>
        <w:ind w:left="567" w:right="992"/>
        <w:contextualSpacing/>
        <w:jc w:val="both"/>
        <w:rPr>
          <w:rFonts w:ascii="Palatino Linotype" w:eastAsia="Palatino Linotype" w:hAnsi="Palatino Linotype" w:cs="Palatino Linotype"/>
          <w:b/>
          <w:i/>
        </w:rPr>
      </w:pPr>
      <w:r w:rsidRPr="00694364">
        <w:rPr>
          <w:rFonts w:ascii="Palatino Linotype" w:eastAsia="Palatino Linotype" w:hAnsi="Palatino Linotype" w:cs="Palatino Linotype"/>
          <w:b/>
          <w:i/>
        </w:rPr>
        <w:t>Artículo 167</w:t>
      </w:r>
      <w:r w:rsidRPr="00694364">
        <w:rPr>
          <w:rFonts w:ascii="Palatino Linotype" w:eastAsia="Palatino Linotype" w:hAnsi="Palatino Linotype" w:cs="Palatino Linotype"/>
          <w:i/>
        </w:rPr>
        <w:t xml:space="preserve">. </w:t>
      </w:r>
      <w:r w:rsidRPr="00694364">
        <w:rPr>
          <w:rFonts w:ascii="Palatino Linotype" w:eastAsia="Palatino Linotype" w:hAnsi="Palatino Linotype" w:cs="Palatino Linotype"/>
          <w:b/>
          <w:i/>
        </w:rPr>
        <w:t>Cuando las unidades de transparencia determinen la notoria incompetencia</w:t>
      </w:r>
      <w:r w:rsidRPr="00694364">
        <w:rPr>
          <w:rFonts w:ascii="Palatino Linotype" w:eastAsia="Palatino Linotype" w:hAnsi="Palatino Linotype" w:cs="Palatino Linotype"/>
          <w:i/>
        </w:rPr>
        <w:t xml:space="preserve"> por parte de los sujetos obligados, dentro del ámbito de aplicación, para atender la solicitud de acceso a la información, </w:t>
      </w:r>
      <w:r w:rsidRPr="00694364">
        <w:rPr>
          <w:rFonts w:ascii="Palatino Linotype" w:eastAsia="Palatino Linotype" w:hAnsi="Palatino Linotype" w:cs="Palatino Linotype"/>
          <w:b/>
          <w:i/>
        </w:rPr>
        <w:t>deberán comunicarlo al solicitante, dentro de los tres días hábiles posteriores a la recepción de la solicitud</w:t>
      </w:r>
      <w:r w:rsidRPr="00694364">
        <w:rPr>
          <w:rFonts w:ascii="Palatino Linotype" w:eastAsia="Palatino Linotype" w:hAnsi="Palatino Linotype" w:cs="Palatino Linotype"/>
          <w:i/>
        </w:rPr>
        <w:t xml:space="preserve"> y, </w:t>
      </w:r>
      <w:r w:rsidRPr="00694364">
        <w:rPr>
          <w:rFonts w:ascii="Palatino Linotype" w:eastAsia="Palatino Linotype" w:hAnsi="Palatino Linotype" w:cs="Palatino Linotype"/>
          <w:b/>
          <w:i/>
        </w:rPr>
        <w:t>en su caso orientar al solicitante, el o los sujetos obligados competentes.</w:t>
      </w:r>
      <w:r w:rsidR="00E944E9" w:rsidRPr="00694364">
        <w:rPr>
          <w:rFonts w:ascii="Palatino Linotype" w:eastAsia="Palatino Linotype" w:hAnsi="Palatino Linotype" w:cs="Palatino Linotype"/>
          <w:b/>
          <w:i/>
        </w:rPr>
        <w:t>”</w:t>
      </w:r>
    </w:p>
    <w:p w14:paraId="24D2D875" w14:textId="77777777" w:rsidR="007155CB" w:rsidRPr="00694364" w:rsidRDefault="007155CB" w:rsidP="007155CB">
      <w:pPr>
        <w:tabs>
          <w:tab w:val="left" w:pos="142"/>
          <w:tab w:val="left" w:pos="284"/>
        </w:tabs>
        <w:spacing w:after="0" w:line="360" w:lineRule="auto"/>
        <w:ind w:left="567" w:right="990"/>
        <w:jc w:val="both"/>
        <w:rPr>
          <w:rFonts w:ascii="Palatino Linotype" w:eastAsia="Palatino Linotype" w:hAnsi="Palatino Linotype" w:cs="Palatino Linotype"/>
          <w:sz w:val="24"/>
          <w:szCs w:val="24"/>
        </w:rPr>
      </w:pPr>
    </w:p>
    <w:p w14:paraId="47C6C30A" w14:textId="77777777" w:rsidR="007155CB" w:rsidRPr="00694364" w:rsidRDefault="007155CB" w:rsidP="007155CB">
      <w:pPr>
        <w:tabs>
          <w:tab w:val="left" w:pos="142"/>
          <w:tab w:val="left" w:pos="284"/>
        </w:tabs>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 xml:space="preserve">De los preceptos citados se desprende que es atribución del Comité de Transparencia confirmar, modificar o revocar, en su caso, la declaración de incompetencia, en aquellos casos en los que no se trate de una notoria incompetencia, para lo cual deberán comunicarlo dentro de los tres días hábiles posteriores a la recepción de la solicitud y, en su caso, orientar al solicitante respecto de los sujetos obligados competentes. </w:t>
      </w:r>
    </w:p>
    <w:p w14:paraId="2F353BDD" w14:textId="77777777" w:rsidR="007155CB" w:rsidRPr="00694364" w:rsidRDefault="007155CB" w:rsidP="007155CB">
      <w:pPr>
        <w:tabs>
          <w:tab w:val="left" w:pos="142"/>
          <w:tab w:val="left" w:pos="284"/>
        </w:tabs>
        <w:spacing w:after="0" w:line="360" w:lineRule="auto"/>
        <w:jc w:val="both"/>
        <w:rPr>
          <w:rFonts w:ascii="Palatino Linotype" w:eastAsia="Palatino Linotype" w:hAnsi="Palatino Linotype" w:cs="Palatino Linotype"/>
          <w:sz w:val="24"/>
          <w:szCs w:val="24"/>
        </w:rPr>
      </w:pPr>
    </w:p>
    <w:p w14:paraId="28464FF9" w14:textId="77777777" w:rsidR="007155CB" w:rsidRPr="00694364" w:rsidRDefault="007155CB" w:rsidP="007155CB">
      <w:pPr>
        <w:spacing w:after="0" w:line="360" w:lineRule="auto"/>
        <w:ind w:right="18"/>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lastRenderedPageBreak/>
        <w:t xml:space="preserve">Como sustento de lo anterior, resulta aplicable el Criterio 20/20, emitido por el Instituto Nacional de Transparencia, Acceso a la Información, y Protección de Datos Personales, INAI, que lleva por rubro y texto los siguientes:  </w:t>
      </w:r>
    </w:p>
    <w:p w14:paraId="2C76D043" w14:textId="77777777" w:rsidR="007155CB" w:rsidRPr="00694364" w:rsidRDefault="007155CB" w:rsidP="007155CB">
      <w:pPr>
        <w:spacing w:after="0" w:line="360" w:lineRule="auto"/>
        <w:ind w:left="851" w:right="900"/>
        <w:jc w:val="both"/>
        <w:rPr>
          <w:rFonts w:ascii="Palatino Linotype" w:eastAsia="Palatino Linotype" w:hAnsi="Palatino Linotype" w:cs="Palatino Linotype"/>
          <w:b/>
          <w:i/>
          <w:sz w:val="24"/>
          <w:szCs w:val="24"/>
        </w:rPr>
      </w:pPr>
    </w:p>
    <w:p w14:paraId="652054C8" w14:textId="77777777" w:rsidR="007155CB" w:rsidRPr="00694364" w:rsidRDefault="007155CB" w:rsidP="009A2B2B">
      <w:pPr>
        <w:spacing w:line="276" w:lineRule="auto"/>
        <w:ind w:left="567" w:right="902"/>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b/>
          <w:i/>
        </w:rPr>
        <w:t>“Declaración de incompetencia por parte del Comité, cuando no sea notoria o manifiesta.</w:t>
      </w:r>
      <w:r w:rsidRPr="00694364">
        <w:rPr>
          <w:rFonts w:ascii="Palatino Linotype" w:eastAsia="Palatino Linotype" w:hAnsi="Palatino Linotype" w:cs="Palatino Linotype"/>
          <w:i/>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24617093" w14:textId="77777777" w:rsidR="007155CB" w:rsidRPr="00694364" w:rsidRDefault="007155CB" w:rsidP="007155CB">
      <w:pPr>
        <w:spacing w:line="276" w:lineRule="auto"/>
        <w:ind w:left="567" w:right="900"/>
        <w:jc w:val="both"/>
        <w:rPr>
          <w:rFonts w:ascii="Palatino Linotype" w:eastAsia="Palatino Linotype" w:hAnsi="Palatino Linotype" w:cs="Palatino Linotype"/>
          <w:i/>
          <w:sz w:val="24"/>
          <w:szCs w:val="24"/>
        </w:rPr>
      </w:pPr>
    </w:p>
    <w:p w14:paraId="49286ACE" w14:textId="77777777" w:rsidR="007155CB" w:rsidRPr="00694364" w:rsidRDefault="007155CB" w:rsidP="007155CB">
      <w:pPr>
        <w:tabs>
          <w:tab w:val="left" w:pos="142"/>
          <w:tab w:val="left" w:pos="284"/>
        </w:tabs>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sidRPr="00694364">
        <w:rPr>
          <w:rFonts w:ascii="Palatino Linotype" w:eastAsia="Palatino Linotype" w:hAnsi="Palatino Linotype" w:cs="Palatino Linotype"/>
          <w:b/>
          <w:sz w:val="24"/>
          <w:szCs w:val="24"/>
        </w:rPr>
        <w:t xml:space="preserve"> </w:t>
      </w:r>
      <w:r w:rsidRPr="00694364">
        <w:rPr>
          <w:rFonts w:ascii="Palatino Linotype" w:eastAsia="Palatino Linotype" w:hAnsi="Palatino Linotype" w:cs="Palatino Linotype"/>
          <w:sz w:val="24"/>
          <w:szCs w:val="24"/>
        </w:rPr>
        <w:t>duda razonable sobre la administración del documento materia de la solicitud de información, como se lee enseguida:</w:t>
      </w:r>
    </w:p>
    <w:p w14:paraId="2E962B8A" w14:textId="77777777" w:rsidR="007155CB" w:rsidRPr="00694364" w:rsidRDefault="007155CB" w:rsidP="007155CB">
      <w:pPr>
        <w:tabs>
          <w:tab w:val="left" w:pos="142"/>
          <w:tab w:val="left" w:pos="284"/>
        </w:tabs>
        <w:spacing w:after="0" w:line="360" w:lineRule="auto"/>
        <w:jc w:val="both"/>
        <w:rPr>
          <w:rFonts w:ascii="Palatino Linotype" w:eastAsia="Palatino Linotype" w:hAnsi="Palatino Linotype" w:cs="Palatino Linotype"/>
          <w:sz w:val="24"/>
          <w:szCs w:val="24"/>
        </w:rPr>
      </w:pPr>
    </w:p>
    <w:p w14:paraId="52112AA4" w14:textId="77777777" w:rsidR="007155CB" w:rsidRPr="00694364" w:rsidRDefault="007155CB" w:rsidP="006C6AC6">
      <w:pPr>
        <w:spacing w:after="0" w:line="276" w:lineRule="auto"/>
        <w:ind w:left="567" w:right="618"/>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b/>
          <w:i/>
        </w:rPr>
        <w:t xml:space="preserve">“DECLARATORIA DE INCOMPETENCIA DEL SUJETO OBLIGADO. SUPUESTO PARA CONFIRMARLA POR ACUERDO DEL COMITÉ DE TRANSPARENCIA. </w:t>
      </w:r>
      <w:r w:rsidRPr="00694364">
        <w:rPr>
          <w:rFonts w:ascii="Palatino Linotype" w:eastAsia="Palatino Linotype" w:hAnsi="Palatino Linotype" w:cs="Palatino Linotype"/>
          <w:i/>
        </w:rPr>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w:t>
      </w:r>
      <w:r w:rsidRPr="00694364">
        <w:rPr>
          <w:rFonts w:ascii="Palatino Linotype" w:eastAsia="Palatino Linotype" w:hAnsi="Palatino Linotype" w:cs="Palatino Linotype"/>
          <w:b/>
          <w:i/>
        </w:rPr>
        <w:t xml:space="preserve">al ejercer el derecho de acceso a la información pública cabe la posibilidad de que existan atribuciones concurrentes entre dos o más Sujetos Obligados que </w:t>
      </w:r>
      <w:r w:rsidRPr="00694364">
        <w:rPr>
          <w:rFonts w:ascii="Palatino Linotype" w:eastAsia="Palatino Linotype" w:hAnsi="Palatino Linotype" w:cs="Palatino Linotype"/>
          <w:b/>
          <w:i/>
          <w:u w:val="single"/>
        </w:rPr>
        <w:t>impiden determinar dentro del término legal de tres días hábiles</w:t>
      </w:r>
      <w:r w:rsidRPr="00694364">
        <w:rPr>
          <w:rFonts w:ascii="Palatino Linotype" w:eastAsia="Palatino Linotype" w:hAnsi="Palatino Linotype" w:cs="Palatino Linotype"/>
          <w:b/>
          <w:i/>
        </w:rPr>
        <w:t>, si se posee o no la información por el Sujeto Obligado requerid</w:t>
      </w:r>
      <w:r w:rsidRPr="00694364">
        <w:rPr>
          <w:rFonts w:ascii="Palatino Linotype" w:eastAsia="Palatino Linotype" w:hAnsi="Palatino Linotype" w:cs="Palatino Linotype"/>
          <w:i/>
        </w:rPr>
        <w:t xml:space="preserve">o; en virtud de ello, en aras de disipar </w:t>
      </w:r>
      <w:r w:rsidRPr="00694364">
        <w:rPr>
          <w:rFonts w:ascii="Palatino Linotype" w:eastAsia="Palatino Linotype" w:hAnsi="Palatino Linotype" w:cs="Palatino Linotype"/>
          <w:i/>
        </w:rPr>
        <w:lastRenderedPageBreak/>
        <w:t>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779DC9CA" w14:textId="77777777" w:rsidR="007155CB" w:rsidRPr="00694364" w:rsidRDefault="007155CB" w:rsidP="007155CB">
      <w:pPr>
        <w:spacing w:after="0" w:line="360" w:lineRule="auto"/>
        <w:jc w:val="both"/>
        <w:rPr>
          <w:rFonts w:ascii="Palatino Linotype" w:eastAsia="Palatino Linotype" w:hAnsi="Palatino Linotype" w:cs="Palatino Linotype"/>
          <w:sz w:val="24"/>
          <w:szCs w:val="24"/>
        </w:rPr>
      </w:pPr>
    </w:p>
    <w:p w14:paraId="7B534004" w14:textId="77777777" w:rsidR="007155CB" w:rsidRPr="00694364" w:rsidRDefault="007155CB" w:rsidP="00E944E9">
      <w:pPr>
        <w:spacing w:after="0" w:line="360" w:lineRule="auto"/>
        <w:jc w:val="both"/>
        <w:rPr>
          <w:rFonts w:ascii="Palatino Linotype" w:eastAsia="Palatino Linotype" w:hAnsi="Palatino Linotype" w:cs="Palatino Linotype"/>
          <w:b/>
          <w:sz w:val="24"/>
          <w:szCs w:val="24"/>
          <w:u w:val="single"/>
        </w:rPr>
      </w:pPr>
      <w:r w:rsidRPr="00694364">
        <w:rPr>
          <w:rFonts w:ascii="Palatino Linotype" w:eastAsia="Palatino Linotype" w:hAnsi="Palatino Linotype" w:cs="Palatino Linotype"/>
          <w:sz w:val="24"/>
          <w:szCs w:val="24"/>
        </w:rPr>
        <w:t xml:space="preserve">En lo que respecta al presente asunto, se advierte que </w:t>
      </w:r>
      <w:r w:rsidRPr="00694364">
        <w:rPr>
          <w:rFonts w:ascii="Palatino Linotype" w:eastAsia="Palatino Linotype" w:hAnsi="Palatino Linotype" w:cs="Palatino Linotype"/>
          <w:b/>
          <w:sz w:val="24"/>
          <w:szCs w:val="24"/>
        </w:rPr>
        <w:t>EL SUJETO OBLIGADO</w:t>
      </w:r>
      <w:r w:rsidRPr="00694364">
        <w:rPr>
          <w:rFonts w:ascii="Palatino Linotype" w:eastAsia="Palatino Linotype" w:hAnsi="Palatino Linotype" w:cs="Palatino Linotype"/>
          <w:sz w:val="24"/>
          <w:szCs w:val="24"/>
        </w:rPr>
        <w:t xml:space="preserve"> declinó su competencia mediante informe justificado, es decir, es por lo que, </w:t>
      </w:r>
      <w:r w:rsidRPr="00694364">
        <w:rPr>
          <w:rFonts w:ascii="Palatino Linotype" w:eastAsia="Palatino Linotype" w:hAnsi="Palatino Linotype" w:cs="Palatino Linotype"/>
          <w:b/>
          <w:sz w:val="24"/>
          <w:szCs w:val="24"/>
          <w:u w:val="single"/>
        </w:rPr>
        <w:t>al no haber cumplido con el plazo de tres días</w:t>
      </w:r>
      <w:r w:rsidRPr="00694364">
        <w:rPr>
          <w:rFonts w:ascii="Palatino Linotype" w:eastAsia="Palatino Linotype" w:hAnsi="Palatino Linotype" w:cs="Palatino Linotype"/>
          <w:sz w:val="24"/>
          <w:szCs w:val="24"/>
        </w:rPr>
        <w:t xml:space="preserve"> que otorga la Ley en la materia para señalar su falta de atribuciones, competencias y funciones para generar y administrar lo solicitado, </w:t>
      </w:r>
      <w:r w:rsidRPr="00694364">
        <w:rPr>
          <w:rFonts w:ascii="Palatino Linotype" w:eastAsia="Palatino Linotype" w:hAnsi="Palatino Linotype" w:cs="Palatino Linotype"/>
          <w:b/>
          <w:sz w:val="24"/>
          <w:szCs w:val="24"/>
          <w:u w:val="single"/>
        </w:rPr>
        <w:t>resulta procedente ordenar una declar</w:t>
      </w:r>
      <w:r w:rsidR="00E944E9" w:rsidRPr="00694364">
        <w:rPr>
          <w:rFonts w:ascii="Palatino Linotype" w:eastAsia="Palatino Linotype" w:hAnsi="Palatino Linotype" w:cs="Palatino Linotype"/>
          <w:b/>
          <w:sz w:val="24"/>
          <w:szCs w:val="24"/>
          <w:u w:val="single"/>
        </w:rPr>
        <w:t xml:space="preserve">atoria formal de incompetencia, respecto al gasto destinado en la reparación de pozos. </w:t>
      </w:r>
    </w:p>
    <w:p w14:paraId="43CBE08D" w14:textId="77777777" w:rsidR="00E944E9" w:rsidRPr="00694364" w:rsidRDefault="00E944E9" w:rsidP="00E944E9">
      <w:pPr>
        <w:spacing w:after="0" w:line="360" w:lineRule="auto"/>
        <w:jc w:val="both"/>
        <w:rPr>
          <w:rFonts w:ascii="Palatino Linotype" w:eastAsia="Palatino Linotype" w:hAnsi="Palatino Linotype" w:cs="Palatino Linotype"/>
          <w:b/>
          <w:sz w:val="24"/>
          <w:szCs w:val="24"/>
          <w:u w:val="single"/>
        </w:rPr>
      </w:pPr>
    </w:p>
    <w:p w14:paraId="7F7247E0" w14:textId="77777777" w:rsidR="00E944E9" w:rsidRPr="00694364" w:rsidRDefault="00E944E9" w:rsidP="00E944E9">
      <w:pPr>
        <w:spacing w:after="0" w:line="360" w:lineRule="auto"/>
        <w:jc w:val="both"/>
        <w:rPr>
          <w:rFonts w:ascii="Palatino Linotype" w:eastAsia="Palatino Linotype" w:hAnsi="Palatino Linotype" w:cs="Palatino Linotype"/>
          <w:b/>
          <w:sz w:val="24"/>
          <w:szCs w:val="24"/>
        </w:rPr>
      </w:pPr>
      <w:r w:rsidRPr="00694364">
        <w:rPr>
          <w:rFonts w:ascii="Palatino Linotype" w:eastAsia="Palatino Linotype" w:hAnsi="Palatino Linotype" w:cs="Palatino Linotype"/>
          <w:b/>
          <w:sz w:val="24"/>
          <w:szCs w:val="24"/>
        </w:rPr>
        <w:t>Respecto a:</w:t>
      </w:r>
    </w:p>
    <w:p w14:paraId="5E3C6797" w14:textId="77777777" w:rsidR="00E944E9" w:rsidRPr="00694364" w:rsidRDefault="00E944E9" w:rsidP="00E944E9">
      <w:pPr>
        <w:spacing w:after="0" w:line="360" w:lineRule="auto"/>
        <w:jc w:val="both"/>
        <w:rPr>
          <w:rFonts w:ascii="Palatino Linotype" w:eastAsia="Palatino Linotype" w:hAnsi="Palatino Linotype" w:cs="Palatino Linotype"/>
          <w:b/>
          <w:sz w:val="24"/>
          <w:szCs w:val="24"/>
        </w:rPr>
      </w:pPr>
    </w:p>
    <w:p w14:paraId="4E5EF893" w14:textId="77777777" w:rsidR="00E944E9" w:rsidRPr="00694364" w:rsidRDefault="00E944E9" w:rsidP="00E944E9">
      <w:pPr>
        <w:pStyle w:val="Prrafodelista"/>
        <w:numPr>
          <w:ilvl w:val="0"/>
          <w:numId w:val="3"/>
        </w:numPr>
        <w:spacing w:after="0" w:line="360" w:lineRule="auto"/>
        <w:jc w:val="both"/>
        <w:rPr>
          <w:rFonts w:ascii="Palatino Linotype" w:eastAsia="Palatino Linotype" w:hAnsi="Palatino Linotype" w:cs="Palatino Linotype"/>
          <w:b/>
          <w:sz w:val="24"/>
          <w:szCs w:val="24"/>
        </w:rPr>
      </w:pPr>
      <w:r w:rsidRPr="00694364">
        <w:rPr>
          <w:rFonts w:ascii="Palatino Linotype" w:eastAsia="Palatino Linotype" w:hAnsi="Palatino Linotype" w:cs="Palatino Linotype"/>
          <w:b/>
          <w:sz w:val="24"/>
          <w:szCs w:val="24"/>
        </w:rPr>
        <w:t>Que hará la presidenta con su directora de finanzas que ni para conectar una toma de agua hay material y los usuarios tienen que comprarlos de su bolsa.</w:t>
      </w:r>
    </w:p>
    <w:p w14:paraId="2C730EBF" w14:textId="77777777" w:rsidR="00E944E9" w:rsidRPr="00694364" w:rsidRDefault="00E944E9" w:rsidP="00E944E9">
      <w:pPr>
        <w:spacing w:before="240" w:after="240" w:line="360" w:lineRule="auto"/>
        <w:contextualSpacing/>
        <w:jc w:val="both"/>
        <w:rPr>
          <w:rFonts w:ascii="Palatino Linotype" w:eastAsia="Palatino Linotype" w:hAnsi="Palatino Linotype" w:cs="Palatino Linotype"/>
          <w:sz w:val="24"/>
        </w:rPr>
      </w:pPr>
      <w:r w:rsidRPr="00694364">
        <w:rPr>
          <w:rFonts w:ascii="Palatino Linotype" w:eastAsia="Palatino Linotype" w:hAnsi="Palatino Linotype" w:cs="Palatino Linotype"/>
          <w:sz w:val="24"/>
        </w:rPr>
        <w:lastRenderedPageBreak/>
        <w:t>En ese sentido, es importante diferenciar lo que se entiende por derecho de petición y por derecho de acceso a la información pública.</w:t>
      </w:r>
    </w:p>
    <w:p w14:paraId="55098C14" w14:textId="77777777" w:rsidR="00E944E9" w:rsidRPr="00694364" w:rsidRDefault="00E944E9" w:rsidP="00E944E9">
      <w:pPr>
        <w:spacing w:before="240" w:after="240" w:line="360" w:lineRule="auto"/>
        <w:ind w:right="-91"/>
        <w:contextualSpacing/>
        <w:jc w:val="both"/>
        <w:rPr>
          <w:rFonts w:ascii="Palatino Linotype" w:eastAsia="Palatino Linotype" w:hAnsi="Palatino Linotype" w:cs="Palatino Linotype"/>
          <w:sz w:val="24"/>
        </w:rPr>
      </w:pPr>
      <w:r w:rsidRPr="00694364">
        <w:rPr>
          <w:rFonts w:ascii="Palatino Linotype" w:eastAsia="Palatino Linotype" w:hAnsi="Palatino Linotype" w:cs="Palatino Linotype"/>
          <w:sz w:val="24"/>
        </w:rPr>
        <w:t>Derecho de Petición:</w:t>
      </w:r>
    </w:p>
    <w:p w14:paraId="6A4FBB2C" w14:textId="77777777" w:rsidR="00E944E9" w:rsidRPr="00694364" w:rsidRDefault="00E944E9" w:rsidP="00E944E9">
      <w:pPr>
        <w:spacing w:before="240" w:after="240" w:line="360" w:lineRule="auto"/>
        <w:ind w:right="-91"/>
        <w:contextualSpacing/>
        <w:jc w:val="both"/>
        <w:rPr>
          <w:rFonts w:ascii="Palatino Linotype" w:eastAsia="Palatino Linotype" w:hAnsi="Palatino Linotype" w:cs="Palatino Linotype"/>
          <w:sz w:val="24"/>
        </w:rPr>
      </w:pPr>
    </w:p>
    <w:p w14:paraId="0FCC7402" w14:textId="77777777" w:rsidR="00E944E9" w:rsidRPr="00694364" w:rsidRDefault="00E944E9" w:rsidP="00E944E9">
      <w:pPr>
        <w:spacing w:before="240" w:after="240" w:line="360" w:lineRule="auto"/>
        <w:contextualSpacing/>
        <w:jc w:val="both"/>
        <w:rPr>
          <w:rFonts w:ascii="Palatino Linotype" w:eastAsia="Palatino Linotype" w:hAnsi="Palatino Linotype" w:cs="Palatino Linotype"/>
          <w:sz w:val="24"/>
        </w:rPr>
      </w:pPr>
      <w:r w:rsidRPr="00694364">
        <w:rPr>
          <w:rFonts w:ascii="Palatino Linotype" w:eastAsia="Palatino Linotype" w:hAnsi="Palatino Linotype" w:cs="Palatino Linotype"/>
          <w:sz w:val="24"/>
        </w:rPr>
        <w:t>El Doctor Ignacio Burgoa Orihuela refiere que derecho de petición: "...</w:t>
      </w:r>
      <w:r w:rsidRPr="00694364">
        <w:rPr>
          <w:rFonts w:ascii="Palatino Linotype" w:eastAsia="Palatino Linotype" w:hAnsi="Palatino Linotype" w:cs="Palatino Linotype"/>
          <w:i/>
          <w:sz w:val="24"/>
        </w:rPr>
        <w:t>es un Derecho Público subjetivo individual de la Garantía Respectiva Consagrada en al Artículo 8 de la Ley Fundamental. En tal virtud, la persona tiene la facultad de acudir a cualquier autoridad, formulando una solicitud o instancia escrito de cualquier índole, la cual adopta, especialmente, el carácter de simple petición administrativa, acción o recurso, etc.</w:t>
      </w:r>
      <w:r w:rsidRPr="00694364">
        <w:rPr>
          <w:rFonts w:ascii="Palatino Linotype" w:eastAsia="Palatino Linotype" w:hAnsi="Palatino Linotype" w:cs="Palatino Linotype"/>
          <w:sz w:val="24"/>
        </w:rPr>
        <w:t>"</w:t>
      </w:r>
      <w:r w:rsidRPr="00694364">
        <w:rPr>
          <w:rFonts w:ascii="Palatino Linotype" w:eastAsia="Palatino Linotype" w:hAnsi="Palatino Linotype" w:cs="Palatino Linotype"/>
          <w:sz w:val="24"/>
          <w:vertAlign w:val="superscript"/>
        </w:rPr>
        <w:footnoteReference w:id="3"/>
      </w:r>
      <w:r w:rsidRPr="00694364">
        <w:rPr>
          <w:rFonts w:ascii="Palatino Linotype" w:eastAsia="Palatino Linotype" w:hAnsi="Palatino Linotype" w:cs="Palatino Linotype"/>
          <w:sz w:val="24"/>
        </w:rPr>
        <w:t>(Sic)</w:t>
      </w:r>
    </w:p>
    <w:p w14:paraId="318B2F38" w14:textId="77777777" w:rsidR="00E944E9" w:rsidRPr="00694364" w:rsidRDefault="00E944E9" w:rsidP="00E944E9">
      <w:pPr>
        <w:pBdr>
          <w:top w:val="nil"/>
          <w:left w:val="nil"/>
          <w:bottom w:val="nil"/>
          <w:right w:val="nil"/>
          <w:between w:val="nil"/>
        </w:pBdr>
        <w:spacing w:before="240" w:after="360" w:line="360" w:lineRule="auto"/>
        <w:contextualSpacing/>
        <w:jc w:val="both"/>
        <w:rPr>
          <w:rFonts w:ascii="Palatino Linotype" w:eastAsia="Palatino Linotype" w:hAnsi="Palatino Linotype" w:cs="Palatino Linotype"/>
          <w:i/>
          <w:color w:val="000000"/>
          <w:sz w:val="24"/>
        </w:rPr>
      </w:pPr>
      <w:r w:rsidRPr="00694364">
        <w:rPr>
          <w:rFonts w:ascii="Palatino Linotype" w:eastAsia="Palatino Linotype" w:hAnsi="Palatino Linotype" w:cs="Palatino Linotype"/>
          <w:color w:val="000000"/>
          <w:sz w:val="24"/>
        </w:rPr>
        <w:t xml:space="preserve">Por su parte, David Cienfuegos Salgado, concibe al derecho de petición como </w:t>
      </w:r>
      <w:r w:rsidRPr="00694364">
        <w:rPr>
          <w:rFonts w:ascii="Palatino Linotype" w:eastAsia="Palatino Linotype" w:hAnsi="Palatino Linotype" w:cs="Palatino Linotype"/>
          <w:i/>
          <w:color w:val="000000"/>
          <w:sz w:val="24"/>
        </w:rPr>
        <w:t>“el derecho de toda persona a ser escuchado por quienes ejercen el poder público.</w:t>
      </w:r>
      <w:r w:rsidRPr="00694364">
        <w:rPr>
          <w:rFonts w:ascii="Palatino Linotype" w:eastAsia="Palatino Linotype" w:hAnsi="Palatino Linotype" w:cs="Palatino Linotype"/>
          <w:i/>
          <w:color w:val="000000"/>
          <w:sz w:val="24"/>
          <w:vertAlign w:val="superscript"/>
        </w:rPr>
        <w:t xml:space="preserve"> </w:t>
      </w:r>
      <w:r w:rsidRPr="00694364">
        <w:rPr>
          <w:rFonts w:ascii="Palatino Linotype" w:eastAsia="Palatino Linotype" w:hAnsi="Palatino Linotype" w:cs="Palatino Linotype"/>
          <w:i/>
          <w:color w:val="000000"/>
          <w:sz w:val="24"/>
          <w:vertAlign w:val="superscript"/>
        </w:rPr>
        <w:footnoteReference w:id="4"/>
      </w:r>
      <w:r w:rsidRPr="00694364">
        <w:rPr>
          <w:rFonts w:ascii="Palatino Linotype" w:eastAsia="Palatino Linotype" w:hAnsi="Palatino Linotype" w:cs="Palatino Linotype"/>
          <w:i/>
          <w:color w:val="000000"/>
          <w:sz w:val="24"/>
        </w:rPr>
        <w:t xml:space="preserve">” (Sic) </w:t>
      </w:r>
    </w:p>
    <w:p w14:paraId="439F3D8D" w14:textId="77777777" w:rsidR="00E944E9" w:rsidRPr="00694364" w:rsidRDefault="00E944E9" w:rsidP="00E944E9">
      <w:pPr>
        <w:pBdr>
          <w:top w:val="nil"/>
          <w:left w:val="nil"/>
          <w:bottom w:val="nil"/>
          <w:right w:val="nil"/>
          <w:between w:val="nil"/>
        </w:pBdr>
        <w:spacing w:before="240" w:after="360" w:line="360" w:lineRule="auto"/>
        <w:contextualSpacing/>
        <w:jc w:val="both"/>
        <w:rPr>
          <w:rFonts w:ascii="Palatino Linotype" w:eastAsia="Palatino Linotype" w:hAnsi="Palatino Linotype" w:cs="Palatino Linotype"/>
          <w:color w:val="000000"/>
          <w:sz w:val="24"/>
        </w:rPr>
      </w:pPr>
    </w:p>
    <w:p w14:paraId="4F092BA1" w14:textId="77777777" w:rsidR="00E944E9" w:rsidRPr="00694364" w:rsidRDefault="00E944E9" w:rsidP="00E944E9">
      <w:pPr>
        <w:spacing w:before="240" w:line="360" w:lineRule="auto"/>
        <w:contextualSpacing/>
        <w:jc w:val="both"/>
        <w:rPr>
          <w:rFonts w:ascii="Palatino Linotype" w:eastAsia="Palatino Linotype" w:hAnsi="Palatino Linotype" w:cs="Palatino Linotype"/>
          <w:sz w:val="24"/>
        </w:rPr>
      </w:pPr>
      <w:r w:rsidRPr="00694364">
        <w:rPr>
          <w:rFonts w:ascii="Palatino Linotype" w:eastAsia="Palatino Linotype" w:hAnsi="Palatino Linotype" w:cs="Palatino Linotype"/>
          <w:sz w:val="24"/>
        </w:rPr>
        <w:t xml:space="preserve">De la misma manera, Migue Carbonell en su libro “Los derechos fundamentales” refiere que el derecho de petición se ha entendido de dos distintitas maneras, a saber: como un derecho fundamental de participación política ya que permite a los particulares trasladar a las autoridades sus inquietudes, quejas, sugerencias y requerimientos en cualquier materia o asunto; y como una forma específica de la libertad de expresión, en tanto que permite expresarse frente a las autoridades. De igual manera que el derecho de petición se traduce en la obligación de todos los funcionarios y autoridades de permitir a los ciudadanos de dirigirse a ellos en </w:t>
      </w:r>
      <w:r w:rsidRPr="00694364">
        <w:rPr>
          <w:rFonts w:ascii="Palatino Linotype" w:eastAsia="Palatino Linotype" w:hAnsi="Palatino Linotype" w:cs="Palatino Linotype"/>
          <w:sz w:val="24"/>
        </w:rPr>
        <w:lastRenderedPageBreak/>
        <w:t>demanda de lo que deseen expresar o solicitar y responder de dicha demanda por escrito, de forma congruente y en un plazo breve.</w:t>
      </w:r>
      <w:r w:rsidRPr="00694364">
        <w:rPr>
          <w:rFonts w:ascii="Palatino Linotype" w:eastAsia="Palatino Linotype" w:hAnsi="Palatino Linotype" w:cs="Palatino Linotype"/>
          <w:sz w:val="24"/>
          <w:vertAlign w:val="superscript"/>
        </w:rPr>
        <w:footnoteReference w:id="5"/>
      </w:r>
    </w:p>
    <w:p w14:paraId="2DDB9E6D" w14:textId="77777777" w:rsidR="00E944E9" w:rsidRPr="00694364" w:rsidRDefault="00E944E9" w:rsidP="00E944E9">
      <w:pPr>
        <w:spacing w:after="240" w:line="360" w:lineRule="auto"/>
        <w:ind w:right="-91"/>
        <w:contextualSpacing/>
        <w:jc w:val="both"/>
        <w:rPr>
          <w:rFonts w:ascii="Palatino Linotype" w:eastAsia="Palatino Linotype" w:hAnsi="Palatino Linotype" w:cs="Palatino Linotype"/>
          <w:sz w:val="24"/>
        </w:rPr>
      </w:pPr>
      <w:r w:rsidRPr="00694364">
        <w:rPr>
          <w:rFonts w:ascii="Palatino Linotype" w:eastAsia="Palatino Linotype" w:hAnsi="Palatino Linotype" w:cs="Palatino Linotype"/>
          <w:sz w:val="24"/>
        </w:rPr>
        <w:t>Derecho de Acceso a la Información Pública:</w:t>
      </w:r>
    </w:p>
    <w:p w14:paraId="5D597464" w14:textId="77777777" w:rsidR="00E944E9" w:rsidRPr="00694364" w:rsidRDefault="00E944E9" w:rsidP="00E944E9">
      <w:pPr>
        <w:spacing w:after="240" w:line="360" w:lineRule="auto"/>
        <w:ind w:right="-91"/>
        <w:contextualSpacing/>
        <w:jc w:val="both"/>
        <w:rPr>
          <w:rFonts w:ascii="Palatino Linotype" w:eastAsia="Palatino Linotype" w:hAnsi="Palatino Linotype" w:cs="Palatino Linotype"/>
          <w:sz w:val="24"/>
        </w:rPr>
      </w:pPr>
    </w:p>
    <w:p w14:paraId="4BD31464" w14:textId="77777777" w:rsidR="00E944E9" w:rsidRPr="00694364" w:rsidRDefault="00E944E9" w:rsidP="00E944E9">
      <w:pPr>
        <w:pBdr>
          <w:top w:val="nil"/>
          <w:left w:val="nil"/>
          <w:bottom w:val="nil"/>
          <w:right w:val="nil"/>
          <w:between w:val="nil"/>
        </w:pBdr>
        <w:spacing w:line="360" w:lineRule="auto"/>
        <w:ind w:right="99"/>
        <w:contextualSpacing/>
        <w:jc w:val="both"/>
        <w:rPr>
          <w:rFonts w:ascii="Palatino Linotype" w:eastAsia="Palatino Linotype" w:hAnsi="Palatino Linotype" w:cs="Palatino Linotype"/>
          <w:color w:val="000000"/>
          <w:sz w:val="24"/>
        </w:rPr>
      </w:pPr>
      <w:r w:rsidRPr="00694364">
        <w:rPr>
          <w:rFonts w:ascii="Palatino Linotype" w:eastAsia="Palatino Linotype" w:hAnsi="Palatino Linotype" w:cs="Palatino Linotype"/>
          <w:color w:val="000000"/>
          <w:sz w:val="24"/>
        </w:rPr>
        <w:t>Asimismo, el autor anteriormente citado, indica que el derecho de acceso a la información pública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7BC22807" w14:textId="77777777" w:rsidR="00E944E9" w:rsidRPr="00694364" w:rsidRDefault="00E944E9" w:rsidP="00E944E9">
      <w:pPr>
        <w:pBdr>
          <w:top w:val="nil"/>
          <w:left w:val="nil"/>
          <w:bottom w:val="nil"/>
          <w:right w:val="nil"/>
          <w:between w:val="nil"/>
        </w:pBdr>
        <w:spacing w:line="360" w:lineRule="auto"/>
        <w:ind w:left="93" w:right="116"/>
        <w:contextualSpacing/>
        <w:rPr>
          <w:color w:val="000000"/>
          <w:sz w:val="24"/>
          <w:szCs w:val="23"/>
        </w:rPr>
      </w:pPr>
    </w:p>
    <w:p w14:paraId="62867D5E" w14:textId="77777777" w:rsidR="00E944E9" w:rsidRPr="00694364" w:rsidRDefault="00E944E9" w:rsidP="00E944E9">
      <w:pPr>
        <w:pBdr>
          <w:top w:val="nil"/>
          <w:left w:val="nil"/>
          <w:bottom w:val="nil"/>
          <w:right w:val="nil"/>
          <w:between w:val="nil"/>
        </w:pBdr>
        <w:spacing w:line="360" w:lineRule="auto"/>
        <w:ind w:right="99"/>
        <w:contextualSpacing/>
        <w:jc w:val="both"/>
        <w:rPr>
          <w:rFonts w:ascii="Palatino Linotype" w:eastAsia="Palatino Linotype" w:hAnsi="Palatino Linotype" w:cs="Palatino Linotype"/>
          <w:color w:val="000000"/>
          <w:sz w:val="24"/>
        </w:rPr>
      </w:pPr>
      <w:r w:rsidRPr="00694364">
        <w:rPr>
          <w:rFonts w:ascii="Palatino Linotype" w:eastAsia="Palatino Linotype" w:hAnsi="Palatino Linotype" w:cs="Palatino Linotype"/>
          <w:color w:val="000000"/>
          <w:sz w:val="24"/>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694364">
        <w:rPr>
          <w:rFonts w:ascii="Palatino Linotype" w:eastAsia="Palatino Linotype" w:hAnsi="Palatino Linotype" w:cs="Palatino Linotype"/>
          <w:color w:val="000000"/>
          <w:sz w:val="24"/>
          <w:vertAlign w:val="superscript"/>
        </w:rPr>
        <w:footnoteReference w:id="6"/>
      </w:r>
    </w:p>
    <w:p w14:paraId="5C845D7B" w14:textId="77777777" w:rsidR="00E944E9" w:rsidRPr="00694364" w:rsidRDefault="00E944E9" w:rsidP="00E944E9">
      <w:pPr>
        <w:pBdr>
          <w:top w:val="nil"/>
          <w:left w:val="nil"/>
          <w:bottom w:val="nil"/>
          <w:right w:val="nil"/>
          <w:between w:val="nil"/>
        </w:pBdr>
        <w:spacing w:line="360" w:lineRule="auto"/>
        <w:ind w:right="99"/>
        <w:contextualSpacing/>
        <w:jc w:val="both"/>
        <w:rPr>
          <w:rFonts w:ascii="Palatino Linotype" w:eastAsia="Palatino Linotype" w:hAnsi="Palatino Linotype" w:cs="Palatino Linotype"/>
          <w:color w:val="000000"/>
          <w:sz w:val="24"/>
        </w:rPr>
      </w:pPr>
    </w:p>
    <w:p w14:paraId="5D032BD2" w14:textId="77777777" w:rsidR="00E944E9" w:rsidRPr="00694364" w:rsidRDefault="00E944E9" w:rsidP="00E944E9">
      <w:pPr>
        <w:pBdr>
          <w:top w:val="nil"/>
          <w:left w:val="nil"/>
          <w:bottom w:val="nil"/>
          <w:right w:val="nil"/>
          <w:between w:val="nil"/>
        </w:pBdr>
        <w:spacing w:line="360" w:lineRule="auto"/>
        <w:ind w:right="99"/>
        <w:contextualSpacing/>
        <w:jc w:val="both"/>
        <w:rPr>
          <w:rFonts w:ascii="Palatino Linotype" w:eastAsia="Palatino Linotype" w:hAnsi="Palatino Linotype" w:cs="Palatino Linotype"/>
          <w:color w:val="000000"/>
          <w:sz w:val="24"/>
        </w:rPr>
      </w:pPr>
      <w:r w:rsidRPr="00694364">
        <w:rPr>
          <w:rFonts w:ascii="Palatino Linotype" w:eastAsia="Palatino Linotype" w:hAnsi="Palatino Linotype" w:cs="Palatino Linotype"/>
          <w:color w:val="000000"/>
          <w:sz w:val="24"/>
        </w:rPr>
        <w:t xml:space="preserve">Del mismo modo, para diferenciar el derecho de petición del derecho de acceso a la información pública, resulta conveniente citar a José Guadalupe Robles, quien conceptualiza el derecho a la información como "un derecho fundamental tanto de carácter individual como colectivo, cuyas limitaciones deben estar establecidas en </w:t>
      </w:r>
      <w:r w:rsidRPr="00694364">
        <w:rPr>
          <w:rFonts w:ascii="Palatino Linotype" w:eastAsia="Palatino Linotype" w:hAnsi="Palatino Linotype" w:cs="Palatino Linotype"/>
          <w:color w:val="000000"/>
          <w:sz w:val="24"/>
        </w:rPr>
        <w:lastRenderedPageBreak/>
        <w:t>la ley, así corno una garantía de que la información sea tramitada con claridad y objetividad, por cuanto a que es un ben jurídico que coadyuva al desarrollo de las personas y a la formación de opinión pública de calidad para poder participar y luego influir en la vida pública.”</w:t>
      </w:r>
      <w:r w:rsidRPr="00694364">
        <w:rPr>
          <w:rFonts w:ascii="Palatino Linotype" w:eastAsia="Palatino Linotype" w:hAnsi="Palatino Linotype" w:cs="Palatino Linotype"/>
          <w:color w:val="000000"/>
          <w:sz w:val="24"/>
          <w:vertAlign w:val="superscript"/>
        </w:rPr>
        <w:footnoteReference w:id="7"/>
      </w:r>
    </w:p>
    <w:p w14:paraId="5DB505F5" w14:textId="77777777" w:rsidR="00E944E9" w:rsidRPr="00694364" w:rsidRDefault="00E944E9" w:rsidP="00E944E9">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rPr>
      </w:pPr>
    </w:p>
    <w:p w14:paraId="04B26CB6" w14:textId="77777777" w:rsidR="00E944E9" w:rsidRPr="00694364" w:rsidRDefault="00E944E9" w:rsidP="00E944E9">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rPr>
      </w:pPr>
      <w:r w:rsidRPr="00694364">
        <w:rPr>
          <w:rFonts w:ascii="Palatino Linotype" w:eastAsia="Palatino Linotype" w:hAnsi="Palatino Linotype" w:cs="Palatino Linotype"/>
          <w:color w:val="000000"/>
          <w:sz w:val="24"/>
        </w:rPr>
        <w:t>De ahí que,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C013A63" w14:textId="77777777" w:rsidR="00E944E9" w:rsidRPr="00694364" w:rsidRDefault="00E944E9" w:rsidP="00E944E9">
      <w:pPr>
        <w:pBdr>
          <w:top w:val="nil"/>
          <w:left w:val="nil"/>
          <w:bottom w:val="nil"/>
          <w:right w:val="nil"/>
          <w:between w:val="nil"/>
        </w:pBdr>
        <w:spacing w:line="360" w:lineRule="auto"/>
        <w:jc w:val="both"/>
        <w:rPr>
          <w:rFonts w:ascii="Palatino Linotype" w:eastAsia="Palatino Linotype" w:hAnsi="Palatino Linotype" w:cs="Palatino Linotype"/>
          <w:color w:val="000000"/>
          <w:sz w:val="24"/>
        </w:rPr>
      </w:pPr>
    </w:p>
    <w:p w14:paraId="6629D19D" w14:textId="77777777" w:rsidR="00E944E9" w:rsidRPr="00694364" w:rsidRDefault="00E944E9" w:rsidP="006C6AC6">
      <w:pPr>
        <w:spacing w:line="276" w:lineRule="auto"/>
        <w:ind w:left="567" w:right="567"/>
        <w:contextualSpacing/>
        <w:jc w:val="both"/>
        <w:rPr>
          <w:rFonts w:ascii="Palatino Linotype" w:eastAsia="Palatino Linotype" w:hAnsi="Palatino Linotype" w:cs="Palatino Linotype"/>
          <w:b/>
          <w:i/>
        </w:rPr>
      </w:pPr>
      <w:r w:rsidRPr="00694364">
        <w:rPr>
          <w:rFonts w:ascii="Palatino Linotype" w:eastAsia="Palatino Linotype" w:hAnsi="Palatino Linotype" w:cs="Palatino Linotype"/>
          <w:b/>
          <w:i/>
        </w:rPr>
        <w:t>“CRITERIO 0002-11</w:t>
      </w:r>
    </w:p>
    <w:p w14:paraId="6D5B5238" w14:textId="77777777" w:rsidR="00E944E9" w:rsidRPr="00694364" w:rsidRDefault="00E944E9" w:rsidP="006C6AC6">
      <w:pPr>
        <w:spacing w:line="276" w:lineRule="auto"/>
        <w:ind w:left="567" w:right="567"/>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b/>
          <w:i/>
        </w:rPr>
        <w:t>INFORMACIÓN PÚBLICA, CONCEPTO DE, EN MATERIA DE TRANSPARENCIA. INTERPRETACIÓN TEMÁTICA DE LOS ARTÍCULOS 2, FRACCIÓN V, XV, Y XVI, 32, 4,11 Y 41.</w:t>
      </w:r>
      <w:r w:rsidRPr="00694364">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36E148B" w14:textId="77777777" w:rsidR="00E944E9" w:rsidRPr="00694364" w:rsidRDefault="00E944E9" w:rsidP="006C6AC6">
      <w:pPr>
        <w:spacing w:line="276" w:lineRule="auto"/>
        <w:ind w:left="567" w:right="567"/>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En consecuencia el acceso a la información se refiere a que se cumplan cualquiera de los siguientes tres supuestos:</w:t>
      </w:r>
    </w:p>
    <w:p w14:paraId="11170F69" w14:textId="77777777" w:rsidR="00E944E9" w:rsidRPr="00694364" w:rsidRDefault="00E944E9" w:rsidP="006C6AC6">
      <w:pPr>
        <w:spacing w:line="276" w:lineRule="auto"/>
        <w:ind w:left="567" w:right="567"/>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t>Que se trate de información registrada en cualquier soporte documental, que en ejercicio de las atribuciones conferidas, sea generada por los Sujetos Obligados;</w:t>
      </w:r>
    </w:p>
    <w:p w14:paraId="3CB6ECBC" w14:textId="77777777" w:rsidR="00E944E9" w:rsidRPr="00694364" w:rsidRDefault="00E944E9" w:rsidP="006C6AC6">
      <w:pPr>
        <w:spacing w:line="276" w:lineRule="auto"/>
        <w:ind w:left="567" w:right="567"/>
        <w:contextualSpacing/>
        <w:jc w:val="both"/>
        <w:rPr>
          <w:rFonts w:ascii="Palatino Linotype" w:eastAsia="Palatino Linotype" w:hAnsi="Palatino Linotype" w:cs="Palatino Linotype"/>
          <w:i/>
        </w:rPr>
      </w:pPr>
      <w:r w:rsidRPr="00694364">
        <w:rPr>
          <w:rFonts w:ascii="Palatino Linotype" w:eastAsia="Palatino Linotype" w:hAnsi="Palatino Linotype" w:cs="Palatino Linotype"/>
          <w:i/>
        </w:rPr>
        <w:lastRenderedPageBreak/>
        <w:t>Que se trate de información registrada en cualquier soporte documental, que en ejercicio de las atribuciones conferidas, sea administrada por los Sujetos Obligados, y</w:t>
      </w:r>
    </w:p>
    <w:p w14:paraId="50A4CDF9" w14:textId="77777777" w:rsidR="00E944E9" w:rsidRPr="00694364" w:rsidRDefault="00E944E9" w:rsidP="006C6AC6">
      <w:pPr>
        <w:spacing w:line="276" w:lineRule="auto"/>
        <w:ind w:left="567" w:right="567"/>
        <w:contextualSpacing/>
        <w:jc w:val="both"/>
        <w:rPr>
          <w:rFonts w:ascii="Palatino Linotype" w:eastAsia="Palatino Linotype" w:hAnsi="Palatino Linotype" w:cs="Palatino Linotype"/>
          <w:i/>
          <w:color w:val="000000"/>
        </w:rPr>
      </w:pPr>
      <w:r w:rsidRPr="00694364">
        <w:rPr>
          <w:rFonts w:ascii="Palatino Linotype" w:eastAsia="Palatino Linotype" w:hAnsi="Palatino Linotype" w:cs="Palatino Linotype"/>
          <w:i/>
        </w:rPr>
        <w:t>Que se trate de información registrada en cualquier soporte documental, que en ejercicio de las atribuciones conferidas, se encuentre en posesión de los Sujetos Obligados.”(Sic)</w:t>
      </w:r>
    </w:p>
    <w:p w14:paraId="5D7EB5F4" w14:textId="77777777" w:rsidR="00E944E9" w:rsidRPr="00694364" w:rsidRDefault="00E944E9" w:rsidP="00E944E9">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rPr>
      </w:pPr>
    </w:p>
    <w:p w14:paraId="61172C14" w14:textId="77777777" w:rsidR="00E944E9" w:rsidRPr="00694364" w:rsidRDefault="00E944E9" w:rsidP="00E944E9">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4"/>
        </w:rPr>
        <w:t xml:space="preserve">De lo anterior se puede concluir que la distinción entre el derecho de petición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w:t>
      </w:r>
      <w:r w:rsidRPr="00694364">
        <w:rPr>
          <w:rFonts w:ascii="Palatino Linotype" w:eastAsia="Palatino Linotype" w:hAnsi="Palatino Linotype" w:cs="Palatino Linotype"/>
          <w:color w:val="000000"/>
          <w:sz w:val="24"/>
          <w:szCs w:val="24"/>
        </w:rPr>
        <w:t>Obligados por la Ley de la Materia.</w:t>
      </w:r>
    </w:p>
    <w:p w14:paraId="5102DE52" w14:textId="77777777" w:rsidR="00E944E9" w:rsidRPr="00694364" w:rsidRDefault="00E944E9" w:rsidP="00E944E9">
      <w:pPr>
        <w:spacing w:after="0" w:line="360" w:lineRule="auto"/>
        <w:contextualSpacing/>
        <w:jc w:val="both"/>
        <w:rPr>
          <w:rFonts w:ascii="Palatino Linotype" w:eastAsia="Palatino Linotype" w:hAnsi="Palatino Linotype" w:cs="Palatino Linotype"/>
          <w:b/>
          <w:sz w:val="24"/>
          <w:szCs w:val="24"/>
        </w:rPr>
      </w:pPr>
    </w:p>
    <w:p w14:paraId="7617CE92" w14:textId="77777777" w:rsidR="00E944E9" w:rsidRPr="00694364" w:rsidRDefault="00E944E9" w:rsidP="00E944E9">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4"/>
          <w:szCs w:val="24"/>
        </w:rPr>
        <w:t xml:space="preserve">Con base a lo anterior, tenemos que </w:t>
      </w:r>
      <w:r w:rsidRPr="00694364">
        <w:rPr>
          <w:rFonts w:ascii="Palatino Linotype" w:eastAsia="Palatino Linotype" w:hAnsi="Palatino Linotype" w:cs="Palatino Linotype"/>
          <w:b/>
          <w:color w:val="000000"/>
          <w:sz w:val="24"/>
          <w:szCs w:val="24"/>
        </w:rPr>
        <w:t>LA PARTE</w:t>
      </w:r>
      <w:r w:rsidRPr="00694364">
        <w:rPr>
          <w:rFonts w:ascii="Palatino Linotype" w:eastAsia="Palatino Linotype" w:hAnsi="Palatino Linotype" w:cs="Palatino Linotype"/>
          <w:color w:val="000000"/>
          <w:sz w:val="24"/>
          <w:szCs w:val="24"/>
        </w:rPr>
        <w:t xml:space="preserve"> </w:t>
      </w:r>
      <w:r w:rsidRPr="00694364">
        <w:rPr>
          <w:rFonts w:ascii="Palatino Linotype" w:eastAsia="Palatino Linotype" w:hAnsi="Palatino Linotype" w:cs="Palatino Linotype"/>
          <w:b/>
          <w:color w:val="000000"/>
          <w:sz w:val="24"/>
          <w:szCs w:val="24"/>
        </w:rPr>
        <w:t>RECURRENTE</w:t>
      </w:r>
      <w:r w:rsidRPr="00694364">
        <w:rPr>
          <w:rFonts w:ascii="Palatino Linotype" w:eastAsia="Palatino Linotype" w:hAnsi="Palatino Linotype" w:cs="Palatino Linotype"/>
          <w:color w:val="000000"/>
          <w:sz w:val="24"/>
          <w:szCs w:val="24"/>
        </w:rPr>
        <w:t xml:space="preserve"> en estos puntos de la solicitud de información requiere de una explicación o bien una razón a una consulta sobre un caso específico por parte del </w:t>
      </w:r>
      <w:r w:rsidRPr="00694364">
        <w:rPr>
          <w:rFonts w:ascii="Palatino Linotype" w:eastAsia="Palatino Linotype" w:hAnsi="Palatino Linotype" w:cs="Palatino Linotype"/>
          <w:b/>
          <w:color w:val="000000"/>
          <w:sz w:val="24"/>
          <w:szCs w:val="24"/>
        </w:rPr>
        <w:t>SUJETO OBLIGADO</w:t>
      </w:r>
      <w:r w:rsidRPr="00694364">
        <w:rPr>
          <w:rFonts w:ascii="Palatino Linotype" w:eastAsia="Palatino Linotype" w:hAnsi="Palatino Linotype" w:cs="Palatino Linotype"/>
          <w:color w:val="000000"/>
          <w:sz w:val="24"/>
          <w:szCs w:val="24"/>
        </w:rPr>
        <w:t>; por consiguiente, la entrega de una razón o la respuesta a cuestionamientos que no encuentren soporte documental alguno, por parte de los Sujetos Obligados no es algo que la Ley de la Materia establezca como atribución,  derecho o facultad; pues ello implicaría emitir un juicio de valor referente a cuestionamientos realizados, los cuales como ha quedado explicado, al constituir interrogantes, inquietudes, quejas y manifestaciones resultan estar encaminadas a ser satisfechas en ejercicio del derecho de petición.</w:t>
      </w:r>
    </w:p>
    <w:p w14:paraId="0A5CAEA1" w14:textId="77777777" w:rsidR="00E944E9" w:rsidRPr="00694364" w:rsidRDefault="00E944E9" w:rsidP="00E35FC6">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4"/>
          <w:szCs w:val="24"/>
        </w:rPr>
        <w:lastRenderedPageBreak/>
        <w:t xml:space="preserve">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manifestaciones expuestas por el particular ya que son tendentes a que el </w:t>
      </w:r>
      <w:r w:rsidRPr="00694364">
        <w:rPr>
          <w:rFonts w:ascii="Palatino Linotype" w:eastAsia="Palatino Linotype" w:hAnsi="Palatino Linotype" w:cs="Palatino Linotype"/>
          <w:b/>
          <w:color w:val="000000"/>
          <w:sz w:val="24"/>
          <w:szCs w:val="24"/>
        </w:rPr>
        <w:t>SUJETO OBLIGADO</w:t>
      </w:r>
      <w:r w:rsidRPr="00694364">
        <w:rPr>
          <w:rFonts w:ascii="Palatino Linotype" w:eastAsia="Palatino Linotype" w:hAnsi="Palatino Linotype" w:cs="Palatino Linotype"/>
          <w:color w:val="000000"/>
          <w:sz w:val="24"/>
          <w:szCs w:val="24"/>
        </w:rPr>
        <w:t xml:space="preserve"> aclare una inquietud.</w:t>
      </w:r>
    </w:p>
    <w:p w14:paraId="20A40612" w14:textId="77777777" w:rsidR="00E944E9" w:rsidRPr="00694364" w:rsidRDefault="00E944E9" w:rsidP="00E35FC6">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FF0000"/>
          <w:sz w:val="24"/>
          <w:szCs w:val="24"/>
        </w:rPr>
      </w:pPr>
    </w:p>
    <w:p w14:paraId="4F89A120" w14:textId="77777777" w:rsidR="00E35FC6" w:rsidRPr="00694364" w:rsidRDefault="00E35FC6" w:rsidP="00E35FC6">
      <w:pPr>
        <w:spacing w:before="240" w:after="240" w:line="360" w:lineRule="auto"/>
        <w:ind w:right="40"/>
        <w:contextualSpacing/>
        <w:jc w:val="both"/>
        <w:rPr>
          <w:rFonts w:ascii="Palatino Linotype" w:eastAsia="Times New Roman" w:hAnsi="Palatino Linotype" w:cs="Times New Roman"/>
          <w:i/>
          <w:iCs/>
          <w:color w:val="000000"/>
          <w:sz w:val="24"/>
          <w:szCs w:val="24"/>
        </w:rPr>
      </w:pPr>
      <w:r w:rsidRPr="00694364">
        <w:rPr>
          <w:rFonts w:ascii="Palatino Linotype" w:eastAsia="Times New Roman" w:hAnsi="Palatino Linotype" w:cs="Times New Roman"/>
          <w:color w:val="000000"/>
          <w:sz w:val="24"/>
          <w:szCs w:val="24"/>
        </w:rPr>
        <w:t>No pasa desapercibido que la persona solicitante realizó diversos planteamientos subjetivos, como parte de su solicitud de información tales como “</w:t>
      </w:r>
      <w:r w:rsidRPr="00694364">
        <w:rPr>
          <w:rFonts w:ascii="Palatino Linotype" w:eastAsia="Times New Roman" w:hAnsi="Palatino Linotype" w:cs="Times New Roman"/>
          <w:i/>
          <w:iCs/>
          <w:color w:val="000000"/>
          <w:sz w:val="24"/>
          <w:szCs w:val="24"/>
        </w:rPr>
        <w:t xml:space="preserve">(…)los de cobro si están pasando de domicilio en domicilio a colocar sellos de restricción, pero cuando pondrá un pie en el ODAPAS para arreglar todo el cochinero que está haciendo su directora, que no </w:t>
      </w:r>
      <w:r w:rsidRPr="00694364">
        <w:rPr>
          <w:rFonts w:ascii="Palatino Linotype" w:eastAsia="Times New Roman" w:hAnsi="Palatino Linotype" w:cs="Times New Roman"/>
          <w:i/>
          <w:iCs/>
          <w:color w:val="000000"/>
          <w:sz w:val="24"/>
          <w:szCs w:val="24"/>
        </w:rPr>
        <w:lastRenderedPageBreak/>
        <w:t>se da cuenta que casi medio Chimalhuacán está sin agua potable, no se da cuenta que por el desabasto del líquido, así como Morena llegó en el 2022, en el 2024 se irá, y todo por la culpa de la presidenta, que acaso está ciega y no ve todo el problema que causa el ODAPAS, habrá voto de castigo en el 2024,(…)</w:t>
      </w:r>
      <w:r w:rsidRPr="00694364">
        <w:t xml:space="preserve"> p</w:t>
      </w:r>
      <w:r w:rsidRPr="00694364">
        <w:rPr>
          <w:rFonts w:ascii="Palatino Linotype" w:eastAsia="Times New Roman" w:hAnsi="Palatino Linotype" w:cs="Times New Roman"/>
          <w:i/>
          <w:iCs/>
          <w:color w:val="000000"/>
          <w:sz w:val="24"/>
          <w:szCs w:val="24"/>
        </w:rPr>
        <w:t>ara eso la señora si es buena pero para comprar material y reparar pozos no tiene dinero Que demonios está haciendo la presidenta Xóchitl Flores Jiménez</w:t>
      </w:r>
      <w:r w:rsidRPr="00694364">
        <w:rPr>
          <w:rFonts w:ascii="Palatino Linotype" w:eastAsia="Times New Roman" w:hAnsi="Palatino Linotype" w:cs="Times New Roman"/>
          <w:color w:val="000000"/>
          <w:sz w:val="24"/>
          <w:szCs w:val="24"/>
        </w:rPr>
        <w:t>” (</w:t>
      </w:r>
      <w:r w:rsidRPr="00694364">
        <w:rPr>
          <w:rFonts w:ascii="Palatino Linotype" w:eastAsia="Times New Roman" w:hAnsi="Palatino Linotype" w:cs="Times New Roman"/>
          <w:i/>
          <w:iCs/>
          <w:color w:val="000000"/>
          <w:sz w:val="24"/>
          <w:szCs w:val="24"/>
        </w:rPr>
        <w:t>sic</w:t>
      </w:r>
      <w:r w:rsidRPr="00694364">
        <w:rPr>
          <w:rFonts w:ascii="Palatino Linotype" w:eastAsia="Times New Roman" w:hAnsi="Palatino Linotype" w:cs="Times New Roman"/>
          <w:color w:val="000000"/>
          <w:sz w:val="24"/>
          <w:szCs w:val="24"/>
        </w:rPr>
        <w:t>) ante lo cual se puntualiza que el derecho al acceso a la información pública constituye una prerrogativa para acceder a documentos o registros de información pública generada o en posesión de los sujetos obligados,  motivo por el cual, este Organismo Garante reitera que dichas manifestaciones no son susceptibles de ser tomadas en consideración, toda vez que, no constituyen el ejercicio de un derecho de acceso a la información pública, sino más bien el ejercicio de un derecho de expresión, cuya finalidad consiste en dar mayor énfasis a sus requerimientos. En este sentido, se trata de manifestaciones sobre las cuales este Instituto no está facultado para pronunciarse.</w:t>
      </w:r>
    </w:p>
    <w:p w14:paraId="6DF7387E" w14:textId="77777777" w:rsidR="00E35FC6" w:rsidRPr="00694364" w:rsidRDefault="00E35FC6" w:rsidP="00E944E9">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szCs w:val="24"/>
        </w:rPr>
      </w:pPr>
    </w:p>
    <w:p w14:paraId="403F1AE1" w14:textId="77777777" w:rsidR="00E944E9" w:rsidRPr="00694364" w:rsidRDefault="00E944E9" w:rsidP="00E944E9">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szCs w:val="24"/>
        </w:rPr>
      </w:pPr>
      <w:r w:rsidRPr="00694364">
        <w:rPr>
          <w:rFonts w:ascii="Palatino Linotype" w:eastAsia="Palatino Linotype" w:hAnsi="Palatino Linotype" w:cs="Palatino Linotype"/>
          <w:color w:val="000000"/>
          <w:sz w:val="24"/>
          <w:szCs w:val="24"/>
        </w:rPr>
        <w:t xml:space="preserve">Motivo por el que no resulta procedente atender estos puntos de la solicitud. </w:t>
      </w:r>
    </w:p>
    <w:p w14:paraId="4FF71329" w14:textId="77777777" w:rsidR="00E944E9" w:rsidRPr="00694364" w:rsidRDefault="00E944E9" w:rsidP="00E944E9">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szCs w:val="24"/>
        </w:rPr>
      </w:pPr>
    </w:p>
    <w:p w14:paraId="54A6FB89" w14:textId="0FFBF4EE" w:rsidR="009A2B2B" w:rsidRPr="00694364" w:rsidRDefault="009A2B2B" w:rsidP="009A2B2B">
      <w:pPr>
        <w:spacing w:before="240" w:after="240" w:line="360" w:lineRule="auto"/>
        <w:contextualSpacing/>
        <w:jc w:val="both"/>
        <w:rPr>
          <w:rFonts w:ascii="Palatino Linotype" w:eastAsia="Palatino Linotype" w:hAnsi="Palatino Linotype" w:cs="Palatino Linotype"/>
          <w:sz w:val="24"/>
        </w:rPr>
      </w:pPr>
      <w:r w:rsidRPr="00694364">
        <w:rPr>
          <w:rFonts w:ascii="Palatino Linotype" w:eastAsia="Palatino Linotype" w:hAnsi="Palatino Linotype" w:cs="Palatino Linotype"/>
          <w:sz w:val="24"/>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r w:rsidR="00241070" w:rsidRPr="00694364">
        <w:rPr>
          <w:rFonts w:ascii="Palatino Linotype" w:eastAsia="Palatino Linotype" w:hAnsi="Palatino Linotype" w:cs="Palatino Linotype"/>
          <w:sz w:val="24"/>
        </w:rPr>
        <w:t>:</w:t>
      </w:r>
    </w:p>
    <w:p w14:paraId="4FEFF8F2" w14:textId="77777777" w:rsidR="00241070" w:rsidRPr="00694364" w:rsidRDefault="00241070" w:rsidP="009A2B2B">
      <w:pPr>
        <w:spacing w:before="240" w:after="240" w:line="360" w:lineRule="auto"/>
        <w:contextualSpacing/>
        <w:jc w:val="both"/>
        <w:rPr>
          <w:rFonts w:ascii="Palatino Linotype" w:eastAsia="Palatino Linotype" w:hAnsi="Palatino Linotype" w:cs="Palatino Linotype"/>
          <w:b/>
          <w:color w:val="000000"/>
          <w:sz w:val="24"/>
        </w:rPr>
      </w:pPr>
    </w:p>
    <w:p w14:paraId="250CA956" w14:textId="77777777" w:rsidR="009A2B2B" w:rsidRPr="00694364" w:rsidRDefault="009A2B2B" w:rsidP="009A2B2B">
      <w:pPr>
        <w:spacing w:after="0" w:line="360" w:lineRule="auto"/>
        <w:jc w:val="both"/>
        <w:rPr>
          <w:rFonts w:ascii="Palatino Linotype" w:eastAsia="Palatino Linotype" w:hAnsi="Palatino Linotype" w:cs="Palatino Linotype"/>
          <w:color w:val="000000"/>
          <w:sz w:val="24"/>
          <w:szCs w:val="24"/>
        </w:rPr>
      </w:pPr>
    </w:p>
    <w:p w14:paraId="71C917AA" w14:textId="77777777" w:rsidR="009A2B2B" w:rsidRPr="00694364" w:rsidRDefault="009A2B2B" w:rsidP="009A2B2B">
      <w:pPr>
        <w:spacing w:line="360" w:lineRule="auto"/>
        <w:ind w:right="-93"/>
        <w:contextualSpacing/>
        <w:jc w:val="center"/>
        <w:rPr>
          <w:rFonts w:ascii="Palatino Linotype" w:eastAsia="Palatino Linotype" w:hAnsi="Palatino Linotype" w:cs="Palatino Linotype"/>
          <w:b/>
          <w:sz w:val="24"/>
          <w:szCs w:val="24"/>
        </w:rPr>
      </w:pPr>
      <w:r w:rsidRPr="00694364">
        <w:rPr>
          <w:rFonts w:ascii="Palatino Linotype" w:eastAsia="Palatino Linotype" w:hAnsi="Palatino Linotype" w:cs="Palatino Linotype"/>
          <w:b/>
          <w:sz w:val="24"/>
          <w:szCs w:val="24"/>
        </w:rPr>
        <w:lastRenderedPageBreak/>
        <w:t>R E S U E L V E:</w:t>
      </w:r>
    </w:p>
    <w:p w14:paraId="4A9DC347" w14:textId="77777777" w:rsidR="009A2B2B" w:rsidRPr="00694364" w:rsidRDefault="009A2B2B" w:rsidP="009A2B2B">
      <w:pPr>
        <w:spacing w:line="360" w:lineRule="auto"/>
        <w:ind w:right="-93"/>
        <w:contextualSpacing/>
        <w:jc w:val="center"/>
        <w:rPr>
          <w:rFonts w:ascii="Palatino Linotype" w:eastAsia="Palatino Linotype" w:hAnsi="Palatino Linotype" w:cs="Palatino Linotype"/>
          <w:b/>
          <w:sz w:val="24"/>
          <w:szCs w:val="24"/>
        </w:rPr>
      </w:pPr>
    </w:p>
    <w:p w14:paraId="215951A3" w14:textId="77777777" w:rsidR="006C6AC6" w:rsidRPr="00694364" w:rsidRDefault="009A2B2B" w:rsidP="009A2B2B">
      <w:pPr>
        <w:spacing w:line="360" w:lineRule="auto"/>
        <w:contextualSpacing/>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b/>
          <w:sz w:val="24"/>
          <w:szCs w:val="24"/>
        </w:rPr>
        <w:t xml:space="preserve">PRIMERO. </w:t>
      </w:r>
      <w:r w:rsidRPr="00694364">
        <w:rPr>
          <w:rFonts w:ascii="Palatino Linotype" w:eastAsia="Palatino Linotype" w:hAnsi="Palatino Linotype" w:cs="Palatino Linotype"/>
          <w:sz w:val="24"/>
          <w:szCs w:val="24"/>
        </w:rPr>
        <w:t xml:space="preserve">Resultan fundados los motivos de inconformidad hechos valer por </w:t>
      </w:r>
      <w:r w:rsidRPr="00694364">
        <w:rPr>
          <w:rFonts w:ascii="Palatino Linotype" w:eastAsia="Palatino Linotype" w:hAnsi="Palatino Linotype" w:cs="Palatino Linotype"/>
          <w:b/>
          <w:sz w:val="24"/>
          <w:szCs w:val="24"/>
        </w:rPr>
        <w:t>LA PARTE RECURRENTE</w:t>
      </w:r>
      <w:r w:rsidRPr="00694364">
        <w:rPr>
          <w:rFonts w:ascii="Palatino Linotype" w:eastAsia="Palatino Linotype" w:hAnsi="Palatino Linotype" w:cs="Palatino Linotype"/>
          <w:sz w:val="24"/>
          <w:szCs w:val="24"/>
        </w:rPr>
        <w:t xml:space="preserve"> en el Recurso de Revisión </w:t>
      </w:r>
      <w:r w:rsidRPr="00694364">
        <w:rPr>
          <w:rFonts w:ascii="Palatino Linotype" w:eastAsia="Palatino Linotype" w:hAnsi="Palatino Linotype" w:cs="Palatino Linotype"/>
          <w:b/>
          <w:sz w:val="24"/>
          <w:szCs w:val="24"/>
        </w:rPr>
        <w:t xml:space="preserve">06414/INFOEM/IP/RR/2023, </w:t>
      </w:r>
      <w:r w:rsidRPr="00694364">
        <w:rPr>
          <w:rFonts w:ascii="Palatino Linotype" w:eastAsia="Palatino Linotype" w:hAnsi="Palatino Linotype" w:cs="Palatino Linotype"/>
          <w:sz w:val="24"/>
          <w:szCs w:val="24"/>
        </w:rPr>
        <w:t xml:space="preserve">por lo que, en términos del considerando </w:t>
      </w:r>
      <w:r w:rsidRPr="00694364">
        <w:rPr>
          <w:rFonts w:ascii="Palatino Linotype" w:eastAsia="Palatino Linotype" w:hAnsi="Palatino Linotype" w:cs="Palatino Linotype"/>
          <w:b/>
          <w:sz w:val="24"/>
          <w:szCs w:val="24"/>
        </w:rPr>
        <w:t xml:space="preserve">Cuarto </w:t>
      </w:r>
      <w:r w:rsidRPr="00694364">
        <w:rPr>
          <w:rFonts w:ascii="Palatino Linotype" w:eastAsia="Palatino Linotype" w:hAnsi="Palatino Linotype" w:cs="Palatino Linotype"/>
          <w:sz w:val="24"/>
          <w:szCs w:val="24"/>
        </w:rPr>
        <w:t xml:space="preserve">de esta resolución, se </w:t>
      </w:r>
      <w:r w:rsidRPr="00694364">
        <w:rPr>
          <w:rFonts w:ascii="Palatino Linotype" w:eastAsia="Palatino Linotype" w:hAnsi="Palatino Linotype" w:cs="Palatino Linotype"/>
          <w:b/>
          <w:color w:val="000000"/>
          <w:sz w:val="24"/>
          <w:szCs w:val="24"/>
        </w:rPr>
        <w:t xml:space="preserve">MODIFICA </w:t>
      </w:r>
      <w:r w:rsidRPr="00694364">
        <w:rPr>
          <w:rFonts w:ascii="Palatino Linotype" w:eastAsia="Palatino Linotype" w:hAnsi="Palatino Linotype" w:cs="Palatino Linotype"/>
          <w:sz w:val="24"/>
          <w:szCs w:val="24"/>
        </w:rPr>
        <w:t xml:space="preserve">la respuesta emitida por </w:t>
      </w:r>
      <w:r w:rsidRPr="00694364">
        <w:rPr>
          <w:rFonts w:ascii="Palatino Linotype" w:eastAsia="Palatino Linotype" w:hAnsi="Palatino Linotype" w:cs="Palatino Linotype"/>
          <w:b/>
          <w:sz w:val="24"/>
          <w:szCs w:val="24"/>
        </w:rPr>
        <w:t>EL</w:t>
      </w:r>
      <w:r w:rsidRPr="00694364">
        <w:rPr>
          <w:rFonts w:ascii="Palatino Linotype" w:eastAsia="Palatino Linotype" w:hAnsi="Palatino Linotype" w:cs="Palatino Linotype"/>
          <w:sz w:val="24"/>
          <w:szCs w:val="24"/>
        </w:rPr>
        <w:t xml:space="preserve"> </w:t>
      </w:r>
      <w:r w:rsidRPr="00694364">
        <w:rPr>
          <w:rFonts w:ascii="Palatino Linotype" w:eastAsia="Palatino Linotype" w:hAnsi="Palatino Linotype" w:cs="Palatino Linotype"/>
          <w:b/>
          <w:sz w:val="24"/>
          <w:szCs w:val="24"/>
        </w:rPr>
        <w:t>SUJETO OBLIGADO</w:t>
      </w:r>
      <w:r w:rsidRPr="00694364">
        <w:rPr>
          <w:rFonts w:ascii="Palatino Linotype" w:eastAsia="Palatino Linotype" w:hAnsi="Palatino Linotype" w:cs="Palatino Linotype"/>
          <w:sz w:val="24"/>
          <w:szCs w:val="24"/>
        </w:rPr>
        <w:t>.</w:t>
      </w:r>
    </w:p>
    <w:p w14:paraId="7A9DA1B1" w14:textId="77777777" w:rsidR="006C6AC6" w:rsidRPr="00694364" w:rsidRDefault="006C6AC6" w:rsidP="009A2B2B">
      <w:pPr>
        <w:spacing w:line="360" w:lineRule="auto"/>
        <w:contextualSpacing/>
        <w:jc w:val="both"/>
        <w:rPr>
          <w:rFonts w:ascii="Palatino Linotype" w:eastAsia="Palatino Linotype" w:hAnsi="Palatino Linotype" w:cs="Palatino Linotype"/>
          <w:sz w:val="24"/>
          <w:szCs w:val="24"/>
        </w:rPr>
      </w:pPr>
    </w:p>
    <w:p w14:paraId="0C510E72" w14:textId="77777777" w:rsidR="009A2B2B" w:rsidRPr="00694364" w:rsidRDefault="009A2B2B" w:rsidP="009A2B2B">
      <w:pPr>
        <w:spacing w:line="360" w:lineRule="auto"/>
        <w:contextualSpacing/>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b/>
          <w:sz w:val="24"/>
          <w:szCs w:val="24"/>
        </w:rPr>
        <w:t xml:space="preserve">SEGUNDO. </w:t>
      </w:r>
      <w:r w:rsidRPr="00694364">
        <w:rPr>
          <w:rFonts w:ascii="Palatino Linotype" w:eastAsia="Palatino Linotype" w:hAnsi="Palatino Linotype" w:cs="Palatino Linotype"/>
          <w:sz w:val="24"/>
          <w:szCs w:val="24"/>
        </w:rPr>
        <w:t>Se</w:t>
      </w:r>
      <w:r w:rsidRPr="00694364">
        <w:rPr>
          <w:rFonts w:ascii="Palatino Linotype" w:eastAsia="Palatino Linotype" w:hAnsi="Palatino Linotype" w:cs="Palatino Linotype"/>
          <w:b/>
          <w:sz w:val="24"/>
          <w:szCs w:val="24"/>
        </w:rPr>
        <w:t xml:space="preserve"> ORDENA </w:t>
      </w:r>
      <w:r w:rsidRPr="00694364">
        <w:rPr>
          <w:rFonts w:ascii="Palatino Linotype" w:eastAsia="Palatino Linotype" w:hAnsi="Palatino Linotype" w:cs="Palatino Linotype"/>
          <w:sz w:val="24"/>
          <w:szCs w:val="24"/>
        </w:rPr>
        <w:t xml:space="preserve">al </w:t>
      </w:r>
      <w:r w:rsidRPr="00694364">
        <w:rPr>
          <w:rFonts w:ascii="Palatino Linotype" w:eastAsia="Palatino Linotype" w:hAnsi="Palatino Linotype" w:cs="Palatino Linotype"/>
          <w:b/>
          <w:sz w:val="24"/>
          <w:szCs w:val="24"/>
        </w:rPr>
        <w:t>SUJETO OBLIGADO</w:t>
      </w:r>
      <w:r w:rsidRPr="00694364">
        <w:rPr>
          <w:rFonts w:ascii="Palatino Linotype" w:eastAsia="Palatino Linotype" w:hAnsi="Palatino Linotype" w:cs="Palatino Linotype"/>
          <w:sz w:val="24"/>
          <w:szCs w:val="24"/>
        </w:rPr>
        <w:t xml:space="preserve"> en términos del Consideran</w:t>
      </w:r>
      <w:r w:rsidRPr="00694364">
        <w:rPr>
          <w:rFonts w:ascii="Palatino Linotype" w:eastAsia="Palatino Linotype" w:hAnsi="Palatino Linotype" w:cs="Palatino Linotype"/>
          <w:color w:val="000000"/>
          <w:sz w:val="24"/>
          <w:szCs w:val="24"/>
        </w:rPr>
        <w:t>do</w:t>
      </w:r>
      <w:r w:rsidRPr="00694364">
        <w:rPr>
          <w:rFonts w:ascii="Palatino Linotype" w:eastAsia="Palatino Linotype" w:hAnsi="Palatino Linotype" w:cs="Palatino Linotype"/>
          <w:color w:val="FF0000"/>
          <w:sz w:val="24"/>
          <w:szCs w:val="24"/>
        </w:rPr>
        <w:t xml:space="preserve"> </w:t>
      </w:r>
      <w:r w:rsidRPr="00694364">
        <w:rPr>
          <w:rFonts w:ascii="Palatino Linotype" w:eastAsia="Palatino Linotype" w:hAnsi="Palatino Linotype" w:cs="Palatino Linotype"/>
          <w:b/>
          <w:sz w:val="24"/>
          <w:szCs w:val="24"/>
        </w:rPr>
        <w:t xml:space="preserve">Cuarto y Quinto </w:t>
      </w:r>
      <w:r w:rsidRPr="00694364">
        <w:rPr>
          <w:rFonts w:ascii="Palatino Linotype" w:eastAsia="Palatino Linotype" w:hAnsi="Palatino Linotype" w:cs="Palatino Linotype"/>
          <w:sz w:val="24"/>
          <w:szCs w:val="24"/>
        </w:rPr>
        <w:t>de esta resolución, haga entrega</w:t>
      </w:r>
      <w:r w:rsidRPr="00694364">
        <w:rPr>
          <w:rFonts w:ascii="Palatino Linotype" w:eastAsia="Palatino Linotype" w:hAnsi="Palatino Linotype" w:cs="Palatino Linotype"/>
          <w:color w:val="000000"/>
          <w:sz w:val="24"/>
          <w:szCs w:val="24"/>
        </w:rPr>
        <w:t xml:space="preserve">, previa búsqueda exhaustiva y razonable </w:t>
      </w:r>
      <w:r w:rsidRPr="00694364">
        <w:rPr>
          <w:rFonts w:ascii="Palatino Linotype" w:eastAsia="Palatino Linotype" w:hAnsi="Palatino Linotype" w:cs="Palatino Linotype"/>
          <w:sz w:val="24"/>
          <w:szCs w:val="24"/>
        </w:rPr>
        <w:t xml:space="preserve">vía </w:t>
      </w:r>
      <w:r w:rsidRPr="00694364">
        <w:rPr>
          <w:rFonts w:ascii="Palatino Linotype" w:eastAsia="Palatino Linotype" w:hAnsi="Palatino Linotype" w:cs="Palatino Linotype"/>
          <w:b/>
          <w:sz w:val="24"/>
          <w:szCs w:val="24"/>
        </w:rPr>
        <w:t>SAIMEX</w:t>
      </w:r>
      <w:r w:rsidRPr="00694364">
        <w:rPr>
          <w:rFonts w:ascii="Palatino Linotype" w:eastAsia="Palatino Linotype" w:hAnsi="Palatino Linotype" w:cs="Palatino Linotype"/>
          <w:sz w:val="24"/>
          <w:szCs w:val="24"/>
        </w:rPr>
        <w:t>, en versión pública de ser procedente, de lo siguiente:</w:t>
      </w:r>
    </w:p>
    <w:p w14:paraId="1CA3EABB" w14:textId="77777777" w:rsidR="009A2B2B" w:rsidRPr="00694364" w:rsidRDefault="009A2B2B" w:rsidP="006C6AC6">
      <w:pPr>
        <w:spacing w:line="360" w:lineRule="auto"/>
        <w:contextualSpacing/>
        <w:jc w:val="both"/>
        <w:rPr>
          <w:rFonts w:ascii="Palatino Linotype" w:eastAsia="Palatino Linotype" w:hAnsi="Palatino Linotype" w:cs="Palatino Linotype"/>
          <w:sz w:val="24"/>
          <w:szCs w:val="24"/>
        </w:rPr>
      </w:pPr>
    </w:p>
    <w:p w14:paraId="5770CE11" w14:textId="77777777" w:rsidR="009A2B2B" w:rsidRPr="00694364" w:rsidRDefault="009A2B2B" w:rsidP="006C6AC6">
      <w:pPr>
        <w:pStyle w:val="Prrafodelista"/>
        <w:numPr>
          <w:ilvl w:val="0"/>
          <w:numId w:val="6"/>
        </w:numPr>
        <w:spacing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 xml:space="preserve">Acciones ejercidas por la Presidenta Municipal relacionadas a la problemática y desabasto de agua potable del doce de septiembre de dos mil veintidós al doce de septiembre de dos mil veintitrés. </w:t>
      </w:r>
    </w:p>
    <w:p w14:paraId="1D9E3C9E" w14:textId="0D215E01" w:rsidR="009A2B2B" w:rsidRPr="00694364" w:rsidRDefault="009A2B2B" w:rsidP="007A56C5">
      <w:pPr>
        <w:pStyle w:val="Prrafodelista"/>
        <w:numPr>
          <w:ilvl w:val="0"/>
          <w:numId w:val="6"/>
        </w:numPr>
        <w:spacing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t xml:space="preserve">El Acuerdo que emita el Comité de Transparencia mediante el que confirme la declaratoria de incompetencia del </w:t>
      </w:r>
      <w:r w:rsidRPr="00694364">
        <w:rPr>
          <w:rFonts w:ascii="Palatino Linotype" w:eastAsia="Palatino Linotype" w:hAnsi="Palatino Linotype" w:cs="Palatino Linotype"/>
          <w:b/>
          <w:sz w:val="24"/>
          <w:szCs w:val="24"/>
        </w:rPr>
        <w:t>SUJETO OBLIGADO</w:t>
      </w:r>
      <w:r w:rsidRPr="00694364">
        <w:rPr>
          <w:rFonts w:ascii="Palatino Linotype" w:eastAsia="Palatino Linotype" w:hAnsi="Palatino Linotype" w:cs="Palatino Linotype"/>
          <w:sz w:val="24"/>
          <w:szCs w:val="24"/>
        </w:rPr>
        <w:t>, respecto al gasto destinado en la reparación de pozos</w:t>
      </w:r>
      <w:r w:rsidR="007A56C5" w:rsidRPr="00694364">
        <w:rPr>
          <w:rFonts w:ascii="Palatino Linotype" w:eastAsia="Palatino Linotype" w:hAnsi="Palatino Linotype" w:cs="Palatino Linotype"/>
          <w:sz w:val="24"/>
          <w:szCs w:val="24"/>
        </w:rPr>
        <w:t xml:space="preserve"> y el destino del dinero que se recauda co</w:t>
      </w:r>
      <w:r w:rsidR="008D4BF5" w:rsidRPr="00694364">
        <w:rPr>
          <w:rFonts w:ascii="Palatino Linotype" w:eastAsia="Palatino Linotype" w:hAnsi="Palatino Linotype" w:cs="Palatino Linotype"/>
          <w:sz w:val="24"/>
          <w:szCs w:val="24"/>
        </w:rPr>
        <w:t>n la campaña señalada en la solicitud.</w:t>
      </w:r>
    </w:p>
    <w:p w14:paraId="5A883617" w14:textId="54201172" w:rsidR="009A2B2B" w:rsidRPr="00694364" w:rsidRDefault="009A2B2B" w:rsidP="006C6AC6">
      <w:pPr>
        <w:pStyle w:val="NormalWeb"/>
        <w:spacing w:before="240" w:beforeAutospacing="0" w:after="0" w:afterAutospacing="0" w:line="276" w:lineRule="auto"/>
        <w:contextualSpacing/>
        <w:jc w:val="both"/>
      </w:pPr>
      <w:r w:rsidRPr="00694364">
        <w:rPr>
          <w:rFonts w:ascii="Palatino Linotype" w:hAnsi="Palatino Linotype"/>
          <w:i/>
          <w:iCs/>
          <w:color w:val="000000"/>
          <w:sz w:val="22"/>
          <w:szCs w:val="22"/>
        </w:rPr>
        <w:t xml:space="preserve">En el supuesto que no cuente con la información que se ordena en el punto 1) por no haberse generado, bastará con que así lo haga del conocimiento de </w:t>
      </w:r>
      <w:r w:rsidR="006C6AC6" w:rsidRPr="00694364">
        <w:rPr>
          <w:rFonts w:ascii="Palatino Linotype" w:hAnsi="Palatino Linotype"/>
          <w:b/>
          <w:i/>
          <w:iCs/>
          <w:color w:val="000000"/>
          <w:sz w:val="22"/>
          <w:szCs w:val="22"/>
        </w:rPr>
        <w:t>LA PARTE RECURRENTE</w:t>
      </w:r>
      <w:r w:rsidRPr="00694364">
        <w:rPr>
          <w:rFonts w:ascii="Palatino Linotype" w:hAnsi="Palatino Linotype"/>
          <w:i/>
          <w:iCs/>
          <w:color w:val="000000"/>
          <w:sz w:val="22"/>
          <w:szCs w:val="22"/>
        </w:rPr>
        <w:t>, de manera fundada y motivada, en términos del artículo 19, párrafo segundo de la Ley de Transparencia y Acceso a la Información Pública del Estado de México y Municipios, para tener por colmado el requerimiento de información.</w:t>
      </w:r>
    </w:p>
    <w:p w14:paraId="368FEF24" w14:textId="77777777" w:rsidR="009A2B2B" w:rsidRPr="00694364" w:rsidRDefault="009A2B2B" w:rsidP="009A2B2B">
      <w:pPr>
        <w:spacing w:line="360" w:lineRule="auto"/>
        <w:contextualSpacing/>
        <w:jc w:val="both"/>
        <w:rPr>
          <w:rFonts w:ascii="Palatino Linotype" w:eastAsia="Palatino Linotype" w:hAnsi="Palatino Linotype" w:cs="Palatino Linotype"/>
          <w:color w:val="000000" w:themeColor="text1"/>
          <w:sz w:val="24"/>
        </w:rPr>
      </w:pPr>
    </w:p>
    <w:p w14:paraId="4AD6094D" w14:textId="77777777" w:rsidR="009A2B2B" w:rsidRPr="00694364" w:rsidRDefault="009A2B2B" w:rsidP="009A2B2B">
      <w:pPr>
        <w:spacing w:line="360" w:lineRule="auto"/>
        <w:contextualSpacing/>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b/>
          <w:sz w:val="24"/>
          <w:szCs w:val="24"/>
        </w:rPr>
        <w:lastRenderedPageBreak/>
        <w:t xml:space="preserve">TERCERO.  Notifíquese vía SAIMEX, </w:t>
      </w:r>
      <w:r w:rsidRPr="00694364">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02FA4EB" w14:textId="77777777" w:rsidR="009A2B2B" w:rsidRPr="00694364" w:rsidRDefault="009A2B2B" w:rsidP="009A2B2B">
      <w:pPr>
        <w:spacing w:line="360" w:lineRule="auto"/>
        <w:contextualSpacing/>
        <w:jc w:val="both"/>
        <w:rPr>
          <w:rFonts w:ascii="Palatino Linotype" w:eastAsia="Palatino Linotype" w:hAnsi="Palatino Linotype" w:cs="Palatino Linotype"/>
          <w:sz w:val="24"/>
          <w:szCs w:val="24"/>
        </w:rPr>
      </w:pPr>
    </w:p>
    <w:p w14:paraId="0ED68BF6" w14:textId="77777777" w:rsidR="009A2B2B" w:rsidRPr="00694364" w:rsidRDefault="009A2B2B" w:rsidP="009A2B2B">
      <w:pPr>
        <w:spacing w:line="360" w:lineRule="auto"/>
        <w:contextualSpacing/>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b/>
          <w:sz w:val="24"/>
          <w:szCs w:val="24"/>
        </w:rPr>
        <w:t xml:space="preserve">CUARTO. </w:t>
      </w:r>
      <w:r w:rsidRPr="00694364">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694364">
        <w:rPr>
          <w:rFonts w:ascii="Palatino Linotype" w:eastAsia="Palatino Linotype" w:hAnsi="Palatino Linotype" w:cs="Palatino Linotype"/>
          <w:b/>
          <w:sz w:val="24"/>
          <w:szCs w:val="24"/>
        </w:rPr>
        <w:t>EL SUJETO OBLIGADO</w:t>
      </w:r>
      <w:r w:rsidRPr="00694364">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57C425DF" w14:textId="77777777" w:rsidR="009A2B2B" w:rsidRPr="00694364" w:rsidRDefault="009A2B2B" w:rsidP="009A2B2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bookmarkStart w:id="1" w:name="_heading=h.30j0zll" w:colFirst="0" w:colLast="0"/>
      <w:bookmarkEnd w:id="1"/>
    </w:p>
    <w:p w14:paraId="1AEDBD1F" w14:textId="442E3561" w:rsidR="00E944E9" w:rsidRPr="00694364" w:rsidRDefault="009A2B2B" w:rsidP="006C6AC6">
      <w:pPr>
        <w:spacing w:line="360" w:lineRule="auto"/>
        <w:contextualSpacing/>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b/>
          <w:sz w:val="24"/>
          <w:szCs w:val="24"/>
        </w:rPr>
        <w:t xml:space="preserve">QUINTO. Notifíquese vía SAIMEX, </w:t>
      </w:r>
      <w:r w:rsidRPr="00694364">
        <w:rPr>
          <w:rFonts w:ascii="Palatino Linotype" w:eastAsia="Palatino Linotype" w:hAnsi="Palatino Linotype" w:cs="Palatino Linotype"/>
          <w:sz w:val="24"/>
          <w:szCs w:val="24"/>
        </w:rPr>
        <w:t xml:space="preserve">a </w:t>
      </w:r>
      <w:r w:rsidRPr="00694364">
        <w:rPr>
          <w:rFonts w:ascii="Palatino Linotype" w:eastAsia="Palatino Linotype" w:hAnsi="Palatino Linotype" w:cs="Palatino Linotype"/>
          <w:b/>
          <w:sz w:val="24"/>
          <w:szCs w:val="24"/>
        </w:rPr>
        <w:t>LA PARTE RECURRENTE</w:t>
      </w:r>
      <w:r w:rsidRPr="00694364">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3BC29F6F" w14:textId="77777777" w:rsidR="00241070" w:rsidRPr="00694364" w:rsidRDefault="00241070" w:rsidP="006C6AC6">
      <w:pPr>
        <w:spacing w:line="360" w:lineRule="auto"/>
        <w:contextualSpacing/>
        <w:jc w:val="both"/>
        <w:rPr>
          <w:rFonts w:ascii="Palatino Linotype" w:eastAsia="Palatino Linotype" w:hAnsi="Palatino Linotype" w:cs="Palatino Linotype"/>
          <w:sz w:val="24"/>
          <w:szCs w:val="24"/>
        </w:rPr>
      </w:pPr>
    </w:p>
    <w:p w14:paraId="2D7D1153" w14:textId="77777777" w:rsidR="00FC1172" w:rsidRPr="00694364" w:rsidRDefault="00FC1172" w:rsidP="006C6AC6">
      <w:pPr>
        <w:spacing w:line="360" w:lineRule="auto"/>
        <w:contextualSpacing/>
        <w:jc w:val="both"/>
        <w:rPr>
          <w:rFonts w:ascii="Palatino Linotype" w:eastAsia="Palatino Linotype" w:hAnsi="Palatino Linotype" w:cs="Palatino Linotype"/>
          <w:sz w:val="24"/>
          <w:szCs w:val="24"/>
        </w:rPr>
      </w:pPr>
    </w:p>
    <w:p w14:paraId="320E666F" w14:textId="5266EC0F" w:rsidR="006C6AC6" w:rsidRDefault="006C6AC6" w:rsidP="006C6AC6">
      <w:pPr>
        <w:spacing w:after="0" w:line="360" w:lineRule="auto"/>
        <w:jc w:val="both"/>
        <w:rPr>
          <w:rFonts w:ascii="Palatino Linotype" w:eastAsia="Palatino Linotype" w:hAnsi="Palatino Linotype" w:cs="Palatino Linotype"/>
          <w:sz w:val="24"/>
          <w:szCs w:val="24"/>
        </w:rPr>
      </w:pPr>
      <w:r w:rsidRPr="00694364">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w:t>
      </w:r>
      <w:r w:rsidR="00195C9A" w:rsidRPr="00694364">
        <w:rPr>
          <w:rFonts w:ascii="Palatino Linotype" w:eastAsia="Palatino Linotype" w:hAnsi="Palatino Linotype" w:cs="Palatino Linotype"/>
          <w:sz w:val="24"/>
          <w:szCs w:val="24"/>
        </w:rPr>
        <w:t xml:space="preserve"> PRIMERA</w:t>
      </w:r>
      <w:r w:rsidRPr="00694364">
        <w:rPr>
          <w:rFonts w:ascii="Palatino Linotype" w:eastAsia="Palatino Linotype" w:hAnsi="Palatino Linotype" w:cs="Palatino Linotype"/>
          <w:sz w:val="24"/>
          <w:szCs w:val="24"/>
        </w:rPr>
        <w:t xml:space="preserve"> SESIÓN ORDINARIA CELEBRADA EL </w:t>
      </w:r>
      <w:r w:rsidR="00195C9A" w:rsidRPr="00694364">
        <w:rPr>
          <w:rFonts w:ascii="Palatino Linotype" w:eastAsia="Palatino Linotype" w:hAnsi="Palatino Linotype" w:cs="Palatino Linotype"/>
          <w:sz w:val="24"/>
          <w:szCs w:val="24"/>
        </w:rPr>
        <w:t>TRES</w:t>
      </w:r>
      <w:r w:rsidRPr="00694364">
        <w:rPr>
          <w:rFonts w:ascii="Palatino Linotype" w:eastAsia="Palatino Linotype" w:hAnsi="Palatino Linotype" w:cs="Palatino Linotype"/>
          <w:sz w:val="24"/>
          <w:szCs w:val="24"/>
        </w:rPr>
        <w:t xml:space="preserve"> DE </w:t>
      </w:r>
      <w:r w:rsidR="00195C9A" w:rsidRPr="00694364">
        <w:rPr>
          <w:rFonts w:ascii="Palatino Linotype" w:eastAsia="Palatino Linotype" w:hAnsi="Palatino Linotype" w:cs="Palatino Linotype"/>
          <w:sz w:val="24"/>
          <w:szCs w:val="24"/>
        </w:rPr>
        <w:t>ABRIL</w:t>
      </w:r>
      <w:r w:rsidRPr="00694364">
        <w:rPr>
          <w:rFonts w:ascii="Palatino Linotype" w:eastAsia="Palatino Linotype" w:hAnsi="Palatino Linotype" w:cs="Palatino Linotype"/>
          <w:sz w:val="24"/>
          <w:szCs w:val="24"/>
        </w:rPr>
        <w:t xml:space="preserve"> DE DOS MIL VEINTICUATRO</w:t>
      </w:r>
      <w:r w:rsidRPr="00694364">
        <w:rPr>
          <w:rFonts w:ascii="Palatino Linotype" w:eastAsia="Palatino Linotype" w:hAnsi="Palatino Linotype" w:cs="Palatino Linotype"/>
          <w:color w:val="FF0000"/>
          <w:sz w:val="24"/>
          <w:szCs w:val="24"/>
        </w:rPr>
        <w:t xml:space="preserve"> </w:t>
      </w:r>
      <w:r w:rsidRPr="00694364">
        <w:rPr>
          <w:rFonts w:ascii="Palatino Linotype" w:eastAsia="Palatino Linotype" w:hAnsi="Palatino Linotype" w:cs="Palatino Linotype"/>
          <w:sz w:val="24"/>
          <w:szCs w:val="24"/>
        </w:rPr>
        <w:t>ANTE EL SECRETARIO TÉCNICO DEL PLENO ALEXIS TAPIA RAMÍREZ.</w:t>
      </w:r>
      <w:r>
        <w:rPr>
          <w:rFonts w:ascii="Palatino Linotype" w:eastAsia="Palatino Linotype" w:hAnsi="Palatino Linotype" w:cs="Palatino Linotype"/>
          <w:sz w:val="24"/>
          <w:szCs w:val="24"/>
        </w:rPr>
        <w:t xml:space="preserve"> </w:t>
      </w:r>
    </w:p>
    <w:p w14:paraId="6D7C7C86" w14:textId="77777777" w:rsidR="00E944E9" w:rsidRDefault="00E944E9" w:rsidP="00E944E9">
      <w:pPr>
        <w:spacing w:after="0" w:line="360" w:lineRule="auto"/>
        <w:jc w:val="both"/>
        <w:rPr>
          <w:rFonts w:ascii="Palatino Linotype" w:eastAsia="Palatino Linotype" w:hAnsi="Palatino Linotype" w:cs="Palatino Linotype"/>
          <w:b/>
          <w:sz w:val="24"/>
          <w:szCs w:val="24"/>
          <w:u w:val="single"/>
        </w:rPr>
      </w:pPr>
    </w:p>
    <w:p w14:paraId="5BC21677" w14:textId="53482329" w:rsidR="007155CB" w:rsidRDefault="007155CB">
      <w:pPr>
        <w:rPr>
          <w:rFonts w:ascii="Palatino Linotype" w:hAnsi="Palatino Linotype"/>
          <w:sz w:val="24"/>
        </w:rPr>
      </w:pPr>
    </w:p>
    <w:p w14:paraId="1179BA28" w14:textId="05E75758" w:rsidR="00241070" w:rsidRDefault="00241070">
      <w:pPr>
        <w:rPr>
          <w:rFonts w:ascii="Palatino Linotype" w:hAnsi="Palatino Linotype"/>
          <w:sz w:val="24"/>
        </w:rPr>
      </w:pPr>
    </w:p>
    <w:p w14:paraId="170E7109" w14:textId="2013243D" w:rsidR="00241070" w:rsidRDefault="00241070">
      <w:pPr>
        <w:rPr>
          <w:rFonts w:ascii="Palatino Linotype" w:hAnsi="Palatino Linotype"/>
          <w:sz w:val="24"/>
        </w:rPr>
      </w:pPr>
    </w:p>
    <w:p w14:paraId="1961F3F5" w14:textId="5DD8AF88" w:rsidR="00241070" w:rsidRDefault="00241070">
      <w:pPr>
        <w:rPr>
          <w:rFonts w:ascii="Palatino Linotype" w:hAnsi="Palatino Linotype"/>
          <w:sz w:val="24"/>
        </w:rPr>
      </w:pPr>
    </w:p>
    <w:p w14:paraId="5CD2D0B7" w14:textId="1E9DF44B" w:rsidR="00241070" w:rsidRDefault="00241070">
      <w:pPr>
        <w:rPr>
          <w:rFonts w:ascii="Palatino Linotype" w:hAnsi="Palatino Linotype"/>
          <w:sz w:val="24"/>
        </w:rPr>
      </w:pPr>
    </w:p>
    <w:p w14:paraId="2CB1A5BB" w14:textId="362FD186" w:rsidR="00241070" w:rsidRDefault="00241070">
      <w:pPr>
        <w:rPr>
          <w:rFonts w:ascii="Palatino Linotype" w:hAnsi="Palatino Linotype"/>
          <w:sz w:val="24"/>
        </w:rPr>
      </w:pPr>
    </w:p>
    <w:p w14:paraId="6385CC4E" w14:textId="1EFBC93E" w:rsidR="00241070" w:rsidRDefault="00241070">
      <w:pPr>
        <w:rPr>
          <w:rFonts w:ascii="Palatino Linotype" w:hAnsi="Palatino Linotype"/>
          <w:sz w:val="24"/>
        </w:rPr>
      </w:pPr>
    </w:p>
    <w:p w14:paraId="3C64217F" w14:textId="6865D409" w:rsidR="00241070" w:rsidRDefault="00241070">
      <w:pPr>
        <w:rPr>
          <w:rFonts w:ascii="Palatino Linotype" w:hAnsi="Palatino Linotype"/>
          <w:sz w:val="24"/>
        </w:rPr>
      </w:pPr>
    </w:p>
    <w:p w14:paraId="25844160" w14:textId="5DCCCD20" w:rsidR="00241070" w:rsidRDefault="00241070">
      <w:pPr>
        <w:rPr>
          <w:rFonts w:ascii="Palatino Linotype" w:hAnsi="Palatino Linotype"/>
          <w:sz w:val="24"/>
        </w:rPr>
      </w:pPr>
    </w:p>
    <w:p w14:paraId="14E628E2" w14:textId="5CBB1AED" w:rsidR="00241070" w:rsidRDefault="00241070">
      <w:pPr>
        <w:rPr>
          <w:rFonts w:ascii="Palatino Linotype" w:hAnsi="Palatino Linotype"/>
          <w:sz w:val="24"/>
        </w:rPr>
      </w:pPr>
    </w:p>
    <w:p w14:paraId="1104D21D" w14:textId="00FD581D" w:rsidR="00241070" w:rsidRDefault="00241070">
      <w:pPr>
        <w:rPr>
          <w:rFonts w:ascii="Palatino Linotype" w:hAnsi="Palatino Linotype"/>
          <w:sz w:val="24"/>
        </w:rPr>
      </w:pPr>
    </w:p>
    <w:p w14:paraId="1229FF25" w14:textId="702DE12B" w:rsidR="00241070" w:rsidRDefault="00241070">
      <w:pPr>
        <w:rPr>
          <w:rFonts w:ascii="Palatino Linotype" w:hAnsi="Palatino Linotype"/>
          <w:sz w:val="24"/>
        </w:rPr>
      </w:pPr>
    </w:p>
    <w:p w14:paraId="2B2412D7" w14:textId="21F386AB" w:rsidR="00241070" w:rsidRDefault="00241070">
      <w:pPr>
        <w:rPr>
          <w:rFonts w:ascii="Palatino Linotype" w:hAnsi="Palatino Linotype"/>
          <w:sz w:val="24"/>
        </w:rPr>
      </w:pPr>
    </w:p>
    <w:p w14:paraId="16820951" w14:textId="15AC2EF0" w:rsidR="00241070" w:rsidRDefault="00241070">
      <w:pPr>
        <w:rPr>
          <w:rFonts w:ascii="Palatino Linotype" w:hAnsi="Palatino Linotype"/>
          <w:sz w:val="24"/>
        </w:rPr>
      </w:pPr>
    </w:p>
    <w:p w14:paraId="09915DBF" w14:textId="28C6107A" w:rsidR="00241070" w:rsidRDefault="00241070">
      <w:pPr>
        <w:rPr>
          <w:rFonts w:ascii="Palatino Linotype" w:hAnsi="Palatino Linotype"/>
          <w:sz w:val="24"/>
        </w:rPr>
      </w:pPr>
    </w:p>
    <w:p w14:paraId="5172D29D" w14:textId="3D06B703" w:rsidR="00241070" w:rsidRDefault="00241070">
      <w:pPr>
        <w:rPr>
          <w:rFonts w:ascii="Palatino Linotype" w:hAnsi="Palatino Linotype"/>
          <w:sz w:val="24"/>
        </w:rPr>
      </w:pPr>
    </w:p>
    <w:p w14:paraId="45A7D019" w14:textId="51E71909" w:rsidR="00241070" w:rsidRDefault="00241070">
      <w:pPr>
        <w:rPr>
          <w:rFonts w:ascii="Palatino Linotype" w:hAnsi="Palatino Linotype"/>
          <w:sz w:val="24"/>
        </w:rPr>
      </w:pPr>
    </w:p>
    <w:p w14:paraId="29B852D3" w14:textId="1F4E395A" w:rsidR="00241070" w:rsidRDefault="00241070">
      <w:pPr>
        <w:rPr>
          <w:rFonts w:ascii="Palatino Linotype" w:hAnsi="Palatino Linotype"/>
          <w:sz w:val="24"/>
        </w:rPr>
      </w:pPr>
    </w:p>
    <w:p w14:paraId="16FAFD3A" w14:textId="35D15125" w:rsidR="00241070" w:rsidRDefault="00241070">
      <w:pPr>
        <w:rPr>
          <w:rFonts w:ascii="Palatino Linotype" w:hAnsi="Palatino Linotype"/>
          <w:sz w:val="24"/>
        </w:rPr>
      </w:pPr>
    </w:p>
    <w:p w14:paraId="3A22BF53" w14:textId="6212A68C" w:rsidR="00241070" w:rsidRDefault="00241070">
      <w:pPr>
        <w:rPr>
          <w:rFonts w:ascii="Palatino Linotype" w:hAnsi="Palatino Linotype"/>
          <w:sz w:val="24"/>
        </w:rPr>
      </w:pPr>
    </w:p>
    <w:p w14:paraId="008C2912" w14:textId="1C1053B6" w:rsidR="00241070" w:rsidRDefault="00241070">
      <w:pPr>
        <w:rPr>
          <w:rFonts w:ascii="Palatino Linotype" w:hAnsi="Palatino Linotype"/>
          <w:sz w:val="24"/>
        </w:rPr>
      </w:pPr>
    </w:p>
    <w:p w14:paraId="39681B20" w14:textId="69E56DD5" w:rsidR="00241070" w:rsidRDefault="00241070">
      <w:pPr>
        <w:rPr>
          <w:rFonts w:ascii="Palatino Linotype" w:hAnsi="Palatino Linotype"/>
          <w:sz w:val="24"/>
        </w:rPr>
      </w:pPr>
    </w:p>
    <w:p w14:paraId="21B36663" w14:textId="77777777" w:rsidR="00241070" w:rsidRPr="00FD204E" w:rsidRDefault="00241070">
      <w:pPr>
        <w:rPr>
          <w:rFonts w:ascii="Palatino Linotype" w:hAnsi="Palatino Linotype"/>
          <w:sz w:val="24"/>
        </w:rPr>
      </w:pPr>
    </w:p>
    <w:sectPr w:rsidR="00241070" w:rsidRPr="00FD204E" w:rsidSect="00950842">
      <w:headerReference w:type="default" r:id="rId12"/>
      <w:footerReference w:type="default" r:id="rId13"/>
      <w:headerReference w:type="first" r:id="rId14"/>
      <w:footerReference w:type="firs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6BE4" w14:textId="77777777" w:rsidR="000C3ADA" w:rsidRDefault="000C3ADA" w:rsidP="00FD204E">
      <w:pPr>
        <w:spacing w:after="0" w:line="240" w:lineRule="auto"/>
      </w:pPr>
      <w:r>
        <w:separator/>
      </w:r>
    </w:p>
  </w:endnote>
  <w:endnote w:type="continuationSeparator" w:id="0">
    <w:p w14:paraId="05B1FD6F" w14:textId="77777777" w:rsidR="000C3ADA" w:rsidRDefault="000C3ADA" w:rsidP="00FD2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97E8" w14:textId="77777777" w:rsidR="006C6AC6" w:rsidRDefault="006C6AC6" w:rsidP="006C6AC6">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8504E">
      <w:rPr>
        <w:rFonts w:ascii="Arial" w:eastAsia="Arial" w:hAnsi="Arial" w:cs="Arial"/>
        <w:b/>
        <w:noProof/>
        <w:color w:val="000000"/>
        <w:sz w:val="20"/>
        <w:szCs w:val="20"/>
      </w:rPr>
      <w:t>55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8504E">
      <w:rPr>
        <w:rFonts w:ascii="Arial" w:eastAsia="Arial" w:hAnsi="Arial" w:cs="Arial"/>
        <w:b/>
        <w:noProof/>
        <w:color w:val="000000"/>
        <w:sz w:val="20"/>
        <w:szCs w:val="20"/>
      </w:rPr>
      <w:t>55</w:t>
    </w:r>
    <w:r>
      <w:rPr>
        <w:rFonts w:ascii="Arial" w:eastAsia="Arial" w:hAnsi="Arial" w:cs="Arial"/>
        <w:b/>
        <w:color w:val="000000"/>
        <w:sz w:val="20"/>
        <w:szCs w:val="20"/>
      </w:rPr>
      <w:fldChar w:fldCharType="end"/>
    </w:r>
  </w:p>
  <w:p w14:paraId="12BA64D1" w14:textId="77777777" w:rsidR="006C6AC6" w:rsidRDefault="006C6A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8259" w14:textId="77777777" w:rsidR="009A2B2B" w:rsidRDefault="009A2B2B" w:rsidP="00FD204E">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8504E">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8504E">
      <w:rPr>
        <w:rFonts w:ascii="Arial" w:eastAsia="Arial" w:hAnsi="Arial" w:cs="Arial"/>
        <w:b/>
        <w:noProof/>
        <w:color w:val="000000"/>
        <w:sz w:val="20"/>
        <w:szCs w:val="20"/>
      </w:rPr>
      <w:t>55</w:t>
    </w:r>
    <w:r>
      <w:rPr>
        <w:rFonts w:ascii="Arial" w:eastAsia="Arial" w:hAnsi="Arial" w:cs="Arial"/>
        <w:b/>
        <w:color w:val="000000"/>
        <w:sz w:val="20"/>
        <w:szCs w:val="20"/>
      </w:rPr>
      <w:fldChar w:fldCharType="end"/>
    </w:r>
  </w:p>
  <w:p w14:paraId="3799557E" w14:textId="77777777" w:rsidR="009A2B2B" w:rsidRDefault="009A2B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4B63D" w14:textId="77777777" w:rsidR="000C3ADA" w:rsidRDefault="000C3ADA" w:rsidP="00FD204E">
      <w:pPr>
        <w:spacing w:after="0" w:line="240" w:lineRule="auto"/>
      </w:pPr>
      <w:r>
        <w:separator/>
      </w:r>
    </w:p>
  </w:footnote>
  <w:footnote w:type="continuationSeparator" w:id="0">
    <w:p w14:paraId="147AD881" w14:textId="77777777" w:rsidR="000C3ADA" w:rsidRDefault="000C3ADA" w:rsidP="00FD204E">
      <w:pPr>
        <w:spacing w:after="0" w:line="240" w:lineRule="auto"/>
      </w:pPr>
      <w:r>
        <w:continuationSeparator/>
      </w:r>
    </w:p>
  </w:footnote>
  <w:footnote w:id="1">
    <w:p w14:paraId="7663083C" w14:textId="77777777" w:rsidR="009A2B2B" w:rsidRDefault="009A2B2B" w:rsidP="00BC5EB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503FE9E5" w14:textId="77777777" w:rsidR="009A2B2B" w:rsidRDefault="009A2B2B" w:rsidP="00BC5EB1">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3EFCD906" w14:textId="77777777" w:rsidR="009A2B2B" w:rsidRDefault="009A2B2B" w:rsidP="00E944E9">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BURGOA ORIHUELA Ignacio. Diccionario De Derecho Constitucional, Garantías y Amparo. Ed. Porrúa, S.A., México. 1992, p.115.</w:t>
      </w:r>
    </w:p>
  </w:footnote>
  <w:footnote w:id="4">
    <w:p w14:paraId="051E8510" w14:textId="77777777" w:rsidR="009A2B2B" w:rsidRDefault="009A2B2B" w:rsidP="00E944E9">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5">
    <w:p w14:paraId="7EE36E08" w14:textId="77777777" w:rsidR="009A2B2B" w:rsidRDefault="009A2B2B" w:rsidP="00E944E9">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6">
    <w:p w14:paraId="76012416" w14:textId="77777777" w:rsidR="009A2B2B" w:rsidRDefault="009A2B2B" w:rsidP="00E944E9">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VILLANUEVA VILLANUEVA Ernesto, Derecho de la Información, Ed, Porrúa S.A., México. 2006, pág.270.</w:t>
      </w:r>
    </w:p>
  </w:footnote>
  <w:footnote w:id="7">
    <w:p w14:paraId="24D25183" w14:textId="77777777" w:rsidR="009A2B2B" w:rsidRDefault="009A2B2B" w:rsidP="00E944E9">
      <w:pPr>
        <w:pBdr>
          <w:top w:val="nil"/>
          <w:left w:val="nil"/>
          <w:bottom w:val="nil"/>
          <w:right w:val="nil"/>
          <w:between w:val="nil"/>
        </w:pBdr>
        <w:ind w:right="96"/>
        <w:jc w:val="both"/>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ROBLES HERNÁNDEZ José Guadalupe. Derecho de la Información y Comunicación Pública. Ed.Universidad de Occidente de México, 2004, pág.72.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6101"/>
      <w:gridCol w:w="4437"/>
    </w:tblGrid>
    <w:tr w:rsidR="009A2B2B" w14:paraId="02A98630" w14:textId="77777777" w:rsidTr="00694364">
      <w:trPr>
        <w:trHeight w:val="260"/>
      </w:trPr>
      <w:tc>
        <w:tcPr>
          <w:tcW w:w="6101" w:type="dxa"/>
        </w:tcPr>
        <w:p w14:paraId="18A071CC" w14:textId="77777777" w:rsidR="009A2B2B" w:rsidRDefault="009A2B2B" w:rsidP="00FD204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437" w:type="dxa"/>
        </w:tcPr>
        <w:p w14:paraId="5E3A6E62" w14:textId="77777777" w:rsidR="009A2B2B" w:rsidRDefault="009A2B2B" w:rsidP="00FD204E">
          <w:pPr>
            <w:spacing w:after="120"/>
            <w:ind w:left="-486" w:right="214" w:firstLine="1408"/>
            <w:jc w:val="right"/>
            <w:rPr>
              <w:rFonts w:ascii="Palatino Linotype" w:eastAsia="Palatino Linotype" w:hAnsi="Palatino Linotype" w:cs="Palatino Linotype"/>
              <w:sz w:val="24"/>
              <w:szCs w:val="24"/>
            </w:rPr>
          </w:pPr>
          <w:r w:rsidRPr="00FD204E">
            <w:rPr>
              <w:rFonts w:ascii="Palatino Linotype" w:eastAsia="Palatino Linotype" w:hAnsi="Palatino Linotype" w:cs="Palatino Linotype"/>
              <w:sz w:val="24"/>
              <w:szCs w:val="24"/>
            </w:rPr>
            <w:t>06414/INFOEM/IP/RR/2023</w:t>
          </w:r>
          <w:r>
            <w:rPr>
              <w:rFonts w:ascii="Palatino Linotype" w:eastAsia="Palatino Linotype" w:hAnsi="Palatino Linotype" w:cs="Palatino Linotype"/>
              <w:sz w:val="24"/>
              <w:szCs w:val="24"/>
            </w:rPr>
            <w:t>.</w:t>
          </w:r>
        </w:p>
      </w:tc>
    </w:tr>
    <w:tr w:rsidR="009A2B2B" w14:paraId="4E044A0F" w14:textId="77777777" w:rsidTr="00694364">
      <w:trPr>
        <w:trHeight w:val="224"/>
      </w:trPr>
      <w:tc>
        <w:tcPr>
          <w:tcW w:w="6101" w:type="dxa"/>
        </w:tcPr>
        <w:p w14:paraId="3C8D9815" w14:textId="77777777" w:rsidR="009A2B2B" w:rsidRDefault="009A2B2B" w:rsidP="00FD204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437" w:type="dxa"/>
        </w:tcPr>
        <w:p w14:paraId="1F1043C3" w14:textId="77777777" w:rsidR="009A2B2B" w:rsidRDefault="009A2B2B" w:rsidP="00FD204E">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9A2B2B" w14:paraId="2171066F" w14:textId="77777777" w:rsidTr="00694364">
      <w:trPr>
        <w:trHeight w:val="278"/>
      </w:trPr>
      <w:tc>
        <w:tcPr>
          <w:tcW w:w="6101" w:type="dxa"/>
        </w:tcPr>
        <w:p w14:paraId="159A0076" w14:textId="77777777" w:rsidR="009A2B2B" w:rsidRDefault="009A2B2B" w:rsidP="00FD204E">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437" w:type="dxa"/>
        </w:tcPr>
        <w:p w14:paraId="50106EA1" w14:textId="77777777" w:rsidR="009A2B2B" w:rsidRDefault="009A2B2B" w:rsidP="00FD204E">
          <w:pPr>
            <w:spacing w:after="0"/>
            <w:ind w:left="-495" w:right="214" w:firstLine="567"/>
            <w:jc w:val="right"/>
            <w:rPr>
              <w:rFonts w:ascii="Palatino Linotype" w:eastAsia="Palatino Linotype" w:hAnsi="Palatino Linotype" w:cs="Palatino Linotype"/>
              <w:sz w:val="24"/>
              <w:szCs w:val="24"/>
            </w:rPr>
          </w:pPr>
          <w:r w:rsidRPr="00FD204E">
            <w:rPr>
              <w:rFonts w:ascii="Palatino Linotype" w:eastAsia="Palatino Linotype" w:hAnsi="Palatino Linotype" w:cs="Palatino Linotype"/>
            </w:rPr>
            <w:t>Ayuntamiento de Chimalhuacán</w:t>
          </w:r>
          <w:r>
            <w:rPr>
              <w:rFonts w:ascii="Palatino Linotype" w:eastAsia="Palatino Linotype" w:hAnsi="Palatino Linotype" w:cs="Palatino Linotype"/>
            </w:rPr>
            <w:t>.</w:t>
          </w:r>
        </w:p>
      </w:tc>
    </w:tr>
    <w:tr w:rsidR="009A2B2B" w14:paraId="0B4FF90F" w14:textId="77777777" w:rsidTr="00694364">
      <w:trPr>
        <w:trHeight w:val="393"/>
      </w:trPr>
      <w:tc>
        <w:tcPr>
          <w:tcW w:w="6101" w:type="dxa"/>
        </w:tcPr>
        <w:p w14:paraId="0810920A" w14:textId="77777777" w:rsidR="009A2B2B" w:rsidRDefault="009A2B2B" w:rsidP="00FD204E">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437" w:type="dxa"/>
        </w:tcPr>
        <w:p w14:paraId="7EBF4892" w14:textId="77777777" w:rsidR="009A2B2B" w:rsidRDefault="009A2B2B" w:rsidP="00FD204E">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6127D35" w14:textId="77777777" w:rsidR="009A2B2B" w:rsidRDefault="006C6AC6">
    <w:pPr>
      <w:pStyle w:val="Encabezado"/>
    </w:pPr>
    <w:r>
      <w:rPr>
        <w:noProof/>
      </w:rPr>
      <w:drawing>
        <wp:anchor distT="0" distB="0" distL="0" distR="0" simplePos="0" relativeHeight="251661312" behindDoc="1" locked="0" layoutInCell="1" hidden="0" allowOverlap="1" wp14:anchorId="4B1C367F" wp14:editId="4CB55097">
          <wp:simplePos x="0" y="0"/>
          <wp:positionH relativeFrom="page">
            <wp:posOffset>80554</wp:posOffset>
          </wp:positionH>
          <wp:positionV relativeFrom="paragraph">
            <wp:posOffset>-1392555</wp:posOffset>
          </wp:positionV>
          <wp:extent cx="7353300" cy="8658225"/>
          <wp:effectExtent l="0" t="0" r="0" b="9525"/>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6101"/>
      <w:gridCol w:w="4437"/>
    </w:tblGrid>
    <w:tr w:rsidR="009A2B2B" w14:paraId="0868AD16" w14:textId="77777777" w:rsidTr="00694364">
      <w:trPr>
        <w:trHeight w:val="260"/>
      </w:trPr>
      <w:tc>
        <w:tcPr>
          <w:tcW w:w="6101" w:type="dxa"/>
        </w:tcPr>
        <w:p w14:paraId="724070D7" w14:textId="27056FF0" w:rsidR="009A2B2B" w:rsidRDefault="009A2B2B" w:rsidP="00FD204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437" w:type="dxa"/>
        </w:tcPr>
        <w:p w14:paraId="2D35EA42" w14:textId="77777777" w:rsidR="009A2B2B" w:rsidRDefault="009A2B2B" w:rsidP="00FD204E">
          <w:pPr>
            <w:spacing w:after="120"/>
            <w:ind w:left="-486" w:right="214" w:firstLine="1408"/>
            <w:jc w:val="right"/>
            <w:rPr>
              <w:rFonts w:ascii="Palatino Linotype" w:eastAsia="Palatino Linotype" w:hAnsi="Palatino Linotype" w:cs="Palatino Linotype"/>
              <w:sz w:val="24"/>
              <w:szCs w:val="24"/>
            </w:rPr>
          </w:pPr>
          <w:r w:rsidRPr="00FD204E">
            <w:rPr>
              <w:rFonts w:ascii="Palatino Linotype" w:eastAsia="Palatino Linotype" w:hAnsi="Palatino Linotype" w:cs="Palatino Linotype"/>
              <w:sz w:val="24"/>
              <w:szCs w:val="24"/>
            </w:rPr>
            <w:t>06414/INFOEM/IP/RR/2023</w:t>
          </w:r>
          <w:r>
            <w:rPr>
              <w:rFonts w:ascii="Palatino Linotype" w:eastAsia="Palatino Linotype" w:hAnsi="Palatino Linotype" w:cs="Palatino Linotype"/>
              <w:sz w:val="24"/>
              <w:szCs w:val="24"/>
            </w:rPr>
            <w:t>.</w:t>
          </w:r>
        </w:p>
      </w:tc>
    </w:tr>
    <w:tr w:rsidR="009A2B2B" w14:paraId="02D0EFFF" w14:textId="77777777" w:rsidTr="00694364">
      <w:trPr>
        <w:trHeight w:val="224"/>
      </w:trPr>
      <w:tc>
        <w:tcPr>
          <w:tcW w:w="6101" w:type="dxa"/>
        </w:tcPr>
        <w:p w14:paraId="32C4E6EE" w14:textId="77777777" w:rsidR="009A2B2B" w:rsidRDefault="009A2B2B" w:rsidP="00FD204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437" w:type="dxa"/>
        </w:tcPr>
        <w:p w14:paraId="46DC0C4E" w14:textId="0103FBCD" w:rsidR="009A2B2B" w:rsidRDefault="00D32ED3" w:rsidP="00D32ED3">
          <w:pPr>
            <w:pBdr>
              <w:top w:val="nil"/>
              <w:left w:val="nil"/>
              <w:bottom w:val="nil"/>
              <w:right w:val="nil"/>
              <w:between w:val="nil"/>
            </w:pBdr>
            <w:spacing w:after="120"/>
            <w:ind w:left="801" w:right="214"/>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XXXXXXXXX XX XXXXXXX</w:t>
          </w:r>
          <w:r w:rsidR="009A2B2B">
            <w:rPr>
              <w:rFonts w:ascii="Palatino Linotype" w:eastAsia="Palatino Linotype" w:hAnsi="Palatino Linotype" w:cs="Palatino Linotype"/>
              <w:color w:val="000000"/>
              <w:sz w:val="24"/>
              <w:szCs w:val="24"/>
            </w:rPr>
            <w:t>.</w:t>
          </w:r>
        </w:p>
      </w:tc>
    </w:tr>
    <w:tr w:rsidR="009A2B2B" w14:paraId="1B39040C" w14:textId="77777777" w:rsidTr="00694364">
      <w:trPr>
        <w:trHeight w:val="278"/>
      </w:trPr>
      <w:tc>
        <w:tcPr>
          <w:tcW w:w="6101" w:type="dxa"/>
        </w:tcPr>
        <w:p w14:paraId="2493AD14" w14:textId="77777777" w:rsidR="009A2B2B" w:rsidRDefault="009A2B2B" w:rsidP="00FD204E">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437" w:type="dxa"/>
        </w:tcPr>
        <w:p w14:paraId="5063AEE2" w14:textId="77777777" w:rsidR="009A2B2B" w:rsidRDefault="009A2B2B" w:rsidP="00FD204E">
          <w:pPr>
            <w:spacing w:after="0"/>
            <w:ind w:left="-495" w:right="214" w:firstLine="567"/>
            <w:jc w:val="right"/>
            <w:rPr>
              <w:rFonts w:ascii="Palatino Linotype" w:eastAsia="Palatino Linotype" w:hAnsi="Palatino Linotype" w:cs="Palatino Linotype"/>
              <w:sz w:val="24"/>
              <w:szCs w:val="24"/>
            </w:rPr>
          </w:pPr>
          <w:r w:rsidRPr="00FD204E">
            <w:rPr>
              <w:rFonts w:ascii="Palatino Linotype" w:eastAsia="Palatino Linotype" w:hAnsi="Palatino Linotype" w:cs="Palatino Linotype"/>
            </w:rPr>
            <w:t>Ayuntamiento de Chimalhuacán</w:t>
          </w:r>
          <w:r>
            <w:rPr>
              <w:rFonts w:ascii="Palatino Linotype" w:eastAsia="Palatino Linotype" w:hAnsi="Palatino Linotype" w:cs="Palatino Linotype"/>
            </w:rPr>
            <w:t>.</w:t>
          </w:r>
        </w:p>
      </w:tc>
    </w:tr>
    <w:tr w:rsidR="009A2B2B" w14:paraId="0EC19520" w14:textId="77777777" w:rsidTr="00694364">
      <w:trPr>
        <w:trHeight w:val="393"/>
      </w:trPr>
      <w:tc>
        <w:tcPr>
          <w:tcW w:w="6101" w:type="dxa"/>
        </w:tcPr>
        <w:p w14:paraId="755D0212" w14:textId="77777777" w:rsidR="009A2B2B" w:rsidRDefault="009A2B2B" w:rsidP="00FD204E">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437" w:type="dxa"/>
        </w:tcPr>
        <w:p w14:paraId="0C2551D8" w14:textId="77777777" w:rsidR="009A2B2B" w:rsidRDefault="009A2B2B" w:rsidP="00FD204E">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382B54E" w14:textId="16A41B6A" w:rsidR="009A2B2B" w:rsidRDefault="00694364">
    <w:pPr>
      <w:pStyle w:val="Encabezado"/>
    </w:pPr>
    <w:r>
      <w:rPr>
        <w:noProof/>
      </w:rPr>
      <w:drawing>
        <wp:anchor distT="0" distB="0" distL="0" distR="0" simplePos="0" relativeHeight="251659264" behindDoc="1" locked="0" layoutInCell="1" hidden="0" allowOverlap="1" wp14:anchorId="48036D90" wp14:editId="38852630">
          <wp:simplePos x="0" y="0"/>
          <wp:positionH relativeFrom="page">
            <wp:posOffset>162651</wp:posOffset>
          </wp:positionH>
          <wp:positionV relativeFrom="paragraph">
            <wp:posOffset>-1503045</wp:posOffset>
          </wp:positionV>
          <wp:extent cx="7086600" cy="9419771"/>
          <wp:effectExtent l="0" t="0" r="0" b="0"/>
          <wp:wrapNone/>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419771"/>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6FA2"/>
    <w:multiLevelType w:val="multilevel"/>
    <w:tmpl w:val="D6808FD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821860"/>
    <w:multiLevelType w:val="multilevel"/>
    <w:tmpl w:val="C50865C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1571979"/>
    <w:multiLevelType w:val="hybridMultilevel"/>
    <w:tmpl w:val="45EE3514"/>
    <w:lvl w:ilvl="0" w:tplc="2ECE09B8">
      <w:numFmt w:val="bullet"/>
      <w:lvlText w:val="-"/>
      <w:lvlJc w:val="left"/>
      <w:pPr>
        <w:ind w:left="720" w:hanging="360"/>
      </w:pPr>
      <w:rPr>
        <w:rFonts w:ascii="Palatino Linotype" w:eastAsia="Calibri" w:hAnsi="Palatino Linotype"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B20DC6"/>
    <w:multiLevelType w:val="hybridMultilevel"/>
    <w:tmpl w:val="841A43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12D3F0C"/>
    <w:multiLevelType w:val="hybridMultilevel"/>
    <w:tmpl w:val="3EB04118"/>
    <w:lvl w:ilvl="0" w:tplc="7C600FD8">
      <w:start w:val="7"/>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4E"/>
    <w:rsid w:val="000C3ADA"/>
    <w:rsid w:val="001036BC"/>
    <w:rsid w:val="00111415"/>
    <w:rsid w:val="00195C9A"/>
    <w:rsid w:val="001C4478"/>
    <w:rsid w:val="00241070"/>
    <w:rsid w:val="003A47D0"/>
    <w:rsid w:val="003B4828"/>
    <w:rsid w:val="004B5A2F"/>
    <w:rsid w:val="0051189B"/>
    <w:rsid w:val="005C1FC7"/>
    <w:rsid w:val="005D7AD1"/>
    <w:rsid w:val="00694364"/>
    <w:rsid w:val="006C6AC6"/>
    <w:rsid w:val="007155CB"/>
    <w:rsid w:val="007A56C5"/>
    <w:rsid w:val="008B52CC"/>
    <w:rsid w:val="008D4BF5"/>
    <w:rsid w:val="00950842"/>
    <w:rsid w:val="009A2B2B"/>
    <w:rsid w:val="009C6BDF"/>
    <w:rsid w:val="00A26B2A"/>
    <w:rsid w:val="00A8504E"/>
    <w:rsid w:val="00AB4536"/>
    <w:rsid w:val="00AC0B8C"/>
    <w:rsid w:val="00AF2A43"/>
    <w:rsid w:val="00BC5EB1"/>
    <w:rsid w:val="00CD6178"/>
    <w:rsid w:val="00D12BC9"/>
    <w:rsid w:val="00D32ED3"/>
    <w:rsid w:val="00D92395"/>
    <w:rsid w:val="00E35FC6"/>
    <w:rsid w:val="00E944E9"/>
    <w:rsid w:val="00F73B65"/>
    <w:rsid w:val="00FA0C46"/>
    <w:rsid w:val="00FC1172"/>
    <w:rsid w:val="00FD20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2EB9"/>
  <w15:chartTrackingRefBased/>
  <w15:docId w15:val="{C8080878-0433-45A2-ABF5-36735004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04E"/>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20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204E"/>
  </w:style>
  <w:style w:type="paragraph" w:styleId="Piedepgina">
    <w:name w:val="footer"/>
    <w:basedOn w:val="Normal"/>
    <w:link w:val="PiedepginaCar"/>
    <w:uiPriority w:val="99"/>
    <w:unhideWhenUsed/>
    <w:rsid w:val="00FD20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204E"/>
  </w:style>
  <w:style w:type="table" w:customStyle="1" w:styleId="3">
    <w:name w:val="3"/>
    <w:basedOn w:val="Tablanormal"/>
    <w:rsid w:val="00BC5EB1"/>
    <w:pPr>
      <w:spacing w:after="0" w:line="240" w:lineRule="auto"/>
    </w:pPr>
    <w:rPr>
      <w:rFonts w:ascii="Calibri" w:eastAsia="Calibri" w:hAnsi="Calibri" w:cs="Calibri"/>
      <w:lang w:eastAsia="es-MX"/>
    </w:rPr>
    <w:tblPr>
      <w:tblStyleRowBandSize w:val="1"/>
      <w:tblStyleColBandSize w:val="1"/>
      <w:tblInd w:w="0" w:type="nil"/>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73B6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9A2B2B"/>
    <w:rPr>
      <w:rFonts w:ascii="Calibri" w:eastAsia="Calibri" w:hAnsi="Calibri" w:cs="Calibri"/>
      <w:lang w:eastAsia="es-MX"/>
    </w:rPr>
  </w:style>
  <w:style w:type="paragraph" w:styleId="NormalWeb">
    <w:name w:val="Normal (Web)"/>
    <w:basedOn w:val="Normal"/>
    <w:uiPriority w:val="99"/>
    <w:semiHidden/>
    <w:unhideWhenUsed/>
    <w:rsid w:val="009A2B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55</Pages>
  <Words>13724</Words>
  <Characters>75486</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2024-04-05T19:51:00Z</cp:lastPrinted>
  <dcterms:created xsi:type="dcterms:W3CDTF">2024-04-29T16:47:00Z</dcterms:created>
  <dcterms:modified xsi:type="dcterms:W3CDTF">2024-04-29T16:47:00Z</dcterms:modified>
</cp:coreProperties>
</file>