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E9925" w14:textId="742AE618" w:rsidR="002C759B" w:rsidRPr="00293DF0" w:rsidRDefault="002620E6" w:rsidP="00D91A0E">
      <w:pPr>
        <w:spacing w:line="360" w:lineRule="auto"/>
        <w:jc w:val="both"/>
        <w:rPr>
          <w:rFonts w:ascii="Palatino Linotype" w:eastAsia="Palatino Linotype" w:hAnsi="Palatino Linotype" w:cs="Palatino Linotype"/>
          <w:b/>
          <w:bCs/>
        </w:rPr>
      </w:pPr>
      <w:bookmarkStart w:id="0" w:name="_heading=h.tyjcwt" w:colFirst="0" w:colLast="0"/>
      <w:bookmarkEnd w:id="0"/>
      <w:r w:rsidRPr="00D91A0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293DF0">
        <w:rPr>
          <w:rFonts w:ascii="Palatino Linotype" w:eastAsia="Palatino Linotype" w:hAnsi="Palatino Linotype" w:cs="Palatino Linotype"/>
          <w:b/>
          <w:bCs/>
        </w:rPr>
        <w:t xml:space="preserve">el </w:t>
      </w:r>
      <w:r w:rsidR="00506C3C" w:rsidRPr="00293DF0">
        <w:rPr>
          <w:rFonts w:ascii="Palatino Linotype" w:eastAsia="Palatino Linotype" w:hAnsi="Palatino Linotype" w:cs="Palatino Linotype"/>
          <w:b/>
          <w:bCs/>
        </w:rPr>
        <w:t xml:space="preserve">veintiuno </w:t>
      </w:r>
      <w:r w:rsidR="00C669A4" w:rsidRPr="00293DF0">
        <w:rPr>
          <w:rFonts w:ascii="Palatino Linotype" w:eastAsia="Palatino Linotype" w:hAnsi="Palatino Linotype" w:cs="Palatino Linotype"/>
          <w:b/>
          <w:bCs/>
        </w:rPr>
        <w:t>de marzo</w:t>
      </w:r>
      <w:r w:rsidRPr="00293DF0">
        <w:rPr>
          <w:rFonts w:ascii="Palatino Linotype" w:eastAsia="Palatino Linotype" w:hAnsi="Palatino Linotype" w:cs="Palatino Linotype"/>
          <w:b/>
          <w:bCs/>
        </w:rPr>
        <w:t xml:space="preserve"> de dos mil veinticuatro.</w:t>
      </w:r>
    </w:p>
    <w:p w14:paraId="198E9926" w14:textId="77777777" w:rsidR="002C759B" w:rsidRPr="00D91A0E" w:rsidRDefault="002C759B" w:rsidP="00D91A0E">
      <w:pPr>
        <w:spacing w:line="360" w:lineRule="auto"/>
        <w:jc w:val="both"/>
        <w:rPr>
          <w:rFonts w:ascii="Palatino Linotype" w:eastAsia="Palatino Linotype" w:hAnsi="Palatino Linotype" w:cs="Palatino Linotype"/>
        </w:rPr>
      </w:pPr>
    </w:p>
    <w:p w14:paraId="198E9927" w14:textId="513FF730" w:rsidR="002C759B" w:rsidRPr="00D91A0E" w:rsidRDefault="002620E6"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b/>
          <w:sz w:val="28"/>
          <w:szCs w:val="28"/>
        </w:rPr>
        <w:t>VISTO</w:t>
      </w:r>
      <w:r w:rsidRPr="00D91A0E">
        <w:rPr>
          <w:rFonts w:ascii="Palatino Linotype" w:eastAsia="Palatino Linotype" w:hAnsi="Palatino Linotype" w:cs="Palatino Linotype"/>
          <w:sz w:val="28"/>
          <w:szCs w:val="28"/>
        </w:rPr>
        <w:t xml:space="preserve"> </w:t>
      </w:r>
      <w:r w:rsidRPr="00D91A0E">
        <w:rPr>
          <w:rFonts w:ascii="Palatino Linotype" w:eastAsia="Palatino Linotype" w:hAnsi="Palatino Linotype" w:cs="Palatino Linotype"/>
        </w:rPr>
        <w:t xml:space="preserve">el expediente formado con motivo del Recurso Revisión </w:t>
      </w:r>
      <w:r w:rsidR="000B4FCB" w:rsidRPr="00D91A0E">
        <w:rPr>
          <w:rFonts w:ascii="Palatino Linotype" w:eastAsia="Palatino Linotype" w:hAnsi="Palatino Linotype" w:cs="Palatino Linotype"/>
          <w:b/>
        </w:rPr>
        <w:t>08542/INFOEM/IP/RR/2023</w:t>
      </w:r>
      <w:r w:rsidRPr="00D91A0E">
        <w:rPr>
          <w:rFonts w:ascii="Palatino Linotype" w:eastAsia="Palatino Linotype" w:hAnsi="Palatino Linotype" w:cs="Palatino Linotype"/>
        </w:rPr>
        <w:t>, promovido por</w:t>
      </w:r>
      <w:r w:rsidRPr="00D91A0E">
        <w:rPr>
          <w:rFonts w:ascii="Palatino Linotype" w:eastAsia="Palatino Linotype" w:hAnsi="Palatino Linotype" w:cs="Palatino Linotype"/>
          <w:b/>
        </w:rPr>
        <w:t xml:space="preserve"> </w:t>
      </w:r>
      <w:r w:rsidR="000B4FCB" w:rsidRPr="00D91A0E">
        <w:rPr>
          <w:rFonts w:ascii="Palatino Linotype" w:eastAsia="Palatino Linotype" w:hAnsi="Palatino Linotype" w:cs="Palatino Linotype"/>
        </w:rPr>
        <w:t>el C.</w:t>
      </w:r>
      <w:r w:rsidR="000B4FCB" w:rsidRPr="00D91A0E">
        <w:rPr>
          <w:rFonts w:ascii="Palatino Linotype" w:eastAsia="Palatino Linotype" w:hAnsi="Palatino Linotype" w:cs="Palatino Linotype"/>
          <w:b/>
        </w:rPr>
        <w:t xml:space="preserve"> </w:t>
      </w:r>
      <w:bookmarkStart w:id="1" w:name="_GoBack"/>
      <w:r w:rsidR="00664E57">
        <w:rPr>
          <w:rFonts w:ascii="Palatino Linotype" w:eastAsia="Palatino Linotype" w:hAnsi="Palatino Linotype" w:cs="Palatino Linotype"/>
          <w:b/>
        </w:rPr>
        <w:t xml:space="preserve">XXXXXX XXXXXXX </w:t>
      </w:r>
      <w:proofErr w:type="spellStart"/>
      <w:r w:rsidR="00664E57">
        <w:rPr>
          <w:rFonts w:ascii="Palatino Linotype" w:eastAsia="Palatino Linotype" w:hAnsi="Palatino Linotype" w:cs="Palatino Linotype"/>
          <w:b/>
        </w:rPr>
        <w:t>XXXXXXX</w:t>
      </w:r>
      <w:proofErr w:type="spellEnd"/>
      <w:r w:rsidR="00664E57">
        <w:rPr>
          <w:rFonts w:ascii="Palatino Linotype" w:eastAsia="Palatino Linotype" w:hAnsi="Palatino Linotype" w:cs="Palatino Linotype"/>
          <w:b/>
        </w:rPr>
        <w:t xml:space="preserve"> </w:t>
      </w:r>
      <w:proofErr w:type="spellStart"/>
      <w:r w:rsidR="00664E57">
        <w:rPr>
          <w:rFonts w:ascii="Palatino Linotype" w:eastAsia="Palatino Linotype" w:hAnsi="Palatino Linotype" w:cs="Palatino Linotype"/>
          <w:b/>
        </w:rPr>
        <w:t>XXXXXXX</w:t>
      </w:r>
      <w:bookmarkEnd w:id="1"/>
      <w:proofErr w:type="spellEnd"/>
      <w:r w:rsidR="00F33D5C" w:rsidRPr="00D91A0E">
        <w:rPr>
          <w:rFonts w:ascii="Palatino Linotype" w:eastAsia="Palatino Linotype" w:hAnsi="Palatino Linotype" w:cs="Palatino Linotype"/>
          <w:b/>
        </w:rPr>
        <w:t xml:space="preserve">, </w:t>
      </w:r>
      <w:r w:rsidRPr="00D91A0E">
        <w:rPr>
          <w:rFonts w:ascii="Palatino Linotype" w:eastAsia="Palatino Linotype" w:hAnsi="Palatino Linotype" w:cs="Palatino Linotype"/>
        </w:rPr>
        <w:t>a quien</w:t>
      </w:r>
      <w:r w:rsidRPr="00D91A0E">
        <w:rPr>
          <w:rFonts w:ascii="Palatino Linotype" w:eastAsia="Palatino Linotype" w:hAnsi="Palatino Linotype" w:cs="Palatino Linotype"/>
          <w:b/>
        </w:rPr>
        <w:t xml:space="preserve"> </w:t>
      </w:r>
      <w:r w:rsidRPr="00D91A0E">
        <w:rPr>
          <w:rFonts w:ascii="Palatino Linotype" w:eastAsia="Palatino Linotype" w:hAnsi="Palatino Linotype" w:cs="Palatino Linotype"/>
        </w:rPr>
        <w:t xml:space="preserve">en lo sucesivo se le denominará </w:t>
      </w:r>
      <w:r w:rsidRPr="00D91A0E">
        <w:rPr>
          <w:rFonts w:ascii="Palatino Linotype" w:eastAsia="Palatino Linotype" w:hAnsi="Palatino Linotype" w:cs="Palatino Linotype"/>
          <w:b/>
        </w:rPr>
        <w:t>EL RECURRENTE</w:t>
      </w:r>
      <w:r w:rsidRPr="00D91A0E">
        <w:rPr>
          <w:rFonts w:ascii="Palatino Linotype" w:eastAsia="Palatino Linotype" w:hAnsi="Palatino Linotype" w:cs="Palatino Linotype"/>
        </w:rPr>
        <w:t xml:space="preserve">, en contra de la respuesta del </w:t>
      </w:r>
      <w:r w:rsidR="000B4FCB" w:rsidRPr="00D91A0E">
        <w:rPr>
          <w:rFonts w:ascii="Palatino Linotype" w:eastAsia="Palatino Linotype" w:hAnsi="Palatino Linotype" w:cs="Palatino Linotype"/>
          <w:b/>
        </w:rPr>
        <w:t>Organismo Público Descentralizado para la Prestación de Los Servicios de Agua Potable Alcantarillado y Saneamiento del Municipio de Tlalnepantla de Baz</w:t>
      </w:r>
      <w:r w:rsidRPr="00D91A0E">
        <w:rPr>
          <w:rFonts w:ascii="Palatino Linotype" w:eastAsia="Palatino Linotype" w:hAnsi="Palatino Linotype" w:cs="Palatino Linotype"/>
          <w:b/>
        </w:rPr>
        <w:t xml:space="preserve">, </w:t>
      </w:r>
      <w:r w:rsidRPr="00D91A0E">
        <w:rPr>
          <w:rFonts w:ascii="Palatino Linotype" w:eastAsia="Palatino Linotype" w:hAnsi="Palatino Linotype" w:cs="Palatino Linotype"/>
        </w:rPr>
        <w:t xml:space="preserve">que en lo sucesivo se denominará </w:t>
      </w:r>
      <w:r w:rsidRPr="00D91A0E">
        <w:rPr>
          <w:rFonts w:ascii="Palatino Linotype" w:eastAsia="Palatino Linotype" w:hAnsi="Palatino Linotype" w:cs="Palatino Linotype"/>
          <w:b/>
        </w:rPr>
        <w:t>EL SUJETO OBLIGADO</w:t>
      </w:r>
      <w:r w:rsidRPr="00D91A0E">
        <w:rPr>
          <w:rFonts w:ascii="Palatino Linotype" w:eastAsia="Palatino Linotype" w:hAnsi="Palatino Linotype" w:cs="Palatino Linotype"/>
        </w:rPr>
        <w:t>, se procede a dictar la presente resolución con base en lo siguiente:</w:t>
      </w:r>
    </w:p>
    <w:p w14:paraId="198E9928" w14:textId="77777777" w:rsidR="002C759B" w:rsidRPr="00D91A0E" w:rsidRDefault="002C759B" w:rsidP="00D91A0E">
      <w:pPr>
        <w:jc w:val="both"/>
        <w:rPr>
          <w:rFonts w:ascii="Palatino Linotype" w:eastAsia="Palatino Linotype" w:hAnsi="Palatino Linotype" w:cs="Palatino Linotype"/>
          <w:b/>
          <w:sz w:val="28"/>
          <w:szCs w:val="28"/>
        </w:rPr>
      </w:pPr>
    </w:p>
    <w:p w14:paraId="7627C847" w14:textId="77777777" w:rsidR="00506C3C" w:rsidRPr="00D91A0E" w:rsidRDefault="00506C3C" w:rsidP="00D91A0E">
      <w:pPr>
        <w:jc w:val="center"/>
        <w:rPr>
          <w:rFonts w:ascii="Palatino Linotype" w:hAnsi="Palatino Linotype"/>
          <w:b/>
          <w:bCs/>
          <w:spacing w:val="60"/>
          <w:sz w:val="28"/>
        </w:rPr>
      </w:pPr>
      <w:r w:rsidRPr="00D91A0E">
        <w:rPr>
          <w:rFonts w:ascii="Palatino Linotype" w:hAnsi="Palatino Linotype"/>
          <w:b/>
          <w:bCs/>
          <w:spacing w:val="60"/>
          <w:sz w:val="28"/>
        </w:rPr>
        <w:t>ANTECEDENTES</w:t>
      </w:r>
    </w:p>
    <w:p w14:paraId="198E992A" w14:textId="77777777" w:rsidR="002C759B" w:rsidRPr="00D91A0E" w:rsidRDefault="002C759B" w:rsidP="00D91A0E">
      <w:pPr>
        <w:jc w:val="center"/>
        <w:rPr>
          <w:rFonts w:ascii="Palatino Linotype" w:eastAsia="Palatino Linotype" w:hAnsi="Palatino Linotype" w:cs="Palatino Linotype"/>
          <w:b/>
          <w:sz w:val="28"/>
          <w:szCs w:val="28"/>
        </w:rPr>
      </w:pPr>
    </w:p>
    <w:p w14:paraId="198E992B" w14:textId="77777777" w:rsidR="002C759B" w:rsidRPr="00D91A0E" w:rsidRDefault="002620E6" w:rsidP="00D91A0E">
      <w:pPr>
        <w:spacing w:line="360" w:lineRule="auto"/>
        <w:jc w:val="both"/>
        <w:rPr>
          <w:rFonts w:ascii="Palatino Linotype" w:eastAsia="Palatino Linotype" w:hAnsi="Palatino Linotype" w:cs="Palatino Linotype"/>
          <w:b/>
          <w:sz w:val="28"/>
        </w:rPr>
      </w:pPr>
      <w:r w:rsidRPr="00D91A0E">
        <w:rPr>
          <w:rFonts w:ascii="Palatino Linotype" w:eastAsia="Palatino Linotype" w:hAnsi="Palatino Linotype" w:cs="Palatino Linotype"/>
          <w:b/>
          <w:sz w:val="28"/>
        </w:rPr>
        <w:t>I. De la Solicitud de Información.</w:t>
      </w:r>
    </w:p>
    <w:p w14:paraId="198E992C" w14:textId="5E567D8E" w:rsidR="002C759B" w:rsidRPr="00D91A0E" w:rsidRDefault="002620E6"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El </w:t>
      </w:r>
      <w:r w:rsidR="00506C3C" w:rsidRPr="00D91A0E">
        <w:rPr>
          <w:rFonts w:ascii="Palatino Linotype" w:eastAsia="Palatino Linotype" w:hAnsi="Palatino Linotype" w:cs="Palatino Linotype"/>
          <w:b/>
        </w:rPr>
        <w:t xml:space="preserve">veintitrés </w:t>
      </w:r>
      <w:r w:rsidR="000B4FCB" w:rsidRPr="00D91A0E">
        <w:rPr>
          <w:rFonts w:ascii="Palatino Linotype" w:eastAsia="Palatino Linotype" w:hAnsi="Palatino Linotype" w:cs="Palatino Linotype"/>
          <w:b/>
        </w:rPr>
        <w:t>de noviembre</w:t>
      </w:r>
      <w:r w:rsidRPr="00D91A0E">
        <w:rPr>
          <w:rFonts w:ascii="Palatino Linotype" w:eastAsia="Palatino Linotype" w:hAnsi="Palatino Linotype" w:cs="Palatino Linotype"/>
          <w:b/>
        </w:rPr>
        <w:t xml:space="preserve"> de dos mil veintitrés</w:t>
      </w:r>
      <w:r w:rsidRPr="00D91A0E">
        <w:rPr>
          <w:rFonts w:ascii="Palatino Linotype" w:eastAsia="Palatino Linotype" w:hAnsi="Palatino Linotype" w:cs="Palatino Linotype"/>
        </w:rPr>
        <w:t xml:space="preserve">, </w:t>
      </w:r>
      <w:r w:rsidRPr="00D91A0E">
        <w:rPr>
          <w:rFonts w:ascii="Palatino Linotype" w:eastAsia="Palatino Linotype" w:hAnsi="Palatino Linotype" w:cs="Palatino Linotype"/>
          <w:b/>
        </w:rPr>
        <w:t xml:space="preserve">EL RECURRENTE </w:t>
      </w:r>
      <w:r w:rsidRPr="00D91A0E">
        <w:rPr>
          <w:rFonts w:ascii="Palatino Linotype" w:eastAsia="Palatino Linotype" w:hAnsi="Palatino Linotype" w:cs="Palatino Linotype"/>
        </w:rPr>
        <w:t xml:space="preserve">a través del Sistema de Acceso a la Información Mexiquense, en lo subsecuente </w:t>
      </w:r>
      <w:r w:rsidRPr="00D91A0E">
        <w:rPr>
          <w:rFonts w:ascii="Palatino Linotype" w:eastAsia="Palatino Linotype" w:hAnsi="Palatino Linotype" w:cs="Palatino Linotype"/>
          <w:b/>
        </w:rPr>
        <w:t>EL SAIMEX</w:t>
      </w:r>
      <w:r w:rsidRPr="00D91A0E">
        <w:rPr>
          <w:rFonts w:ascii="Palatino Linotype" w:eastAsia="Palatino Linotype" w:hAnsi="Palatino Linotype" w:cs="Palatino Linotype"/>
        </w:rPr>
        <w:t xml:space="preserve">, presentó ante </w:t>
      </w:r>
      <w:r w:rsidRPr="00D91A0E">
        <w:rPr>
          <w:rFonts w:ascii="Palatino Linotype" w:eastAsia="Palatino Linotype" w:hAnsi="Palatino Linotype" w:cs="Palatino Linotype"/>
          <w:b/>
        </w:rPr>
        <w:t>EL SUJETO OBLIGADO</w:t>
      </w:r>
      <w:r w:rsidRPr="00D91A0E">
        <w:rPr>
          <w:rFonts w:ascii="Palatino Linotype" w:eastAsia="Palatino Linotype" w:hAnsi="Palatino Linotype" w:cs="Palatino Linotype"/>
        </w:rPr>
        <w:t xml:space="preserve"> la solicitud de acceso a la Información Pública, a la que se le asignó el número de expediente</w:t>
      </w:r>
      <w:r w:rsidRPr="00D91A0E">
        <w:rPr>
          <w:rFonts w:ascii="Palatino Linotype" w:eastAsia="Palatino Linotype" w:hAnsi="Palatino Linotype" w:cs="Palatino Linotype"/>
          <w:b/>
        </w:rPr>
        <w:t xml:space="preserve"> </w:t>
      </w:r>
      <w:r w:rsidR="000B4FCB" w:rsidRPr="00D91A0E">
        <w:rPr>
          <w:rFonts w:ascii="Palatino Linotype" w:eastAsia="Palatino Linotype" w:hAnsi="Palatino Linotype" w:cs="Palatino Linotype"/>
          <w:b/>
        </w:rPr>
        <w:t>00124/OASTLALNE/IP/2023</w:t>
      </w:r>
      <w:r w:rsidRPr="00D91A0E">
        <w:rPr>
          <w:rFonts w:ascii="Palatino Linotype" w:eastAsia="Palatino Linotype" w:hAnsi="Palatino Linotype" w:cs="Palatino Linotype"/>
        </w:rPr>
        <w:t>, mediante la cual solicitó:</w:t>
      </w:r>
    </w:p>
    <w:p w14:paraId="198E992D" w14:textId="77777777" w:rsidR="002C759B" w:rsidRPr="00D91A0E" w:rsidRDefault="002C759B" w:rsidP="00D91A0E">
      <w:pPr>
        <w:tabs>
          <w:tab w:val="left" w:pos="851"/>
        </w:tabs>
        <w:spacing w:line="276" w:lineRule="auto"/>
        <w:ind w:left="851" w:right="901"/>
        <w:jc w:val="both"/>
        <w:rPr>
          <w:rFonts w:ascii="Palatino Linotype" w:eastAsia="Palatino Linotype" w:hAnsi="Palatino Linotype" w:cs="Palatino Linotype"/>
          <w:i/>
          <w:sz w:val="22"/>
          <w:szCs w:val="22"/>
        </w:rPr>
      </w:pPr>
    </w:p>
    <w:p w14:paraId="198E992E" w14:textId="7986FE50" w:rsidR="002C759B" w:rsidRPr="00D91A0E" w:rsidRDefault="002620E6" w:rsidP="00D91A0E">
      <w:pPr>
        <w:tabs>
          <w:tab w:val="left" w:pos="851"/>
        </w:tabs>
        <w:spacing w:line="276" w:lineRule="auto"/>
        <w:ind w:left="737" w:right="737"/>
        <w:jc w:val="both"/>
        <w:rPr>
          <w:rFonts w:ascii="Palatino Linotype" w:eastAsia="Palatino Linotype" w:hAnsi="Palatino Linotype" w:cs="Palatino Linotype"/>
          <w:i/>
          <w:sz w:val="22"/>
          <w:szCs w:val="22"/>
        </w:rPr>
      </w:pPr>
      <w:r w:rsidRPr="00D91A0E">
        <w:rPr>
          <w:rFonts w:ascii="Palatino Linotype" w:eastAsia="Palatino Linotype" w:hAnsi="Palatino Linotype" w:cs="Palatino Linotype"/>
          <w:i/>
          <w:sz w:val="22"/>
          <w:szCs w:val="22"/>
        </w:rPr>
        <w:lastRenderedPageBreak/>
        <w:t>“</w:t>
      </w:r>
      <w:r w:rsidR="000B4FCB" w:rsidRPr="00D91A0E">
        <w:rPr>
          <w:rFonts w:ascii="Palatino Linotype" w:eastAsia="Palatino Linotype" w:hAnsi="Palatino Linotype" w:cs="Palatino Linotype"/>
          <w:i/>
          <w:sz w:val="22"/>
          <w:szCs w:val="22"/>
        </w:rPr>
        <w:t>Solicito la información de la Población Total del municipio (número de habitantes) y de ella cuál en la población con servicio de drenaje y alcantarillado en el año 2023</w:t>
      </w:r>
      <w:r w:rsidRPr="00D91A0E">
        <w:rPr>
          <w:rFonts w:ascii="Palatino Linotype" w:eastAsia="Palatino Linotype" w:hAnsi="Palatino Linotype" w:cs="Palatino Linotype"/>
          <w:i/>
          <w:sz w:val="22"/>
          <w:szCs w:val="22"/>
        </w:rPr>
        <w:t>” (Sic).</w:t>
      </w:r>
    </w:p>
    <w:p w14:paraId="198E992F" w14:textId="77777777" w:rsidR="002C759B" w:rsidRPr="00D91A0E" w:rsidRDefault="002C759B" w:rsidP="00D91A0E">
      <w:pPr>
        <w:tabs>
          <w:tab w:val="left" w:pos="851"/>
        </w:tabs>
        <w:spacing w:line="276" w:lineRule="auto"/>
        <w:ind w:left="851" w:right="901"/>
        <w:jc w:val="both"/>
        <w:rPr>
          <w:rFonts w:ascii="Palatino Linotype" w:eastAsia="Palatino Linotype" w:hAnsi="Palatino Linotype" w:cs="Palatino Linotype"/>
          <w:i/>
        </w:rPr>
      </w:pPr>
    </w:p>
    <w:p w14:paraId="198E9930" w14:textId="3E59D7F6" w:rsidR="002C759B" w:rsidRPr="00D91A0E" w:rsidRDefault="002620E6" w:rsidP="00D91A0E">
      <w:pPr>
        <w:widowControl w:val="0"/>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b/>
          <w:sz w:val="26"/>
          <w:szCs w:val="26"/>
        </w:rPr>
        <w:t>MODALIDAD DE ENTREGA</w:t>
      </w:r>
      <w:r w:rsidRPr="00D91A0E">
        <w:rPr>
          <w:rFonts w:ascii="Palatino Linotype" w:eastAsia="Palatino Linotype" w:hAnsi="Palatino Linotype" w:cs="Palatino Linotype"/>
          <w:b/>
        </w:rPr>
        <w:t>:</w:t>
      </w:r>
      <w:r w:rsidRPr="00D91A0E">
        <w:rPr>
          <w:rFonts w:ascii="Palatino Linotype" w:eastAsia="Palatino Linotype" w:hAnsi="Palatino Linotype" w:cs="Palatino Linotype"/>
        </w:rPr>
        <w:t xml:space="preserve"> Vía </w:t>
      </w:r>
      <w:r w:rsidRPr="00D91A0E">
        <w:rPr>
          <w:rFonts w:ascii="Palatino Linotype" w:eastAsia="Palatino Linotype" w:hAnsi="Palatino Linotype" w:cs="Palatino Linotype"/>
          <w:b/>
        </w:rPr>
        <w:t>SAIMEX</w:t>
      </w:r>
      <w:r w:rsidRPr="00D91A0E">
        <w:rPr>
          <w:rFonts w:ascii="Palatino Linotype" w:eastAsia="Palatino Linotype" w:hAnsi="Palatino Linotype" w:cs="Palatino Linotype"/>
        </w:rPr>
        <w:t>.</w:t>
      </w:r>
    </w:p>
    <w:p w14:paraId="7C149C27" w14:textId="77777777" w:rsidR="00B72BB7" w:rsidRPr="00D91A0E" w:rsidRDefault="00B72BB7" w:rsidP="00D91A0E">
      <w:pPr>
        <w:widowControl w:val="0"/>
        <w:spacing w:line="360" w:lineRule="auto"/>
        <w:jc w:val="both"/>
        <w:rPr>
          <w:rFonts w:ascii="Palatino Linotype" w:eastAsia="Palatino Linotype" w:hAnsi="Palatino Linotype" w:cs="Palatino Linotype"/>
        </w:rPr>
      </w:pPr>
    </w:p>
    <w:p w14:paraId="39CEE592" w14:textId="03A97D39" w:rsidR="00B72BB7" w:rsidRPr="00D91A0E" w:rsidRDefault="00BF1CD3" w:rsidP="00D91A0E">
      <w:pPr>
        <w:widowControl w:val="0"/>
        <w:autoSpaceDE w:val="0"/>
        <w:autoSpaceDN w:val="0"/>
        <w:adjustRightInd w:val="0"/>
        <w:spacing w:line="360" w:lineRule="auto"/>
        <w:jc w:val="both"/>
        <w:rPr>
          <w:rFonts w:ascii="Palatino Linotype" w:eastAsia="Calibri" w:hAnsi="Palatino Linotype" w:cs="Arial"/>
          <w:b/>
          <w:bCs/>
          <w:sz w:val="28"/>
          <w:szCs w:val="26"/>
          <w:lang w:val="es-ES" w:eastAsia="en-US"/>
        </w:rPr>
      </w:pPr>
      <w:r w:rsidRPr="00D91A0E">
        <w:rPr>
          <w:rFonts w:ascii="Palatino Linotype" w:eastAsia="Calibri" w:hAnsi="Palatino Linotype" w:cs="Arial"/>
          <w:b/>
          <w:bCs/>
          <w:sz w:val="28"/>
          <w:szCs w:val="26"/>
          <w:lang w:val="es-ES" w:eastAsia="en-US"/>
        </w:rPr>
        <w:t>I</w:t>
      </w:r>
      <w:r w:rsidR="00B72BB7" w:rsidRPr="00D91A0E">
        <w:rPr>
          <w:rFonts w:ascii="Palatino Linotype" w:eastAsia="Calibri" w:hAnsi="Palatino Linotype" w:cs="Arial"/>
          <w:b/>
          <w:bCs/>
          <w:sz w:val="28"/>
          <w:szCs w:val="26"/>
          <w:lang w:val="es-ES" w:eastAsia="en-US"/>
        </w:rPr>
        <w:t>I.</w:t>
      </w:r>
      <w:r w:rsidR="00B72BB7" w:rsidRPr="00D91A0E">
        <w:rPr>
          <w:rFonts w:ascii="Palatino Linotype" w:eastAsia="Palatino Linotype" w:hAnsi="Palatino Linotype" w:cs="Palatino Linotype"/>
          <w:b/>
          <w:sz w:val="32"/>
          <w:szCs w:val="28"/>
          <w:lang w:eastAsia="es-ES"/>
        </w:rPr>
        <w:t xml:space="preserve"> </w:t>
      </w:r>
      <w:r w:rsidR="00B72BB7" w:rsidRPr="00D91A0E">
        <w:rPr>
          <w:rFonts w:ascii="Palatino Linotype" w:eastAsia="Calibri" w:hAnsi="Palatino Linotype" w:cs="Arial"/>
          <w:b/>
          <w:sz w:val="28"/>
          <w:szCs w:val="26"/>
          <w:lang w:eastAsia="en-US"/>
        </w:rPr>
        <w:t>Turno del requerimiento del Sujeto Obligado.</w:t>
      </w:r>
    </w:p>
    <w:p w14:paraId="5149DF97" w14:textId="1593C6C1" w:rsidR="00B72BB7" w:rsidRPr="00D91A0E" w:rsidRDefault="00B72BB7" w:rsidP="00D91A0E">
      <w:pPr>
        <w:widowControl w:val="0"/>
        <w:autoSpaceDE w:val="0"/>
        <w:autoSpaceDN w:val="0"/>
        <w:adjustRightInd w:val="0"/>
        <w:spacing w:line="360" w:lineRule="auto"/>
        <w:jc w:val="both"/>
        <w:rPr>
          <w:rFonts w:ascii="Palatino Linotype" w:eastAsia="Calibri" w:hAnsi="Palatino Linotype" w:cs="Arial"/>
          <w:lang w:val="es-ES" w:eastAsia="en-US"/>
        </w:rPr>
      </w:pPr>
      <w:r w:rsidRPr="00D91A0E">
        <w:rPr>
          <w:rFonts w:ascii="Palatino Linotype" w:eastAsia="Calibri" w:hAnsi="Palatino Linotype" w:cs="Arial"/>
          <w:lang w:val="es-ES" w:eastAsia="en-US"/>
        </w:rPr>
        <w:t xml:space="preserve">En cumplimiento al artículo 162 de la Ley de Transparencia y Acceso a la Información Pública del Estado de México y Municipios, se advierte que </w:t>
      </w:r>
      <w:r w:rsidR="00BF1CD3" w:rsidRPr="00D91A0E">
        <w:rPr>
          <w:rFonts w:ascii="Palatino Linotype" w:eastAsia="Calibri" w:hAnsi="Palatino Linotype" w:cs="Arial"/>
          <w:lang w:val="es-ES" w:eastAsia="en-US"/>
        </w:rPr>
        <w:t>el</w:t>
      </w:r>
      <w:r w:rsidRPr="00D91A0E">
        <w:rPr>
          <w:rFonts w:ascii="Palatino Linotype" w:eastAsia="Calibri" w:hAnsi="Palatino Linotype" w:cs="Arial"/>
          <w:lang w:val="es-ES" w:eastAsia="en-US"/>
        </w:rPr>
        <w:t xml:space="preserve"> día </w:t>
      </w:r>
      <w:r w:rsidR="000B4FCB" w:rsidRPr="00D91A0E">
        <w:rPr>
          <w:rFonts w:ascii="Palatino Linotype" w:eastAsia="Calibri" w:hAnsi="Palatino Linotype" w:cs="Arial"/>
          <w:b/>
          <w:lang w:val="es-ES" w:eastAsia="en-US"/>
        </w:rPr>
        <w:t>catorce</w:t>
      </w:r>
      <w:r w:rsidR="00BF1CD3" w:rsidRPr="00D91A0E">
        <w:rPr>
          <w:rFonts w:ascii="Palatino Linotype" w:eastAsia="Calibri" w:hAnsi="Palatino Linotype" w:cs="Arial"/>
          <w:b/>
          <w:lang w:val="es-ES" w:eastAsia="en-US"/>
        </w:rPr>
        <w:t xml:space="preserve"> de diciembre</w:t>
      </w:r>
      <w:r w:rsidRPr="00D91A0E">
        <w:rPr>
          <w:rFonts w:ascii="Palatino Linotype" w:eastAsia="Calibri" w:hAnsi="Palatino Linotype" w:cs="Arial"/>
          <w:b/>
          <w:bCs/>
          <w:lang w:val="es-ES" w:eastAsia="en-US"/>
        </w:rPr>
        <w:t xml:space="preserve"> de</w:t>
      </w:r>
      <w:r w:rsidRPr="00D91A0E">
        <w:rPr>
          <w:rFonts w:ascii="Palatino Linotype" w:eastAsia="Calibri" w:hAnsi="Palatino Linotype" w:cs="Arial"/>
          <w:b/>
          <w:lang w:val="es-ES" w:eastAsia="en-US"/>
        </w:rPr>
        <w:t xml:space="preserve"> dos mil veintitrés</w:t>
      </w:r>
      <w:r w:rsidRPr="00D91A0E">
        <w:rPr>
          <w:rFonts w:ascii="Palatino Linotype" w:eastAsia="Calibri" w:hAnsi="Palatino Linotype" w:cs="Arial"/>
          <w:lang w:val="es-ES" w:eastAsia="en-US"/>
        </w:rPr>
        <w:t>, el Titular de la Unidad de Transparencia del</w:t>
      </w:r>
      <w:r w:rsidRPr="00D91A0E">
        <w:rPr>
          <w:rFonts w:ascii="Palatino Linotype" w:eastAsia="Calibri" w:hAnsi="Palatino Linotype" w:cs="Arial"/>
          <w:b/>
          <w:lang w:val="es-ES" w:eastAsia="en-US"/>
        </w:rPr>
        <w:t xml:space="preserve"> SUJETO OBLIGADO</w:t>
      </w:r>
      <w:r w:rsidRPr="00D91A0E">
        <w:rPr>
          <w:rFonts w:ascii="Palatino Linotype" w:eastAsia="Calibri" w:hAnsi="Palatino Linotype" w:cs="Arial"/>
          <w:lang w:val="es-ES" w:eastAsia="en-US"/>
        </w:rPr>
        <w:t xml:space="preserve"> turnó el requerimiento de información al servidor público habilitado que estimó competente a fin de atender las solicitudes de acceso a la información pública.</w:t>
      </w:r>
    </w:p>
    <w:p w14:paraId="11005C6D" w14:textId="77777777" w:rsidR="00415270" w:rsidRPr="00D91A0E" w:rsidRDefault="00415270" w:rsidP="00D91A0E">
      <w:pPr>
        <w:widowControl w:val="0"/>
        <w:spacing w:line="360" w:lineRule="auto"/>
        <w:jc w:val="both"/>
        <w:rPr>
          <w:rFonts w:ascii="Palatino Linotype" w:eastAsia="Palatino Linotype" w:hAnsi="Palatino Linotype" w:cs="Palatino Linotype"/>
        </w:rPr>
      </w:pPr>
    </w:p>
    <w:p w14:paraId="198E9935" w14:textId="18359880" w:rsidR="002C759B" w:rsidRPr="00D91A0E" w:rsidRDefault="002620E6" w:rsidP="00D91A0E">
      <w:pPr>
        <w:widowControl w:val="0"/>
        <w:spacing w:line="360" w:lineRule="auto"/>
        <w:jc w:val="both"/>
        <w:rPr>
          <w:rFonts w:ascii="Palatino Linotype" w:eastAsia="Palatino Linotype" w:hAnsi="Palatino Linotype" w:cs="Palatino Linotype"/>
          <w:b/>
          <w:sz w:val="28"/>
        </w:rPr>
      </w:pPr>
      <w:r w:rsidRPr="00D91A0E">
        <w:rPr>
          <w:rFonts w:ascii="Palatino Linotype" w:eastAsia="Palatino Linotype" w:hAnsi="Palatino Linotype" w:cs="Palatino Linotype"/>
          <w:b/>
          <w:sz w:val="28"/>
        </w:rPr>
        <w:t>II</w:t>
      </w:r>
      <w:r w:rsidR="002763E9" w:rsidRPr="00D91A0E">
        <w:rPr>
          <w:rFonts w:ascii="Palatino Linotype" w:eastAsia="Palatino Linotype" w:hAnsi="Palatino Linotype" w:cs="Palatino Linotype"/>
          <w:b/>
          <w:sz w:val="28"/>
        </w:rPr>
        <w:t>I</w:t>
      </w:r>
      <w:r w:rsidRPr="00D91A0E">
        <w:rPr>
          <w:rFonts w:ascii="Palatino Linotype" w:eastAsia="Palatino Linotype" w:hAnsi="Palatino Linotype" w:cs="Palatino Linotype"/>
          <w:b/>
          <w:sz w:val="28"/>
        </w:rPr>
        <w:t>. Respuesta por parte del Sujeto Obligado.</w:t>
      </w:r>
    </w:p>
    <w:p w14:paraId="198E9936" w14:textId="63C5071D" w:rsidR="002C759B" w:rsidRPr="00D91A0E" w:rsidRDefault="002620E6" w:rsidP="00D91A0E">
      <w:pPr>
        <w:widowControl w:val="0"/>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El </w:t>
      </w:r>
      <w:r w:rsidR="000B4FCB" w:rsidRPr="00D91A0E">
        <w:rPr>
          <w:rFonts w:ascii="Palatino Linotype" w:eastAsia="Palatino Linotype" w:hAnsi="Palatino Linotype" w:cs="Palatino Linotype"/>
          <w:b/>
        </w:rPr>
        <w:t xml:space="preserve">catorce de </w:t>
      </w:r>
      <w:r w:rsidR="000B4FCB" w:rsidRPr="00D91A0E">
        <w:rPr>
          <w:rFonts w:ascii="Palatino Linotype" w:eastAsia="Calibri" w:hAnsi="Palatino Linotype" w:cs="Arial"/>
          <w:b/>
          <w:lang w:val="es-ES" w:eastAsia="en-US"/>
        </w:rPr>
        <w:t>diciembre</w:t>
      </w:r>
      <w:r w:rsidR="000B4FCB" w:rsidRPr="00D91A0E">
        <w:rPr>
          <w:rFonts w:ascii="Palatino Linotype" w:eastAsia="Calibri" w:hAnsi="Palatino Linotype" w:cs="Arial"/>
          <w:b/>
          <w:bCs/>
          <w:lang w:val="es-ES" w:eastAsia="en-US"/>
        </w:rPr>
        <w:t xml:space="preserve"> de</w:t>
      </w:r>
      <w:r w:rsidR="000B4FCB" w:rsidRPr="00D91A0E">
        <w:rPr>
          <w:rFonts w:ascii="Palatino Linotype" w:eastAsia="Calibri" w:hAnsi="Palatino Linotype" w:cs="Arial"/>
          <w:b/>
          <w:lang w:val="es-ES" w:eastAsia="en-US"/>
        </w:rPr>
        <w:t xml:space="preserve"> dos mil veintitrés</w:t>
      </w:r>
      <w:r w:rsidRPr="00D91A0E">
        <w:rPr>
          <w:rFonts w:ascii="Palatino Linotype" w:eastAsia="Palatino Linotype" w:hAnsi="Palatino Linotype" w:cs="Palatino Linotype"/>
        </w:rPr>
        <w:t xml:space="preserve">, </w:t>
      </w:r>
      <w:r w:rsidRPr="00D91A0E">
        <w:rPr>
          <w:rFonts w:ascii="Palatino Linotype" w:eastAsia="Palatino Linotype" w:hAnsi="Palatino Linotype" w:cs="Palatino Linotype"/>
          <w:b/>
        </w:rPr>
        <w:t>EL SUJETO OBLIGADO</w:t>
      </w:r>
      <w:r w:rsidRPr="00D91A0E">
        <w:rPr>
          <w:rFonts w:ascii="Palatino Linotype" w:eastAsia="Palatino Linotype" w:hAnsi="Palatino Linotype" w:cs="Palatino Linotype"/>
        </w:rPr>
        <w:t xml:space="preserve"> notificó la respuesta a la solicitud de Información Pública en los siguientes términos:</w:t>
      </w:r>
    </w:p>
    <w:p w14:paraId="198E9937" w14:textId="77777777" w:rsidR="002C759B" w:rsidRPr="00D91A0E" w:rsidRDefault="002C759B" w:rsidP="00D91A0E">
      <w:pPr>
        <w:jc w:val="both"/>
        <w:rPr>
          <w:rFonts w:ascii="Palatino Linotype" w:eastAsia="Palatino Linotype" w:hAnsi="Palatino Linotype" w:cs="Palatino Linotype"/>
        </w:rPr>
      </w:pPr>
    </w:p>
    <w:p w14:paraId="74EAE5CD" w14:textId="77777777" w:rsidR="000B4FCB" w:rsidRPr="00D91A0E" w:rsidRDefault="002620E6" w:rsidP="00D91A0E">
      <w:pPr>
        <w:ind w:left="851" w:right="901"/>
        <w:jc w:val="both"/>
        <w:rPr>
          <w:rFonts w:ascii="Palatino Linotype" w:eastAsia="Palatino Linotype" w:hAnsi="Palatino Linotype" w:cs="Palatino Linotype"/>
          <w:i/>
          <w:sz w:val="22"/>
          <w:szCs w:val="22"/>
        </w:rPr>
      </w:pPr>
      <w:r w:rsidRPr="00D91A0E">
        <w:rPr>
          <w:rFonts w:ascii="Palatino Linotype" w:eastAsia="Palatino Linotype" w:hAnsi="Palatino Linotype" w:cs="Palatino Linotype"/>
          <w:i/>
          <w:sz w:val="22"/>
          <w:szCs w:val="22"/>
        </w:rPr>
        <w:t>“…</w:t>
      </w:r>
      <w:r w:rsidR="000B4FCB" w:rsidRPr="00D91A0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71BA3C0" w14:textId="77777777" w:rsidR="00506C3C" w:rsidRPr="00D91A0E" w:rsidRDefault="00506C3C" w:rsidP="00D91A0E">
      <w:pPr>
        <w:ind w:left="851" w:right="901"/>
        <w:jc w:val="both"/>
        <w:rPr>
          <w:rFonts w:ascii="Palatino Linotype" w:eastAsia="Palatino Linotype" w:hAnsi="Palatino Linotype" w:cs="Palatino Linotype"/>
          <w:i/>
          <w:sz w:val="22"/>
          <w:szCs w:val="22"/>
        </w:rPr>
      </w:pPr>
    </w:p>
    <w:p w14:paraId="198E993A" w14:textId="37CD47D3" w:rsidR="002C759B" w:rsidRPr="00D91A0E" w:rsidRDefault="000B4FCB" w:rsidP="00D91A0E">
      <w:pPr>
        <w:ind w:left="851" w:right="901"/>
        <w:jc w:val="both"/>
        <w:rPr>
          <w:rFonts w:ascii="Palatino Linotype" w:eastAsia="Palatino Linotype" w:hAnsi="Palatino Linotype" w:cs="Palatino Linotype"/>
          <w:i/>
          <w:sz w:val="22"/>
          <w:szCs w:val="22"/>
        </w:rPr>
      </w:pPr>
      <w:r w:rsidRPr="00D91A0E">
        <w:rPr>
          <w:rFonts w:ascii="Palatino Linotype" w:eastAsia="Palatino Linotype" w:hAnsi="Palatino Linotype" w:cs="Palatino Linotype"/>
          <w:i/>
          <w:sz w:val="22"/>
          <w:szCs w:val="22"/>
        </w:rPr>
        <w:t>En atención a su solicitud de acceso a la información me permito entregar la repuesta</w:t>
      </w:r>
      <w:r w:rsidR="002620E6" w:rsidRPr="00D91A0E">
        <w:rPr>
          <w:rFonts w:ascii="Palatino Linotype" w:eastAsia="Palatino Linotype" w:hAnsi="Palatino Linotype" w:cs="Palatino Linotype"/>
          <w:i/>
          <w:sz w:val="22"/>
          <w:szCs w:val="22"/>
        </w:rPr>
        <w:t>…” (Sic)</w:t>
      </w:r>
    </w:p>
    <w:p w14:paraId="198E993B" w14:textId="77777777" w:rsidR="002C759B" w:rsidRPr="00D91A0E" w:rsidRDefault="002C759B" w:rsidP="00D91A0E">
      <w:pPr>
        <w:ind w:left="851" w:right="901"/>
        <w:jc w:val="both"/>
        <w:rPr>
          <w:rFonts w:ascii="Palatino Linotype" w:eastAsia="Palatino Linotype" w:hAnsi="Palatino Linotype" w:cs="Palatino Linotype"/>
          <w:i/>
          <w:sz w:val="22"/>
          <w:szCs w:val="22"/>
        </w:rPr>
      </w:pPr>
    </w:p>
    <w:p w14:paraId="198E993C" w14:textId="28338D61" w:rsidR="002C759B" w:rsidRPr="00D91A0E" w:rsidRDefault="002620E6" w:rsidP="00D91A0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Para tal efecto, </w:t>
      </w:r>
      <w:r w:rsidRPr="00D91A0E">
        <w:rPr>
          <w:rFonts w:ascii="Palatino Linotype" w:eastAsia="Palatino Linotype" w:hAnsi="Palatino Linotype" w:cs="Palatino Linotype"/>
          <w:b/>
        </w:rPr>
        <w:t>EL SUJETO OBLIGADO</w:t>
      </w:r>
      <w:r w:rsidRPr="00D91A0E">
        <w:rPr>
          <w:rFonts w:ascii="Palatino Linotype" w:eastAsia="Palatino Linotype" w:hAnsi="Palatino Linotype" w:cs="Palatino Linotype"/>
        </w:rPr>
        <w:t xml:space="preserve"> adjuntó </w:t>
      </w:r>
      <w:r w:rsidR="006538E7" w:rsidRPr="00D91A0E">
        <w:rPr>
          <w:rFonts w:ascii="Palatino Linotype" w:eastAsia="Palatino Linotype" w:hAnsi="Palatino Linotype" w:cs="Palatino Linotype"/>
        </w:rPr>
        <w:t>el</w:t>
      </w:r>
      <w:r w:rsidRPr="00D91A0E">
        <w:rPr>
          <w:rFonts w:ascii="Palatino Linotype" w:eastAsia="Palatino Linotype" w:hAnsi="Palatino Linotype" w:cs="Palatino Linotype"/>
        </w:rPr>
        <w:t xml:space="preserve"> archivo electrónico</w:t>
      </w:r>
      <w:r w:rsidR="000C44F1" w:rsidRPr="00D91A0E">
        <w:rPr>
          <w:rFonts w:ascii="Palatino Linotype" w:eastAsia="Palatino Linotype" w:hAnsi="Palatino Linotype" w:cs="Palatino Linotype"/>
        </w:rPr>
        <w:t xml:space="preserve"> denominado </w:t>
      </w:r>
      <w:r w:rsidR="000C44F1" w:rsidRPr="00D91A0E">
        <w:rPr>
          <w:rFonts w:ascii="Palatino Linotype" w:eastAsia="Palatino Linotype" w:hAnsi="Palatino Linotype" w:cs="Palatino Linotype"/>
          <w:b/>
          <w:i/>
        </w:rPr>
        <w:t>“</w:t>
      </w:r>
      <w:r w:rsidR="000B4FCB" w:rsidRPr="00D91A0E">
        <w:rPr>
          <w:rFonts w:ascii="Palatino Linotype" w:eastAsia="Palatino Linotype" w:hAnsi="Palatino Linotype" w:cs="Palatino Linotype"/>
          <w:b/>
          <w:i/>
        </w:rPr>
        <w:t>RESP SAIMEX 124.pdf</w:t>
      </w:r>
      <w:r w:rsidR="000C44F1" w:rsidRPr="00D91A0E">
        <w:rPr>
          <w:rFonts w:ascii="Palatino Linotype" w:eastAsia="Palatino Linotype" w:hAnsi="Palatino Linotype" w:cs="Palatino Linotype"/>
          <w:b/>
          <w:i/>
        </w:rPr>
        <w:t>”</w:t>
      </w:r>
      <w:r w:rsidR="00D42CD5" w:rsidRPr="00D91A0E">
        <w:rPr>
          <w:rFonts w:ascii="Palatino Linotype" w:eastAsia="Palatino Linotype" w:hAnsi="Palatino Linotype" w:cs="Palatino Linotype"/>
        </w:rPr>
        <w:t>,</w:t>
      </w:r>
      <w:r w:rsidR="00873EFD" w:rsidRPr="00D91A0E">
        <w:rPr>
          <w:rFonts w:ascii="Palatino Linotype" w:eastAsia="Palatino Linotype" w:hAnsi="Palatino Linotype" w:cs="Palatino Linotype"/>
        </w:rPr>
        <w:t xml:space="preserve"> que a continuación se describe:</w:t>
      </w:r>
    </w:p>
    <w:p w14:paraId="198E993F" w14:textId="3744D645" w:rsidR="002C759B" w:rsidRPr="00D91A0E" w:rsidRDefault="00D42CD5" w:rsidP="00D91A0E">
      <w:pPr>
        <w:pStyle w:val="Prrafodelista"/>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lastRenderedPageBreak/>
        <w:t xml:space="preserve">Oficio </w:t>
      </w:r>
      <w:r w:rsidR="000B4FCB" w:rsidRPr="00D91A0E">
        <w:rPr>
          <w:rFonts w:ascii="Palatino Linotype" w:eastAsia="Palatino Linotype" w:hAnsi="Palatino Linotype" w:cs="Palatino Linotype"/>
        </w:rPr>
        <w:t>OPDM/DAFYC/1822/2023</w:t>
      </w:r>
      <w:r w:rsidRPr="00D91A0E">
        <w:rPr>
          <w:rFonts w:ascii="Palatino Linotype" w:eastAsia="Palatino Linotype" w:hAnsi="Palatino Linotype" w:cs="Palatino Linotype"/>
        </w:rPr>
        <w:t xml:space="preserve">, del </w:t>
      </w:r>
      <w:r w:rsidR="000B4FCB" w:rsidRPr="00D91A0E">
        <w:rPr>
          <w:rFonts w:ascii="Palatino Linotype" w:eastAsia="Palatino Linotype" w:hAnsi="Palatino Linotype" w:cs="Palatino Linotype"/>
        </w:rPr>
        <w:t>seis de diciembre</w:t>
      </w:r>
      <w:r w:rsidR="009175AB" w:rsidRPr="00D91A0E">
        <w:rPr>
          <w:rFonts w:ascii="Palatino Linotype" w:eastAsia="Palatino Linotype" w:hAnsi="Palatino Linotype" w:cs="Palatino Linotype"/>
        </w:rPr>
        <w:t xml:space="preserve"> de dos </w:t>
      </w:r>
      <w:r w:rsidR="000B4FCB" w:rsidRPr="00D91A0E">
        <w:rPr>
          <w:rFonts w:ascii="Palatino Linotype" w:eastAsia="Palatino Linotype" w:hAnsi="Palatino Linotype" w:cs="Palatino Linotype"/>
        </w:rPr>
        <w:t xml:space="preserve">mil veintitrés, suscrito por </w:t>
      </w:r>
      <w:r w:rsidR="0069023D" w:rsidRPr="00D91A0E">
        <w:rPr>
          <w:rFonts w:ascii="Palatino Linotype" w:eastAsia="Palatino Linotype" w:hAnsi="Palatino Linotype" w:cs="Palatino Linotype"/>
        </w:rPr>
        <w:t xml:space="preserve">el </w:t>
      </w:r>
      <w:r w:rsidR="008C1EF7" w:rsidRPr="00D91A0E">
        <w:rPr>
          <w:rFonts w:ascii="Palatino Linotype" w:eastAsia="Palatino Linotype" w:hAnsi="Palatino Linotype" w:cs="Palatino Linotype"/>
        </w:rPr>
        <w:t xml:space="preserve">Subdirector de Comercialización, a través del cual informa que la población total no la maneja, y el total usuarios dados de alta en su sistema ATL es de 157,797 las cuales se encuentran activas. </w:t>
      </w:r>
    </w:p>
    <w:p w14:paraId="2DC87F04" w14:textId="77777777" w:rsidR="005A5384" w:rsidRPr="00D91A0E" w:rsidRDefault="005A5384" w:rsidP="00D91A0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198E9940" w14:textId="77777777" w:rsidR="002C759B" w:rsidRPr="00D91A0E" w:rsidRDefault="002620E6" w:rsidP="00D91A0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32"/>
          <w:szCs w:val="28"/>
        </w:rPr>
      </w:pPr>
      <w:r w:rsidRPr="00D91A0E">
        <w:rPr>
          <w:rFonts w:ascii="Palatino Linotype" w:eastAsia="Palatino Linotype" w:hAnsi="Palatino Linotype" w:cs="Palatino Linotype"/>
          <w:b/>
          <w:sz w:val="28"/>
        </w:rPr>
        <w:t>IV. De la presentación del Recurso Revisión.</w:t>
      </w:r>
    </w:p>
    <w:p w14:paraId="198E9941" w14:textId="2147DDBA" w:rsidR="002C759B" w:rsidRPr="00D91A0E" w:rsidRDefault="002620E6" w:rsidP="00D91A0E">
      <w:pPr>
        <w:spacing w:line="360" w:lineRule="auto"/>
        <w:jc w:val="both"/>
        <w:rPr>
          <w:rFonts w:ascii="Palatino Linotype" w:eastAsia="Palatino Linotype" w:hAnsi="Palatino Linotype" w:cs="Palatino Linotype"/>
        </w:rPr>
      </w:pPr>
      <w:bookmarkStart w:id="2" w:name="_heading=h.gjdgxs" w:colFirst="0" w:colLast="0"/>
      <w:bookmarkEnd w:id="2"/>
      <w:r w:rsidRPr="00D91A0E">
        <w:rPr>
          <w:rFonts w:ascii="Palatino Linotype" w:eastAsia="Palatino Linotype" w:hAnsi="Palatino Linotype" w:cs="Palatino Linotype"/>
          <w:b/>
        </w:rPr>
        <w:t xml:space="preserve">EL RECURRENTE </w:t>
      </w:r>
      <w:r w:rsidRPr="00D91A0E">
        <w:rPr>
          <w:rFonts w:ascii="Palatino Linotype" w:eastAsia="Palatino Linotype" w:hAnsi="Palatino Linotype" w:cs="Palatino Linotype"/>
        </w:rPr>
        <w:t xml:space="preserve">inconforme con la respuesta proporcionada por </w:t>
      </w:r>
      <w:r w:rsidRPr="00D91A0E">
        <w:rPr>
          <w:rFonts w:ascii="Palatino Linotype" w:eastAsia="Palatino Linotype" w:hAnsi="Palatino Linotype" w:cs="Palatino Linotype"/>
          <w:b/>
        </w:rPr>
        <w:t>EL SUJETO OBLIGADO</w:t>
      </w:r>
      <w:r w:rsidRPr="00D91A0E">
        <w:rPr>
          <w:rFonts w:ascii="Palatino Linotype" w:eastAsia="Palatino Linotype" w:hAnsi="Palatino Linotype" w:cs="Palatino Linotype"/>
        </w:rPr>
        <w:t xml:space="preserve">, el </w:t>
      </w:r>
      <w:r w:rsidR="008C1EF7" w:rsidRPr="00D91A0E">
        <w:rPr>
          <w:rFonts w:ascii="Palatino Linotype" w:eastAsia="Palatino Linotype" w:hAnsi="Palatino Linotype" w:cs="Palatino Linotype"/>
          <w:b/>
        </w:rPr>
        <w:t>quince de diciembre de dos mil veintitrés</w:t>
      </w:r>
      <w:r w:rsidRPr="00D91A0E">
        <w:rPr>
          <w:rFonts w:ascii="Palatino Linotype" w:eastAsia="Palatino Linotype" w:hAnsi="Palatino Linotype" w:cs="Palatino Linotype"/>
        </w:rPr>
        <w:t xml:space="preserve"> interpuso el Recurso Revisión, el cual fue registrado en </w:t>
      </w:r>
      <w:r w:rsidRPr="00D91A0E">
        <w:rPr>
          <w:rFonts w:ascii="Palatino Linotype" w:eastAsia="Palatino Linotype" w:hAnsi="Palatino Linotype" w:cs="Palatino Linotype"/>
          <w:b/>
        </w:rPr>
        <w:t xml:space="preserve">EL SAIMEX, </w:t>
      </w:r>
      <w:r w:rsidRPr="00D91A0E">
        <w:rPr>
          <w:rFonts w:ascii="Palatino Linotype" w:eastAsia="Palatino Linotype" w:hAnsi="Palatino Linotype" w:cs="Palatino Linotype"/>
        </w:rPr>
        <w:t>y se le asignó el número de expediente anotado en el rubro</w:t>
      </w:r>
      <w:r w:rsidRPr="00D91A0E">
        <w:rPr>
          <w:rFonts w:ascii="Palatino Linotype" w:eastAsia="Palatino Linotype" w:hAnsi="Palatino Linotype" w:cs="Palatino Linotype"/>
          <w:b/>
        </w:rPr>
        <w:t>,</w:t>
      </w:r>
      <w:r w:rsidRPr="00D91A0E">
        <w:rPr>
          <w:rFonts w:ascii="Palatino Linotype" w:eastAsia="Palatino Linotype" w:hAnsi="Palatino Linotype" w:cs="Palatino Linotype"/>
        </w:rPr>
        <w:t xml:space="preserve"> en el que señaló los siguientes agravios:</w:t>
      </w:r>
    </w:p>
    <w:p w14:paraId="198E9942" w14:textId="77777777" w:rsidR="002C759B" w:rsidRPr="00D91A0E" w:rsidRDefault="002C759B" w:rsidP="00D91A0E">
      <w:pPr>
        <w:spacing w:line="360" w:lineRule="auto"/>
        <w:jc w:val="both"/>
        <w:rPr>
          <w:rFonts w:ascii="Palatino Linotype" w:eastAsia="Palatino Linotype" w:hAnsi="Palatino Linotype" w:cs="Palatino Linotype"/>
        </w:rPr>
      </w:pPr>
    </w:p>
    <w:p w14:paraId="198E9943" w14:textId="1320F443" w:rsidR="002C759B" w:rsidRPr="00D91A0E" w:rsidRDefault="00E01E2B" w:rsidP="00D91A0E">
      <w:pPr>
        <w:spacing w:line="360" w:lineRule="auto"/>
        <w:jc w:val="both"/>
        <w:rPr>
          <w:rFonts w:ascii="Palatino Linotype" w:eastAsia="Palatino Linotype" w:hAnsi="Palatino Linotype" w:cs="Palatino Linotype"/>
          <w:b/>
        </w:rPr>
      </w:pPr>
      <w:r w:rsidRPr="00D91A0E">
        <w:rPr>
          <w:rFonts w:ascii="Palatino Linotype" w:eastAsia="Palatino Linotype" w:hAnsi="Palatino Linotype" w:cs="Palatino Linotype"/>
          <w:b/>
        </w:rPr>
        <w:t>Acto impugnado, así como, las Razones o motivos de inconformidad:</w:t>
      </w:r>
    </w:p>
    <w:p w14:paraId="198E9944" w14:textId="77777777" w:rsidR="002C759B" w:rsidRPr="00D91A0E" w:rsidRDefault="002C759B" w:rsidP="00D91A0E">
      <w:pPr>
        <w:jc w:val="both"/>
        <w:rPr>
          <w:rFonts w:ascii="Palatino Linotype" w:eastAsia="Palatino Linotype" w:hAnsi="Palatino Linotype" w:cs="Palatino Linotype"/>
          <w:b/>
        </w:rPr>
      </w:pPr>
    </w:p>
    <w:p w14:paraId="198E9945" w14:textId="1E0485B3" w:rsidR="002C759B" w:rsidRPr="00D91A0E" w:rsidRDefault="002620E6" w:rsidP="00D91A0E">
      <w:pPr>
        <w:tabs>
          <w:tab w:val="left" w:pos="851"/>
        </w:tabs>
        <w:ind w:left="794" w:right="899"/>
        <w:jc w:val="both"/>
        <w:rPr>
          <w:rFonts w:ascii="Palatino Linotype" w:eastAsia="Palatino Linotype" w:hAnsi="Palatino Linotype" w:cs="Palatino Linotype"/>
          <w:i/>
          <w:sz w:val="22"/>
          <w:szCs w:val="22"/>
        </w:rPr>
      </w:pPr>
      <w:bookmarkStart w:id="3" w:name="_heading=h.3dy6vkm" w:colFirst="0" w:colLast="0"/>
      <w:bookmarkEnd w:id="3"/>
      <w:r w:rsidRPr="00D91A0E">
        <w:rPr>
          <w:rFonts w:ascii="Palatino Linotype" w:eastAsia="Palatino Linotype" w:hAnsi="Palatino Linotype" w:cs="Palatino Linotype"/>
          <w:i/>
          <w:sz w:val="22"/>
          <w:szCs w:val="22"/>
        </w:rPr>
        <w:t>“</w:t>
      </w:r>
      <w:r w:rsidR="008C1EF7" w:rsidRPr="00D91A0E">
        <w:rPr>
          <w:rFonts w:ascii="Palatino Linotype" w:eastAsia="Palatino Linotype" w:hAnsi="Palatino Linotype" w:cs="Palatino Linotype"/>
          <w:i/>
          <w:sz w:val="22"/>
          <w:szCs w:val="22"/>
        </w:rPr>
        <w:t xml:space="preserve">Información incompleta, el Organismo debe tener determinado los habitantes que tienen servicio de agua o no cuentan con </w:t>
      </w:r>
      <w:proofErr w:type="spellStart"/>
      <w:r w:rsidR="008C1EF7" w:rsidRPr="00D91A0E">
        <w:rPr>
          <w:rFonts w:ascii="Palatino Linotype" w:eastAsia="Palatino Linotype" w:hAnsi="Palatino Linotype" w:cs="Palatino Linotype"/>
          <w:i/>
          <w:sz w:val="22"/>
          <w:szCs w:val="22"/>
        </w:rPr>
        <w:t>el</w:t>
      </w:r>
      <w:proofErr w:type="spellEnd"/>
      <w:r w:rsidR="008C1EF7" w:rsidRPr="00D91A0E">
        <w:rPr>
          <w:rFonts w:ascii="Palatino Linotype" w:eastAsia="Palatino Linotype" w:hAnsi="Palatino Linotype" w:cs="Palatino Linotype"/>
          <w:i/>
          <w:sz w:val="22"/>
          <w:szCs w:val="22"/>
        </w:rPr>
        <w:t xml:space="preserve">, debido a que debe y es parte de su </w:t>
      </w:r>
      <w:proofErr w:type="spellStart"/>
      <w:r w:rsidR="008C1EF7" w:rsidRPr="00D91A0E">
        <w:rPr>
          <w:rFonts w:ascii="Palatino Linotype" w:eastAsia="Palatino Linotype" w:hAnsi="Palatino Linotype" w:cs="Palatino Linotype"/>
          <w:i/>
          <w:sz w:val="22"/>
          <w:szCs w:val="22"/>
        </w:rPr>
        <w:t>diagnostico</w:t>
      </w:r>
      <w:proofErr w:type="spellEnd"/>
      <w:r w:rsidR="008C1EF7" w:rsidRPr="00D91A0E">
        <w:rPr>
          <w:rFonts w:ascii="Palatino Linotype" w:eastAsia="Palatino Linotype" w:hAnsi="Palatino Linotype" w:cs="Palatino Linotype"/>
          <w:i/>
          <w:sz w:val="22"/>
          <w:szCs w:val="22"/>
        </w:rPr>
        <w:t xml:space="preserve"> para la elaboración del plan de desarrollo municipal y su actualización que se hace año con año. </w:t>
      </w:r>
      <w:r w:rsidRPr="00D91A0E">
        <w:rPr>
          <w:rFonts w:ascii="Palatino Linotype" w:eastAsia="Palatino Linotype" w:hAnsi="Palatino Linotype" w:cs="Palatino Linotype"/>
          <w:i/>
          <w:sz w:val="22"/>
          <w:szCs w:val="22"/>
        </w:rPr>
        <w:t>" (sic)</w:t>
      </w:r>
    </w:p>
    <w:p w14:paraId="198E994A" w14:textId="77777777" w:rsidR="002C759B" w:rsidRPr="00D91A0E" w:rsidRDefault="002C759B" w:rsidP="00D91A0E">
      <w:pPr>
        <w:jc w:val="both"/>
        <w:rPr>
          <w:rFonts w:ascii="Palatino Linotype" w:eastAsia="Palatino Linotype" w:hAnsi="Palatino Linotype" w:cs="Palatino Linotype"/>
          <w:b/>
          <w:sz w:val="22"/>
          <w:szCs w:val="22"/>
        </w:rPr>
      </w:pPr>
    </w:p>
    <w:p w14:paraId="198E994B" w14:textId="603511A8" w:rsidR="002C759B" w:rsidRPr="00D91A0E" w:rsidRDefault="002620E6" w:rsidP="00D91A0E">
      <w:pPr>
        <w:spacing w:line="360" w:lineRule="auto"/>
        <w:jc w:val="both"/>
        <w:rPr>
          <w:rFonts w:ascii="Palatino Linotype" w:eastAsia="Palatino Linotype" w:hAnsi="Palatino Linotype" w:cs="Palatino Linotype"/>
          <w:b/>
          <w:sz w:val="28"/>
        </w:rPr>
      </w:pPr>
      <w:r w:rsidRPr="00D91A0E">
        <w:rPr>
          <w:rFonts w:ascii="Palatino Linotype" w:eastAsia="Palatino Linotype" w:hAnsi="Palatino Linotype" w:cs="Palatino Linotype"/>
          <w:b/>
          <w:sz w:val="28"/>
        </w:rPr>
        <w:t>V. Del turno del Recurso Revisión.</w:t>
      </w:r>
    </w:p>
    <w:p w14:paraId="198E994C" w14:textId="239C634E" w:rsidR="002C759B" w:rsidRPr="00D91A0E" w:rsidRDefault="002620E6"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El </w:t>
      </w:r>
      <w:r w:rsidR="008C1EF7" w:rsidRPr="00D91A0E">
        <w:rPr>
          <w:rFonts w:ascii="Palatino Linotype" w:eastAsia="Palatino Linotype" w:hAnsi="Palatino Linotype" w:cs="Palatino Linotype"/>
          <w:b/>
        </w:rPr>
        <w:t>quince de diciembre de dos mil veintitrés</w:t>
      </w:r>
      <w:r w:rsidRPr="00D91A0E">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D91A0E">
        <w:rPr>
          <w:rFonts w:ascii="Palatino Linotype" w:eastAsia="Palatino Linotype" w:hAnsi="Palatino Linotype" w:cs="Palatino Linotype"/>
          <w:b/>
        </w:rPr>
        <w:t xml:space="preserve">EL </w:t>
      </w:r>
      <w:r w:rsidRPr="00D91A0E">
        <w:rPr>
          <w:rFonts w:ascii="Palatino Linotype" w:eastAsia="Palatino Linotype" w:hAnsi="Palatino Linotype" w:cs="Palatino Linotype"/>
          <w:b/>
        </w:rPr>
        <w:lastRenderedPageBreak/>
        <w:t>SAIMEX</w:t>
      </w:r>
      <w:r w:rsidRPr="00D91A0E">
        <w:rPr>
          <w:rFonts w:ascii="Palatino Linotype" w:eastAsia="Palatino Linotype" w:hAnsi="Palatino Linotype" w:cs="Palatino Linotype"/>
        </w:rPr>
        <w:t xml:space="preserve">, a la </w:t>
      </w:r>
      <w:r w:rsidRPr="00D91A0E">
        <w:rPr>
          <w:rFonts w:ascii="Palatino Linotype" w:eastAsia="Palatino Linotype" w:hAnsi="Palatino Linotype" w:cs="Palatino Linotype"/>
          <w:b/>
        </w:rPr>
        <w:t>Comisionada</w:t>
      </w:r>
      <w:r w:rsidRPr="00D91A0E">
        <w:rPr>
          <w:rFonts w:ascii="Palatino Linotype" w:eastAsia="Palatino Linotype" w:hAnsi="Palatino Linotype" w:cs="Palatino Linotype"/>
        </w:rPr>
        <w:t xml:space="preserve"> </w:t>
      </w:r>
      <w:r w:rsidRPr="00D91A0E">
        <w:rPr>
          <w:rFonts w:ascii="Palatino Linotype" w:eastAsia="Palatino Linotype" w:hAnsi="Palatino Linotype" w:cs="Palatino Linotype"/>
          <w:b/>
        </w:rPr>
        <w:t>Sharon Cristina Morales Martínez</w:t>
      </w:r>
      <w:r w:rsidRPr="00D91A0E">
        <w:rPr>
          <w:rFonts w:ascii="Palatino Linotype" w:eastAsia="Palatino Linotype" w:hAnsi="Palatino Linotype" w:cs="Palatino Linotype"/>
        </w:rPr>
        <w:t xml:space="preserve"> a efecto de decretar su admisión o desechamiento.</w:t>
      </w:r>
    </w:p>
    <w:p w14:paraId="3A65DD8F" w14:textId="77777777" w:rsidR="00506C3C" w:rsidRPr="00D91A0E" w:rsidRDefault="00506C3C" w:rsidP="00D91A0E">
      <w:pPr>
        <w:spacing w:line="360" w:lineRule="auto"/>
        <w:jc w:val="both"/>
        <w:rPr>
          <w:rFonts w:ascii="Palatino Linotype" w:eastAsia="Palatino Linotype" w:hAnsi="Palatino Linotype" w:cs="Palatino Linotype"/>
        </w:rPr>
      </w:pPr>
    </w:p>
    <w:p w14:paraId="198E994E" w14:textId="77777777" w:rsidR="002C759B" w:rsidRPr="00D91A0E" w:rsidRDefault="002620E6" w:rsidP="00D91A0E">
      <w:pPr>
        <w:tabs>
          <w:tab w:val="center" w:pos="4252"/>
          <w:tab w:val="right" w:pos="8504"/>
        </w:tabs>
        <w:spacing w:line="360" w:lineRule="auto"/>
        <w:jc w:val="both"/>
        <w:rPr>
          <w:rFonts w:ascii="Palatino Linotype" w:eastAsia="Palatino Linotype" w:hAnsi="Palatino Linotype" w:cs="Palatino Linotype"/>
          <w:b/>
        </w:rPr>
      </w:pPr>
      <w:r w:rsidRPr="00D91A0E">
        <w:rPr>
          <w:rFonts w:ascii="Palatino Linotype" w:eastAsia="Palatino Linotype" w:hAnsi="Palatino Linotype" w:cs="Palatino Linotype"/>
          <w:b/>
        </w:rPr>
        <w:t>a) Admisión del Recurso Revisión.</w:t>
      </w:r>
    </w:p>
    <w:p w14:paraId="198E994F" w14:textId="20BF5F23" w:rsidR="002C759B" w:rsidRPr="00D91A0E" w:rsidRDefault="002620E6" w:rsidP="00D91A0E">
      <w:pPr>
        <w:tabs>
          <w:tab w:val="center" w:pos="4252"/>
          <w:tab w:val="right" w:pos="8504"/>
        </w:tabs>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El </w:t>
      </w:r>
      <w:r w:rsidR="008C1EF7" w:rsidRPr="00D91A0E">
        <w:rPr>
          <w:rFonts w:ascii="Palatino Linotype" w:eastAsia="Palatino Linotype" w:hAnsi="Palatino Linotype" w:cs="Palatino Linotype"/>
          <w:b/>
        </w:rPr>
        <w:t>dieciocho de diciembre de dos mil veintitrés</w:t>
      </w:r>
      <w:r w:rsidR="008C1EF7" w:rsidRPr="00D91A0E">
        <w:rPr>
          <w:rFonts w:ascii="Palatino Linotype" w:eastAsia="Palatino Linotype" w:hAnsi="Palatino Linotype" w:cs="Palatino Linotype"/>
        </w:rPr>
        <w:t xml:space="preserve"> </w:t>
      </w:r>
      <w:r w:rsidRPr="00D91A0E">
        <w:rPr>
          <w:rFonts w:ascii="Palatino Linotype" w:eastAsia="Palatino Linotype" w:hAnsi="Palatino Linotype" w:cs="Palatino Linotype"/>
        </w:rPr>
        <w:t xml:space="preserve">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D91A0E">
        <w:rPr>
          <w:rFonts w:ascii="Palatino Linotype" w:eastAsia="Palatino Linotype" w:hAnsi="Palatino Linotype" w:cs="Palatino Linotype"/>
          <w:b/>
        </w:rPr>
        <w:t xml:space="preserve">EL RECURRENTE </w:t>
      </w:r>
      <w:r w:rsidRPr="00D91A0E">
        <w:rPr>
          <w:rFonts w:ascii="Palatino Linotype" w:eastAsia="Palatino Linotype" w:hAnsi="Palatino Linotype" w:cs="Palatino Linotype"/>
        </w:rPr>
        <w:t xml:space="preserve">manifestara lo que a su derecho conviniera, a efecto de presentar pruebas o alegatos y, en su caso, </w:t>
      </w:r>
      <w:r w:rsidRPr="00D91A0E">
        <w:rPr>
          <w:rFonts w:ascii="Palatino Linotype" w:eastAsia="Palatino Linotype" w:hAnsi="Palatino Linotype" w:cs="Palatino Linotype"/>
          <w:b/>
        </w:rPr>
        <w:t xml:space="preserve">EL SUJETO OBLIGADO </w:t>
      </w:r>
      <w:r w:rsidRPr="00D91A0E">
        <w:rPr>
          <w:rFonts w:ascii="Palatino Linotype" w:eastAsia="Palatino Linotype" w:hAnsi="Palatino Linotype" w:cs="Palatino Linotype"/>
        </w:rPr>
        <w:t>rindiera su correspondiente Informe Justificado.</w:t>
      </w:r>
    </w:p>
    <w:p w14:paraId="198E9950" w14:textId="77777777" w:rsidR="002C759B" w:rsidRPr="00D91A0E" w:rsidRDefault="002C759B" w:rsidP="00D91A0E">
      <w:pPr>
        <w:spacing w:line="360" w:lineRule="auto"/>
        <w:jc w:val="both"/>
        <w:rPr>
          <w:rFonts w:ascii="Palatino Linotype" w:eastAsia="Palatino Linotype" w:hAnsi="Palatino Linotype" w:cs="Palatino Linotype"/>
        </w:rPr>
      </w:pPr>
    </w:p>
    <w:p w14:paraId="198E9951" w14:textId="77777777" w:rsidR="002C759B" w:rsidRPr="00D91A0E" w:rsidRDefault="002620E6" w:rsidP="00D91A0E">
      <w:pPr>
        <w:spacing w:line="360" w:lineRule="auto"/>
        <w:jc w:val="both"/>
        <w:rPr>
          <w:rFonts w:ascii="Palatino Linotype" w:eastAsia="Palatino Linotype" w:hAnsi="Palatino Linotype" w:cs="Palatino Linotype"/>
          <w:b/>
        </w:rPr>
      </w:pPr>
      <w:r w:rsidRPr="00D91A0E">
        <w:rPr>
          <w:rFonts w:ascii="Palatino Linotype" w:eastAsia="Palatino Linotype" w:hAnsi="Palatino Linotype" w:cs="Palatino Linotype"/>
          <w:b/>
        </w:rPr>
        <w:t>b) Etapa de manifestaciones e Informe Justificado.</w:t>
      </w:r>
    </w:p>
    <w:p w14:paraId="7F2830BE" w14:textId="7A4F6B69" w:rsidR="008C1EF7" w:rsidRPr="00D91A0E" w:rsidRDefault="008C1EF7" w:rsidP="00D91A0E">
      <w:pPr>
        <w:spacing w:line="360" w:lineRule="auto"/>
        <w:jc w:val="both"/>
        <w:rPr>
          <w:rFonts w:ascii="Palatino Linotype" w:hAnsi="Palatino Linotype" w:cs="Arial"/>
        </w:rPr>
      </w:pPr>
      <w:r w:rsidRPr="00D91A0E">
        <w:rPr>
          <w:rFonts w:ascii="Palatino Linotype" w:eastAsia="Palatino Linotype" w:hAnsi="Palatino Linotype" w:cs="Palatino Linotype"/>
        </w:rPr>
        <w:t>Dentro del término legalmente concedido a las partes</w:t>
      </w:r>
      <w:r w:rsidRPr="00D91A0E">
        <w:rPr>
          <w:rFonts w:ascii="Palatino Linotype" w:hAnsi="Palatino Linotype" w:cs="Arial"/>
        </w:rPr>
        <w:t xml:space="preserve">, se advierte que el </w:t>
      </w:r>
      <w:r w:rsidR="00506C3C" w:rsidRPr="00D91A0E">
        <w:rPr>
          <w:rFonts w:ascii="Palatino Linotype" w:hAnsi="Palatino Linotype" w:cs="Arial"/>
          <w:b/>
        </w:rPr>
        <w:t>diecisiete de enero de dos mil veinticuatro</w:t>
      </w:r>
      <w:r w:rsidRPr="00D91A0E">
        <w:rPr>
          <w:rFonts w:ascii="Palatino Linotype" w:hAnsi="Palatino Linotype" w:cs="Arial"/>
        </w:rPr>
        <w:t xml:space="preserve">, </w:t>
      </w:r>
      <w:r w:rsidRPr="00D91A0E">
        <w:rPr>
          <w:rFonts w:ascii="Palatino Linotype" w:hAnsi="Palatino Linotype" w:cs="Arial"/>
          <w:b/>
        </w:rPr>
        <w:t>EL SUJETO OBLIGADO</w:t>
      </w:r>
      <w:r w:rsidRPr="00D91A0E">
        <w:rPr>
          <w:rFonts w:ascii="Palatino Linotype" w:hAnsi="Palatino Linotype" w:cs="Arial"/>
        </w:rPr>
        <w:t xml:space="preserve"> envió mediante Informe Justificado, </w:t>
      </w:r>
      <w:r w:rsidR="00E01E2B" w:rsidRPr="00D91A0E">
        <w:rPr>
          <w:rFonts w:ascii="Palatino Linotype" w:hAnsi="Palatino Linotype" w:cs="Arial"/>
        </w:rPr>
        <w:t>el archivo electrónico</w:t>
      </w:r>
      <w:r w:rsidRPr="00D91A0E">
        <w:rPr>
          <w:rFonts w:ascii="Palatino Linotype" w:hAnsi="Palatino Linotype" w:cs="Arial"/>
        </w:rPr>
        <w:t xml:space="preserve"> que a continuación se describe: </w:t>
      </w:r>
    </w:p>
    <w:p w14:paraId="43E2EC26" w14:textId="77777777" w:rsidR="008C1EF7" w:rsidRPr="00D91A0E" w:rsidRDefault="008C1EF7" w:rsidP="00D91A0E">
      <w:pPr>
        <w:spacing w:line="360" w:lineRule="auto"/>
        <w:jc w:val="both"/>
        <w:rPr>
          <w:rFonts w:ascii="Palatino Linotype" w:hAnsi="Palatino Linotype" w:cs="Arial"/>
        </w:rPr>
      </w:pPr>
    </w:p>
    <w:p w14:paraId="738A42D8" w14:textId="4B816DAC" w:rsidR="008C1EF7" w:rsidRPr="00D91A0E" w:rsidRDefault="00E01E2B" w:rsidP="00D91A0E">
      <w:pPr>
        <w:pStyle w:val="Prrafodelista"/>
        <w:numPr>
          <w:ilvl w:val="0"/>
          <w:numId w:val="17"/>
        </w:numPr>
        <w:spacing w:line="360" w:lineRule="auto"/>
        <w:jc w:val="both"/>
        <w:rPr>
          <w:rFonts w:ascii="Palatino Linotype" w:hAnsi="Palatino Linotype" w:cs="Arial"/>
        </w:rPr>
      </w:pPr>
      <w:r w:rsidRPr="00D91A0E">
        <w:rPr>
          <w:rFonts w:ascii="Palatino Linotype" w:hAnsi="Palatino Linotype" w:cs="Arial"/>
          <w:b/>
          <w:i/>
        </w:rPr>
        <w:t>RESP RR SAIMEX 124.pdf</w:t>
      </w:r>
      <w:r w:rsidRPr="00D91A0E">
        <w:rPr>
          <w:rFonts w:ascii="Palatino Linotype" w:hAnsi="Palatino Linotype" w:cs="Arial"/>
          <w:b/>
        </w:rPr>
        <w:t>:</w:t>
      </w:r>
      <w:r w:rsidR="008C1EF7" w:rsidRPr="00D91A0E">
        <w:rPr>
          <w:rFonts w:ascii="Palatino Linotype" w:hAnsi="Palatino Linotype" w:cs="Arial"/>
        </w:rPr>
        <w:t xml:space="preserve"> </w:t>
      </w:r>
      <w:r w:rsidRPr="00D91A0E">
        <w:rPr>
          <w:rFonts w:ascii="Palatino Linotype" w:hAnsi="Palatino Linotype" w:cs="Arial"/>
        </w:rPr>
        <w:t xml:space="preserve">Oficio OPDM/DC/42/2024, </w:t>
      </w:r>
      <w:r w:rsidR="008C1EF7" w:rsidRPr="00D91A0E">
        <w:rPr>
          <w:rFonts w:ascii="Palatino Linotype" w:hAnsi="Palatino Linotype" w:cs="Arial"/>
        </w:rPr>
        <w:t xml:space="preserve">del </w:t>
      </w:r>
      <w:r w:rsidRPr="00D91A0E">
        <w:rPr>
          <w:rFonts w:ascii="Palatino Linotype" w:hAnsi="Palatino Linotype" w:cs="Arial"/>
        </w:rPr>
        <w:t>dieciséis de enero de dos mil veinticuatro</w:t>
      </w:r>
      <w:r w:rsidR="008C1EF7" w:rsidRPr="00D91A0E">
        <w:rPr>
          <w:rFonts w:ascii="Palatino Linotype" w:hAnsi="Palatino Linotype" w:cs="Arial"/>
        </w:rPr>
        <w:t>,</w:t>
      </w:r>
      <w:r w:rsidRPr="00D91A0E">
        <w:rPr>
          <w:rFonts w:ascii="Palatino Linotype" w:hAnsi="Palatino Linotype" w:cs="Arial"/>
        </w:rPr>
        <w:t xml:space="preserve"> suscito por el </w:t>
      </w:r>
      <w:r w:rsidR="0069023D" w:rsidRPr="00D91A0E">
        <w:rPr>
          <w:rFonts w:ascii="Palatino Linotype" w:eastAsia="Palatino Linotype" w:hAnsi="Palatino Linotype" w:cs="Palatino Linotype"/>
        </w:rPr>
        <w:t xml:space="preserve">Subdirector de Comercialización, a través del cual reitera su respuesta inicial. </w:t>
      </w:r>
    </w:p>
    <w:p w14:paraId="15CA3C97" w14:textId="77777777" w:rsidR="008C1EF7" w:rsidRPr="00D91A0E" w:rsidRDefault="008C1EF7" w:rsidP="00D91A0E">
      <w:pPr>
        <w:spacing w:line="360" w:lineRule="auto"/>
        <w:rPr>
          <w:rFonts w:ascii="Palatino Linotype" w:hAnsi="Palatino Linotype" w:cs="Arial"/>
          <w:b/>
          <w:i/>
        </w:rPr>
      </w:pPr>
    </w:p>
    <w:p w14:paraId="0A832B93" w14:textId="5A1FA68C" w:rsidR="008C1EF7" w:rsidRPr="00D91A0E" w:rsidRDefault="008C1EF7" w:rsidP="00D91A0E">
      <w:pPr>
        <w:spacing w:line="360" w:lineRule="auto"/>
        <w:jc w:val="both"/>
        <w:rPr>
          <w:rFonts w:ascii="Palatino Linotype" w:hAnsi="Palatino Linotype"/>
          <w:noProof/>
        </w:rPr>
      </w:pPr>
      <w:r w:rsidRPr="00D91A0E">
        <w:rPr>
          <w:rFonts w:ascii="Palatino Linotype" w:hAnsi="Palatino Linotype" w:cs="Arial"/>
          <w:noProof/>
        </w:rPr>
        <w:lastRenderedPageBreak/>
        <w:t xml:space="preserve">Cabe destacar que dichos archivos fueron </w:t>
      </w:r>
      <w:r w:rsidRPr="00D91A0E">
        <w:rPr>
          <w:rFonts w:ascii="Palatino Linotype" w:hAnsi="Palatino Linotype"/>
          <w:noProof/>
        </w:rPr>
        <w:t xml:space="preserve">puestos a disposición del </w:t>
      </w:r>
      <w:r w:rsidRPr="00D91A0E">
        <w:rPr>
          <w:rFonts w:ascii="Palatino Linotype" w:hAnsi="Palatino Linotype"/>
          <w:b/>
          <w:noProof/>
        </w:rPr>
        <w:t>RECURRENTE</w:t>
      </w:r>
      <w:r w:rsidRPr="00D91A0E">
        <w:rPr>
          <w:rFonts w:ascii="Palatino Linotype" w:hAnsi="Palatino Linotype"/>
          <w:noProof/>
        </w:rPr>
        <w:t xml:space="preserve"> el </w:t>
      </w:r>
      <w:r w:rsidRPr="00D91A0E">
        <w:rPr>
          <w:rFonts w:ascii="Palatino Linotype" w:hAnsi="Palatino Linotype"/>
          <w:b/>
          <w:noProof/>
        </w:rPr>
        <w:t>do</w:t>
      </w:r>
      <w:r w:rsidR="00506C3C" w:rsidRPr="00D91A0E">
        <w:rPr>
          <w:rFonts w:ascii="Palatino Linotype" w:hAnsi="Palatino Linotype"/>
          <w:b/>
          <w:noProof/>
        </w:rPr>
        <w:t>ce</w:t>
      </w:r>
      <w:r w:rsidRPr="00D91A0E">
        <w:rPr>
          <w:rFonts w:ascii="Palatino Linotype" w:hAnsi="Palatino Linotype"/>
          <w:b/>
          <w:noProof/>
        </w:rPr>
        <w:t xml:space="preserve"> de </w:t>
      </w:r>
      <w:r w:rsidR="00506C3C" w:rsidRPr="00D91A0E">
        <w:rPr>
          <w:rFonts w:ascii="Palatino Linotype" w:hAnsi="Palatino Linotype"/>
          <w:b/>
          <w:noProof/>
        </w:rPr>
        <w:t>marzo</w:t>
      </w:r>
      <w:r w:rsidRPr="00D91A0E">
        <w:rPr>
          <w:rFonts w:ascii="Palatino Linotype" w:hAnsi="Palatino Linotype"/>
          <w:b/>
          <w:noProof/>
        </w:rPr>
        <w:t xml:space="preserve"> de de dos mil veinti</w:t>
      </w:r>
      <w:r w:rsidR="00CD630A" w:rsidRPr="00D91A0E">
        <w:rPr>
          <w:rFonts w:ascii="Palatino Linotype" w:hAnsi="Palatino Linotype"/>
          <w:b/>
          <w:noProof/>
        </w:rPr>
        <w:t>cuatro</w:t>
      </w:r>
      <w:r w:rsidRPr="00D91A0E">
        <w:rPr>
          <w:rFonts w:ascii="Palatino Linotype" w:hAnsi="Palatino Linotype"/>
          <w:noProof/>
        </w:rPr>
        <w:t>, por actualizar lo previsto en el artículo 185, fracción III de la Ley de la materia.</w:t>
      </w:r>
    </w:p>
    <w:p w14:paraId="53D8A456" w14:textId="77777777" w:rsidR="00506C3C" w:rsidRPr="00D91A0E" w:rsidRDefault="00506C3C" w:rsidP="00D91A0E">
      <w:pPr>
        <w:spacing w:line="360" w:lineRule="auto"/>
        <w:jc w:val="both"/>
        <w:rPr>
          <w:rFonts w:ascii="Palatino Linotype" w:hAnsi="Palatino Linotype"/>
          <w:noProof/>
        </w:rPr>
      </w:pPr>
    </w:p>
    <w:p w14:paraId="4B54BC36" w14:textId="77777777" w:rsidR="008C1EF7" w:rsidRPr="00D91A0E" w:rsidRDefault="008C1EF7" w:rsidP="00D91A0E">
      <w:pPr>
        <w:tabs>
          <w:tab w:val="center" w:pos="4252"/>
          <w:tab w:val="right" w:pos="8504"/>
        </w:tabs>
        <w:spacing w:line="360" w:lineRule="auto"/>
        <w:jc w:val="both"/>
        <w:rPr>
          <w:rFonts w:ascii="Palatino Linotype" w:eastAsia="Arial Unicode MS" w:hAnsi="Palatino Linotype" w:cs="Arial"/>
        </w:rPr>
      </w:pPr>
      <w:r w:rsidRPr="00D91A0E">
        <w:rPr>
          <w:rFonts w:ascii="Palatino Linotype" w:eastAsia="MS Mincho" w:hAnsi="Palatino Linotype"/>
        </w:rPr>
        <w:t>Por su parte, el particular no realizó manifestación alguna,</w:t>
      </w:r>
      <w:r w:rsidRPr="00D91A0E">
        <w:rPr>
          <w:rFonts w:ascii="Palatino Linotype" w:eastAsia="Arial Unicode MS" w:hAnsi="Palatino Linotype" w:cs="Arial"/>
        </w:rPr>
        <w:t xml:space="preserve"> ni presentó pruebas o alegatos.</w:t>
      </w:r>
    </w:p>
    <w:p w14:paraId="5657BE31" w14:textId="77777777" w:rsidR="008C1EF7" w:rsidRPr="00D91A0E" w:rsidRDefault="008C1EF7" w:rsidP="00D91A0E">
      <w:pPr>
        <w:spacing w:line="360" w:lineRule="auto"/>
        <w:jc w:val="both"/>
        <w:rPr>
          <w:rFonts w:ascii="Palatino Linotype" w:eastAsia="Palatino Linotype" w:hAnsi="Palatino Linotype" w:cs="Palatino Linotype"/>
          <w:b/>
        </w:rPr>
      </w:pPr>
    </w:p>
    <w:p w14:paraId="1A39959E" w14:textId="75D84421" w:rsidR="002B442C" w:rsidRPr="00D91A0E" w:rsidRDefault="00CD630A" w:rsidP="00D91A0E">
      <w:pPr>
        <w:spacing w:line="360" w:lineRule="auto"/>
        <w:jc w:val="both"/>
        <w:rPr>
          <w:rFonts w:ascii="Palatino Linotype" w:eastAsia="Palatino Linotype" w:hAnsi="Palatino Linotype" w:cs="Palatino Linotype"/>
          <w:b/>
        </w:rPr>
      </w:pPr>
      <w:r w:rsidRPr="00D91A0E">
        <w:rPr>
          <w:rFonts w:ascii="Palatino Linotype" w:eastAsia="Palatino Linotype" w:hAnsi="Palatino Linotype" w:cs="Palatino Linotype"/>
          <w:b/>
        </w:rPr>
        <w:t>c</w:t>
      </w:r>
      <w:r w:rsidR="002B442C" w:rsidRPr="00D91A0E">
        <w:rPr>
          <w:rFonts w:ascii="Palatino Linotype" w:eastAsia="Palatino Linotype" w:hAnsi="Palatino Linotype" w:cs="Palatino Linotype"/>
          <w:b/>
        </w:rPr>
        <w:t>) De ampliación plazo para resolver</w:t>
      </w:r>
    </w:p>
    <w:p w14:paraId="2E2D895E" w14:textId="67268EF2" w:rsidR="002B442C" w:rsidRPr="00D91A0E" w:rsidRDefault="002B442C"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El </w:t>
      </w:r>
      <w:r w:rsidR="00506C3C" w:rsidRPr="00D91A0E">
        <w:rPr>
          <w:rFonts w:ascii="Palatino Linotype" w:eastAsia="Palatino Linotype" w:hAnsi="Palatino Linotype" w:cs="Palatino Linotype"/>
          <w:b/>
        </w:rPr>
        <w:t xml:space="preserve">veintisiete de febrero </w:t>
      </w:r>
      <w:r w:rsidR="00CD3E7B" w:rsidRPr="00D91A0E">
        <w:rPr>
          <w:rFonts w:ascii="Palatino Linotype" w:eastAsia="Palatino Linotype" w:hAnsi="Palatino Linotype" w:cs="Palatino Linotype"/>
          <w:b/>
        </w:rPr>
        <w:t>de dos mil veinticuatro</w:t>
      </w:r>
      <w:r w:rsidRPr="00D91A0E">
        <w:rPr>
          <w:rFonts w:ascii="Palatino Linotype" w:eastAsia="Palatino Linotype" w:hAnsi="Palatino Linotype" w:cs="Palatino Linotype"/>
        </w:rPr>
        <w:t>, se notificó a las partes el Acuerdo de ampliación del plazo para resolver el Recurso de Revisión en estudio, por un periodo de hasta quince días hábiles, de conformidad con el artículo 181, tercer párrafo de la Ley de Transparencia y Acceso a la Información Pública del Estado de México y Municipios.</w:t>
      </w:r>
    </w:p>
    <w:p w14:paraId="55E7A170" w14:textId="77777777" w:rsidR="00F02011" w:rsidRPr="00D91A0E" w:rsidRDefault="00F02011" w:rsidP="00D91A0E">
      <w:pPr>
        <w:spacing w:line="360" w:lineRule="auto"/>
        <w:jc w:val="both"/>
        <w:rPr>
          <w:rFonts w:ascii="Palatino Linotype" w:eastAsia="Palatino Linotype" w:hAnsi="Palatino Linotype" w:cs="Palatino Linotype"/>
          <w:b/>
        </w:rPr>
      </w:pPr>
    </w:p>
    <w:p w14:paraId="569EC35C" w14:textId="77777777" w:rsidR="0069023D" w:rsidRPr="00D91A0E" w:rsidRDefault="0069023D"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se ha incrementado aproximadamente un 400%, circunstancia atípica que ha rebasado las capacidades técnicas y humanas del personal encargado de la proyección de las resoluciones a dichos medios de impugnación.</w:t>
      </w:r>
    </w:p>
    <w:p w14:paraId="23B97D7C" w14:textId="77777777" w:rsidR="0069023D" w:rsidRPr="00D91A0E" w:rsidRDefault="0069023D" w:rsidP="00D91A0E">
      <w:pPr>
        <w:spacing w:line="360" w:lineRule="auto"/>
        <w:jc w:val="both"/>
        <w:rPr>
          <w:rFonts w:ascii="Palatino Linotype" w:eastAsia="Palatino Linotype" w:hAnsi="Palatino Linotype" w:cs="Palatino Linotype"/>
        </w:rPr>
      </w:pPr>
    </w:p>
    <w:p w14:paraId="1E0FC874" w14:textId="77777777" w:rsidR="0069023D" w:rsidRPr="00D91A0E" w:rsidRDefault="0069023D"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E89CBC7" w14:textId="77777777" w:rsidR="0069023D" w:rsidRPr="00D91A0E" w:rsidRDefault="0069023D" w:rsidP="00D91A0E">
      <w:pPr>
        <w:spacing w:line="360" w:lineRule="auto"/>
        <w:jc w:val="both"/>
        <w:rPr>
          <w:rFonts w:ascii="Palatino Linotype" w:eastAsia="Palatino Linotype" w:hAnsi="Palatino Linotype" w:cs="Palatino Linotype"/>
        </w:rPr>
      </w:pPr>
    </w:p>
    <w:p w14:paraId="675B6FA0" w14:textId="77777777" w:rsidR="0069023D" w:rsidRPr="00D91A0E" w:rsidRDefault="0069023D"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9D64144" w14:textId="77777777" w:rsidR="0069023D" w:rsidRPr="00D91A0E" w:rsidRDefault="0069023D" w:rsidP="00D91A0E">
      <w:pPr>
        <w:spacing w:line="360" w:lineRule="auto"/>
        <w:jc w:val="both"/>
        <w:rPr>
          <w:rFonts w:ascii="Palatino Linotype" w:eastAsia="Palatino Linotype" w:hAnsi="Palatino Linotype" w:cs="Palatino Linotype"/>
        </w:rPr>
      </w:pPr>
    </w:p>
    <w:p w14:paraId="6B929602" w14:textId="77777777" w:rsidR="0069023D" w:rsidRPr="00D91A0E" w:rsidRDefault="0069023D"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191AF6D" w14:textId="77777777" w:rsidR="0069023D" w:rsidRPr="00D91A0E" w:rsidRDefault="0069023D" w:rsidP="00D91A0E">
      <w:pPr>
        <w:spacing w:line="360" w:lineRule="auto"/>
        <w:jc w:val="both"/>
        <w:rPr>
          <w:rFonts w:ascii="Palatino Linotype" w:eastAsia="Palatino Linotype" w:hAnsi="Palatino Linotype" w:cs="Palatino Linotype"/>
        </w:rPr>
      </w:pPr>
    </w:p>
    <w:p w14:paraId="7D03ED98" w14:textId="77777777" w:rsidR="0069023D" w:rsidRPr="00D91A0E" w:rsidRDefault="0069023D"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1ABEC9F2" w14:textId="77777777" w:rsidR="0069023D" w:rsidRPr="00D91A0E" w:rsidRDefault="0069023D" w:rsidP="00D91A0E">
      <w:pPr>
        <w:spacing w:line="360" w:lineRule="auto"/>
        <w:jc w:val="both"/>
        <w:rPr>
          <w:rFonts w:ascii="Palatino Linotype" w:eastAsia="Palatino Linotype" w:hAnsi="Palatino Linotype" w:cs="Palatino Linotype"/>
        </w:rPr>
      </w:pPr>
    </w:p>
    <w:p w14:paraId="245607C8" w14:textId="77777777" w:rsidR="0069023D" w:rsidRPr="00D91A0E" w:rsidRDefault="0069023D" w:rsidP="00D91A0E">
      <w:pPr>
        <w:numPr>
          <w:ilvl w:val="0"/>
          <w:numId w:val="18"/>
        </w:numPr>
        <w:spacing w:line="360" w:lineRule="auto"/>
        <w:ind w:left="360"/>
        <w:jc w:val="both"/>
        <w:rPr>
          <w:rFonts w:ascii="Palatino Linotype" w:eastAsia="Palatino Linotype" w:hAnsi="Palatino Linotype" w:cs="Palatino Linotype"/>
        </w:rPr>
      </w:pPr>
      <w:r w:rsidRPr="00D91A0E">
        <w:rPr>
          <w:rFonts w:ascii="Palatino Linotype" w:eastAsia="Palatino Linotype" w:hAnsi="Palatino Linotype" w:cs="Palatino Linotype"/>
        </w:rPr>
        <w:lastRenderedPageBreak/>
        <w:t>Complejidad del asunto: La complejidad de la prueba, la pluralidad de sujetos procesales, el tiempo transcurrido, las características y contexto del recurso.</w:t>
      </w:r>
    </w:p>
    <w:p w14:paraId="13754658" w14:textId="77777777" w:rsidR="0069023D" w:rsidRPr="00D91A0E" w:rsidRDefault="0069023D" w:rsidP="00D91A0E">
      <w:pPr>
        <w:numPr>
          <w:ilvl w:val="0"/>
          <w:numId w:val="18"/>
        </w:numPr>
        <w:spacing w:line="360" w:lineRule="auto"/>
        <w:ind w:left="360"/>
        <w:jc w:val="both"/>
        <w:rPr>
          <w:rFonts w:ascii="Palatino Linotype" w:eastAsia="Palatino Linotype" w:hAnsi="Palatino Linotype" w:cs="Palatino Linotype"/>
        </w:rPr>
      </w:pPr>
      <w:r w:rsidRPr="00D91A0E">
        <w:rPr>
          <w:rFonts w:ascii="Palatino Linotype" w:eastAsia="Palatino Linotype" w:hAnsi="Palatino Linotype" w:cs="Palatino Linotype"/>
        </w:rPr>
        <w:t>Actividad Procesal del interesado: Acciones u omisiones del interesado.</w:t>
      </w:r>
    </w:p>
    <w:p w14:paraId="15186AC6" w14:textId="77777777" w:rsidR="0069023D" w:rsidRPr="00D91A0E" w:rsidRDefault="0069023D" w:rsidP="00D91A0E">
      <w:pPr>
        <w:numPr>
          <w:ilvl w:val="0"/>
          <w:numId w:val="18"/>
        </w:numPr>
        <w:spacing w:line="360" w:lineRule="auto"/>
        <w:ind w:left="360"/>
        <w:jc w:val="both"/>
        <w:rPr>
          <w:rFonts w:ascii="Palatino Linotype" w:eastAsia="Palatino Linotype" w:hAnsi="Palatino Linotype" w:cs="Palatino Linotype"/>
        </w:rPr>
      </w:pPr>
      <w:r w:rsidRPr="00D91A0E">
        <w:rPr>
          <w:rFonts w:ascii="Palatino Linotype" w:eastAsia="Palatino Linotype" w:hAnsi="Palatino Linotype" w:cs="Palatino Linotype"/>
        </w:rPr>
        <w:t>Conducta de la Autoridad: Las Acciones u omisiones realizadas en el procedimiento. Así como si la autoridad actuó con la debida diligencia.</w:t>
      </w:r>
    </w:p>
    <w:p w14:paraId="64C4E85F" w14:textId="77777777" w:rsidR="0069023D" w:rsidRPr="00D91A0E" w:rsidRDefault="0069023D" w:rsidP="00D91A0E">
      <w:pPr>
        <w:numPr>
          <w:ilvl w:val="0"/>
          <w:numId w:val="18"/>
        </w:numPr>
        <w:spacing w:line="360" w:lineRule="auto"/>
        <w:ind w:left="360"/>
        <w:jc w:val="both"/>
        <w:rPr>
          <w:rFonts w:ascii="Palatino Linotype" w:eastAsia="Palatino Linotype" w:hAnsi="Palatino Linotype" w:cs="Palatino Linotype"/>
        </w:rPr>
      </w:pPr>
      <w:r w:rsidRPr="00D91A0E">
        <w:rPr>
          <w:rFonts w:ascii="Palatino Linotype" w:eastAsia="Palatino Linotype" w:hAnsi="Palatino Linotype" w:cs="Palatino Linotype"/>
        </w:rPr>
        <w:t>La afectación generada en la situación jurídica de la persona involucrada en el proceso: Violación a sus derechos humanos.</w:t>
      </w:r>
    </w:p>
    <w:p w14:paraId="7113786C" w14:textId="77777777" w:rsidR="0069023D" w:rsidRPr="00D91A0E" w:rsidRDefault="0069023D" w:rsidP="00D91A0E">
      <w:pPr>
        <w:spacing w:line="360" w:lineRule="auto"/>
        <w:ind w:left="360"/>
        <w:jc w:val="both"/>
        <w:rPr>
          <w:rFonts w:ascii="Palatino Linotype" w:eastAsia="Palatino Linotype" w:hAnsi="Palatino Linotype" w:cs="Palatino Linotype"/>
        </w:rPr>
      </w:pPr>
    </w:p>
    <w:p w14:paraId="3BA15DF6" w14:textId="77777777" w:rsidR="00295F02" w:rsidRPr="00D91A0E" w:rsidRDefault="0069023D" w:rsidP="00D91A0E">
      <w:pPr>
        <w:spacing w:line="360" w:lineRule="auto"/>
        <w:jc w:val="both"/>
        <w:rPr>
          <w:rFonts w:ascii="Palatino Linotype" w:eastAsia="Palatino Linotype" w:hAnsi="Palatino Linotype" w:cs="Palatino Linotype"/>
        </w:rPr>
      </w:pPr>
      <w:bookmarkStart w:id="4" w:name="_heading=h.3znysh7" w:colFirst="0" w:colLast="0"/>
      <w:bookmarkEnd w:id="4"/>
      <w:r w:rsidRPr="00D91A0E">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D91A0E">
        <w:rPr>
          <w:rFonts w:ascii="Palatino Linotype" w:eastAsia="Palatino Linotype" w:hAnsi="Palatino Linotype" w:cs="Palatino Linotype"/>
        </w:rPr>
        <w:br/>
      </w:r>
    </w:p>
    <w:p w14:paraId="12FFC75D" w14:textId="389E85FA" w:rsidR="0069023D" w:rsidRPr="00D91A0E" w:rsidRDefault="0069023D"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D91A0E">
        <w:rPr>
          <w:rFonts w:ascii="Palatino Linotype" w:eastAsia="Palatino Linotype" w:hAnsi="Palatino Linotype" w:cs="Palatino Linotype"/>
        </w:rPr>
        <w:br/>
        <w:t xml:space="preserve">Razones por las cuales cabe concluir que, la resolución al recurso de revisión se solventa hasta esta fecha, debido a que existe una excesiva carga de trabajo en </w:t>
      </w:r>
      <w:r w:rsidRPr="00D91A0E">
        <w:rPr>
          <w:rFonts w:ascii="Palatino Linotype" w:eastAsia="Palatino Linotype" w:hAnsi="Palatino Linotype" w:cs="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99005A3" w14:textId="77777777" w:rsidR="0069023D" w:rsidRPr="00D91A0E" w:rsidRDefault="0069023D" w:rsidP="00D91A0E">
      <w:pPr>
        <w:spacing w:line="360" w:lineRule="auto"/>
        <w:jc w:val="both"/>
        <w:rPr>
          <w:rFonts w:ascii="Palatino Linotype" w:eastAsia="Palatino Linotype" w:hAnsi="Palatino Linotype" w:cs="Palatino Linotype"/>
        </w:rPr>
      </w:pPr>
    </w:p>
    <w:p w14:paraId="253529AA" w14:textId="77777777" w:rsidR="0069023D" w:rsidRPr="00D91A0E" w:rsidRDefault="0069023D"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38C2485" w14:textId="77777777" w:rsidR="0069023D" w:rsidRPr="00D91A0E" w:rsidRDefault="0069023D" w:rsidP="00D91A0E">
      <w:pPr>
        <w:spacing w:line="360" w:lineRule="auto"/>
        <w:jc w:val="both"/>
        <w:rPr>
          <w:rFonts w:ascii="Palatino Linotype" w:eastAsia="Palatino Linotype" w:hAnsi="Palatino Linotype" w:cs="Palatino Linotype"/>
        </w:rPr>
      </w:pPr>
    </w:p>
    <w:p w14:paraId="3261B9EA" w14:textId="77777777" w:rsidR="0069023D" w:rsidRPr="00D91A0E" w:rsidRDefault="0069023D"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i/>
        </w:rPr>
        <w:t>“PLAZO RAZONABLE PARA RESOLVER. DIMENSIÓN Y EFECTOS DE ESTE CONCEPTO CUANDO SE ADUCE EXCESIVA CARGA DE TRABAJO.”</w:t>
      </w:r>
      <w:r w:rsidRPr="00D91A0E">
        <w:rPr>
          <w:rFonts w:ascii="Palatino Linotype" w:eastAsia="Palatino Linotype" w:hAnsi="Palatino Linotype" w:cs="Palatino Linotype"/>
        </w:rPr>
        <w:t xml:space="preserve"> consultable en el Seminario Judicial de la Federación y su gaceta, con el registro digital 2002351.</w:t>
      </w:r>
    </w:p>
    <w:p w14:paraId="6A26174E" w14:textId="77777777" w:rsidR="0069023D" w:rsidRPr="00D91A0E" w:rsidRDefault="0069023D" w:rsidP="00D91A0E">
      <w:pPr>
        <w:spacing w:line="360" w:lineRule="auto"/>
        <w:jc w:val="both"/>
        <w:rPr>
          <w:rFonts w:ascii="Palatino Linotype" w:eastAsia="Palatino Linotype" w:hAnsi="Palatino Linotype" w:cs="Palatino Linotype"/>
        </w:rPr>
      </w:pPr>
    </w:p>
    <w:p w14:paraId="5258E83F" w14:textId="77777777" w:rsidR="0069023D" w:rsidRPr="00D91A0E" w:rsidRDefault="0069023D"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i/>
        </w:rPr>
        <w:t>“PLAZO RAZONABLE PARA RESOLVER. CONCEPTO Y ELEMENTOS QUE LO INTEGRAN A LA LUZ DEL DERECHO INTERNACIONAL DE LOS DERECHOS HUMANOS.”,</w:t>
      </w:r>
      <w:r w:rsidRPr="00D91A0E">
        <w:rPr>
          <w:rFonts w:ascii="Palatino Linotype" w:eastAsia="Palatino Linotype" w:hAnsi="Palatino Linotype" w:cs="Palatino Linotype"/>
        </w:rPr>
        <w:t xml:space="preserve"> visible en el Seminario Judicial de la Federación y su gaceta, con el registro digital 2002350.</w:t>
      </w:r>
    </w:p>
    <w:p w14:paraId="37D29BB8" w14:textId="77777777" w:rsidR="0069023D" w:rsidRPr="00D91A0E" w:rsidRDefault="0069023D" w:rsidP="00D91A0E">
      <w:pPr>
        <w:spacing w:line="360" w:lineRule="auto"/>
        <w:jc w:val="both"/>
        <w:rPr>
          <w:rFonts w:ascii="Palatino Linotype" w:eastAsia="Palatino Linotype" w:hAnsi="Palatino Linotype" w:cs="Palatino Linotype"/>
        </w:rPr>
      </w:pPr>
    </w:p>
    <w:p w14:paraId="25ACABBA" w14:textId="77777777" w:rsidR="0069023D" w:rsidRPr="00D91A0E" w:rsidRDefault="0069023D"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297BB324" w14:textId="77777777" w:rsidR="0069023D" w:rsidRPr="00D91A0E" w:rsidRDefault="0069023D" w:rsidP="00D91A0E">
      <w:pPr>
        <w:spacing w:line="360" w:lineRule="auto"/>
        <w:jc w:val="both"/>
        <w:rPr>
          <w:rFonts w:ascii="Palatino Linotype" w:eastAsia="Palatino Linotype" w:hAnsi="Palatino Linotype" w:cs="Palatino Linotype"/>
          <w:b/>
        </w:rPr>
      </w:pPr>
    </w:p>
    <w:p w14:paraId="198E9958" w14:textId="04A698A9" w:rsidR="002C759B" w:rsidRPr="00D91A0E" w:rsidRDefault="00CD630A"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b/>
        </w:rPr>
        <w:t>d</w:t>
      </w:r>
      <w:r w:rsidR="002620E6" w:rsidRPr="00D91A0E">
        <w:rPr>
          <w:rFonts w:ascii="Palatino Linotype" w:eastAsia="Palatino Linotype" w:hAnsi="Palatino Linotype" w:cs="Palatino Linotype"/>
          <w:b/>
        </w:rPr>
        <w:t>) Cierre de Instrucción.</w:t>
      </w:r>
    </w:p>
    <w:p w14:paraId="198E9959" w14:textId="62FE69CC" w:rsidR="002C759B" w:rsidRPr="00D91A0E" w:rsidRDefault="002620E6"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Una vez analizado el estado procesal que guarda el expediente, el </w:t>
      </w:r>
      <w:r w:rsidR="00506C3C" w:rsidRPr="00D91A0E">
        <w:rPr>
          <w:rFonts w:ascii="Palatino Linotype" w:eastAsia="Palatino Linotype" w:hAnsi="Palatino Linotype" w:cs="Palatino Linotype"/>
          <w:b/>
        </w:rPr>
        <w:t>veinte</w:t>
      </w:r>
      <w:r w:rsidR="00F02011" w:rsidRPr="00D91A0E">
        <w:rPr>
          <w:rFonts w:ascii="Palatino Linotype" w:eastAsia="Palatino Linotype" w:hAnsi="Palatino Linotype" w:cs="Palatino Linotype"/>
          <w:b/>
        </w:rPr>
        <w:t xml:space="preserve"> de marzo</w:t>
      </w:r>
      <w:r w:rsidRPr="00D91A0E">
        <w:rPr>
          <w:rFonts w:ascii="Palatino Linotype" w:eastAsia="Palatino Linotype" w:hAnsi="Palatino Linotype" w:cs="Palatino Linotype"/>
          <w:b/>
        </w:rPr>
        <w:t xml:space="preserve"> de dos mil veinticuatro</w:t>
      </w:r>
      <w:r w:rsidRPr="00D91A0E">
        <w:rPr>
          <w:rFonts w:ascii="Palatino Linotype" w:eastAsia="Palatino Linotype" w:hAnsi="Palatino Linotype" w:cs="Palatino Linotype"/>
        </w:rPr>
        <w:t xml:space="preserve">, la </w:t>
      </w:r>
      <w:r w:rsidRPr="00D91A0E">
        <w:rPr>
          <w:rFonts w:ascii="Palatino Linotype" w:eastAsia="Palatino Linotype" w:hAnsi="Palatino Linotype" w:cs="Palatino Linotype"/>
          <w:b/>
        </w:rPr>
        <w:t>Comisionada Sharon Cristina Morales Martínez</w:t>
      </w:r>
      <w:r w:rsidRPr="00D91A0E">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6C376204" w14:textId="77777777" w:rsidR="00F34C3E" w:rsidRPr="00D91A0E" w:rsidRDefault="00F34C3E" w:rsidP="00D91A0E">
      <w:pPr>
        <w:spacing w:line="360" w:lineRule="auto"/>
        <w:jc w:val="both"/>
        <w:rPr>
          <w:rFonts w:ascii="Palatino Linotype" w:eastAsia="Palatino Linotype" w:hAnsi="Palatino Linotype" w:cs="Palatino Linotype"/>
        </w:rPr>
      </w:pPr>
    </w:p>
    <w:p w14:paraId="2AA73112" w14:textId="77777777" w:rsidR="00295F02" w:rsidRPr="00D91A0E" w:rsidRDefault="00295F02" w:rsidP="00D91A0E">
      <w:pPr>
        <w:jc w:val="center"/>
        <w:rPr>
          <w:rFonts w:ascii="Palatino Linotype" w:hAnsi="Palatino Linotype"/>
          <w:b/>
          <w:bCs/>
          <w:spacing w:val="60"/>
          <w:sz w:val="28"/>
        </w:rPr>
      </w:pPr>
      <w:r w:rsidRPr="00D91A0E">
        <w:rPr>
          <w:rFonts w:ascii="Palatino Linotype" w:hAnsi="Palatino Linotype"/>
          <w:b/>
          <w:bCs/>
          <w:spacing w:val="60"/>
          <w:sz w:val="28"/>
        </w:rPr>
        <w:t>CONSIDERANDOS</w:t>
      </w:r>
    </w:p>
    <w:p w14:paraId="198E995F" w14:textId="77777777" w:rsidR="002C759B" w:rsidRPr="00D91A0E" w:rsidRDefault="002C759B" w:rsidP="00D91A0E">
      <w:pPr>
        <w:spacing w:line="360" w:lineRule="auto"/>
        <w:jc w:val="center"/>
        <w:rPr>
          <w:rFonts w:ascii="Palatino Linotype" w:eastAsia="Palatino Linotype" w:hAnsi="Palatino Linotype" w:cs="Palatino Linotype"/>
          <w:b/>
          <w:sz w:val="28"/>
          <w:szCs w:val="28"/>
        </w:rPr>
      </w:pPr>
    </w:p>
    <w:p w14:paraId="198E9960" w14:textId="77777777" w:rsidR="002C759B" w:rsidRPr="00D91A0E" w:rsidRDefault="002620E6" w:rsidP="00D91A0E">
      <w:pPr>
        <w:spacing w:line="360" w:lineRule="auto"/>
        <w:jc w:val="both"/>
        <w:rPr>
          <w:rFonts w:ascii="Palatino Linotype" w:eastAsia="Palatino Linotype" w:hAnsi="Palatino Linotype" w:cs="Palatino Linotype"/>
          <w:b/>
          <w:sz w:val="26"/>
          <w:szCs w:val="26"/>
        </w:rPr>
      </w:pPr>
      <w:r w:rsidRPr="00D91A0E">
        <w:rPr>
          <w:rFonts w:ascii="Palatino Linotype" w:eastAsia="Palatino Linotype" w:hAnsi="Palatino Linotype" w:cs="Palatino Linotype"/>
          <w:b/>
          <w:sz w:val="28"/>
          <w:szCs w:val="28"/>
        </w:rPr>
        <w:t>PRIMERO</w:t>
      </w:r>
      <w:r w:rsidRPr="00D91A0E">
        <w:rPr>
          <w:rFonts w:ascii="Palatino Linotype" w:eastAsia="Palatino Linotype" w:hAnsi="Palatino Linotype" w:cs="Palatino Linotype"/>
          <w:b/>
          <w:sz w:val="26"/>
          <w:szCs w:val="26"/>
        </w:rPr>
        <w:t>.</w:t>
      </w:r>
      <w:r w:rsidRPr="00D91A0E">
        <w:rPr>
          <w:rFonts w:ascii="Palatino Linotype" w:eastAsia="Palatino Linotype" w:hAnsi="Palatino Linotype" w:cs="Palatino Linotype"/>
          <w:sz w:val="26"/>
          <w:szCs w:val="26"/>
        </w:rPr>
        <w:t xml:space="preserve"> </w:t>
      </w:r>
      <w:r w:rsidRPr="00D91A0E">
        <w:rPr>
          <w:rFonts w:ascii="Palatino Linotype" w:eastAsia="Palatino Linotype" w:hAnsi="Palatino Linotype" w:cs="Palatino Linotype"/>
          <w:b/>
          <w:sz w:val="26"/>
          <w:szCs w:val="26"/>
        </w:rPr>
        <w:t>Competencia</w:t>
      </w:r>
      <w:r w:rsidRPr="00D91A0E">
        <w:rPr>
          <w:rFonts w:ascii="Palatino Linotype" w:eastAsia="Palatino Linotype" w:hAnsi="Palatino Linotype" w:cs="Palatino Linotype"/>
          <w:sz w:val="26"/>
          <w:szCs w:val="26"/>
        </w:rPr>
        <w:t>.</w:t>
      </w:r>
    </w:p>
    <w:p w14:paraId="198E9961" w14:textId="77777777" w:rsidR="002C759B" w:rsidRPr="00D91A0E" w:rsidRDefault="002620E6"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w:t>
      </w:r>
      <w:r w:rsidRPr="00D91A0E">
        <w:rPr>
          <w:rFonts w:ascii="Palatino Linotype" w:eastAsia="Palatino Linotype" w:hAnsi="Palatino Linotype" w:cs="Palatino Linotype"/>
        </w:rPr>
        <w:lastRenderedPageBreak/>
        <w:t>XXIII y 11 del Reglamento Interior del Instituto de Transparencia, Acceso a la Información Pública y Protección de Datos Personales del Estado de México y Municipios.</w:t>
      </w:r>
    </w:p>
    <w:p w14:paraId="198E9962" w14:textId="77777777" w:rsidR="002C759B" w:rsidRPr="00D91A0E" w:rsidRDefault="002C759B" w:rsidP="00D91A0E">
      <w:pPr>
        <w:spacing w:line="360" w:lineRule="auto"/>
        <w:jc w:val="both"/>
        <w:rPr>
          <w:rFonts w:ascii="Palatino Linotype" w:eastAsia="Palatino Linotype" w:hAnsi="Palatino Linotype" w:cs="Palatino Linotype"/>
        </w:rPr>
      </w:pPr>
    </w:p>
    <w:p w14:paraId="198E9963" w14:textId="77777777" w:rsidR="002C759B" w:rsidRPr="00D91A0E" w:rsidRDefault="002620E6" w:rsidP="00D91A0E">
      <w:pPr>
        <w:spacing w:line="360" w:lineRule="auto"/>
        <w:jc w:val="both"/>
        <w:rPr>
          <w:rFonts w:ascii="Palatino Linotype" w:eastAsia="Palatino Linotype" w:hAnsi="Palatino Linotype" w:cs="Palatino Linotype"/>
          <w:b/>
          <w:sz w:val="26"/>
          <w:szCs w:val="26"/>
        </w:rPr>
      </w:pPr>
      <w:r w:rsidRPr="00D91A0E">
        <w:rPr>
          <w:rFonts w:ascii="Palatino Linotype" w:eastAsia="Palatino Linotype" w:hAnsi="Palatino Linotype" w:cs="Palatino Linotype"/>
          <w:b/>
          <w:sz w:val="28"/>
          <w:szCs w:val="28"/>
        </w:rPr>
        <w:t>SEGUNDO</w:t>
      </w:r>
      <w:r w:rsidRPr="00D91A0E">
        <w:rPr>
          <w:rFonts w:ascii="Palatino Linotype" w:eastAsia="Palatino Linotype" w:hAnsi="Palatino Linotype" w:cs="Palatino Linotype"/>
          <w:b/>
          <w:sz w:val="26"/>
          <w:szCs w:val="26"/>
        </w:rPr>
        <w:t>. Interés.</w:t>
      </w:r>
    </w:p>
    <w:p w14:paraId="198E9964" w14:textId="77777777" w:rsidR="002C759B" w:rsidRPr="00D91A0E" w:rsidRDefault="002620E6"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El Recurso Revisión fue interpuesto por parte legítima, en atención a que se presentó por </w:t>
      </w:r>
      <w:r w:rsidRPr="00D91A0E">
        <w:rPr>
          <w:rFonts w:ascii="Palatino Linotype" w:eastAsia="Palatino Linotype" w:hAnsi="Palatino Linotype" w:cs="Palatino Linotype"/>
          <w:b/>
        </w:rPr>
        <w:t>LA RECURRENTE,</w:t>
      </w:r>
      <w:r w:rsidRPr="00D91A0E">
        <w:rPr>
          <w:rFonts w:ascii="Palatino Linotype" w:eastAsia="Palatino Linotype" w:hAnsi="Palatino Linotype" w:cs="Palatino Linotype"/>
        </w:rPr>
        <w:t xml:space="preserve"> quien es la misma persona que formuló la solicitud de acceso a la Información Pública al </w:t>
      </w:r>
      <w:r w:rsidRPr="00D91A0E">
        <w:rPr>
          <w:rFonts w:ascii="Palatino Linotype" w:eastAsia="Palatino Linotype" w:hAnsi="Palatino Linotype" w:cs="Palatino Linotype"/>
          <w:b/>
        </w:rPr>
        <w:t xml:space="preserve">SUJETO OBLIGADO, </w:t>
      </w:r>
      <w:r w:rsidRPr="00D91A0E">
        <w:rPr>
          <w:rFonts w:ascii="Palatino Linotype" w:eastAsia="Palatino Linotype" w:hAnsi="Palatino Linotype" w:cs="Palatino Linotype"/>
        </w:rPr>
        <w:t xml:space="preserve">pues para ello, es necesario que el particular ingrese al </w:t>
      </w:r>
      <w:r w:rsidRPr="00D91A0E">
        <w:rPr>
          <w:rFonts w:ascii="Palatino Linotype" w:eastAsia="Palatino Linotype" w:hAnsi="Palatino Linotype" w:cs="Palatino Linotype"/>
          <w:b/>
        </w:rPr>
        <w:t xml:space="preserve">SAIMEX </w:t>
      </w:r>
      <w:r w:rsidRPr="00D91A0E">
        <w:rPr>
          <w:rFonts w:ascii="Palatino Linotype" w:eastAsia="Palatino Linotype" w:hAnsi="Palatino Linotype" w:cs="Palatino Linotype"/>
        </w:rPr>
        <w:t>mediante la utilización de su clave de usuario y contraseña.</w:t>
      </w:r>
    </w:p>
    <w:p w14:paraId="76498C7D" w14:textId="77777777" w:rsidR="0069023D" w:rsidRPr="00D91A0E" w:rsidRDefault="0069023D" w:rsidP="00D91A0E">
      <w:pPr>
        <w:spacing w:line="360" w:lineRule="auto"/>
        <w:jc w:val="both"/>
        <w:rPr>
          <w:rFonts w:ascii="Palatino Linotype" w:eastAsia="Palatino Linotype" w:hAnsi="Palatino Linotype" w:cs="Palatino Linotype"/>
        </w:rPr>
      </w:pPr>
    </w:p>
    <w:p w14:paraId="198E9965" w14:textId="77777777" w:rsidR="002C759B" w:rsidRPr="00D91A0E" w:rsidRDefault="002620E6" w:rsidP="00D91A0E">
      <w:pPr>
        <w:spacing w:line="360" w:lineRule="auto"/>
        <w:jc w:val="both"/>
        <w:rPr>
          <w:rFonts w:ascii="Palatino Linotype" w:eastAsia="Palatino Linotype" w:hAnsi="Palatino Linotype" w:cs="Palatino Linotype"/>
          <w:b/>
          <w:sz w:val="26"/>
          <w:szCs w:val="26"/>
        </w:rPr>
      </w:pPr>
      <w:r w:rsidRPr="00D91A0E">
        <w:rPr>
          <w:rFonts w:ascii="Palatino Linotype" w:eastAsia="Palatino Linotype" w:hAnsi="Palatino Linotype" w:cs="Palatino Linotype"/>
          <w:b/>
          <w:sz w:val="28"/>
          <w:szCs w:val="28"/>
        </w:rPr>
        <w:t>TERCERO</w:t>
      </w:r>
      <w:r w:rsidRPr="00D91A0E">
        <w:rPr>
          <w:rFonts w:ascii="Palatino Linotype" w:eastAsia="Palatino Linotype" w:hAnsi="Palatino Linotype" w:cs="Palatino Linotype"/>
          <w:b/>
          <w:sz w:val="26"/>
          <w:szCs w:val="26"/>
        </w:rPr>
        <w:t xml:space="preserve">. Oportunidad. </w:t>
      </w:r>
    </w:p>
    <w:p w14:paraId="198E9966" w14:textId="40314F71" w:rsidR="002C759B" w:rsidRPr="00D91A0E" w:rsidRDefault="002620E6"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El Recurso de Revisión </w:t>
      </w:r>
      <w:r w:rsidR="00090EDF" w:rsidRPr="00D91A0E">
        <w:rPr>
          <w:rFonts w:ascii="Palatino Linotype" w:eastAsia="Palatino Linotype" w:hAnsi="Palatino Linotype" w:cs="Palatino Linotype"/>
        </w:rPr>
        <w:t xml:space="preserve">que se trata </w:t>
      </w:r>
      <w:r w:rsidRPr="00D91A0E">
        <w:rPr>
          <w:rFonts w:ascii="Palatino Linotype" w:eastAsia="Palatino Linotype" w:hAnsi="Palatino Linotype" w:cs="Palatino Linotype"/>
        </w:rPr>
        <w:t xml:space="preserve">fue interpuesto dentro del plazo de quince días hábiles, contados a partir del día siguiente al en que </w:t>
      </w:r>
      <w:r w:rsidRPr="00D91A0E">
        <w:rPr>
          <w:rFonts w:ascii="Palatino Linotype" w:eastAsia="Palatino Linotype" w:hAnsi="Palatino Linotype" w:cs="Palatino Linotype"/>
          <w:b/>
        </w:rPr>
        <w:t xml:space="preserve">EL RECURRENTE </w:t>
      </w:r>
      <w:r w:rsidRPr="00D91A0E">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198E9967" w14:textId="77777777" w:rsidR="002C759B" w:rsidRPr="00D91A0E" w:rsidRDefault="002C759B" w:rsidP="00D91A0E">
      <w:pPr>
        <w:jc w:val="both"/>
        <w:rPr>
          <w:rFonts w:ascii="Palatino Linotype" w:eastAsia="Palatino Linotype" w:hAnsi="Palatino Linotype" w:cs="Palatino Linotype"/>
        </w:rPr>
      </w:pPr>
    </w:p>
    <w:p w14:paraId="198E9968" w14:textId="77777777" w:rsidR="002C759B" w:rsidRPr="00D91A0E" w:rsidRDefault="002620E6" w:rsidP="00D91A0E">
      <w:pPr>
        <w:ind w:left="851" w:right="901"/>
        <w:jc w:val="both"/>
        <w:rPr>
          <w:rFonts w:ascii="Palatino Linotype" w:eastAsia="Palatino Linotype" w:hAnsi="Palatino Linotype" w:cs="Palatino Linotype"/>
          <w:i/>
          <w:sz w:val="22"/>
          <w:szCs w:val="22"/>
        </w:rPr>
      </w:pPr>
      <w:r w:rsidRPr="00D91A0E">
        <w:rPr>
          <w:rFonts w:ascii="Palatino Linotype" w:eastAsia="Palatino Linotype" w:hAnsi="Palatino Linotype" w:cs="Palatino Linotype"/>
          <w:b/>
          <w:i/>
          <w:sz w:val="22"/>
          <w:szCs w:val="22"/>
        </w:rPr>
        <w:t>“Artículo 178</w:t>
      </w:r>
      <w:r w:rsidRPr="00D91A0E">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98E9969" w14:textId="77777777" w:rsidR="002C759B" w:rsidRPr="00D91A0E" w:rsidRDefault="002C759B" w:rsidP="00D91A0E">
      <w:pPr>
        <w:ind w:left="851" w:right="901"/>
        <w:jc w:val="both"/>
        <w:rPr>
          <w:rFonts w:ascii="Palatino Linotype" w:eastAsia="Palatino Linotype" w:hAnsi="Palatino Linotype" w:cs="Palatino Linotype"/>
          <w:i/>
          <w:sz w:val="22"/>
          <w:szCs w:val="22"/>
        </w:rPr>
      </w:pPr>
    </w:p>
    <w:p w14:paraId="198E996A" w14:textId="77777777" w:rsidR="002C759B" w:rsidRPr="00D91A0E" w:rsidRDefault="002620E6" w:rsidP="00D91A0E">
      <w:pPr>
        <w:ind w:left="851" w:right="901"/>
        <w:jc w:val="both"/>
        <w:rPr>
          <w:rFonts w:ascii="Palatino Linotype" w:eastAsia="Palatino Linotype" w:hAnsi="Palatino Linotype" w:cs="Palatino Linotype"/>
          <w:i/>
          <w:sz w:val="22"/>
          <w:szCs w:val="22"/>
        </w:rPr>
      </w:pPr>
      <w:r w:rsidRPr="00D91A0E">
        <w:rPr>
          <w:rFonts w:ascii="Palatino Linotype" w:eastAsia="Palatino Linotype" w:hAnsi="Palatino Linotype" w:cs="Palatino Linotype"/>
          <w:i/>
          <w:sz w:val="22"/>
          <w:szCs w:val="22"/>
        </w:rPr>
        <w:lastRenderedPageBreak/>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98E996B" w14:textId="77777777" w:rsidR="002C759B" w:rsidRPr="00D91A0E" w:rsidRDefault="002C759B" w:rsidP="00D91A0E">
      <w:pPr>
        <w:ind w:left="851" w:right="901"/>
        <w:jc w:val="both"/>
        <w:rPr>
          <w:rFonts w:ascii="Palatino Linotype" w:eastAsia="Palatino Linotype" w:hAnsi="Palatino Linotype" w:cs="Palatino Linotype"/>
          <w:i/>
          <w:sz w:val="22"/>
          <w:szCs w:val="22"/>
        </w:rPr>
      </w:pPr>
    </w:p>
    <w:p w14:paraId="198E996C" w14:textId="77777777" w:rsidR="002C759B" w:rsidRPr="00D91A0E" w:rsidRDefault="002620E6" w:rsidP="00D91A0E">
      <w:pPr>
        <w:ind w:left="851" w:right="901"/>
        <w:jc w:val="both"/>
        <w:rPr>
          <w:rFonts w:ascii="Palatino Linotype" w:eastAsia="Palatino Linotype" w:hAnsi="Palatino Linotype" w:cs="Palatino Linotype"/>
          <w:i/>
          <w:sz w:val="22"/>
          <w:szCs w:val="22"/>
        </w:rPr>
      </w:pPr>
      <w:r w:rsidRPr="00D91A0E">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p>
    <w:p w14:paraId="198E996D" w14:textId="77777777" w:rsidR="002C759B" w:rsidRPr="00D91A0E" w:rsidRDefault="002C759B" w:rsidP="00D91A0E">
      <w:pPr>
        <w:ind w:left="851" w:right="901"/>
        <w:jc w:val="both"/>
        <w:rPr>
          <w:rFonts w:ascii="Palatino Linotype" w:eastAsia="Palatino Linotype" w:hAnsi="Palatino Linotype" w:cs="Palatino Linotype"/>
          <w:i/>
          <w:sz w:val="22"/>
          <w:szCs w:val="22"/>
        </w:rPr>
      </w:pPr>
    </w:p>
    <w:p w14:paraId="198E996E" w14:textId="290E7FD7" w:rsidR="002C759B" w:rsidRPr="00D91A0E" w:rsidRDefault="002620E6"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En esa tesitura, atendiendo a que </w:t>
      </w:r>
      <w:r w:rsidRPr="00D91A0E">
        <w:rPr>
          <w:rFonts w:ascii="Palatino Linotype" w:eastAsia="Palatino Linotype" w:hAnsi="Palatino Linotype" w:cs="Palatino Linotype"/>
          <w:b/>
        </w:rPr>
        <w:t>EL SUJETO OBLIGADO</w:t>
      </w:r>
      <w:r w:rsidRPr="00D91A0E">
        <w:rPr>
          <w:rFonts w:ascii="Palatino Linotype" w:eastAsia="Palatino Linotype" w:hAnsi="Palatino Linotype" w:cs="Palatino Linotype"/>
        </w:rPr>
        <w:t xml:space="preserve"> notificó la respuesta a la solicitud de Acceso a la Información Pública el día</w:t>
      </w:r>
      <w:r w:rsidRPr="00D91A0E">
        <w:rPr>
          <w:rFonts w:ascii="Palatino Linotype" w:eastAsia="Palatino Linotype" w:hAnsi="Palatino Linotype" w:cs="Palatino Linotype"/>
          <w:b/>
        </w:rPr>
        <w:t xml:space="preserve"> </w:t>
      </w:r>
      <w:r w:rsidR="009C1E51" w:rsidRPr="00D91A0E">
        <w:rPr>
          <w:rFonts w:ascii="Palatino Linotype" w:eastAsia="Palatino Linotype" w:hAnsi="Palatino Linotype" w:cs="Palatino Linotype"/>
          <w:b/>
        </w:rPr>
        <w:t>catorce de diciembre de dos mil veintitrés</w:t>
      </w:r>
      <w:r w:rsidRPr="00D91A0E">
        <w:rPr>
          <w:rFonts w:ascii="Palatino Linotype" w:eastAsia="Palatino Linotype" w:hAnsi="Palatino Linotype" w:cs="Palatino Linotype"/>
        </w:rPr>
        <w:t xml:space="preserve">, así, el plazo de quince días hábiles que el artículo 178 de la Ley de la materia otorga al hoy </w:t>
      </w:r>
      <w:r w:rsidRPr="00D91A0E">
        <w:rPr>
          <w:rFonts w:ascii="Palatino Linotype" w:eastAsia="Palatino Linotype" w:hAnsi="Palatino Linotype" w:cs="Palatino Linotype"/>
          <w:b/>
        </w:rPr>
        <w:t>RECURRENTE</w:t>
      </w:r>
      <w:r w:rsidRPr="00D91A0E">
        <w:rPr>
          <w:rFonts w:ascii="Palatino Linotype" w:eastAsia="Palatino Linotype" w:hAnsi="Palatino Linotype" w:cs="Palatino Linotype"/>
        </w:rPr>
        <w:t xml:space="preserve"> para presentar el respectivo Recurso de Revisión, transcurrió del </w:t>
      </w:r>
      <w:r w:rsidR="009C1E51" w:rsidRPr="00D91A0E">
        <w:rPr>
          <w:rFonts w:ascii="Palatino Linotype" w:eastAsia="Palatino Linotype" w:hAnsi="Palatino Linotype" w:cs="Palatino Linotype"/>
          <w:b/>
        </w:rPr>
        <w:t>quince de diciembre de dos mil veintitrés al veinticinco de enero</w:t>
      </w:r>
      <w:r w:rsidR="00297E77" w:rsidRPr="00D91A0E">
        <w:rPr>
          <w:rFonts w:ascii="Palatino Linotype" w:eastAsia="Palatino Linotype" w:hAnsi="Palatino Linotype" w:cs="Palatino Linotype"/>
          <w:b/>
        </w:rPr>
        <w:t xml:space="preserve"> </w:t>
      </w:r>
      <w:r w:rsidRPr="00D91A0E">
        <w:rPr>
          <w:rFonts w:ascii="Palatino Linotype" w:eastAsia="Palatino Linotype" w:hAnsi="Palatino Linotype" w:cs="Palatino Linotype"/>
          <w:b/>
        </w:rPr>
        <w:t>del año en curso</w:t>
      </w:r>
      <w:r w:rsidRPr="00D91A0E">
        <w:rPr>
          <w:rFonts w:ascii="Palatino Linotype" w:eastAsia="Palatino Linotype" w:hAnsi="Palatino Linotype" w:cs="Palatino Linotype"/>
        </w:rPr>
        <w:t xml:space="preserve">, sin contemplar en el cómputo los días sábados y domingos, por ser considerados como días inhábiles, en términos del artículo 3, fracción X de la Ley de Transparencia y Acceso a la Información Pública del Estado de México y Municipios. </w:t>
      </w:r>
    </w:p>
    <w:p w14:paraId="1D2BF425" w14:textId="77777777" w:rsidR="00FE3B3D" w:rsidRPr="00D91A0E" w:rsidRDefault="00FE3B3D" w:rsidP="00D91A0E">
      <w:pPr>
        <w:spacing w:line="360" w:lineRule="auto"/>
        <w:jc w:val="both"/>
        <w:rPr>
          <w:rFonts w:ascii="Palatino Linotype" w:eastAsia="Palatino Linotype" w:hAnsi="Palatino Linotype" w:cs="Palatino Linotype"/>
        </w:rPr>
      </w:pPr>
    </w:p>
    <w:p w14:paraId="198E996F" w14:textId="277470A0" w:rsidR="002C759B" w:rsidRPr="00D91A0E" w:rsidRDefault="002620E6"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Por tanto, si el Recurso de Revisión que nos ocupa, se interpuso el </w:t>
      </w:r>
      <w:r w:rsidR="009C1E51" w:rsidRPr="00D91A0E">
        <w:rPr>
          <w:rFonts w:ascii="Palatino Linotype" w:eastAsia="Palatino Linotype" w:hAnsi="Palatino Linotype" w:cs="Palatino Linotype"/>
          <w:b/>
        </w:rPr>
        <w:t>quince de diciembre de dos mil veintitrés</w:t>
      </w:r>
      <w:r w:rsidRPr="00D91A0E">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198E9970" w14:textId="77777777" w:rsidR="002C759B" w:rsidRPr="00D91A0E" w:rsidRDefault="002C759B" w:rsidP="00D91A0E">
      <w:pPr>
        <w:spacing w:line="360" w:lineRule="auto"/>
        <w:jc w:val="both"/>
        <w:rPr>
          <w:rFonts w:ascii="Palatino Linotype" w:eastAsia="Palatino Linotype" w:hAnsi="Palatino Linotype" w:cs="Palatino Linotype"/>
        </w:rPr>
      </w:pPr>
    </w:p>
    <w:p w14:paraId="198E9971" w14:textId="77777777" w:rsidR="002C759B" w:rsidRPr="00D91A0E" w:rsidRDefault="002620E6" w:rsidP="00D91A0E">
      <w:pPr>
        <w:spacing w:line="360" w:lineRule="auto"/>
        <w:jc w:val="both"/>
        <w:rPr>
          <w:rFonts w:ascii="Palatino Linotype" w:eastAsia="Palatino Linotype" w:hAnsi="Palatino Linotype" w:cs="Palatino Linotype"/>
          <w:b/>
          <w:sz w:val="26"/>
          <w:szCs w:val="26"/>
        </w:rPr>
      </w:pPr>
      <w:r w:rsidRPr="00D91A0E">
        <w:rPr>
          <w:rFonts w:ascii="Palatino Linotype" w:eastAsia="Palatino Linotype" w:hAnsi="Palatino Linotype" w:cs="Palatino Linotype"/>
          <w:b/>
          <w:sz w:val="28"/>
          <w:szCs w:val="28"/>
        </w:rPr>
        <w:t>CUARTO</w:t>
      </w:r>
      <w:r w:rsidRPr="00D91A0E">
        <w:rPr>
          <w:rFonts w:ascii="Palatino Linotype" w:eastAsia="Palatino Linotype" w:hAnsi="Palatino Linotype" w:cs="Palatino Linotype"/>
          <w:b/>
          <w:sz w:val="26"/>
          <w:szCs w:val="26"/>
        </w:rPr>
        <w:t>. Procedibilidad.</w:t>
      </w:r>
    </w:p>
    <w:p w14:paraId="765BF6BA" w14:textId="77777777" w:rsidR="00090EDF" w:rsidRPr="00D91A0E" w:rsidRDefault="00090EDF" w:rsidP="00D91A0E">
      <w:pPr>
        <w:spacing w:line="360" w:lineRule="auto"/>
        <w:jc w:val="both"/>
        <w:rPr>
          <w:rFonts w:ascii="Palatino Linotype" w:hAnsi="Palatino Linotype" w:cs="Arial"/>
          <w:lang w:eastAsia="es-ES"/>
        </w:rPr>
      </w:pPr>
      <w:r w:rsidRPr="00D91A0E">
        <w:rPr>
          <w:rFonts w:ascii="Palatino Linotype" w:hAnsi="Palatino Linotype" w:cs="Arial"/>
          <w:lang w:eastAsia="es-ES"/>
        </w:rPr>
        <w:t xml:space="preserve">Del análisis efectuado se advierte que resulta procedente la interposición de los recursos y se concluye la acreditación plena de todos y cada uno de los elementos </w:t>
      </w:r>
      <w:r w:rsidRPr="00D91A0E">
        <w:rPr>
          <w:rFonts w:ascii="Palatino Linotype" w:hAnsi="Palatino Linotype" w:cs="Arial"/>
          <w:lang w:eastAsia="es-ES"/>
        </w:rPr>
        <w:lastRenderedPageBreak/>
        <w:t xml:space="preserve">formales exigidos por el artículo 180, de la Ley de Transparencia y Acceso a la Información Pública del Estado de México y Municipios, en atención a que fueron presentados mediante el formato visible en </w:t>
      </w:r>
      <w:r w:rsidRPr="00D91A0E">
        <w:rPr>
          <w:rFonts w:ascii="Palatino Linotype" w:hAnsi="Palatino Linotype" w:cs="Arial"/>
          <w:b/>
          <w:lang w:eastAsia="es-ES"/>
        </w:rPr>
        <w:t>EL SAIMEX</w:t>
      </w:r>
      <w:r w:rsidRPr="00D91A0E">
        <w:rPr>
          <w:rFonts w:ascii="Palatino Linotype" w:hAnsi="Palatino Linotype" w:cs="Arial"/>
          <w:lang w:eastAsia="es-ES"/>
        </w:rPr>
        <w:t>.</w:t>
      </w:r>
    </w:p>
    <w:p w14:paraId="2DE8821C" w14:textId="77777777" w:rsidR="0059386F" w:rsidRPr="00D91A0E" w:rsidRDefault="0059386F" w:rsidP="00D91A0E">
      <w:pPr>
        <w:spacing w:line="360" w:lineRule="auto"/>
        <w:jc w:val="both"/>
        <w:rPr>
          <w:rFonts w:ascii="Palatino Linotype" w:eastAsia="Palatino Linotype" w:hAnsi="Palatino Linotype" w:cs="Palatino Linotype"/>
        </w:rPr>
      </w:pPr>
    </w:p>
    <w:p w14:paraId="3FBF90CF" w14:textId="427155CC" w:rsidR="00FB6C6A" w:rsidRPr="00D91A0E" w:rsidRDefault="002620E6" w:rsidP="00D91A0E">
      <w:pPr>
        <w:spacing w:line="360" w:lineRule="auto"/>
        <w:jc w:val="both"/>
        <w:textAlignment w:val="baseline"/>
        <w:rPr>
          <w:rFonts w:ascii="Palatino Linotype" w:hAnsi="Palatino Linotype"/>
        </w:rPr>
      </w:pPr>
      <w:r w:rsidRPr="00D91A0E">
        <w:rPr>
          <w:rFonts w:ascii="Palatino Linotype" w:eastAsia="Palatino Linotype" w:hAnsi="Palatino Linotype" w:cs="Palatino Linotype"/>
          <w:b/>
          <w:sz w:val="28"/>
          <w:szCs w:val="28"/>
        </w:rPr>
        <w:t>QUINTO</w:t>
      </w:r>
      <w:r w:rsidRPr="00D91A0E">
        <w:rPr>
          <w:rFonts w:ascii="Palatino Linotype" w:eastAsia="Palatino Linotype" w:hAnsi="Palatino Linotype" w:cs="Palatino Linotype"/>
          <w:b/>
          <w:sz w:val="26"/>
          <w:szCs w:val="26"/>
        </w:rPr>
        <w:t>.</w:t>
      </w:r>
      <w:r w:rsidR="00090EDF" w:rsidRPr="00D91A0E">
        <w:rPr>
          <w:rFonts w:ascii="Palatino Linotype" w:hAnsi="Palatino Linotype"/>
        </w:rPr>
        <w:t xml:space="preserve"> </w:t>
      </w:r>
      <w:r w:rsidR="00FB6C6A" w:rsidRPr="00D91A0E">
        <w:rPr>
          <w:rFonts w:ascii="Palatino Linotype" w:hAnsi="Palatino Linotype"/>
          <w:b/>
        </w:rPr>
        <w:t>Causales de sobreseimiento</w:t>
      </w:r>
      <w:r w:rsidR="00FB6C6A" w:rsidRPr="00D91A0E">
        <w:rPr>
          <w:rFonts w:ascii="Palatino Linotype" w:hAnsi="Palatino Linotype"/>
        </w:rPr>
        <w:t xml:space="preserve">. </w:t>
      </w:r>
    </w:p>
    <w:p w14:paraId="65A3971F" w14:textId="457A48D3" w:rsidR="00090EDF" w:rsidRPr="00D91A0E" w:rsidRDefault="00090EDF" w:rsidP="00D91A0E">
      <w:pPr>
        <w:spacing w:line="360" w:lineRule="auto"/>
        <w:jc w:val="both"/>
        <w:textAlignment w:val="baseline"/>
        <w:rPr>
          <w:rFonts w:ascii="Palatino Linotype" w:hAnsi="Palatino Linotype"/>
        </w:rPr>
      </w:pPr>
      <w:r w:rsidRPr="00D91A0E">
        <w:rPr>
          <w:rFonts w:ascii="Palatino Linotype" w:hAnsi="Palatino Linotype"/>
        </w:rPr>
        <w:t xml:space="preserve">Este Órgano Colegiado advierte que el </w:t>
      </w:r>
      <w:r w:rsidR="00FB6C6A" w:rsidRPr="00D91A0E">
        <w:rPr>
          <w:rFonts w:ascii="Palatino Linotype" w:hAnsi="Palatino Linotype"/>
        </w:rPr>
        <w:t xml:space="preserve">presente </w:t>
      </w:r>
      <w:r w:rsidRPr="00D91A0E">
        <w:rPr>
          <w:rFonts w:ascii="Palatino Linotype" w:hAnsi="Palatino Linotype"/>
        </w:rPr>
        <w:t>caso actuali</w:t>
      </w:r>
      <w:r w:rsidR="004E1CCC" w:rsidRPr="00D91A0E">
        <w:rPr>
          <w:rFonts w:ascii="Palatino Linotype" w:hAnsi="Palatino Linotype"/>
        </w:rPr>
        <w:t xml:space="preserve">za las causales previstas en la </w:t>
      </w:r>
      <w:r w:rsidRPr="00D91A0E">
        <w:rPr>
          <w:rFonts w:ascii="Palatino Linotype" w:hAnsi="Palatino Linotype"/>
        </w:rPr>
        <w:t xml:space="preserve">fracción </w:t>
      </w:r>
      <w:r w:rsidR="004E1CCC" w:rsidRPr="00D91A0E">
        <w:rPr>
          <w:rFonts w:ascii="Palatino Linotype" w:hAnsi="Palatino Linotype"/>
        </w:rPr>
        <w:t>VII del artículo 191</w:t>
      </w:r>
      <w:r w:rsidRPr="00D91A0E">
        <w:rPr>
          <w:rFonts w:ascii="Palatino Linotype" w:hAnsi="Palatino Linotype"/>
        </w:rPr>
        <w:t xml:space="preserve"> </w:t>
      </w:r>
      <w:r w:rsidR="004E1CCC" w:rsidRPr="00D91A0E">
        <w:rPr>
          <w:rFonts w:ascii="Palatino Linotype" w:hAnsi="Palatino Linotype"/>
        </w:rPr>
        <w:t xml:space="preserve">y en la fracción IV del artículo 192 </w:t>
      </w:r>
      <w:r w:rsidRPr="00D91A0E">
        <w:rPr>
          <w:rFonts w:ascii="Palatino Linotype" w:hAnsi="Palatino Linotype"/>
        </w:rPr>
        <w:t xml:space="preserve">de la Ley de Transparencia y Acceso a la Información Pública del Estado de México y Municipios, que a la letra dice: </w:t>
      </w:r>
    </w:p>
    <w:p w14:paraId="6395970D" w14:textId="77777777" w:rsidR="00FB6C6A" w:rsidRPr="00D91A0E" w:rsidRDefault="00FB6C6A" w:rsidP="00D91A0E">
      <w:pPr>
        <w:jc w:val="both"/>
        <w:textAlignment w:val="baseline"/>
        <w:rPr>
          <w:rFonts w:ascii="Palatino Linotype" w:eastAsia="Calibri" w:hAnsi="Palatino Linotype" w:cs="Arial"/>
        </w:rPr>
      </w:pPr>
    </w:p>
    <w:p w14:paraId="66DA4CBB" w14:textId="415D7F44" w:rsidR="004E1CCC" w:rsidRPr="00D91A0E" w:rsidRDefault="00090EDF" w:rsidP="00D91A0E">
      <w:pPr>
        <w:ind w:left="850" w:right="901"/>
        <w:jc w:val="both"/>
        <w:rPr>
          <w:rFonts w:ascii="Palatino Linotype" w:hAnsi="Palatino Linotype" w:cs="Arial"/>
          <w:i/>
          <w:sz w:val="22"/>
        </w:rPr>
      </w:pPr>
      <w:r w:rsidRPr="00D91A0E">
        <w:rPr>
          <w:rFonts w:ascii="Palatino Linotype" w:hAnsi="Palatino Linotype" w:cs="Arial"/>
          <w:i/>
          <w:sz w:val="22"/>
        </w:rPr>
        <w:t>“</w:t>
      </w:r>
      <w:r w:rsidR="004E1CCC" w:rsidRPr="00D91A0E">
        <w:rPr>
          <w:rFonts w:ascii="Palatino Linotype" w:hAnsi="Palatino Linotype" w:cs="Arial"/>
          <w:b/>
          <w:i/>
          <w:sz w:val="22"/>
        </w:rPr>
        <w:t>Artículo 191</w:t>
      </w:r>
      <w:r w:rsidR="004E1CCC" w:rsidRPr="00D91A0E">
        <w:rPr>
          <w:rFonts w:ascii="Palatino Linotype" w:hAnsi="Palatino Linotype" w:cs="Arial"/>
          <w:i/>
          <w:sz w:val="22"/>
        </w:rPr>
        <w:t>. El recurso será desechado por improcedente cuando:</w:t>
      </w:r>
    </w:p>
    <w:p w14:paraId="320DBB1A" w14:textId="5FBE9087" w:rsidR="004E1CCC" w:rsidRPr="00D91A0E" w:rsidRDefault="004E1CCC" w:rsidP="00D91A0E">
      <w:pPr>
        <w:ind w:left="850" w:right="901"/>
        <w:jc w:val="both"/>
        <w:rPr>
          <w:rFonts w:ascii="Palatino Linotype" w:hAnsi="Palatino Linotype" w:cs="Arial"/>
          <w:i/>
          <w:sz w:val="22"/>
        </w:rPr>
      </w:pPr>
      <w:r w:rsidRPr="00D91A0E">
        <w:rPr>
          <w:rFonts w:ascii="Palatino Linotype" w:hAnsi="Palatino Linotype" w:cs="Arial"/>
          <w:i/>
          <w:sz w:val="22"/>
        </w:rPr>
        <w:t>(...)</w:t>
      </w:r>
    </w:p>
    <w:p w14:paraId="5680ACEC" w14:textId="53CF9003" w:rsidR="004E1CCC" w:rsidRPr="00D91A0E" w:rsidRDefault="004E1CCC" w:rsidP="00D91A0E">
      <w:pPr>
        <w:ind w:left="850" w:right="901"/>
        <w:jc w:val="both"/>
        <w:rPr>
          <w:rFonts w:ascii="Palatino Linotype" w:hAnsi="Palatino Linotype" w:cs="Arial"/>
          <w:b/>
          <w:i/>
          <w:sz w:val="22"/>
        </w:rPr>
      </w:pPr>
      <w:r w:rsidRPr="00D91A0E">
        <w:rPr>
          <w:rFonts w:ascii="Palatino Linotype" w:hAnsi="Palatino Linotype" w:cs="Arial"/>
          <w:b/>
          <w:i/>
          <w:sz w:val="22"/>
        </w:rPr>
        <w:t>VII. El recurrente amplíe su solicitud en el recurso de revisión, únicamente respecto de los nuevos contenidos.</w:t>
      </w:r>
    </w:p>
    <w:p w14:paraId="39D24A09" w14:textId="536F1089" w:rsidR="004E1CCC" w:rsidRPr="00D91A0E" w:rsidRDefault="004E1CCC" w:rsidP="00D91A0E">
      <w:pPr>
        <w:ind w:left="850" w:right="901"/>
        <w:jc w:val="both"/>
        <w:rPr>
          <w:rFonts w:ascii="Palatino Linotype" w:hAnsi="Palatino Linotype" w:cs="Arial"/>
          <w:i/>
          <w:sz w:val="22"/>
        </w:rPr>
      </w:pPr>
      <w:r w:rsidRPr="00D91A0E">
        <w:rPr>
          <w:rFonts w:ascii="Palatino Linotype" w:hAnsi="Palatino Linotype" w:cs="Arial"/>
          <w:i/>
          <w:sz w:val="22"/>
        </w:rPr>
        <w:t>(...)</w:t>
      </w:r>
    </w:p>
    <w:p w14:paraId="635DC55C" w14:textId="77777777" w:rsidR="004E1CCC" w:rsidRPr="00D91A0E" w:rsidRDefault="004E1CCC" w:rsidP="00D91A0E">
      <w:pPr>
        <w:ind w:left="850" w:right="901"/>
        <w:jc w:val="both"/>
        <w:rPr>
          <w:rFonts w:ascii="Palatino Linotype" w:hAnsi="Palatino Linotype" w:cs="Arial"/>
          <w:i/>
          <w:sz w:val="22"/>
        </w:rPr>
      </w:pPr>
    </w:p>
    <w:p w14:paraId="3FD78B8A" w14:textId="2176BDD8" w:rsidR="00090EDF" w:rsidRPr="00D91A0E" w:rsidRDefault="00090EDF" w:rsidP="00D91A0E">
      <w:pPr>
        <w:ind w:left="850" w:right="901"/>
        <w:jc w:val="both"/>
        <w:rPr>
          <w:rFonts w:ascii="Palatino Linotype" w:hAnsi="Palatino Linotype" w:cs="Arial"/>
          <w:i/>
          <w:sz w:val="22"/>
        </w:rPr>
      </w:pPr>
      <w:r w:rsidRPr="00D91A0E">
        <w:rPr>
          <w:rFonts w:ascii="Palatino Linotype" w:hAnsi="Palatino Linotype" w:cs="Arial"/>
          <w:b/>
          <w:i/>
          <w:sz w:val="22"/>
        </w:rPr>
        <w:t xml:space="preserve">Artículo 192. </w:t>
      </w:r>
      <w:r w:rsidRPr="00D91A0E">
        <w:rPr>
          <w:rFonts w:ascii="Palatino Linotype" w:hAnsi="Palatino Linotype" w:cs="Arial"/>
          <w:i/>
          <w:sz w:val="22"/>
        </w:rPr>
        <w:t>El recurso será sobreseído, en todo o en parte, cuando una vez admitido, se actualicen alguno de los siguientes supuestos:</w:t>
      </w:r>
    </w:p>
    <w:p w14:paraId="4B110639" w14:textId="77777777" w:rsidR="00090EDF" w:rsidRPr="00D91A0E" w:rsidRDefault="00090EDF" w:rsidP="00D91A0E">
      <w:pPr>
        <w:suppressAutoHyphens/>
        <w:ind w:left="851" w:right="902"/>
        <w:jc w:val="both"/>
        <w:rPr>
          <w:rFonts w:ascii="Palatino Linotype" w:hAnsi="Palatino Linotype" w:cs="Arial"/>
          <w:i/>
          <w:sz w:val="22"/>
        </w:rPr>
      </w:pPr>
      <w:r w:rsidRPr="00D91A0E">
        <w:rPr>
          <w:rFonts w:ascii="Palatino Linotype" w:hAnsi="Palatino Linotype" w:cs="Arial"/>
          <w:i/>
          <w:sz w:val="22"/>
        </w:rPr>
        <w:t>(…)</w:t>
      </w:r>
    </w:p>
    <w:p w14:paraId="6728A86C" w14:textId="77777777" w:rsidR="00090EDF" w:rsidRPr="00D91A0E" w:rsidRDefault="00090EDF" w:rsidP="00D91A0E">
      <w:pPr>
        <w:tabs>
          <w:tab w:val="left" w:pos="851"/>
        </w:tabs>
        <w:suppressAutoHyphens/>
        <w:ind w:left="851" w:right="902"/>
        <w:jc w:val="both"/>
        <w:rPr>
          <w:rFonts w:ascii="Palatino Linotype" w:hAnsi="Palatino Linotype" w:cs="Arial"/>
          <w:b/>
          <w:i/>
          <w:sz w:val="22"/>
        </w:rPr>
      </w:pPr>
      <w:r w:rsidRPr="00D91A0E">
        <w:rPr>
          <w:rFonts w:ascii="Palatino Linotype" w:hAnsi="Palatino Linotype" w:cs="Arial"/>
          <w:b/>
          <w:i/>
          <w:sz w:val="22"/>
        </w:rPr>
        <w:t>IV. Admitido el recurso de revisión, aparezca alguna causal de improcedencia en los términos de la presente Ley;</w:t>
      </w:r>
    </w:p>
    <w:p w14:paraId="1DD230C5" w14:textId="77777777" w:rsidR="00090EDF" w:rsidRPr="00D91A0E" w:rsidRDefault="00090EDF" w:rsidP="00D91A0E">
      <w:pPr>
        <w:tabs>
          <w:tab w:val="left" w:pos="851"/>
        </w:tabs>
        <w:suppressAutoHyphens/>
        <w:ind w:left="851" w:right="902"/>
        <w:jc w:val="both"/>
        <w:rPr>
          <w:rFonts w:ascii="Palatino Linotype" w:hAnsi="Palatino Linotype" w:cs="Arial"/>
          <w:i/>
          <w:sz w:val="22"/>
        </w:rPr>
      </w:pPr>
      <w:r w:rsidRPr="00D91A0E">
        <w:rPr>
          <w:rFonts w:ascii="Palatino Linotype" w:hAnsi="Palatino Linotype" w:cs="Arial"/>
          <w:i/>
          <w:sz w:val="22"/>
        </w:rPr>
        <w:t xml:space="preserve">(Énfasis añadido)” </w:t>
      </w:r>
    </w:p>
    <w:p w14:paraId="23A5C0DF" w14:textId="77777777" w:rsidR="00090EDF" w:rsidRPr="00D91A0E" w:rsidRDefault="00090EDF" w:rsidP="00D91A0E">
      <w:pPr>
        <w:jc w:val="both"/>
        <w:rPr>
          <w:rFonts w:ascii="Palatino Linotype" w:hAnsi="Palatino Linotype" w:cs="Arial"/>
        </w:rPr>
      </w:pPr>
    </w:p>
    <w:p w14:paraId="28E4F38B" w14:textId="6A5AA456" w:rsidR="00090EDF" w:rsidRPr="00D91A0E" w:rsidRDefault="00090EDF" w:rsidP="00D91A0E">
      <w:pPr>
        <w:spacing w:line="360" w:lineRule="auto"/>
        <w:jc w:val="both"/>
        <w:rPr>
          <w:rFonts w:ascii="Palatino Linotype" w:eastAsia="Arial Unicode MS" w:hAnsi="Palatino Linotype" w:cs="Arial"/>
        </w:rPr>
      </w:pPr>
      <w:r w:rsidRPr="00D91A0E">
        <w:rPr>
          <w:rFonts w:ascii="Palatino Linotype" w:hAnsi="Palatino Linotype" w:cs="Arial"/>
          <w:szCs w:val="22"/>
        </w:rPr>
        <w:t>Primeramente</w:t>
      </w:r>
      <w:r w:rsidRPr="00D91A0E">
        <w:rPr>
          <w:rFonts w:ascii="Palatino Linotype" w:hAnsi="Palatino Linotype" w:cs="Arial"/>
          <w:sz w:val="22"/>
          <w:szCs w:val="22"/>
        </w:rPr>
        <w:t>, e</w:t>
      </w:r>
      <w:r w:rsidRPr="00D91A0E">
        <w:rPr>
          <w:rFonts w:ascii="Palatino Linotype" w:eastAsia="Arial Unicode MS" w:hAnsi="Palatino Linotype" w:cs="Arial"/>
        </w:rPr>
        <w:t xml:space="preserve">n el caso que nos ocupa, a través de la solicitud de información pública, </w:t>
      </w:r>
      <w:r w:rsidR="00FB6C6A" w:rsidRPr="00D91A0E">
        <w:rPr>
          <w:rFonts w:ascii="Palatino Linotype" w:hAnsi="Palatino Linotype"/>
          <w:b/>
        </w:rPr>
        <w:t>EL</w:t>
      </w:r>
      <w:r w:rsidRPr="00D91A0E">
        <w:rPr>
          <w:rFonts w:ascii="Palatino Linotype" w:hAnsi="Palatino Linotype"/>
          <w:b/>
        </w:rPr>
        <w:t xml:space="preserve"> RECURRENTE </w:t>
      </w:r>
      <w:r w:rsidRPr="00D91A0E">
        <w:rPr>
          <w:rFonts w:ascii="Palatino Linotype" w:hAnsi="Palatino Linotype"/>
          <w:bCs/>
        </w:rPr>
        <w:t xml:space="preserve">al presentar el Recurso de revisión </w:t>
      </w:r>
      <w:r w:rsidR="00C800BA" w:rsidRPr="00D91A0E">
        <w:rPr>
          <w:rFonts w:ascii="Palatino Linotype" w:hAnsi="Palatino Linotype"/>
          <w:bCs/>
        </w:rPr>
        <w:t>actualiza una causal de improcedencia</w:t>
      </w:r>
      <w:r w:rsidRPr="00D91A0E">
        <w:rPr>
          <w:rFonts w:ascii="Palatino Linotype" w:eastAsia="Arial Unicode MS" w:hAnsi="Palatino Linotype" w:cs="Arial"/>
        </w:rPr>
        <w:t>, por lo que imposibilita entrar al fondo y análisis de las constancias que entregan el expediente del presente asunto.</w:t>
      </w:r>
    </w:p>
    <w:p w14:paraId="6556C14B" w14:textId="2B4C6A06" w:rsidR="00090EDF" w:rsidRPr="00D91A0E" w:rsidRDefault="00090EDF" w:rsidP="00D91A0E">
      <w:pPr>
        <w:widowControl w:val="0"/>
        <w:spacing w:line="360" w:lineRule="auto"/>
        <w:jc w:val="both"/>
        <w:rPr>
          <w:rFonts w:ascii="Palatino Linotype" w:eastAsia="Palatino Linotype" w:hAnsi="Palatino Linotype" w:cs="Palatino Linotype"/>
          <w:b/>
          <w:sz w:val="26"/>
          <w:szCs w:val="26"/>
        </w:rPr>
      </w:pPr>
      <w:r w:rsidRPr="00D91A0E">
        <w:rPr>
          <w:rFonts w:ascii="Palatino Linotype" w:eastAsia="Palatino Linotype" w:hAnsi="Palatino Linotype" w:cs="Palatino Linotype"/>
        </w:rPr>
        <w:lastRenderedPageBreak/>
        <w:t xml:space="preserve">Atento a ello, es conveniente recordar que el particular requirió del </w:t>
      </w:r>
      <w:r w:rsidRPr="00D91A0E">
        <w:rPr>
          <w:rFonts w:ascii="Palatino Linotype" w:eastAsia="Palatino Linotype" w:hAnsi="Palatino Linotype" w:cs="Palatino Linotype"/>
          <w:b/>
        </w:rPr>
        <w:t xml:space="preserve">SUJETO OBLIGADO, </w:t>
      </w:r>
      <w:r w:rsidR="00FB6C6A" w:rsidRPr="00D91A0E">
        <w:rPr>
          <w:rFonts w:ascii="Palatino Linotype" w:eastAsia="Palatino Linotype" w:hAnsi="Palatino Linotype" w:cs="Palatino Linotype"/>
        </w:rPr>
        <w:t>la información de la Población Total del municipio (número de habitantes) y de ella cuál es la población que cuenta con servicio de drenaje y alcantarillado en el año 2023</w:t>
      </w:r>
      <w:r w:rsidRPr="00D91A0E">
        <w:rPr>
          <w:rFonts w:ascii="Palatino Linotype" w:eastAsia="Palatino Linotype" w:hAnsi="Palatino Linotype" w:cs="Palatino Linotype"/>
        </w:rPr>
        <w:t xml:space="preserve">; al respecto </w:t>
      </w:r>
      <w:r w:rsidRPr="00D91A0E">
        <w:rPr>
          <w:rFonts w:ascii="Palatino Linotype" w:eastAsia="Palatino Linotype" w:hAnsi="Palatino Linotype" w:cs="Palatino Linotype"/>
          <w:b/>
        </w:rPr>
        <w:t>EL SUJETO OBLIGADO</w:t>
      </w:r>
      <w:r w:rsidRPr="00D91A0E">
        <w:rPr>
          <w:rFonts w:ascii="Palatino Linotype" w:eastAsia="Palatino Linotype" w:hAnsi="Palatino Linotype" w:cs="Palatino Linotype"/>
        </w:rPr>
        <w:t xml:space="preserve"> </w:t>
      </w:r>
      <w:r w:rsidR="00FB6C6A" w:rsidRPr="00D91A0E">
        <w:rPr>
          <w:rFonts w:ascii="Palatino Linotype" w:eastAsia="Palatino Linotype" w:hAnsi="Palatino Linotype" w:cs="Palatino Linotype"/>
        </w:rPr>
        <w:t>dio respuesta, a través del Subdirector de Comercialización, quien informa que la población total no la maneja, y el total usuarios dados de alta en su sistema ATL es de 157,797 las cuales se encuentran activas.</w:t>
      </w:r>
    </w:p>
    <w:p w14:paraId="4C42452B" w14:textId="77777777" w:rsidR="00090EDF" w:rsidRPr="00D91A0E" w:rsidRDefault="00090EDF" w:rsidP="00D91A0E">
      <w:pPr>
        <w:spacing w:line="360" w:lineRule="auto"/>
        <w:jc w:val="both"/>
        <w:rPr>
          <w:rFonts w:ascii="Palatino Linotype" w:eastAsia="Palatino Linotype" w:hAnsi="Palatino Linotype" w:cs="Palatino Linotype"/>
        </w:rPr>
      </w:pPr>
    </w:p>
    <w:p w14:paraId="7242DE42" w14:textId="1171FD6F" w:rsidR="00090EDF" w:rsidRPr="00D91A0E" w:rsidRDefault="00090EDF"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 xml:space="preserve">Ante tal respuesta del </w:t>
      </w:r>
      <w:r w:rsidRPr="00D91A0E">
        <w:rPr>
          <w:rFonts w:ascii="Palatino Linotype" w:eastAsia="Palatino Linotype" w:hAnsi="Palatino Linotype" w:cs="Palatino Linotype"/>
          <w:b/>
        </w:rPr>
        <w:t>SUJETO OBLIGADO</w:t>
      </w:r>
      <w:r w:rsidRPr="00D91A0E">
        <w:rPr>
          <w:rFonts w:ascii="Palatino Linotype" w:eastAsia="Palatino Linotype" w:hAnsi="Palatino Linotype" w:cs="Palatino Linotype"/>
        </w:rPr>
        <w:t xml:space="preserve">, el particular interpuso el presente recurso de revisión, en el que de manera sustancial refiere que </w:t>
      </w:r>
      <w:r w:rsidR="00EF4654" w:rsidRPr="00D91A0E">
        <w:rPr>
          <w:rFonts w:ascii="Palatino Linotype" w:eastAsia="Palatino Linotype" w:hAnsi="Palatino Linotype" w:cs="Palatino Linotype"/>
        </w:rPr>
        <w:t xml:space="preserve">la información es incompleta, el Organismo debe tener determinado los habitantes que tienen servicio </w:t>
      </w:r>
      <w:r w:rsidR="00EF4654" w:rsidRPr="00D91A0E">
        <w:rPr>
          <w:rFonts w:ascii="Palatino Linotype" w:eastAsia="Palatino Linotype" w:hAnsi="Palatino Linotype" w:cs="Palatino Linotype"/>
          <w:b/>
        </w:rPr>
        <w:t>de agua</w:t>
      </w:r>
      <w:r w:rsidR="00EF4654" w:rsidRPr="00D91A0E">
        <w:rPr>
          <w:rFonts w:ascii="Palatino Linotype" w:eastAsia="Palatino Linotype" w:hAnsi="Palatino Linotype" w:cs="Palatino Linotype"/>
        </w:rPr>
        <w:t xml:space="preserve"> o no cuentan con él. Acto seguido</w:t>
      </w:r>
      <w:r w:rsidRPr="00D91A0E">
        <w:rPr>
          <w:rFonts w:ascii="Palatino Linotype" w:eastAsia="Palatino Linotype" w:hAnsi="Palatino Linotype" w:cs="Palatino Linotype"/>
        </w:rPr>
        <w:t>,</w:t>
      </w:r>
      <w:r w:rsidR="00EF4654" w:rsidRPr="00D91A0E">
        <w:rPr>
          <w:rFonts w:ascii="Palatino Linotype" w:eastAsia="Palatino Linotype" w:hAnsi="Palatino Linotype" w:cs="Palatino Linotype"/>
        </w:rPr>
        <w:t xml:space="preserve"> abierta la etapa de instrucción,</w:t>
      </w:r>
      <w:r w:rsidRPr="00D91A0E">
        <w:rPr>
          <w:rFonts w:ascii="Palatino Linotype" w:eastAsia="Palatino Linotype" w:hAnsi="Palatino Linotype" w:cs="Palatino Linotype"/>
        </w:rPr>
        <w:t xml:space="preserve"> </w:t>
      </w:r>
      <w:r w:rsidRPr="00D91A0E">
        <w:rPr>
          <w:rFonts w:ascii="Palatino Linotype" w:eastAsia="Palatino Linotype" w:hAnsi="Palatino Linotype" w:cs="Palatino Linotype"/>
          <w:b/>
        </w:rPr>
        <w:t>EL RECURRENTE</w:t>
      </w:r>
      <w:r w:rsidRPr="00D91A0E">
        <w:rPr>
          <w:rFonts w:ascii="Palatino Linotype" w:eastAsia="Palatino Linotype" w:hAnsi="Palatino Linotype" w:cs="Palatino Linotype"/>
        </w:rPr>
        <w:t xml:space="preserve"> no realizó manifestaciones, alegatos o pruebas y por su parte </w:t>
      </w:r>
      <w:r w:rsidRPr="00D91A0E">
        <w:rPr>
          <w:rFonts w:ascii="Palatino Linotype" w:eastAsia="Palatino Linotype" w:hAnsi="Palatino Linotype" w:cs="Palatino Linotype"/>
          <w:b/>
        </w:rPr>
        <w:t xml:space="preserve">EL SUJETO OBLIGADO </w:t>
      </w:r>
      <w:r w:rsidRPr="00D91A0E">
        <w:rPr>
          <w:rFonts w:ascii="Palatino Linotype" w:eastAsia="Palatino Linotype" w:hAnsi="Palatino Linotype" w:cs="Palatino Linotype"/>
        </w:rPr>
        <w:t xml:space="preserve">a través del </w:t>
      </w:r>
      <w:r w:rsidR="00EF4654" w:rsidRPr="00D91A0E">
        <w:rPr>
          <w:rFonts w:ascii="Palatino Linotype" w:eastAsia="Palatino Linotype" w:hAnsi="Palatino Linotype" w:cs="Palatino Linotype"/>
        </w:rPr>
        <w:t>Subdirector de Comercialización reitera su respuesta inicial.</w:t>
      </w:r>
    </w:p>
    <w:p w14:paraId="6FD7438A" w14:textId="77777777" w:rsidR="00A85EEE" w:rsidRPr="00D91A0E" w:rsidRDefault="00A85EEE" w:rsidP="00D91A0E">
      <w:pPr>
        <w:spacing w:line="360" w:lineRule="auto"/>
        <w:jc w:val="both"/>
        <w:rPr>
          <w:rFonts w:ascii="Palatino Linotype" w:eastAsia="Palatino Linotype" w:hAnsi="Palatino Linotype" w:cs="Palatino Linotype"/>
        </w:rPr>
      </w:pPr>
    </w:p>
    <w:p w14:paraId="7CD6AF9B" w14:textId="77777777" w:rsidR="00A85EEE" w:rsidRPr="00D91A0E" w:rsidRDefault="00A85EEE" w:rsidP="00D91A0E">
      <w:pPr>
        <w:suppressAutoHyphens/>
        <w:spacing w:line="360" w:lineRule="auto"/>
        <w:jc w:val="both"/>
        <w:rPr>
          <w:rFonts w:ascii="Palatino Linotype" w:hAnsi="Palatino Linotype" w:cs="Arial"/>
        </w:rPr>
      </w:pPr>
      <w:r w:rsidRPr="00D91A0E">
        <w:rPr>
          <w:rFonts w:ascii="Palatino Linotype" w:hAnsi="Palatino Linotype" w:cs="Arial"/>
        </w:rPr>
        <w:t xml:space="preserve">Analizadas de las constancias que obran en el </w:t>
      </w:r>
      <w:r w:rsidRPr="00D91A0E">
        <w:rPr>
          <w:rFonts w:ascii="Palatino Linotype" w:hAnsi="Palatino Linotype" w:cs="Arial"/>
          <w:b/>
        </w:rPr>
        <w:t>SAIMEX</w:t>
      </w:r>
      <w:r w:rsidRPr="00D91A0E">
        <w:rPr>
          <w:rFonts w:ascii="Palatino Linotype" w:hAnsi="Palatino Linotype" w:cs="Arial"/>
        </w:rPr>
        <w:t xml:space="preserve">, se realiza el siguiente análisis de Derecho y hecho que se expone: </w:t>
      </w:r>
    </w:p>
    <w:p w14:paraId="77A7D6DA" w14:textId="77777777" w:rsidR="00A0054A" w:rsidRPr="00D91A0E" w:rsidRDefault="00A0054A" w:rsidP="00D91A0E">
      <w:pPr>
        <w:spacing w:line="360" w:lineRule="auto"/>
        <w:jc w:val="both"/>
        <w:rPr>
          <w:rFonts w:ascii="Palatino Linotype" w:eastAsia="Palatino Linotype" w:hAnsi="Palatino Linotype" w:cs="Palatino Linotype"/>
        </w:rPr>
      </w:pPr>
    </w:p>
    <w:p w14:paraId="6D4DF805" w14:textId="52E758EB" w:rsidR="00A0054A" w:rsidRPr="00D91A0E" w:rsidRDefault="00B16E3F" w:rsidP="00D91A0E">
      <w:pPr>
        <w:spacing w:line="360" w:lineRule="auto"/>
        <w:jc w:val="both"/>
        <w:rPr>
          <w:rFonts w:ascii="Palatino Linotype" w:hAnsi="Palatino Linotype" w:cs="Segoe UI"/>
          <w:sz w:val="18"/>
          <w:szCs w:val="18"/>
        </w:rPr>
      </w:pPr>
      <w:r w:rsidRPr="00D91A0E">
        <w:rPr>
          <w:rFonts w:ascii="Palatino Linotype" w:eastAsia="Palatino Linotype" w:hAnsi="Palatino Linotype" w:cs="Palatino Linotype"/>
          <w:bCs/>
        </w:rPr>
        <w:t>Primero</w:t>
      </w:r>
      <w:r w:rsidR="00A0054A" w:rsidRPr="00D91A0E">
        <w:rPr>
          <w:rFonts w:ascii="Palatino Linotype" w:eastAsia="Palatino Linotype" w:hAnsi="Palatino Linotype" w:cs="Palatino Linotype"/>
          <w:bCs/>
        </w:rPr>
        <w:t xml:space="preserve">, conforme a los agravios manifestados por el particular mediante no expresó inconformidad que pudiera combatir la respuesta del </w:t>
      </w:r>
      <w:r w:rsidR="00A0054A" w:rsidRPr="00D91A0E">
        <w:rPr>
          <w:rFonts w:ascii="Palatino Linotype" w:eastAsia="Palatino Linotype" w:hAnsi="Palatino Linotype" w:cs="Palatino Linotype"/>
          <w:b/>
        </w:rPr>
        <w:t xml:space="preserve">SUJETO OBLIGADO </w:t>
      </w:r>
      <w:r w:rsidR="00A0054A" w:rsidRPr="00D91A0E">
        <w:rPr>
          <w:rFonts w:ascii="Palatino Linotype" w:eastAsia="Palatino Linotype" w:hAnsi="Palatino Linotype" w:cs="Palatino Linotype"/>
        </w:rPr>
        <w:t xml:space="preserve">correspondiente </w:t>
      </w:r>
      <w:r w:rsidR="00A85EEE" w:rsidRPr="00D91A0E">
        <w:rPr>
          <w:rFonts w:ascii="Palatino Linotype" w:eastAsia="Palatino Linotype" w:hAnsi="Palatino Linotype" w:cs="Palatino Linotype"/>
        </w:rPr>
        <w:t>a la información solicitada</w:t>
      </w:r>
      <w:r w:rsidR="00A0054A" w:rsidRPr="00D91A0E">
        <w:rPr>
          <w:rFonts w:ascii="Palatino Linotype" w:eastAsia="Palatino Linotype" w:hAnsi="Palatino Linotype" w:cs="Palatino Linotype"/>
        </w:rPr>
        <w:t>.</w:t>
      </w:r>
      <w:r w:rsidR="00A0054A" w:rsidRPr="00D91A0E">
        <w:rPr>
          <w:rFonts w:ascii="Palatino Linotype" w:hAnsi="Palatino Linotype" w:cs="Segoe UI"/>
        </w:rPr>
        <w:t xml:space="preserve"> A causa de ello, este Órgano Garante </w:t>
      </w:r>
      <w:r w:rsidR="00A0054A" w:rsidRPr="00D91A0E">
        <w:rPr>
          <w:rFonts w:ascii="Palatino Linotype" w:hAnsi="Palatino Linotype" w:cs="Segoe UI"/>
        </w:rPr>
        <w:lastRenderedPageBreak/>
        <w:t>considera que este punto debe</w:t>
      </w:r>
      <w:r w:rsidR="00A0054A" w:rsidRPr="00D91A0E">
        <w:rPr>
          <w:rFonts w:ascii="Palatino Linotype" w:eastAsia="Palatino Linotype" w:hAnsi="Palatino Linotype" w:cs="Palatino Linotype"/>
          <w:b/>
        </w:rPr>
        <w:t xml:space="preserve"> </w:t>
      </w:r>
      <w:r w:rsidR="00A0054A" w:rsidRPr="00D91A0E">
        <w:rPr>
          <w:rFonts w:ascii="Palatino Linotype" w:hAnsi="Palatino Linotype" w:cs="Segoe UI"/>
        </w:rPr>
        <w:t xml:space="preserve">declararse consentido, ante la falta de impugnación en específico, pues se entiende que </w:t>
      </w:r>
      <w:r w:rsidR="00A0054A" w:rsidRPr="00D91A0E">
        <w:rPr>
          <w:rFonts w:ascii="Palatino Linotype" w:eastAsia="Arial Unicode MS" w:hAnsi="Palatino Linotype" w:cs="Arial"/>
          <w:b/>
          <w:bCs/>
        </w:rPr>
        <w:t xml:space="preserve">EL </w:t>
      </w:r>
      <w:r w:rsidR="00A0054A" w:rsidRPr="00D91A0E">
        <w:rPr>
          <w:rFonts w:ascii="Palatino Linotype" w:hAnsi="Palatino Linotype" w:cs="Segoe UI"/>
          <w:b/>
          <w:bCs/>
        </w:rPr>
        <w:t>RECURRENTE</w:t>
      </w:r>
      <w:r w:rsidR="00A0054A" w:rsidRPr="00D91A0E">
        <w:rPr>
          <w:rFonts w:ascii="Palatino Linotype" w:hAnsi="Palatino Linotype" w:cs="Segoe UI"/>
        </w:rPr>
        <w:t xml:space="preserve"> ésta conforme con la información entregada.  Por lo tanto, no pueden producirse efectos jurídicos tendentes a revocar, confirmar o modificar el acto reclamado, ya que se infiere su consentimiento ante la falta de impugnación eficaz. </w:t>
      </w:r>
    </w:p>
    <w:p w14:paraId="6330C223" w14:textId="77777777" w:rsidR="00A0054A" w:rsidRPr="00D91A0E" w:rsidRDefault="00A0054A" w:rsidP="00D91A0E">
      <w:pPr>
        <w:jc w:val="both"/>
        <w:textAlignment w:val="baseline"/>
        <w:rPr>
          <w:rFonts w:ascii="Palatino Linotype" w:hAnsi="Palatino Linotype" w:cs="Segoe UI"/>
          <w:sz w:val="18"/>
          <w:szCs w:val="18"/>
        </w:rPr>
      </w:pPr>
      <w:r w:rsidRPr="00D91A0E">
        <w:rPr>
          <w:rFonts w:ascii="Palatino Linotype" w:hAnsi="Palatino Linotype" w:cs="Segoe UI"/>
        </w:rPr>
        <w:t> </w:t>
      </w:r>
    </w:p>
    <w:p w14:paraId="6094AF53" w14:textId="77777777" w:rsidR="00A0054A" w:rsidRPr="00D91A0E" w:rsidRDefault="00A0054A" w:rsidP="00D91A0E">
      <w:pPr>
        <w:spacing w:line="360" w:lineRule="auto"/>
        <w:jc w:val="both"/>
        <w:textAlignment w:val="baseline"/>
        <w:rPr>
          <w:rFonts w:ascii="Palatino Linotype" w:hAnsi="Palatino Linotype" w:cs="Segoe UI"/>
          <w:sz w:val="18"/>
          <w:szCs w:val="18"/>
        </w:rPr>
      </w:pPr>
      <w:r w:rsidRPr="00D91A0E">
        <w:rPr>
          <w:rFonts w:ascii="Palatino Linotype" w:hAnsi="Palatino Linotype" w:cs="Segoe UI"/>
        </w:rPr>
        <w:t>Sirve de sustento por analogía las tesis jurisprudenciales con números VI.3o.C. J/60 y 3ª./J.7/91, publicadas en el Semanario Judicial de la Federación y su Gaceta, bajo los números de registros electrónicos 176608</w:t>
      </w:r>
      <w:r w:rsidRPr="00D91A0E">
        <w:rPr>
          <w:rStyle w:val="Refdenotaalpie"/>
          <w:rFonts w:ascii="Palatino Linotype" w:hAnsi="Palatino Linotype" w:cs="Segoe UI"/>
        </w:rPr>
        <w:footnoteReference w:id="2"/>
      </w:r>
      <w:r w:rsidRPr="00D91A0E">
        <w:rPr>
          <w:rFonts w:ascii="Palatino Linotype" w:hAnsi="Palatino Linotype" w:cs="Segoe UI"/>
        </w:rPr>
        <w:t xml:space="preserve"> y 174177</w:t>
      </w:r>
      <w:r w:rsidRPr="00D91A0E">
        <w:rPr>
          <w:rStyle w:val="Refdenotaalpie"/>
          <w:rFonts w:ascii="Palatino Linotype" w:hAnsi="Palatino Linotype" w:cs="Segoe UI"/>
        </w:rPr>
        <w:footnoteReference w:id="3"/>
      </w:r>
      <w:r w:rsidRPr="00D91A0E">
        <w:rPr>
          <w:rFonts w:ascii="Palatino Linotype" w:hAnsi="Palatino Linotype" w:cs="Segoe UI"/>
        </w:rPr>
        <w:t>, que a la letra dice: </w:t>
      </w:r>
    </w:p>
    <w:p w14:paraId="4316F199" w14:textId="77777777" w:rsidR="00A0054A" w:rsidRPr="00D91A0E" w:rsidRDefault="00A0054A" w:rsidP="00D91A0E">
      <w:pPr>
        <w:ind w:right="45"/>
        <w:jc w:val="both"/>
        <w:textAlignment w:val="baseline"/>
        <w:rPr>
          <w:rFonts w:ascii="Palatino Linotype" w:hAnsi="Palatino Linotype" w:cs="Segoe UI"/>
          <w:sz w:val="18"/>
          <w:szCs w:val="18"/>
        </w:rPr>
      </w:pPr>
      <w:r w:rsidRPr="00D91A0E">
        <w:rPr>
          <w:rFonts w:ascii="Palatino Linotype" w:hAnsi="Palatino Linotype" w:cs="Segoe UI"/>
        </w:rPr>
        <w:t> </w:t>
      </w:r>
    </w:p>
    <w:p w14:paraId="623F4A61" w14:textId="77777777" w:rsidR="00A0054A" w:rsidRPr="00D91A0E" w:rsidRDefault="00A0054A" w:rsidP="00D91A0E">
      <w:pPr>
        <w:ind w:left="840" w:right="900"/>
        <w:jc w:val="both"/>
        <w:textAlignment w:val="baseline"/>
        <w:rPr>
          <w:rFonts w:ascii="Palatino Linotype" w:hAnsi="Palatino Linotype" w:cs="Segoe UI"/>
          <w:sz w:val="18"/>
          <w:szCs w:val="18"/>
        </w:rPr>
      </w:pPr>
      <w:r w:rsidRPr="00D91A0E">
        <w:rPr>
          <w:rFonts w:ascii="Palatino Linotype" w:hAnsi="Palatino Linotype" w:cs="Segoe UI"/>
          <w:b/>
          <w:bCs/>
          <w:i/>
          <w:iCs/>
          <w:sz w:val="22"/>
          <w:szCs w:val="22"/>
        </w:rPr>
        <w:t xml:space="preserve">“ACTOS CONSENTIDOS. SON LOS QUE NO SE IMPUGNAN MEDIANTE EL RECURSO IDÓNEO. </w:t>
      </w:r>
      <w:r w:rsidRPr="00D91A0E">
        <w:rPr>
          <w:rFonts w:ascii="Palatino Linotype" w:hAnsi="Palatino Linotype" w:cs="Segoe UI"/>
          <w:i/>
          <w:iCs/>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r w:rsidRPr="00D91A0E">
        <w:rPr>
          <w:rFonts w:ascii="Palatino Linotype" w:hAnsi="Palatino Linotype" w:cs="Segoe UI"/>
          <w:sz w:val="22"/>
          <w:szCs w:val="22"/>
        </w:rPr>
        <w:t> </w:t>
      </w:r>
    </w:p>
    <w:p w14:paraId="3115563D" w14:textId="77777777" w:rsidR="00A0054A" w:rsidRPr="00D91A0E" w:rsidRDefault="00A0054A" w:rsidP="00D91A0E">
      <w:pPr>
        <w:ind w:right="900"/>
        <w:jc w:val="both"/>
        <w:textAlignment w:val="baseline"/>
        <w:rPr>
          <w:rFonts w:ascii="Palatino Linotype" w:hAnsi="Palatino Linotype" w:cs="Segoe UI"/>
          <w:sz w:val="18"/>
          <w:szCs w:val="18"/>
        </w:rPr>
      </w:pPr>
      <w:r w:rsidRPr="00D91A0E">
        <w:rPr>
          <w:rFonts w:ascii="Palatino Linotype" w:hAnsi="Palatino Linotype" w:cs="Segoe UI"/>
          <w:sz w:val="18"/>
          <w:szCs w:val="18"/>
        </w:rPr>
        <w:t> </w:t>
      </w:r>
    </w:p>
    <w:p w14:paraId="1A9A2453" w14:textId="77777777" w:rsidR="00A0054A" w:rsidRPr="00D91A0E" w:rsidRDefault="00A0054A" w:rsidP="00D91A0E">
      <w:pPr>
        <w:ind w:right="45"/>
        <w:textAlignment w:val="baseline"/>
        <w:rPr>
          <w:rFonts w:ascii="Palatino Linotype" w:hAnsi="Palatino Linotype" w:cs="Segoe UI"/>
          <w:sz w:val="18"/>
          <w:szCs w:val="18"/>
        </w:rPr>
      </w:pPr>
      <w:r w:rsidRPr="00D91A0E">
        <w:rPr>
          <w:rFonts w:ascii="Palatino Linotype" w:hAnsi="Palatino Linotype" w:cs="Segoe UI"/>
        </w:rPr>
        <w:t> </w:t>
      </w:r>
    </w:p>
    <w:p w14:paraId="2670468A" w14:textId="77777777" w:rsidR="00A0054A" w:rsidRPr="00D91A0E" w:rsidRDefault="00A0054A" w:rsidP="00D91A0E">
      <w:pPr>
        <w:ind w:left="840" w:right="885"/>
        <w:jc w:val="both"/>
        <w:textAlignment w:val="baseline"/>
        <w:rPr>
          <w:rFonts w:ascii="Palatino Linotype" w:hAnsi="Palatino Linotype" w:cs="Segoe UI"/>
          <w:sz w:val="18"/>
          <w:szCs w:val="18"/>
        </w:rPr>
      </w:pPr>
      <w:r w:rsidRPr="00D91A0E">
        <w:rPr>
          <w:rFonts w:ascii="Palatino Linotype" w:hAnsi="Palatino Linotype" w:cs="Segoe UI"/>
          <w:b/>
          <w:bCs/>
          <w:i/>
          <w:iCs/>
          <w:sz w:val="22"/>
          <w:szCs w:val="22"/>
        </w:rPr>
        <w:t xml:space="preserve">“REVISIÓN EN AMPARO. LOS RESOLUTIVOS NO COMBATIDOS DEBEN DECLARARSE FIRMES. </w:t>
      </w:r>
      <w:r w:rsidRPr="00D91A0E">
        <w:rPr>
          <w:rFonts w:ascii="Palatino Linotype" w:hAnsi="Palatino Linotype" w:cs="Segoe UI"/>
          <w:i/>
          <w:iCs/>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r w:rsidRPr="00D91A0E">
        <w:rPr>
          <w:rFonts w:ascii="Palatino Linotype" w:hAnsi="Palatino Linotype" w:cs="Segoe UI"/>
          <w:sz w:val="22"/>
          <w:szCs w:val="22"/>
        </w:rPr>
        <w:t> </w:t>
      </w:r>
    </w:p>
    <w:p w14:paraId="7DE2FB5F" w14:textId="76FD3B7F" w:rsidR="004E1CCC" w:rsidRPr="00D91A0E" w:rsidRDefault="00B16E3F" w:rsidP="00D91A0E">
      <w:pPr>
        <w:widowControl w:val="0"/>
        <w:spacing w:line="360" w:lineRule="auto"/>
        <w:jc w:val="both"/>
        <w:rPr>
          <w:rFonts w:ascii="Palatino Linotype" w:hAnsi="Palatino Linotype"/>
          <w:lang w:val="es-ES" w:eastAsia="es-ES"/>
        </w:rPr>
      </w:pPr>
      <w:r w:rsidRPr="00D91A0E">
        <w:rPr>
          <w:rFonts w:ascii="Palatino Linotype" w:eastAsia="Palatino Linotype" w:hAnsi="Palatino Linotype" w:cs="Palatino Linotype"/>
        </w:rPr>
        <w:lastRenderedPageBreak/>
        <w:t>Segundo</w:t>
      </w:r>
      <w:r w:rsidR="00090EDF" w:rsidRPr="00D91A0E">
        <w:rPr>
          <w:rFonts w:ascii="Palatino Linotype" w:eastAsia="Palatino Linotype" w:hAnsi="Palatino Linotype" w:cs="Palatino Linotype"/>
        </w:rPr>
        <w:t>, como se puede apreciar de las razones o motivos de inconformidad</w:t>
      </w:r>
      <w:r w:rsidR="00C800BA" w:rsidRPr="00D91A0E">
        <w:rPr>
          <w:rFonts w:ascii="Palatino Linotype" w:eastAsia="Palatino Linotype" w:hAnsi="Palatino Linotype" w:cs="Palatino Linotype"/>
        </w:rPr>
        <w:t xml:space="preserve"> </w:t>
      </w:r>
      <w:r w:rsidR="004E1CCC" w:rsidRPr="00D91A0E">
        <w:rPr>
          <w:rFonts w:ascii="Palatino Linotype" w:eastAsia="Palatino Linotype" w:hAnsi="Palatino Linotype" w:cs="Palatino Linotype"/>
        </w:rPr>
        <w:t xml:space="preserve">formuladas por el particular, si bien </w:t>
      </w:r>
      <w:r w:rsidR="00C800BA" w:rsidRPr="00D91A0E">
        <w:rPr>
          <w:rFonts w:ascii="Palatino Linotype" w:eastAsia="Palatino Linotype" w:hAnsi="Palatino Linotype" w:cs="Palatino Linotype"/>
        </w:rPr>
        <w:t>actualizan</w:t>
      </w:r>
      <w:r w:rsidR="004E1CCC" w:rsidRPr="00D91A0E">
        <w:rPr>
          <w:rFonts w:ascii="Palatino Linotype" w:eastAsia="Palatino Linotype" w:hAnsi="Palatino Linotype" w:cs="Palatino Linotype"/>
        </w:rPr>
        <w:t xml:space="preserve"> la causal prevista en el artículo 179, fracción V, de la Ley de Transparencia y Acceso a la Información Pública del Estado de México, también lo es que, </w:t>
      </w:r>
      <w:r w:rsidR="004E1CCC" w:rsidRPr="00D91A0E">
        <w:rPr>
          <w:rFonts w:ascii="Palatino Linotype" w:eastAsia="Palatino Linotype" w:hAnsi="Palatino Linotype" w:cs="Palatino Linotype"/>
          <w:b/>
        </w:rPr>
        <w:t xml:space="preserve">el agravio principal es la entrega de la información incompleta de </w:t>
      </w:r>
      <w:r w:rsidR="00406123" w:rsidRPr="00D91A0E">
        <w:rPr>
          <w:rFonts w:ascii="Palatino Linotype" w:eastAsia="Palatino Linotype" w:hAnsi="Palatino Linotype" w:cs="Palatino Linotype"/>
          <w:b/>
        </w:rPr>
        <w:t>los habitantes que tienen servicio de agua</w:t>
      </w:r>
      <w:r w:rsidR="00090EDF" w:rsidRPr="00D91A0E">
        <w:rPr>
          <w:rFonts w:ascii="Palatino Linotype" w:eastAsia="Palatino Linotype" w:hAnsi="Palatino Linotype" w:cs="Palatino Linotype"/>
        </w:rPr>
        <w:t xml:space="preserve">, sin embargo, de las constancias que obran en </w:t>
      </w:r>
      <w:r w:rsidR="00924508" w:rsidRPr="00D91A0E">
        <w:rPr>
          <w:rFonts w:ascii="Palatino Linotype" w:eastAsia="Palatino Linotype" w:hAnsi="Palatino Linotype" w:cs="Palatino Linotype"/>
          <w:b/>
        </w:rPr>
        <w:t>EL</w:t>
      </w:r>
      <w:r w:rsidR="00090EDF" w:rsidRPr="00D91A0E">
        <w:rPr>
          <w:rFonts w:ascii="Palatino Linotype" w:eastAsia="Palatino Linotype" w:hAnsi="Palatino Linotype" w:cs="Palatino Linotype"/>
        </w:rPr>
        <w:t xml:space="preserve"> </w:t>
      </w:r>
      <w:r w:rsidR="00090EDF" w:rsidRPr="00D91A0E">
        <w:rPr>
          <w:rFonts w:ascii="Palatino Linotype" w:eastAsia="Palatino Linotype" w:hAnsi="Palatino Linotype" w:cs="Palatino Linotype"/>
          <w:b/>
        </w:rPr>
        <w:t>SAIMEX</w:t>
      </w:r>
      <w:r w:rsidR="00090EDF" w:rsidRPr="00D91A0E">
        <w:rPr>
          <w:rFonts w:ascii="Palatino Linotype" w:eastAsia="Palatino Linotype" w:hAnsi="Palatino Linotype" w:cs="Palatino Linotype"/>
        </w:rPr>
        <w:t xml:space="preserve">, se observa que la solicitud de acceso versa </w:t>
      </w:r>
      <w:r w:rsidR="00295F02" w:rsidRPr="00D91A0E">
        <w:rPr>
          <w:rFonts w:ascii="Palatino Linotype" w:eastAsia="Palatino Linotype" w:hAnsi="Palatino Linotype" w:cs="Palatino Linotype"/>
        </w:rPr>
        <w:t xml:space="preserve">en conocer </w:t>
      </w:r>
      <w:r w:rsidR="00406123" w:rsidRPr="00D91A0E">
        <w:rPr>
          <w:rFonts w:ascii="Palatino Linotype" w:eastAsia="Palatino Linotype" w:hAnsi="Palatino Linotype" w:cs="Palatino Linotype"/>
        </w:rPr>
        <w:t xml:space="preserve">la cantidad de la población </w:t>
      </w:r>
      <w:r w:rsidR="00406123" w:rsidRPr="00D91A0E">
        <w:rPr>
          <w:rFonts w:ascii="Palatino Linotype" w:eastAsia="Palatino Linotype" w:hAnsi="Palatino Linotype" w:cs="Palatino Linotype"/>
          <w:b/>
        </w:rPr>
        <w:t>que cuenta con servicio de drenaje y alcantarillado</w:t>
      </w:r>
      <w:r w:rsidR="00406123" w:rsidRPr="00D91A0E">
        <w:rPr>
          <w:rFonts w:ascii="Palatino Linotype" w:eastAsia="Palatino Linotype" w:hAnsi="Palatino Linotype" w:cs="Palatino Linotype"/>
        </w:rPr>
        <w:t xml:space="preserve"> en el año 2023</w:t>
      </w:r>
      <w:r w:rsidR="004E1CCC" w:rsidRPr="00D91A0E">
        <w:rPr>
          <w:rFonts w:ascii="Palatino Linotype" w:eastAsia="Palatino Linotype" w:hAnsi="Palatino Linotype" w:cs="Palatino Linotype"/>
        </w:rPr>
        <w:t xml:space="preserve">, más no de agua potable, </w:t>
      </w:r>
      <w:r w:rsidR="004E1CCC" w:rsidRPr="00D91A0E">
        <w:rPr>
          <w:rFonts w:ascii="Palatino Linotype" w:hAnsi="Palatino Linotype" w:cs="Arial"/>
          <w:lang w:eastAsia="es-ES"/>
        </w:rPr>
        <w:t xml:space="preserve">por lo que </w:t>
      </w:r>
      <w:r w:rsidR="004E1CCC" w:rsidRPr="00D91A0E">
        <w:rPr>
          <w:rFonts w:ascii="Palatino Linotype" w:eastAsia="Arial Unicode MS" w:hAnsi="Palatino Linotype" w:cs="Arial"/>
          <w:lang w:eastAsia="es-ES"/>
        </w:rPr>
        <w:t xml:space="preserve">al respecto </w:t>
      </w:r>
      <w:r w:rsidR="004E1CCC" w:rsidRPr="00D91A0E">
        <w:rPr>
          <w:rFonts w:ascii="Palatino Linotype" w:hAnsi="Palatino Linotype"/>
          <w:lang w:eastAsia="es-ES"/>
        </w:rPr>
        <w:t xml:space="preserve">es de señalar que </w:t>
      </w:r>
      <w:r w:rsidR="004E1CCC" w:rsidRPr="00D91A0E">
        <w:rPr>
          <w:rFonts w:ascii="Palatino Linotype" w:hAnsi="Palatino Linotype" w:cs="Arial"/>
          <w:lang w:eastAsia="es-ES"/>
        </w:rPr>
        <w:t xml:space="preserve">este Instituto observa que se trata de una petición adicional o </w:t>
      </w:r>
      <w:r w:rsidR="004E1CCC" w:rsidRPr="00D91A0E">
        <w:rPr>
          <w:rFonts w:ascii="Palatino Linotype" w:hAnsi="Palatino Linotype" w:cs="Arial"/>
          <w:i/>
          <w:lang w:eastAsia="es-ES"/>
        </w:rPr>
        <w:t xml:space="preserve">plus </w:t>
      </w:r>
      <w:proofErr w:type="spellStart"/>
      <w:r w:rsidR="004E1CCC" w:rsidRPr="00D91A0E">
        <w:rPr>
          <w:rFonts w:ascii="Palatino Linotype" w:hAnsi="Palatino Linotype" w:cs="Arial"/>
          <w:i/>
          <w:lang w:eastAsia="es-ES"/>
        </w:rPr>
        <w:t>petitio</w:t>
      </w:r>
      <w:proofErr w:type="spellEnd"/>
      <w:r w:rsidR="004E1CCC" w:rsidRPr="00D91A0E">
        <w:rPr>
          <w:rFonts w:ascii="Palatino Linotype" w:hAnsi="Palatino Linotype" w:cs="Arial"/>
          <w:lang w:eastAsia="es-ES"/>
        </w:rPr>
        <w:t xml:space="preserve">, en relación a la solicitud de información de </w:t>
      </w:r>
      <w:r w:rsidR="004E1CCC" w:rsidRPr="00D91A0E">
        <w:rPr>
          <w:rFonts w:ascii="Palatino Linotype" w:hAnsi="Palatino Linotype" w:cs="Arial"/>
          <w:b/>
          <w:lang w:eastAsia="es-ES"/>
        </w:rPr>
        <w:t>LA</w:t>
      </w:r>
      <w:r w:rsidR="004E1CCC" w:rsidRPr="00D91A0E">
        <w:rPr>
          <w:rFonts w:ascii="Palatino Linotype" w:hAnsi="Palatino Linotype" w:cs="Arial"/>
          <w:lang w:eastAsia="es-ES"/>
        </w:rPr>
        <w:t xml:space="preserve"> </w:t>
      </w:r>
      <w:r w:rsidR="004E1CCC" w:rsidRPr="00D91A0E">
        <w:rPr>
          <w:rFonts w:ascii="Palatino Linotype" w:hAnsi="Palatino Linotype" w:cs="Arial"/>
          <w:b/>
          <w:lang w:eastAsia="es-ES"/>
        </w:rPr>
        <w:t>RECURRENTE</w:t>
      </w:r>
      <w:r w:rsidR="004E1CCC" w:rsidRPr="00D91A0E">
        <w:rPr>
          <w:rFonts w:ascii="Palatino Linotype" w:hAnsi="Palatino Linotype" w:cs="Arial"/>
          <w:lang w:eastAsia="es-ES"/>
        </w:rPr>
        <w:t xml:space="preserve">. Para tales circunstancias, </w:t>
      </w:r>
      <w:r w:rsidR="004E1CCC" w:rsidRPr="00D91A0E">
        <w:rPr>
          <w:rFonts w:ascii="Palatino Linotype" w:hAnsi="Palatino Linotype"/>
          <w:lang w:val="es-ES" w:eastAsia="es-ES"/>
        </w:rPr>
        <w:t>el presente Recurso de Revisión debe de ser sobreseído, en virtud de que la particular amplió la solicitud de información requiriendo documentos, actualizando lo previsto en el artículo 191 fracción VII de la Ley de Transparencia Local.</w:t>
      </w:r>
    </w:p>
    <w:p w14:paraId="25AA9B3D" w14:textId="77777777" w:rsidR="004E1CCC" w:rsidRPr="00D91A0E" w:rsidRDefault="004E1CCC" w:rsidP="00D91A0E">
      <w:pPr>
        <w:widowControl w:val="0"/>
        <w:spacing w:line="360" w:lineRule="auto"/>
        <w:jc w:val="both"/>
        <w:rPr>
          <w:rFonts w:ascii="Palatino Linotype" w:hAnsi="Palatino Linotype" w:cs="Arial"/>
          <w:lang w:eastAsia="es-ES"/>
        </w:rPr>
      </w:pPr>
    </w:p>
    <w:p w14:paraId="07D26A38" w14:textId="77777777" w:rsidR="004E1CCC" w:rsidRPr="00D91A0E" w:rsidRDefault="004E1CCC" w:rsidP="00D91A0E">
      <w:pPr>
        <w:spacing w:line="360" w:lineRule="auto"/>
        <w:jc w:val="both"/>
        <w:rPr>
          <w:rFonts w:ascii="Palatino Linotype" w:hAnsi="Palatino Linotype" w:cs="Arial"/>
          <w:lang w:eastAsia="es-ES"/>
        </w:rPr>
      </w:pPr>
      <w:r w:rsidRPr="00D91A0E">
        <w:rPr>
          <w:rFonts w:ascii="Palatino Linotype" w:hAnsi="Palatino Linotype" w:cs="Arial"/>
        </w:rPr>
        <w:t xml:space="preserve">Por lo que, dichas manifestaciones al haber sido referidas a manera de razones o motivos de inconformidad, devienen </w:t>
      </w:r>
      <w:r w:rsidRPr="00D91A0E">
        <w:rPr>
          <w:rFonts w:ascii="Palatino Linotype" w:hAnsi="Palatino Linotype" w:cs="Arial"/>
          <w:b/>
        </w:rPr>
        <w:t>improcedentes</w:t>
      </w:r>
      <w:r w:rsidRPr="00D91A0E">
        <w:rPr>
          <w:rFonts w:ascii="Palatino Linotype" w:hAnsi="Palatino Linotype" w:cs="Arial"/>
        </w:rPr>
        <w:t xml:space="preserve">, esto es así, debido a que al ser argumentos que no se plantearon ante </w:t>
      </w:r>
      <w:r w:rsidRPr="00D91A0E">
        <w:rPr>
          <w:rFonts w:ascii="Palatino Linotype" w:hAnsi="Palatino Linotype" w:cs="Arial"/>
          <w:b/>
        </w:rPr>
        <w:t xml:space="preserve">EL SUJETO OBLIGADO </w:t>
      </w:r>
      <w:r w:rsidRPr="00D91A0E">
        <w:rPr>
          <w:rFonts w:ascii="Palatino Linotype" w:hAnsi="Palatino Linotype" w:cs="Arial"/>
        </w:rPr>
        <w:t xml:space="preserve">que respondió a la solicitud de acceso a la información, respuesta que constituye el acto reclamado; resultaría injustificado examinar tales argumentos pues éstos no fueron del conocimiento del </w:t>
      </w:r>
      <w:r w:rsidRPr="00D91A0E">
        <w:rPr>
          <w:rFonts w:ascii="Palatino Linotype" w:hAnsi="Palatino Linotype" w:cs="Arial"/>
          <w:b/>
        </w:rPr>
        <w:t>SUJETO OBLIGADO</w:t>
      </w:r>
      <w:r w:rsidRPr="00D91A0E">
        <w:rPr>
          <w:rFonts w:ascii="Palatino Linotype" w:hAnsi="Palatino Linotype" w:cs="Arial"/>
        </w:rPr>
        <w:t xml:space="preserve">, por lo que, no tuvo la oportunidad legal de analizarlas ni de pronunciarse sobre ellas; atento a ello, </w:t>
      </w:r>
      <w:r w:rsidRPr="00D91A0E">
        <w:rPr>
          <w:rFonts w:ascii="Palatino Linotype" w:hAnsi="Palatino Linotype" w:cs="Arial"/>
          <w:b/>
        </w:rPr>
        <w:t xml:space="preserve">se </w:t>
      </w:r>
      <w:r w:rsidRPr="00D91A0E">
        <w:rPr>
          <w:rFonts w:ascii="Palatino Linotype" w:hAnsi="Palatino Linotype" w:cs="Arial"/>
          <w:b/>
          <w:lang w:eastAsia="es-ES"/>
        </w:rPr>
        <w:t>dejan a salvo sus derechos</w:t>
      </w:r>
      <w:r w:rsidRPr="00D91A0E">
        <w:rPr>
          <w:rFonts w:ascii="Palatino Linotype" w:hAnsi="Palatino Linotype" w:cs="Arial"/>
          <w:lang w:eastAsia="es-ES"/>
        </w:rPr>
        <w:t xml:space="preserve"> </w:t>
      </w:r>
      <w:r w:rsidRPr="00D91A0E">
        <w:rPr>
          <w:rFonts w:ascii="Palatino Linotype" w:hAnsi="Palatino Linotype" w:cs="Arial"/>
          <w:lang w:eastAsia="es-ES"/>
        </w:rPr>
        <w:lastRenderedPageBreak/>
        <w:t>a fin de que pueda formular nuevamente la solicitud de acceso a la información que requiera.</w:t>
      </w:r>
    </w:p>
    <w:p w14:paraId="2E419FD1" w14:textId="77777777" w:rsidR="004E1CCC" w:rsidRPr="00D91A0E" w:rsidRDefault="004E1CCC" w:rsidP="00D91A0E">
      <w:pPr>
        <w:spacing w:line="360" w:lineRule="auto"/>
        <w:jc w:val="both"/>
        <w:rPr>
          <w:rFonts w:ascii="Palatino Linotype" w:hAnsi="Palatino Linotype" w:cs="Arial"/>
        </w:rPr>
      </w:pPr>
    </w:p>
    <w:p w14:paraId="269CD49E" w14:textId="2B8CD13B" w:rsidR="004E1CCC" w:rsidRPr="00D91A0E" w:rsidRDefault="004E1CCC" w:rsidP="00D91A0E">
      <w:pPr>
        <w:spacing w:line="360" w:lineRule="auto"/>
        <w:jc w:val="both"/>
        <w:rPr>
          <w:rFonts w:ascii="Palatino Linotype" w:hAnsi="Palatino Linotype" w:cs="Arial"/>
        </w:rPr>
      </w:pPr>
      <w:r w:rsidRPr="00D91A0E">
        <w:rPr>
          <w:rFonts w:ascii="Palatino Linotype" w:hAnsi="Palatino Linotype" w:cs="Arial"/>
        </w:rPr>
        <w:t>Sirve de apoyo por analogía la</w:t>
      </w:r>
      <w:r w:rsidR="002863C3" w:rsidRPr="00D91A0E">
        <w:rPr>
          <w:rFonts w:ascii="Palatino Linotype" w:hAnsi="Palatino Linotype" w:cs="Arial"/>
        </w:rPr>
        <w:t>s</w:t>
      </w:r>
      <w:r w:rsidRPr="00D91A0E">
        <w:rPr>
          <w:rFonts w:ascii="Palatino Linotype" w:hAnsi="Palatino Linotype" w:cs="Arial"/>
        </w:rPr>
        <w:t xml:space="preserve"> siguiente tesis jurisprudencial</w:t>
      </w:r>
      <w:r w:rsidR="002863C3" w:rsidRPr="00D91A0E">
        <w:rPr>
          <w:rFonts w:ascii="Palatino Linotype" w:hAnsi="Palatino Linotype" w:cs="Arial"/>
        </w:rPr>
        <w:t>es con</w:t>
      </w:r>
      <w:r w:rsidRPr="00D91A0E">
        <w:rPr>
          <w:rFonts w:ascii="Palatino Linotype" w:hAnsi="Palatino Linotype" w:cs="Arial"/>
        </w:rPr>
        <w:t xml:space="preserve"> número</w:t>
      </w:r>
      <w:r w:rsidR="002863C3" w:rsidRPr="00D91A0E">
        <w:rPr>
          <w:rFonts w:ascii="Palatino Linotype" w:hAnsi="Palatino Linotype" w:cs="Arial"/>
        </w:rPr>
        <w:t>s</w:t>
      </w:r>
      <w:r w:rsidRPr="00D91A0E">
        <w:rPr>
          <w:rFonts w:ascii="Palatino Linotype" w:hAnsi="Palatino Linotype" w:cs="Arial"/>
        </w:rPr>
        <w:t xml:space="preserve"> VI. 2º. A. J/7</w:t>
      </w:r>
      <w:r w:rsidR="002863C3" w:rsidRPr="00D91A0E">
        <w:rPr>
          <w:rFonts w:ascii="Palatino Linotype" w:hAnsi="Palatino Linotype" w:cs="Arial"/>
        </w:rPr>
        <w:t xml:space="preserve"> y 1a./J. 150/2005</w:t>
      </w:r>
      <w:r w:rsidRPr="00D91A0E">
        <w:rPr>
          <w:rFonts w:ascii="Palatino Linotype" w:hAnsi="Palatino Linotype" w:cs="Arial"/>
        </w:rPr>
        <w:t>, publicada</w:t>
      </w:r>
      <w:r w:rsidR="002863C3" w:rsidRPr="00D91A0E">
        <w:rPr>
          <w:rFonts w:ascii="Palatino Linotype" w:hAnsi="Palatino Linotype" w:cs="Arial"/>
        </w:rPr>
        <w:t>s</w:t>
      </w:r>
      <w:r w:rsidRPr="00D91A0E">
        <w:rPr>
          <w:rFonts w:ascii="Palatino Linotype" w:hAnsi="Palatino Linotype" w:cs="Arial"/>
        </w:rPr>
        <w:t xml:space="preserve"> en el Semanario Judicial de la Federación y su </w:t>
      </w:r>
      <w:r w:rsidR="002863C3" w:rsidRPr="00D91A0E">
        <w:rPr>
          <w:rFonts w:ascii="Palatino Linotype" w:hAnsi="Palatino Linotype" w:cs="Arial"/>
        </w:rPr>
        <w:t>Gaceta</w:t>
      </w:r>
      <w:r w:rsidRPr="00D91A0E">
        <w:rPr>
          <w:rFonts w:ascii="Palatino Linotype" w:hAnsi="Palatino Linotype" w:cs="Arial"/>
        </w:rPr>
        <w:t xml:space="preserve">, bajo </w:t>
      </w:r>
      <w:r w:rsidR="002863C3" w:rsidRPr="00D91A0E">
        <w:rPr>
          <w:rFonts w:ascii="Palatino Linotype" w:hAnsi="Palatino Linotype" w:cs="Arial"/>
        </w:rPr>
        <w:t>los</w:t>
      </w:r>
      <w:r w:rsidRPr="00D91A0E">
        <w:rPr>
          <w:rFonts w:ascii="Palatino Linotype" w:hAnsi="Palatino Linotype" w:cs="Arial"/>
        </w:rPr>
        <w:t xml:space="preserve"> número</w:t>
      </w:r>
      <w:r w:rsidR="002863C3" w:rsidRPr="00D91A0E">
        <w:rPr>
          <w:rFonts w:ascii="Palatino Linotype" w:hAnsi="Palatino Linotype" w:cs="Arial"/>
        </w:rPr>
        <w:t>s</w:t>
      </w:r>
      <w:r w:rsidRPr="00D91A0E">
        <w:rPr>
          <w:rFonts w:ascii="Palatino Linotype" w:hAnsi="Palatino Linotype" w:cs="Arial"/>
        </w:rPr>
        <w:t xml:space="preserve"> de registro 178,788</w:t>
      </w:r>
      <w:r w:rsidR="002863C3" w:rsidRPr="00D91A0E">
        <w:rPr>
          <w:rFonts w:ascii="Palatino Linotype" w:hAnsi="Palatino Linotype" w:cs="Arial"/>
        </w:rPr>
        <w:t xml:space="preserve"> y 176604, cuyo tenor literal es el siguiente</w:t>
      </w:r>
      <w:r w:rsidRPr="00D91A0E">
        <w:rPr>
          <w:rFonts w:ascii="Palatino Linotype" w:hAnsi="Palatino Linotype" w:cs="Arial"/>
        </w:rPr>
        <w:t>:</w:t>
      </w:r>
    </w:p>
    <w:p w14:paraId="69957402" w14:textId="77777777" w:rsidR="004E1CCC" w:rsidRPr="00D91A0E" w:rsidRDefault="004E1CCC" w:rsidP="00D91A0E">
      <w:pPr>
        <w:jc w:val="both"/>
        <w:rPr>
          <w:rFonts w:ascii="Palatino Linotype" w:hAnsi="Palatino Linotype" w:cs="Arial"/>
        </w:rPr>
      </w:pPr>
    </w:p>
    <w:p w14:paraId="54439B46" w14:textId="77777777" w:rsidR="002863C3" w:rsidRPr="00D91A0E" w:rsidRDefault="004E1CCC" w:rsidP="00D91A0E">
      <w:pPr>
        <w:ind w:left="851" w:right="901"/>
        <w:jc w:val="both"/>
        <w:rPr>
          <w:rFonts w:ascii="Palatino Linotype" w:hAnsi="Palatino Linotype" w:cs="Arial"/>
          <w:i/>
          <w:sz w:val="22"/>
          <w:szCs w:val="22"/>
          <w:lang w:eastAsia="es-ES"/>
        </w:rPr>
      </w:pPr>
      <w:r w:rsidRPr="00D91A0E">
        <w:rPr>
          <w:rFonts w:ascii="Palatino Linotype" w:hAnsi="Palatino Linotype" w:cs="Arial"/>
          <w:sz w:val="22"/>
          <w:szCs w:val="22"/>
        </w:rPr>
        <w:t>“</w:t>
      </w:r>
      <w:r w:rsidRPr="00D91A0E">
        <w:rPr>
          <w:rFonts w:ascii="Palatino Linotype" w:hAnsi="Palatino Linotype" w:cs="Arial"/>
          <w:i/>
          <w:sz w:val="22"/>
          <w:szCs w:val="22"/>
          <w:lang w:eastAsia="es-ES"/>
        </w:rPr>
        <w:t xml:space="preserve">CONCEPTOS DE VIOLACIÓN EN EL AMPARO DIRECTO. </w:t>
      </w:r>
      <w:r w:rsidRPr="00D91A0E">
        <w:rPr>
          <w:rFonts w:ascii="Palatino Linotype" w:hAnsi="Palatino Linotype" w:cs="Arial"/>
          <w:b/>
          <w:i/>
          <w:sz w:val="22"/>
          <w:szCs w:val="22"/>
          <w:lang w:eastAsia="es-ES"/>
        </w:rPr>
        <w:t xml:space="preserve">INOPERANCIA </w:t>
      </w:r>
      <w:r w:rsidRPr="00D91A0E">
        <w:rPr>
          <w:rFonts w:ascii="Palatino Linotype" w:hAnsi="Palatino Linotype" w:cs="Arial"/>
          <w:b/>
          <w:i/>
          <w:sz w:val="22"/>
          <w:szCs w:val="22"/>
        </w:rPr>
        <w:t>DE</w:t>
      </w:r>
      <w:r w:rsidRPr="00D91A0E">
        <w:rPr>
          <w:rFonts w:ascii="Palatino Linotype" w:hAnsi="Palatino Linotype" w:cs="Arial"/>
          <w:b/>
          <w:i/>
          <w:sz w:val="22"/>
          <w:szCs w:val="22"/>
          <w:lang w:eastAsia="es-ES"/>
        </w:rPr>
        <w:t xml:space="preserve"> LOS QUE INTRODUCEN CUESTIONAMIENTOS NOVEDOSOS QUE NO FUERON PLANTEADOS EN EL JUICIO NATURAL</w:t>
      </w:r>
      <w:r w:rsidRPr="00D91A0E">
        <w:rPr>
          <w:rFonts w:ascii="Palatino Linotype" w:hAnsi="Palatino Linotype" w:cs="Arial"/>
          <w:i/>
          <w:sz w:val="22"/>
          <w:szCs w:val="22"/>
          <w:lang w:eastAsia="es-ES"/>
        </w:rPr>
        <w:t>.</w:t>
      </w:r>
    </w:p>
    <w:p w14:paraId="06EB7ADC" w14:textId="77777777" w:rsidR="002863C3" w:rsidRPr="00D91A0E" w:rsidRDefault="002863C3" w:rsidP="00D91A0E">
      <w:pPr>
        <w:ind w:left="851" w:right="901"/>
        <w:jc w:val="both"/>
        <w:rPr>
          <w:rFonts w:ascii="Palatino Linotype" w:hAnsi="Palatino Linotype" w:cs="Arial"/>
          <w:i/>
          <w:sz w:val="22"/>
          <w:szCs w:val="22"/>
          <w:lang w:eastAsia="es-ES"/>
        </w:rPr>
      </w:pPr>
    </w:p>
    <w:p w14:paraId="25905CED" w14:textId="23FEF436" w:rsidR="004E1CCC" w:rsidRPr="00D91A0E" w:rsidRDefault="004E1CCC" w:rsidP="00D91A0E">
      <w:pPr>
        <w:ind w:left="851" w:right="901"/>
        <w:jc w:val="both"/>
        <w:rPr>
          <w:rFonts w:ascii="Palatino Linotype" w:hAnsi="Palatino Linotype" w:cs="Arial"/>
          <w:i/>
          <w:sz w:val="22"/>
          <w:szCs w:val="22"/>
          <w:lang w:eastAsia="es-ES"/>
        </w:rPr>
      </w:pPr>
      <w:r w:rsidRPr="00D91A0E">
        <w:rPr>
          <w:rFonts w:ascii="Palatino Linotype" w:hAnsi="Palatino Linotype" w:cs="Arial"/>
          <w:i/>
          <w:sz w:val="22"/>
          <w:szCs w:val="22"/>
          <w:lang w:eastAsia="es-ES"/>
        </w:rPr>
        <w:t xml:space="preserve">Si en los conceptos de violación se formulan argumentos que no se plantearon ante la Sala Fiscal que dictó la sentencia que constituye el acto reclamado, los mismos son inoperantes, toda vez que </w:t>
      </w:r>
      <w:r w:rsidRPr="00D91A0E">
        <w:rPr>
          <w:rFonts w:ascii="Palatino Linotype" w:hAnsi="Palatino Linotype"/>
          <w:i/>
          <w:sz w:val="22"/>
          <w:szCs w:val="22"/>
          <w:lang w:eastAsia="es-ES"/>
        </w:rPr>
        <w:t>resultaría</w:t>
      </w:r>
      <w:r w:rsidRPr="00D91A0E">
        <w:rPr>
          <w:rFonts w:ascii="Palatino Linotype" w:hAnsi="Palatino Linotype" w:cs="Arial"/>
          <w:i/>
          <w:sz w:val="22"/>
          <w:szCs w:val="22"/>
          <w:lang w:eastAsia="es-ES"/>
        </w:rPr>
        <w:t xml:space="preserve">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69289F17" w14:textId="77777777" w:rsidR="002863C3" w:rsidRPr="00D91A0E" w:rsidRDefault="002863C3" w:rsidP="00D91A0E">
      <w:pPr>
        <w:ind w:left="851" w:right="901"/>
        <w:jc w:val="both"/>
        <w:rPr>
          <w:rFonts w:ascii="Palatino Linotype" w:hAnsi="Palatino Linotype" w:cs="Arial"/>
          <w:i/>
          <w:sz w:val="22"/>
          <w:szCs w:val="22"/>
          <w:lang w:eastAsia="es-ES"/>
        </w:rPr>
      </w:pPr>
    </w:p>
    <w:p w14:paraId="12D50917" w14:textId="77777777" w:rsidR="002863C3" w:rsidRPr="00D91A0E" w:rsidRDefault="002863C3" w:rsidP="00D91A0E">
      <w:pPr>
        <w:ind w:left="851" w:right="901"/>
        <w:jc w:val="both"/>
        <w:rPr>
          <w:rFonts w:ascii="Palatino Linotype" w:hAnsi="Palatino Linotype" w:cs="Arial"/>
          <w:i/>
          <w:sz w:val="22"/>
          <w:szCs w:val="22"/>
          <w:lang w:eastAsia="es-ES"/>
        </w:rPr>
      </w:pPr>
      <w:r w:rsidRPr="00D91A0E">
        <w:rPr>
          <w:rFonts w:ascii="Palatino Linotype" w:hAnsi="Palatino Linotype" w:cs="Arial"/>
          <w:i/>
          <w:sz w:val="22"/>
          <w:szCs w:val="22"/>
          <w:lang w:eastAsia="es-ES"/>
        </w:rPr>
        <w:t>“</w:t>
      </w:r>
      <w:r w:rsidRPr="00D91A0E">
        <w:rPr>
          <w:rFonts w:ascii="Palatino Linotype" w:hAnsi="Palatino Linotype" w:cs="Arial"/>
          <w:b/>
          <w:i/>
          <w:sz w:val="22"/>
          <w:szCs w:val="22"/>
          <w:lang w:eastAsia="es-ES"/>
        </w:rPr>
        <w:t>AGRAVIOS INOPERANTES. LO SON AQUELLOS QUE SE REFIEREN A CUESTIONES NO INVOCADAS EN LA DEMANDA Y QUE, POR ENDE, CONSTITUYEN ASPECTOS NOVEDOSOS EN LA REVISIÓN</w:t>
      </w:r>
      <w:r w:rsidRPr="00D91A0E">
        <w:rPr>
          <w:rFonts w:ascii="Palatino Linotype" w:hAnsi="Palatino Linotype" w:cs="Arial"/>
          <w:i/>
          <w:sz w:val="22"/>
          <w:szCs w:val="22"/>
          <w:lang w:eastAsia="es-ES"/>
        </w:rPr>
        <w:t xml:space="preserve">. </w:t>
      </w:r>
    </w:p>
    <w:p w14:paraId="1E2656E8" w14:textId="77777777" w:rsidR="002863C3" w:rsidRPr="00D91A0E" w:rsidRDefault="002863C3" w:rsidP="00D91A0E">
      <w:pPr>
        <w:ind w:left="851" w:right="901"/>
        <w:jc w:val="both"/>
        <w:rPr>
          <w:rFonts w:ascii="Palatino Linotype" w:hAnsi="Palatino Linotype" w:cs="Arial"/>
          <w:i/>
          <w:sz w:val="22"/>
          <w:szCs w:val="22"/>
          <w:lang w:eastAsia="es-ES"/>
        </w:rPr>
      </w:pPr>
    </w:p>
    <w:p w14:paraId="26A36E62" w14:textId="11CA6F8E" w:rsidR="002863C3" w:rsidRPr="00D91A0E" w:rsidRDefault="002863C3" w:rsidP="00D91A0E">
      <w:pPr>
        <w:ind w:left="851" w:right="901"/>
        <w:jc w:val="both"/>
        <w:rPr>
          <w:rFonts w:ascii="Palatino Linotype" w:hAnsi="Palatino Linotype" w:cs="Arial"/>
          <w:i/>
          <w:sz w:val="22"/>
          <w:szCs w:val="22"/>
          <w:lang w:eastAsia="es-ES"/>
        </w:rPr>
      </w:pPr>
      <w:r w:rsidRPr="00D91A0E">
        <w:rPr>
          <w:rFonts w:ascii="Palatino Linotype" w:hAnsi="Palatino Linotype" w:cs="Arial"/>
          <w:i/>
          <w:sz w:val="22"/>
          <w:szCs w:val="22"/>
          <w:lang w:eastAsia="es-ES"/>
        </w:rPr>
        <w:t xml:space="preserve">En términos del artículo 88 de la Ley de Amparo, la parte a quien perjudica una sentencia tiene la carga procesal de demostrar su ilegalidad a través de los agravios correspondientes. En ese contexto, y atento al principio de estricto derecho previsto en el artículo 91, fracción I, de la ley mencionada, resultan inoperantes los agravios referidos a cuestiones no invocadas en la demanda de garantías, toda vez que al basarse en razones distintas a las originalmente señaladas, constituyen aspectos novedosos que no tienden a combatir los fundamentos y motivos establecidos en la sentencia recurrida, sino que introducen nuevas cuestiones que no fueron abordadas </w:t>
      </w:r>
      <w:r w:rsidRPr="00D91A0E">
        <w:rPr>
          <w:rFonts w:ascii="Palatino Linotype" w:hAnsi="Palatino Linotype" w:cs="Arial"/>
          <w:i/>
          <w:sz w:val="22"/>
          <w:szCs w:val="22"/>
          <w:lang w:eastAsia="es-ES"/>
        </w:rPr>
        <w:lastRenderedPageBreak/>
        <w:t>en el fallo combatido, de ahí que no exista propiamente agravio alguno que dé lugar a modificar o revocar la resolución recurrida” .</w:t>
      </w:r>
    </w:p>
    <w:p w14:paraId="2E49AEAA" w14:textId="77777777" w:rsidR="004E1CCC" w:rsidRPr="00D91A0E" w:rsidRDefault="004E1CCC" w:rsidP="00D91A0E">
      <w:pPr>
        <w:ind w:right="901"/>
        <w:jc w:val="both"/>
        <w:rPr>
          <w:rFonts w:ascii="Palatino Linotype" w:hAnsi="Palatino Linotype" w:cs="Arial"/>
          <w:i/>
          <w:sz w:val="22"/>
          <w:szCs w:val="22"/>
          <w:lang w:eastAsia="es-ES"/>
        </w:rPr>
      </w:pPr>
    </w:p>
    <w:p w14:paraId="56B5EF33" w14:textId="42B64616" w:rsidR="00090EDF" w:rsidRPr="00D91A0E" w:rsidRDefault="00090EDF" w:rsidP="00D91A0E">
      <w:pPr>
        <w:spacing w:line="360" w:lineRule="auto"/>
        <w:ind w:right="49"/>
        <w:jc w:val="both"/>
        <w:rPr>
          <w:rFonts w:ascii="Palatino Linotype" w:hAnsi="Palatino Linotype"/>
        </w:rPr>
      </w:pPr>
      <w:r w:rsidRPr="00D91A0E">
        <w:rPr>
          <w:rFonts w:ascii="Palatino Linotype" w:hAnsi="Palatino Linotype"/>
        </w:rPr>
        <w:t>Por ello, en térmi</w:t>
      </w:r>
      <w:r w:rsidR="004E1CCC" w:rsidRPr="00D91A0E">
        <w:rPr>
          <w:rFonts w:ascii="Palatino Linotype" w:hAnsi="Palatino Linotype"/>
        </w:rPr>
        <w:t>nos del artículo 191, fracción V</w:t>
      </w:r>
      <w:r w:rsidRPr="00D91A0E">
        <w:rPr>
          <w:rFonts w:ascii="Palatino Linotype" w:hAnsi="Palatino Linotype"/>
        </w:rPr>
        <w:t xml:space="preserve">II de la Ley de Transparencia y Acceso a la Información Pública del Estado de México y Municipios, este Órgano Garante considera procedente </w:t>
      </w:r>
      <w:r w:rsidRPr="00D91A0E">
        <w:rPr>
          <w:rFonts w:ascii="Palatino Linotype" w:hAnsi="Palatino Linotype"/>
          <w:b/>
        </w:rPr>
        <w:t xml:space="preserve">SOBRESEER </w:t>
      </w:r>
      <w:r w:rsidRPr="00D91A0E">
        <w:rPr>
          <w:rFonts w:ascii="Palatino Linotype" w:hAnsi="Palatino Linotype"/>
        </w:rPr>
        <w:t>el presente Recurso de Revisión, toda vez que se actualiza la fracción IV del artículo 192 del citado ordenamiento legal.</w:t>
      </w:r>
    </w:p>
    <w:p w14:paraId="1CA64FB8" w14:textId="77777777" w:rsidR="00090EDF" w:rsidRPr="00D91A0E" w:rsidRDefault="00090EDF" w:rsidP="00D91A0E">
      <w:pPr>
        <w:spacing w:line="360" w:lineRule="auto"/>
        <w:ind w:right="49"/>
        <w:jc w:val="both"/>
        <w:rPr>
          <w:rFonts w:ascii="Palatino Linotype" w:hAnsi="Palatino Linotype"/>
        </w:rPr>
      </w:pPr>
    </w:p>
    <w:p w14:paraId="334D17AB" w14:textId="77777777" w:rsidR="00090EDF" w:rsidRPr="00D91A0E" w:rsidRDefault="00090EDF" w:rsidP="00D91A0E">
      <w:pPr>
        <w:spacing w:line="360" w:lineRule="auto"/>
        <w:jc w:val="both"/>
        <w:rPr>
          <w:rFonts w:ascii="Palatino Linotype" w:eastAsia="Calibri" w:hAnsi="Palatino Linotype" w:cs="Arial"/>
        </w:rPr>
      </w:pPr>
      <w:r w:rsidRPr="00D91A0E">
        <w:rPr>
          <w:rFonts w:ascii="Palatino Linotype" w:eastAsia="Calibri" w:hAnsi="Palatino Linotype" w:cs="Arial"/>
        </w:rPr>
        <w:t xml:space="preserve">Así, con fundamento en lo previsto en los artículos 5, párrafos </w:t>
      </w:r>
      <w:r w:rsidRPr="00D91A0E">
        <w:rPr>
          <w:rFonts w:ascii="Palatino Linotype" w:hAnsi="Palatino Linotype"/>
        </w:rPr>
        <w:t>trigésimo segundo, trigésimo tercero y trigésimo cuarto,</w:t>
      </w:r>
      <w:r w:rsidRPr="00D91A0E">
        <w:rPr>
          <w:rFonts w:ascii="Palatino Linotype" w:eastAsia="Calibri" w:hAnsi="Palatino Linotype" w:cs="Arial"/>
        </w:rPr>
        <w:t xml:space="preserve"> fracciones IV y V de la Constitución Política del Estado Libre y Soberano de México; </w:t>
      </w:r>
      <w:r w:rsidRPr="00D91A0E">
        <w:rPr>
          <w:rFonts w:ascii="Palatino Linotype" w:hAnsi="Palatino Linotype" w:cs="Arial"/>
        </w:rPr>
        <w:t>2, fracción II, 29, 36, fracciones I y II, 176, 178, 179, 181, 185 fracción I, 186 y 188</w:t>
      </w:r>
      <w:r w:rsidRPr="00D91A0E">
        <w:rPr>
          <w:rFonts w:ascii="Palatino Linotype" w:eastAsia="Calibri" w:hAnsi="Palatino Linotype" w:cs="Arial"/>
        </w:rPr>
        <w:t xml:space="preserve"> de la Ley de Transparencia y Acceso a la Información Pública del Estado de México y Municipios, este Pleno: </w:t>
      </w:r>
    </w:p>
    <w:p w14:paraId="4E6DB62A" w14:textId="77777777" w:rsidR="00D91A0E" w:rsidRPr="00D91A0E" w:rsidRDefault="00D91A0E" w:rsidP="00D91A0E">
      <w:pPr>
        <w:spacing w:line="360" w:lineRule="auto"/>
        <w:jc w:val="both"/>
        <w:rPr>
          <w:rFonts w:ascii="Palatino Linotype" w:eastAsia="Calibri" w:hAnsi="Palatino Linotype" w:cs="Arial"/>
        </w:rPr>
      </w:pPr>
    </w:p>
    <w:p w14:paraId="04E95DFB" w14:textId="77777777" w:rsidR="00090EDF" w:rsidRPr="00D91A0E" w:rsidRDefault="00090EDF" w:rsidP="00D91A0E">
      <w:pPr>
        <w:spacing w:line="360" w:lineRule="auto"/>
        <w:jc w:val="center"/>
        <w:rPr>
          <w:rFonts w:ascii="Palatino Linotype" w:hAnsi="Palatino Linotype" w:cs="Arial"/>
          <w:b/>
          <w:spacing w:val="44"/>
          <w:sz w:val="28"/>
        </w:rPr>
      </w:pPr>
      <w:r w:rsidRPr="00D91A0E">
        <w:rPr>
          <w:rFonts w:ascii="Palatino Linotype" w:hAnsi="Palatino Linotype" w:cs="Arial"/>
          <w:b/>
          <w:spacing w:val="44"/>
          <w:sz w:val="28"/>
        </w:rPr>
        <w:t>RESUELVE</w:t>
      </w:r>
    </w:p>
    <w:p w14:paraId="07C70C53" w14:textId="77777777" w:rsidR="00090EDF" w:rsidRPr="00D91A0E" w:rsidRDefault="00090EDF" w:rsidP="00D91A0E">
      <w:pPr>
        <w:spacing w:line="360" w:lineRule="auto"/>
        <w:jc w:val="center"/>
        <w:rPr>
          <w:rFonts w:ascii="Palatino Linotype" w:hAnsi="Palatino Linotype" w:cs="Arial"/>
          <w:b/>
          <w:spacing w:val="44"/>
          <w:sz w:val="28"/>
        </w:rPr>
      </w:pPr>
    </w:p>
    <w:p w14:paraId="7A309115" w14:textId="2CCA2294" w:rsidR="00090EDF" w:rsidRDefault="00090EDF" w:rsidP="00D91A0E">
      <w:pPr>
        <w:widowControl w:val="0"/>
        <w:autoSpaceDE w:val="0"/>
        <w:autoSpaceDN w:val="0"/>
        <w:adjustRightInd w:val="0"/>
        <w:spacing w:line="360" w:lineRule="auto"/>
        <w:jc w:val="both"/>
        <w:rPr>
          <w:rFonts w:ascii="Palatino Linotype" w:hAnsi="Palatino Linotype" w:cs="Arial"/>
          <w:szCs w:val="28"/>
          <w:lang w:val="es-ES"/>
        </w:rPr>
      </w:pPr>
      <w:r w:rsidRPr="00D91A0E">
        <w:rPr>
          <w:rFonts w:ascii="Palatino Linotype" w:hAnsi="Palatino Linotype" w:cs="Arial"/>
          <w:b/>
          <w:sz w:val="28"/>
        </w:rPr>
        <w:t xml:space="preserve">PRIMERO. </w:t>
      </w:r>
      <w:r w:rsidRPr="00D91A0E">
        <w:rPr>
          <w:rFonts w:ascii="Palatino Linotype" w:hAnsi="Palatino Linotype" w:cs="Arial"/>
          <w:szCs w:val="28"/>
        </w:rPr>
        <w:t xml:space="preserve">Se </w:t>
      </w:r>
      <w:r w:rsidRPr="00D91A0E">
        <w:rPr>
          <w:rFonts w:ascii="Palatino Linotype" w:hAnsi="Palatino Linotype" w:cs="Arial"/>
          <w:b/>
          <w:szCs w:val="28"/>
        </w:rPr>
        <w:t>SOBRESEE</w:t>
      </w:r>
      <w:r w:rsidRPr="00D91A0E">
        <w:rPr>
          <w:rFonts w:ascii="Palatino Linotype" w:hAnsi="Palatino Linotype" w:cs="Arial"/>
          <w:szCs w:val="28"/>
        </w:rPr>
        <w:t xml:space="preserve"> el Recurso de Revisión número </w:t>
      </w:r>
      <w:r w:rsidR="00406123" w:rsidRPr="00D91A0E">
        <w:rPr>
          <w:rFonts w:ascii="Palatino Linotype" w:hAnsi="Palatino Linotype"/>
          <w:b/>
        </w:rPr>
        <w:t>08542</w:t>
      </w:r>
      <w:r w:rsidRPr="00D91A0E">
        <w:rPr>
          <w:rFonts w:ascii="Palatino Linotype" w:hAnsi="Palatino Linotype"/>
          <w:b/>
        </w:rPr>
        <w:t xml:space="preserve">/INFOEM/IP/RR/2023 </w:t>
      </w:r>
      <w:r w:rsidR="00406123" w:rsidRPr="00D91A0E">
        <w:rPr>
          <w:rFonts w:ascii="Palatino Linotype" w:hAnsi="Palatino Linotype" w:cs="Arial"/>
          <w:szCs w:val="28"/>
          <w:lang w:val="es-ES"/>
        </w:rPr>
        <w:t xml:space="preserve">por ser improcedente, </w:t>
      </w:r>
      <w:r w:rsidRPr="00D91A0E">
        <w:rPr>
          <w:rFonts w:ascii="Palatino Linotype" w:hAnsi="Palatino Linotype" w:cs="Arial"/>
          <w:szCs w:val="28"/>
          <w:lang w:val="es-ES"/>
        </w:rPr>
        <w:t>porque una vez admitido se actualizó la causal establecida en el artículo 192</w:t>
      </w:r>
      <w:r w:rsidR="00406123" w:rsidRPr="00D91A0E">
        <w:rPr>
          <w:rFonts w:ascii="Palatino Linotype" w:hAnsi="Palatino Linotype" w:cs="Arial"/>
          <w:szCs w:val="28"/>
          <w:lang w:val="es-ES"/>
        </w:rPr>
        <w:t>,</w:t>
      </w:r>
      <w:r w:rsidRPr="00D91A0E">
        <w:rPr>
          <w:rFonts w:ascii="Palatino Linotype" w:hAnsi="Palatino Linotype" w:cs="Arial"/>
          <w:szCs w:val="28"/>
          <w:lang w:val="es-ES"/>
        </w:rPr>
        <w:t xml:space="preserve"> fracción IV, conforme a la </w:t>
      </w:r>
      <w:r w:rsidRPr="00D91A0E">
        <w:rPr>
          <w:rFonts w:ascii="Palatino Linotype" w:hAnsi="Palatino Linotype"/>
          <w:lang w:eastAsia="es-ES_tradnl"/>
        </w:rPr>
        <w:t>Ley de Transparencia y Acceso a la Información Pública del Estado de México y Municipios</w:t>
      </w:r>
      <w:r w:rsidRPr="00D91A0E">
        <w:rPr>
          <w:rFonts w:ascii="Palatino Linotype" w:hAnsi="Palatino Linotype" w:cs="Arial"/>
          <w:szCs w:val="28"/>
          <w:lang w:val="es-ES"/>
        </w:rPr>
        <w:t xml:space="preserve">, en términos del Considerando </w:t>
      </w:r>
      <w:r w:rsidRPr="00D91A0E">
        <w:rPr>
          <w:rFonts w:ascii="Palatino Linotype" w:hAnsi="Palatino Linotype" w:cs="Arial"/>
          <w:b/>
          <w:szCs w:val="28"/>
          <w:lang w:val="es-ES"/>
        </w:rPr>
        <w:t>QUINTO</w:t>
      </w:r>
      <w:r w:rsidRPr="00D91A0E">
        <w:rPr>
          <w:rFonts w:ascii="Palatino Linotype" w:hAnsi="Palatino Linotype" w:cs="Arial"/>
          <w:szCs w:val="28"/>
          <w:lang w:val="es-ES"/>
        </w:rPr>
        <w:t xml:space="preserve"> de la presente resolución.</w:t>
      </w:r>
    </w:p>
    <w:p w14:paraId="619D44FB" w14:textId="77777777" w:rsidR="00293DF0" w:rsidRPr="00D91A0E" w:rsidRDefault="00293DF0" w:rsidP="00D91A0E">
      <w:pPr>
        <w:widowControl w:val="0"/>
        <w:autoSpaceDE w:val="0"/>
        <w:autoSpaceDN w:val="0"/>
        <w:adjustRightInd w:val="0"/>
        <w:spacing w:line="360" w:lineRule="auto"/>
        <w:jc w:val="both"/>
        <w:rPr>
          <w:rFonts w:ascii="Palatino Linotype" w:hAnsi="Palatino Linotype" w:cs="Arial"/>
          <w:szCs w:val="28"/>
          <w:lang w:val="es-ES"/>
        </w:rPr>
      </w:pPr>
    </w:p>
    <w:p w14:paraId="5057FFE2" w14:textId="77777777" w:rsidR="00090EDF" w:rsidRPr="00D91A0E" w:rsidRDefault="00090EDF" w:rsidP="00D91A0E">
      <w:pPr>
        <w:widowControl w:val="0"/>
        <w:autoSpaceDE w:val="0"/>
        <w:autoSpaceDN w:val="0"/>
        <w:adjustRightInd w:val="0"/>
        <w:spacing w:line="360" w:lineRule="auto"/>
        <w:jc w:val="both"/>
        <w:rPr>
          <w:rFonts w:ascii="Palatino Linotype" w:hAnsi="Palatino Linotype"/>
        </w:rPr>
      </w:pPr>
      <w:r w:rsidRPr="00D91A0E">
        <w:rPr>
          <w:rFonts w:ascii="Palatino Linotype" w:hAnsi="Palatino Linotype" w:cs="Arial"/>
          <w:b/>
          <w:sz w:val="28"/>
        </w:rPr>
        <w:t xml:space="preserve">SEGUNDO. </w:t>
      </w:r>
      <w:r w:rsidRPr="00D91A0E">
        <w:rPr>
          <w:rFonts w:ascii="Palatino Linotype" w:hAnsi="Palatino Linotype"/>
          <w:b/>
        </w:rPr>
        <w:t>Notifíquese</w:t>
      </w:r>
      <w:r w:rsidRPr="00D91A0E">
        <w:rPr>
          <w:rFonts w:ascii="Palatino Linotype" w:hAnsi="Palatino Linotype"/>
        </w:rPr>
        <w:t xml:space="preserve"> la presente resolución al Titular de la Unidad de </w:t>
      </w:r>
      <w:r w:rsidRPr="00D91A0E">
        <w:rPr>
          <w:rFonts w:ascii="Palatino Linotype" w:hAnsi="Palatino Linotype"/>
        </w:rPr>
        <w:lastRenderedPageBreak/>
        <w:t xml:space="preserve">Transparencia del </w:t>
      </w:r>
      <w:r w:rsidRPr="00D91A0E">
        <w:rPr>
          <w:rFonts w:ascii="Palatino Linotype" w:hAnsi="Palatino Linotype"/>
          <w:b/>
        </w:rPr>
        <w:t>SUJETO OBLIGADO</w:t>
      </w:r>
      <w:r w:rsidRPr="00D91A0E">
        <w:rPr>
          <w:rFonts w:ascii="Palatino Linotype" w:hAnsi="Palatino Linotype"/>
        </w:rPr>
        <w:t xml:space="preserve"> para su conocimiento.</w:t>
      </w:r>
    </w:p>
    <w:p w14:paraId="5B0060DC" w14:textId="77777777" w:rsidR="00090EDF" w:rsidRPr="00D91A0E" w:rsidRDefault="00090EDF" w:rsidP="00D91A0E">
      <w:pPr>
        <w:widowControl w:val="0"/>
        <w:autoSpaceDE w:val="0"/>
        <w:autoSpaceDN w:val="0"/>
        <w:adjustRightInd w:val="0"/>
        <w:spacing w:line="360" w:lineRule="auto"/>
        <w:jc w:val="both"/>
        <w:rPr>
          <w:rFonts w:ascii="Palatino Linotype" w:hAnsi="Palatino Linotype" w:cs="Arial"/>
          <w:szCs w:val="28"/>
        </w:rPr>
      </w:pPr>
    </w:p>
    <w:p w14:paraId="3890B702" w14:textId="77777777" w:rsidR="00090EDF" w:rsidRPr="00D91A0E" w:rsidRDefault="00090EDF" w:rsidP="00D91A0E">
      <w:pPr>
        <w:pStyle w:val="Prrafodelista"/>
        <w:spacing w:line="360" w:lineRule="auto"/>
        <w:ind w:left="0"/>
        <w:jc w:val="both"/>
        <w:rPr>
          <w:rFonts w:ascii="Palatino Linotype" w:hAnsi="Palatino Linotype" w:cs="Arial"/>
        </w:rPr>
      </w:pPr>
      <w:r w:rsidRPr="00D91A0E">
        <w:rPr>
          <w:rFonts w:ascii="Palatino Linotype" w:hAnsi="Palatino Linotype" w:cs="Arial"/>
          <w:b/>
          <w:sz w:val="28"/>
        </w:rPr>
        <w:t xml:space="preserve">TERCERO. </w:t>
      </w:r>
      <w:r w:rsidRPr="00D91A0E">
        <w:rPr>
          <w:rFonts w:ascii="Palatino Linotype" w:hAnsi="Palatino Linotype"/>
          <w:b/>
          <w:szCs w:val="17"/>
          <w:lang w:eastAsia="es-ES_tradnl"/>
        </w:rPr>
        <w:t>Notifíquese</w:t>
      </w:r>
      <w:r w:rsidRPr="00D91A0E">
        <w:rPr>
          <w:rFonts w:ascii="Palatino Linotype" w:hAnsi="Palatino Linotype"/>
          <w:szCs w:val="17"/>
          <w:lang w:eastAsia="es-ES_tradnl"/>
        </w:rPr>
        <w:t xml:space="preserve"> al </w:t>
      </w:r>
      <w:r w:rsidRPr="00D91A0E">
        <w:rPr>
          <w:rFonts w:ascii="Palatino Linotype" w:hAnsi="Palatino Linotype"/>
          <w:b/>
          <w:szCs w:val="17"/>
          <w:lang w:eastAsia="es-ES_tradnl"/>
        </w:rPr>
        <w:t>RECURRENTE</w:t>
      </w:r>
      <w:r w:rsidRPr="00D91A0E">
        <w:rPr>
          <w:rFonts w:ascii="Palatino Linotype" w:hAnsi="Palatino Linotype"/>
          <w:szCs w:val="17"/>
          <w:lang w:eastAsia="es-ES_tradnl"/>
        </w:rPr>
        <w:t xml:space="preserve"> la presente resolución vía </w:t>
      </w:r>
      <w:r w:rsidRPr="00D91A0E">
        <w:rPr>
          <w:rFonts w:ascii="Palatino Linotype" w:hAnsi="Palatino Linotype" w:cs="Arial"/>
        </w:rPr>
        <w:t xml:space="preserve">Sistema de Acceso a la Información Mexiquense </w:t>
      </w:r>
      <w:r w:rsidRPr="00D91A0E">
        <w:rPr>
          <w:rFonts w:ascii="Palatino Linotype" w:hAnsi="Palatino Linotype" w:cs="Arial"/>
          <w:b/>
          <w:bCs/>
        </w:rPr>
        <w:t>SAIMEX</w:t>
      </w:r>
      <w:r w:rsidRPr="00D91A0E">
        <w:rPr>
          <w:rFonts w:ascii="Palatino Linotype" w:hAnsi="Palatino Linotype" w:cs="Arial"/>
        </w:rPr>
        <w:t>.</w:t>
      </w:r>
    </w:p>
    <w:p w14:paraId="22C98E76" w14:textId="77777777" w:rsidR="00090EDF" w:rsidRPr="00D91A0E" w:rsidRDefault="00090EDF" w:rsidP="00D91A0E">
      <w:pPr>
        <w:pStyle w:val="Prrafodelista"/>
        <w:spacing w:line="360" w:lineRule="auto"/>
        <w:ind w:left="0"/>
        <w:jc w:val="both"/>
        <w:rPr>
          <w:rFonts w:ascii="Palatino Linotype" w:hAnsi="Palatino Linotype"/>
          <w:b/>
          <w:lang w:eastAsia="es-ES_tradnl"/>
        </w:rPr>
      </w:pPr>
    </w:p>
    <w:p w14:paraId="296B0A54" w14:textId="77777777" w:rsidR="00090EDF" w:rsidRPr="00D91A0E" w:rsidRDefault="00090EDF" w:rsidP="00D91A0E">
      <w:pPr>
        <w:pStyle w:val="Prrafodelista"/>
        <w:spacing w:line="360" w:lineRule="auto"/>
        <w:ind w:left="0"/>
        <w:jc w:val="both"/>
        <w:rPr>
          <w:rFonts w:ascii="Palatino Linotype" w:hAnsi="Palatino Linotype" w:cs="Arial"/>
          <w:szCs w:val="28"/>
          <w:lang w:eastAsia="es-ES"/>
        </w:rPr>
      </w:pPr>
      <w:r w:rsidRPr="00D91A0E">
        <w:rPr>
          <w:rFonts w:ascii="Palatino Linotype" w:hAnsi="Palatino Linotype" w:cs="Arial"/>
          <w:b/>
          <w:sz w:val="28"/>
        </w:rPr>
        <w:t xml:space="preserve">CUARTO. </w:t>
      </w:r>
      <w:r w:rsidRPr="00D91A0E">
        <w:rPr>
          <w:rFonts w:ascii="Palatino Linotype" w:hAnsi="Palatino Linotype"/>
          <w:b/>
          <w:lang w:eastAsia="es-ES_tradnl"/>
        </w:rPr>
        <w:t>Hágase</w:t>
      </w:r>
      <w:r w:rsidRPr="00D91A0E">
        <w:rPr>
          <w:rFonts w:ascii="Palatino Linotype" w:hAnsi="Palatino Linotype"/>
          <w:lang w:eastAsia="es-ES_tradnl"/>
        </w:rPr>
        <w:t xml:space="preserve"> </w:t>
      </w:r>
      <w:r w:rsidRPr="00D91A0E">
        <w:rPr>
          <w:rFonts w:ascii="Palatino Linotype" w:hAnsi="Palatino Linotype"/>
          <w:b/>
          <w:lang w:eastAsia="es-ES_tradnl"/>
        </w:rPr>
        <w:t xml:space="preserve">del </w:t>
      </w:r>
      <w:r w:rsidRPr="00D91A0E">
        <w:rPr>
          <w:rFonts w:ascii="Palatino Linotype" w:hAnsi="Palatino Linotype"/>
          <w:b/>
        </w:rPr>
        <w:t>conocimiento</w:t>
      </w:r>
      <w:r w:rsidRPr="00D91A0E">
        <w:rPr>
          <w:rFonts w:ascii="Palatino Linotype" w:hAnsi="Palatino Linotype"/>
          <w:b/>
          <w:lang w:eastAsia="es-ES_tradnl"/>
        </w:rPr>
        <w:t xml:space="preserve"> </w:t>
      </w:r>
      <w:r w:rsidRPr="00D91A0E">
        <w:rPr>
          <w:rFonts w:ascii="Palatino Linotype" w:hAnsi="Palatino Linotype"/>
          <w:lang w:eastAsia="es-ES_tradnl"/>
        </w:rPr>
        <w:t xml:space="preserve">del </w:t>
      </w:r>
      <w:r w:rsidRPr="00D91A0E">
        <w:rPr>
          <w:rFonts w:ascii="Palatino Linotype" w:hAnsi="Palatino Linotype"/>
          <w:b/>
          <w:lang w:eastAsia="es-ES_tradnl"/>
        </w:rPr>
        <w:t>RECURRENTE</w:t>
      </w:r>
      <w:r w:rsidRPr="00D91A0E">
        <w:rPr>
          <w:rFonts w:ascii="Palatino Linotype" w:hAnsi="Palatino Linotype"/>
          <w:lang w:eastAsia="es-ES_tradnl"/>
        </w:rPr>
        <w:t xml:space="preserve">, que de </w:t>
      </w:r>
      <w:r w:rsidRPr="00D91A0E">
        <w:rPr>
          <w:rFonts w:ascii="Palatino Linotype" w:hAnsi="Palatino Linotype"/>
        </w:rPr>
        <w:t>conformidad</w:t>
      </w:r>
      <w:r w:rsidRPr="00D91A0E">
        <w:rPr>
          <w:rFonts w:ascii="Palatino Linotype" w:hAnsi="Palatino Linotype"/>
          <w:lang w:eastAsia="es-ES_tradnl"/>
        </w:rPr>
        <w:t xml:space="preserve"> </w:t>
      </w:r>
      <w:r w:rsidRPr="00D91A0E">
        <w:rPr>
          <w:rFonts w:ascii="Palatino Linotype" w:hAnsi="Palatino Linotype" w:cs="Arial"/>
        </w:rPr>
        <w:t>con</w:t>
      </w:r>
      <w:r w:rsidRPr="00D91A0E">
        <w:rPr>
          <w:rFonts w:ascii="Palatino Linotype" w:hAnsi="Palatino Linotype"/>
          <w:lang w:eastAsia="es-ES_tradnl"/>
        </w:rPr>
        <w:t xml:space="preserve"> lo </w:t>
      </w:r>
      <w:r w:rsidRPr="00D91A0E">
        <w:rPr>
          <w:rFonts w:ascii="Palatino Linotype" w:hAnsi="Palatino Linotype" w:cs="Arial"/>
        </w:rPr>
        <w:t>establecido</w:t>
      </w:r>
      <w:r w:rsidRPr="00D91A0E">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1C171838" w14:textId="77777777" w:rsidR="009C1E51" w:rsidRPr="00D91A0E" w:rsidRDefault="009C1E51" w:rsidP="00D91A0E">
      <w:pPr>
        <w:spacing w:line="360" w:lineRule="auto"/>
        <w:jc w:val="both"/>
        <w:rPr>
          <w:rFonts w:ascii="Palatino Linotype" w:eastAsia="Palatino Linotype" w:hAnsi="Palatino Linotype" w:cs="Palatino Linotype"/>
          <w:b/>
          <w:sz w:val="26"/>
          <w:szCs w:val="26"/>
        </w:rPr>
      </w:pPr>
    </w:p>
    <w:p w14:paraId="0929D171" w14:textId="183E9AB8" w:rsidR="00924508" w:rsidRPr="00D91A0E" w:rsidRDefault="003D387F" w:rsidP="00D91A0E">
      <w:pPr>
        <w:spacing w:line="360" w:lineRule="auto"/>
        <w:jc w:val="both"/>
        <w:rPr>
          <w:rFonts w:ascii="Palatino Linotype" w:eastAsia="Palatino Linotype" w:hAnsi="Palatino Linotype" w:cs="Palatino Linotype"/>
        </w:rPr>
      </w:pPr>
      <w:r w:rsidRPr="00D91A0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924508" w:rsidRPr="00D91A0E">
        <w:rPr>
          <w:rFonts w:ascii="Palatino Linotype" w:eastAsia="Palatino Linotype" w:hAnsi="Palatino Linotype" w:cs="Palatino Linotype"/>
        </w:rPr>
        <w:t>.</w:t>
      </w:r>
    </w:p>
    <w:p w14:paraId="198E99B8" w14:textId="0347073A" w:rsidR="002C759B" w:rsidRPr="00293DF0" w:rsidRDefault="00C37928" w:rsidP="00D91A0E">
      <w:pPr>
        <w:spacing w:line="360" w:lineRule="auto"/>
        <w:jc w:val="both"/>
        <w:rPr>
          <w:rFonts w:ascii="Palatino Linotype" w:eastAsia="Palatino Linotype" w:hAnsi="Palatino Linotype" w:cs="Palatino Linotype"/>
          <w:sz w:val="16"/>
          <w:szCs w:val="16"/>
        </w:rPr>
      </w:pPr>
      <w:r w:rsidRPr="00293DF0">
        <w:rPr>
          <w:rFonts w:ascii="Palatino Linotype" w:eastAsia="Palatino Linotype" w:hAnsi="Palatino Linotype" w:cs="Palatino Linotype"/>
          <w:sz w:val="16"/>
          <w:szCs w:val="16"/>
        </w:rPr>
        <w:t>S</w:t>
      </w:r>
      <w:r w:rsidR="002620E6" w:rsidRPr="00293DF0">
        <w:rPr>
          <w:rFonts w:ascii="Palatino Linotype" w:eastAsia="Palatino Linotype" w:hAnsi="Palatino Linotype" w:cs="Palatino Linotype"/>
          <w:sz w:val="16"/>
          <w:szCs w:val="16"/>
        </w:rPr>
        <w:t>CMM/AGZ/DEMF/CCC</w:t>
      </w:r>
    </w:p>
    <w:p w14:paraId="198E99B9" w14:textId="77777777" w:rsidR="002C759B" w:rsidRPr="00D91A0E" w:rsidRDefault="002C759B" w:rsidP="00D91A0E">
      <w:pPr>
        <w:spacing w:line="360" w:lineRule="auto"/>
        <w:jc w:val="both"/>
        <w:rPr>
          <w:rFonts w:ascii="Palatino Linotype" w:eastAsia="Palatino Linotype" w:hAnsi="Palatino Linotype" w:cs="Palatino Linotype"/>
        </w:rPr>
      </w:pPr>
    </w:p>
    <w:p w14:paraId="198E99BA" w14:textId="77777777" w:rsidR="002C759B" w:rsidRPr="00D91A0E" w:rsidRDefault="002C759B" w:rsidP="00D91A0E">
      <w:pPr>
        <w:spacing w:line="360" w:lineRule="auto"/>
        <w:jc w:val="both"/>
        <w:rPr>
          <w:rFonts w:ascii="Palatino Linotype" w:eastAsia="Palatino Linotype" w:hAnsi="Palatino Linotype" w:cs="Palatino Linotype"/>
        </w:rPr>
      </w:pPr>
    </w:p>
    <w:p w14:paraId="198E99BB" w14:textId="77777777" w:rsidR="002C759B" w:rsidRPr="00D91A0E" w:rsidRDefault="002C759B" w:rsidP="00D91A0E">
      <w:pPr>
        <w:spacing w:line="360" w:lineRule="auto"/>
        <w:jc w:val="both"/>
        <w:rPr>
          <w:rFonts w:ascii="Palatino Linotype" w:eastAsia="Palatino Linotype" w:hAnsi="Palatino Linotype" w:cs="Palatino Linotype"/>
        </w:rPr>
      </w:pPr>
    </w:p>
    <w:p w14:paraId="198E99BC" w14:textId="77777777" w:rsidR="002C759B" w:rsidRPr="00D91A0E" w:rsidRDefault="002C759B" w:rsidP="00D91A0E">
      <w:pPr>
        <w:spacing w:line="360" w:lineRule="auto"/>
        <w:jc w:val="both"/>
        <w:rPr>
          <w:rFonts w:ascii="Palatino Linotype" w:eastAsia="Palatino Linotype" w:hAnsi="Palatino Linotype" w:cs="Palatino Linotype"/>
        </w:rPr>
      </w:pPr>
    </w:p>
    <w:p w14:paraId="198E99BD" w14:textId="77777777" w:rsidR="002C759B" w:rsidRPr="00D91A0E" w:rsidRDefault="002C759B" w:rsidP="00D91A0E">
      <w:pPr>
        <w:spacing w:line="360" w:lineRule="auto"/>
        <w:jc w:val="both"/>
        <w:rPr>
          <w:rFonts w:ascii="Palatino Linotype" w:eastAsia="Palatino Linotype" w:hAnsi="Palatino Linotype" w:cs="Palatino Linotype"/>
        </w:rPr>
      </w:pPr>
    </w:p>
    <w:p w14:paraId="198E99BE" w14:textId="77777777" w:rsidR="002C759B" w:rsidRPr="00D91A0E" w:rsidRDefault="002C759B" w:rsidP="00D91A0E">
      <w:pPr>
        <w:spacing w:line="360" w:lineRule="auto"/>
        <w:rPr>
          <w:rFonts w:ascii="Palatino Linotype" w:eastAsia="Palatino Linotype" w:hAnsi="Palatino Linotype" w:cs="Palatino Linotype"/>
        </w:rPr>
      </w:pPr>
    </w:p>
    <w:p w14:paraId="198E99BF" w14:textId="77777777" w:rsidR="002C759B" w:rsidRPr="00D91A0E" w:rsidRDefault="002C759B" w:rsidP="00D91A0E">
      <w:pPr>
        <w:spacing w:line="360" w:lineRule="auto"/>
        <w:rPr>
          <w:rFonts w:ascii="Palatino Linotype" w:eastAsia="Palatino Linotype" w:hAnsi="Palatino Linotype" w:cs="Palatino Linotype"/>
        </w:rPr>
      </w:pPr>
    </w:p>
    <w:p w14:paraId="198E99C0" w14:textId="77777777" w:rsidR="002C759B" w:rsidRPr="00D91A0E" w:rsidRDefault="002C759B" w:rsidP="00D91A0E">
      <w:pPr>
        <w:spacing w:line="360" w:lineRule="auto"/>
        <w:rPr>
          <w:rFonts w:ascii="Palatino Linotype" w:eastAsia="Palatino Linotype" w:hAnsi="Palatino Linotype" w:cs="Palatino Linotype"/>
        </w:rPr>
      </w:pPr>
    </w:p>
    <w:p w14:paraId="198E99C1" w14:textId="77777777" w:rsidR="002C759B" w:rsidRPr="00D91A0E" w:rsidRDefault="002C759B" w:rsidP="00D91A0E">
      <w:pPr>
        <w:spacing w:line="360" w:lineRule="auto"/>
        <w:rPr>
          <w:rFonts w:ascii="Palatino Linotype" w:eastAsia="Palatino Linotype" w:hAnsi="Palatino Linotype" w:cs="Palatino Linotype"/>
        </w:rPr>
      </w:pPr>
    </w:p>
    <w:p w14:paraId="198E99C2" w14:textId="77777777" w:rsidR="002C759B" w:rsidRPr="00D91A0E" w:rsidRDefault="002C759B" w:rsidP="00D91A0E">
      <w:pPr>
        <w:spacing w:line="360" w:lineRule="auto"/>
        <w:rPr>
          <w:rFonts w:ascii="Palatino Linotype" w:eastAsia="Palatino Linotype" w:hAnsi="Palatino Linotype" w:cs="Palatino Linotype"/>
        </w:rPr>
      </w:pPr>
    </w:p>
    <w:p w14:paraId="198E99C3" w14:textId="77777777" w:rsidR="002C759B" w:rsidRPr="00D91A0E" w:rsidRDefault="002620E6" w:rsidP="00D91A0E">
      <w:pPr>
        <w:tabs>
          <w:tab w:val="left" w:pos="945"/>
        </w:tabs>
        <w:spacing w:line="360" w:lineRule="auto"/>
        <w:rPr>
          <w:rFonts w:ascii="Palatino Linotype" w:eastAsia="Palatino Linotype" w:hAnsi="Palatino Linotype" w:cs="Palatino Linotype"/>
        </w:rPr>
      </w:pPr>
      <w:r w:rsidRPr="00D91A0E">
        <w:rPr>
          <w:rFonts w:ascii="Palatino Linotype" w:eastAsia="Palatino Linotype" w:hAnsi="Palatino Linotype" w:cs="Palatino Linotype"/>
        </w:rPr>
        <w:tab/>
      </w:r>
    </w:p>
    <w:sectPr w:rsidR="002C759B" w:rsidRPr="00D91A0E">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50B80" w14:textId="77777777" w:rsidR="00E77C31" w:rsidRDefault="00E77C31">
      <w:r>
        <w:separator/>
      </w:r>
    </w:p>
  </w:endnote>
  <w:endnote w:type="continuationSeparator" w:id="0">
    <w:p w14:paraId="3A44B1F9" w14:textId="77777777" w:rsidR="00E77C31" w:rsidRDefault="00E77C31">
      <w:r>
        <w:continuationSeparator/>
      </w:r>
    </w:p>
  </w:endnote>
  <w:endnote w:type="continuationNotice" w:id="1">
    <w:p w14:paraId="74DE8821" w14:textId="77777777" w:rsidR="00E77C31" w:rsidRDefault="00E77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DC" w14:textId="77777777" w:rsidR="002C759B" w:rsidRDefault="002620E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64E57">
      <w:rPr>
        <w:rFonts w:ascii="Palatino Linotype" w:eastAsia="Palatino Linotype" w:hAnsi="Palatino Linotype" w:cs="Palatino Linotype"/>
        <w:noProof/>
        <w:color w:val="000000"/>
        <w:sz w:val="22"/>
        <w:szCs w:val="22"/>
      </w:rPr>
      <w:t>19</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64E57">
      <w:rPr>
        <w:rFonts w:ascii="Palatino Linotype" w:eastAsia="Palatino Linotype" w:hAnsi="Palatino Linotype" w:cs="Palatino Linotype"/>
        <w:noProof/>
        <w:color w:val="000000"/>
        <w:sz w:val="22"/>
        <w:szCs w:val="22"/>
      </w:rPr>
      <w:t>19</w:t>
    </w:r>
    <w:r>
      <w:rPr>
        <w:rFonts w:ascii="Palatino Linotype" w:eastAsia="Palatino Linotype" w:hAnsi="Palatino Linotype" w:cs="Palatino Linotype"/>
        <w:color w:val="000000"/>
        <w:sz w:val="22"/>
        <w:szCs w:val="22"/>
      </w:rPr>
      <w:fldChar w:fldCharType="end"/>
    </w:r>
  </w:p>
  <w:p w14:paraId="198E99DD" w14:textId="77777777" w:rsidR="002C759B" w:rsidRDefault="002C75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F0" w14:textId="77777777" w:rsidR="002C759B" w:rsidRDefault="002620E6">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64E5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64E57">
      <w:rPr>
        <w:rFonts w:ascii="Palatino Linotype" w:eastAsia="Palatino Linotype" w:hAnsi="Palatino Linotype" w:cs="Palatino Linotype"/>
        <w:noProof/>
        <w:color w:val="000000"/>
        <w:sz w:val="22"/>
        <w:szCs w:val="22"/>
      </w:rPr>
      <w:t>19</w:t>
    </w:r>
    <w:r>
      <w:rPr>
        <w:rFonts w:ascii="Palatino Linotype" w:eastAsia="Palatino Linotype" w:hAnsi="Palatino Linotype" w:cs="Palatino Linotype"/>
        <w:color w:val="000000"/>
        <w:sz w:val="22"/>
        <w:szCs w:val="22"/>
      </w:rPr>
      <w:fldChar w:fldCharType="end"/>
    </w:r>
  </w:p>
  <w:p w14:paraId="198E99F1" w14:textId="77777777" w:rsidR="002C759B" w:rsidRDefault="002C75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79266" w14:textId="77777777" w:rsidR="00E77C31" w:rsidRDefault="00E77C31">
      <w:r>
        <w:separator/>
      </w:r>
    </w:p>
  </w:footnote>
  <w:footnote w:type="continuationSeparator" w:id="0">
    <w:p w14:paraId="31371696" w14:textId="77777777" w:rsidR="00E77C31" w:rsidRDefault="00E77C31">
      <w:r>
        <w:continuationSeparator/>
      </w:r>
    </w:p>
  </w:footnote>
  <w:footnote w:type="continuationNotice" w:id="1">
    <w:p w14:paraId="6F91D0CA" w14:textId="77777777" w:rsidR="00E77C31" w:rsidRDefault="00E77C31"/>
  </w:footnote>
  <w:footnote w:id="2">
    <w:p w14:paraId="3C4EF36D" w14:textId="77777777" w:rsidR="00A0054A" w:rsidRDefault="00A0054A" w:rsidP="00A0054A">
      <w:pPr>
        <w:pStyle w:val="Textonotapie"/>
        <w:rPr>
          <w:rFonts w:ascii="Palatino Linotype" w:hAnsi="Palatino Linotype"/>
          <w:i/>
        </w:rPr>
      </w:pPr>
      <w:r>
        <w:rPr>
          <w:rStyle w:val="Refdenotaalpie"/>
          <w:rFonts w:ascii="Palatino Linotype" w:hAnsi="Palatino Linotype"/>
          <w:i/>
        </w:rPr>
        <w:footnoteRef/>
      </w:r>
      <w:r>
        <w:rPr>
          <w:rFonts w:ascii="Palatino Linotype" w:hAnsi="Palatino Linotype"/>
          <w:i/>
        </w:rPr>
        <w:t xml:space="preserve"> </w:t>
      </w:r>
      <w:hyperlink r:id="rId1" w:history="1">
        <w:r>
          <w:rPr>
            <w:rStyle w:val="Hipervnculo"/>
            <w:rFonts w:ascii="Palatino Linotype" w:hAnsi="Palatino Linotype"/>
            <w:i/>
          </w:rPr>
          <w:t>https://sjf2.scjn.gob.mx/detalle/tesis/176608</w:t>
        </w:r>
      </w:hyperlink>
      <w:r>
        <w:rPr>
          <w:rFonts w:ascii="Palatino Linotype" w:hAnsi="Palatino Linotype"/>
          <w:i/>
        </w:rPr>
        <w:t xml:space="preserve"> </w:t>
      </w:r>
    </w:p>
  </w:footnote>
  <w:footnote w:id="3">
    <w:p w14:paraId="3BDD6787" w14:textId="77777777" w:rsidR="00A0054A" w:rsidRDefault="00A0054A" w:rsidP="00A0054A">
      <w:pPr>
        <w:pStyle w:val="Textonotapie"/>
        <w:rPr>
          <w:rFonts w:ascii="Palatino Linotype" w:hAnsi="Palatino Linotype"/>
          <w:i/>
        </w:rPr>
      </w:pPr>
      <w:r>
        <w:rPr>
          <w:rStyle w:val="Refdenotaalpie"/>
          <w:rFonts w:ascii="Palatino Linotype" w:hAnsi="Palatino Linotype"/>
          <w:i/>
        </w:rPr>
        <w:footnoteRef/>
      </w:r>
      <w:r>
        <w:rPr>
          <w:rFonts w:ascii="Palatino Linotype" w:hAnsi="Palatino Linotype"/>
          <w:i/>
        </w:rPr>
        <w:t xml:space="preserve"> </w:t>
      </w:r>
      <w:hyperlink r:id="rId2" w:history="1">
        <w:r>
          <w:rPr>
            <w:rStyle w:val="Hipervnculo"/>
            <w:rFonts w:ascii="Palatino Linotype" w:hAnsi="Palatino Linotype"/>
            <w:i/>
          </w:rPr>
          <w:t>https://sjf2.scjn.gob.mx/detalle/tesis/174177</w:t>
        </w:r>
      </w:hyperlink>
      <w:r>
        <w:rPr>
          <w:rFonts w:ascii="Palatino Linotype" w:hAnsi="Palatino Linotype"/>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CC" w14:textId="77777777" w:rsidR="002C759B" w:rsidRDefault="002620E6">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58241" behindDoc="1" locked="0" layoutInCell="1" hidden="0" allowOverlap="1" wp14:anchorId="198E99F2" wp14:editId="198E99F3">
          <wp:simplePos x="0" y="0"/>
          <wp:positionH relativeFrom="margin">
            <wp:align>center</wp:align>
          </wp:positionH>
          <wp:positionV relativeFrom="margin">
            <wp:align>center</wp:align>
          </wp:positionV>
          <wp:extent cx="6858000" cy="9144000"/>
          <wp:effectExtent l="0" t="0" r="0" b="0"/>
          <wp:wrapNone/>
          <wp:docPr id="8431125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198E99CD" w14:textId="77777777" w:rsidR="002C759B" w:rsidRDefault="002C75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CE" w14:textId="77777777" w:rsidR="002C759B" w:rsidRDefault="002C759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W w:w="9534" w:type="dxa"/>
      <w:tblInd w:w="-142" w:type="dxa"/>
      <w:tblLayout w:type="fixed"/>
      <w:tblCellMar>
        <w:left w:w="115" w:type="dxa"/>
        <w:right w:w="115" w:type="dxa"/>
      </w:tblCellMar>
      <w:tblLook w:val="0400" w:firstRow="0" w:lastRow="0" w:firstColumn="0" w:lastColumn="0" w:noHBand="0" w:noVBand="1"/>
    </w:tblPr>
    <w:tblGrid>
      <w:gridCol w:w="3261"/>
      <w:gridCol w:w="2551"/>
      <w:gridCol w:w="3722"/>
    </w:tblGrid>
    <w:tr w:rsidR="002C759B" w14:paraId="198E99D2" w14:textId="77777777">
      <w:tc>
        <w:tcPr>
          <w:tcW w:w="3261" w:type="dxa"/>
          <w:vMerge w:val="restart"/>
        </w:tcPr>
        <w:p w14:paraId="198E99CF"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98E99F4" wp14:editId="198E99F5">
                <wp:extent cx="1692162" cy="852673"/>
                <wp:effectExtent l="0" t="0" r="0" b="0"/>
                <wp:docPr id="8431125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98E99D0"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98E99D1" w14:textId="6EFCBCC8" w:rsidR="002C759B" w:rsidRDefault="000B4FCB">
          <w:pPr>
            <w:jc w:val="both"/>
            <w:rPr>
              <w:rFonts w:ascii="Palatino Linotype" w:eastAsia="Palatino Linotype" w:hAnsi="Palatino Linotype" w:cs="Palatino Linotype"/>
              <w:b/>
              <w:sz w:val="22"/>
              <w:szCs w:val="22"/>
            </w:rPr>
          </w:pPr>
          <w:r w:rsidRPr="000B4FCB">
            <w:rPr>
              <w:rFonts w:ascii="Palatino Linotype" w:eastAsia="Palatino Linotype" w:hAnsi="Palatino Linotype" w:cs="Palatino Linotype"/>
              <w:b/>
              <w:sz w:val="22"/>
              <w:szCs w:val="22"/>
            </w:rPr>
            <w:t>08542/INFOEM/IP/RR/2023</w:t>
          </w:r>
        </w:p>
      </w:tc>
    </w:tr>
    <w:tr w:rsidR="002C759B" w14:paraId="198E99D6" w14:textId="77777777">
      <w:tc>
        <w:tcPr>
          <w:tcW w:w="3261" w:type="dxa"/>
          <w:vMerge/>
        </w:tcPr>
        <w:p w14:paraId="198E99D3" w14:textId="77777777" w:rsidR="002C759B" w:rsidRDefault="002C759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98E99D4"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198E99D5" w14:textId="03B7FC7E" w:rsidR="002C759B" w:rsidRDefault="000B4FCB">
          <w:pPr>
            <w:jc w:val="both"/>
            <w:rPr>
              <w:sz w:val="22"/>
              <w:szCs w:val="22"/>
            </w:rPr>
          </w:pPr>
          <w:bookmarkStart w:id="5" w:name="_heading=h.1t3h5sf" w:colFirst="0" w:colLast="0"/>
          <w:bookmarkEnd w:id="5"/>
          <w:r w:rsidRPr="000B4FCB">
            <w:rPr>
              <w:rFonts w:ascii="Palatino Linotype" w:eastAsia="Palatino Linotype" w:hAnsi="Palatino Linotype" w:cs="Palatino Linotype"/>
              <w:b/>
              <w:sz w:val="22"/>
              <w:szCs w:val="22"/>
            </w:rPr>
            <w:t>Organismo Público Descentralizado para la Prestación de Los Servicios de Agua Potable Alcantarillado y Saneamiento del Municipio de Tlalnepantla de Baz</w:t>
          </w:r>
        </w:p>
      </w:tc>
    </w:tr>
    <w:tr w:rsidR="002C759B" w14:paraId="198E99DA" w14:textId="77777777">
      <w:trPr>
        <w:trHeight w:val="228"/>
      </w:trPr>
      <w:tc>
        <w:tcPr>
          <w:tcW w:w="3261" w:type="dxa"/>
          <w:vMerge/>
        </w:tcPr>
        <w:p w14:paraId="198E99D7" w14:textId="77777777" w:rsidR="002C759B" w:rsidRDefault="002C759B">
          <w:pPr>
            <w:widowControl w:val="0"/>
            <w:pBdr>
              <w:top w:val="nil"/>
              <w:left w:val="nil"/>
              <w:bottom w:val="nil"/>
              <w:right w:val="nil"/>
              <w:between w:val="nil"/>
            </w:pBdr>
            <w:spacing w:line="276" w:lineRule="auto"/>
            <w:rPr>
              <w:sz w:val="22"/>
              <w:szCs w:val="22"/>
            </w:rPr>
          </w:pPr>
        </w:p>
      </w:tc>
      <w:tc>
        <w:tcPr>
          <w:tcW w:w="2551" w:type="dxa"/>
          <w:shd w:val="clear" w:color="auto" w:fill="auto"/>
        </w:tcPr>
        <w:p w14:paraId="198E99D8"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r>
            <w:rPr>
              <w:noProof/>
            </w:rPr>
            <w:drawing>
              <wp:anchor distT="0" distB="0" distL="0" distR="0" simplePos="0" relativeHeight="251658240" behindDoc="1" locked="0" layoutInCell="1" hidden="0" allowOverlap="1" wp14:anchorId="198E99F6" wp14:editId="198E99F7">
                <wp:simplePos x="0" y="0"/>
                <wp:positionH relativeFrom="column">
                  <wp:posOffset>-2740657</wp:posOffset>
                </wp:positionH>
                <wp:positionV relativeFrom="paragraph">
                  <wp:posOffset>0</wp:posOffset>
                </wp:positionV>
                <wp:extent cx="6858000" cy="9144000"/>
                <wp:effectExtent l="0" t="0" r="0" b="0"/>
                <wp:wrapNone/>
                <wp:docPr id="84311258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858000" cy="9144000"/>
                        </a:xfrm>
                        <a:prstGeom prst="rect">
                          <a:avLst/>
                        </a:prstGeom>
                        <a:ln/>
                      </pic:spPr>
                    </pic:pic>
                  </a:graphicData>
                </a:graphic>
              </wp:anchor>
            </w:drawing>
          </w:r>
        </w:p>
      </w:tc>
      <w:tc>
        <w:tcPr>
          <w:tcW w:w="3722" w:type="dxa"/>
          <w:shd w:val="clear" w:color="auto" w:fill="auto"/>
        </w:tcPr>
        <w:p w14:paraId="198E99D9" w14:textId="77777777" w:rsidR="002C759B" w:rsidRDefault="002620E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98E99DB" w14:textId="77777777" w:rsidR="002C759B" w:rsidRDefault="002C759B">
    <w:pPr>
      <w:tabs>
        <w:tab w:val="left" w:pos="117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99DE" w14:textId="77777777" w:rsidR="002C759B" w:rsidRDefault="002C759B">
    <w:pPr>
      <w:rPr>
        <w:rFonts w:ascii="Palatino Linotype" w:eastAsia="Palatino Linotype" w:hAnsi="Palatino Linotype" w:cs="Palatino Linotype"/>
        <w:sz w:val="28"/>
        <w:szCs w:val="28"/>
      </w:rPr>
    </w:pPr>
  </w:p>
  <w:tbl>
    <w:tblPr>
      <w:tblW w:w="10490" w:type="dxa"/>
      <w:tblInd w:w="-1276" w:type="dxa"/>
      <w:tblLayout w:type="fixed"/>
      <w:tblCellMar>
        <w:left w:w="115" w:type="dxa"/>
        <w:right w:w="115" w:type="dxa"/>
      </w:tblCellMar>
      <w:tblLook w:val="0400" w:firstRow="0" w:lastRow="0" w:firstColumn="0" w:lastColumn="0" w:noHBand="0" w:noVBand="1"/>
    </w:tblPr>
    <w:tblGrid>
      <w:gridCol w:w="4253"/>
      <w:gridCol w:w="2552"/>
      <w:gridCol w:w="3685"/>
    </w:tblGrid>
    <w:tr w:rsidR="002C759B" w14:paraId="198E99E2" w14:textId="77777777">
      <w:tc>
        <w:tcPr>
          <w:tcW w:w="4253" w:type="dxa"/>
          <w:vMerge w:val="restart"/>
          <w:shd w:val="clear" w:color="auto" w:fill="auto"/>
        </w:tcPr>
        <w:p w14:paraId="198E99DF" w14:textId="77777777" w:rsidR="002C759B" w:rsidRDefault="002620E6">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98E99F8" wp14:editId="198E99F9">
                <wp:extent cx="1692162" cy="852673"/>
                <wp:effectExtent l="0" t="0" r="0" b="0"/>
                <wp:docPr id="8431125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98E99E0"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198E99E1" w14:textId="6C995A68" w:rsidR="002C759B" w:rsidRDefault="000B4FC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08542/INFOEM/IP/RR/2023</w:t>
          </w:r>
        </w:p>
      </w:tc>
    </w:tr>
    <w:tr w:rsidR="002C759B" w14:paraId="198E99E6" w14:textId="77777777">
      <w:tc>
        <w:tcPr>
          <w:tcW w:w="4253" w:type="dxa"/>
          <w:vMerge/>
          <w:shd w:val="clear" w:color="auto" w:fill="auto"/>
        </w:tcPr>
        <w:p w14:paraId="198E99E3" w14:textId="77777777" w:rsidR="002C759B" w:rsidRDefault="002C759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8E99E4"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198E99E5" w14:textId="652DB416" w:rsidR="002C759B" w:rsidRDefault="00664E5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 </w:t>
          </w:r>
          <w:proofErr w:type="spellStart"/>
          <w:r>
            <w:rPr>
              <w:rFonts w:ascii="Palatino Linotype" w:eastAsia="Palatino Linotype" w:hAnsi="Palatino Linotype" w:cs="Palatino Linotype"/>
              <w:b/>
              <w:sz w:val="22"/>
              <w:szCs w:val="22"/>
            </w:rPr>
            <w:t>XXXXXXX</w:t>
          </w:r>
          <w:proofErr w:type="spellEnd"/>
          <w:r>
            <w:rPr>
              <w:rFonts w:ascii="Palatino Linotype" w:eastAsia="Palatino Linotype" w:hAnsi="Palatino Linotype" w:cs="Palatino Linotype"/>
              <w:b/>
              <w:sz w:val="22"/>
              <w:szCs w:val="22"/>
            </w:rPr>
            <w:t xml:space="preserve"> </w:t>
          </w:r>
          <w:proofErr w:type="spellStart"/>
          <w:r>
            <w:rPr>
              <w:rFonts w:ascii="Palatino Linotype" w:eastAsia="Palatino Linotype" w:hAnsi="Palatino Linotype" w:cs="Palatino Linotype"/>
              <w:b/>
              <w:sz w:val="22"/>
              <w:szCs w:val="22"/>
            </w:rPr>
            <w:t>XXXXXXX</w:t>
          </w:r>
          <w:proofErr w:type="spellEnd"/>
        </w:p>
      </w:tc>
    </w:tr>
    <w:tr w:rsidR="002C759B" w14:paraId="198E99EA" w14:textId="77777777">
      <w:trPr>
        <w:trHeight w:val="228"/>
      </w:trPr>
      <w:tc>
        <w:tcPr>
          <w:tcW w:w="4253" w:type="dxa"/>
          <w:vMerge/>
          <w:shd w:val="clear" w:color="auto" w:fill="auto"/>
        </w:tcPr>
        <w:p w14:paraId="198E99E7" w14:textId="77777777" w:rsidR="002C759B" w:rsidRDefault="002C759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8E99E8"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198E99E9" w14:textId="12390929" w:rsidR="002C759B" w:rsidRDefault="000B4FCB">
          <w:pPr>
            <w:jc w:val="both"/>
          </w:pPr>
          <w:bookmarkStart w:id="6" w:name="_heading=h.4d34og8" w:colFirst="0" w:colLast="0"/>
          <w:bookmarkEnd w:id="6"/>
          <w:r w:rsidRPr="000B4FCB">
            <w:rPr>
              <w:rFonts w:ascii="Palatino Linotype" w:eastAsia="Palatino Linotype" w:hAnsi="Palatino Linotype" w:cs="Palatino Linotype"/>
              <w:b/>
              <w:sz w:val="22"/>
              <w:szCs w:val="22"/>
            </w:rPr>
            <w:t>Organismo Público Descentralizado para la Prestación de Los Servicios de Agua Potable Alcantarillado y Saneamiento del Municipio de Tlalnepantla de Baz</w:t>
          </w:r>
        </w:p>
      </w:tc>
    </w:tr>
    <w:tr w:rsidR="002C759B" w14:paraId="198E99EE" w14:textId="77777777">
      <w:tc>
        <w:tcPr>
          <w:tcW w:w="4253" w:type="dxa"/>
          <w:vMerge/>
          <w:shd w:val="clear" w:color="auto" w:fill="auto"/>
        </w:tcPr>
        <w:p w14:paraId="198E99EB" w14:textId="77777777" w:rsidR="002C759B" w:rsidRDefault="002C759B">
          <w:pPr>
            <w:widowControl w:val="0"/>
            <w:pBdr>
              <w:top w:val="nil"/>
              <w:left w:val="nil"/>
              <w:bottom w:val="nil"/>
              <w:right w:val="nil"/>
              <w:between w:val="nil"/>
            </w:pBdr>
            <w:spacing w:line="276" w:lineRule="auto"/>
          </w:pPr>
        </w:p>
      </w:tc>
      <w:tc>
        <w:tcPr>
          <w:tcW w:w="2552" w:type="dxa"/>
          <w:shd w:val="clear" w:color="auto" w:fill="auto"/>
        </w:tcPr>
        <w:p w14:paraId="198E99EC" w14:textId="77777777" w:rsidR="002C759B" w:rsidRDefault="002620E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98E99ED" w14:textId="77777777" w:rsidR="002C759B" w:rsidRDefault="002620E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98E99EF" w14:textId="77777777" w:rsidR="002C759B" w:rsidRDefault="002C759B">
    <w:pPr>
      <w:tabs>
        <w:tab w:val="left" w:pos="11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6D9"/>
    <w:multiLevelType w:val="multilevel"/>
    <w:tmpl w:val="4F282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66E22FF"/>
    <w:multiLevelType w:val="multilevel"/>
    <w:tmpl w:val="7794FA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5C5E39"/>
    <w:multiLevelType w:val="hybridMultilevel"/>
    <w:tmpl w:val="F768F3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38D0F5C"/>
    <w:multiLevelType w:val="multilevel"/>
    <w:tmpl w:val="74E278AA"/>
    <w:lvl w:ilvl="0">
      <w:start w:val="1"/>
      <w:numFmt w:val="decimal"/>
      <w:lvlText w:val="%1."/>
      <w:lvlJc w:val="left"/>
      <w:pPr>
        <w:tabs>
          <w:tab w:val="num" w:pos="720"/>
        </w:tabs>
        <w:ind w:left="720" w:hanging="360"/>
      </w:pPr>
      <w:rPr>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106609"/>
    <w:multiLevelType w:val="multilevel"/>
    <w:tmpl w:val="59DE1ADA"/>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5" w15:restartNumberingAfterBreak="0">
    <w:nsid w:val="432C38E3"/>
    <w:multiLevelType w:val="multilevel"/>
    <w:tmpl w:val="4D20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2C710D"/>
    <w:multiLevelType w:val="multilevel"/>
    <w:tmpl w:val="B32AE4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5526509"/>
    <w:multiLevelType w:val="multilevel"/>
    <w:tmpl w:val="CAC2E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76F15AA"/>
    <w:multiLevelType w:val="hybridMultilevel"/>
    <w:tmpl w:val="B864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EA24E1"/>
    <w:multiLevelType w:val="multilevel"/>
    <w:tmpl w:val="0E66E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556FFC"/>
    <w:multiLevelType w:val="multilevel"/>
    <w:tmpl w:val="F20A0A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A812067"/>
    <w:multiLevelType w:val="hybridMultilevel"/>
    <w:tmpl w:val="6E04F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1C6354"/>
    <w:multiLevelType w:val="multilevel"/>
    <w:tmpl w:val="8DA810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CDA1CBF"/>
    <w:multiLevelType w:val="hybridMultilevel"/>
    <w:tmpl w:val="82B83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357967"/>
    <w:multiLevelType w:val="hybridMultilevel"/>
    <w:tmpl w:val="57561536"/>
    <w:lvl w:ilvl="0" w:tplc="080A000F">
      <w:start w:val="1"/>
      <w:numFmt w:val="decimal"/>
      <w:lvlText w:val="%1."/>
      <w:lvlJc w:val="left"/>
      <w:pPr>
        <w:ind w:left="1570" w:hanging="360"/>
      </w:pPr>
    </w:lvl>
    <w:lvl w:ilvl="1" w:tplc="080A0019">
      <w:start w:val="1"/>
      <w:numFmt w:val="lowerLetter"/>
      <w:lvlText w:val="%2."/>
      <w:lvlJc w:val="left"/>
      <w:pPr>
        <w:ind w:left="2290" w:hanging="360"/>
      </w:pPr>
    </w:lvl>
    <w:lvl w:ilvl="2" w:tplc="080A001B">
      <w:start w:val="1"/>
      <w:numFmt w:val="lowerRoman"/>
      <w:lvlText w:val="%3."/>
      <w:lvlJc w:val="right"/>
      <w:pPr>
        <w:ind w:left="3010" w:hanging="180"/>
      </w:pPr>
    </w:lvl>
    <w:lvl w:ilvl="3" w:tplc="080A000F">
      <w:start w:val="1"/>
      <w:numFmt w:val="decimal"/>
      <w:lvlText w:val="%4."/>
      <w:lvlJc w:val="left"/>
      <w:pPr>
        <w:ind w:left="3730" w:hanging="360"/>
      </w:pPr>
    </w:lvl>
    <w:lvl w:ilvl="4" w:tplc="080A0019">
      <w:start w:val="1"/>
      <w:numFmt w:val="lowerLetter"/>
      <w:lvlText w:val="%5."/>
      <w:lvlJc w:val="left"/>
      <w:pPr>
        <w:ind w:left="4450" w:hanging="360"/>
      </w:pPr>
    </w:lvl>
    <w:lvl w:ilvl="5" w:tplc="080A001B">
      <w:start w:val="1"/>
      <w:numFmt w:val="lowerRoman"/>
      <w:lvlText w:val="%6."/>
      <w:lvlJc w:val="right"/>
      <w:pPr>
        <w:ind w:left="5170" w:hanging="180"/>
      </w:pPr>
    </w:lvl>
    <w:lvl w:ilvl="6" w:tplc="080A000F">
      <w:start w:val="1"/>
      <w:numFmt w:val="decimal"/>
      <w:lvlText w:val="%7."/>
      <w:lvlJc w:val="left"/>
      <w:pPr>
        <w:ind w:left="5890" w:hanging="360"/>
      </w:pPr>
    </w:lvl>
    <w:lvl w:ilvl="7" w:tplc="080A0019">
      <w:start w:val="1"/>
      <w:numFmt w:val="lowerLetter"/>
      <w:lvlText w:val="%8."/>
      <w:lvlJc w:val="left"/>
      <w:pPr>
        <w:ind w:left="6610" w:hanging="360"/>
      </w:pPr>
    </w:lvl>
    <w:lvl w:ilvl="8" w:tplc="080A001B">
      <w:start w:val="1"/>
      <w:numFmt w:val="lowerRoman"/>
      <w:lvlText w:val="%9."/>
      <w:lvlJc w:val="right"/>
      <w:pPr>
        <w:ind w:left="7330" w:hanging="180"/>
      </w:pPr>
    </w:lvl>
  </w:abstractNum>
  <w:num w:numId="1">
    <w:abstractNumId w:val="4"/>
  </w:num>
  <w:num w:numId="2">
    <w:abstractNumId w:val="5"/>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 w:numId="8">
    <w:abstractNumId w:val="1"/>
  </w:num>
  <w:num w:numId="9">
    <w:abstractNumId w:val="11"/>
  </w:num>
  <w:num w:numId="10">
    <w:abstractNumId w:val="8"/>
  </w:num>
  <w:num w:numId="11">
    <w:abstractNumId w:val="7"/>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9"/>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9B"/>
    <w:rsid w:val="00014556"/>
    <w:rsid w:val="00021062"/>
    <w:rsid w:val="00040AE7"/>
    <w:rsid w:val="00040E99"/>
    <w:rsid w:val="00050F6F"/>
    <w:rsid w:val="00056555"/>
    <w:rsid w:val="000637F1"/>
    <w:rsid w:val="00066ADE"/>
    <w:rsid w:val="00076840"/>
    <w:rsid w:val="00090EDF"/>
    <w:rsid w:val="00092086"/>
    <w:rsid w:val="000A3D8E"/>
    <w:rsid w:val="000B15B3"/>
    <w:rsid w:val="000B4FCB"/>
    <w:rsid w:val="000B574C"/>
    <w:rsid w:val="000C44F1"/>
    <w:rsid w:val="000E13CB"/>
    <w:rsid w:val="00106F8E"/>
    <w:rsid w:val="00113C46"/>
    <w:rsid w:val="00124650"/>
    <w:rsid w:val="00126583"/>
    <w:rsid w:val="00126D77"/>
    <w:rsid w:val="00127B63"/>
    <w:rsid w:val="00134207"/>
    <w:rsid w:val="001352F4"/>
    <w:rsid w:val="0015703B"/>
    <w:rsid w:val="00164A98"/>
    <w:rsid w:val="001840A4"/>
    <w:rsid w:val="0018438A"/>
    <w:rsid w:val="00186637"/>
    <w:rsid w:val="00192413"/>
    <w:rsid w:val="001A02D2"/>
    <w:rsid w:val="001A0878"/>
    <w:rsid w:val="001A09A7"/>
    <w:rsid w:val="001A1F3C"/>
    <w:rsid w:val="001A2C19"/>
    <w:rsid w:val="001B0FB7"/>
    <w:rsid w:val="001D243E"/>
    <w:rsid w:val="001D392F"/>
    <w:rsid w:val="001F4C8D"/>
    <w:rsid w:val="001F559C"/>
    <w:rsid w:val="001F6A50"/>
    <w:rsid w:val="0022381F"/>
    <w:rsid w:val="0022610F"/>
    <w:rsid w:val="00232CEA"/>
    <w:rsid w:val="00235A4F"/>
    <w:rsid w:val="002373B3"/>
    <w:rsid w:val="00245087"/>
    <w:rsid w:val="00255096"/>
    <w:rsid w:val="00256BF3"/>
    <w:rsid w:val="002620E6"/>
    <w:rsid w:val="00262647"/>
    <w:rsid w:val="00265F8A"/>
    <w:rsid w:val="002725B6"/>
    <w:rsid w:val="00272FED"/>
    <w:rsid w:val="002763E9"/>
    <w:rsid w:val="002770A8"/>
    <w:rsid w:val="0028336E"/>
    <w:rsid w:val="002863C3"/>
    <w:rsid w:val="00293DF0"/>
    <w:rsid w:val="00295F02"/>
    <w:rsid w:val="00297E77"/>
    <w:rsid w:val="002B442C"/>
    <w:rsid w:val="002C2891"/>
    <w:rsid w:val="002C759B"/>
    <w:rsid w:val="002D07F9"/>
    <w:rsid w:val="002D1A6F"/>
    <w:rsid w:val="002F1ABA"/>
    <w:rsid w:val="002F2E78"/>
    <w:rsid w:val="002F3F83"/>
    <w:rsid w:val="0030521A"/>
    <w:rsid w:val="00321AF5"/>
    <w:rsid w:val="0032404E"/>
    <w:rsid w:val="00327894"/>
    <w:rsid w:val="00332872"/>
    <w:rsid w:val="003475A9"/>
    <w:rsid w:val="00347610"/>
    <w:rsid w:val="00361EBA"/>
    <w:rsid w:val="00370411"/>
    <w:rsid w:val="00371773"/>
    <w:rsid w:val="0037495C"/>
    <w:rsid w:val="00381E6A"/>
    <w:rsid w:val="003A6B20"/>
    <w:rsid w:val="003B0F67"/>
    <w:rsid w:val="003B3FEF"/>
    <w:rsid w:val="003D387F"/>
    <w:rsid w:val="003F591E"/>
    <w:rsid w:val="00406123"/>
    <w:rsid w:val="0041152E"/>
    <w:rsid w:val="00415270"/>
    <w:rsid w:val="004225A0"/>
    <w:rsid w:val="00425CC4"/>
    <w:rsid w:val="00436D08"/>
    <w:rsid w:val="00440659"/>
    <w:rsid w:val="004601F9"/>
    <w:rsid w:val="00464841"/>
    <w:rsid w:val="00474107"/>
    <w:rsid w:val="0047533B"/>
    <w:rsid w:val="004A4C00"/>
    <w:rsid w:val="004A6A28"/>
    <w:rsid w:val="004C49D6"/>
    <w:rsid w:val="004E0032"/>
    <w:rsid w:val="004E173D"/>
    <w:rsid w:val="004E1CCC"/>
    <w:rsid w:val="00503C07"/>
    <w:rsid w:val="00506194"/>
    <w:rsid w:val="00506C3C"/>
    <w:rsid w:val="0051193A"/>
    <w:rsid w:val="005143E6"/>
    <w:rsid w:val="00527BE5"/>
    <w:rsid w:val="00552BEA"/>
    <w:rsid w:val="0056462D"/>
    <w:rsid w:val="00583740"/>
    <w:rsid w:val="005913AB"/>
    <w:rsid w:val="00592362"/>
    <w:rsid w:val="0059386F"/>
    <w:rsid w:val="005A5384"/>
    <w:rsid w:val="005A5EB4"/>
    <w:rsid w:val="005A77FB"/>
    <w:rsid w:val="005C1292"/>
    <w:rsid w:val="005D373F"/>
    <w:rsid w:val="005E5520"/>
    <w:rsid w:val="005E62A4"/>
    <w:rsid w:val="005F2BF4"/>
    <w:rsid w:val="00601578"/>
    <w:rsid w:val="00607644"/>
    <w:rsid w:val="006450C1"/>
    <w:rsid w:val="006538E7"/>
    <w:rsid w:val="00653B5B"/>
    <w:rsid w:val="00664E57"/>
    <w:rsid w:val="00680E19"/>
    <w:rsid w:val="006816F3"/>
    <w:rsid w:val="00682301"/>
    <w:rsid w:val="0069023D"/>
    <w:rsid w:val="006A1514"/>
    <w:rsid w:val="006F03FE"/>
    <w:rsid w:val="00705E93"/>
    <w:rsid w:val="007127FF"/>
    <w:rsid w:val="00712F37"/>
    <w:rsid w:val="00713EDE"/>
    <w:rsid w:val="007176C0"/>
    <w:rsid w:val="00717ED2"/>
    <w:rsid w:val="00725216"/>
    <w:rsid w:val="00741471"/>
    <w:rsid w:val="00750EA3"/>
    <w:rsid w:val="00750F30"/>
    <w:rsid w:val="007705BC"/>
    <w:rsid w:val="007744AD"/>
    <w:rsid w:val="007904CE"/>
    <w:rsid w:val="00796B66"/>
    <w:rsid w:val="007A203C"/>
    <w:rsid w:val="007B0FD4"/>
    <w:rsid w:val="007C2FCD"/>
    <w:rsid w:val="007F0D28"/>
    <w:rsid w:val="007F2035"/>
    <w:rsid w:val="00814261"/>
    <w:rsid w:val="00823479"/>
    <w:rsid w:val="00824B1D"/>
    <w:rsid w:val="0085546C"/>
    <w:rsid w:val="0086582A"/>
    <w:rsid w:val="00873EFD"/>
    <w:rsid w:val="008912C8"/>
    <w:rsid w:val="008A3702"/>
    <w:rsid w:val="008A65C2"/>
    <w:rsid w:val="008B0CF4"/>
    <w:rsid w:val="008B2EFB"/>
    <w:rsid w:val="008C1EF7"/>
    <w:rsid w:val="008C2EA6"/>
    <w:rsid w:val="008C5DEC"/>
    <w:rsid w:val="008E023A"/>
    <w:rsid w:val="008E53B2"/>
    <w:rsid w:val="008F250A"/>
    <w:rsid w:val="00902E0C"/>
    <w:rsid w:val="00902E9F"/>
    <w:rsid w:val="00907B84"/>
    <w:rsid w:val="009175AB"/>
    <w:rsid w:val="00920E12"/>
    <w:rsid w:val="009211D6"/>
    <w:rsid w:val="00924508"/>
    <w:rsid w:val="00932AB4"/>
    <w:rsid w:val="00940FF1"/>
    <w:rsid w:val="009664EE"/>
    <w:rsid w:val="00973562"/>
    <w:rsid w:val="0097597F"/>
    <w:rsid w:val="0097757C"/>
    <w:rsid w:val="00986374"/>
    <w:rsid w:val="00990A93"/>
    <w:rsid w:val="0099412D"/>
    <w:rsid w:val="009C1E51"/>
    <w:rsid w:val="009D52A2"/>
    <w:rsid w:val="009D7463"/>
    <w:rsid w:val="009F1B02"/>
    <w:rsid w:val="009F7AF0"/>
    <w:rsid w:val="00A0054A"/>
    <w:rsid w:val="00A06BF6"/>
    <w:rsid w:val="00A1093A"/>
    <w:rsid w:val="00A26C6A"/>
    <w:rsid w:val="00A34299"/>
    <w:rsid w:val="00A37136"/>
    <w:rsid w:val="00A54417"/>
    <w:rsid w:val="00A5529E"/>
    <w:rsid w:val="00A7142F"/>
    <w:rsid w:val="00A85EEE"/>
    <w:rsid w:val="00A97955"/>
    <w:rsid w:val="00AB72F1"/>
    <w:rsid w:val="00AD6045"/>
    <w:rsid w:val="00AD7C1C"/>
    <w:rsid w:val="00AE2780"/>
    <w:rsid w:val="00AE50A3"/>
    <w:rsid w:val="00AF0E0B"/>
    <w:rsid w:val="00AF1B89"/>
    <w:rsid w:val="00B06158"/>
    <w:rsid w:val="00B10347"/>
    <w:rsid w:val="00B10CE7"/>
    <w:rsid w:val="00B16758"/>
    <w:rsid w:val="00B16E3F"/>
    <w:rsid w:val="00B224B2"/>
    <w:rsid w:val="00B31B77"/>
    <w:rsid w:val="00B346FA"/>
    <w:rsid w:val="00B365D6"/>
    <w:rsid w:val="00B676AE"/>
    <w:rsid w:val="00B72BB7"/>
    <w:rsid w:val="00B77072"/>
    <w:rsid w:val="00B84C1A"/>
    <w:rsid w:val="00BA28DD"/>
    <w:rsid w:val="00BB08D1"/>
    <w:rsid w:val="00BD01B9"/>
    <w:rsid w:val="00BE2F30"/>
    <w:rsid w:val="00BE6CD8"/>
    <w:rsid w:val="00BF1CD3"/>
    <w:rsid w:val="00BF1F24"/>
    <w:rsid w:val="00C05A19"/>
    <w:rsid w:val="00C23AC5"/>
    <w:rsid w:val="00C32DD1"/>
    <w:rsid w:val="00C33F5C"/>
    <w:rsid w:val="00C37928"/>
    <w:rsid w:val="00C5377C"/>
    <w:rsid w:val="00C53F91"/>
    <w:rsid w:val="00C669A4"/>
    <w:rsid w:val="00C800BA"/>
    <w:rsid w:val="00C81164"/>
    <w:rsid w:val="00C84016"/>
    <w:rsid w:val="00C94B71"/>
    <w:rsid w:val="00C95F97"/>
    <w:rsid w:val="00CA653F"/>
    <w:rsid w:val="00CB0089"/>
    <w:rsid w:val="00CB6A75"/>
    <w:rsid w:val="00CC0C21"/>
    <w:rsid w:val="00CD3E7B"/>
    <w:rsid w:val="00CD630A"/>
    <w:rsid w:val="00CF1602"/>
    <w:rsid w:val="00D104AD"/>
    <w:rsid w:val="00D135EA"/>
    <w:rsid w:val="00D15555"/>
    <w:rsid w:val="00D2064C"/>
    <w:rsid w:val="00D30AF5"/>
    <w:rsid w:val="00D355FE"/>
    <w:rsid w:val="00D42CD5"/>
    <w:rsid w:val="00D744C5"/>
    <w:rsid w:val="00D765B1"/>
    <w:rsid w:val="00D77F4E"/>
    <w:rsid w:val="00D909A3"/>
    <w:rsid w:val="00D91A0E"/>
    <w:rsid w:val="00DA6D6E"/>
    <w:rsid w:val="00DC6FD5"/>
    <w:rsid w:val="00DD1F44"/>
    <w:rsid w:val="00DD4AD4"/>
    <w:rsid w:val="00DD5C7B"/>
    <w:rsid w:val="00DD6F05"/>
    <w:rsid w:val="00DF5545"/>
    <w:rsid w:val="00E01E2B"/>
    <w:rsid w:val="00E03F3B"/>
    <w:rsid w:val="00E125BC"/>
    <w:rsid w:val="00E13606"/>
    <w:rsid w:val="00E14AF8"/>
    <w:rsid w:val="00E3018D"/>
    <w:rsid w:val="00E335D1"/>
    <w:rsid w:val="00E373A0"/>
    <w:rsid w:val="00E459B5"/>
    <w:rsid w:val="00E6240C"/>
    <w:rsid w:val="00E629F6"/>
    <w:rsid w:val="00E73B1B"/>
    <w:rsid w:val="00E744CB"/>
    <w:rsid w:val="00E74974"/>
    <w:rsid w:val="00E77C31"/>
    <w:rsid w:val="00E91C3F"/>
    <w:rsid w:val="00E97AB5"/>
    <w:rsid w:val="00EA263B"/>
    <w:rsid w:val="00EB4B45"/>
    <w:rsid w:val="00EB4DF7"/>
    <w:rsid w:val="00ED18FC"/>
    <w:rsid w:val="00ED5178"/>
    <w:rsid w:val="00EE4FE3"/>
    <w:rsid w:val="00EF3E58"/>
    <w:rsid w:val="00EF4654"/>
    <w:rsid w:val="00EF7304"/>
    <w:rsid w:val="00F02011"/>
    <w:rsid w:val="00F1309D"/>
    <w:rsid w:val="00F30637"/>
    <w:rsid w:val="00F3155E"/>
    <w:rsid w:val="00F3209B"/>
    <w:rsid w:val="00F33D5C"/>
    <w:rsid w:val="00F34C3E"/>
    <w:rsid w:val="00F407C8"/>
    <w:rsid w:val="00F46710"/>
    <w:rsid w:val="00F5681C"/>
    <w:rsid w:val="00F9225C"/>
    <w:rsid w:val="00F94112"/>
    <w:rsid w:val="00FA16DA"/>
    <w:rsid w:val="00FA78DA"/>
    <w:rsid w:val="00FB368F"/>
    <w:rsid w:val="00FB48CD"/>
    <w:rsid w:val="00FB5301"/>
    <w:rsid w:val="00FB6C6A"/>
    <w:rsid w:val="00FC166A"/>
    <w:rsid w:val="00FC5E32"/>
    <w:rsid w:val="00FD725D"/>
    <w:rsid w:val="00FE2533"/>
    <w:rsid w:val="00FE3B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9925"/>
  <w15:docId w15:val="{A92DC9DC-16B0-4CF8-9A5E-25786E34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01"/>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2">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character" w:customStyle="1" w:styleId="Mencinsinresolver13">
    <w:name w:val="Mención sin resolver13"/>
    <w:basedOn w:val="Fuentedeprrafopredeter"/>
    <w:uiPriority w:val="99"/>
    <w:semiHidden/>
    <w:unhideWhenUsed/>
    <w:rsid w:val="00BB2B5C"/>
    <w:rPr>
      <w:color w:val="605E5C"/>
      <w:shd w:val="clear" w:color="auto" w:fill="E1DFDD"/>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character" w:customStyle="1" w:styleId="Mencinsinresolver14">
    <w:name w:val="Mención sin resolver14"/>
    <w:basedOn w:val="Fuentedeprrafopredeter"/>
    <w:uiPriority w:val="99"/>
    <w:semiHidden/>
    <w:unhideWhenUsed/>
    <w:rsid w:val="003A6B20"/>
    <w:rPr>
      <w:color w:val="605E5C"/>
      <w:shd w:val="clear" w:color="auto" w:fill="E1DFDD"/>
    </w:rPr>
  </w:style>
  <w:style w:type="character" w:customStyle="1" w:styleId="wacimagecontainer">
    <w:name w:val="wacimagecontainer"/>
    <w:basedOn w:val="Fuentedeprrafopredeter"/>
    <w:rsid w:val="008C2EA6"/>
  </w:style>
  <w:style w:type="character" w:customStyle="1" w:styleId="tabchar">
    <w:name w:val="tabchar"/>
    <w:basedOn w:val="Fuentedeprrafopredeter"/>
    <w:rsid w:val="008C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1753">
      <w:bodyDiv w:val="1"/>
      <w:marLeft w:val="0"/>
      <w:marRight w:val="0"/>
      <w:marTop w:val="0"/>
      <w:marBottom w:val="0"/>
      <w:divBdr>
        <w:top w:val="none" w:sz="0" w:space="0" w:color="auto"/>
        <w:left w:val="none" w:sz="0" w:space="0" w:color="auto"/>
        <w:bottom w:val="none" w:sz="0" w:space="0" w:color="auto"/>
        <w:right w:val="none" w:sz="0" w:space="0" w:color="auto"/>
      </w:divBdr>
    </w:div>
    <w:div w:id="495341761">
      <w:bodyDiv w:val="1"/>
      <w:marLeft w:val="0"/>
      <w:marRight w:val="0"/>
      <w:marTop w:val="0"/>
      <w:marBottom w:val="0"/>
      <w:divBdr>
        <w:top w:val="none" w:sz="0" w:space="0" w:color="auto"/>
        <w:left w:val="none" w:sz="0" w:space="0" w:color="auto"/>
        <w:bottom w:val="none" w:sz="0" w:space="0" w:color="auto"/>
        <w:right w:val="none" w:sz="0" w:space="0" w:color="auto"/>
      </w:divBdr>
      <w:divsChild>
        <w:div w:id="1873877429">
          <w:marLeft w:val="0"/>
          <w:marRight w:val="0"/>
          <w:marTop w:val="0"/>
          <w:marBottom w:val="0"/>
          <w:divBdr>
            <w:top w:val="none" w:sz="0" w:space="0" w:color="auto"/>
            <w:left w:val="none" w:sz="0" w:space="0" w:color="auto"/>
            <w:bottom w:val="none" w:sz="0" w:space="0" w:color="auto"/>
            <w:right w:val="none" w:sz="0" w:space="0" w:color="auto"/>
          </w:divBdr>
        </w:div>
        <w:div w:id="882326894">
          <w:marLeft w:val="0"/>
          <w:marRight w:val="0"/>
          <w:marTop w:val="0"/>
          <w:marBottom w:val="0"/>
          <w:divBdr>
            <w:top w:val="none" w:sz="0" w:space="0" w:color="auto"/>
            <w:left w:val="none" w:sz="0" w:space="0" w:color="auto"/>
            <w:bottom w:val="none" w:sz="0" w:space="0" w:color="auto"/>
            <w:right w:val="none" w:sz="0" w:space="0" w:color="auto"/>
          </w:divBdr>
        </w:div>
        <w:div w:id="941303302">
          <w:marLeft w:val="0"/>
          <w:marRight w:val="0"/>
          <w:marTop w:val="0"/>
          <w:marBottom w:val="0"/>
          <w:divBdr>
            <w:top w:val="none" w:sz="0" w:space="0" w:color="auto"/>
            <w:left w:val="none" w:sz="0" w:space="0" w:color="auto"/>
            <w:bottom w:val="none" w:sz="0" w:space="0" w:color="auto"/>
            <w:right w:val="none" w:sz="0" w:space="0" w:color="auto"/>
          </w:divBdr>
        </w:div>
        <w:div w:id="1017384352">
          <w:marLeft w:val="0"/>
          <w:marRight w:val="0"/>
          <w:marTop w:val="0"/>
          <w:marBottom w:val="0"/>
          <w:divBdr>
            <w:top w:val="none" w:sz="0" w:space="0" w:color="auto"/>
            <w:left w:val="none" w:sz="0" w:space="0" w:color="auto"/>
            <w:bottom w:val="none" w:sz="0" w:space="0" w:color="auto"/>
            <w:right w:val="none" w:sz="0" w:space="0" w:color="auto"/>
          </w:divBdr>
        </w:div>
        <w:div w:id="1163472214">
          <w:marLeft w:val="0"/>
          <w:marRight w:val="0"/>
          <w:marTop w:val="0"/>
          <w:marBottom w:val="0"/>
          <w:divBdr>
            <w:top w:val="none" w:sz="0" w:space="0" w:color="auto"/>
            <w:left w:val="none" w:sz="0" w:space="0" w:color="auto"/>
            <w:bottom w:val="none" w:sz="0" w:space="0" w:color="auto"/>
            <w:right w:val="none" w:sz="0" w:space="0" w:color="auto"/>
          </w:divBdr>
        </w:div>
        <w:div w:id="1580141255">
          <w:marLeft w:val="0"/>
          <w:marRight w:val="0"/>
          <w:marTop w:val="0"/>
          <w:marBottom w:val="0"/>
          <w:divBdr>
            <w:top w:val="none" w:sz="0" w:space="0" w:color="auto"/>
            <w:left w:val="none" w:sz="0" w:space="0" w:color="auto"/>
            <w:bottom w:val="none" w:sz="0" w:space="0" w:color="auto"/>
            <w:right w:val="none" w:sz="0" w:space="0" w:color="auto"/>
          </w:divBdr>
        </w:div>
        <w:div w:id="24714939">
          <w:marLeft w:val="0"/>
          <w:marRight w:val="0"/>
          <w:marTop w:val="0"/>
          <w:marBottom w:val="0"/>
          <w:divBdr>
            <w:top w:val="none" w:sz="0" w:space="0" w:color="auto"/>
            <w:left w:val="none" w:sz="0" w:space="0" w:color="auto"/>
            <w:bottom w:val="none" w:sz="0" w:space="0" w:color="auto"/>
            <w:right w:val="none" w:sz="0" w:space="0" w:color="auto"/>
          </w:divBdr>
        </w:div>
        <w:div w:id="2045668908">
          <w:marLeft w:val="0"/>
          <w:marRight w:val="0"/>
          <w:marTop w:val="0"/>
          <w:marBottom w:val="0"/>
          <w:divBdr>
            <w:top w:val="none" w:sz="0" w:space="0" w:color="auto"/>
            <w:left w:val="none" w:sz="0" w:space="0" w:color="auto"/>
            <w:bottom w:val="none" w:sz="0" w:space="0" w:color="auto"/>
            <w:right w:val="none" w:sz="0" w:space="0" w:color="auto"/>
          </w:divBdr>
        </w:div>
        <w:div w:id="1080909584">
          <w:marLeft w:val="0"/>
          <w:marRight w:val="0"/>
          <w:marTop w:val="0"/>
          <w:marBottom w:val="0"/>
          <w:divBdr>
            <w:top w:val="none" w:sz="0" w:space="0" w:color="auto"/>
            <w:left w:val="none" w:sz="0" w:space="0" w:color="auto"/>
            <w:bottom w:val="none" w:sz="0" w:space="0" w:color="auto"/>
            <w:right w:val="none" w:sz="0" w:space="0" w:color="auto"/>
          </w:divBdr>
        </w:div>
        <w:div w:id="396241673">
          <w:marLeft w:val="0"/>
          <w:marRight w:val="0"/>
          <w:marTop w:val="0"/>
          <w:marBottom w:val="0"/>
          <w:divBdr>
            <w:top w:val="none" w:sz="0" w:space="0" w:color="auto"/>
            <w:left w:val="none" w:sz="0" w:space="0" w:color="auto"/>
            <w:bottom w:val="none" w:sz="0" w:space="0" w:color="auto"/>
            <w:right w:val="none" w:sz="0" w:space="0" w:color="auto"/>
          </w:divBdr>
        </w:div>
        <w:div w:id="509607943">
          <w:marLeft w:val="0"/>
          <w:marRight w:val="0"/>
          <w:marTop w:val="0"/>
          <w:marBottom w:val="0"/>
          <w:divBdr>
            <w:top w:val="none" w:sz="0" w:space="0" w:color="auto"/>
            <w:left w:val="none" w:sz="0" w:space="0" w:color="auto"/>
            <w:bottom w:val="none" w:sz="0" w:space="0" w:color="auto"/>
            <w:right w:val="none" w:sz="0" w:space="0" w:color="auto"/>
          </w:divBdr>
        </w:div>
        <w:div w:id="604272397">
          <w:marLeft w:val="0"/>
          <w:marRight w:val="0"/>
          <w:marTop w:val="0"/>
          <w:marBottom w:val="0"/>
          <w:divBdr>
            <w:top w:val="none" w:sz="0" w:space="0" w:color="auto"/>
            <w:left w:val="none" w:sz="0" w:space="0" w:color="auto"/>
            <w:bottom w:val="none" w:sz="0" w:space="0" w:color="auto"/>
            <w:right w:val="none" w:sz="0" w:space="0" w:color="auto"/>
          </w:divBdr>
        </w:div>
        <w:div w:id="1481769843">
          <w:marLeft w:val="0"/>
          <w:marRight w:val="0"/>
          <w:marTop w:val="0"/>
          <w:marBottom w:val="0"/>
          <w:divBdr>
            <w:top w:val="none" w:sz="0" w:space="0" w:color="auto"/>
            <w:left w:val="none" w:sz="0" w:space="0" w:color="auto"/>
            <w:bottom w:val="none" w:sz="0" w:space="0" w:color="auto"/>
            <w:right w:val="none" w:sz="0" w:space="0" w:color="auto"/>
          </w:divBdr>
        </w:div>
        <w:div w:id="1385328727">
          <w:marLeft w:val="0"/>
          <w:marRight w:val="0"/>
          <w:marTop w:val="0"/>
          <w:marBottom w:val="0"/>
          <w:divBdr>
            <w:top w:val="none" w:sz="0" w:space="0" w:color="auto"/>
            <w:left w:val="none" w:sz="0" w:space="0" w:color="auto"/>
            <w:bottom w:val="none" w:sz="0" w:space="0" w:color="auto"/>
            <w:right w:val="none" w:sz="0" w:space="0" w:color="auto"/>
          </w:divBdr>
        </w:div>
        <w:div w:id="1634097084">
          <w:marLeft w:val="0"/>
          <w:marRight w:val="0"/>
          <w:marTop w:val="0"/>
          <w:marBottom w:val="0"/>
          <w:divBdr>
            <w:top w:val="none" w:sz="0" w:space="0" w:color="auto"/>
            <w:left w:val="none" w:sz="0" w:space="0" w:color="auto"/>
            <w:bottom w:val="none" w:sz="0" w:space="0" w:color="auto"/>
            <w:right w:val="none" w:sz="0" w:space="0" w:color="auto"/>
          </w:divBdr>
        </w:div>
        <w:div w:id="1864440146">
          <w:marLeft w:val="0"/>
          <w:marRight w:val="0"/>
          <w:marTop w:val="0"/>
          <w:marBottom w:val="0"/>
          <w:divBdr>
            <w:top w:val="none" w:sz="0" w:space="0" w:color="auto"/>
            <w:left w:val="none" w:sz="0" w:space="0" w:color="auto"/>
            <w:bottom w:val="none" w:sz="0" w:space="0" w:color="auto"/>
            <w:right w:val="none" w:sz="0" w:space="0" w:color="auto"/>
          </w:divBdr>
        </w:div>
        <w:div w:id="1853643515">
          <w:marLeft w:val="0"/>
          <w:marRight w:val="0"/>
          <w:marTop w:val="0"/>
          <w:marBottom w:val="0"/>
          <w:divBdr>
            <w:top w:val="none" w:sz="0" w:space="0" w:color="auto"/>
            <w:left w:val="none" w:sz="0" w:space="0" w:color="auto"/>
            <w:bottom w:val="none" w:sz="0" w:space="0" w:color="auto"/>
            <w:right w:val="none" w:sz="0" w:space="0" w:color="auto"/>
          </w:divBdr>
        </w:div>
        <w:div w:id="2073118029">
          <w:marLeft w:val="0"/>
          <w:marRight w:val="0"/>
          <w:marTop w:val="0"/>
          <w:marBottom w:val="0"/>
          <w:divBdr>
            <w:top w:val="none" w:sz="0" w:space="0" w:color="auto"/>
            <w:left w:val="none" w:sz="0" w:space="0" w:color="auto"/>
            <w:bottom w:val="none" w:sz="0" w:space="0" w:color="auto"/>
            <w:right w:val="none" w:sz="0" w:space="0" w:color="auto"/>
          </w:divBdr>
        </w:div>
        <w:div w:id="884685174">
          <w:marLeft w:val="0"/>
          <w:marRight w:val="0"/>
          <w:marTop w:val="0"/>
          <w:marBottom w:val="0"/>
          <w:divBdr>
            <w:top w:val="none" w:sz="0" w:space="0" w:color="auto"/>
            <w:left w:val="none" w:sz="0" w:space="0" w:color="auto"/>
            <w:bottom w:val="none" w:sz="0" w:space="0" w:color="auto"/>
            <w:right w:val="none" w:sz="0" w:space="0" w:color="auto"/>
          </w:divBdr>
        </w:div>
        <w:div w:id="1843810635">
          <w:marLeft w:val="0"/>
          <w:marRight w:val="0"/>
          <w:marTop w:val="0"/>
          <w:marBottom w:val="0"/>
          <w:divBdr>
            <w:top w:val="none" w:sz="0" w:space="0" w:color="auto"/>
            <w:left w:val="none" w:sz="0" w:space="0" w:color="auto"/>
            <w:bottom w:val="none" w:sz="0" w:space="0" w:color="auto"/>
            <w:right w:val="none" w:sz="0" w:space="0" w:color="auto"/>
          </w:divBdr>
        </w:div>
        <w:div w:id="1052461250">
          <w:marLeft w:val="0"/>
          <w:marRight w:val="0"/>
          <w:marTop w:val="0"/>
          <w:marBottom w:val="0"/>
          <w:divBdr>
            <w:top w:val="none" w:sz="0" w:space="0" w:color="auto"/>
            <w:left w:val="none" w:sz="0" w:space="0" w:color="auto"/>
            <w:bottom w:val="none" w:sz="0" w:space="0" w:color="auto"/>
            <w:right w:val="none" w:sz="0" w:space="0" w:color="auto"/>
          </w:divBdr>
        </w:div>
        <w:div w:id="1429421863">
          <w:marLeft w:val="0"/>
          <w:marRight w:val="0"/>
          <w:marTop w:val="0"/>
          <w:marBottom w:val="0"/>
          <w:divBdr>
            <w:top w:val="none" w:sz="0" w:space="0" w:color="auto"/>
            <w:left w:val="none" w:sz="0" w:space="0" w:color="auto"/>
            <w:bottom w:val="none" w:sz="0" w:space="0" w:color="auto"/>
            <w:right w:val="none" w:sz="0" w:space="0" w:color="auto"/>
          </w:divBdr>
        </w:div>
        <w:div w:id="1749498136">
          <w:marLeft w:val="0"/>
          <w:marRight w:val="0"/>
          <w:marTop w:val="0"/>
          <w:marBottom w:val="0"/>
          <w:divBdr>
            <w:top w:val="none" w:sz="0" w:space="0" w:color="auto"/>
            <w:left w:val="none" w:sz="0" w:space="0" w:color="auto"/>
            <w:bottom w:val="none" w:sz="0" w:space="0" w:color="auto"/>
            <w:right w:val="none" w:sz="0" w:space="0" w:color="auto"/>
          </w:divBdr>
        </w:div>
        <w:div w:id="1806459697">
          <w:marLeft w:val="0"/>
          <w:marRight w:val="0"/>
          <w:marTop w:val="0"/>
          <w:marBottom w:val="0"/>
          <w:divBdr>
            <w:top w:val="none" w:sz="0" w:space="0" w:color="auto"/>
            <w:left w:val="none" w:sz="0" w:space="0" w:color="auto"/>
            <w:bottom w:val="none" w:sz="0" w:space="0" w:color="auto"/>
            <w:right w:val="none" w:sz="0" w:space="0" w:color="auto"/>
          </w:divBdr>
        </w:div>
        <w:div w:id="2026246224">
          <w:marLeft w:val="0"/>
          <w:marRight w:val="0"/>
          <w:marTop w:val="0"/>
          <w:marBottom w:val="0"/>
          <w:divBdr>
            <w:top w:val="none" w:sz="0" w:space="0" w:color="auto"/>
            <w:left w:val="none" w:sz="0" w:space="0" w:color="auto"/>
            <w:bottom w:val="none" w:sz="0" w:space="0" w:color="auto"/>
            <w:right w:val="none" w:sz="0" w:space="0" w:color="auto"/>
          </w:divBdr>
        </w:div>
        <w:div w:id="1483691505">
          <w:marLeft w:val="0"/>
          <w:marRight w:val="0"/>
          <w:marTop w:val="0"/>
          <w:marBottom w:val="0"/>
          <w:divBdr>
            <w:top w:val="none" w:sz="0" w:space="0" w:color="auto"/>
            <w:left w:val="none" w:sz="0" w:space="0" w:color="auto"/>
            <w:bottom w:val="none" w:sz="0" w:space="0" w:color="auto"/>
            <w:right w:val="none" w:sz="0" w:space="0" w:color="auto"/>
          </w:divBdr>
        </w:div>
        <w:div w:id="617956606">
          <w:marLeft w:val="0"/>
          <w:marRight w:val="0"/>
          <w:marTop w:val="0"/>
          <w:marBottom w:val="0"/>
          <w:divBdr>
            <w:top w:val="none" w:sz="0" w:space="0" w:color="auto"/>
            <w:left w:val="none" w:sz="0" w:space="0" w:color="auto"/>
            <w:bottom w:val="none" w:sz="0" w:space="0" w:color="auto"/>
            <w:right w:val="none" w:sz="0" w:space="0" w:color="auto"/>
          </w:divBdr>
        </w:div>
        <w:div w:id="1735274293">
          <w:marLeft w:val="0"/>
          <w:marRight w:val="0"/>
          <w:marTop w:val="0"/>
          <w:marBottom w:val="0"/>
          <w:divBdr>
            <w:top w:val="none" w:sz="0" w:space="0" w:color="auto"/>
            <w:left w:val="none" w:sz="0" w:space="0" w:color="auto"/>
            <w:bottom w:val="none" w:sz="0" w:space="0" w:color="auto"/>
            <w:right w:val="none" w:sz="0" w:space="0" w:color="auto"/>
          </w:divBdr>
        </w:div>
        <w:div w:id="293024792">
          <w:marLeft w:val="0"/>
          <w:marRight w:val="0"/>
          <w:marTop w:val="0"/>
          <w:marBottom w:val="0"/>
          <w:divBdr>
            <w:top w:val="none" w:sz="0" w:space="0" w:color="auto"/>
            <w:left w:val="none" w:sz="0" w:space="0" w:color="auto"/>
            <w:bottom w:val="none" w:sz="0" w:space="0" w:color="auto"/>
            <w:right w:val="none" w:sz="0" w:space="0" w:color="auto"/>
          </w:divBdr>
        </w:div>
        <w:div w:id="423186982">
          <w:marLeft w:val="0"/>
          <w:marRight w:val="0"/>
          <w:marTop w:val="0"/>
          <w:marBottom w:val="0"/>
          <w:divBdr>
            <w:top w:val="none" w:sz="0" w:space="0" w:color="auto"/>
            <w:left w:val="none" w:sz="0" w:space="0" w:color="auto"/>
            <w:bottom w:val="none" w:sz="0" w:space="0" w:color="auto"/>
            <w:right w:val="none" w:sz="0" w:space="0" w:color="auto"/>
          </w:divBdr>
        </w:div>
        <w:div w:id="698898561">
          <w:marLeft w:val="0"/>
          <w:marRight w:val="0"/>
          <w:marTop w:val="0"/>
          <w:marBottom w:val="0"/>
          <w:divBdr>
            <w:top w:val="none" w:sz="0" w:space="0" w:color="auto"/>
            <w:left w:val="none" w:sz="0" w:space="0" w:color="auto"/>
            <w:bottom w:val="none" w:sz="0" w:space="0" w:color="auto"/>
            <w:right w:val="none" w:sz="0" w:space="0" w:color="auto"/>
          </w:divBdr>
        </w:div>
        <w:div w:id="1868060457">
          <w:marLeft w:val="0"/>
          <w:marRight w:val="0"/>
          <w:marTop w:val="0"/>
          <w:marBottom w:val="0"/>
          <w:divBdr>
            <w:top w:val="none" w:sz="0" w:space="0" w:color="auto"/>
            <w:left w:val="none" w:sz="0" w:space="0" w:color="auto"/>
            <w:bottom w:val="none" w:sz="0" w:space="0" w:color="auto"/>
            <w:right w:val="none" w:sz="0" w:space="0" w:color="auto"/>
          </w:divBdr>
        </w:div>
        <w:div w:id="1332029028">
          <w:marLeft w:val="0"/>
          <w:marRight w:val="0"/>
          <w:marTop w:val="0"/>
          <w:marBottom w:val="0"/>
          <w:divBdr>
            <w:top w:val="none" w:sz="0" w:space="0" w:color="auto"/>
            <w:left w:val="none" w:sz="0" w:space="0" w:color="auto"/>
            <w:bottom w:val="none" w:sz="0" w:space="0" w:color="auto"/>
            <w:right w:val="none" w:sz="0" w:space="0" w:color="auto"/>
          </w:divBdr>
        </w:div>
        <w:div w:id="1679772897">
          <w:marLeft w:val="0"/>
          <w:marRight w:val="0"/>
          <w:marTop w:val="0"/>
          <w:marBottom w:val="0"/>
          <w:divBdr>
            <w:top w:val="none" w:sz="0" w:space="0" w:color="auto"/>
            <w:left w:val="none" w:sz="0" w:space="0" w:color="auto"/>
            <w:bottom w:val="none" w:sz="0" w:space="0" w:color="auto"/>
            <w:right w:val="none" w:sz="0" w:space="0" w:color="auto"/>
          </w:divBdr>
        </w:div>
        <w:div w:id="89861918">
          <w:marLeft w:val="0"/>
          <w:marRight w:val="0"/>
          <w:marTop w:val="0"/>
          <w:marBottom w:val="0"/>
          <w:divBdr>
            <w:top w:val="none" w:sz="0" w:space="0" w:color="auto"/>
            <w:left w:val="none" w:sz="0" w:space="0" w:color="auto"/>
            <w:bottom w:val="none" w:sz="0" w:space="0" w:color="auto"/>
            <w:right w:val="none" w:sz="0" w:space="0" w:color="auto"/>
          </w:divBdr>
        </w:div>
      </w:divsChild>
    </w:div>
    <w:div w:id="557859271">
      <w:bodyDiv w:val="1"/>
      <w:marLeft w:val="0"/>
      <w:marRight w:val="0"/>
      <w:marTop w:val="0"/>
      <w:marBottom w:val="0"/>
      <w:divBdr>
        <w:top w:val="none" w:sz="0" w:space="0" w:color="auto"/>
        <w:left w:val="none" w:sz="0" w:space="0" w:color="auto"/>
        <w:bottom w:val="none" w:sz="0" w:space="0" w:color="auto"/>
        <w:right w:val="none" w:sz="0" w:space="0" w:color="auto"/>
      </w:divBdr>
    </w:div>
    <w:div w:id="671641889">
      <w:bodyDiv w:val="1"/>
      <w:marLeft w:val="0"/>
      <w:marRight w:val="0"/>
      <w:marTop w:val="0"/>
      <w:marBottom w:val="0"/>
      <w:divBdr>
        <w:top w:val="none" w:sz="0" w:space="0" w:color="auto"/>
        <w:left w:val="none" w:sz="0" w:space="0" w:color="auto"/>
        <w:bottom w:val="none" w:sz="0" w:space="0" w:color="auto"/>
        <w:right w:val="none" w:sz="0" w:space="0" w:color="auto"/>
      </w:divBdr>
    </w:div>
    <w:div w:id="973101061">
      <w:bodyDiv w:val="1"/>
      <w:marLeft w:val="0"/>
      <w:marRight w:val="0"/>
      <w:marTop w:val="0"/>
      <w:marBottom w:val="0"/>
      <w:divBdr>
        <w:top w:val="none" w:sz="0" w:space="0" w:color="auto"/>
        <w:left w:val="none" w:sz="0" w:space="0" w:color="auto"/>
        <w:bottom w:val="none" w:sz="0" w:space="0" w:color="auto"/>
        <w:right w:val="none" w:sz="0" w:space="0" w:color="auto"/>
      </w:divBdr>
    </w:div>
    <w:div w:id="1085032726">
      <w:bodyDiv w:val="1"/>
      <w:marLeft w:val="0"/>
      <w:marRight w:val="0"/>
      <w:marTop w:val="0"/>
      <w:marBottom w:val="0"/>
      <w:divBdr>
        <w:top w:val="none" w:sz="0" w:space="0" w:color="auto"/>
        <w:left w:val="none" w:sz="0" w:space="0" w:color="auto"/>
        <w:bottom w:val="none" w:sz="0" w:space="0" w:color="auto"/>
        <w:right w:val="none" w:sz="0" w:space="0" w:color="auto"/>
      </w:divBdr>
    </w:div>
    <w:div w:id="1136096895">
      <w:bodyDiv w:val="1"/>
      <w:marLeft w:val="0"/>
      <w:marRight w:val="0"/>
      <w:marTop w:val="0"/>
      <w:marBottom w:val="0"/>
      <w:divBdr>
        <w:top w:val="none" w:sz="0" w:space="0" w:color="auto"/>
        <w:left w:val="none" w:sz="0" w:space="0" w:color="auto"/>
        <w:bottom w:val="none" w:sz="0" w:space="0" w:color="auto"/>
        <w:right w:val="none" w:sz="0" w:space="0" w:color="auto"/>
      </w:divBdr>
    </w:div>
    <w:div w:id="1161965821">
      <w:bodyDiv w:val="1"/>
      <w:marLeft w:val="0"/>
      <w:marRight w:val="0"/>
      <w:marTop w:val="0"/>
      <w:marBottom w:val="0"/>
      <w:divBdr>
        <w:top w:val="none" w:sz="0" w:space="0" w:color="auto"/>
        <w:left w:val="none" w:sz="0" w:space="0" w:color="auto"/>
        <w:bottom w:val="none" w:sz="0" w:space="0" w:color="auto"/>
        <w:right w:val="none" w:sz="0" w:space="0" w:color="auto"/>
      </w:divBdr>
    </w:div>
    <w:div w:id="1231116688">
      <w:bodyDiv w:val="1"/>
      <w:marLeft w:val="0"/>
      <w:marRight w:val="0"/>
      <w:marTop w:val="0"/>
      <w:marBottom w:val="0"/>
      <w:divBdr>
        <w:top w:val="none" w:sz="0" w:space="0" w:color="auto"/>
        <w:left w:val="none" w:sz="0" w:space="0" w:color="auto"/>
        <w:bottom w:val="none" w:sz="0" w:space="0" w:color="auto"/>
        <w:right w:val="none" w:sz="0" w:space="0" w:color="auto"/>
      </w:divBdr>
    </w:div>
    <w:div w:id="1271550208">
      <w:bodyDiv w:val="1"/>
      <w:marLeft w:val="0"/>
      <w:marRight w:val="0"/>
      <w:marTop w:val="0"/>
      <w:marBottom w:val="0"/>
      <w:divBdr>
        <w:top w:val="none" w:sz="0" w:space="0" w:color="auto"/>
        <w:left w:val="none" w:sz="0" w:space="0" w:color="auto"/>
        <w:bottom w:val="none" w:sz="0" w:space="0" w:color="auto"/>
        <w:right w:val="none" w:sz="0" w:space="0" w:color="auto"/>
      </w:divBdr>
      <w:divsChild>
        <w:div w:id="1783725100">
          <w:marLeft w:val="0"/>
          <w:marRight w:val="0"/>
          <w:marTop w:val="0"/>
          <w:marBottom w:val="0"/>
          <w:divBdr>
            <w:top w:val="none" w:sz="0" w:space="0" w:color="auto"/>
            <w:left w:val="none" w:sz="0" w:space="0" w:color="auto"/>
            <w:bottom w:val="none" w:sz="0" w:space="0" w:color="auto"/>
            <w:right w:val="none" w:sz="0" w:space="0" w:color="auto"/>
          </w:divBdr>
        </w:div>
        <w:div w:id="1193761162">
          <w:marLeft w:val="0"/>
          <w:marRight w:val="0"/>
          <w:marTop w:val="0"/>
          <w:marBottom w:val="0"/>
          <w:divBdr>
            <w:top w:val="none" w:sz="0" w:space="0" w:color="auto"/>
            <w:left w:val="none" w:sz="0" w:space="0" w:color="auto"/>
            <w:bottom w:val="none" w:sz="0" w:space="0" w:color="auto"/>
            <w:right w:val="none" w:sz="0" w:space="0" w:color="auto"/>
          </w:divBdr>
        </w:div>
        <w:div w:id="516504541">
          <w:marLeft w:val="0"/>
          <w:marRight w:val="0"/>
          <w:marTop w:val="0"/>
          <w:marBottom w:val="0"/>
          <w:divBdr>
            <w:top w:val="none" w:sz="0" w:space="0" w:color="auto"/>
            <w:left w:val="none" w:sz="0" w:space="0" w:color="auto"/>
            <w:bottom w:val="none" w:sz="0" w:space="0" w:color="auto"/>
            <w:right w:val="none" w:sz="0" w:space="0" w:color="auto"/>
          </w:divBdr>
        </w:div>
        <w:div w:id="634334920">
          <w:marLeft w:val="0"/>
          <w:marRight w:val="0"/>
          <w:marTop w:val="0"/>
          <w:marBottom w:val="0"/>
          <w:divBdr>
            <w:top w:val="none" w:sz="0" w:space="0" w:color="auto"/>
            <w:left w:val="none" w:sz="0" w:space="0" w:color="auto"/>
            <w:bottom w:val="none" w:sz="0" w:space="0" w:color="auto"/>
            <w:right w:val="none" w:sz="0" w:space="0" w:color="auto"/>
          </w:divBdr>
        </w:div>
        <w:div w:id="1319071658">
          <w:marLeft w:val="0"/>
          <w:marRight w:val="0"/>
          <w:marTop w:val="0"/>
          <w:marBottom w:val="0"/>
          <w:divBdr>
            <w:top w:val="none" w:sz="0" w:space="0" w:color="auto"/>
            <w:left w:val="none" w:sz="0" w:space="0" w:color="auto"/>
            <w:bottom w:val="none" w:sz="0" w:space="0" w:color="auto"/>
            <w:right w:val="none" w:sz="0" w:space="0" w:color="auto"/>
          </w:divBdr>
        </w:div>
        <w:div w:id="1907522317">
          <w:marLeft w:val="0"/>
          <w:marRight w:val="0"/>
          <w:marTop w:val="0"/>
          <w:marBottom w:val="0"/>
          <w:divBdr>
            <w:top w:val="none" w:sz="0" w:space="0" w:color="auto"/>
            <w:left w:val="none" w:sz="0" w:space="0" w:color="auto"/>
            <w:bottom w:val="none" w:sz="0" w:space="0" w:color="auto"/>
            <w:right w:val="none" w:sz="0" w:space="0" w:color="auto"/>
          </w:divBdr>
        </w:div>
        <w:div w:id="1032150764">
          <w:marLeft w:val="0"/>
          <w:marRight w:val="0"/>
          <w:marTop w:val="0"/>
          <w:marBottom w:val="0"/>
          <w:divBdr>
            <w:top w:val="none" w:sz="0" w:space="0" w:color="auto"/>
            <w:left w:val="none" w:sz="0" w:space="0" w:color="auto"/>
            <w:bottom w:val="none" w:sz="0" w:space="0" w:color="auto"/>
            <w:right w:val="none" w:sz="0" w:space="0" w:color="auto"/>
          </w:divBdr>
        </w:div>
        <w:div w:id="480118766">
          <w:marLeft w:val="0"/>
          <w:marRight w:val="0"/>
          <w:marTop w:val="0"/>
          <w:marBottom w:val="0"/>
          <w:divBdr>
            <w:top w:val="none" w:sz="0" w:space="0" w:color="auto"/>
            <w:left w:val="none" w:sz="0" w:space="0" w:color="auto"/>
            <w:bottom w:val="none" w:sz="0" w:space="0" w:color="auto"/>
            <w:right w:val="none" w:sz="0" w:space="0" w:color="auto"/>
          </w:divBdr>
        </w:div>
        <w:div w:id="1214847389">
          <w:marLeft w:val="0"/>
          <w:marRight w:val="0"/>
          <w:marTop w:val="0"/>
          <w:marBottom w:val="0"/>
          <w:divBdr>
            <w:top w:val="none" w:sz="0" w:space="0" w:color="auto"/>
            <w:left w:val="none" w:sz="0" w:space="0" w:color="auto"/>
            <w:bottom w:val="none" w:sz="0" w:space="0" w:color="auto"/>
            <w:right w:val="none" w:sz="0" w:space="0" w:color="auto"/>
          </w:divBdr>
        </w:div>
        <w:div w:id="932932240">
          <w:marLeft w:val="0"/>
          <w:marRight w:val="0"/>
          <w:marTop w:val="0"/>
          <w:marBottom w:val="0"/>
          <w:divBdr>
            <w:top w:val="none" w:sz="0" w:space="0" w:color="auto"/>
            <w:left w:val="none" w:sz="0" w:space="0" w:color="auto"/>
            <w:bottom w:val="none" w:sz="0" w:space="0" w:color="auto"/>
            <w:right w:val="none" w:sz="0" w:space="0" w:color="auto"/>
          </w:divBdr>
        </w:div>
        <w:div w:id="1150908152">
          <w:marLeft w:val="0"/>
          <w:marRight w:val="0"/>
          <w:marTop w:val="0"/>
          <w:marBottom w:val="0"/>
          <w:divBdr>
            <w:top w:val="none" w:sz="0" w:space="0" w:color="auto"/>
            <w:left w:val="none" w:sz="0" w:space="0" w:color="auto"/>
            <w:bottom w:val="none" w:sz="0" w:space="0" w:color="auto"/>
            <w:right w:val="none" w:sz="0" w:space="0" w:color="auto"/>
          </w:divBdr>
        </w:div>
        <w:div w:id="951477364">
          <w:marLeft w:val="0"/>
          <w:marRight w:val="0"/>
          <w:marTop w:val="0"/>
          <w:marBottom w:val="0"/>
          <w:divBdr>
            <w:top w:val="none" w:sz="0" w:space="0" w:color="auto"/>
            <w:left w:val="none" w:sz="0" w:space="0" w:color="auto"/>
            <w:bottom w:val="none" w:sz="0" w:space="0" w:color="auto"/>
            <w:right w:val="none" w:sz="0" w:space="0" w:color="auto"/>
          </w:divBdr>
        </w:div>
        <w:div w:id="1729524622">
          <w:marLeft w:val="0"/>
          <w:marRight w:val="0"/>
          <w:marTop w:val="0"/>
          <w:marBottom w:val="0"/>
          <w:divBdr>
            <w:top w:val="none" w:sz="0" w:space="0" w:color="auto"/>
            <w:left w:val="none" w:sz="0" w:space="0" w:color="auto"/>
            <w:bottom w:val="none" w:sz="0" w:space="0" w:color="auto"/>
            <w:right w:val="none" w:sz="0" w:space="0" w:color="auto"/>
          </w:divBdr>
        </w:div>
        <w:div w:id="1037241974">
          <w:marLeft w:val="0"/>
          <w:marRight w:val="0"/>
          <w:marTop w:val="0"/>
          <w:marBottom w:val="0"/>
          <w:divBdr>
            <w:top w:val="none" w:sz="0" w:space="0" w:color="auto"/>
            <w:left w:val="none" w:sz="0" w:space="0" w:color="auto"/>
            <w:bottom w:val="none" w:sz="0" w:space="0" w:color="auto"/>
            <w:right w:val="none" w:sz="0" w:space="0" w:color="auto"/>
          </w:divBdr>
        </w:div>
        <w:div w:id="1657686260">
          <w:marLeft w:val="0"/>
          <w:marRight w:val="0"/>
          <w:marTop w:val="0"/>
          <w:marBottom w:val="0"/>
          <w:divBdr>
            <w:top w:val="none" w:sz="0" w:space="0" w:color="auto"/>
            <w:left w:val="none" w:sz="0" w:space="0" w:color="auto"/>
            <w:bottom w:val="none" w:sz="0" w:space="0" w:color="auto"/>
            <w:right w:val="none" w:sz="0" w:space="0" w:color="auto"/>
          </w:divBdr>
        </w:div>
        <w:div w:id="1300963794">
          <w:marLeft w:val="0"/>
          <w:marRight w:val="0"/>
          <w:marTop w:val="0"/>
          <w:marBottom w:val="0"/>
          <w:divBdr>
            <w:top w:val="none" w:sz="0" w:space="0" w:color="auto"/>
            <w:left w:val="none" w:sz="0" w:space="0" w:color="auto"/>
            <w:bottom w:val="none" w:sz="0" w:space="0" w:color="auto"/>
            <w:right w:val="none" w:sz="0" w:space="0" w:color="auto"/>
          </w:divBdr>
        </w:div>
        <w:div w:id="34549712">
          <w:marLeft w:val="0"/>
          <w:marRight w:val="0"/>
          <w:marTop w:val="0"/>
          <w:marBottom w:val="0"/>
          <w:divBdr>
            <w:top w:val="none" w:sz="0" w:space="0" w:color="auto"/>
            <w:left w:val="none" w:sz="0" w:space="0" w:color="auto"/>
            <w:bottom w:val="none" w:sz="0" w:space="0" w:color="auto"/>
            <w:right w:val="none" w:sz="0" w:space="0" w:color="auto"/>
          </w:divBdr>
        </w:div>
        <w:div w:id="1662997779">
          <w:marLeft w:val="0"/>
          <w:marRight w:val="0"/>
          <w:marTop w:val="0"/>
          <w:marBottom w:val="0"/>
          <w:divBdr>
            <w:top w:val="none" w:sz="0" w:space="0" w:color="auto"/>
            <w:left w:val="none" w:sz="0" w:space="0" w:color="auto"/>
            <w:bottom w:val="none" w:sz="0" w:space="0" w:color="auto"/>
            <w:right w:val="none" w:sz="0" w:space="0" w:color="auto"/>
          </w:divBdr>
        </w:div>
        <w:div w:id="1210413863">
          <w:marLeft w:val="0"/>
          <w:marRight w:val="0"/>
          <w:marTop w:val="0"/>
          <w:marBottom w:val="0"/>
          <w:divBdr>
            <w:top w:val="none" w:sz="0" w:space="0" w:color="auto"/>
            <w:left w:val="none" w:sz="0" w:space="0" w:color="auto"/>
            <w:bottom w:val="none" w:sz="0" w:space="0" w:color="auto"/>
            <w:right w:val="none" w:sz="0" w:space="0" w:color="auto"/>
          </w:divBdr>
        </w:div>
        <w:div w:id="1460755967">
          <w:marLeft w:val="0"/>
          <w:marRight w:val="0"/>
          <w:marTop w:val="0"/>
          <w:marBottom w:val="0"/>
          <w:divBdr>
            <w:top w:val="none" w:sz="0" w:space="0" w:color="auto"/>
            <w:left w:val="none" w:sz="0" w:space="0" w:color="auto"/>
            <w:bottom w:val="none" w:sz="0" w:space="0" w:color="auto"/>
            <w:right w:val="none" w:sz="0" w:space="0" w:color="auto"/>
          </w:divBdr>
        </w:div>
        <w:div w:id="375928496">
          <w:marLeft w:val="0"/>
          <w:marRight w:val="0"/>
          <w:marTop w:val="0"/>
          <w:marBottom w:val="0"/>
          <w:divBdr>
            <w:top w:val="none" w:sz="0" w:space="0" w:color="auto"/>
            <w:left w:val="none" w:sz="0" w:space="0" w:color="auto"/>
            <w:bottom w:val="none" w:sz="0" w:space="0" w:color="auto"/>
            <w:right w:val="none" w:sz="0" w:space="0" w:color="auto"/>
          </w:divBdr>
        </w:div>
        <w:div w:id="467671153">
          <w:marLeft w:val="0"/>
          <w:marRight w:val="0"/>
          <w:marTop w:val="0"/>
          <w:marBottom w:val="0"/>
          <w:divBdr>
            <w:top w:val="none" w:sz="0" w:space="0" w:color="auto"/>
            <w:left w:val="none" w:sz="0" w:space="0" w:color="auto"/>
            <w:bottom w:val="none" w:sz="0" w:space="0" w:color="auto"/>
            <w:right w:val="none" w:sz="0" w:space="0" w:color="auto"/>
          </w:divBdr>
        </w:div>
        <w:div w:id="897857189">
          <w:marLeft w:val="0"/>
          <w:marRight w:val="0"/>
          <w:marTop w:val="0"/>
          <w:marBottom w:val="0"/>
          <w:divBdr>
            <w:top w:val="none" w:sz="0" w:space="0" w:color="auto"/>
            <w:left w:val="none" w:sz="0" w:space="0" w:color="auto"/>
            <w:bottom w:val="none" w:sz="0" w:space="0" w:color="auto"/>
            <w:right w:val="none" w:sz="0" w:space="0" w:color="auto"/>
          </w:divBdr>
        </w:div>
        <w:div w:id="1643541974">
          <w:marLeft w:val="0"/>
          <w:marRight w:val="0"/>
          <w:marTop w:val="0"/>
          <w:marBottom w:val="0"/>
          <w:divBdr>
            <w:top w:val="none" w:sz="0" w:space="0" w:color="auto"/>
            <w:left w:val="none" w:sz="0" w:space="0" w:color="auto"/>
            <w:bottom w:val="none" w:sz="0" w:space="0" w:color="auto"/>
            <w:right w:val="none" w:sz="0" w:space="0" w:color="auto"/>
          </w:divBdr>
        </w:div>
        <w:div w:id="1044448356">
          <w:marLeft w:val="0"/>
          <w:marRight w:val="0"/>
          <w:marTop w:val="0"/>
          <w:marBottom w:val="0"/>
          <w:divBdr>
            <w:top w:val="none" w:sz="0" w:space="0" w:color="auto"/>
            <w:left w:val="none" w:sz="0" w:space="0" w:color="auto"/>
            <w:bottom w:val="none" w:sz="0" w:space="0" w:color="auto"/>
            <w:right w:val="none" w:sz="0" w:space="0" w:color="auto"/>
          </w:divBdr>
        </w:div>
        <w:div w:id="2143229429">
          <w:marLeft w:val="0"/>
          <w:marRight w:val="0"/>
          <w:marTop w:val="0"/>
          <w:marBottom w:val="0"/>
          <w:divBdr>
            <w:top w:val="none" w:sz="0" w:space="0" w:color="auto"/>
            <w:left w:val="none" w:sz="0" w:space="0" w:color="auto"/>
            <w:bottom w:val="none" w:sz="0" w:space="0" w:color="auto"/>
            <w:right w:val="none" w:sz="0" w:space="0" w:color="auto"/>
          </w:divBdr>
        </w:div>
        <w:div w:id="1743022101">
          <w:marLeft w:val="0"/>
          <w:marRight w:val="0"/>
          <w:marTop w:val="0"/>
          <w:marBottom w:val="0"/>
          <w:divBdr>
            <w:top w:val="none" w:sz="0" w:space="0" w:color="auto"/>
            <w:left w:val="none" w:sz="0" w:space="0" w:color="auto"/>
            <w:bottom w:val="none" w:sz="0" w:space="0" w:color="auto"/>
            <w:right w:val="none" w:sz="0" w:space="0" w:color="auto"/>
          </w:divBdr>
        </w:div>
        <w:div w:id="321853106">
          <w:marLeft w:val="0"/>
          <w:marRight w:val="0"/>
          <w:marTop w:val="0"/>
          <w:marBottom w:val="0"/>
          <w:divBdr>
            <w:top w:val="none" w:sz="0" w:space="0" w:color="auto"/>
            <w:left w:val="none" w:sz="0" w:space="0" w:color="auto"/>
            <w:bottom w:val="none" w:sz="0" w:space="0" w:color="auto"/>
            <w:right w:val="none" w:sz="0" w:space="0" w:color="auto"/>
          </w:divBdr>
        </w:div>
        <w:div w:id="1157300883">
          <w:marLeft w:val="0"/>
          <w:marRight w:val="0"/>
          <w:marTop w:val="0"/>
          <w:marBottom w:val="0"/>
          <w:divBdr>
            <w:top w:val="none" w:sz="0" w:space="0" w:color="auto"/>
            <w:left w:val="none" w:sz="0" w:space="0" w:color="auto"/>
            <w:bottom w:val="none" w:sz="0" w:space="0" w:color="auto"/>
            <w:right w:val="none" w:sz="0" w:space="0" w:color="auto"/>
          </w:divBdr>
        </w:div>
        <w:div w:id="1451243769">
          <w:marLeft w:val="0"/>
          <w:marRight w:val="0"/>
          <w:marTop w:val="0"/>
          <w:marBottom w:val="0"/>
          <w:divBdr>
            <w:top w:val="none" w:sz="0" w:space="0" w:color="auto"/>
            <w:left w:val="none" w:sz="0" w:space="0" w:color="auto"/>
            <w:bottom w:val="none" w:sz="0" w:space="0" w:color="auto"/>
            <w:right w:val="none" w:sz="0" w:space="0" w:color="auto"/>
          </w:divBdr>
        </w:div>
        <w:div w:id="1329597419">
          <w:marLeft w:val="0"/>
          <w:marRight w:val="0"/>
          <w:marTop w:val="0"/>
          <w:marBottom w:val="0"/>
          <w:divBdr>
            <w:top w:val="none" w:sz="0" w:space="0" w:color="auto"/>
            <w:left w:val="none" w:sz="0" w:space="0" w:color="auto"/>
            <w:bottom w:val="none" w:sz="0" w:space="0" w:color="auto"/>
            <w:right w:val="none" w:sz="0" w:space="0" w:color="auto"/>
          </w:divBdr>
        </w:div>
        <w:div w:id="985360992">
          <w:marLeft w:val="0"/>
          <w:marRight w:val="0"/>
          <w:marTop w:val="0"/>
          <w:marBottom w:val="0"/>
          <w:divBdr>
            <w:top w:val="none" w:sz="0" w:space="0" w:color="auto"/>
            <w:left w:val="none" w:sz="0" w:space="0" w:color="auto"/>
            <w:bottom w:val="none" w:sz="0" w:space="0" w:color="auto"/>
            <w:right w:val="none" w:sz="0" w:space="0" w:color="auto"/>
          </w:divBdr>
        </w:div>
        <w:div w:id="32583389">
          <w:marLeft w:val="0"/>
          <w:marRight w:val="0"/>
          <w:marTop w:val="0"/>
          <w:marBottom w:val="0"/>
          <w:divBdr>
            <w:top w:val="none" w:sz="0" w:space="0" w:color="auto"/>
            <w:left w:val="none" w:sz="0" w:space="0" w:color="auto"/>
            <w:bottom w:val="none" w:sz="0" w:space="0" w:color="auto"/>
            <w:right w:val="none" w:sz="0" w:space="0" w:color="auto"/>
          </w:divBdr>
        </w:div>
        <w:div w:id="2020814770">
          <w:marLeft w:val="0"/>
          <w:marRight w:val="0"/>
          <w:marTop w:val="0"/>
          <w:marBottom w:val="0"/>
          <w:divBdr>
            <w:top w:val="none" w:sz="0" w:space="0" w:color="auto"/>
            <w:left w:val="none" w:sz="0" w:space="0" w:color="auto"/>
            <w:bottom w:val="none" w:sz="0" w:space="0" w:color="auto"/>
            <w:right w:val="none" w:sz="0" w:space="0" w:color="auto"/>
          </w:divBdr>
        </w:div>
        <w:div w:id="1626308322">
          <w:marLeft w:val="0"/>
          <w:marRight w:val="0"/>
          <w:marTop w:val="0"/>
          <w:marBottom w:val="0"/>
          <w:divBdr>
            <w:top w:val="none" w:sz="0" w:space="0" w:color="auto"/>
            <w:left w:val="none" w:sz="0" w:space="0" w:color="auto"/>
            <w:bottom w:val="none" w:sz="0" w:space="0" w:color="auto"/>
            <w:right w:val="none" w:sz="0" w:space="0" w:color="auto"/>
          </w:divBdr>
        </w:div>
        <w:div w:id="1402753910">
          <w:marLeft w:val="0"/>
          <w:marRight w:val="0"/>
          <w:marTop w:val="0"/>
          <w:marBottom w:val="0"/>
          <w:divBdr>
            <w:top w:val="none" w:sz="0" w:space="0" w:color="auto"/>
            <w:left w:val="none" w:sz="0" w:space="0" w:color="auto"/>
            <w:bottom w:val="none" w:sz="0" w:space="0" w:color="auto"/>
            <w:right w:val="none" w:sz="0" w:space="0" w:color="auto"/>
          </w:divBdr>
        </w:div>
        <w:div w:id="1979916663">
          <w:marLeft w:val="0"/>
          <w:marRight w:val="0"/>
          <w:marTop w:val="0"/>
          <w:marBottom w:val="0"/>
          <w:divBdr>
            <w:top w:val="none" w:sz="0" w:space="0" w:color="auto"/>
            <w:left w:val="none" w:sz="0" w:space="0" w:color="auto"/>
            <w:bottom w:val="none" w:sz="0" w:space="0" w:color="auto"/>
            <w:right w:val="none" w:sz="0" w:space="0" w:color="auto"/>
          </w:divBdr>
        </w:div>
        <w:div w:id="1441412952">
          <w:marLeft w:val="0"/>
          <w:marRight w:val="0"/>
          <w:marTop w:val="0"/>
          <w:marBottom w:val="0"/>
          <w:divBdr>
            <w:top w:val="none" w:sz="0" w:space="0" w:color="auto"/>
            <w:left w:val="none" w:sz="0" w:space="0" w:color="auto"/>
            <w:bottom w:val="none" w:sz="0" w:space="0" w:color="auto"/>
            <w:right w:val="none" w:sz="0" w:space="0" w:color="auto"/>
          </w:divBdr>
        </w:div>
        <w:div w:id="1248340846">
          <w:marLeft w:val="0"/>
          <w:marRight w:val="0"/>
          <w:marTop w:val="0"/>
          <w:marBottom w:val="0"/>
          <w:divBdr>
            <w:top w:val="none" w:sz="0" w:space="0" w:color="auto"/>
            <w:left w:val="none" w:sz="0" w:space="0" w:color="auto"/>
            <w:bottom w:val="none" w:sz="0" w:space="0" w:color="auto"/>
            <w:right w:val="none" w:sz="0" w:space="0" w:color="auto"/>
          </w:divBdr>
        </w:div>
        <w:div w:id="560870277">
          <w:marLeft w:val="0"/>
          <w:marRight w:val="0"/>
          <w:marTop w:val="0"/>
          <w:marBottom w:val="0"/>
          <w:divBdr>
            <w:top w:val="none" w:sz="0" w:space="0" w:color="auto"/>
            <w:left w:val="none" w:sz="0" w:space="0" w:color="auto"/>
            <w:bottom w:val="none" w:sz="0" w:space="0" w:color="auto"/>
            <w:right w:val="none" w:sz="0" w:space="0" w:color="auto"/>
          </w:divBdr>
        </w:div>
        <w:div w:id="2077507662">
          <w:marLeft w:val="0"/>
          <w:marRight w:val="0"/>
          <w:marTop w:val="0"/>
          <w:marBottom w:val="0"/>
          <w:divBdr>
            <w:top w:val="none" w:sz="0" w:space="0" w:color="auto"/>
            <w:left w:val="none" w:sz="0" w:space="0" w:color="auto"/>
            <w:bottom w:val="none" w:sz="0" w:space="0" w:color="auto"/>
            <w:right w:val="none" w:sz="0" w:space="0" w:color="auto"/>
          </w:divBdr>
        </w:div>
        <w:div w:id="468329531">
          <w:marLeft w:val="0"/>
          <w:marRight w:val="0"/>
          <w:marTop w:val="0"/>
          <w:marBottom w:val="0"/>
          <w:divBdr>
            <w:top w:val="none" w:sz="0" w:space="0" w:color="auto"/>
            <w:left w:val="none" w:sz="0" w:space="0" w:color="auto"/>
            <w:bottom w:val="none" w:sz="0" w:space="0" w:color="auto"/>
            <w:right w:val="none" w:sz="0" w:space="0" w:color="auto"/>
          </w:divBdr>
        </w:div>
        <w:div w:id="1982269969">
          <w:marLeft w:val="0"/>
          <w:marRight w:val="0"/>
          <w:marTop w:val="0"/>
          <w:marBottom w:val="0"/>
          <w:divBdr>
            <w:top w:val="none" w:sz="0" w:space="0" w:color="auto"/>
            <w:left w:val="none" w:sz="0" w:space="0" w:color="auto"/>
            <w:bottom w:val="none" w:sz="0" w:space="0" w:color="auto"/>
            <w:right w:val="none" w:sz="0" w:space="0" w:color="auto"/>
          </w:divBdr>
        </w:div>
        <w:div w:id="1030104195">
          <w:marLeft w:val="0"/>
          <w:marRight w:val="0"/>
          <w:marTop w:val="0"/>
          <w:marBottom w:val="0"/>
          <w:divBdr>
            <w:top w:val="none" w:sz="0" w:space="0" w:color="auto"/>
            <w:left w:val="none" w:sz="0" w:space="0" w:color="auto"/>
            <w:bottom w:val="none" w:sz="0" w:space="0" w:color="auto"/>
            <w:right w:val="none" w:sz="0" w:space="0" w:color="auto"/>
          </w:divBdr>
        </w:div>
      </w:divsChild>
    </w:div>
    <w:div w:id="1310985379">
      <w:bodyDiv w:val="1"/>
      <w:marLeft w:val="0"/>
      <w:marRight w:val="0"/>
      <w:marTop w:val="0"/>
      <w:marBottom w:val="0"/>
      <w:divBdr>
        <w:top w:val="none" w:sz="0" w:space="0" w:color="auto"/>
        <w:left w:val="none" w:sz="0" w:space="0" w:color="auto"/>
        <w:bottom w:val="none" w:sz="0" w:space="0" w:color="auto"/>
        <w:right w:val="none" w:sz="0" w:space="0" w:color="auto"/>
      </w:divBdr>
    </w:div>
    <w:div w:id="1558281851">
      <w:bodyDiv w:val="1"/>
      <w:marLeft w:val="0"/>
      <w:marRight w:val="0"/>
      <w:marTop w:val="0"/>
      <w:marBottom w:val="0"/>
      <w:divBdr>
        <w:top w:val="none" w:sz="0" w:space="0" w:color="auto"/>
        <w:left w:val="none" w:sz="0" w:space="0" w:color="auto"/>
        <w:bottom w:val="none" w:sz="0" w:space="0" w:color="auto"/>
        <w:right w:val="none" w:sz="0" w:space="0" w:color="auto"/>
      </w:divBdr>
      <w:divsChild>
        <w:div w:id="713235484">
          <w:marLeft w:val="0"/>
          <w:marRight w:val="0"/>
          <w:marTop w:val="0"/>
          <w:marBottom w:val="0"/>
          <w:divBdr>
            <w:top w:val="none" w:sz="0" w:space="0" w:color="auto"/>
            <w:left w:val="none" w:sz="0" w:space="0" w:color="auto"/>
            <w:bottom w:val="none" w:sz="0" w:space="0" w:color="auto"/>
            <w:right w:val="none" w:sz="0" w:space="0" w:color="auto"/>
          </w:divBdr>
        </w:div>
        <w:div w:id="2140802343">
          <w:marLeft w:val="0"/>
          <w:marRight w:val="0"/>
          <w:marTop w:val="0"/>
          <w:marBottom w:val="0"/>
          <w:divBdr>
            <w:top w:val="none" w:sz="0" w:space="0" w:color="auto"/>
            <w:left w:val="none" w:sz="0" w:space="0" w:color="auto"/>
            <w:bottom w:val="none" w:sz="0" w:space="0" w:color="auto"/>
            <w:right w:val="none" w:sz="0" w:space="0" w:color="auto"/>
          </w:divBdr>
        </w:div>
        <w:div w:id="517276698">
          <w:marLeft w:val="0"/>
          <w:marRight w:val="0"/>
          <w:marTop w:val="0"/>
          <w:marBottom w:val="0"/>
          <w:divBdr>
            <w:top w:val="none" w:sz="0" w:space="0" w:color="auto"/>
            <w:left w:val="none" w:sz="0" w:space="0" w:color="auto"/>
            <w:bottom w:val="none" w:sz="0" w:space="0" w:color="auto"/>
            <w:right w:val="none" w:sz="0" w:space="0" w:color="auto"/>
          </w:divBdr>
        </w:div>
        <w:div w:id="1654411182">
          <w:marLeft w:val="0"/>
          <w:marRight w:val="0"/>
          <w:marTop w:val="0"/>
          <w:marBottom w:val="0"/>
          <w:divBdr>
            <w:top w:val="none" w:sz="0" w:space="0" w:color="auto"/>
            <w:left w:val="none" w:sz="0" w:space="0" w:color="auto"/>
            <w:bottom w:val="none" w:sz="0" w:space="0" w:color="auto"/>
            <w:right w:val="none" w:sz="0" w:space="0" w:color="auto"/>
          </w:divBdr>
        </w:div>
        <w:div w:id="1688289088">
          <w:marLeft w:val="0"/>
          <w:marRight w:val="0"/>
          <w:marTop w:val="0"/>
          <w:marBottom w:val="0"/>
          <w:divBdr>
            <w:top w:val="none" w:sz="0" w:space="0" w:color="auto"/>
            <w:left w:val="none" w:sz="0" w:space="0" w:color="auto"/>
            <w:bottom w:val="none" w:sz="0" w:space="0" w:color="auto"/>
            <w:right w:val="none" w:sz="0" w:space="0" w:color="auto"/>
          </w:divBdr>
        </w:div>
        <w:div w:id="459231995">
          <w:marLeft w:val="0"/>
          <w:marRight w:val="0"/>
          <w:marTop w:val="0"/>
          <w:marBottom w:val="0"/>
          <w:divBdr>
            <w:top w:val="none" w:sz="0" w:space="0" w:color="auto"/>
            <w:left w:val="none" w:sz="0" w:space="0" w:color="auto"/>
            <w:bottom w:val="none" w:sz="0" w:space="0" w:color="auto"/>
            <w:right w:val="none" w:sz="0" w:space="0" w:color="auto"/>
          </w:divBdr>
        </w:div>
        <w:div w:id="1971090673">
          <w:marLeft w:val="0"/>
          <w:marRight w:val="0"/>
          <w:marTop w:val="0"/>
          <w:marBottom w:val="0"/>
          <w:divBdr>
            <w:top w:val="none" w:sz="0" w:space="0" w:color="auto"/>
            <w:left w:val="none" w:sz="0" w:space="0" w:color="auto"/>
            <w:bottom w:val="none" w:sz="0" w:space="0" w:color="auto"/>
            <w:right w:val="none" w:sz="0" w:space="0" w:color="auto"/>
          </w:divBdr>
        </w:div>
        <w:div w:id="1688209283">
          <w:marLeft w:val="0"/>
          <w:marRight w:val="0"/>
          <w:marTop w:val="0"/>
          <w:marBottom w:val="0"/>
          <w:divBdr>
            <w:top w:val="none" w:sz="0" w:space="0" w:color="auto"/>
            <w:left w:val="none" w:sz="0" w:space="0" w:color="auto"/>
            <w:bottom w:val="none" w:sz="0" w:space="0" w:color="auto"/>
            <w:right w:val="none" w:sz="0" w:space="0" w:color="auto"/>
          </w:divBdr>
        </w:div>
        <w:div w:id="914826773">
          <w:marLeft w:val="0"/>
          <w:marRight w:val="0"/>
          <w:marTop w:val="0"/>
          <w:marBottom w:val="0"/>
          <w:divBdr>
            <w:top w:val="none" w:sz="0" w:space="0" w:color="auto"/>
            <w:left w:val="none" w:sz="0" w:space="0" w:color="auto"/>
            <w:bottom w:val="none" w:sz="0" w:space="0" w:color="auto"/>
            <w:right w:val="none" w:sz="0" w:space="0" w:color="auto"/>
          </w:divBdr>
        </w:div>
        <w:div w:id="2119791176">
          <w:marLeft w:val="0"/>
          <w:marRight w:val="0"/>
          <w:marTop w:val="0"/>
          <w:marBottom w:val="0"/>
          <w:divBdr>
            <w:top w:val="none" w:sz="0" w:space="0" w:color="auto"/>
            <w:left w:val="none" w:sz="0" w:space="0" w:color="auto"/>
            <w:bottom w:val="none" w:sz="0" w:space="0" w:color="auto"/>
            <w:right w:val="none" w:sz="0" w:space="0" w:color="auto"/>
          </w:divBdr>
        </w:div>
        <w:div w:id="1794980109">
          <w:marLeft w:val="0"/>
          <w:marRight w:val="0"/>
          <w:marTop w:val="0"/>
          <w:marBottom w:val="0"/>
          <w:divBdr>
            <w:top w:val="none" w:sz="0" w:space="0" w:color="auto"/>
            <w:left w:val="none" w:sz="0" w:space="0" w:color="auto"/>
            <w:bottom w:val="none" w:sz="0" w:space="0" w:color="auto"/>
            <w:right w:val="none" w:sz="0" w:space="0" w:color="auto"/>
          </w:divBdr>
        </w:div>
        <w:div w:id="1172263417">
          <w:marLeft w:val="0"/>
          <w:marRight w:val="0"/>
          <w:marTop w:val="0"/>
          <w:marBottom w:val="0"/>
          <w:divBdr>
            <w:top w:val="none" w:sz="0" w:space="0" w:color="auto"/>
            <w:left w:val="none" w:sz="0" w:space="0" w:color="auto"/>
            <w:bottom w:val="none" w:sz="0" w:space="0" w:color="auto"/>
            <w:right w:val="none" w:sz="0" w:space="0" w:color="auto"/>
          </w:divBdr>
        </w:div>
        <w:div w:id="1644577905">
          <w:marLeft w:val="0"/>
          <w:marRight w:val="0"/>
          <w:marTop w:val="0"/>
          <w:marBottom w:val="0"/>
          <w:divBdr>
            <w:top w:val="none" w:sz="0" w:space="0" w:color="auto"/>
            <w:left w:val="none" w:sz="0" w:space="0" w:color="auto"/>
            <w:bottom w:val="none" w:sz="0" w:space="0" w:color="auto"/>
            <w:right w:val="none" w:sz="0" w:space="0" w:color="auto"/>
          </w:divBdr>
        </w:div>
        <w:div w:id="1031684904">
          <w:marLeft w:val="0"/>
          <w:marRight w:val="0"/>
          <w:marTop w:val="0"/>
          <w:marBottom w:val="0"/>
          <w:divBdr>
            <w:top w:val="none" w:sz="0" w:space="0" w:color="auto"/>
            <w:left w:val="none" w:sz="0" w:space="0" w:color="auto"/>
            <w:bottom w:val="none" w:sz="0" w:space="0" w:color="auto"/>
            <w:right w:val="none" w:sz="0" w:space="0" w:color="auto"/>
          </w:divBdr>
        </w:div>
        <w:div w:id="1919973904">
          <w:marLeft w:val="0"/>
          <w:marRight w:val="0"/>
          <w:marTop w:val="0"/>
          <w:marBottom w:val="0"/>
          <w:divBdr>
            <w:top w:val="none" w:sz="0" w:space="0" w:color="auto"/>
            <w:left w:val="none" w:sz="0" w:space="0" w:color="auto"/>
            <w:bottom w:val="none" w:sz="0" w:space="0" w:color="auto"/>
            <w:right w:val="none" w:sz="0" w:space="0" w:color="auto"/>
          </w:divBdr>
        </w:div>
        <w:div w:id="1403605548">
          <w:marLeft w:val="0"/>
          <w:marRight w:val="0"/>
          <w:marTop w:val="0"/>
          <w:marBottom w:val="0"/>
          <w:divBdr>
            <w:top w:val="none" w:sz="0" w:space="0" w:color="auto"/>
            <w:left w:val="none" w:sz="0" w:space="0" w:color="auto"/>
            <w:bottom w:val="none" w:sz="0" w:space="0" w:color="auto"/>
            <w:right w:val="none" w:sz="0" w:space="0" w:color="auto"/>
          </w:divBdr>
        </w:div>
        <w:div w:id="1954821119">
          <w:marLeft w:val="0"/>
          <w:marRight w:val="0"/>
          <w:marTop w:val="0"/>
          <w:marBottom w:val="0"/>
          <w:divBdr>
            <w:top w:val="none" w:sz="0" w:space="0" w:color="auto"/>
            <w:left w:val="none" w:sz="0" w:space="0" w:color="auto"/>
            <w:bottom w:val="none" w:sz="0" w:space="0" w:color="auto"/>
            <w:right w:val="none" w:sz="0" w:space="0" w:color="auto"/>
          </w:divBdr>
        </w:div>
      </w:divsChild>
    </w:div>
    <w:div w:id="1632053874">
      <w:bodyDiv w:val="1"/>
      <w:marLeft w:val="0"/>
      <w:marRight w:val="0"/>
      <w:marTop w:val="0"/>
      <w:marBottom w:val="0"/>
      <w:divBdr>
        <w:top w:val="none" w:sz="0" w:space="0" w:color="auto"/>
        <w:left w:val="none" w:sz="0" w:space="0" w:color="auto"/>
        <w:bottom w:val="none" w:sz="0" w:space="0" w:color="auto"/>
        <w:right w:val="none" w:sz="0" w:space="0" w:color="auto"/>
      </w:divBdr>
    </w:div>
    <w:div w:id="1704592173">
      <w:bodyDiv w:val="1"/>
      <w:marLeft w:val="0"/>
      <w:marRight w:val="0"/>
      <w:marTop w:val="0"/>
      <w:marBottom w:val="0"/>
      <w:divBdr>
        <w:top w:val="none" w:sz="0" w:space="0" w:color="auto"/>
        <w:left w:val="none" w:sz="0" w:space="0" w:color="auto"/>
        <w:bottom w:val="none" w:sz="0" w:space="0" w:color="auto"/>
        <w:right w:val="none" w:sz="0" w:space="0" w:color="auto"/>
      </w:divBdr>
      <w:divsChild>
        <w:div w:id="1728187891">
          <w:marLeft w:val="0"/>
          <w:marRight w:val="0"/>
          <w:marTop w:val="0"/>
          <w:marBottom w:val="0"/>
          <w:divBdr>
            <w:top w:val="none" w:sz="0" w:space="0" w:color="auto"/>
            <w:left w:val="none" w:sz="0" w:space="0" w:color="auto"/>
            <w:bottom w:val="none" w:sz="0" w:space="0" w:color="auto"/>
            <w:right w:val="none" w:sz="0" w:space="0" w:color="auto"/>
          </w:divBdr>
        </w:div>
        <w:div w:id="676156030">
          <w:marLeft w:val="0"/>
          <w:marRight w:val="0"/>
          <w:marTop w:val="0"/>
          <w:marBottom w:val="0"/>
          <w:divBdr>
            <w:top w:val="none" w:sz="0" w:space="0" w:color="auto"/>
            <w:left w:val="none" w:sz="0" w:space="0" w:color="auto"/>
            <w:bottom w:val="none" w:sz="0" w:space="0" w:color="auto"/>
            <w:right w:val="none" w:sz="0" w:space="0" w:color="auto"/>
          </w:divBdr>
        </w:div>
        <w:div w:id="1310283768">
          <w:marLeft w:val="0"/>
          <w:marRight w:val="0"/>
          <w:marTop w:val="0"/>
          <w:marBottom w:val="0"/>
          <w:divBdr>
            <w:top w:val="none" w:sz="0" w:space="0" w:color="auto"/>
            <w:left w:val="none" w:sz="0" w:space="0" w:color="auto"/>
            <w:bottom w:val="none" w:sz="0" w:space="0" w:color="auto"/>
            <w:right w:val="none" w:sz="0" w:space="0" w:color="auto"/>
          </w:divBdr>
        </w:div>
      </w:divsChild>
    </w:div>
    <w:div w:id="1764456153">
      <w:bodyDiv w:val="1"/>
      <w:marLeft w:val="0"/>
      <w:marRight w:val="0"/>
      <w:marTop w:val="0"/>
      <w:marBottom w:val="0"/>
      <w:divBdr>
        <w:top w:val="none" w:sz="0" w:space="0" w:color="auto"/>
        <w:left w:val="none" w:sz="0" w:space="0" w:color="auto"/>
        <w:bottom w:val="none" w:sz="0" w:space="0" w:color="auto"/>
        <w:right w:val="none" w:sz="0" w:space="0" w:color="auto"/>
      </w:divBdr>
      <w:divsChild>
        <w:div w:id="756365353">
          <w:marLeft w:val="0"/>
          <w:marRight w:val="0"/>
          <w:marTop w:val="0"/>
          <w:marBottom w:val="0"/>
          <w:divBdr>
            <w:top w:val="none" w:sz="0" w:space="0" w:color="auto"/>
            <w:left w:val="none" w:sz="0" w:space="0" w:color="auto"/>
            <w:bottom w:val="none" w:sz="0" w:space="0" w:color="auto"/>
            <w:right w:val="none" w:sz="0" w:space="0" w:color="auto"/>
          </w:divBdr>
          <w:divsChild>
            <w:div w:id="174612498">
              <w:marLeft w:val="0"/>
              <w:marRight w:val="0"/>
              <w:marTop w:val="0"/>
              <w:marBottom w:val="0"/>
              <w:divBdr>
                <w:top w:val="none" w:sz="0" w:space="0" w:color="auto"/>
                <w:left w:val="none" w:sz="0" w:space="0" w:color="auto"/>
                <w:bottom w:val="none" w:sz="0" w:space="0" w:color="auto"/>
                <w:right w:val="none" w:sz="0" w:space="0" w:color="auto"/>
              </w:divBdr>
            </w:div>
            <w:div w:id="658582020">
              <w:marLeft w:val="0"/>
              <w:marRight w:val="0"/>
              <w:marTop w:val="0"/>
              <w:marBottom w:val="0"/>
              <w:divBdr>
                <w:top w:val="none" w:sz="0" w:space="0" w:color="auto"/>
                <w:left w:val="none" w:sz="0" w:space="0" w:color="auto"/>
                <w:bottom w:val="none" w:sz="0" w:space="0" w:color="auto"/>
                <w:right w:val="none" w:sz="0" w:space="0" w:color="auto"/>
              </w:divBdr>
            </w:div>
            <w:div w:id="1715740084">
              <w:marLeft w:val="0"/>
              <w:marRight w:val="0"/>
              <w:marTop w:val="0"/>
              <w:marBottom w:val="0"/>
              <w:divBdr>
                <w:top w:val="none" w:sz="0" w:space="0" w:color="auto"/>
                <w:left w:val="none" w:sz="0" w:space="0" w:color="auto"/>
                <w:bottom w:val="none" w:sz="0" w:space="0" w:color="auto"/>
                <w:right w:val="none" w:sz="0" w:space="0" w:color="auto"/>
              </w:divBdr>
            </w:div>
            <w:div w:id="103505903">
              <w:marLeft w:val="0"/>
              <w:marRight w:val="0"/>
              <w:marTop w:val="0"/>
              <w:marBottom w:val="0"/>
              <w:divBdr>
                <w:top w:val="none" w:sz="0" w:space="0" w:color="auto"/>
                <w:left w:val="none" w:sz="0" w:space="0" w:color="auto"/>
                <w:bottom w:val="none" w:sz="0" w:space="0" w:color="auto"/>
                <w:right w:val="none" w:sz="0" w:space="0" w:color="auto"/>
              </w:divBdr>
            </w:div>
            <w:div w:id="1886865276">
              <w:marLeft w:val="0"/>
              <w:marRight w:val="0"/>
              <w:marTop w:val="0"/>
              <w:marBottom w:val="0"/>
              <w:divBdr>
                <w:top w:val="none" w:sz="0" w:space="0" w:color="auto"/>
                <w:left w:val="none" w:sz="0" w:space="0" w:color="auto"/>
                <w:bottom w:val="none" w:sz="0" w:space="0" w:color="auto"/>
                <w:right w:val="none" w:sz="0" w:space="0" w:color="auto"/>
              </w:divBdr>
            </w:div>
            <w:div w:id="1900436920">
              <w:marLeft w:val="0"/>
              <w:marRight w:val="0"/>
              <w:marTop w:val="0"/>
              <w:marBottom w:val="0"/>
              <w:divBdr>
                <w:top w:val="none" w:sz="0" w:space="0" w:color="auto"/>
                <w:left w:val="none" w:sz="0" w:space="0" w:color="auto"/>
                <w:bottom w:val="none" w:sz="0" w:space="0" w:color="auto"/>
                <w:right w:val="none" w:sz="0" w:space="0" w:color="auto"/>
              </w:divBdr>
            </w:div>
            <w:div w:id="1969505421">
              <w:marLeft w:val="0"/>
              <w:marRight w:val="0"/>
              <w:marTop w:val="0"/>
              <w:marBottom w:val="0"/>
              <w:divBdr>
                <w:top w:val="none" w:sz="0" w:space="0" w:color="auto"/>
                <w:left w:val="none" w:sz="0" w:space="0" w:color="auto"/>
                <w:bottom w:val="none" w:sz="0" w:space="0" w:color="auto"/>
                <w:right w:val="none" w:sz="0" w:space="0" w:color="auto"/>
              </w:divBdr>
            </w:div>
            <w:div w:id="1647927050">
              <w:marLeft w:val="0"/>
              <w:marRight w:val="0"/>
              <w:marTop w:val="0"/>
              <w:marBottom w:val="0"/>
              <w:divBdr>
                <w:top w:val="none" w:sz="0" w:space="0" w:color="auto"/>
                <w:left w:val="none" w:sz="0" w:space="0" w:color="auto"/>
                <w:bottom w:val="none" w:sz="0" w:space="0" w:color="auto"/>
                <w:right w:val="none" w:sz="0" w:space="0" w:color="auto"/>
              </w:divBdr>
            </w:div>
            <w:div w:id="890927033">
              <w:marLeft w:val="0"/>
              <w:marRight w:val="0"/>
              <w:marTop w:val="0"/>
              <w:marBottom w:val="0"/>
              <w:divBdr>
                <w:top w:val="none" w:sz="0" w:space="0" w:color="auto"/>
                <w:left w:val="none" w:sz="0" w:space="0" w:color="auto"/>
                <w:bottom w:val="none" w:sz="0" w:space="0" w:color="auto"/>
                <w:right w:val="none" w:sz="0" w:space="0" w:color="auto"/>
              </w:divBdr>
            </w:div>
            <w:div w:id="630016208">
              <w:marLeft w:val="0"/>
              <w:marRight w:val="0"/>
              <w:marTop w:val="0"/>
              <w:marBottom w:val="0"/>
              <w:divBdr>
                <w:top w:val="none" w:sz="0" w:space="0" w:color="auto"/>
                <w:left w:val="none" w:sz="0" w:space="0" w:color="auto"/>
                <w:bottom w:val="none" w:sz="0" w:space="0" w:color="auto"/>
                <w:right w:val="none" w:sz="0" w:space="0" w:color="auto"/>
              </w:divBdr>
            </w:div>
            <w:div w:id="1610503379">
              <w:marLeft w:val="0"/>
              <w:marRight w:val="0"/>
              <w:marTop w:val="0"/>
              <w:marBottom w:val="0"/>
              <w:divBdr>
                <w:top w:val="none" w:sz="0" w:space="0" w:color="auto"/>
                <w:left w:val="none" w:sz="0" w:space="0" w:color="auto"/>
                <w:bottom w:val="none" w:sz="0" w:space="0" w:color="auto"/>
                <w:right w:val="none" w:sz="0" w:space="0" w:color="auto"/>
              </w:divBdr>
            </w:div>
            <w:div w:id="974798148">
              <w:marLeft w:val="0"/>
              <w:marRight w:val="0"/>
              <w:marTop w:val="0"/>
              <w:marBottom w:val="0"/>
              <w:divBdr>
                <w:top w:val="none" w:sz="0" w:space="0" w:color="auto"/>
                <w:left w:val="none" w:sz="0" w:space="0" w:color="auto"/>
                <w:bottom w:val="none" w:sz="0" w:space="0" w:color="auto"/>
                <w:right w:val="none" w:sz="0" w:space="0" w:color="auto"/>
              </w:divBdr>
            </w:div>
            <w:div w:id="88891587">
              <w:marLeft w:val="0"/>
              <w:marRight w:val="0"/>
              <w:marTop w:val="0"/>
              <w:marBottom w:val="0"/>
              <w:divBdr>
                <w:top w:val="none" w:sz="0" w:space="0" w:color="auto"/>
                <w:left w:val="none" w:sz="0" w:space="0" w:color="auto"/>
                <w:bottom w:val="none" w:sz="0" w:space="0" w:color="auto"/>
                <w:right w:val="none" w:sz="0" w:space="0" w:color="auto"/>
              </w:divBdr>
            </w:div>
            <w:div w:id="1114012900">
              <w:marLeft w:val="0"/>
              <w:marRight w:val="0"/>
              <w:marTop w:val="0"/>
              <w:marBottom w:val="0"/>
              <w:divBdr>
                <w:top w:val="none" w:sz="0" w:space="0" w:color="auto"/>
                <w:left w:val="none" w:sz="0" w:space="0" w:color="auto"/>
                <w:bottom w:val="none" w:sz="0" w:space="0" w:color="auto"/>
                <w:right w:val="none" w:sz="0" w:space="0" w:color="auto"/>
              </w:divBdr>
            </w:div>
            <w:div w:id="1860242303">
              <w:marLeft w:val="0"/>
              <w:marRight w:val="0"/>
              <w:marTop w:val="0"/>
              <w:marBottom w:val="0"/>
              <w:divBdr>
                <w:top w:val="none" w:sz="0" w:space="0" w:color="auto"/>
                <w:left w:val="none" w:sz="0" w:space="0" w:color="auto"/>
                <w:bottom w:val="none" w:sz="0" w:space="0" w:color="auto"/>
                <w:right w:val="none" w:sz="0" w:space="0" w:color="auto"/>
              </w:divBdr>
            </w:div>
            <w:div w:id="2013678688">
              <w:marLeft w:val="0"/>
              <w:marRight w:val="0"/>
              <w:marTop w:val="0"/>
              <w:marBottom w:val="0"/>
              <w:divBdr>
                <w:top w:val="none" w:sz="0" w:space="0" w:color="auto"/>
                <w:left w:val="none" w:sz="0" w:space="0" w:color="auto"/>
                <w:bottom w:val="none" w:sz="0" w:space="0" w:color="auto"/>
                <w:right w:val="none" w:sz="0" w:space="0" w:color="auto"/>
              </w:divBdr>
            </w:div>
          </w:divsChild>
        </w:div>
        <w:div w:id="854998837">
          <w:marLeft w:val="0"/>
          <w:marRight w:val="0"/>
          <w:marTop w:val="0"/>
          <w:marBottom w:val="0"/>
          <w:divBdr>
            <w:top w:val="none" w:sz="0" w:space="0" w:color="auto"/>
            <w:left w:val="none" w:sz="0" w:space="0" w:color="auto"/>
            <w:bottom w:val="none" w:sz="0" w:space="0" w:color="auto"/>
            <w:right w:val="none" w:sz="0" w:space="0" w:color="auto"/>
          </w:divBdr>
          <w:divsChild>
            <w:div w:id="2077972769">
              <w:marLeft w:val="0"/>
              <w:marRight w:val="0"/>
              <w:marTop w:val="0"/>
              <w:marBottom w:val="0"/>
              <w:divBdr>
                <w:top w:val="none" w:sz="0" w:space="0" w:color="auto"/>
                <w:left w:val="none" w:sz="0" w:space="0" w:color="auto"/>
                <w:bottom w:val="none" w:sz="0" w:space="0" w:color="auto"/>
                <w:right w:val="none" w:sz="0" w:space="0" w:color="auto"/>
              </w:divBdr>
            </w:div>
            <w:div w:id="1437604627">
              <w:marLeft w:val="0"/>
              <w:marRight w:val="0"/>
              <w:marTop w:val="0"/>
              <w:marBottom w:val="0"/>
              <w:divBdr>
                <w:top w:val="none" w:sz="0" w:space="0" w:color="auto"/>
                <w:left w:val="none" w:sz="0" w:space="0" w:color="auto"/>
                <w:bottom w:val="none" w:sz="0" w:space="0" w:color="auto"/>
                <w:right w:val="none" w:sz="0" w:space="0" w:color="auto"/>
              </w:divBdr>
            </w:div>
            <w:div w:id="942735479">
              <w:marLeft w:val="0"/>
              <w:marRight w:val="0"/>
              <w:marTop w:val="0"/>
              <w:marBottom w:val="0"/>
              <w:divBdr>
                <w:top w:val="none" w:sz="0" w:space="0" w:color="auto"/>
                <w:left w:val="none" w:sz="0" w:space="0" w:color="auto"/>
                <w:bottom w:val="none" w:sz="0" w:space="0" w:color="auto"/>
                <w:right w:val="none" w:sz="0" w:space="0" w:color="auto"/>
              </w:divBdr>
            </w:div>
            <w:div w:id="1605647310">
              <w:marLeft w:val="0"/>
              <w:marRight w:val="0"/>
              <w:marTop w:val="0"/>
              <w:marBottom w:val="0"/>
              <w:divBdr>
                <w:top w:val="none" w:sz="0" w:space="0" w:color="auto"/>
                <w:left w:val="none" w:sz="0" w:space="0" w:color="auto"/>
                <w:bottom w:val="none" w:sz="0" w:space="0" w:color="auto"/>
                <w:right w:val="none" w:sz="0" w:space="0" w:color="auto"/>
              </w:divBdr>
            </w:div>
            <w:div w:id="1824590057">
              <w:marLeft w:val="0"/>
              <w:marRight w:val="0"/>
              <w:marTop w:val="0"/>
              <w:marBottom w:val="0"/>
              <w:divBdr>
                <w:top w:val="none" w:sz="0" w:space="0" w:color="auto"/>
                <w:left w:val="none" w:sz="0" w:space="0" w:color="auto"/>
                <w:bottom w:val="none" w:sz="0" w:space="0" w:color="auto"/>
                <w:right w:val="none" w:sz="0" w:space="0" w:color="auto"/>
              </w:divBdr>
            </w:div>
            <w:div w:id="2043164564">
              <w:marLeft w:val="0"/>
              <w:marRight w:val="0"/>
              <w:marTop w:val="0"/>
              <w:marBottom w:val="0"/>
              <w:divBdr>
                <w:top w:val="none" w:sz="0" w:space="0" w:color="auto"/>
                <w:left w:val="none" w:sz="0" w:space="0" w:color="auto"/>
                <w:bottom w:val="none" w:sz="0" w:space="0" w:color="auto"/>
                <w:right w:val="none" w:sz="0" w:space="0" w:color="auto"/>
              </w:divBdr>
            </w:div>
            <w:div w:id="1074399976">
              <w:marLeft w:val="0"/>
              <w:marRight w:val="0"/>
              <w:marTop w:val="0"/>
              <w:marBottom w:val="0"/>
              <w:divBdr>
                <w:top w:val="none" w:sz="0" w:space="0" w:color="auto"/>
                <w:left w:val="none" w:sz="0" w:space="0" w:color="auto"/>
                <w:bottom w:val="none" w:sz="0" w:space="0" w:color="auto"/>
                <w:right w:val="none" w:sz="0" w:space="0" w:color="auto"/>
              </w:divBdr>
            </w:div>
            <w:div w:id="1479761634">
              <w:marLeft w:val="0"/>
              <w:marRight w:val="0"/>
              <w:marTop w:val="0"/>
              <w:marBottom w:val="0"/>
              <w:divBdr>
                <w:top w:val="none" w:sz="0" w:space="0" w:color="auto"/>
                <w:left w:val="none" w:sz="0" w:space="0" w:color="auto"/>
                <w:bottom w:val="none" w:sz="0" w:space="0" w:color="auto"/>
                <w:right w:val="none" w:sz="0" w:space="0" w:color="auto"/>
              </w:divBdr>
            </w:div>
            <w:div w:id="960575438">
              <w:marLeft w:val="0"/>
              <w:marRight w:val="0"/>
              <w:marTop w:val="0"/>
              <w:marBottom w:val="0"/>
              <w:divBdr>
                <w:top w:val="none" w:sz="0" w:space="0" w:color="auto"/>
                <w:left w:val="none" w:sz="0" w:space="0" w:color="auto"/>
                <w:bottom w:val="none" w:sz="0" w:space="0" w:color="auto"/>
                <w:right w:val="none" w:sz="0" w:space="0" w:color="auto"/>
              </w:divBdr>
            </w:div>
            <w:div w:id="492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jf2.scjn.gob.mx/detalle/tesis/174177" TargetMode="External"/><Relationship Id="rId1" Type="http://schemas.openxmlformats.org/officeDocument/2006/relationships/hyperlink" Target="https://sjf2.scjn.gob.mx/detalle/tesis/1766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842uIQwRUpYdr9r2Qk9sWUfOQ==">CgMxLjAyCGgudHlqY3d0MghoLmdqZGd4czIJaC4zZHk2dmttMgloLjMwajB6bGwyCWguMWZvYjl0ZTIJaC4zem55c2g3MgloLjJldDkycDAyCWguMXQzaDVzZjIJaC40ZDM0b2c4OAByITEzaXM2QlFObkZfSnN3LXdhNDh0SUxMeS1uNlVteUlNaQ==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EAF919-E8C1-46EE-B59F-FEB9CA59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3794</Words>
  <Characters>20867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11</cp:revision>
  <cp:lastPrinted>2024-04-01T19:27:00Z</cp:lastPrinted>
  <dcterms:created xsi:type="dcterms:W3CDTF">2024-03-14T20:39:00Z</dcterms:created>
  <dcterms:modified xsi:type="dcterms:W3CDTF">2024-04-12T18:46:00Z</dcterms:modified>
</cp:coreProperties>
</file>