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8B4B7F0" w:rsidR="00457BB8" w:rsidRPr="007F5032" w:rsidRDefault="00457BB8" w:rsidP="007F5032">
      <w:pPr>
        <w:spacing w:line="360" w:lineRule="auto"/>
        <w:jc w:val="both"/>
        <w:rPr>
          <w:rFonts w:ascii="Palatino Linotype" w:hAnsi="Palatino Linotype"/>
        </w:rPr>
      </w:pPr>
      <w:r w:rsidRPr="007F5032">
        <w:rPr>
          <w:rFonts w:ascii="Palatino Linotype" w:hAnsi="Palatino Linotype"/>
        </w:rPr>
        <w:t xml:space="preserve">Resolución del Pleno del Instituto de Transparencia, Acceso a la </w:t>
      </w:r>
      <w:r w:rsidR="00D86297" w:rsidRPr="007F5032">
        <w:rPr>
          <w:rFonts w:ascii="Palatino Linotype" w:hAnsi="Palatino Linotype"/>
        </w:rPr>
        <w:t>Información Pública</w:t>
      </w:r>
      <w:r w:rsidRPr="007F5032">
        <w:rPr>
          <w:rFonts w:ascii="Palatino Linotype" w:hAnsi="Palatino Linotype"/>
        </w:rPr>
        <w:t xml:space="preserve"> y Protección de Datos Personales del Estado de México y Municipios, con domicilio en Metepec, Estado de México, </w:t>
      </w:r>
      <w:r w:rsidR="008F4972" w:rsidRPr="007F5032">
        <w:rPr>
          <w:rFonts w:ascii="Palatino Linotype" w:hAnsi="Palatino Linotype"/>
        </w:rPr>
        <w:t>del</w:t>
      </w:r>
      <w:r w:rsidR="004D51E5" w:rsidRPr="007F5032">
        <w:rPr>
          <w:rFonts w:ascii="Palatino Linotype" w:hAnsi="Palatino Linotype"/>
        </w:rPr>
        <w:t xml:space="preserve"> </w:t>
      </w:r>
      <w:r w:rsidR="001D6F95" w:rsidRPr="00EC25CC">
        <w:rPr>
          <w:rFonts w:ascii="Palatino Linotype" w:hAnsi="Palatino Linotype"/>
          <w:b/>
          <w:bCs/>
        </w:rPr>
        <w:t xml:space="preserve">diecisiete de </w:t>
      </w:r>
      <w:r w:rsidR="00264430" w:rsidRPr="00EC25CC">
        <w:rPr>
          <w:rFonts w:ascii="Palatino Linotype" w:hAnsi="Palatino Linotype"/>
          <w:b/>
          <w:bCs/>
        </w:rPr>
        <w:t>enero</w:t>
      </w:r>
      <w:r w:rsidR="00F666E0" w:rsidRPr="00EC25CC">
        <w:rPr>
          <w:rFonts w:ascii="Palatino Linotype" w:hAnsi="Palatino Linotype"/>
          <w:b/>
          <w:bCs/>
        </w:rPr>
        <w:t xml:space="preserve"> de dos mil veinti</w:t>
      </w:r>
      <w:r w:rsidR="00264430" w:rsidRPr="00EC25CC">
        <w:rPr>
          <w:rFonts w:ascii="Palatino Linotype" w:hAnsi="Palatino Linotype"/>
          <w:b/>
          <w:bCs/>
        </w:rPr>
        <w:t>cuatro</w:t>
      </w:r>
      <w:r w:rsidRPr="007F5032">
        <w:rPr>
          <w:rFonts w:ascii="Palatino Linotype" w:hAnsi="Palatino Linotype"/>
        </w:rPr>
        <w:t>.</w:t>
      </w:r>
    </w:p>
    <w:p w14:paraId="28464D58" w14:textId="77777777" w:rsidR="00457BB8" w:rsidRPr="007F5032" w:rsidRDefault="00457BB8" w:rsidP="007F5032">
      <w:pPr>
        <w:spacing w:line="360" w:lineRule="auto"/>
        <w:jc w:val="both"/>
        <w:rPr>
          <w:rFonts w:ascii="Palatino Linotype" w:hAnsi="Palatino Linotype"/>
        </w:rPr>
      </w:pPr>
    </w:p>
    <w:p w14:paraId="2C11FACB" w14:textId="4A8F5046" w:rsidR="00457BB8" w:rsidRPr="007F5032" w:rsidRDefault="00457BB8" w:rsidP="007F5032">
      <w:pPr>
        <w:spacing w:line="360" w:lineRule="auto"/>
        <w:jc w:val="both"/>
        <w:rPr>
          <w:rFonts w:ascii="Palatino Linotype" w:hAnsi="Palatino Linotype"/>
          <w:b/>
        </w:rPr>
      </w:pPr>
      <w:r w:rsidRPr="007F5032">
        <w:rPr>
          <w:rFonts w:ascii="Palatino Linotype" w:hAnsi="Palatino Linotype"/>
          <w:b/>
        </w:rPr>
        <w:t>VISTO</w:t>
      </w:r>
      <w:r w:rsidR="00EC25CC">
        <w:rPr>
          <w:rFonts w:ascii="Palatino Linotype" w:hAnsi="Palatino Linotype"/>
          <w:b/>
        </w:rPr>
        <w:t>S</w:t>
      </w:r>
      <w:r w:rsidRPr="007F5032">
        <w:rPr>
          <w:rFonts w:ascii="Palatino Linotype" w:hAnsi="Palatino Linotype"/>
        </w:rPr>
        <w:t xml:space="preserve"> </w:t>
      </w:r>
      <w:r w:rsidR="00EC25CC">
        <w:rPr>
          <w:rFonts w:ascii="Palatino Linotype" w:hAnsi="Palatino Linotype"/>
        </w:rPr>
        <w:t>los</w:t>
      </w:r>
      <w:r w:rsidRPr="007F5032">
        <w:rPr>
          <w:rFonts w:ascii="Palatino Linotype" w:hAnsi="Palatino Linotype"/>
        </w:rPr>
        <w:t xml:space="preserve"> exp</w:t>
      </w:r>
      <w:r w:rsidR="00CB5585" w:rsidRPr="007F5032">
        <w:rPr>
          <w:rFonts w:ascii="Palatino Linotype" w:hAnsi="Palatino Linotype"/>
        </w:rPr>
        <w:t>ediente</w:t>
      </w:r>
      <w:r w:rsidR="00EC25CC">
        <w:rPr>
          <w:rFonts w:ascii="Palatino Linotype" w:hAnsi="Palatino Linotype"/>
        </w:rPr>
        <w:t>s</w:t>
      </w:r>
      <w:r w:rsidR="00CB5585" w:rsidRPr="007F5032">
        <w:rPr>
          <w:rFonts w:ascii="Palatino Linotype" w:hAnsi="Palatino Linotype"/>
        </w:rPr>
        <w:t xml:space="preserve"> formado</w:t>
      </w:r>
      <w:r w:rsidR="00EC25CC">
        <w:rPr>
          <w:rFonts w:ascii="Palatino Linotype" w:hAnsi="Palatino Linotype"/>
        </w:rPr>
        <w:t>s</w:t>
      </w:r>
      <w:r w:rsidR="00CB5585" w:rsidRPr="007F5032">
        <w:rPr>
          <w:rFonts w:ascii="Palatino Linotype" w:hAnsi="Palatino Linotype"/>
        </w:rPr>
        <w:t xml:space="preserve"> con motivo de</w:t>
      </w:r>
      <w:r w:rsidR="00EC25CC">
        <w:rPr>
          <w:rFonts w:ascii="Palatino Linotype" w:hAnsi="Palatino Linotype"/>
        </w:rPr>
        <w:t xml:space="preserve"> </w:t>
      </w:r>
      <w:r w:rsidR="00CB5585" w:rsidRPr="007F5032">
        <w:rPr>
          <w:rFonts w:ascii="Palatino Linotype" w:hAnsi="Palatino Linotype"/>
        </w:rPr>
        <w:t>l</w:t>
      </w:r>
      <w:r w:rsidR="00EC25CC">
        <w:rPr>
          <w:rFonts w:ascii="Palatino Linotype" w:hAnsi="Palatino Linotype"/>
        </w:rPr>
        <w:t>os</w:t>
      </w:r>
      <w:r w:rsidR="00CB5585" w:rsidRPr="007F5032">
        <w:rPr>
          <w:rFonts w:ascii="Palatino Linotype" w:hAnsi="Palatino Linotype"/>
        </w:rPr>
        <w:t xml:space="preserve"> </w:t>
      </w:r>
      <w:r w:rsidR="00D86297" w:rsidRPr="007F5032">
        <w:rPr>
          <w:rFonts w:ascii="Palatino Linotype" w:hAnsi="Palatino Linotype"/>
        </w:rPr>
        <w:t>Recurso</w:t>
      </w:r>
      <w:r w:rsidR="00EC25CC">
        <w:rPr>
          <w:rFonts w:ascii="Palatino Linotype" w:hAnsi="Palatino Linotype"/>
        </w:rPr>
        <w:t>s</w:t>
      </w:r>
      <w:r w:rsidR="00D86297" w:rsidRPr="007F5032">
        <w:rPr>
          <w:rFonts w:ascii="Palatino Linotype" w:hAnsi="Palatino Linotype"/>
        </w:rPr>
        <w:t xml:space="preserve"> Revisión</w:t>
      </w:r>
      <w:r w:rsidRPr="007F5032">
        <w:rPr>
          <w:rFonts w:ascii="Palatino Linotype" w:hAnsi="Palatino Linotype"/>
        </w:rPr>
        <w:t xml:space="preserve"> </w:t>
      </w:r>
      <w:r w:rsidR="00264430" w:rsidRPr="007F5032">
        <w:rPr>
          <w:rFonts w:ascii="Palatino Linotype" w:hAnsi="Palatino Linotype"/>
          <w:b/>
          <w:lang w:val="es-ES_tradnl"/>
        </w:rPr>
        <w:t>03212</w:t>
      </w:r>
      <w:r w:rsidR="00281D31" w:rsidRPr="007F5032">
        <w:rPr>
          <w:rFonts w:ascii="Palatino Linotype" w:hAnsi="Palatino Linotype"/>
          <w:b/>
          <w:lang w:val="es-ES_tradnl"/>
        </w:rPr>
        <w:t>/INFOEM/IP/RR/202</w:t>
      </w:r>
      <w:r w:rsidR="00264430" w:rsidRPr="007F5032">
        <w:rPr>
          <w:rFonts w:ascii="Palatino Linotype" w:hAnsi="Palatino Linotype"/>
          <w:b/>
          <w:lang w:val="es-ES_tradnl"/>
        </w:rPr>
        <w:t>3</w:t>
      </w:r>
      <w:r w:rsidR="00126558" w:rsidRPr="007F5032">
        <w:rPr>
          <w:rFonts w:ascii="Palatino Linotype" w:hAnsi="Palatino Linotype"/>
          <w:b/>
          <w:lang w:val="es-ES_tradnl"/>
        </w:rPr>
        <w:t xml:space="preserve"> y </w:t>
      </w:r>
      <w:r w:rsidR="00264430" w:rsidRPr="007F5032">
        <w:rPr>
          <w:rFonts w:ascii="Palatino Linotype" w:hAnsi="Palatino Linotype"/>
          <w:b/>
          <w:lang w:val="es-ES_tradnl"/>
        </w:rPr>
        <w:t>03213</w:t>
      </w:r>
      <w:r w:rsidR="00126558" w:rsidRPr="007F5032">
        <w:rPr>
          <w:rFonts w:ascii="Palatino Linotype" w:hAnsi="Palatino Linotype"/>
          <w:b/>
          <w:lang w:val="es-ES_tradnl"/>
        </w:rPr>
        <w:t>/INFOEM/IP/RR/202</w:t>
      </w:r>
      <w:r w:rsidR="00264430" w:rsidRPr="007F5032">
        <w:rPr>
          <w:rFonts w:ascii="Palatino Linotype" w:hAnsi="Palatino Linotype"/>
          <w:b/>
          <w:lang w:val="es-ES_tradnl"/>
        </w:rPr>
        <w:t>3</w:t>
      </w:r>
      <w:r w:rsidRPr="007F5032">
        <w:rPr>
          <w:rFonts w:ascii="Palatino Linotype" w:hAnsi="Palatino Linotype"/>
        </w:rPr>
        <w:t xml:space="preserve">, </w:t>
      </w:r>
      <w:r w:rsidR="006C52D7" w:rsidRPr="007F5032">
        <w:rPr>
          <w:rFonts w:ascii="Palatino Linotype" w:hAnsi="Palatino Linotype"/>
        </w:rPr>
        <w:t>promovido</w:t>
      </w:r>
      <w:r w:rsidR="007A7963" w:rsidRPr="007F5032">
        <w:rPr>
          <w:rFonts w:ascii="Palatino Linotype" w:hAnsi="Palatino Linotype"/>
        </w:rPr>
        <w:t xml:space="preserve"> por </w:t>
      </w:r>
      <w:r w:rsidR="006C2C92">
        <w:rPr>
          <w:rFonts w:ascii="Palatino Linotype" w:hAnsi="Palatino Linotype"/>
          <w:b/>
        </w:rPr>
        <w:t>XXXXXX XXX XXXXXXXXXX</w:t>
      </w:r>
      <w:r w:rsidR="00CD6366" w:rsidRPr="007F5032">
        <w:rPr>
          <w:rFonts w:ascii="Palatino Linotype" w:hAnsi="Palatino Linotype"/>
          <w:b/>
        </w:rPr>
        <w:t xml:space="preserve">, </w:t>
      </w:r>
      <w:r w:rsidR="000109C6" w:rsidRPr="007F5032">
        <w:rPr>
          <w:rFonts w:ascii="Palatino Linotype" w:hAnsi="Palatino Linotype"/>
          <w:lang w:val="es-ES"/>
        </w:rPr>
        <w:t>a quien</w:t>
      </w:r>
      <w:r w:rsidR="005C250B" w:rsidRPr="007F5032">
        <w:rPr>
          <w:rFonts w:ascii="Palatino Linotype" w:hAnsi="Palatino Linotype" w:cs="Arial"/>
          <w:b/>
          <w:lang w:val="es-ES"/>
        </w:rPr>
        <w:t xml:space="preserve"> </w:t>
      </w:r>
      <w:r w:rsidR="005C250B" w:rsidRPr="007F5032">
        <w:rPr>
          <w:rFonts w:ascii="Palatino Linotype" w:hAnsi="Palatino Linotype"/>
        </w:rPr>
        <w:t xml:space="preserve">en lo sucesivo se denominará </w:t>
      </w:r>
      <w:r w:rsidR="00DE0DCF" w:rsidRPr="007F5032">
        <w:rPr>
          <w:rFonts w:ascii="Palatino Linotype" w:hAnsi="Palatino Linotype" w:cs="Arial"/>
          <w:b/>
          <w:lang w:val="es-ES"/>
        </w:rPr>
        <w:t>EL RECURRENTE</w:t>
      </w:r>
      <w:r w:rsidR="005C250B" w:rsidRPr="007F5032">
        <w:rPr>
          <w:rFonts w:ascii="Palatino Linotype" w:hAnsi="Palatino Linotype"/>
        </w:rPr>
        <w:t>,</w:t>
      </w:r>
      <w:r w:rsidRPr="007F5032">
        <w:rPr>
          <w:rFonts w:ascii="Palatino Linotype" w:hAnsi="Palatino Linotype"/>
        </w:rPr>
        <w:t xml:space="preserve"> </w:t>
      </w:r>
      <w:r w:rsidR="00E24730" w:rsidRPr="007F5032">
        <w:rPr>
          <w:rFonts w:ascii="Palatino Linotype" w:hAnsi="Palatino Linotype"/>
        </w:rPr>
        <w:t xml:space="preserve">en contra de </w:t>
      </w:r>
      <w:r w:rsidR="00D25291" w:rsidRPr="007F5032">
        <w:rPr>
          <w:rFonts w:ascii="Palatino Linotype" w:hAnsi="Palatino Linotype" w:cs="Arial"/>
          <w:lang w:val="es-ES"/>
        </w:rPr>
        <w:t xml:space="preserve">la </w:t>
      </w:r>
      <w:r w:rsidR="00D25291" w:rsidRPr="007F5032">
        <w:rPr>
          <w:rFonts w:ascii="Palatino Linotype" w:hAnsi="Palatino Linotype" w:cs="Arial"/>
          <w:lang w:val="es-419"/>
        </w:rPr>
        <w:t>de</w:t>
      </w:r>
      <w:r w:rsidR="005C250B" w:rsidRPr="007F5032">
        <w:rPr>
          <w:rFonts w:ascii="Palatino Linotype" w:hAnsi="Palatino Linotype" w:cs="Arial"/>
          <w:lang w:val="es-ES"/>
        </w:rPr>
        <w:t xml:space="preserve"> </w:t>
      </w:r>
      <w:r w:rsidR="00E24730" w:rsidRPr="007F5032">
        <w:rPr>
          <w:rFonts w:ascii="Palatino Linotype" w:hAnsi="Palatino Linotype" w:cs="Arial"/>
          <w:lang w:val="es-ES"/>
        </w:rPr>
        <w:t>respuesta</w:t>
      </w:r>
      <w:r w:rsidR="00F74502" w:rsidRPr="007F5032">
        <w:rPr>
          <w:rFonts w:ascii="Palatino Linotype" w:hAnsi="Palatino Linotype" w:cs="Arial"/>
          <w:lang w:val="es-ES"/>
        </w:rPr>
        <w:t xml:space="preserve"> </w:t>
      </w:r>
      <w:r w:rsidR="00A72E56" w:rsidRPr="007F5032">
        <w:rPr>
          <w:rFonts w:ascii="Palatino Linotype" w:hAnsi="Palatino Linotype" w:cs="Arial"/>
          <w:lang w:val="es-ES"/>
        </w:rPr>
        <w:t xml:space="preserve">emitida por </w:t>
      </w:r>
      <w:r w:rsidR="000C0B7F" w:rsidRPr="007F5032">
        <w:rPr>
          <w:rFonts w:ascii="Palatino Linotype" w:hAnsi="Palatino Linotype" w:cs="Arial"/>
          <w:lang w:val="es-ES"/>
        </w:rPr>
        <w:t>e</w:t>
      </w:r>
      <w:r w:rsidR="005C250B" w:rsidRPr="007F5032">
        <w:rPr>
          <w:rFonts w:ascii="Palatino Linotype" w:hAnsi="Palatino Linotype" w:cs="Arial"/>
          <w:lang w:val="es-ES"/>
        </w:rPr>
        <w:t xml:space="preserve">l </w:t>
      </w:r>
      <w:r w:rsidR="00264430" w:rsidRPr="007F5032">
        <w:rPr>
          <w:rFonts w:ascii="Palatino Linotype" w:hAnsi="Palatino Linotype"/>
          <w:b/>
          <w:bCs/>
          <w:lang w:val="es-419"/>
        </w:rPr>
        <w:t>Ayuntamiento de Atizapán de Zaragoza</w:t>
      </w:r>
      <w:r w:rsidRPr="007F5032">
        <w:rPr>
          <w:rFonts w:ascii="Palatino Linotype" w:hAnsi="Palatino Linotype"/>
          <w:b/>
        </w:rPr>
        <w:t xml:space="preserve">, </w:t>
      </w:r>
      <w:r w:rsidR="000109C6" w:rsidRPr="007F5032">
        <w:rPr>
          <w:rFonts w:ascii="Palatino Linotype" w:hAnsi="Palatino Linotype"/>
        </w:rPr>
        <w:t>que</w:t>
      </w:r>
      <w:r w:rsidR="00A606B9" w:rsidRPr="007F5032">
        <w:rPr>
          <w:rFonts w:ascii="Palatino Linotype" w:hAnsi="Palatino Linotype"/>
          <w:b/>
          <w:lang w:val="es-419"/>
        </w:rPr>
        <w:t xml:space="preserve"> </w:t>
      </w:r>
      <w:r w:rsidRPr="007F5032">
        <w:rPr>
          <w:rFonts w:ascii="Palatino Linotype" w:hAnsi="Palatino Linotype"/>
        </w:rPr>
        <w:t xml:space="preserve">en lo sucesivo </w:t>
      </w:r>
      <w:r w:rsidR="009E2E2C" w:rsidRPr="007F5032">
        <w:rPr>
          <w:rFonts w:ascii="Palatino Linotype" w:hAnsi="Palatino Linotype"/>
        </w:rPr>
        <w:t xml:space="preserve">se denominará </w:t>
      </w:r>
      <w:r w:rsidRPr="007F5032">
        <w:rPr>
          <w:rFonts w:ascii="Palatino Linotype" w:hAnsi="Palatino Linotype"/>
          <w:b/>
        </w:rPr>
        <w:t>EL SUJETO OBLIGADO</w:t>
      </w:r>
      <w:r w:rsidRPr="007F5032">
        <w:rPr>
          <w:rFonts w:ascii="Palatino Linotype" w:hAnsi="Palatino Linotype"/>
        </w:rPr>
        <w:t xml:space="preserve">, se procede a dictar la presente resolución con base en lo siguiente: </w:t>
      </w:r>
    </w:p>
    <w:p w14:paraId="67F738E1" w14:textId="77777777" w:rsidR="00124A84" w:rsidRPr="007F5032" w:rsidRDefault="00124A84" w:rsidP="007F5032">
      <w:pPr>
        <w:jc w:val="center"/>
        <w:rPr>
          <w:rFonts w:ascii="Palatino Linotype" w:hAnsi="Palatino Linotype"/>
        </w:rPr>
      </w:pPr>
    </w:p>
    <w:p w14:paraId="480E521A" w14:textId="77777777" w:rsidR="00457BB8" w:rsidRPr="007F5032" w:rsidRDefault="00457BB8" w:rsidP="007F5032">
      <w:pPr>
        <w:jc w:val="center"/>
        <w:rPr>
          <w:rFonts w:ascii="Palatino Linotype" w:hAnsi="Palatino Linotype"/>
          <w:b/>
          <w:bCs/>
          <w:spacing w:val="40"/>
          <w:sz w:val="28"/>
        </w:rPr>
      </w:pPr>
      <w:r w:rsidRPr="007F5032">
        <w:rPr>
          <w:rFonts w:ascii="Palatino Linotype" w:hAnsi="Palatino Linotype"/>
          <w:b/>
          <w:bCs/>
          <w:spacing w:val="40"/>
          <w:sz w:val="28"/>
        </w:rPr>
        <w:t>RESULTANDO</w:t>
      </w:r>
    </w:p>
    <w:p w14:paraId="4D145FFC" w14:textId="77777777" w:rsidR="00336D3F" w:rsidRPr="007F5032" w:rsidRDefault="00336D3F" w:rsidP="007F5032">
      <w:pPr>
        <w:jc w:val="center"/>
        <w:rPr>
          <w:rFonts w:ascii="Palatino Linotype" w:hAnsi="Palatino Linotype"/>
          <w:b/>
          <w:bCs/>
          <w:spacing w:val="40"/>
        </w:rPr>
      </w:pPr>
    </w:p>
    <w:p w14:paraId="27A028CA" w14:textId="32CFF71D" w:rsidR="0046481A" w:rsidRPr="007F5032" w:rsidRDefault="00457BB8" w:rsidP="007F5032">
      <w:pPr>
        <w:spacing w:line="360" w:lineRule="auto"/>
        <w:jc w:val="both"/>
        <w:rPr>
          <w:rFonts w:ascii="Palatino Linotype" w:hAnsi="Palatino Linotype"/>
          <w:b/>
          <w:sz w:val="28"/>
          <w:szCs w:val="28"/>
        </w:rPr>
      </w:pPr>
      <w:r w:rsidRPr="007F5032">
        <w:rPr>
          <w:rFonts w:ascii="Palatino Linotype" w:hAnsi="Palatino Linotype"/>
          <w:b/>
          <w:sz w:val="28"/>
          <w:szCs w:val="28"/>
        </w:rPr>
        <w:t xml:space="preserve">I. </w:t>
      </w:r>
      <w:r w:rsidR="00747069" w:rsidRPr="007F5032">
        <w:rPr>
          <w:rFonts w:ascii="Palatino Linotype" w:hAnsi="Palatino Linotype"/>
          <w:b/>
          <w:sz w:val="28"/>
          <w:szCs w:val="28"/>
        </w:rPr>
        <w:t>De la Solicitud de Información</w:t>
      </w:r>
    </w:p>
    <w:p w14:paraId="4DB7B57B" w14:textId="5AE209AC" w:rsidR="00B41543" w:rsidRPr="007F5032" w:rsidRDefault="008F4972" w:rsidP="007F5032">
      <w:pPr>
        <w:spacing w:line="360" w:lineRule="auto"/>
        <w:jc w:val="both"/>
        <w:rPr>
          <w:rFonts w:ascii="Palatino Linotype" w:hAnsi="Palatino Linotype" w:cs="Arial"/>
          <w:lang w:val="es-ES"/>
        </w:rPr>
      </w:pPr>
      <w:r w:rsidRPr="007F5032">
        <w:rPr>
          <w:rFonts w:ascii="Palatino Linotype" w:hAnsi="Palatino Linotype" w:cs="Arial"/>
        </w:rPr>
        <w:t>El</w:t>
      </w:r>
      <w:r w:rsidR="002E6A16" w:rsidRPr="007F5032">
        <w:rPr>
          <w:rFonts w:ascii="Palatino Linotype" w:hAnsi="Palatino Linotype"/>
          <w:lang w:val="es-ES"/>
        </w:rPr>
        <w:t xml:space="preserve"> </w:t>
      </w:r>
      <w:r w:rsidR="00264430" w:rsidRPr="007F5032">
        <w:rPr>
          <w:rFonts w:ascii="Palatino Linotype" w:hAnsi="Palatino Linotype"/>
          <w:b/>
          <w:bCs/>
          <w:lang w:val="es-ES"/>
        </w:rPr>
        <w:t>once de mayo de dos mil veintitrés</w:t>
      </w:r>
      <w:r w:rsidR="002E6A16" w:rsidRPr="007F5032">
        <w:rPr>
          <w:rFonts w:ascii="Palatino Linotype" w:hAnsi="Palatino Linotype"/>
          <w:lang w:val="es-ES"/>
        </w:rPr>
        <w:t xml:space="preserve">, </w:t>
      </w:r>
      <w:r w:rsidR="00DE0DCF" w:rsidRPr="007F5032">
        <w:rPr>
          <w:rFonts w:ascii="Palatino Linotype" w:hAnsi="Palatino Linotype" w:cs="Arial"/>
          <w:b/>
          <w:lang w:val="es-ES"/>
        </w:rPr>
        <w:t>EL RECURRENTE</w:t>
      </w:r>
      <w:r w:rsidR="002E6A16" w:rsidRPr="007F5032">
        <w:rPr>
          <w:rFonts w:ascii="Palatino Linotype" w:hAnsi="Palatino Linotype"/>
          <w:b/>
          <w:lang w:val="es-ES"/>
        </w:rPr>
        <w:t xml:space="preserve"> </w:t>
      </w:r>
      <w:r w:rsidR="002E6A16" w:rsidRPr="007F5032">
        <w:rPr>
          <w:rFonts w:ascii="Palatino Linotype" w:hAnsi="Palatino Linotype" w:cs="Arial"/>
        </w:rPr>
        <w:t xml:space="preserve">presentó a través del Sistema de Acceso a la Información </w:t>
      </w:r>
      <w:r w:rsidR="00125B68" w:rsidRPr="007F5032">
        <w:rPr>
          <w:rFonts w:ascii="Palatino Linotype" w:hAnsi="Palatino Linotype" w:cs="Arial"/>
        </w:rPr>
        <w:t>Mexiquense</w:t>
      </w:r>
      <w:r w:rsidR="00125B68" w:rsidRPr="007F5032">
        <w:rPr>
          <w:rFonts w:ascii="Palatino Linotype" w:hAnsi="Palatino Linotype"/>
        </w:rPr>
        <w:t>, que</w:t>
      </w:r>
      <w:r w:rsidR="002E6A16" w:rsidRPr="007F5032">
        <w:rPr>
          <w:rFonts w:ascii="Palatino Linotype" w:hAnsi="Palatino Linotype"/>
          <w:lang w:val="es-419"/>
        </w:rPr>
        <w:t xml:space="preserve"> </w:t>
      </w:r>
      <w:r w:rsidR="002E6A16" w:rsidRPr="007F5032">
        <w:rPr>
          <w:rFonts w:ascii="Palatino Linotype" w:hAnsi="Palatino Linotype"/>
        </w:rPr>
        <w:t>en lo subsecuente</w:t>
      </w:r>
      <w:r w:rsidR="002E6A16" w:rsidRPr="007F5032">
        <w:rPr>
          <w:rFonts w:ascii="Palatino Linotype" w:hAnsi="Palatino Linotype"/>
          <w:lang w:val="es-419"/>
        </w:rPr>
        <w:t xml:space="preserve"> se denominara</w:t>
      </w:r>
      <w:r w:rsidR="002E6A16" w:rsidRPr="007F5032">
        <w:rPr>
          <w:rFonts w:ascii="Palatino Linotype" w:hAnsi="Palatino Linotype"/>
        </w:rPr>
        <w:t xml:space="preserve"> </w:t>
      </w:r>
      <w:r w:rsidR="002E6A16" w:rsidRPr="007F5032">
        <w:rPr>
          <w:rFonts w:ascii="Palatino Linotype" w:hAnsi="Palatino Linotype" w:cs="Arial"/>
          <w:b/>
        </w:rPr>
        <w:t>EL SAIMEX</w:t>
      </w:r>
      <w:r w:rsidR="00125B68" w:rsidRPr="007F5032">
        <w:rPr>
          <w:rFonts w:ascii="Palatino Linotype" w:hAnsi="Palatino Linotype" w:cs="Arial"/>
        </w:rPr>
        <w:t xml:space="preserve">, </w:t>
      </w:r>
      <w:r w:rsidR="00125B68" w:rsidRPr="007F5032">
        <w:rPr>
          <w:rFonts w:ascii="Palatino Linotype" w:hAnsi="Palatino Linotype"/>
        </w:rPr>
        <w:t xml:space="preserve">las solicitudes de información </w:t>
      </w:r>
      <w:r w:rsidR="002E6A16" w:rsidRPr="007F5032">
        <w:rPr>
          <w:rFonts w:ascii="Palatino Linotype" w:hAnsi="Palatino Linotype" w:cs="Arial"/>
        </w:rPr>
        <w:t xml:space="preserve">ante </w:t>
      </w:r>
      <w:r w:rsidR="002E6A16" w:rsidRPr="007F5032">
        <w:rPr>
          <w:rFonts w:ascii="Palatino Linotype" w:hAnsi="Palatino Linotype" w:cs="Arial"/>
          <w:b/>
        </w:rPr>
        <w:t>EL SUJETO OBLIGADO</w:t>
      </w:r>
      <w:r w:rsidR="002E6A16" w:rsidRPr="007F5032">
        <w:rPr>
          <w:rFonts w:ascii="Palatino Linotype" w:hAnsi="Palatino Linotype" w:cs="Arial"/>
          <w:lang w:val="es-ES"/>
        </w:rPr>
        <w:t xml:space="preserve">, </w:t>
      </w:r>
      <w:r w:rsidR="00447CA6" w:rsidRPr="007F5032">
        <w:rPr>
          <w:rFonts w:ascii="Palatino Linotype" w:hAnsi="Palatino Linotype" w:cs="Arial"/>
          <w:lang w:val="es-ES"/>
        </w:rPr>
        <w:t>y a la</w:t>
      </w:r>
      <w:r w:rsidR="00125B68" w:rsidRPr="007F5032">
        <w:rPr>
          <w:rFonts w:ascii="Palatino Linotype" w:hAnsi="Palatino Linotype" w:cs="Arial"/>
          <w:lang w:val="es-ES"/>
        </w:rPr>
        <w:t>s</w:t>
      </w:r>
      <w:r w:rsidR="00447CA6" w:rsidRPr="007F5032">
        <w:rPr>
          <w:rFonts w:ascii="Palatino Linotype" w:hAnsi="Palatino Linotype" w:cs="Arial"/>
          <w:lang w:val="es-ES"/>
        </w:rPr>
        <w:t xml:space="preserve"> cual</w:t>
      </w:r>
      <w:r w:rsidR="00125B68" w:rsidRPr="007F5032">
        <w:rPr>
          <w:rFonts w:ascii="Palatino Linotype" w:hAnsi="Palatino Linotype" w:cs="Arial"/>
          <w:lang w:val="es-ES"/>
        </w:rPr>
        <w:t>es</w:t>
      </w:r>
      <w:r w:rsidR="00447CA6" w:rsidRPr="007F5032">
        <w:rPr>
          <w:rFonts w:ascii="Palatino Linotype" w:hAnsi="Palatino Linotype" w:cs="Arial"/>
          <w:lang w:val="es-ES"/>
        </w:rPr>
        <w:t xml:space="preserve"> </w:t>
      </w:r>
      <w:r w:rsidR="002E6A16" w:rsidRPr="007F5032">
        <w:rPr>
          <w:rFonts w:ascii="Palatino Linotype" w:hAnsi="Palatino Linotype" w:cs="Arial"/>
          <w:lang w:val="es-ES"/>
        </w:rPr>
        <w:t>se le</w:t>
      </w:r>
      <w:r w:rsidR="00125B68" w:rsidRPr="007F5032">
        <w:rPr>
          <w:rFonts w:ascii="Palatino Linotype" w:hAnsi="Palatino Linotype" w:cs="Arial"/>
          <w:lang w:val="es-ES"/>
        </w:rPr>
        <w:t>s</w:t>
      </w:r>
      <w:r w:rsidR="002E6A16" w:rsidRPr="007F5032">
        <w:rPr>
          <w:rFonts w:ascii="Palatino Linotype" w:hAnsi="Palatino Linotype" w:cs="Arial"/>
          <w:lang w:val="es-ES"/>
        </w:rPr>
        <w:t xml:space="preserve"> asign</w:t>
      </w:r>
      <w:r w:rsidR="00125B68" w:rsidRPr="007F5032">
        <w:rPr>
          <w:rFonts w:ascii="Palatino Linotype" w:hAnsi="Palatino Linotype" w:cs="Arial"/>
          <w:lang w:val="es-ES"/>
        </w:rPr>
        <w:t>aron</w:t>
      </w:r>
      <w:r w:rsidR="002E6A16" w:rsidRPr="007F5032">
        <w:rPr>
          <w:rFonts w:ascii="Palatino Linotype" w:hAnsi="Palatino Linotype" w:cs="Arial"/>
          <w:lang w:val="es-ES"/>
        </w:rPr>
        <w:t xml:space="preserve"> </w:t>
      </w:r>
      <w:r w:rsidR="00125B68" w:rsidRPr="007F5032">
        <w:rPr>
          <w:rFonts w:ascii="Palatino Linotype" w:hAnsi="Palatino Linotype" w:cs="Arial"/>
          <w:lang w:val="es-ES"/>
        </w:rPr>
        <w:t>los</w:t>
      </w:r>
      <w:r w:rsidR="002E6A16" w:rsidRPr="007F5032">
        <w:rPr>
          <w:rFonts w:ascii="Palatino Linotype" w:hAnsi="Palatino Linotype" w:cs="Arial"/>
          <w:lang w:val="es-ES"/>
        </w:rPr>
        <w:t xml:space="preserve"> número</w:t>
      </w:r>
      <w:r w:rsidR="00125B68" w:rsidRPr="007F5032">
        <w:rPr>
          <w:rFonts w:ascii="Palatino Linotype" w:hAnsi="Palatino Linotype" w:cs="Arial"/>
          <w:lang w:val="es-ES"/>
        </w:rPr>
        <w:t>s</w:t>
      </w:r>
      <w:r w:rsidR="002E6A16" w:rsidRPr="007F5032">
        <w:rPr>
          <w:rFonts w:ascii="Palatino Linotype" w:hAnsi="Palatino Linotype" w:cs="Arial"/>
          <w:lang w:val="es-ES"/>
        </w:rPr>
        <w:t xml:space="preserve"> de expediente</w:t>
      </w:r>
      <w:r w:rsidR="005B2B39" w:rsidRPr="007F5032">
        <w:rPr>
          <w:rFonts w:ascii="Palatino Linotype" w:hAnsi="Palatino Linotype" w:cs="Arial"/>
          <w:b/>
          <w:bCs/>
        </w:rPr>
        <w:t xml:space="preserve"> </w:t>
      </w:r>
      <w:r w:rsidR="00264430" w:rsidRPr="007F5032">
        <w:rPr>
          <w:rFonts w:ascii="Palatino Linotype" w:hAnsi="Palatino Linotype" w:cs="Arial"/>
          <w:b/>
          <w:bCs/>
        </w:rPr>
        <w:t>00274/ATIZARA/IP/2023 y 00293/ATIZARA/IP/2023</w:t>
      </w:r>
      <w:r w:rsidR="002E6A16" w:rsidRPr="007F5032">
        <w:rPr>
          <w:rFonts w:ascii="Palatino Linotype" w:hAnsi="Palatino Linotype" w:cs="Arial"/>
          <w:lang w:val="es-ES"/>
        </w:rPr>
        <w:t>, mediante la cual requirió:</w:t>
      </w:r>
    </w:p>
    <w:p w14:paraId="2063E4A2" w14:textId="3346D812" w:rsidR="009B318A" w:rsidRPr="007F5032" w:rsidRDefault="009B318A" w:rsidP="007F5032">
      <w:pPr>
        <w:spacing w:line="360" w:lineRule="auto"/>
        <w:jc w:val="both"/>
        <w:rPr>
          <w:rFonts w:ascii="Palatino Linotype" w:hAnsi="Palatino Linotype" w:cs="Arial"/>
          <w:lang w:val="es-ES"/>
        </w:rPr>
      </w:pPr>
    </w:p>
    <w:p w14:paraId="3FDBED60" w14:textId="5A6AF29D" w:rsidR="009B318A" w:rsidRPr="007F5032" w:rsidRDefault="00264430" w:rsidP="007F5032">
      <w:pPr>
        <w:spacing w:line="360" w:lineRule="auto"/>
        <w:jc w:val="both"/>
        <w:rPr>
          <w:rFonts w:ascii="Palatino Linotype" w:hAnsi="Palatino Linotype" w:cs="Arial"/>
          <w:b/>
          <w:bCs/>
          <w:lang w:val="es-ES"/>
        </w:rPr>
      </w:pPr>
      <w:r w:rsidRPr="007F5032">
        <w:rPr>
          <w:rFonts w:ascii="Palatino Linotype" w:hAnsi="Palatino Linotype" w:cs="Arial"/>
          <w:b/>
          <w:bCs/>
        </w:rPr>
        <w:t>00274/ATIZARA/IP/2023</w:t>
      </w:r>
      <w:r w:rsidR="009B318A" w:rsidRPr="007F5032">
        <w:rPr>
          <w:rFonts w:ascii="Palatino Linotype" w:hAnsi="Palatino Linotype" w:cs="Arial"/>
          <w:b/>
          <w:bCs/>
        </w:rPr>
        <w:t>:</w:t>
      </w:r>
      <w:bookmarkStart w:id="0" w:name="_GoBack"/>
      <w:bookmarkEnd w:id="0"/>
    </w:p>
    <w:p w14:paraId="784A0EE2" w14:textId="77777777" w:rsidR="006003DF" w:rsidRPr="007F5032" w:rsidRDefault="006003DF" w:rsidP="007F5032">
      <w:pPr>
        <w:tabs>
          <w:tab w:val="left" w:pos="851"/>
        </w:tabs>
        <w:ind w:left="851" w:right="901"/>
        <w:jc w:val="both"/>
        <w:rPr>
          <w:rFonts w:ascii="Palatino Linotype" w:hAnsi="Palatino Linotype" w:cs="Arial"/>
          <w:i/>
          <w:sz w:val="22"/>
          <w:szCs w:val="22"/>
        </w:rPr>
      </w:pPr>
    </w:p>
    <w:p w14:paraId="13BC2DF0" w14:textId="1A5B44B1" w:rsidR="00457BB8" w:rsidRDefault="00457BB8"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w:t>
      </w:r>
      <w:r w:rsidR="00264430" w:rsidRPr="007F5032">
        <w:rPr>
          <w:rFonts w:ascii="Palatino Linotype" w:hAnsi="Palatino Linotype" w:cs="Arial"/>
          <w:i/>
          <w:sz w:val="22"/>
          <w:szCs w:val="22"/>
        </w:rPr>
        <w:t xml:space="preserve">Solicito el listo de nómina enviado al </w:t>
      </w:r>
      <w:proofErr w:type="spellStart"/>
      <w:r w:rsidR="00264430" w:rsidRPr="007F5032">
        <w:rPr>
          <w:rFonts w:ascii="Palatino Linotype" w:hAnsi="Palatino Linotype" w:cs="Arial"/>
          <w:i/>
          <w:sz w:val="22"/>
          <w:szCs w:val="22"/>
        </w:rPr>
        <w:t>osfem</w:t>
      </w:r>
      <w:proofErr w:type="spellEnd"/>
      <w:r w:rsidR="00264430" w:rsidRPr="007F5032">
        <w:rPr>
          <w:rFonts w:ascii="Palatino Linotype" w:hAnsi="Palatino Linotype" w:cs="Arial"/>
          <w:i/>
          <w:sz w:val="22"/>
          <w:szCs w:val="22"/>
        </w:rPr>
        <w:t xml:space="preserve"> con el sello de operado</w:t>
      </w:r>
      <w:r w:rsidR="00CE7547" w:rsidRPr="007F5032">
        <w:rPr>
          <w:rFonts w:ascii="Palatino Linotype" w:hAnsi="Palatino Linotype" w:cs="Arial"/>
          <w:i/>
          <w:sz w:val="22"/>
          <w:szCs w:val="22"/>
        </w:rPr>
        <w:t>.</w:t>
      </w:r>
      <w:r w:rsidR="000109C6" w:rsidRPr="007F5032">
        <w:rPr>
          <w:rFonts w:ascii="Palatino Linotype" w:hAnsi="Palatino Linotype" w:cs="Arial"/>
          <w:i/>
          <w:sz w:val="22"/>
          <w:szCs w:val="22"/>
        </w:rPr>
        <w:t>” (S</w:t>
      </w:r>
      <w:r w:rsidRPr="007F5032">
        <w:rPr>
          <w:rFonts w:ascii="Palatino Linotype" w:hAnsi="Palatino Linotype" w:cs="Arial"/>
          <w:i/>
          <w:sz w:val="22"/>
          <w:szCs w:val="22"/>
        </w:rPr>
        <w:t>ic)</w:t>
      </w:r>
    </w:p>
    <w:p w14:paraId="150482DB" w14:textId="77777777" w:rsidR="00EC25CC" w:rsidRPr="007F5032" w:rsidRDefault="00EC25CC" w:rsidP="007F5032">
      <w:pPr>
        <w:tabs>
          <w:tab w:val="left" w:pos="851"/>
        </w:tabs>
        <w:ind w:left="851" w:right="901"/>
        <w:jc w:val="both"/>
        <w:rPr>
          <w:rFonts w:ascii="Palatino Linotype" w:hAnsi="Palatino Linotype" w:cs="Arial"/>
          <w:i/>
          <w:sz w:val="22"/>
          <w:szCs w:val="22"/>
        </w:rPr>
      </w:pPr>
    </w:p>
    <w:p w14:paraId="3F4BC7B5" w14:textId="77777777" w:rsidR="009B318A" w:rsidRPr="007F5032" w:rsidRDefault="009B318A" w:rsidP="007F5032">
      <w:pPr>
        <w:tabs>
          <w:tab w:val="left" w:pos="851"/>
        </w:tabs>
        <w:ind w:left="851" w:right="901"/>
        <w:jc w:val="both"/>
        <w:rPr>
          <w:rFonts w:ascii="Palatino Linotype" w:hAnsi="Palatino Linotype" w:cs="Arial"/>
          <w:i/>
          <w:sz w:val="22"/>
          <w:szCs w:val="22"/>
        </w:rPr>
      </w:pPr>
    </w:p>
    <w:p w14:paraId="156522F3" w14:textId="6AE67A6C" w:rsidR="002E6A16" w:rsidRPr="007F5032" w:rsidRDefault="00264430" w:rsidP="007F5032">
      <w:pPr>
        <w:spacing w:line="360" w:lineRule="auto"/>
        <w:jc w:val="both"/>
        <w:rPr>
          <w:rFonts w:ascii="Palatino Linotype" w:hAnsi="Palatino Linotype" w:cs="Arial"/>
          <w:b/>
          <w:bCs/>
        </w:rPr>
      </w:pPr>
      <w:r w:rsidRPr="007F5032">
        <w:rPr>
          <w:rFonts w:ascii="Palatino Linotype" w:hAnsi="Palatino Linotype" w:cs="Arial"/>
          <w:b/>
          <w:bCs/>
        </w:rPr>
        <w:lastRenderedPageBreak/>
        <w:t>00293/ATIZARA/IP/2023</w:t>
      </w:r>
      <w:r w:rsidR="009B318A" w:rsidRPr="007F5032">
        <w:rPr>
          <w:rFonts w:ascii="Palatino Linotype" w:hAnsi="Palatino Linotype" w:cs="Arial"/>
          <w:b/>
          <w:bCs/>
        </w:rPr>
        <w:t>:</w:t>
      </w:r>
    </w:p>
    <w:p w14:paraId="2A360203" w14:textId="515237A1" w:rsidR="00F70C7C" w:rsidRPr="007F5032" w:rsidRDefault="00F70C7C"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w:t>
      </w:r>
      <w:r w:rsidR="00264430" w:rsidRPr="007F5032">
        <w:rPr>
          <w:rFonts w:ascii="Palatino Linotype" w:hAnsi="Palatino Linotype" w:cs="Arial"/>
          <w:i/>
          <w:sz w:val="22"/>
          <w:szCs w:val="22"/>
        </w:rPr>
        <w:t xml:space="preserve">Solicito recibo de nómina de la primera quincena de febrero enviada al </w:t>
      </w:r>
      <w:proofErr w:type="spellStart"/>
      <w:r w:rsidR="00264430" w:rsidRPr="007F5032">
        <w:rPr>
          <w:rFonts w:ascii="Palatino Linotype" w:hAnsi="Palatino Linotype" w:cs="Arial"/>
          <w:i/>
          <w:sz w:val="22"/>
          <w:szCs w:val="22"/>
        </w:rPr>
        <w:t>osfem</w:t>
      </w:r>
      <w:proofErr w:type="spellEnd"/>
      <w:r w:rsidR="00F14A57" w:rsidRPr="007F5032">
        <w:rPr>
          <w:rFonts w:ascii="Palatino Linotype" w:hAnsi="Palatino Linotype" w:cs="Arial"/>
          <w:i/>
          <w:sz w:val="22"/>
          <w:szCs w:val="22"/>
        </w:rPr>
        <w:t>.</w:t>
      </w:r>
      <w:r w:rsidRPr="007F5032">
        <w:rPr>
          <w:rFonts w:ascii="Palatino Linotype" w:hAnsi="Palatino Linotype" w:cs="Arial"/>
          <w:i/>
          <w:sz w:val="22"/>
          <w:szCs w:val="22"/>
        </w:rPr>
        <w:t>” (Sic)</w:t>
      </w:r>
    </w:p>
    <w:p w14:paraId="28504363" w14:textId="77777777" w:rsidR="00F70C7C" w:rsidRPr="007F5032" w:rsidRDefault="00F70C7C" w:rsidP="007F5032">
      <w:pPr>
        <w:spacing w:line="360" w:lineRule="auto"/>
        <w:jc w:val="both"/>
        <w:rPr>
          <w:rFonts w:ascii="Palatino Linotype" w:hAnsi="Palatino Linotype" w:cs="Arial"/>
          <w:b/>
          <w:bCs/>
        </w:rPr>
      </w:pPr>
    </w:p>
    <w:p w14:paraId="33E0243E" w14:textId="3513EF33" w:rsidR="00457BB8" w:rsidRPr="007F5032" w:rsidRDefault="00457BB8" w:rsidP="007F5032">
      <w:pPr>
        <w:spacing w:line="360" w:lineRule="auto"/>
        <w:jc w:val="both"/>
        <w:rPr>
          <w:rFonts w:ascii="Palatino Linotype" w:hAnsi="Palatino Linotype" w:cs="Arial"/>
          <w:b/>
        </w:rPr>
      </w:pPr>
      <w:r w:rsidRPr="007F5032">
        <w:rPr>
          <w:rFonts w:ascii="Palatino Linotype" w:hAnsi="Palatino Linotype" w:cs="Arial"/>
          <w:b/>
        </w:rPr>
        <w:t>MODALIDAD DE ENTREGA:</w:t>
      </w:r>
      <w:r w:rsidRPr="007F5032">
        <w:rPr>
          <w:rFonts w:ascii="Palatino Linotype" w:hAnsi="Palatino Linotype" w:cs="Arial"/>
        </w:rPr>
        <w:t xml:space="preserve"> Vía </w:t>
      </w:r>
      <w:r w:rsidRPr="007F5032">
        <w:rPr>
          <w:rFonts w:ascii="Palatino Linotype" w:hAnsi="Palatino Linotype" w:cs="Arial"/>
          <w:b/>
        </w:rPr>
        <w:t>SAIMEX.</w:t>
      </w:r>
    </w:p>
    <w:p w14:paraId="58CC3D49" w14:textId="77777777" w:rsidR="00BA3017" w:rsidRPr="007F5032" w:rsidRDefault="00BA3017" w:rsidP="007F5032">
      <w:pPr>
        <w:spacing w:line="360" w:lineRule="auto"/>
        <w:jc w:val="both"/>
        <w:rPr>
          <w:rFonts w:ascii="Palatino Linotype" w:hAnsi="Palatino Linotype" w:cs="Arial"/>
          <w:b/>
        </w:rPr>
      </w:pPr>
    </w:p>
    <w:p w14:paraId="4944BB77" w14:textId="77777777" w:rsidR="006F613A" w:rsidRPr="007F5032" w:rsidRDefault="006F613A" w:rsidP="007F5032">
      <w:pPr>
        <w:spacing w:line="360" w:lineRule="auto"/>
        <w:jc w:val="both"/>
        <w:rPr>
          <w:rFonts w:ascii="Palatino Linotype" w:eastAsia="Calibri" w:hAnsi="Palatino Linotype" w:cs="Arial"/>
          <w:b/>
          <w:bCs/>
          <w:sz w:val="26"/>
          <w:szCs w:val="26"/>
          <w:lang w:val="es-ES" w:eastAsia="en-US"/>
        </w:rPr>
      </w:pPr>
      <w:r w:rsidRPr="007F5032">
        <w:rPr>
          <w:rFonts w:ascii="Palatino Linotype" w:eastAsia="Calibri" w:hAnsi="Palatino Linotype" w:cs="Arial"/>
          <w:b/>
          <w:bCs/>
          <w:sz w:val="26"/>
          <w:szCs w:val="26"/>
          <w:lang w:val="es-ES" w:eastAsia="en-US"/>
        </w:rPr>
        <w:t>II. Turno de la solicitud de información.</w:t>
      </w:r>
    </w:p>
    <w:p w14:paraId="6CD89AD8" w14:textId="77777777" w:rsidR="006F613A" w:rsidRPr="007F5032" w:rsidRDefault="006F613A" w:rsidP="007F5032">
      <w:pPr>
        <w:spacing w:line="360" w:lineRule="auto"/>
        <w:jc w:val="both"/>
        <w:rPr>
          <w:rFonts w:ascii="Palatino Linotype" w:eastAsia="Calibri" w:hAnsi="Palatino Linotype" w:cs="Arial"/>
          <w:bCs/>
          <w:lang w:val="es-ES" w:eastAsia="en-US"/>
        </w:rPr>
      </w:pPr>
      <w:r w:rsidRPr="007F5032">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7F5032">
        <w:rPr>
          <w:rFonts w:ascii="Palatino Linotype" w:eastAsia="Calibri" w:hAnsi="Palatino Linotype" w:cs="Arial"/>
          <w:b/>
          <w:bCs/>
          <w:lang w:val="es-ES" w:eastAsia="en-US"/>
        </w:rPr>
        <w:t>once y doce de mayo de dos mil veintitrés</w:t>
      </w:r>
      <w:r w:rsidRPr="007F5032">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w:t>
      </w:r>
    </w:p>
    <w:p w14:paraId="7ED8D019" w14:textId="77777777" w:rsidR="006F613A" w:rsidRPr="007F5032" w:rsidRDefault="006F613A" w:rsidP="007F5032">
      <w:pPr>
        <w:spacing w:line="360" w:lineRule="auto"/>
        <w:jc w:val="both"/>
        <w:rPr>
          <w:rFonts w:ascii="Palatino Linotype" w:hAnsi="Palatino Linotype" w:cs="Arial"/>
          <w:b/>
        </w:rPr>
      </w:pPr>
    </w:p>
    <w:p w14:paraId="30B6DF5C" w14:textId="4CB94FC5" w:rsidR="004D5C69" w:rsidRPr="007F5032" w:rsidRDefault="004D5C69" w:rsidP="007F5032">
      <w:pPr>
        <w:spacing w:line="360" w:lineRule="auto"/>
        <w:jc w:val="both"/>
        <w:rPr>
          <w:rFonts w:ascii="Palatino Linotype" w:hAnsi="Palatino Linotype"/>
        </w:rPr>
      </w:pPr>
      <w:r w:rsidRPr="007F5032">
        <w:rPr>
          <w:rFonts w:ascii="Palatino Linotype" w:hAnsi="Palatino Linotype"/>
          <w:b/>
          <w:sz w:val="28"/>
          <w:szCs w:val="28"/>
        </w:rPr>
        <w:t>I</w:t>
      </w:r>
      <w:r w:rsidR="006F613A" w:rsidRPr="007F5032">
        <w:rPr>
          <w:rFonts w:ascii="Palatino Linotype" w:hAnsi="Palatino Linotype"/>
          <w:b/>
          <w:sz w:val="28"/>
          <w:szCs w:val="28"/>
        </w:rPr>
        <w:t>I</w:t>
      </w:r>
      <w:r w:rsidRPr="007F5032">
        <w:rPr>
          <w:rFonts w:ascii="Palatino Linotype" w:hAnsi="Palatino Linotype"/>
          <w:b/>
          <w:sz w:val="28"/>
          <w:szCs w:val="28"/>
        </w:rPr>
        <w:t xml:space="preserve">I. </w:t>
      </w:r>
      <w:r w:rsidRPr="007F5032">
        <w:rPr>
          <w:rFonts w:ascii="Palatino Linotype" w:hAnsi="Palatino Linotype"/>
          <w:b/>
          <w:sz w:val="26"/>
          <w:szCs w:val="26"/>
        </w:rPr>
        <w:t>Solicitud de Aclaración.</w:t>
      </w:r>
    </w:p>
    <w:p w14:paraId="72A3ABE1" w14:textId="3074A92D" w:rsidR="004D5C69" w:rsidRPr="007F5032" w:rsidRDefault="004D5C69" w:rsidP="007F5032">
      <w:pPr>
        <w:spacing w:line="360" w:lineRule="auto"/>
        <w:jc w:val="both"/>
        <w:rPr>
          <w:rFonts w:ascii="Palatino Linotype" w:hAnsi="Palatino Linotype" w:cs="Arial"/>
        </w:rPr>
      </w:pPr>
      <w:r w:rsidRPr="007F5032">
        <w:rPr>
          <w:rFonts w:ascii="Palatino Linotype" w:hAnsi="Palatino Linotype"/>
        </w:rPr>
        <w:t xml:space="preserve">De las constancias que obran en el </w:t>
      </w:r>
      <w:r w:rsidRPr="007F5032">
        <w:rPr>
          <w:rFonts w:ascii="Palatino Linotype" w:hAnsi="Palatino Linotype"/>
          <w:b/>
        </w:rPr>
        <w:t>SAIMEX,</w:t>
      </w:r>
      <w:r w:rsidRPr="007F5032">
        <w:rPr>
          <w:rFonts w:ascii="Palatino Linotype" w:hAnsi="Palatino Linotype"/>
        </w:rPr>
        <w:t xml:space="preserve"> se advierte que el </w:t>
      </w:r>
      <w:r w:rsidR="006F613A" w:rsidRPr="007F5032">
        <w:rPr>
          <w:rFonts w:ascii="Palatino Linotype" w:hAnsi="Palatino Linotype"/>
        </w:rPr>
        <w:t>dieciséis de mayo de dos mil veintitrés</w:t>
      </w:r>
      <w:r w:rsidRPr="007F5032">
        <w:rPr>
          <w:rFonts w:ascii="Palatino Linotype" w:hAnsi="Palatino Linotype"/>
        </w:rPr>
        <w:t xml:space="preserve">, </w:t>
      </w:r>
      <w:r w:rsidRPr="007F5032">
        <w:rPr>
          <w:rFonts w:ascii="Palatino Linotype" w:hAnsi="Palatino Linotype" w:cs="Arial"/>
          <w:b/>
        </w:rPr>
        <w:t xml:space="preserve">EL SUJETO OBLIGADO </w:t>
      </w:r>
      <w:r w:rsidRPr="007F5032">
        <w:rPr>
          <w:rFonts w:ascii="Palatino Linotype" w:hAnsi="Palatino Linotype" w:cs="Arial"/>
        </w:rPr>
        <w:t>notificó una solicitud de aclaración,</w:t>
      </w:r>
      <w:r w:rsidR="00027B2A" w:rsidRPr="007F5032">
        <w:rPr>
          <w:rFonts w:ascii="Palatino Linotype" w:hAnsi="Palatino Linotype" w:cs="Arial"/>
        </w:rPr>
        <w:t xml:space="preserve"> en ambas solicitudes de información,</w:t>
      </w:r>
      <w:r w:rsidRPr="007F5032">
        <w:rPr>
          <w:rFonts w:ascii="Palatino Linotype" w:hAnsi="Palatino Linotype" w:cs="Arial"/>
        </w:rPr>
        <w:t xml:space="preserve"> como a continuación se señala:</w:t>
      </w:r>
    </w:p>
    <w:p w14:paraId="128E04D0" w14:textId="77777777" w:rsidR="008D4CB3" w:rsidRPr="007F5032" w:rsidRDefault="008D4CB3" w:rsidP="007F5032">
      <w:pPr>
        <w:spacing w:line="360" w:lineRule="auto"/>
        <w:jc w:val="both"/>
        <w:rPr>
          <w:rFonts w:ascii="Palatino Linotype" w:hAnsi="Palatino Linotype" w:cs="Arial"/>
        </w:rPr>
      </w:pPr>
    </w:p>
    <w:p w14:paraId="2199E81B" w14:textId="44CAE904" w:rsidR="008D4CB3" w:rsidRPr="007F5032" w:rsidRDefault="008D4CB3" w:rsidP="007F5032">
      <w:pPr>
        <w:spacing w:line="360" w:lineRule="auto"/>
        <w:jc w:val="both"/>
        <w:rPr>
          <w:rFonts w:ascii="Palatino Linotype" w:hAnsi="Palatino Linotype" w:cs="Arial"/>
          <w:b/>
          <w:bCs/>
        </w:rPr>
      </w:pPr>
      <w:r w:rsidRPr="007F5032">
        <w:rPr>
          <w:rFonts w:ascii="Palatino Linotype" w:hAnsi="Palatino Linotype" w:cs="Arial"/>
          <w:b/>
          <w:bCs/>
        </w:rPr>
        <w:t>00274/ATIZARA/IP/2023 y 00293/ATIZARA/IP/2023:</w:t>
      </w:r>
    </w:p>
    <w:p w14:paraId="36C7445B" w14:textId="77777777" w:rsidR="00FE40D5" w:rsidRPr="007F5032" w:rsidRDefault="00FE40D5" w:rsidP="007F5032">
      <w:pPr>
        <w:jc w:val="both"/>
        <w:rPr>
          <w:rFonts w:ascii="Palatino Linotype" w:hAnsi="Palatino Linotype" w:cs="Arial"/>
          <w:b/>
          <w:bCs/>
        </w:rPr>
      </w:pPr>
    </w:p>
    <w:p w14:paraId="19BAEDFD" w14:textId="77777777" w:rsidR="00FE40D5" w:rsidRPr="007F5032" w:rsidRDefault="00FE40D5"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 xml:space="preserve">“Con fundamento en el </w:t>
      </w:r>
      <w:proofErr w:type="spellStart"/>
      <w:r w:rsidRPr="007F5032">
        <w:rPr>
          <w:rFonts w:ascii="Palatino Linotype" w:hAnsi="Palatino Linotype" w:cs="Arial"/>
          <w:i/>
          <w:sz w:val="22"/>
          <w:szCs w:val="22"/>
        </w:rPr>
        <w:t>articulo</w:t>
      </w:r>
      <w:proofErr w:type="spellEnd"/>
      <w:r w:rsidRPr="007F5032">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14:paraId="3348BBC8" w14:textId="77777777" w:rsidR="00FE40D5" w:rsidRPr="007F5032" w:rsidRDefault="00FE40D5" w:rsidP="007F5032">
      <w:pPr>
        <w:tabs>
          <w:tab w:val="left" w:pos="851"/>
        </w:tabs>
        <w:ind w:left="851" w:right="901"/>
        <w:jc w:val="both"/>
        <w:rPr>
          <w:rFonts w:ascii="Palatino Linotype" w:hAnsi="Palatino Linotype" w:cs="Arial"/>
          <w:i/>
          <w:sz w:val="22"/>
          <w:szCs w:val="22"/>
        </w:rPr>
      </w:pPr>
    </w:p>
    <w:p w14:paraId="159633BF" w14:textId="34AA53EC" w:rsidR="00FE40D5" w:rsidRPr="007F5032" w:rsidRDefault="00FE40D5"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 xml:space="preserve">Con fundamento en el artículo 159 de la Ley de Transparencia y Acceso a la Información Pública del Estado de México y Municipios, y con la finalidad de atender su petición de manera concreta, clara y precisa; le solicito su apoyo a fin de </w:t>
      </w:r>
      <w:r w:rsidRPr="007F5032">
        <w:rPr>
          <w:rFonts w:ascii="Palatino Linotype" w:hAnsi="Palatino Linotype" w:cs="Arial"/>
          <w:i/>
          <w:sz w:val="22"/>
          <w:szCs w:val="22"/>
        </w:rPr>
        <w:lastRenderedPageBreak/>
        <w:t>que aclare su solicitud, para evitar dar una interpretación errónea de la misma. Sin otro particular, reciba un cordial saludo</w:t>
      </w:r>
    </w:p>
    <w:p w14:paraId="0562530A" w14:textId="77777777" w:rsidR="00FE40D5" w:rsidRPr="007F5032" w:rsidRDefault="00FE40D5" w:rsidP="007F5032">
      <w:pPr>
        <w:tabs>
          <w:tab w:val="left" w:pos="851"/>
        </w:tabs>
        <w:ind w:left="851" w:right="901"/>
        <w:jc w:val="both"/>
        <w:rPr>
          <w:rFonts w:ascii="Palatino Linotype" w:hAnsi="Palatino Linotype" w:cs="Arial"/>
          <w:i/>
          <w:sz w:val="22"/>
          <w:szCs w:val="22"/>
        </w:rPr>
      </w:pPr>
    </w:p>
    <w:p w14:paraId="281852FE" w14:textId="57A5AB42" w:rsidR="00FE40D5" w:rsidRPr="007F5032" w:rsidRDefault="00FE40D5"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proofErr w:type="gramStart"/>
      <w:r w:rsidRPr="007F5032">
        <w:rPr>
          <w:rFonts w:ascii="Palatino Linotype" w:hAnsi="Palatino Linotype" w:cs="Arial"/>
          <w:i/>
          <w:sz w:val="22"/>
          <w:szCs w:val="22"/>
        </w:rPr>
        <w:t>sic</w:t>
      </w:r>
      <w:proofErr w:type="gramEnd"/>
      <w:r w:rsidRPr="007F5032">
        <w:rPr>
          <w:rFonts w:ascii="Palatino Linotype" w:hAnsi="Palatino Linotype" w:cs="Arial"/>
          <w:i/>
          <w:sz w:val="22"/>
          <w:szCs w:val="22"/>
        </w:rPr>
        <w:t xml:space="preserve">) </w:t>
      </w:r>
    </w:p>
    <w:p w14:paraId="3A6E800E" w14:textId="77777777" w:rsidR="006F613A" w:rsidRPr="007F5032" w:rsidRDefault="006F613A" w:rsidP="007F5032">
      <w:pPr>
        <w:spacing w:line="360" w:lineRule="auto"/>
        <w:jc w:val="both"/>
        <w:rPr>
          <w:rFonts w:ascii="Palatino Linotype" w:hAnsi="Palatino Linotype"/>
          <w:b/>
          <w:sz w:val="26"/>
          <w:szCs w:val="26"/>
        </w:rPr>
      </w:pPr>
    </w:p>
    <w:p w14:paraId="11DB31FD" w14:textId="125C56A4" w:rsidR="004D5C69" w:rsidRPr="007F5032" w:rsidRDefault="006F613A" w:rsidP="007F5032">
      <w:pPr>
        <w:spacing w:line="360" w:lineRule="auto"/>
        <w:jc w:val="both"/>
        <w:rPr>
          <w:rFonts w:ascii="Palatino Linotype" w:hAnsi="Palatino Linotype"/>
          <w:b/>
          <w:sz w:val="26"/>
          <w:szCs w:val="26"/>
        </w:rPr>
      </w:pPr>
      <w:r w:rsidRPr="007F5032">
        <w:rPr>
          <w:rFonts w:ascii="Palatino Linotype" w:hAnsi="Palatino Linotype"/>
          <w:b/>
          <w:sz w:val="26"/>
          <w:szCs w:val="26"/>
        </w:rPr>
        <w:t>IV</w:t>
      </w:r>
      <w:r w:rsidR="004D5C69" w:rsidRPr="007F5032">
        <w:rPr>
          <w:rFonts w:ascii="Palatino Linotype" w:hAnsi="Palatino Linotype"/>
          <w:b/>
          <w:sz w:val="26"/>
          <w:szCs w:val="26"/>
        </w:rPr>
        <w:t>. Aclaración.</w:t>
      </w:r>
    </w:p>
    <w:p w14:paraId="211982F7" w14:textId="77777777" w:rsidR="004D5C69" w:rsidRPr="007F5032" w:rsidRDefault="004D5C69" w:rsidP="007F5032">
      <w:pPr>
        <w:spacing w:line="360" w:lineRule="auto"/>
        <w:jc w:val="both"/>
        <w:rPr>
          <w:rFonts w:ascii="Palatino Linotype" w:hAnsi="Palatino Linotype"/>
          <w:szCs w:val="26"/>
        </w:rPr>
      </w:pPr>
      <w:r w:rsidRPr="007F5032">
        <w:rPr>
          <w:rFonts w:ascii="Palatino Linotype" w:hAnsi="Palatino Linotype"/>
          <w:szCs w:val="26"/>
        </w:rPr>
        <w:t xml:space="preserve">Por lo asentado en el antecedente anterior, se advierte que, el seis de octubre de dos mil veintidós, </w:t>
      </w:r>
      <w:r w:rsidRPr="007F5032">
        <w:rPr>
          <w:rFonts w:ascii="Palatino Linotype" w:hAnsi="Palatino Linotype"/>
          <w:b/>
          <w:szCs w:val="26"/>
        </w:rPr>
        <w:t xml:space="preserve">EL RECURRENTE, </w:t>
      </w:r>
      <w:r w:rsidRPr="007F5032">
        <w:rPr>
          <w:rFonts w:ascii="Palatino Linotype" w:hAnsi="Palatino Linotype"/>
          <w:szCs w:val="26"/>
        </w:rPr>
        <w:t>desahogó el requerimiento de aclaración en ambos Recursos de Revisión, en el sentido que a continuación se plasma:</w:t>
      </w:r>
    </w:p>
    <w:p w14:paraId="4DDA0C52" w14:textId="77777777" w:rsidR="009771FC" w:rsidRPr="007F5032" w:rsidRDefault="009771FC" w:rsidP="007F5032">
      <w:pPr>
        <w:spacing w:line="360" w:lineRule="auto"/>
        <w:jc w:val="both"/>
        <w:rPr>
          <w:rFonts w:ascii="Palatino Linotype" w:hAnsi="Palatino Linotype"/>
          <w:szCs w:val="26"/>
        </w:rPr>
      </w:pPr>
    </w:p>
    <w:p w14:paraId="72F90325" w14:textId="4DA1A8EB" w:rsidR="009771FC" w:rsidRPr="007F5032" w:rsidRDefault="009771FC" w:rsidP="007F5032">
      <w:pPr>
        <w:spacing w:line="360" w:lineRule="auto"/>
        <w:jc w:val="both"/>
        <w:rPr>
          <w:rFonts w:ascii="Palatino Linotype" w:hAnsi="Palatino Linotype"/>
          <w:szCs w:val="26"/>
        </w:rPr>
      </w:pPr>
      <w:r w:rsidRPr="007F5032">
        <w:rPr>
          <w:rFonts w:ascii="Palatino Linotype" w:hAnsi="Palatino Linotype" w:cs="Arial"/>
          <w:b/>
          <w:bCs/>
        </w:rPr>
        <w:t>00274/ATIZARA/IP/2023</w:t>
      </w:r>
    </w:p>
    <w:p w14:paraId="70B11B0E" w14:textId="10F06600" w:rsidR="009771FC" w:rsidRPr="007F5032" w:rsidRDefault="009771FC" w:rsidP="007F5032">
      <w:pPr>
        <w:spacing w:line="360" w:lineRule="auto"/>
        <w:jc w:val="center"/>
        <w:rPr>
          <w:rFonts w:ascii="Palatino Linotype" w:hAnsi="Palatino Linotype"/>
          <w:szCs w:val="26"/>
        </w:rPr>
      </w:pPr>
      <w:r w:rsidRPr="007F5032">
        <w:rPr>
          <w:rFonts w:ascii="Palatino Linotype" w:hAnsi="Palatino Linotype"/>
          <w:noProof/>
          <w:szCs w:val="26"/>
          <w:lang w:eastAsia="es-MX"/>
        </w:rPr>
        <w:drawing>
          <wp:inline distT="0" distB="0" distL="0" distR="0" wp14:anchorId="7185BCE8" wp14:editId="496CF689">
            <wp:extent cx="5181600" cy="4845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1600" cy="484505"/>
                    </a:xfrm>
                    <a:prstGeom prst="rect">
                      <a:avLst/>
                    </a:prstGeom>
                  </pic:spPr>
                </pic:pic>
              </a:graphicData>
            </a:graphic>
          </wp:inline>
        </w:drawing>
      </w:r>
    </w:p>
    <w:p w14:paraId="6E6E2162" w14:textId="77777777" w:rsidR="00C1332B" w:rsidRPr="007F5032" w:rsidRDefault="00C1332B" w:rsidP="007F5032">
      <w:pPr>
        <w:spacing w:line="360" w:lineRule="auto"/>
        <w:jc w:val="center"/>
        <w:rPr>
          <w:rFonts w:ascii="Palatino Linotype" w:hAnsi="Palatino Linotype"/>
          <w:szCs w:val="26"/>
        </w:rPr>
      </w:pPr>
    </w:p>
    <w:p w14:paraId="41179489" w14:textId="4EC80017" w:rsidR="009771FC" w:rsidRPr="007F5032" w:rsidRDefault="009771FC" w:rsidP="007F5032">
      <w:pPr>
        <w:spacing w:line="360" w:lineRule="auto"/>
        <w:jc w:val="both"/>
        <w:rPr>
          <w:rFonts w:ascii="Palatino Linotype" w:hAnsi="Palatino Linotype"/>
          <w:b/>
          <w:sz w:val="28"/>
          <w:szCs w:val="28"/>
        </w:rPr>
      </w:pPr>
      <w:r w:rsidRPr="007F5032">
        <w:rPr>
          <w:rFonts w:ascii="Palatino Linotype" w:hAnsi="Palatino Linotype" w:cs="Arial"/>
          <w:b/>
          <w:bCs/>
        </w:rPr>
        <w:t>00293/ATIZARA/IP/2023:</w:t>
      </w:r>
    </w:p>
    <w:p w14:paraId="6AC1FF37" w14:textId="6C34CE76" w:rsidR="004D5C69" w:rsidRPr="007F5032" w:rsidRDefault="006F613A" w:rsidP="007F5032">
      <w:pPr>
        <w:spacing w:line="360" w:lineRule="auto"/>
        <w:jc w:val="center"/>
        <w:rPr>
          <w:rFonts w:ascii="Palatino Linotype" w:hAnsi="Palatino Linotype"/>
          <w:b/>
          <w:sz w:val="28"/>
          <w:szCs w:val="28"/>
        </w:rPr>
      </w:pPr>
      <w:r w:rsidRPr="007F5032">
        <w:rPr>
          <w:rFonts w:ascii="Palatino Linotype" w:hAnsi="Palatino Linotype"/>
          <w:b/>
          <w:noProof/>
          <w:sz w:val="28"/>
          <w:szCs w:val="28"/>
          <w:lang w:eastAsia="es-MX"/>
        </w:rPr>
        <w:drawing>
          <wp:inline distT="0" distB="0" distL="0" distR="0" wp14:anchorId="40E184B2" wp14:editId="35618240">
            <wp:extent cx="4677410" cy="53911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7410" cy="539115"/>
                    </a:xfrm>
                    <a:prstGeom prst="rect">
                      <a:avLst/>
                    </a:prstGeom>
                  </pic:spPr>
                </pic:pic>
              </a:graphicData>
            </a:graphic>
          </wp:inline>
        </w:drawing>
      </w:r>
    </w:p>
    <w:p w14:paraId="3F9FBEF9" w14:textId="77777777" w:rsidR="00C1332B" w:rsidRPr="007F5032" w:rsidRDefault="00C1332B" w:rsidP="007F5032">
      <w:pPr>
        <w:spacing w:line="360" w:lineRule="auto"/>
        <w:jc w:val="both"/>
        <w:rPr>
          <w:rFonts w:ascii="Palatino Linotype" w:hAnsi="Palatino Linotype"/>
          <w:b/>
          <w:sz w:val="28"/>
          <w:szCs w:val="28"/>
        </w:rPr>
      </w:pPr>
    </w:p>
    <w:p w14:paraId="2F68D7BE" w14:textId="7B747CA9" w:rsidR="004D5C69" w:rsidRPr="007F5032" w:rsidRDefault="006F613A" w:rsidP="007F5032">
      <w:pPr>
        <w:spacing w:line="360" w:lineRule="auto"/>
        <w:jc w:val="both"/>
        <w:rPr>
          <w:rFonts w:ascii="Palatino Linotype" w:hAnsi="Palatino Linotype"/>
          <w:b/>
          <w:sz w:val="28"/>
          <w:szCs w:val="28"/>
        </w:rPr>
      </w:pPr>
      <w:r w:rsidRPr="007F5032">
        <w:rPr>
          <w:rFonts w:ascii="Palatino Linotype" w:hAnsi="Palatino Linotype"/>
          <w:b/>
          <w:sz w:val="28"/>
          <w:szCs w:val="28"/>
        </w:rPr>
        <w:t>V</w:t>
      </w:r>
      <w:r w:rsidR="004D5C69" w:rsidRPr="007F5032">
        <w:rPr>
          <w:rFonts w:ascii="Palatino Linotype" w:hAnsi="Palatino Linotype"/>
          <w:b/>
          <w:sz w:val="28"/>
          <w:szCs w:val="28"/>
        </w:rPr>
        <w:t>. Turno de requerimiento del Sujeto Obligado</w:t>
      </w:r>
    </w:p>
    <w:p w14:paraId="1D974FA8" w14:textId="4CC23779" w:rsidR="008D4CB3" w:rsidRDefault="008D4CB3" w:rsidP="007F5032">
      <w:pPr>
        <w:spacing w:line="360" w:lineRule="auto"/>
        <w:jc w:val="both"/>
        <w:rPr>
          <w:rFonts w:ascii="Palatino Linotype" w:eastAsia="Calibri" w:hAnsi="Palatino Linotype" w:cs="Arial"/>
          <w:bCs/>
          <w:lang w:val="es-ES" w:eastAsia="en-US"/>
        </w:rPr>
      </w:pPr>
      <w:r w:rsidRPr="007F5032">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7F5032">
        <w:rPr>
          <w:rFonts w:ascii="Palatino Linotype" w:eastAsia="Calibri" w:hAnsi="Palatino Linotype" w:cs="Arial"/>
          <w:b/>
          <w:bCs/>
          <w:lang w:val="es-ES" w:eastAsia="en-US"/>
        </w:rPr>
        <w:t>diecisiete de mayo de dos mil veintitrés</w:t>
      </w:r>
      <w:r w:rsidRPr="007F5032">
        <w:rPr>
          <w:rFonts w:ascii="Palatino Linotype" w:eastAsia="Calibri" w:hAnsi="Palatino Linotype" w:cs="Arial"/>
          <w:bCs/>
          <w:lang w:val="es-ES" w:eastAsia="en-US"/>
        </w:rPr>
        <w:t xml:space="preserve">, el Titular de la Unidad de Transparencia del Sujeto Obligado, turnó el </w:t>
      </w:r>
      <w:r w:rsidRPr="007F5032">
        <w:rPr>
          <w:rFonts w:ascii="Palatino Linotype" w:eastAsia="Calibri" w:hAnsi="Palatino Linotype" w:cs="Arial"/>
          <w:bCs/>
          <w:lang w:val="es-ES" w:eastAsia="en-US"/>
        </w:rPr>
        <w:lastRenderedPageBreak/>
        <w:t>requerimiento de información al servidor público habilitado que estimó pertinente, a fin de colmar la</w:t>
      </w:r>
      <w:r w:rsidR="00C56FCD" w:rsidRPr="007F5032">
        <w:rPr>
          <w:rFonts w:ascii="Palatino Linotype" w:eastAsia="Calibri" w:hAnsi="Palatino Linotype" w:cs="Arial"/>
          <w:bCs/>
          <w:lang w:val="es-ES" w:eastAsia="en-US"/>
        </w:rPr>
        <w:t>s</w:t>
      </w:r>
      <w:r w:rsidRPr="007F5032">
        <w:rPr>
          <w:rFonts w:ascii="Palatino Linotype" w:eastAsia="Calibri" w:hAnsi="Palatino Linotype" w:cs="Arial"/>
          <w:bCs/>
          <w:lang w:val="es-ES" w:eastAsia="en-US"/>
        </w:rPr>
        <w:t xml:space="preserve"> solicitud</w:t>
      </w:r>
      <w:r w:rsidR="00C56FCD" w:rsidRPr="007F5032">
        <w:rPr>
          <w:rFonts w:ascii="Palatino Linotype" w:eastAsia="Calibri" w:hAnsi="Palatino Linotype" w:cs="Arial"/>
          <w:bCs/>
          <w:lang w:val="es-ES" w:eastAsia="en-US"/>
        </w:rPr>
        <w:t>es</w:t>
      </w:r>
      <w:r w:rsidRPr="007F5032">
        <w:rPr>
          <w:rFonts w:ascii="Palatino Linotype" w:eastAsia="Calibri" w:hAnsi="Palatino Linotype" w:cs="Arial"/>
          <w:bCs/>
          <w:lang w:val="es-ES" w:eastAsia="en-US"/>
        </w:rPr>
        <w:t xml:space="preserve"> de acceso a la información.</w:t>
      </w:r>
    </w:p>
    <w:p w14:paraId="0E18F69C" w14:textId="77777777" w:rsidR="00EC25CC" w:rsidRPr="007F5032" w:rsidRDefault="00EC25CC" w:rsidP="007F5032">
      <w:pPr>
        <w:spacing w:line="360" w:lineRule="auto"/>
        <w:jc w:val="both"/>
        <w:rPr>
          <w:rFonts w:ascii="Palatino Linotype" w:eastAsia="Calibri" w:hAnsi="Palatino Linotype" w:cs="Arial"/>
          <w:bCs/>
          <w:lang w:val="es-ES" w:eastAsia="en-US"/>
        </w:rPr>
      </w:pPr>
    </w:p>
    <w:p w14:paraId="36809B4B" w14:textId="56C30B83" w:rsidR="00274670" w:rsidRPr="007F5032" w:rsidRDefault="006F613A" w:rsidP="007F5032">
      <w:pPr>
        <w:spacing w:line="360" w:lineRule="auto"/>
        <w:jc w:val="both"/>
        <w:rPr>
          <w:rFonts w:ascii="Palatino Linotype" w:hAnsi="Palatino Linotype" w:cs="Arial"/>
          <w:b/>
          <w:sz w:val="28"/>
          <w:szCs w:val="28"/>
        </w:rPr>
      </w:pPr>
      <w:r w:rsidRPr="007F5032">
        <w:rPr>
          <w:rFonts w:ascii="Palatino Linotype" w:hAnsi="Palatino Linotype"/>
          <w:b/>
          <w:sz w:val="28"/>
          <w:szCs w:val="28"/>
        </w:rPr>
        <w:t>V</w:t>
      </w:r>
      <w:r w:rsidR="00274670" w:rsidRPr="007F5032">
        <w:rPr>
          <w:rFonts w:ascii="Palatino Linotype" w:hAnsi="Palatino Linotype"/>
          <w:b/>
          <w:sz w:val="28"/>
          <w:szCs w:val="28"/>
        </w:rPr>
        <w:t xml:space="preserve">I. </w:t>
      </w:r>
      <w:r w:rsidR="00274670" w:rsidRPr="007F5032">
        <w:rPr>
          <w:rFonts w:ascii="Palatino Linotype" w:hAnsi="Palatino Linotype" w:cs="Arial"/>
          <w:b/>
          <w:sz w:val="28"/>
          <w:szCs w:val="28"/>
        </w:rPr>
        <w:t>Respuesta del Sujeto Obligado</w:t>
      </w:r>
    </w:p>
    <w:p w14:paraId="7ED25B24" w14:textId="6E2AB7A3" w:rsidR="00274670" w:rsidRPr="007F5032" w:rsidRDefault="00274670" w:rsidP="007F5032">
      <w:pPr>
        <w:spacing w:line="360" w:lineRule="auto"/>
        <w:jc w:val="both"/>
        <w:rPr>
          <w:rFonts w:ascii="Palatino Linotype" w:hAnsi="Palatino Linotype" w:cs="Arial"/>
        </w:rPr>
      </w:pPr>
      <w:r w:rsidRPr="007F5032">
        <w:rPr>
          <w:rFonts w:ascii="Palatino Linotype" w:hAnsi="Palatino Linotype" w:cs="Arial"/>
        </w:rPr>
        <w:t xml:space="preserve">Del expediente electrónico conformado en el </w:t>
      </w:r>
      <w:r w:rsidRPr="007F5032">
        <w:rPr>
          <w:rFonts w:ascii="Palatino Linotype" w:hAnsi="Palatino Linotype" w:cs="Arial"/>
          <w:b/>
        </w:rPr>
        <w:t>SAIMEX</w:t>
      </w:r>
      <w:r w:rsidRPr="007F5032">
        <w:rPr>
          <w:rFonts w:ascii="Palatino Linotype" w:hAnsi="Palatino Linotype" w:cs="Arial"/>
        </w:rPr>
        <w:t xml:space="preserve">, del Recurso de Revisión materia del presente estudio, se advierte que </w:t>
      </w:r>
      <w:r w:rsidR="009F2EBC" w:rsidRPr="007F5032">
        <w:rPr>
          <w:rFonts w:ascii="Palatino Linotype" w:hAnsi="Palatino Linotype" w:cs="Arial"/>
        </w:rPr>
        <w:t>el</w:t>
      </w:r>
      <w:r w:rsidRPr="007F5032">
        <w:rPr>
          <w:rFonts w:ascii="Palatino Linotype" w:hAnsi="Palatino Linotype" w:cs="Arial"/>
        </w:rPr>
        <w:t xml:space="preserve"> </w:t>
      </w:r>
      <w:r w:rsidR="004F0A01" w:rsidRPr="007F5032">
        <w:rPr>
          <w:rFonts w:ascii="Palatino Linotype" w:hAnsi="Palatino Linotype" w:cs="Arial"/>
          <w:b/>
          <w:bCs/>
        </w:rPr>
        <w:t>seis de junio de dos mil veintitrés</w:t>
      </w:r>
      <w:r w:rsidRPr="007F5032">
        <w:rPr>
          <w:rFonts w:ascii="Palatino Linotype" w:hAnsi="Palatino Linotype" w:cs="Arial"/>
        </w:rPr>
        <w:t xml:space="preserve">, </w:t>
      </w:r>
      <w:r w:rsidRPr="007F5032">
        <w:rPr>
          <w:rFonts w:ascii="Palatino Linotype" w:hAnsi="Palatino Linotype" w:cs="Arial"/>
          <w:b/>
        </w:rPr>
        <w:t xml:space="preserve">EL SUJETO OBLIGADO </w:t>
      </w:r>
      <w:r w:rsidRPr="007F5032">
        <w:rPr>
          <w:rFonts w:ascii="Palatino Linotype" w:hAnsi="Palatino Linotype" w:cs="Arial"/>
        </w:rPr>
        <w:t>dio respuesta en los siguientes términos:</w:t>
      </w:r>
    </w:p>
    <w:p w14:paraId="48FA4345" w14:textId="43F383DC" w:rsidR="005B1C40" w:rsidRPr="007F5032" w:rsidRDefault="005B1C40" w:rsidP="007F5032">
      <w:pPr>
        <w:spacing w:line="360" w:lineRule="auto"/>
        <w:jc w:val="both"/>
        <w:rPr>
          <w:rFonts w:ascii="Palatino Linotype" w:hAnsi="Palatino Linotype" w:cs="Arial"/>
        </w:rPr>
      </w:pPr>
    </w:p>
    <w:p w14:paraId="642BCD8B" w14:textId="77777777" w:rsidR="004F0A01" w:rsidRPr="007F5032" w:rsidRDefault="004F0A01" w:rsidP="007F5032">
      <w:pPr>
        <w:spacing w:line="360" w:lineRule="auto"/>
        <w:jc w:val="both"/>
        <w:rPr>
          <w:rFonts w:ascii="Palatino Linotype" w:hAnsi="Palatino Linotype" w:cs="Arial"/>
          <w:b/>
          <w:bCs/>
          <w:lang w:val="es-ES"/>
        </w:rPr>
      </w:pPr>
      <w:r w:rsidRPr="007F5032">
        <w:rPr>
          <w:rFonts w:ascii="Palatino Linotype" w:hAnsi="Palatino Linotype" w:cs="Arial"/>
          <w:b/>
          <w:bCs/>
        </w:rPr>
        <w:t>00274/ATIZARA/IP/2023:</w:t>
      </w:r>
    </w:p>
    <w:p w14:paraId="7F7936D7" w14:textId="77777777" w:rsidR="004F0A01" w:rsidRPr="007F5032" w:rsidRDefault="004F0A01" w:rsidP="007F5032">
      <w:pPr>
        <w:tabs>
          <w:tab w:val="left" w:pos="851"/>
        </w:tabs>
        <w:ind w:left="851" w:right="901"/>
        <w:jc w:val="both"/>
        <w:rPr>
          <w:rFonts w:ascii="Palatino Linotype" w:hAnsi="Palatino Linotype" w:cs="Arial"/>
          <w:i/>
          <w:sz w:val="22"/>
          <w:szCs w:val="22"/>
        </w:rPr>
      </w:pPr>
    </w:p>
    <w:p w14:paraId="309A1CF3" w14:textId="77777777" w:rsidR="004F0A01" w:rsidRPr="007F5032" w:rsidRDefault="004F0A01" w:rsidP="007F5032">
      <w:pPr>
        <w:tabs>
          <w:tab w:val="left" w:pos="851"/>
        </w:tabs>
        <w:ind w:left="851" w:right="901"/>
        <w:jc w:val="right"/>
        <w:rPr>
          <w:rFonts w:ascii="Palatino Linotype" w:hAnsi="Palatino Linotype" w:cs="Arial"/>
          <w:i/>
          <w:sz w:val="22"/>
          <w:szCs w:val="22"/>
        </w:rPr>
      </w:pPr>
      <w:r w:rsidRPr="007F5032">
        <w:rPr>
          <w:rFonts w:ascii="Palatino Linotype" w:hAnsi="Palatino Linotype" w:cs="Arial"/>
          <w:i/>
          <w:sz w:val="22"/>
          <w:szCs w:val="22"/>
        </w:rPr>
        <w:t>“Atizapán de Zaragoza, México a 06 de Junio de 2023</w:t>
      </w:r>
    </w:p>
    <w:p w14:paraId="23555286" w14:textId="77777777" w:rsidR="004F0A01" w:rsidRPr="007F5032" w:rsidRDefault="004F0A01" w:rsidP="007F5032">
      <w:pPr>
        <w:tabs>
          <w:tab w:val="left" w:pos="851"/>
        </w:tabs>
        <w:ind w:left="851" w:right="901"/>
        <w:jc w:val="right"/>
        <w:rPr>
          <w:rFonts w:ascii="Palatino Linotype" w:hAnsi="Palatino Linotype" w:cs="Arial"/>
          <w:i/>
          <w:sz w:val="22"/>
          <w:szCs w:val="22"/>
        </w:rPr>
      </w:pPr>
      <w:r w:rsidRPr="007F5032">
        <w:rPr>
          <w:rFonts w:ascii="Palatino Linotype" w:hAnsi="Palatino Linotype" w:cs="Arial"/>
          <w:i/>
          <w:sz w:val="22"/>
          <w:szCs w:val="22"/>
        </w:rPr>
        <w:t>Nombre del solicitante: C. Solicitante</w:t>
      </w:r>
    </w:p>
    <w:p w14:paraId="1B4B93A8" w14:textId="77777777" w:rsidR="004F0A01" w:rsidRPr="007F5032" w:rsidRDefault="004F0A01" w:rsidP="007F5032">
      <w:pPr>
        <w:tabs>
          <w:tab w:val="left" w:pos="851"/>
        </w:tabs>
        <w:ind w:left="851" w:right="901"/>
        <w:jc w:val="right"/>
        <w:rPr>
          <w:rFonts w:ascii="Palatino Linotype" w:hAnsi="Palatino Linotype" w:cs="Arial"/>
          <w:i/>
          <w:sz w:val="22"/>
          <w:szCs w:val="22"/>
        </w:rPr>
      </w:pPr>
      <w:r w:rsidRPr="007F5032">
        <w:rPr>
          <w:rFonts w:ascii="Palatino Linotype" w:hAnsi="Palatino Linotype" w:cs="Arial"/>
          <w:i/>
          <w:sz w:val="22"/>
          <w:szCs w:val="22"/>
        </w:rPr>
        <w:t>Folio de la solicitud: 00274/ATIZARA/IP/2023</w:t>
      </w:r>
    </w:p>
    <w:p w14:paraId="01C49A71" w14:textId="77777777" w:rsidR="004F0A01" w:rsidRPr="007F5032" w:rsidRDefault="004F0A01" w:rsidP="007F5032">
      <w:pPr>
        <w:tabs>
          <w:tab w:val="left" w:pos="851"/>
        </w:tabs>
        <w:ind w:left="851" w:right="901"/>
        <w:jc w:val="both"/>
        <w:rPr>
          <w:rFonts w:ascii="Palatino Linotype" w:hAnsi="Palatino Linotype" w:cs="Arial"/>
          <w:i/>
          <w:sz w:val="22"/>
          <w:szCs w:val="22"/>
        </w:rPr>
      </w:pPr>
    </w:p>
    <w:p w14:paraId="3D6C579E" w14:textId="77777777" w:rsidR="004F0A01" w:rsidRPr="007F5032" w:rsidRDefault="004F0A01"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39E524" w14:textId="006A1C19" w:rsidR="004F0A01" w:rsidRPr="007F5032" w:rsidRDefault="004F0A01"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SE ANEXA RESPUESTA.” (Sic)</w:t>
      </w:r>
    </w:p>
    <w:p w14:paraId="10188CD8" w14:textId="77777777" w:rsidR="004F0A01" w:rsidRPr="007F5032" w:rsidRDefault="004F0A01" w:rsidP="007F5032">
      <w:pPr>
        <w:tabs>
          <w:tab w:val="left" w:pos="851"/>
        </w:tabs>
        <w:ind w:left="851" w:right="901"/>
        <w:jc w:val="both"/>
        <w:rPr>
          <w:rFonts w:ascii="Palatino Linotype" w:hAnsi="Palatino Linotype" w:cs="Arial"/>
          <w:i/>
          <w:sz w:val="22"/>
          <w:szCs w:val="22"/>
        </w:rPr>
      </w:pPr>
    </w:p>
    <w:p w14:paraId="6D6F71B7" w14:textId="77777777" w:rsidR="004F0A01" w:rsidRPr="007F5032" w:rsidRDefault="004F0A01" w:rsidP="007F5032">
      <w:pPr>
        <w:pStyle w:val="Prrafodelista"/>
        <w:tabs>
          <w:tab w:val="left" w:pos="709"/>
        </w:tabs>
        <w:spacing w:line="360" w:lineRule="auto"/>
        <w:ind w:left="0"/>
        <w:jc w:val="both"/>
        <w:rPr>
          <w:rFonts w:ascii="Palatino Linotype" w:hAnsi="Palatino Linotype" w:cs="Arial"/>
        </w:rPr>
      </w:pPr>
    </w:p>
    <w:p w14:paraId="6AE406E4" w14:textId="6AD523EE" w:rsidR="004F0A01" w:rsidRPr="007F5032" w:rsidRDefault="004F0A01" w:rsidP="007F5032">
      <w:pPr>
        <w:pStyle w:val="Prrafodelista"/>
        <w:tabs>
          <w:tab w:val="left" w:pos="709"/>
        </w:tabs>
        <w:spacing w:line="360" w:lineRule="auto"/>
        <w:ind w:left="0"/>
        <w:jc w:val="both"/>
        <w:rPr>
          <w:rFonts w:ascii="Palatino Linotype" w:hAnsi="Palatino Linotype" w:cs="Arial"/>
          <w:b/>
          <w:bCs/>
        </w:rPr>
      </w:pPr>
      <w:r w:rsidRPr="007F5032">
        <w:rPr>
          <w:rFonts w:ascii="Palatino Linotype" w:hAnsi="Palatino Linotype" w:cs="Arial"/>
        </w:rPr>
        <w:t xml:space="preserve">Así mismo el </w:t>
      </w:r>
      <w:r w:rsidRPr="007F5032">
        <w:rPr>
          <w:rFonts w:ascii="Palatino Linotype" w:hAnsi="Palatino Linotype" w:cs="Arial"/>
          <w:b/>
        </w:rPr>
        <w:t xml:space="preserve">SUJETO OBLIGADO </w:t>
      </w:r>
      <w:r w:rsidRPr="007F5032">
        <w:rPr>
          <w:rFonts w:ascii="Palatino Linotype" w:hAnsi="Palatino Linotype" w:cs="Arial"/>
        </w:rPr>
        <w:t xml:space="preserve">adjuntó a su respuesta </w:t>
      </w:r>
      <w:r w:rsidR="00F529B6" w:rsidRPr="007F5032">
        <w:rPr>
          <w:rFonts w:ascii="Palatino Linotype" w:hAnsi="Palatino Linotype" w:cs="Arial"/>
        </w:rPr>
        <w:t>el archivo digital denominado,</w:t>
      </w:r>
      <w:r w:rsidR="00F529B6" w:rsidRPr="007F5032">
        <w:rPr>
          <w:rFonts w:ascii="Palatino Linotype" w:hAnsi="Palatino Linotype" w:cs="Arial"/>
          <w:b/>
          <w:i/>
        </w:rPr>
        <w:t xml:space="preserve"> “00274-1689-2023.pdf”</w:t>
      </w:r>
      <w:r w:rsidR="00F529B6" w:rsidRPr="007F5032">
        <w:rPr>
          <w:rFonts w:ascii="Palatino Linotype" w:hAnsi="Palatino Linotype" w:cs="Arial"/>
        </w:rPr>
        <w:t xml:space="preserve"> el cual contiene el cambio de modalidad propuesto por el</w:t>
      </w:r>
      <w:r w:rsidR="00F529B6" w:rsidRPr="007F5032">
        <w:rPr>
          <w:rFonts w:ascii="Palatino Linotype" w:hAnsi="Palatino Linotype" w:cs="Arial"/>
          <w:b/>
          <w:i/>
        </w:rPr>
        <w:t xml:space="preserve"> </w:t>
      </w:r>
      <w:r w:rsidR="00F529B6" w:rsidRPr="007F5032">
        <w:rPr>
          <w:rFonts w:ascii="Palatino Linotype" w:hAnsi="Palatino Linotype" w:cs="Arial"/>
        </w:rPr>
        <w:t>Tesorero Municipal, así el oficio de incidencia presentada ante al Director General de Informática del INFOEM.</w:t>
      </w:r>
    </w:p>
    <w:p w14:paraId="1C57B7B9" w14:textId="3FE61AD2" w:rsidR="00ED785F" w:rsidRPr="007F5032" w:rsidRDefault="00ED785F" w:rsidP="007F5032">
      <w:pPr>
        <w:spacing w:line="360" w:lineRule="auto"/>
        <w:jc w:val="center"/>
        <w:rPr>
          <w:rFonts w:ascii="Palatino Linotype" w:hAnsi="Palatino Linotype" w:cs="Arial"/>
          <w:b/>
          <w:bCs/>
        </w:rPr>
      </w:pPr>
      <w:r w:rsidRPr="007F5032">
        <w:rPr>
          <w:rFonts w:ascii="Palatino Linotype" w:hAnsi="Palatino Linotype" w:cs="Arial"/>
          <w:b/>
          <w:bCs/>
          <w:noProof/>
          <w:lang w:eastAsia="es-MX"/>
        </w:rPr>
        <w:lastRenderedPageBreak/>
        <w:drawing>
          <wp:inline distT="0" distB="0" distL="0" distR="0" wp14:anchorId="799FB8E3" wp14:editId="1D21A478">
            <wp:extent cx="4219575" cy="2924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0171" cy="2924588"/>
                    </a:xfrm>
                    <a:prstGeom prst="rect">
                      <a:avLst/>
                    </a:prstGeom>
                  </pic:spPr>
                </pic:pic>
              </a:graphicData>
            </a:graphic>
          </wp:inline>
        </w:drawing>
      </w:r>
    </w:p>
    <w:p w14:paraId="6C30014E" w14:textId="77777777" w:rsidR="00ED785F" w:rsidRPr="007F5032" w:rsidRDefault="00ED785F" w:rsidP="007F5032">
      <w:pPr>
        <w:spacing w:line="360" w:lineRule="auto"/>
        <w:jc w:val="both"/>
        <w:rPr>
          <w:rFonts w:ascii="Palatino Linotype" w:hAnsi="Palatino Linotype" w:cs="Arial"/>
          <w:b/>
          <w:bCs/>
        </w:rPr>
      </w:pPr>
    </w:p>
    <w:p w14:paraId="2F75944A" w14:textId="35973051" w:rsidR="00ED785F" w:rsidRPr="007F5032" w:rsidRDefault="00ED785F" w:rsidP="007F5032">
      <w:pPr>
        <w:spacing w:line="360" w:lineRule="auto"/>
        <w:jc w:val="center"/>
        <w:rPr>
          <w:rFonts w:ascii="Palatino Linotype" w:hAnsi="Palatino Linotype" w:cs="Arial"/>
          <w:b/>
          <w:bCs/>
        </w:rPr>
      </w:pPr>
      <w:r w:rsidRPr="007F5032">
        <w:rPr>
          <w:rFonts w:ascii="Palatino Linotype" w:hAnsi="Palatino Linotype" w:cs="Arial"/>
          <w:b/>
          <w:bCs/>
          <w:noProof/>
          <w:lang w:eastAsia="es-MX"/>
        </w:rPr>
        <w:drawing>
          <wp:inline distT="0" distB="0" distL="0" distR="0" wp14:anchorId="042569E6" wp14:editId="064F3BB8">
            <wp:extent cx="4761865" cy="37719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5483" cy="3790608"/>
                    </a:xfrm>
                    <a:prstGeom prst="rect">
                      <a:avLst/>
                    </a:prstGeom>
                  </pic:spPr>
                </pic:pic>
              </a:graphicData>
            </a:graphic>
          </wp:inline>
        </w:drawing>
      </w:r>
    </w:p>
    <w:p w14:paraId="18DFEA20" w14:textId="77777777" w:rsidR="004F0A01" w:rsidRPr="007F5032" w:rsidRDefault="004F0A01" w:rsidP="007F5032">
      <w:pPr>
        <w:spacing w:line="360" w:lineRule="auto"/>
        <w:jc w:val="both"/>
        <w:rPr>
          <w:rFonts w:ascii="Palatino Linotype" w:hAnsi="Palatino Linotype" w:cs="Arial"/>
          <w:b/>
          <w:bCs/>
        </w:rPr>
      </w:pPr>
      <w:r w:rsidRPr="007F5032">
        <w:rPr>
          <w:rFonts w:ascii="Palatino Linotype" w:hAnsi="Palatino Linotype" w:cs="Arial"/>
          <w:b/>
          <w:bCs/>
        </w:rPr>
        <w:lastRenderedPageBreak/>
        <w:t>00293/ATIZARA/IP/2023:</w:t>
      </w:r>
    </w:p>
    <w:p w14:paraId="6125952E" w14:textId="77777777" w:rsidR="004F0A01" w:rsidRPr="007F5032" w:rsidRDefault="004F0A01" w:rsidP="007F5032">
      <w:pPr>
        <w:spacing w:line="360" w:lineRule="auto"/>
        <w:jc w:val="both"/>
        <w:rPr>
          <w:rFonts w:ascii="Palatino Linotype" w:hAnsi="Palatino Linotype" w:cs="Arial"/>
          <w:b/>
          <w:bCs/>
        </w:rPr>
      </w:pPr>
    </w:p>
    <w:p w14:paraId="03F72FE6" w14:textId="23807BC1" w:rsidR="00D944BC" w:rsidRPr="007F5032" w:rsidRDefault="004F0A01" w:rsidP="007F5032">
      <w:pPr>
        <w:tabs>
          <w:tab w:val="left" w:pos="851"/>
        </w:tabs>
        <w:ind w:left="851" w:right="901"/>
        <w:jc w:val="right"/>
        <w:rPr>
          <w:rFonts w:ascii="Palatino Linotype" w:hAnsi="Palatino Linotype" w:cs="Arial"/>
          <w:i/>
          <w:sz w:val="22"/>
          <w:szCs w:val="22"/>
        </w:rPr>
      </w:pPr>
      <w:r w:rsidRPr="007F5032">
        <w:rPr>
          <w:rFonts w:ascii="Palatino Linotype" w:hAnsi="Palatino Linotype" w:cs="Arial"/>
          <w:i/>
          <w:sz w:val="22"/>
          <w:szCs w:val="22"/>
        </w:rPr>
        <w:t>“</w:t>
      </w:r>
      <w:r w:rsidR="00D944BC" w:rsidRPr="007F5032">
        <w:rPr>
          <w:rFonts w:ascii="Palatino Linotype" w:hAnsi="Palatino Linotype" w:cs="Arial"/>
          <w:i/>
          <w:sz w:val="22"/>
          <w:szCs w:val="22"/>
        </w:rPr>
        <w:t>Atizapán de Zaragoza, México a 06 de Junio de 2023</w:t>
      </w:r>
    </w:p>
    <w:p w14:paraId="3CF52FB8" w14:textId="77777777" w:rsidR="00D944BC" w:rsidRPr="007F5032" w:rsidRDefault="00D944BC" w:rsidP="007F5032">
      <w:pPr>
        <w:tabs>
          <w:tab w:val="left" w:pos="851"/>
        </w:tabs>
        <w:ind w:left="851" w:right="901"/>
        <w:jc w:val="right"/>
        <w:rPr>
          <w:rFonts w:ascii="Palatino Linotype" w:hAnsi="Palatino Linotype" w:cs="Arial"/>
          <w:i/>
          <w:sz w:val="22"/>
          <w:szCs w:val="22"/>
        </w:rPr>
      </w:pPr>
      <w:r w:rsidRPr="007F5032">
        <w:rPr>
          <w:rFonts w:ascii="Palatino Linotype" w:hAnsi="Palatino Linotype" w:cs="Arial"/>
          <w:i/>
          <w:sz w:val="22"/>
          <w:szCs w:val="22"/>
        </w:rPr>
        <w:t>Nombre del solicitante: C. Solicitante</w:t>
      </w:r>
    </w:p>
    <w:p w14:paraId="25348348" w14:textId="77777777" w:rsidR="00D944BC" w:rsidRPr="007F5032" w:rsidRDefault="00D944BC" w:rsidP="007F5032">
      <w:pPr>
        <w:tabs>
          <w:tab w:val="left" w:pos="851"/>
        </w:tabs>
        <w:ind w:left="851" w:right="901"/>
        <w:jc w:val="right"/>
        <w:rPr>
          <w:rFonts w:ascii="Palatino Linotype" w:hAnsi="Palatino Linotype" w:cs="Arial"/>
          <w:i/>
          <w:sz w:val="22"/>
          <w:szCs w:val="22"/>
        </w:rPr>
      </w:pPr>
      <w:r w:rsidRPr="007F5032">
        <w:rPr>
          <w:rFonts w:ascii="Palatino Linotype" w:hAnsi="Palatino Linotype" w:cs="Arial"/>
          <w:i/>
          <w:sz w:val="22"/>
          <w:szCs w:val="22"/>
        </w:rPr>
        <w:t>Folio de la solicitud: 00293/ATIZARA/IP/2023</w:t>
      </w:r>
    </w:p>
    <w:p w14:paraId="6A9D2809" w14:textId="77777777" w:rsidR="00D944BC" w:rsidRPr="007F5032" w:rsidRDefault="00D944BC"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D8F174" w14:textId="2A15DB08" w:rsidR="004F0A01" w:rsidRPr="007F5032" w:rsidRDefault="00D944BC"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SE ANEXA RESPUESTA</w:t>
      </w:r>
      <w:r w:rsidR="004F0A01" w:rsidRPr="007F5032">
        <w:rPr>
          <w:rFonts w:ascii="Palatino Linotype" w:hAnsi="Palatino Linotype" w:cs="Arial"/>
          <w:i/>
          <w:sz w:val="22"/>
          <w:szCs w:val="22"/>
        </w:rPr>
        <w:t>.” (Sic)</w:t>
      </w:r>
    </w:p>
    <w:p w14:paraId="31FF3E05" w14:textId="77777777" w:rsidR="004F0A01" w:rsidRPr="007F5032" w:rsidRDefault="004F0A01" w:rsidP="007F5032">
      <w:pPr>
        <w:spacing w:line="360" w:lineRule="auto"/>
        <w:jc w:val="both"/>
        <w:rPr>
          <w:rFonts w:ascii="Palatino Linotype" w:hAnsi="Palatino Linotype" w:cs="Arial"/>
          <w:b/>
          <w:bCs/>
        </w:rPr>
      </w:pPr>
    </w:p>
    <w:p w14:paraId="27D93987" w14:textId="725538E3" w:rsidR="00D944BC" w:rsidRPr="007F5032" w:rsidRDefault="00D944BC" w:rsidP="007F5032">
      <w:pPr>
        <w:pStyle w:val="Prrafodelista"/>
        <w:tabs>
          <w:tab w:val="left" w:pos="709"/>
        </w:tabs>
        <w:spacing w:line="360" w:lineRule="auto"/>
        <w:ind w:left="0"/>
        <w:jc w:val="both"/>
        <w:rPr>
          <w:rFonts w:ascii="Palatino Linotype" w:hAnsi="Palatino Linotype" w:cs="Arial"/>
          <w:b/>
          <w:bCs/>
        </w:rPr>
      </w:pPr>
      <w:r w:rsidRPr="007F5032">
        <w:rPr>
          <w:rFonts w:ascii="Palatino Linotype" w:hAnsi="Palatino Linotype" w:cs="Arial"/>
        </w:rPr>
        <w:t xml:space="preserve">Así mismo el </w:t>
      </w:r>
      <w:r w:rsidRPr="007F5032">
        <w:rPr>
          <w:rFonts w:ascii="Palatino Linotype" w:hAnsi="Palatino Linotype" w:cs="Arial"/>
          <w:b/>
        </w:rPr>
        <w:t xml:space="preserve">SUJETO OBLIGADO </w:t>
      </w:r>
      <w:r w:rsidRPr="007F5032">
        <w:rPr>
          <w:rFonts w:ascii="Palatino Linotype" w:hAnsi="Palatino Linotype" w:cs="Arial"/>
        </w:rPr>
        <w:t>adjuntó a su respuesta el archivo digital denominado,</w:t>
      </w:r>
      <w:r w:rsidRPr="007F5032">
        <w:rPr>
          <w:rFonts w:ascii="Palatino Linotype" w:hAnsi="Palatino Linotype" w:cs="Arial"/>
          <w:b/>
          <w:i/>
        </w:rPr>
        <w:t xml:space="preserve"> “</w:t>
      </w:r>
      <w:r w:rsidR="004D5C69" w:rsidRPr="007F5032">
        <w:rPr>
          <w:rFonts w:ascii="Palatino Linotype" w:hAnsi="Palatino Linotype" w:cs="Arial"/>
          <w:b/>
          <w:i/>
        </w:rPr>
        <w:t>00293-1690-2023.pdf</w:t>
      </w:r>
      <w:r w:rsidRPr="007F5032">
        <w:rPr>
          <w:rFonts w:ascii="Palatino Linotype" w:hAnsi="Palatino Linotype" w:cs="Arial"/>
          <w:b/>
          <w:i/>
        </w:rPr>
        <w:t>”</w:t>
      </w:r>
      <w:r w:rsidRPr="007F5032">
        <w:rPr>
          <w:rFonts w:ascii="Palatino Linotype" w:hAnsi="Palatino Linotype" w:cs="Arial"/>
        </w:rPr>
        <w:t xml:space="preserve"> el cual contiene el cambio de modalidad propuesto por el</w:t>
      </w:r>
      <w:r w:rsidRPr="007F5032">
        <w:rPr>
          <w:rFonts w:ascii="Palatino Linotype" w:hAnsi="Palatino Linotype" w:cs="Arial"/>
          <w:b/>
          <w:i/>
        </w:rPr>
        <w:t xml:space="preserve"> </w:t>
      </w:r>
      <w:r w:rsidRPr="007F5032">
        <w:rPr>
          <w:rFonts w:ascii="Palatino Linotype" w:hAnsi="Palatino Linotype" w:cs="Arial"/>
        </w:rPr>
        <w:t>Tesorero Municipal, así como remite el oficio de incidencia presentada ante al Director General de Informática del INFOEM.</w:t>
      </w:r>
    </w:p>
    <w:p w14:paraId="03DB1AEB" w14:textId="77777777" w:rsidR="004F0A01" w:rsidRPr="007F5032" w:rsidRDefault="004F0A01" w:rsidP="007F5032">
      <w:pPr>
        <w:pStyle w:val="Prrafodelista"/>
        <w:tabs>
          <w:tab w:val="left" w:pos="709"/>
        </w:tabs>
        <w:spacing w:line="360" w:lineRule="auto"/>
        <w:ind w:left="0"/>
        <w:jc w:val="both"/>
        <w:rPr>
          <w:rFonts w:ascii="Palatino Linotype" w:hAnsi="Palatino Linotype" w:cs="Arial"/>
          <w:b/>
          <w:sz w:val="28"/>
          <w:lang w:val="es-419"/>
        </w:rPr>
      </w:pPr>
    </w:p>
    <w:p w14:paraId="5AF077F6" w14:textId="4033D15B" w:rsidR="007D38BB" w:rsidRPr="007F5032" w:rsidRDefault="00BA763D" w:rsidP="007F5032">
      <w:pPr>
        <w:pStyle w:val="Prrafodelista"/>
        <w:tabs>
          <w:tab w:val="left" w:pos="709"/>
        </w:tabs>
        <w:spacing w:line="360" w:lineRule="auto"/>
        <w:ind w:left="0"/>
        <w:jc w:val="both"/>
        <w:rPr>
          <w:rFonts w:ascii="Palatino Linotype" w:hAnsi="Palatino Linotype" w:cs="Arial"/>
          <w:b/>
          <w:bCs/>
        </w:rPr>
      </w:pPr>
      <w:r w:rsidRPr="007F5032">
        <w:rPr>
          <w:rFonts w:ascii="Palatino Linotype" w:hAnsi="Palatino Linotype" w:cs="Arial"/>
          <w:b/>
          <w:sz w:val="28"/>
          <w:lang w:val="es-419"/>
        </w:rPr>
        <w:t>V</w:t>
      </w:r>
      <w:r w:rsidR="00C56FCD" w:rsidRPr="007F5032">
        <w:rPr>
          <w:rFonts w:ascii="Palatino Linotype" w:hAnsi="Palatino Linotype" w:cs="Arial"/>
          <w:b/>
          <w:sz w:val="28"/>
          <w:lang w:val="es-419"/>
        </w:rPr>
        <w:t>II</w:t>
      </w:r>
      <w:r w:rsidR="00E24730" w:rsidRPr="007F5032">
        <w:rPr>
          <w:rFonts w:ascii="Palatino Linotype" w:hAnsi="Palatino Linotype" w:cs="Arial"/>
          <w:b/>
          <w:sz w:val="28"/>
        </w:rPr>
        <w:t>.</w:t>
      </w:r>
      <w:r w:rsidR="000171D8" w:rsidRPr="007F5032">
        <w:rPr>
          <w:rFonts w:ascii="Palatino Linotype" w:hAnsi="Palatino Linotype" w:cs="Arial"/>
          <w:b/>
          <w:sz w:val="28"/>
        </w:rPr>
        <w:t xml:space="preserve"> </w:t>
      </w:r>
      <w:r w:rsidR="007D38BB" w:rsidRPr="007F5032">
        <w:rPr>
          <w:rFonts w:ascii="Palatino Linotype" w:hAnsi="Palatino Linotype" w:cs="Arial"/>
          <w:b/>
          <w:bCs/>
          <w:sz w:val="28"/>
          <w:szCs w:val="28"/>
        </w:rPr>
        <w:t xml:space="preserve">Del </w:t>
      </w:r>
      <w:r w:rsidR="00D86297" w:rsidRPr="007F5032">
        <w:rPr>
          <w:rFonts w:ascii="Palatino Linotype" w:hAnsi="Palatino Linotype" w:cs="Arial"/>
          <w:b/>
          <w:bCs/>
          <w:sz w:val="28"/>
          <w:szCs w:val="28"/>
        </w:rPr>
        <w:t>Recurso Revisión</w:t>
      </w:r>
    </w:p>
    <w:p w14:paraId="4415E1EC" w14:textId="7845C020" w:rsidR="006425E8" w:rsidRPr="007F5032" w:rsidRDefault="000171D8" w:rsidP="007F5032">
      <w:pPr>
        <w:spacing w:line="360" w:lineRule="auto"/>
        <w:jc w:val="both"/>
        <w:rPr>
          <w:rFonts w:ascii="Palatino Linotype" w:hAnsi="Palatino Linotype" w:cs="Arial"/>
        </w:rPr>
      </w:pPr>
      <w:r w:rsidRPr="007F5032">
        <w:rPr>
          <w:rFonts w:ascii="Palatino Linotype" w:hAnsi="Palatino Linotype" w:cs="Arial"/>
        </w:rPr>
        <w:t xml:space="preserve">Inconforme </w:t>
      </w:r>
      <w:r w:rsidR="00BF1E03" w:rsidRPr="007F5032">
        <w:rPr>
          <w:rFonts w:ascii="Palatino Linotype" w:hAnsi="Palatino Linotype" w:cs="Arial"/>
        </w:rPr>
        <w:t>con la</w:t>
      </w:r>
      <w:r w:rsidRPr="007F5032">
        <w:rPr>
          <w:rFonts w:ascii="Palatino Linotype" w:hAnsi="Palatino Linotype" w:cs="Arial"/>
        </w:rPr>
        <w:t xml:space="preserve"> respuesta, </w:t>
      </w:r>
      <w:r w:rsidR="00FE5BC8" w:rsidRPr="007F5032">
        <w:rPr>
          <w:rFonts w:ascii="Palatino Linotype" w:hAnsi="Palatino Linotype" w:cs="Arial"/>
        </w:rPr>
        <w:t>el</w:t>
      </w:r>
      <w:r w:rsidRPr="007F5032">
        <w:rPr>
          <w:rFonts w:ascii="Palatino Linotype" w:hAnsi="Palatino Linotype" w:cs="Arial"/>
        </w:rPr>
        <w:t xml:space="preserve"> </w:t>
      </w:r>
      <w:r w:rsidR="00C56FCD" w:rsidRPr="007F5032">
        <w:rPr>
          <w:rFonts w:ascii="Palatino Linotype" w:hAnsi="Palatino Linotype" w:cs="Arial"/>
        </w:rPr>
        <w:t>siete de junio de dos mil veintitrés</w:t>
      </w:r>
      <w:r w:rsidRPr="007F5032">
        <w:rPr>
          <w:rFonts w:ascii="Palatino Linotype" w:hAnsi="Palatino Linotype" w:cs="Arial"/>
        </w:rPr>
        <w:t xml:space="preserve">, </w:t>
      </w:r>
      <w:r w:rsidR="00DE0DCF" w:rsidRPr="007F5032">
        <w:rPr>
          <w:rFonts w:ascii="Palatino Linotype" w:hAnsi="Palatino Linotype" w:cs="Arial"/>
          <w:b/>
          <w:lang w:val="es-ES"/>
        </w:rPr>
        <w:t>EL RECURRENTE</w:t>
      </w:r>
      <w:r w:rsidR="00E5139C" w:rsidRPr="007F5032">
        <w:rPr>
          <w:rFonts w:ascii="Palatino Linotype" w:hAnsi="Palatino Linotype" w:cs="Arial"/>
          <w:b/>
        </w:rPr>
        <w:t xml:space="preserve"> </w:t>
      </w:r>
      <w:r w:rsidRPr="007F5032">
        <w:rPr>
          <w:rFonts w:ascii="Palatino Linotype" w:hAnsi="Palatino Linotype" w:cs="Arial"/>
        </w:rPr>
        <w:t>interpuso l</w:t>
      </w:r>
      <w:r w:rsidR="009F4F4C" w:rsidRPr="007F5032">
        <w:rPr>
          <w:rFonts w:ascii="Palatino Linotype" w:hAnsi="Palatino Linotype" w:cs="Arial"/>
        </w:rPr>
        <w:t>os</w:t>
      </w:r>
      <w:r w:rsidRPr="007F5032">
        <w:rPr>
          <w:rFonts w:ascii="Palatino Linotype" w:hAnsi="Palatino Linotype" w:cs="Arial"/>
        </w:rPr>
        <w:t xml:space="preserve"> </w:t>
      </w:r>
      <w:r w:rsidR="00D86297" w:rsidRPr="007F5032">
        <w:rPr>
          <w:rFonts w:ascii="Palatino Linotype" w:hAnsi="Palatino Linotype" w:cs="Arial"/>
        </w:rPr>
        <w:t>Recurso</w:t>
      </w:r>
      <w:r w:rsidR="009F4F4C" w:rsidRPr="007F5032">
        <w:rPr>
          <w:rFonts w:ascii="Palatino Linotype" w:hAnsi="Palatino Linotype" w:cs="Arial"/>
        </w:rPr>
        <w:t>s</w:t>
      </w:r>
      <w:r w:rsidR="00D86297" w:rsidRPr="007F5032">
        <w:rPr>
          <w:rFonts w:ascii="Palatino Linotype" w:hAnsi="Palatino Linotype" w:cs="Arial"/>
        </w:rPr>
        <w:t xml:space="preserve"> Revisión</w:t>
      </w:r>
      <w:r w:rsidRPr="007F5032">
        <w:rPr>
          <w:rFonts w:ascii="Palatino Linotype" w:hAnsi="Palatino Linotype" w:cs="Arial"/>
        </w:rPr>
        <w:t xml:space="preserve"> sujeto</w:t>
      </w:r>
      <w:r w:rsidR="009F4F4C" w:rsidRPr="007F5032">
        <w:rPr>
          <w:rFonts w:ascii="Palatino Linotype" w:hAnsi="Palatino Linotype" w:cs="Arial"/>
        </w:rPr>
        <w:t>s</w:t>
      </w:r>
      <w:r w:rsidRPr="007F5032">
        <w:rPr>
          <w:rFonts w:ascii="Palatino Linotype" w:hAnsi="Palatino Linotype" w:cs="Arial"/>
        </w:rPr>
        <w:t xml:space="preserve"> del presente estudio</w:t>
      </w:r>
      <w:r w:rsidR="000344F8" w:rsidRPr="007F5032">
        <w:rPr>
          <w:rFonts w:ascii="Palatino Linotype" w:hAnsi="Palatino Linotype" w:cs="Arial"/>
        </w:rPr>
        <w:t>,</w:t>
      </w:r>
      <w:r w:rsidRPr="007F5032">
        <w:rPr>
          <w:rFonts w:ascii="Palatino Linotype" w:hAnsi="Palatino Linotype" w:cs="Arial"/>
        </w:rPr>
        <w:t xml:space="preserve"> l</w:t>
      </w:r>
      <w:r w:rsidR="009F4F4C" w:rsidRPr="007F5032">
        <w:rPr>
          <w:rFonts w:ascii="Palatino Linotype" w:hAnsi="Palatino Linotype" w:cs="Arial"/>
        </w:rPr>
        <w:t>os</w:t>
      </w:r>
      <w:r w:rsidRPr="007F5032">
        <w:rPr>
          <w:rFonts w:ascii="Palatino Linotype" w:hAnsi="Palatino Linotype" w:cs="Arial"/>
        </w:rPr>
        <w:t xml:space="preserve"> cual</w:t>
      </w:r>
      <w:r w:rsidR="009F4F4C" w:rsidRPr="007F5032">
        <w:rPr>
          <w:rFonts w:ascii="Palatino Linotype" w:hAnsi="Palatino Linotype" w:cs="Arial"/>
        </w:rPr>
        <w:t>es</w:t>
      </w:r>
      <w:r w:rsidRPr="007F5032">
        <w:rPr>
          <w:rFonts w:ascii="Palatino Linotype" w:hAnsi="Palatino Linotype" w:cs="Arial"/>
        </w:rPr>
        <w:t xml:space="preserve"> fue</w:t>
      </w:r>
      <w:r w:rsidR="009F4F4C" w:rsidRPr="007F5032">
        <w:rPr>
          <w:rFonts w:ascii="Palatino Linotype" w:hAnsi="Palatino Linotype" w:cs="Arial"/>
        </w:rPr>
        <w:t>ron</w:t>
      </w:r>
      <w:r w:rsidRPr="007F5032">
        <w:rPr>
          <w:rFonts w:ascii="Palatino Linotype" w:hAnsi="Palatino Linotype" w:cs="Arial"/>
        </w:rPr>
        <w:t xml:space="preserve"> registrado</w:t>
      </w:r>
      <w:r w:rsidR="009F4F4C" w:rsidRPr="007F5032">
        <w:rPr>
          <w:rFonts w:ascii="Palatino Linotype" w:hAnsi="Palatino Linotype" w:cs="Arial"/>
        </w:rPr>
        <w:t>s</w:t>
      </w:r>
      <w:r w:rsidRPr="007F5032">
        <w:rPr>
          <w:rFonts w:ascii="Palatino Linotype" w:hAnsi="Palatino Linotype" w:cs="Arial"/>
        </w:rPr>
        <w:t xml:space="preserve"> en </w:t>
      </w:r>
      <w:r w:rsidRPr="007F5032">
        <w:rPr>
          <w:rFonts w:ascii="Palatino Linotype" w:hAnsi="Palatino Linotype" w:cs="Arial"/>
          <w:b/>
        </w:rPr>
        <w:t xml:space="preserve">EL SAIMEX, </w:t>
      </w:r>
      <w:r w:rsidRPr="007F5032">
        <w:rPr>
          <w:rFonts w:ascii="Palatino Linotype" w:hAnsi="Palatino Linotype" w:cs="Arial"/>
          <w:bCs/>
        </w:rPr>
        <w:t>y</w:t>
      </w:r>
      <w:r w:rsidRPr="007F5032">
        <w:rPr>
          <w:rFonts w:ascii="Palatino Linotype" w:hAnsi="Palatino Linotype" w:cs="Arial"/>
        </w:rPr>
        <w:t xml:space="preserve"> se le</w:t>
      </w:r>
      <w:r w:rsidR="009F4F4C" w:rsidRPr="007F5032">
        <w:rPr>
          <w:rFonts w:ascii="Palatino Linotype" w:hAnsi="Palatino Linotype" w:cs="Arial"/>
        </w:rPr>
        <w:t>s</w:t>
      </w:r>
      <w:r w:rsidRPr="007F5032">
        <w:rPr>
          <w:rFonts w:ascii="Palatino Linotype" w:hAnsi="Palatino Linotype" w:cs="Arial"/>
        </w:rPr>
        <w:t xml:space="preserve"> asign</w:t>
      </w:r>
      <w:r w:rsidR="009F4F4C" w:rsidRPr="007F5032">
        <w:rPr>
          <w:rFonts w:ascii="Palatino Linotype" w:hAnsi="Palatino Linotype" w:cs="Arial"/>
        </w:rPr>
        <w:t>aron</w:t>
      </w:r>
      <w:r w:rsidRPr="007F5032">
        <w:rPr>
          <w:rFonts w:ascii="Palatino Linotype" w:hAnsi="Palatino Linotype" w:cs="Arial"/>
        </w:rPr>
        <w:t xml:space="preserve"> </w:t>
      </w:r>
      <w:r w:rsidR="009F4F4C" w:rsidRPr="007F5032">
        <w:rPr>
          <w:rFonts w:ascii="Palatino Linotype" w:hAnsi="Palatino Linotype" w:cs="Arial"/>
        </w:rPr>
        <w:t>los</w:t>
      </w:r>
      <w:r w:rsidRPr="007F5032">
        <w:rPr>
          <w:rFonts w:ascii="Palatino Linotype" w:hAnsi="Palatino Linotype" w:cs="Arial"/>
        </w:rPr>
        <w:t xml:space="preserve"> número</w:t>
      </w:r>
      <w:r w:rsidR="009F4F4C" w:rsidRPr="007F5032">
        <w:rPr>
          <w:rFonts w:ascii="Palatino Linotype" w:hAnsi="Palatino Linotype" w:cs="Arial"/>
        </w:rPr>
        <w:t>s</w:t>
      </w:r>
      <w:r w:rsidRPr="007F5032">
        <w:rPr>
          <w:rFonts w:ascii="Palatino Linotype" w:hAnsi="Palatino Linotype" w:cs="Arial"/>
        </w:rPr>
        <w:t xml:space="preserve"> de expediente</w:t>
      </w:r>
      <w:r w:rsidR="009F4F4C" w:rsidRPr="007F5032">
        <w:rPr>
          <w:rFonts w:ascii="Palatino Linotype" w:hAnsi="Palatino Linotype" w:cs="Arial"/>
        </w:rPr>
        <w:t>s</w:t>
      </w:r>
      <w:r w:rsidRPr="007F5032">
        <w:rPr>
          <w:rFonts w:ascii="Palatino Linotype" w:hAnsi="Palatino Linotype" w:cs="Arial"/>
        </w:rPr>
        <w:t xml:space="preserve"> </w:t>
      </w:r>
      <w:r w:rsidR="00C56FCD" w:rsidRPr="007F5032">
        <w:rPr>
          <w:rFonts w:ascii="Palatino Linotype" w:hAnsi="Palatino Linotype"/>
          <w:b/>
          <w:lang w:val="es-ES_tradnl"/>
        </w:rPr>
        <w:t xml:space="preserve">03212/INFOEM/IP/RR/2023 y 03213/INFOEM/IP/RR/2023 </w:t>
      </w:r>
      <w:r w:rsidRPr="007F5032">
        <w:rPr>
          <w:rFonts w:ascii="Palatino Linotype" w:hAnsi="Palatino Linotype" w:cs="Arial"/>
        </w:rPr>
        <w:t>en el que señaló</w:t>
      </w:r>
      <w:r w:rsidR="009F4F4C" w:rsidRPr="007F5032">
        <w:rPr>
          <w:rFonts w:ascii="Palatino Linotype" w:hAnsi="Palatino Linotype" w:cs="Arial"/>
        </w:rPr>
        <w:t xml:space="preserve"> en ambos recursos lo siguiente:</w:t>
      </w:r>
    </w:p>
    <w:p w14:paraId="49993023" w14:textId="77777777" w:rsidR="006F2538" w:rsidRPr="007F5032" w:rsidRDefault="006F2538" w:rsidP="007F5032">
      <w:pPr>
        <w:spacing w:line="360" w:lineRule="auto"/>
        <w:jc w:val="both"/>
        <w:rPr>
          <w:rFonts w:ascii="Palatino Linotype" w:hAnsi="Palatino Linotype" w:cs="Arial"/>
          <w:b/>
          <w:bCs/>
        </w:rPr>
      </w:pPr>
    </w:p>
    <w:p w14:paraId="7C5F2FE7" w14:textId="77777777" w:rsidR="007F5032" w:rsidRPr="007F5032" w:rsidRDefault="007F5032" w:rsidP="007F5032">
      <w:pPr>
        <w:spacing w:line="360" w:lineRule="auto"/>
        <w:jc w:val="both"/>
        <w:rPr>
          <w:rFonts w:ascii="Palatino Linotype" w:hAnsi="Palatino Linotype" w:cs="Arial"/>
          <w:b/>
          <w:bCs/>
        </w:rPr>
      </w:pPr>
    </w:p>
    <w:p w14:paraId="6ABD9C23" w14:textId="77777777" w:rsidR="007F5032" w:rsidRPr="007F5032" w:rsidRDefault="007F5032" w:rsidP="007F5032">
      <w:pPr>
        <w:spacing w:line="360" w:lineRule="auto"/>
        <w:jc w:val="both"/>
        <w:rPr>
          <w:rFonts w:ascii="Palatino Linotype" w:hAnsi="Palatino Linotype" w:cs="Arial"/>
          <w:b/>
          <w:bCs/>
        </w:rPr>
      </w:pPr>
    </w:p>
    <w:p w14:paraId="071BE839" w14:textId="77777777" w:rsidR="007F5032" w:rsidRPr="007F5032" w:rsidRDefault="007F5032" w:rsidP="007F5032">
      <w:pPr>
        <w:spacing w:line="360" w:lineRule="auto"/>
        <w:jc w:val="both"/>
        <w:rPr>
          <w:rFonts w:ascii="Palatino Linotype" w:hAnsi="Palatino Linotype" w:cs="Arial"/>
          <w:b/>
          <w:bCs/>
        </w:rPr>
      </w:pPr>
    </w:p>
    <w:p w14:paraId="74E798A7" w14:textId="4368C91C" w:rsidR="00C56FCD" w:rsidRPr="007F5032" w:rsidRDefault="00C56FCD" w:rsidP="007F5032">
      <w:pPr>
        <w:spacing w:line="360" w:lineRule="auto"/>
        <w:jc w:val="both"/>
        <w:rPr>
          <w:rFonts w:ascii="Palatino Linotype" w:hAnsi="Palatino Linotype"/>
          <w:szCs w:val="26"/>
        </w:rPr>
      </w:pPr>
      <w:r w:rsidRPr="007F5032">
        <w:rPr>
          <w:rFonts w:ascii="Palatino Linotype" w:hAnsi="Palatino Linotype" w:cs="Arial"/>
          <w:b/>
          <w:bCs/>
        </w:rPr>
        <w:lastRenderedPageBreak/>
        <w:t>00274/ATIZARA/IP/2023 (</w:t>
      </w:r>
      <w:r w:rsidRPr="007F5032">
        <w:rPr>
          <w:rFonts w:ascii="Palatino Linotype" w:hAnsi="Palatino Linotype"/>
          <w:b/>
          <w:lang w:val="es-ES_tradnl"/>
        </w:rPr>
        <w:t xml:space="preserve">03212/INFOEM/IP/RR/2023): </w:t>
      </w:r>
    </w:p>
    <w:p w14:paraId="333E1296" w14:textId="4B41DC20" w:rsidR="00202BFE" w:rsidRPr="007F5032" w:rsidRDefault="00202BFE" w:rsidP="007F5032">
      <w:pPr>
        <w:pStyle w:val="Prrafodelista"/>
        <w:tabs>
          <w:tab w:val="left" w:pos="709"/>
        </w:tabs>
        <w:spacing w:before="100" w:beforeAutospacing="1" w:after="100" w:afterAutospacing="1" w:line="360" w:lineRule="auto"/>
        <w:ind w:left="0"/>
        <w:jc w:val="both"/>
        <w:rPr>
          <w:rFonts w:ascii="Palatino Linotype" w:hAnsi="Palatino Linotype" w:cs="Arial"/>
        </w:rPr>
      </w:pPr>
      <w:r w:rsidRPr="007F5032">
        <w:rPr>
          <w:rFonts w:ascii="Palatino Linotype" w:hAnsi="Palatino Linotype" w:cs="Arial"/>
          <w:b/>
          <w:bCs/>
        </w:rPr>
        <w:t xml:space="preserve">Acto Impugnado: </w:t>
      </w:r>
    </w:p>
    <w:p w14:paraId="6F5BC095" w14:textId="7614BFB1" w:rsidR="00202BFE" w:rsidRPr="007F5032" w:rsidRDefault="00202BFE" w:rsidP="007F5032">
      <w:pPr>
        <w:tabs>
          <w:tab w:val="left" w:pos="7936"/>
        </w:tabs>
        <w:ind w:left="851" w:right="902"/>
        <w:jc w:val="both"/>
        <w:rPr>
          <w:rFonts w:ascii="Palatino Linotype" w:hAnsi="Palatino Linotype" w:cs="Arial"/>
          <w:i/>
          <w:sz w:val="22"/>
          <w:szCs w:val="22"/>
          <w:lang w:eastAsia="es-MX"/>
        </w:rPr>
      </w:pPr>
      <w:r w:rsidRPr="007F5032">
        <w:rPr>
          <w:rFonts w:ascii="Palatino Linotype" w:hAnsi="Palatino Linotype" w:cs="Arial"/>
          <w:i/>
          <w:sz w:val="22"/>
          <w:szCs w:val="22"/>
          <w:lang w:eastAsia="es-MX"/>
        </w:rPr>
        <w:t>“</w:t>
      </w:r>
      <w:r w:rsidR="00C56FCD" w:rsidRPr="007F5032">
        <w:rPr>
          <w:rFonts w:ascii="Palatino Linotype" w:hAnsi="Palatino Linotype" w:cs="Arial"/>
          <w:i/>
          <w:sz w:val="22"/>
          <w:szCs w:val="22"/>
          <w:lang w:eastAsia="es-MX"/>
        </w:rPr>
        <w:t>Respuesta</w:t>
      </w:r>
      <w:r w:rsidR="0030257D" w:rsidRPr="007F5032">
        <w:rPr>
          <w:rFonts w:ascii="Palatino Linotype" w:hAnsi="Palatino Linotype" w:cs="Arial"/>
          <w:i/>
          <w:sz w:val="22"/>
          <w:szCs w:val="22"/>
          <w:lang w:eastAsia="es-MX"/>
        </w:rPr>
        <w:t>.</w:t>
      </w:r>
      <w:r w:rsidRPr="007F5032">
        <w:rPr>
          <w:rFonts w:ascii="Palatino Linotype" w:hAnsi="Palatino Linotype" w:cs="Arial"/>
          <w:i/>
          <w:sz w:val="22"/>
          <w:szCs w:val="22"/>
          <w:lang w:eastAsia="es-MX"/>
        </w:rPr>
        <w:t>” (Sic)</w:t>
      </w:r>
    </w:p>
    <w:p w14:paraId="2DF807E5" w14:textId="469EE824" w:rsidR="00202BFE" w:rsidRPr="007F5032" w:rsidRDefault="00202BFE" w:rsidP="007F5032">
      <w:pPr>
        <w:pStyle w:val="Prrafodelista"/>
        <w:spacing w:before="100" w:beforeAutospacing="1" w:after="100" w:afterAutospacing="1" w:line="360" w:lineRule="auto"/>
        <w:ind w:left="0"/>
        <w:jc w:val="both"/>
        <w:rPr>
          <w:rFonts w:ascii="Palatino Linotype" w:hAnsi="Palatino Linotype"/>
        </w:rPr>
      </w:pPr>
      <w:r w:rsidRPr="007F5032">
        <w:rPr>
          <w:rFonts w:ascii="Palatino Linotype" w:hAnsi="Palatino Linotype"/>
          <w:b/>
          <w:bCs/>
        </w:rPr>
        <w:t>Así como Razones o Motivos de Inconformidad:</w:t>
      </w:r>
    </w:p>
    <w:p w14:paraId="4940C934" w14:textId="2CFC5954" w:rsidR="00202BFE" w:rsidRPr="007F5032" w:rsidRDefault="00202BFE" w:rsidP="007F5032">
      <w:pPr>
        <w:ind w:left="851" w:right="899"/>
        <w:jc w:val="both"/>
        <w:rPr>
          <w:rFonts w:ascii="Palatino Linotype" w:hAnsi="Palatino Linotype" w:cs="Arial"/>
        </w:rPr>
      </w:pPr>
      <w:r w:rsidRPr="007F5032">
        <w:rPr>
          <w:rFonts w:ascii="Palatino Linotype" w:hAnsi="Palatino Linotype" w:cs="Arial"/>
          <w:i/>
          <w:sz w:val="22"/>
          <w:szCs w:val="22"/>
          <w:lang w:eastAsia="es-MX"/>
        </w:rPr>
        <w:t>“</w:t>
      </w:r>
      <w:r w:rsidR="00C56FCD" w:rsidRPr="007F5032">
        <w:rPr>
          <w:rFonts w:ascii="Palatino Linotype" w:hAnsi="Palatino Linotype" w:cs="Arial"/>
          <w:i/>
          <w:sz w:val="22"/>
          <w:szCs w:val="22"/>
          <w:lang w:eastAsia="es-MX"/>
        </w:rPr>
        <w:t xml:space="preserve">Niegan la información alegando que un listado de nómina pesa 5gb, es una exageración, aunado en que otras solicitudes han remitido el documento vía </w:t>
      </w:r>
      <w:proofErr w:type="spellStart"/>
      <w:r w:rsidR="00C56FCD" w:rsidRPr="007F5032">
        <w:rPr>
          <w:rFonts w:ascii="Palatino Linotype" w:hAnsi="Palatino Linotype" w:cs="Arial"/>
          <w:i/>
          <w:sz w:val="22"/>
          <w:szCs w:val="22"/>
          <w:lang w:eastAsia="es-MX"/>
        </w:rPr>
        <w:t>saimex</w:t>
      </w:r>
      <w:proofErr w:type="spellEnd"/>
      <w:r w:rsidR="00BA29D9" w:rsidRPr="007F5032">
        <w:rPr>
          <w:rFonts w:ascii="Palatino Linotype" w:hAnsi="Palatino Linotype" w:cs="Arial"/>
          <w:i/>
          <w:sz w:val="22"/>
          <w:szCs w:val="22"/>
          <w:lang w:eastAsia="es-MX"/>
        </w:rPr>
        <w:t>.</w:t>
      </w:r>
      <w:r w:rsidRPr="007F5032">
        <w:rPr>
          <w:rFonts w:ascii="Palatino Linotype" w:hAnsi="Palatino Linotype" w:cs="Arial"/>
          <w:i/>
          <w:sz w:val="22"/>
          <w:szCs w:val="22"/>
          <w:lang w:eastAsia="es-MX"/>
        </w:rPr>
        <w:t>” (Sic)</w:t>
      </w:r>
    </w:p>
    <w:p w14:paraId="28B2C4FB" w14:textId="77777777" w:rsidR="00C1332B" w:rsidRPr="007F5032" w:rsidRDefault="00C1332B" w:rsidP="007F5032">
      <w:pPr>
        <w:spacing w:line="360" w:lineRule="auto"/>
        <w:jc w:val="both"/>
        <w:rPr>
          <w:rFonts w:ascii="Palatino Linotype" w:hAnsi="Palatino Linotype" w:cs="Arial"/>
          <w:b/>
          <w:bCs/>
        </w:rPr>
      </w:pPr>
    </w:p>
    <w:p w14:paraId="643D2B26" w14:textId="77777777" w:rsidR="00C56FCD" w:rsidRPr="007F5032" w:rsidRDefault="00C56FCD" w:rsidP="007F5032">
      <w:pPr>
        <w:spacing w:line="360" w:lineRule="auto"/>
        <w:jc w:val="both"/>
        <w:rPr>
          <w:rFonts w:ascii="Palatino Linotype" w:hAnsi="Palatino Linotype"/>
          <w:szCs w:val="26"/>
        </w:rPr>
      </w:pPr>
      <w:r w:rsidRPr="007F5032">
        <w:rPr>
          <w:rFonts w:ascii="Palatino Linotype" w:hAnsi="Palatino Linotype" w:cs="Arial"/>
          <w:b/>
          <w:bCs/>
        </w:rPr>
        <w:t>00293/ATIZARA/IP/2023 (</w:t>
      </w:r>
      <w:r w:rsidRPr="007F5032">
        <w:rPr>
          <w:rFonts w:ascii="Palatino Linotype" w:hAnsi="Palatino Linotype"/>
          <w:b/>
          <w:lang w:val="es-ES_tradnl"/>
        </w:rPr>
        <w:t xml:space="preserve">03212/INFOEM/IP/RR/2023): </w:t>
      </w:r>
    </w:p>
    <w:p w14:paraId="5433F8AF" w14:textId="77777777" w:rsidR="006D0E99" w:rsidRPr="007F5032" w:rsidRDefault="006D0E99" w:rsidP="007F5032">
      <w:pPr>
        <w:pStyle w:val="Prrafodelista"/>
        <w:tabs>
          <w:tab w:val="left" w:pos="709"/>
        </w:tabs>
        <w:spacing w:before="100" w:beforeAutospacing="1" w:after="100" w:afterAutospacing="1" w:line="360" w:lineRule="auto"/>
        <w:ind w:left="0"/>
        <w:jc w:val="both"/>
        <w:rPr>
          <w:rFonts w:ascii="Palatino Linotype" w:hAnsi="Palatino Linotype" w:cs="Arial"/>
        </w:rPr>
      </w:pPr>
      <w:r w:rsidRPr="007F5032">
        <w:rPr>
          <w:rFonts w:ascii="Palatino Linotype" w:hAnsi="Palatino Linotype" w:cs="Arial"/>
          <w:b/>
          <w:bCs/>
        </w:rPr>
        <w:t xml:space="preserve">Acto Impugnado: </w:t>
      </w:r>
    </w:p>
    <w:p w14:paraId="68D8397F" w14:textId="38F1F0D5" w:rsidR="006D0E99" w:rsidRPr="007F5032" w:rsidRDefault="006D0E99" w:rsidP="007F5032">
      <w:pPr>
        <w:tabs>
          <w:tab w:val="left" w:pos="7936"/>
        </w:tabs>
        <w:ind w:left="851" w:right="902"/>
        <w:jc w:val="both"/>
        <w:rPr>
          <w:rFonts w:ascii="Palatino Linotype" w:hAnsi="Palatino Linotype" w:cs="Arial"/>
          <w:i/>
          <w:sz w:val="22"/>
          <w:szCs w:val="22"/>
          <w:lang w:eastAsia="es-MX"/>
        </w:rPr>
      </w:pPr>
      <w:r w:rsidRPr="007F5032">
        <w:rPr>
          <w:rFonts w:ascii="Palatino Linotype" w:hAnsi="Palatino Linotype" w:cs="Arial"/>
          <w:i/>
          <w:sz w:val="22"/>
          <w:szCs w:val="22"/>
          <w:lang w:eastAsia="es-MX"/>
        </w:rPr>
        <w:t>“</w:t>
      </w:r>
      <w:r w:rsidR="00C56FCD" w:rsidRPr="007F5032">
        <w:rPr>
          <w:rFonts w:ascii="Palatino Linotype" w:hAnsi="Palatino Linotype" w:cs="Arial"/>
          <w:i/>
          <w:sz w:val="22"/>
          <w:szCs w:val="22"/>
          <w:lang w:eastAsia="es-MX"/>
        </w:rPr>
        <w:t>Respuesta</w:t>
      </w:r>
      <w:r w:rsidRPr="007F5032">
        <w:rPr>
          <w:rFonts w:ascii="Palatino Linotype" w:hAnsi="Palatino Linotype" w:cs="Arial"/>
          <w:i/>
          <w:sz w:val="22"/>
          <w:szCs w:val="22"/>
          <w:lang w:eastAsia="es-MX"/>
        </w:rPr>
        <w:t>.” (Sic)</w:t>
      </w:r>
    </w:p>
    <w:p w14:paraId="4A22BADE" w14:textId="77777777" w:rsidR="006D0E99" w:rsidRPr="007F5032" w:rsidRDefault="006D0E99" w:rsidP="007F5032">
      <w:pPr>
        <w:pStyle w:val="Prrafodelista"/>
        <w:spacing w:before="100" w:beforeAutospacing="1" w:after="100" w:afterAutospacing="1" w:line="360" w:lineRule="auto"/>
        <w:ind w:left="0"/>
        <w:jc w:val="both"/>
        <w:rPr>
          <w:rFonts w:ascii="Palatino Linotype" w:hAnsi="Palatino Linotype"/>
        </w:rPr>
      </w:pPr>
      <w:r w:rsidRPr="007F5032">
        <w:rPr>
          <w:rFonts w:ascii="Palatino Linotype" w:hAnsi="Palatino Linotype"/>
          <w:b/>
          <w:bCs/>
        </w:rPr>
        <w:t>Así como Razones o Motivos de Inconformidad:</w:t>
      </w:r>
    </w:p>
    <w:p w14:paraId="3167A88C" w14:textId="2E16B5F4" w:rsidR="006D0E99" w:rsidRPr="007F5032" w:rsidRDefault="006D0E99" w:rsidP="007F5032">
      <w:pPr>
        <w:ind w:left="851" w:right="899"/>
        <w:jc w:val="both"/>
        <w:rPr>
          <w:rFonts w:ascii="Palatino Linotype" w:hAnsi="Palatino Linotype" w:cs="Arial"/>
        </w:rPr>
      </w:pPr>
      <w:r w:rsidRPr="007F5032">
        <w:rPr>
          <w:rFonts w:ascii="Palatino Linotype" w:hAnsi="Palatino Linotype" w:cs="Arial"/>
          <w:i/>
          <w:sz w:val="22"/>
          <w:szCs w:val="22"/>
          <w:lang w:eastAsia="es-MX"/>
        </w:rPr>
        <w:t>“</w:t>
      </w:r>
      <w:r w:rsidR="00C56FCD" w:rsidRPr="007F5032">
        <w:rPr>
          <w:rFonts w:ascii="Palatino Linotype" w:hAnsi="Palatino Linotype" w:cs="Arial"/>
          <w:i/>
          <w:sz w:val="22"/>
          <w:szCs w:val="22"/>
          <w:lang w:eastAsia="es-MX"/>
        </w:rPr>
        <w:t xml:space="preserve">Niegan la información, cuando en otros </w:t>
      </w:r>
      <w:proofErr w:type="spellStart"/>
      <w:r w:rsidR="00C56FCD" w:rsidRPr="007F5032">
        <w:rPr>
          <w:rFonts w:ascii="Palatino Linotype" w:hAnsi="Palatino Linotype" w:cs="Arial"/>
          <w:i/>
          <w:sz w:val="22"/>
          <w:szCs w:val="22"/>
          <w:lang w:eastAsia="es-MX"/>
        </w:rPr>
        <w:t>saimex</w:t>
      </w:r>
      <w:proofErr w:type="spellEnd"/>
      <w:r w:rsidR="00C56FCD" w:rsidRPr="007F5032">
        <w:rPr>
          <w:rFonts w:ascii="Palatino Linotype" w:hAnsi="Palatino Linotype" w:cs="Arial"/>
          <w:i/>
          <w:sz w:val="22"/>
          <w:szCs w:val="22"/>
          <w:lang w:eastAsia="es-MX"/>
        </w:rPr>
        <w:t xml:space="preserve"> han enviado recibos de nómina son problema. El titular de transparencia incurre en lo señalado en el artículo 222 fracción III de la Ley de transparencia y acceso a la información </w:t>
      </w:r>
      <w:proofErr w:type="spellStart"/>
      <w:r w:rsidR="00C56FCD" w:rsidRPr="007F5032">
        <w:rPr>
          <w:rFonts w:ascii="Palatino Linotype" w:hAnsi="Palatino Linotype" w:cs="Arial"/>
          <w:i/>
          <w:sz w:val="22"/>
          <w:szCs w:val="22"/>
          <w:lang w:eastAsia="es-MX"/>
        </w:rPr>
        <w:t>publyddl</w:t>
      </w:r>
      <w:proofErr w:type="spellEnd"/>
      <w:r w:rsidR="00C56FCD" w:rsidRPr="007F5032">
        <w:rPr>
          <w:rFonts w:ascii="Palatino Linotype" w:hAnsi="Palatino Linotype" w:cs="Arial"/>
          <w:i/>
          <w:sz w:val="22"/>
          <w:szCs w:val="22"/>
          <w:lang w:eastAsia="es-MX"/>
        </w:rPr>
        <w:t xml:space="preserve"> estado de México y municipios</w:t>
      </w:r>
      <w:r w:rsidRPr="007F5032">
        <w:rPr>
          <w:rFonts w:ascii="Palatino Linotype" w:hAnsi="Palatino Linotype" w:cs="Arial"/>
          <w:i/>
          <w:sz w:val="22"/>
          <w:szCs w:val="22"/>
          <w:lang w:eastAsia="es-MX"/>
        </w:rPr>
        <w:t>.” (Sic)</w:t>
      </w:r>
    </w:p>
    <w:p w14:paraId="1EBFB67B" w14:textId="77777777" w:rsidR="00CB6DC4" w:rsidRPr="007F5032" w:rsidRDefault="00CB6DC4" w:rsidP="007F5032">
      <w:pPr>
        <w:spacing w:line="360" w:lineRule="auto"/>
        <w:jc w:val="both"/>
        <w:rPr>
          <w:rFonts w:ascii="Palatino Linotype" w:hAnsi="Palatino Linotype" w:cs="Arial"/>
          <w:b/>
          <w:sz w:val="28"/>
          <w:szCs w:val="28"/>
          <w:lang w:val="es-419"/>
        </w:rPr>
      </w:pPr>
    </w:p>
    <w:p w14:paraId="11CDF804" w14:textId="384F1381" w:rsidR="007D38BB" w:rsidRPr="007F5032" w:rsidRDefault="00A606B9" w:rsidP="007F5032">
      <w:pPr>
        <w:spacing w:line="360" w:lineRule="auto"/>
        <w:jc w:val="both"/>
        <w:rPr>
          <w:rFonts w:ascii="Palatino Linotype" w:hAnsi="Palatino Linotype" w:cs="Arial"/>
          <w:b/>
          <w:sz w:val="28"/>
          <w:szCs w:val="28"/>
        </w:rPr>
      </w:pPr>
      <w:r w:rsidRPr="007F5032">
        <w:rPr>
          <w:rFonts w:ascii="Palatino Linotype" w:hAnsi="Palatino Linotype" w:cs="Arial"/>
          <w:b/>
          <w:sz w:val="28"/>
          <w:szCs w:val="28"/>
          <w:lang w:val="es-419"/>
        </w:rPr>
        <w:t>V</w:t>
      </w:r>
      <w:r w:rsidR="00C56FCD" w:rsidRPr="007F5032">
        <w:rPr>
          <w:rFonts w:ascii="Palatino Linotype" w:hAnsi="Palatino Linotype" w:cs="Arial"/>
          <w:b/>
          <w:sz w:val="28"/>
          <w:szCs w:val="28"/>
          <w:lang w:val="es-419"/>
        </w:rPr>
        <w:t>III</w:t>
      </w:r>
      <w:r w:rsidR="000171D8" w:rsidRPr="007F5032">
        <w:rPr>
          <w:rFonts w:ascii="Palatino Linotype" w:hAnsi="Palatino Linotype" w:cs="Arial"/>
          <w:b/>
          <w:sz w:val="28"/>
          <w:szCs w:val="28"/>
        </w:rPr>
        <w:t xml:space="preserve">. </w:t>
      </w:r>
      <w:r w:rsidR="007D38BB" w:rsidRPr="007F5032">
        <w:rPr>
          <w:rFonts w:ascii="Palatino Linotype" w:hAnsi="Palatino Linotype" w:cs="Arial"/>
          <w:b/>
          <w:sz w:val="28"/>
          <w:szCs w:val="28"/>
        </w:rPr>
        <w:t xml:space="preserve">Del turno del </w:t>
      </w:r>
      <w:r w:rsidR="00D86297" w:rsidRPr="007F5032">
        <w:rPr>
          <w:rFonts w:ascii="Palatino Linotype" w:hAnsi="Palatino Linotype" w:cs="Arial"/>
          <w:b/>
          <w:sz w:val="28"/>
          <w:szCs w:val="28"/>
        </w:rPr>
        <w:t>Recurso Revisión</w:t>
      </w:r>
    </w:p>
    <w:p w14:paraId="18DB342D" w14:textId="181A1D58" w:rsidR="000171D8" w:rsidRPr="007F5032" w:rsidRDefault="00FE5BC8" w:rsidP="007F5032">
      <w:pPr>
        <w:spacing w:line="360" w:lineRule="auto"/>
        <w:jc w:val="both"/>
        <w:rPr>
          <w:rFonts w:ascii="Palatino Linotype" w:hAnsi="Palatino Linotype" w:cs="Arial"/>
        </w:rPr>
      </w:pPr>
      <w:r w:rsidRPr="007F5032">
        <w:rPr>
          <w:rFonts w:ascii="Palatino Linotype" w:hAnsi="Palatino Linotype" w:cs="Arial"/>
        </w:rPr>
        <w:t>El</w:t>
      </w:r>
      <w:r w:rsidR="0030257D" w:rsidRPr="007F5032">
        <w:rPr>
          <w:rFonts w:ascii="Palatino Linotype" w:hAnsi="Palatino Linotype" w:cs="Arial"/>
        </w:rPr>
        <w:t xml:space="preserve"> </w:t>
      </w:r>
      <w:r w:rsidR="00C1332B" w:rsidRPr="007F5032">
        <w:rPr>
          <w:rFonts w:ascii="Palatino Linotype" w:hAnsi="Palatino Linotype" w:cs="Arial"/>
          <w:b/>
        </w:rPr>
        <w:t>siete de junio de dos mil veintitrés</w:t>
      </w:r>
      <w:r w:rsidR="000171D8" w:rsidRPr="007F5032">
        <w:rPr>
          <w:rFonts w:ascii="Palatino Linotype" w:hAnsi="Palatino Linotype" w:cs="Arial"/>
        </w:rPr>
        <w:t xml:space="preserve">, </w:t>
      </w:r>
      <w:r w:rsidR="00C1332B" w:rsidRPr="007F5032">
        <w:rPr>
          <w:rFonts w:ascii="Palatino Linotype" w:hAnsi="Palatino Linotype" w:cs="Arial"/>
        </w:rPr>
        <w:t>los</w:t>
      </w:r>
      <w:r w:rsidR="000171D8" w:rsidRPr="007F5032">
        <w:rPr>
          <w:rFonts w:ascii="Palatino Linotype" w:hAnsi="Palatino Linotype" w:cs="Arial"/>
        </w:rPr>
        <w:t xml:space="preserve"> recurso</w:t>
      </w:r>
      <w:r w:rsidR="00C1332B" w:rsidRPr="007F5032">
        <w:rPr>
          <w:rFonts w:ascii="Palatino Linotype" w:hAnsi="Palatino Linotype" w:cs="Arial"/>
        </w:rPr>
        <w:t>s</w:t>
      </w:r>
      <w:r w:rsidR="000171D8" w:rsidRPr="007F5032">
        <w:rPr>
          <w:rFonts w:ascii="Palatino Linotype" w:hAnsi="Palatino Linotype" w:cs="Arial"/>
        </w:rPr>
        <w:t xml:space="preserve"> </w:t>
      </w:r>
      <w:r w:rsidR="00C1332B" w:rsidRPr="007F5032">
        <w:rPr>
          <w:rFonts w:ascii="Palatino Linotype" w:hAnsi="Palatino Linotype"/>
          <w:b/>
          <w:lang w:val="es-ES_tradnl"/>
        </w:rPr>
        <w:t xml:space="preserve">03212/INFOEM/IP/RR/2023 y 03213/INFOEM/IP/RR/2023, </w:t>
      </w:r>
      <w:r w:rsidR="000171D8" w:rsidRPr="007F5032">
        <w:rPr>
          <w:rFonts w:ascii="Palatino Linotype" w:hAnsi="Palatino Linotype" w:cs="Arial"/>
        </w:rPr>
        <w:t>se envi</w:t>
      </w:r>
      <w:r w:rsidR="00C1332B" w:rsidRPr="007F5032">
        <w:rPr>
          <w:rFonts w:ascii="Palatino Linotype" w:hAnsi="Palatino Linotype" w:cs="Arial"/>
        </w:rPr>
        <w:t>aron</w:t>
      </w:r>
      <w:r w:rsidR="000171D8" w:rsidRPr="007F5032">
        <w:rPr>
          <w:rFonts w:ascii="Palatino Linotype" w:hAnsi="Palatino Linotype" w:cs="Arial"/>
        </w:rPr>
        <w:t xml:space="preserve"> electrónicamente al Instituto de </w:t>
      </w:r>
      <w:r w:rsidR="000171D8" w:rsidRPr="007F5032">
        <w:rPr>
          <w:rFonts w:ascii="Palatino Linotype" w:eastAsia="Arial Unicode MS" w:hAnsi="Palatino Linotype" w:cs="Arial"/>
        </w:rPr>
        <w:t>Transparencia</w:t>
      </w:r>
      <w:r w:rsidR="000171D8" w:rsidRPr="007F5032">
        <w:rPr>
          <w:rFonts w:ascii="Palatino Linotype" w:hAnsi="Palatino Linotype" w:cs="Arial"/>
        </w:rPr>
        <w:t xml:space="preserve">, Acceso a la </w:t>
      </w:r>
      <w:r w:rsidR="00D86297" w:rsidRPr="007F5032">
        <w:rPr>
          <w:rFonts w:ascii="Palatino Linotype" w:hAnsi="Palatino Linotype" w:cs="Arial"/>
        </w:rPr>
        <w:t>Información Pública</w:t>
      </w:r>
      <w:r w:rsidR="000171D8" w:rsidRPr="007F5032">
        <w:rPr>
          <w:rFonts w:ascii="Palatino Linotype" w:hAnsi="Palatino Linotype" w:cs="Arial"/>
        </w:rPr>
        <w:t xml:space="preserve"> y Protección de Datos Personales del Estado de México y Municipios; </w:t>
      </w:r>
      <w:r w:rsidR="009E2E2C" w:rsidRPr="007F5032">
        <w:rPr>
          <w:rFonts w:ascii="Palatino Linotype" w:hAnsi="Palatino Linotype" w:cs="Arial"/>
        </w:rPr>
        <w:t xml:space="preserve">por lo que, </w:t>
      </w:r>
      <w:r w:rsidR="000171D8" w:rsidRPr="007F5032">
        <w:rPr>
          <w:rFonts w:ascii="Palatino Linotype" w:hAnsi="Palatino Linotype" w:cs="Arial"/>
        </w:rPr>
        <w:t xml:space="preserve">con fundamento en el artículo 185, fracción </w:t>
      </w:r>
      <w:r w:rsidR="000171D8" w:rsidRPr="007F5032">
        <w:rPr>
          <w:rFonts w:ascii="Palatino Linotype" w:hAnsi="Palatino Linotype" w:cs="Arial"/>
        </w:rPr>
        <w:lastRenderedPageBreak/>
        <w:t xml:space="preserve">I de la </w:t>
      </w:r>
      <w:r w:rsidR="000171D8" w:rsidRPr="007F5032">
        <w:rPr>
          <w:rFonts w:ascii="Palatino Linotype" w:hAnsi="Palatino Linotype"/>
        </w:rPr>
        <w:t xml:space="preserve">Ley de Transparencia y Acceso a la </w:t>
      </w:r>
      <w:r w:rsidR="00D86297" w:rsidRPr="007F5032">
        <w:rPr>
          <w:rFonts w:ascii="Palatino Linotype" w:hAnsi="Palatino Linotype"/>
        </w:rPr>
        <w:t>Información Pública</w:t>
      </w:r>
      <w:r w:rsidR="000171D8" w:rsidRPr="007F5032">
        <w:rPr>
          <w:rFonts w:ascii="Palatino Linotype" w:hAnsi="Palatino Linotype"/>
        </w:rPr>
        <w:t xml:space="preserve"> del Estado de México y Municipios</w:t>
      </w:r>
      <w:r w:rsidR="000171D8" w:rsidRPr="007F5032">
        <w:rPr>
          <w:rFonts w:ascii="Palatino Linotype" w:hAnsi="Palatino Linotype" w:cs="Arial"/>
        </w:rPr>
        <w:t>, se turn</w:t>
      </w:r>
      <w:r w:rsidR="00C94C64" w:rsidRPr="007F5032">
        <w:rPr>
          <w:rFonts w:ascii="Palatino Linotype" w:hAnsi="Palatino Linotype" w:cs="Arial"/>
        </w:rPr>
        <w:t>aron</w:t>
      </w:r>
      <w:r w:rsidR="000171D8" w:rsidRPr="007F5032">
        <w:rPr>
          <w:rFonts w:ascii="Palatino Linotype" w:hAnsi="Palatino Linotype" w:cs="Arial"/>
        </w:rPr>
        <w:t xml:space="preserve"> </w:t>
      </w:r>
      <w:r w:rsidR="00727578" w:rsidRPr="007F5032">
        <w:rPr>
          <w:rFonts w:ascii="Palatino Linotype" w:hAnsi="Palatino Linotype" w:cs="Arial"/>
        </w:rPr>
        <w:t xml:space="preserve">mediante </w:t>
      </w:r>
      <w:r w:rsidR="00727578" w:rsidRPr="007F5032">
        <w:rPr>
          <w:rFonts w:ascii="Palatino Linotype" w:hAnsi="Palatino Linotype" w:cs="Arial"/>
          <w:b/>
        </w:rPr>
        <w:t xml:space="preserve">EL </w:t>
      </w:r>
      <w:r w:rsidR="000171D8" w:rsidRPr="007F5032">
        <w:rPr>
          <w:rFonts w:ascii="Palatino Linotype" w:eastAsia="Arial Unicode MS" w:hAnsi="Palatino Linotype" w:cs="Arial"/>
          <w:b/>
        </w:rPr>
        <w:t>SAIMEX</w:t>
      </w:r>
      <w:r w:rsidR="00B41543" w:rsidRPr="007F5032">
        <w:rPr>
          <w:rFonts w:ascii="Palatino Linotype" w:hAnsi="Palatino Linotype"/>
        </w:rPr>
        <w:t xml:space="preserve">, </w:t>
      </w:r>
      <w:r w:rsidR="00136CC0" w:rsidRPr="007F5032">
        <w:rPr>
          <w:rFonts w:ascii="Palatino Linotype" w:hAnsi="Palatino Linotype"/>
        </w:rPr>
        <w:t>a</w:t>
      </w:r>
      <w:r w:rsidR="00A606B9" w:rsidRPr="007F5032">
        <w:rPr>
          <w:rFonts w:ascii="Palatino Linotype" w:hAnsi="Palatino Linotype"/>
          <w:lang w:val="es-419"/>
        </w:rPr>
        <w:t xml:space="preserve"> </w:t>
      </w:r>
      <w:r w:rsidR="00136CC0" w:rsidRPr="007F5032">
        <w:rPr>
          <w:rFonts w:ascii="Palatino Linotype" w:hAnsi="Palatino Linotype"/>
        </w:rPr>
        <w:t>l</w:t>
      </w:r>
      <w:r w:rsidR="00A606B9" w:rsidRPr="007F5032">
        <w:rPr>
          <w:rFonts w:ascii="Palatino Linotype" w:hAnsi="Palatino Linotype"/>
          <w:lang w:val="es-419"/>
        </w:rPr>
        <w:t>a</w:t>
      </w:r>
      <w:r w:rsidR="00C94C64" w:rsidRPr="007F5032">
        <w:rPr>
          <w:rFonts w:ascii="Palatino Linotype" w:hAnsi="Palatino Linotype"/>
          <w:lang w:val="es-419"/>
        </w:rPr>
        <w:t>s</w:t>
      </w:r>
      <w:r w:rsidR="00CE22BE" w:rsidRPr="007F5032">
        <w:rPr>
          <w:rFonts w:ascii="Palatino Linotype" w:hAnsi="Palatino Linotype"/>
        </w:rPr>
        <w:t xml:space="preserve"> </w:t>
      </w:r>
      <w:r w:rsidR="00136CC0" w:rsidRPr="007F5032">
        <w:rPr>
          <w:rFonts w:ascii="Palatino Linotype" w:hAnsi="Palatino Linotype"/>
          <w:b/>
        </w:rPr>
        <w:t>C</w:t>
      </w:r>
      <w:r w:rsidR="00136CC0" w:rsidRPr="007F5032">
        <w:rPr>
          <w:rFonts w:ascii="Palatino Linotype" w:hAnsi="Palatino Linotype" w:cs="Arial"/>
          <w:b/>
        </w:rPr>
        <w:t>omisionad</w:t>
      </w:r>
      <w:r w:rsidR="00A606B9" w:rsidRPr="007F5032">
        <w:rPr>
          <w:rFonts w:ascii="Palatino Linotype" w:hAnsi="Palatino Linotype" w:cs="Arial"/>
          <w:b/>
          <w:lang w:val="es-419"/>
        </w:rPr>
        <w:t>a</w:t>
      </w:r>
      <w:r w:rsidR="00C94C64" w:rsidRPr="007F5032">
        <w:rPr>
          <w:rFonts w:ascii="Palatino Linotype" w:hAnsi="Palatino Linotype" w:cs="Arial"/>
          <w:b/>
          <w:lang w:val="es-419"/>
        </w:rPr>
        <w:t>s</w:t>
      </w:r>
      <w:r w:rsidR="00A606B9" w:rsidRPr="007F5032">
        <w:rPr>
          <w:rFonts w:ascii="Palatino Linotype" w:hAnsi="Palatino Linotype" w:cs="Arial"/>
          <w:b/>
          <w:lang w:val="es-419"/>
        </w:rPr>
        <w:t xml:space="preserve"> </w:t>
      </w:r>
      <w:r w:rsidR="009260D0" w:rsidRPr="007F5032">
        <w:rPr>
          <w:rFonts w:ascii="Palatino Linotype" w:hAnsi="Palatino Linotype" w:cs="Arial"/>
          <w:b/>
          <w:lang w:val="es-419"/>
        </w:rPr>
        <w:t>Sharon Cristina Morales Martínez</w:t>
      </w:r>
      <w:r w:rsidR="00873E36" w:rsidRPr="007F5032">
        <w:rPr>
          <w:rFonts w:ascii="Palatino Linotype" w:hAnsi="Palatino Linotype" w:cs="Arial"/>
          <w:b/>
          <w:lang w:val="es-419"/>
        </w:rPr>
        <w:t xml:space="preserve"> </w:t>
      </w:r>
      <w:r w:rsidR="00C94C64" w:rsidRPr="007F5032">
        <w:rPr>
          <w:rFonts w:ascii="Palatino Linotype" w:hAnsi="Palatino Linotype" w:cs="Arial"/>
          <w:b/>
          <w:lang w:val="es-419"/>
        </w:rPr>
        <w:t xml:space="preserve"> y </w:t>
      </w:r>
      <w:r w:rsidR="007F7373" w:rsidRPr="007F5032">
        <w:rPr>
          <w:rFonts w:ascii="Palatino Linotype" w:hAnsi="Palatino Linotype" w:cs="Arial"/>
          <w:b/>
          <w:lang w:val="es-419"/>
        </w:rPr>
        <w:t>María del Rosario Mejía Ayala</w:t>
      </w:r>
      <w:r w:rsidR="000171D8" w:rsidRPr="007F5032">
        <w:rPr>
          <w:rFonts w:ascii="Palatino Linotype" w:hAnsi="Palatino Linotype" w:cs="Arial"/>
        </w:rPr>
        <w:t xml:space="preserve"> </w:t>
      </w:r>
      <w:r w:rsidR="00BC434B" w:rsidRPr="007F5032">
        <w:rPr>
          <w:rFonts w:ascii="Palatino Linotype" w:hAnsi="Palatino Linotype" w:cs="Arial"/>
        </w:rPr>
        <w:t xml:space="preserve">a </w:t>
      </w:r>
      <w:r w:rsidR="000171D8" w:rsidRPr="007F5032">
        <w:rPr>
          <w:rFonts w:ascii="Palatino Linotype" w:hAnsi="Palatino Linotype" w:cs="Arial"/>
        </w:rPr>
        <w:t xml:space="preserve">efecto de decretar su admisión o </w:t>
      </w:r>
      <w:proofErr w:type="spellStart"/>
      <w:r w:rsidR="000171D8" w:rsidRPr="007F5032">
        <w:rPr>
          <w:rFonts w:ascii="Palatino Linotype" w:hAnsi="Palatino Linotype" w:cs="Arial"/>
        </w:rPr>
        <w:t>desechamiento</w:t>
      </w:r>
      <w:proofErr w:type="spellEnd"/>
      <w:r w:rsidR="000171D8" w:rsidRPr="007F5032">
        <w:rPr>
          <w:rFonts w:ascii="Palatino Linotype" w:hAnsi="Palatino Linotype" w:cs="Arial"/>
        </w:rPr>
        <w:t>.</w:t>
      </w:r>
    </w:p>
    <w:p w14:paraId="7F918A59" w14:textId="77777777" w:rsidR="007C27D4" w:rsidRPr="007F5032" w:rsidRDefault="007C27D4" w:rsidP="007F5032">
      <w:pPr>
        <w:spacing w:line="360" w:lineRule="auto"/>
        <w:jc w:val="both"/>
        <w:rPr>
          <w:rFonts w:ascii="Palatino Linotype" w:hAnsi="Palatino Linotype" w:cs="Arial"/>
        </w:rPr>
      </w:pPr>
    </w:p>
    <w:p w14:paraId="6E2E972C" w14:textId="326D50B8" w:rsidR="007D38BB" w:rsidRPr="007F5032" w:rsidRDefault="007D38BB" w:rsidP="007F5032">
      <w:pPr>
        <w:tabs>
          <w:tab w:val="center" w:pos="4252"/>
          <w:tab w:val="right" w:pos="8504"/>
        </w:tabs>
        <w:spacing w:line="360" w:lineRule="auto"/>
        <w:jc w:val="both"/>
        <w:rPr>
          <w:rFonts w:ascii="Palatino Linotype" w:hAnsi="Palatino Linotype" w:cs="Arial"/>
          <w:b/>
        </w:rPr>
      </w:pPr>
      <w:r w:rsidRPr="007F5032">
        <w:rPr>
          <w:rFonts w:ascii="Palatino Linotype" w:hAnsi="Palatino Linotype" w:cs="Arial"/>
          <w:b/>
        </w:rPr>
        <w:t xml:space="preserve">a) Admisión del </w:t>
      </w:r>
      <w:r w:rsidR="00D86297" w:rsidRPr="007F5032">
        <w:rPr>
          <w:rFonts w:ascii="Palatino Linotype" w:hAnsi="Palatino Linotype" w:cs="Arial"/>
          <w:b/>
        </w:rPr>
        <w:t>Recurso Revisión</w:t>
      </w:r>
    </w:p>
    <w:p w14:paraId="7B625BB9" w14:textId="088C26BA" w:rsidR="000171D8" w:rsidRPr="007F5032" w:rsidRDefault="000171D8" w:rsidP="007F5032">
      <w:pPr>
        <w:tabs>
          <w:tab w:val="center" w:pos="4252"/>
          <w:tab w:val="right" w:pos="8504"/>
        </w:tabs>
        <w:spacing w:line="360" w:lineRule="auto"/>
        <w:jc w:val="both"/>
        <w:rPr>
          <w:rFonts w:ascii="Palatino Linotype" w:hAnsi="Palatino Linotype" w:cs="Arial"/>
        </w:rPr>
      </w:pPr>
      <w:r w:rsidRPr="007F5032">
        <w:rPr>
          <w:rFonts w:ascii="Palatino Linotype" w:hAnsi="Palatino Linotype" w:cs="Arial"/>
        </w:rPr>
        <w:t>De las constancias del expediente electrónico del</w:t>
      </w:r>
      <w:r w:rsidRPr="007F5032">
        <w:rPr>
          <w:rFonts w:ascii="Palatino Linotype" w:hAnsi="Palatino Linotype" w:cs="Arial"/>
          <w:b/>
        </w:rPr>
        <w:t xml:space="preserve"> SAIMEX</w:t>
      </w:r>
      <w:r w:rsidRPr="007F5032">
        <w:rPr>
          <w:rFonts w:ascii="Palatino Linotype" w:hAnsi="Palatino Linotype" w:cs="Arial"/>
        </w:rPr>
        <w:t xml:space="preserve">, se advierte que </w:t>
      </w:r>
      <w:r w:rsidR="00727578" w:rsidRPr="007F5032">
        <w:rPr>
          <w:rFonts w:ascii="Palatino Linotype" w:hAnsi="Palatino Linotype" w:cs="Arial"/>
        </w:rPr>
        <w:t>el</w:t>
      </w:r>
      <w:r w:rsidR="0046252C" w:rsidRPr="007F5032">
        <w:rPr>
          <w:rFonts w:ascii="Palatino Linotype" w:hAnsi="Palatino Linotype" w:cs="Arial"/>
        </w:rPr>
        <w:t xml:space="preserve"> </w:t>
      </w:r>
      <w:r w:rsidR="004720BC" w:rsidRPr="007F5032">
        <w:rPr>
          <w:rFonts w:ascii="Palatino Linotype" w:hAnsi="Palatino Linotype" w:cs="Arial"/>
          <w:b/>
        </w:rPr>
        <w:t>doce y ocho de junio de dos mil veintitrés,</w:t>
      </w:r>
      <w:r w:rsidR="004720BC" w:rsidRPr="007F5032">
        <w:rPr>
          <w:rFonts w:ascii="Palatino Linotype" w:hAnsi="Palatino Linotype" w:cs="Arial"/>
        </w:rPr>
        <w:t xml:space="preserve"> se aco</w:t>
      </w:r>
      <w:r w:rsidRPr="007F5032">
        <w:rPr>
          <w:rFonts w:ascii="Palatino Linotype" w:hAnsi="Palatino Linotype" w:cs="Arial"/>
        </w:rPr>
        <w:t>rdó la admisión a trámite de</w:t>
      </w:r>
      <w:r w:rsidR="0046252C" w:rsidRPr="007F5032">
        <w:rPr>
          <w:rFonts w:ascii="Palatino Linotype" w:hAnsi="Palatino Linotype" w:cs="Arial"/>
        </w:rPr>
        <w:t xml:space="preserve"> </w:t>
      </w:r>
      <w:r w:rsidRPr="007F5032">
        <w:rPr>
          <w:rFonts w:ascii="Palatino Linotype" w:hAnsi="Palatino Linotype" w:cs="Arial"/>
        </w:rPr>
        <w:t>l</w:t>
      </w:r>
      <w:r w:rsidR="0046252C" w:rsidRPr="007F5032">
        <w:rPr>
          <w:rFonts w:ascii="Palatino Linotype" w:hAnsi="Palatino Linotype" w:cs="Arial"/>
        </w:rPr>
        <w:t>os</w:t>
      </w:r>
      <w:r w:rsidRPr="007F5032">
        <w:rPr>
          <w:rFonts w:ascii="Palatino Linotype" w:hAnsi="Palatino Linotype" w:cs="Arial"/>
        </w:rPr>
        <w:t xml:space="preserve"> </w:t>
      </w:r>
      <w:r w:rsidR="00D86297" w:rsidRPr="007F5032">
        <w:rPr>
          <w:rFonts w:ascii="Palatino Linotype" w:hAnsi="Palatino Linotype" w:cs="Arial"/>
        </w:rPr>
        <w:t>Recurso</w:t>
      </w:r>
      <w:r w:rsidR="0046252C" w:rsidRPr="007F5032">
        <w:rPr>
          <w:rFonts w:ascii="Palatino Linotype" w:hAnsi="Palatino Linotype" w:cs="Arial"/>
        </w:rPr>
        <w:t>s</w:t>
      </w:r>
      <w:r w:rsidR="00D86297" w:rsidRPr="007F5032">
        <w:rPr>
          <w:rFonts w:ascii="Palatino Linotype" w:hAnsi="Palatino Linotype" w:cs="Arial"/>
        </w:rPr>
        <w:t xml:space="preserve"> Revisión</w:t>
      </w:r>
      <w:r w:rsidRPr="007F5032">
        <w:rPr>
          <w:rFonts w:ascii="Palatino Linotype" w:hAnsi="Palatino Linotype" w:cs="Arial"/>
        </w:rPr>
        <w:t xml:space="preserve"> que nos ocupa</w:t>
      </w:r>
      <w:r w:rsidR="0046252C" w:rsidRPr="007F5032">
        <w:rPr>
          <w:rFonts w:ascii="Palatino Linotype" w:hAnsi="Palatino Linotype" w:cs="Arial"/>
        </w:rPr>
        <w:t>n</w:t>
      </w:r>
      <w:r w:rsidRPr="007F5032">
        <w:rPr>
          <w:rFonts w:ascii="Palatino Linotype" w:hAnsi="Palatino Linotype" w:cs="Arial"/>
        </w:rPr>
        <w:t xml:space="preserve">; así como la integración del expediente respectivo, mismo que se puso a disposición de las partes, para que en un plazo máximo de siete días hábiles conforme a lo dispuesto por el artículo 185 de la Ley de Transparencia y Acceso a la </w:t>
      </w:r>
      <w:r w:rsidR="00D86297" w:rsidRPr="007F5032">
        <w:rPr>
          <w:rFonts w:ascii="Palatino Linotype" w:hAnsi="Palatino Linotype" w:cs="Arial"/>
        </w:rPr>
        <w:t>Información Pública</w:t>
      </w:r>
      <w:r w:rsidRPr="007F5032">
        <w:rPr>
          <w:rFonts w:ascii="Palatino Linotype" w:hAnsi="Palatino Linotype" w:cs="Arial"/>
        </w:rPr>
        <w:t xml:space="preserve"> del Estado de México y Municipios</w:t>
      </w:r>
      <w:r w:rsidR="00F74A05" w:rsidRPr="007F5032">
        <w:rPr>
          <w:rFonts w:ascii="Palatino Linotype" w:hAnsi="Palatino Linotype" w:cs="Arial"/>
        </w:rPr>
        <w:t>;</w:t>
      </w:r>
      <w:r w:rsidRPr="007F5032">
        <w:rPr>
          <w:rFonts w:ascii="Palatino Linotype" w:hAnsi="Palatino Linotype" w:cs="Arial"/>
        </w:rPr>
        <w:t xml:space="preserve"> </w:t>
      </w:r>
      <w:r w:rsidR="00DE0DCF" w:rsidRPr="007F5032">
        <w:rPr>
          <w:rFonts w:ascii="Palatino Linotype" w:hAnsi="Palatino Linotype" w:cs="Arial"/>
          <w:b/>
          <w:lang w:val="es-ES"/>
        </w:rPr>
        <w:t>EL RECURRENTE</w:t>
      </w:r>
      <w:r w:rsidR="00E5139C" w:rsidRPr="007F5032">
        <w:rPr>
          <w:rFonts w:ascii="Palatino Linotype" w:hAnsi="Palatino Linotype" w:cs="Arial"/>
          <w:b/>
        </w:rPr>
        <w:t xml:space="preserve"> </w:t>
      </w:r>
      <w:r w:rsidRPr="007F5032">
        <w:rPr>
          <w:rFonts w:ascii="Palatino Linotype" w:hAnsi="Palatino Linotype" w:cs="Arial"/>
        </w:rPr>
        <w:t>manifestara</w:t>
      </w:r>
      <w:r w:rsidR="00F74A05" w:rsidRPr="007F5032">
        <w:rPr>
          <w:rFonts w:ascii="Palatino Linotype" w:hAnsi="Palatino Linotype" w:cs="Arial"/>
        </w:rPr>
        <w:t xml:space="preserve"> </w:t>
      </w:r>
      <w:r w:rsidRPr="007F5032">
        <w:rPr>
          <w:rFonts w:ascii="Palatino Linotype" w:hAnsi="Palatino Linotype" w:cs="Arial"/>
        </w:rPr>
        <w:t xml:space="preserve">lo que a su derecho conviniera, a efecto de presentar pruebas </w:t>
      </w:r>
      <w:r w:rsidR="00727578" w:rsidRPr="007F5032">
        <w:rPr>
          <w:rFonts w:ascii="Palatino Linotype" w:hAnsi="Palatino Linotype" w:cs="Arial"/>
        </w:rPr>
        <w:t>o</w:t>
      </w:r>
      <w:r w:rsidRPr="007F5032">
        <w:rPr>
          <w:rFonts w:ascii="Palatino Linotype" w:hAnsi="Palatino Linotype" w:cs="Arial"/>
        </w:rPr>
        <w:t xml:space="preserve"> alegatos</w:t>
      </w:r>
      <w:r w:rsidR="00727578" w:rsidRPr="007F5032">
        <w:rPr>
          <w:rFonts w:ascii="Palatino Linotype" w:hAnsi="Palatino Linotype" w:cs="Arial"/>
        </w:rPr>
        <w:t xml:space="preserve"> y</w:t>
      </w:r>
      <w:r w:rsidR="00D5111B" w:rsidRPr="007F5032">
        <w:rPr>
          <w:rFonts w:ascii="Palatino Linotype" w:hAnsi="Palatino Linotype" w:cs="Arial"/>
        </w:rPr>
        <w:t>,</w:t>
      </w:r>
      <w:r w:rsidR="00727578" w:rsidRPr="007F5032">
        <w:rPr>
          <w:rFonts w:ascii="Palatino Linotype" w:hAnsi="Palatino Linotype" w:cs="Arial"/>
        </w:rPr>
        <w:t xml:space="preserve"> en su caso, </w:t>
      </w:r>
      <w:r w:rsidRPr="007F5032">
        <w:rPr>
          <w:rFonts w:ascii="Palatino Linotype" w:hAnsi="Palatino Linotype" w:cs="Arial"/>
          <w:b/>
        </w:rPr>
        <w:t xml:space="preserve">EL SUJETO OBLIGADO </w:t>
      </w:r>
      <w:r w:rsidRPr="007F5032">
        <w:rPr>
          <w:rFonts w:ascii="Palatino Linotype" w:hAnsi="Palatino Linotype" w:cs="Arial"/>
        </w:rPr>
        <w:t>rindiera su</w:t>
      </w:r>
      <w:r w:rsidR="00727578" w:rsidRPr="007F5032">
        <w:rPr>
          <w:rFonts w:ascii="Palatino Linotype" w:hAnsi="Palatino Linotype" w:cs="Arial"/>
        </w:rPr>
        <w:t xml:space="preserve"> correspondiente </w:t>
      </w:r>
      <w:r w:rsidRPr="007F5032">
        <w:rPr>
          <w:rFonts w:ascii="Palatino Linotype" w:hAnsi="Palatino Linotype" w:cs="Arial"/>
        </w:rPr>
        <w:t>Informe Justificado.</w:t>
      </w:r>
    </w:p>
    <w:p w14:paraId="26E316FD" w14:textId="77777777" w:rsidR="0054291E" w:rsidRPr="007F5032" w:rsidRDefault="0054291E" w:rsidP="007F5032">
      <w:pPr>
        <w:spacing w:line="360" w:lineRule="auto"/>
        <w:jc w:val="both"/>
        <w:rPr>
          <w:rFonts w:ascii="Palatino Linotype" w:eastAsia="Arial Unicode MS" w:hAnsi="Palatino Linotype" w:cs="Arial"/>
          <w:b/>
        </w:rPr>
      </w:pPr>
    </w:p>
    <w:p w14:paraId="28CF2940" w14:textId="245A197A" w:rsidR="00F74A05" w:rsidRPr="007F5032" w:rsidRDefault="00F74A05" w:rsidP="007F5032">
      <w:pPr>
        <w:spacing w:line="360" w:lineRule="auto"/>
        <w:jc w:val="both"/>
        <w:rPr>
          <w:rFonts w:ascii="Palatino Linotype" w:eastAsia="Arial Unicode MS" w:hAnsi="Palatino Linotype" w:cs="Arial"/>
          <w:b/>
        </w:rPr>
      </w:pPr>
      <w:r w:rsidRPr="007F5032">
        <w:rPr>
          <w:rFonts w:ascii="Palatino Linotype" w:eastAsia="Arial Unicode MS" w:hAnsi="Palatino Linotype" w:cs="Arial"/>
          <w:b/>
        </w:rPr>
        <w:t xml:space="preserve">b) </w:t>
      </w:r>
      <w:r w:rsidR="00E97320" w:rsidRPr="007F5032">
        <w:rPr>
          <w:rFonts w:ascii="Palatino Linotype" w:hAnsi="Palatino Linotype" w:cs="Arial"/>
          <w:b/>
          <w:bCs/>
        </w:rPr>
        <w:t xml:space="preserve">Manifestaciones </w:t>
      </w:r>
    </w:p>
    <w:p w14:paraId="08B4FAA2" w14:textId="77777777" w:rsidR="001A19CE" w:rsidRPr="007F5032" w:rsidRDefault="001A19CE" w:rsidP="007F5032">
      <w:pPr>
        <w:spacing w:line="360" w:lineRule="auto"/>
        <w:jc w:val="both"/>
        <w:rPr>
          <w:rFonts w:ascii="Palatino Linotype" w:eastAsia="Arial Unicode MS" w:hAnsi="Palatino Linotype" w:cs="Arial"/>
        </w:rPr>
      </w:pPr>
      <w:r w:rsidRPr="007F5032">
        <w:rPr>
          <w:rFonts w:ascii="Palatino Linotype" w:eastAsia="Arial Unicode MS" w:hAnsi="Palatino Linotype" w:cs="Arial"/>
        </w:rPr>
        <w:t xml:space="preserve">De acuerdo a las constancias digitales que obran en </w:t>
      </w:r>
      <w:r w:rsidRPr="007F5032">
        <w:rPr>
          <w:rFonts w:ascii="Palatino Linotype" w:eastAsia="Arial Unicode MS" w:hAnsi="Palatino Linotype" w:cs="Arial"/>
          <w:b/>
        </w:rPr>
        <w:t>EL</w:t>
      </w:r>
      <w:r w:rsidRPr="007F5032">
        <w:rPr>
          <w:rFonts w:ascii="Palatino Linotype" w:eastAsia="Arial Unicode MS" w:hAnsi="Palatino Linotype" w:cs="Arial"/>
        </w:rPr>
        <w:t xml:space="preserve"> </w:t>
      </w:r>
      <w:r w:rsidRPr="007F5032">
        <w:rPr>
          <w:rFonts w:ascii="Palatino Linotype" w:eastAsia="Arial Unicode MS" w:hAnsi="Palatino Linotype" w:cs="Arial"/>
          <w:b/>
        </w:rPr>
        <w:t>SAIMEX</w:t>
      </w:r>
      <w:r w:rsidRPr="007F5032">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7F5032">
        <w:rPr>
          <w:rFonts w:ascii="Palatino Linotype" w:eastAsia="Arial Unicode MS" w:hAnsi="Palatino Linotype" w:cs="Arial"/>
          <w:b/>
        </w:rPr>
        <w:t>RECURRENTE</w:t>
      </w:r>
      <w:r w:rsidRPr="007F5032">
        <w:rPr>
          <w:rFonts w:ascii="Palatino Linotype" w:eastAsia="Arial Unicode MS" w:hAnsi="Palatino Linotype" w:cs="Arial"/>
        </w:rPr>
        <w:t>, éste no realizó manifestación alguna, ni presentó pruebas o alegatos.</w:t>
      </w:r>
    </w:p>
    <w:p w14:paraId="21FFCB81" w14:textId="77777777" w:rsidR="001A19CE" w:rsidRPr="007F5032" w:rsidRDefault="001A19CE" w:rsidP="007F5032">
      <w:pPr>
        <w:spacing w:line="360" w:lineRule="auto"/>
        <w:jc w:val="both"/>
        <w:rPr>
          <w:rFonts w:ascii="Palatino Linotype" w:hAnsi="Palatino Linotype" w:cs="Arial"/>
        </w:rPr>
      </w:pPr>
    </w:p>
    <w:p w14:paraId="54A88FB3" w14:textId="77777777" w:rsidR="007F5032" w:rsidRPr="007F5032" w:rsidRDefault="007F5032" w:rsidP="007F5032">
      <w:pPr>
        <w:spacing w:line="360" w:lineRule="auto"/>
        <w:jc w:val="both"/>
        <w:rPr>
          <w:rFonts w:ascii="Palatino Linotype" w:hAnsi="Palatino Linotype" w:cs="Arial"/>
        </w:rPr>
      </w:pPr>
    </w:p>
    <w:p w14:paraId="6D2EE59C" w14:textId="3C9D90DD" w:rsidR="001A19CE" w:rsidRPr="007F5032" w:rsidRDefault="001A19CE" w:rsidP="007F5032">
      <w:pPr>
        <w:widowControl w:val="0"/>
        <w:tabs>
          <w:tab w:val="left" w:pos="0"/>
        </w:tabs>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lastRenderedPageBreak/>
        <w:t xml:space="preserve">Por su parte,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e</w:t>
      </w:r>
      <w:r w:rsidR="00FE5BC8" w:rsidRPr="007F5032">
        <w:rPr>
          <w:rFonts w:ascii="Palatino Linotype" w:eastAsia="Palatino Linotype" w:hAnsi="Palatino Linotype" w:cs="Palatino Linotype"/>
        </w:rPr>
        <w:t xml:space="preserve">l </w:t>
      </w:r>
      <w:r w:rsidR="009F2EBC" w:rsidRPr="007F5032">
        <w:rPr>
          <w:rFonts w:ascii="Palatino Linotype" w:eastAsia="Palatino Linotype" w:hAnsi="Palatino Linotype" w:cs="Palatino Linotype"/>
        </w:rPr>
        <w:t>ocho de septiembre de dos mil veintidós</w:t>
      </w:r>
      <w:r w:rsidRPr="007F5032">
        <w:rPr>
          <w:rFonts w:ascii="Palatino Linotype" w:eastAsia="Palatino Linotype" w:hAnsi="Palatino Linotype" w:cs="Palatino Linotype"/>
        </w:rPr>
        <w:t xml:space="preserve">, remitió </w:t>
      </w:r>
      <w:r w:rsidR="00AF3ED4" w:rsidRPr="007F5032">
        <w:rPr>
          <w:rFonts w:ascii="Palatino Linotype" w:eastAsia="Palatino Linotype" w:hAnsi="Palatino Linotype" w:cs="Palatino Linotype"/>
        </w:rPr>
        <w:t>los siguientes archivos digitales</w:t>
      </w:r>
      <w:r w:rsidRPr="007F5032">
        <w:rPr>
          <w:rFonts w:ascii="Palatino Linotype" w:eastAsia="Palatino Linotype" w:hAnsi="Palatino Linotype" w:cs="Palatino Linotype"/>
        </w:rPr>
        <w:t>:</w:t>
      </w:r>
    </w:p>
    <w:p w14:paraId="03CB371F" w14:textId="77777777" w:rsidR="00B57508" w:rsidRPr="007F5032" w:rsidRDefault="00B57508" w:rsidP="007F5032">
      <w:pPr>
        <w:widowControl w:val="0"/>
        <w:tabs>
          <w:tab w:val="left" w:pos="0"/>
        </w:tabs>
        <w:spacing w:line="360" w:lineRule="auto"/>
        <w:jc w:val="both"/>
        <w:rPr>
          <w:rFonts w:ascii="Palatino Linotype" w:eastAsia="Palatino Linotype" w:hAnsi="Palatino Linotype" w:cs="Palatino Linotype"/>
        </w:rPr>
      </w:pPr>
    </w:p>
    <w:p w14:paraId="26704897" w14:textId="753190DA" w:rsidR="00B57508" w:rsidRPr="007F5032" w:rsidRDefault="004720BC" w:rsidP="007F5032">
      <w:pPr>
        <w:spacing w:line="360" w:lineRule="auto"/>
        <w:jc w:val="both"/>
        <w:rPr>
          <w:rFonts w:ascii="Palatino Linotype" w:hAnsi="Palatino Linotype" w:cs="Arial"/>
          <w:b/>
          <w:bCs/>
          <w:u w:val="single"/>
          <w:lang w:val="es-ES"/>
        </w:rPr>
      </w:pPr>
      <w:r w:rsidRPr="007F5032">
        <w:rPr>
          <w:rFonts w:ascii="Palatino Linotype" w:hAnsi="Palatino Linotype"/>
          <w:b/>
          <w:u w:val="single"/>
          <w:lang w:val="es-ES_tradnl"/>
        </w:rPr>
        <w:t>03212</w:t>
      </w:r>
      <w:r w:rsidR="00B57508" w:rsidRPr="007F5032">
        <w:rPr>
          <w:rFonts w:ascii="Palatino Linotype" w:hAnsi="Palatino Linotype"/>
          <w:b/>
          <w:u w:val="single"/>
          <w:lang w:val="es-ES_tradnl"/>
        </w:rPr>
        <w:t>/INFOEM/IP/RR/202</w:t>
      </w:r>
      <w:r w:rsidRPr="007F5032">
        <w:rPr>
          <w:rFonts w:ascii="Palatino Linotype" w:hAnsi="Palatino Linotype"/>
          <w:b/>
          <w:u w:val="single"/>
          <w:lang w:val="es-ES_tradnl"/>
        </w:rPr>
        <w:t>3</w:t>
      </w:r>
      <w:r w:rsidR="00B57508" w:rsidRPr="007F5032">
        <w:rPr>
          <w:rFonts w:ascii="Palatino Linotype" w:hAnsi="Palatino Linotype" w:cs="Arial"/>
          <w:b/>
          <w:bCs/>
          <w:u w:val="single"/>
        </w:rPr>
        <w:t>:</w:t>
      </w:r>
    </w:p>
    <w:p w14:paraId="2197EF18" w14:textId="77777777" w:rsidR="00D10723" w:rsidRPr="007F5032" w:rsidRDefault="00D10723" w:rsidP="007F5032">
      <w:pPr>
        <w:spacing w:line="360" w:lineRule="auto"/>
        <w:jc w:val="both"/>
        <w:rPr>
          <w:rFonts w:ascii="Palatino Linotype" w:hAnsi="Palatino Linotype" w:cs="Arial"/>
          <w:b/>
          <w:bCs/>
        </w:rPr>
      </w:pPr>
    </w:p>
    <w:p w14:paraId="069BFC33" w14:textId="416388E3" w:rsidR="004720BC" w:rsidRPr="007F5032" w:rsidRDefault="004720BC" w:rsidP="007F5032">
      <w:pPr>
        <w:pStyle w:val="Prrafodelista"/>
        <w:numPr>
          <w:ilvl w:val="0"/>
          <w:numId w:val="24"/>
        </w:numPr>
        <w:spacing w:line="360" w:lineRule="auto"/>
        <w:jc w:val="both"/>
        <w:rPr>
          <w:rFonts w:ascii="Palatino Linotype" w:hAnsi="Palatino Linotype" w:cs="Arial"/>
          <w:bCs/>
        </w:rPr>
      </w:pPr>
      <w:r w:rsidRPr="007F5032">
        <w:rPr>
          <w:rFonts w:ascii="Palatino Linotype" w:hAnsi="Palatino Linotype" w:cs="Arial"/>
          <w:b/>
          <w:bCs/>
        </w:rPr>
        <w:t>20230612091659611</w:t>
      </w:r>
      <w:proofErr w:type="gramStart"/>
      <w:r w:rsidRPr="007F5032">
        <w:rPr>
          <w:rFonts w:ascii="Palatino Linotype" w:hAnsi="Palatino Linotype" w:cs="Arial"/>
          <w:b/>
          <w:bCs/>
        </w:rPr>
        <w:t>.pdf</w:t>
      </w:r>
      <w:proofErr w:type="gramEnd"/>
      <w:r w:rsidRPr="007F5032">
        <w:rPr>
          <w:rFonts w:ascii="Palatino Linotype" w:hAnsi="Palatino Linotype" w:cs="Arial"/>
          <w:b/>
          <w:bCs/>
        </w:rPr>
        <w:t xml:space="preserve">.- </w:t>
      </w:r>
      <w:r w:rsidRPr="007F5032">
        <w:rPr>
          <w:rFonts w:ascii="Palatino Linotype" w:hAnsi="Palatino Linotype" w:cs="Arial"/>
          <w:bCs/>
        </w:rPr>
        <w:t>El Tesorero Municipal remite un oficio mediante el cual ratifica su respuesta primigenia.</w:t>
      </w:r>
    </w:p>
    <w:p w14:paraId="53C3AF02" w14:textId="77777777" w:rsidR="004720BC" w:rsidRPr="007F5032" w:rsidRDefault="004720BC" w:rsidP="007F5032">
      <w:pPr>
        <w:spacing w:line="360" w:lineRule="auto"/>
        <w:jc w:val="both"/>
        <w:rPr>
          <w:rFonts w:ascii="Palatino Linotype" w:hAnsi="Palatino Linotype" w:cs="Arial"/>
          <w:b/>
          <w:bCs/>
        </w:rPr>
      </w:pPr>
    </w:p>
    <w:p w14:paraId="721A494D" w14:textId="7CB4DFA2" w:rsidR="004720BC" w:rsidRPr="007F5032" w:rsidRDefault="004720BC" w:rsidP="007F5032">
      <w:pPr>
        <w:pStyle w:val="Prrafodelista"/>
        <w:numPr>
          <w:ilvl w:val="0"/>
          <w:numId w:val="24"/>
        </w:numPr>
        <w:spacing w:line="360" w:lineRule="auto"/>
        <w:jc w:val="both"/>
        <w:rPr>
          <w:rFonts w:ascii="Palatino Linotype" w:hAnsi="Palatino Linotype" w:cs="Arial"/>
          <w:bCs/>
        </w:rPr>
      </w:pPr>
      <w:r w:rsidRPr="007F5032">
        <w:rPr>
          <w:rFonts w:ascii="Palatino Linotype" w:hAnsi="Palatino Linotype" w:cs="Arial"/>
          <w:b/>
          <w:bCs/>
        </w:rPr>
        <w:t>20230608121307596_0001.pdf</w:t>
      </w:r>
      <w:r w:rsidR="00C75A5A" w:rsidRPr="007F5032">
        <w:rPr>
          <w:rFonts w:ascii="Palatino Linotype" w:hAnsi="Palatino Linotype" w:cs="Arial"/>
          <w:b/>
          <w:bCs/>
        </w:rPr>
        <w:t xml:space="preserve">.- </w:t>
      </w:r>
      <w:r w:rsidR="00C75A5A" w:rsidRPr="007F5032">
        <w:rPr>
          <w:rFonts w:ascii="Palatino Linotype" w:hAnsi="Palatino Linotype" w:cs="Arial"/>
          <w:bCs/>
        </w:rPr>
        <w:t>Archivo que contiene oficio firmado por el Titular de la Unidad de Transparencia y Acceso a la Información, mediante el cual hace del conocimiento que le solicitó al Tesorero Municipal haga llegar a la unidad de Transparencia la información derivado de la inconformidad del RECURRENTE.</w:t>
      </w:r>
    </w:p>
    <w:p w14:paraId="7831F0AB" w14:textId="77777777" w:rsidR="00C75A5A" w:rsidRPr="007F5032" w:rsidRDefault="00C75A5A" w:rsidP="007F5032">
      <w:pPr>
        <w:spacing w:line="360" w:lineRule="auto"/>
        <w:jc w:val="both"/>
        <w:rPr>
          <w:rFonts w:ascii="Palatino Linotype" w:hAnsi="Palatino Linotype"/>
          <w:b/>
          <w:lang w:val="es-ES_tradnl"/>
        </w:rPr>
      </w:pPr>
    </w:p>
    <w:p w14:paraId="0C1FE8D2" w14:textId="70406973" w:rsidR="00B57508" w:rsidRPr="007F5032" w:rsidRDefault="004720BC" w:rsidP="007F5032">
      <w:pPr>
        <w:spacing w:line="360" w:lineRule="auto"/>
        <w:jc w:val="both"/>
        <w:rPr>
          <w:rFonts w:ascii="Palatino Linotype" w:hAnsi="Palatino Linotype" w:cs="Arial"/>
          <w:b/>
          <w:bCs/>
          <w:u w:val="single"/>
        </w:rPr>
      </w:pPr>
      <w:r w:rsidRPr="007F5032">
        <w:rPr>
          <w:rFonts w:ascii="Palatino Linotype" w:hAnsi="Palatino Linotype"/>
          <w:b/>
          <w:u w:val="single"/>
          <w:lang w:val="es-ES_tradnl"/>
        </w:rPr>
        <w:t>03213/INFOEM/IP/RR/2023</w:t>
      </w:r>
      <w:r w:rsidR="00B57508" w:rsidRPr="007F5032">
        <w:rPr>
          <w:rFonts w:ascii="Palatino Linotype" w:hAnsi="Palatino Linotype" w:cs="Arial"/>
          <w:b/>
          <w:bCs/>
          <w:u w:val="single"/>
        </w:rPr>
        <w:t>:</w:t>
      </w:r>
    </w:p>
    <w:p w14:paraId="239E4761" w14:textId="77777777" w:rsidR="00B82B2A" w:rsidRPr="007F5032" w:rsidRDefault="00B82B2A" w:rsidP="007F5032">
      <w:pPr>
        <w:spacing w:line="360" w:lineRule="auto"/>
        <w:jc w:val="both"/>
        <w:rPr>
          <w:rFonts w:ascii="Palatino Linotype" w:hAnsi="Palatino Linotype" w:cs="Arial"/>
          <w:b/>
          <w:bCs/>
        </w:rPr>
      </w:pPr>
    </w:p>
    <w:p w14:paraId="59BEF49E" w14:textId="77777777" w:rsidR="00B82B2A" w:rsidRPr="007F5032" w:rsidRDefault="00B82B2A" w:rsidP="007F5032">
      <w:pPr>
        <w:pStyle w:val="Prrafodelista"/>
        <w:numPr>
          <w:ilvl w:val="0"/>
          <w:numId w:val="25"/>
        </w:numPr>
        <w:spacing w:line="360" w:lineRule="auto"/>
        <w:jc w:val="both"/>
        <w:rPr>
          <w:rFonts w:ascii="Palatino Linotype" w:hAnsi="Palatino Linotype" w:cs="Arial"/>
          <w:bCs/>
        </w:rPr>
      </w:pPr>
      <w:r w:rsidRPr="007F5032">
        <w:rPr>
          <w:rFonts w:ascii="Palatino Linotype" w:hAnsi="Palatino Linotype" w:cs="Arial"/>
          <w:b/>
          <w:bCs/>
        </w:rPr>
        <w:t>20230612091705958</w:t>
      </w:r>
      <w:proofErr w:type="gramStart"/>
      <w:r w:rsidRPr="007F5032">
        <w:rPr>
          <w:rFonts w:ascii="Palatino Linotype" w:hAnsi="Palatino Linotype" w:cs="Arial"/>
          <w:b/>
          <w:bCs/>
        </w:rPr>
        <w:t>.pdf</w:t>
      </w:r>
      <w:proofErr w:type="gramEnd"/>
      <w:r w:rsidRPr="007F5032">
        <w:rPr>
          <w:rFonts w:ascii="Palatino Linotype" w:hAnsi="Palatino Linotype" w:cs="Arial"/>
          <w:b/>
          <w:bCs/>
        </w:rPr>
        <w:t xml:space="preserve">.- </w:t>
      </w:r>
      <w:r w:rsidRPr="007F5032">
        <w:rPr>
          <w:rFonts w:ascii="Palatino Linotype" w:hAnsi="Palatino Linotype" w:cs="Arial"/>
          <w:bCs/>
        </w:rPr>
        <w:t>El Tesorero Municipal remite un oficio mediante el cual ratifica su respuesta primigenia.</w:t>
      </w:r>
    </w:p>
    <w:p w14:paraId="0A25114F" w14:textId="77777777" w:rsidR="00B82B2A" w:rsidRPr="007F5032" w:rsidRDefault="00B82B2A" w:rsidP="007F5032">
      <w:pPr>
        <w:spacing w:line="360" w:lineRule="auto"/>
        <w:jc w:val="both"/>
        <w:rPr>
          <w:rFonts w:ascii="Palatino Linotype" w:hAnsi="Palatino Linotype" w:cs="Arial"/>
          <w:b/>
          <w:bCs/>
        </w:rPr>
      </w:pPr>
    </w:p>
    <w:p w14:paraId="5FBBBD3D" w14:textId="77777777" w:rsidR="00B82B2A" w:rsidRPr="007F5032" w:rsidRDefault="00B82B2A" w:rsidP="007F5032">
      <w:pPr>
        <w:pStyle w:val="Prrafodelista"/>
        <w:numPr>
          <w:ilvl w:val="0"/>
          <w:numId w:val="25"/>
        </w:numPr>
        <w:spacing w:line="360" w:lineRule="auto"/>
        <w:jc w:val="both"/>
        <w:rPr>
          <w:rFonts w:ascii="Palatino Linotype" w:hAnsi="Palatino Linotype" w:cs="Arial"/>
          <w:bCs/>
        </w:rPr>
      </w:pPr>
      <w:r w:rsidRPr="007F5032">
        <w:rPr>
          <w:rFonts w:ascii="Palatino Linotype" w:hAnsi="Palatino Linotype" w:cs="Arial"/>
          <w:b/>
          <w:bCs/>
        </w:rPr>
        <w:t xml:space="preserve">20230608121307596_0002.pdf.- </w:t>
      </w:r>
      <w:r w:rsidRPr="007F5032">
        <w:rPr>
          <w:rFonts w:ascii="Palatino Linotype" w:hAnsi="Palatino Linotype" w:cs="Arial"/>
          <w:bCs/>
        </w:rPr>
        <w:t xml:space="preserve">Archivo que contiene oficio firmado por el Titular de la Unidad de Transparencia y Acceso a la Información, mediante el cual hace del conocimiento que le solicitó al Tesorero Municipal haga llegar a la </w:t>
      </w:r>
      <w:r w:rsidRPr="007F5032">
        <w:rPr>
          <w:rFonts w:ascii="Palatino Linotype" w:hAnsi="Palatino Linotype" w:cs="Arial"/>
          <w:bCs/>
        </w:rPr>
        <w:lastRenderedPageBreak/>
        <w:t>unidad de Transparencia la información derivado de la inconformidad del RECURRENTE.</w:t>
      </w:r>
    </w:p>
    <w:p w14:paraId="4B15B899" w14:textId="79660A80" w:rsidR="00B82B2A" w:rsidRPr="007F5032" w:rsidRDefault="00B82B2A" w:rsidP="007F5032">
      <w:pPr>
        <w:spacing w:line="360" w:lineRule="auto"/>
        <w:jc w:val="both"/>
        <w:rPr>
          <w:rFonts w:ascii="Palatino Linotype" w:hAnsi="Palatino Linotype" w:cs="Arial"/>
          <w:b/>
          <w:bCs/>
        </w:rPr>
      </w:pPr>
    </w:p>
    <w:p w14:paraId="3E66D352" w14:textId="7E6ADE3E" w:rsidR="00EF3474" w:rsidRPr="007F5032" w:rsidRDefault="00EF3474" w:rsidP="007F5032">
      <w:pPr>
        <w:tabs>
          <w:tab w:val="center" w:pos="4252"/>
          <w:tab w:val="right" w:pos="8504"/>
        </w:tabs>
        <w:spacing w:line="360" w:lineRule="auto"/>
        <w:jc w:val="both"/>
        <w:rPr>
          <w:rFonts w:ascii="Palatino Linotype" w:hAnsi="Palatino Linotype" w:cs="Arial"/>
          <w:b/>
        </w:rPr>
      </w:pPr>
      <w:r w:rsidRPr="007F5032">
        <w:rPr>
          <w:rFonts w:ascii="Palatino Linotype" w:hAnsi="Palatino Linotype" w:cs="Arial"/>
          <w:b/>
        </w:rPr>
        <w:t xml:space="preserve">c) De la acumulación de recursos </w:t>
      </w:r>
    </w:p>
    <w:p w14:paraId="09C5D56C" w14:textId="338818D3" w:rsidR="00EF3474" w:rsidRPr="007F5032" w:rsidRDefault="00EF3474" w:rsidP="007F5032">
      <w:pPr>
        <w:spacing w:line="360" w:lineRule="auto"/>
        <w:jc w:val="both"/>
        <w:rPr>
          <w:rFonts w:ascii="Palatino Linotype" w:hAnsi="Palatino Linotype"/>
          <w:b/>
        </w:rPr>
      </w:pPr>
      <w:r w:rsidRPr="007F5032">
        <w:rPr>
          <w:rFonts w:ascii="Palatino Linotype" w:hAnsi="Palatino Linotype" w:cs="Arial"/>
          <w:lang w:val="es-ES_tradnl"/>
        </w:rPr>
        <w:t xml:space="preserve">Por economía procesal y </w:t>
      </w:r>
      <w:r w:rsidRPr="007F5032">
        <w:rPr>
          <w:rFonts w:ascii="Palatino Linotype" w:hAnsi="Palatino Linotype" w:cs="Arial"/>
        </w:rPr>
        <w:t>con la finalidad de evitar resoluciones contradictorias,</w:t>
      </w:r>
      <w:r w:rsidRPr="007F5032">
        <w:rPr>
          <w:rFonts w:ascii="Palatino Linotype" w:hAnsi="Palatino Linotype"/>
          <w:b/>
          <w:lang w:val="es-419"/>
        </w:rPr>
        <w:t xml:space="preserve"> </w:t>
      </w:r>
      <w:r w:rsidRPr="007F5032">
        <w:rPr>
          <w:rFonts w:ascii="Palatino Linotype" w:hAnsi="Palatino Linotype"/>
          <w:lang w:val="es-419"/>
        </w:rPr>
        <w:t>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w:t>
      </w:r>
      <w:r w:rsidRPr="007F5032">
        <w:rPr>
          <w:rFonts w:ascii="Palatino Linotype" w:hAnsi="Palatino Linotype" w:cs="Arial"/>
          <w:lang w:val="es-419"/>
        </w:rPr>
        <w:t xml:space="preserve"> el Pleno de este instituto en la </w:t>
      </w:r>
      <w:r w:rsidR="00AB5CBE" w:rsidRPr="007F5032">
        <w:rPr>
          <w:rFonts w:ascii="Palatino Linotype" w:hAnsi="Palatino Linotype" w:cs="Arial"/>
          <w:b/>
          <w:bCs/>
          <w:lang w:val="es-419"/>
        </w:rPr>
        <w:t>Vigésima Tercera</w:t>
      </w:r>
      <w:r w:rsidRPr="007F5032">
        <w:rPr>
          <w:rFonts w:ascii="Palatino Linotype" w:hAnsi="Palatino Linotype" w:cs="Arial"/>
          <w:b/>
          <w:bCs/>
        </w:rPr>
        <w:t xml:space="preserve"> Sesión Ordinaria</w:t>
      </w:r>
      <w:r w:rsidRPr="007F5032">
        <w:rPr>
          <w:rFonts w:ascii="Palatino Linotype" w:hAnsi="Palatino Linotype" w:cs="Arial"/>
          <w:b/>
          <w:bCs/>
          <w:lang w:val="es-419"/>
        </w:rPr>
        <w:t xml:space="preserve"> </w:t>
      </w:r>
      <w:r w:rsidRPr="007F5032">
        <w:rPr>
          <w:rFonts w:ascii="Palatino Linotype" w:hAnsi="Palatino Linotype" w:cs="Arial"/>
        </w:rPr>
        <w:t>determinó</w:t>
      </w:r>
      <w:r w:rsidRPr="007F5032">
        <w:rPr>
          <w:rFonts w:ascii="Palatino Linotype" w:hAnsi="Palatino Linotype" w:cs="Arial"/>
          <w:lang w:val="es-419"/>
        </w:rPr>
        <w:t xml:space="preserve"> mediante acuerdo de fecha </w:t>
      </w:r>
      <w:r w:rsidR="00AB5CBE" w:rsidRPr="007F5032">
        <w:rPr>
          <w:rFonts w:ascii="Palatino Linotype" w:hAnsi="Palatino Linotype" w:cs="Arial"/>
          <w:b/>
          <w:lang w:val="es-419"/>
        </w:rPr>
        <w:t>veintiuno de junio</w:t>
      </w:r>
      <w:r w:rsidR="00452BE0" w:rsidRPr="007F5032">
        <w:rPr>
          <w:rFonts w:ascii="Palatino Linotype" w:hAnsi="Palatino Linotype" w:cs="Arial"/>
          <w:b/>
          <w:bCs/>
          <w:lang w:val="es-419"/>
        </w:rPr>
        <w:t xml:space="preserve"> de dos mil veintitrés</w:t>
      </w:r>
      <w:r w:rsidRPr="007F5032">
        <w:rPr>
          <w:rFonts w:ascii="Palatino Linotype" w:hAnsi="Palatino Linotype" w:cs="Arial"/>
          <w:lang w:val="es-419"/>
        </w:rPr>
        <w:t xml:space="preserve"> </w:t>
      </w:r>
      <w:r w:rsidRPr="007F5032">
        <w:rPr>
          <w:rFonts w:ascii="Palatino Linotype" w:hAnsi="Palatino Linotype"/>
        </w:rPr>
        <w:t>acumular los Recursos de Revisión</w:t>
      </w:r>
      <w:r w:rsidR="00AB5CBE" w:rsidRPr="007F5032">
        <w:rPr>
          <w:rFonts w:ascii="Palatino Linotype" w:hAnsi="Palatino Linotype"/>
        </w:rPr>
        <w:t xml:space="preserve"> </w:t>
      </w:r>
      <w:r w:rsidR="00AB5CBE" w:rsidRPr="007F5032">
        <w:rPr>
          <w:rFonts w:ascii="Palatino Linotype" w:hAnsi="Palatino Linotype"/>
          <w:b/>
        </w:rPr>
        <w:t>03212/INFOEM/IP/RR/2023 y 03213/INFOEM/IP/RR/2023</w:t>
      </w:r>
      <w:r w:rsidRPr="007F5032">
        <w:rPr>
          <w:rFonts w:ascii="Palatino Linotype" w:hAnsi="Palatino Linotype"/>
          <w:b/>
        </w:rPr>
        <w:t>,</w:t>
      </w:r>
      <w:r w:rsidRPr="007F5032">
        <w:rPr>
          <w:rFonts w:ascii="Palatino Linotype" w:hAnsi="Palatino Linotype"/>
          <w:b/>
          <w:lang w:val="es-419"/>
        </w:rPr>
        <w:t xml:space="preserve"> </w:t>
      </w:r>
      <w:r w:rsidRPr="007F5032">
        <w:rPr>
          <w:rFonts w:ascii="Palatino Linotype" w:hAnsi="Palatino Linotype"/>
        </w:rPr>
        <w:t>para su resolución</w:t>
      </w:r>
      <w:r w:rsidRPr="007F5032">
        <w:rPr>
          <w:rFonts w:ascii="Palatino Linotype" w:hAnsi="Palatino Linotype"/>
          <w:lang w:val="es-419"/>
        </w:rPr>
        <w:t xml:space="preserve"> por parte de la </w:t>
      </w:r>
      <w:r w:rsidRPr="007F5032">
        <w:rPr>
          <w:rFonts w:ascii="Palatino Linotype" w:hAnsi="Palatino Linotype"/>
          <w:b/>
          <w:lang w:val="es-419"/>
        </w:rPr>
        <w:t>Comisionada</w:t>
      </w:r>
      <w:r w:rsidRPr="007F5032">
        <w:rPr>
          <w:rFonts w:ascii="Palatino Linotype" w:hAnsi="Palatino Linotype"/>
          <w:lang w:val="es-419"/>
        </w:rPr>
        <w:t xml:space="preserve"> </w:t>
      </w:r>
      <w:r w:rsidRPr="007F5032">
        <w:rPr>
          <w:rFonts w:ascii="Palatino Linotype" w:hAnsi="Palatino Linotype"/>
          <w:b/>
          <w:lang w:val="es-ES_tradnl"/>
        </w:rPr>
        <w:t>Sharon Cristina Morales Martínez</w:t>
      </w:r>
      <w:r w:rsidRPr="007F5032">
        <w:rPr>
          <w:rFonts w:ascii="Palatino Linotype" w:hAnsi="Palatino Linotype"/>
        </w:rPr>
        <w:t>.</w:t>
      </w:r>
    </w:p>
    <w:p w14:paraId="0599418B" w14:textId="77777777" w:rsidR="00EF3474" w:rsidRPr="007F5032" w:rsidRDefault="00EF3474" w:rsidP="007F5032">
      <w:pPr>
        <w:pStyle w:val="Prrafodelista"/>
        <w:spacing w:line="360" w:lineRule="auto"/>
        <w:ind w:left="0"/>
        <w:jc w:val="both"/>
        <w:rPr>
          <w:rFonts w:ascii="Palatino Linotype" w:hAnsi="Palatino Linotype" w:cs="Arial"/>
          <w:b/>
          <w:bCs/>
        </w:rPr>
      </w:pPr>
    </w:p>
    <w:p w14:paraId="6374128A" w14:textId="77777777" w:rsidR="00EF3474" w:rsidRPr="007F5032" w:rsidRDefault="00EF3474" w:rsidP="007F5032">
      <w:pPr>
        <w:spacing w:line="360" w:lineRule="auto"/>
        <w:jc w:val="both"/>
        <w:rPr>
          <w:rFonts w:ascii="Palatino Linotype" w:eastAsia="Palatino Linotype" w:hAnsi="Palatino Linotype" w:cs="Palatino Linotype"/>
          <w:b/>
        </w:rPr>
      </w:pPr>
      <w:r w:rsidRPr="007F5032">
        <w:rPr>
          <w:rFonts w:ascii="Palatino Linotype" w:eastAsia="Palatino Linotype" w:hAnsi="Palatino Linotype" w:cs="Palatino Linotype"/>
          <w:b/>
        </w:rPr>
        <w:t xml:space="preserve">d) De la ampliación </w:t>
      </w:r>
    </w:p>
    <w:p w14:paraId="76F815F1" w14:textId="440F0F13" w:rsidR="00EF3474" w:rsidRPr="007F5032" w:rsidRDefault="00EF3474" w:rsidP="007F5032">
      <w:pPr>
        <w:pStyle w:val="Prrafodelista"/>
        <w:spacing w:before="240" w:after="240" w:line="360" w:lineRule="auto"/>
        <w:ind w:left="0"/>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El </w:t>
      </w:r>
      <w:r w:rsidR="00AB5CBE" w:rsidRPr="007F5032">
        <w:rPr>
          <w:rFonts w:ascii="Palatino Linotype" w:eastAsia="Palatino Linotype" w:hAnsi="Palatino Linotype" w:cs="Palatino Linotype"/>
          <w:b/>
        </w:rPr>
        <w:t>nueve de agosto</w:t>
      </w:r>
      <w:r w:rsidR="00452BE0" w:rsidRPr="007F5032">
        <w:rPr>
          <w:rFonts w:ascii="Palatino Linotype" w:eastAsia="Palatino Linotype" w:hAnsi="Palatino Linotype" w:cs="Palatino Linotype"/>
          <w:b/>
        </w:rPr>
        <w:t xml:space="preserve"> de dos mil veintitrés</w:t>
      </w:r>
      <w:r w:rsidRPr="007F5032">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266EA847"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E3A6AA8" w14:textId="77777777" w:rsidR="00EF3474" w:rsidRPr="007F5032" w:rsidRDefault="00EF3474" w:rsidP="007F5032">
      <w:pPr>
        <w:spacing w:line="360" w:lineRule="auto"/>
        <w:jc w:val="both"/>
        <w:rPr>
          <w:rFonts w:ascii="Palatino Linotype" w:hAnsi="Palatino Linotype"/>
        </w:rPr>
      </w:pPr>
    </w:p>
    <w:p w14:paraId="221A9815"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1492A94" w14:textId="77777777" w:rsidR="00EF3474" w:rsidRPr="007F5032" w:rsidRDefault="00EF3474" w:rsidP="007F5032">
      <w:pPr>
        <w:spacing w:line="360" w:lineRule="auto"/>
        <w:jc w:val="both"/>
        <w:rPr>
          <w:rFonts w:ascii="Palatino Linotype" w:hAnsi="Palatino Linotype"/>
        </w:rPr>
      </w:pPr>
    </w:p>
    <w:p w14:paraId="1EF35E83"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7D8D0C" w14:textId="77777777" w:rsidR="00EF3474" w:rsidRPr="007F5032" w:rsidRDefault="00EF3474" w:rsidP="007F5032">
      <w:pPr>
        <w:spacing w:line="360" w:lineRule="auto"/>
        <w:jc w:val="both"/>
        <w:rPr>
          <w:rFonts w:ascii="Palatino Linotype" w:hAnsi="Palatino Linotype"/>
        </w:rPr>
      </w:pPr>
    </w:p>
    <w:p w14:paraId="6098EDCF"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 xml:space="preserve">En ese sentido, el legislador fijó los términos procesales en las leyes, de manera general, sin que pudiera prever la variada gama de casos que son resueltos por los órganos </w:t>
      </w:r>
      <w:r w:rsidRPr="007F5032">
        <w:rPr>
          <w:rFonts w:ascii="Palatino Linotype" w:hAnsi="Palatino Linotype"/>
        </w:rPr>
        <w:lastRenderedPageBreak/>
        <w:t>jurisdiccionales o cuasi jurisdiccionales, tanto por la complejidad de los hechos, como por el número de casos que conocen.</w:t>
      </w:r>
    </w:p>
    <w:p w14:paraId="65E80021" w14:textId="77777777" w:rsidR="00EF3474" w:rsidRPr="007F5032" w:rsidRDefault="00EF3474" w:rsidP="007F5032">
      <w:pPr>
        <w:spacing w:line="360" w:lineRule="auto"/>
        <w:jc w:val="both"/>
        <w:rPr>
          <w:rFonts w:ascii="Palatino Linotype" w:hAnsi="Palatino Linotype"/>
        </w:rPr>
      </w:pPr>
    </w:p>
    <w:p w14:paraId="1059DB57"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405AEA" w14:textId="77777777" w:rsidR="00EF3474" w:rsidRPr="007F5032" w:rsidRDefault="00EF3474" w:rsidP="007F5032">
      <w:pPr>
        <w:spacing w:line="360" w:lineRule="auto"/>
        <w:jc w:val="both"/>
        <w:rPr>
          <w:rFonts w:ascii="Palatino Linotype" w:hAnsi="Palatino Linotype"/>
        </w:rPr>
      </w:pPr>
    </w:p>
    <w:p w14:paraId="59ECB9B1" w14:textId="77777777" w:rsidR="00EF3474" w:rsidRPr="007F5032" w:rsidRDefault="00EF3474" w:rsidP="007F5032">
      <w:pPr>
        <w:pStyle w:val="Prrafodelista"/>
        <w:numPr>
          <w:ilvl w:val="0"/>
          <w:numId w:val="3"/>
        </w:numPr>
        <w:spacing w:line="360" w:lineRule="auto"/>
        <w:jc w:val="both"/>
        <w:rPr>
          <w:rFonts w:ascii="Palatino Linotype" w:hAnsi="Palatino Linotype"/>
        </w:rPr>
      </w:pPr>
      <w:r w:rsidRPr="007F5032">
        <w:rPr>
          <w:rFonts w:ascii="Palatino Linotype" w:hAnsi="Palatino Linotype"/>
        </w:rPr>
        <w:t>Complejidad del asunto: La complejidad de la prueba, la pluralidad de sujetos procesales, el tiempo transcurrido, las características y contexto del recurso.</w:t>
      </w:r>
    </w:p>
    <w:p w14:paraId="699CB0B6" w14:textId="77777777" w:rsidR="00EF3474" w:rsidRPr="007F5032" w:rsidRDefault="00EF3474" w:rsidP="007F5032">
      <w:pPr>
        <w:pStyle w:val="Prrafodelista"/>
        <w:numPr>
          <w:ilvl w:val="0"/>
          <w:numId w:val="3"/>
        </w:numPr>
        <w:spacing w:line="360" w:lineRule="auto"/>
        <w:jc w:val="both"/>
        <w:rPr>
          <w:rFonts w:ascii="Palatino Linotype" w:hAnsi="Palatino Linotype"/>
        </w:rPr>
      </w:pPr>
      <w:r w:rsidRPr="007F5032">
        <w:rPr>
          <w:rFonts w:ascii="Palatino Linotype" w:hAnsi="Palatino Linotype"/>
        </w:rPr>
        <w:t>Actividad Procesal del interesado: Acciones u omisiones del interesado.</w:t>
      </w:r>
    </w:p>
    <w:p w14:paraId="3B342829" w14:textId="77777777" w:rsidR="00EF3474" w:rsidRPr="007F5032" w:rsidRDefault="00EF3474" w:rsidP="007F5032">
      <w:pPr>
        <w:pStyle w:val="Prrafodelista"/>
        <w:numPr>
          <w:ilvl w:val="0"/>
          <w:numId w:val="3"/>
        </w:numPr>
        <w:spacing w:line="360" w:lineRule="auto"/>
        <w:jc w:val="both"/>
        <w:rPr>
          <w:rFonts w:ascii="Palatino Linotype" w:hAnsi="Palatino Linotype"/>
        </w:rPr>
      </w:pPr>
      <w:r w:rsidRPr="007F5032">
        <w:rPr>
          <w:rFonts w:ascii="Palatino Linotype" w:hAnsi="Palatino Linotype"/>
        </w:rPr>
        <w:t>Conducta de la Autoridad: Las Acciones u omisiones realizadas en el procedimiento. Así como si la autoridad actuó con la debida diligencia.</w:t>
      </w:r>
    </w:p>
    <w:p w14:paraId="5AF571E7" w14:textId="77777777" w:rsidR="00EF3474" w:rsidRPr="007F5032" w:rsidRDefault="00EF3474" w:rsidP="007F5032">
      <w:pPr>
        <w:pStyle w:val="Prrafodelista"/>
        <w:numPr>
          <w:ilvl w:val="0"/>
          <w:numId w:val="3"/>
        </w:numPr>
        <w:spacing w:line="360" w:lineRule="auto"/>
        <w:jc w:val="both"/>
        <w:rPr>
          <w:rFonts w:ascii="Palatino Linotype" w:hAnsi="Palatino Linotype"/>
        </w:rPr>
      </w:pPr>
      <w:r w:rsidRPr="007F5032">
        <w:rPr>
          <w:rFonts w:ascii="Palatino Linotype" w:hAnsi="Palatino Linotype"/>
        </w:rPr>
        <w:t>La afectación generada en la situación jurídica de la persona involucrada en el proceso: Violación a sus derechos humanos.</w:t>
      </w:r>
    </w:p>
    <w:p w14:paraId="151F8FED" w14:textId="77777777" w:rsidR="00EF3474" w:rsidRPr="007F5032" w:rsidRDefault="00EF3474" w:rsidP="007F5032">
      <w:pPr>
        <w:spacing w:line="360" w:lineRule="auto"/>
        <w:jc w:val="both"/>
        <w:rPr>
          <w:rFonts w:ascii="Palatino Linotype" w:hAnsi="Palatino Linotype"/>
        </w:rPr>
      </w:pPr>
    </w:p>
    <w:p w14:paraId="76E124E0"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50A4E7" w14:textId="77777777" w:rsidR="00EF3474" w:rsidRPr="007F5032" w:rsidRDefault="00EF3474" w:rsidP="007F5032">
      <w:pPr>
        <w:spacing w:line="360" w:lineRule="auto"/>
        <w:jc w:val="both"/>
        <w:rPr>
          <w:rFonts w:ascii="Palatino Linotype" w:hAnsi="Palatino Linotype"/>
        </w:rPr>
      </w:pPr>
    </w:p>
    <w:p w14:paraId="4ED311C0"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Argumento que encuentra sustento en la jurisprudencia P</w:t>
      </w:r>
      <w:proofErr w:type="gramStart"/>
      <w:r w:rsidRPr="007F5032">
        <w:rPr>
          <w:rFonts w:ascii="Palatino Linotype" w:hAnsi="Palatino Linotype"/>
        </w:rPr>
        <w:t>./</w:t>
      </w:r>
      <w:proofErr w:type="gramEnd"/>
      <w:r w:rsidRPr="007F5032">
        <w:rPr>
          <w:rFonts w:ascii="Palatino Linotype" w:hAnsi="Palatino Linotype"/>
        </w:rPr>
        <w:t xml:space="preserve">J. 32/92 emitida por el Pleno de la Suprema Corte de Justicia de la Nación de rubro “TÉRMINOS PROCESALES. </w:t>
      </w:r>
      <w:r w:rsidRPr="007F5032">
        <w:rPr>
          <w:rFonts w:ascii="Palatino Linotype" w:hAnsi="Palatino Linotype"/>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25CD8CE" w14:textId="77777777" w:rsidR="00EF3474" w:rsidRPr="007F5032" w:rsidRDefault="00EF3474" w:rsidP="007F5032">
      <w:pPr>
        <w:spacing w:line="360" w:lineRule="auto"/>
        <w:jc w:val="both"/>
        <w:rPr>
          <w:rFonts w:ascii="Palatino Linotype" w:hAnsi="Palatino Linotype"/>
        </w:rPr>
      </w:pPr>
    </w:p>
    <w:p w14:paraId="0EF61973"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3B169D" w14:textId="77777777" w:rsidR="00EF3474" w:rsidRPr="007F5032" w:rsidRDefault="00EF3474" w:rsidP="007F5032">
      <w:pPr>
        <w:spacing w:line="360" w:lineRule="auto"/>
        <w:jc w:val="both"/>
        <w:rPr>
          <w:rFonts w:ascii="Palatino Linotype" w:hAnsi="Palatino Linotype"/>
        </w:rPr>
      </w:pPr>
    </w:p>
    <w:p w14:paraId="7FDF4399"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382C837" w14:textId="77777777" w:rsidR="001D6F95" w:rsidRPr="007F5032" w:rsidRDefault="001D6F95" w:rsidP="007F5032">
      <w:pPr>
        <w:spacing w:line="360" w:lineRule="auto"/>
        <w:jc w:val="both"/>
        <w:rPr>
          <w:rFonts w:ascii="Palatino Linotype" w:hAnsi="Palatino Linotype"/>
        </w:rPr>
      </w:pPr>
    </w:p>
    <w:p w14:paraId="3331381F"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0242DAB4" w14:textId="77777777" w:rsidR="00EF3474" w:rsidRPr="007F5032" w:rsidRDefault="00EF3474" w:rsidP="007F5032">
      <w:pPr>
        <w:spacing w:line="360" w:lineRule="auto"/>
        <w:jc w:val="both"/>
        <w:rPr>
          <w:rFonts w:ascii="Palatino Linotype" w:hAnsi="Palatino Linotype"/>
        </w:rPr>
      </w:pPr>
      <w:r w:rsidRPr="007F5032">
        <w:rPr>
          <w:rFonts w:ascii="Palatino Linotype" w:hAnsi="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59CCCBE9" w14:textId="77777777" w:rsidR="00EF3474" w:rsidRPr="007F5032" w:rsidRDefault="00EF3474" w:rsidP="007F5032">
      <w:pPr>
        <w:pStyle w:val="Prrafodelista"/>
        <w:spacing w:line="360" w:lineRule="auto"/>
        <w:ind w:left="0"/>
        <w:jc w:val="both"/>
        <w:rPr>
          <w:rFonts w:ascii="Palatino Linotype" w:hAnsi="Palatino Linotype"/>
        </w:rPr>
      </w:pPr>
    </w:p>
    <w:p w14:paraId="20B77D0B" w14:textId="77777777" w:rsidR="00EF3474" w:rsidRPr="007F5032" w:rsidRDefault="00EF3474" w:rsidP="007F5032">
      <w:pPr>
        <w:pStyle w:val="Prrafodelista"/>
        <w:spacing w:line="360" w:lineRule="auto"/>
        <w:ind w:left="0"/>
        <w:jc w:val="both"/>
        <w:rPr>
          <w:rFonts w:ascii="Palatino Linotype" w:hAnsi="Palatino Linotype"/>
        </w:rPr>
      </w:pPr>
      <w:r w:rsidRPr="007F503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3C29975" w14:textId="77777777" w:rsidR="009F2EBC" w:rsidRPr="007F5032" w:rsidRDefault="009F2EBC" w:rsidP="007F5032">
      <w:pPr>
        <w:pStyle w:val="Prrafodelista"/>
        <w:spacing w:line="360" w:lineRule="auto"/>
        <w:ind w:left="0"/>
        <w:jc w:val="both"/>
        <w:rPr>
          <w:rFonts w:ascii="Palatino Linotype" w:hAnsi="Palatino Linotype" w:cs="Arial"/>
          <w:b/>
          <w:bCs/>
        </w:rPr>
      </w:pPr>
    </w:p>
    <w:p w14:paraId="49E94EF4" w14:textId="4CDE2030" w:rsidR="00F74A05" w:rsidRPr="007F5032" w:rsidRDefault="00A15B8C" w:rsidP="007F5032">
      <w:pPr>
        <w:pStyle w:val="Prrafodelista"/>
        <w:spacing w:line="360" w:lineRule="auto"/>
        <w:ind w:left="0"/>
        <w:contextualSpacing/>
        <w:jc w:val="both"/>
        <w:rPr>
          <w:rFonts w:ascii="Palatino Linotype" w:hAnsi="Palatino Linotype" w:cs="Arial"/>
          <w:b/>
          <w:bCs/>
        </w:rPr>
      </w:pPr>
      <w:r w:rsidRPr="007F5032">
        <w:rPr>
          <w:rFonts w:ascii="Palatino Linotype" w:hAnsi="Palatino Linotype" w:cs="Arial"/>
          <w:b/>
          <w:bCs/>
          <w:lang w:val="es-419"/>
        </w:rPr>
        <w:t>d</w:t>
      </w:r>
      <w:r w:rsidR="00F74A05" w:rsidRPr="007F5032">
        <w:rPr>
          <w:rFonts w:ascii="Palatino Linotype" w:hAnsi="Palatino Linotype" w:cs="Arial"/>
          <w:b/>
          <w:bCs/>
        </w:rPr>
        <w:t>) Cierre de Instrucción</w:t>
      </w:r>
    </w:p>
    <w:p w14:paraId="1A9B19D0" w14:textId="77A0C979" w:rsidR="000C0B7F" w:rsidRPr="007F5032" w:rsidRDefault="009E2E2C" w:rsidP="007F5032">
      <w:pPr>
        <w:spacing w:line="360" w:lineRule="auto"/>
        <w:jc w:val="both"/>
        <w:rPr>
          <w:rFonts w:ascii="Palatino Linotype" w:hAnsi="Palatino Linotype" w:cs="Arial"/>
        </w:rPr>
      </w:pPr>
      <w:r w:rsidRPr="007F5032">
        <w:rPr>
          <w:rFonts w:ascii="Palatino Linotype" w:hAnsi="Palatino Linotype"/>
        </w:rPr>
        <w:t>Una vez analizado el estado procesal que guarda el expediente, el</w:t>
      </w:r>
      <w:r w:rsidR="00923DA7" w:rsidRPr="007F5032">
        <w:rPr>
          <w:rFonts w:ascii="Palatino Linotype" w:hAnsi="Palatino Linotype"/>
        </w:rPr>
        <w:t xml:space="preserve"> </w:t>
      </w:r>
      <w:r w:rsidR="00923DA7" w:rsidRPr="007F5032">
        <w:rPr>
          <w:rFonts w:ascii="Palatino Linotype" w:hAnsi="Palatino Linotype"/>
          <w:b/>
        </w:rPr>
        <w:t>diecinueve de diciembre</w:t>
      </w:r>
      <w:r w:rsidR="00452BE0" w:rsidRPr="007F5032">
        <w:rPr>
          <w:rFonts w:ascii="Palatino Linotype" w:hAnsi="Palatino Linotype"/>
          <w:b/>
          <w:bCs/>
        </w:rPr>
        <w:t xml:space="preserve"> de</w:t>
      </w:r>
      <w:r w:rsidR="00BB312E" w:rsidRPr="007F5032">
        <w:rPr>
          <w:rFonts w:ascii="Palatino Linotype" w:hAnsi="Palatino Linotype"/>
          <w:b/>
          <w:bCs/>
        </w:rPr>
        <w:t xml:space="preserve"> </w:t>
      </w:r>
      <w:r w:rsidR="00CE22BE" w:rsidRPr="007F5032">
        <w:rPr>
          <w:rFonts w:ascii="Palatino Linotype" w:hAnsi="Palatino Linotype"/>
          <w:b/>
          <w:bCs/>
        </w:rPr>
        <w:t xml:space="preserve">dos mil </w:t>
      </w:r>
      <w:r w:rsidR="00AE51C8" w:rsidRPr="007F5032">
        <w:rPr>
          <w:rFonts w:ascii="Palatino Linotype" w:hAnsi="Palatino Linotype"/>
          <w:b/>
          <w:bCs/>
        </w:rPr>
        <w:t>veinti</w:t>
      </w:r>
      <w:r w:rsidR="00362EBB" w:rsidRPr="007F5032">
        <w:rPr>
          <w:rFonts w:ascii="Palatino Linotype" w:hAnsi="Palatino Linotype"/>
          <w:b/>
          <w:bCs/>
        </w:rPr>
        <w:t>trés</w:t>
      </w:r>
      <w:r w:rsidR="000171D8" w:rsidRPr="007F5032">
        <w:rPr>
          <w:rFonts w:ascii="Palatino Linotype" w:hAnsi="Palatino Linotype"/>
        </w:rPr>
        <w:t xml:space="preserve">, </w:t>
      </w:r>
      <w:r w:rsidR="00CE22BE" w:rsidRPr="007F5032">
        <w:rPr>
          <w:rFonts w:ascii="Palatino Linotype" w:hAnsi="Palatino Linotype"/>
        </w:rPr>
        <w:t>la</w:t>
      </w:r>
      <w:r w:rsidR="00F74502" w:rsidRPr="007F5032">
        <w:rPr>
          <w:rFonts w:ascii="Palatino Linotype" w:hAnsi="Palatino Linotype"/>
        </w:rPr>
        <w:t xml:space="preserve"> </w:t>
      </w:r>
      <w:r w:rsidR="00C77536" w:rsidRPr="007F5032">
        <w:rPr>
          <w:rFonts w:ascii="Palatino Linotype" w:hAnsi="Palatino Linotype"/>
          <w:b/>
        </w:rPr>
        <w:t>Comisionada Sharon Cristina Morales Martínez</w:t>
      </w:r>
      <w:r w:rsidR="00C77536" w:rsidRPr="007F5032">
        <w:rPr>
          <w:rFonts w:ascii="Palatino Linotype" w:hAnsi="Palatino Linotype"/>
          <w:lang w:val="es-419"/>
        </w:rPr>
        <w:t xml:space="preserve"> </w:t>
      </w:r>
      <w:r w:rsidRPr="007F5032">
        <w:rPr>
          <w:rFonts w:ascii="Palatino Linotype" w:hAnsi="Palatino Linotype"/>
        </w:rPr>
        <w:t>acordó el cierre de instrucción;</w:t>
      </w:r>
      <w:r w:rsidR="00C2778A" w:rsidRPr="007F5032">
        <w:rPr>
          <w:rFonts w:ascii="Palatino Linotype" w:hAnsi="Palatino Linotype" w:cs="Arial"/>
        </w:rPr>
        <w:t xml:space="preserve"> así como</w:t>
      </w:r>
      <w:r w:rsidRPr="007F5032">
        <w:rPr>
          <w:rFonts w:ascii="Palatino Linotype" w:hAnsi="Palatino Linotype" w:cs="Arial"/>
        </w:rPr>
        <w:t>,</w:t>
      </w:r>
      <w:r w:rsidR="00C2778A" w:rsidRPr="007F5032">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F5032">
        <w:rPr>
          <w:rFonts w:ascii="Palatino Linotype" w:hAnsi="Palatino Linotype" w:cs="Arial"/>
        </w:rPr>
        <w:t>Información Pública</w:t>
      </w:r>
      <w:r w:rsidR="00C2778A" w:rsidRPr="007F5032">
        <w:rPr>
          <w:rFonts w:ascii="Palatino Linotype" w:hAnsi="Palatino Linotype" w:cs="Arial"/>
        </w:rPr>
        <w:t xml:space="preserve"> del Estado de México y Municipios</w:t>
      </w:r>
      <w:r w:rsidR="00EC25CC">
        <w:rPr>
          <w:rFonts w:ascii="Palatino Linotype" w:hAnsi="Palatino Linotype" w:cs="Arial"/>
        </w:rPr>
        <w:t>.</w:t>
      </w:r>
    </w:p>
    <w:p w14:paraId="733B0376" w14:textId="77777777" w:rsidR="00315D23" w:rsidRPr="007F5032" w:rsidRDefault="00315D23" w:rsidP="007F5032">
      <w:pPr>
        <w:spacing w:line="360" w:lineRule="auto"/>
        <w:jc w:val="both"/>
        <w:rPr>
          <w:rFonts w:ascii="Palatino Linotype" w:hAnsi="Palatino Linotype" w:cs="Arial"/>
        </w:rPr>
      </w:pPr>
    </w:p>
    <w:p w14:paraId="3AB9D768" w14:textId="77777777" w:rsidR="000171D8" w:rsidRPr="007F5032" w:rsidRDefault="000171D8" w:rsidP="007F5032">
      <w:pPr>
        <w:jc w:val="center"/>
        <w:rPr>
          <w:rFonts w:ascii="Palatino Linotype" w:hAnsi="Palatino Linotype" w:cs="Arial"/>
          <w:b/>
          <w:bCs/>
          <w:spacing w:val="60"/>
          <w:sz w:val="28"/>
        </w:rPr>
      </w:pPr>
      <w:r w:rsidRPr="007F5032">
        <w:rPr>
          <w:rFonts w:ascii="Palatino Linotype" w:hAnsi="Palatino Linotype" w:cs="Arial"/>
          <w:b/>
          <w:bCs/>
          <w:spacing w:val="60"/>
          <w:sz w:val="28"/>
        </w:rPr>
        <w:t>CONSIDERANDO</w:t>
      </w:r>
    </w:p>
    <w:p w14:paraId="05A8171A" w14:textId="77777777" w:rsidR="00297119" w:rsidRPr="007F5032" w:rsidRDefault="00297119" w:rsidP="007F5032">
      <w:pPr>
        <w:spacing w:line="360" w:lineRule="auto"/>
        <w:ind w:right="50"/>
        <w:jc w:val="both"/>
        <w:rPr>
          <w:rFonts w:ascii="Palatino Linotype" w:hAnsi="Palatino Linotype"/>
          <w:b/>
          <w:sz w:val="28"/>
          <w:szCs w:val="28"/>
        </w:rPr>
      </w:pPr>
    </w:p>
    <w:p w14:paraId="109E4DF8" w14:textId="77777777" w:rsidR="00684C99" w:rsidRPr="007F5032" w:rsidRDefault="000171D8" w:rsidP="007F5032">
      <w:pPr>
        <w:spacing w:line="360" w:lineRule="auto"/>
        <w:ind w:right="50"/>
        <w:jc w:val="both"/>
        <w:rPr>
          <w:rFonts w:ascii="Palatino Linotype" w:hAnsi="Palatino Linotype"/>
          <w:b/>
          <w:sz w:val="28"/>
          <w:szCs w:val="28"/>
        </w:rPr>
      </w:pPr>
      <w:r w:rsidRPr="007F5032">
        <w:rPr>
          <w:rFonts w:ascii="Palatino Linotype" w:hAnsi="Palatino Linotype"/>
          <w:b/>
          <w:sz w:val="28"/>
          <w:szCs w:val="28"/>
        </w:rPr>
        <w:t>PRIMERO.</w:t>
      </w:r>
      <w:r w:rsidRPr="007F5032">
        <w:rPr>
          <w:rFonts w:ascii="Palatino Linotype" w:hAnsi="Palatino Linotype"/>
          <w:sz w:val="28"/>
          <w:szCs w:val="28"/>
        </w:rPr>
        <w:t xml:space="preserve"> </w:t>
      </w:r>
      <w:r w:rsidRPr="007F5032">
        <w:rPr>
          <w:rFonts w:ascii="Palatino Linotype" w:hAnsi="Palatino Linotype"/>
          <w:b/>
          <w:sz w:val="28"/>
          <w:szCs w:val="28"/>
        </w:rPr>
        <w:t>Competencia</w:t>
      </w:r>
      <w:r w:rsidRPr="007F5032">
        <w:rPr>
          <w:rFonts w:ascii="Palatino Linotype" w:hAnsi="Palatino Linotype"/>
          <w:sz w:val="28"/>
          <w:szCs w:val="28"/>
        </w:rPr>
        <w:t>.</w:t>
      </w:r>
      <w:r w:rsidRPr="007F5032">
        <w:rPr>
          <w:rFonts w:ascii="Palatino Linotype" w:hAnsi="Palatino Linotype"/>
          <w:b/>
          <w:sz w:val="28"/>
          <w:szCs w:val="28"/>
        </w:rPr>
        <w:t xml:space="preserve"> </w:t>
      </w:r>
    </w:p>
    <w:p w14:paraId="07007E92" w14:textId="2B02A228" w:rsidR="008B239D" w:rsidRPr="007F5032" w:rsidRDefault="008B239D" w:rsidP="007F5032">
      <w:pPr>
        <w:spacing w:line="360" w:lineRule="auto"/>
        <w:ind w:right="50"/>
        <w:jc w:val="both"/>
        <w:rPr>
          <w:rFonts w:ascii="Palatino Linotype" w:hAnsi="Palatino Linotype" w:cs="Arial"/>
        </w:rPr>
      </w:pPr>
      <w:r w:rsidRPr="007F5032">
        <w:rPr>
          <w:rFonts w:ascii="Palatino Linotype" w:hAnsi="Palatino Linotype"/>
        </w:rPr>
        <w:t xml:space="preserve">Este Instituto de Transparencia, Acceso a la </w:t>
      </w:r>
      <w:r w:rsidR="00D86297" w:rsidRPr="007F5032">
        <w:rPr>
          <w:rFonts w:ascii="Palatino Linotype" w:hAnsi="Palatino Linotype"/>
        </w:rPr>
        <w:t>Información Pública</w:t>
      </w:r>
      <w:r w:rsidRPr="007F5032">
        <w:rPr>
          <w:rFonts w:ascii="Palatino Linotype" w:hAnsi="Palatino Linotype"/>
        </w:rPr>
        <w:t xml:space="preserve"> y Protección de Datos Personales del Estado de México y Municipios, es competente para </w:t>
      </w:r>
      <w:r w:rsidR="00CB5585" w:rsidRPr="007F5032">
        <w:rPr>
          <w:rFonts w:ascii="Palatino Linotype" w:hAnsi="Palatino Linotype"/>
        </w:rPr>
        <w:t xml:space="preserve">conocer y resolver el presente </w:t>
      </w:r>
      <w:r w:rsidR="00D86297" w:rsidRPr="007F5032">
        <w:rPr>
          <w:rFonts w:ascii="Palatino Linotype" w:hAnsi="Palatino Linotype"/>
        </w:rPr>
        <w:t>Recurso Revisión</w:t>
      </w:r>
      <w:r w:rsidRPr="007F5032">
        <w:rPr>
          <w:rFonts w:ascii="Palatino Linotype" w:hAnsi="Palatino Linotype"/>
        </w:rPr>
        <w:t xml:space="preserve">, conforme a lo dispuesto en los artículos 6, Apartado A de la Constitución Política de los Estados Unidos Mexicanos; 5, párrafos trigésimo, </w:t>
      </w:r>
      <w:r w:rsidRPr="007F5032">
        <w:rPr>
          <w:rFonts w:ascii="Palatino Linotype" w:hAnsi="Palatino Linotype"/>
        </w:rPr>
        <w:lastRenderedPageBreak/>
        <w:t>trigésimo primero y trigésimo segundo, fracciones IV y V de la Constitución Política del Estado Libre y Soberano de México;</w:t>
      </w:r>
      <w:r w:rsidR="00727578" w:rsidRPr="007F5032">
        <w:rPr>
          <w:rFonts w:ascii="Palatino Linotype" w:hAnsi="Palatino Linotype"/>
        </w:rPr>
        <w:t xml:space="preserve"> ordinal</w:t>
      </w:r>
      <w:r w:rsidRPr="007F5032">
        <w:rPr>
          <w:rFonts w:ascii="Palatino Linotype" w:hAnsi="Palatino Linotype"/>
        </w:rPr>
        <w:t xml:space="preserve"> 2</w:t>
      </w:r>
      <w:r w:rsidR="00727578" w:rsidRPr="007F5032">
        <w:rPr>
          <w:rFonts w:ascii="Palatino Linotype" w:hAnsi="Palatino Linotype"/>
        </w:rPr>
        <w:t>,</w:t>
      </w:r>
      <w:r w:rsidRPr="007F5032">
        <w:rPr>
          <w:rFonts w:ascii="Palatino Linotype" w:hAnsi="Palatino Linotype"/>
        </w:rPr>
        <w:t xml:space="preserve"> fracción II, 13, 29, 36, fracciones I y II, 176, 178, 179, 181 párrafo tercero y 185 de la Ley de Transparencia y Acceso a la </w:t>
      </w:r>
      <w:r w:rsidR="00D86297" w:rsidRPr="007F5032">
        <w:rPr>
          <w:rFonts w:ascii="Palatino Linotype" w:hAnsi="Palatino Linotype"/>
        </w:rPr>
        <w:t>Información Pública</w:t>
      </w:r>
      <w:r w:rsidRPr="007F5032">
        <w:rPr>
          <w:rFonts w:ascii="Palatino Linotype" w:hAnsi="Palatino Linotype"/>
        </w:rPr>
        <w:t xml:space="preserve"> del Estado de México y Municipios</w:t>
      </w:r>
      <w:r w:rsidR="00CB6DC4" w:rsidRPr="007F5032">
        <w:rPr>
          <w:rFonts w:ascii="Palatino Linotype" w:hAnsi="Palatino Linotype" w:cs="Arial"/>
        </w:rPr>
        <w:t>; y 9, fracciones I y XXIII</w:t>
      </w:r>
      <w:r w:rsidRPr="007F5032">
        <w:rPr>
          <w:rFonts w:ascii="Palatino Linotype" w:hAnsi="Palatino Linotype" w:cs="Arial"/>
        </w:rPr>
        <w:t xml:space="preserve"> y 11 del Reglamento Interior del Instituto de Transparencia, Acceso a la </w:t>
      </w:r>
      <w:r w:rsidR="00D86297" w:rsidRPr="007F5032">
        <w:rPr>
          <w:rFonts w:ascii="Palatino Linotype" w:hAnsi="Palatino Linotype" w:cs="Arial"/>
        </w:rPr>
        <w:t>Información Pública</w:t>
      </w:r>
      <w:r w:rsidRPr="007F5032">
        <w:rPr>
          <w:rFonts w:ascii="Palatino Linotype" w:hAnsi="Palatino Linotype" w:cs="Arial"/>
        </w:rPr>
        <w:t xml:space="preserve"> y Protección de Datos Personales del Estado de México y Municipios.</w:t>
      </w:r>
    </w:p>
    <w:p w14:paraId="43DACCF5" w14:textId="77777777" w:rsidR="005109F4" w:rsidRPr="007F5032" w:rsidRDefault="005109F4" w:rsidP="007F5032">
      <w:pPr>
        <w:spacing w:line="360" w:lineRule="auto"/>
        <w:ind w:right="50"/>
        <w:jc w:val="both"/>
        <w:rPr>
          <w:rFonts w:ascii="Palatino Linotype" w:hAnsi="Palatino Linotype" w:cs="Arial"/>
        </w:rPr>
      </w:pPr>
    </w:p>
    <w:p w14:paraId="508C9D22" w14:textId="77777777" w:rsidR="004510AB" w:rsidRPr="007F5032" w:rsidRDefault="000171D8" w:rsidP="007F5032">
      <w:pPr>
        <w:spacing w:line="360" w:lineRule="auto"/>
        <w:jc w:val="both"/>
        <w:rPr>
          <w:rFonts w:ascii="Palatino Linotype" w:hAnsi="Palatino Linotype" w:cs="Arial"/>
          <w:b/>
          <w:sz w:val="28"/>
          <w:szCs w:val="28"/>
        </w:rPr>
      </w:pPr>
      <w:r w:rsidRPr="007F5032">
        <w:rPr>
          <w:rFonts w:ascii="Palatino Linotype" w:hAnsi="Palatino Linotype" w:cs="Arial"/>
          <w:b/>
          <w:sz w:val="28"/>
          <w:szCs w:val="28"/>
        </w:rPr>
        <w:t xml:space="preserve">SEGUNDO. Interés. </w:t>
      </w:r>
    </w:p>
    <w:p w14:paraId="62DE6AC3" w14:textId="46E8D3AB" w:rsidR="005B5043" w:rsidRPr="007F5032" w:rsidRDefault="000171D8" w:rsidP="007F5032">
      <w:pPr>
        <w:spacing w:line="360" w:lineRule="auto"/>
        <w:jc w:val="both"/>
        <w:rPr>
          <w:rFonts w:ascii="Palatino Linotype" w:hAnsi="Palatino Linotype" w:cs="Arial"/>
          <w:b/>
          <w:bCs/>
        </w:rPr>
      </w:pPr>
      <w:r w:rsidRPr="007F5032">
        <w:rPr>
          <w:rFonts w:ascii="Palatino Linotype" w:hAnsi="Palatino Linotype" w:cs="Arial"/>
          <w:bCs/>
        </w:rPr>
        <w:t xml:space="preserve">El </w:t>
      </w:r>
      <w:r w:rsidR="00D86297" w:rsidRPr="007F5032">
        <w:rPr>
          <w:rFonts w:ascii="Palatino Linotype" w:hAnsi="Palatino Linotype" w:cs="Arial"/>
          <w:bCs/>
        </w:rPr>
        <w:t>Recurso Revisión</w:t>
      </w:r>
      <w:r w:rsidRPr="007F5032">
        <w:rPr>
          <w:rFonts w:ascii="Palatino Linotype" w:hAnsi="Palatino Linotype" w:cs="Arial"/>
          <w:bCs/>
        </w:rPr>
        <w:t xml:space="preserve"> fue interpuesto por parte legítima, en atención a que se presentó por </w:t>
      </w:r>
      <w:r w:rsidR="00DE0DCF" w:rsidRPr="007F5032">
        <w:rPr>
          <w:rFonts w:ascii="Palatino Linotype" w:hAnsi="Palatino Linotype" w:cs="Arial"/>
          <w:b/>
          <w:lang w:val="es-ES"/>
        </w:rPr>
        <w:t>EL RECURRENTE</w:t>
      </w:r>
      <w:r w:rsidRPr="007F5032">
        <w:rPr>
          <w:rFonts w:ascii="Palatino Linotype" w:hAnsi="Palatino Linotype" w:cs="Arial"/>
          <w:b/>
          <w:bCs/>
        </w:rPr>
        <w:t>,</w:t>
      </w:r>
      <w:r w:rsidRPr="007F5032">
        <w:rPr>
          <w:rFonts w:ascii="Palatino Linotype" w:hAnsi="Palatino Linotype" w:cs="Arial"/>
          <w:bCs/>
        </w:rPr>
        <w:t xml:space="preserve"> quien es la misma persona que formuló la solicitud de acceso a la </w:t>
      </w:r>
      <w:r w:rsidR="00D86297" w:rsidRPr="007F5032">
        <w:rPr>
          <w:rFonts w:ascii="Palatino Linotype" w:hAnsi="Palatino Linotype" w:cs="Arial"/>
          <w:bCs/>
        </w:rPr>
        <w:t>Información Pública</w:t>
      </w:r>
      <w:r w:rsidRPr="007F5032">
        <w:rPr>
          <w:rFonts w:ascii="Palatino Linotype" w:hAnsi="Palatino Linotype" w:cs="Arial"/>
          <w:bCs/>
        </w:rPr>
        <w:t xml:space="preserve"> al </w:t>
      </w:r>
      <w:r w:rsidRPr="007F5032">
        <w:rPr>
          <w:rFonts w:ascii="Palatino Linotype" w:hAnsi="Palatino Linotype" w:cs="Arial"/>
          <w:b/>
          <w:bCs/>
        </w:rPr>
        <w:t>SUJETO OBLIGADO</w:t>
      </w:r>
      <w:r w:rsidR="005B5043" w:rsidRPr="007F5032">
        <w:rPr>
          <w:rFonts w:ascii="Palatino Linotype" w:hAnsi="Palatino Linotype" w:cs="Arial"/>
          <w:b/>
          <w:bCs/>
        </w:rPr>
        <w:t xml:space="preserve">, </w:t>
      </w:r>
      <w:r w:rsidR="005B5043" w:rsidRPr="007F5032">
        <w:rPr>
          <w:rFonts w:ascii="Palatino Linotype" w:hAnsi="Palatino Linotype" w:cs="Arial"/>
          <w:bCs/>
        </w:rPr>
        <w:t xml:space="preserve">pues para ello, es </w:t>
      </w:r>
      <w:r w:rsidR="005B5043" w:rsidRPr="007F5032">
        <w:rPr>
          <w:rFonts w:ascii="Palatino Linotype" w:hAnsi="Palatino Linotype" w:cs="Arial"/>
          <w:lang w:eastAsia="es-MX"/>
        </w:rPr>
        <w:t xml:space="preserve">necesario que el particular ingrese al </w:t>
      </w:r>
      <w:r w:rsidR="005B5043" w:rsidRPr="007F5032">
        <w:rPr>
          <w:rFonts w:ascii="Palatino Linotype" w:hAnsi="Palatino Linotype" w:cs="Arial"/>
          <w:b/>
          <w:lang w:eastAsia="es-MX"/>
        </w:rPr>
        <w:t xml:space="preserve">SAIMEX </w:t>
      </w:r>
      <w:r w:rsidR="005B5043" w:rsidRPr="007F5032">
        <w:rPr>
          <w:rFonts w:ascii="Palatino Linotype" w:hAnsi="Palatino Linotype" w:cs="Arial"/>
          <w:lang w:eastAsia="es-MX"/>
        </w:rPr>
        <w:t>mediante la utilización de su clave de usuario y contraseña.</w:t>
      </w:r>
    </w:p>
    <w:p w14:paraId="104423D5" w14:textId="77777777" w:rsidR="000171D8" w:rsidRPr="007F5032" w:rsidRDefault="000171D8" w:rsidP="007F5032">
      <w:pPr>
        <w:spacing w:line="360" w:lineRule="auto"/>
        <w:jc w:val="both"/>
        <w:rPr>
          <w:rFonts w:ascii="Palatino Linotype" w:hAnsi="Palatino Linotype" w:cs="Arial"/>
          <w:b/>
          <w:szCs w:val="28"/>
        </w:rPr>
      </w:pPr>
    </w:p>
    <w:p w14:paraId="5D2C0B1A" w14:textId="77777777" w:rsidR="00A15B8C" w:rsidRPr="007F5032" w:rsidRDefault="00A15B8C" w:rsidP="007F5032">
      <w:pPr>
        <w:autoSpaceDE w:val="0"/>
        <w:autoSpaceDN w:val="0"/>
        <w:adjustRightInd w:val="0"/>
        <w:spacing w:line="360" w:lineRule="auto"/>
        <w:ind w:right="49"/>
        <w:jc w:val="both"/>
        <w:rPr>
          <w:rFonts w:ascii="Palatino Linotype" w:hAnsi="Palatino Linotype" w:cs="Arial"/>
          <w:b/>
          <w:sz w:val="28"/>
          <w:szCs w:val="28"/>
          <w:lang w:val="es-ES"/>
        </w:rPr>
      </w:pPr>
      <w:r w:rsidRPr="007F5032">
        <w:rPr>
          <w:rFonts w:ascii="Palatino Linotype" w:hAnsi="Palatino Linotype" w:cs="Arial"/>
          <w:b/>
          <w:sz w:val="28"/>
          <w:szCs w:val="28"/>
        </w:rPr>
        <w:t xml:space="preserve">TERCERO. </w:t>
      </w:r>
      <w:r w:rsidRPr="007F5032">
        <w:rPr>
          <w:rFonts w:ascii="Palatino Linotype" w:hAnsi="Palatino Linotype" w:cs="Arial"/>
          <w:b/>
          <w:sz w:val="28"/>
          <w:szCs w:val="28"/>
          <w:lang w:val="es-ES"/>
        </w:rPr>
        <w:t xml:space="preserve">Oportunidad. </w:t>
      </w:r>
    </w:p>
    <w:p w14:paraId="6158E943" w14:textId="6C2719C5" w:rsidR="0052320B" w:rsidRPr="007F5032" w:rsidRDefault="0052320B" w:rsidP="007F5032">
      <w:pPr>
        <w:widowControl w:val="0"/>
        <w:tabs>
          <w:tab w:val="left" w:pos="1701"/>
        </w:tabs>
        <w:spacing w:line="360" w:lineRule="auto"/>
        <w:ind w:right="49"/>
        <w:jc w:val="both"/>
        <w:rPr>
          <w:rFonts w:ascii="Palatino Linotype" w:eastAsia="Palatino Linotype" w:hAnsi="Palatino Linotype" w:cs="Palatino Linotype"/>
          <w:b/>
        </w:rPr>
      </w:pPr>
      <w:r w:rsidRPr="007F5032">
        <w:rPr>
          <w:rFonts w:ascii="Palatino Linotype" w:eastAsia="Palatino Linotype" w:hAnsi="Palatino Linotype" w:cs="Palatino Linotype"/>
        </w:rPr>
        <w:t xml:space="preserve">El Recurso de Revisión fue interpuestos dentro del plazo de quince días hábiles, contados a partir del día siguiente al que </w:t>
      </w:r>
      <w:r w:rsidR="009F2EBC" w:rsidRPr="007F5032">
        <w:rPr>
          <w:rFonts w:ascii="Palatino Linotype" w:hAnsi="Palatino Linotype" w:cs="Arial"/>
          <w:b/>
        </w:rPr>
        <w:t>E</w:t>
      </w:r>
      <w:r w:rsidRPr="007F5032">
        <w:rPr>
          <w:rFonts w:ascii="Palatino Linotype" w:hAnsi="Palatino Linotype" w:cs="Arial"/>
          <w:b/>
        </w:rPr>
        <w:t>L RECURRENTE</w:t>
      </w:r>
      <w:r w:rsidRPr="007F5032">
        <w:rPr>
          <w:rFonts w:ascii="Palatino Linotype" w:eastAsia="Palatino Linotype" w:hAnsi="Palatino Linotype" w:cs="Palatino Linotype"/>
          <w:b/>
        </w:rPr>
        <w:t xml:space="preserve"> </w:t>
      </w:r>
      <w:r w:rsidRPr="007F5032">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2AF9A128" w14:textId="77777777" w:rsidR="0052320B" w:rsidRPr="007F5032" w:rsidRDefault="0052320B" w:rsidP="007F5032">
      <w:pPr>
        <w:ind w:left="720" w:right="709"/>
        <w:jc w:val="both"/>
        <w:rPr>
          <w:rFonts w:ascii="Palatino Linotype" w:eastAsia="Palatino Linotype" w:hAnsi="Palatino Linotype" w:cs="Palatino Linotype"/>
          <w:i/>
          <w:sz w:val="22"/>
          <w:szCs w:val="22"/>
        </w:rPr>
      </w:pPr>
    </w:p>
    <w:p w14:paraId="45A85200" w14:textId="77777777" w:rsidR="0052320B" w:rsidRPr="007F5032" w:rsidRDefault="0052320B" w:rsidP="007F5032">
      <w:pPr>
        <w:ind w:left="851" w:right="899"/>
        <w:jc w:val="both"/>
        <w:rPr>
          <w:rFonts w:ascii="Palatino Linotype" w:eastAsia="Palatino Linotype" w:hAnsi="Palatino Linotype" w:cs="Palatino Linotype"/>
          <w:i/>
          <w:sz w:val="22"/>
          <w:szCs w:val="22"/>
        </w:rPr>
      </w:pPr>
      <w:r w:rsidRPr="007F5032">
        <w:rPr>
          <w:rFonts w:ascii="Palatino Linotype" w:eastAsia="Palatino Linotype" w:hAnsi="Palatino Linotype" w:cs="Palatino Linotype"/>
          <w:i/>
          <w:sz w:val="22"/>
          <w:szCs w:val="22"/>
        </w:rPr>
        <w:t>“</w:t>
      </w:r>
      <w:r w:rsidRPr="007F5032">
        <w:rPr>
          <w:rFonts w:ascii="Palatino Linotype" w:eastAsia="Palatino Linotype" w:hAnsi="Palatino Linotype" w:cs="Palatino Linotype"/>
          <w:b/>
          <w:i/>
          <w:sz w:val="22"/>
          <w:szCs w:val="22"/>
        </w:rPr>
        <w:t>Artículo 178.</w:t>
      </w:r>
      <w:r w:rsidRPr="007F503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5E9500" w14:textId="77777777" w:rsidR="0052320B" w:rsidRPr="007F5032" w:rsidRDefault="0052320B" w:rsidP="007F5032">
      <w:pPr>
        <w:ind w:left="851" w:right="899"/>
        <w:jc w:val="both"/>
        <w:rPr>
          <w:rFonts w:ascii="Palatino Linotype" w:eastAsia="Palatino Linotype" w:hAnsi="Palatino Linotype" w:cs="Palatino Linotype"/>
          <w:i/>
          <w:sz w:val="22"/>
          <w:szCs w:val="22"/>
        </w:rPr>
      </w:pPr>
    </w:p>
    <w:p w14:paraId="78871A61" w14:textId="77777777" w:rsidR="0052320B" w:rsidRPr="007F5032" w:rsidRDefault="0052320B" w:rsidP="007F5032">
      <w:pPr>
        <w:ind w:left="851" w:right="899"/>
        <w:jc w:val="both"/>
        <w:rPr>
          <w:rFonts w:ascii="Palatino Linotype" w:eastAsia="Palatino Linotype" w:hAnsi="Palatino Linotype" w:cs="Palatino Linotype"/>
          <w:i/>
          <w:sz w:val="22"/>
          <w:szCs w:val="22"/>
        </w:rPr>
      </w:pPr>
      <w:r w:rsidRPr="007F503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20C0554" w14:textId="77777777" w:rsidR="0052320B" w:rsidRPr="007F5032" w:rsidRDefault="0052320B" w:rsidP="007F5032">
      <w:pPr>
        <w:ind w:left="851" w:right="899"/>
        <w:jc w:val="both"/>
        <w:rPr>
          <w:rFonts w:ascii="Palatino Linotype" w:eastAsia="Palatino Linotype" w:hAnsi="Palatino Linotype" w:cs="Palatino Linotype"/>
          <w:i/>
          <w:sz w:val="22"/>
          <w:szCs w:val="22"/>
        </w:rPr>
      </w:pPr>
    </w:p>
    <w:p w14:paraId="52355EBA" w14:textId="77777777" w:rsidR="0052320B" w:rsidRPr="007F5032" w:rsidRDefault="0052320B" w:rsidP="007F5032">
      <w:pPr>
        <w:ind w:left="851" w:right="899"/>
        <w:jc w:val="both"/>
        <w:rPr>
          <w:rFonts w:ascii="Palatino Linotype" w:eastAsia="Palatino Linotype" w:hAnsi="Palatino Linotype" w:cs="Palatino Linotype"/>
          <w:i/>
          <w:sz w:val="22"/>
          <w:szCs w:val="22"/>
        </w:rPr>
      </w:pPr>
      <w:r w:rsidRPr="007F503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47FDF1C" w14:textId="77777777" w:rsidR="0052320B" w:rsidRPr="007F5032" w:rsidRDefault="0052320B" w:rsidP="007F5032">
      <w:pPr>
        <w:ind w:left="720" w:right="709"/>
        <w:jc w:val="both"/>
        <w:rPr>
          <w:rFonts w:ascii="Palatino Linotype" w:eastAsia="Palatino Linotype" w:hAnsi="Palatino Linotype" w:cs="Palatino Linotype"/>
          <w:i/>
          <w:sz w:val="22"/>
          <w:szCs w:val="22"/>
        </w:rPr>
      </w:pPr>
    </w:p>
    <w:p w14:paraId="06E32F1D" w14:textId="41FD72C5" w:rsidR="00DB4535" w:rsidRPr="007F5032" w:rsidRDefault="0052320B" w:rsidP="007F5032">
      <w:pPr>
        <w:spacing w:line="360" w:lineRule="auto"/>
        <w:jc w:val="both"/>
        <w:rPr>
          <w:rFonts w:ascii="Palatino Linotype" w:hAnsi="Palatino Linotype" w:cs="Arial"/>
        </w:rPr>
      </w:pPr>
      <w:bookmarkStart w:id="1" w:name="_heading=h.2et92p0"/>
      <w:bookmarkEnd w:id="1"/>
      <w:r w:rsidRPr="007F5032">
        <w:rPr>
          <w:rFonts w:ascii="Palatino Linotype" w:eastAsia="Palatino Linotype" w:hAnsi="Palatino Linotype" w:cs="Palatino Linotype"/>
        </w:rPr>
        <w:t xml:space="preserve">En esa tesitura, atendiendo a que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notificó todas y cada una de las respuestas a las solicitudes de Acceso a la Información Pública materia del presente asunto, </w:t>
      </w:r>
      <w:r w:rsidR="00452BE0" w:rsidRPr="007F5032">
        <w:rPr>
          <w:rFonts w:ascii="Palatino Linotype" w:eastAsia="Palatino Linotype" w:hAnsi="Palatino Linotype" w:cs="Palatino Linotype"/>
        </w:rPr>
        <w:t xml:space="preserve">el Recurso de Revisión </w:t>
      </w:r>
      <w:r w:rsidR="00245F32" w:rsidRPr="007F5032">
        <w:rPr>
          <w:rFonts w:ascii="Palatino Linotype" w:hAnsi="Palatino Linotype"/>
          <w:b/>
          <w:sz w:val="22"/>
          <w:szCs w:val="22"/>
          <w:lang w:val="es-ES_tradnl"/>
        </w:rPr>
        <w:t>03212</w:t>
      </w:r>
      <w:r w:rsidR="00452BE0" w:rsidRPr="007F5032">
        <w:rPr>
          <w:rFonts w:ascii="Palatino Linotype" w:hAnsi="Palatino Linotype"/>
          <w:b/>
          <w:sz w:val="22"/>
          <w:szCs w:val="22"/>
          <w:lang w:val="es-ES_tradnl"/>
        </w:rPr>
        <w:t>/INFOEM/IP/RR/202</w:t>
      </w:r>
      <w:r w:rsidR="00245F32" w:rsidRPr="007F5032">
        <w:rPr>
          <w:rFonts w:ascii="Palatino Linotype" w:hAnsi="Palatino Linotype"/>
          <w:b/>
          <w:sz w:val="22"/>
          <w:szCs w:val="22"/>
          <w:lang w:val="es-ES_tradnl"/>
        </w:rPr>
        <w:t>3</w:t>
      </w:r>
      <w:r w:rsidR="00DB4535" w:rsidRPr="007F5032">
        <w:rPr>
          <w:rFonts w:ascii="Palatino Linotype" w:hAnsi="Palatino Linotype"/>
          <w:b/>
          <w:sz w:val="22"/>
          <w:szCs w:val="22"/>
          <w:lang w:val="es-ES_tradnl"/>
        </w:rPr>
        <w:t xml:space="preserve"> y  03213/INFOEM/IP/RR/2023 </w:t>
      </w:r>
      <w:r w:rsidR="00452BE0" w:rsidRPr="007F5032">
        <w:rPr>
          <w:rFonts w:ascii="Palatino Linotype" w:hAnsi="Palatino Linotype"/>
          <w:b/>
          <w:sz w:val="22"/>
          <w:szCs w:val="22"/>
          <w:lang w:val="es-ES_tradnl"/>
        </w:rPr>
        <w:t xml:space="preserve"> </w:t>
      </w:r>
      <w:r w:rsidR="00A51E2A" w:rsidRPr="007F5032">
        <w:rPr>
          <w:rFonts w:ascii="Palatino Linotype" w:hAnsi="Palatino Linotype"/>
          <w:bCs/>
          <w:sz w:val="22"/>
          <w:szCs w:val="22"/>
          <w:lang w:val="es-ES_tradnl"/>
        </w:rPr>
        <w:t>fue</w:t>
      </w:r>
      <w:r w:rsidR="00DB4535" w:rsidRPr="007F5032">
        <w:rPr>
          <w:rFonts w:ascii="Palatino Linotype" w:hAnsi="Palatino Linotype"/>
          <w:bCs/>
          <w:sz w:val="22"/>
          <w:szCs w:val="22"/>
          <w:lang w:val="es-ES_tradnl"/>
        </w:rPr>
        <w:t>ron</w:t>
      </w:r>
      <w:r w:rsidR="00A51E2A" w:rsidRPr="007F5032">
        <w:rPr>
          <w:rFonts w:ascii="Palatino Linotype" w:hAnsi="Palatino Linotype"/>
          <w:bCs/>
          <w:sz w:val="22"/>
          <w:szCs w:val="22"/>
          <w:lang w:val="es-ES_tradnl"/>
        </w:rPr>
        <w:t xml:space="preserve"> </w:t>
      </w:r>
      <w:r w:rsidR="00452BE0" w:rsidRPr="007F5032">
        <w:rPr>
          <w:rFonts w:ascii="Palatino Linotype" w:hAnsi="Palatino Linotype"/>
          <w:bCs/>
          <w:sz w:val="22"/>
          <w:szCs w:val="22"/>
          <w:lang w:val="es-ES_tradnl"/>
        </w:rPr>
        <w:t>notificado</w:t>
      </w:r>
      <w:r w:rsidR="00DB4535" w:rsidRPr="007F5032">
        <w:rPr>
          <w:rFonts w:ascii="Palatino Linotype" w:hAnsi="Palatino Linotype"/>
          <w:bCs/>
          <w:sz w:val="22"/>
          <w:szCs w:val="22"/>
          <w:lang w:val="es-ES_tradnl"/>
        </w:rPr>
        <w:t>s</w:t>
      </w:r>
      <w:r w:rsidR="00452BE0" w:rsidRPr="007F5032">
        <w:rPr>
          <w:rFonts w:ascii="Palatino Linotype" w:hAnsi="Palatino Linotype"/>
          <w:bCs/>
          <w:sz w:val="22"/>
          <w:szCs w:val="22"/>
          <w:lang w:val="es-ES_tradnl"/>
        </w:rPr>
        <w:t xml:space="preserve"> el</w:t>
      </w:r>
      <w:r w:rsidR="00245F32" w:rsidRPr="007F5032">
        <w:rPr>
          <w:rFonts w:ascii="Palatino Linotype" w:hAnsi="Palatino Linotype"/>
          <w:b/>
          <w:sz w:val="22"/>
          <w:szCs w:val="22"/>
          <w:lang w:val="es-ES_tradnl"/>
        </w:rPr>
        <w:t xml:space="preserve"> seis de junio</w:t>
      </w:r>
      <w:r w:rsidR="00452BE0" w:rsidRPr="007F5032">
        <w:rPr>
          <w:rFonts w:ascii="Palatino Linotype" w:hAnsi="Palatino Linotype"/>
          <w:b/>
          <w:sz w:val="22"/>
          <w:szCs w:val="22"/>
          <w:lang w:val="es-ES_tradnl"/>
        </w:rPr>
        <w:t xml:space="preserve"> de dos mil </w:t>
      </w:r>
      <w:r w:rsidR="00245F32" w:rsidRPr="007F5032">
        <w:rPr>
          <w:rFonts w:ascii="Palatino Linotype" w:hAnsi="Palatino Linotype"/>
          <w:b/>
          <w:sz w:val="22"/>
          <w:szCs w:val="22"/>
          <w:lang w:val="es-ES_tradnl"/>
        </w:rPr>
        <w:t>veintitrés</w:t>
      </w:r>
      <w:r w:rsidR="00B31797" w:rsidRPr="007F5032">
        <w:rPr>
          <w:rFonts w:ascii="Palatino Linotype" w:hAnsi="Palatino Linotype"/>
          <w:b/>
          <w:sz w:val="22"/>
          <w:szCs w:val="22"/>
          <w:lang w:val="es-ES_tradnl"/>
        </w:rPr>
        <w:t xml:space="preserve">; </w:t>
      </w:r>
      <w:r w:rsidR="00B31797" w:rsidRPr="007F5032">
        <w:rPr>
          <w:rFonts w:ascii="Palatino Linotype" w:eastAsia="Palatino Linotype" w:hAnsi="Palatino Linotype" w:cs="Palatino Linotype"/>
        </w:rPr>
        <w:t xml:space="preserve">así, el plazo de quince días hábiles que el artículo 178 de la Ley de la materia otorga a </w:t>
      </w:r>
      <w:r w:rsidR="00A51E2A" w:rsidRPr="007F5032">
        <w:rPr>
          <w:rFonts w:ascii="Palatino Linotype" w:eastAsia="Palatino Linotype" w:hAnsi="Palatino Linotype" w:cs="Palatino Linotype"/>
          <w:b/>
          <w:bCs/>
        </w:rPr>
        <w:t>EL</w:t>
      </w:r>
      <w:r w:rsidR="00B31797" w:rsidRPr="007F5032">
        <w:rPr>
          <w:rFonts w:ascii="Palatino Linotype" w:eastAsia="Palatino Linotype" w:hAnsi="Palatino Linotype" w:cs="Palatino Linotype"/>
          <w:b/>
        </w:rPr>
        <w:t xml:space="preserve"> RECURRENTE</w:t>
      </w:r>
      <w:r w:rsidR="00B31797" w:rsidRPr="007F5032">
        <w:rPr>
          <w:rFonts w:ascii="Palatino Linotype" w:eastAsia="Palatino Linotype" w:hAnsi="Palatino Linotype" w:cs="Palatino Linotype"/>
        </w:rPr>
        <w:t xml:space="preserve"> para presentar los Recursos de Revisión, transcurrió del </w:t>
      </w:r>
      <w:r w:rsidR="00245F32" w:rsidRPr="007F5032">
        <w:rPr>
          <w:rFonts w:ascii="Palatino Linotype" w:eastAsia="Palatino Linotype" w:hAnsi="Palatino Linotype" w:cs="Palatino Linotype"/>
          <w:b/>
        </w:rPr>
        <w:t>siete al veintisiete de junio</w:t>
      </w:r>
      <w:r w:rsidR="00DB4535" w:rsidRPr="007F5032">
        <w:rPr>
          <w:rFonts w:ascii="Palatino Linotype" w:eastAsia="Palatino Linotype" w:hAnsi="Palatino Linotype" w:cs="Palatino Linotype"/>
          <w:b/>
        </w:rPr>
        <w:t xml:space="preserve"> de dos mil veintitrés</w:t>
      </w:r>
      <w:r w:rsidR="00B31797" w:rsidRPr="007F5032">
        <w:rPr>
          <w:rFonts w:ascii="Palatino Linotype" w:eastAsia="Palatino Linotype" w:hAnsi="Palatino Linotype" w:cs="Palatino Linotype"/>
          <w:b/>
        </w:rPr>
        <w:t xml:space="preserve">, </w:t>
      </w:r>
      <w:r w:rsidR="00B31797" w:rsidRPr="007F5032">
        <w:rPr>
          <w:rFonts w:ascii="Palatino Linotype" w:eastAsia="Palatino Linotype" w:hAnsi="Palatino Linotype" w:cs="Palatino Linotype"/>
        </w:rPr>
        <w:t>sin contemplar en el cómputo los días sábado y domingo, considerados como días inhábiles, en términos del artículo 3, fracción X de la Ley de Transparencia y Acceso a la Información Pública de</w:t>
      </w:r>
      <w:r w:rsidR="00DB4535" w:rsidRPr="007F5032">
        <w:rPr>
          <w:rFonts w:ascii="Palatino Linotype" w:eastAsia="Palatino Linotype" w:hAnsi="Palatino Linotype" w:cs="Palatino Linotype"/>
        </w:rPr>
        <w:t>l Estado de México y Municipios.</w:t>
      </w:r>
    </w:p>
    <w:p w14:paraId="2BE59E95" w14:textId="77777777" w:rsidR="00DB4535" w:rsidRPr="007F5032" w:rsidRDefault="00DB4535" w:rsidP="007F5032">
      <w:pPr>
        <w:spacing w:line="360" w:lineRule="auto"/>
        <w:jc w:val="both"/>
        <w:rPr>
          <w:rFonts w:ascii="Palatino Linotype" w:hAnsi="Palatino Linotype" w:cs="Arial"/>
        </w:rPr>
      </w:pPr>
    </w:p>
    <w:p w14:paraId="35905FD7" w14:textId="479FA31F" w:rsidR="0052320B" w:rsidRPr="007F5032" w:rsidRDefault="0052320B"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En ese tenor, si los Recurso</w:t>
      </w:r>
      <w:r w:rsidR="003F7705" w:rsidRPr="007F5032">
        <w:rPr>
          <w:rFonts w:ascii="Palatino Linotype" w:eastAsia="Palatino Linotype" w:hAnsi="Palatino Linotype" w:cs="Palatino Linotype"/>
        </w:rPr>
        <w:t>s</w:t>
      </w:r>
      <w:r w:rsidRPr="007F5032">
        <w:rPr>
          <w:rFonts w:ascii="Palatino Linotype" w:eastAsia="Palatino Linotype" w:hAnsi="Palatino Linotype" w:cs="Palatino Linotype"/>
        </w:rPr>
        <w:t xml:space="preserve"> de Revisión que nos ocupan, se presentaron </w:t>
      </w:r>
      <w:r w:rsidR="00DB4535" w:rsidRPr="007F5032">
        <w:rPr>
          <w:rFonts w:ascii="Palatino Linotype" w:eastAsia="Palatino Linotype" w:hAnsi="Palatino Linotype" w:cs="Palatino Linotype"/>
        </w:rPr>
        <w:t>el</w:t>
      </w:r>
      <w:r w:rsidRPr="007F5032">
        <w:rPr>
          <w:rFonts w:ascii="Palatino Linotype" w:eastAsia="Palatino Linotype" w:hAnsi="Palatino Linotype" w:cs="Palatino Linotype"/>
        </w:rPr>
        <w:t xml:space="preserve"> día</w:t>
      </w:r>
      <w:r w:rsidR="00D02AA2" w:rsidRPr="007F5032">
        <w:rPr>
          <w:rFonts w:ascii="Palatino Linotype" w:eastAsia="Palatino Linotype" w:hAnsi="Palatino Linotype" w:cs="Palatino Linotype"/>
        </w:rPr>
        <w:t xml:space="preserve"> </w:t>
      </w:r>
      <w:r w:rsidR="00DB4535" w:rsidRPr="007F5032">
        <w:rPr>
          <w:rFonts w:ascii="Palatino Linotype" w:eastAsia="Palatino Linotype" w:hAnsi="Palatino Linotype" w:cs="Palatino Linotype"/>
          <w:b/>
        </w:rPr>
        <w:t>siete de junio de dos mil veintitrés</w:t>
      </w:r>
      <w:r w:rsidR="00D02AA2" w:rsidRPr="007F5032">
        <w:rPr>
          <w:rFonts w:ascii="Palatino Linotype" w:eastAsia="Palatino Linotype" w:hAnsi="Palatino Linotype" w:cs="Palatino Linotype"/>
          <w:b/>
        </w:rPr>
        <w:t>,</w:t>
      </w:r>
      <w:r w:rsidR="00D02AA2" w:rsidRPr="007F5032">
        <w:rPr>
          <w:rFonts w:ascii="Palatino Linotype" w:eastAsia="Palatino Linotype" w:hAnsi="Palatino Linotype" w:cs="Palatino Linotype"/>
        </w:rPr>
        <w:t xml:space="preserve"> </w:t>
      </w:r>
      <w:r w:rsidRPr="007F5032">
        <w:rPr>
          <w:rFonts w:ascii="Palatino Linotype" w:eastAsia="Palatino Linotype" w:hAnsi="Palatino Linotype" w:cs="Palatino Linotype"/>
        </w:rPr>
        <w:t>estos se encuentra</w:t>
      </w:r>
      <w:r w:rsidR="003651AF" w:rsidRPr="007F5032">
        <w:rPr>
          <w:rFonts w:ascii="Palatino Linotype" w:eastAsia="Palatino Linotype" w:hAnsi="Palatino Linotype" w:cs="Palatino Linotype"/>
        </w:rPr>
        <w:t>n</w:t>
      </w:r>
      <w:r w:rsidRPr="007F5032">
        <w:rPr>
          <w:rFonts w:ascii="Palatino Linotype" w:eastAsia="Palatino Linotype" w:hAnsi="Palatino Linotype" w:cs="Palatino Linotype"/>
        </w:rPr>
        <w:t xml:space="preserve"> dentro de los márgenes temporales previstos en el citado precepto legal y, por tanto, se considera</w:t>
      </w:r>
      <w:r w:rsidR="003651AF" w:rsidRPr="007F5032">
        <w:rPr>
          <w:rFonts w:ascii="Palatino Linotype" w:eastAsia="Palatino Linotype" w:hAnsi="Palatino Linotype" w:cs="Palatino Linotype"/>
        </w:rPr>
        <w:t>n</w:t>
      </w:r>
      <w:r w:rsidRPr="007F5032">
        <w:rPr>
          <w:rFonts w:ascii="Palatino Linotype" w:eastAsia="Palatino Linotype" w:hAnsi="Palatino Linotype" w:cs="Palatino Linotype"/>
        </w:rPr>
        <w:t xml:space="preserve"> oportuno</w:t>
      </w:r>
      <w:r w:rsidR="003651AF" w:rsidRPr="007F5032">
        <w:rPr>
          <w:rFonts w:ascii="Palatino Linotype" w:eastAsia="Palatino Linotype" w:hAnsi="Palatino Linotype" w:cs="Palatino Linotype"/>
        </w:rPr>
        <w:t>s</w:t>
      </w:r>
      <w:r w:rsidRPr="007F5032">
        <w:rPr>
          <w:rFonts w:ascii="Palatino Linotype" w:eastAsia="Palatino Linotype" w:hAnsi="Palatino Linotype" w:cs="Palatino Linotype"/>
        </w:rPr>
        <w:t>.</w:t>
      </w:r>
    </w:p>
    <w:p w14:paraId="1F13A27D" w14:textId="77777777" w:rsidR="00CB6DC4" w:rsidRPr="007F5032" w:rsidRDefault="00CB6DC4" w:rsidP="007F5032">
      <w:pPr>
        <w:spacing w:line="360" w:lineRule="auto"/>
        <w:jc w:val="both"/>
        <w:rPr>
          <w:rFonts w:ascii="Palatino Linotype" w:hAnsi="Palatino Linotype" w:cs="Arial"/>
          <w:lang w:val="es-ES"/>
        </w:rPr>
      </w:pPr>
    </w:p>
    <w:p w14:paraId="48DDC6C1" w14:textId="77777777" w:rsidR="0052320B" w:rsidRPr="007F5032" w:rsidRDefault="0052320B" w:rsidP="007F5032">
      <w:pPr>
        <w:widowControl w:val="0"/>
        <w:autoSpaceDE w:val="0"/>
        <w:autoSpaceDN w:val="0"/>
        <w:adjustRightInd w:val="0"/>
        <w:spacing w:line="360" w:lineRule="auto"/>
        <w:jc w:val="both"/>
        <w:rPr>
          <w:rFonts w:ascii="Palatino Linotype" w:hAnsi="Palatino Linotype" w:cs="Arial"/>
          <w:sz w:val="28"/>
          <w:szCs w:val="28"/>
        </w:rPr>
      </w:pPr>
      <w:r w:rsidRPr="007F5032">
        <w:rPr>
          <w:rFonts w:ascii="Palatino Linotype" w:hAnsi="Palatino Linotype" w:cs="Arial"/>
          <w:b/>
          <w:sz w:val="28"/>
          <w:szCs w:val="28"/>
        </w:rPr>
        <w:t>CUARTO</w:t>
      </w:r>
      <w:r w:rsidRPr="007F5032">
        <w:rPr>
          <w:rFonts w:ascii="Palatino Linotype" w:hAnsi="Palatino Linotype"/>
          <w:b/>
          <w:sz w:val="28"/>
          <w:szCs w:val="28"/>
        </w:rPr>
        <w:t xml:space="preserve">. </w:t>
      </w:r>
      <w:r w:rsidRPr="007F5032">
        <w:rPr>
          <w:rFonts w:ascii="Palatino Linotype" w:hAnsi="Palatino Linotype" w:cs="Arial"/>
          <w:b/>
          <w:sz w:val="28"/>
          <w:szCs w:val="28"/>
        </w:rPr>
        <w:t>Justificación de la Acumulación de los Recursos.</w:t>
      </w:r>
      <w:r w:rsidRPr="007F5032">
        <w:rPr>
          <w:rFonts w:ascii="Palatino Linotype" w:hAnsi="Palatino Linotype" w:cs="Arial"/>
          <w:sz w:val="28"/>
          <w:szCs w:val="28"/>
        </w:rPr>
        <w:t xml:space="preserve"> </w:t>
      </w:r>
    </w:p>
    <w:p w14:paraId="7F1EB96B" w14:textId="77777777" w:rsidR="0052320B" w:rsidRPr="007F5032" w:rsidRDefault="0052320B" w:rsidP="007F5032">
      <w:pPr>
        <w:widowControl w:val="0"/>
        <w:autoSpaceDE w:val="0"/>
        <w:autoSpaceDN w:val="0"/>
        <w:adjustRightInd w:val="0"/>
        <w:spacing w:line="360" w:lineRule="auto"/>
        <w:jc w:val="both"/>
        <w:rPr>
          <w:rFonts w:ascii="Palatino Linotype" w:hAnsi="Palatino Linotype"/>
        </w:rPr>
      </w:pPr>
      <w:r w:rsidRPr="007F5032">
        <w:rPr>
          <w:rFonts w:ascii="Palatino Linotype" w:hAnsi="Palatino Linotype" w:cs="Arial"/>
        </w:rPr>
        <w:t>De las constancias que obran en los expedientes, se advierte que los Recursos de Revisión</w:t>
      </w:r>
      <w:r w:rsidRPr="007F5032">
        <w:rPr>
          <w:rFonts w:ascii="Palatino Linotype" w:hAnsi="Palatino Linotype"/>
        </w:rPr>
        <w:t xml:space="preserve"> </w:t>
      </w:r>
      <w:r w:rsidRPr="007F5032">
        <w:rPr>
          <w:rFonts w:ascii="Palatino Linotype" w:hAnsi="Palatino Linotype" w:cs="Arial"/>
        </w:rPr>
        <w:t xml:space="preserve">fueron presentados por el mismo </w:t>
      </w:r>
      <w:r w:rsidRPr="007F5032">
        <w:rPr>
          <w:rFonts w:ascii="Palatino Linotype" w:hAnsi="Palatino Linotype" w:cs="Arial"/>
          <w:b/>
        </w:rPr>
        <w:t xml:space="preserve">RECURRENTE </w:t>
      </w:r>
      <w:r w:rsidRPr="007F5032">
        <w:rPr>
          <w:rFonts w:ascii="Palatino Linotype" w:hAnsi="Palatino Linotype" w:cs="Arial"/>
        </w:rPr>
        <w:t xml:space="preserve">ante el mismo </w:t>
      </w:r>
      <w:r w:rsidRPr="007F5032">
        <w:rPr>
          <w:rFonts w:ascii="Palatino Linotype" w:hAnsi="Palatino Linotype" w:cs="Arial"/>
          <w:b/>
        </w:rPr>
        <w:t xml:space="preserve">SUJETO </w:t>
      </w:r>
      <w:r w:rsidRPr="007F5032">
        <w:rPr>
          <w:rFonts w:ascii="Palatino Linotype" w:hAnsi="Palatino Linotype" w:cs="Arial"/>
          <w:b/>
        </w:rPr>
        <w:lastRenderedPageBreak/>
        <w:t>OBLIGADO</w:t>
      </w:r>
      <w:r w:rsidRPr="007F5032">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7F5032">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58BC3FDF" w14:textId="77777777" w:rsidR="0052320B" w:rsidRPr="007F5032" w:rsidRDefault="0052320B" w:rsidP="007F5032">
      <w:pPr>
        <w:widowControl w:val="0"/>
        <w:autoSpaceDE w:val="0"/>
        <w:autoSpaceDN w:val="0"/>
        <w:adjustRightInd w:val="0"/>
        <w:spacing w:line="360" w:lineRule="auto"/>
        <w:jc w:val="both"/>
        <w:rPr>
          <w:rFonts w:ascii="Palatino Linotype" w:hAnsi="Palatino Linotype" w:cs="Arial"/>
        </w:rPr>
      </w:pPr>
    </w:p>
    <w:p w14:paraId="48EB2D8C" w14:textId="77777777" w:rsidR="0052320B" w:rsidRPr="007F5032" w:rsidRDefault="0052320B" w:rsidP="007F5032">
      <w:pPr>
        <w:tabs>
          <w:tab w:val="center" w:pos="4252"/>
          <w:tab w:val="right" w:pos="8504"/>
        </w:tabs>
        <w:spacing w:line="360" w:lineRule="auto"/>
        <w:jc w:val="both"/>
        <w:rPr>
          <w:rFonts w:ascii="Palatino Linotype" w:eastAsiaTheme="minorEastAsia" w:hAnsi="Palatino Linotype" w:cs="Arial"/>
        </w:rPr>
      </w:pPr>
      <w:r w:rsidRPr="007F5032">
        <w:rPr>
          <w:rFonts w:ascii="Palatino Linotype" w:eastAsiaTheme="minorEastAsia" w:hAnsi="Palatino Linotype" w:cs="Arial"/>
          <w:sz w:val="22"/>
          <w:szCs w:val="22"/>
        </w:rPr>
        <w:t xml:space="preserve">De </w:t>
      </w:r>
      <w:r w:rsidRPr="007F5032">
        <w:rPr>
          <w:rFonts w:ascii="Palatino Linotype" w:eastAsiaTheme="minorEastAsia" w:hAnsi="Palatino Linotype" w:cs="Arial"/>
        </w:rPr>
        <w:t>lo dispuesto en la normativa anterior, dicha acumulación procede cuando:</w:t>
      </w:r>
    </w:p>
    <w:p w14:paraId="013F1E0B" w14:textId="77777777" w:rsidR="0052320B" w:rsidRPr="007F5032" w:rsidRDefault="0052320B" w:rsidP="007F5032">
      <w:pPr>
        <w:tabs>
          <w:tab w:val="center" w:pos="4252"/>
          <w:tab w:val="right" w:pos="8504"/>
        </w:tabs>
        <w:spacing w:line="360" w:lineRule="auto"/>
        <w:jc w:val="both"/>
        <w:rPr>
          <w:rFonts w:ascii="Palatino Linotype" w:eastAsiaTheme="minorEastAsia" w:hAnsi="Palatino Linotype" w:cs="Arial"/>
        </w:rPr>
      </w:pPr>
    </w:p>
    <w:p w14:paraId="6D7038BA" w14:textId="77777777" w:rsidR="0052320B" w:rsidRPr="007F5032" w:rsidRDefault="0052320B" w:rsidP="007F5032">
      <w:pPr>
        <w:numPr>
          <w:ilvl w:val="0"/>
          <w:numId w:val="6"/>
        </w:numPr>
        <w:tabs>
          <w:tab w:val="center" w:pos="4252"/>
          <w:tab w:val="right" w:pos="8504"/>
        </w:tabs>
        <w:spacing w:line="360" w:lineRule="auto"/>
        <w:ind w:left="851" w:right="757" w:hanging="142"/>
        <w:jc w:val="both"/>
        <w:rPr>
          <w:rFonts w:ascii="Palatino Linotype" w:eastAsiaTheme="minorEastAsia" w:hAnsi="Palatino Linotype" w:cs="Arial"/>
        </w:rPr>
      </w:pPr>
      <w:r w:rsidRPr="007F5032">
        <w:rPr>
          <w:rFonts w:ascii="Palatino Linotype" w:eastAsiaTheme="minorEastAsia" w:hAnsi="Palatino Linotype" w:cs="Arial"/>
          <w:b/>
        </w:rPr>
        <w:t>El solicitante y la información referida sean las mismas</w:t>
      </w:r>
      <w:r w:rsidRPr="007F5032">
        <w:rPr>
          <w:rFonts w:ascii="Palatino Linotype" w:eastAsiaTheme="minorEastAsia" w:hAnsi="Palatino Linotype" w:cs="Arial"/>
        </w:rPr>
        <w:t>;</w:t>
      </w:r>
    </w:p>
    <w:p w14:paraId="053D2246" w14:textId="77777777" w:rsidR="0052320B" w:rsidRPr="007F5032" w:rsidRDefault="0052320B" w:rsidP="007F5032">
      <w:pPr>
        <w:numPr>
          <w:ilvl w:val="0"/>
          <w:numId w:val="6"/>
        </w:numPr>
        <w:tabs>
          <w:tab w:val="center" w:pos="4252"/>
          <w:tab w:val="right" w:pos="8504"/>
        </w:tabs>
        <w:spacing w:line="360" w:lineRule="auto"/>
        <w:ind w:left="851" w:right="757" w:hanging="142"/>
        <w:jc w:val="both"/>
        <w:rPr>
          <w:rFonts w:ascii="Palatino Linotype" w:eastAsiaTheme="minorEastAsia" w:hAnsi="Palatino Linotype" w:cs="Arial"/>
        </w:rPr>
      </w:pPr>
      <w:r w:rsidRPr="007F5032">
        <w:rPr>
          <w:rFonts w:ascii="Palatino Linotype" w:eastAsiaTheme="minorEastAsia" w:hAnsi="Palatino Linotype" w:cs="Arial"/>
          <w:b/>
        </w:rPr>
        <w:t>Las partes o los actos impugnados sean iguales</w:t>
      </w:r>
      <w:r w:rsidRPr="007F5032">
        <w:rPr>
          <w:rFonts w:ascii="Palatino Linotype" w:eastAsiaTheme="minorEastAsia" w:hAnsi="Palatino Linotype" w:cs="Arial"/>
        </w:rPr>
        <w:t>;</w:t>
      </w:r>
    </w:p>
    <w:p w14:paraId="15588943" w14:textId="77777777" w:rsidR="0052320B" w:rsidRPr="007F5032" w:rsidRDefault="0052320B" w:rsidP="007F5032">
      <w:pPr>
        <w:numPr>
          <w:ilvl w:val="0"/>
          <w:numId w:val="6"/>
        </w:numPr>
        <w:tabs>
          <w:tab w:val="center" w:pos="4252"/>
          <w:tab w:val="right" w:pos="8504"/>
        </w:tabs>
        <w:spacing w:line="360" w:lineRule="auto"/>
        <w:ind w:left="851" w:right="757" w:hanging="142"/>
        <w:jc w:val="both"/>
        <w:rPr>
          <w:rFonts w:ascii="Palatino Linotype" w:eastAsiaTheme="minorEastAsia" w:hAnsi="Palatino Linotype" w:cs="Arial"/>
        </w:rPr>
      </w:pPr>
      <w:r w:rsidRPr="007F5032">
        <w:rPr>
          <w:rFonts w:ascii="Palatino Linotype" w:eastAsiaTheme="minorEastAsia" w:hAnsi="Palatino Linotype" w:cs="Arial"/>
          <w:b/>
        </w:rPr>
        <w:t>Cuando se trate del mismo solicitante</w:t>
      </w:r>
      <w:r w:rsidRPr="007F5032">
        <w:rPr>
          <w:rFonts w:ascii="Palatino Linotype" w:eastAsiaTheme="minorEastAsia" w:hAnsi="Palatino Linotype" w:cs="Arial"/>
        </w:rPr>
        <w:t xml:space="preserve">, </w:t>
      </w:r>
      <w:r w:rsidRPr="007F5032">
        <w:rPr>
          <w:rFonts w:ascii="Palatino Linotype" w:eastAsiaTheme="minorEastAsia" w:hAnsi="Palatino Linotype" w:cs="Arial"/>
          <w:b/>
        </w:rPr>
        <w:t>el mismo Sujeto Obligado</w:t>
      </w:r>
      <w:r w:rsidRPr="007F5032">
        <w:rPr>
          <w:rFonts w:ascii="Palatino Linotype" w:eastAsiaTheme="minorEastAsia" w:hAnsi="Palatino Linotype" w:cs="Arial"/>
        </w:rPr>
        <w:t>, aunque se trate de solicitudes diversas; y,</w:t>
      </w:r>
    </w:p>
    <w:p w14:paraId="00967ACD" w14:textId="77777777" w:rsidR="0052320B" w:rsidRPr="007F5032" w:rsidRDefault="0052320B" w:rsidP="007F5032">
      <w:pPr>
        <w:numPr>
          <w:ilvl w:val="0"/>
          <w:numId w:val="6"/>
        </w:numPr>
        <w:tabs>
          <w:tab w:val="center" w:pos="4252"/>
          <w:tab w:val="right" w:pos="8504"/>
        </w:tabs>
        <w:spacing w:line="360" w:lineRule="auto"/>
        <w:ind w:left="851" w:right="757" w:hanging="142"/>
        <w:jc w:val="both"/>
        <w:rPr>
          <w:rFonts w:ascii="Palatino Linotype" w:eastAsiaTheme="minorEastAsia" w:hAnsi="Palatino Linotype" w:cs="Arial"/>
        </w:rPr>
      </w:pPr>
      <w:r w:rsidRPr="007F5032">
        <w:rPr>
          <w:rFonts w:ascii="Palatino Linotype" w:eastAsiaTheme="minorEastAsia" w:hAnsi="Palatino Linotype" w:cs="Arial"/>
          <w:b/>
        </w:rPr>
        <w:t>Resulte conveniente la resolución unificada de los asuntos</w:t>
      </w:r>
      <w:r w:rsidRPr="007F5032">
        <w:rPr>
          <w:rFonts w:ascii="Palatino Linotype" w:eastAsiaTheme="minorEastAsia" w:hAnsi="Palatino Linotype" w:cs="Arial"/>
          <w:i/>
        </w:rPr>
        <w:t>.</w:t>
      </w:r>
    </w:p>
    <w:p w14:paraId="27F1CB70" w14:textId="77777777" w:rsidR="0052320B" w:rsidRPr="007F5032" w:rsidRDefault="0052320B" w:rsidP="007F5032">
      <w:pPr>
        <w:tabs>
          <w:tab w:val="center" w:pos="4252"/>
          <w:tab w:val="right" w:pos="8504"/>
        </w:tabs>
        <w:spacing w:line="360" w:lineRule="auto"/>
        <w:jc w:val="both"/>
        <w:rPr>
          <w:rFonts w:ascii="Palatino Linotype" w:eastAsiaTheme="minorEastAsia" w:hAnsi="Palatino Linotype" w:cs="Arial"/>
        </w:rPr>
      </w:pPr>
    </w:p>
    <w:p w14:paraId="02164DAD" w14:textId="77777777" w:rsidR="0052320B" w:rsidRPr="007F5032" w:rsidRDefault="0052320B" w:rsidP="007F5032">
      <w:pPr>
        <w:tabs>
          <w:tab w:val="center" w:pos="4252"/>
          <w:tab w:val="right" w:pos="8504"/>
        </w:tabs>
        <w:spacing w:line="360" w:lineRule="auto"/>
        <w:jc w:val="both"/>
        <w:rPr>
          <w:rFonts w:ascii="Palatino Linotype" w:eastAsiaTheme="minorEastAsia" w:hAnsi="Palatino Linotype" w:cs="Arial"/>
        </w:rPr>
      </w:pPr>
      <w:r w:rsidRPr="007F5032">
        <w:rPr>
          <w:rFonts w:ascii="Palatino Linotype" w:eastAsiaTheme="minorEastAsia" w:hAnsi="Palatino Linotype" w:cs="Arial"/>
        </w:rPr>
        <w:t xml:space="preserve">Así, tal y como se mencionó anteriormente, los Recursos de Revisión que nos ocupan fueron interpuestos por el mismo </w:t>
      </w:r>
      <w:r w:rsidRPr="007F5032">
        <w:rPr>
          <w:rFonts w:ascii="Palatino Linotype" w:eastAsiaTheme="minorEastAsia" w:hAnsi="Palatino Linotype" w:cs="Arial"/>
          <w:b/>
        </w:rPr>
        <w:t>RECURRENTE</w:t>
      </w:r>
      <w:r w:rsidRPr="007F5032">
        <w:rPr>
          <w:rFonts w:ascii="Palatino Linotype" w:eastAsiaTheme="minorEastAsia" w:hAnsi="Palatino Linotype" w:cs="Arial"/>
        </w:rPr>
        <w:t xml:space="preserve"> ante el mismo </w:t>
      </w:r>
      <w:r w:rsidRPr="007F5032">
        <w:rPr>
          <w:rFonts w:ascii="Palatino Linotype" w:eastAsiaTheme="minorEastAsia" w:hAnsi="Palatino Linotype" w:cs="Arial"/>
          <w:b/>
        </w:rPr>
        <w:t>SUJETO OBLIGADO</w:t>
      </w:r>
      <w:r w:rsidRPr="007F5032">
        <w:rPr>
          <w:rFonts w:ascii="Palatino Linotype" w:eastAsiaTheme="minorEastAsia" w:hAnsi="Palatino Linotype" w:cs="Arial"/>
        </w:rPr>
        <w:t xml:space="preserve">; por lo que, resulta conveniente su resolución conjunta. </w:t>
      </w:r>
    </w:p>
    <w:p w14:paraId="2CAE977D" w14:textId="77777777" w:rsidR="0052320B" w:rsidRDefault="0052320B" w:rsidP="007F5032">
      <w:pPr>
        <w:spacing w:line="360" w:lineRule="auto"/>
        <w:jc w:val="both"/>
        <w:rPr>
          <w:rFonts w:ascii="Palatino Linotype" w:hAnsi="Palatino Linotype"/>
          <w:b/>
        </w:rPr>
      </w:pPr>
    </w:p>
    <w:p w14:paraId="2BF1C581" w14:textId="77777777" w:rsidR="00EC25CC" w:rsidRPr="007F5032" w:rsidRDefault="00EC25CC" w:rsidP="007F5032">
      <w:pPr>
        <w:spacing w:line="360" w:lineRule="auto"/>
        <w:jc w:val="both"/>
        <w:rPr>
          <w:rFonts w:ascii="Palatino Linotype" w:hAnsi="Palatino Linotype"/>
          <w:b/>
        </w:rPr>
      </w:pPr>
    </w:p>
    <w:p w14:paraId="71D326AF" w14:textId="540C7C50" w:rsidR="005C250B" w:rsidRPr="007F5032" w:rsidRDefault="0052320B" w:rsidP="007F5032">
      <w:pPr>
        <w:autoSpaceDE w:val="0"/>
        <w:autoSpaceDN w:val="0"/>
        <w:adjustRightInd w:val="0"/>
        <w:spacing w:line="360" w:lineRule="auto"/>
        <w:ind w:right="49"/>
        <w:jc w:val="both"/>
        <w:rPr>
          <w:rFonts w:ascii="Palatino Linotype" w:hAnsi="Palatino Linotype"/>
          <w:b/>
          <w:sz w:val="28"/>
        </w:rPr>
      </w:pPr>
      <w:r w:rsidRPr="007F5032">
        <w:rPr>
          <w:rFonts w:ascii="Palatino Linotype" w:hAnsi="Palatino Linotype"/>
          <w:b/>
          <w:sz w:val="28"/>
        </w:rPr>
        <w:lastRenderedPageBreak/>
        <w:t xml:space="preserve">QUINTO. </w:t>
      </w:r>
      <w:r w:rsidR="005C250B" w:rsidRPr="007F5032">
        <w:rPr>
          <w:rFonts w:ascii="Palatino Linotype" w:hAnsi="Palatino Linotype"/>
          <w:b/>
          <w:sz w:val="28"/>
        </w:rPr>
        <w:t xml:space="preserve">Procedibilidad. </w:t>
      </w:r>
    </w:p>
    <w:p w14:paraId="5BA81C64" w14:textId="77777777" w:rsidR="00100AC5" w:rsidRPr="007F5032" w:rsidRDefault="00100AC5" w:rsidP="007F5032">
      <w:pPr>
        <w:autoSpaceDE w:val="0"/>
        <w:autoSpaceDN w:val="0"/>
        <w:adjustRightInd w:val="0"/>
        <w:spacing w:line="360" w:lineRule="auto"/>
        <w:ind w:right="49"/>
        <w:jc w:val="both"/>
        <w:rPr>
          <w:rFonts w:ascii="Palatino Linotype" w:hAnsi="Palatino Linotype" w:cs="Arial"/>
          <w:b/>
        </w:rPr>
      </w:pPr>
      <w:r w:rsidRPr="007F503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7F5032">
        <w:rPr>
          <w:rFonts w:ascii="Palatino Linotype" w:hAnsi="Palatino Linotype"/>
        </w:rPr>
        <w:t xml:space="preserve">Ley de Transparencia y Acceso a la Información Pública del Estado de México y Municipios, que a la letra señala: </w:t>
      </w:r>
    </w:p>
    <w:p w14:paraId="5B560995" w14:textId="77777777" w:rsidR="00100AC5" w:rsidRPr="007F5032" w:rsidRDefault="00100AC5" w:rsidP="007F5032">
      <w:pPr>
        <w:autoSpaceDE w:val="0"/>
        <w:autoSpaceDN w:val="0"/>
        <w:adjustRightInd w:val="0"/>
        <w:ind w:right="49"/>
        <w:jc w:val="both"/>
        <w:rPr>
          <w:rFonts w:ascii="Palatino Linotype" w:hAnsi="Palatino Linotype" w:cs="Arial"/>
          <w:lang w:val="es-ES"/>
        </w:rPr>
      </w:pPr>
    </w:p>
    <w:p w14:paraId="0EBA907E" w14:textId="77777777" w:rsidR="00100AC5" w:rsidRPr="007F5032" w:rsidRDefault="00100AC5" w:rsidP="007F5032">
      <w:pPr>
        <w:tabs>
          <w:tab w:val="left" w:pos="851"/>
        </w:tabs>
        <w:ind w:left="851" w:right="901"/>
        <w:jc w:val="both"/>
        <w:rPr>
          <w:rFonts w:ascii="Palatino Linotype" w:hAnsi="Palatino Linotype"/>
          <w:b/>
          <w:i/>
          <w:sz w:val="22"/>
          <w:szCs w:val="22"/>
          <w:lang w:val="es-ES"/>
        </w:rPr>
      </w:pPr>
      <w:r w:rsidRPr="007F5032">
        <w:rPr>
          <w:rFonts w:ascii="Palatino Linotype" w:hAnsi="Palatino Linotype"/>
          <w:b/>
          <w:i/>
          <w:sz w:val="22"/>
          <w:szCs w:val="22"/>
          <w:lang w:val="es-ES"/>
        </w:rPr>
        <w:t xml:space="preserve">“Artículo 180. </w:t>
      </w:r>
      <w:r w:rsidRPr="007F5032">
        <w:rPr>
          <w:rFonts w:ascii="Palatino Linotype" w:hAnsi="Palatino Linotype"/>
          <w:i/>
          <w:sz w:val="22"/>
          <w:szCs w:val="22"/>
          <w:lang w:val="es-ES"/>
        </w:rPr>
        <w:t xml:space="preserve">El </w:t>
      </w:r>
      <w:r w:rsidRPr="007F5032">
        <w:rPr>
          <w:rFonts w:ascii="Palatino Linotype" w:hAnsi="Palatino Linotype" w:cs="Arial"/>
          <w:i/>
          <w:sz w:val="22"/>
          <w:szCs w:val="22"/>
          <w:lang w:val="es-ES"/>
        </w:rPr>
        <w:t>recurso</w:t>
      </w:r>
      <w:r w:rsidRPr="007F5032">
        <w:rPr>
          <w:rFonts w:ascii="Palatino Linotype" w:hAnsi="Palatino Linotype"/>
          <w:i/>
          <w:sz w:val="22"/>
          <w:szCs w:val="22"/>
          <w:lang w:val="es-ES"/>
        </w:rPr>
        <w:t xml:space="preserve"> </w:t>
      </w:r>
      <w:r w:rsidRPr="007F5032">
        <w:rPr>
          <w:rFonts w:ascii="Palatino Linotype" w:hAnsi="Palatino Linotype" w:cs="Arial"/>
          <w:i/>
          <w:sz w:val="22"/>
          <w:szCs w:val="22"/>
          <w:lang w:val="es-ES" w:eastAsia="es-MX"/>
        </w:rPr>
        <w:t>de</w:t>
      </w:r>
      <w:r w:rsidRPr="007F5032">
        <w:rPr>
          <w:rFonts w:ascii="Palatino Linotype" w:hAnsi="Palatino Linotype"/>
          <w:i/>
          <w:sz w:val="22"/>
          <w:szCs w:val="22"/>
          <w:lang w:val="es-ES"/>
        </w:rPr>
        <w:t xml:space="preserve"> revisión contendrá:</w:t>
      </w:r>
      <w:r w:rsidRPr="007F5032">
        <w:rPr>
          <w:rFonts w:ascii="Palatino Linotype" w:hAnsi="Palatino Linotype"/>
          <w:b/>
          <w:i/>
          <w:sz w:val="22"/>
          <w:szCs w:val="22"/>
          <w:lang w:val="es-ES"/>
        </w:rPr>
        <w:t xml:space="preserve"> </w:t>
      </w:r>
    </w:p>
    <w:p w14:paraId="2645F2D0" w14:textId="77777777" w:rsidR="00100AC5" w:rsidRPr="007F5032" w:rsidRDefault="00100AC5" w:rsidP="007F5032">
      <w:pPr>
        <w:tabs>
          <w:tab w:val="left" w:pos="851"/>
        </w:tabs>
        <w:ind w:left="851" w:right="901"/>
        <w:jc w:val="both"/>
        <w:rPr>
          <w:rFonts w:ascii="Palatino Linotype" w:hAnsi="Palatino Linotype"/>
          <w:b/>
          <w:i/>
          <w:sz w:val="22"/>
          <w:szCs w:val="22"/>
          <w:lang w:val="es-ES"/>
        </w:rPr>
      </w:pPr>
      <w:r w:rsidRPr="007F5032">
        <w:rPr>
          <w:rFonts w:ascii="Palatino Linotype" w:hAnsi="Palatino Linotype"/>
          <w:b/>
          <w:i/>
          <w:sz w:val="22"/>
          <w:szCs w:val="22"/>
          <w:lang w:val="es-ES"/>
        </w:rPr>
        <w:t xml:space="preserve">I. </w:t>
      </w:r>
      <w:r w:rsidRPr="007F5032">
        <w:rPr>
          <w:rFonts w:ascii="Palatino Linotype" w:hAnsi="Palatino Linotype"/>
          <w:i/>
          <w:sz w:val="22"/>
          <w:szCs w:val="22"/>
          <w:lang w:val="es-ES"/>
        </w:rPr>
        <w:t xml:space="preserve">El sujeto obligado ante </w:t>
      </w:r>
      <w:r w:rsidRPr="007F5032">
        <w:rPr>
          <w:rFonts w:ascii="Palatino Linotype" w:hAnsi="Palatino Linotype" w:cs="Arial"/>
          <w:i/>
          <w:sz w:val="22"/>
          <w:szCs w:val="22"/>
          <w:lang w:val="es-ES"/>
        </w:rPr>
        <w:t>la</w:t>
      </w:r>
      <w:r w:rsidRPr="007F5032">
        <w:rPr>
          <w:rFonts w:ascii="Palatino Linotype" w:hAnsi="Palatino Linotype"/>
          <w:i/>
          <w:sz w:val="22"/>
          <w:szCs w:val="22"/>
          <w:lang w:val="es-ES"/>
        </w:rPr>
        <w:t xml:space="preserve"> cual </w:t>
      </w:r>
      <w:r w:rsidRPr="007F5032">
        <w:rPr>
          <w:rFonts w:ascii="Palatino Linotype" w:hAnsi="Palatino Linotype" w:cs="Arial"/>
          <w:i/>
          <w:sz w:val="22"/>
          <w:szCs w:val="22"/>
          <w:lang w:val="es-ES" w:eastAsia="es-MX"/>
        </w:rPr>
        <w:t>se</w:t>
      </w:r>
      <w:r w:rsidRPr="007F5032">
        <w:rPr>
          <w:rFonts w:ascii="Palatino Linotype" w:hAnsi="Palatino Linotype"/>
          <w:i/>
          <w:sz w:val="22"/>
          <w:szCs w:val="22"/>
          <w:lang w:val="es-ES"/>
        </w:rPr>
        <w:t xml:space="preserve"> presentó la solicitud;</w:t>
      </w:r>
      <w:r w:rsidRPr="007F5032">
        <w:rPr>
          <w:rFonts w:ascii="Palatino Linotype" w:hAnsi="Palatino Linotype"/>
          <w:b/>
          <w:i/>
          <w:sz w:val="22"/>
          <w:szCs w:val="22"/>
          <w:lang w:val="es-ES"/>
        </w:rPr>
        <w:t xml:space="preserve"> </w:t>
      </w:r>
    </w:p>
    <w:p w14:paraId="6480E283" w14:textId="77777777" w:rsidR="00100AC5" w:rsidRPr="007F5032" w:rsidRDefault="00100AC5" w:rsidP="007F5032">
      <w:pPr>
        <w:tabs>
          <w:tab w:val="left" w:pos="851"/>
        </w:tabs>
        <w:ind w:left="851" w:right="901"/>
        <w:jc w:val="both"/>
        <w:rPr>
          <w:rFonts w:ascii="Palatino Linotype" w:hAnsi="Palatino Linotype"/>
          <w:b/>
          <w:i/>
          <w:sz w:val="22"/>
          <w:szCs w:val="22"/>
          <w:lang w:val="es-ES"/>
        </w:rPr>
      </w:pPr>
      <w:r w:rsidRPr="007F5032">
        <w:rPr>
          <w:rFonts w:ascii="Palatino Linotype" w:hAnsi="Palatino Linotype"/>
          <w:b/>
          <w:i/>
          <w:sz w:val="22"/>
          <w:szCs w:val="22"/>
          <w:lang w:val="es-ES"/>
        </w:rPr>
        <w:t xml:space="preserve">II. </w:t>
      </w:r>
      <w:r w:rsidRPr="007F5032">
        <w:rPr>
          <w:rFonts w:ascii="Palatino Linotype" w:hAnsi="Palatino Linotype"/>
          <w:b/>
          <w:i/>
          <w:sz w:val="22"/>
          <w:szCs w:val="22"/>
          <w:u w:val="single"/>
          <w:lang w:val="es-ES"/>
        </w:rPr>
        <w:t xml:space="preserve">El nombre del solicitante </w:t>
      </w:r>
      <w:r w:rsidRPr="007F5032">
        <w:rPr>
          <w:rFonts w:ascii="Palatino Linotype" w:hAnsi="Palatino Linotype" w:cs="Arial"/>
          <w:b/>
          <w:i/>
          <w:sz w:val="22"/>
          <w:szCs w:val="22"/>
          <w:u w:val="single"/>
          <w:lang w:val="es-ES" w:eastAsia="es-MX"/>
        </w:rPr>
        <w:t>que</w:t>
      </w:r>
      <w:r w:rsidRPr="007F5032">
        <w:rPr>
          <w:rFonts w:ascii="Palatino Linotype" w:hAnsi="Palatino Linotype"/>
          <w:b/>
          <w:i/>
          <w:sz w:val="22"/>
          <w:szCs w:val="22"/>
          <w:u w:val="single"/>
          <w:lang w:val="es-ES"/>
        </w:rPr>
        <w:t xml:space="preserve"> recurre</w:t>
      </w:r>
      <w:r w:rsidRPr="007F5032">
        <w:rPr>
          <w:rFonts w:ascii="Palatino Linotype" w:hAnsi="Palatino Linotype"/>
          <w:i/>
          <w:sz w:val="22"/>
          <w:szCs w:val="22"/>
          <w:lang w:val="es-ES"/>
        </w:rPr>
        <w:t xml:space="preserve"> o de su representante y, en su caso, del tercero interesado, así como la dirección o medio que señale para recibir notificaciones;</w:t>
      </w:r>
      <w:r w:rsidRPr="007F5032">
        <w:rPr>
          <w:rFonts w:ascii="Palatino Linotype" w:hAnsi="Palatino Linotype"/>
          <w:b/>
          <w:i/>
          <w:sz w:val="22"/>
          <w:szCs w:val="22"/>
          <w:lang w:val="es-ES"/>
        </w:rPr>
        <w:t xml:space="preserve"> </w:t>
      </w:r>
    </w:p>
    <w:p w14:paraId="3F7EAA56" w14:textId="77777777" w:rsidR="00100AC5" w:rsidRPr="007F5032" w:rsidRDefault="00100AC5" w:rsidP="007F5032">
      <w:pPr>
        <w:tabs>
          <w:tab w:val="left" w:pos="851"/>
        </w:tabs>
        <w:ind w:left="851" w:right="901"/>
        <w:jc w:val="both"/>
        <w:rPr>
          <w:rFonts w:ascii="Palatino Linotype" w:hAnsi="Palatino Linotype"/>
          <w:b/>
          <w:i/>
          <w:sz w:val="22"/>
          <w:szCs w:val="22"/>
          <w:lang w:val="es-ES"/>
        </w:rPr>
      </w:pPr>
      <w:r w:rsidRPr="007F5032">
        <w:rPr>
          <w:rFonts w:ascii="Palatino Linotype" w:hAnsi="Palatino Linotype"/>
          <w:b/>
          <w:i/>
          <w:sz w:val="22"/>
          <w:szCs w:val="22"/>
          <w:lang w:val="es-ES"/>
        </w:rPr>
        <w:t xml:space="preserve">III. </w:t>
      </w:r>
      <w:r w:rsidRPr="007F5032">
        <w:rPr>
          <w:rFonts w:ascii="Palatino Linotype" w:hAnsi="Palatino Linotype"/>
          <w:i/>
          <w:sz w:val="22"/>
          <w:szCs w:val="22"/>
          <w:lang w:val="es-ES"/>
        </w:rPr>
        <w:t xml:space="preserve">El número de folio de </w:t>
      </w:r>
      <w:r w:rsidRPr="007F5032">
        <w:rPr>
          <w:rFonts w:ascii="Palatino Linotype" w:hAnsi="Palatino Linotype" w:cs="Arial"/>
          <w:i/>
          <w:sz w:val="22"/>
          <w:szCs w:val="22"/>
          <w:lang w:val="es-ES" w:eastAsia="es-MX"/>
        </w:rPr>
        <w:t>respuesta</w:t>
      </w:r>
      <w:r w:rsidRPr="007F5032">
        <w:rPr>
          <w:rFonts w:ascii="Palatino Linotype" w:hAnsi="Palatino Linotype"/>
          <w:i/>
          <w:sz w:val="22"/>
          <w:szCs w:val="22"/>
          <w:lang w:val="es-ES"/>
        </w:rPr>
        <w:t xml:space="preserve"> de la solicitud de acceso; </w:t>
      </w:r>
    </w:p>
    <w:p w14:paraId="79596A8C" w14:textId="77777777" w:rsidR="00100AC5" w:rsidRPr="007F5032" w:rsidRDefault="00100AC5" w:rsidP="007F5032">
      <w:pPr>
        <w:tabs>
          <w:tab w:val="left" w:pos="851"/>
        </w:tabs>
        <w:ind w:left="851" w:right="901"/>
        <w:jc w:val="both"/>
        <w:rPr>
          <w:rFonts w:ascii="Palatino Linotype" w:hAnsi="Palatino Linotype"/>
          <w:b/>
          <w:i/>
          <w:sz w:val="22"/>
          <w:szCs w:val="22"/>
          <w:lang w:val="es-ES"/>
        </w:rPr>
      </w:pPr>
      <w:r w:rsidRPr="007F5032">
        <w:rPr>
          <w:rFonts w:ascii="Palatino Linotype" w:hAnsi="Palatino Linotype"/>
          <w:b/>
          <w:i/>
          <w:sz w:val="22"/>
          <w:szCs w:val="22"/>
          <w:lang w:val="es-ES"/>
        </w:rPr>
        <w:t xml:space="preserve">IV. </w:t>
      </w:r>
      <w:r w:rsidRPr="007F5032">
        <w:rPr>
          <w:rFonts w:ascii="Palatino Linotype" w:hAnsi="Palatino Linotype"/>
          <w:i/>
          <w:sz w:val="22"/>
          <w:szCs w:val="22"/>
          <w:lang w:val="es-ES"/>
        </w:rPr>
        <w:t xml:space="preserve">La fecha en que fue </w:t>
      </w:r>
      <w:r w:rsidRPr="007F5032">
        <w:rPr>
          <w:rFonts w:ascii="Palatino Linotype" w:hAnsi="Palatino Linotype" w:cs="Arial"/>
          <w:i/>
          <w:sz w:val="22"/>
          <w:szCs w:val="22"/>
          <w:lang w:val="es-ES" w:eastAsia="es-MX"/>
        </w:rPr>
        <w:t>notificada</w:t>
      </w:r>
      <w:r w:rsidRPr="007F503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F5032">
        <w:rPr>
          <w:rFonts w:ascii="Palatino Linotype" w:hAnsi="Palatino Linotype"/>
          <w:b/>
          <w:i/>
          <w:sz w:val="22"/>
          <w:szCs w:val="22"/>
          <w:lang w:val="es-ES"/>
        </w:rPr>
        <w:t xml:space="preserve"> </w:t>
      </w:r>
    </w:p>
    <w:p w14:paraId="76597DBC" w14:textId="77777777" w:rsidR="00100AC5" w:rsidRPr="007F5032" w:rsidRDefault="00100AC5" w:rsidP="007F5032">
      <w:pPr>
        <w:tabs>
          <w:tab w:val="left" w:pos="851"/>
        </w:tabs>
        <w:ind w:left="851" w:right="901"/>
        <w:jc w:val="both"/>
        <w:rPr>
          <w:rFonts w:ascii="Palatino Linotype" w:hAnsi="Palatino Linotype"/>
          <w:b/>
          <w:i/>
          <w:sz w:val="22"/>
          <w:szCs w:val="22"/>
          <w:lang w:val="es-ES"/>
        </w:rPr>
      </w:pPr>
      <w:r w:rsidRPr="007F5032">
        <w:rPr>
          <w:rFonts w:ascii="Palatino Linotype" w:hAnsi="Palatino Linotype"/>
          <w:b/>
          <w:i/>
          <w:sz w:val="22"/>
          <w:szCs w:val="22"/>
          <w:lang w:val="es-ES"/>
        </w:rPr>
        <w:t xml:space="preserve">V. </w:t>
      </w:r>
      <w:r w:rsidRPr="007F5032">
        <w:rPr>
          <w:rFonts w:ascii="Palatino Linotype" w:hAnsi="Palatino Linotype"/>
          <w:i/>
          <w:sz w:val="22"/>
          <w:szCs w:val="22"/>
          <w:lang w:val="es-ES"/>
        </w:rPr>
        <w:t xml:space="preserve">El acto que se </w:t>
      </w:r>
      <w:r w:rsidRPr="007F5032">
        <w:rPr>
          <w:rFonts w:ascii="Palatino Linotype" w:hAnsi="Palatino Linotype" w:cs="Arial"/>
          <w:i/>
          <w:sz w:val="22"/>
          <w:szCs w:val="22"/>
          <w:lang w:val="es-ES" w:eastAsia="es-MX"/>
        </w:rPr>
        <w:t>recurre</w:t>
      </w:r>
      <w:r w:rsidRPr="007F5032">
        <w:rPr>
          <w:rFonts w:ascii="Palatino Linotype" w:hAnsi="Palatino Linotype"/>
          <w:i/>
          <w:sz w:val="22"/>
          <w:szCs w:val="22"/>
          <w:lang w:val="es-ES"/>
        </w:rPr>
        <w:t>;</w:t>
      </w:r>
      <w:r w:rsidRPr="007F5032">
        <w:rPr>
          <w:rFonts w:ascii="Palatino Linotype" w:hAnsi="Palatino Linotype"/>
          <w:b/>
          <w:i/>
          <w:sz w:val="22"/>
          <w:szCs w:val="22"/>
          <w:lang w:val="es-ES"/>
        </w:rPr>
        <w:t xml:space="preserve"> </w:t>
      </w:r>
    </w:p>
    <w:p w14:paraId="62397F52" w14:textId="77777777" w:rsidR="00100AC5" w:rsidRPr="007F5032" w:rsidRDefault="00100AC5" w:rsidP="007F5032">
      <w:pPr>
        <w:tabs>
          <w:tab w:val="left" w:pos="851"/>
        </w:tabs>
        <w:ind w:left="851" w:right="901"/>
        <w:jc w:val="both"/>
        <w:rPr>
          <w:rFonts w:ascii="Palatino Linotype" w:hAnsi="Palatino Linotype"/>
          <w:b/>
          <w:i/>
          <w:sz w:val="22"/>
          <w:szCs w:val="22"/>
          <w:lang w:val="es-ES"/>
        </w:rPr>
      </w:pPr>
      <w:r w:rsidRPr="007F5032">
        <w:rPr>
          <w:rFonts w:ascii="Palatino Linotype" w:hAnsi="Palatino Linotype"/>
          <w:b/>
          <w:i/>
          <w:sz w:val="22"/>
          <w:szCs w:val="22"/>
          <w:lang w:val="es-ES"/>
        </w:rPr>
        <w:t xml:space="preserve">VI. </w:t>
      </w:r>
      <w:r w:rsidRPr="007F5032">
        <w:rPr>
          <w:rFonts w:ascii="Palatino Linotype" w:hAnsi="Palatino Linotype"/>
          <w:i/>
          <w:sz w:val="22"/>
          <w:szCs w:val="22"/>
          <w:lang w:val="es-ES"/>
        </w:rPr>
        <w:t xml:space="preserve">Las razones o </w:t>
      </w:r>
      <w:r w:rsidRPr="007F5032">
        <w:rPr>
          <w:rFonts w:ascii="Palatino Linotype" w:hAnsi="Palatino Linotype" w:cs="Arial"/>
          <w:i/>
          <w:sz w:val="22"/>
          <w:szCs w:val="22"/>
          <w:lang w:val="es-ES" w:eastAsia="es-MX"/>
        </w:rPr>
        <w:t>motivos</w:t>
      </w:r>
      <w:r w:rsidRPr="007F5032">
        <w:rPr>
          <w:rFonts w:ascii="Palatino Linotype" w:hAnsi="Palatino Linotype"/>
          <w:i/>
          <w:sz w:val="22"/>
          <w:szCs w:val="22"/>
          <w:lang w:val="es-ES"/>
        </w:rPr>
        <w:t xml:space="preserve"> de inconformidad;</w:t>
      </w:r>
      <w:r w:rsidRPr="007F5032">
        <w:rPr>
          <w:rFonts w:ascii="Palatino Linotype" w:hAnsi="Palatino Linotype"/>
          <w:b/>
          <w:i/>
          <w:sz w:val="22"/>
          <w:szCs w:val="22"/>
          <w:lang w:val="es-ES"/>
        </w:rPr>
        <w:t xml:space="preserve"> </w:t>
      </w:r>
    </w:p>
    <w:p w14:paraId="52D64787" w14:textId="77777777" w:rsidR="00100AC5" w:rsidRPr="007F5032" w:rsidRDefault="00100AC5" w:rsidP="007F5032">
      <w:pPr>
        <w:tabs>
          <w:tab w:val="left" w:pos="851"/>
        </w:tabs>
        <w:ind w:left="851" w:right="901"/>
        <w:jc w:val="both"/>
        <w:rPr>
          <w:rFonts w:ascii="Palatino Linotype" w:hAnsi="Palatino Linotype"/>
          <w:b/>
          <w:i/>
          <w:sz w:val="22"/>
          <w:szCs w:val="22"/>
          <w:lang w:val="es-ES"/>
        </w:rPr>
      </w:pPr>
      <w:r w:rsidRPr="007F5032">
        <w:rPr>
          <w:rFonts w:ascii="Palatino Linotype" w:hAnsi="Palatino Linotype"/>
          <w:b/>
          <w:i/>
          <w:sz w:val="22"/>
          <w:szCs w:val="22"/>
          <w:lang w:val="es-ES"/>
        </w:rPr>
        <w:t xml:space="preserve">VII. </w:t>
      </w:r>
      <w:r w:rsidRPr="007F5032">
        <w:rPr>
          <w:rFonts w:ascii="Palatino Linotype" w:hAnsi="Palatino Linotype"/>
          <w:i/>
          <w:sz w:val="22"/>
          <w:szCs w:val="22"/>
          <w:lang w:val="es-ES"/>
        </w:rPr>
        <w:t>La copia de la respuesta que se impugna y, en su caso, de la notificación correspondiente, en el caso de respuesta de la solicitud; y</w:t>
      </w:r>
      <w:r w:rsidRPr="007F5032">
        <w:rPr>
          <w:rFonts w:ascii="Palatino Linotype" w:hAnsi="Palatino Linotype"/>
          <w:b/>
          <w:i/>
          <w:sz w:val="22"/>
          <w:szCs w:val="22"/>
          <w:lang w:val="es-ES"/>
        </w:rPr>
        <w:t xml:space="preserve"> </w:t>
      </w:r>
    </w:p>
    <w:p w14:paraId="0182DE9D" w14:textId="77777777" w:rsidR="00100AC5" w:rsidRPr="007F5032" w:rsidRDefault="00100AC5" w:rsidP="007F5032">
      <w:pPr>
        <w:tabs>
          <w:tab w:val="left" w:pos="851"/>
        </w:tabs>
        <w:ind w:left="851" w:right="901"/>
        <w:jc w:val="both"/>
        <w:rPr>
          <w:rFonts w:ascii="Palatino Linotype" w:hAnsi="Palatino Linotype"/>
          <w:i/>
          <w:sz w:val="22"/>
          <w:szCs w:val="22"/>
          <w:lang w:val="es-ES"/>
        </w:rPr>
      </w:pPr>
      <w:r w:rsidRPr="007F5032">
        <w:rPr>
          <w:rFonts w:ascii="Palatino Linotype" w:hAnsi="Palatino Linotype"/>
          <w:b/>
          <w:i/>
          <w:sz w:val="22"/>
          <w:szCs w:val="22"/>
          <w:lang w:val="es-ES"/>
        </w:rPr>
        <w:t xml:space="preserve">VIII. </w:t>
      </w:r>
      <w:r w:rsidRPr="007F5032">
        <w:rPr>
          <w:rFonts w:ascii="Palatino Linotype" w:hAnsi="Palatino Linotype"/>
          <w:i/>
          <w:sz w:val="22"/>
          <w:szCs w:val="22"/>
          <w:lang w:val="es-ES"/>
        </w:rPr>
        <w:t>Firma del recurrente, en su caso, cuando se presente por escrito, requisito sin el cual se dará trámite al recurso.</w:t>
      </w:r>
    </w:p>
    <w:p w14:paraId="14A2D4FA" w14:textId="77777777" w:rsidR="00100AC5" w:rsidRPr="007F5032" w:rsidRDefault="00100AC5" w:rsidP="007F5032">
      <w:pPr>
        <w:tabs>
          <w:tab w:val="left" w:pos="851"/>
        </w:tabs>
        <w:ind w:left="851" w:right="901"/>
        <w:jc w:val="both"/>
        <w:rPr>
          <w:rFonts w:ascii="Palatino Linotype" w:hAnsi="Palatino Linotype"/>
          <w:i/>
          <w:sz w:val="22"/>
          <w:szCs w:val="22"/>
          <w:lang w:val="es-ES"/>
        </w:rPr>
      </w:pPr>
      <w:r w:rsidRPr="007F5032">
        <w:rPr>
          <w:rFonts w:ascii="Palatino Linotype" w:hAnsi="Palatino Linotype"/>
          <w:i/>
          <w:sz w:val="22"/>
          <w:szCs w:val="22"/>
          <w:lang w:val="es-ES"/>
        </w:rPr>
        <w:t xml:space="preserve">Adicionalmente, se podrán anexar las pruebas y demás elementos que considere procedentes someter a juicio del Instituto. </w:t>
      </w:r>
    </w:p>
    <w:p w14:paraId="45D1272E" w14:textId="77777777" w:rsidR="00100AC5" w:rsidRPr="007F5032" w:rsidRDefault="00100AC5" w:rsidP="007F5032">
      <w:pPr>
        <w:tabs>
          <w:tab w:val="left" w:pos="851"/>
        </w:tabs>
        <w:ind w:left="851" w:right="901"/>
        <w:jc w:val="both"/>
        <w:rPr>
          <w:rFonts w:ascii="Palatino Linotype" w:hAnsi="Palatino Linotype"/>
          <w:i/>
          <w:sz w:val="22"/>
          <w:szCs w:val="22"/>
          <w:lang w:val="es-ES"/>
        </w:rPr>
      </w:pPr>
      <w:r w:rsidRPr="007F5032">
        <w:rPr>
          <w:rFonts w:ascii="Palatino Linotype" w:hAnsi="Palatino Linotype"/>
          <w:i/>
          <w:sz w:val="22"/>
          <w:szCs w:val="22"/>
          <w:lang w:val="es-ES"/>
        </w:rPr>
        <w:t xml:space="preserve">En ningún caso será necesario que el particular ratifique el recurso de revisión interpuesto. </w:t>
      </w:r>
    </w:p>
    <w:p w14:paraId="48702841" w14:textId="77777777" w:rsidR="00100AC5" w:rsidRPr="007F5032" w:rsidRDefault="00100AC5" w:rsidP="007F5032">
      <w:pPr>
        <w:tabs>
          <w:tab w:val="left" w:pos="851"/>
        </w:tabs>
        <w:ind w:left="851" w:right="901"/>
        <w:jc w:val="both"/>
        <w:rPr>
          <w:rFonts w:ascii="Palatino Linotype" w:hAnsi="Palatino Linotype"/>
          <w:i/>
          <w:sz w:val="22"/>
          <w:szCs w:val="22"/>
          <w:lang w:val="es-ES"/>
        </w:rPr>
      </w:pPr>
      <w:r w:rsidRPr="007F5032">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7F5032">
        <w:rPr>
          <w:rFonts w:ascii="Palatino Linotype" w:hAnsi="Palatino Linotype"/>
          <w:i/>
          <w:sz w:val="22"/>
          <w:szCs w:val="22"/>
          <w:lang w:val="es-ES"/>
        </w:rPr>
        <w:t>, IV, VII y VIII.”</w:t>
      </w:r>
    </w:p>
    <w:p w14:paraId="07B31B18" w14:textId="7F039B77" w:rsidR="0083621F" w:rsidRPr="007F5032" w:rsidRDefault="00100AC5" w:rsidP="007F5032">
      <w:pPr>
        <w:tabs>
          <w:tab w:val="left" w:pos="851"/>
        </w:tabs>
        <w:ind w:left="851" w:right="901"/>
        <w:jc w:val="both"/>
        <w:rPr>
          <w:rFonts w:ascii="Palatino Linotype" w:hAnsi="Palatino Linotype"/>
          <w:lang w:val="es-ES"/>
        </w:rPr>
      </w:pPr>
      <w:r w:rsidRPr="007F5032">
        <w:rPr>
          <w:rFonts w:ascii="Palatino Linotype" w:hAnsi="Palatino Linotype"/>
          <w:b/>
          <w:i/>
          <w:sz w:val="22"/>
          <w:szCs w:val="22"/>
          <w:lang w:val="es-ES"/>
        </w:rPr>
        <w:t>(Énfasis añadido)</w:t>
      </w:r>
    </w:p>
    <w:p w14:paraId="723B391B" w14:textId="4A75264C" w:rsidR="005C250B" w:rsidRPr="007F5032" w:rsidRDefault="005C250B" w:rsidP="007F5032">
      <w:pPr>
        <w:spacing w:line="360" w:lineRule="auto"/>
        <w:jc w:val="both"/>
        <w:textAlignment w:val="baseline"/>
        <w:rPr>
          <w:rFonts w:ascii="Palatino Linotype" w:hAnsi="Palatino Linotype"/>
          <w:b/>
          <w:sz w:val="22"/>
          <w:szCs w:val="22"/>
          <w:lang w:eastAsia="es-MX"/>
        </w:rPr>
      </w:pPr>
    </w:p>
    <w:p w14:paraId="1845814D" w14:textId="41B55D89" w:rsidR="005B5043" w:rsidRPr="007F5032" w:rsidRDefault="0052320B" w:rsidP="007F5032">
      <w:pPr>
        <w:spacing w:line="360" w:lineRule="auto"/>
        <w:jc w:val="both"/>
        <w:textAlignment w:val="baseline"/>
        <w:rPr>
          <w:rFonts w:ascii="Palatino Linotype" w:hAnsi="Palatino Linotype" w:cs="Arial"/>
          <w:b/>
          <w:sz w:val="28"/>
          <w:szCs w:val="28"/>
          <w:lang w:val="es-ES" w:eastAsia="es-MX"/>
        </w:rPr>
      </w:pPr>
      <w:r w:rsidRPr="007F5032">
        <w:rPr>
          <w:rFonts w:ascii="Palatino Linotype" w:hAnsi="Palatino Linotype"/>
          <w:b/>
          <w:sz w:val="28"/>
          <w:szCs w:val="28"/>
          <w:lang w:eastAsia="es-MX"/>
        </w:rPr>
        <w:t>SEXTO</w:t>
      </w:r>
      <w:r w:rsidR="000171D8" w:rsidRPr="007F5032">
        <w:rPr>
          <w:rFonts w:ascii="Palatino Linotype" w:hAnsi="Palatino Linotype" w:cs="Arial"/>
          <w:b/>
          <w:sz w:val="28"/>
          <w:szCs w:val="28"/>
          <w:lang w:eastAsia="es-MX"/>
        </w:rPr>
        <w:t xml:space="preserve">. </w:t>
      </w:r>
      <w:r w:rsidR="000171D8" w:rsidRPr="007F5032">
        <w:rPr>
          <w:rFonts w:ascii="Palatino Linotype" w:hAnsi="Palatino Linotype" w:cs="Arial"/>
          <w:b/>
          <w:sz w:val="28"/>
          <w:szCs w:val="28"/>
          <w:lang w:val="es-ES" w:eastAsia="es-MX"/>
        </w:rPr>
        <w:t>Estudio y resolución del asunto.</w:t>
      </w:r>
    </w:p>
    <w:p w14:paraId="206E1C04" w14:textId="2FBB598C" w:rsidR="00382536" w:rsidRPr="007F5032" w:rsidRDefault="00382536" w:rsidP="007F5032">
      <w:pPr>
        <w:spacing w:line="360" w:lineRule="auto"/>
        <w:ind w:right="49"/>
        <w:jc w:val="both"/>
        <w:rPr>
          <w:rFonts w:ascii="Palatino Linotype" w:hAnsi="Palatino Linotype" w:cs="Arial"/>
        </w:rPr>
      </w:pPr>
      <w:r w:rsidRPr="007F5032">
        <w:rPr>
          <w:rFonts w:ascii="Palatino Linotype" w:hAnsi="Palatino Linotype" w:cs="Arial"/>
        </w:rPr>
        <w:t xml:space="preserve">Una vez determinada la vía sobre la que versará el presente Recurso y previa revisión del expediente electrónico formado en el Sistema de Acceso a la Información </w:t>
      </w:r>
      <w:r w:rsidRPr="007F5032">
        <w:rPr>
          <w:rFonts w:ascii="Palatino Linotype" w:hAnsi="Palatino Linotype" w:cs="Arial"/>
        </w:rPr>
        <w:lastRenderedPageBreak/>
        <w:t>Mexiquense (SAIMEX), con motivo de la solicitud de información y del Recurso a que da origen, es conveniente analizar si la respuesta del Sujeto Obligado cumple con los requisitos y procedimientos del derecho de acceso a la información pública.</w:t>
      </w:r>
    </w:p>
    <w:p w14:paraId="29B27800" w14:textId="77777777" w:rsidR="00382536" w:rsidRPr="007F5032" w:rsidRDefault="00382536" w:rsidP="007F5032">
      <w:pPr>
        <w:spacing w:line="360" w:lineRule="auto"/>
        <w:ind w:right="49"/>
        <w:jc w:val="both"/>
        <w:rPr>
          <w:rFonts w:ascii="Palatino Linotype" w:hAnsi="Palatino Linotype" w:cs="Arial"/>
        </w:rPr>
      </w:pPr>
    </w:p>
    <w:p w14:paraId="18946DD5" w14:textId="0BD6C448" w:rsidR="00382536" w:rsidRPr="007F5032" w:rsidRDefault="00382536" w:rsidP="007F5032">
      <w:pPr>
        <w:spacing w:line="360" w:lineRule="auto"/>
        <w:ind w:right="49"/>
        <w:jc w:val="both"/>
        <w:rPr>
          <w:rFonts w:ascii="Palatino Linotype" w:hAnsi="Palatino Linotype" w:cs="Arial"/>
        </w:rPr>
      </w:pPr>
      <w:r w:rsidRPr="007F5032">
        <w:rPr>
          <w:rFonts w:ascii="Palatino Linotype" w:hAnsi="Palatino Linotype" w:cs="Arial"/>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009F2EBC" w:rsidRPr="007F5032">
        <w:rPr>
          <w:rFonts w:ascii="Palatino Linotype" w:hAnsi="Palatino Linotype" w:cs="Arial"/>
        </w:rPr>
        <w:t xml:space="preserve">    </w:t>
      </w:r>
      <w:r w:rsidRPr="007F5032">
        <w:rPr>
          <w:rFonts w:ascii="Palatino Linotype" w:hAnsi="Palatino Linotype" w:cs="Arial"/>
        </w:rPr>
        <w:t>Solo podrá ser</w:t>
      </w:r>
      <w:r w:rsidR="009F2EBC" w:rsidRPr="007F5032">
        <w:rPr>
          <w:rFonts w:ascii="Palatino Linotype" w:hAnsi="Palatino Linotype" w:cs="Arial"/>
        </w:rPr>
        <w:t xml:space="preserve"> </w:t>
      </w:r>
      <w:r w:rsidRPr="007F5032">
        <w:rPr>
          <w:rFonts w:ascii="Palatino Linotype" w:hAnsi="Palatino Linotype" w:cs="Arial"/>
        </w:rPr>
        <w:t>clasificada excepcionalmente como reservada temporalmente por razones de interés público, en los términos de las causas legítimas y estrictamente necesarias previstas por esta Ley.</w:t>
      </w:r>
    </w:p>
    <w:p w14:paraId="52014F8A" w14:textId="77777777" w:rsidR="00382536" w:rsidRPr="007F5032" w:rsidRDefault="00382536" w:rsidP="007F5032">
      <w:pPr>
        <w:spacing w:line="360" w:lineRule="auto"/>
        <w:ind w:right="49"/>
        <w:jc w:val="both"/>
        <w:rPr>
          <w:rFonts w:ascii="Palatino Linotype" w:hAnsi="Palatino Linotype" w:cs="Arial"/>
        </w:rPr>
      </w:pPr>
    </w:p>
    <w:p w14:paraId="0F83838D" w14:textId="4ED21FBA" w:rsidR="00371D5C" w:rsidRPr="007F5032" w:rsidRDefault="00371D5C" w:rsidP="007F5032">
      <w:pPr>
        <w:spacing w:before="240" w:after="240" w:line="360" w:lineRule="auto"/>
        <w:ind w:right="51"/>
        <w:contextualSpacing/>
        <w:jc w:val="both"/>
        <w:rPr>
          <w:rFonts w:ascii="Palatino Linotype" w:eastAsia="Palatino Linotype" w:hAnsi="Palatino Linotype" w:cs="Palatino Linotype"/>
        </w:rPr>
      </w:pPr>
      <w:r w:rsidRPr="007F5032">
        <w:rPr>
          <w:rFonts w:ascii="Palatino Linotype" w:eastAsia="Palatino Linotype" w:hAnsi="Palatino Linotype" w:cs="Palatino Linotype"/>
        </w:rPr>
        <w:t>De lo anterior, conviene recordar de manera literal la solicitud del Recurrente que versa al tenor siguiente:</w:t>
      </w:r>
    </w:p>
    <w:p w14:paraId="4B97DB8F" w14:textId="77777777" w:rsidR="004C0AE4" w:rsidRPr="007F5032" w:rsidRDefault="004C0AE4" w:rsidP="007F5032">
      <w:pPr>
        <w:spacing w:before="240" w:after="240" w:line="360" w:lineRule="auto"/>
        <w:ind w:right="51"/>
        <w:contextualSpacing/>
        <w:jc w:val="both"/>
        <w:rPr>
          <w:rFonts w:ascii="Palatino Linotype" w:eastAsia="Palatino Linotype" w:hAnsi="Palatino Linotype" w:cs="Palatino Linotype"/>
        </w:rPr>
      </w:pPr>
    </w:p>
    <w:p w14:paraId="43A51376" w14:textId="77777777" w:rsidR="004C0AE4" w:rsidRPr="007F5032" w:rsidRDefault="004C0AE4" w:rsidP="007F5032">
      <w:pPr>
        <w:spacing w:line="360" w:lineRule="auto"/>
        <w:jc w:val="both"/>
        <w:rPr>
          <w:rFonts w:ascii="Palatino Linotype" w:hAnsi="Palatino Linotype" w:cs="Arial"/>
          <w:b/>
          <w:bCs/>
          <w:lang w:val="es-ES"/>
        </w:rPr>
      </w:pPr>
      <w:r w:rsidRPr="007F5032">
        <w:rPr>
          <w:rFonts w:ascii="Palatino Linotype" w:hAnsi="Palatino Linotype" w:cs="Arial"/>
          <w:b/>
          <w:bCs/>
        </w:rPr>
        <w:t>00274/ATIZARA/IP/2023:</w:t>
      </w:r>
    </w:p>
    <w:p w14:paraId="2EE878B3" w14:textId="77777777" w:rsidR="004C0AE4" w:rsidRPr="007F5032" w:rsidRDefault="004C0AE4" w:rsidP="007F5032">
      <w:pPr>
        <w:tabs>
          <w:tab w:val="left" w:pos="851"/>
        </w:tabs>
        <w:ind w:left="851" w:right="901"/>
        <w:jc w:val="both"/>
        <w:rPr>
          <w:rFonts w:ascii="Palatino Linotype" w:hAnsi="Palatino Linotype" w:cs="Arial"/>
          <w:i/>
          <w:sz w:val="22"/>
          <w:szCs w:val="22"/>
        </w:rPr>
      </w:pPr>
    </w:p>
    <w:p w14:paraId="276B34E9" w14:textId="77777777" w:rsidR="004C0AE4" w:rsidRPr="007F5032" w:rsidRDefault="004C0AE4"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t xml:space="preserve">“Solicito el listo de nómina enviado al </w:t>
      </w:r>
      <w:proofErr w:type="spellStart"/>
      <w:r w:rsidRPr="007F5032">
        <w:rPr>
          <w:rFonts w:ascii="Palatino Linotype" w:hAnsi="Palatino Linotype" w:cs="Arial"/>
          <w:i/>
          <w:sz w:val="22"/>
          <w:szCs w:val="22"/>
        </w:rPr>
        <w:t>osfem</w:t>
      </w:r>
      <w:proofErr w:type="spellEnd"/>
      <w:r w:rsidRPr="007F5032">
        <w:rPr>
          <w:rFonts w:ascii="Palatino Linotype" w:hAnsi="Palatino Linotype" w:cs="Arial"/>
          <w:i/>
          <w:sz w:val="22"/>
          <w:szCs w:val="22"/>
        </w:rPr>
        <w:t xml:space="preserve"> con el sello de operado.” (Sic)</w:t>
      </w:r>
    </w:p>
    <w:p w14:paraId="56D985DE" w14:textId="77777777" w:rsidR="004C0AE4" w:rsidRPr="007F5032" w:rsidRDefault="004C0AE4" w:rsidP="007F5032">
      <w:pPr>
        <w:tabs>
          <w:tab w:val="left" w:pos="851"/>
        </w:tabs>
        <w:ind w:left="851" w:right="901"/>
        <w:jc w:val="both"/>
        <w:rPr>
          <w:rFonts w:ascii="Palatino Linotype" w:hAnsi="Palatino Linotype" w:cs="Arial"/>
          <w:i/>
          <w:sz w:val="22"/>
          <w:szCs w:val="22"/>
        </w:rPr>
      </w:pPr>
    </w:p>
    <w:p w14:paraId="71F16A77" w14:textId="77777777" w:rsidR="004C0AE4" w:rsidRPr="007F5032" w:rsidRDefault="004C0AE4" w:rsidP="007F5032">
      <w:pPr>
        <w:spacing w:line="360" w:lineRule="auto"/>
        <w:jc w:val="both"/>
        <w:rPr>
          <w:rFonts w:ascii="Palatino Linotype" w:hAnsi="Palatino Linotype" w:cs="Arial"/>
          <w:b/>
          <w:bCs/>
        </w:rPr>
      </w:pPr>
      <w:r w:rsidRPr="007F5032">
        <w:rPr>
          <w:rFonts w:ascii="Palatino Linotype" w:hAnsi="Palatino Linotype" w:cs="Arial"/>
          <w:b/>
          <w:bCs/>
        </w:rPr>
        <w:t>00293/ATIZARA/IP/2023:</w:t>
      </w:r>
    </w:p>
    <w:p w14:paraId="558E48BF" w14:textId="77777777" w:rsidR="004C0AE4" w:rsidRPr="007F5032" w:rsidRDefault="004C0AE4" w:rsidP="007F5032">
      <w:pPr>
        <w:spacing w:line="360" w:lineRule="auto"/>
        <w:jc w:val="both"/>
        <w:rPr>
          <w:rFonts w:ascii="Palatino Linotype" w:hAnsi="Palatino Linotype" w:cs="Arial"/>
          <w:b/>
          <w:bCs/>
        </w:rPr>
      </w:pPr>
    </w:p>
    <w:p w14:paraId="4E89A86B" w14:textId="77777777" w:rsidR="004C0AE4" w:rsidRPr="007F5032" w:rsidRDefault="004C0AE4" w:rsidP="007F5032">
      <w:pPr>
        <w:tabs>
          <w:tab w:val="left" w:pos="851"/>
        </w:tabs>
        <w:ind w:left="851" w:right="901"/>
        <w:jc w:val="both"/>
        <w:rPr>
          <w:rFonts w:ascii="Palatino Linotype" w:hAnsi="Palatino Linotype" w:cs="Arial"/>
          <w:i/>
          <w:sz w:val="22"/>
          <w:szCs w:val="22"/>
        </w:rPr>
      </w:pPr>
      <w:r w:rsidRPr="007F5032">
        <w:rPr>
          <w:rFonts w:ascii="Palatino Linotype" w:hAnsi="Palatino Linotype" w:cs="Arial"/>
          <w:i/>
          <w:sz w:val="22"/>
          <w:szCs w:val="22"/>
        </w:rPr>
        <w:lastRenderedPageBreak/>
        <w:t xml:space="preserve">“Solicito recibo de nómina de la primera quincena de febrero enviada al </w:t>
      </w:r>
      <w:proofErr w:type="spellStart"/>
      <w:r w:rsidRPr="007F5032">
        <w:rPr>
          <w:rFonts w:ascii="Palatino Linotype" w:hAnsi="Palatino Linotype" w:cs="Arial"/>
          <w:i/>
          <w:sz w:val="22"/>
          <w:szCs w:val="22"/>
        </w:rPr>
        <w:t>osfem</w:t>
      </w:r>
      <w:proofErr w:type="spellEnd"/>
      <w:r w:rsidRPr="007F5032">
        <w:rPr>
          <w:rFonts w:ascii="Palatino Linotype" w:hAnsi="Palatino Linotype" w:cs="Arial"/>
          <w:i/>
          <w:sz w:val="22"/>
          <w:szCs w:val="22"/>
        </w:rPr>
        <w:t>.” (Sic)</w:t>
      </w:r>
    </w:p>
    <w:p w14:paraId="120EF354" w14:textId="77777777" w:rsidR="004C0AE4" w:rsidRPr="007F5032" w:rsidRDefault="004C0AE4" w:rsidP="007F5032">
      <w:pPr>
        <w:spacing w:line="360" w:lineRule="auto"/>
        <w:jc w:val="both"/>
        <w:rPr>
          <w:rFonts w:ascii="Palatino Linotype" w:hAnsi="Palatino Linotype" w:cs="Arial"/>
          <w:b/>
          <w:bCs/>
        </w:rPr>
      </w:pPr>
    </w:p>
    <w:p w14:paraId="1BCEDAE9" w14:textId="125AFFB6" w:rsidR="004C0AE4" w:rsidRPr="007F5032" w:rsidRDefault="00960F2B" w:rsidP="007F5032">
      <w:pPr>
        <w:spacing w:before="240" w:after="240" w:line="360" w:lineRule="auto"/>
        <w:ind w:right="51"/>
        <w:contextualSpacing/>
        <w:jc w:val="both"/>
        <w:rPr>
          <w:rFonts w:ascii="Palatino Linotype" w:eastAsia="Palatino Linotype" w:hAnsi="Palatino Linotype" w:cs="Palatino Linotype"/>
        </w:rPr>
      </w:pPr>
      <w:r w:rsidRPr="007F5032">
        <w:rPr>
          <w:rFonts w:ascii="Palatino Linotype" w:eastAsia="Palatino Linotype" w:hAnsi="Palatino Linotype" w:cs="Palatino Linotype"/>
        </w:rPr>
        <w:t>No obstante lo anterior, de los expedientes se advierte que el RECURRENTE realizó aclaraciones de información en ambos siendo lo siguiente:</w:t>
      </w:r>
    </w:p>
    <w:p w14:paraId="22432B10" w14:textId="77777777" w:rsidR="00960F2B" w:rsidRPr="007F5032" w:rsidRDefault="00960F2B" w:rsidP="007F5032">
      <w:pPr>
        <w:spacing w:line="360" w:lineRule="auto"/>
        <w:jc w:val="both"/>
        <w:rPr>
          <w:rFonts w:ascii="Palatino Linotype" w:hAnsi="Palatino Linotype"/>
          <w:szCs w:val="26"/>
        </w:rPr>
      </w:pPr>
    </w:p>
    <w:p w14:paraId="05D7DBCF" w14:textId="77777777" w:rsidR="00960F2B" w:rsidRPr="007F5032" w:rsidRDefault="00960F2B" w:rsidP="007F5032">
      <w:pPr>
        <w:spacing w:line="360" w:lineRule="auto"/>
        <w:jc w:val="both"/>
        <w:rPr>
          <w:rFonts w:ascii="Palatino Linotype" w:hAnsi="Palatino Linotype"/>
          <w:szCs w:val="26"/>
        </w:rPr>
      </w:pPr>
      <w:r w:rsidRPr="007F5032">
        <w:rPr>
          <w:rFonts w:ascii="Palatino Linotype" w:hAnsi="Palatino Linotype" w:cs="Arial"/>
          <w:b/>
          <w:bCs/>
        </w:rPr>
        <w:t>00274/ATIZARA/IP/2023</w:t>
      </w:r>
    </w:p>
    <w:p w14:paraId="45184341" w14:textId="77777777" w:rsidR="00960F2B" w:rsidRPr="007F5032" w:rsidRDefault="00960F2B" w:rsidP="007F5032">
      <w:pPr>
        <w:spacing w:line="360" w:lineRule="auto"/>
        <w:jc w:val="center"/>
        <w:rPr>
          <w:rFonts w:ascii="Palatino Linotype" w:hAnsi="Palatino Linotype"/>
          <w:szCs w:val="26"/>
        </w:rPr>
      </w:pPr>
      <w:r w:rsidRPr="007F5032">
        <w:rPr>
          <w:rFonts w:ascii="Palatino Linotype" w:hAnsi="Palatino Linotype"/>
          <w:noProof/>
          <w:szCs w:val="26"/>
          <w:lang w:eastAsia="es-MX"/>
        </w:rPr>
        <w:drawing>
          <wp:inline distT="0" distB="0" distL="0" distR="0" wp14:anchorId="1E80D08F" wp14:editId="4ECDB8EB">
            <wp:extent cx="5181600" cy="4845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1600" cy="484505"/>
                    </a:xfrm>
                    <a:prstGeom prst="rect">
                      <a:avLst/>
                    </a:prstGeom>
                  </pic:spPr>
                </pic:pic>
              </a:graphicData>
            </a:graphic>
          </wp:inline>
        </w:drawing>
      </w:r>
    </w:p>
    <w:p w14:paraId="4ED8F126" w14:textId="77777777" w:rsidR="00960F2B" w:rsidRPr="007F5032" w:rsidRDefault="00960F2B" w:rsidP="007F5032">
      <w:pPr>
        <w:spacing w:line="360" w:lineRule="auto"/>
        <w:jc w:val="center"/>
        <w:rPr>
          <w:rFonts w:ascii="Palatino Linotype" w:hAnsi="Palatino Linotype"/>
          <w:szCs w:val="26"/>
        </w:rPr>
      </w:pPr>
    </w:p>
    <w:p w14:paraId="73A82527" w14:textId="77777777" w:rsidR="00960F2B" w:rsidRPr="007F5032" w:rsidRDefault="00960F2B" w:rsidP="007F5032">
      <w:pPr>
        <w:spacing w:line="360" w:lineRule="auto"/>
        <w:jc w:val="both"/>
        <w:rPr>
          <w:rFonts w:ascii="Palatino Linotype" w:hAnsi="Palatino Linotype"/>
          <w:b/>
          <w:sz w:val="28"/>
          <w:szCs w:val="28"/>
        </w:rPr>
      </w:pPr>
      <w:r w:rsidRPr="007F5032">
        <w:rPr>
          <w:rFonts w:ascii="Palatino Linotype" w:hAnsi="Palatino Linotype" w:cs="Arial"/>
          <w:b/>
          <w:bCs/>
        </w:rPr>
        <w:t>00293/ATIZARA/IP/2023:</w:t>
      </w:r>
    </w:p>
    <w:p w14:paraId="14A64E05" w14:textId="77777777" w:rsidR="00960F2B" w:rsidRPr="007F5032" w:rsidRDefault="00960F2B" w:rsidP="007F5032">
      <w:pPr>
        <w:spacing w:line="360" w:lineRule="auto"/>
        <w:jc w:val="center"/>
        <w:rPr>
          <w:rFonts w:ascii="Palatino Linotype" w:hAnsi="Palatino Linotype"/>
          <w:b/>
          <w:sz w:val="28"/>
          <w:szCs w:val="28"/>
        </w:rPr>
      </w:pPr>
      <w:r w:rsidRPr="007F5032">
        <w:rPr>
          <w:rFonts w:ascii="Palatino Linotype" w:hAnsi="Palatino Linotype"/>
          <w:b/>
          <w:noProof/>
          <w:sz w:val="28"/>
          <w:szCs w:val="28"/>
          <w:lang w:eastAsia="es-MX"/>
        </w:rPr>
        <w:drawing>
          <wp:inline distT="0" distB="0" distL="0" distR="0" wp14:anchorId="453BE756" wp14:editId="2626B186">
            <wp:extent cx="4677410" cy="53911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7410" cy="539115"/>
                    </a:xfrm>
                    <a:prstGeom prst="rect">
                      <a:avLst/>
                    </a:prstGeom>
                  </pic:spPr>
                </pic:pic>
              </a:graphicData>
            </a:graphic>
          </wp:inline>
        </w:drawing>
      </w:r>
    </w:p>
    <w:p w14:paraId="4B0BCB3D" w14:textId="77777777" w:rsidR="00960F2B" w:rsidRPr="007F5032" w:rsidRDefault="00960F2B" w:rsidP="007F5032">
      <w:pPr>
        <w:spacing w:line="360" w:lineRule="auto"/>
        <w:jc w:val="both"/>
        <w:rPr>
          <w:rFonts w:ascii="Palatino Linotype" w:hAnsi="Palatino Linotype"/>
          <w:b/>
          <w:sz w:val="28"/>
          <w:szCs w:val="28"/>
        </w:rPr>
      </w:pPr>
    </w:p>
    <w:p w14:paraId="4810A030" w14:textId="38BDBC7A" w:rsidR="00960F2B" w:rsidRPr="007F5032" w:rsidRDefault="00960F2B" w:rsidP="007F5032">
      <w:pPr>
        <w:spacing w:before="240" w:after="240" w:line="360" w:lineRule="auto"/>
        <w:ind w:right="51"/>
        <w:contextualSpacing/>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En conclusión, las solicitudes de información se pueden englobar en una sola, pues son atinentes al rubro de nómina del </w:t>
      </w:r>
      <w:r w:rsidRPr="007F5032">
        <w:rPr>
          <w:rFonts w:ascii="Palatino Linotype" w:eastAsia="Palatino Linotype" w:hAnsi="Palatino Linotype" w:cs="Palatino Linotype"/>
          <w:b/>
        </w:rPr>
        <w:t>SUJETO OBLIGADO</w:t>
      </w:r>
      <w:r w:rsidRPr="007F5032">
        <w:rPr>
          <w:rFonts w:ascii="Palatino Linotype" w:eastAsia="Palatino Linotype" w:hAnsi="Palatino Linotype" w:cs="Palatino Linotype"/>
        </w:rPr>
        <w:t>, además de que se deberá atender lo peticionado en aclaración, quedando de manera final las solicitudes de la siguiente manera:</w:t>
      </w:r>
    </w:p>
    <w:p w14:paraId="5AE906FB" w14:textId="117C7CA0" w:rsidR="00960F2B" w:rsidRPr="007F5032" w:rsidRDefault="00960F2B" w:rsidP="007F5032">
      <w:pPr>
        <w:pStyle w:val="Prrafodelista"/>
        <w:numPr>
          <w:ilvl w:val="0"/>
          <w:numId w:val="18"/>
        </w:numPr>
        <w:spacing w:before="240" w:after="240" w:line="360" w:lineRule="auto"/>
        <w:ind w:right="51"/>
        <w:contextualSpacing/>
        <w:jc w:val="both"/>
        <w:rPr>
          <w:rFonts w:ascii="Palatino Linotype" w:eastAsia="Palatino Linotype" w:hAnsi="Palatino Linotype" w:cs="Palatino Linotype"/>
        </w:rPr>
      </w:pPr>
      <w:r w:rsidRPr="007F5032">
        <w:rPr>
          <w:rFonts w:ascii="Palatino Linotype" w:hAnsi="Palatino Linotype" w:cs="Arial"/>
          <w:i/>
          <w:sz w:val="22"/>
          <w:szCs w:val="22"/>
        </w:rPr>
        <w:t xml:space="preserve">listado de nómina enviado al </w:t>
      </w:r>
      <w:proofErr w:type="spellStart"/>
      <w:r w:rsidRPr="007F5032">
        <w:rPr>
          <w:rFonts w:ascii="Palatino Linotype" w:hAnsi="Palatino Linotype" w:cs="Arial"/>
          <w:i/>
          <w:sz w:val="22"/>
          <w:szCs w:val="22"/>
        </w:rPr>
        <w:t>osfem</w:t>
      </w:r>
      <w:proofErr w:type="spellEnd"/>
      <w:r w:rsidRPr="007F5032">
        <w:rPr>
          <w:rFonts w:ascii="Palatino Linotype" w:hAnsi="Palatino Linotype" w:cs="Arial"/>
          <w:i/>
          <w:sz w:val="22"/>
          <w:szCs w:val="22"/>
        </w:rPr>
        <w:t xml:space="preserve"> con el sello de operado</w:t>
      </w:r>
    </w:p>
    <w:p w14:paraId="6FC5D2C6" w14:textId="5932518B" w:rsidR="00960F2B" w:rsidRPr="007F5032" w:rsidRDefault="00960F2B" w:rsidP="007F5032">
      <w:pPr>
        <w:pStyle w:val="Prrafodelista"/>
        <w:numPr>
          <w:ilvl w:val="0"/>
          <w:numId w:val="18"/>
        </w:numPr>
        <w:spacing w:before="240" w:after="240" w:line="360" w:lineRule="auto"/>
        <w:ind w:right="51"/>
        <w:contextualSpacing/>
        <w:jc w:val="both"/>
        <w:rPr>
          <w:rFonts w:ascii="Palatino Linotype" w:eastAsia="Palatino Linotype" w:hAnsi="Palatino Linotype" w:cs="Palatino Linotype"/>
        </w:rPr>
      </w:pPr>
      <w:r w:rsidRPr="007F5032">
        <w:rPr>
          <w:rFonts w:ascii="Palatino Linotype" w:hAnsi="Palatino Linotype" w:cs="Arial"/>
          <w:i/>
          <w:sz w:val="22"/>
          <w:szCs w:val="22"/>
        </w:rPr>
        <w:t xml:space="preserve">Recibo de nómina de la primera quincena de febrero enviada al </w:t>
      </w:r>
      <w:proofErr w:type="spellStart"/>
      <w:r w:rsidRPr="007F5032">
        <w:rPr>
          <w:rFonts w:ascii="Palatino Linotype" w:hAnsi="Palatino Linotype" w:cs="Arial"/>
          <w:i/>
          <w:sz w:val="22"/>
          <w:szCs w:val="22"/>
        </w:rPr>
        <w:t>osfem</w:t>
      </w:r>
      <w:proofErr w:type="spellEnd"/>
    </w:p>
    <w:p w14:paraId="7A6F2AEB" w14:textId="5985BBC4" w:rsidR="00960F2B" w:rsidRPr="007F5032" w:rsidRDefault="00960F2B" w:rsidP="007F5032">
      <w:pPr>
        <w:pStyle w:val="Prrafodelista"/>
        <w:numPr>
          <w:ilvl w:val="0"/>
          <w:numId w:val="18"/>
        </w:numPr>
        <w:spacing w:before="240" w:after="240" w:line="360" w:lineRule="auto"/>
        <w:ind w:right="51"/>
        <w:contextualSpacing/>
        <w:jc w:val="both"/>
        <w:rPr>
          <w:rFonts w:ascii="Palatino Linotype" w:eastAsia="Palatino Linotype" w:hAnsi="Palatino Linotype" w:cs="Palatino Linotype"/>
        </w:rPr>
      </w:pPr>
      <w:r w:rsidRPr="007F5032">
        <w:rPr>
          <w:rFonts w:ascii="Palatino Linotype" w:hAnsi="Palatino Linotype" w:cs="Arial"/>
          <w:i/>
          <w:sz w:val="22"/>
          <w:szCs w:val="22"/>
        </w:rPr>
        <w:t>Certificación del Titular de Transparencia</w:t>
      </w:r>
    </w:p>
    <w:p w14:paraId="2D05FB48" w14:textId="4AAA3FFC" w:rsidR="00960F2B" w:rsidRPr="007F5032" w:rsidRDefault="00960F2B" w:rsidP="007F5032">
      <w:pPr>
        <w:pStyle w:val="Prrafodelista"/>
        <w:numPr>
          <w:ilvl w:val="0"/>
          <w:numId w:val="18"/>
        </w:numPr>
        <w:spacing w:before="240" w:after="240" w:line="360" w:lineRule="auto"/>
        <w:ind w:right="51"/>
        <w:contextualSpacing/>
        <w:jc w:val="both"/>
        <w:rPr>
          <w:rFonts w:ascii="Palatino Linotype" w:eastAsia="Palatino Linotype" w:hAnsi="Palatino Linotype" w:cs="Palatino Linotype"/>
        </w:rPr>
      </w:pPr>
      <w:r w:rsidRPr="007F5032">
        <w:rPr>
          <w:rFonts w:ascii="Palatino Linotype" w:hAnsi="Palatino Linotype" w:cs="Arial"/>
          <w:i/>
          <w:sz w:val="22"/>
          <w:szCs w:val="22"/>
        </w:rPr>
        <w:t>Informe anual de actividades 2022.</w:t>
      </w:r>
    </w:p>
    <w:p w14:paraId="6299AAEA" w14:textId="77777777" w:rsidR="004C0AE4" w:rsidRPr="007F5032" w:rsidRDefault="004C0AE4" w:rsidP="007F5032">
      <w:pPr>
        <w:pStyle w:val="Prrafodelista"/>
        <w:tabs>
          <w:tab w:val="left" w:pos="709"/>
        </w:tabs>
        <w:spacing w:line="360" w:lineRule="auto"/>
        <w:ind w:left="0"/>
        <w:contextualSpacing/>
        <w:jc w:val="both"/>
        <w:rPr>
          <w:rFonts w:ascii="Palatino Linotype" w:hAnsi="Palatino Linotype" w:cs="Arial"/>
        </w:rPr>
      </w:pPr>
    </w:p>
    <w:p w14:paraId="0EA40900" w14:textId="005E1F13" w:rsidR="002E2B97" w:rsidRPr="007F5032" w:rsidRDefault="002E2B97" w:rsidP="007F5032">
      <w:pPr>
        <w:spacing w:line="360" w:lineRule="auto"/>
        <w:jc w:val="both"/>
        <w:rPr>
          <w:rFonts w:ascii="Palatino Linotype" w:eastAsia="Palatino Linotype" w:hAnsi="Palatino Linotype" w:cs="Palatino Linotype"/>
          <w:i/>
        </w:rPr>
      </w:pPr>
      <w:r w:rsidRPr="007F5032">
        <w:rPr>
          <w:rFonts w:ascii="Palatino Linotype" w:eastAsia="Palatino Linotype" w:hAnsi="Palatino Linotype" w:cs="Palatino Linotype"/>
        </w:rPr>
        <w:lastRenderedPageBreak/>
        <w:t>Ahora bien en cuanto a la naturaleza de la información, a los puntos 1 y 2 se tiene lo siguiente, si bien el término “</w:t>
      </w:r>
      <w:r w:rsidRPr="007F5032">
        <w:rPr>
          <w:rFonts w:ascii="Palatino Linotype" w:eastAsia="Palatino Linotype" w:hAnsi="Palatino Linotype" w:cs="Palatino Linotype"/>
          <w:i/>
        </w:rPr>
        <w:t xml:space="preserve">nómina” </w:t>
      </w:r>
      <w:r w:rsidRPr="007F5032">
        <w:rPr>
          <w:rFonts w:ascii="Palatino Linotype" w:eastAsia="Palatino Linotype" w:hAnsi="Palatino Linotype" w:cs="Palatino Linotype"/>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7F5032">
        <w:rPr>
          <w:rFonts w:ascii="Palatino Linotype" w:eastAsia="Palatino Linotype" w:hAnsi="Palatino Linotype" w:cs="Palatino Linotype"/>
          <w:i/>
        </w:rPr>
        <w:t>listado general de los trabajadores de una institución, en</w:t>
      </w:r>
      <w:r w:rsidRPr="007F5032">
        <w:rPr>
          <w:rFonts w:ascii="Palatino Linotype" w:eastAsia="Palatino Linotype" w:hAnsi="Palatino Linotype" w:cs="Palatino Linotype"/>
          <w:b/>
          <w:i/>
        </w:rPr>
        <w:t xml:space="preserve"> </w:t>
      </w:r>
      <w:r w:rsidRPr="007F5032">
        <w:rPr>
          <w:rFonts w:ascii="Palatino Linotype" w:eastAsia="Palatino Linotype" w:hAnsi="Palatino Linotype" w:cs="Palatino Linotype"/>
          <w:i/>
        </w:rPr>
        <w:t xml:space="preserve">el cual se </w:t>
      </w:r>
      <w:r w:rsidRPr="007F5032">
        <w:rPr>
          <w:rFonts w:ascii="Palatino Linotype" w:eastAsia="Palatino Linotype" w:hAnsi="Palatino Linotype" w:cs="Palatino Linotype"/>
          <w:b/>
          <w:i/>
        </w:rPr>
        <w:t xml:space="preserve">asientan las </w:t>
      </w:r>
      <w:r w:rsidRPr="007F5032">
        <w:rPr>
          <w:rFonts w:ascii="Palatino Linotype" w:eastAsia="Palatino Linotype" w:hAnsi="Palatino Linotype" w:cs="Palatino Linotype"/>
          <w:b/>
          <w:i/>
          <w:u w:val="single"/>
        </w:rPr>
        <w:t>percepciones brutas, deducciones y alcance neto de las mismas</w:t>
      </w:r>
      <w:r w:rsidRPr="007F5032">
        <w:rPr>
          <w:rFonts w:ascii="Palatino Linotype" w:eastAsia="Palatino Linotype" w:hAnsi="Palatino Linotype" w:cs="Palatino Linotype"/>
          <w:i/>
        </w:rPr>
        <w:t>; la nómina es utilizada para</w:t>
      </w:r>
      <w:r w:rsidRPr="007F5032">
        <w:rPr>
          <w:rFonts w:ascii="Palatino Linotype" w:eastAsia="Palatino Linotype" w:hAnsi="Palatino Linotype" w:cs="Palatino Linotype"/>
          <w:b/>
          <w:i/>
        </w:rPr>
        <w:t xml:space="preserve"> efectuar los pagos periódicos</w:t>
      </w:r>
      <w:r w:rsidRPr="007F5032">
        <w:rPr>
          <w:rFonts w:ascii="Palatino Linotype" w:eastAsia="Palatino Linotype" w:hAnsi="Palatino Linotype" w:cs="Palatino Linotype"/>
          <w:i/>
        </w:rPr>
        <w:t xml:space="preserve"> (semanales, quincenales o</w:t>
      </w:r>
      <w:r w:rsidRPr="007F5032">
        <w:rPr>
          <w:rFonts w:ascii="Palatino Linotype" w:eastAsia="Palatino Linotype" w:hAnsi="Palatino Linotype" w:cs="Palatino Linotype"/>
          <w:b/>
          <w:i/>
        </w:rPr>
        <w:t xml:space="preserve"> </w:t>
      </w:r>
      <w:r w:rsidRPr="007F5032">
        <w:rPr>
          <w:rFonts w:ascii="Palatino Linotype" w:eastAsia="Palatino Linotype" w:hAnsi="Palatino Linotype" w:cs="Palatino Linotype"/>
          <w:i/>
        </w:rPr>
        <w:t xml:space="preserve">mensuales) a los trabajadores por concepto de </w:t>
      </w:r>
      <w:r w:rsidRPr="007F5032">
        <w:rPr>
          <w:rFonts w:ascii="Palatino Linotype" w:eastAsia="Palatino Linotype" w:hAnsi="Palatino Linotype" w:cs="Palatino Linotype"/>
          <w:b/>
          <w:i/>
        </w:rPr>
        <w:t>sueldos y salarios</w:t>
      </w:r>
      <w:r w:rsidRPr="007F5032">
        <w:rPr>
          <w:rFonts w:ascii="Palatino Linotype" w:eastAsia="Palatino Linotype" w:hAnsi="Palatino Linotype" w:cs="Palatino Linotype"/>
          <w:i/>
        </w:rPr>
        <w:t>.</w:t>
      </w:r>
    </w:p>
    <w:p w14:paraId="45FA0A89" w14:textId="77777777" w:rsidR="002E2B97" w:rsidRPr="007F5032" w:rsidRDefault="002E2B97" w:rsidP="007F5032">
      <w:pPr>
        <w:spacing w:line="360" w:lineRule="auto"/>
        <w:jc w:val="both"/>
        <w:rPr>
          <w:rFonts w:ascii="Palatino Linotype" w:eastAsia="Palatino Linotype" w:hAnsi="Palatino Linotype" w:cs="Palatino Linotype"/>
          <w:i/>
        </w:rPr>
      </w:pPr>
    </w:p>
    <w:p w14:paraId="2472F2D4"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Documento o término que ha sido mencionado en diferentes ordenamientos legales, tal es el caso, de la </w:t>
      </w:r>
      <w:r w:rsidRPr="007F5032">
        <w:rPr>
          <w:rFonts w:ascii="Palatino Linotype" w:eastAsia="Palatino Linotype" w:hAnsi="Palatino Linotype" w:cs="Palatino Linotype"/>
          <w:i/>
        </w:rPr>
        <w:t>Ley Federal del Trabajo</w:t>
      </w:r>
      <w:r w:rsidRPr="007F5032">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14:paraId="68DA664F" w14:textId="77777777" w:rsidR="002E2B97" w:rsidRPr="007F5032" w:rsidRDefault="002E2B97" w:rsidP="007F5032">
      <w:pPr>
        <w:spacing w:line="360" w:lineRule="auto"/>
        <w:jc w:val="both"/>
        <w:rPr>
          <w:rFonts w:ascii="Palatino Linotype" w:eastAsia="Palatino Linotype" w:hAnsi="Palatino Linotype" w:cs="Palatino Linotype"/>
          <w:i/>
        </w:rPr>
      </w:pPr>
    </w:p>
    <w:p w14:paraId="1D93E6DA" w14:textId="77777777" w:rsidR="002E2B97" w:rsidRPr="007F5032" w:rsidRDefault="002E2B97" w:rsidP="007F5032">
      <w:pPr>
        <w:pBdr>
          <w:top w:val="nil"/>
          <w:left w:val="nil"/>
          <w:bottom w:val="nil"/>
          <w:right w:val="nil"/>
          <w:between w:val="nil"/>
        </w:pBdr>
        <w:spacing w:line="276" w:lineRule="auto"/>
        <w:ind w:left="851" w:right="902"/>
        <w:jc w:val="both"/>
        <w:rPr>
          <w:rFonts w:ascii="Palatino Linotype" w:eastAsia="Palatino Linotype" w:hAnsi="Palatino Linotype" w:cs="Palatino Linotype"/>
          <w:i/>
        </w:rPr>
      </w:pPr>
      <w:r w:rsidRPr="007F5032">
        <w:rPr>
          <w:rFonts w:ascii="Palatino Linotype" w:eastAsia="Palatino Linotype" w:hAnsi="Palatino Linotype" w:cs="Palatino Linotype"/>
          <w:b/>
          <w:i/>
        </w:rPr>
        <w:t>“Artículo 804.-</w:t>
      </w:r>
      <w:r w:rsidRPr="007F5032">
        <w:rPr>
          <w:rFonts w:ascii="Palatino Linotype" w:eastAsia="Palatino Linotype" w:hAnsi="Palatino Linotype" w:cs="Palatino Linotype"/>
          <w:i/>
        </w:rPr>
        <w:t xml:space="preserve"> El patrón tiene obligación de conservar y exhibir en juicio los documentos que a continuación se precisan:</w:t>
      </w:r>
    </w:p>
    <w:p w14:paraId="4E0C003A" w14:textId="77777777" w:rsidR="002E2B97" w:rsidRPr="007F5032" w:rsidRDefault="002E2B97" w:rsidP="007F5032">
      <w:pPr>
        <w:pBdr>
          <w:top w:val="nil"/>
          <w:left w:val="nil"/>
          <w:bottom w:val="nil"/>
          <w:right w:val="nil"/>
          <w:between w:val="nil"/>
        </w:pBdr>
        <w:spacing w:line="276" w:lineRule="auto"/>
        <w:ind w:left="993" w:right="902"/>
        <w:jc w:val="both"/>
        <w:rPr>
          <w:rFonts w:ascii="Palatino Linotype" w:eastAsia="Palatino Linotype" w:hAnsi="Palatino Linotype" w:cs="Palatino Linotype"/>
          <w:i/>
        </w:rPr>
      </w:pPr>
      <w:r w:rsidRPr="007F5032">
        <w:rPr>
          <w:rFonts w:ascii="Palatino Linotype" w:eastAsia="Palatino Linotype" w:hAnsi="Palatino Linotype" w:cs="Palatino Linotype"/>
          <w:b/>
          <w:i/>
        </w:rPr>
        <w:t>…</w:t>
      </w:r>
    </w:p>
    <w:p w14:paraId="3D719267" w14:textId="77777777" w:rsidR="002E2B97" w:rsidRPr="007F5032" w:rsidRDefault="002E2B97" w:rsidP="007F5032">
      <w:pPr>
        <w:pBdr>
          <w:top w:val="nil"/>
          <w:left w:val="nil"/>
          <w:bottom w:val="nil"/>
          <w:right w:val="nil"/>
          <w:between w:val="nil"/>
        </w:pBdr>
        <w:spacing w:line="276" w:lineRule="auto"/>
        <w:ind w:left="993" w:right="902"/>
        <w:jc w:val="both"/>
        <w:rPr>
          <w:rFonts w:ascii="Palatino Linotype" w:eastAsia="Palatino Linotype" w:hAnsi="Palatino Linotype" w:cs="Palatino Linotype"/>
          <w:b/>
          <w:i/>
        </w:rPr>
      </w:pPr>
      <w:r w:rsidRPr="007F5032">
        <w:rPr>
          <w:rFonts w:ascii="Palatino Linotype" w:eastAsia="Palatino Linotype" w:hAnsi="Palatino Linotype" w:cs="Palatino Linotype"/>
          <w:b/>
          <w:i/>
        </w:rPr>
        <w:t>II.</w:t>
      </w:r>
      <w:r w:rsidRPr="007F5032">
        <w:rPr>
          <w:rFonts w:ascii="Palatino Linotype" w:eastAsia="Palatino Linotype" w:hAnsi="Palatino Linotype" w:cs="Palatino Linotype"/>
          <w:i/>
        </w:rPr>
        <w:t xml:space="preserve"> </w:t>
      </w:r>
      <w:r w:rsidRPr="007F5032">
        <w:rPr>
          <w:rFonts w:ascii="Palatino Linotype" w:eastAsia="Palatino Linotype" w:hAnsi="Palatino Linotype" w:cs="Palatino Linotype"/>
          <w:b/>
          <w:i/>
        </w:rPr>
        <w:t>Listas de raya o nómina de personal</w:t>
      </w:r>
      <w:r w:rsidRPr="007F5032">
        <w:rPr>
          <w:rFonts w:ascii="Palatino Linotype" w:eastAsia="Palatino Linotype" w:hAnsi="Palatino Linotype" w:cs="Palatino Linotype"/>
          <w:i/>
        </w:rPr>
        <w:t xml:space="preserve">, cuando se lleven en el centro de trabajo; </w:t>
      </w:r>
      <w:r w:rsidRPr="007F5032">
        <w:rPr>
          <w:rFonts w:ascii="Palatino Linotype" w:eastAsia="Palatino Linotype" w:hAnsi="Palatino Linotype" w:cs="Palatino Linotype"/>
          <w:b/>
          <w:i/>
        </w:rPr>
        <w:t>o recibos de pagos de salarios;</w:t>
      </w:r>
    </w:p>
    <w:p w14:paraId="490A5162" w14:textId="77777777" w:rsidR="002E2B97" w:rsidRPr="007F5032" w:rsidRDefault="002E2B97" w:rsidP="007F5032">
      <w:pPr>
        <w:pBdr>
          <w:top w:val="nil"/>
          <w:left w:val="nil"/>
          <w:bottom w:val="nil"/>
          <w:right w:val="nil"/>
          <w:between w:val="nil"/>
        </w:pBdr>
        <w:spacing w:line="276" w:lineRule="auto"/>
        <w:ind w:left="993"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w:t>
      </w:r>
    </w:p>
    <w:p w14:paraId="2BE0FFE2" w14:textId="77777777" w:rsidR="002E2B97" w:rsidRPr="007F5032" w:rsidRDefault="002E2B97" w:rsidP="007F5032">
      <w:pPr>
        <w:pBdr>
          <w:top w:val="nil"/>
          <w:left w:val="nil"/>
          <w:bottom w:val="nil"/>
          <w:right w:val="nil"/>
          <w:between w:val="nil"/>
        </w:pBdr>
        <w:spacing w:line="276" w:lineRule="auto"/>
        <w:ind w:left="855"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w:t>
      </w:r>
      <w:r w:rsidRPr="007F5032">
        <w:rPr>
          <w:rFonts w:ascii="Palatino Linotype" w:eastAsia="Palatino Linotype" w:hAnsi="Palatino Linotype" w:cs="Palatino Linotype"/>
          <w:b/>
          <w:i/>
        </w:rPr>
        <w:t>II</w:t>
      </w:r>
      <w:r w:rsidRPr="007F5032">
        <w:rPr>
          <w:rFonts w:ascii="Palatino Linotype" w:eastAsia="Palatino Linotype" w:hAnsi="Palatino Linotype" w:cs="Palatino Linotype"/>
          <w:i/>
        </w:rPr>
        <w:t xml:space="preserve">, III y IV, durante el último año y un año después de que se extinga la relación </w:t>
      </w:r>
      <w:r w:rsidRPr="007F5032">
        <w:rPr>
          <w:rFonts w:ascii="Palatino Linotype" w:eastAsia="Palatino Linotype" w:hAnsi="Palatino Linotype" w:cs="Palatino Linotype"/>
          <w:i/>
        </w:rPr>
        <w:lastRenderedPageBreak/>
        <w:t>laboral; y los mencionados en la fracción V, conforme lo señalen las Leyes que los rijan.”</w:t>
      </w:r>
    </w:p>
    <w:p w14:paraId="71C54E6D" w14:textId="77777777" w:rsidR="002E2B97" w:rsidRPr="007F5032" w:rsidRDefault="002E2B97" w:rsidP="007F5032">
      <w:pPr>
        <w:pBdr>
          <w:top w:val="nil"/>
          <w:left w:val="nil"/>
          <w:bottom w:val="nil"/>
          <w:right w:val="nil"/>
          <w:between w:val="nil"/>
        </w:pBdr>
        <w:spacing w:line="360" w:lineRule="auto"/>
        <w:ind w:left="855" w:right="902"/>
        <w:jc w:val="both"/>
        <w:rPr>
          <w:rFonts w:ascii="Palatino Linotype" w:eastAsia="Palatino Linotype" w:hAnsi="Palatino Linotype" w:cs="Palatino Linotype"/>
        </w:rPr>
      </w:pPr>
    </w:p>
    <w:p w14:paraId="395E96D2"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2">
        <w:r w:rsidRPr="007F5032">
          <w:rPr>
            <w:rFonts w:ascii="Palatino Linotype" w:eastAsia="Palatino Linotype" w:hAnsi="Palatino Linotype" w:cs="Palatino Linotype"/>
          </w:rPr>
          <w:t>servicios</w:t>
        </w:r>
      </w:hyperlink>
      <w:r w:rsidRPr="007F5032">
        <w:rPr>
          <w:rFonts w:ascii="Palatino Linotype" w:eastAsia="Palatino Linotype" w:hAnsi="Palatino Linotype" w:cs="Palatino Linotype"/>
        </w:rPr>
        <w:t xml:space="preserve"> que éstos le prestan al patrón, en el cual </w:t>
      </w:r>
      <w:r w:rsidRPr="007F5032">
        <w:rPr>
          <w:rFonts w:ascii="Palatino Linotype" w:eastAsia="Palatino Linotype" w:hAnsi="Palatino Linotype" w:cs="Palatino Linotype"/>
          <w:b/>
        </w:rPr>
        <w:t>se asientan las percepciones brutas, deducciones y el neto</w:t>
      </w:r>
      <w:r w:rsidRPr="007F5032">
        <w:rPr>
          <w:rFonts w:ascii="Palatino Linotype" w:eastAsia="Palatino Linotype" w:hAnsi="Palatino Linotype" w:cs="Palatino Linotype"/>
        </w:rPr>
        <w:t xml:space="preserve"> a recibir de dichos trabajadores.</w:t>
      </w:r>
    </w:p>
    <w:p w14:paraId="7CCCCD6D" w14:textId="77777777" w:rsidR="002E2B97" w:rsidRPr="007F5032" w:rsidRDefault="002E2B97" w:rsidP="007F5032">
      <w:pPr>
        <w:spacing w:line="360" w:lineRule="auto"/>
        <w:jc w:val="both"/>
        <w:rPr>
          <w:rFonts w:ascii="Palatino Linotype" w:eastAsia="Palatino Linotype" w:hAnsi="Palatino Linotype" w:cs="Palatino Linotype"/>
        </w:rPr>
      </w:pPr>
    </w:p>
    <w:p w14:paraId="57F1D851"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74046FDE" w14:textId="77777777" w:rsidR="002E2B97" w:rsidRPr="007F5032" w:rsidRDefault="002E2B97" w:rsidP="007F5032">
      <w:pPr>
        <w:spacing w:line="360" w:lineRule="auto"/>
        <w:jc w:val="both"/>
        <w:rPr>
          <w:rFonts w:ascii="Palatino Linotype" w:eastAsia="Palatino Linotype" w:hAnsi="Palatino Linotype" w:cs="Palatino Linotype"/>
        </w:rPr>
      </w:pPr>
    </w:p>
    <w:p w14:paraId="69448CAF" w14:textId="77777777" w:rsidR="002E2B97" w:rsidRPr="007F5032" w:rsidRDefault="002E2B97" w:rsidP="007F5032">
      <w:pP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 xml:space="preserve"> “</w:t>
      </w:r>
      <w:r w:rsidRPr="007F5032">
        <w:rPr>
          <w:rFonts w:ascii="Palatino Linotype" w:eastAsia="Palatino Linotype" w:hAnsi="Palatino Linotype" w:cs="Palatino Linotype"/>
          <w:b/>
          <w:i/>
        </w:rPr>
        <w:t>Artículo 350.-</w:t>
      </w:r>
      <w:r w:rsidRPr="007F5032">
        <w:rPr>
          <w:rFonts w:ascii="Palatino Linotype" w:eastAsia="Palatino Linotype" w:hAnsi="Palatino Linotype" w:cs="Palatino Linotype"/>
          <w:i/>
        </w:rPr>
        <w:t xml:space="preserve"> La Secretaría y </w:t>
      </w:r>
      <w:r w:rsidRPr="007F5032">
        <w:rPr>
          <w:rFonts w:ascii="Palatino Linotype" w:eastAsia="Palatino Linotype" w:hAnsi="Palatino Linotype" w:cs="Palatino Linotype"/>
          <w:b/>
          <w:i/>
        </w:rPr>
        <w:t>las tesorerías</w:t>
      </w:r>
      <w:r w:rsidRPr="007F5032">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14:paraId="05D60B4A" w14:textId="77777777" w:rsidR="002E2B97" w:rsidRPr="007F5032" w:rsidRDefault="002E2B97" w:rsidP="007F5032">
      <w:pPr>
        <w:spacing w:line="276" w:lineRule="auto"/>
        <w:ind w:left="1134"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I.</w:t>
      </w:r>
      <w:r w:rsidRPr="007F5032">
        <w:rPr>
          <w:rFonts w:ascii="Palatino Linotype" w:eastAsia="Palatino Linotype" w:hAnsi="Palatino Linotype" w:cs="Palatino Linotype"/>
          <w:i/>
        </w:rPr>
        <w:t xml:space="preserve"> Patrimonial. </w:t>
      </w:r>
    </w:p>
    <w:p w14:paraId="7F7BD711" w14:textId="77777777" w:rsidR="002E2B97" w:rsidRPr="007F5032" w:rsidRDefault="002E2B97" w:rsidP="007F5032">
      <w:pPr>
        <w:spacing w:line="276" w:lineRule="auto"/>
        <w:ind w:left="1134"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II</w:t>
      </w:r>
      <w:r w:rsidRPr="007F5032">
        <w:rPr>
          <w:rFonts w:ascii="Palatino Linotype" w:eastAsia="Palatino Linotype" w:hAnsi="Palatino Linotype" w:cs="Palatino Linotype"/>
          <w:i/>
        </w:rPr>
        <w:t xml:space="preserve">. Presupuestal. </w:t>
      </w:r>
    </w:p>
    <w:p w14:paraId="4CF6A86D" w14:textId="77777777" w:rsidR="002E2B97" w:rsidRPr="007F5032" w:rsidRDefault="002E2B97" w:rsidP="007F5032">
      <w:pPr>
        <w:spacing w:line="276" w:lineRule="auto"/>
        <w:ind w:left="1134"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III</w:t>
      </w:r>
      <w:r w:rsidRPr="007F5032">
        <w:rPr>
          <w:rFonts w:ascii="Palatino Linotype" w:eastAsia="Palatino Linotype" w:hAnsi="Palatino Linotype" w:cs="Palatino Linotype"/>
          <w:i/>
        </w:rPr>
        <w:t>. De la obra pública.</w:t>
      </w:r>
    </w:p>
    <w:p w14:paraId="2DA8442D" w14:textId="77777777" w:rsidR="002E2B97" w:rsidRPr="007F5032" w:rsidRDefault="002E2B97" w:rsidP="007F5032">
      <w:pPr>
        <w:spacing w:line="276" w:lineRule="auto"/>
        <w:ind w:left="1134" w:right="851"/>
        <w:jc w:val="both"/>
        <w:rPr>
          <w:rFonts w:ascii="Palatino Linotype" w:eastAsia="Palatino Linotype" w:hAnsi="Palatino Linotype" w:cs="Palatino Linotype"/>
          <w:b/>
          <w:i/>
        </w:rPr>
      </w:pPr>
      <w:r w:rsidRPr="007F5032">
        <w:rPr>
          <w:rFonts w:ascii="Palatino Linotype" w:eastAsia="Palatino Linotype" w:hAnsi="Palatino Linotype" w:cs="Palatino Linotype"/>
          <w:b/>
          <w:i/>
        </w:rPr>
        <w:t>IV. De nómina.</w:t>
      </w:r>
    </w:p>
    <w:p w14:paraId="2B4C3F60" w14:textId="77777777" w:rsidR="002E2B97" w:rsidRPr="007F5032" w:rsidRDefault="002E2B97" w:rsidP="007F5032">
      <w:pPr>
        <w:spacing w:line="276" w:lineRule="auto"/>
        <w:ind w:left="1134"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V</w:t>
      </w:r>
      <w:r w:rsidRPr="007F5032">
        <w:rPr>
          <w:rFonts w:ascii="Palatino Linotype" w:eastAsia="Palatino Linotype" w:hAnsi="Palatino Linotype" w:cs="Palatino Linotype"/>
          <w:i/>
        </w:rPr>
        <w:t xml:space="preserve">. Avance del cumplimiento del Plan de Desarrollo del Estado de México. </w:t>
      </w:r>
    </w:p>
    <w:p w14:paraId="2728153A" w14:textId="77777777" w:rsidR="002E2B97" w:rsidRPr="007F5032" w:rsidRDefault="002E2B97" w:rsidP="007F5032">
      <w:pP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Los informes trimestrales deberán contener la evolución de las finanzas públicas integradas con los comentarios correspondientes y los estados financieros consolidados, así como un reporte de los ingresos y egresos de los organismos auxiliares.</w:t>
      </w:r>
    </w:p>
    <w:p w14:paraId="47C31342" w14:textId="77777777" w:rsidR="002E2B97" w:rsidRPr="007F5032" w:rsidRDefault="002E2B97" w:rsidP="007F5032">
      <w:pPr>
        <w:spacing w:line="276" w:lineRule="auto"/>
        <w:ind w:left="851" w:right="851"/>
        <w:jc w:val="both"/>
        <w:rPr>
          <w:rFonts w:ascii="Palatino Linotype" w:eastAsia="Palatino Linotype" w:hAnsi="Palatino Linotype" w:cs="Palatino Linotype"/>
          <w:b/>
          <w:i/>
        </w:rPr>
      </w:pPr>
      <w:r w:rsidRPr="007F5032">
        <w:rPr>
          <w:rFonts w:ascii="Palatino Linotype" w:eastAsia="Palatino Linotype" w:hAnsi="Palatino Linotype" w:cs="Palatino Linotype"/>
          <w:i/>
        </w:rPr>
        <w:lastRenderedPageBreak/>
        <w:t>El informe trimestral correspondiente al cuarto trimestre se entregará junto con las Cuentas Públicas del ejercicio fiscal de que se trate</w:t>
      </w:r>
      <w:r w:rsidRPr="007F5032">
        <w:rPr>
          <w:rFonts w:ascii="Palatino Linotype" w:eastAsia="Palatino Linotype" w:hAnsi="Palatino Linotype" w:cs="Palatino Linotype"/>
          <w:b/>
          <w:i/>
        </w:rPr>
        <w:t>.”</w:t>
      </w:r>
    </w:p>
    <w:p w14:paraId="21C6A5DE" w14:textId="77777777" w:rsidR="002E2B97" w:rsidRPr="007F5032" w:rsidRDefault="002E2B97" w:rsidP="007F5032">
      <w:pPr>
        <w:spacing w:line="360" w:lineRule="auto"/>
        <w:ind w:left="851" w:right="849"/>
        <w:jc w:val="both"/>
        <w:rPr>
          <w:rFonts w:ascii="Palatino Linotype" w:eastAsia="Palatino Linotype" w:hAnsi="Palatino Linotype" w:cs="Palatino Linotype"/>
        </w:rPr>
      </w:pPr>
    </w:p>
    <w:p w14:paraId="5CD5F5C9"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14:paraId="6DFF85E6" w14:textId="77777777" w:rsidR="00653853" w:rsidRPr="007F5032" w:rsidRDefault="00653853" w:rsidP="007F5032">
      <w:pPr>
        <w:spacing w:line="360" w:lineRule="auto"/>
        <w:jc w:val="both"/>
        <w:rPr>
          <w:rFonts w:ascii="Palatino Linotype" w:eastAsia="Palatino Linotype" w:hAnsi="Palatino Linotype" w:cs="Palatino Linotype"/>
        </w:rPr>
      </w:pPr>
    </w:p>
    <w:p w14:paraId="17430C72" w14:textId="77777777" w:rsidR="002E2B97" w:rsidRPr="007F5032" w:rsidRDefault="002E2B97" w:rsidP="007F5032">
      <w:pPr>
        <w:tabs>
          <w:tab w:val="left" w:pos="9072"/>
        </w:tabs>
        <w:spacing w:line="276" w:lineRule="auto"/>
        <w:ind w:left="851" w:right="902"/>
        <w:jc w:val="both"/>
        <w:rPr>
          <w:rFonts w:ascii="Palatino Linotype" w:eastAsia="Palatino Linotype" w:hAnsi="Palatino Linotype" w:cs="Palatino Linotype"/>
          <w:i/>
        </w:rPr>
      </w:pPr>
      <w:r w:rsidRPr="007F5032">
        <w:rPr>
          <w:rFonts w:ascii="Palatino Linotype" w:eastAsia="Palatino Linotype" w:hAnsi="Palatino Linotype" w:cs="Palatino Linotype"/>
          <w:b/>
          <w:i/>
        </w:rPr>
        <w:t>“ARTÍCULO 220 K.-</w:t>
      </w:r>
      <w:r w:rsidRPr="007F5032">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02411E86" w14:textId="77777777" w:rsidR="002E2B97" w:rsidRPr="007F5032" w:rsidRDefault="002E2B97" w:rsidP="007F5032">
      <w:pPr>
        <w:tabs>
          <w:tab w:val="left" w:pos="9072"/>
        </w:tabs>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w:t>
      </w:r>
    </w:p>
    <w:p w14:paraId="173CBB7F" w14:textId="77777777" w:rsidR="002E2B97" w:rsidRPr="007F5032" w:rsidRDefault="002E2B97" w:rsidP="007F5032">
      <w:pPr>
        <w:tabs>
          <w:tab w:val="left" w:pos="9072"/>
        </w:tabs>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 xml:space="preserve">II. </w:t>
      </w:r>
      <w:r w:rsidRPr="007F5032">
        <w:rPr>
          <w:rFonts w:ascii="Palatino Linotype" w:eastAsia="Palatino Linotype" w:hAnsi="Palatino Linotype" w:cs="Palatino Linotype"/>
          <w:b/>
          <w:i/>
        </w:rPr>
        <w:t>Recibos de pagos de salarios</w:t>
      </w:r>
      <w:r w:rsidRPr="007F5032">
        <w:rPr>
          <w:rFonts w:ascii="Palatino Linotype" w:eastAsia="Palatino Linotype" w:hAnsi="Palatino Linotype" w:cs="Palatino Linotype"/>
          <w:i/>
        </w:rPr>
        <w:t xml:space="preserve"> o las constancias documentales del pago de salario cuando sea por depósito o mediante información electrónica;</w:t>
      </w:r>
    </w:p>
    <w:p w14:paraId="0FF1AF30" w14:textId="77777777" w:rsidR="002E2B97" w:rsidRPr="007F5032" w:rsidRDefault="002E2B97" w:rsidP="007F5032">
      <w:pPr>
        <w:tabs>
          <w:tab w:val="left" w:pos="9072"/>
        </w:tabs>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w:t>
      </w:r>
    </w:p>
    <w:p w14:paraId="45DA89D2" w14:textId="77777777" w:rsidR="002E2B97" w:rsidRPr="007F5032" w:rsidRDefault="002E2B97" w:rsidP="007F5032">
      <w:pPr>
        <w:tabs>
          <w:tab w:val="left" w:pos="9072"/>
        </w:tabs>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6BE61EC5" w14:textId="77777777" w:rsidR="002E2B97" w:rsidRPr="007F5032" w:rsidRDefault="002E2B97" w:rsidP="007F5032">
      <w:pPr>
        <w:tabs>
          <w:tab w:val="left" w:pos="9072"/>
        </w:tabs>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6375177" w14:textId="77777777" w:rsidR="002E2B97" w:rsidRPr="007F5032" w:rsidRDefault="002E2B97" w:rsidP="007F5032">
      <w:pPr>
        <w:tabs>
          <w:tab w:val="left" w:pos="9072"/>
        </w:tabs>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33D43A2" w14:textId="77777777" w:rsidR="002E2B97" w:rsidRPr="007F5032" w:rsidRDefault="002E2B97" w:rsidP="007F5032">
      <w:pPr>
        <w:tabs>
          <w:tab w:val="left" w:pos="9072"/>
        </w:tabs>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lastRenderedPageBreak/>
        <w:t>El incumplimiento por lo dispuesto por este artículo, establecerá la presunción de ser ciertos los hechos que el actor exprese en su demanda, en relación con tales documentos, salvo prueba en contrario.”</w:t>
      </w:r>
    </w:p>
    <w:p w14:paraId="20586C01" w14:textId="77777777" w:rsidR="002E2B97" w:rsidRPr="007F5032" w:rsidRDefault="002E2B97" w:rsidP="007F5032">
      <w:pPr>
        <w:spacing w:line="360" w:lineRule="auto"/>
        <w:ind w:left="851" w:right="902"/>
        <w:jc w:val="both"/>
        <w:rPr>
          <w:rFonts w:ascii="Palatino Linotype" w:eastAsia="Palatino Linotype" w:hAnsi="Palatino Linotype" w:cs="Palatino Linotype"/>
        </w:rPr>
      </w:pPr>
    </w:p>
    <w:p w14:paraId="7B342725"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ACEACE8" w14:textId="77777777" w:rsidR="002E2B97" w:rsidRPr="007F5032" w:rsidRDefault="002E2B97" w:rsidP="007F5032">
      <w:pPr>
        <w:spacing w:line="360" w:lineRule="auto"/>
        <w:jc w:val="both"/>
        <w:rPr>
          <w:rFonts w:ascii="Palatino Linotype" w:eastAsia="Palatino Linotype" w:hAnsi="Palatino Linotype" w:cs="Palatino Linotype"/>
        </w:rPr>
      </w:pPr>
    </w:p>
    <w:p w14:paraId="05CBFA81"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7D55DF81" w14:textId="77777777" w:rsidR="002E2B97" w:rsidRPr="007F5032" w:rsidRDefault="002E2B97" w:rsidP="007F5032">
      <w:pPr>
        <w:spacing w:line="360" w:lineRule="auto"/>
        <w:jc w:val="both"/>
        <w:rPr>
          <w:rFonts w:ascii="Palatino Linotype" w:eastAsia="Palatino Linotype" w:hAnsi="Palatino Linotype" w:cs="Palatino Linotype"/>
        </w:rPr>
      </w:pPr>
    </w:p>
    <w:p w14:paraId="626C645A" w14:textId="77777777" w:rsidR="002E2B97" w:rsidRPr="007F5032" w:rsidRDefault="002E2B97" w:rsidP="007F5032">
      <w:pPr>
        <w:spacing w:line="276" w:lineRule="auto"/>
        <w:ind w:left="851" w:right="902"/>
        <w:jc w:val="both"/>
        <w:rPr>
          <w:rFonts w:ascii="Palatino Linotype" w:eastAsia="Palatino Linotype" w:hAnsi="Palatino Linotype" w:cs="Palatino Linotype"/>
          <w:i/>
        </w:rPr>
      </w:pPr>
      <w:r w:rsidRPr="007F5032">
        <w:rPr>
          <w:rFonts w:ascii="Palatino Linotype" w:eastAsia="Palatino Linotype" w:hAnsi="Palatino Linotype" w:cs="Palatino Linotype"/>
          <w:b/>
          <w:i/>
        </w:rPr>
        <w:t>“Artículo 8.-</w:t>
      </w:r>
      <w:r w:rsidRPr="007F5032">
        <w:rPr>
          <w:rFonts w:ascii="Palatino Linotype" w:eastAsia="Palatino Linotype" w:hAnsi="Palatino Linotype" w:cs="Palatino Linotype"/>
          <w:i/>
        </w:rPr>
        <w:t xml:space="preserve"> El </w:t>
      </w:r>
      <w:r w:rsidRPr="007F5032">
        <w:rPr>
          <w:rFonts w:ascii="Palatino Linotype" w:eastAsia="Palatino Linotype" w:hAnsi="Palatino Linotype" w:cs="Palatino Linotype"/>
          <w:b/>
          <w:i/>
        </w:rPr>
        <w:t>Órgano Superior</w:t>
      </w:r>
      <w:r w:rsidRPr="007F5032">
        <w:rPr>
          <w:rFonts w:ascii="Palatino Linotype" w:eastAsia="Palatino Linotype" w:hAnsi="Palatino Linotype" w:cs="Palatino Linotype"/>
          <w:i/>
        </w:rPr>
        <w:t xml:space="preserve"> tendrá las siguientes atribuciones:</w:t>
      </w:r>
    </w:p>
    <w:p w14:paraId="7352C0B6" w14:textId="77777777" w:rsidR="002E2B97" w:rsidRPr="007F5032" w:rsidRDefault="002E2B97" w:rsidP="007F5032">
      <w:pPr>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i/>
        </w:rPr>
        <w:t>…</w:t>
      </w:r>
    </w:p>
    <w:p w14:paraId="48B7F529" w14:textId="77777777" w:rsidR="002E2B97" w:rsidRPr="007F5032" w:rsidRDefault="002E2B97" w:rsidP="007F5032">
      <w:pPr>
        <w:spacing w:line="276" w:lineRule="auto"/>
        <w:ind w:left="1134" w:right="902"/>
        <w:jc w:val="both"/>
        <w:rPr>
          <w:rFonts w:ascii="Palatino Linotype" w:eastAsia="Palatino Linotype" w:hAnsi="Palatino Linotype" w:cs="Palatino Linotype"/>
          <w:i/>
        </w:rPr>
      </w:pPr>
      <w:r w:rsidRPr="007F5032">
        <w:rPr>
          <w:rFonts w:ascii="Palatino Linotype" w:eastAsia="Palatino Linotype" w:hAnsi="Palatino Linotype" w:cs="Palatino Linotype"/>
          <w:b/>
          <w:i/>
        </w:rPr>
        <w:t>XI</w:t>
      </w:r>
      <w:r w:rsidRPr="007F5032">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5445073A" w14:textId="77777777" w:rsidR="002E2B97" w:rsidRPr="007F5032" w:rsidRDefault="002E2B97" w:rsidP="007F5032">
      <w:pPr>
        <w:spacing w:line="360" w:lineRule="auto"/>
        <w:ind w:left="1134" w:right="902"/>
        <w:jc w:val="both"/>
        <w:rPr>
          <w:rFonts w:ascii="Palatino Linotype" w:eastAsia="Palatino Linotype" w:hAnsi="Palatino Linotype" w:cs="Palatino Linotype"/>
        </w:rPr>
      </w:pPr>
    </w:p>
    <w:p w14:paraId="77331408"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lastRenderedPageBreak/>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7D94808C" w14:textId="77777777" w:rsidR="002E2B97" w:rsidRPr="007F5032" w:rsidRDefault="002E2B97" w:rsidP="007F5032">
      <w:pPr>
        <w:spacing w:line="360" w:lineRule="auto"/>
        <w:jc w:val="both"/>
        <w:rPr>
          <w:rFonts w:ascii="Palatino Linotype" w:eastAsia="Palatino Linotype" w:hAnsi="Palatino Linotype" w:cs="Palatino Linotype"/>
        </w:rPr>
      </w:pPr>
    </w:p>
    <w:p w14:paraId="45146EA0"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3BE4BC07" w14:textId="77777777" w:rsidR="002E2B97" w:rsidRPr="007F5032" w:rsidRDefault="002E2B97" w:rsidP="007F5032">
      <w:pPr>
        <w:spacing w:line="360" w:lineRule="auto"/>
        <w:jc w:val="both"/>
        <w:rPr>
          <w:rFonts w:ascii="Palatino Linotype" w:eastAsia="Palatino Linotype" w:hAnsi="Palatino Linotype" w:cs="Palatino Linotype"/>
        </w:rPr>
      </w:pPr>
    </w:p>
    <w:p w14:paraId="510E3275" w14:textId="77777777" w:rsidR="002E2B97" w:rsidRPr="007F5032" w:rsidRDefault="002E2B97" w:rsidP="007F5032">
      <w:pPr>
        <w:spacing w:line="360" w:lineRule="auto"/>
        <w:ind w:right="49"/>
        <w:jc w:val="both"/>
        <w:rPr>
          <w:rFonts w:ascii="Palatino Linotype" w:eastAsia="Palatino Linotype" w:hAnsi="Palatino Linotype" w:cs="Palatino Linotype"/>
        </w:rPr>
      </w:pPr>
      <w:r w:rsidRPr="007F5032">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2023 y los Instructivos de llenado correspondientes, mismos que se encuentran disponibles en su sitio de internet</w:t>
      </w:r>
      <w:r w:rsidRPr="007F5032">
        <w:rPr>
          <w:rFonts w:ascii="Palatino Linotype" w:eastAsia="Palatino Linotype" w:hAnsi="Palatino Linotype" w:cs="Palatino Linotype"/>
          <w:vertAlign w:val="superscript"/>
        </w:rPr>
        <w:footnoteReference w:id="1"/>
      </w:r>
      <w:r w:rsidRPr="007F5032">
        <w:rPr>
          <w:rFonts w:ascii="Palatino Linotype" w:eastAsia="Palatino Linotype" w:hAnsi="Palatino Linotype" w:cs="Palatino Linotype"/>
        </w:rPr>
        <w:t xml:space="preserve">, con la finalidad de definir los criterios, los formatos y la documentación necesaria para </w:t>
      </w:r>
      <w:r w:rsidRPr="007F5032">
        <w:rPr>
          <w:rFonts w:ascii="Palatino Linotype" w:eastAsia="Palatino Linotype" w:hAnsi="Palatino Linotype" w:cs="Palatino Linotype"/>
        </w:rPr>
        <w:lastRenderedPageBreak/>
        <w:t>presentar los informes trimestrales, que deben ser entregados a través de cuatro módulos.</w:t>
      </w:r>
    </w:p>
    <w:p w14:paraId="28B28B25" w14:textId="77777777" w:rsidR="002E2B97" w:rsidRPr="007F5032" w:rsidRDefault="002E2B97" w:rsidP="007F5032">
      <w:pPr>
        <w:spacing w:line="360" w:lineRule="auto"/>
        <w:ind w:right="49"/>
        <w:jc w:val="both"/>
        <w:rPr>
          <w:rFonts w:ascii="Palatino Linotype" w:eastAsia="Palatino Linotype" w:hAnsi="Palatino Linotype" w:cs="Palatino Linotype"/>
        </w:rPr>
      </w:pPr>
    </w:p>
    <w:p w14:paraId="6490DFB5" w14:textId="77777777" w:rsidR="002E2B97" w:rsidRPr="007F5032" w:rsidRDefault="002E2B97" w:rsidP="007F5032">
      <w:pPr>
        <w:spacing w:after="80" w:line="360" w:lineRule="auto"/>
        <w:ind w:right="49"/>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La información que con motivo de la nómina genera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se encuentra contenida en el Módulo 4 Información administrativa, Submódulo Nómina y Comprobantes Fiscales, como se muestra a continuación:</w:t>
      </w:r>
    </w:p>
    <w:p w14:paraId="24E317B8" w14:textId="77777777" w:rsidR="002E2B97" w:rsidRPr="007F5032" w:rsidRDefault="002E2B97" w:rsidP="007F5032">
      <w:pPr>
        <w:spacing w:before="80" w:line="360" w:lineRule="auto"/>
        <w:ind w:right="49"/>
        <w:jc w:val="both"/>
        <w:rPr>
          <w:rFonts w:ascii="Palatino Linotype" w:eastAsia="Palatino Linotype" w:hAnsi="Palatino Linotype" w:cs="Palatino Linotype"/>
        </w:rPr>
      </w:pPr>
      <w:r w:rsidRPr="007F5032">
        <w:rPr>
          <w:rFonts w:ascii="Palatino Linotype" w:eastAsia="Palatino Linotype" w:hAnsi="Palatino Linotype" w:cs="Palatino Linotype"/>
          <w:noProof/>
          <w:lang w:eastAsia="es-MX"/>
        </w:rPr>
        <w:drawing>
          <wp:inline distT="114300" distB="114300" distL="114300" distR="114300" wp14:anchorId="7180F6B2" wp14:editId="7B84F1C3">
            <wp:extent cx="5612130" cy="48895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4889500"/>
                    </a:xfrm>
                    <a:prstGeom prst="rect">
                      <a:avLst/>
                    </a:prstGeom>
                    <a:ln/>
                  </pic:spPr>
                </pic:pic>
              </a:graphicData>
            </a:graphic>
          </wp:inline>
        </w:drawing>
      </w:r>
    </w:p>
    <w:p w14:paraId="7EC0CA8D" w14:textId="77777777" w:rsidR="00653853" w:rsidRPr="007F5032" w:rsidRDefault="00653853" w:rsidP="007F5032">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3711B613" w14:textId="77777777" w:rsidR="002E2B97" w:rsidRPr="007F5032" w:rsidRDefault="002E2B97" w:rsidP="007F5032">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7F5032">
        <w:rPr>
          <w:rFonts w:ascii="Palatino Linotype" w:eastAsia="Palatino Linotype" w:hAnsi="Palatino Linotype" w:cs="Palatino Linotype"/>
        </w:rPr>
        <w:lastRenderedPageBreak/>
        <w:t xml:space="preserve">Atentos a lo anterior, se visualiza que la conciliación de nómina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se genera de manera quincenal.</w:t>
      </w:r>
    </w:p>
    <w:p w14:paraId="3D82D4A3" w14:textId="77777777" w:rsidR="002E2B97" w:rsidRPr="007F5032" w:rsidRDefault="002E2B97" w:rsidP="007F5032">
      <w:pPr>
        <w:pBdr>
          <w:top w:val="nil"/>
          <w:left w:val="nil"/>
          <w:bottom w:val="nil"/>
          <w:right w:val="nil"/>
          <w:between w:val="nil"/>
        </w:pBdr>
        <w:spacing w:line="360" w:lineRule="auto"/>
        <w:ind w:right="51"/>
        <w:jc w:val="both"/>
      </w:pPr>
    </w:p>
    <w:p w14:paraId="5F2453F8" w14:textId="77777777" w:rsidR="002E2B97" w:rsidRPr="007F5032" w:rsidRDefault="002E2B97" w:rsidP="007F5032">
      <w:pPr>
        <w:pBdr>
          <w:top w:val="nil"/>
          <w:left w:val="nil"/>
          <w:bottom w:val="nil"/>
          <w:right w:val="nil"/>
          <w:between w:val="nil"/>
        </w:pBdr>
        <w:spacing w:line="360" w:lineRule="auto"/>
        <w:ind w:right="51"/>
        <w:jc w:val="both"/>
      </w:pPr>
      <w:r w:rsidRPr="007F5032">
        <w:rPr>
          <w:rFonts w:ascii="Palatino Linotype" w:eastAsia="Palatino Linotype" w:hAnsi="Palatino Linotype" w:cs="Palatino Linotype"/>
        </w:rPr>
        <w:t>Para mayor referencia a continuación se inserta el formato mediante el cual dicha información se presenta, así como el instructivo de llenado: </w:t>
      </w:r>
    </w:p>
    <w:p w14:paraId="0FB63A5F" w14:textId="77777777" w:rsidR="002E2B97" w:rsidRPr="007F5032" w:rsidRDefault="002E2B97" w:rsidP="007F5032"/>
    <w:p w14:paraId="5CEA09DA" w14:textId="77777777" w:rsidR="002E2B97" w:rsidRPr="007F5032" w:rsidRDefault="002E2B97" w:rsidP="007F5032">
      <w:pPr>
        <w:pBdr>
          <w:top w:val="nil"/>
          <w:left w:val="nil"/>
          <w:bottom w:val="nil"/>
          <w:right w:val="nil"/>
          <w:between w:val="nil"/>
        </w:pBdr>
        <w:jc w:val="center"/>
      </w:pPr>
      <w:r w:rsidRPr="007F5032">
        <w:rPr>
          <w:rFonts w:ascii="Palatino Linotype" w:eastAsia="Palatino Linotype" w:hAnsi="Palatino Linotype" w:cs="Palatino Linotype"/>
          <w:noProof/>
          <w:lang w:eastAsia="es-MX"/>
        </w:rPr>
        <w:lastRenderedPageBreak/>
        <w:drawing>
          <wp:inline distT="0" distB="0" distL="0" distR="0" wp14:anchorId="363BC3A5" wp14:editId="2DCD69E2">
            <wp:extent cx="4826617" cy="5661784"/>
            <wp:effectExtent l="0" t="0" r="0" b="0"/>
            <wp:docPr id="11" name="image2.png" descr="https://lh7-us.googleusercontent.com/NpaMQ0145pYF2tYhqzLAeaJs9PwHuR6YBhohswGaGO6rPDvkiFI2pX6oleDYWy9B4r0o_Ag4FUgbKiOJhGvKGvnThpLM44nddDogX8K6B6hFG2_aMM2gl0vhSkGZ_7gdaiTK1xbBGxWaHjP7qxM2"/>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NpaMQ0145pYF2tYhqzLAeaJs9PwHuR6YBhohswGaGO6rPDvkiFI2pX6oleDYWy9B4r0o_Ag4FUgbKiOJhGvKGvnThpLM44nddDogX8K6B6hFG2_aMM2gl0vhSkGZ_7gdaiTK1xbBGxWaHjP7qxM2"/>
                    <pic:cNvPicPr preferRelativeResize="0"/>
                  </pic:nvPicPr>
                  <pic:blipFill>
                    <a:blip r:embed="rId14"/>
                    <a:srcRect/>
                    <a:stretch>
                      <a:fillRect/>
                    </a:stretch>
                  </pic:blipFill>
                  <pic:spPr>
                    <a:xfrm>
                      <a:off x="0" y="0"/>
                      <a:ext cx="4826617" cy="5661784"/>
                    </a:xfrm>
                    <a:prstGeom prst="rect">
                      <a:avLst/>
                    </a:prstGeom>
                    <a:ln/>
                  </pic:spPr>
                </pic:pic>
              </a:graphicData>
            </a:graphic>
          </wp:inline>
        </w:drawing>
      </w:r>
    </w:p>
    <w:p w14:paraId="1988EB01" w14:textId="77777777" w:rsidR="002E2B97" w:rsidRPr="007F5032" w:rsidRDefault="002E2B97" w:rsidP="007F5032">
      <w:pPr>
        <w:pBdr>
          <w:top w:val="nil"/>
          <w:left w:val="nil"/>
          <w:bottom w:val="nil"/>
          <w:right w:val="nil"/>
          <w:between w:val="nil"/>
        </w:pBdr>
        <w:jc w:val="center"/>
      </w:pPr>
      <w:r w:rsidRPr="007F5032">
        <w:rPr>
          <w:rFonts w:ascii="Palatino Linotype" w:eastAsia="Palatino Linotype" w:hAnsi="Palatino Linotype" w:cs="Palatino Linotype"/>
          <w:noProof/>
          <w:lang w:eastAsia="es-MX"/>
        </w:rPr>
        <w:lastRenderedPageBreak/>
        <w:drawing>
          <wp:inline distT="0" distB="0" distL="0" distR="0" wp14:anchorId="3C63CDE1" wp14:editId="5BDE1537">
            <wp:extent cx="5867400" cy="7067550"/>
            <wp:effectExtent l="0" t="0" r="0" b="0"/>
            <wp:docPr id="6" name="image1.png" descr="https://lh7-us.googleusercontent.com/hkj6oW72zkAAhI_Eh7-XiuH1KAgP3vENFE1nY145d2P8gHSTt__l9zrRDvAK46I4MMmaK4rO6wrDTZlAZwb-ZCl4T7xNK6KB1-G7wXDYSjSWnI6AW---diUYtJk0_qDSc9TURvZAcJ304cOI2aPH"/>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hkj6oW72zkAAhI_Eh7-XiuH1KAgP3vENFE1nY145d2P8gHSTt__l9zrRDvAK46I4MMmaK4rO6wrDTZlAZwb-ZCl4T7xNK6KB1-G7wXDYSjSWnI6AW---diUYtJk0_qDSc9TURvZAcJ304cOI2aPH"/>
                    <pic:cNvPicPr preferRelativeResize="0"/>
                  </pic:nvPicPr>
                  <pic:blipFill>
                    <a:blip r:embed="rId15"/>
                    <a:srcRect/>
                    <a:stretch>
                      <a:fillRect/>
                    </a:stretch>
                  </pic:blipFill>
                  <pic:spPr>
                    <a:xfrm>
                      <a:off x="0" y="0"/>
                      <a:ext cx="5867400" cy="7067550"/>
                    </a:xfrm>
                    <a:prstGeom prst="rect">
                      <a:avLst/>
                    </a:prstGeom>
                    <a:ln/>
                  </pic:spPr>
                </pic:pic>
              </a:graphicData>
            </a:graphic>
          </wp:inline>
        </w:drawing>
      </w:r>
    </w:p>
    <w:p w14:paraId="34AC540A" w14:textId="77777777" w:rsidR="002E2B97" w:rsidRPr="007F5032" w:rsidRDefault="002E2B97" w:rsidP="007F5032">
      <w:pPr>
        <w:pBdr>
          <w:top w:val="nil"/>
          <w:left w:val="nil"/>
          <w:bottom w:val="nil"/>
          <w:right w:val="nil"/>
          <w:between w:val="nil"/>
        </w:pBdr>
        <w:jc w:val="center"/>
      </w:pPr>
      <w:r w:rsidRPr="007F5032">
        <w:rPr>
          <w:rFonts w:ascii="Palatino Linotype" w:eastAsia="Palatino Linotype" w:hAnsi="Palatino Linotype" w:cs="Palatino Linotype"/>
          <w:noProof/>
          <w:lang w:eastAsia="es-MX"/>
        </w:rPr>
        <w:lastRenderedPageBreak/>
        <w:drawing>
          <wp:inline distT="0" distB="0" distL="0" distR="0" wp14:anchorId="71E0CF12" wp14:editId="5874DB8D">
            <wp:extent cx="5286375" cy="3790950"/>
            <wp:effectExtent l="0" t="0" r="0" b="0"/>
            <wp:docPr id="13" name="image5.png" descr="https://lh7-us.googleusercontent.com/agO0HTDyvXGudyeIvTZmRPVxjfD5b3CN0LUZukTiXcJLGjVq1cVW_TKHOl0bsPH0tE19emOW_Klw6uJdr596zv3NfkCEmZgp8gku7HZInHz-yJNi9Y79Pi0G9hsFgQMnP0-gVaHaLJ6PKF1jDOOZ"/>
            <wp:cNvGraphicFramePr/>
            <a:graphic xmlns:a="http://schemas.openxmlformats.org/drawingml/2006/main">
              <a:graphicData uri="http://schemas.openxmlformats.org/drawingml/2006/picture">
                <pic:pic xmlns:pic="http://schemas.openxmlformats.org/drawingml/2006/picture">
                  <pic:nvPicPr>
                    <pic:cNvPr id="0" name="image5.png" descr="https://lh7-us.googleusercontent.com/agO0HTDyvXGudyeIvTZmRPVxjfD5b3CN0LUZukTiXcJLGjVq1cVW_TKHOl0bsPH0tE19emOW_Klw6uJdr596zv3NfkCEmZgp8gku7HZInHz-yJNi9Y79Pi0G9hsFgQMnP0-gVaHaLJ6PKF1jDOOZ"/>
                    <pic:cNvPicPr preferRelativeResize="0"/>
                  </pic:nvPicPr>
                  <pic:blipFill>
                    <a:blip r:embed="rId16"/>
                    <a:srcRect/>
                    <a:stretch>
                      <a:fillRect/>
                    </a:stretch>
                  </pic:blipFill>
                  <pic:spPr>
                    <a:xfrm>
                      <a:off x="0" y="0"/>
                      <a:ext cx="5286375" cy="3790950"/>
                    </a:xfrm>
                    <a:prstGeom prst="rect">
                      <a:avLst/>
                    </a:prstGeom>
                    <a:ln/>
                  </pic:spPr>
                </pic:pic>
              </a:graphicData>
            </a:graphic>
          </wp:inline>
        </w:drawing>
      </w:r>
    </w:p>
    <w:p w14:paraId="4527891F" w14:textId="77777777" w:rsidR="00653853" w:rsidRPr="007F5032" w:rsidRDefault="00653853" w:rsidP="007F5032">
      <w:pPr>
        <w:spacing w:line="360" w:lineRule="auto"/>
        <w:jc w:val="both"/>
        <w:rPr>
          <w:rFonts w:ascii="Palatino Linotype" w:eastAsia="Palatino Linotype" w:hAnsi="Palatino Linotype" w:cs="Palatino Linotype"/>
        </w:rPr>
      </w:pPr>
    </w:p>
    <w:p w14:paraId="5220D2D5"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Asimismo es de señalar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50450EFE" w14:textId="77777777" w:rsidR="002E2B97" w:rsidRPr="007F5032" w:rsidRDefault="002E2B97" w:rsidP="007F5032">
      <w:pPr>
        <w:spacing w:line="276" w:lineRule="auto"/>
        <w:ind w:left="851" w:right="851"/>
        <w:jc w:val="both"/>
        <w:rPr>
          <w:rFonts w:ascii="Palatino Linotype" w:eastAsia="Palatino Linotype" w:hAnsi="Palatino Linotype" w:cs="Palatino Linotype"/>
          <w:i/>
          <w:sz w:val="22"/>
          <w:u w:val="single"/>
        </w:rPr>
      </w:pPr>
      <w:r w:rsidRPr="007F5032">
        <w:rPr>
          <w:rFonts w:ascii="Palatino Linotype" w:eastAsia="Palatino Linotype" w:hAnsi="Palatino Linotype" w:cs="Palatino Linotype"/>
          <w:b/>
          <w:i/>
          <w:sz w:val="22"/>
          <w:u w:val="single"/>
        </w:rPr>
        <w:lastRenderedPageBreak/>
        <w:t>“Artículo 7. El Estado de México garantizará el efectivo acceso de toda persona a la información en posesión de cualquier entidad,</w:t>
      </w:r>
      <w:r w:rsidRPr="007F5032">
        <w:rPr>
          <w:rFonts w:ascii="Palatino Linotype" w:eastAsia="Palatino Linotype" w:hAnsi="Palatino Linotype" w:cs="Palatino Linotype"/>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7F5032">
        <w:rPr>
          <w:rFonts w:ascii="Palatino Linotype" w:eastAsia="Palatino Linotype" w:hAnsi="Palatino Linotype" w:cs="Palatino Linotype"/>
          <w:b/>
          <w:i/>
          <w:sz w:val="22"/>
          <w:u w:val="single"/>
        </w:rPr>
        <w:t>que reciba y ejerza recursos públicos</w:t>
      </w:r>
      <w:r w:rsidRPr="007F5032">
        <w:rPr>
          <w:rFonts w:ascii="Palatino Linotype" w:eastAsia="Palatino Linotype" w:hAnsi="Palatino Linotype" w:cs="Palatino Linotype"/>
          <w:i/>
          <w:sz w:val="22"/>
        </w:rPr>
        <w:t xml:space="preserve"> o realice actos de autoridad </w:t>
      </w:r>
      <w:r w:rsidRPr="007F5032">
        <w:rPr>
          <w:rFonts w:ascii="Palatino Linotype" w:eastAsia="Palatino Linotype" w:hAnsi="Palatino Linotype" w:cs="Palatino Linotype"/>
          <w:b/>
          <w:i/>
          <w:sz w:val="22"/>
          <w:u w:val="single"/>
        </w:rPr>
        <w:t>en el ámbito de competencia del Estado de México y sus municipios</w:t>
      </w:r>
      <w:r w:rsidRPr="007F5032">
        <w:rPr>
          <w:rFonts w:ascii="Palatino Linotype" w:eastAsia="Palatino Linotype" w:hAnsi="Palatino Linotype" w:cs="Palatino Linotype"/>
          <w:i/>
          <w:sz w:val="22"/>
          <w:u w:val="single"/>
        </w:rPr>
        <w:t>.</w:t>
      </w:r>
    </w:p>
    <w:p w14:paraId="045D0968" w14:textId="77777777" w:rsidR="002E2B97" w:rsidRPr="007F5032" w:rsidRDefault="002E2B97" w:rsidP="007F5032">
      <w:pPr>
        <w:spacing w:line="276" w:lineRule="auto"/>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Artículo 23. Son sujetos obligados a transparentar y permitir el acceso a su información y proteger los datos personales que obren en su poder:</w:t>
      </w:r>
    </w:p>
    <w:p w14:paraId="003E9A2D" w14:textId="77777777" w:rsidR="002E2B97" w:rsidRPr="007F5032" w:rsidRDefault="002E2B97" w:rsidP="007F5032">
      <w:pPr>
        <w:spacing w:line="276" w:lineRule="auto"/>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w:t>
      </w:r>
    </w:p>
    <w:p w14:paraId="7CAD5715" w14:textId="77777777" w:rsidR="002E2B97" w:rsidRPr="007F5032" w:rsidRDefault="002E2B97" w:rsidP="007F5032">
      <w:pPr>
        <w:spacing w:line="276" w:lineRule="auto"/>
        <w:ind w:left="851" w:right="851"/>
        <w:jc w:val="both"/>
        <w:rPr>
          <w:rFonts w:ascii="Palatino Linotype" w:eastAsia="Palatino Linotype" w:hAnsi="Palatino Linotype" w:cs="Palatino Linotype"/>
          <w:b/>
          <w:i/>
          <w:sz w:val="22"/>
          <w:u w:val="single"/>
        </w:rPr>
      </w:pPr>
      <w:r w:rsidRPr="007F5032">
        <w:rPr>
          <w:rFonts w:ascii="Palatino Linotype" w:eastAsia="Palatino Linotype" w:hAnsi="Palatino Linotype" w:cs="Palatino Linotype"/>
          <w:b/>
          <w:i/>
          <w:sz w:val="22"/>
          <w:u w:val="single"/>
        </w:rPr>
        <w:t>IV. Los ayuntamientos y las dependencias, organismos, órganos y entidades de la administración municipal;</w:t>
      </w:r>
    </w:p>
    <w:p w14:paraId="20F2BD50" w14:textId="77777777" w:rsidR="002E2B97" w:rsidRPr="007F5032" w:rsidRDefault="002E2B97" w:rsidP="007F5032">
      <w:pPr>
        <w:spacing w:line="276" w:lineRule="auto"/>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w:t>
      </w:r>
    </w:p>
    <w:p w14:paraId="1B557185" w14:textId="77777777" w:rsidR="002E2B97" w:rsidRPr="007F5032" w:rsidRDefault="002E2B97" w:rsidP="007F5032">
      <w:pPr>
        <w:spacing w:line="276" w:lineRule="auto"/>
        <w:ind w:left="851" w:right="851"/>
        <w:jc w:val="both"/>
        <w:rPr>
          <w:rFonts w:ascii="Palatino Linotype" w:eastAsia="Palatino Linotype" w:hAnsi="Palatino Linotype" w:cs="Palatino Linotype"/>
          <w:b/>
          <w:i/>
          <w:sz w:val="22"/>
          <w:u w:val="single"/>
        </w:rPr>
      </w:pPr>
      <w:r w:rsidRPr="007F5032">
        <w:rPr>
          <w:rFonts w:ascii="Palatino Linotype" w:eastAsia="Palatino Linotype" w:hAnsi="Palatino Linotype" w:cs="Palatino Linotype"/>
          <w:b/>
          <w:i/>
          <w:sz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7F0AB6C" w14:textId="77777777" w:rsidR="002E2B97" w:rsidRPr="007F5032" w:rsidRDefault="002E2B97" w:rsidP="007F5032">
      <w:pPr>
        <w:spacing w:line="276" w:lineRule="auto"/>
        <w:ind w:left="851" w:right="851"/>
        <w:jc w:val="both"/>
        <w:rPr>
          <w:rFonts w:ascii="Palatino Linotype" w:eastAsia="Palatino Linotype" w:hAnsi="Palatino Linotype" w:cs="Palatino Linotype"/>
          <w:b/>
          <w:i/>
          <w:sz w:val="22"/>
        </w:rPr>
      </w:pPr>
      <w:r w:rsidRPr="007F5032">
        <w:rPr>
          <w:rFonts w:ascii="Palatino Linotype" w:eastAsia="Palatino Linotype" w:hAnsi="Palatino Linotype" w:cs="Palatino Linotype"/>
          <w:i/>
          <w:sz w:val="22"/>
        </w:rPr>
        <w:t>Los servidores públicos deberán transparentar sus acciones así como garantizar y respetar el derecho de acceso a la información pública.”</w:t>
      </w:r>
      <w:r w:rsidRPr="007F5032">
        <w:rPr>
          <w:rFonts w:ascii="Palatino Linotype" w:eastAsia="Palatino Linotype" w:hAnsi="Palatino Linotype" w:cs="Palatino Linotype"/>
          <w:b/>
          <w:i/>
          <w:sz w:val="22"/>
        </w:rPr>
        <w:t xml:space="preserve"> [Sic]</w:t>
      </w:r>
    </w:p>
    <w:p w14:paraId="26ED193D" w14:textId="77777777" w:rsidR="002E2B97" w:rsidRPr="007F5032" w:rsidRDefault="002E2B97" w:rsidP="007F5032">
      <w:pPr>
        <w:spacing w:line="360" w:lineRule="auto"/>
        <w:jc w:val="both"/>
        <w:rPr>
          <w:rFonts w:ascii="Palatino Linotype" w:eastAsia="Palatino Linotype" w:hAnsi="Palatino Linotype" w:cs="Palatino Linotype"/>
        </w:rPr>
      </w:pPr>
    </w:p>
    <w:p w14:paraId="70EE0C2E"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7F5032">
        <w:rPr>
          <w:rFonts w:ascii="Palatino Linotype" w:eastAsia="Palatino Linotype" w:hAnsi="Palatino Linotype" w:cs="Palatino Linotype"/>
          <w:b/>
        </w:rPr>
        <w:t>01/2003</w:t>
      </w:r>
      <w:r w:rsidRPr="007F5032">
        <w:rPr>
          <w:rFonts w:ascii="Palatino Linotype" w:eastAsia="Palatino Linotype" w:hAnsi="Palatino Linotype" w:cs="Palatino Linotype"/>
        </w:rPr>
        <w:t xml:space="preserve"> y </w:t>
      </w:r>
      <w:r w:rsidRPr="007F5032">
        <w:rPr>
          <w:rFonts w:ascii="Palatino Linotype" w:eastAsia="Palatino Linotype" w:hAnsi="Palatino Linotype" w:cs="Palatino Linotype"/>
          <w:b/>
        </w:rPr>
        <w:t>02/2003</w:t>
      </w:r>
      <w:r w:rsidRPr="007F5032">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7562470" w14:textId="77777777" w:rsidR="002E2B97" w:rsidRPr="007F5032" w:rsidRDefault="002E2B97" w:rsidP="007F5032">
      <w:pPr>
        <w:spacing w:line="360" w:lineRule="auto"/>
        <w:jc w:val="both"/>
        <w:rPr>
          <w:rFonts w:ascii="Palatino Linotype" w:eastAsia="Palatino Linotype" w:hAnsi="Palatino Linotype" w:cs="Palatino Linotype"/>
        </w:rPr>
      </w:pPr>
    </w:p>
    <w:p w14:paraId="3EC0D3E6" w14:textId="77777777" w:rsidR="002E2B97" w:rsidRPr="007F5032" w:rsidRDefault="002E2B97" w:rsidP="007F5032">
      <w:pPr>
        <w:spacing w:line="276" w:lineRule="auto"/>
        <w:ind w:left="851" w:right="851"/>
        <w:rPr>
          <w:rFonts w:ascii="Palatino Linotype" w:eastAsia="Palatino Linotype" w:hAnsi="Palatino Linotype" w:cs="Palatino Linotype"/>
          <w:b/>
          <w:i/>
          <w:sz w:val="22"/>
        </w:rPr>
      </w:pPr>
      <w:r w:rsidRPr="007F5032">
        <w:rPr>
          <w:rFonts w:ascii="Palatino Linotype" w:eastAsia="Palatino Linotype" w:hAnsi="Palatino Linotype" w:cs="Palatino Linotype"/>
          <w:b/>
          <w:i/>
          <w:sz w:val="22"/>
        </w:rPr>
        <w:t>“Criterio 01/2003.</w:t>
      </w:r>
    </w:p>
    <w:p w14:paraId="068DF819" w14:textId="77777777" w:rsidR="002E2B97" w:rsidRPr="007F5032" w:rsidRDefault="002E2B97" w:rsidP="007F5032">
      <w:pPr>
        <w:spacing w:line="276" w:lineRule="auto"/>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b/>
          <w:i/>
          <w:sz w:val="22"/>
        </w:rPr>
        <w:t>INGRESOS DE LOS SERVIDORES PÚBLICOS. CONSTITUYEN INFORMACIÓN PÚBLICA AÚN Y CUANDO SU DIFUSIÓN PUEDE AFECTAR LA VIDA O LA SEGURIDAD DE AQUELLOS.</w:t>
      </w:r>
      <w:r w:rsidRPr="007F5032">
        <w:rPr>
          <w:rFonts w:ascii="Palatino Linotype" w:eastAsia="Palatino Linotype" w:hAnsi="Palatino Linotype" w:cs="Palatino Linotype"/>
          <w:i/>
          <w:sz w:val="22"/>
        </w:rPr>
        <w:t xml:space="preserve"> </w:t>
      </w:r>
    </w:p>
    <w:p w14:paraId="18C43485" w14:textId="77777777" w:rsidR="00653853" w:rsidRPr="007F5032" w:rsidRDefault="00653853" w:rsidP="007F5032">
      <w:pPr>
        <w:spacing w:line="276" w:lineRule="auto"/>
        <w:ind w:left="851" w:right="851"/>
        <w:jc w:val="both"/>
        <w:rPr>
          <w:rFonts w:ascii="Palatino Linotype" w:eastAsia="Palatino Linotype" w:hAnsi="Palatino Linotype" w:cs="Palatino Linotype"/>
          <w:i/>
          <w:sz w:val="22"/>
        </w:rPr>
      </w:pPr>
    </w:p>
    <w:p w14:paraId="0F738CE2" w14:textId="77777777" w:rsidR="002E2B97" w:rsidRPr="007F5032" w:rsidRDefault="002E2B97" w:rsidP="007F5032">
      <w:pPr>
        <w:spacing w:line="276" w:lineRule="auto"/>
        <w:ind w:left="851" w:right="851"/>
        <w:jc w:val="both"/>
        <w:rPr>
          <w:rFonts w:ascii="Palatino Linotype" w:eastAsia="Palatino Linotype" w:hAnsi="Palatino Linotype" w:cs="Palatino Linotype"/>
          <w:i/>
          <w:sz w:val="22"/>
          <w:u w:val="single"/>
        </w:rPr>
      </w:pPr>
      <w:r w:rsidRPr="007F5032">
        <w:rPr>
          <w:rFonts w:ascii="Palatino Linotype" w:eastAsia="Palatino Linotype" w:hAnsi="Palatino Linotype" w:cs="Palatino Linotype"/>
          <w:i/>
          <w:sz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F5032">
        <w:rPr>
          <w:rFonts w:ascii="Palatino Linotype" w:eastAsia="Palatino Linotype" w:hAnsi="Palatino Linotype" w:cs="Palatino Linotype"/>
          <w:b/>
          <w:i/>
          <w:sz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F5032">
        <w:rPr>
          <w:rFonts w:ascii="Palatino Linotype" w:eastAsia="Palatino Linotype" w:hAnsi="Palatino Linotype" w:cs="Palatino Linotype"/>
          <w:i/>
          <w:sz w:val="22"/>
          <w:u w:val="single"/>
        </w:rPr>
        <w:t>…”</w:t>
      </w:r>
    </w:p>
    <w:p w14:paraId="5EF07D9C" w14:textId="77777777" w:rsidR="002E2B97" w:rsidRPr="007F5032" w:rsidRDefault="002E2B97" w:rsidP="007F5032">
      <w:pPr>
        <w:spacing w:line="276" w:lineRule="auto"/>
        <w:ind w:left="851" w:right="851"/>
        <w:jc w:val="both"/>
        <w:rPr>
          <w:rFonts w:ascii="Palatino Linotype" w:eastAsia="Palatino Linotype" w:hAnsi="Palatino Linotype" w:cs="Palatino Linotype"/>
          <w:i/>
          <w:sz w:val="22"/>
        </w:rPr>
      </w:pPr>
    </w:p>
    <w:p w14:paraId="4B0FBCC3" w14:textId="77777777" w:rsidR="002E2B97" w:rsidRPr="007F5032" w:rsidRDefault="002E2B97" w:rsidP="007F5032">
      <w:pPr>
        <w:spacing w:line="276" w:lineRule="auto"/>
        <w:ind w:left="851" w:right="851"/>
        <w:rPr>
          <w:rFonts w:ascii="Palatino Linotype" w:eastAsia="Palatino Linotype" w:hAnsi="Palatino Linotype" w:cs="Palatino Linotype"/>
          <w:b/>
          <w:i/>
          <w:sz w:val="22"/>
        </w:rPr>
      </w:pPr>
      <w:r w:rsidRPr="007F5032">
        <w:rPr>
          <w:rFonts w:ascii="Palatino Linotype" w:eastAsia="Palatino Linotype" w:hAnsi="Palatino Linotype" w:cs="Palatino Linotype"/>
          <w:b/>
          <w:i/>
          <w:sz w:val="22"/>
        </w:rPr>
        <w:t>“Criterio 02/2003.</w:t>
      </w:r>
    </w:p>
    <w:p w14:paraId="35C95EAE" w14:textId="77777777" w:rsidR="002E2B97" w:rsidRPr="007F5032" w:rsidRDefault="002E2B97" w:rsidP="007F5032">
      <w:pPr>
        <w:spacing w:line="276" w:lineRule="auto"/>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b/>
          <w:i/>
          <w:sz w:val="22"/>
        </w:rPr>
        <w:t>INGRESOS DE LOS SERVIDORES PÚBLICOS, SON INFORMACIÓN PÚBLICA AÚN Y CUANDO CONSTITUYEN DATOS PERSONALES QUE SE REFIEREN AL PATRIMONIO DE AQUÉLLOS.</w:t>
      </w:r>
      <w:r w:rsidRPr="007F5032">
        <w:rPr>
          <w:rFonts w:ascii="Palatino Linotype" w:eastAsia="Palatino Linotype" w:hAnsi="Palatino Linotype" w:cs="Palatino Linotype"/>
          <w:i/>
          <w:sz w:val="22"/>
        </w:rPr>
        <w:t xml:space="preserve"> </w:t>
      </w:r>
    </w:p>
    <w:p w14:paraId="09420AE3" w14:textId="77777777" w:rsidR="002E2B97" w:rsidRPr="007F5032" w:rsidRDefault="002E2B97" w:rsidP="007F5032">
      <w:pPr>
        <w:spacing w:line="276" w:lineRule="auto"/>
        <w:ind w:left="851" w:right="851"/>
        <w:jc w:val="both"/>
        <w:rPr>
          <w:rFonts w:ascii="Palatino Linotype" w:eastAsia="Palatino Linotype" w:hAnsi="Palatino Linotype" w:cs="Palatino Linotype"/>
          <w:b/>
          <w:i/>
          <w:sz w:val="22"/>
        </w:rPr>
      </w:pPr>
      <w:r w:rsidRPr="007F5032">
        <w:rPr>
          <w:rFonts w:ascii="Palatino Linotype" w:eastAsia="Palatino Linotype" w:hAnsi="Palatino Linotype" w:cs="Palatino Linotype"/>
          <w:i/>
          <w:sz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F5032">
        <w:rPr>
          <w:rFonts w:ascii="Palatino Linotype" w:eastAsia="Palatino Linotype" w:hAnsi="Palatino Linotype" w:cs="Palatino Linotype"/>
          <w:b/>
          <w:i/>
          <w:sz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F5032">
        <w:rPr>
          <w:rFonts w:ascii="Palatino Linotype" w:eastAsia="Palatino Linotype" w:hAnsi="Palatino Linotype" w:cs="Palatino Linotype"/>
          <w:i/>
          <w:sz w:val="22"/>
        </w:rPr>
        <w:t xml:space="preserve"> el sistema de compensación…” </w:t>
      </w:r>
      <w:r w:rsidRPr="007F5032">
        <w:rPr>
          <w:rFonts w:ascii="Palatino Linotype" w:eastAsia="Palatino Linotype" w:hAnsi="Palatino Linotype" w:cs="Palatino Linotype"/>
          <w:b/>
          <w:i/>
          <w:sz w:val="22"/>
        </w:rPr>
        <w:t>[Sic]</w:t>
      </w:r>
    </w:p>
    <w:p w14:paraId="45A8597E" w14:textId="77777777" w:rsidR="002E2B97" w:rsidRPr="007F5032" w:rsidRDefault="002E2B97" w:rsidP="007F5032">
      <w:pPr>
        <w:spacing w:line="360" w:lineRule="auto"/>
        <w:jc w:val="both"/>
        <w:rPr>
          <w:rFonts w:ascii="Palatino Linotype" w:eastAsia="Palatino Linotype" w:hAnsi="Palatino Linotype" w:cs="Palatino Linotype"/>
        </w:rPr>
      </w:pPr>
    </w:p>
    <w:p w14:paraId="667E04FF" w14:textId="77777777" w:rsidR="002E2B97" w:rsidRPr="007F5032" w:rsidRDefault="002E2B97"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lastRenderedPageBreak/>
        <w:t xml:space="preserve">Ahora bien, el artículo 70 de la Ley General de Transparencia y Acceso a la Información Pública dispone lo siguiente: </w:t>
      </w:r>
    </w:p>
    <w:p w14:paraId="0B929CC2" w14:textId="77777777" w:rsidR="002E2B97" w:rsidRPr="007F5032" w:rsidRDefault="002E2B97" w:rsidP="007F5032">
      <w:pPr>
        <w:spacing w:line="360" w:lineRule="auto"/>
        <w:jc w:val="both"/>
        <w:rPr>
          <w:rFonts w:ascii="Palatino Linotype" w:eastAsia="Palatino Linotype" w:hAnsi="Palatino Linotype" w:cs="Palatino Linotype"/>
        </w:rPr>
      </w:pPr>
    </w:p>
    <w:p w14:paraId="12946418" w14:textId="77777777" w:rsidR="002E2B97" w:rsidRPr="007F5032" w:rsidRDefault="002E2B97" w:rsidP="007F5032">
      <w:pPr>
        <w:spacing w:line="276" w:lineRule="auto"/>
        <w:ind w:left="851" w:right="902"/>
        <w:jc w:val="both"/>
        <w:rPr>
          <w:rFonts w:ascii="Palatino Linotype" w:eastAsia="Palatino Linotype" w:hAnsi="Palatino Linotype" w:cs="Palatino Linotype"/>
          <w:i/>
          <w:sz w:val="22"/>
        </w:rPr>
      </w:pPr>
      <w:r w:rsidRPr="007F5032">
        <w:rPr>
          <w:rFonts w:ascii="Palatino Linotype" w:eastAsia="Palatino Linotype" w:hAnsi="Palatino Linotype" w:cs="Palatino Linotype"/>
          <w:b/>
          <w:i/>
          <w:sz w:val="22"/>
        </w:rPr>
        <w:t>Artículo 70.</w:t>
      </w:r>
      <w:r w:rsidRPr="007F5032">
        <w:rPr>
          <w:rFonts w:ascii="Palatino Linotype" w:eastAsia="Palatino Linotype" w:hAnsi="Palatino Linotype" w:cs="Palatino Linotype"/>
          <w:i/>
          <w:sz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61D0A73C" w14:textId="77777777" w:rsidR="002E2B97" w:rsidRPr="007F5032" w:rsidRDefault="002E2B97" w:rsidP="007F5032">
      <w:pPr>
        <w:spacing w:line="276" w:lineRule="auto"/>
        <w:ind w:left="851" w:right="902"/>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 xml:space="preserve">… </w:t>
      </w:r>
    </w:p>
    <w:p w14:paraId="1CACA3AF" w14:textId="77777777" w:rsidR="002E2B97" w:rsidRPr="007F5032" w:rsidRDefault="002E2B97" w:rsidP="007F5032">
      <w:pPr>
        <w:spacing w:line="276" w:lineRule="auto"/>
        <w:ind w:left="851" w:right="902"/>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6101FDB" w14:textId="77777777" w:rsidR="002E2B97" w:rsidRPr="007F5032" w:rsidRDefault="002E2B97" w:rsidP="007F5032">
      <w:pPr>
        <w:spacing w:line="360" w:lineRule="auto"/>
        <w:jc w:val="both"/>
        <w:rPr>
          <w:rFonts w:ascii="Palatino Linotype" w:eastAsia="Palatino Linotype" w:hAnsi="Palatino Linotype" w:cs="Palatino Linotype"/>
        </w:rPr>
      </w:pPr>
    </w:p>
    <w:p w14:paraId="53A2DFA3" w14:textId="77777777" w:rsidR="002E2B97" w:rsidRPr="007F5032" w:rsidRDefault="002E2B97" w:rsidP="007F5032">
      <w:pPr>
        <w:spacing w:line="360" w:lineRule="auto"/>
        <w:ind w:right="49"/>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2A6A4A35" w14:textId="77777777" w:rsidR="002E2B97" w:rsidRPr="007F5032" w:rsidRDefault="002E2B97" w:rsidP="007F5032">
      <w:pPr>
        <w:spacing w:line="360" w:lineRule="auto"/>
        <w:ind w:right="49"/>
        <w:jc w:val="both"/>
        <w:rPr>
          <w:rFonts w:ascii="Palatino Linotype" w:eastAsia="Palatino Linotype" w:hAnsi="Palatino Linotype" w:cs="Palatino Linotype"/>
        </w:rPr>
      </w:pPr>
    </w:p>
    <w:p w14:paraId="4AAD8C80" w14:textId="77777777" w:rsidR="002E2B97" w:rsidRPr="007F5032" w:rsidRDefault="002E2B97" w:rsidP="007F5032">
      <w:pPr>
        <w:spacing w:line="276" w:lineRule="auto"/>
        <w:ind w:left="851" w:right="902"/>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EF3DBA5" w14:textId="77777777" w:rsidR="002E2B97" w:rsidRPr="007F5032" w:rsidRDefault="002E2B97" w:rsidP="007F5032">
      <w:pPr>
        <w:spacing w:line="276" w:lineRule="auto"/>
        <w:ind w:left="851" w:right="902"/>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w:t>
      </w:r>
    </w:p>
    <w:p w14:paraId="6C3E3E47" w14:textId="77777777" w:rsidR="002E2B97" w:rsidRPr="007F5032" w:rsidRDefault="002E2B97" w:rsidP="007F5032">
      <w:pPr>
        <w:spacing w:line="276" w:lineRule="auto"/>
        <w:ind w:left="851" w:right="902"/>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AE81504" w14:textId="77777777" w:rsidR="002E2B97" w:rsidRPr="007F5032" w:rsidRDefault="002E2B97" w:rsidP="007F5032">
      <w:pPr>
        <w:spacing w:line="360" w:lineRule="auto"/>
        <w:jc w:val="both"/>
        <w:rPr>
          <w:rFonts w:ascii="Palatino Linotype" w:eastAsia="Palatino Linotype" w:hAnsi="Palatino Linotype" w:cs="Palatino Linotype"/>
        </w:rPr>
      </w:pPr>
    </w:p>
    <w:p w14:paraId="6A69EF9D" w14:textId="0F709787" w:rsidR="00635CAD" w:rsidRPr="007F5032" w:rsidRDefault="002E2B97" w:rsidP="007F5032">
      <w:pPr>
        <w:widowControl w:val="0"/>
        <w:spacing w:line="360" w:lineRule="auto"/>
        <w:jc w:val="both"/>
        <w:rPr>
          <w:rFonts w:ascii="Palatino Linotype" w:eastAsia="Palatino Linotype" w:hAnsi="Palatino Linotype" w:cs="Palatino Linotype"/>
          <w:u w:val="single"/>
        </w:rPr>
      </w:pPr>
      <w:r w:rsidRPr="007F5032">
        <w:rPr>
          <w:rFonts w:ascii="Palatino Linotype" w:eastAsia="Palatino Linotype" w:hAnsi="Palatino Linotype" w:cs="Palatino Linotype"/>
          <w:u w:val="single"/>
        </w:rPr>
        <w:t>En consecuencia, podemos concluir que</w:t>
      </w:r>
      <w:r w:rsidR="006C1BF0" w:rsidRPr="007F5032">
        <w:rPr>
          <w:rFonts w:ascii="Palatino Linotype" w:eastAsia="Palatino Linotype" w:hAnsi="Palatino Linotype" w:cs="Palatino Linotype"/>
          <w:u w:val="single"/>
        </w:rPr>
        <w:t xml:space="preserve"> si bien </w:t>
      </w:r>
      <w:r w:rsidR="00631B74" w:rsidRPr="007F5032">
        <w:rPr>
          <w:rFonts w:ascii="Palatino Linotype" w:eastAsia="Palatino Linotype" w:hAnsi="Palatino Linotype" w:cs="Palatino Linotype"/>
          <w:b/>
          <w:u w:val="single"/>
        </w:rPr>
        <w:t>EL</w:t>
      </w:r>
      <w:r w:rsidR="00631B74" w:rsidRPr="007F5032">
        <w:rPr>
          <w:rFonts w:ascii="Palatino Linotype" w:eastAsia="Palatino Linotype" w:hAnsi="Palatino Linotype" w:cs="Palatino Linotype"/>
          <w:u w:val="single"/>
        </w:rPr>
        <w:t xml:space="preserve"> </w:t>
      </w:r>
      <w:r w:rsidR="006C1BF0" w:rsidRPr="007F5032">
        <w:rPr>
          <w:rFonts w:ascii="Palatino Linotype" w:eastAsia="Palatino Linotype" w:hAnsi="Palatino Linotype" w:cs="Palatino Linotype"/>
          <w:b/>
          <w:u w:val="single"/>
        </w:rPr>
        <w:t>RECURRENTE</w:t>
      </w:r>
      <w:r w:rsidR="006C1BF0" w:rsidRPr="007F5032">
        <w:rPr>
          <w:rFonts w:ascii="Palatino Linotype" w:eastAsia="Palatino Linotype" w:hAnsi="Palatino Linotype" w:cs="Palatino Linotype"/>
          <w:u w:val="single"/>
        </w:rPr>
        <w:t xml:space="preserve"> solicita e</w:t>
      </w:r>
      <w:r w:rsidR="00631B74" w:rsidRPr="007F5032">
        <w:rPr>
          <w:rFonts w:ascii="Palatino Linotype" w:eastAsia="Palatino Linotype" w:hAnsi="Palatino Linotype" w:cs="Palatino Linotype"/>
          <w:u w:val="single"/>
        </w:rPr>
        <w:t xml:space="preserve">l listado de </w:t>
      </w:r>
      <w:r w:rsidR="00631B74" w:rsidRPr="007F5032">
        <w:rPr>
          <w:rFonts w:ascii="Palatino Linotype" w:eastAsia="Palatino Linotype" w:hAnsi="Palatino Linotype" w:cs="Palatino Linotype"/>
          <w:u w:val="single"/>
        </w:rPr>
        <w:lastRenderedPageBreak/>
        <w:t xml:space="preserve">nómina enviado al </w:t>
      </w:r>
      <w:proofErr w:type="spellStart"/>
      <w:r w:rsidR="00631B74" w:rsidRPr="007F5032">
        <w:rPr>
          <w:rFonts w:ascii="Palatino Linotype" w:eastAsia="Palatino Linotype" w:hAnsi="Palatino Linotype" w:cs="Palatino Linotype"/>
          <w:u w:val="single"/>
        </w:rPr>
        <w:t>O</w:t>
      </w:r>
      <w:r w:rsidR="006C1BF0" w:rsidRPr="007F5032">
        <w:rPr>
          <w:rFonts w:ascii="Palatino Linotype" w:eastAsia="Palatino Linotype" w:hAnsi="Palatino Linotype" w:cs="Palatino Linotype"/>
          <w:u w:val="single"/>
        </w:rPr>
        <w:t>sfem</w:t>
      </w:r>
      <w:proofErr w:type="spellEnd"/>
      <w:r w:rsidR="006C1BF0" w:rsidRPr="007F5032">
        <w:rPr>
          <w:rFonts w:ascii="Palatino Linotype" w:eastAsia="Palatino Linotype" w:hAnsi="Palatino Linotype" w:cs="Palatino Linotype"/>
          <w:u w:val="single"/>
        </w:rPr>
        <w:t>, lo cierto es que no existe tal definición relativo a lineamientos enviados al OSFEM, sin embargo</w:t>
      </w:r>
      <w:r w:rsidRPr="007F5032">
        <w:rPr>
          <w:rFonts w:ascii="Palatino Linotype" w:eastAsia="Palatino Linotype" w:hAnsi="Palatino Linotype" w:cs="Palatino Linotype"/>
          <w:u w:val="single"/>
        </w:rPr>
        <w:t xml:space="preserve"> </w:t>
      </w:r>
      <w:r w:rsidRPr="007F5032">
        <w:rPr>
          <w:rFonts w:ascii="Palatino Linotype" w:eastAsia="Palatino Linotype" w:hAnsi="Palatino Linotype" w:cs="Palatino Linotype"/>
          <w:b/>
          <w:u w:val="single"/>
        </w:rPr>
        <w:t xml:space="preserve">EL SUJETO OBLIGADO </w:t>
      </w:r>
      <w:r w:rsidRPr="007F5032">
        <w:rPr>
          <w:rFonts w:ascii="Palatino Linotype" w:eastAsia="Palatino Linotype" w:hAnsi="Palatino Linotype" w:cs="Palatino Linotype"/>
          <w:u w:val="single"/>
        </w:rPr>
        <w:t>se encuentra en posibilidad de atender lo solicitado,</w:t>
      </w:r>
      <w:r w:rsidR="006C1BF0" w:rsidRPr="007F5032">
        <w:rPr>
          <w:rFonts w:ascii="Palatino Linotype" w:eastAsia="Palatino Linotype" w:hAnsi="Palatino Linotype" w:cs="Palatino Linotype"/>
          <w:u w:val="single"/>
        </w:rPr>
        <w:t xml:space="preserve"> a través de la conciliación de nómina, por ende</w:t>
      </w:r>
      <w:r w:rsidRPr="007F5032">
        <w:rPr>
          <w:rFonts w:ascii="Palatino Linotype" w:eastAsia="Palatino Linotype" w:hAnsi="Palatino Linotype" w:cs="Palatino Linotype"/>
          <w:u w:val="single"/>
        </w:rPr>
        <w:t xml:space="preserve"> se </w:t>
      </w:r>
      <w:r w:rsidRPr="007F5032">
        <w:rPr>
          <w:rFonts w:ascii="Palatino Linotype" w:eastAsia="Palatino Linotype" w:hAnsi="Palatino Linotype" w:cs="Palatino Linotype"/>
          <w:b/>
          <w:u w:val="single"/>
        </w:rPr>
        <w:t xml:space="preserve">REVOCA </w:t>
      </w:r>
      <w:r w:rsidRPr="007F5032">
        <w:rPr>
          <w:rFonts w:ascii="Palatino Linotype" w:eastAsia="Palatino Linotype" w:hAnsi="Palatino Linotype" w:cs="Palatino Linotype"/>
          <w:u w:val="single"/>
        </w:rPr>
        <w:t xml:space="preserve">la respuesta del </w:t>
      </w:r>
      <w:r w:rsidRPr="007F5032">
        <w:rPr>
          <w:rFonts w:ascii="Palatino Linotype" w:eastAsia="Palatino Linotype" w:hAnsi="Palatino Linotype" w:cs="Palatino Linotype"/>
          <w:b/>
          <w:u w:val="single"/>
        </w:rPr>
        <w:t>SUJETO OBLIGADO</w:t>
      </w:r>
      <w:r w:rsidRPr="007F5032">
        <w:rPr>
          <w:rFonts w:ascii="Palatino Linotype" w:eastAsia="Palatino Linotype" w:hAnsi="Palatino Linotype" w:cs="Palatino Linotype"/>
          <w:u w:val="single"/>
        </w:rPr>
        <w:t xml:space="preserve"> y se ordena en versión pública, en términos del considerando quinto de la presente resolución </w:t>
      </w:r>
      <w:r w:rsidR="006C1BF0" w:rsidRPr="007F5032">
        <w:rPr>
          <w:rFonts w:ascii="Palatino Linotype" w:eastAsia="Palatino Linotype" w:hAnsi="Palatino Linotype" w:cs="Palatino Linotype"/>
          <w:u w:val="single"/>
        </w:rPr>
        <w:t>su entrega, así como</w:t>
      </w:r>
      <w:r w:rsidR="00635CAD" w:rsidRPr="007F5032">
        <w:rPr>
          <w:rFonts w:ascii="Palatino Linotype" w:hAnsi="Palatino Linotype" w:cs="Arial"/>
          <w:u w:val="single"/>
        </w:rPr>
        <w:t xml:space="preserve"> y el recibo de nómina de la primera quincena de febrero.</w:t>
      </w:r>
    </w:p>
    <w:p w14:paraId="391690FB" w14:textId="74670AD1" w:rsidR="00635CAD" w:rsidRPr="007F5032" w:rsidRDefault="00635CAD" w:rsidP="007F5032">
      <w:pPr>
        <w:pStyle w:val="Prrafodelista"/>
        <w:tabs>
          <w:tab w:val="left" w:pos="709"/>
        </w:tabs>
        <w:spacing w:line="360" w:lineRule="auto"/>
        <w:ind w:left="0"/>
        <w:contextualSpacing/>
        <w:jc w:val="both"/>
        <w:rPr>
          <w:rFonts w:ascii="Palatino Linotype" w:eastAsia="Palatino Linotype" w:hAnsi="Palatino Linotype" w:cs="Palatino Linotype"/>
        </w:rPr>
      </w:pPr>
    </w:p>
    <w:p w14:paraId="47B9CA89" w14:textId="114C31DD" w:rsidR="00A26FC9" w:rsidRPr="007F5032" w:rsidRDefault="00A26FC9" w:rsidP="007F5032">
      <w:pPr>
        <w:spacing w:line="360" w:lineRule="auto"/>
        <w:jc w:val="both"/>
        <w:rPr>
          <w:rFonts w:ascii="Palatino Linotype" w:hAnsi="Palatino Linotype" w:cs="Arial"/>
          <w:b/>
        </w:rPr>
      </w:pPr>
      <w:r w:rsidRPr="007F5032">
        <w:rPr>
          <w:rFonts w:ascii="Palatino Linotype" w:eastAsia="Palatino Linotype" w:hAnsi="Palatino Linotype" w:cs="Palatino Linotype"/>
        </w:rPr>
        <w:t xml:space="preserve">Por cuanto hace al </w:t>
      </w:r>
      <w:r w:rsidRPr="007F5032">
        <w:rPr>
          <w:rFonts w:ascii="Palatino Linotype" w:eastAsia="Palatino Linotype" w:hAnsi="Palatino Linotype" w:cs="Palatino Linotype"/>
          <w:b/>
          <w:u w:val="single"/>
        </w:rPr>
        <w:t>punto 3</w:t>
      </w:r>
      <w:r w:rsidRPr="007F5032">
        <w:rPr>
          <w:rFonts w:ascii="Palatino Linotype" w:eastAsia="Palatino Linotype" w:hAnsi="Palatino Linotype" w:cs="Palatino Linotype"/>
        </w:rPr>
        <w:t xml:space="preserve"> de la solicitud de información relativa a la </w:t>
      </w:r>
      <w:r w:rsidRPr="007F5032">
        <w:rPr>
          <w:rFonts w:ascii="Palatino Linotype" w:hAnsi="Palatino Linotype" w:cs="Arial"/>
          <w:b/>
        </w:rPr>
        <w:t>Certificación del Titular de Transparencia</w:t>
      </w:r>
    </w:p>
    <w:p w14:paraId="1F80312D" w14:textId="5C09FDA8" w:rsidR="00920A43" w:rsidRPr="007F5032" w:rsidRDefault="00920A43" w:rsidP="007F5032">
      <w:pPr>
        <w:pStyle w:val="Prrafodelista"/>
        <w:tabs>
          <w:tab w:val="left" w:pos="426"/>
        </w:tabs>
        <w:spacing w:before="240" w:after="240" w:line="360" w:lineRule="auto"/>
        <w:ind w:left="0" w:right="51"/>
        <w:contextualSpacing/>
        <w:jc w:val="both"/>
        <w:rPr>
          <w:rFonts w:ascii="Palatino Linotype" w:hAnsi="Palatino Linotype"/>
        </w:rPr>
      </w:pPr>
      <w:r w:rsidRPr="007F5032">
        <w:rPr>
          <w:rFonts w:ascii="Palatino Linotype" w:hAnsi="Palatino Linotype"/>
        </w:rPr>
        <w:t>Atentos al numeral 32 de la Ley Orgánica Municipal del Estado de México, establece lo siguiente:</w:t>
      </w:r>
    </w:p>
    <w:p w14:paraId="13EB4A4A" w14:textId="77777777" w:rsidR="00920A43" w:rsidRPr="007F5032" w:rsidRDefault="00920A43" w:rsidP="007F5032">
      <w:pPr>
        <w:pStyle w:val="Prrafodelista"/>
        <w:tabs>
          <w:tab w:val="left" w:pos="426"/>
        </w:tabs>
        <w:spacing w:before="240" w:line="360" w:lineRule="auto"/>
        <w:ind w:left="0" w:right="51"/>
        <w:jc w:val="both"/>
        <w:rPr>
          <w:rFonts w:ascii="Palatino Linotype" w:hAnsi="Palatino Linotype"/>
        </w:rPr>
      </w:pPr>
    </w:p>
    <w:p w14:paraId="448DC28A" w14:textId="77777777" w:rsidR="00920A43" w:rsidRPr="007F5032" w:rsidRDefault="00920A43" w:rsidP="007F5032">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7F5032">
        <w:rPr>
          <w:rFonts w:ascii="Palatino Linotype" w:hAnsi="Palatino Linotype"/>
          <w:b/>
          <w:i/>
          <w:sz w:val="22"/>
          <w:szCs w:val="22"/>
        </w:rPr>
        <w:t>“Artículo 32.</w:t>
      </w:r>
      <w:r w:rsidRPr="007F5032">
        <w:rPr>
          <w:rFonts w:ascii="Palatino Linotype" w:hAnsi="Palatino Linotype"/>
          <w:i/>
          <w:sz w:val="22"/>
          <w:szCs w:val="22"/>
        </w:rPr>
        <w:t xml:space="preserve"> </w:t>
      </w:r>
      <w:r w:rsidRPr="007F5032">
        <w:rPr>
          <w:rFonts w:ascii="Palatino Linotype" w:hAnsi="Palatino Linotype"/>
          <w:b/>
          <w:i/>
          <w:sz w:val="22"/>
          <w:szCs w:val="22"/>
        </w:rPr>
        <w:t>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7F5032">
        <w:rPr>
          <w:rFonts w:ascii="Palatino Linotype" w:hAnsi="Palatino Linotype"/>
          <w:i/>
          <w:sz w:val="22"/>
          <w:szCs w:val="22"/>
        </w:rPr>
        <w:t xml:space="preserve">: </w:t>
      </w:r>
    </w:p>
    <w:p w14:paraId="0D6CF0D1" w14:textId="77777777" w:rsidR="00920A43" w:rsidRPr="007F5032" w:rsidRDefault="00920A43" w:rsidP="007F5032">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7F5032">
        <w:rPr>
          <w:rFonts w:ascii="Palatino Linotype" w:hAnsi="Palatino Linotype"/>
          <w:i/>
          <w:sz w:val="22"/>
          <w:szCs w:val="22"/>
        </w:rPr>
        <w:t>(…)</w:t>
      </w:r>
    </w:p>
    <w:p w14:paraId="275F3CBF" w14:textId="77777777" w:rsidR="00920A43" w:rsidRPr="007F5032" w:rsidRDefault="00920A43" w:rsidP="007F5032">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7F5032">
        <w:rPr>
          <w:rFonts w:ascii="Palatino Linotype" w:hAnsi="Palatino Linotype"/>
          <w:b/>
          <w:i/>
          <w:sz w:val="22"/>
          <w:szCs w:val="22"/>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7F5032">
        <w:rPr>
          <w:rFonts w:ascii="Palatino Linotype" w:hAnsi="Palatino Linotype"/>
          <w:i/>
          <w:sz w:val="22"/>
          <w:szCs w:val="22"/>
        </w:rPr>
        <w:t xml:space="preserve">; </w:t>
      </w:r>
    </w:p>
    <w:p w14:paraId="0BAA356B" w14:textId="77777777" w:rsidR="00920A43" w:rsidRPr="007F5032" w:rsidRDefault="00920A43" w:rsidP="007F5032">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7F5032">
        <w:rPr>
          <w:rFonts w:ascii="Palatino Linotype" w:hAnsi="Palatino Linotype"/>
          <w:i/>
          <w:sz w:val="22"/>
          <w:szCs w:val="22"/>
        </w:rPr>
        <w:t>(…)</w:t>
      </w:r>
    </w:p>
    <w:p w14:paraId="1BD00F08" w14:textId="77777777" w:rsidR="00920A43" w:rsidRPr="007F5032" w:rsidRDefault="00920A43" w:rsidP="007F5032">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7F5032">
        <w:rPr>
          <w:rFonts w:ascii="Palatino Linotype" w:hAnsi="Palatino Linotype"/>
          <w:i/>
          <w:sz w:val="22"/>
          <w:szCs w:val="22"/>
        </w:rPr>
        <w:t xml:space="preserve">Vencido el plazo a que se refiere la fracción IV, la o el Presidente Municipal informará al Cabildo sobre el cumplimiento de dicha certificación laboral para que, en su caso, el </w:t>
      </w:r>
      <w:r w:rsidRPr="007F5032">
        <w:rPr>
          <w:rFonts w:ascii="Palatino Linotype" w:hAnsi="Palatino Linotype"/>
          <w:i/>
          <w:sz w:val="22"/>
          <w:szCs w:val="22"/>
        </w:rPr>
        <w:lastRenderedPageBreak/>
        <w:t>Ayuntamiento tome las medidas correspondientes respecto de aquellos servidores públicos que no hubiesen cumplido.”</w:t>
      </w:r>
    </w:p>
    <w:p w14:paraId="17DD727C" w14:textId="77777777" w:rsidR="00920A43" w:rsidRPr="007F5032" w:rsidRDefault="00920A43" w:rsidP="007F5032">
      <w:pPr>
        <w:pStyle w:val="Prrafodelista"/>
        <w:tabs>
          <w:tab w:val="left" w:pos="142"/>
          <w:tab w:val="left" w:pos="284"/>
          <w:tab w:val="left" w:pos="426"/>
        </w:tabs>
        <w:spacing w:before="240" w:after="240" w:line="276" w:lineRule="auto"/>
        <w:ind w:left="567" w:right="567"/>
        <w:jc w:val="both"/>
        <w:rPr>
          <w:rFonts w:ascii="Palatino Linotype" w:hAnsi="Palatino Linotype"/>
          <w:sz w:val="20"/>
          <w:szCs w:val="22"/>
        </w:rPr>
      </w:pPr>
      <w:r w:rsidRPr="007F5032">
        <w:rPr>
          <w:rFonts w:ascii="Palatino Linotype" w:hAnsi="Palatino Linotype"/>
          <w:sz w:val="22"/>
        </w:rPr>
        <w:t>(Énfasis añadido)</w:t>
      </w:r>
    </w:p>
    <w:p w14:paraId="65DFA630" w14:textId="77777777" w:rsidR="00920A43" w:rsidRPr="007F5032" w:rsidRDefault="00920A43" w:rsidP="007F5032">
      <w:pPr>
        <w:pStyle w:val="Prrafodelista"/>
        <w:tabs>
          <w:tab w:val="left" w:pos="426"/>
        </w:tabs>
        <w:spacing w:before="240" w:after="240" w:line="360" w:lineRule="auto"/>
        <w:ind w:left="0" w:right="51"/>
        <w:contextualSpacing/>
        <w:jc w:val="both"/>
        <w:rPr>
          <w:rFonts w:ascii="Palatino Linotype" w:hAnsi="Palatino Linotype"/>
        </w:rPr>
      </w:pPr>
      <w:r w:rsidRPr="007F5032">
        <w:rPr>
          <w:rFonts w:ascii="Palatino Linotype" w:hAnsi="Palatino Linotype"/>
        </w:rPr>
        <w:t>De lo anterior se coligue que la principal norma estatal que regula a la administración pública municipal establece que los titulares de la Secretaría del Ayuntamiento, Tesorería, y Direcciones de Obras Públicas, Desarrollo Económico, Turismo, Ecología, Desarrollo Urbano, Desarrollo Social, y Mujeres, así como la Coordinación General Municipal de Mejora Regulatoria, y Protección Civil, de las unidades administrativas y de los organismos auxiliares, deberán contar con la certificación de competencia laboral en la materia del cargo que se desempeñará, emitida por un institución con reconocimiento de validez oficial.</w:t>
      </w:r>
    </w:p>
    <w:p w14:paraId="2914EA2D" w14:textId="77777777" w:rsidR="00920A43" w:rsidRPr="007F5032" w:rsidRDefault="00920A43" w:rsidP="007F5032">
      <w:pPr>
        <w:pStyle w:val="Prrafodelista"/>
        <w:tabs>
          <w:tab w:val="left" w:pos="426"/>
        </w:tabs>
        <w:spacing w:before="240" w:after="240" w:line="360" w:lineRule="auto"/>
        <w:ind w:left="0" w:right="51"/>
        <w:contextualSpacing/>
        <w:jc w:val="both"/>
        <w:rPr>
          <w:rFonts w:ascii="Palatino Linotype" w:hAnsi="Palatino Linotype"/>
        </w:rPr>
      </w:pPr>
    </w:p>
    <w:p w14:paraId="4D1C601D" w14:textId="2098C471" w:rsidR="00920A43" w:rsidRPr="007F5032" w:rsidRDefault="00920A43" w:rsidP="007F5032">
      <w:pPr>
        <w:pStyle w:val="Prrafodelista"/>
        <w:tabs>
          <w:tab w:val="left" w:pos="426"/>
        </w:tabs>
        <w:spacing w:before="240" w:after="240" w:line="360" w:lineRule="auto"/>
        <w:ind w:left="0" w:right="51"/>
        <w:contextualSpacing/>
        <w:jc w:val="both"/>
        <w:rPr>
          <w:rFonts w:ascii="Palatino Linotype" w:hAnsi="Palatino Linotype"/>
        </w:rPr>
      </w:pPr>
      <w:r w:rsidRPr="007F5032">
        <w:rPr>
          <w:rFonts w:ascii="Palatino Linotype" w:hAnsi="Palatino Linotype"/>
        </w:rPr>
        <w:t>Viene a colación, lo estipulado en la Ley de Transparencia y Acceso a la Información Pública del Estado de México y Municipios, en su artículo 57, establece lo siguiente:</w:t>
      </w:r>
    </w:p>
    <w:p w14:paraId="54A00E2D" w14:textId="77777777" w:rsidR="00920A43" w:rsidRPr="007F5032" w:rsidRDefault="00920A43" w:rsidP="007F5032">
      <w:pPr>
        <w:pStyle w:val="Prrafodelista"/>
        <w:tabs>
          <w:tab w:val="left" w:pos="426"/>
        </w:tabs>
        <w:spacing w:before="240" w:after="240" w:line="360" w:lineRule="auto"/>
        <w:ind w:left="0" w:right="51"/>
        <w:jc w:val="both"/>
        <w:rPr>
          <w:rFonts w:ascii="Palatino Linotype" w:hAnsi="Palatino Linotype"/>
        </w:rPr>
      </w:pPr>
    </w:p>
    <w:p w14:paraId="1B4CC5CB" w14:textId="77777777" w:rsidR="00920A43" w:rsidRPr="007F5032" w:rsidRDefault="00920A43" w:rsidP="007F5032">
      <w:pPr>
        <w:pStyle w:val="Prrafodelista"/>
        <w:tabs>
          <w:tab w:val="left" w:pos="426"/>
        </w:tabs>
        <w:spacing w:line="276" w:lineRule="auto"/>
        <w:ind w:left="567" w:right="567"/>
        <w:jc w:val="both"/>
        <w:rPr>
          <w:rFonts w:ascii="Palatino Linotype" w:hAnsi="Palatino Linotype"/>
          <w:i/>
          <w:sz w:val="22"/>
        </w:rPr>
      </w:pPr>
      <w:r w:rsidRPr="007F5032">
        <w:rPr>
          <w:rFonts w:ascii="Palatino Linotype" w:hAnsi="Palatino Linotype"/>
          <w:i/>
          <w:sz w:val="22"/>
        </w:rPr>
        <w:t>“</w:t>
      </w:r>
      <w:r w:rsidRPr="007F5032">
        <w:rPr>
          <w:rFonts w:ascii="Palatino Linotype" w:hAnsi="Palatino Linotype"/>
          <w:b/>
          <w:i/>
          <w:sz w:val="22"/>
        </w:rPr>
        <w:t>Artículo 57. El responsable de la Unidad de Transparencia deberá</w:t>
      </w:r>
      <w:r w:rsidRPr="007F5032">
        <w:rPr>
          <w:rFonts w:ascii="Palatino Linotype" w:hAnsi="Palatino Linotype"/>
          <w:i/>
          <w:sz w:val="22"/>
        </w:rPr>
        <w:t xml:space="preserve"> tener el perfil adecuado para el cumplimiento de las obligaciones que se derivan de la presente Ley. Para ser nombrado titular de la Unidad de Transparencia, deberá cumplir, por lo menos, con los siguientes requisitos: </w:t>
      </w:r>
    </w:p>
    <w:p w14:paraId="6B4CB05F" w14:textId="77777777" w:rsidR="00920A43" w:rsidRPr="007F5032" w:rsidRDefault="00920A43" w:rsidP="007F5032">
      <w:pPr>
        <w:pStyle w:val="Prrafodelista"/>
        <w:tabs>
          <w:tab w:val="left" w:pos="426"/>
        </w:tabs>
        <w:spacing w:line="276" w:lineRule="auto"/>
        <w:ind w:left="567" w:right="567"/>
        <w:jc w:val="both"/>
        <w:rPr>
          <w:rFonts w:ascii="Palatino Linotype" w:hAnsi="Palatino Linotype"/>
          <w:i/>
          <w:sz w:val="22"/>
        </w:rPr>
      </w:pPr>
      <w:r w:rsidRPr="007F5032">
        <w:rPr>
          <w:rFonts w:ascii="Palatino Linotype" w:hAnsi="Palatino Linotype"/>
          <w:b/>
          <w:i/>
          <w:sz w:val="22"/>
        </w:rPr>
        <w:t>I. Contar con</w:t>
      </w:r>
      <w:r w:rsidRPr="007F5032">
        <w:rPr>
          <w:rFonts w:ascii="Palatino Linotype" w:hAnsi="Palatino Linotype"/>
          <w:i/>
          <w:sz w:val="22"/>
        </w:rPr>
        <w:t xml:space="preserve"> conocimiento o, tratándose de las entidades gubernamentales estatales y los municipios </w:t>
      </w:r>
      <w:r w:rsidRPr="007F5032">
        <w:rPr>
          <w:rFonts w:ascii="Palatino Linotype" w:hAnsi="Palatino Linotype"/>
          <w:b/>
          <w:i/>
          <w:sz w:val="22"/>
        </w:rPr>
        <w:t>certificación en materia de acceso a la información, transparencia y protección de datos personales, que para tal efecto emita el Instituto</w:t>
      </w:r>
      <w:r w:rsidRPr="007F5032">
        <w:rPr>
          <w:rFonts w:ascii="Palatino Linotype" w:hAnsi="Palatino Linotype"/>
          <w:i/>
          <w:sz w:val="22"/>
        </w:rPr>
        <w:t>;</w:t>
      </w:r>
    </w:p>
    <w:p w14:paraId="78170C1E" w14:textId="77777777" w:rsidR="00920A43" w:rsidRPr="007F5032" w:rsidRDefault="00920A43" w:rsidP="007F5032">
      <w:pPr>
        <w:pStyle w:val="Prrafodelista"/>
        <w:tabs>
          <w:tab w:val="left" w:pos="426"/>
        </w:tabs>
        <w:spacing w:line="276" w:lineRule="auto"/>
        <w:ind w:left="567" w:right="567"/>
        <w:jc w:val="both"/>
        <w:rPr>
          <w:rFonts w:ascii="Palatino Linotype" w:hAnsi="Palatino Linotype"/>
          <w:i/>
          <w:sz w:val="22"/>
        </w:rPr>
      </w:pPr>
      <w:r w:rsidRPr="007F5032">
        <w:rPr>
          <w:rFonts w:ascii="Palatino Linotype" w:hAnsi="Palatino Linotype"/>
          <w:i/>
          <w:sz w:val="22"/>
        </w:rPr>
        <w:t>(…)”</w:t>
      </w:r>
    </w:p>
    <w:p w14:paraId="2738D269" w14:textId="77777777" w:rsidR="00920A43" w:rsidRPr="007F5032" w:rsidRDefault="00920A43" w:rsidP="007F5032">
      <w:pPr>
        <w:pStyle w:val="Prrafodelista"/>
        <w:tabs>
          <w:tab w:val="left" w:pos="426"/>
        </w:tabs>
        <w:spacing w:line="276" w:lineRule="auto"/>
        <w:ind w:left="567" w:right="567"/>
        <w:jc w:val="both"/>
        <w:rPr>
          <w:rFonts w:ascii="Palatino Linotype" w:hAnsi="Palatino Linotype"/>
          <w:sz w:val="22"/>
        </w:rPr>
      </w:pPr>
      <w:r w:rsidRPr="007F5032">
        <w:rPr>
          <w:rFonts w:ascii="Palatino Linotype" w:hAnsi="Palatino Linotype"/>
          <w:sz w:val="22"/>
        </w:rPr>
        <w:t>(Énfasis añadido)</w:t>
      </w:r>
    </w:p>
    <w:p w14:paraId="4CFAD078" w14:textId="77777777" w:rsidR="00920A43" w:rsidRPr="007F5032" w:rsidRDefault="00920A43" w:rsidP="007F5032">
      <w:pPr>
        <w:spacing w:line="360" w:lineRule="auto"/>
        <w:jc w:val="both"/>
        <w:rPr>
          <w:rFonts w:ascii="Palatino Linotype" w:eastAsia="Palatino Linotype" w:hAnsi="Palatino Linotype" w:cs="Palatino Linotype"/>
          <w:b/>
        </w:rPr>
      </w:pPr>
    </w:p>
    <w:p w14:paraId="61BC3D6A" w14:textId="3D7DC072" w:rsidR="00FC7225" w:rsidRPr="007F5032" w:rsidRDefault="00712DF4" w:rsidP="007F5032">
      <w:pPr>
        <w:spacing w:line="360" w:lineRule="auto"/>
        <w:jc w:val="both"/>
        <w:rPr>
          <w:rFonts w:ascii="Palatino Linotype" w:eastAsia="Palatino Linotype" w:hAnsi="Palatino Linotype" w:cs="Palatino Linotype"/>
          <w:u w:val="single"/>
        </w:rPr>
      </w:pPr>
      <w:r w:rsidRPr="007F5032">
        <w:rPr>
          <w:rFonts w:ascii="Palatino Linotype" w:eastAsia="Palatino Linotype" w:hAnsi="Palatino Linotype" w:cs="Palatino Linotype"/>
          <w:u w:val="single"/>
        </w:rPr>
        <w:lastRenderedPageBreak/>
        <w:t>Señalado lo anterior, este Órgano Garante determina que si existe la obligatoriedad de contar con dicho documento, por ende lo procedente es ordenar la entrega de la Certificación del Titular de Transparencia, de ser procedente en versión pública.</w:t>
      </w:r>
    </w:p>
    <w:p w14:paraId="0D8CEB45" w14:textId="77777777" w:rsidR="00FC7225" w:rsidRPr="007F5032" w:rsidRDefault="00FC7225" w:rsidP="007F5032">
      <w:pPr>
        <w:spacing w:line="360" w:lineRule="auto"/>
        <w:jc w:val="both"/>
        <w:rPr>
          <w:rFonts w:ascii="Palatino Linotype" w:eastAsia="Palatino Linotype" w:hAnsi="Palatino Linotype" w:cs="Palatino Linotype"/>
        </w:rPr>
      </w:pPr>
    </w:p>
    <w:p w14:paraId="741082C6" w14:textId="7E5A48B5" w:rsidR="00751354" w:rsidRPr="007F5032" w:rsidRDefault="00225469" w:rsidP="007F5032">
      <w:pPr>
        <w:spacing w:line="360" w:lineRule="auto"/>
        <w:jc w:val="both"/>
        <w:rPr>
          <w:rFonts w:ascii="Palatino Linotype" w:hAnsi="Palatino Linotype"/>
          <w:bCs/>
          <w:szCs w:val="22"/>
        </w:rPr>
      </w:pPr>
      <w:r w:rsidRPr="007F5032">
        <w:rPr>
          <w:rFonts w:ascii="Palatino Linotype" w:eastAsia="Palatino Linotype" w:hAnsi="Palatino Linotype" w:cs="Palatino Linotype"/>
        </w:rPr>
        <w:t xml:space="preserve">Finalmente, relativo a punto marcado con el </w:t>
      </w:r>
      <w:r w:rsidRPr="007F5032">
        <w:rPr>
          <w:rFonts w:ascii="Palatino Linotype" w:eastAsia="Palatino Linotype" w:hAnsi="Palatino Linotype" w:cs="Palatino Linotype"/>
          <w:b/>
        </w:rPr>
        <w:t>número 4</w:t>
      </w:r>
      <w:r w:rsidR="003D1731" w:rsidRPr="007F5032">
        <w:rPr>
          <w:rFonts w:ascii="Palatino Linotype" w:eastAsia="Palatino Linotype" w:hAnsi="Palatino Linotype" w:cs="Palatino Linotype"/>
          <w:b/>
        </w:rPr>
        <w:t xml:space="preserve"> </w:t>
      </w:r>
      <w:r w:rsidR="003D1731" w:rsidRPr="007F5032">
        <w:rPr>
          <w:rFonts w:ascii="Palatino Linotype" w:eastAsia="Palatino Linotype" w:hAnsi="Palatino Linotype" w:cs="Palatino Linotype"/>
        </w:rPr>
        <w:t xml:space="preserve">solicita el Informe anual de actividades 2022, </w:t>
      </w:r>
      <w:r w:rsidR="00751354" w:rsidRPr="007F5032">
        <w:rPr>
          <w:rFonts w:ascii="Palatino Linotype" w:eastAsia="Palatino Linotype" w:hAnsi="Palatino Linotype" w:cs="Palatino Linotype"/>
        </w:rPr>
        <w:t>n</w:t>
      </w:r>
      <w:r w:rsidR="00751354" w:rsidRPr="007F5032">
        <w:rPr>
          <w:rFonts w:ascii="Palatino Linotype" w:hAnsi="Palatino Linotype" w:cs="Arial"/>
        </w:rPr>
        <w:t>o se omite mencionar que la información solicitada constituye una</w:t>
      </w:r>
      <w:r w:rsidR="00751354" w:rsidRPr="007F5032">
        <w:rPr>
          <w:rFonts w:ascii="Palatino Linotype" w:hAnsi="Palatino Linotype"/>
          <w:bCs/>
          <w:szCs w:val="22"/>
        </w:rPr>
        <w:t xml:space="preserve"> obligación de transparencia común establecida en el artículo 92, fracción XXXIII, a saber: </w:t>
      </w:r>
    </w:p>
    <w:p w14:paraId="3875CAA2" w14:textId="77777777" w:rsidR="00751354" w:rsidRPr="007F5032" w:rsidRDefault="00751354" w:rsidP="007F5032">
      <w:pPr>
        <w:spacing w:before="240" w:after="240"/>
        <w:ind w:left="567" w:right="758"/>
        <w:jc w:val="both"/>
        <w:rPr>
          <w:rFonts w:ascii="Palatino Linotype" w:hAnsi="Palatino Linotype"/>
          <w:i/>
          <w:sz w:val="22"/>
        </w:rPr>
      </w:pPr>
      <w:r w:rsidRPr="007F5032">
        <w:rPr>
          <w:rFonts w:ascii="Palatino Linotype" w:hAnsi="Palatino Linotype"/>
          <w:i/>
          <w:sz w:val="22"/>
        </w:rPr>
        <w:t xml:space="preserve">“Artículo 92. </w:t>
      </w:r>
      <w:r w:rsidRPr="007F5032">
        <w:rPr>
          <w:rFonts w:ascii="Palatino Linotype" w:hAnsi="Palatino Linotype"/>
          <w:b/>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7F5032">
        <w:rPr>
          <w:rFonts w:ascii="Palatino Linotype" w:hAnsi="Palatino Linotype"/>
          <w:b/>
          <w:i/>
          <w:sz w:val="22"/>
        </w:rPr>
        <w:cr/>
      </w:r>
      <w:r w:rsidRPr="007F5032">
        <w:rPr>
          <w:rFonts w:ascii="Palatino Linotype" w:hAnsi="Palatino Linotype"/>
          <w:i/>
          <w:sz w:val="22"/>
        </w:rPr>
        <w:t>…</w:t>
      </w:r>
    </w:p>
    <w:p w14:paraId="19EB877D" w14:textId="77777777" w:rsidR="00751354" w:rsidRPr="007F5032" w:rsidRDefault="00751354" w:rsidP="007F5032">
      <w:pPr>
        <w:spacing w:before="240" w:after="240"/>
        <w:ind w:left="567" w:right="758"/>
        <w:jc w:val="both"/>
        <w:rPr>
          <w:rFonts w:ascii="Palatino Linotype" w:hAnsi="Palatino Linotype"/>
          <w:b/>
          <w:i/>
          <w:sz w:val="22"/>
        </w:rPr>
      </w:pPr>
      <w:r w:rsidRPr="007F5032">
        <w:rPr>
          <w:rFonts w:ascii="Palatino Linotype" w:hAnsi="Palatino Linotype"/>
          <w:b/>
          <w:i/>
          <w:sz w:val="22"/>
        </w:rPr>
        <w:t>XXXIII. Los informes que por disposición legal generen los sujetos obligados;</w:t>
      </w:r>
    </w:p>
    <w:p w14:paraId="7BB989B1" w14:textId="77777777" w:rsidR="00751354" w:rsidRPr="007F5032" w:rsidRDefault="00751354" w:rsidP="007F5032">
      <w:pPr>
        <w:spacing w:before="240" w:after="240"/>
        <w:ind w:left="567" w:right="758"/>
        <w:contextualSpacing/>
        <w:jc w:val="both"/>
        <w:rPr>
          <w:rFonts w:ascii="Palatino Linotype" w:hAnsi="Palatino Linotype"/>
          <w:i/>
          <w:sz w:val="22"/>
        </w:rPr>
      </w:pPr>
      <w:r w:rsidRPr="007F5032">
        <w:rPr>
          <w:rFonts w:ascii="Palatino Linotype" w:hAnsi="Palatino Linotype"/>
          <w:i/>
          <w:sz w:val="22"/>
        </w:rPr>
        <w:t>…”</w:t>
      </w:r>
    </w:p>
    <w:p w14:paraId="17E44FDA" w14:textId="77777777" w:rsidR="00751354" w:rsidRPr="007F5032" w:rsidRDefault="00751354" w:rsidP="007F5032">
      <w:pPr>
        <w:spacing w:before="240" w:after="240"/>
        <w:ind w:right="758"/>
        <w:contextualSpacing/>
        <w:jc w:val="both"/>
        <w:rPr>
          <w:rFonts w:ascii="Palatino Linotype" w:hAnsi="Palatino Linotype"/>
          <w:i/>
          <w:sz w:val="22"/>
        </w:rPr>
      </w:pPr>
      <w:r w:rsidRPr="007F5032">
        <w:rPr>
          <w:rFonts w:ascii="Palatino Linotype" w:hAnsi="Palatino Linotype"/>
          <w:i/>
          <w:sz w:val="22"/>
        </w:rPr>
        <w:t xml:space="preserve">        (Énfasis añadido)</w:t>
      </w:r>
    </w:p>
    <w:p w14:paraId="2CD81E1C" w14:textId="77777777" w:rsidR="00751354" w:rsidRPr="007F5032" w:rsidRDefault="00751354" w:rsidP="007F5032">
      <w:pPr>
        <w:spacing w:before="240" w:after="240" w:line="360" w:lineRule="auto"/>
        <w:ind w:right="49"/>
        <w:contextualSpacing/>
        <w:jc w:val="both"/>
        <w:rPr>
          <w:rFonts w:ascii="Palatino Linotype" w:hAnsi="Palatino Linotype"/>
        </w:rPr>
      </w:pPr>
    </w:p>
    <w:p w14:paraId="7A07EFAF" w14:textId="77777777" w:rsidR="00751354" w:rsidRPr="007F5032" w:rsidRDefault="00751354" w:rsidP="007F5032">
      <w:pPr>
        <w:spacing w:before="240" w:after="240" w:line="360" w:lineRule="auto"/>
        <w:ind w:right="49"/>
        <w:contextualSpacing/>
        <w:jc w:val="both"/>
        <w:rPr>
          <w:rFonts w:ascii="Palatino Linotype" w:hAnsi="Palatino Linotype"/>
        </w:rPr>
      </w:pPr>
      <w:r w:rsidRPr="007F5032">
        <w:rPr>
          <w:rFonts w:ascii="Palatino Linotype" w:hAnsi="Palatino Linotype"/>
        </w:rPr>
        <w:t xml:space="preserve">Así las cosas, tenemos que el informe que por disposición legal debe generar este Sujeto Obligado es el Informe de Gobierno, el cual se rinde anualmente ante el cabildo correspondiente, tal como lo define el Glosario de Términos Hacendarios del Estado de México y Municipios, el cual versa de la siguiente manera: </w:t>
      </w:r>
    </w:p>
    <w:p w14:paraId="1D8312C6" w14:textId="77777777" w:rsidR="00751354" w:rsidRPr="007F5032" w:rsidRDefault="00751354" w:rsidP="007F5032">
      <w:pPr>
        <w:spacing w:before="240" w:after="240" w:line="360" w:lineRule="auto"/>
        <w:ind w:right="49"/>
        <w:contextualSpacing/>
        <w:jc w:val="both"/>
        <w:rPr>
          <w:rFonts w:ascii="Palatino Linotype" w:hAnsi="Palatino Linotype"/>
        </w:rPr>
      </w:pPr>
    </w:p>
    <w:p w14:paraId="4873F5B2" w14:textId="77777777" w:rsidR="00751354" w:rsidRPr="007F5032" w:rsidRDefault="00751354" w:rsidP="007F5032">
      <w:pPr>
        <w:spacing w:before="240" w:after="240"/>
        <w:ind w:left="567" w:right="1041"/>
        <w:jc w:val="both"/>
        <w:rPr>
          <w:rFonts w:ascii="Palatino Linotype" w:hAnsi="Palatino Linotype"/>
          <w:i/>
          <w:sz w:val="22"/>
        </w:rPr>
      </w:pPr>
      <w:r w:rsidRPr="007F5032">
        <w:rPr>
          <w:rFonts w:ascii="Palatino Linotype" w:hAnsi="Palatino Linotype"/>
          <w:i/>
          <w:sz w:val="22"/>
        </w:rPr>
        <w:t>“</w:t>
      </w:r>
      <w:r w:rsidRPr="007F5032">
        <w:rPr>
          <w:rFonts w:ascii="Palatino Linotype" w:hAnsi="Palatino Linotype"/>
          <w:b/>
          <w:i/>
          <w:sz w:val="22"/>
        </w:rPr>
        <w:t>INFORME DE GOBIERNO:</w:t>
      </w:r>
      <w:r w:rsidRPr="007F5032">
        <w:rPr>
          <w:rFonts w:ascii="Palatino Linotype" w:hAnsi="Palatino Linotype"/>
          <w:i/>
          <w:sz w:val="22"/>
        </w:rPr>
        <w:t xml:space="preserve"> Documento que presenta un análisis de las acciones sustantivas llevada a cabo para ejecutar el plan de desarrollo y sus programas. Hace referencia al grado de cumplimiento de objetivos y metas, deviaciones y problemática enfrentada. Su contenido se estructura basándose en las estrategias prioritarias de </w:t>
      </w:r>
      <w:r w:rsidRPr="007F5032">
        <w:rPr>
          <w:rFonts w:ascii="Palatino Linotype" w:hAnsi="Palatino Linotype"/>
          <w:i/>
          <w:sz w:val="22"/>
        </w:rPr>
        <w:lastRenderedPageBreak/>
        <w:t xml:space="preserve">acción contenidas en el plan, y se integra por un mensaje político y un anexo estadístico. </w:t>
      </w:r>
    </w:p>
    <w:p w14:paraId="23A5773F" w14:textId="77777777" w:rsidR="00751354" w:rsidRPr="007F5032" w:rsidRDefault="00751354" w:rsidP="007F5032">
      <w:pPr>
        <w:spacing w:before="240" w:after="240"/>
        <w:ind w:left="567" w:right="1041"/>
        <w:contextualSpacing/>
        <w:jc w:val="both"/>
        <w:rPr>
          <w:rFonts w:ascii="Palatino Linotype" w:hAnsi="Palatino Linotype"/>
          <w:i/>
          <w:sz w:val="22"/>
        </w:rPr>
      </w:pPr>
      <w:r w:rsidRPr="007F5032">
        <w:rPr>
          <w:rFonts w:ascii="Palatino Linotype" w:hAnsi="Palatino Linotype"/>
          <w:i/>
          <w:sz w:val="22"/>
        </w:rPr>
        <w:t>El informe lo presenta anualmente al legislativo, a nivel federal el Presidente de la República, a nivel estatal, el Gobernador; para el caso de los municipios, lo presenta el Presidente Municipal ante el cabildo, de acuerdo a lo señalado por la Ley Orgánica Municipal.”</w:t>
      </w:r>
    </w:p>
    <w:p w14:paraId="1DDC6D9A" w14:textId="77777777" w:rsidR="00751354" w:rsidRPr="007F5032" w:rsidRDefault="00751354" w:rsidP="007F5032">
      <w:pPr>
        <w:spacing w:before="240" w:after="240" w:line="360" w:lineRule="auto"/>
        <w:ind w:right="49"/>
        <w:contextualSpacing/>
        <w:jc w:val="both"/>
        <w:rPr>
          <w:rFonts w:ascii="Palatino Linotype" w:hAnsi="Palatino Linotype"/>
        </w:rPr>
      </w:pPr>
    </w:p>
    <w:p w14:paraId="2C656BE3" w14:textId="77777777" w:rsidR="00751354" w:rsidRPr="007F5032" w:rsidRDefault="00751354" w:rsidP="007F5032">
      <w:pPr>
        <w:spacing w:before="240" w:after="240" w:line="360" w:lineRule="auto"/>
        <w:ind w:right="49"/>
        <w:contextualSpacing/>
        <w:jc w:val="both"/>
        <w:rPr>
          <w:rFonts w:ascii="Palatino Linotype" w:hAnsi="Palatino Linotype"/>
        </w:rPr>
      </w:pPr>
      <w:r w:rsidRPr="007F5032">
        <w:rPr>
          <w:rFonts w:ascii="Palatino Linotype" w:hAnsi="Palatino Linotype"/>
        </w:rPr>
        <w:t xml:space="preserve">Al respecto la Ley Orgánica Municipal mandata en sus artículos 17 y 48, en su fracción XV, la generación de un informe en el que dentro de los primeros cinco días hábiles del mes de diciembre de cada año, deberá emitirlo como se advierte a continuación: </w:t>
      </w:r>
    </w:p>
    <w:p w14:paraId="49E8AD1E" w14:textId="77777777" w:rsidR="00751354" w:rsidRPr="007F5032" w:rsidRDefault="00751354" w:rsidP="007F5032">
      <w:pPr>
        <w:spacing w:before="240" w:after="240" w:line="360" w:lineRule="auto"/>
        <w:ind w:right="49"/>
        <w:contextualSpacing/>
        <w:jc w:val="both"/>
        <w:rPr>
          <w:rFonts w:ascii="Palatino Linotype" w:hAnsi="Palatino Linotype"/>
        </w:rPr>
      </w:pPr>
    </w:p>
    <w:p w14:paraId="7E4646F0" w14:textId="77777777" w:rsidR="00751354" w:rsidRPr="007F5032" w:rsidRDefault="00751354" w:rsidP="007F5032">
      <w:pPr>
        <w:spacing w:before="240" w:after="240"/>
        <w:ind w:left="567" w:right="900"/>
        <w:jc w:val="both"/>
        <w:rPr>
          <w:rFonts w:ascii="Palatino Linotype" w:hAnsi="Palatino Linotype"/>
          <w:i/>
          <w:sz w:val="22"/>
        </w:rPr>
      </w:pPr>
      <w:r w:rsidRPr="007F5032">
        <w:rPr>
          <w:rFonts w:ascii="Palatino Linotype" w:hAnsi="Palatino Linotype"/>
          <w:i/>
          <w:sz w:val="22"/>
        </w:rPr>
        <w:t xml:space="preserve">“Artículo 17.- </w:t>
      </w:r>
      <w:r w:rsidRPr="007F5032">
        <w:rPr>
          <w:rFonts w:ascii="Palatino Linotype" w:hAnsi="Palatino Linotype"/>
          <w:b/>
          <w:i/>
          <w:sz w:val="22"/>
        </w:rPr>
        <w:t xml:space="preserve">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 </w:t>
      </w:r>
    </w:p>
    <w:p w14:paraId="691C6CBB" w14:textId="77777777" w:rsidR="00751354" w:rsidRPr="007F5032" w:rsidRDefault="00751354" w:rsidP="007F5032">
      <w:pPr>
        <w:spacing w:before="240" w:after="240"/>
        <w:ind w:left="567" w:right="900"/>
        <w:jc w:val="both"/>
        <w:rPr>
          <w:rFonts w:ascii="Palatino Linotype" w:hAnsi="Palatino Linotype"/>
          <w:i/>
          <w:sz w:val="22"/>
        </w:rPr>
      </w:pPr>
      <w:r w:rsidRPr="007F5032">
        <w:rPr>
          <w:rFonts w:ascii="Palatino Linotype" w:hAnsi="Palatino Linotype"/>
          <w:i/>
          <w:sz w:val="22"/>
        </w:rPr>
        <w:t>Dicho informe se publicará en la página oficial, en la Gaceta Municipal y en los estrados de la Secretaría del ayuntamiento para su consulta</w:t>
      </w:r>
    </w:p>
    <w:p w14:paraId="02843268" w14:textId="77777777" w:rsidR="00751354" w:rsidRPr="007F5032" w:rsidRDefault="00751354" w:rsidP="007F5032">
      <w:pPr>
        <w:spacing w:before="240" w:after="240"/>
        <w:ind w:left="567" w:right="900"/>
        <w:jc w:val="both"/>
        <w:rPr>
          <w:rFonts w:ascii="Palatino Linotype" w:hAnsi="Palatino Linotype"/>
          <w:i/>
          <w:sz w:val="22"/>
        </w:rPr>
      </w:pPr>
      <w:r w:rsidRPr="007F5032">
        <w:rPr>
          <w:rFonts w:ascii="Palatino Linotype" w:hAnsi="Palatino Linotype"/>
          <w:i/>
          <w:sz w:val="22"/>
        </w:rPr>
        <w:t>…</w:t>
      </w:r>
    </w:p>
    <w:p w14:paraId="248E658C" w14:textId="77777777" w:rsidR="00751354" w:rsidRPr="007F5032" w:rsidRDefault="00751354" w:rsidP="007F5032">
      <w:pPr>
        <w:spacing w:before="240" w:after="240"/>
        <w:ind w:left="567" w:right="900"/>
        <w:jc w:val="both"/>
        <w:rPr>
          <w:rFonts w:ascii="Palatino Linotype" w:hAnsi="Palatino Linotype"/>
          <w:i/>
          <w:sz w:val="22"/>
        </w:rPr>
      </w:pPr>
      <w:r w:rsidRPr="007F5032">
        <w:rPr>
          <w:rFonts w:ascii="Palatino Linotype" w:hAnsi="Palatino Linotype"/>
          <w:i/>
          <w:sz w:val="22"/>
        </w:rPr>
        <w:t>Artículo 48.- El presidente municipal tiene las siguientes atribuciones:</w:t>
      </w:r>
    </w:p>
    <w:p w14:paraId="05DA7452" w14:textId="77777777" w:rsidR="00751354" w:rsidRPr="007F5032" w:rsidRDefault="00751354" w:rsidP="007F5032">
      <w:pPr>
        <w:spacing w:before="240" w:after="240"/>
        <w:ind w:left="567" w:right="900"/>
        <w:jc w:val="both"/>
        <w:rPr>
          <w:rFonts w:ascii="Palatino Linotype" w:hAnsi="Palatino Linotype"/>
          <w:i/>
          <w:sz w:val="22"/>
        </w:rPr>
      </w:pPr>
      <w:r w:rsidRPr="007F5032">
        <w:rPr>
          <w:rFonts w:ascii="Palatino Linotype" w:hAnsi="Palatino Linotype"/>
          <w:i/>
          <w:sz w:val="22"/>
        </w:rPr>
        <w:t xml:space="preserve">XV. </w:t>
      </w:r>
      <w:r w:rsidRPr="007F5032">
        <w:rPr>
          <w:rFonts w:ascii="Palatino Linotype" w:hAnsi="Palatino Linotype"/>
          <w:b/>
          <w:i/>
          <w:sz w:val="22"/>
        </w:rPr>
        <w:t>Entregar por escrito y en medio electrónico al ayuntamiento, dentro de los primeros cinco días hábiles del mes de diciembre de cada año, en sesión solemne de cabildo, un informe del estado que guarda la administración pública municipal y de las labores realizadas durante el ejercicio.</w:t>
      </w:r>
      <w:r w:rsidRPr="007F5032">
        <w:rPr>
          <w:rFonts w:ascii="Palatino Linotype" w:hAnsi="Palatino Linotype"/>
          <w:i/>
          <w:sz w:val="22"/>
        </w:rPr>
        <w:t xml:space="preserve"> </w:t>
      </w:r>
    </w:p>
    <w:p w14:paraId="28AD2AB5" w14:textId="77777777" w:rsidR="00751354" w:rsidRPr="007F5032" w:rsidRDefault="00751354" w:rsidP="007F5032">
      <w:pPr>
        <w:spacing w:before="240" w:after="240"/>
        <w:ind w:left="567" w:right="900"/>
        <w:jc w:val="both"/>
        <w:rPr>
          <w:rFonts w:ascii="Palatino Linotype" w:hAnsi="Palatino Linotype"/>
          <w:i/>
          <w:sz w:val="22"/>
        </w:rPr>
      </w:pPr>
      <w:r w:rsidRPr="007F5032">
        <w:rPr>
          <w:rFonts w:ascii="Palatino Linotype" w:hAnsi="Palatino Linotype"/>
          <w:i/>
          <w:sz w:val="22"/>
        </w:rPr>
        <w:t>Dicho informe se publicará en la página oficial, en la Gaceta Municipal y en los estrados de la Secretaría del ayuntamiento para su consulta”</w:t>
      </w:r>
    </w:p>
    <w:p w14:paraId="164C2F15" w14:textId="77777777" w:rsidR="00751354" w:rsidRPr="007F5032" w:rsidRDefault="00751354" w:rsidP="007F5032">
      <w:pPr>
        <w:spacing w:before="240" w:after="240"/>
        <w:ind w:left="567" w:right="900"/>
        <w:jc w:val="both"/>
        <w:rPr>
          <w:rFonts w:ascii="Palatino Linotype" w:hAnsi="Palatino Linotype"/>
          <w:i/>
          <w:sz w:val="22"/>
        </w:rPr>
      </w:pPr>
      <w:r w:rsidRPr="007F5032">
        <w:rPr>
          <w:rFonts w:ascii="Palatino Linotype" w:hAnsi="Palatino Linotype"/>
          <w:i/>
          <w:sz w:val="22"/>
        </w:rPr>
        <w:t>(Énfasis añadido)</w:t>
      </w:r>
    </w:p>
    <w:p w14:paraId="7093BD05" w14:textId="77777777" w:rsidR="00465FA4" w:rsidRPr="007F5032" w:rsidRDefault="00465FA4" w:rsidP="007F5032">
      <w:pPr>
        <w:spacing w:before="240" w:after="240" w:line="360" w:lineRule="auto"/>
        <w:jc w:val="both"/>
        <w:rPr>
          <w:rFonts w:ascii="Palatino Linotype" w:eastAsia="Palatino Linotype" w:hAnsi="Palatino Linotype" w:cs="Palatino Linotype"/>
          <w:lang w:val="es-ES"/>
        </w:rPr>
      </w:pPr>
    </w:p>
    <w:p w14:paraId="08926549" w14:textId="0F6AB56E" w:rsidR="00465FA4" w:rsidRPr="007F5032" w:rsidRDefault="00751354" w:rsidP="007F5032">
      <w:pPr>
        <w:spacing w:before="240" w:after="240" w:line="360" w:lineRule="auto"/>
        <w:jc w:val="both"/>
        <w:rPr>
          <w:rFonts w:ascii="Palatino Linotype" w:eastAsia="Palatino Linotype" w:hAnsi="Palatino Linotype" w:cs="Palatino Linotype"/>
          <w:u w:val="single"/>
        </w:rPr>
      </w:pPr>
      <w:r w:rsidRPr="007F5032">
        <w:rPr>
          <w:rFonts w:ascii="Palatino Linotype" w:eastAsia="Palatino Linotype" w:hAnsi="Palatino Linotype" w:cs="Palatino Linotype"/>
          <w:u w:val="single"/>
          <w:lang w:val="es-ES"/>
        </w:rPr>
        <w:lastRenderedPageBreak/>
        <w:t xml:space="preserve">De lo anterior, claramente se advierte la obligatoriedad para poseer y generar la información peticionada siendo el </w:t>
      </w:r>
      <w:r w:rsidRPr="007F5032">
        <w:rPr>
          <w:rFonts w:ascii="Palatino Linotype" w:hAnsi="Palatino Linotype" w:cs="Arial"/>
          <w:u w:val="single"/>
        </w:rPr>
        <w:t xml:space="preserve">informe anual de labores del </w:t>
      </w:r>
      <w:r w:rsidR="00465FA4" w:rsidRPr="007F5032">
        <w:rPr>
          <w:rFonts w:ascii="Palatino Linotype" w:hAnsi="Palatino Linotype" w:cs="Arial"/>
          <w:u w:val="single"/>
        </w:rPr>
        <w:t>2022, por ello</w:t>
      </w:r>
      <w:r w:rsidR="00465FA4" w:rsidRPr="007F5032">
        <w:rPr>
          <w:rFonts w:ascii="Palatino Linotype" w:eastAsia="Palatino Linotype" w:hAnsi="Palatino Linotype" w:cs="Palatino Linotype"/>
          <w:u w:val="single"/>
        </w:rPr>
        <w:t>, este Órgano Garante determina ordenar su entrega.</w:t>
      </w:r>
    </w:p>
    <w:p w14:paraId="61305222" w14:textId="77777777" w:rsidR="00A26FC9" w:rsidRPr="007F5032" w:rsidRDefault="00A26FC9" w:rsidP="007F5032">
      <w:pPr>
        <w:spacing w:line="360" w:lineRule="auto"/>
        <w:jc w:val="both"/>
        <w:rPr>
          <w:rFonts w:ascii="Palatino Linotype" w:eastAsia="Palatino Linotype" w:hAnsi="Palatino Linotype" w:cs="Palatino Linotype"/>
        </w:rPr>
      </w:pPr>
    </w:p>
    <w:p w14:paraId="4C13FFB1" w14:textId="3644F74D" w:rsidR="00FC7225" w:rsidRPr="007F5032" w:rsidRDefault="00FC7225"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CAMBIO DE MODALIDAD</w:t>
      </w:r>
    </w:p>
    <w:p w14:paraId="4BFD4F3F"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Ahora bien respecto al análisis del cambio de modalidad, resulta importante señalar que en primera instancia, que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7F5032">
        <w:rPr>
          <w:rFonts w:ascii="Palatino Linotype" w:eastAsia="Palatino Linotype" w:hAnsi="Palatino Linotype" w:cs="Palatino Linotype"/>
        </w:rPr>
        <w:t>CD-Rom</w:t>
      </w:r>
      <w:proofErr w:type="spellEnd"/>
      <w:r w:rsidRPr="007F5032">
        <w:rPr>
          <w:rFonts w:ascii="Palatino Linotype" w:eastAsia="Palatino Linotype" w:hAnsi="Palatino Linotype" w:cs="Palatino Linotype"/>
        </w:rPr>
        <w:t xml:space="preserve"> (con costo), copias simples (con costo), copias certificadas (con costo), consulta directa (sin costo), o bien, cualquier otro que determine el particular.</w:t>
      </w:r>
    </w:p>
    <w:p w14:paraId="4FD6091C" w14:textId="77777777" w:rsidR="00894414" w:rsidRPr="007F5032" w:rsidRDefault="00894414" w:rsidP="007F5032">
      <w:pPr>
        <w:spacing w:line="360" w:lineRule="auto"/>
        <w:jc w:val="both"/>
        <w:rPr>
          <w:rFonts w:ascii="Palatino Linotype" w:eastAsia="Palatino Linotype" w:hAnsi="Palatino Linotype" w:cs="Palatino Linotype"/>
        </w:rPr>
      </w:pPr>
    </w:p>
    <w:p w14:paraId="61285894" w14:textId="77777777" w:rsidR="00894414" w:rsidRPr="007F5032" w:rsidRDefault="00894414" w:rsidP="007F5032">
      <w:pPr>
        <w:spacing w:line="360" w:lineRule="auto"/>
        <w:jc w:val="both"/>
        <w:rPr>
          <w:rFonts w:ascii="Palatino Linotype" w:eastAsia="Palatino Linotype" w:hAnsi="Palatino Linotype" w:cs="Palatino Linotype"/>
          <w:b/>
        </w:rPr>
      </w:pPr>
      <w:r w:rsidRPr="007F5032">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7F5032">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63DB04B3" w14:textId="77777777" w:rsidR="00894414" w:rsidRPr="007F5032" w:rsidRDefault="00894414" w:rsidP="007F5032">
      <w:pPr>
        <w:spacing w:line="360" w:lineRule="auto"/>
        <w:jc w:val="both"/>
        <w:rPr>
          <w:rFonts w:ascii="Palatino Linotype" w:eastAsia="Palatino Linotype" w:hAnsi="Palatino Linotype" w:cs="Palatino Linotype"/>
        </w:rPr>
      </w:pPr>
    </w:p>
    <w:p w14:paraId="6450262F"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7F5032">
        <w:rPr>
          <w:rFonts w:ascii="Palatino Linotype" w:eastAsia="Palatino Linotype" w:hAnsi="Palatino Linotype" w:cs="Palatino Linotype"/>
          <w:vertAlign w:val="superscript"/>
        </w:rPr>
        <w:t xml:space="preserve"> </w:t>
      </w:r>
      <w:r w:rsidRPr="007F5032">
        <w:rPr>
          <w:rFonts w:ascii="Palatino Linotype" w:eastAsia="Palatino Linotype" w:hAnsi="Palatino Linotype" w:cs="Palatino Linotype"/>
          <w:vertAlign w:val="superscript"/>
        </w:rPr>
        <w:footnoteReference w:id="2"/>
      </w:r>
      <w:r w:rsidRPr="007F5032">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1D5CD23" w14:textId="77777777" w:rsidR="00894414" w:rsidRPr="007F5032" w:rsidRDefault="00894414" w:rsidP="007F5032">
      <w:pPr>
        <w:jc w:val="both"/>
        <w:rPr>
          <w:rFonts w:ascii="Palatino Linotype" w:eastAsia="Palatino Linotype" w:hAnsi="Palatino Linotype" w:cs="Palatino Linotype"/>
        </w:rPr>
      </w:pPr>
    </w:p>
    <w:p w14:paraId="322B9F6B" w14:textId="77777777" w:rsidR="00894414" w:rsidRPr="007F5032" w:rsidRDefault="00894414" w:rsidP="007F5032">
      <w:pPr>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b/>
          <w:i/>
        </w:rPr>
        <w:t>“</w:t>
      </w:r>
      <w:r w:rsidRPr="007F5032">
        <w:rPr>
          <w:rFonts w:ascii="Palatino Linotype" w:eastAsia="Palatino Linotype" w:hAnsi="Palatino Linotype" w:cs="Palatino Linotype"/>
          <w:b/>
          <w:i/>
          <w:sz w:val="22"/>
        </w:rPr>
        <w:t>FUNDAMENTACIÓN Y MOTIVACIÓN DE LOS ACTOS ADMINISTRATIVOS</w:t>
      </w:r>
      <w:r w:rsidRPr="007F5032">
        <w:rPr>
          <w:rFonts w:ascii="Palatino Linotype" w:eastAsia="Palatino Linotype" w:hAnsi="Palatino Linotype" w:cs="Palatino Linotype"/>
          <w:i/>
          <w:sz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w:t>
      </w:r>
      <w:r w:rsidRPr="007F5032">
        <w:rPr>
          <w:rFonts w:ascii="Palatino Linotype" w:eastAsia="Palatino Linotype" w:hAnsi="Palatino Linotype" w:cs="Palatino Linotype"/>
          <w:i/>
          <w:sz w:val="22"/>
        </w:rPr>
        <w:lastRenderedPageBreak/>
        <w:t xml:space="preserve">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7F5032">
        <w:rPr>
          <w:rFonts w:ascii="Palatino Linotype" w:eastAsia="Palatino Linotype" w:hAnsi="Palatino Linotype" w:cs="Palatino Linotype"/>
          <w:i/>
          <w:sz w:val="22"/>
        </w:rPr>
        <w:t>subincisos</w:t>
      </w:r>
      <w:proofErr w:type="spellEnd"/>
      <w:r w:rsidRPr="007F5032">
        <w:rPr>
          <w:rFonts w:ascii="Palatino Linotype" w:eastAsia="Palatino Linotype" w:hAnsi="Palatino Linotype" w:cs="Palatino Linotype"/>
          <w:i/>
          <w:sz w:val="22"/>
        </w:rPr>
        <w:t>, fracciones y preceptos aplicable, y b).- Los cuerpos legales y preceptos que otorgan competencia o facultades a las autoridades para emitir el acto en agravio del gobernado.”</w:t>
      </w:r>
    </w:p>
    <w:p w14:paraId="4E8F8E55" w14:textId="77777777" w:rsidR="00894414" w:rsidRPr="007F5032" w:rsidRDefault="00894414" w:rsidP="007F5032">
      <w:pPr>
        <w:ind w:left="851" w:right="851"/>
        <w:jc w:val="both"/>
        <w:rPr>
          <w:rFonts w:ascii="Palatino Linotype" w:eastAsia="Palatino Linotype" w:hAnsi="Palatino Linotype" w:cs="Palatino Linotype"/>
        </w:rPr>
      </w:pPr>
    </w:p>
    <w:p w14:paraId="74543123"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5CEDF8E2" w14:textId="77777777" w:rsidR="00894414" w:rsidRPr="007F5032" w:rsidRDefault="00894414" w:rsidP="007F5032">
      <w:pPr>
        <w:spacing w:line="360" w:lineRule="auto"/>
        <w:jc w:val="both"/>
        <w:rPr>
          <w:rFonts w:ascii="Palatino Linotype" w:eastAsia="Palatino Linotype" w:hAnsi="Palatino Linotype" w:cs="Palatino Linotype"/>
        </w:rPr>
      </w:pPr>
    </w:p>
    <w:p w14:paraId="3071E8F8" w14:textId="77777777" w:rsidR="00894414" w:rsidRPr="007F5032" w:rsidRDefault="00894414" w:rsidP="007F5032">
      <w:pPr>
        <w:spacing w:line="276" w:lineRule="auto"/>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b/>
          <w:i/>
          <w:sz w:val="22"/>
        </w:rPr>
        <w:t xml:space="preserve"> “Artículo 160.</w:t>
      </w:r>
      <w:r w:rsidRPr="007F5032">
        <w:rPr>
          <w:rFonts w:ascii="Palatino Linotype" w:eastAsia="Palatino Linotype" w:hAnsi="Palatino Linotype" w:cs="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BBEEFB1" w14:textId="77777777" w:rsidR="001D6F95" w:rsidRPr="007F5032" w:rsidRDefault="00894414" w:rsidP="007F5032">
      <w:pPr>
        <w:spacing w:line="276" w:lineRule="auto"/>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b/>
          <w:i/>
          <w:sz w:val="22"/>
        </w:rPr>
        <w:t>Artículo 164.</w:t>
      </w:r>
      <w:r w:rsidRPr="007F5032">
        <w:rPr>
          <w:rFonts w:ascii="Palatino Linotype" w:eastAsia="Palatino Linotype" w:hAnsi="Palatino Linotype" w:cs="Palatino Linotype"/>
          <w:i/>
          <w:sz w:val="22"/>
        </w:rPr>
        <w:t xml:space="preserve"> El acceso se dará en la modalidad de entrega y, en su caso, de envío elegidos por el solicitante. Cuando la información no pueda entregarse o enviarse en la modalidad solicitada, </w:t>
      </w:r>
      <w:r w:rsidRPr="007F5032">
        <w:rPr>
          <w:rFonts w:ascii="Palatino Linotype" w:eastAsia="Palatino Linotype" w:hAnsi="Palatino Linotype" w:cs="Palatino Linotype"/>
          <w:i/>
          <w:sz w:val="22"/>
          <w:u w:val="single"/>
        </w:rPr>
        <w:t>el sujeto obligado deberá ofrecer otra u otras modalidades de entrega.</w:t>
      </w:r>
      <w:r w:rsidRPr="007F5032">
        <w:rPr>
          <w:rFonts w:ascii="Palatino Linotype" w:eastAsia="Palatino Linotype" w:hAnsi="Palatino Linotype" w:cs="Palatino Linotype"/>
          <w:i/>
          <w:sz w:val="22"/>
        </w:rPr>
        <w:t xml:space="preserve"> En cualquier caso, se deberá fundar y motivar la necesidad de ofrecer otras modalidades.” </w:t>
      </w:r>
    </w:p>
    <w:p w14:paraId="1D033708" w14:textId="36FE0BA7" w:rsidR="00894414" w:rsidRPr="007F5032" w:rsidRDefault="00894414" w:rsidP="007F5032">
      <w:pPr>
        <w:spacing w:line="276" w:lineRule="auto"/>
        <w:ind w:left="851" w:right="851"/>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(Énfasis añadido)</w:t>
      </w:r>
    </w:p>
    <w:p w14:paraId="1F62E595" w14:textId="77777777" w:rsidR="00894414" w:rsidRPr="007F5032" w:rsidRDefault="00894414" w:rsidP="007F5032">
      <w:pPr>
        <w:spacing w:line="276" w:lineRule="auto"/>
        <w:ind w:left="851" w:right="851"/>
        <w:jc w:val="both"/>
        <w:rPr>
          <w:rFonts w:ascii="Palatino Linotype" w:eastAsia="Palatino Linotype" w:hAnsi="Palatino Linotype" w:cs="Palatino Linotype"/>
          <w:i/>
        </w:rPr>
      </w:pPr>
    </w:p>
    <w:p w14:paraId="300E3708"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Por lo cual, los Sujetos Obligados podrán poner a disposición de los particulares, los documentos solicitados, en todo caso, por cualquier medio disponible en sus instalaciones, cuando de forma fundada y motivada se determine que implica un </w:t>
      </w:r>
      <w:r w:rsidRPr="007F5032">
        <w:rPr>
          <w:rFonts w:ascii="Palatino Linotype" w:eastAsia="Palatino Linotype" w:hAnsi="Palatino Linotype" w:cs="Palatino Linotype"/>
        </w:rPr>
        <w:lastRenderedPageBreak/>
        <w:t>análisis, estudio o procesamiento, cuya entrega o reproducción sobrepase las capacidades técnicas administrativas y humanas.</w:t>
      </w:r>
    </w:p>
    <w:p w14:paraId="2C6206B3" w14:textId="77777777" w:rsidR="00894414" w:rsidRPr="007F5032" w:rsidRDefault="00894414" w:rsidP="007F5032">
      <w:pPr>
        <w:spacing w:line="360" w:lineRule="auto"/>
        <w:jc w:val="both"/>
        <w:rPr>
          <w:rFonts w:ascii="Palatino Linotype" w:eastAsia="Palatino Linotype" w:hAnsi="Palatino Linotype" w:cs="Palatino Linotype"/>
        </w:rPr>
      </w:pPr>
    </w:p>
    <w:p w14:paraId="47A7BDDE"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Así, cuando se justifique el impedimento, </w:t>
      </w:r>
      <w:r w:rsidRPr="007F5032">
        <w:rPr>
          <w:rFonts w:ascii="Palatino Linotype" w:eastAsia="Palatino Linotype" w:hAnsi="Palatino Linotype" w:cs="Palatino Linotype"/>
          <w:b/>
        </w:rPr>
        <w:t>los Sujetos Obligados deberán ofrecer al particular otras modalidades de entrega que permita la información</w:t>
      </w:r>
      <w:r w:rsidRPr="007F5032">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092BDA60" w14:textId="77777777" w:rsidR="00894414" w:rsidRPr="007F5032" w:rsidRDefault="00894414" w:rsidP="007F5032">
      <w:pPr>
        <w:spacing w:line="360" w:lineRule="auto"/>
        <w:jc w:val="both"/>
        <w:rPr>
          <w:rFonts w:ascii="Palatino Linotype" w:eastAsia="Palatino Linotype" w:hAnsi="Palatino Linotype" w:cs="Palatino Linotype"/>
        </w:rPr>
      </w:pPr>
    </w:p>
    <w:p w14:paraId="7265377D" w14:textId="77777777" w:rsidR="00894414" w:rsidRPr="007F5032" w:rsidRDefault="00894414" w:rsidP="007F5032">
      <w:pPr>
        <w:spacing w:line="276" w:lineRule="auto"/>
        <w:ind w:left="851" w:right="902"/>
        <w:jc w:val="both"/>
        <w:rPr>
          <w:rFonts w:ascii="Palatino Linotype" w:eastAsia="Palatino Linotype" w:hAnsi="Palatino Linotype" w:cs="Palatino Linotype"/>
          <w:b/>
          <w:i/>
          <w:sz w:val="22"/>
          <w:u w:val="single"/>
        </w:rPr>
      </w:pPr>
      <w:r w:rsidRPr="007F5032">
        <w:rPr>
          <w:rFonts w:ascii="Palatino Linotype" w:eastAsia="Palatino Linotype" w:hAnsi="Palatino Linotype" w:cs="Palatino Linotype"/>
          <w:b/>
          <w:i/>
          <w:sz w:val="22"/>
        </w:rPr>
        <w:t>“Modalidad de entrega. Procedencia de proporcionar la información solicitada en una diversa a la elegida por el solicitante.</w:t>
      </w:r>
      <w:r w:rsidRPr="007F5032">
        <w:rPr>
          <w:rFonts w:ascii="Palatino Linotype" w:eastAsia="Palatino Linotype" w:hAnsi="Palatino Linotype" w:cs="Palatino Linotype"/>
          <w:i/>
          <w:sz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7F5032">
        <w:rPr>
          <w:rFonts w:ascii="Palatino Linotype" w:eastAsia="Palatino Linotype" w:hAnsi="Palatino Linotype" w:cs="Palatino Linotype"/>
          <w:b/>
          <w:i/>
          <w:sz w:val="22"/>
          <w:u w:val="single"/>
        </w:rPr>
        <w:t>en todas las modalidades que permita el documento de que se trate, procurando reducir, en todo momento, los costos de entrega.”</w:t>
      </w:r>
    </w:p>
    <w:p w14:paraId="300EB377" w14:textId="77777777" w:rsidR="00894414" w:rsidRPr="007F5032" w:rsidRDefault="00894414" w:rsidP="007F5032">
      <w:pPr>
        <w:spacing w:line="276" w:lineRule="auto"/>
        <w:ind w:left="851" w:right="902"/>
        <w:jc w:val="both"/>
        <w:rPr>
          <w:rFonts w:ascii="Palatino Linotype" w:eastAsia="Palatino Linotype" w:hAnsi="Palatino Linotype" w:cs="Palatino Linotype"/>
          <w:u w:val="single"/>
        </w:rPr>
      </w:pPr>
    </w:p>
    <w:p w14:paraId="3F07BC37" w14:textId="77777777" w:rsidR="00894414" w:rsidRPr="007F5032" w:rsidRDefault="00894414" w:rsidP="007F5032">
      <w:pPr>
        <w:spacing w:line="360" w:lineRule="auto"/>
        <w:jc w:val="both"/>
        <w:rPr>
          <w:rFonts w:ascii="Palatino Linotype" w:eastAsia="Palatino Linotype" w:hAnsi="Palatino Linotype" w:cs="Palatino Linotype"/>
          <w:b/>
        </w:rPr>
      </w:pPr>
      <w:r w:rsidRPr="007F5032">
        <w:rPr>
          <w:rFonts w:ascii="Palatino Linotype" w:eastAsia="Palatino Linotype" w:hAnsi="Palatino Linotype" w:cs="Palatino Linotype"/>
        </w:rPr>
        <w:t>Del citado criterio, se desprende que cuando</w:t>
      </w:r>
      <w:r w:rsidRPr="007F5032">
        <w:rPr>
          <w:rFonts w:ascii="Palatino Linotype" w:eastAsia="Palatino Linotype" w:hAnsi="Palatino Linotype" w:cs="Palatino Linotype"/>
          <w:b/>
        </w:rPr>
        <w:t xml:space="preserve"> la información no pueda entregarse o enviarse en la modalidad elegida, </w:t>
      </w:r>
      <w:r w:rsidRPr="007F5032">
        <w:rPr>
          <w:rFonts w:ascii="Palatino Linotype" w:eastAsia="Palatino Linotype" w:hAnsi="Palatino Linotype" w:cs="Palatino Linotype"/>
        </w:rPr>
        <w:t xml:space="preserve">para que la obligación de acceso a la información se tenga por cumplida, </w:t>
      </w:r>
      <w:r w:rsidRPr="007F5032">
        <w:rPr>
          <w:rFonts w:ascii="Palatino Linotype" w:eastAsia="Palatino Linotype" w:hAnsi="Palatino Linotype" w:cs="Palatino Linotype"/>
          <w:b/>
        </w:rPr>
        <w:t>el Sujeto Obligado deberá ofrecer otra u otras modalidades de entrega.</w:t>
      </w:r>
      <w:r w:rsidRPr="007F5032">
        <w:rPr>
          <w:rFonts w:ascii="Palatino Linotype" w:eastAsia="Palatino Linotype" w:hAnsi="Palatino Linotype" w:cs="Palatino Linotype"/>
        </w:rPr>
        <w:t xml:space="preserve"> En cualquier caso, </w:t>
      </w:r>
      <w:r w:rsidRPr="007F5032">
        <w:rPr>
          <w:rFonts w:ascii="Palatino Linotype" w:eastAsia="Palatino Linotype" w:hAnsi="Palatino Linotype" w:cs="Palatino Linotype"/>
          <w:b/>
        </w:rPr>
        <w:t>se deberá fundar y motivar la necesidad de ofrecer otras modalidades</w:t>
      </w:r>
      <w:r w:rsidRPr="007F5032">
        <w:rPr>
          <w:rFonts w:ascii="Palatino Linotype" w:eastAsia="Palatino Linotype" w:hAnsi="Palatino Linotype" w:cs="Palatino Linotype"/>
        </w:rPr>
        <w:t xml:space="preserve"> que lo permitan, </w:t>
      </w:r>
      <w:r w:rsidRPr="007F5032">
        <w:rPr>
          <w:rFonts w:ascii="Palatino Linotype" w:eastAsia="Palatino Linotype" w:hAnsi="Palatino Linotype" w:cs="Palatino Linotype"/>
          <w:b/>
        </w:rPr>
        <w:t>procurando reducir los costos de entrega.</w:t>
      </w:r>
    </w:p>
    <w:p w14:paraId="26CC579C" w14:textId="77777777" w:rsidR="00894414" w:rsidRPr="007F5032" w:rsidRDefault="00894414" w:rsidP="007F5032">
      <w:pPr>
        <w:spacing w:line="360" w:lineRule="auto"/>
        <w:jc w:val="both"/>
        <w:rPr>
          <w:rFonts w:ascii="Palatino Linotype" w:eastAsia="Palatino Linotype" w:hAnsi="Palatino Linotype" w:cs="Palatino Linotype"/>
          <w:b/>
        </w:rPr>
      </w:pPr>
    </w:p>
    <w:p w14:paraId="0849B60B" w14:textId="77777777" w:rsidR="00894414" w:rsidRPr="007F5032" w:rsidRDefault="00894414" w:rsidP="007F5032">
      <w:pPr>
        <w:widowControl w:val="0"/>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ED98A95" w14:textId="77777777" w:rsidR="00894414" w:rsidRPr="007F5032" w:rsidRDefault="00894414" w:rsidP="007F5032">
      <w:pPr>
        <w:spacing w:line="360" w:lineRule="auto"/>
        <w:jc w:val="both"/>
        <w:rPr>
          <w:rFonts w:ascii="Palatino Linotype" w:eastAsia="Palatino Linotype" w:hAnsi="Palatino Linotype" w:cs="Palatino Linotype"/>
        </w:rPr>
      </w:pPr>
    </w:p>
    <w:p w14:paraId="4AA62DA7" w14:textId="77777777" w:rsidR="00894414" w:rsidRPr="007F5032" w:rsidRDefault="00894414" w:rsidP="007F5032">
      <w:pPr>
        <w:numPr>
          <w:ilvl w:val="0"/>
          <w:numId w:val="19"/>
        </w:num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Las razones por las cuales la información implicaba un análisis, estudio o procesamiento de datos;</w:t>
      </w:r>
    </w:p>
    <w:p w14:paraId="643229FF" w14:textId="77777777" w:rsidR="00894414" w:rsidRPr="007F5032" w:rsidRDefault="00894414" w:rsidP="007F5032">
      <w:pPr>
        <w:spacing w:line="360" w:lineRule="auto"/>
        <w:ind w:left="720"/>
        <w:jc w:val="both"/>
        <w:rPr>
          <w:rFonts w:ascii="Palatino Linotype" w:eastAsia="Palatino Linotype" w:hAnsi="Palatino Linotype" w:cs="Palatino Linotype"/>
        </w:rPr>
      </w:pPr>
    </w:p>
    <w:p w14:paraId="7381FCAB" w14:textId="77777777" w:rsidR="00894414" w:rsidRPr="007F5032" w:rsidRDefault="00894414" w:rsidP="007F5032">
      <w:pPr>
        <w:numPr>
          <w:ilvl w:val="0"/>
          <w:numId w:val="19"/>
        </w:numPr>
        <w:spacing w:line="360" w:lineRule="auto"/>
        <w:ind w:left="567" w:hanging="141"/>
        <w:jc w:val="both"/>
        <w:rPr>
          <w:rFonts w:ascii="Palatino Linotype" w:eastAsia="Palatino Linotype" w:hAnsi="Palatino Linotype" w:cs="Palatino Linotype"/>
        </w:rPr>
      </w:pPr>
      <w:r w:rsidRPr="007F5032">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5CC70E93" w14:textId="77777777" w:rsidR="00894414" w:rsidRPr="007F5032" w:rsidRDefault="00894414" w:rsidP="007F5032">
      <w:pPr>
        <w:spacing w:line="360" w:lineRule="auto"/>
        <w:ind w:left="567" w:hanging="141"/>
        <w:jc w:val="both"/>
        <w:rPr>
          <w:rFonts w:ascii="Palatino Linotype" w:eastAsia="Palatino Linotype" w:hAnsi="Palatino Linotype" w:cs="Palatino Linotype"/>
        </w:rPr>
      </w:pPr>
    </w:p>
    <w:p w14:paraId="5B871151" w14:textId="77777777" w:rsidR="00894414" w:rsidRPr="007F5032" w:rsidRDefault="00894414" w:rsidP="007F5032">
      <w:pPr>
        <w:numPr>
          <w:ilvl w:val="0"/>
          <w:numId w:val="19"/>
        </w:numPr>
        <w:spacing w:line="360" w:lineRule="auto"/>
        <w:ind w:left="567" w:hanging="141"/>
        <w:jc w:val="both"/>
        <w:rPr>
          <w:rFonts w:ascii="Palatino Linotype" w:eastAsia="Palatino Linotype" w:hAnsi="Palatino Linotype" w:cs="Palatino Linotype"/>
        </w:rPr>
      </w:pPr>
      <w:r w:rsidRPr="007F5032">
        <w:rPr>
          <w:rFonts w:ascii="Palatino Linotype" w:eastAsia="Palatino Linotype" w:hAnsi="Palatino Linotype" w:cs="Palatino Linotype"/>
        </w:rPr>
        <w:t>La cantidad de recursos humanos y materiales con los que cuenta el Sujeto Obligado son insuficientes.</w:t>
      </w:r>
    </w:p>
    <w:p w14:paraId="67B02A30" w14:textId="77777777" w:rsidR="00894414" w:rsidRPr="007F5032" w:rsidRDefault="00894414" w:rsidP="007F5032">
      <w:pPr>
        <w:spacing w:line="360" w:lineRule="auto"/>
        <w:jc w:val="both"/>
        <w:rPr>
          <w:rFonts w:ascii="Palatino Linotype" w:eastAsia="Palatino Linotype" w:hAnsi="Palatino Linotype" w:cs="Palatino Linotype"/>
        </w:rPr>
      </w:pPr>
    </w:p>
    <w:p w14:paraId="635FB1F3" w14:textId="34B3BA21" w:rsidR="007E7E9C" w:rsidRPr="007F5032" w:rsidRDefault="00894414" w:rsidP="007F5032">
      <w:pPr>
        <w:spacing w:line="360" w:lineRule="auto"/>
        <w:jc w:val="both"/>
        <w:rPr>
          <w:rFonts w:ascii="Palatino Linotype" w:hAnsi="Palatino Linotype" w:cs="Arial"/>
          <w:b/>
          <w:bCs/>
        </w:rPr>
      </w:pPr>
      <w:r w:rsidRPr="007F5032">
        <w:rPr>
          <w:rFonts w:ascii="Palatino Linotype" w:eastAsia="Palatino Linotype" w:hAnsi="Palatino Linotype" w:cs="Palatino Linotype"/>
        </w:rPr>
        <w:t xml:space="preserve">Ahora bien, entrando en materia, debe resaltarse que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mediante su informe justificado señaló que la información solicitada implicó un archivo digital el cual</w:t>
      </w:r>
      <w:r w:rsidR="007E7E9C" w:rsidRPr="007F5032">
        <w:rPr>
          <w:rFonts w:ascii="Palatino Linotype" w:eastAsia="Palatino Linotype" w:hAnsi="Palatino Linotype" w:cs="Palatino Linotype"/>
        </w:rPr>
        <w:t xml:space="preserve"> tiene un peso de 5GB el cual sobrepasa las capacidades técnicas del sistema SAIMEX, </w:t>
      </w:r>
      <w:r w:rsidRPr="007F5032">
        <w:rPr>
          <w:rFonts w:ascii="Palatino Linotype" w:eastAsia="Palatino Linotype" w:hAnsi="Palatino Linotype" w:cs="Palatino Linotype"/>
        </w:rPr>
        <w:t xml:space="preserve"> solicitando el cambio de modalidad</w:t>
      </w:r>
      <w:r w:rsidR="007E7E9C" w:rsidRPr="007F5032">
        <w:rPr>
          <w:rFonts w:ascii="Palatino Linotype" w:eastAsia="Palatino Linotype" w:hAnsi="Palatino Linotype" w:cs="Palatino Linotype"/>
        </w:rPr>
        <w:t xml:space="preserve">, así mismo remitió el </w:t>
      </w:r>
      <w:r w:rsidR="007E7E9C" w:rsidRPr="007F5032">
        <w:rPr>
          <w:rFonts w:ascii="Palatino Linotype" w:hAnsi="Palatino Linotype" w:cs="Arial"/>
        </w:rPr>
        <w:t xml:space="preserve"> oficio de incidencia presentada ante al Director General de Informática del INFOEM, como se puede apreciar de las siguientes imágenes:</w:t>
      </w:r>
    </w:p>
    <w:p w14:paraId="693AB408" w14:textId="77777777" w:rsidR="007E7E9C" w:rsidRPr="007F5032" w:rsidRDefault="007E7E9C" w:rsidP="007F5032">
      <w:pPr>
        <w:spacing w:line="360" w:lineRule="auto"/>
        <w:jc w:val="center"/>
        <w:rPr>
          <w:rFonts w:ascii="Palatino Linotype" w:hAnsi="Palatino Linotype" w:cs="Arial"/>
          <w:b/>
          <w:bCs/>
        </w:rPr>
      </w:pPr>
      <w:r w:rsidRPr="007F5032">
        <w:rPr>
          <w:rFonts w:ascii="Palatino Linotype" w:hAnsi="Palatino Linotype" w:cs="Arial"/>
          <w:b/>
          <w:bCs/>
          <w:noProof/>
          <w:lang w:eastAsia="es-MX"/>
        </w:rPr>
        <w:lastRenderedPageBreak/>
        <w:drawing>
          <wp:inline distT="0" distB="0" distL="0" distR="0" wp14:anchorId="2D0FE425" wp14:editId="056CAF4E">
            <wp:extent cx="4219575" cy="2581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0173" cy="2581641"/>
                    </a:xfrm>
                    <a:prstGeom prst="rect">
                      <a:avLst/>
                    </a:prstGeom>
                  </pic:spPr>
                </pic:pic>
              </a:graphicData>
            </a:graphic>
          </wp:inline>
        </w:drawing>
      </w:r>
    </w:p>
    <w:p w14:paraId="0C19814F" w14:textId="77777777" w:rsidR="007E7E9C" w:rsidRPr="007F5032" w:rsidRDefault="007E7E9C" w:rsidP="007F5032">
      <w:pPr>
        <w:spacing w:line="360" w:lineRule="auto"/>
        <w:jc w:val="both"/>
        <w:rPr>
          <w:rFonts w:ascii="Palatino Linotype" w:hAnsi="Palatino Linotype" w:cs="Arial"/>
          <w:b/>
          <w:bCs/>
        </w:rPr>
      </w:pPr>
    </w:p>
    <w:p w14:paraId="3347192A" w14:textId="77777777" w:rsidR="00894414" w:rsidRPr="007F5032" w:rsidRDefault="00894414" w:rsidP="007F5032">
      <w:pPr>
        <w:spacing w:line="360" w:lineRule="auto"/>
        <w:ind w:right="-28"/>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Expuesto lo anterior, conviene esquematizar los argumentos expuestos con anterioridad para efecto de determinar si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cumplió con los elementos necesarios para el cambio de modalidad:</w:t>
      </w:r>
    </w:p>
    <w:p w14:paraId="499D3C7F" w14:textId="77777777" w:rsidR="00894414" w:rsidRPr="007F5032" w:rsidRDefault="00894414" w:rsidP="007F5032">
      <w:pPr>
        <w:spacing w:line="360" w:lineRule="auto"/>
        <w:jc w:val="both"/>
        <w:rPr>
          <w:rFonts w:ascii="Palatino Linotype" w:eastAsia="Palatino Linotype" w:hAnsi="Palatino Linotype" w:cs="Palatino Linoty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7577"/>
      </w:tblGrid>
      <w:tr w:rsidR="007F5032" w:rsidRPr="007F5032" w14:paraId="13C7EC94" w14:textId="77777777" w:rsidTr="00225469">
        <w:tc>
          <w:tcPr>
            <w:tcW w:w="1251" w:type="dxa"/>
            <w:shd w:val="clear" w:color="auto" w:fill="E7E6E6"/>
          </w:tcPr>
          <w:p w14:paraId="30269E9E" w14:textId="77777777" w:rsidR="00894414" w:rsidRPr="007F5032" w:rsidRDefault="00894414" w:rsidP="007F5032">
            <w:pPr>
              <w:jc w:val="center"/>
              <w:rPr>
                <w:rFonts w:ascii="Palatino Linotype" w:eastAsia="Palatino Linotype" w:hAnsi="Palatino Linotype" w:cs="Palatino Linotype"/>
                <w:b/>
                <w:sz w:val="18"/>
                <w:szCs w:val="18"/>
              </w:rPr>
            </w:pPr>
            <w:r w:rsidRPr="007F5032">
              <w:rPr>
                <w:rFonts w:ascii="Palatino Linotype" w:eastAsia="Palatino Linotype" w:hAnsi="Palatino Linotype" w:cs="Palatino Linotype"/>
                <w:b/>
                <w:sz w:val="18"/>
                <w:szCs w:val="18"/>
              </w:rPr>
              <w:t>Elementos del cambio de modalidad</w:t>
            </w:r>
          </w:p>
        </w:tc>
        <w:tc>
          <w:tcPr>
            <w:tcW w:w="7577" w:type="dxa"/>
            <w:shd w:val="clear" w:color="auto" w:fill="E7E6E6"/>
          </w:tcPr>
          <w:p w14:paraId="549FDC01" w14:textId="77777777" w:rsidR="00894414" w:rsidRPr="007F5032" w:rsidRDefault="00894414" w:rsidP="007F5032">
            <w:pPr>
              <w:jc w:val="center"/>
              <w:rPr>
                <w:rFonts w:ascii="Palatino Linotype" w:eastAsia="Palatino Linotype" w:hAnsi="Palatino Linotype" w:cs="Palatino Linotype"/>
                <w:b/>
                <w:sz w:val="18"/>
                <w:szCs w:val="18"/>
              </w:rPr>
            </w:pPr>
            <w:r w:rsidRPr="007F5032">
              <w:rPr>
                <w:rFonts w:ascii="Palatino Linotype" w:eastAsia="Palatino Linotype" w:hAnsi="Palatino Linotype" w:cs="Palatino Linotype"/>
                <w:b/>
                <w:sz w:val="18"/>
                <w:szCs w:val="18"/>
              </w:rPr>
              <w:t>Contenido</w:t>
            </w:r>
          </w:p>
        </w:tc>
      </w:tr>
      <w:tr w:rsidR="007F5032" w:rsidRPr="007F5032" w14:paraId="18F709C8" w14:textId="77777777" w:rsidTr="00225469">
        <w:tc>
          <w:tcPr>
            <w:tcW w:w="1251" w:type="dxa"/>
          </w:tcPr>
          <w:p w14:paraId="77CBB7EA" w14:textId="77777777" w:rsidR="00894414" w:rsidRPr="007F5032" w:rsidRDefault="00894414" w:rsidP="007F5032">
            <w:pPr>
              <w:jc w:val="center"/>
              <w:rPr>
                <w:rFonts w:ascii="Palatino Linotype" w:eastAsia="Palatino Linotype" w:hAnsi="Palatino Linotype" w:cs="Palatino Linotype"/>
                <w:sz w:val="18"/>
                <w:szCs w:val="18"/>
              </w:rPr>
            </w:pPr>
            <w:r w:rsidRPr="007F5032">
              <w:rPr>
                <w:rFonts w:ascii="Palatino Linotype" w:eastAsia="Palatino Linotype" w:hAnsi="Palatino Linotype" w:cs="Palatino Linotype"/>
                <w:sz w:val="18"/>
                <w:szCs w:val="18"/>
              </w:rPr>
              <w:t>Número de folio de la solicitud</w:t>
            </w:r>
          </w:p>
        </w:tc>
        <w:tc>
          <w:tcPr>
            <w:tcW w:w="7577" w:type="dxa"/>
          </w:tcPr>
          <w:p w14:paraId="5D5B7727" w14:textId="57C191CB" w:rsidR="00894414" w:rsidRPr="007F5032" w:rsidRDefault="00A701E5" w:rsidP="007F5032">
            <w:pPr>
              <w:jc w:val="center"/>
              <w:rPr>
                <w:rFonts w:ascii="Palatino Linotype" w:eastAsia="Palatino Linotype" w:hAnsi="Palatino Linotype" w:cs="Palatino Linotype"/>
                <w:sz w:val="18"/>
                <w:szCs w:val="18"/>
              </w:rPr>
            </w:pPr>
            <w:r w:rsidRPr="007F5032">
              <w:rPr>
                <w:rFonts w:ascii="Palatino Linotype" w:eastAsia="Palatino Linotype" w:hAnsi="Palatino Linotype" w:cs="Palatino Linotype"/>
                <w:noProof/>
                <w:sz w:val="18"/>
                <w:szCs w:val="18"/>
                <w:lang w:eastAsia="es-MX"/>
              </w:rPr>
              <w:drawing>
                <wp:inline distT="0" distB="0" distL="0" distR="0" wp14:anchorId="380301B9" wp14:editId="6665DC0A">
                  <wp:extent cx="3286584" cy="1095528"/>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6584" cy="1095528"/>
                          </a:xfrm>
                          <a:prstGeom prst="rect">
                            <a:avLst/>
                          </a:prstGeom>
                        </pic:spPr>
                      </pic:pic>
                    </a:graphicData>
                  </a:graphic>
                </wp:inline>
              </w:drawing>
            </w:r>
          </w:p>
        </w:tc>
      </w:tr>
      <w:tr w:rsidR="007F5032" w:rsidRPr="007F5032" w14:paraId="1F47BA81" w14:textId="77777777" w:rsidTr="00225469">
        <w:tc>
          <w:tcPr>
            <w:tcW w:w="1251" w:type="dxa"/>
          </w:tcPr>
          <w:p w14:paraId="583F05BC" w14:textId="77777777" w:rsidR="00894414" w:rsidRPr="007F5032" w:rsidRDefault="00894414" w:rsidP="007F5032">
            <w:pPr>
              <w:jc w:val="center"/>
              <w:rPr>
                <w:rFonts w:ascii="Palatino Linotype" w:eastAsia="Palatino Linotype" w:hAnsi="Palatino Linotype" w:cs="Palatino Linotype"/>
              </w:rPr>
            </w:pPr>
            <w:r w:rsidRPr="007F5032">
              <w:rPr>
                <w:rFonts w:ascii="Palatino Linotype" w:eastAsia="Palatino Linotype" w:hAnsi="Palatino Linotype" w:cs="Palatino Linotype"/>
                <w:sz w:val="18"/>
                <w:szCs w:val="18"/>
              </w:rPr>
              <w:t>Referencia al peso de la información.</w:t>
            </w:r>
          </w:p>
        </w:tc>
        <w:tc>
          <w:tcPr>
            <w:tcW w:w="7577" w:type="dxa"/>
          </w:tcPr>
          <w:p w14:paraId="04CBF376" w14:textId="5A6EA697" w:rsidR="00894414" w:rsidRPr="007F5032" w:rsidRDefault="00A701E5"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noProof/>
                <w:lang w:eastAsia="es-MX"/>
              </w:rPr>
              <w:drawing>
                <wp:inline distT="0" distB="0" distL="0" distR="0" wp14:anchorId="61F9D9ED" wp14:editId="492A4897">
                  <wp:extent cx="4674235" cy="9931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4235" cy="993140"/>
                          </a:xfrm>
                          <a:prstGeom prst="rect">
                            <a:avLst/>
                          </a:prstGeom>
                        </pic:spPr>
                      </pic:pic>
                    </a:graphicData>
                  </a:graphic>
                </wp:inline>
              </w:drawing>
            </w:r>
          </w:p>
        </w:tc>
      </w:tr>
      <w:tr w:rsidR="007F5032" w:rsidRPr="007F5032" w14:paraId="03D89F0C" w14:textId="77777777" w:rsidTr="00225469">
        <w:tc>
          <w:tcPr>
            <w:tcW w:w="1251" w:type="dxa"/>
          </w:tcPr>
          <w:p w14:paraId="1DCAA907" w14:textId="77777777" w:rsidR="00894414" w:rsidRPr="007F5032" w:rsidRDefault="00894414" w:rsidP="007F5032">
            <w:pPr>
              <w:jc w:val="center"/>
              <w:rPr>
                <w:rFonts w:ascii="Palatino Linotype" w:eastAsia="Palatino Linotype" w:hAnsi="Palatino Linotype" w:cs="Palatino Linotype"/>
              </w:rPr>
            </w:pPr>
            <w:r w:rsidRPr="007F5032">
              <w:rPr>
                <w:rFonts w:ascii="Palatino Linotype" w:eastAsia="Palatino Linotype" w:hAnsi="Palatino Linotype" w:cs="Palatino Linotype"/>
                <w:sz w:val="18"/>
                <w:szCs w:val="18"/>
              </w:rPr>
              <w:lastRenderedPageBreak/>
              <w:t>Referencia a otras modalidades de entrega de la información.</w:t>
            </w:r>
          </w:p>
        </w:tc>
        <w:tc>
          <w:tcPr>
            <w:tcW w:w="7577" w:type="dxa"/>
          </w:tcPr>
          <w:p w14:paraId="15AC08C1" w14:textId="3B930991" w:rsidR="00894414" w:rsidRPr="007F5032" w:rsidRDefault="00A701E5"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noProof/>
                <w:lang w:eastAsia="es-MX"/>
              </w:rPr>
              <w:drawing>
                <wp:inline distT="0" distB="0" distL="0" distR="0" wp14:anchorId="12E2D3E6" wp14:editId="22E7D854">
                  <wp:extent cx="4674235" cy="27108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4235" cy="2710815"/>
                          </a:xfrm>
                          <a:prstGeom prst="rect">
                            <a:avLst/>
                          </a:prstGeom>
                        </pic:spPr>
                      </pic:pic>
                    </a:graphicData>
                  </a:graphic>
                </wp:inline>
              </w:drawing>
            </w:r>
          </w:p>
        </w:tc>
      </w:tr>
      <w:tr w:rsidR="007F5032" w:rsidRPr="007F5032" w14:paraId="583442B8" w14:textId="77777777" w:rsidTr="00225469">
        <w:tc>
          <w:tcPr>
            <w:tcW w:w="1251" w:type="dxa"/>
          </w:tcPr>
          <w:p w14:paraId="285A4C0E" w14:textId="77777777" w:rsidR="00894414" w:rsidRPr="007F5032" w:rsidRDefault="00894414" w:rsidP="007F5032">
            <w:pPr>
              <w:jc w:val="center"/>
              <w:rPr>
                <w:rFonts w:ascii="Palatino Linotype" w:eastAsia="Palatino Linotype" w:hAnsi="Palatino Linotype" w:cs="Palatino Linotype"/>
                <w:sz w:val="18"/>
                <w:szCs w:val="18"/>
              </w:rPr>
            </w:pPr>
            <w:r w:rsidRPr="007F5032">
              <w:rPr>
                <w:rFonts w:ascii="Palatino Linotype" w:eastAsia="Palatino Linotype" w:hAnsi="Palatino Linotype" w:cs="Palatino Linotype"/>
                <w:sz w:val="18"/>
                <w:szCs w:val="18"/>
              </w:rPr>
              <w:t>Referencia que la información se pone a disposición por 60 días</w:t>
            </w:r>
          </w:p>
        </w:tc>
        <w:tc>
          <w:tcPr>
            <w:tcW w:w="7577" w:type="dxa"/>
          </w:tcPr>
          <w:p w14:paraId="2B246D82" w14:textId="6EFB1BF8" w:rsidR="00894414" w:rsidRPr="007F5032" w:rsidRDefault="00A701E5"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NO SE REALIZA</w:t>
            </w:r>
          </w:p>
          <w:p w14:paraId="2F89E573" w14:textId="77777777" w:rsidR="00894414" w:rsidRPr="007F5032" w:rsidRDefault="00894414" w:rsidP="007F5032">
            <w:pPr>
              <w:spacing w:line="360" w:lineRule="auto"/>
              <w:jc w:val="both"/>
              <w:rPr>
                <w:rFonts w:ascii="Palatino Linotype" w:eastAsia="Palatino Linotype" w:hAnsi="Palatino Linotype" w:cs="Palatino Linotype"/>
              </w:rPr>
            </w:pPr>
          </w:p>
        </w:tc>
      </w:tr>
      <w:tr w:rsidR="00894414" w:rsidRPr="007F5032" w14:paraId="5717C224" w14:textId="77777777" w:rsidTr="00225469">
        <w:tc>
          <w:tcPr>
            <w:tcW w:w="1251" w:type="dxa"/>
          </w:tcPr>
          <w:p w14:paraId="67F073CB" w14:textId="77777777" w:rsidR="00894414" w:rsidRPr="007F5032" w:rsidRDefault="00894414" w:rsidP="007F5032">
            <w:pPr>
              <w:jc w:val="center"/>
              <w:rPr>
                <w:rFonts w:ascii="Palatino Linotype" w:eastAsia="Palatino Linotype" w:hAnsi="Palatino Linotype" w:cs="Palatino Linotype"/>
              </w:rPr>
            </w:pPr>
            <w:r w:rsidRPr="007F5032">
              <w:rPr>
                <w:rFonts w:ascii="Palatino Linotype" w:eastAsia="Palatino Linotype" w:hAnsi="Palatino Linotype" w:cs="Palatino Linotype"/>
                <w:sz w:val="18"/>
                <w:szCs w:val="18"/>
              </w:rPr>
              <w:t>Registro  de su incidencia ante informática</w:t>
            </w:r>
          </w:p>
        </w:tc>
        <w:tc>
          <w:tcPr>
            <w:tcW w:w="7577" w:type="dxa"/>
          </w:tcPr>
          <w:p w14:paraId="0E97229E" w14:textId="64C22468" w:rsidR="00894414" w:rsidRPr="007F5032" w:rsidRDefault="00A701E5" w:rsidP="007F5032">
            <w:pPr>
              <w:spacing w:line="360" w:lineRule="auto"/>
              <w:jc w:val="center"/>
              <w:rPr>
                <w:rFonts w:ascii="Palatino Linotype" w:eastAsia="Palatino Linotype" w:hAnsi="Palatino Linotype" w:cs="Palatino Linotype"/>
              </w:rPr>
            </w:pPr>
            <w:r w:rsidRPr="007F5032">
              <w:rPr>
                <w:rFonts w:ascii="Palatino Linotype" w:hAnsi="Palatino Linotype" w:cs="Arial"/>
                <w:b/>
                <w:bCs/>
                <w:noProof/>
                <w:lang w:eastAsia="es-MX"/>
              </w:rPr>
              <w:drawing>
                <wp:inline distT="0" distB="0" distL="0" distR="0" wp14:anchorId="06FB8CEA" wp14:editId="7B59AC65">
                  <wp:extent cx="4761865" cy="32956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5486" cy="3311998"/>
                          </a:xfrm>
                          <a:prstGeom prst="rect">
                            <a:avLst/>
                          </a:prstGeom>
                        </pic:spPr>
                      </pic:pic>
                    </a:graphicData>
                  </a:graphic>
                </wp:inline>
              </w:drawing>
            </w:r>
          </w:p>
        </w:tc>
      </w:tr>
    </w:tbl>
    <w:p w14:paraId="457FC881" w14:textId="77777777" w:rsidR="00894414" w:rsidRPr="007F5032" w:rsidRDefault="00894414" w:rsidP="007F5032">
      <w:pPr>
        <w:spacing w:line="360" w:lineRule="auto"/>
        <w:jc w:val="both"/>
        <w:rPr>
          <w:rFonts w:ascii="Palatino Linotype" w:eastAsia="Palatino Linotype" w:hAnsi="Palatino Linotype" w:cs="Palatino Linotype"/>
        </w:rPr>
      </w:pPr>
    </w:p>
    <w:p w14:paraId="523BC624"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Del cuadro insertado con antelación, se advierte que parcialmente se reunieron los requisitos para acreditar el cambio de modalidad,  no obstante, no puede pasar desapercibido que efectivamente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acreditó una imposibilidad técnica para atender la presente solicitud, sin embargo, no propone otros medios electrónicos, tales como habilitar una liga electrónica que deberá proporcionarle para que descargue los archivos, correo electrónico,  concederle el acceso en disco compacto, con la posibilidad de envío mediante correo certificado, previo pago del costo del CD y del envío. </w:t>
      </w:r>
    </w:p>
    <w:p w14:paraId="5A2D45A4" w14:textId="77777777" w:rsidR="00894414" w:rsidRPr="007F5032" w:rsidRDefault="00894414" w:rsidP="007F5032">
      <w:pPr>
        <w:spacing w:line="360" w:lineRule="auto"/>
        <w:jc w:val="both"/>
        <w:rPr>
          <w:rFonts w:ascii="Palatino Linotype" w:eastAsia="Palatino Linotype" w:hAnsi="Palatino Linotype" w:cs="Palatino Linotype"/>
        </w:rPr>
      </w:pPr>
    </w:p>
    <w:p w14:paraId="15D59A5E"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Para tal situación, a través del SAIMEX, deberá indicar el mecanismo y/o procedimiento que tendrá que seguir </w:t>
      </w:r>
      <w:r w:rsidRPr="007F5032">
        <w:rPr>
          <w:rFonts w:ascii="Palatino Linotype" w:eastAsia="Palatino Linotype" w:hAnsi="Palatino Linotype" w:cs="Palatino Linotype"/>
          <w:b/>
        </w:rPr>
        <w:t>LA PARTE RECURRENTE</w:t>
      </w:r>
      <w:r w:rsidRPr="007F5032">
        <w:rPr>
          <w:rFonts w:ascii="Palatino Linotype" w:eastAsia="Palatino Linotype" w:hAnsi="Palatino Linotype" w:cs="Palatino Linotype"/>
        </w:rPr>
        <w:t>, para acceder a la documentación, es decir, los pasos para realizar el pago de derechos, en caso de ser procedentes,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3E8FD04E" w14:textId="77777777" w:rsidR="00894414" w:rsidRPr="007F5032" w:rsidRDefault="00894414" w:rsidP="007F5032">
      <w:pPr>
        <w:spacing w:line="360" w:lineRule="auto"/>
        <w:jc w:val="both"/>
        <w:rPr>
          <w:rFonts w:ascii="Palatino Linotype" w:eastAsia="Palatino Linotype" w:hAnsi="Palatino Linotype" w:cs="Palatino Linotype"/>
        </w:rPr>
      </w:pPr>
    </w:p>
    <w:p w14:paraId="2E37171B"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En tal sentido y a fin de salvaguardar el derecho de acceso a la información pública, cabe precisar que se tiene justificado el cambio de modalidad, sin embargo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no puso a disposición del recurrente la información por un plazo mínimo </w:t>
      </w:r>
      <w:r w:rsidRPr="007F5032">
        <w:rPr>
          <w:rFonts w:ascii="Palatino Linotype" w:eastAsia="Palatino Linotype" w:hAnsi="Palatino Linotype" w:cs="Palatino Linotype"/>
        </w:rPr>
        <w:lastRenderedPageBreak/>
        <w:t xml:space="preserve">de sesenta días, lo que contraviene lo señalado por el segundo párrafo del artículo 166 de la Ley de la Materia que señala: </w:t>
      </w:r>
    </w:p>
    <w:p w14:paraId="127E2753" w14:textId="77777777" w:rsidR="00894414" w:rsidRPr="007F5032" w:rsidRDefault="00894414" w:rsidP="007F5032">
      <w:pPr>
        <w:spacing w:line="360" w:lineRule="auto"/>
        <w:jc w:val="both"/>
        <w:rPr>
          <w:rFonts w:ascii="Palatino Linotype" w:eastAsia="Palatino Linotype" w:hAnsi="Palatino Linotype" w:cs="Palatino Linotype"/>
        </w:rPr>
      </w:pPr>
    </w:p>
    <w:p w14:paraId="0CB75DB1" w14:textId="77777777" w:rsidR="00894414" w:rsidRPr="007F5032" w:rsidRDefault="00894414" w:rsidP="007F5032">
      <w:pPr>
        <w:ind w:left="567" w:right="851"/>
        <w:contextualSpacing/>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 xml:space="preserve">“Artículo 166. </w:t>
      </w:r>
      <w:r w:rsidRPr="007F5032">
        <w:rPr>
          <w:rFonts w:ascii="Palatino Linotype" w:eastAsia="Palatino Linotype" w:hAnsi="Palatino Linotype" w:cs="Palatino Linotype"/>
          <w:b/>
          <w:i/>
          <w:sz w:val="22"/>
          <w:u w:val="single"/>
        </w:rPr>
        <w:t>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w:t>
      </w:r>
      <w:r w:rsidRPr="007F5032">
        <w:rPr>
          <w:rFonts w:ascii="Palatino Linotype" w:eastAsia="Palatino Linotype" w:hAnsi="Palatino Linotype" w:cs="Palatino Linotype"/>
          <w:i/>
          <w:sz w:val="22"/>
        </w:rPr>
        <w:t xml:space="preserve">, contado a partir de que el solicitante hubiere realizado, en su caso, el pago respectivo, el cual deberá efectuarse en un plazo no mayor a treinta días hábiles. </w:t>
      </w:r>
      <w:r w:rsidRPr="007F5032">
        <w:rPr>
          <w:rFonts w:ascii="Palatino Linotype" w:eastAsia="Palatino Linotype" w:hAnsi="Palatino Linotype" w:cs="Palatino Linotype"/>
          <w:b/>
          <w:i/>
          <w:sz w:val="22"/>
          <w:u w:val="single"/>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r w:rsidRPr="007F5032">
        <w:rPr>
          <w:rFonts w:ascii="Palatino Linotype" w:eastAsia="Palatino Linotype" w:hAnsi="Palatino Linotype" w:cs="Palatino Linotype"/>
          <w:i/>
          <w:sz w:val="22"/>
        </w:rPr>
        <w:t>Cuando el sujeto obligado no entregue la respuesta a la solicitud dentro del plazo previsto en la Ley, la solicitud se entenderá negada y el solicitante podrá interponer el recurso de revisión previsto en este ordenamiento.</w:t>
      </w:r>
    </w:p>
    <w:p w14:paraId="7DD42FA0" w14:textId="77777777" w:rsidR="001D6F95" w:rsidRPr="007F5032" w:rsidRDefault="00894414" w:rsidP="007F5032">
      <w:pPr>
        <w:ind w:left="567" w:right="851"/>
        <w:contextualSpacing/>
        <w:jc w:val="both"/>
        <w:rPr>
          <w:rFonts w:ascii="Palatino Linotype" w:eastAsia="Palatino Linotype" w:hAnsi="Palatino Linotype" w:cs="Palatino Linotype"/>
          <w:i/>
          <w:sz w:val="22"/>
        </w:rPr>
      </w:pPr>
      <w:r w:rsidRPr="007F5032">
        <w:rPr>
          <w:rFonts w:ascii="Palatino Linotype" w:eastAsia="Palatino Linotype" w:hAnsi="Palatino Linotype" w:cs="Palatino Linotype"/>
          <w:i/>
          <w:sz w:val="22"/>
        </w:rPr>
        <w:t>Una vez entregada la información, el solicitante acusará recibo por escrito, dándose por terminado el trámite de acceso a la información”</w:t>
      </w:r>
    </w:p>
    <w:p w14:paraId="71920E2A" w14:textId="503401A3" w:rsidR="00894414" w:rsidRPr="007F5032" w:rsidRDefault="00894414" w:rsidP="007F5032">
      <w:pPr>
        <w:ind w:left="567" w:right="851"/>
        <w:contextualSpacing/>
        <w:jc w:val="both"/>
        <w:rPr>
          <w:rFonts w:ascii="Palatino Linotype" w:eastAsia="Palatino Linotype" w:hAnsi="Palatino Linotype" w:cs="Palatino Linotype"/>
          <w:i/>
          <w:sz w:val="18"/>
          <w:szCs w:val="20"/>
        </w:rPr>
      </w:pPr>
      <w:r w:rsidRPr="007F5032">
        <w:rPr>
          <w:rFonts w:ascii="Palatino Linotype" w:eastAsia="Palatino Linotype" w:hAnsi="Palatino Linotype" w:cs="Palatino Linotype"/>
          <w:i/>
          <w:sz w:val="22"/>
        </w:rPr>
        <w:t>(Énfasis añadido)</w:t>
      </w:r>
    </w:p>
    <w:p w14:paraId="0B364A50" w14:textId="77777777" w:rsidR="00894414" w:rsidRPr="007F5032" w:rsidRDefault="00894414" w:rsidP="007F5032">
      <w:pPr>
        <w:spacing w:line="360" w:lineRule="auto"/>
        <w:jc w:val="both"/>
        <w:rPr>
          <w:rFonts w:ascii="Palatino Linotype" w:eastAsia="Palatino Linotype" w:hAnsi="Palatino Linotype" w:cs="Palatino Linotype"/>
        </w:rPr>
      </w:pPr>
    </w:p>
    <w:p w14:paraId="3CCD85A7"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Actuación que a todas luces constituye una afectación y vulneración al derecho de acceso a la información del particular; por lo que se insta al </w:t>
      </w:r>
      <w:r w:rsidRPr="007F5032">
        <w:rPr>
          <w:rFonts w:ascii="Palatino Linotype" w:eastAsia="Palatino Linotype" w:hAnsi="Palatino Linotype" w:cs="Palatino Linotype"/>
          <w:b/>
        </w:rPr>
        <w:t>SUJETO OBLIGADO</w:t>
      </w:r>
      <w:r w:rsidRPr="007F5032">
        <w:rPr>
          <w:rFonts w:ascii="Palatino Linotype" w:eastAsia="Palatino Linotype" w:hAnsi="Palatino Linotype" w:cs="Palatino Linotype"/>
        </w:rPr>
        <w:t xml:space="preserve"> que al momento de atender las solicitudes de información y en la entrega de información garantice que esta sea congruente, veraz, y atienda las necesidades del derecho de acceso a la información de acuerdo a lo dispuesto en el artículo 11 de la Ley de Transparencia Local.</w:t>
      </w:r>
    </w:p>
    <w:p w14:paraId="338D200D" w14:textId="77777777" w:rsidR="00894414" w:rsidRPr="007F5032" w:rsidRDefault="00894414" w:rsidP="007F5032">
      <w:pPr>
        <w:spacing w:line="360" w:lineRule="auto"/>
        <w:jc w:val="both"/>
        <w:rPr>
          <w:rFonts w:ascii="Palatino Linotype" w:eastAsia="Palatino Linotype" w:hAnsi="Palatino Linotype" w:cs="Palatino Linotype"/>
        </w:rPr>
      </w:pPr>
    </w:p>
    <w:p w14:paraId="48135808"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Por lo anterior, es necesario precisar que, para el cumplimiento de esta resolución,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contará con un plazo establecido de 60 días, señalado en dicho </w:t>
      </w:r>
      <w:r w:rsidRPr="007F5032">
        <w:rPr>
          <w:rFonts w:ascii="Palatino Linotype" w:eastAsia="Palatino Linotype" w:hAnsi="Palatino Linotype" w:cs="Palatino Linotype"/>
        </w:rPr>
        <w:lastRenderedPageBreak/>
        <w:t>precepto legal, mismo plazo que deberá computarse posterior a la notificación de la presente resolución, para que, con ello, pueda atenderse en sus términos.</w:t>
      </w:r>
    </w:p>
    <w:p w14:paraId="2925056C" w14:textId="77777777" w:rsidR="00894414" w:rsidRPr="007F5032" w:rsidRDefault="00894414" w:rsidP="007F5032">
      <w:pPr>
        <w:spacing w:line="360" w:lineRule="auto"/>
        <w:jc w:val="both"/>
        <w:rPr>
          <w:rFonts w:ascii="Palatino Linotype" w:eastAsia="Palatino Linotype" w:hAnsi="Palatino Linotype" w:cs="Palatino Linotype"/>
        </w:rPr>
      </w:pPr>
    </w:p>
    <w:p w14:paraId="0C4DC3E6" w14:textId="77777777" w:rsidR="00894414" w:rsidRPr="007F5032" w:rsidRDefault="00894414" w:rsidP="007F5032">
      <w:pPr>
        <w:spacing w:line="360" w:lineRule="auto"/>
        <w:contextualSpacing/>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En tal tesitura, si dentro del transcurso del término señalado en el párrafo anterior, </w:t>
      </w:r>
      <w:r w:rsidRPr="007F5032">
        <w:rPr>
          <w:rFonts w:ascii="Palatino Linotype" w:eastAsia="Palatino Linotype" w:hAnsi="Palatino Linotype" w:cs="Palatino Linotype"/>
          <w:b/>
        </w:rPr>
        <w:t>LA PARTE  RECURRENTE</w:t>
      </w:r>
      <w:r w:rsidRPr="007F5032">
        <w:rPr>
          <w:rFonts w:ascii="Palatino Linotype" w:eastAsia="Palatino Linotype" w:hAnsi="Palatino Linotype" w:cs="Palatino Linotype"/>
        </w:rPr>
        <w:t xml:space="preserve"> acuda por la información,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levantará un acta de hechos misma que debe ser remitida a este Instituto, por conducto de la </w:t>
      </w:r>
      <w:r w:rsidRPr="007F5032">
        <w:rPr>
          <w:rFonts w:ascii="Palatino Linotype" w:eastAsia="Palatino Linotype" w:hAnsi="Palatino Linotype" w:cs="Palatino Linotype"/>
          <w:b/>
        </w:rPr>
        <w:t>Secretaría Técnica del Pleno</w:t>
      </w:r>
      <w:r w:rsidRPr="007F5032">
        <w:rPr>
          <w:rFonts w:ascii="Palatino Linotype" w:eastAsia="Palatino Linotype" w:hAnsi="Palatino Linotype" w:cs="Palatino Linotype"/>
        </w:rPr>
        <w:t xml:space="preserve">, junto con el acuse de recibo de la información del Particular; sin embargo, si una vez fenecido el plazo, no acudiera por los documentos ordenados,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mediante acuerdo dará por concluida la solicitud y podrá, de ser el caso, realizar la destrucción del material en el que se reprodujo, situación que también deberá informar a este Instituto, por el mismo conducto.</w:t>
      </w:r>
    </w:p>
    <w:p w14:paraId="1E6102DB" w14:textId="4E92B032" w:rsidR="00894414" w:rsidRPr="007F5032" w:rsidRDefault="00894414" w:rsidP="007F5032">
      <w:pPr>
        <w:spacing w:line="360" w:lineRule="auto"/>
        <w:contextualSpacing/>
        <w:jc w:val="both"/>
        <w:rPr>
          <w:rFonts w:ascii="Palatino Linotype" w:eastAsia="Palatino Linotype" w:hAnsi="Palatino Linotype" w:cs="Palatino Linotype"/>
        </w:rPr>
      </w:pPr>
    </w:p>
    <w:p w14:paraId="44AB53E1" w14:textId="77777777" w:rsidR="004F5F39" w:rsidRPr="007F5032" w:rsidRDefault="004F5F39" w:rsidP="007F5032">
      <w:pPr>
        <w:pBdr>
          <w:top w:val="nil"/>
          <w:left w:val="nil"/>
          <w:bottom w:val="nil"/>
          <w:right w:val="nil"/>
          <w:between w:val="nil"/>
        </w:pBdr>
        <w:spacing w:line="360" w:lineRule="auto"/>
        <w:ind w:right="51"/>
        <w:jc w:val="both"/>
      </w:pPr>
      <w:r w:rsidRPr="007F5032">
        <w:rPr>
          <w:rFonts w:ascii="Palatino Linotype" w:eastAsia="Palatino Linotype" w:hAnsi="Palatino Linotype" w:cs="Palatino Linotype"/>
          <w:b/>
        </w:rPr>
        <w:t xml:space="preserve">VERSIÓN PÚBLICA. </w:t>
      </w:r>
      <w:r w:rsidRPr="007F5032">
        <w:rPr>
          <w:rFonts w:ascii="Palatino Linotype" w:eastAsia="Palatino Linotype" w:hAnsi="Palatino Linotype" w:cs="Palatino Linotype"/>
        </w:rPr>
        <w:t xml:space="preserve">Como fue debidamente apuntado,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BBDB461" w14:textId="77777777" w:rsidR="004F5F39" w:rsidRPr="007F5032" w:rsidRDefault="004F5F39" w:rsidP="007F5032">
      <w:pPr>
        <w:spacing w:line="360" w:lineRule="auto"/>
        <w:jc w:val="both"/>
        <w:rPr>
          <w:rFonts w:ascii="Palatino Linotype" w:eastAsia="Palatino Linotype" w:hAnsi="Palatino Linotype" w:cs="Palatino Linotype"/>
          <w:i/>
        </w:rPr>
      </w:pPr>
    </w:p>
    <w:p w14:paraId="37BDDEAE" w14:textId="2A9DF5A2" w:rsidR="004F5F39" w:rsidRPr="007F5032" w:rsidRDefault="004F5F39" w:rsidP="007F5032">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w:t>
      </w:r>
      <w:r w:rsidRPr="007F5032">
        <w:rPr>
          <w:rFonts w:ascii="Palatino Linotype" w:eastAsia="Palatino Linotype" w:hAnsi="Palatino Linotype" w:cs="Palatino Linotype"/>
        </w:rPr>
        <w:lastRenderedPageBreak/>
        <w:t>y únicamente se den a conocer aquéllos que garanticen la rendición de cuentas y la transparencia en el ejercicio de las atribuciones que tienen conferidas.</w:t>
      </w:r>
    </w:p>
    <w:p w14:paraId="08E508F8" w14:textId="77777777" w:rsidR="006B0E13" w:rsidRPr="007F5032" w:rsidRDefault="006B0E13" w:rsidP="007F5032">
      <w:pPr>
        <w:pBdr>
          <w:top w:val="nil"/>
          <w:left w:val="nil"/>
          <w:bottom w:val="nil"/>
          <w:right w:val="nil"/>
          <w:between w:val="nil"/>
        </w:pBdr>
        <w:spacing w:line="360" w:lineRule="auto"/>
        <w:ind w:right="49"/>
        <w:jc w:val="both"/>
      </w:pPr>
    </w:p>
    <w:p w14:paraId="0A14935A" w14:textId="77777777" w:rsidR="004F5F39" w:rsidRPr="007F5032" w:rsidRDefault="004F5F39" w:rsidP="007F5032">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7F5032">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265AAE0" w14:textId="77777777" w:rsidR="004F5F39" w:rsidRPr="007F5032" w:rsidRDefault="004F5F39" w:rsidP="007F5032">
      <w:pPr>
        <w:pBdr>
          <w:top w:val="nil"/>
          <w:left w:val="nil"/>
          <w:bottom w:val="nil"/>
          <w:right w:val="nil"/>
          <w:between w:val="nil"/>
        </w:pBdr>
        <w:spacing w:line="360" w:lineRule="auto"/>
        <w:ind w:right="49"/>
        <w:jc w:val="both"/>
      </w:pPr>
    </w:p>
    <w:p w14:paraId="215942A5" w14:textId="77777777" w:rsidR="004F5F39" w:rsidRPr="007F5032" w:rsidRDefault="004F5F39" w:rsidP="007F5032">
      <w:pPr>
        <w:pBdr>
          <w:top w:val="nil"/>
          <w:left w:val="nil"/>
          <w:bottom w:val="nil"/>
          <w:right w:val="nil"/>
          <w:between w:val="nil"/>
        </w:pBdr>
        <w:spacing w:line="360" w:lineRule="auto"/>
        <w:ind w:right="49"/>
        <w:jc w:val="both"/>
      </w:pPr>
      <w:r w:rsidRPr="007F5032">
        <w:rPr>
          <w:rFonts w:ascii="Palatino Linotype" w:eastAsia="Palatino Linotype" w:hAnsi="Palatino Linotype" w:cs="Palatino Linotype"/>
        </w:rPr>
        <w:t xml:space="preserve">Al respecto, los artículos 3, fracciones IX, XX, XXI, XXXII, XLV; 6, 91, 137, 143 </w:t>
      </w:r>
      <w:proofErr w:type="gramStart"/>
      <w:r w:rsidRPr="007F5032">
        <w:rPr>
          <w:rFonts w:ascii="Palatino Linotype" w:eastAsia="Palatino Linotype" w:hAnsi="Palatino Linotype" w:cs="Palatino Linotype"/>
        </w:rPr>
        <w:t>fracción</w:t>
      </w:r>
      <w:proofErr w:type="gramEnd"/>
      <w:r w:rsidRPr="007F5032">
        <w:rPr>
          <w:rFonts w:ascii="Palatino Linotype" w:eastAsia="Palatino Linotype" w:hAnsi="Palatino Linotype" w:cs="Palatino Linotype"/>
        </w:rPr>
        <w:t xml:space="preserve"> I, de la Ley de Transparencia y Acceso a la Información Pública del Estado de México y Municipios vigente establecen:</w:t>
      </w:r>
    </w:p>
    <w:p w14:paraId="785E83A9" w14:textId="77777777" w:rsidR="004F5F39" w:rsidRPr="007F5032" w:rsidRDefault="004F5F39" w:rsidP="007F5032">
      <w:pPr>
        <w:spacing w:line="360" w:lineRule="auto"/>
        <w:rPr>
          <w:rFonts w:ascii="Palatino Linotype" w:eastAsia="Palatino Linotype" w:hAnsi="Palatino Linotype" w:cs="Palatino Linotype"/>
        </w:rPr>
      </w:pPr>
    </w:p>
    <w:p w14:paraId="5CEDF4C9"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 </w:t>
      </w:r>
      <w:r w:rsidRPr="007F5032">
        <w:rPr>
          <w:rFonts w:ascii="Palatino Linotype" w:eastAsia="Palatino Linotype" w:hAnsi="Palatino Linotype" w:cs="Palatino Linotype"/>
          <w:b/>
          <w:i/>
        </w:rPr>
        <w:t>Artículo 3.</w:t>
      </w:r>
      <w:r w:rsidRPr="007F5032">
        <w:rPr>
          <w:rFonts w:ascii="Palatino Linotype" w:eastAsia="Palatino Linotype" w:hAnsi="Palatino Linotype" w:cs="Palatino Linotype"/>
          <w:i/>
        </w:rPr>
        <w:t xml:space="preserve"> Para los efectos de la presente Ley se entenderá por:</w:t>
      </w:r>
    </w:p>
    <w:p w14:paraId="2FD4AFBE"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w:t>
      </w:r>
    </w:p>
    <w:p w14:paraId="0D66D502"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IX. Datos personales</w:t>
      </w:r>
      <w:r w:rsidRPr="007F5032">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3D065E0E"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w:t>
      </w:r>
    </w:p>
    <w:p w14:paraId="38531EFF"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XX. Información clasificada</w:t>
      </w:r>
      <w:r w:rsidRPr="007F5032">
        <w:rPr>
          <w:rFonts w:ascii="Palatino Linotype" w:eastAsia="Palatino Linotype" w:hAnsi="Palatino Linotype" w:cs="Palatino Linotype"/>
          <w:i/>
        </w:rPr>
        <w:t>: Aquella considerada por la presente Ley como reservada o confidencial;</w:t>
      </w:r>
    </w:p>
    <w:p w14:paraId="67D8E34B"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XXI. Información confidencial</w:t>
      </w:r>
      <w:r w:rsidRPr="007F5032">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694991A"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w:t>
      </w:r>
    </w:p>
    <w:p w14:paraId="0DC240A8"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lastRenderedPageBreak/>
        <w:t>XXXII. Protección de Datos Personales</w:t>
      </w:r>
      <w:r w:rsidRPr="007F5032">
        <w:rPr>
          <w:rFonts w:ascii="Palatino Linotype" w:eastAsia="Palatino Linotype" w:hAnsi="Palatino Linotype" w:cs="Palatino Linotype"/>
          <w:i/>
        </w:rPr>
        <w:t>: Derecho humano que tutela la privacidad de datos personales en poder de los sujetos obligados y sujetos particulares;</w:t>
      </w:r>
    </w:p>
    <w:p w14:paraId="70372812"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w:t>
      </w:r>
    </w:p>
    <w:p w14:paraId="0F093FD7"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XLV. Versión pública</w:t>
      </w:r>
      <w:r w:rsidRPr="007F5032">
        <w:rPr>
          <w:rFonts w:ascii="Palatino Linotype" w:eastAsia="Palatino Linotype" w:hAnsi="Palatino Linotype" w:cs="Palatino Linotype"/>
          <w:i/>
        </w:rPr>
        <w:t>: Documento en el que se elimine, suprime o borra la información clasificada como reservada o confidencial para permitir su acceso.</w:t>
      </w:r>
    </w:p>
    <w:p w14:paraId="70E2D3F9"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 Artículo 6</w:t>
      </w:r>
      <w:r w:rsidRPr="007F5032">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8EAF27D"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 (…)</w:t>
      </w:r>
    </w:p>
    <w:p w14:paraId="78658923"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Artículo 91.</w:t>
      </w:r>
      <w:r w:rsidRPr="007F503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A4AFAD9"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w:t>
      </w:r>
    </w:p>
    <w:p w14:paraId="59864FD7"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Artículo 137.</w:t>
      </w:r>
      <w:r w:rsidRPr="007F5032">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0B1D25C"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 Artículo 143.</w:t>
      </w:r>
      <w:r w:rsidRPr="007F5032">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10DFD271"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I.</w:t>
      </w:r>
      <w:r w:rsidRPr="007F5032">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7F5032">
        <w:rPr>
          <w:rFonts w:ascii="Palatino Linotype" w:eastAsia="Palatino Linotype" w:hAnsi="Palatino Linotype" w:cs="Palatino Linotype"/>
          <w:i/>
        </w:rPr>
        <w:t>jurídico</w:t>
      </w:r>
      <w:proofErr w:type="gramEnd"/>
      <w:r w:rsidRPr="007F5032">
        <w:rPr>
          <w:rFonts w:ascii="Palatino Linotype" w:eastAsia="Palatino Linotype" w:hAnsi="Palatino Linotype" w:cs="Palatino Linotype"/>
          <w:i/>
        </w:rPr>
        <w:t xml:space="preserve"> colectiva identificada o identificable;</w:t>
      </w:r>
    </w:p>
    <w:p w14:paraId="7598E34F"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w:t>
      </w:r>
    </w:p>
    <w:p w14:paraId="055538A0" w14:textId="77777777" w:rsidR="004F5F39" w:rsidRPr="007F5032" w:rsidRDefault="004F5F39" w:rsidP="007F5032">
      <w:pPr>
        <w:spacing w:line="360" w:lineRule="auto"/>
      </w:pPr>
    </w:p>
    <w:p w14:paraId="316A0D65" w14:textId="77777777" w:rsidR="004F5F39" w:rsidRPr="007F5032" w:rsidRDefault="004F5F39" w:rsidP="007F5032">
      <w:pPr>
        <w:pBdr>
          <w:top w:val="nil"/>
          <w:left w:val="nil"/>
          <w:bottom w:val="nil"/>
          <w:right w:val="nil"/>
          <w:between w:val="nil"/>
        </w:pBdr>
        <w:spacing w:line="360" w:lineRule="auto"/>
        <w:ind w:right="50"/>
        <w:jc w:val="both"/>
      </w:pPr>
      <w:r w:rsidRPr="007F5032">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7F5032">
        <w:rPr>
          <w:rFonts w:ascii="Palatino Linotype" w:eastAsia="Palatino Linotype" w:hAnsi="Palatino Linotype" w:cs="Palatino Linotype"/>
          <w:b/>
        </w:rPr>
        <w:t xml:space="preserve">EL SUJETO OBLIGADO </w:t>
      </w:r>
      <w:r w:rsidRPr="007F5032">
        <w:rPr>
          <w:rFonts w:ascii="Palatino Linotype" w:eastAsia="Palatino Linotype" w:hAnsi="Palatino Linotype" w:cs="Palatino Linotype"/>
        </w:rPr>
        <w:t xml:space="preserve">deberá proceder a testar los datos personales que se encuentre contenidos en los documentos a entregar para satisfacer el derecho de acceso a la información pública de </w:t>
      </w:r>
      <w:r w:rsidRPr="007F5032">
        <w:rPr>
          <w:rFonts w:ascii="Palatino Linotype" w:eastAsia="Palatino Linotype" w:hAnsi="Palatino Linotype" w:cs="Palatino Linotype"/>
          <w:b/>
        </w:rPr>
        <w:t>LA PARTE RECURRENTE,</w:t>
      </w:r>
      <w:r w:rsidRPr="007F5032">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C90A92B" w14:textId="77777777" w:rsidR="004F5F39" w:rsidRPr="007F5032" w:rsidRDefault="004F5F39" w:rsidP="007F5032">
      <w:pPr>
        <w:spacing w:line="360" w:lineRule="auto"/>
      </w:pPr>
    </w:p>
    <w:p w14:paraId="64B6A96A" w14:textId="77777777" w:rsidR="004F5F39" w:rsidRPr="007F5032" w:rsidRDefault="004F5F39" w:rsidP="007F5032">
      <w:pPr>
        <w:pBdr>
          <w:top w:val="nil"/>
          <w:left w:val="nil"/>
          <w:bottom w:val="nil"/>
          <w:right w:val="nil"/>
          <w:between w:val="nil"/>
        </w:pBdr>
        <w:spacing w:line="360" w:lineRule="auto"/>
        <w:ind w:right="50"/>
        <w:jc w:val="both"/>
      </w:pPr>
      <w:r w:rsidRPr="007F503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E8E3CB2" w14:textId="77777777" w:rsidR="004F5F39" w:rsidRPr="007F5032" w:rsidRDefault="004F5F39" w:rsidP="007F5032">
      <w:pPr>
        <w:spacing w:line="360" w:lineRule="auto"/>
        <w:rPr>
          <w:rFonts w:ascii="Palatino Linotype" w:eastAsia="Palatino Linotype" w:hAnsi="Palatino Linotype" w:cs="Palatino Linotype"/>
        </w:rPr>
      </w:pPr>
    </w:p>
    <w:p w14:paraId="41BB55CD"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7F5032">
        <w:rPr>
          <w:rFonts w:ascii="Palatino Linotype" w:eastAsia="Palatino Linotype" w:hAnsi="Palatino Linotype" w:cs="Palatino Linotype"/>
          <w:b/>
        </w:rPr>
        <w:t>SUJETO OBLIGADO</w:t>
      </w:r>
      <w:r w:rsidRPr="007F5032">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w:t>
      </w:r>
      <w:r w:rsidRPr="007F5032">
        <w:rPr>
          <w:rFonts w:ascii="Palatino Linotype" w:eastAsia="Palatino Linotype" w:hAnsi="Palatino Linotype" w:cs="Palatino Linotype"/>
        </w:rPr>
        <w:lastRenderedPageBreak/>
        <w:t xml:space="preserve">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F5032">
        <w:rPr>
          <w:rFonts w:ascii="Palatino Linotype" w:eastAsia="Palatino Linotype" w:hAnsi="Palatino Linotype" w:cs="Palatino Linotype"/>
          <w:b/>
        </w:rPr>
        <w:t>Registro Federal de Contribuyentes</w:t>
      </w:r>
      <w:r w:rsidRPr="007F5032">
        <w:rPr>
          <w:rFonts w:ascii="Palatino Linotype" w:eastAsia="Palatino Linotype" w:hAnsi="Palatino Linotype" w:cs="Palatino Linotype"/>
        </w:rPr>
        <w:t xml:space="preserve"> (RFC), la </w:t>
      </w:r>
      <w:r w:rsidRPr="007F5032">
        <w:rPr>
          <w:rFonts w:ascii="Palatino Linotype" w:eastAsia="Palatino Linotype" w:hAnsi="Palatino Linotype" w:cs="Palatino Linotype"/>
          <w:b/>
        </w:rPr>
        <w:t>Clave Única de Registro de Población</w:t>
      </w:r>
      <w:r w:rsidRPr="007F5032">
        <w:rPr>
          <w:rFonts w:ascii="Palatino Linotype" w:eastAsia="Palatino Linotype" w:hAnsi="Palatino Linotype" w:cs="Palatino Linotype"/>
        </w:rPr>
        <w:t xml:space="preserve"> (CURP), la </w:t>
      </w:r>
      <w:r w:rsidRPr="007F5032">
        <w:rPr>
          <w:rFonts w:ascii="Palatino Linotype" w:eastAsia="Palatino Linotype" w:hAnsi="Palatino Linotype" w:cs="Palatino Linotype"/>
          <w:b/>
        </w:rPr>
        <w:t>Clave de cualquier tipo de seguridad social</w:t>
      </w:r>
      <w:r w:rsidRPr="007F5032">
        <w:rPr>
          <w:rFonts w:ascii="Palatino Linotype" w:eastAsia="Palatino Linotype" w:hAnsi="Palatino Linotype" w:cs="Palatino Linotype"/>
        </w:rPr>
        <w:t xml:space="preserve"> (ISSEMYM, u otros), los </w:t>
      </w:r>
      <w:r w:rsidRPr="007F5032">
        <w:rPr>
          <w:rFonts w:ascii="Palatino Linotype" w:eastAsia="Palatino Linotype" w:hAnsi="Palatino Linotype" w:cs="Palatino Linotype"/>
          <w:b/>
        </w:rPr>
        <w:t>números de cuentas bancarias</w:t>
      </w:r>
      <w:r w:rsidRPr="007F5032">
        <w:rPr>
          <w:rFonts w:ascii="Palatino Linotype" w:eastAsia="Palatino Linotype" w:hAnsi="Palatino Linotype" w:cs="Palatino Linotype"/>
        </w:rPr>
        <w:t xml:space="preserve">, claves estandarizadas – interbancarias - (CLABES) y de tarjetas, los </w:t>
      </w:r>
      <w:r w:rsidRPr="007F5032">
        <w:rPr>
          <w:rFonts w:ascii="Palatino Linotype" w:eastAsia="Palatino Linotype" w:hAnsi="Palatino Linotype" w:cs="Palatino Linotype"/>
          <w:b/>
        </w:rPr>
        <w:t>préstamos o descuentos</w:t>
      </w:r>
      <w:r w:rsidRPr="007F5032">
        <w:rPr>
          <w:rFonts w:ascii="Palatino Linotype" w:eastAsia="Palatino Linotype" w:hAnsi="Palatino Linotype" w:cs="Palatino Linotype"/>
        </w:rPr>
        <w:t xml:space="preserve"> que se le hagan a la persona y que no tengan relación con los impuestos o la cuota por seguridad social, el</w:t>
      </w:r>
      <w:r w:rsidRPr="007F5032">
        <w:rPr>
          <w:rFonts w:ascii="Palatino Linotype" w:eastAsia="Palatino Linotype" w:hAnsi="Palatino Linotype" w:cs="Palatino Linotype"/>
          <w:b/>
        </w:rPr>
        <w:t xml:space="preserve"> número de empleado, </w:t>
      </w:r>
      <w:r w:rsidRPr="007F5032">
        <w:rPr>
          <w:rFonts w:ascii="Palatino Linotype" w:eastAsia="Palatino Linotype" w:hAnsi="Palatino Linotype" w:cs="Palatino Linotype"/>
        </w:rPr>
        <w:t xml:space="preserve">así como de ser el caso, el </w:t>
      </w:r>
      <w:r w:rsidRPr="007F5032">
        <w:rPr>
          <w:rFonts w:ascii="Palatino Linotype" w:eastAsia="Palatino Linotype" w:hAnsi="Palatino Linotype" w:cs="Palatino Linotype"/>
          <w:b/>
        </w:rPr>
        <w:t>folio fiscal</w:t>
      </w:r>
      <w:r w:rsidRPr="007F5032">
        <w:rPr>
          <w:rFonts w:ascii="Palatino Linotype" w:eastAsia="Palatino Linotype" w:hAnsi="Palatino Linotype" w:cs="Palatino Linotype"/>
        </w:rPr>
        <w:t xml:space="preserve">, la  </w:t>
      </w:r>
      <w:r w:rsidRPr="007F5032">
        <w:rPr>
          <w:rFonts w:ascii="Palatino Linotype" w:eastAsia="Palatino Linotype" w:hAnsi="Palatino Linotype" w:cs="Palatino Linotype"/>
          <w:b/>
        </w:rPr>
        <w:t xml:space="preserve">cadena original, </w:t>
      </w:r>
      <w:r w:rsidRPr="007F5032">
        <w:rPr>
          <w:rFonts w:ascii="Palatino Linotype" w:eastAsia="Palatino Linotype" w:hAnsi="Palatino Linotype" w:cs="Palatino Linotype"/>
        </w:rPr>
        <w:t>los</w:t>
      </w:r>
      <w:r w:rsidRPr="007F5032">
        <w:rPr>
          <w:rFonts w:ascii="Palatino Linotype" w:eastAsia="Palatino Linotype" w:hAnsi="Palatino Linotype" w:cs="Palatino Linotype"/>
          <w:b/>
        </w:rPr>
        <w:t xml:space="preserve"> códigos bidimensionales o códigos QR,</w:t>
      </w:r>
      <w:r w:rsidRPr="007F5032">
        <w:rPr>
          <w:rFonts w:ascii="Palatino Linotype" w:eastAsia="Palatino Linotype" w:hAnsi="Palatino Linotype" w:cs="Palatino Linotype"/>
        </w:rPr>
        <w:t xml:space="preserve"> y cualquier información de carácter fiscal, bajo las siguientes consideraciones. </w:t>
      </w:r>
    </w:p>
    <w:p w14:paraId="4AD76AD8" w14:textId="77777777" w:rsidR="004F5F39" w:rsidRPr="007F5032" w:rsidRDefault="004F5F39" w:rsidP="007F5032">
      <w:pPr>
        <w:spacing w:line="360" w:lineRule="auto"/>
      </w:pPr>
    </w:p>
    <w:p w14:paraId="452AC459" w14:textId="77777777" w:rsidR="004F5F39" w:rsidRPr="007F5032" w:rsidRDefault="004F5F39" w:rsidP="007F5032">
      <w:pPr>
        <w:pBdr>
          <w:top w:val="nil"/>
          <w:left w:val="nil"/>
          <w:bottom w:val="nil"/>
          <w:right w:val="nil"/>
          <w:between w:val="nil"/>
        </w:pBdr>
        <w:spacing w:line="360" w:lineRule="auto"/>
        <w:ind w:right="50"/>
        <w:jc w:val="both"/>
      </w:pPr>
      <w:r w:rsidRPr="007F503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4BB690B" w14:textId="77777777" w:rsidR="004F5F39" w:rsidRPr="007F5032" w:rsidRDefault="004F5F39" w:rsidP="007F5032">
      <w:pPr>
        <w:spacing w:line="360" w:lineRule="auto"/>
        <w:rPr>
          <w:rFonts w:ascii="Palatino Linotype" w:eastAsia="Palatino Linotype" w:hAnsi="Palatino Linotype" w:cs="Palatino Linotype"/>
        </w:rPr>
      </w:pPr>
    </w:p>
    <w:p w14:paraId="74B9953F"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7F5032">
        <w:rPr>
          <w:rFonts w:ascii="Palatino Linotype" w:eastAsia="Palatino Linotype" w:hAnsi="Palatino Linotype" w:cs="Palatino Linotype"/>
        </w:rPr>
        <w:t>homoclave</w:t>
      </w:r>
      <w:proofErr w:type="spellEnd"/>
      <w:r w:rsidRPr="007F5032">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0E9F9251" w14:textId="77777777" w:rsidR="004F5F39" w:rsidRPr="007F5032" w:rsidRDefault="004F5F39" w:rsidP="007F5032">
      <w:pPr>
        <w:pBdr>
          <w:top w:val="nil"/>
          <w:left w:val="nil"/>
          <w:bottom w:val="nil"/>
          <w:right w:val="nil"/>
          <w:between w:val="nil"/>
        </w:pBdr>
        <w:spacing w:line="360" w:lineRule="auto"/>
        <w:jc w:val="both"/>
      </w:pPr>
    </w:p>
    <w:p w14:paraId="1ABCEDCB"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CFB3958" w14:textId="77777777" w:rsidR="004F5F39" w:rsidRPr="007F5032" w:rsidRDefault="004F5F39" w:rsidP="007F5032">
      <w:pPr>
        <w:spacing w:line="360" w:lineRule="auto"/>
        <w:rPr>
          <w:rFonts w:ascii="Palatino Linotype" w:eastAsia="Palatino Linotype" w:hAnsi="Palatino Linotype" w:cs="Palatino Linotype"/>
        </w:rPr>
      </w:pPr>
    </w:p>
    <w:p w14:paraId="2CD3D271"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553CFAFD" w14:textId="77777777" w:rsidR="004F5F39" w:rsidRPr="007F5032" w:rsidRDefault="004F5F39" w:rsidP="007F5032">
      <w:pPr>
        <w:spacing w:line="360" w:lineRule="auto"/>
        <w:rPr>
          <w:rFonts w:ascii="Palatino Linotype" w:eastAsia="Palatino Linotype" w:hAnsi="Palatino Linotype" w:cs="Palatino Linotype"/>
        </w:rPr>
      </w:pPr>
    </w:p>
    <w:p w14:paraId="1F758FC2" w14:textId="77777777" w:rsidR="004F5F39" w:rsidRPr="007F5032" w:rsidRDefault="004F5F39" w:rsidP="007F5032">
      <w:pPr>
        <w:pBdr>
          <w:top w:val="nil"/>
          <w:left w:val="nil"/>
          <w:bottom w:val="nil"/>
          <w:right w:val="nil"/>
          <w:between w:val="nil"/>
        </w:pBdr>
        <w:ind w:left="864" w:right="864"/>
        <w:jc w:val="both"/>
      </w:pPr>
      <w:r w:rsidRPr="007F5032">
        <w:rPr>
          <w:rFonts w:ascii="Palatino Linotype" w:eastAsia="Palatino Linotype" w:hAnsi="Palatino Linotype" w:cs="Palatino Linotype"/>
          <w:b/>
          <w:i/>
        </w:rPr>
        <w:t> Registro Federal de Contribuyentes (RFC) de personas físicas</w:t>
      </w:r>
      <w:r w:rsidRPr="007F5032">
        <w:rPr>
          <w:rFonts w:ascii="Palatino Linotype" w:eastAsia="Palatino Linotype" w:hAnsi="Palatino Linotype" w:cs="Palatino Linotype"/>
          <w:i/>
        </w:rPr>
        <w:t xml:space="preserve">. El RFC es una clave de carácter fiscal, </w:t>
      </w:r>
      <w:proofErr w:type="gramStart"/>
      <w:r w:rsidRPr="007F5032">
        <w:rPr>
          <w:rFonts w:ascii="Palatino Linotype" w:eastAsia="Palatino Linotype" w:hAnsi="Palatino Linotype" w:cs="Palatino Linotype"/>
          <w:i/>
        </w:rPr>
        <w:t>única</w:t>
      </w:r>
      <w:proofErr w:type="gramEnd"/>
      <w:r w:rsidRPr="007F5032">
        <w:rPr>
          <w:rFonts w:ascii="Palatino Linotype" w:eastAsia="Palatino Linotype" w:hAnsi="Palatino Linotype" w:cs="Palatino Linotype"/>
          <w:i/>
        </w:rPr>
        <w:t xml:space="preserve"> e irrepetible, que permite identificar al titular, su edad y fecha de nacimiento, por lo que es un dato personal de carácter confidencial.</w:t>
      </w:r>
    </w:p>
    <w:p w14:paraId="7C18C2C4" w14:textId="77777777" w:rsidR="004F5F39" w:rsidRPr="007F5032" w:rsidRDefault="004F5F39" w:rsidP="007F5032"/>
    <w:p w14:paraId="5CF4C95F"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7F5032">
        <w:rPr>
          <w:rFonts w:ascii="Palatino Linotype" w:eastAsia="Palatino Linotype" w:hAnsi="Palatino Linotype" w:cs="Palatino Linotype"/>
        </w:rPr>
        <w:t>homoclave</w:t>
      </w:r>
      <w:proofErr w:type="spellEnd"/>
      <w:r w:rsidRPr="007F5032">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5DE1834"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p>
    <w:p w14:paraId="245362CD"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De igual manera la Clave Única de Registro de Población, CURP, constituye un dato personal, ya que tiene como finalidad registrar a cada una de las personas que integran </w:t>
      </w:r>
      <w:r w:rsidRPr="007F5032">
        <w:rPr>
          <w:rFonts w:ascii="Palatino Linotype" w:eastAsia="Palatino Linotype" w:hAnsi="Palatino Linotype" w:cs="Palatino Linotype"/>
        </w:rPr>
        <w:lastRenderedPageBreak/>
        <w:t>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E021922" w14:textId="77777777" w:rsidR="004F5F39" w:rsidRPr="007F5032" w:rsidRDefault="004F5F39" w:rsidP="007F5032">
      <w:pPr>
        <w:spacing w:line="360" w:lineRule="auto"/>
        <w:rPr>
          <w:rFonts w:ascii="Palatino Linotype" w:eastAsia="Palatino Linotype" w:hAnsi="Palatino Linotype" w:cs="Palatino Linotype"/>
        </w:rPr>
      </w:pPr>
    </w:p>
    <w:p w14:paraId="218AEBD8"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698683AD" w14:textId="77777777" w:rsidR="004F5F39" w:rsidRPr="007F5032" w:rsidRDefault="004F5F39" w:rsidP="007F5032">
      <w:pPr>
        <w:pBdr>
          <w:top w:val="nil"/>
          <w:left w:val="nil"/>
          <w:bottom w:val="nil"/>
          <w:right w:val="nil"/>
          <w:between w:val="nil"/>
        </w:pBdr>
        <w:spacing w:line="360" w:lineRule="auto"/>
        <w:ind w:left="864" w:right="864"/>
        <w:jc w:val="both"/>
      </w:pPr>
      <w:r w:rsidRPr="007F5032">
        <w:rPr>
          <w:i/>
        </w:rPr>
        <w:t> </w:t>
      </w:r>
    </w:p>
    <w:p w14:paraId="68766541"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1174D8D" w14:textId="77777777" w:rsidR="004F5F39" w:rsidRPr="007F5032" w:rsidRDefault="004F5F39" w:rsidP="007F5032">
      <w:pPr>
        <w:spacing w:line="360" w:lineRule="auto"/>
      </w:pPr>
    </w:p>
    <w:p w14:paraId="1606D305"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EDA3485" w14:textId="77777777" w:rsidR="004F5F39" w:rsidRPr="007F5032" w:rsidRDefault="004F5F39" w:rsidP="007F5032">
      <w:pPr>
        <w:spacing w:line="360" w:lineRule="auto"/>
      </w:pPr>
    </w:p>
    <w:p w14:paraId="341D93A8"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Respecto de los números de cuentas bancarias, claves estandarizadas –interbancarias- (CLABES) y de tarjetas, el Pleno de este Instituto ha determinado que esa información </w:t>
      </w:r>
      <w:r w:rsidRPr="007F5032">
        <w:rPr>
          <w:rFonts w:ascii="Palatino Linotype" w:eastAsia="Palatino Linotype" w:hAnsi="Palatino Linotype" w:cs="Palatino Linotype"/>
        </w:rPr>
        <w:lastRenderedPageBreak/>
        <w:t>debe clasificarse como confidencial, y elaborarse una versión pública en la que se teste la misma.</w:t>
      </w:r>
    </w:p>
    <w:p w14:paraId="6DB6567D" w14:textId="77777777" w:rsidR="004F5F39" w:rsidRPr="007F5032" w:rsidRDefault="004F5F39" w:rsidP="007F5032">
      <w:pPr>
        <w:spacing w:line="360" w:lineRule="auto"/>
      </w:pPr>
    </w:p>
    <w:p w14:paraId="0720FE09"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7BE663B" w14:textId="77777777" w:rsidR="004F5F39" w:rsidRPr="007F5032" w:rsidRDefault="004F5F39" w:rsidP="007F5032">
      <w:pPr>
        <w:spacing w:line="360" w:lineRule="auto"/>
      </w:pPr>
    </w:p>
    <w:p w14:paraId="7E64996E"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45F1369" w14:textId="77777777" w:rsidR="004F5F39" w:rsidRPr="007F5032" w:rsidRDefault="004F5F39" w:rsidP="007F5032">
      <w:pPr>
        <w:spacing w:line="360" w:lineRule="auto"/>
      </w:pPr>
    </w:p>
    <w:p w14:paraId="7E78861F"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En esa virtud, este Pleno determina que dicha información no puede ser del dominio público, toda vez que se podría dar un uso inadecuado a la misma o cometer algún ilícito o fraude como ya ha sido expuesto. </w:t>
      </w:r>
    </w:p>
    <w:p w14:paraId="70BE5183"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p>
    <w:p w14:paraId="504A1157"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44880F19"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p>
    <w:p w14:paraId="32B7F96A"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lastRenderedPageBreak/>
        <w:t>Lo argumentado encuentra sustento en los criterios 10/17 y 11/17 emitidos por el Instituto Nacional de Transparencia, Acceso a la Información y Protección de Datos Personales, INAI, que llevan por rubro y texto los siguientes:</w:t>
      </w:r>
    </w:p>
    <w:p w14:paraId="56E82E59" w14:textId="77777777" w:rsidR="004F5F39" w:rsidRPr="007F5032" w:rsidRDefault="004F5F39" w:rsidP="007F5032">
      <w:pPr>
        <w:spacing w:line="360" w:lineRule="auto"/>
        <w:rPr>
          <w:rFonts w:ascii="Palatino Linotype" w:eastAsia="Palatino Linotype" w:hAnsi="Palatino Linotype" w:cs="Palatino Linotype"/>
        </w:rPr>
      </w:pPr>
    </w:p>
    <w:p w14:paraId="2446FA2E"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b/>
          <w:i/>
        </w:rPr>
        <w:t>Cuentas bancarias y/o CLABE interbancaria de personas físicas y morales privadas.</w:t>
      </w:r>
      <w:r w:rsidRPr="007F5032">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1F87520" w14:textId="77777777" w:rsidR="004F5F39" w:rsidRPr="007F5032" w:rsidRDefault="004F5F39" w:rsidP="007F5032">
      <w:pPr>
        <w:spacing w:line="276" w:lineRule="auto"/>
      </w:pPr>
    </w:p>
    <w:p w14:paraId="43B2323A"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b/>
          <w:i/>
        </w:rPr>
        <w:t>Cuentas bancarias y/o CLABE interbancaria de sujetos obligados que reciben y/o transfieren recursos públicos, son información pública.</w:t>
      </w:r>
      <w:r w:rsidRPr="007F5032">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63DC09A" w14:textId="77777777" w:rsidR="004F5F39" w:rsidRPr="007F5032" w:rsidRDefault="004F5F39" w:rsidP="007F5032"/>
    <w:p w14:paraId="2A128C25"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Por cuanto hace a los </w:t>
      </w:r>
      <w:r w:rsidRPr="007F5032">
        <w:rPr>
          <w:rFonts w:ascii="Palatino Linotype" w:eastAsia="Palatino Linotype" w:hAnsi="Palatino Linotype" w:cs="Palatino Linotype"/>
          <w:b/>
        </w:rPr>
        <w:t>préstamos o descuentos de carácter personal</w:t>
      </w:r>
      <w:r w:rsidRPr="007F5032">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249723C3" w14:textId="77777777" w:rsidR="004F5F39" w:rsidRPr="007F5032" w:rsidRDefault="004F5F39" w:rsidP="007F5032">
      <w:pPr>
        <w:spacing w:line="360" w:lineRule="auto"/>
        <w:rPr>
          <w:rFonts w:ascii="Palatino Linotype" w:eastAsia="Palatino Linotype" w:hAnsi="Palatino Linotype" w:cs="Palatino Linotype"/>
        </w:rPr>
      </w:pPr>
    </w:p>
    <w:p w14:paraId="5543ABC8"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2021FD7C" w14:textId="77777777" w:rsidR="004F5F39" w:rsidRPr="007F5032" w:rsidRDefault="004F5F39" w:rsidP="007F5032">
      <w:pPr>
        <w:spacing w:line="360" w:lineRule="auto"/>
        <w:rPr>
          <w:rFonts w:ascii="Palatino Linotype" w:eastAsia="Palatino Linotype" w:hAnsi="Palatino Linotype" w:cs="Palatino Linotype"/>
        </w:rPr>
      </w:pPr>
    </w:p>
    <w:p w14:paraId="5306521E"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lastRenderedPageBreak/>
        <w:t xml:space="preserve">ARTÍCULO 84. </w:t>
      </w:r>
      <w:r w:rsidRPr="007F5032">
        <w:rPr>
          <w:rFonts w:ascii="Palatino Linotype" w:eastAsia="Palatino Linotype" w:hAnsi="Palatino Linotype" w:cs="Palatino Linotype"/>
          <w:i/>
        </w:rPr>
        <w:t>Sólo podrán hacerse retenciones, descuentos o deducciones al sueldo de los servidores públicos por concepto de:</w:t>
      </w:r>
    </w:p>
    <w:p w14:paraId="34891B19"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I. Gravámenes fiscales relacionados con el sueldo;</w:t>
      </w:r>
    </w:p>
    <w:p w14:paraId="0AE14B87"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001B2B6D"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III. Cuotas sindicales;</w:t>
      </w:r>
    </w:p>
    <w:p w14:paraId="2D5D9C9C"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7B4DE65C"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768B4FE7"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5985541E"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VII. Faltas de puntualidad o de asistencia injustificadas;</w:t>
      </w:r>
    </w:p>
    <w:p w14:paraId="6AF8DED5"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VIII. Pensiones alimenticias ordenadas por la autoridad judicial;</w:t>
      </w:r>
      <w:r w:rsidRPr="007F5032">
        <w:rPr>
          <w:rFonts w:ascii="Palatino Linotype" w:eastAsia="Palatino Linotype" w:hAnsi="Palatino Linotype" w:cs="Palatino Linotype"/>
          <w:i/>
        </w:rPr>
        <w:t xml:space="preserve"> o</w:t>
      </w:r>
    </w:p>
    <w:p w14:paraId="68898CB5"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IX. Cualquier otro convenido con instituciones de servicios y aceptado por el servidor público.</w:t>
      </w:r>
    </w:p>
    <w:p w14:paraId="7FE7FB5A"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1A2B8B7" w14:textId="77777777" w:rsidR="004F5F39" w:rsidRPr="007F5032" w:rsidRDefault="004F5F39" w:rsidP="007F5032">
      <w:pPr>
        <w:spacing w:line="360" w:lineRule="auto"/>
        <w:rPr>
          <w:rFonts w:ascii="Palatino Linotype" w:eastAsia="Palatino Linotype" w:hAnsi="Palatino Linotype" w:cs="Palatino Linotype"/>
        </w:rPr>
      </w:pPr>
    </w:p>
    <w:p w14:paraId="5A94F243"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obligaciones </w:t>
      </w:r>
      <w:r w:rsidRPr="007F5032">
        <w:rPr>
          <w:rFonts w:ascii="Palatino Linotype" w:eastAsia="Palatino Linotype" w:hAnsi="Palatino Linotype" w:cs="Palatino Linotype"/>
        </w:rPr>
        <w:lastRenderedPageBreak/>
        <w:t>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1F1ECD82"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p>
    <w:p w14:paraId="7BBEB902"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Con relación al </w:t>
      </w:r>
      <w:r w:rsidRPr="007F5032">
        <w:rPr>
          <w:rFonts w:ascii="Palatino Linotype" w:eastAsia="Palatino Linotype" w:hAnsi="Palatino Linotype" w:cs="Palatino Linotype"/>
          <w:b/>
        </w:rPr>
        <w:t>número de empleado</w:t>
      </w:r>
      <w:r w:rsidRPr="007F5032">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5ECC7830"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652BAA05" w14:textId="77777777" w:rsidR="004F5F39" w:rsidRPr="007F5032" w:rsidRDefault="004F5F39" w:rsidP="007F5032">
      <w:pPr>
        <w:spacing w:line="360" w:lineRule="auto"/>
        <w:rPr>
          <w:rFonts w:ascii="Palatino Linotype" w:eastAsia="Palatino Linotype" w:hAnsi="Palatino Linotype" w:cs="Palatino Linotype"/>
        </w:rPr>
      </w:pPr>
    </w:p>
    <w:p w14:paraId="572660D3"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 xml:space="preserve">Número de empleado. </w:t>
      </w:r>
      <w:r w:rsidRPr="007F5032">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65D64C7" w14:textId="77777777" w:rsidR="004F5F39" w:rsidRPr="007F5032" w:rsidRDefault="004F5F39" w:rsidP="007F5032">
      <w:pPr>
        <w:spacing w:line="360" w:lineRule="auto"/>
        <w:rPr>
          <w:rFonts w:ascii="Palatino Linotype" w:eastAsia="Palatino Linotype" w:hAnsi="Palatino Linotype" w:cs="Palatino Linotype"/>
          <w:sz w:val="28"/>
          <w:szCs w:val="28"/>
        </w:rPr>
      </w:pPr>
    </w:p>
    <w:p w14:paraId="77F0163C"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lastRenderedPageBreak/>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091E405" w14:textId="77777777" w:rsidR="004F5F39" w:rsidRPr="007F5032" w:rsidRDefault="004F5F39" w:rsidP="007F5032">
      <w:pPr>
        <w:spacing w:line="360" w:lineRule="auto"/>
      </w:pPr>
      <w:r w:rsidRPr="007F5032">
        <w:br/>
      </w:r>
      <w:r w:rsidRPr="007F5032">
        <w:rPr>
          <w:rFonts w:ascii="Palatino Linotype" w:eastAsia="Palatino Linotype" w:hAnsi="Palatino Linotype" w:cs="Palatino Linotype"/>
          <w:b/>
        </w:rPr>
        <w:t>De la información fiscal</w:t>
      </w:r>
      <w:r w:rsidRPr="007F5032">
        <w:rPr>
          <w:rFonts w:ascii="Palatino Linotype" w:eastAsia="Palatino Linotype" w:hAnsi="Palatino Linotype" w:cs="Palatino Linotype"/>
        </w:rPr>
        <w:t>: </w:t>
      </w:r>
    </w:p>
    <w:p w14:paraId="07E58723"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La </w:t>
      </w:r>
      <w:r w:rsidRPr="007F5032">
        <w:rPr>
          <w:rFonts w:ascii="Palatino Linotype" w:eastAsia="Palatino Linotype" w:hAnsi="Palatino Linotype" w:cs="Palatino Linotype"/>
          <w:b/>
        </w:rPr>
        <w:t>Cadena Original</w:t>
      </w:r>
      <w:r w:rsidRPr="007F5032">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7F5032">
        <w:rPr>
          <w:rFonts w:ascii="Palatino Linotype" w:eastAsia="Palatino Linotype" w:hAnsi="Palatino Linotype" w:cs="Palatino Linotype"/>
          <w:b/>
        </w:rPr>
        <w:t>Sujeto Obligado</w:t>
      </w:r>
      <w:r w:rsidRPr="007F5032">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0B7DEBBC" w14:textId="77777777" w:rsidR="004F5F39" w:rsidRPr="007F5032" w:rsidRDefault="004F5F39" w:rsidP="007F5032">
      <w:pPr>
        <w:spacing w:line="360" w:lineRule="auto"/>
      </w:pPr>
    </w:p>
    <w:p w14:paraId="78C9509A"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Los </w:t>
      </w:r>
      <w:r w:rsidRPr="007F5032">
        <w:rPr>
          <w:rFonts w:ascii="Palatino Linotype" w:eastAsia="Palatino Linotype" w:hAnsi="Palatino Linotype" w:cs="Palatino Linotype"/>
          <w:b/>
        </w:rPr>
        <w:t>códigos bidimensionales</w:t>
      </w:r>
      <w:r w:rsidRPr="007F5032">
        <w:rPr>
          <w:rFonts w:ascii="Palatino Linotype" w:eastAsia="Palatino Linotype" w:hAnsi="Palatino Linotype" w:cs="Palatino Linotype"/>
        </w:rPr>
        <w:t xml:space="preserve"> o </w:t>
      </w:r>
      <w:r w:rsidRPr="007F5032">
        <w:rPr>
          <w:rFonts w:ascii="Palatino Linotype" w:eastAsia="Palatino Linotype" w:hAnsi="Palatino Linotype" w:cs="Palatino Linotype"/>
          <w:b/>
        </w:rPr>
        <w:t xml:space="preserve">códigos QR, </w:t>
      </w:r>
      <w:r w:rsidRPr="007F5032">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w:t>
      </w:r>
      <w:r w:rsidRPr="007F5032">
        <w:rPr>
          <w:rFonts w:ascii="Palatino Linotype" w:eastAsia="Palatino Linotype" w:hAnsi="Palatino Linotype" w:cs="Palatino Linotype"/>
        </w:rPr>
        <w:lastRenderedPageBreak/>
        <w:t xml:space="preserve">través de lectores que pueden ser obtenidos por cualquier persona, pueden contener datos personales, no susceptibles de conocimiento público, debiendo el </w:t>
      </w:r>
      <w:r w:rsidRPr="007F5032">
        <w:rPr>
          <w:rFonts w:ascii="Palatino Linotype" w:eastAsia="Palatino Linotype" w:hAnsi="Palatino Linotype" w:cs="Palatino Linotype"/>
          <w:b/>
        </w:rPr>
        <w:t xml:space="preserve">Sujeto Obligado </w:t>
      </w:r>
      <w:r w:rsidRPr="007F5032">
        <w:rPr>
          <w:rFonts w:ascii="Palatino Linotype" w:eastAsia="Palatino Linotype" w:hAnsi="Palatino Linotype" w:cs="Palatino Linotype"/>
        </w:rPr>
        <w:t>analizar dicha circunstancia con la finalidad de determinar si se actualiza algún supuesto de confidencialidad.</w:t>
      </w:r>
    </w:p>
    <w:p w14:paraId="5E2624D2" w14:textId="77777777" w:rsidR="004F5F39" w:rsidRPr="007F5032" w:rsidRDefault="004F5F39" w:rsidP="007F5032">
      <w:pPr>
        <w:spacing w:line="360" w:lineRule="auto"/>
      </w:pPr>
    </w:p>
    <w:p w14:paraId="785F764F"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En tal sentido, si derivado del análisis efectuado por </w:t>
      </w:r>
      <w:r w:rsidRPr="007F5032">
        <w:rPr>
          <w:rFonts w:ascii="Palatino Linotype" w:eastAsia="Palatino Linotype" w:hAnsi="Palatino Linotype" w:cs="Palatino Linotype"/>
          <w:b/>
        </w:rPr>
        <w:t xml:space="preserve">EL SUJETO OBLIGADO </w:t>
      </w:r>
      <w:r w:rsidRPr="007F5032">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14AB5BB" w14:textId="77777777" w:rsidR="004F5F39" w:rsidRPr="007F5032" w:rsidRDefault="004F5F39" w:rsidP="007F5032">
      <w:pPr>
        <w:spacing w:line="360" w:lineRule="auto"/>
      </w:pPr>
    </w:p>
    <w:p w14:paraId="2A2A7252"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Por otro lado, derivado de la información que se ordena entregar pudiera existir información de la </w:t>
      </w:r>
      <w:r w:rsidRPr="007F5032">
        <w:rPr>
          <w:rFonts w:ascii="Palatino Linotype" w:eastAsia="Palatino Linotype" w:hAnsi="Palatino Linotype" w:cs="Palatino Linotype"/>
          <w:b/>
        </w:rPr>
        <w:t>Dirección de Seguridad Pública del Ayuntamiento o su equivalente,</w:t>
      </w:r>
      <w:r w:rsidRPr="007F5032">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w:t>
      </w:r>
      <w:r w:rsidRPr="007F5032">
        <w:rPr>
          <w:rFonts w:ascii="Palatino Linotype" w:eastAsia="Palatino Linotype" w:hAnsi="Palatino Linotype" w:cs="Palatino Linotype"/>
        </w:rPr>
        <w:lastRenderedPageBreak/>
        <w:t xml:space="preserve">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7F5032">
        <w:rPr>
          <w:rFonts w:ascii="Palatino Linotype" w:eastAsia="Palatino Linotype" w:hAnsi="Palatino Linotype" w:cs="Palatino Linotype"/>
          <w:b/>
        </w:rPr>
        <w:t>que desempeñen funciones operativas</w:t>
      </w:r>
      <w:r w:rsidRPr="007F5032">
        <w:rPr>
          <w:rFonts w:ascii="Palatino Linotype" w:eastAsia="Palatino Linotype" w:hAnsi="Palatino Linotype" w:cs="Palatino Linotype"/>
        </w:rPr>
        <w:t>.</w:t>
      </w:r>
    </w:p>
    <w:p w14:paraId="39706DC9"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p>
    <w:p w14:paraId="29308DA0" w14:textId="77777777" w:rsidR="004F5F39" w:rsidRPr="007F5032" w:rsidRDefault="004F5F39"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Al respecto, la información </w:t>
      </w:r>
      <w:r w:rsidRPr="007F5032">
        <w:rPr>
          <w:rFonts w:ascii="Palatino Linotype" w:eastAsia="Palatino Linotype" w:hAnsi="Palatino Linotype" w:cs="Palatino Linotype"/>
          <w:b/>
        </w:rPr>
        <w:t>de los elementos que realizan funciones operativas, entre ellos su nombre debe ser protegido</w:t>
      </w:r>
      <w:r w:rsidRPr="007F5032">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46B60DF0" w14:textId="77777777" w:rsidR="004F5F39" w:rsidRPr="007F5032" w:rsidRDefault="004F5F39" w:rsidP="007F5032">
      <w:pPr>
        <w:spacing w:line="360" w:lineRule="auto"/>
        <w:jc w:val="both"/>
        <w:rPr>
          <w:rFonts w:ascii="Palatino Linotype" w:eastAsia="Palatino Linotype" w:hAnsi="Palatino Linotype" w:cs="Palatino Linotype"/>
        </w:rPr>
      </w:pPr>
    </w:p>
    <w:p w14:paraId="51418FB8"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7F5032">
        <w:rPr>
          <w:rFonts w:ascii="Palatino Linotype" w:eastAsia="Palatino Linotype" w:hAnsi="Palatino Linotype" w:cs="Palatino Linotype"/>
        </w:rPr>
        <w:lastRenderedPageBreak/>
        <w:t>Vigésimo tercero y Trigésimo tercero, de los Lineamientos generales en materia de clasificación y desclasificación de la información, así como para la elaboración de versiones públicas, al aplicar la prueba de daño correspondiente.</w:t>
      </w:r>
    </w:p>
    <w:p w14:paraId="5B337662" w14:textId="77777777" w:rsidR="004F5F39" w:rsidRPr="007F5032" w:rsidRDefault="004F5F39" w:rsidP="007F5032">
      <w:pPr>
        <w:spacing w:line="360" w:lineRule="auto"/>
      </w:pPr>
    </w:p>
    <w:p w14:paraId="6051870F"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32B73526" w14:textId="77777777" w:rsidR="004F5F39" w:rsidRPr="007F5032" w:rsidRDefault="004F5F39" w:rsidP="007F5032">
      <w:pPr>
        <w:spacing w:line="360" w:lineRule="auto"/>
      </w:pPr>
    </w:p>
    <w:p w14:paraId="397EBF75"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4E83BE60" w14:textId="77777777" w:rsidR="004F5F39" w:rsidRPr="007F5032" w:rsidRDefault="004F5F39" w:rsidP="007F5032">
      <w:pPr>
        <w:spacing w:line="360" w:lineRule="auto"/>
      </w:pPr>
    </w:p>
    <w:p w14:paraId="2F2B3EAB"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w:t>
      </w:r>
      <w:r w:rsidRPr="007F5032">
        <w:rPr>
          <w:rFonts w:ascii="Palatino Linotype" w:eastAsia="Palatino Linotype" w:hAnsi="Palatino Linotype" w:cs="Palatino Linotype"/>
        </w:rPr>
        <w:lastRenderedPageBreak/>
        <w:t>de Datos ahora Instituto Nacional de Transparencia, Acceso a la Información y Protección de Datos Personales, INAI, que establece lo siguiente:</w:t>
      </w:r>
    </w:p>
    <w:p w14:paraId="290FFF23" w14:textId="77777777" w:rsidR="004F5F39" w:rsidRPr="007F5032" w:rsidRDefault="004F5F39" w:rsidP="007F5032">
      <w:pPr>
        <w:spacing w:line="360" w:lineRule="auto"/>
        <w:rPr>
          <w:rFonts w:ascii="Palatino Linotype" w:eastAsia="Palatino Linotype" w:hAnsi="Palatino Linotype" w:cs="Palatino Linotype"/>
        </w:rPr>
      </w:pPr>
    </w:p>
    <w:p w14:paraId="65BBB376" w14:textId="77777777" w:rsidR="004F5F39" w:rsidRPr="007F5032" w:rsidRDefault="004F5F39" w:rsidP="007F5032">
      <w:pPr>
        <w:pBdr>
          <w:top w:val="nil"/>
          <w:left w:val="nil"/>
          <w:bottom w:val="nil"/>
          <w:right w:val="nil"/>
          <w:between w:val="nil"/>
        </w:pBdr>
        <w:spacing w:line="276" w:lineRule="auto"/>
        <w:ind w:left="862" w:right="862"/>
        <w:jc w:val="both"/>
      </w:pPr>
      <w:r w:rsidRPr="007F5032">
        <w:rPr>
          <w:rFonts w:ascii="Palatino Linotype" w:eastAsia="Palatino Linotype" w:hAnsi="Palatino Linotype" w:cs="Palatino Linotype"/>
          <w:b/>
          <w:i/>
        </w:rPr>
        <w:t>Nombres de servidores públicos dedicados a actividades en materia de seguridad, por excepción pueden considerarse información reservada.</w:t>
      </w:r>
      <w:r w:rsidRPr="007F5032">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CE09639" w14:textId="77777777" w:rsidR="004F5F39" w:rsidRPr="007F5032" w:rsidRDefault="004F5F39" w:rsidP="007F5032">
      <w:pPr>
        <w:spacing w:line="360" w:lineRule="auto"/>
        <w:rPr>
          <w:rFonts w:ascii="Palatino Linotype" w:eastAsia="Palatino Linotype" w:hAnsi="Palatino Linotype" w:cs="Palatino Linotype"/>
          <w:sz w:val="28"/>
          <w:szCs w:val="28"/>
        </w:rPr>
      </w:pPr>
    </w:p>
    <w:p w14:paraId="7EEFF92C"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lastRenderedPageBreak/>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7F5032">
        <w:rPr>
          <w:rFonts w:ascii="Palatino Linotype" w:eastAsia="Palatino Linotype" w:hAnsi="Palatino Linotype" w:cs="Palatino Linotype"/>
          <w:b/>
        </w:rPr>
        <w:t>funciones de carácter operativo.</w:t>
      </w:r>
    </w:p>
    <w:p w14:paraId="5736FF8C" w14:textId="77777777" w:rsidR="004F5F39" w:rsidRPr="007F5032" w:rsidRDefault="004F5F39" w:rsidP="007F5032">
      <w:pPr>
        <w:spacing w:line="360" w:lineRule="auto"/>
      </w:pPr>
    </w:p>
    <w:p w14:paraId="73F693B8"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558DEF55" w14:textId="77777777" w:rsidR="004F5F39" w:rsidRPr="007F5032" w:rsidRDefault="004F5F39" w:rsidP="007F5032">
      <w:pPr>
        <w:spacing w:line="360" w:lineRule="auto"/>
      </w:pPr>
    </w:p>
    <w:p w14:paraId="41236286" w14:textId="77777777" w:rsidR="004F5F39" w:rsidRPr="007F5032" w:rsidRDefault="004F5F39" w:rsidP="007F5032">
      <w:pPr>
        <w:pBdr>
          <w:top w:val="nil"/>
          <w:left w:val="nil"/>
          <w:bottom w:val="nil"/>
          <w:right w:val="nil"/>
          <w:between w:val="nil"/>
        </w:pBdr>
        <w:ind w:left="864" w:right="864"/>
        <w:jc w:val="both"/>
      </w:pPr>
      <w:r w:rsidRPr="007F5032">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7F5032">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F5032">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7F5032">
        <w:rPr>
          <w:rFonts w:ascii="Palatino Linotype" w:eastAsia="Palatino Linotype" w:hAnsi="Palatino Linotype" w:cs="Palatino Linotype"/>
          <w:i/>
        </w:rPr>
        <w:t xml:space="preserve"> </w:t>
      </w:r>
      <w:r w:rsidRPr="007F5032">
        <w:rPr>
          <w:rFonts w:ascii="Palatino Linotype" w:eastAsia="Palatino Linotype" w:hAnsi="Palatino Linotype" w:cs="Palatino Linotype"/>
          <w:i/>
        </w:rPr>
        <w:lastRenderedPageBreak/>
        <w:t xml:space="preserve">por lo que hace al interés social, se cuenta con normas que tienden a proteger la averiguación de los delitos, la salud y la moral públicas, </w:t>
      </w:r>
      <w:r w:rsidRPr="007F5032">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058795EF" w14:textId="77777777" w:rsidR="004F5F39" w:rsidRPr="007F5032" w:rsidRDefault="004F5F39" w:rsidP="007F5032"/>
    <w:p w14:paraId="3D8FB0D7" w14:textId="77777777" w:rsidR="004F5F39" w:rsidRPr="007F5032" w:rsidRDefault="004F5F39" w:rsidP="007F5032">
      <w:pPr>
        <w:pBdr>
          <w:top w:val="nil"/>
          <w:left w:val="nil"/>
          <w:bottom w:val="nil"/>
          <w:right w:val="nil"/>
          <w:between w:val="nil"/>
        </w:pBdr>
        <w:ind w:left="864" w:right="864"/>
        <w:jc w:val="both"/>
      </w:pPr>
      <w:r w:rsidRPr="007F5032">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7F5032">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F5032">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F5032">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4C7FF8BA" w14:textId="77777777" w:rsidR="004F5F39" w:rsidRPr="007F5032" w:rsidRDefault="004F5F39" w:rsidP="007F5032">
      <w:pPr>
        <w:spacing w:line="360" w:lineRule="auto"/>
        <w:rPr>
          <w:rFonts w:ascii="Palatino Linotype" w:eastAsia="Palatino Linotype" w:hAnsi="Palatino Linotype" w:cs="Palatino Linotype"/>
        </w:rPr>
      </w:pPr>
    </w:p>
    <w:p w14:paraId="6475E27E"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lastRenderedPageBreak/>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7F5032">
        <w:rPr>
          <w:rFonts w:ascii="Palatino Linotype" w:eastAsia="Palatino Linotype" w:hAnsi="Palatino Linotype" w:cs="Palatino Linotype"/>
          <w:b/>
          <w:u w:val="single"/>
        </w:rPr>
        <w:t>razones, motivos o circunstancias especiales</w:t>
      </w:r>
      <w:r w:rsidRPr="007F5032">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197EDD55" w14:textId="77777777" w:rsidR="004F5F39" w:rsidRPr="007F5032" w:rsidRDefault="004F5F39" w:rsidP="007F5032">
      <w:pPr>
        <w:spacing w:line="360" w:lineRule="auto"/>
      </w:pPr>
    </w:p>
    <w:p w14:paraId="32FDCC63" w14:textId="77777777" w:rsidR="004F5F39" w:rsidRPr="007F5032" w:rsidRDefault="004F5F39" w:rsidP="007F5032">
      <w:pPr>
        <w:pBdr>
          <w:top w:val="nil"/>
          <w:left w:val="nil"/>
          <w:bottom w:val="nil"/>
          <w:right w:val="nil"/>
          <w:between w:val="nil"/>
        </w:pBdr>
        <w:spacing w:line="360" w:lineRule="auto"/>
        <w:ind w:right="50"/>
        <w:jc w:val="both"/>
      </w:pPr>
      <w:r w:rsidRPr="007F5032">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w:t>
      </w:r>
      <w:r w:rsidRPr="007F5032">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14:paraId="4D96C8E2" w14:textId="77777777" w:rsidR="004F5F39" w:rsidRPr="007F5032" w:rsidRDefault="004F5F39" w:rsidP="007F5032">
      <w:pPr>
        <w:spacing w:line="360" w:lineRule="auto"/>
        <w:rPr>
          <w:rFonts w:ascii="Palatino Linotype" w:eastAsia="Palatino Linotype" w:hAnsi="Palatino Linotype" w:cs="Palatino Linotype"/>
        </w:rPr>
      </w:pPr>
    </w:p>
    <w:p w14:paraId="2CA5548E"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Artículo 49. Los Comités de Transparencia tendrán las siguientes atribuciones:</w:t>
      </w:r>
    </w:p>
    <w:p w14:paraId="5DA985E1"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w:t>
      </w:r>
    </w:p>
    <w:p w14:paraId="4B81EEB7"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VIII. Aprobar, modificar o revocar la clasificación de la información;</w:t>
      </w:r>
    </w:p>
    <w:p w14:paraId="52AFC47C"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w:t>
      </w:r>
    </w:p>
    <w:p w14:paraId="3C11B95D" w14:textId="77777777" w:rsidR="004F5F39" w:rsidRPr="007F5032" w:rsidRDefault="004F5F39" w:rsidP="007F5032">
      <w:pPr>
        <w:spacing w:line="276" w:lineRule="auto"/>
      </w:pPr>
    </w:p>
    <w:p w14:paraId="0F010958"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Artículo 53. Las Unidades de Transparencia tendrán las siguientes funciones:</w:t>
      </w:r>
    </w:p>
    <w:p w14:paraId="35D01F4E"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w:t>
      </w:r>
    </w:p>
    <w:p w14:paraId="0C4DBEDE"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X. Presentar ante el Comité, el proyecto de clasificación de información…</w:t>
      </w:r>
    </w:p>
    <w:p w14:paraId="1DA001B9"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w:t>
      </w:r>
    </w:p>
    <w:p w14:paraId="1E6EDD17" w14:textId="77777777" w:rsidR="004F5F39" w:rsidRPr="007F5032" w:rsidRDefault="004F5F39" w:rsidP="007F5032">
      <w:pPr>
        <w:spacing w:line="276" w:lineRule="auto"/>
      </w:pPr>
    </w:p>
    <w:p w14:paraId="1E248EC1"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Artículo 59. Los servidores públicos habilitados tendrán las funciones siguientes:</w:t>
      </w:r>
    </w:p>
    <w:p w14:paraId="7B853BF4"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w:t>
      </w:r>
    </w:p>
    <w:p w14:paraId="415A0889"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36064437"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w:t>
      </w:r>
    </w:p>
    <w:p w14:paraId="2973C0A8" w14:textId="77777777" w:rsidR="004F5F39" w:rsidRPr="007F5032" w:rsidRDefault="004F5F39" w:rsidP="007F5032"/>
    <w:p w14:paraId="58B2BC3B"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w:t>
      </w:r>
      <w:r w:rsidRPr="007F5032">
        <w:rPr>
          <w:rFonts w:ascii="Palatino Linotype" w:eastAsia="Palatino Linotype" w:hAnsi="Palatino Linotype" w:cs="Palatino Linotype"/>
        </w:rPr>
        <w:lastRenderedPageBreak/>
        <w:t>información y finalmente sea éste último quien apruebe, modifique o revoque la clasificación de la información solicitada.</w:t>
      </w:r>
    </w:p>
    <w:p w14:paraId="5BEBFD0C" w14:textId="77777777" w:rsidR="004F5F39" w:rsidRPr="007F5032" w:rsidRDefault="004F5F39" w:rsidP="007F5032">
      <w:pPr>
        <w:spacing w:line="360" w:lineRule="auto"/>
        <w:rPr>
          <w:rFonts w:ascii="Palatino Linotype" w:eastAsia="Palatino Linotype" w:hAnsi="Palatino Linotype" w:cs="Palatino Linotype"/>
        </w:rPr>
      </w:pPr>
    </w:p>
    <w:p w14:paraId="0757987E"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681D92A" w14:textId="77777777" w:rsidR="004F5F39" w:rsidRPr="007F5032" w:rsidRDefault="004F5F39" w:rsidP="007F5032">
      <w:pPr>
        <w:spacing w:line="360" w:lineRule="auto"/>
        <w:rPr>
          <w:rFonts w:ascii="Palatino Linotype" w:eastAsia="Palatino Linotype" w:hAnsi="Palatino Linotype" w:cs="Palatino Linotype"/>
        </w:rPr>
      </w:pPr>
    </w:p>
    <w:p w14:paraId="7E74ED5B" w14:textId="77777777" w:rsidR="004F5F39" w:rsidRPr="007F5032" w:rsidRDefault="004F5F39" w:rsidP="007F5032">
      <w:pPr>
        <w:pBdr>
          <w:top w:val="nil"/>
          <w:left w:val="nil"/>
          <w:bottom w:val="nil"/>
          <w:right w:val="nil"/>
          <w:between w:val="nil"/>
        </w:pBdr>
        <w:ind w:left="864" w:right="864"/>
        <w:jc w:val="both"/>
      </w:pPr>
      <w:r w:rsidRPr="007F5032">
        <w:rPr>
          <w:rFonts w:ascii="Palatino Linotype" w:eastAsia="Palatino Linotype" w:hAnsi="Palatino Linotype" w:cs="Palatino Linotype"/>
          <w:i/>
        </w:rPr>
        <w:t>Artículo 149. El acuerdo que clasifique la información como confidencial deberá contener un razonamiento lógico en el que demuestre que la información se encuentra en alguna o algunas de las hipótesis previstas en la presente Ley.</w:t>
      </w:r>
    </w:p>
    <w:p w14:paraId="66C2B8BD" w14:textId="77777777" w:rsidR="004F5F39" w:rsidRPr="007F5032" w:rsidRDefault="004F5F39" w:rsidP="007F5032">
      <w:pPr>
        <w:rPr>
          <w:rFonts w:ascii="Palatino Linotype" w:eastAsia="Palatino Linotype" w:hAnsi="Palatino Linotype" w:cs="Palatino Linotype"/>
        </w:rPr>
      </w:pPr>
    </w:p>
    <w:p w14:paraId="57360E17" w14:textId="77777777" w:rsidR="004F5F39" w:rsidRPr="007F5032" w:rsidRDefault="004F5F39" w:rsidP="007F5032">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7F5032">
        <w:rPr>
          <w:rFonts w:ascii="Palatino Linotype" w:eastAsia="Palatino Linotype" w:hAnsi="Palatino Linotype" w:cs="Palatino Linotype"/>
        </w:rPr>
        <w:t xml:space="preserve">Es decir, </w:t>
      </w:r>
      <w:r w:rsidRPr="007F5032">
        <w:rPr>
          <w:rFonts w:ascii="Palatino Linotype" w:eastAsia="Palatino Linotype" w:hAnsi="Palatino Linotype" w:cs="Palatino Linotype"/>
          <w:b/>
        </w:rPr>
        <w:t>EL SUJETO OBLIGADO</w:t>
      </w:r>
      <w:r w:rsidRPr="007F503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FC7639E" w14:textId="77777777" w:rsidR="004F5F39" w:rsidRPr="007F5032" w:rsidRDefault="004F5F39" w:rsidP="007F5032">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2F458761" w14:textId="77777777" w:rsidR="004F5F39" w:rsidRPr="007F5032" w:rsidRDefault="004F5F39" w:rsidP="007F5032">
      <w:pPr>
        <w:pBdr>
          <w:top w:val="nil"/>
          <w:left w:val="nil"/>
          <w:bottom w:val="nil"/>
          <w:right w:val="nil"/>
          <w:between w:val="nil"/>
        </w:pBdr>
        <w:spacing w:line="360" w:lineRule="auto"/>
        <w:ind w:right="49"/>
        <w:jc w:val="both"/>
      </w:pPr>
      <w:r w:rsidRPr="007F5032">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7F5032">
        <w:rPr>
          <w:rFonts w:ascii="Palatino Linotype" w:eastAsia="Palatino Linotype" w:hAnsi="Palatino Linotype" w:cs="Palatino Linotype"/>
          <w:b/>
        </w:rPr>
        <w:t xml:space="preserve">SUJETO OBLIGADO, </w:t>
      </w:r>
      <w:r w:rsidRPr="007F5032">
        <w:rPr>
          <w:rFonts w:ascii="Palatino Linotype" w:eastAsia="Palatino Linotype" w:hAnsi="Palatino Linotype" w:cs="Palatino Linotype"/>
        </w:rPr>
        <w:t xml:space="preserve">deberá emitir el acuerdo de clasificación de información debidamente </w:t>
      </w:r>
      <w:r w:rsidRPr="007F5032">
        <w:rPr>
          <w:rFonts w:ascii="Palatino Linotype" w:eastAsia="Palatino Linotype" w:hAnsi="Palatino Linotype" w:cs="Palatino Linotype"/>
        </w:rPr>
        <w:lastRenderedPageBreak/>
        <w:t>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19676C0F" w14:textId="77777777" w:rsidR="004F5F39" w:rsidRPr="007F5032" w:rsidRDefault="004F5F39" w:rsidP="007F5032">
      <w:pPr>
        <w:pBdr>
          <w:top w:val="nil"/>
          <w:left w:val="nil"/>
          <w:bottom w:val="nil"/>
          <w:right w:val="nil"/>
          <w:between w:val="nil"/>
        </w:pBdr>
        <w:spacing w:line="360" w:lineRule="auto"/>
        <w:ind w:left="851" w:right="851"/>
        <w:jc w:val="both"/>
        <w:rPr>
          <w:rFonts w:ascii="Palatino Linotype" w:eastAsia="Palatino Linotype" w:hAnsi="Palatino Linotype" w:cs="Palatino Linotype"/>
          <w:i/>
        </w:rPr>
      </w:pPr>
    </w:p>
    <w:p w14:paraId="2FA92A6E"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Artículo 132.</w:t>
      </w:r>
      <w:r w:rsidRPr="007F5032">
        <w:rPr>
          <w:rFonts w:ascii="Palatino Linotype" w:eastAsia="Palatino Linotype" w:hAnsi="Palatino Linotype" w:cs="Palatino Linotype"/>
          <w:i/>
        </w:rPr>
        <w:t xml:space="preserve"> </w:t>
      </w:r>
      <w:r w:rsidRPr="007F5032">
        <w:rPr>
          <w:rFonts w:ascii="Palatino Linotype" w:eastAsia="Palatino Linotype" w:hAnsi="Palatino Linotype" w:cs="Palatino Linotype"/>
          <w:b/>
          <w:i/>
        </w:rPr>
        <w:t>La clasificación de la información se llevará a cabo en el momento en que:</w:t>
      </w:r>
    </w:p>
    <w:p w14:paraId="07CD9388"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w:t>
      </w:r>
    </w:p>
    <w:p w14:paraId="74A18C83"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II.</w:t>
      </w:r>
      <w:r w:rsidRPr="007F5032">
        <w:rPr>
          <w:rFonts w:ascii="Palatino Linotype" w:eastAsia="Palatino Linotype" w:hAnsi="Palatino Linotype" w:cs="Palatino Linotype"/>
          <w:i/>
        </w:rPr>
        <w:t xml:space="preserve"> Se determine mediante resolución de autoridad competente; o</w:t>
      </w:r>
    </w:p>
    <w:p w14:paraId="7498820F"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III</w:t>
      </w:r>
      <w:r w:rsidRPr="007F5032">
        <w:rPr>
          <w:rFonts w:ascii="Palatino Linotype" w:eastAsia="Palatino Linotype" w:hAnsi="Palatino Linotype" w:cs="Palatino Linotype"/>
          <w:i/>
        </w:rPr>
        <w:t xml:space="preserve">. </w:t>
      </w:r>
      <w:r w:rsidRPr="007F5032">
        <w:rPr>
          <w:rFonts w:ascii="Palatino Linotype" w:eastAsia="Palatino Linotype" w:hAnsi="Palatino Linotype" w:cs="Palatino Linotype"/>
          <w:b/>
          <w:i/>
        </w:rPr>
        <w:t>Se generen versiones públicas para dar cumplimiento a las obligaciones de transparencia previstas en esta Ley</w:t>
      </w:r>
      <w:r w:rsidRPr="007F5032">
        <w:rPr>
          <w:rFonts w:ascii="Palatino Linotype" w:eastAsia="Palatino Linotype" w:hAnsi="Palatino Linotype" w:cs="Palatino Linotype"/>
          <w:i/>
        </w:rPr>
        <w:t>.</w:t>
      </w:r>
    </w:p>
    <w:p w14:paraId="19C27F0D"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p>
    <w:p w14:paraId="5590C41A"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Segundo.-</w:t>
      </w:r>
      <w:r w:rsidRPr="007F5032">
        <w:rPr>
          <w:rFonts w:ascii="Palatino Linotype" w:eastAsia="Palatino Linotype" w:hAnsi="Palatino Linotype" w:cs="Palatino Linotype"/>
          <w:i/>
        </w:rPr>
        <w:t xml:space="preserve"> Para efectos de los presentes Lineamientos Generales, se entenderá por:</w:t>
      </w:r>
    </w:p>
    <w:p w14:paraId="2DC003FF"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w:t>
      </w:r>
      <w:r w:rsidRPr="007F5032">
        <w:rPr>
          <w:rFonts w:ascii="Palatino Linotype" w:eastAsia="Palatino Linotype" w:hAnsi="Palatino Linotype" w:cs="Palatino Linotype"/>
          <w:i/>
        </w:rPr>
        <w:t>)</w:t>
      </w:r>
    </w:p>
    <w:p w14:paraId="3A660C5A"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XVIII.</w:t>
      </w:r>
      <w:r w:rsidRPr="007F5032">
        <w:rPr>
          <w:rFonts w:ascii="Palatino Linotype" w:eastAsia="Palatino Linotype" w:hAnsi="Palatino Linotype" w:cs="Palatino Linotype"/>
          <w:i/>
        </w:rPr>
        <w:t xml:space="preserve"> </w:t>
      </w:r>
      <w:r w:rsidRPr="007F5032">
        <w:rPr>
          <w:rFonts w:ascii="Palatino Linotype" w:eastAsia="Palatino Linotype" w:hAnsi="Palatino Linotype" w:cs="Palatino Linotype"/>
          <w:b/>
          <w:i/>
        </w:rPr>
        <w:t>Versión pública:</w:t>
      </w:r>
      <w:r w:rsidRPr="007F5032">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7F5032">
        <w:rPr>
          <w:rFonts w:ascii="Palatino Linotype" w:eastAsia="Palatino Linotype" w:hAnsi="Palatino Linotype" w:cs="Palatino Linotype"/>
          <w:b/>
          <w:i/>
        </w:rPr>
        <w:t>fundando y motivando la</w:t>
      </w:r>
      <w:r w:rsidRPr="007F5032">
        <w:rPr>
          <w:rFonts w:ascii="Palatino Linotype" w:eastAsia="Palatino Linotype" w:hAnsi="Palatino Linotype" w:cs="Palatino Linotype"/>
          <w:i/>
        </w:rPr>
        <w:t xml:space="preserve"> reserva o </w:t>
      </w:r>
      <w:r w:rsidRPr="007F5032">
        <w:rPr>
          <w:rFonts w:ascii="Palatino Linotype" w:eastAsia="Palatino Linotype" w:hAnsi="Palatino Linotype" w:cs="Palatino Linotype"/>
          <w:b/>
          <w:i/>
        </w:rPr>
        <w:t>confidencialidad</w:t>
      </w:r>
      <w:r w:rsidRPr="007F5032">
        <w:rPr>
          <w:rFonts w:ascii="Palatino Linotype" w:eastAsia="Palatino Linotype" w:hAnsi="Palatino Linotype" w:cs="Palatino Linotype"/>
          <w:i/>
        </w:rPr>
        <w:t>, a través de la resolución que para tal efecto emita el Comité de Transparencia.</w:t>
      </w:r>
    </w:p>
    <w:p w14:paraId="77F4B3CE"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w:t>
      </w:r>
      <w:r w:rsidRPr="007F5032">
        <w:rPr>
          <w:rFonts w:ascii="Palatino Linotype" w:eastAsia="Palatino Linotype" w:hAnsi="Palatino Linotype" w:cs="Palatino Linotype"/>
          <w:i/>
        </w:rPr>
        <w:t>)</w:t>
      </w:r>
    </w:p>
    <w:p w14:paraId="01A2E13F"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Cuarto.</w:t>
      </w:r>
      <w:r w:rsidRPr="007F5032">
        <w:rPr>
          <w:rFonts w:ascii="Palatino Linotype" w:eastAsia="Palatino Linotype" w:hAnsi="Palatino Linotype" w:cs="Palatino Linotype"/>
          <w:i/>
        </w:rPr>
        <w:t xml:space="preserve"> </w:t>
      </w:r>
      <w:r w:rsidRPr="007F5032">
        <w:rPr>
          <w:rFonts w:ascii="Palatino Linotype" w:eastAsia="Palatino Linotype" w:hAnsi="Palatino Linotype" w:cs="Palatino Linotype"/>
          <w:b/>
          <w:i/>
        </w:rPr>
        <w:t>Para clasificar la información como</w:t>
      </w:r>
      <w:r w:rsidRPr="007F5032">
        <w:rPr>
          <w:rFonts w:ascii="Palatino Linotype" w:eastAsia="Palatino Linotype" w:hAnsi="Palatino Linotype" w:cs="Palatino Linotype"/>
          <w:i/>
        </w:rPr>
        <w:t xml:space="preserve"> reservada o </w:t>
      </w:r>
      <w:r w:rsidRPr="007F5032">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7F5032">
        <w:rPr>
          <w:rFonts w:ascii="Palatino Linotype" w:eastAsia="Palatino Linotype" w:hAnsi="Palatino Linotype" w:cs="Palatino Linotype"/>
          <w:i/>
        </w:rPr>
        <w:t xml:space="preserve">, en relación con las disposiciones contenidas en los presentes lineamientos, así como en aquellas disposiciones legales aplicables a la materia en el ámbito de sus </w:t>
      </w:r>
      <w:r w:rsidRPr="007F5032">
        <w:rPr>
          <w:rFonts w:ascii="Palatino Linotype" w:eastAsia="Palatino Linotype" w:hAnsi="Palatino Linotype" w:cs="Palatino Linotype"/>
          <w:i/>
        </w:rPr>
        <w:lastRenderedPageBreak/>
        <w:t>respectivas competencias, en tanto estas últimas no contravengan lo dispuesto en la Ley General.</w:t>
      </w:r>
    </w:p>
    <w:p w14:paraId="60A7E7A8"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46EF399"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p>
    <w:p w14:paraId="4F83F22C"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Quinto.</w:t>
      </w:r>
      <w:r w:rsidRPr="007F5032">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EE67AA"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p>
    <w:p w14:paraId="3C0BAAE4"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Sexto.</w:t>
      </w:r>
      <w:r w:rsidRPr="007F5032">
        <w:rPr>
          <w:rFonts w:ascii="Palatino Linotype" w:eastAsia="Palatino Linotype" w:hAnsi="Palatino Linotype" w:cs="Palatino Linotype"/>
          <w:i/>
        </w:rPr>
        <w:t xml:space="preserve"> Se deroga. </w:t>
      </w:r>
    </w:p>
    <w:p w14:paraId="26A7C745"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p>
    <w:p w14:paraId="0D945EC3"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Séptimo.</w:t>
      </w:r>
      <w:r w:rsidRPr="007F5032">
        <w:rPr>
          <w:rFonts w:ascii="Palatino Linotype" w:eastAsia="Palatino Linotype" w:hAnsi="Palatino Linotype" w:cs="Palatino Linotype"/>
          <w:i/>
        </w:rPr>
        <w:t xml:space="preserve"> La clasificación de la información se llevará a cabo en el momento en que:</w:t>
      </w:r>
    </w:p>
    <w:p w14:paraId="10041744"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I.</w:t>
      </w:r>
      <w:r w:rsidRPr="007F5032">
        <w:rPr>
          <w:rFonts w:ascii="Palatino Linotype" w:eastAsia="Palatino Linotype" w:hAnsi="Palatino Linotype" w:cs="Palatino Linotype"/>
          <w:i/>
        </w:rPr>
        <w:t xml:space="preserve"> Se reciba una solicitud de acceso a la información;</w:t>
      </w:r>
    </w:p>
    <w:p w14:paraId="07FD3691"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II: Se determine mediante resolución del Comité de Transparencia, el órgano garante competente, o en cumplimiento a una sentencia del Poder Judicial; o</w:t>
      </w:r>
    </w:p>
    <w:p w14:paraId="18230842" w14:textId="186F2F84"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 xml:space="preserve">III. </w:t>
      </w:r>
      <w:r w:rsidRPr="007F5032">
        <w:rPr>
          <w:rFonts w:ascii="Palatino Linotype" w:eastAsia="Palatino Linotype" w:hAnsi="Palatino Linotype" w:cs="Palatino Linotype"/>
          <w:i/>
        </w:rPr>
        <w:t>Se generen versiones públicas para dar cumplimiento a las obligaciones de</w:t>
      </w:r>
      <w:r w:rsidR="0060011B" w:rsidRPr="007F5032">
        <w:rPr>
          <w:rFonts w:ascii="Palatino Linotype" w:eastAsia="Palatino Linotype" w:hAnsi="Palatino Linotype" w:cs="Palatino Linotype"/>
          <w:i/>
        </w:rPr>
        <w:t xml:space="preserve"> </w:t>
      </w:r>
      <w:r w:rsidRPr="007F5032">
        <w:rPr>
          <w:rFonts w:ascii="Palatino Linotype" w:eastAsia="Palatino Linotype" w:hAnsi="Palatino Linotype" w:cs="Palatino Linotype"/>
          <w:i/>
        </w:rPr>
        <w:t>transparencia previstas en la Ley General, la Ley Federal y las correspondientes de la</w:t>
      </w:r>
      <w:r w:rsidR="0060011B" w:rsidRPr="007F5032">
        <w:rPr>
          <w:rFonts w:ascii="Palatino Linotype" w:eastAsia="Palatino Linotype" w:hAnsi="Palatino Linotype" w:cs="Palatino Linotype"/>
          <w:i/>
        </w:rPr>
        <w:t xml:space="preserve">s </w:t>
      </w:r>
      <w:r w:rsidRPr="007F5032">
        <w:rPr>
          <w:rFonts w:ascii="Palatino Linotype" w:eastAsia="Palatino Linotype" w:hAnsi="Palatino Linotype" w:cs="Palatino Linotype"/>
          <w:i/>
        </w:rPr>
        <w:t>entidades federativas.</w:t>
      </w:r>
    </w:p>
    <w:p w14:paraId="13008C91" w14:textId="3BBE340B"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 xml:space="preserve">Los titulares de las áreas deberán revisar la información requerida al momento de </w:t>
      </w:r>
      <w:r w:rsidR="0060011B" w:rsidRPr="007F5032">
        <w:rPr>
          <w:rFonts w:ascii="Palatino Linotype" w:eastAsia="Palatino Linotype" w:hAnsi="Palatino Linotype" w:cs="Palatino Linotype"/>
          <w:i/>
        </w:rPr>
        <w:t>la recepción</w:t>
      </w:r>
      <w:r w:rsidRPr="007F5032">
        <w:rPr>
          <w:rFonts w:ascii="Palatino Linotype" w:eastAsia="Palatino Linotype" w:hAnsi="Palatino Linotype" w:cs="Palatino Linotype"/>
          <w:i/>
        </w:rPr>
        <w:t xml:space="preserve"> de una solicitud de acceso, para verificar, conforme a su naturaleza, si encuadren una causal de reserva o de confidencialidad.</w:t>
      </w:r>
    </w:p>
    <w:p w14:paraId="171D602F"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p>
    <w:p w14:paraId="5CFFA5D1"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lastRenderedPageBreak/>
        <w:t>Octavo.</w:t>
      </w:r>
      <w:r w:rsidRPr="007F5032">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56892C59"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77741F9"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652AE005"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p>
    <w:p w14:paraId="38E1159B"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Noveno.</w:t>
      </w:r>
      <w:r w:rsidRPr="007F5032">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E06A377"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p>
    <w:p w14:paraId="4FB9E2FF"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t>Décimo.</w:t>
      </w:r>
      <w:r w:rsidRPr="007F5032">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29463784"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05CC857E"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p>
    <w:p w14:paraId="1229F1A4"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b/>
          <w:i/>
        </w:rPr>
        <w:lastRenderedPageBreak/>
        <w:t>Décimo primero.</w:t>
      </w:r>
      <w:r w:rsidRPr="007F5032">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E27E343" w14:textId="77777777" w:rsidR="004F5F39" w:rsidRPr="007F5032" w:rsidRDefault="004F5F39" w:rsidP="007F5032">
      <w:pPr>
        <w:pBdr>
          <w:top w:val="nil"/>
          <w:left w:val="nil"/>
          <w:bottom w:val="nil"/>
          <w:right w:val="nil"/>
          <w:between w:val="nil"/>
        </w:pBdr>
        <w:spacing w:line="360" w:lineRule="auto"/>
        <w:jc w:val="both"/>
        <w:rPr>
          <w:rFonts w:ascii="Palatino Linotype" w:eastAsia="Palatino Linotype" w:hAnsi="Palatino Linotype" w:cs="Palatino Linotype"/>
        </w:rPr>
      </w:pPr>
    </w:p>
    <w:p w14:paraId="0B467482" w14:textId="77777777" w:rsidR="004F5F39" w:rsidRPr="007F5032" w:rsidRDefault="004F5F39" w:rsidP="007F5032">
      <w:pPr>
        <w:pBdr>
          <w:top w:val="nil"/>
          <w:left w:val="nil"/>
          <w:bottom w:val="nil"/>
          <w:right w:val="nil"/>
          <w:between w:val="nil"/>
        </w:pBdr>
        <w:spacing w:line="360" w:lineRule="auto"/>
        <w:jc w:val="both"/>
      </w:pPr>
      <w:r w:rsidRPr="007F5032">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7F5032">
        <w:rPr>
          <w:rFonts w:ascii="Palatino Linotype" w:eastAsia="Palatino Linotype" w:hAnsi="Palatino Linotype" w:cs="Palatino Linotype"/>
        </w:rPr>
        <w:t>supraindicados</w:t>
      </w:r>
      <w:proofErr w:type="spellEnd"/>
      <w:r w:rsidRPr="007F5032">
        <w:rPr>
          <w:rFonts w:ascii="Palatino Linotype" w:eastAsia="Palatino Linotype" w:hAnsi="Palatino Linotype" w:cs="Palatino Linotype"/>
        </w:rPr>
        <w:t>, que establecen los formatos para la clasificación parcial y total de los documentos, conforme a lo siguiente: </w:t>
      </w:r>
    </w:p>
    <w:p w14:paraId="28F059BF" w14:textId="77777777" w:rsidR="004F5F39" w:rsidRPr="007F5032" w:rsidRDefault="004F5F39" w:rsidP="007F5032">
      <w:pPr>
        <w:spacing w:line="360" w:lineRule="auto"/>
      </w:pPr>
    </w:p>
    <w:p w14:paraId="27AFC8E8"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CAPÍTULO VIII</w:t>
      </w:r>
    </w:p>
    <w:p w14:paraId="1DBB41ED"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DE LA LEYENDA DE CLASIFICACIÓN</w:t>
      </w:r>
    </w:p>
    <w:p w14:paraId="33DCEC2D"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w:t>
      </w:r>
    </w:p>
    <w:p w14:paraId="3D5D5456" w14:textId="77777777" w:rsidR="004F5F39" w:rsidRPr="007F5032" w:rsidRDefault="004F5F39" w:rsidP="007F5032">
      <w:pPr>
        <w:pBdr>
          <w:top w:val="nil"/>
          <w:left w:val="nil"/>
          <w:bottom w:val="nil"/>
          <w:right w:val="nil"/>
          <w:between w:val="nil"/>
        </w:pBdr>
        <w:spacing w:line="276" w:lineRule="auto"/>
        <w:ind w:left="864" w:right="864"/>
        <w:jc w:val="both"/>
      </w:pPr>
      <w:r w:rsidRPr="007F5032">
        <w:rPr>
          <w:rFonts w:ascii="Palatino Linotype" w:eastAsia="Palatino Linotype" w:hAnsi="Palatino Linotype" w:cs="Palatino Linotype"/>
          <w:i/>
        </w:rPr>
        <w:t xml:space="preserve">Quincuagésimo tercero. </w:t>
      </w:r>
      <w:r w:rsidRPr="007F5032">
        <w:rPr>
          <w:rFonts w:ascii="Palatino Linotype" w:eastAsia="Palatino Linotype" w:hAnsi="Palatino Linotype" w:cs="Palatino Linotype"/>
          <w:i/>
          <w:u w:val="single"/>
        </w:rPr>
        <w:t>El formato para señalar la clasificación parcial de un documento</w:t>
      </w:r>
      <w:r w:rsidRPr="007F5032">
        <w:rPr>
          <w:rFonts w:ascii="Palatino Linotype" w:eastAsia="Palatino Linotype" w:hAnsi="Palatino Linotype" w:cs="Palatino Linotype"/>
          <w:i/>
        </w:rPr>
        <w:t>, es el siguiente:</w:t>
      </w:r>
    </w:p>
    <w:p w14:paraId="407946DA" w14:textId="77777777" w:rsidR="004F5F39" w:rsidRPr="007F5032" w:rsidRDefault="004F5F39" w:rsidP="007F5032">
      <w:pPr>
        <w:pBdr>
          <w:top w:val="nil"/>
          <w:left w:val="nil"/>
          <w:bottom w:val="nil"/>
          <w:right w:val="nil"/>
          <w:between w:val="nil"/>
        </w:pBdr>
        <w:spacing w:line="276" w:lineRule="auto"/>
        <w:ind w:right="864"/>
        <w:jc w:val="both"/>
        <w:rPr>
          <w:rFonts w:ascii="Palatino Linotype" w:eastAsia="Palatino Linotype" w:hAnsi="Palatino Linotype" w:cs="Palatino Linotype"/>
          <w:i/>
        </w:rPr>
      </w:pPr>
    </w:p>
    <w:tbl>
      <w:tblPr>
        <w:tblW w:w="6946" w:type="dxa"/>
        <w:jc w:val="center"/>
        <w:tblLayout w:type="fixed"/>
        <w:tblLook w:val="0400" w:firstRow="0" w:lastRow="0" w:firstColumn="0" w:lastColumn="0" w:noHBand="0" w:noVBand="1"/>
      </w:tblPr>
      <w:tblGrid>
        <w:gridCol w:w="1173"/>
        <w:gridCol w:w="1710"/>
        <w:gridCol w:w="4063"/>
      </w:tblGrid>
      <w:tr w:rsidR="007F5032" w:rsidRPr="007F5032" w14:paraId="3002AB42" w14:textId="77777777" w:rsidTr="00653853">
        <w:trPr>
          <w:jc w:val="center"/>
        </w:trPr>
        <w:tc>
          <w:tcPr>
            <w:tcW w:w="1173" w:type="dxa"/>
            <w:tcBorders>
              <w:bottom w:val="single" w:sz="4" w:space="0" w:color="000000"/>
              <w:right w:val="single" w:sz="4" w:space="0" w:color="000000"/>
            </w:tcBorders>
            <w:tcMar>
              <w:top w:w="0" w:type="dxa"/>
              <w:left w:w="115" w:type="dxa"/>
              <w:bottom w:w="0" w:type="dxa"/>
              <w:right w:w="115" w:type="dxa"/>
            </w:tcMar>
          </w:tcPr>
          <w:p w14:paraId="079FEA59" w14:textId="77777777" w:rsidR="004F5F39" w:rsidRPr="007F5032" w:rsidRDefault="004F5F39" w:rsidP="007F5032">
            <w:pP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EE00F2"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b/>
                <w:i/>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7089F"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b/>
                <w:i/>
              </w:rPr>
              <w:t>Dónde:</w:t>
            </w:r>
          </w:p>
        </w:tc>
      </w:tr>
      <w:tr w:rsidR="007F5032" w:rsidRPr="007F5032" w14:paraId="487A48CE" w14:textId="77777777" w:rsidTr="00653853">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70C13D"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b/>
                <w:i/>
              </w:rPr>
              <w:t>Sello oficial o logotipo 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23F31"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2F025C"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Se anotará la fecha en la que el Comité de Transparencia confirmó la clasificación del documento o expediente, en su caso.</w:t>
            </w:r>
          </w:p>
        </w:tc>
      </w:tr>
      <w:tr w:rsidR="007F5032" w:rsidRPr="007F5032" w14:paraId="081ABBAA" w14:textId="77777777" w:rsidTr="00653853">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7E852" w14:textId="77777777" w:rsidR="004F5F39" w:rsidRPr="007F5032" w:rsidRDefault="004F5F39" w:rsidP="007F5032">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85154"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4DE8D"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Se señalará el nombre del área del cual es titular quien clasifica.</w:t>
            </w:r>
          </w:p>
        </w:tc>
      </w:tr>
      <w:tr w:rsidR="007F5032" w:rsidRPr="007F5032" w14:paraId="4FE9E4C1" w14:textId="77777777" w:rsidTr="00653853">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E2694" w14:textId="77777777" w:rsidR="004F5F39" w:rsidRPr="007F5032" w:rsidRDefault="004F5F39" w:rsidP="007F5032">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AA99F"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8A18E5"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7F5032" w:rsidRPr="007F5032" w14:paraId="361239B8" w14:textId="77777777" w:rsidTr="00653853">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F9989A" w14:textId="77777777" w:rsidR="004F5F39" w:rsidRPr="007F5032" w:rsidRDefault="004F5F39" w:rsidP="007F5032">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039A4"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01F6B"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7F5032" w:rsidRPr="007F5032" w14:paraId="1DD1F1CF" w14:textId="77777777" w:rsidTr="00653853">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3D0642" w14:textId="77777777" w:rsidR="004F5F39" w:rsidRPr="007F5032" w:rsidRDefault="004F5F39" w:rsidP="007F5032">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5F794"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97CE4C"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Se señalará el nombre del ordenamiento, el o los artículos, fracción(es), párrafo(s) con base en los cuales se sustente la reserva.</w:t>
            </w:r>
          </w:p>
        </w:tc>
      </w:tr>
      <w:tr w:rsidR="007F5032" w:rsidRPr="007F5032" w14:paraId="4E6FB7E8" w14:textId="77777777" w:rsidTr="00653853">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64E85" w14:textId="77777777" w:rsidR="004F5F39" w:rsidRPr="007F5032" w:rsidRDefault="004F5F39" w:rsidP="007F5032">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F0043"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9C9CE"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7F5032" w:rsidRPr="007F5032" w14:paraId="649DFC86" w14:textId="77777777" w:rsidTr="00653853">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F117B" w14:textId="77777777" w:rsidR="004F5F39" w:rsidRPr="007F5032" w:rsidRDefault="004F5F39" w:rsidP="007F5032">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E5920"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DF85E"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Rúbrica autógrafa o firma digital de quien clasifica.</w:t>
            </w:r>
          </w:p>
        </w:tc>
      </w:tr>
      <w:tr w:rsidR="007F5032" w:rsidRPr="007F5032" w14:paraId="1A8EE7CC" w14:textId="77777777" w:rsidTr="00653853">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ED7A5F" w14:textId="77777777" w:rsidR="004F5F39" w:rsidRPr="007F5032" w:rsidRDefault="004F5F39" w:rsidP="007F5032">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7C5240"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C1C85"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Se anotará la fecha en que se desclasifica el documento.</w:t>
            </w:r>
          </w:p>
        </w:tc>
      </w:tr>
      <w:tr w:rsidR="007F5032" w:rsidRPr="007F5032" w14:paraId="5F39BA5D" w14:textId="77777777" w:rsidTr="00653853">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F3501" w14:textId="77777777" w:rsidR="004F5F39" w:rsidRPr="007F5032" w:rsidRDefault="004F5F39" w:rsidP="007F5032">
            <w:pPr>
              <w:widowControl w:val="0"/>
              <w:pBdr>
                <w:top w:val="nil"/>
                <w:left w:val="nil"/>
                <w:bottom w:val="nil"/>
                <w:right w:val="nil"/>
                <w:between w:val="nil"/>
              </w:pBdr>
              <w:spacing w:line="276" w:lineRule="auto"/>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15489" w14:textId="77777777" w:rsidR="004F5F39" w:rsidRPr="007F5032" w:rsidRDefault="004F5F39" w:rsidP="007F5032">
            <w:pPr>
              <w:pBdr>
                <w:top w:val="nil"/>
                <w:left w:val="nil"/>
                <w:bottom w:val="nil"/>
                <w:right w:val="nil"/>
                <w:between w:val="nil"/>
              </w:pBdr>
              <w:spacing w:line="276" w:lineRule="auto"/>
              <w:jc w:val="center"/>
            </w:pPr>
            <w:r w:rsidRPr="007F5032">
              <w:rPr>
                <w:rFonts w:ascii="Palatino Linotype" w:eastAsia="Palatino Linotype" w:hAnsi="Palatino Linotype" w:cs="Palatino Linotype"/>
                <w:i/>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94D845" w14:textId="77777777" w:rsidR="004F5F39" w:rsidRPr="007F5032" w:rsidRDefault="004F5F39" w:rsidP="007F5032">
            <w:pPr>
              <w:pBdr>
                <w:top w:val="nil"/>
                <w:left w:val="nil"/>
                <w:bottom w:val="nil"/>
                <w:right w:val="nil"/>
                <w:between w:val="nil"/>
              </w:pBdr>
              <w:spacing w:line="276" w:lineRule="auto"/>
              <w:jc w:val="both"/>
            </w:pPr>
            <w:r w:rsidRPr="007F5032">
              <w:rPr>
                <w:rFonts w:ascii="Palatino Linotype" w:eastAsia="Palatino Linotype" w:hAnsi="Palatino Linotype" w:cs="Palatino Linotype"/>
                <w:i/>
              </w:rPr>
              <w:t>Rúbrica autógrafa o firma digital de quien desclasifica.</w:t>
            </w:r>
          </w:p>
        </w:tc>
      </w:tr>
      <w:tr w:rsidR="004F5F39" w:rsidRPr="007F5032" w14:paraId="55EFC760" w14:textId="77777777" w:rsidTr="00653853">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AF5FD2" w14:textId="77777777" w:rsidR="004F5F39" w:rsidRPr="007F5032" w:rsidRDefault="004F5F39" w:rsidP="007F5032">
            <w:pPr>
              <w:widowControl w:val="0"/>
              <w:pBdr>
                <w:top w:val="nil"/>
                <w:left w:val="nil"/>
                <w:bottom w:val="nil"/>
                <w:right w:val="nil"/>
                <w:between w:val="nil"/>
              </w:pBdr>
              <w:spacing w:line="276" w:lineRule="auto"/>
            </w:pPr>
          </w:p>
        </w:tc>
        <w:tc>
          <w:tcPr>
            <w:tcW w:w="1710" w:type="dxa"/>
            <w:vAlign w:val="center"/>
          </w:tcPr>
          <w:p w14:paraId="16FBD38F" w14:textId="77777777" w:rsidR="004F5F39" w:rsidRPr="007F5032" w:rsidRDefault="004F5F39" w:rsidP="007F5032">
            <w:pPr>
              <w:spacing w:line="276" w:lineRule="auto"/>
              <w:rPr>
                <w:sz w:val="20"/>
                <w:szCs w:val="20"/>
              </w:rPr>
            </w:pPr>
          </w:p>
        </w:tc>
      </w:tr>
    </w:tbl>
    <w:p w14:paraId="6AC09114" w14:textId="77777777" w:rsidR="004F5F39" w:rsidRPr="007F5032" w:rsidRDefault="004F5F39" w:rsidP="007F5032">
      <w:pPr>
        <w:pBdr>
          <w:top w:val="nil"/>
          <w:left w:val="nil"/>
          <w:bottom w:val="nil"/>
          <w:right w:val="nil"/>
          <w:between w:val="nil"/>
        </w:pBdr>
        <w:spacing w:line="276" w:lineRule="auto"/>
        <w:ind w:right="851"/>
        <w:jc w:val="both"/>
        <w:rPr>
          <w:rFonts w:ascii="Palatino Linotype" w:eastAsia="Palatino Linotype" w:hAnsi="Palatino Linotype" w:cs="Palatino Linotype"/>
          <w:i/>
        </w:rPr>
      </w:pPr>
    </w:p>
    <w:p w14:paraId="788A98FC" w14:textId="77777777" w:rsidR="004F5F39" w:rsidRPr="007F5032" w:rsidRDefault="004F5F39" w:rsidP="007F5032">
      <w:pPr>
        <w:pBdr>
          <w:top w:val="nil"/>
          <w:left w:val="nil"/>
          <w:bottom w:val="nil"/>
          <w:right w:val="nil"/>
          <w:between w:val="nil"/>
        </w:pBdr>
        <w:spacing w:line="276" w:lineRule="auto"/>
        <w:ind w:left="851" w:right="851"/>
        <w:jc w:val="both"/>
        <w:rPr>
          <w:rFonts w:ascii="Palatino Linotype" w:eastAsia="Palatino Linotype" w:hAnsi="Palatino Linotype" w:cs="Palatino Linotype"/>
          <w:i/>
        </w:rPr>
      </w:pPr>
      <w:r w:rsidRPr="007F5032">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7F5032">
        <w:rPr>
          <w:rFonts w:ascii="Palatino Linotype" w:eastAsia="Palatino Linotype" w:hAnsi="Palatino Linotype" w:cs="Palatino Linotype"/>
          <w:i/>
        </w:rPr>
        <w:t>testado</w:t>
      </w:r>
      <w:proofErr w:type="spellEnd"/>
      <w:r w:rsidRPr="007F5032">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CE62DED" w14:textId="77777777" w:rsidR="006B0E13" w:rsidRPr="007F5032" w:rsidRDefault="006B0E13" w:rsidP="007F5032">
      <w:pPr>
        <w:spacing w:line="360" w:lineRule="auto"/>
        <w:jc w:val="both"/>
        <w:rPr>
          <w:rFonts w:ascii="Palatino Linotype" w:eastAsia="Palatino Linotype" w:hAnsi="Palatino Linotype" w:cs="Palatino Linotype"/>
        </w:rPr>
      </w:pPr>
    </w:p>
    <w:p w14:paraId="0F102868" w14:textId="5595BFA6"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lastRenderedPageBreak/>
        <w:t xml:space="preserve">Es por todo lo expuesto que resulta procedente revocar la respuesta en términos de la fracción III del artículo 186 de la Ley de Transparencia y Acceso a la Información Pública del Estado de México y Municipios, a efectos de que </w:t>
      </w:r>
      <w:r w:rsidRPr="007F5032">
        <w:rPr>
          <w:rFonts w:ascii="Palatino Linotype" w:eastAsia="Palatino Linotype" w:hAnsi="Palatino Linotype" w:cs="Palatino Linotype"/>
          <w:b/>
        </w:rPr>
        <w:t xml:space="preserve">EL SUJETO OBLIGADO </w:t>
      </w:r>
      <w:r w:rsidRPr="007F5032">
        <w:rPr>
          <w:rFonts w:ascii="Palatino Linotype" w:eastAsia="Palatino Linotype" w:hAnsi="Palatino Linotype" w:cs="Palatino Linotype"/>
        </w:rPr>
        <w:t>entregue la información requerida.</w:t>
      </w:r>
    </w:p>
    <w:p w14:paraId="020060DD" w14:textId="77777777" w:rsidR="00704256" w:rsidRPr="007F5032" w:rsidRDefault="00704256" w:rsidP="007F5032">
      <w:pPr>
        <w:spacing w:line="360" w:lineRule="auto"/>
        <w:jc w:val="both"/>
        <w:rPr>
          <w:rFonts w:ascii="Palatino Linotype" w:eastAsia="Palatino Linotype" w:hAnsi="Palatino Linotype" w:cs="Palatino Linotype"/>
        </w:rPr>
      </w:pPr>
    </w:p>
    <w:p w14:paraId="79EAD1C7"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619D9A52" w14:textId="77777777" w:rsidR="007F5032" w:rsidRPr="007F5032" w:rsidRDefault="007F5032" w:rsidP="007F5032">
      <w:pPr>
        <w:spacing w:line="360" w:lineRule="auto"/>
        <w:jc w:val="both"/>
        <w:rPr>
          <w:rFonts w:ascii="Palatino Linotype" w:eastAsia="Palatino Linotype" w:hAnsi="Palatino Linotype" w:cs="Palatino Linotype"/>
        </w:rPr>
      </w:pPr>
    </w:p>
    <w:p w14:paraId="2BBEC9B3" w14:textId="77777777" w:rsidR="007F5032" w:rsidRPr="007F5032" w:rsidRDefault="007F5032" w:rsidP="007F5032">
      <w:pPr>
        <w:spacing w:line="360" w:lineRule="auto"/>
        <w:jc w:val="both"/>
        <w:rPr>
          <w:rFonts w:ascii="Palatino Linotype" w:eastAsia="Palatino Linotype" w:hAnsi="Palatino Linotype" w:cs="Palatino Linotype"/>
        </w:rPr>
      </w:pPr>
    </w:p>
    <w:p w14:paraId="407EC1BE" w14:textId="77777777" w:rsidR="00894414" w:rsidRPr="007F5032" w:rsidRDefault="00894414" w:rsidP="007F5032">
      <w:pPr>
        <w:spacing w:line="360" w:lineRule="auto"/>
        <w:ind w:right="-93"/>
        <w:jc w:val="center"/>
        <w:rPr>
          <w:rFonts w:ascii="Palatino Linotype" w:eastAsia="Palatino Linotype" w:hAnsi="Palatino Linotype" w:cs="Palatino Linotype"/>
          <w:b/>
        </w:rPr>
      </w:pPr>
      <w:r w:rsidRPr="007F5032">
        <w:rPr>
          <w:rFonts w:ascii="Palatino Linotype" w:eastAsia="Palatino Linotype" w:hAnsi="Palatino Linotype" w:cs="Palatino Linotype"/>
          <w:b/>
        </w:rPr>
        <w:t>R E S U E L V E:</w:t>
      </w:r>
    </w:p>
    <w:p w14:paraId="59DB7901" w14:textId="77777777" w:rsidR="00894414" w:rsidRPr="007F5032" w:rsidRDefault="00894414" w:rsidP="007F5032">
      <w:pPr>
        <w:spacing w:line="360" w:lineRule="auto"/>
        <w:ind w:right="-93"/>
        <w:jc w:val="center"/>
        <w:rPr>
          <w:rFonts w:ascii="Palatino Linotype" w:eastAsia="Palatino Linotype" w:hAnsi="Palatino Linotype" w:cs="Palatino Linotype"/>
          <w:b/>
        </w:rPr>
      </w:pPr>
    </w:p>
    <w:p w14:paraId="1D8511A2" w14:textId="77777777" w:rsidR="001D6F95" w:rsidRPr="007F5032" w:rsidRDefault="001D6F95" w:rsidP="007F5032">
      <w:pPr>
        <w:widowControl w:val="0"/>
        <w:tabs>
          <w:tab w:val="left" w:pos="1701"/>
        </w:tabs>
        <w:autoSpaceDE w:val="0"/>
        <w:autoSpaceDN w:val="0"/>
        <w:adjustRightInd w:val="0"/>
        <w:spacing w:line="360" w:lineRule="auto"/>
        <w:jc w:val="both"/>
        <w:rPr>
          <w:rFonts w:ascii="Palatino Linotype" w:hAnsi="Palatino Linotype" w:cs="Arial"/>
        </w:rPr>
      </w:pPr>
      <w:r w:rsidRPr="007F5032">
        <w:rPr>
          <w:rFonts w:ascii="Palatino Linotype" w:hAnsi="Palatino Linotype" w:cs="Arial"/>
          <w:b/>
          <w:sz w:val="28"/>
          <w:szCs w:val="28"/>
        </w:rPr>
        <w:t>PRIMERO.</w:t>
      </w:r>
      <w:r w:rsidRPr="007F5032">
        <w:rPr>
          <w:rFonts w:ascii="Palatino Linotype" w:hAnsi="Palatino Linotype" w:cs="Arial"/>
        </w:rPr>
        <w:t xml:space="preserve"> Resultan </w:t>
      </w:r>
      <w:r w:rsidRPr="007F5032">
        <w:rPr>
          <w:rFonts w:ascii="Palatino Linotype" w:hAnsi="Palatino Linotype" w:cs="Arial"/>
          <w:b/>
        </w:rPr>
        <w:t>fundadas</w:t>
      </w:r>
      <w:r w:rsidRPr="007F5032">
        <w:rPr>
          <w:rFonts w:ascii="Palatino Linotype" w:hAnsi="Palatino Linotype" w:cs="Arial"/>
        </w:rPr>
        <w:t xml:space="preserve"> las </w:t>
      </w:r>
      <w:r w:rsidRPr="007F5032">
        <w:rPr>
          <w:rFonts w:ascii="Palatino Linotype" w:hAnsi="Palatino Linotype"/>
          <w:shd w:val="clear" w:color="auto" w:fill="FFFFFF"/>
        </w:rPr>
        <w:t>razones</w:t>
      </w:r>
      <w:r w:rsidRPr="007F5032">
        <w:rPr>
          <w:rFonts w:ascii="Palatino Linotype" w:hAnsi="Palatino Linotype" w:cs="Arial"/>
        </w:rPr>
        <w:t xml:space="preserve"> o motivos de inconformidad hechas valer por </w:t>
      </w:r>
      <w:r w:rsidRPr="007F5032">
        <w:rPr>
          <w:rFonts w:ascii="Palatino Linotype" w:eastAsia="Calibri" w:hAnsi="Palatino Linotype"/>
          <w:b/>
          <w:szCs w:val="22"/>
          <w:lang w:eastAsia="en-US"/>
        </w:rPr>
        <w:t>EL RECURRENTE</w:t>
      </w:r>
      <w:r w:rsidRPr="007F5032">
        <w:rPr>
          <w:rFonts w:ascii="Palatino Linotype" w:hAnsi="Palatino Linotype" w:cs="Arial"/>
          <w:b/>
        </w:rPr>
        <w:t>,</w:t>
      </w:r>
      <w:r w:rsidRPr="007F5032">
        <w:rPr>
          <w:rFonts w:ascii="Palatino Linotype" w:hAnsi="Palatino Linotype" w:cs="Arial"/>
        </w:rPr>
        <w:t xml:space="preserve"> en términos del Considerando </w:t>
      </w:r>
      <w:r w:rsidRPr="007F5032">
        <w:rPr>
          <w:rFonts w:ascii="Palatino Linotype" w:hAnsi="Palatino Linotype" w:cs="Arial"/>
          <w:b/>
        </w:rPr>
        <w:t>SEXTO</w:t>
      </w:r>
      <w:r w:rsidRPr="007F5032">
        <w:rPr>
          <w:rFonts w:ascii="Palatino Linotype" w:hAnsi="Palatino Linotype" w:cs="Arial"/>
        </w:rPr>
        <w:t xml:space="preserve"> de la presente resolución.</w:t>
      </w:r>
    </w:p>
    <w:p w14:paraId="4C0601EF" w14:textId="77777777" w:rsidR="001D6F95" w:rsidRPr="007F5032" w:rsidRDefault="001D6F95" w:rsidP="007F5032">
      <w:pPr>
        <w:spacing w:line="360" w:lineRule="auto"/>
        <w:jc w:val="both"/>
        <w:rPr>
          <w:rFonts w:ascii="Palatino Linotype" w:eastAsia="Palatino Linotype" w:hAnsi="Palatino Linotype" w:cs="Palatino Linotype"/>
          <w:b/>
        </w:rPr>
      </w:pPr>
    </w:p>
    <w:p w14:paraId="28604BA8" w14:textId="5745EF31" w:rsidR="00894414" w:rsidRPr="007F5032" w:rsidRDefault="001D6F95" w:rsidP="007F5032">
      <w:pPr>
        <w:widowControl w:val="0"/>
        <w:autoSpaceDE w:val="0"/>
        <w:autoSpaceDN w:val="0"/>
        <w:adjustRightInd w:val="0"/>
        <w:spacing w:line="360" w:lineRule="auto"/>
        <w:jc w:val="both"/>
        <w:rPr>
          <w:rFonts w:ascii="Palatino Linotype" w:eastAsia="Palatino Linotype" w:hAnsi="Palatino Linotype" w:cs="Palatino Linotype"/>
        </w:rPr>
      </w:pPr>
      <w:r w:rsidRPr="007F5032">
        <w:rPr>
          <w:rFonts w:ascii="Palatino Linotype" w:hAnsi="Palatino Linotype" w:cs="Arial"/>
          <w:b/>
          <w:sz w:val="28"/>
        </w:rPr>
        <w:t>SEGUNDO.</w:t>
      </w:r>
      <w:r w:rsidRPr="007F5032">
        <w:rPr>
          <w:rFonts w:ascii="Palatino Linotype" w:hAnsi="Palatino Linotype" w:cs="Arial"/>
        </w:rPr>
        <w:t xml:space="preserve"> </w:t>
      </w:r>
      <w:r w:rsidRPr="007F5032">
        <w:rPr>
          <w:rFonts w:ascii="Palatino Linotype" w:eastAsia="Calibri" w:hAnsi="Palatino Linotype" w:cs="Arial"/>
        </w:rPr>
        <w:t xml:space="preserve">Se </w:t>
      </w:r>
      <w:r w:rsidRPr="007F5032">
        <w:rPr>
          <w:rFonts w:ascii="Palatino Linotype" w:eastAsia="Calibri" w:hAnsi="Palatino Linotype" w:cs="Arial"/>
          <w:b/>
        </w:rPr>
        <w:t xml:space="preserve">REVOCAN </w:t>
      </w:r>
      <w:r w:rsidRPr="007F5032">
        <w:rPr>
          <w:rFonts w:ascii="Palatino Linotype" w:eastAsia="Calibri" w:hAnsi="Palatino Linotype" w:cs="Arial"/>
        </w:rPr>
        <w:t xml:space="preserve">las respuestas proporcionadas por </w:t>
      </w:r>
      <w:r w:rsidRPr="007F5032">
        <w:rPr>
          <w:rFonts w:ascii="Palatino Linotype" w:eastAsia="Calibri" w:hAnsi="Palatino Linotype" w:cs="Arial"/>
          <w:b/>
        </w:rPr>
        <w:t xml:space="preserve">EL SUJETO OBLIGADO </w:t>
      </w:r>
      <w:r w:rsidRPr="007F5032">
        <w:rPr>
          <w:rFonts w:ascii="Palatino Linotype" w:eastAsia="Calibri" w:hAnsi="Palatino Linotype" w:cs="Arial"/>
        </w:rPr>
        <w:t xml:space="preserve">en las solicitudes de información que dieron origen a los Recursos de Revisión </w:t>
      </w:r>
      <w:r w:rsidRPr="007F5032">
        <w:rPr>
          <w:rFonts w:ascii="Palatino Linotype" w:eastAsia="Palatino Linotype" w:hAnsi="Palatino Linotype" w:cs="Palatino Linotype"/>
          <w:b/>
        </w:rPr>
        <w:t xml:space="preserve">03212/INFOEM/IP/RR/2023 y 03213/INFOEM/IP/RR/2023 </w:t>
      </w:r>
      <w:r w:rsidRPr="007F5032">
        <w:rPr>
          <w:rFonts w:ascii="Palatino Linotype" w:hAnsi="Palatino Linotype" w:cs="Arial"/>
        </w:rPr>
        <w:t xml:space="preserve">y se </w:t>
      </w:r>
      <w:r w:rsidRPr="007F5032">
        <w:rPr>
          <w:rFonts w:ascii="Palatino Linotype" w:hAnsi="Palatino Linotype" w:cs="Arial"/>
          <w:b/>
        </w:rPr>
        <w:t xml:space="preserve">ORDENA </w:t>
      </w:r>
      <w:r w:rsidRPr="007F5032">
        <w:rPr>
          <w:rFonts w:ascii="Palatino Linotype" w:hAnsi="Palatino Linotype" w:cs="Arial"/>
        </w:rPr>
        <w:t xml:space="preserve">en términos del Considerando </w:t>
      </w:r>
      <w:r w:rsidRPr="007F5032">
        <w:rPr>
          <w:rFonts w:ascii="Palatino Linotype" w:hAnsi="Palatino Linotype" w:cs="Arial"/>
          <w:b/>
        </w:rPr>
        <w:t>SEXTO</w:t>
      </w:r>
      <w:r w:rsidRPr="007F5032">
        <w:rPr>
          <w:rFonts w:ascii="Palatino Linotype" w:hAnsi="Palatino Linotype" w:cs="Arial"/>
        </w:rPr>
        <w:t xml:space="preserve"> de la presente resolución, </w:t>
      </w:r>
      <w:r w:rsidR="00894414" w:rsidRPr="007F5032">
        <w:rPr>
          <w:rFonts w:ascii="Palatino Linotype" w:eastAsia="Palatino Linotype" w:hAnsi="Palatino Linotype" w:cs="Palatino Linotype"/>
        </w:rPr>
        <w:t xml:space="preserve">ponga a disposición, en todas las modalidades que permita la documentación, tales como, disco compacto, </w:t>
      </w:r>
      <w:r w:rsidR="00894414" w:rsidRPr="007F5032">
        <w:rPr>
          <w:rFonts w:ascii="Palatino Linotype" w:eastAsia="Palatino Linotype" w:hAnsi="Palatino Linotype" w:cs="Palatino Linotype"/>
        </w:rPr>
        <w:lastRenderedPageBreak/>
        <w:t xml:space="preserve">dispositivo de almacenamiento, consulta directa, copias simples o certificadas, con posibilidad de entrega en la Unidad de Transparencia o a domicilio por correo certificado, previo pago de los derechos correspondientes, lo siguiente: </w:t>
      </w:r>
    </w:p>
    <w:p w14:paraId="4ABCCCAA" w14:textId="7BA1C81B" w:rsidR="001D6F95" w:rsidRPr="007F5032" w:rsidRDefault="001D6F95" w:rsidP="007F5032">
      <w:pPr>
        <w:pStyle w:val="Prrafodelista"/>
        <w:spacing w:before="240" w:after="240" w:line="276" w:lineRule="auto"/>
        <w:ind w:left="851" w:right="899"/>
        <w:contextualSpacing/>
        <w:jc w:val="both"/>
        <w:rPr>
          <w:rFonts w:ascii="Palatino Linotype" w:hAnsi="Palatino Linotype" w:cs="Arial"/>
          <w:i/>
          <w:sz w:val="22"/>
          <w:szCs w:val="22"/>
        </w:rPr>
      </w:pPr>
      <w:r w:rsidRPr="007F5032">
        <w:rPr>
          <w:rFonts w:ascii="Palatino Linotype" w:hAnsi="Palatino Linotype" w:cs="Arial"/>
          <w:i/>
          <w:sz w:val="22"/>
          <w:szCs w:val="22"/>
        </w:rPr>
        <w:t xml:space="preserve">a) </w:t>
      </w:r>
      <w:r w:rsidR="00704256" w:rsidRPr="007F5032">
        <w:rPr>
          <w:rFonts w:ascii="Palatino Linotype" w:hAnsi="Palatino Linotype" w:cs="Arial"/>
          <w:i/>
          <w:sz w:val="22"/>
          <w:szCs w:val="22"/>
        </w:rPr>
        <w:t xml:space="preserve">Conciliación de nómina enviado al </w:t>
      </w:r>
      <w:proofErr w:type="spellStart"/>
      <w:r w:rsidR="00653853" w:rsidRPr="007F5032">
        <w:rPr>
          <w:rFonts w:ascii="Palatino Linotype" w:hAnsi="Palatino Linotype" w:cs="Arial"/>
          <w:i/>
          <w:sz w:val="22"/>
          <w:szCs w:val="22"/>
        </w:rPr>
        <w:t>O</w:t>
      </w:r>
      <w:r w:rsidR="00704256" w:rsidRPr="007F5032">
        <w:rPr>
          <w:rFonts w:ascii="Palatino Linotype" w:hAnsi="Palatino Linotype" w:cs="Arial"/>
          <w:i/>
          <w:sz w:val="22"/>
          <w:szCs w:val="22"/>
        </w:rPr>
        <w:t>sfem</w:t>
      </w:r>
      <w:proofErr w:type="spellEnd"/>
      <w:r w:rsidR="00704256" w:rsidRPr="007F5032">
        <w:rPr>
          <w:rFonts w:ascii="Palatino Linotype" w:hAnsi="Palatino Linotype" w:cs="Arial"/>
          <w:i/>
          <w:sz w:val="22"/>
          <w:szCs w:val="22"/>
        </w:rPr>
        <w:t xml:space="preserve"> con el sello de </w:t>
      </w:r>
      <w:r w:rsidR="00653853" w:rsidRPr="007F5032">
        <w:rPr>
          <w:rFonts w:ascii="Palatino Linotype" w:hAnsi="Palatino Linotype" w:cs="Arial"/>
          <w:i/>
          <w:sz w:val="22"/>
          <w:szCs w:val="22"/>
        </w:rPr>
        <w:t xml:space="preserve">recibido </w:t>
      </w:r>
      <w:r w:rsidR="0060011B" w:rsidRPr="007F5032">
        <w:rPr>
          <w:rFonts w:ascii="Palatino Linotype" w:hAnsi="Palatino Linotype" w:cs="Arial"/>
          <w:i/>
          <w:sz w:val="22"/>
          <w:szCs w:val="22"/>
        </w:rPr>
        <w:t>o</w:t>
      </w:r>
      <w:r w:rsidR="00653853" w:rsidRPr="007F5032">
        <w:rPr>
          <w:rFonts w:ascii="Palatino Linotype" w:hAnsi="Palatino Linotype" w:cs="Arial"/>
          <w:i/>
          <w:sz w:val="22"/>
          <w:szCs w:val="22"/>
        </w:rPr>
        <w:t xml:space="preserve"> análogo</w:t>
      </w:r>
      <w:r w:rsidRPr="007F5032">
        <w:rPr>
          <w:rFonts w:ascii="Palatino Linotype" w:hAnsi="Palatino Linotype" w:cs="Arial"/>
          <w:i/>
          <w:sz w:val="22"/>
          <w:szCs w:val="22"/>
        </w:rPr>
        <w:t>.</w:t>
      </w:r>
    </w:p>
    <w:p w14:paraId="2C8979CF" w14:textId="2B31C846" w:rsidR="001D6F95" w:rsidRPr="007F5032" w:rsidRDefault="001D6F95" w:rsidP="007F5032">
      <w:pPr>
        <w:pStyle w:val="Prrafodelista"/>
        <w:spacing w:before="240" w:after="240" w:line="276" w:lineRule="auto"/>
        <w:ind w:left="851" w:right="899"/>
        <w:contextualSpacing/>
        <w:jc w:val="both"/>
        <w:rPr>
          <w:rFonts w:ascii="Palatino Linotype" w:hAnsi="Palatino Linotype" w:cs="Arial"/>
          <w:i/>
          <w:sz w:val="22"/>
          <w:szCs w:val="22"/>
        </w:rPr>
      </w:pPr>
      <w:r w:rsidRPr="007F5032">
        <w:rPr>
          <w:rFonts w:ascii="Palatino Linotype" w:hAnsi="Palatino Linotype" w:cs="Arial"/>
          <w:i/>
          <w:sz w:val="22"/>
          <w:szCs w:val="22"/>
        </w:rPr>
        <w:t xml:space="preserve">b) </w:t>
      </w:r>
      <w:r w:rsidR="00704256" w:rsidRPr="007F5032">
        <w:rPr>
          <w:rFonts w:ascii="Palatino Linotype" w:hAnsi="Palatino Linotype" w:cs="Arial"/>
          <w:i/>
          <w:sz w:val="22"/>
          <w:szCs w:val="22"/>
        </w:rPr>
        <w:t xml:space="preserve">Recibo de nómina de la primera quincena de febrero enviada al </w:t>
      </w:r>
      <w:proofErr w:type="spellStart"/>
      <w:r w:rsidR="00653853" w:rsidRPr="007F5032">
        <w:rPr>
          <w:rFonts w:ascii="Palatino Linotype" w:hAnsi="Palatino Linotype" w:cs="Arial"/>
          <w:i/>
          <w:sz w:val="22"/>
          <w:szCs w:val="22"/>
        </w:rPr>
        <w:t>Osfem</w:t>
      </w:r>
      <w:proofErr w:type="spellEnd"/>
      <w:r w:rsidRPr="007F5032">
        <w:rPr>
          <w:rFonts w:ascii="Palatino Linotype" w:hAnsi="Palatino Linotype" w:cs="Arial"/>
          <w:i/>
          <w:sz w:val="22"/>
          <w:szCs w:val="22"/>
        </w:rPr>
        <w:t>.</w:t>
      </w:r>
    </w:p>
    <w:p w14:paraId="751A0DB9" w14:textId="61F0F995" w:rsidR="00704256" w:rsidRPr="007F5032" w:rsidRDefault="001D6F95" w:rsidP="007F5032">
      <w:pPr>
        <w:pStyle w:val="Prrafodelista"/>
        <w:spacing w:before="240" w:after="240" w:line="276" w:lineRule="auto"/>
        <w:ind w:left="851" w:right="899"/>
        <w:contextualSpacing/>
        <w:jc w:val="both"/>
        <w:rPr>
          <w:rFonts w:ascii="Palatino Linotype" w:hAnsi="Palatino Linotype" w:cs="Arial"/>
          <w:i/>
          <w:sz w:val="22"/>
          <w:szCs w:val="22"/>
        </w:rPr>
      </w:pPr>
      <w:r w:rsidRPr="007F5032">
        <w:rPr>
          <w:rFonts w:ascii="Palatino Linotype" w:hAnsi="Palatino Linotype" w:cs="Arial"/>
          <w:i/>
          <w:sz w:val="22"/>
          <w:szCs w:val="22"/>
        </w:rPr>
        <w:t xml:space="preserve">c) </w:t>
      </w:r>
      <w:r w:rsidR="00704256" w:rsidRPr="007F5032">
        <w:rPr>
          <w:rFonts w:ascii="Palatino Linotype" w:hAnsi="Palatino Linotype" w:cs="Arial"/>
          <w:i/>
          <w:sz w:val="22"/>
          <w:szCs w:val="22"/>
        </w:rPr>
        <w:t>Certificación del Titular de Transparencia</w:t>
      </w:r>
      <w:r w:rsidR="00653853" w:rsidRPr="007F5032">
        <w:rPr>
          <w:rFonts w:ascii="Palatino Linotype" w:hAnsi="Palatino Linotype" w:cs="Arial"/>
          <w:i/>
          <w:sz w:val="22"/>
          <w:szCs w:val="22"/>
        </w:rPr>
        <w:t xml:space="preserve"> adscrito al 11 de mayo de 2023</w:t>
      </w:r>
      <w:r w:rsidRPr="007F5032">
        <w:rPr>
          <w:rFonts w:ascii="Palatino Linotype" w:hAnsi="Palatino Linotype" w:cs="Arial"/>
          <w:i/>
          <w:sz w:val="22"/>
          <w:szCs w:val="22"/>
        </w:rPr>
        <w:t>.</w:t>
      </w:r>
    </w:p>
    <w:p w14:paraId="038D5797" w14:textId="4A5CA23F" w:rsidR="00704256" w:rsidRPr="007F5032" w:rsidRDefault="001D6F95" w:rsidP="007F5032">
      <w:pPr>
        <w:pStyle w:val="Prrafodelista"/>
        <w:spacing w:before="240" w:after="240" w:line="276" w:lineRule="auto"/>
        <w:ind w:left="851" w:right="899"/>
        <w:contextualSpacing/>
        <w:jc w:val="both"/>
        <w:rPr>
          <w:rFonts w:ascii="Palatino Linotype" w:eastAsia="Palatino Linotype" w:hAnsi="Palatino Linotype" w:cs="Palatino Linotype"/>
          <w:sz w:val="22"/>
          <w:szCs w:val="22"/>
        </w:rPr>
      </w:pPr>
      <w:r w:rsidRPr="007F5032">
        <w:rPr>
          <w:rFonts w:ascii="Palatino Linotype" w:hAnsi="Palatino Linotype" w:cs="Arial"/>
          <w:i/>
          <w:sz w:val="22"/>
          <w:szCs w:val="22"/>
        </w:rPr>
        <w:t xml:space="preserve">d) </w:t>
      </w:r>
      <w:r w:rsidR="00704256" w:rsidRPr="007F5032">
        <w:rPr>
          <w:rFonts w:ascii="Palatino Linotype" w:hAnsi="Palatino Linotype" w:cs="Arial"/>
          <w:i/>
          <w:sz w:val="22"/>
          <w:szCs w:val="22"/>
        </w:rPr>
        <w:t>Informe anual de actividades 2022.</w:t>
      </w:r>
    </w:p>
    <w:p w14:paraId="13D5AEF8" w14:textId="77777777" w:rsidR="001D6F95" w:rsidRPr="007F5032" w:rsidRDefault="001D6F95" w:rsidP="007F5032">
      <w:pPr>
        <w:pStyle w:val="Prrafodelista"/>
        <w:spacing w:before="240" w:after="240" w:line="276" w:lineRule="auto"/>
        <w:ind w:left="851" w:right="51"/>
        <w:contextualSpacing/>
        <w:jc w:val="both"/>
        <w:rPr>
          <w:rFonts w:ascii="Palatino Linotype" w:eastAsia="Palatino Linotype" w:hAnsi="Palatino Linotype" w:cs="Palatino Linotype"/>
          <w:i/>
          <w:sz w:val="22"/>
          <w:szCs w:val="22"/>
        </w:rPr>
      </w:pPr>
    </w:p>
    <w:p w14:paraId="599AB330" w14:textId="77777777" w:rsidR="00894414" w:rsidRPr="007F5032" w:rsidRDefault="00894414" w:rsidP="007F5032">
      <w:pPr>
        <w:pStyle w:val="Prrafodelista"/>
        <w:spacing w:before="240" w:after="240" w:line="276" w:lineRule="auto"/>
        <w:ind w:left="851" w:right="899"/>
        <w:contextualSpacing/>
        <w:jc w:val="both"/>
        <w:rPr>
          <w:rFonts w:ascii="Palatino Linotype" w:eastAsia="Palatino Linotype" w:hAnsi="Palatino Linotype" w:cs="Palatino Linotype"/>
          <w:i/>
          <w:sz w:val="22"/>
          <w:szCs w:val="22"/>
        </w:rPr>
      </w:pPr>
      <w:r w:rsidRPr="007F5032">
        <w:rPr>
          <w:rFonts w:ascii="Palatino Linotype" w:eastAsia="Palatino Linotype" w:hAnsi="Palatino Linotype" w:cs="Palatino Linotype"/>
          <w:i/>
          <w:sz w:val="22"/>
          <w:szCs w:val="22"/>
        </w:rPr>
        <w:t xml:space="preserve">Para tal situación, a través del Sistema de Acceso a la Información Mexiquense (SAIMEX), deberá indicar el </w:t>
      </w:r>
      <w:r w:rsidRPr="007F5032">
        <w:rPr>
          <w:rFonts w:ascii="Palatino Linotype" w:hAnsi="Palatino Linotype" w:cs="Arial"/>
          <w:i/>
          <w:sz w:val="22"/>
          <w:szCs w:val="22"/>
        </w:rPr>
        <w:t>procedimiento</w:t>
      </w:r>
      <w:r w:rsidRPr="007F5032">
        <w:rPr>
          <w:rFonts w:ascii="Palatino Linotype" w:eastAsia="Palatino Linotype" w:hAnsi="Palatino Linotype" w:cs="Palatino Linotype"/>
          <w:i/>
          <w:sz w:val="22"/>
          <w:szCs w:val="22"/>
        </w:rPr>
        <w:t xml:space="preserve"> que tendrá que seguir el Particular, para acceder a la documentación, es decir, los </w:t>
      </w:r>
      <w:r w:rsidRPr="007F5032">
        <w:rPr>
          <w:rFonts w:ascii="Palatino Linotype" w:hAnsi="Palatino Linotype" w:cs="Arial"/>
          <w:i/>
          <w:sz w:val="22"/>
          <w:szCs w:val="22"/>
        </w:rPr>
        <w:t>pasos</w:t>
      </w:r>
      <w:r w:rsidRPr="007F5032">
        <w:rPr>
          <w:rFonts w:ascii="Palatino Linotype" w:eastAsia="Palatino Linotype" w:hAnsi="Palatino Linotype" w:cs="Palatino Linotype"/>
          <w:i/>
          <w:sz w:val="22"/>
          <w:szCs w:val="22"/>
        </w:rPr>
        <w:t xml:space="preserve"> para realizar el pago de derechos, en caso de proceder, y la manera de obtener la información como domicilio de la Unidad de Transparencia, días y horarios de atención en términos del artículo 166 de</w:t>
      </w:r>
      <w:r w:rsidRPr="007F5032">
        <w:rPr>
          <w:rFonts w:ascii="Palatino Linotype" w:eastAsia="Palatino Linotype" w:hAnsi="Palatino Linotype" w:cs="Palatino Linotype"/>
          <w:sz w:val="22"/>
          <w:szCs w:val="22"/>
        </w:rPr>
        <w:t xml:space="preserve"> la </w:t>
      </w:r>
      <w:r w:rsidRPr="007F5032">
        <w:rPr>
          <w:rFonts w:ascii="Palatino Linotype" w:eastAsia="Palatino Linotype" w:hAnsi="Palatino Linotype" w:cs="Palatino Linotype"/>
          <w:i/>
          <w:sz w:val="22"/>
          <w:szCs w:val="22"/>
        </w:rPr>
        <w:t xml:space="preserve">Ley de Transparencia y Acceso a la Información Pública del Estado de México y Municipios, así como el nombre del servidor público que le atenderá. Además, deberá señalarle que en caso de que </w:t>
      </w:r>
      <w:r w:rsidRPr="007F5032">
        <w:rPr>
          <w:rFonts w:ascii="Palatino Linotype" w:eastAsia="Palatino Linotype" w:hAnsi="Palatino Linotype" w:cs="Palatino Linotype"/>
          <w:b/>
          <w:i/>
          <w:sz w:val="22"/>
          <w:szCs w:val="22"/>
        </w:rPr>
        <w:t>LA PARTE RECURRENTE</w:t>
      </w:r>
      <w:r w:rsidRPr="007F5032">
        <w:rPr>
          <w:rFonts w:ascii="Palatino Linotype" w:eastAsia="Palatino Linotype" w:hAnsi="Palatino Linotype" w:cs="Palatino Linotype"/>
          <w:i/>
          <w:sz w:val="22"/>
          <w:szCs w:val="22"/>
        </w:rPr>
        <w:t xml:space="preserve"> proporcione el dispositivo electrónico y acuda por la información a la Unidad de Transparencia, la entrega de la información, será sin costo.</w:t>
      </w:r>
    </w:p>
    <w:p w14:paraId="0ECD7B07" w14:textId="77777777" w:rsidR="001D6F95" w:rsidRPr="007F5032" w:rsidRDefault="001D6F95" w:rsidP="007F5032">
      <w:pPr>
        <w:pStyle w:val="Prrafodelista"/>
        <w:spacing w:before="240" w:after="240" w:line="276" w:lineRule="auto"/>
        <w:ind w:left="851" w:right="51"/>
        <w:contextualSpacing/>
        <w:jc w:val="both"/>
        <w:rPr>
          <w:rFonts w:ascii="Palatino Linotype" w:eastAsia="Palatino Linotype" w:hAnsi="Palatino Linotype" w:cs="Palatino Linotype"/>
          <w:i/>
          <w:sz w:val="22"/>
          <w:szCs w:val="22"/>
        </w:rPr>
      </w:pPr>
    </w:p>
    <w:p w14:paraId="096DF628" w14:textId="77777777" w:rsidR="00894414" w:rsidRPr="007F5032" w:rsidRDefault="00894414" w:rsidP="007F5032">
      <w:pPr>
        <w:pStyle w:val="Prrafodelista"/>
        <w:spacing w:before="240" w:after="240" w:line="276" w:lineRule="auto"/>
        <w:ind w:left="851" w:right="899"/>
        <w:contextualSpacing/>
        <w:jc w:val="both"/>
        <w:rPr>
          <w:rFonts w:ascii="Palatino Linotype" w:eastAsia="Palatino Linotype" w:hAnsi="Palatino Linotype" w:cs="Palatino Linotype"/>
          <w:i/>
          <w:sz w:val="22"/>
          <w:szCs w:val="22"/>
        </w:rPr>
      </w:pPr>
      <w:r w:rsidRPr="007F5032">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7F5032">
        <w:rPr>
          <w:rFonts w:ascii="Palatino Linotype" w:eastAsia="Palatino Linotype" w:hAnsi="Palatino Linotype" w:cs="Palatino Linotype"/>
          <w:b/>
          <w:i/>
          <w:sz w:val="22"/>
          <w:szCs w:val="22"/>
        </w:rPr>
        <w:t>LA PARTE RECURRENTE</w:t>
      </w:r>
      <w:r w:rsidRPr="007F5032">
        <w:rPr>
          <w:rFonts w:ascii="Palatino Linotype" w:eastAsia="Palatino Linotype" w:hAnsi="Palatino Linotype" w:cs="Palatino Linotype"/>
          <w:i/>
          <w:sz w:val="22"/>
          <w:szCs w:val="22"/>
        </w:rPr>
        <w:t>.</w:t>
      </w:r>
    </w:p>
    <w:p w14:paraId="5A8919BF" w14:textId="77777777" w:rsidR="00894414" w:rsidRPr="007F5032" w:rsidRDefault="00894414" w:rsidP="007F5032">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58AD9D96" w14:textId="77777777" w:rsidR="00894414" w:rsidRPr="007F5032" w:rsidRDefault="00894414" w:rsidP="007F5032">
      <w:pPr>
        <w:spacing w:line="360" w:lineRule="auto"/>
        <w:jc w:val="both"/>
        <w:rPr>
          <w:rFonts w:ascii="Palatino Linotype" w:eastAsia="Palatino Linotype" w:hAnsi="Palatino Linotype" w:cs="Palatino Linotype"/>
        </w:rPr>
      </w:pPr>
      <w:r w:rsidRPr="007F5032">
        <w:rPr>
          <w:rFonts w:ascii="Palatino Linotype" w:eastAsia="Palatino Linotype" w:hAnsi="Palatino Linotype" w:cs="Palatino Linotype"/>
          <w:b/>
          <w:sz w:val="28"/>
        </w:rPr>
        <w:t>TERCERO</w:t>
      </w:r>
      <w:r w:rsidRPr="007F5032">
        <w:rPr>
          <w:rFonts w:ascii="Palatino Linotype" w:eastAsia="Palatino Linotype" w:hAnsi="Palatino Linotype" w:cs="Palatino Linotype"/>
          <w:b/>
        </w:rPr>
        <w:t xml:space="preserve">.  Notifíquese vía SAIMEX, </w:t>
      </w:r>
      <w:r w:rsidRPr="007F5032">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7F5032">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835E3C" w14:textId="77777777" w:rsidR="00894414" w:rsidRPr="007F5032" w:rsidRDefault="00894414" w:rsidP="007F5032">
      <w:pPr>
        <w:spacing w:line="360" w:lineRule="auto"/>
        <w:jc w:val="both"/>
        <w:rPr>
          <w:rFonts w:ascii="Palatino Linotype" w:eastAsia="Palatino Linotype" w:hAnsi="Palatino Linotype" w:cs="Palatino Linotype"/>
        </w:rPr>
      </w:pPr>
    </w:p>
    <w:p w14:paraId="4343EEE4" w14:textId="04C5BABF" w:rsidR="001D6F95" w:rsidRPr="007F5032" w:rsidRDefault="001D6F95" w:rsidP="007F5032">
      <w:pPr>
        <w:tabs>
          <w:tab w:val="left" w:pos="709"/>
        </w:tabs>
        <w:spacing w:line="360" w:lineRule="auto"/>
        <w:ind w:right="51"/>
        <w:jc w:val="both"/>
        <w:rPr>
          <w:rFonts w:ascii="Palatino Linotype" w:hAnsi="Palatino Linotype"/>
          <w:b/>
          <w:szCs w:val="17"/>
          <w:lang w:eastAsia="es-ES_tradnl"/>
        </w:rPr>
      </w:pPr>
      <w:r w:rsidRPr="007F5032">
        <w:rPr>
          <w:rFonts w:ascii="Palatino Linotype" w:hAnsi="Palatino Linotype" w:cs="Arial"/>
          <w:b/>
          <w:bCs/>
          <w:sz w:val="28"/>
        </w:rPr>
        <w:t>CUARTO.</w:t>
      </w:r>
      <w:r w:rsidRPr="007F5032">
        <w:rPr>
          <w:rFonts w:ascii="Palatino Linotype" w:hAnsi="Palatino Linotype"/>
          <w:szCs w:val="17"/>
          <w:lang w:eastAsia="es-ES_tradnl"/>
        </w:rPr>
        <w:t xml:space="preserve"> </w:t>
      </w:r>
      <w:r w:rsidRPr="007F5032">
        <w:rPr>
          <w:rFonts w:ascii="Palatino Linotype" w:hAnsi="Palatino Linotype"/>
          <w:b/>
          <w:szCs w:val="17"/>
          <w:lang w:eastAsia="es-ES_tradnl"/>
        </w:rPr>
        <w:t>Notifíquese</w:t>
      </w:r>
      <w:r w:rsidRPr="007F5032">
        <w:rPr>
          <w:rFonts w:ascii="Palatino Linotype" w:hAnsi="Palatino Linotype"/>
          <w:szCs w:val="17"/>
          <w:lang w:eastAsia="es-ES_tradnl"/>
        </w:rPr>
        <w:t xml:space="preserve"> al </w:t>
      </w:r>
      <w:r w:rsidRPr="007F5032">
        <w:rPr>
          <w:rFonts w:ascii="Palatino Linotype" w:hAnsi="Palatino Linotype"/>
          <w:b/>
          <w:szCs w:val="17"/>
          <w:lang w:eastAsia="es-ES_tradnl"/>
        </w:rPr>
        <w:t>RECURRENTE</w:t>
      </w:r>
      <w:r w:rsidRPr="007F5032">
        <w:rPr>
          <w:rFonts w:ascii="Palatino Linotype" w:hAnsi="Palatino Linotype"/>
          <w:szCs w:val="17"/>
          <w:lang w:eastAsia="es-ES_tradnl"/>
        </w:rPr>
        <w:t xml:space="preserve"> la presente resolución vía </w:t>
      </w:r>
      <w:r w:rsidRPr="007F5032">
        <w:rPr>
          <w:rFonts w:ascii="Palatino Linotype" w:hAnsi="Palatino Linotype" w:cs="Arial"/>
        </w:rPr>
        <w:t xml:space="preserve">Sistema de Acceso a la Información Mexiquense </w:t>
      </w:r>
      <w:r w:rsidRPr="007F5032">
        <w:rPr>
          <w:rFonts w:ascii="Palatino Linotype" w:hAnsi="Palatino Linotype" w:cs="Arial"/>
          <w:b/>
        </w:rPr>
        <w:t>(</w:t>
      </w:r>
      <w:r w:rsidRPr="007F5032">
        <w:rPr>
          <w:rFonts w:ascii="Palatino Linotype" w:hAnsi="Palatino Linotype" w:cs="Arial"/>
          <w:b/>
          <w:bCs/>
        </w:rPr>
        <w:t>SAIMEX)</w:t>
      </w:r>
      <w:r w:rsidRPr="007F5032">
        <w:rPr>
          <w:rFonts w:ascii="Palatino Linotype" w:hAnsi="Palatino Linotype" w:cs="Arial"/>
        </w:rPr>
        <w:t>.</w:t>
      </w:r>
    </w:p>
    <w:p w14:paraId="203088D5" w14:textId="77777777" w:rsidR="001D6F95" w:rsidRPr="007F5032" w:rsidRDefault="001D6F95" w:rsidP="007F5032">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0FE0B5B" w14:textId="77777777" w:rsidR="001D6F95" w:rsidRPr="007F5032" w:rsidRDefault="001D6F95" w:rsidP="007F5032">
      <w:pPr>
        <w:tabs>
          <w:tab w:val="left" w:pos="709"/>
        </w:tabs>
        <w:spacing w:line="360" w:lineRule="auto"/>
        <w:ind w:right="51"/>
        <w:jc w:val="both"/>
        <w:rPr>
          <w:rFonts w:ascii="Palatino Linotype" w:hAnsi="Palatino Linotype"/>
          <w:szCs w:val="17"/>
          <w:lang w:eastAsia="es-ES_tradnl"/>
        </w:rPr>
      </w:pPr>
      <w:r w:rsidRPr="007F5032">
        <w:rPr>
          <w:rFonts w:ascii="Palatino Linotype" w:hAnsi="Palatino Linotype" w:cs="Arial"/>
          <w:b/>
          <w:bCs/>
          <w:sz w:val="28"/>
        </w:rPr>
        <w:t>QUINTO.</w:t>
      </w:r>
      <w:r w:rsidRPr="007F5032">
        <w:rPr>
          <w:rFonts w:ascii="Palatino Linotype" w:hAnsi="Palatino Linotype"/>
          <w:szCs w:val="17"/>
          <w:lang w:eastAsia="es-ES_tradnl"/>
        </w:rPr>
        <w:t xml:space="preserve"> Hágase del conocimiento al </w:t>
      </w:r>
      <w:r w:rsidRPr="007F5032">
        <w:rPr>
          <w:rFonts w:ascii="Palatino Linotype" w:hAnsi="Palatino Linotype"/>
          <w:b/>
          <w:szCs w:val="17"/>
          <w:lang w:eastAsia="es-ES_tradnl"/>
        </w:rPr>
        <w:t>RECURRENTE</w:t>
      </w:r>
      <w:r w:rsidRPr="007F5032">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D064979" w14:textId="77777777" w:rsidR="001D6F95" w:rsidRPr="007F5032" w:rsidRDefault="001D6F95" w:rsidP="007F5032">
      <w:pPr>
        <w:tabs>
          <w:tab w:val="left" w:pos="709"/>
        </w:tabs>
        <w:spacing w:line="360" w:lineRule="auto"/>
        <w:ind w:right="51"/>
        <w:jc w:val="both"/>
        <w:rPr>
          <w:rFonts w:ascii="Palatino Linotype" w:hAnsi="Palatino Linotype"/>
          <w:b/>
          <w:sz w:val="28"/>
          <w:szCs w:val="28"/>
          <w:lang w:eastAsia="es-ES_tradnl"/>
        </w:rPr>
      </w:pPr>
    </w:p>
    <w:p w14:paraId="653D6F43" w14:textId="77777777" w:rsidR="001D6F95" w:rsidRPr="007F5032" w:rsidRDefault="001D6F95" w:rsidP="007F5032">
      <w:pPr>
        <w:tabs>
          <w:tab w:val="left" w:pos="709"/>
        </w:tabs>
        <w:spacing w:line="360" w:lineRule="auto"/>
        <w:ind w:right="51"/>
        <w:jc w:val="both"/>
        <w:rPr>
          <w:rFonts w:ascii="Palatino Linotype" w:hAnsi="Palatino Linotype"/>
          <w:szCs w:val="17"/>
          <w:lang w:eastAsia="es-ES_tradnl"/>
        </w:rPr>
      </w:pPr>
      <w:r w:rsidRPr="007F5032">
        <w:rPr>
          <w:rFonts w:ascii="Palatino Linotype" w:hAnsi="Palatino Linotype"/>
          <w:b/>
          <w:sz w:val="28"/>
          <w:szCs w:val="28"/>
          <w:lang w:eastAsia="es-ES_tradnl"/>
        </w:rPr>
        <w:t>SEXTO.</w:t>
      </w:r>
      <w:r w:rsidRPr="007F5032">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7F5032">
        <w:rPr>
          <w:rFonts w:ascii="Palatino Linotype" w:hAnsi="Palatino Linotype"/>
          <w:b/>
          <w:szCs w:val="17"/>
          <w:lang w:eastAsia="es-ES_tradnl"/>
        </w:rPr>
        <w:t>EL SUJETO OBLIGADO</w:t>
      </w:r>
      <w:r w:rsidRPr="007F5032">
        <w:rPr>
          <w:rFonts w:ascii="Palatino Linotype" w:hAnsi="Palatino Linotype"/>
          <w:szCs w:val="17"/>
          <w:lang w:eastAsia="es-ES_tradnl"/>
        </w:rPr>
        <w:t xml:space="preserve"> de manera fundada y motivada, podrá solicitar una ampliación de plazo para el cumplimiento de la presente resolución.</w:t>
      </w:r>
    </w:p>
    <w:p w14:paraId="26EDCF15" w14:textId="77777777" w:rsidR="001D6F95" w:rsidRPr="007F5032" w:rsidRDefault="001D6F95" w:rsidP="007F5032">
      <w:pPr>
        <w:spacing w:line="360" w:lineRule="auto"/>
        <w:jc w:val="both"/>
        <w:rPr>
          <w:rFonts w:ascii="Palatino Linotype" w:eastAsia="Palatino Linotype" w:hAnsi="Palatino Linotype" w:cs="Palatino Linotype"/>
        </w:rPr>
      </w:pPr>
    </w:p>
    <w:p w14:paraId="514CA7AD" w14:textId="77777777" w:rsidR="007F5032" w:rsidRPr="007F5032" w:rsidRDefault="007F5032" w:rsidP="007F5032">
      <w:pPr>
        <w:spacing w:line="360" w:lineRule="auto"/>
        <w:jc w:val="both"/>
        <w:rPr>
          <w:rFonts w:ascii="Palatino Linotype" w:eastAsia="Palatino Linotype" w:hAnsi="Palatino Linotype" w:cs="Palatino Linotype"/>
        </w:rPr>
      </w:pPr>
    </w:p>
    <w:p w14:paraId="04C974EA" w14:textId="77777777" w:rsidR="007F5032" w:rsidRPr="007F5032" w:rsidRDefault="007F5032" w:rsidP="007F5032">
      <w:pPr>
        <w:spacing w:line="360" w:lineRule="auto"/>
        <w:jc w:val="both"/>
        <w:rPr>
          <w:rFonts w:ascii="Palatino Linotype" w:eastAsia="Palatino Linotype" w:hAnsi="Palatino Linotype" w:cs="Palatino Linotype"/>
        </w:rPr>
      </w:pPr>
    </w:p>
    <w:p w14:paraId="3F96D90C" w14:textId="77777777" w:rsidR="007F5032" w:rsidRPr="007F5032" w:rsidRDefault="007F5032" w:rsidP="007F5032">
      <w:pPr>
        <w:spacing w:line="360" w:lineRule="auto"/>
        <w:jc w:val="both"/>
        <w:rPr>
          <w:rFonts w:ascii="Palatino Linotype" w:eastAsia="Palatino Linotype" w:hAnsi="Palatino Linotype" w:cs="Palatino Linotype"/>
        </w:rPr>
      </w:pPr>
    </w:p>
    <w:p w14:paraId="19F69A94" w14:textId="39D102BF" w:rsidR="001D6F95" w:rsidRPr="007F5032" w:rsidRDefault="001D6F95" w:rsidP="007F5032">
      <w:pPr>
        <w:widowControl w:val="0"/>
        <w:autoSpaceDE w:val="0"/>
        <w:autoSpaceDN w:val="0"/>
        <w:adjustRightInd w:val="0"/>
        <w:spacing w:line="360" w:lineRule="auto"/>
        <w:jc w:val="both"/>
        <w:rPr>
          <w:rFonts w:ascii="Palatino Linotype" w:hAnsi="Palatino Linotype" w:cs="Arial"/>
        </w:rPr>
      </w:pPr>
      <w:r w:rsidRPr="007F5032">
        <w:rPr>
          <w:rFonts w:ascii="Palatino Linotype" w:hAnsi="Palatino Linotype" w:cs="Arial"/>
        </w:rPr>
        <w:lastRenderedPageBreak/>
        <w:t xml:space="preserve">ASÍ LO RESUELVE, POR </w:t>
      </w:r>
      <w:r w:rsidR="00355807">
        <w:rPr>
          <w:rFonts w:ascii="Palatino Linotype" w:hAnsi="Palatino Linotype" w:cs="Arial"/>
        </w:rPr>
        <w:t>MAYORIA</w:t>
      </w:r>
      <w:r w:rsidRPr="007F5032">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22FEA" w:rsidRPr="007F5032">
        <w:rPr>
          <w:rFonts w:ascii="Palatino Linotype" w:hAnsi="Palatino Linotype" w:cs="Arial"/>
        </w:rPr>
        <w:t xml:space="preserve"> EMITIENDO VOTO PARTICULAR</w:t>
      </w:r>
      <w:r w:rsidRPr="007F5032">
        <w:rPr>
          <w:rFonts w:ascii="Palatino Linotype" w:hAnsi="Palatino Linotype" w:cs="Arial"/>
        </w:rPr>
        <w:t xml:space="preserve">; LUIS GUSTAVO PARRA NORIEGA </w:t>
      </w:r>
      <w:r w:rsidR="00E22FEA" w:rsidRPr="007F5032">
        <w:rPr>
          <w:rFonts w:ascii="Palatino Linotype" w:hAnsi="Palatino Linotype" w:cs="Arial"/>
        </w:rPr>
        <w:t xml:space="preserve">EMITIENDO VOTO PARTICULAR </w:t>
      </w:r>
      <w:r w:rsidRPr="007F5032">
        <w:rPr>
          <w:rFonts w:ascii="Palatino Linotype" w:hAnsi="Palatino Linotype" w:cs="Arial"/>
        </w:rPr>
        <w:t>Y GUADALUPE RAMÍREZ PEÑA</w:t>
      </w:r>
      <w:r w:rsidR="00675723">
        <w:rPr>
          <w:rFonts w:ascii="Palatino Linotype" w:hAnsi="Palatino Linotype" w:cs="Arial"/>
        </w:rPr>
        <w:t xml:space="preserve"> EMITIENDO VOTO </w:t>
      </w:r>
      <w:r w:rsidR="00355807">
        <w:rPr>
          <w:rFonts w:ascii="Palatino Linotype" w:hAnsi="Palatino Linotype" w:cs="Arial"/>
        </w:rPr>
        <w:t>DISIDENTE</w:t>
      </w:r>
      <w:r w:rsidRPr="007F5032">
        <w:rPr>
          <w:rFonts w:ascii="Palatino Linotype" w:hAnsi="Palatino Linotype" w:cs="Arial"/>
        </w:rPr>
        <w:t xml:space="preserve">; EN LA PRIMERA SESIÓN ORDINARIA CELEBRADA EL DIECISIETE DE ENERO DE DOS MIL VEINTICUATRO, ANTE EL SECRETARIO TÉCNICO DEL PLENO, ALEXIS TAPIA RAMÍREZ. </w:t>
      </w:r>
    </w:p>
    <w:p w14:paraId="513359CA" w14:textId="02D7A690" w:rsidR="007A3ED4" w:rsidRPr="007F5032" w:rsidRDefault="005033CF" w:rsidP="007F5032">
      <w:pPr>
        <w:jc w:val="both"/>
        <w:rPr>
          <w:rFonts w:ascii="Palatino Linotype" w:eastAsiaTheme="minorEastAsia" w:hAnsi="Palatino Linotype"/>
          <w:sz w:val="20"/>
        </w:rPr>
      </w:pPr>
      <w:r w:rsidRPr="007F5032">
        <w:rPr>
          <w:rFonts w:ascii="Palatino Linotype" w:eastAsiaTheme="minorEastAsia" w:hAnsi="Palatino Linotype"/>
          <w:sz w:val="14"/>
          <w:lang w:val="es-ES_tradnl"/>
        </w:rPr>
        <w:t>SCMM/AGZ</w:t>
      </w:r>
      <w:r w:rsidR="007A3ED4" w:rsidRPr="007F5032">
        <w:rPr>
          <w:rFonts w:ascii="Palatino Linotype" w:eastAsiaTheme="minorEastAsia" w:hAnsi="Palatino Linotype"/>
          <w:sz w:val="14"/>
          <w:lang w:val="es-ES_tradnl"/>
        </w:rPr>
        <w:t>/DEMF/</w:t>
      </w:r>
      <w:r w:rsidR="007A3ED4" w:rsidRPr="007F5032">
        <w:rPr>
          <w:rFonts w:ascii="Palatino Linotype" w:eastAsiaTheme="minorEastAsia" w:hAnsi="Palatino Linotype"/>
          <w:sz w:val="14"/>
        </w:rPr>
        <w:t>AGE</w:t>
      </w:r>
    </w:p>
    <w:p w14:paraId="5D343856" w14:textId="5F7DEAF9" w:rsidR="00631B74" w:rsidRPr="007F5032" w:rsidRDefault="00631B74" w:rsidP="007F5032">
      <w:pPr>
        <w:rPr>
          <w:rFonts w:ascii="Palatino Linotype" w:eastAsia="Palatino Linotype" w:hAnsi="Palatino Linotype" w:cs="Palatino Linotype"/>
          <w:i/>
          <w:sz w:val="22"/>
          <w:szCs w:val="22"/>
        </w:rPr>
      </w:pPr>
      <w:r w:rsidRPr="007F5032">
        <w:rPr>
          <w:rFonts w:ascii="Palatino Linotype" w:eastAsia="Palatino Linotype" w:hAnsi="Palatino Linotype" w:cs="Palatino Linotype"/>
          <w:i/>
          <w:sz w:val="22"/>
          <w:szCs w:val="22"/>
        </w:rPr>
        <w:br w:type="page"/>
      </w:r>
    </w:p>
    <w:p w14:paraId="7CAC3CA1" w14:textId="77777777" w:rsidR="007A3ED4" w:rsidRPr="007F5032" w:rsidRDefault="007A3ED4" w:rsidP="007F5032">
      <w:pPr>
        <w:spacing w:before="240" w:after="240"/>
        <w:ind w:left="851" w:right="900"/>
        <w:jc w:val="both"/>
        <w:rPr>
          <w:rFonts w:ascii="Palatino Linotype" w:eastAsia="Palatino Linotype" w:hAnsi="Palatino Linotype" w:cs="Palatino Linotype"/>
          <w:i/>
          <w:sz w:val="22"/>
          <w:szCs w:val="22"/>
        </w:rPr>
      </w:pPr>
    </w:p>
    <w:sectPr w:rsidR="007A3ED4" w:rsidRPr="007F5032"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67753" w14:textId="77777777" w:rsidR="003F0F53" w:rsidRDefault="003F0F53" w:rsidP="00C80F8C">
      <w:r>
        <w:separator/>
      </w:r>
    </w:p>
  </w:endnote>
  <w:endnote w:type="continuationSeparator" w:id="0">
    <w:p w14:paraId="4C12B299" w14:textId="77777777" w:rsidR="003F0F53" w:rsidRDefault="003F0F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E1FE679" w:rsidR="00E22FEA" w:rsidRPr="0010196A" w:rsidRDefault="00E22FE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2C92">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2C92">
      <w:rPr>
        <w:rFonts w:ascii="Palatino Linotype" w:hAnsi="Palatino Linotype" w:cs="Arial"/>
        <w:bCs/>
        <w:noProof/>
        <w:sz w:val="22"/>
        <w:szCs w:val="22"/>
      </w:rPr>
      <w:t>77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2D11FDC" w:rsidR="00E22FEA" w:rsidRPr="0010196A" w:rsidRDefault="00E22FE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2C9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2C92">
      <w:rPr>
        <w:rFonts w:ascii="Palatino Linotype" w:hAnsi="Palatino Linotype" w:cs="Arial"/>
        <w:bCs/>
        <w:noProof/>
        <w:sz w:val="22"/>
        <w:szCs w:val="22"/>
      </w:rPr>
      <w:t>77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84DD2" w14:textId="77777777" w:rsidR="003F0F53" w:rsidRDefault="003F0F53" w:rsidP="00C80F8C">
      <w:r>
        <w:separator/>
      </w:r>
    </w:p>
  </w:footnote>
  <w:footnote w:type="continuationSeparator" w:id="0">
    <w:p w14:paraId="6C286F76" w14:textId="77777777" w:rsidR="003F0F53" w:rsidRDefault="003F0F53" w:rsidP="00C80F8C">
      <w:r>
        <w:continuationSeparator/>
      </w:r>
    </w:p>
  </w:footnote>
  <w:footnote w:id="1">
    <w:p w14:paraId="16178D5D" w14:textId="77777777" w:rsidR="00E22FEA" w:rsidRDefault="00E22FEA" w:rsidP="002E2B9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2">
    <w:p w14:paraId="09C1EEA0" w14:textId="77777777" w:rsidR="00E22FEA" w:rsidRDefault="00E22FEA" w:rsidP="00894414">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22FEA" w:rsidRDefault="003F0F5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22FEA" w:rsidRPr="0010196A" w:rsidRDefault="003F0F5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22FEA" w:rsidRPr="008F2CCC" w14:paraId="1F097D8A" w14:textId="77777777" w:rsidTr="00DA50F6">
      <w:tc>
        <w:tcPr>
          <w:tcW w:w="3261" w:type="dxa"/>
          <w:vMerge w:val="restart"/>
        </w:tcPr>
        <w:p w14:paraId="1F780A0C" w14:textId="1EFF25F4" w:rsidR="00E22FEA" w:rsidRPr="008F2CCC" w:rsidRDefault="00E22FE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22FEA" w:rsidRPr="00664658" w:rsidRDefault="00E22FE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80A5BCF" w:rsidR="00E22FEA" w:rsidRPr="00664658" w:rsidRDefault="00E22FEA" w:rsidP="00264430">
          <w:pPr>
            <w:jc w:val="both"/>
            <w:rPr>
              <w:rFonts w:ascii="Palatino Linotype" w:hAnsi="Palatino Linotype"/>
              <w:b/>
              <w:sz w:val="22"/>
              <w:szCs w:val="22"/>
              <w:lang w:val="es-ES_tradnl"/>
            </w:rPr>
          </w:pPr>
          <w:r>
            <w:rPr>
              <w:rFonts w:ascii="Palatino Linotype" w:hAnsi="Palatino Linotype"/>
              <w:b/>
              <w:sz w:val="22"/>
              <w:szCs w:val="22"/>
              <w:lang w:val="es-ES_tradnl"/>
            </w:rPr>
            <w:t>03212</w:t>
          </w:r>
          <w:r w:rsidRPr="00FF697F">
            <w:rPr>
              <w:rFonts w:ascii="Palatino Linotype" w:hAnsi="Palatino Linotype"/>
              <w:b/>
              <w:sz w:val="22"/>
              <w:szCs w:val="22"/>
              <w:lang w:val="es-ES_tradnl"/>
            </w:rPr>
            <w:t>/INFOEM/IP/RR/202</w:t>
          </w:r>
          <w:r>
            <w:rPr>
              <w:rFonts w:ascii="Palatino Linotype" w:hAnsi="Palatino Linotype"/>
              <w:b/>
              <w:sz w:val="22"/>
              <w:szCs w:val="22"/>
              <w:lang w:val="es-ES_tradnl"/>
            </w:rPr>
            <w:t xml:space="preserve">3 y </w:t>
          </w:r>
          <w:r w:rsidR="00EC25CC">
            <w:rPr>
              <w:rFonts w:ascii="Palatino Linotype" w:hAnsi="Palatino Linotype"/>
              <w:b/>
              <w:sz w:val="22"/>
              <w:szCs w:val="22"/>
              <w:lang w:val="es-ES_tradnl"/>
            </w:rPr>
            <w:t>acumulado</w:t>
          </w:r>
        </w:p>
      </w:tc>
    </w:tr>
    <w:tr w:rsidR="00E22FEA" w:rsidRPr="008F2CCC" w14:paraId="049677A3" w14:textId="77777777" w:rsidTr="00DA50F6">
      <w:tc>
        <w:tcPr>
          <w:tcW w:w="3261" w:type="dxa"/>
          <w:vMerge/>
        </w:tcPr>
        <w:p w14:paraId="4A21EAC1" w14:textId="5C1F145E" w:rsidR="00E22FEA" w:rsidRPr="008F2CCC" w:rsidRDefault="00E22FEA" w:rsidP="00D41D47">
          <w:pPr>
            <w:rPr>
              <w:rFonts w:ascii="Palatino Linotype" w:hAnsi="Palatino Linotype"/>
              <w:b/>
              <w:sz w:val="22"/>
              <w:szCs w:val="22"/>
              <w:lang w:val="es-ES_tradnl"/>
            </w:rPr>
          </w:pPr>
        </w:p>
      </w:tc>
      <w:tc>
        <w:tcPr>
          <w:tcW w:w="2551" w:type="dxa"/>
          <w:shd w:val="clear" w:color="auto" w:fill="auto"/>
        </w:tcPr>
        <w:p w14:paraId="1237BCDE" w14:textId="77777777" w:rsidR="00E22FEA" w:rsidRPr="00664658" w:rsidRDefault="00E22FE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C1E5316" w:rsidR="00E22FEA" w:rsidRPr="00541535" w:rsidRDefault="00E22FEA" w:rsidP="00C77536">
          <w:pPr>
            <w:jc w:val="both"/>
            <w:rPr>
              <w:rFonts w:ascii="Palatino Linotype" w:hAnsi="Palatino Linotype"/>
              <w:b/>
              <w:bCs/>
              <w:lang w:val="es-419"/>
            </w:rPr>
          </w:pPr>
          <w:r w:rsidRPr="00264430">
            <w:rPr>
              <w:rFonts w:ascii="Palatino Linotype" w:hAnsi="Palatino Linotype"/>
              <w:b/>
              <w:bCs/>
              <w:lang w:val="es-419"/>
            </w:rPr>
            <w:t>Ayuntamiento de Atizapán de Zaragoza</w:t>
          </w:r>
        </w:p>
      </w:tc>
    </w:tr>
    <w:tr w:rsidR="00E22FEA" w:rsidRPr="008F2CCC" w14:paraId="72CD087D" w14:textId="77777777" w:rsidTr="00DA50F6">
      <w:trPr>
        <w:trHeight w:val="228"/>
      </w:trPr>
      <w:tc>
        <w:tcPr>
          <w:tcW w:w="3261" w:type="dxa"/>
          <w:vMerge/>
        </w:tcPr>
        <w:p w14:paraId="1B78656F" w14:textId="01E6F6F6" w:rsidR="00E22FEA" w:rsidRPr="008F2CCC" w:rsidRDefault="00E22FEA" w:rsidP="00070856">
          <w:pPr>
            <w:rPr>
              <w:rFonts w:ascii="Palatino Linotype" w:hAnsi="Palatino Linotype"/>
              <w:b/>
              <w:sz w:val="22"/>
              <w:szCs w:val="22"/>
              <w:lang w:val="es-ES_tradnl"/>
            </w:rPr>
          </w:pPr>
        </w:p>
      </w:tc>
      <w:tc>
        <w:tcPr>
          <w:tcW w:w="2551" w:type="dxa"/>
          <w:shd w:val="clear" w:color="auto" w:fill="auto"/>
        </w:tcPr>
        <w:p w14:paraId="74D81628" w14:textId="3839B3E6" w:rsidR="00E22FEA" w:rsidRPr="00664658" w:rsidRDefault="00E22FEA"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E22FEA" w:rsidRPr="00664658" w:rsidRDefault="00E22FEA"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22FEA" w:rsidRPr="0010196A" w:rsidRDefault="00E22FE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0725723" w:rsidR="00E22FEA" w:rsidRPr="0010196A" w:rsidRDefault="003F0F5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22FEA" w:rsidRPr="008F2CCC" w14:paraId="6ABABA57" w14:textId="77777777" w:rsidTr="005B5501">
      <w:tc>
        <w:tcPr>
          <w:tcW w:w="4253" w:type="dxa"/>
          <w:vMerge w:val="restart"/>
          <w:shd w:val="clear" w:color="auto" w:fill="auto"/>
        </w:tcPr>
        <w:p w14:paraId="6AA376CC" w14:textId="1E62217E" w:rsidR="00E22FEA" w:rsidRPr="008F2CCC" w:rsidRDefault="00E22FE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22FEA" w:rsidRPr="008F2CCC" w:rsidRDefault="00E22FEA"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AE29CA0" w:rsidR="00E22FEA" w:rsidRPr="008F2CCC" w:rsidRDefault="00E22FEA" w:rsidP="00264430">
          <w:pPr>
            <w:jc w:val="both"/>
            <w:rPr>
              <w:rFonts w:ascii="Palatino Linotype" w:hAnsi="Palatino Linotype"/>
              <w:b/>
              <w:sz w:val="22"/>
              <w:szCs w:val="22"/>
              <w:lang w:val="es-ES_tradnl"/>
            </w:rPr>
          </w:pPr>
          <w:r>
            <w:rPr>
              <w:rFonts w:ascii="Palatino Linotype" w:hAnsi="Palatino Linotype"/>
              <w:b/>
              <w:sz w:val="22"/>
              <w:szCs w:val="22"/>
              <w:lang w:val="es-ES_tradnl"/>
            </w:rPr>
            <w:t>03212</w:t>
          </w:r>
          <w:r w:rsidRPr="00FF697F">
            <w:rPr>
              <w:rFonts w:ascii="Palatino Linotype" w:hAnsi="Palatino Linotype"/>
              <w:b/>
              <w:sz w:val="22"/>
              <w:szCs w:val="22"/>
              <w:lang w:val="es-ES_tradnl"/>
            </w:rPr>
            <w:t>/INFOEM/IP/RR/202</w:t>
          </w:r>
          <w:r>
            <w:rPr>
              <w:rFonts w:ascii="Palatino Linotype" w:hAnsi="Palatino Linotype"/>
              <w:b/>
              <w:sz w:val="22"/>
              <w:szCs w:val="22"/>
              <w:lang w:val="es-ES_tradnl"/>
            </w:rPr>
            <w:t>3 y acum</w:t>
          </w:r>
          <w:r w:rsidR="00EC25CC">
            <w:rPr>
              <w:rFonts w:ascii="Palatino Linotype" w:hAnsi="Palatino Linotype"/>
              <w:b/>
              <w:sz w:val="22"/>
              <w:szCs w:val="22"/>
              <w:lang w:val="es-ES_tradnl"/>
            </w:rPr>
            <w:t>ulado</w:t>
          </w:r>
        </w:p>
      </w:tc>
    </w:tr>
    <w:tr w:rsidR="00E22FEA" w:rsidRPr="008F2CCC" w14:paraId="3B45FB53" w14:textId="77777777" w:rsidTr="005B5501">
      <w:tc>
        <w:tcPr>
          <w:tcW w:w="4253" w:type="dxa"/>
          <w:vMerge/>
          <w:shd w:val="clear" w:color="auto" w:fill="auto"/>
        </w:tcPr>
        <w:p w14:paraId="188B82EF" w14:textId="77777777" w:rsidR="00E22FEA" w:rsidRPr="008F2CCC" w:rsidRDefault="00E22FEA" w:rsidP="00A2780F">
          <w:pPr>
            <w:rPr>
              <w:rFonts w:ascii="Palatino Linotype" w:hAnsi="Palatino Linotype"/>
              <w:b/>
              <w:sz w:val="22"/>
              <w:szCs w:val="22"/>
              <w:lang w:val="es-ES_tradnl"/>
            </w:rPr>
          </w:pPr>
        </w:p>
      </w:tc>
      <w:tc>
        <w:tcPr>
          <w:tcW w:w="2552" w:type="dxa"/>
          <w:shd w:val="clear" w:color="auto" w:fill="auto"/>
        </w:tcPr>
        <w:p w14:paraId="3B2AD0CF" w14:textId="77777777" w:rsidR="00E22FEA" w:rsidRPr="008F2CCC" w:rsidRDefault="00E22FE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CEF1949" w:rsidR="00E22FEA" w:rsidRPr="003305CB" w:rsidRDefault="006C2C92" w:rsidP="00495809">
          <w:pPr>
            <w:jc w:val="both"/>
            <w:rPr>
              <w:rFonts w:ascii="Palatino Linotype" w:hAnsi="Palatino Linotype"/>
              <w:b/>
              <w:sz w:val="22"/>
              <w:szCs w:val="22"/>
              <w:lang w:val="es-419"/>
            </w:rPr>
          </w:pPr>
          <w:r>
            <w:rPr>
              <w:rFonts w:ascii="Palatino Linotype" w:hAnsi="Palatino Linotype"/>
              <w:b/>
              <w:sz w:val="22"/>
              <w:szCs w:val="22"/>
              <w:lang w:val="es-419"/>
            </w:rPr>
            <w:t>XXXXXX XXX XXXXXXXXXX</w:t>
          </w:r>
        </w:p>
      </w:tc>
    </w:tr>
    <w:tr w:rsidR="00E22FEA" w:rsidRPr="008F2CCC" w14:paraId="28A493EB" w14:textId="77777777" w:rsidTr="005B5501">
      <w:trPr>
        <w:trHeight w:val="228"/>
      </w:trPr>
      <w:tc>
        <w:tcPr>
          <w:tcW w:w="4253" w:type="dxa"/>
          <w:vMerge/>
          <w:shd w:val="clear" w:color="auto" w:fill="auto"/>
        </w:tcPr>
        <w:p w14:paraId="06C77D31" w14:textId="77777777" w:rsidR="00E22FEA" w:rsidRPr="008F2CCC" w:rsidRDefault="00E22FEA" w:rsidP="00E37C88">
          <w:pPr>
            <w:rPr>
              <w:rFonts w:ascii="Palatino Linotype" w:hAnsi="Palatino Linotype"/>
              <w:b/>
              <w:sz w:val="22"/>
              <w:szCs w:val="22"/>
              <w:lang w:val="es-ES_tradnl"/>
            </w:rPr>
          </w:pPr>
        </w:p>
      </w:tc>
      <w:tc>
        <w:tcPr>
          <w:tcW w:w="2552" w:type="dxa"/>
          <w:shd w:val="clear" w:color="auto" w:fill="auto"/>
        </w:tcPr>
        <w:p w14:paraId="2E1A72B4" w14:textId="77777777" w:rsidR="00E22FEA" w:rsidRPr="008F2CCC" w:rsidRDefault="00E22FE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F2D3969" w:rsidR="00E22FEA" w:rsidRPr="00F666E0" w:rsidRDefault="00E22FEA" w:rsidP="001F140A">
          <w:pPr>
            <w:jc w:val="both"/>
            <w:rPr>
              <w:rFonts w:ascii="Palatino Linotype" w:hAnsi="Palatino Linotype"/>
              <w:b/>
              <w:bCs/>
              <w:lang w:val="es-419"/>
            </w:rPr>
          </w:pPr>
          <w:r w:rsidRPr="00264430">
            <w:rPr>
              <w:rFonts w:ascii="Palatino Linotype" w:hAnsi="Palatino Linotype"/>
              <w:b/>
              <w:bCs/>
              <w:lang w:val="es-419"/>
            </w:rPr>
            <w:t>Ayuntamiento de Atizapán de Zaragoza</w:t>
          </w:r>
        </w:p>
      </w:tc>
    </w:tr>
    <w:tr w:rsidR="00E22FEA" w:rsidRPr="008F2CCC" w14:paraId="0F114FF0" w14:textId="77777777" w:rsidTr="005B5501">
      <w:tc>
        <w:tcPr>
          <w:tcW w:w="4253" w:type="dxa"/>
          <w:vMerge/>
          <w:shd w:val="clear" w:color="auto" w:fill="auto"/>
        </w:tcPr>
        <w:p w14:paraId="4CCB64BA" w14:textId="77777777" w:rsidR="00E22FEA" w:rsidRPr="008F2CCC" w:rsidRDefault="00E22FEA" w:rsidP="00A2780F">
          <w:pPr>
            <w:rPr>
              <w:rFonts w:ascii="Palatino Linotype" w:hAnsi="Palatino Linotype"/>
              <w:b/>
              <w:sz w:val="22"/>
              <w:szCs w:val="22"/>
              <w:lang w:val="es-ES_tradnl"/>
            </w:rPr>
          </w:pPr>
        </w:p>
      </w:tc>
      <w:tc>
        <w:tcPr>
          <w:tcW w:w="2552" w:type="dxa"/>
          <w:shd w:val="clear" w:color="auto" w:fill="auto"/>
        </w:tcPr>
        <w:p w14:paraId="31E422EA" w14:textId="63649A07" w:rsidR="00E22FEA" w:rsidRPr="008F2CCC" w:rsidRDefault="00E22FEA"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22FEA" w:rsidRPr="008F2CCC" w:rsidRDefault="00E22FE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E22FEA" w:rsidRPr="0010196A" w:rsidRDefault="00E22FE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193A"/>
    <w:multiLevelType w:val="multilevel"/>
    <w:tmpl w:val="D3A4E4CA"/>
    <w:lvl w:ilvl="0">
      <w:start w:val="1"/>
      <w:numFmt w:val="decimal"/>
      <w:pStyle w:val="Listaconvietas3"/>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412A61"/>
    <w:multiLevelType w:val="hybridMultilevel"/>
    <w:tmpl w:val="F1224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10583C"/>
    <w:multiLevelType w:val="hybridMultilevel"/>
    <w:tmpl w:val="4928090E"/>
    <w:lvl w:ilvl="0" w:tplc="6368EBDE">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6C513A"/>
    <w:multiLevelType w:val="hybridMultilevel"/>
    <w:tmpl w:val="CCE27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690269A"/>
    <w:multiLevelType w:val="hybridMultilevel"/>
    <w:tmpl w:val="5FB03B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15:restartNumberingAfterBreak="0">
    <w:nsid w:val="28015768"/>
    <w:multiLevelType w:val="hybridMultilevel"/>
    <w:tmpl w:val="00063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B30319"/>
    <w:multiLevelType w:val="hybridMultilevel"/>
    <w:tmpl w:val="B1F6D7A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8C6119"/>
    <w:multiLevelType w:val="hybridMultilevel"/>
    <w:tmpl w:val="AA40EE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F8D7995"/>
    <w:multiLevelType w:val="multilevel"/>
    <w:tmpl w:val="52EC8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752F62"/>
    <w:multiLevelType w:val="hybridMultilevel"/>
    <w:tmpl w:val="FC307316"/>
    <w:lvl w:ilvl="0" w:tplc="6338F9B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3976819"/>
    <w:multiLevelType w:val="hybridMultilevel"/>
    <w:tmpl w:val="AE440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243BA7"/>
    <w:multiLevelType w:val="hybridMultilevel"/>
    <w:tmpl w:val="AE440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84074C6"/>
    <w:multiLevelType w:val="hybridMultilevel"/>
    <w:tmpl w:val="AE440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5E306F"/>
    <w:multiLevelType w:val="hybridMultilevel"/>
    <w:tmpl w:val="AAAAD0B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1F378D8"/>
    <w:multiLevelType w:val="hybridMultilevel"/>
    <w:tmpl w:val="AE440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D96990"/>
    <w:multiLevelType w:val="hybridMultilevel"/>
    <w:tmpl w:val="32AE92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E1614EC"/>
    <w:multiLevelType w:val="hybridMultilevel"/>
    <w:tmpl w:val="A6B84F4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2D347D7"/>
    <w:multiLevelType w:val="hybridMultilevel"/>
    <w:tmpl w:val="86ECB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0006AD"/>
    <w:multiLevelType w:val="hybridMultilevel"/>
    <w:tmpl w:val="AE440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3D4C27"/>
    <w:multiLevelType w:val="multilevel"/>
    <w:tmpl w:val="4C3CED9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9DB136D"/>
    <w:multiLevelType w:val="multilevel"/>
    <w:tmpl w:val="FDE00502"/>
    <w:lvl w:ilvl="0">
      <w:start w:val="1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8"/>
  </w:num>
  <w:num w:numId="10">
    <w:abstractNumId w:val="20"/>
  </w:num>
  <w:num w:numId="11">
    <w:abstractNumId w:val="9"/>
  </w:num>
  <w:num w:numId="12">
    <w:abstractNumId w:val="8"/>
  </w:num>
  <w:num w:numId="13">
    <w:abstractNumId w:val="4"/>
  </w:num>
  <w:num w:numId="14">
    <w:abstractNumId w:val="11"/>
  </w:num>
  <w:num w:numId="15">
    <w:abstractNumId w:val="1"/>
  </w:num>
  <w:num w:numId="16">
    <w:abstractNumId w:val="5"/>
  </w:num>
  <w:num w:numId="17">
    <w:abstractNumId w:val="16"/>
  </w:num>
  <w:num w:numId="18">
    <w:abstractNumId w:val="19"/>
  </w:num>
  <w:num w:numId="19">
    <w:abstractNumId w:val="10"/>
  </w:num>
  <w:num w:numId="20">
    <w:abstractNumId w:val="24"/>
  </w:num>
  <w:num w:numId="21">
    <w:abstractNumId w:val="25"/>
  </w:num>
  <w:num w:numId="22">
    <w:abstractNumId w:val="13"/>
  </w:num>
  <w:num w:numId="23">
    <w:abstractNumId w:val="14"/>
  </w:num>
  <w:num w:numId="24">
    <w:abstractNumId w:val="7"/>
  </w:num>
  <w:num w:numId="25">
    <w:abstractNumId w:val="22"/>
  </w:num>
  <w:num w:numId="26">
    <w:abstractNumId w:val="23"/>
  </w:num>
  <w:num w:numId="27">
    <w:abstractNumId w:val="17"/>
  </w:num>
  <w:num w:numId="2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3689"/>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0C95"/>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1A7"/>
    <w:rsid w:val="00027B2A"/>
    <w:rsid w:val="0003033D"/>
    <w:rsid w:val="00030B10"/>
    <w:rsid w:val="0003134F"/>
    <w:rsid w:val="0003153C"/>
    <w:rsid w:val="000317FD"/>
    <w:rsid w:val="00031B70"/>
    <w:rsid w:val="00031C72"/>
    <w:rsid w:val="00031E7E"/>
    <w:rsid w:val="00032398"/>
    <w:rsid w:val="00032403"/>
    <w:rsid w:val="00032FD7"/>
    <w:rsid w:val="000333BC"/>
    <w:rsid w:val="0003355B"/>
    <w:rsid w:val="000336D0"/>
    <w:rsid w:val="000337B3"/>
    <w:rsid w:val="000339B9"/>
    <w:rsid w:val="00033C79"/>
    <w:rsid w:val="00033E94"/>
    <w:rsid w:val="00033ED1"/>
    <w:rsid w:val="00033F56"/>
    <w:rsid w:val="000344F8"/>
    <w:rsid w:val="00034A40"/>
    <w:rsid w:val="00035676"/>
    <w:rsid w:val="00035CDF"/>
    <w:rsid w:val="000362C4"/>
    <w:rsid w:val="00036439"/>
    <w:rsid w:val="00036B1A"/>
    <w:rsid w:val="00037DDE"/>
    <w:rsid w:val="00037FDC"/>
    <w:rsid w:val="000406F5"/>
    <w:rsid w:val="00040FAF"/>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EE1"/>
    <w:rsid w:val="00064245"/>
    <w:rsid w:val="000644B3"/>
    <w:rsid w:val="000646B0"/>
    <w:rsid w:val="00064CDD"/>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40D"/>
    <w:rsid w:val="0007448F"/>
    <w:rsid w:val="00074CF8"/>
    <w:rsid w:val="00075283"/>
    <w:rsid w:val="00075615"/>
    <w:rsid w:val="00075EA3"/>
    <w:rsid w:val="00076B33"/>
    <w:rsid w:val="00076B86"/>
    <w:rsid w:val="00076FD9"/>
    <w:rsid w:val="00077AC1"/>
    <w:rsid w:val="00077B79"/>
    <w:rsid w:val="00077BB8"/>
    <w:rsid w:val="00077BC0"/>
    <w:rsid w:val="0008043B"/>
    <w:rsid w:val="000812BF"/>
    <w:rsid w:val="0008139C"/>
    <w:rsid w:val="00081B66"/>
    <w:rsid w:val="0008338D"/>
    <w:rsid w:val="00084079"/>
    <w:rsid w:val="0008420F"/>
    <w:rsid w:val="000843FF"/>
    <w:rsid w:val="000847B2"/>
    <w:rsid w:val="00085229"/>
    <w:rsid w:val="0008542A"/>
    <w:rsid w:val="00085585"/>
    <w:rsid w:val="00085973"/>
    <w:rsid w:val="000861FF"/>
    <w:rsid w:val="0008668D"/>
    <w:rsid w:val="00086980"/>
    <w:rsid w:val="0008710F"/>
    <w:rsid w:val="00087D47"/>
    <w:rsid w:val="00090050"/>
    <w:rsid w:val="00090A5A"/>
    <w:rsid w:val="00090C67"/>
    <w:rsid w:val="00090CAD"/>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5A2"/>
    <w:rsid w:val="000B5041"/>
    <w:rsid w:val="000B5051"/>
    <w:rsid w:val="000B5A14"/>
    <w:rsid w:val="000B61D1"/>
    <w:rsid w:val="000B61F5"/>
    <w:rsid w:val="000B633D"/>
    <w:rsid w:val="000B6507"/>
    <w:rsid w:val="000B666B"/>
    <w:rsid w:val="000B676D"/>
    <w:rsid w:val="000B67B9"/>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70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24D"/>
    <w:rsid w:val="000D447F"/>
    <w:rsid w:val="000D4FC2"/>
    <w:rsid w:val="000D5436"/>
    <w:rsid w:val="000D58EC"/>
    <w:rsid w:val="000D5D68"/>
    <w:rsid w:val="000D6ADD"/>
    <w:rsid w:val="000D6BA3"/>
    <w:rsid w:val="000D72D0"/>
    <w:rsid w:val="000D74DD"/>
    <w:rsid w:val="000D75A0"/>
    <w:rsid w:val="000D7D28"/>
    <w:rsid w:val="000E06D1"/>
    <w:rsid w:val="000E07B7"/>
    <w:rsid w:val="000E08CA"/>
    <w:rsid w:val="000E0B02"/>
    <w:rsid w:val="000E0D35"/>
    <w:rsid w:val="000E100D"/>
    <w:rsid w:val="000E1C5E"/>
    <w:rsid w:val="000E1C6A"/>
    <w:rsid w:val="000E255A"/>
    <w:rsid w:val="000E38D1"/>
    <w:rsid w:val="000E3FAA"/>
    <w:rsid w:val="000E4136"/>
    <w:rsid w:val="000E46D9"/>
    <w:rsid w:val="000E558F"/>
    <w:rsid w:val="000E5592"/>
    <w:rsid w:val="000E5C93"/>
    <w:rsid w:val="000E68DA"/>
    <w:rsid w:val="000E6C51"/>
    <w:rsid w:val="000E6CCC"/>
    <w:rsid w:val="000E7182"/>
    <w:rsid w:val="000E71A3"/>
    <w:rsid w:val="000E72D5"/>
    <w:rsid w:val="000E74AC"/>
    <w:rsid w:val="000F0F1C"/>
    <w:rsid w:val="000F2185"/>
    <w:rsid w:val="000F22FE"/>
    <w:rsid w:val="000F23BE"/>
    <w:rsid w:val="000F251F"/>
    <w:rsid w:val="000F298B"/>
    <w:rsid w:val="000F2B5F"/>
    <w:rsid w:val="000F2DAA"/>
    <w:rsid w:val="000F3899"/>
    <w:rsid w:val="000F3904"/>
    <w:rsid w:val="000F4AC2"/>
    <w:rsid w:val="000F4C20"/>
    <w:rsid w:val="000F4F47"/>
    <w:rsid w:val="000F51B5"/>
    <w:rsid w:val="000F54D4"/>
    <w:rsid w:val="000F55B8"/>
    <w:rsid w:val="000F55EC"/>
    <w:rsid w:val="000F5B87"/>
    <w:rsid w:val="000F62F8"/>
    <w:rsid w:val="000F6975"/>
    <w:rsid w:val="000F6EFD"/>
    <w:rsid w:val="000F7133"/>
    <w:rsid w:val="000F750D"/>
    <w:rsid w:val="000F79EA"/>
    <w:rsid w:val="000F7B4E"/>
    <w:rsid w:val="00100AC5"/>
    <w:rsid w:val="00100BC0"/>
    <w:rsid w:val="0010196A"/>
    <w:rsid w:val="00101BFD"/>
    <w:rsid w:val="001027DA"/>
    <w:rsid w:val="001028C2"/>
    <w:rsid w:val="00102BE0"/>
    <w:rsid w:val="001030D5"/>
    <w:rsid w:val="00104977"/>
    <w:rsid w:val="00104BFE"/>
    <w:rsid w:val="00104E56"/>
    <w:rsid w:val="0010553A"/>
    <w:rsid w:val="00105B92"/>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4D8"/>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83"/>
    <w:rsid w:val="00124A84"/>
    <w:rsid w:val="00124F3F"/>
    <w:rsid w:val="00124F52"/>
    <w:rsid w:val="00125271"/>
    <w:rsid w:val="00125459"/>
    <w:rsid w:val="00125B68"/>
    <w:rsid w:val="00125E62"/>
    <w:rsid w:val="0012616B"/>
    <w:rsid w:val="00126558"/>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78"/>
    <w:rsid w:val="0013457A"/>
    <w:rsid w:val="00135211"/>
    <w:rsid w:val="001358BB"/>
    <w:rsid w:val="00136222"/>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0FA"/>
    <w:rsid w:val="0014538F"/>
    <w:rsid w:val="00145632"/>
    <w:rsid w:val="00145F32"/>
    <w:rsid w:val="00146317"/>
    <w:rsid w:val="00146D8A"/>
    <w:rsid w:val="001471C8"/>
    <w:rsid w:val="0014732A"/>
    <w:rsid w:val="0014798A"/>
    <w:rsid w:val="00147FCE"/>
    <w:rsid w:val="00150B44"/>
    <w:rsid w:val="00150BAE"/>
    <w:rsid w:val="00150CF7"/>
    <w:rsid w:val="0015164F"/>
    <w:rsid w:val="00151C8C"/>
    <w:rsid w:val="00151EC2"/>
    <w:rsid w:val="001528A8"/>
    <w:rsid w:val="00152D76"/>
    <w:rsid w:val="00152FDC"/>
    <w:rsid w:val="00153435"/>
    <w:rsid w:val="0015349A"/>
    <w:rsid w:val="00153EE6"/>
    <w:rsid w:val="00153F8E"/>
    <w:rsid w:val="00154B7A"/>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85"/>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02"/>
    <w:rsid w:val="00172612"/>
    <w:rsid w:val="001727F7"/>
    <w:rsid w:val="00172EC4"/>
    <w:rsid w:val="001731F5"/>
    <w:rsid w:val="001737DF"/>
    <w:rsid w:val="00175590"/>
    <w:rsid w:val="00175682"/>
    <w:rsid w:val="001757B6"/>
    <w:rsid w:val="00175805"/>
    <w:rsid w:val="00175CC8"/>
    <w:rsid w:val="00175EBB"/>
    <w:rsid w:val="00175FE0"/>
    <w:rsid w:val="00176395"/>
    <w:rsid w:val="001769F3"/>
    <w:rsid w:val="001779E0"/>
    <w:rsid w:val="00177BBD"/>
    <w:rsid w:val="00177E7F"/>
    <w:rsid w:val="00177F5F"/>
    <w:rsid w:val="00180098"/>
    <w:rsid w:val="00180331"/>
    <w:rsid w:val="00181250"/>
    <w:rsid w:val="00181D67"/>
    <w:rsid w:val="00182009"/>
    <w:rsid w:val="001821FD"/>
    <w:rsid w:val="001825CC"/>
    <w:rsid w:val="001826A7"/>
    <w:rsid w:val="001830EE"/>
    <w:rsid w:val="001834AE"/>
    <w:rsid w:val="00183ACB"/>
    <w:rsid w:val="00183CB1"/>
    <w:rsid w:val="00184684"/>
    <w:rsid w:val="00184A75"/>
    <w:rsid w:val="001854E0"/>
    <w:rsid w:val="00185687"/>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3C7"/>
    <w:rsid w:val="00192B47"/>
    <w:rsid w:val="0019369B"/>
    <w:rsid w:val="00193D12"/>
    <w:rsid w:val="00194957"/>
    <w:rsid w:val="0019504F"/>
    <w:rsid w:val="00195288"/>
    <w:rsid w:val="0019536A"/>
    <w:rsid w:val="00195609"/>
    <w:rsid w:val="00195662"/>
    <w:rsid w:val="00195F6E"/>
    <w:rsid w:val="001962AC"/>
    <w:rsid w:val="00196737"/>
    <w:rsid w:val="00197E56"/>
    <w:rsid w:val="001A0054"/>
    <w:rsid w:val="001A12F5"/>
    <w:rsid w:val="001A14F4"/>
    <w:rsid w:val="001A19AF"/>
    <w:rsid w:val="001A19CE"/>
    <w:rsid w:val="001A1D0F"/>
    <w:rsid w:val="001A2717"/>
    <w:rsid w:val="001A280D"/>
    <w:rsid w:val="001A2917"/>
    <w:rsid w:val="001A2C39"/>
    <w:rsid w:val="001A2CBD"/>
    <w:rsid w:val="001A3095"/>
    <w:rsid w:val="001A328E"/>
    <w:rsid w:val="001A397C"/>
    <w:rsid w:val="001A3A6F"/>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3CD"/>
    <w:rsid w:val="001B2536"/>
    <w:rsid w:val="001B27AD"/>
    <w:rsid w:val="001B2E89"/>
    <w:rsid w:val="001B3698"/>
    <w:rsid w:val="001B3C5C"/>
    <w:rsid w:val="001B449C"/>
    <w:rsid w:val="001B47B3"/>
    <w:rsid w:val="001B4AED"/>
    <w:rsid w:val="001B4DD4"/>
    <w:rsid w:val="001B4E78"/>
    <w:rsid w:val="001B522E"/>
    <w:rsid w:val="001B5A4E"/>
    <w:rsid w:val="001B5CF1"/>
    <w:rsid w:val="001B626B"/>
    <w:rsid w:val="001B6521"/>
    <w:rsid w:val="001B6C5F"/>
    <w:rsid w:val="001B6EFE"/>
    <w:rsid w:val="001C02EC"/>
    <w:rsid w:val="001C0504"/>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57D1"/>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6F95"/>
    <w:rsid w:val="001D7279"/>
    <w:rsid w:val="001D73D9"/>
    <w:rsid w:val="001D73DF"/>
    <w:rsid w:val="001D7A1D"/>
    <w:rsid w:val="001D7A88"/>
    <w:rsid w:val="001D7C26"/>
    <w:rsid w:val="001D7D77"/>
    <w:rsid w:val="001E01E5"/>
    <w:rsid w:val="001E079B"/>
    <w:rsid w:val="001E0842"/>
    <w:rsid w:val="001E0A85"/>
    <w:rsid w:val="001E0CB4"/>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851"/>
    <w:rsid w:val="001F0CAB"/>
    <w:rsid w:val="001F140A"/>
    <w:rsid w:val="001F15B2"/>
    <w:rsid w:val="001F1BAC"/>
    <w:rsid w:val="001F1EC5"/>
    <w:rsid w:val="001F1F43"/>
    <w:rsid w:val="001F2A8A"/>
    <w:rsid w:val="001F3670"/>
    <w:rsid w:val="001F429F"/>
    <w:rsid w:val="001F4B32"/>
    <w:rsid w:val="001F4BE7"/>
    <w:rsid w:val="001F4EAA"/>
    <w:rsid w:val="001F5124"/>
    <w:rsid w:val="001F58CC"/>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399B"/>
    <w:rsid w:val="00204207"/>
    <w:rsid w:val="00204DE3"/>
    <w:rsid w:val="00204FDF"/>
    <w:rsid w:val="0020533C"/>
    <w:rsid w:val="0020564A"/>
    <w:rsid w:val="00205684"/>
    <w:rsid w:val="00205BDE"/>
    <w:rsid w:val="002064B3"/>
    <w:rsid w:val="00206CD3"/>
    <w:rsid w:val="00206EF4"/>
    <w:rsid w:val="002105F9"/>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0F8"/>
    <w:rsid w:val="00216EF2"/>
    <w:rsid w:val="002176D1"/>
    <w:rsid w:val="00217725"/>
    <w:rsid w:val="002178DB"/>
    <w:rsid w:val="0021793F"/>
    <w:rsid w:val="0022010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3F06"/>
    <w:rsid w:val="002242DF"/>
    <w:rsid w:val="002248D9"/>
    <w:rsid w:val="00224F53"/>
    <w:rsid w:val="0022532E"/>
    <w:rsid w:val="00225469"/>
    <w:rsid w:val="002255E0"/>
    <w:rsid w:val="0022582E"/>
    <w:rsid w:val="00225A03"/>
    <w:rsid w:val="00226145"/>
    <w:rsid w:val="00226CD8"/>
    <w:rsid w:val="00227335"/>
    <w:rsid w:val="0022780C"/>
    <w:rsid w:val="00227F49"/>
    <w:rsid w:val="00227FFD"/>
    <w:rsid w:val="00230127"/>
    <w:rsid w:val="00230439"/>
    <w:rsid w:val="00230597"/>
    <w:rsid w:val="0023085B"/>
    <w:rsid w:val="00230AB6"/>
    <w:rsid w:val="00230CB8"/>
    <w:rsid w:val="00231113"/>
    <w:rsid w:val="00232332"/>
    <w:rsid w:val="0023279B"/>
    <w:rsid w:val="00232BCF"/>
    <w:rsid w:val="002336D2"/>
    <w:rsid w:val="0023377D"/>
    <w:rsid w:val="002339FE"/>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11B"/>
    <w:rsid w:val="00243B90"/>
    <w:rsid w:val="002453C0"/>
    <w:rsid w:val="0024567F"/>
    <w:rsid w:val="00245D68"/>
    <w:rsid w:val="00245F32"/>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5BD"/>
    <w:rsid w:val="002556A0"/>
    <w:rsid w:val="002559D5"/>
    <w:rsid w:val="00255F02"/>
    <w:rsid w:val="002562F4"/>
    <w:rsid w:val="00256CEB"/>
    <w:rsid w:val="002570C6"/>
    <w:rsid w:val="00257594"/>
    <w:rsid w:val="0025785D"/>
    <w:rsid w:val="00257FDC"/>
    <w:rsid w:val="0026053C"/>
    <w:rsid w:val="00260C77"/>
    <w:rsid w:val="00260C82"/>
    <w:rsid w:val="002610E1"/>
    <w:rsid w:val="00261AD7"/>
    <w:rsid w:val="00263BFE"/>
    <w:rsid w:val="00264013"/>
    <w:rsid w:val="00264430"/>
    <w:rsid w:val="002648A5"/>
    <w:rsid w:val="00265059"/>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670"/>
    <w:rsid w:val="002747B1"/>
    <w:rsid w:val="00274C49"/>
    <w:rsid w:val="00274E55"/>
    <w:rsid w:val="00274F83"/>
    <w:rsid w:val="00275106"/>
    <w:rsid w:val="0027514C"/>
    <w:rsid w:val="002759EB"/>
    <w:rsid w:val="00275FC6"/>
    <w:rsid w:val="002766F9"/>
    <w:rsid w:val="00277316"/>
    <w:rsid w:val="00277453"/>
    <w:rsid w:val="00277DD9"/>
    <w:rsid w:val="0028019C"/>
    <w:rsid w:val="0028167B"/>
    <w:rsid w:val="00281AA4"/>
    <w:rsid w:val="00281D31"/>
    <w:rsid w:val="00282540"/>
    <w:rsid w:val="0028266C"/>
    <w:rsid w:val="00282679"/>
    <w:rsid w:val="00283424"/>
    <w:rsid w:val="002843D9"/>
    <w:rsid w:val="0028546D"/>
    <w:rsid w:val="002864B2"/>
    <w:rsid w:val="00286B88"/>
    <w:rsid w:val="00286DE5"/>
    <w:rsid w:val="00287E1C"/>
    <w:rsid w:val="00290269"/>
    <w:rsid w:val="00290904"/>
    <w:rsid w:val="00290C11"/>
    <w:rsid w:val="00290C9B"/>
    <w:rsid w:val="002910B6"/>
    <w:rsid w:val="00291CD6"/>
    <w:rsid w:val="00292081"/>
    <w:rsid w:val="00292536"/>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0EBB"/>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2C3"/>
    <w:rsid w:val="002A69AF"/>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0E95"/>
    <w:rsid w:val="002C12D5"/>
    <w:rsid w:val="002C135F"/>
    <w:rsid w:val="002C18C0"/>
    <w:rsid w:val="002C1C07"/>
    <w:rsid w:val="002C2724"/>
    <w:rsid w:val="002C34F0"/>
    <w:rsid w:val="002C3662"/>
    <w:rsid w:val="002C3A41"/>
    <w:rsid w:val="002C3B01"/>
    <w:rsid w:val="002C40C9"/>
    <w:rsid w:val="002C451D"/>
    <w:rsid w:val="002C4863"/>
    <w:rsid w:val="002C4987"/>
    <w:rsid w:val="002C6CE9"/>
    <w:rsid w:val="002C6D7E"/>
    <w:rsid w:val="002C70A0"/>
    <w:rsid w:val="002C742B"/>
    <w:rsid w:val="002C783E"/>
    <w:rsid w:val="002C798F"/>
    <w:rsid w:val="002C79B8"/>
    <w:rsid w:val="002D05A3"/>
    <w:rsid w:val="002D0ADC"/>
    <w:rsid w:val="002D0B48"/>
    <w:rsid w:val="002D1C47"/>
    <w:rsid w:val="002D1F7F"/>
    <w:rsid w:val="002D2629"/>
    <w:rsid w:val="002D2928"/>
    <w:rsid w:val="002D2B4F"/>
    <w:rsid w:val="002D2D55"/>
    <w:rsid w:val="002D2E8E"/>
    <w:rsid w:val="002D30A0"/>
    <w:rsid w:val="002D32E2"/>
    <w:rsid w:val="002D334A"/>
    <w:rsid w:val="002D4918"/>
    <w:rsid w:val="002D4ACE"/>
    <w:rsid w:val="002D4F4B"/>
    <w:rsid w:val="002D51F7"/>
    <w:rsid w:val="002D52A2"/>
    <w:rsid w:val="002D5962"/>
    <w:rsid w:val="002D5D07"/>
    <w:rsid w:val="002D7159"/>
    <w:rsid w:val="002D773B"/>
    <w:rsid w:val="002D7957"/>
    <w:rsid w:val="002D79D3"/>
    <w:rsid w:val="002E0326"/>
    <w:rsid w:val="002E07E3"/>
    <w:rsid w:val="002E0AF3"/>
    <w:rsid w:val="002E1112"/>
    <w:rsid w:val="002E1339"/>
    <w:rsid w:val="002E1819"/>
    <w:rsid w:val="002E1A06"/>
    <w:rsid w:val="002E1BB7"/>
    <w:rsid w:val="002E28FF"/>
    <w:rsid w:val="002E2A1E"/>
    <w:rsid w:val="002E2B3C"/>
    <w:rsid w:val="002E2B97"/>
    <w:rsid w:val="002E2C96"/>
    <w:rsid w:val="002E2E56"/>
    <w:rsid w:val="002E2FB1"/>
    <w:rsid w:val="002E3112"/>
    <w:rsid w:val="002E355C"/>
    <w:rsid w:val="002E3746"/>
    <w:rsid w:val="002E39FB"/>
    <w:rsid w:val="002E45A1"/>
    <w:rsid w:val="002E4B41"/>
    <w:rsid w:val="002E570A"/>
    <w:rsid w:val="002E5E0D"/>
    <w:rsid w:val="002E5E59"/>
    <w:rsid w:val="002E63EB"/>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9DE"/>
    <w:rsid w:val="002F39C7"/>
    <w:rsid w:val="002F3A15"/>
    <w:rsid w:val="002F3EDF"/>
    <w:rsid w:val="002F3F8B"/>
    <w:rsid w:val="002F45BC"/>
    <w:rsid w:val="002F5860"/>
    <w:rsid w:val="002F59FA"/>
    <w:rsid w:val="002F5CE4"/>
    <w:rsid w:val="002F60DF"/>
    <w:rsid w:val="002F6259"/>
    <w:rsid w:val="002F66E4"/>
    <w:rsid w:val="002F69BB"/>
    <w:rsid w:val="002F6E11"/>
    <w:rsid w:val="002F7564"/>
    <w:rsid w:val="002F7A42"/>
    <w:rsid w:val="002F7C96"/>
    <w:rsid w:val="0030025D"/>
    <w:rsid w:val="003008A0"/>
    <w:rsid w:val="00300D2C"/>
    <w:rsid w:val="003010C6"/>
    <w:rsid w:val="003014D5"/>
    <w:rsid w:val="003014F9"/>
    <w:rsid w:val="0030219F"/>
    <w:rsid w:val="0030257D"/>
    <w:rsid w:val="00303671"/>
    <w:rsid w:val="00303AF8"/>
    <w:rsid w:val="00304085"/>
    <w:rsid w:val="0030426C"/>
    <w:rsid w:val="00304445"/>
    <w:rsid w:val="003044B2"/>
    <w:rsid w:val="00304BA5"/>
    <w:rsid w:val="00305149"/>
    <w:rsid w:val="003052CB"/>
    <w:rsid w:val="003056B1"/>
    <w:rsid w:val="00305F6C"/>
    <w:rsid w:val="00306604"/>
    <w:rsid w:val="00306BCD"/>
    <w:rsid w:val="0031045D"/>
    <w:rsid w:val="00310576"/>
    <w:rsid w:val="003109E6"/>
    <w:rsid w:val="00310EF9"/>
    <w:rsid w:val="003115D4"/>
    <w:rsid w:val="0031165B"/>
    <w:rsid w:val="00311695"/>
    <w:rsid w:val="0031182B"/>
    <w:rsid w:val="003121F0"/>
    <w:rsid w:val="003123CB"/>
    <w:rsid w:val="00312CD1"/>
    <w:rsid w:val="0031305F"/>
    <w:rsid w:val="00313499"/>
    <w:rsid w:val="003135FC"/>
    <w:rsid w:val="0031406E"/>
    <w:rsid w:val="00314A51"/>
    <w:rsid w:val="00315203"/>
    <w:rsid w:val="003154CE"/>
    <w:rsid w:val="00315D23"/>
    <w:rsid w:val="00316C42"/>
    <w:rsid w:val="00316F38"/>
    <w:rsid w:val="00317543"/>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844"/>
    <w:rsid w:val="00324949"/>
    <w:rsid w:val="003249F1"/>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2A7"/>
    <w:rsid w:val="0033134C"/>
    <w:rsid w:val="0033148E"/>
    <w:rsid w:val="00331A1A"/>
    <w:rsid w:val="00331D23"/>
    <w:rsid w:val="00331E35"/>
    <w:rsid w:val="0033214C"/>
    <w:rsid w:val="003328F2"/>
    <w:rsid w:val="00332BD1"/>
    <w:rsid w:val="00333541"/>
    <w:rsid w:val="0033371A"/>
    <w:rsid w:val="0033392B"/>
    <w:rsid w:val="003343F4"/>
    <w:rsid w:val="003347AD"/>
    <w:rsid w:val="00334840"/>
    <w:rsid w:val="00335A01"/>
    <w:rsid w:val="00335D6D"/>
    <w:rsid w:val="00335EB8"/>
    <w:rsid w:val="00336240"/>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EE1"/>
    <w:rsid w:val="003473CE"/>
    <w:rsid w:val="003474F9"/>
    <w:rsid w:val="003478EC"/>
    <w:rsid w:val="00347A55"/>
    <w:rsid w:val="00347E4C"/>
    <w:rsid w:val="00350FCE"/>
    <w:rsid w:val="00351CDC"/>
    <w:rsid w:val="00351F0F"/>
    <w:rsid w:val="003524B2"/>
    <w:rsid w:val="003526CF"/>
    <w:rsid w:val="00352D8A"/>
    <w:rsid w:val="00353134"/>
    <w:rsid w:val="00353139"/>
    <w:rsid w:val="00353174"/>
    <w:rsid w:val="00354328"/>
    <w:rsid w:val="00354355"/>
    <w:rsid w:val="0035481E"/>
    <w:rsid w:val="00354C5B"/>
    <w:rsid w:val="00354CDD"/>
    <w:rsid w:val="003552BF"/>
    <w:rsid w:val="00355650"/>
    <w:rsid w:val="00355807"/>
    <w:rsid w:val="003561CB"/>
    <w:rsid w:val="0035677A"/>
    <w:rsid w:val="003567C7"/>
    <w:rsid w:val="00356E5D"/>
    <w:rsid w:val="00357421"/>
    <w:rsid w:val="003576E8"/>
    <w:rsid w:val="00357994"/>
    <w:rsid w:val="003579AB"/>
    <w:rsid w:val="0036004B"/>
    <w:rsid w:val="0036024F"/>
    <w:rsid w:val="003604BD"/>
    <w:rsid w:val="003604F7"/>
    <w:rsid w:val="003605BA"/>
    <w:rsid w:val="00360675"/>
    <w:rsid w:val="003621D0"/>
    <w:rsid w:val="003622CB"/>
    <w:rsid w:val="003628F4"/>
    <w:rsid w:val="00362EBB"/>
    <w:rsid w:val="0036306A"/>
    <w:rsid w:val="00364487"/>
    <w:rsid w:val="00364BC7"/>
    <w:rsid w:val="003651AF"/>
    <w:rsid w:val="00365921"/>
    <w:rsid w:val="00365DB3"/>
    <w:rsid w:val="00366317"/>
    <w:rsid w:val="003663F5"/>
    <w:rsid w:val="00366DDB"/>
    <w:rsid w:val="00367092"/>
    <w:rsid w:val="00367536"/>
    <w:rsid w:val="0036781E"/>
    <w:rsid w:val="00367DBB"/>
    <w:rsid w:val="00367DDA"/>
    <w:rsid w:val="00370582"/>
    <w:rsid w:val="00370A22"/>
    <w:rsid w:val="00371D5C"/>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469"/>
    <w:rsid w:val="003807A8"/>
    <w:rsid w:val="00380A53"/>
    <w:rsid w:val="003815E1"/>
    <w:rsid w:val="00381AAA"/>
    <w:rsid w:val="00382536"/>
    <w:rsid w:val="00382A1D"/>
    <w:rsid w:val="0038334A"/>
    <w:rsid w:val="00383658"/>
    <w:rsid w:val="00383839"/>
    <w:rsid w:val="00383898"/>
    <w:rsid w:val="0038391D"/>
    <w:rsid w:val="00383ACB"/>
    <w:rsid w:val="00384274"/>
    <w:rsid w:val="00385020"/>
    <w:rsid w:val="003850EC"/>
    <w:rsid w:val="003852EA"/>
    <w:rsid w:val="0038692F"/>
    <w:rsid w:val="0038708D"/>
    <w:rsid w:val="0038723E"/>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746"/>
    <w:rsid w:val="00395B29"/>
    <w:rsid w:val="00396D14"/>
    <w:rsid w:val="00396E36"/>
    <w:rsid w:val="00397407"/>
    <w:rsid w:val="003A0091"/>
    <w:rsid w:val="003A021D"/>
    <w:rsid w:val="003A04C3"/>
    <w:rsid w:val="003A097E"/>
    <w:rsid w:val="003A0D57"/>
    <w:rsid w:val="003A0EC4"/>
    <w:rsid w:val="003A10A9"/>
    <w:rsid w:val="003A1642"/>
    <w:rsid w:val="003A1C98"/>
    <w:rsid w:val="003A1DFE"/>
    <w:rsid w:val="003A228E"/>
    <w:rsid w:val="003A2718"/>
    <w:rsid w:val="003A3150"/>
    <w:rsid w:val="003A3FBF"/>
    <w:rsid w:val="003A41C5"/>
    <w:rsid w:val="003A44D3"/>
    <w:rsid w:val="003A468A"/>
    <w:rsid w:val="003A4E64"/>
    <w:rsid w:val="003A52A9"/>
    <w:rsid w:val="003A546B"/>
    <w:rsid w:val="003A5BF1"/>
    <w:rsid w:val="003A5D74"/>
    <w:rsid w:val="003A60E3"/>
    <w:rsid w:val="003A6695"/>
    <w:rsid w:val="003A6DCE"/>
    <w:rsid w:val="003A71DD"/>
    <w:rsid w:val="003A73F9"/>
    <w:rsid w:val="003A79AE"/>
    <w:rsid w:val="003A7A3C"/>
    <w:rsid w:val="003A7F6E"/>
    <w:rsid w:val="003B0016"/>
    <w:rsid w:val="003B0C64"/>
    <w:rsid w:val="003B0F24"/>
    <w:rsid w:val="003B129C"/>
    <w:rsid w:val="003B211C"/>
    <w:rsid w:val="003B2660"/>
    <w:rsid w:val="003B28B7"/>
    <w:rsid w:val="003B3B43"/>
    <w:rsid w:val="003B40CF"/>
    <w:rsid w:val="003B443B"/>
    <w:rsid w:val="003B4C16"/>
    <w:rsid w:val="003B5418"/>
    <w:rsid w:val="003B5491"/>
    <w:rsid w:val="003B5504"/>
    <w:rsid w:val="003B5716"/>
    <w:rsid w:val="003B59E4"/>
    <w:rsid w:val="003B5C9D"/>
    <w:rsid w:val="003B68FB"/>
    <w:rsid w:val="003B6CEB"/>
    <w:rsid w:val="003B742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731"/>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EE6"/>
    <w:rsid w:val="003D606B"/>
    <w:rsid w:val="003D63D4"/>
    <w:rsid w:val="003D63E5"/>
    <w:rsid w:val="003D6B0A"/>
    <w:rsid w:val="003D74A1"/>
    <w:rsid w:val="003D7948"/>
    <w:rsid w:val="003E0020"/>
    <w:rsid w:val="003E05C7"/>
    <w:rsid w:val="003E05D8"/>
    <w:rsid w:val="003E0D20"/>
    <w:rsid w:val="003E0F14"/>
    <w:rsid w:val="003E1926"/>
    <w:rsid w:val="003E1F25"/>
    <w:rsid w:val="003E222D"/>
    <w:rsid w:val="003E22CB"/>
    <w:rsid w:val="003E2402"/>
    <w:rsid w:val="003E2C19"/>
    <w:rsid w:val="003E349B"/>
    <w:rsid w:val="003E3694"/>
    <w:rsid w:val="003E3832"/>
    <w:rsid w:val="003E3AFA"/>
    <w:rsid w:val="003E446F"/>
    <w:rsid w:val="003E4810"/>
    <w:rsid w:val="003E694F"/>
    <w:rsid w:val="003E696B"/>
    <w:rsid w:val="003E6C51"/>
    <w:rsid w:val="003E728E"/>
    <w:rsid w:val="003E77DB"/>
    <w:rsid w:val="003E78F7"/>
    <w:rsid w:val="003E7BF9"/>
    <w:rsid w:val="003E7D00"/>
    <w:rsid w:val="003F012C"/>
    <w:rsid w:val="003F01CE"/>
    <w:rsid w:val="003F05FB"/>
    <w:rsid w:val="003F0AD8"/>
    <w:rsid w:val="003F0F53"/>
    <w:rsid w:val="003F14A0"/>
    <w:rsid w:val="003F1537"/>
    <w:rsid w:val="003F1D20"/>
    <w:rsid w:val="003F1D4C"/>
    <w:rsid w:val="003F1FF7"/>
    <w:rsid w:val="003F2004"/>
    <w:rsid w:val="003F216F"/>
    <w:rsid w:val="003F2B44"/>
    <w:rsid w:val="003F2F77"/>
    <w:rsid w:val="003F38D6"/>
    <w:rsid w:val="003F45DE"/>
    <w:rsid w:val="003F4BAB"/>
    <w:rsid w:val="003F4DDF"/>
    <w:rsid w:val="003F4F0B"/>
    <w:rsid w:val="003F614E"/>
    <w:rsid w:val="003F623D"/>
    <w:rsid w:val="003F6CF0"/>
    <w:rsid w:val="003F7705"/>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077"/>
    <w:rsid w:val="00407744"/>
    <w:rsid w:val="004079B2"/>
    <w:rsid w:val="00407B3E"/>
    <w:rsid w:val="00410ACD"/>
    <w:rsid w:val="00410E81"/>
    <w:rsid w:val="00410F42"/>
    <w:rsid w:val="0041135E"/>
    <w:rsid w:val="0041180C"/>
    <w:rsid w:val="004125C6"/>
    <w:rsid w:val="00412944"/>
    <w:rsid w:val="00412BC2"/>
    <w:rsid w:val="00412D1A"/>
    <w:rsid w:val="004130E0"/>
    <w:rsid w:val="00413649"/>
    <w:rsid w:val="00413DA0"/>
    <w:rsid w:val="00413FE8"/>
    <w:rsid w:val="0041454B"/>
    <w:rsid w:val="00414A19"/>
    <w:rsid w:val="0041542A"/>
    <w:rsid w:val="004156EC"/>
    <w:rsid w:val="0041591E"/>
    <w:rsid w:val="0041623F"/>
    <w:rsid w:val="00416281"/>
    <w:rsid w:val="00416AF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15D"/>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070"/>
    <w:rsid w:val="00440232"/>
    <w:rsid w:val="00440391"/>
    <w:rsid w:val="00440475"/>
    <w:rsid w:val="00440705"/>
    <w:rsid w:val="00440CF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CA6"/>
    <w:rsid w:val="00450388"/>
    <w:rsid w:val="004510AB"/>
    <w:rsid w:val="00451252"/>
    <w:rsid w:val="00451491"/>
    <w:rsid w:val="00451515"/>
    <w:rsid w:val="00452910"/>
    <w:rsid w:val="00452BE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2C"/>
    <w:rsid w:val="00462595"/>
    <w:rsid w:val="00462BCE"/>
    <w:rsid w:val="00462BCF"/>
    <w:rsid w:val="00462C91"/>
    <w:rsid w:val="004631D8"/>
    <w:rsid w:val="004633DA"/>
    <w:rsid w:val="004639C1"/>
    <w:rsid w:val="00463FD6"/>
    <w:rsid w:val="0046481A"/>
    <w:rsid w:val="00464E47"/>
    <w:rsid w:val="0046557C"/>
    <w:rsid w:val="004656C4"/>
    <w:rsid w:val="00465A64"/>
    <w:rsid w:val="00465FA4"/>
    <w:rsid w:val="00466005"/>
    <w:rsid w:val="0046628D"/>
    <w:rsid w:val="00466E30"/>
    <w:rsid w:val="004672B1"/>
    <w:rsid w:val="004678F1"/>
    <w:rsid w:val="00467FDD"/>
    <w:rsid w:val="004718FD"/>
    <w:rsid w:val="00471C89"/>
    <w:rsid w:val="004720BC"/>
    <w:rsid w:val="00472203"/>
    <w:rsid w:val="00472B2F"/>
    <w:rsid w:val="00472EEC"/>
    <w:rsid w:val="00473992"/>
    <w:rsid w:val="004746D0"/>
    <w:rsid w:val="00474CAE"/>
    <w:rsid w:val="0047558D"/>
    <w:rsid w:val="004758B2"/>
    <w:rsid w:val="0047601E"/>
    <w:rsid w:val="0047651B"/>
    <w:rsid w:val="004767EC"/>
    <w:rsid w:val="00476E3E"/>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D1E"/>
    <w:rsid w:val="004855BC"/>
    <w:rsid w:val="004857CA"/>
    <w:rsid w:val="00485F69"/>
    <w:rsid w:val="0048603B"/>
    <w:rsid w:val="004864D1"/>
    <w:rsid w:val="004865B7"/>
    <w:rsid w:val="0048694F"/>
    <w:rsid w:val="004873C3"/>
    <w:rsid w:val="004901B6"/>
    <w:rsid w:val="00490366"/>
    <w:rsid w:val="004906AE"/>
    <w:rsid w:val="004909C1"/>
    <w:rsid w:val="00490CD5"/>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286"/>
    <w:rsid w:val="00497D47"/>
    <w:rsid w:val="00497FC5"/>
    <w:rsid w:val="004A047B"/>
    <w:rsid w:val="004A04DD"/>
    <w:rsid w:val="004A0763"/>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0E43"/>
    <w:rsid w:val="004B19CF"/>
    <w:rsid w:val="004B1A91"/>
    <w:rsid w:val="004B2086"/>
    <w:rsid w:val="004B2305"/>
    <w:rsid w:val="004B2922"/>
    <w:rsid w:val="004B2C2F"/>
    <w:rsid w:val="004B2E59"/>
    <w:rsid w:val="004B36DB"/>
    <w:rsid w:val="004B3947"/>
    <w:rsid w:val="004B3B51"/>
    <w:rsid w:val="004B3DAC"/>
    <w:rsid w:val="004B4CB8"/>
    <w:rsid w:val="004B56DA"/>
    <w:rsid w:val="004B597B"/>
    <w:rsid w:val="004B5AC6"/>
    <w:rsid w:val="004B5B55"/>
    <w:rsid w:val="004B5C70"/>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AE4"/>
    <w:rsid w:val="004C1AE2"/>
    <w:rsid w:val="004C1EFA"/>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C69"/>
    <w:rsid w:val="004D5D80"/>
    <w:rsid w:val="004D5EF3"/>
    <w:rsid w:val="004D6483"/>
    <w:rsid w:val="004D6B55"/>
    <w:rsid w:val="004D6E48"/>
    <w:rsid w:val="004E004E"/>
    <w:rsid w:val="004E0611"/>
    <w:rsid w:val="004E06CC"/>
    <w:rsid w:val="004E1194"/>
    <w:rsid w:val="004E2E1D"/>
    <w:rsid w:val="004E2FC6"/>
    <w:rsid w:val="004E33C3"/>
    <w:rsid w:val="004E3429"/>
    <w:rsid w:val="004E34E5"/>
    <w:rsid w:val="004E35E4"/>
    <w:rsid w:val="004E38AF"/>
    <w:rsid w:val="004E4332"/>
    <w:rsid w:val="004E49DF"/>
    <w:rsid w:val="004E54B5"/>
    <w:rsid w:val="004E5727"/>
    <w:rsid w:val="004E5A11"/>
    <w:rsid w:val="004E5DE3"/>
    <w:rsid w:val="004E6445"/>
    <w:rsid w:val="004E66B3"/>
    <w:rsid w:val="004E6793"/>
    <w:rsid w:val="004E6C22"/>
    <w:rsid w:val="004E7738"/>
    <w:rsid w:val="004E7E86"/>
    <w:rsid w:val="004E7F4E"/>
    <w:rsid w:val="004F00D5"/>
    <w:rsid w:val="004F033F"/>
    <w:rsid w:val="004F08E9"/>
    <w:rsid w:val="004F0A01"/>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5F39"/>
    <w:rsid w:val="004F73FB"/>
    <w:rsid w:val="004F758D"/>
    <w:rsid w:val="004F768B"/>
    <w:rsid w:val="004F7B2D"/>
    <w:rsid w:val="004F7BFF"/>
    <w:rsid w:val="005003FA"/>
    <w:rsid w:val="00500B8C"/>
    <w:rsid w:val="005017C0"/>
    <w:rsid w:val="00501881"/>
    <w:rsid w:val="00502DA2"/>
    <w:rsid w:val="00502E1B"/>
    <w:rsid w:val="00502F43"/>
    <w:rsid w:val="005033CF"/>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3EF"/>
    <w:rsid w:val="0051056F"/>
    <w:rsid w:val="005107B7"/>
    <w:rsid w:val="00510993"/>
    <w:rsid w:val="005109F4"/>
    <w:rsid w:val="00510DE0"/>
    <w:rsid w:val="00510E3D"/>
    <w:rsid w:val="00511D74"/>
    <w:rsid w:val="00512195"/>
    <w:rsid w:val="00512968"/>
    <w:rsid w:val="00512E58"/>
    <w:rsid w:val="005132E2"/>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55D"/>
    <w:rsid w:val="00520CA8"/>
    <w:rsid w:val="00521291"/>
    <w:rsid w:val="005215F0"/>
    <w:rsid w:val="00521CC2"/>
    <w:rsid w:val="0052232E"/>
    <w:rsid w:val="00522397"/>
    <w:rsid w:val="00522A1D"/>
    <w:rsid w:val="00522BFF"/>
    <w:rsid w:val="0052320B"/>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3675"/>
    <w:rsid w:val="005337B2"/>
    <w:rsid w:val="0053443E"/>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535"/>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69B"/>
    <w:rsid w:val="005611E3"/>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F56"/>
    <w:rsid w:val="005714ED"/>
    <w:rsid w:val="00571503"/>
    <w:rsid w:val="00571728"/>
    <w:rsid w:val="00571B8B"/>
    <w:rsid w:val="00571E5C"/>
    <w:rsid w:val="005721BD"/>
    <w:rsid w:val="005722C2"/>
    <w:rsid w:val="0057250E"/>
    <w:rsid w:val="00572D72"/>
    <w:rsid w:val="0057305F"/>
    <w:rsid w:val="005743E7"/>
    <w:rsid w:val="00574774"/>
    <w:rsid w:val="00574A7B"/>
    <w:rsid w:val="00575F20"/>
    <w:rsid w:val="005761C5"/>
    <w:rsid w:val="00576B1B"/>
    <w:rsid w:val="00576BEF"/>
    <w:rsid w:val="00576C21"/>
    <w:rsid w:val="00576EBA"/>
    <w:rsid w:val="005774A6"/>
    <w:rsid w:val="005774DB"/>
    <w:rsid w:val="00577656"/>
    <w:rsid w:val="00577849"/>
    <w:rsid w:val="00577F5C"/>
    <w:rsid w:val="005806E5"/>
    <w:rsid w:val="00581F80"/>
    <w:rsid w:val="005821F7"/>
    <w:rsid w:val="0058283F"/>
    <w:rsid w:val="00582DE5"/>
    <w:rsid w:val="00583151"/>
    <w:rsid w:val="00583CBF"/>
    <w:rsid w:val="00583DB7"/>
    <w:rsid w:val="00583FFA"/>
    <w:rsid w:val="005843B8"/>
    <w:rsid w:val="00584500"/>
    <w:rsid w:val="005864FC"/>
    <w:rsid w:val="0058673A"/>
    <w:rsid w:val="00586A9F"/>
    <w:rsid w:val="00586F53"/>
    <w:rsid w:val="00587B64"/>
    <w:rsid w:val="00587C28"/>
    <w:rsid w:val="00587DB7"/>
    <w:rsid w:val="00590436"/>
    <w:rsid w:val="005905BE"/>
    <w:rsid w:val="00590B67"/>
    <w:rsid w:val="00591746"/>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44A"/>
    <w:rsid w:val="0059570E"/>
    <w:rsid w:val="0059663D"/>
    <w:rsid w:val="00596BF0"/>
    <w:rsid w:val="005A0144"/>
    <w:rsid w:val="005A0B26"/>
    <w:rsid w:val="005A0DD9"/>
    <w:rsid w:val="005A14E6"/>
    <w:rsid w:val="005A1BA8"/>
    <w:rsid w:val="005A1C71"/>
    <w:rsid w:val="005A1F9F"/>
    <w:rsid w:val="005A2186"/>
    <w:rsid w:val="005A4B84"/>
    <w:rsid w:val="005A4D1B"/>
    <w:rsid w:val="005A523C"/>
    <w:rsid w:val="005A5D7B"/>
    <w:rsid w:val="005A7195"/>
    <w:rsid w:val="005A7E33"/>
    <w:rsid w:val="005B0786"/>
    <w:rsid w:val="005B0D1B"/>
    <w:rsid w:val="005B12C5"/>
    <w:rsid w:val="005B1384"/>
    <w:rsid w:val="005B1571"/>
    <w:rsid w:val="005B1BAB"/>
    <w:rsid w:val="005B1C40"/>
    <w:rsid w:val="005B1DCF"/>
    <w:rsid w:val="005B23C8"/>
    <w:rsid w:val="005B2B39"/>
    <w:rsid w:val="005B321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9A8"/>
    <w:rsid w:val="005C2F07"/>
    <w:rsid w:val="005C3141"/>
    <w:rsid w:val="005C3597"/>
    <w:rsid w:val="005C3A34"/>
    <w:rsid w:val="005C45D2"/>
    <w:rsid w:val="005C4BAD"/>
    <w:rsid w:val="005C5151"/>
    <w:rsid w:val="005C54BB"/>
    <w:rsid w:val="005C57AE"/>
    <w:rsid w:val="005C5D4D"/>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3A3"/>
    <w:rsid w:val="005D272E"/>
    <w:rsid w:val="005D2966"/>
    <w:rsid w:val="005D3E32"/>
    <w:rsid w:val="005D46EE"/>
    <w:rsid w:val="005D4B10"/>
    <w:rsid w:val="005D52BB"/>
    <w:rsid w:val="005D5829"/>
    <w:rsid w:val="005D5D49"/>
    <w:rsid w:val="005D5EC5"/>
    <w:rsid w:val="005D64DA"/>
    <w:rsid w:val="005D6CA0"/>
    <w:rsid w:val="005D7418"/>
    <w:rsid w:val="005D7558"/>
    <w:rsid w:val="005E0421"/>
    <w:rsid w:val="005E0559"/>
    <w:rsid w:val="005E0668"/>
    <w:rsid w:val="005E0B7F"/>
    <w:rsid w:val="005E0DF3"/>
    <w:rsid w:val="005E1C9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4"/>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11B"/>
    <w:rsid w:val="006003DF"/>
    <w:rsid w:val="00600A8E"/>
    <w:rsid w:val="00601150"/>
    <w:rsid w:val="006011C5"/>
    <w:rsid w:val="00601329"/>
    <w:rsid w:val="006017E2"/>
    <w:rsid w:val="00602A6F"/>
    <w:rsid w:val="0060404D"/>
    <w:rsid w:val="006044B8"/>
    <w:rsid w:val="00604940"/>
    <w:rsid w:val="00604AE6"/>
    <w:rsid w:val="00604E15"/>
    <w:rsid w:val="006053EB"/>
    <w:rsid w:val="00605BE2"/>
    <w:rsid w:val="0060628C"/>
    <w:rsid w:val="006064F4"/>
    <w:rsid w:val="00606759"/>
    <w:rsid w:val="006079D6"/>
    <w:rsid w:val="00607B93"/>
    <w:rsid w:val="00610C11"/>
    <w:rsid w:val="00611280"/>
    <w:rsid w:val="00611A72"/>
    <w:rsid w:val="00611B99"/>
    <w:rsid w:val="00611C39"/>
    <w:rsid w:val="00612329"/>
    <w:rsid w:val="00612635"/>
    <w:rsid w:val="00612762"/>
    <w:rsid w:val="00612BD9"/>
    <w:rsid w:val="00612E97"/>
    <w:rsid w:val="006132C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1B74"/>
    <w:rsid w:val="00632B6D"/>
    <w:rsid w:val="0063355C"/>
    <w:rsid w:val="0063386B"/>
    <w:rsid w:val="00633A1F"/>
    <w:rsid w:val="00633A73"/>
    <w:rsid w:val="006340C7"/>
    <w:rsid w:val="006340E2"/>
    <w:rsid w:val="00634138"/>
    <w:rsid w:val="00634485"/>
    <w:rsid w:val="00634511"/>
    <w:rsid w:val="00634890"/>
    <w:rsid w:val="00634C72"/>
    <w:rsid w:val="00634E48"/>
    <w:rsid w:val="00635154"/>
    <w:rsid w:val="006359A6"/>
    <w:rsid w:val="00635CAD"/>
    <w:rsid w:val="00635E0E"/>
    <w:rsid w:val="00636140"/>
    <w:rsid w:val="0063701E"/>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76D"/>
    <w:rsid w:val="0064794B"/>
    <w:rsid w:val="00647F42"/>
    <w:rsid w:val="00650174"/>
    <w:rsid w:val="006505CC"/>
    <w:rsid w:val="006509D6"/>
    <w:rsid w:val="00650C01"/>
    <w:rsid w:val="00651AEC"/>
    <w:rsid w:val="0065218E"/>
    <w:rsid w:val="00652354"/>
    <w:rsid w:val="0065247F"/>
    <w:rsid w:val="0065291A"/>
    <w:rsid w:val="00652941"/>
    <w:rsid w:val="00652F66"/>
    <w:rsid w:val="0065382F"/>
    <w:rsid w:val="00653853"/>
    <w:rsid w:val="0065388C"/>
    <w:rsid w:val="00653CF4"/>
    <w:rsid w:val="006546AC"/>
    <w:rsid w:val="00654BF3"/>
    <w:rsid w:val="00655403"/>
    <w:rsid w:val="00655596"/>
    <w:rsid w:val="0065631D"/>
    <w:rsid w:val="0065642B"/>
    <w:rsid w:val="006565A2"/>
    <w:rsid w:val="006566D6"/>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5B37"/>
    <w:rsid w:val="0066637D"/>
    <w:rsid w:val="0066688F"/>
    <w:rsid w:val="00666CC4"/>
    <w:rsid w:val="00666DA9"/>
    <w:rsid w:val="006673CA"/>
    <w:rsid w:val="00667806"/>
    <w:rsid w:val="006679BC"/>
    <w:rsid w:val="00667C46"/>
    <w:rsid w:val="00667C5C"/>
    <w:rsid w:val="00670124"/>
    <w:rsid w:val="00670240"/>
    <w:rsid w:val="00670A10"/>
    <w:rsid w:val="00670CC2"/>
    <w:rsid w:val="00670FB6"/>
    <w:rsid w:val="006711CB"/>
    <w:rsid w:val="0067124E"/>
    <w:rsid w:val="00671B0E"/>
    <w:rsid w:val="00672425"/>
    <w:rsid w:val="00673223"/>
    <w:rsid w:val="0067335C"/>
    <w:rsid w:val="00673A51"/>
    <w:rsid w:val="00673A9F"/>
    <w:rsid w:val="00673E2D"/>
    <w:rsid w:val="00674367"/>
    <w:rsid w:val="00674DAF"/>
    <w:rsid w:val="006750BA"/>
    <w:rsid w:val="00675509"/>
    <w:rsid w:val="006756B8"/>
    <w:rsid w:val="00675723"/>
    <w:rsid w:val="0067612B"/>
    <w:rsid w:val="00676933"/>
    <w:rsid w:val="00676C4E"/>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83B"/>
    <w:rsid w:val="00684125"/>
    <w:rsid w:val="00684A1C"/>
    <w:rsid w:val="00684C99"/>
    <w:rsid w:val="006852FD"/>
    <w:rsid w:val="00685D0D"/>
    <w:rsid w:val="00686102"/>
    <w:rsid w:val="0068633E"/>
    <w:rsid w:val="0068657B"/>
    <w:rsid w:val="00686869"/>
    <w:rsid w:val="006868B0"/>
    <w:rsid w:val="00686FEE"/>
    <w:rsid w:val="006900CD"/>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157"/>
    <w:rsid w:val="006978CD"/>
    <w:rsid w:val="00697C3B"/>
    <w:rsid w:val="00697E10"/>
    <w:rsid w:val="006A0068"/>
    <w:rsid w:val="006A0157"/>
    <w:rsid w:val="006A02F2"/>
    <w:rsid w:val="006A041C"/>
    <w:rsid w:val="006A0D0E"/>
    <w:rsid w:val="006A0DC7"/>
    <w:rsid w:val="006A1092"/>
    <w:rsid w:val="006A1113"/>
    <w:rsid w:val="006A1546"/>
    <w:rsid w:val="006A1AF4"/>
    <w:rsid w:val="006A1BFC"/>
    <w:rsid w:val="006A1FD3"/>
    <w:rsid w:val="006A29B9"/>
    <w:rsid w:val="006A3062"/>
    <w:rsid w:val="006A30E8"/>
    <w:rsid w:val="006A313B"/>
    <w:rsid w:val="006A39C1"/>
    <w:rsid w:val="006A497F"/>
    <w:rsid w:val="006A4EAA"/>
    <w:rsid w:val="006A5B63"/>
    <w:rsid w:val="006A6BEF"/>
    <w:rsid w:val="006A71F6"/>
    <w:rsid w:val="006A7765"/>
    <w:rsid w:val="006B03BE"/>
    <w:rsid w:val="006B0914"/>
    <w:rsid w:val="006B0962"/>
    <w:rsid w:val="006B0C8E"/>
    <w:rsid w:val="006B0E13"/>
    <w:rsid w:val="006B0F00"/>
    <w:rsid w:val="006B0FB9"/>
    <w:rsid w:val="006B1181"/>
    <w:rsid w:val="006B14D2"/>
    <w:rsid w:val="006B1DBD"/>
    <w:rsid w:val="006B1DC7"/>
    <w:rsid w:val="006B235C"/>
    <w:rsid w:val="006B28E8"/>
    <w:rsid w:val="006B298B"/>
    <w:rsid w:val="006B39E2"/>
    <w:rsid w:val="006B3F4F"/>
    <w:rsid w:val="006B40A7"/>
    <w:rsid w:val="006B4664"/>
    <w:rsid w:val="006B4B50"/>
    <w:rsid w:val="006B4B70"/>
    <w:rsid w:val="006B4F95"/>
    <w:rsid w:val="006B51F8"/>
    <w:rsid w:val="006B5DAA"/>
    <w:rsid w:val="006B5EC8"/>
    <w:rsid w:val="006B6680"/>
    <w:rsid w:val="006B67CC"/>
    <w:rsid w:val="006B6852"/>
    <w:rsid w:val="006B689F"/>
    <w:rsid w:val="006B6FC0"/>
    <w:rsid w:val="006B77AD"/>
    <w:rsid w:val="006B7860"/>
    <w:rsid w:val="006C140F"/>
    <w:rsid w:val="006C1A39"/>
    <w:rsid w:val="006C1BF0"/>
    <w:rsid w:val="006C2037"/>
    <w:rsid w:val="006C2427"/>
    <w:rsid w:val="006C24F6"/>
    <w:rsid w:val="006C2BE2"/>
    <w:rsid w:val="006C2C92"/>
    <w:rsid w:val="006C2EF9"/>
    <w:rsid w:val="006C2FB3"/>
    <w:rsid w:val="006C3E4C"/>
    <w:rsid w:val="006C4797"/>
    <w:rsid w:val="006C48AC"/>
    <w:rsid w:val="006C5127"/>
    <w:rsid w:val="006C52D7"/>
    <w:rsid w:val="006C53E6"/>
    <w:rsid w:val="006C56AC"/>
    <w:rsid w:val="006C5C5E"/>
    <w:rsid w:val="006C69FF"/>
    <w:rsid w:val="006C6A74"/>
    <w:rsid w:val="006C6D22"/>
    <w:rsid w:val="006C6E05"/>
    <w:rsid w:val="006C7581"/>
    <w:rsid w:val="006C767D"/>
    <w:rsid w:val="006D047D"/>
    <w:rsid w:val="006D071E"/>
    <w:rsid w:val="006D0C2A"/>
    <w:rsid w:val="006D0D92"/>
    <w:rsid w:val="006D0E52"/>
    <w:rsid w:val="006D0E99"/>
    <w:rsid w:val="006D1488"/>
    <w:rsid w:val="006D1B0A"/>
    <w:rsid w:val="006D201B"/>
    <w:rsid w:val="006D2023"/>
    <w:rsid w:val="006D2625"/>
    <w:rsid w:val="006D2CA2"/>
    <w:rsid w:val="006D2D7F"/>
    <w:rsid w:val="006D32C2"/>
    <w:rsid w:val="006D3972"/>
    <w:rsid w:val="006D4392"/>
    <w:rsid w:val="006D4A76"/>
    <w:rsid w:val="006D4D7E"/>
    <w:rsid w:val="006D5B86"/>
    <w:rsid w:val="006D6201"/>
    <w:rsid w:val="006D6E39"/>
    <w:rsid w:val="006D79EC"/>
    <w:rsid w:val="006D7EA2"/>
    <w:rsid w:val="006D7EEB"/>
    <w:rsid w:val="006D7F59"/>
    <w:rsid w:val="006E0022"/>
    <w:rsid w:val="006E0836"/>
    <w:rsid w:val="006E17F6"/>
    <w:rsid w:val="006E1976"/>
    <w:rsid w:val="006E1BB0"/>
    <w:rsid w:val="006E1CAD"/>
    <w:rsid w:val="006E1D7C"/>
    <w:rsid w:val="006E25F7"/>
    <w:rsid w:val="006E33F7"/>
    <w:rsid w:val="006E3C33"/>
    <w:rsid w:val="006E410B"/>
    <w:rsid w:val="006E4335"/>
    <w:rsid w:val="006E44EB"/>
    <w:rsid w:val="006E4C49"/>
    <w:rsid w:val="006E55AA"/>
    <w:rsid w:val="006E61FC"/>
    <w:rsid w:val="006E6389"/>
    <w:rsid w:val="006E64A3"/>
    <w:rsid w:val="006E68E3"/>
    <w:rsid w:val="006E6ACF"/>
    <w:rsid w:val="006E6CFD"/>
    <w:rsid w:val="006E6E7C"/>
    <w:rsid w:val="006E71A4"/>
    <w:rsid w:val="006E79F3"/>
    <w:rsid w:val="006F0727"/>
    <w:rsid w:val="006F091B"/>
    <w:rsid w:val="006F0A93"/>
    <w:rsid w:val="006F0BAE"/>
    <w:rsid w:val="006F0F3C"/>
    <w:rsid w:val="006F2538"/>
    <w:rsid w:val="006F2A9C"/>
    <w:rsid w:val="006F2C5A"/>
    <w:rsid w:val="006F3059"/>
    <w:rsid w:val="006F30F8"/>
    <w:rsid w:val="006F3599"/>
    <w:rsid w:val="006F3669"/>
    <w:rsid w:val="006F3D42"/>
    <w:rsid w:val="006F3EE0"/>
    <w:rsid w:val="006F3F86"/>
    <w:rsid w:val="006F3F91"/>
    <w:rsid w:val="006F4369"/>
    <w:rsid w:val="006F4D1A"/>
    <w:rsid w:val="006F55F2"/>
    <w:rsid w:val="006F5A76"/>
    <w:rsid w:val="006F5AB6"/>
    <w:rsid w:val="006F5AD6"/>
    <w:rsid w:val="006F5F90"/>
    <w:rsid w:val="006F613A"/>
    <w:rsid w:val="006F61D7"/>
    <w:rsid w:val="006F7279"/>
    <w:rsid w:val="006F7A70"/>
    <w:rsid w:val="007001DA"/>
    <w:rsid w:val="00700361"/>
    <w:rsid w:val="00700436"/>
    <w:rsid w:val="007004CA"/>
    <w:rsid w:val="00700CBB"/>
    <w:rsid w:val="00700E51"/>
    <w:rsid w:val="00700FF5"/>
    <w:rsid w:val="00701189"/>
    <w:rsid w:val="007014FF"/>
    <w:rsid w:val="007017EB"/>
    <w:rsid w:val="00701E0E"/>
    <w:rsid w:val="0070224A"/>
    <w:rsid w:val="00702816"/>
    <w:rsid w:val="00702909"/>
    <w:rsid w:val="00703168"/>
    <w:rsid w:val="00703582"/>
    <w:rsid w:val="00703C28"/>
    <w:rsid w:val="00704256"/>
    <w:rsid w:val="007042CF"/>
    <w:rsid w:val="0070431A"/>
    <w:rsid w:val="00704750"/>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DF4"/>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C9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3195"/>
    <w:rsid w:val="007344E5"/>
    <w:rsid w:val="007347F5"/>
    <w:rsid w:val="0073525E"/>
    <w:rsid w:val="007353F0"/>
    <w:rsid w:val="007355F9"/>
    <w:rsid w:val="00735930"/>
    <w:rsid w:val="00735F72"/>
    <w:rsid w:val="007362BB"/>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1354"/>
    <w:rsid w:val="00752248"/>
    <w:rsid w:val="007523B1"/>
    <w:rsid w:val="00752A67"/>
    <w:rsid w:val="00752E1F"/>
    <w:rsid w:val="0075343A"/>
    <w:rsid w:val="00753688"/>
    <w:rsid w:val="00753E3E"/>
    <w:rsid w:val="00754E45"/>
    <w:rsid w:val="00754ECB"/>
    <w:rsid w:val="00755188"/>
    <w:rsid w:val="007552CD"/>
    <w:rsid w:val="007553E5"/>
    <w:rsid w:val="007566BA"/>
    <w:rsid w:val="00756B7E"/>
    <w:rsid w:val="00756CF1"/>
    <w:rsid w:val="00756F19"/>
    <w:rsid w:val="007571CA"/>
    <w:rsid w:val="007575DF"/>
    <w:rsid w:val="0075778E"/>
    <w:rsid w:val="00757974"/>
    <w:rsid w:val="007602FC"/>
    <w:rsid w:val="00760514"/>
    <w:rsid w:val="00760A0B"/>
    <w:rsid w:val="00760DFA"/>
    <w:rsid w:val="007615FB"/>
    <w:rsid w:val="00761A77"/>
    <w:rsid w:val="007626AB"/>
    <w:rsid w:val="00762EBE"/>
    <w:rsid w:val="00762FB8"/>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3B"/>
    <w:rsid w:val="00773CFD"/>
    <w:rsid w:val="00773E39"/>
    <w:rsid w:val="00773E88"/>
    <w:rsid w:val="007747E8"/>
    <w:rsid w:val="00774904"/>
    <w:rsid w:val="00774E92"/>
    <w:rsid w:val="0077546D"/>
    <w:rsid w:val="0077565E"/>
    <w:rsid w:val="00775764"/>
    <w:rsid w:val="00775786"/>
    <w:rsid w:val="00775A50"/>
    <w:rsid w:val="00775EAC"/>
    <w:rsid w:val="00775F47"/>
    <w:rsid w:val="007762FF"/>
    <w:rsid w:val="00776418"/>
    <w:rsid w:val="00776694"/>
    <w:rsid w:val="0077675A"/>
    <w:rsid w:val="007778AF"/>
    <w:rsid w:val="00777972"/>
    <w:rsid w:val="00777BCE"/>
    <w:rsid w:val="00777DC5"/>
    <w:rsid w:val="00777EF8"/>
    <w:rsid w:val="00777F9D"/>
    <w:rsid w:val="00780555"/>
    <w:rsid w:val="00780B64"/>
    <w:rsid w:val="00780BA2"/>
    <w:rsid w:val="007811A7"/>
    <w:rsid w:val="007817E0"/>
    <w:rsid w:val="00781905"/>
    <w:rsid w:val="00781CF8"/>
    <w:rsid w:val="00782100"/>
    <w:rsid w:val="00782558"/>
    <w:rsid w:val="007826FA"/>
    <w:rsid w:val="00782C2E"/>
    <w:rsid w:val="00782CD2"/>
    <w:rsid w:val="00782EA6"/>
    <w:rsid w:val="00783032"/>
    <w:rsid w:val="00784081"/>
    <w:rsid w:val="00784B31"/>
    <w:rsid w:val="00784FD1"/>
    <w:rsid w:val="0078534B"/>
    <w:rsid w:val="00785735"/>
    <w:rsid w:val="00786260"/>
    <w:rsid w:val="0078687F"/>
    <w:rsid w:val="00786F16"/>
    <w:rsid w:val="00787662"/>
    <w:rsid w:val="00787B64"/>
    <w:rsid w:val="00790A00"/>
    <w:rsid w:val="00790CA5"/>
    <w:rsid w:val="00790CE5"/>
    <w:rsid w:val="00790F9A"/>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195"/>
    <w:rsid w:val="007A059E"/>
    <w:rsid w:val="007A0828"/>
    <w:rsid w:val="007A09B0"/>
    <w:rsid w:val="007A15A9"/>
    <w:rsid w:val="007A18D5"/>
    <w:rsid w:val="007A2245"/>
    <w:rsid w:val="007A227B"/>
    <w:rsid w:val="007A2461"/>
    <w:rsid w:val="007A2515"/>
    <w:rsid w:val="007A2AB1"/>
    <w:rsid w:val="007A2F02"/>
    <w:rsid w:val="007A30B1"/>
    <w:rsid w:val="007A356D"/>
    <w:rsid w:val="007A3822"/>
    <w:rsid w:val="007A39BA"/>
    <w:rsid w:val="007A3B0A"/>
    <w:rsid w:val="007A3ED4"/>
    <w:rsid w:val="007A4248"/>
    <w:rsid w:val="007A497E"/>
    <w:rsid w:val="007A4A82"/>
    <w:rsid w:val="007A4FB6"/>
    <w:rsid w:val="007A520F"/>
    <w:rsid w:val="007A537D"/>
    <w:rsid w:val="007A55AA"/>
    <w:rsid w:val="007A5E71"/>
    <w:rsid w:val="007A700F"/>
    <w:rsid w:val="007A76CC"/>
    <w:rsid w:val="007A7963"/>
    <w:rsid w:val="007A7982"/>
    <w:rsid w:val="007A79DA"/>
    <w:rsid w:val="007A7C89"/>
    <w:rsid w:val="007A7FA6"/>
    <w:rsid w:val="007B01E2"/>
    <w:rsid w:val="007B0311"/>
    <w:rsid w:val="007B0B8B"/>
    <w:rsid w:val="007B0E77"/>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B7F"/>
    <w:rsid w:val="007B4C03"/>
    <w:rsid w:val="007B564E"/>
    <w:rsid w:val="007B57FB"/>
    <w:rsid w:val="007B5AF9"/>
    <w:rsid w:val="007B5C61"/>
    <w:rsid w:val="007B6A1B"/>
    <w:rsid w:val="007B6A47"/>
    <w:rsid w:val="007B6AD8"/>
    <w:rsid w:val="007B7F32"/>
    <w:rsid w:val="007B7FB3"/>
    <w:rsid w:val="007C0CC6"/>
    <w:rsid w:val="007C13B7"/>
    <w:rsid w:val="007C13E3"/>
    <w:rsid w:val="007C1493"/>
    <w:rsid w:val="007C1FBE"/>
    <w:rsid w:val="007C2056"/>
    <w:rsid w:val="007C250D"/>
    <w:rsid w:val="007C27D4"/>
    <w:rsid w:val="007C2BC5"/>
    <w:rsid w:val="007C2C4B"/>
    <w:rsid w:val="007C37B6"/>
    <w:rsid w:val="007C46D7"/>
    <w:rsid w:val="007C4AA6"/>
    <w:rsid w:val="007C4ED0"/>
    <w:rsid w:val="007C500D"/>
    <w:rsid w:val="007C53CD"/>
    <w:rsid w:val="007C644A"/>
    <w:rsid w:val="007C64DA"/>
    <w:rsid w:val="007C6664"/>
    <w:rsid w:val="007C6691"/>
    <w:rsid w:val="007C673D"/>
    <w:rsid w:val="007C6991"/>
    <w:rsid w:val="007C6C74"/>
    <w:rsid w:val="007C6E51"/>
    <w:rsid w:val="007C744C"/>
    <w:rsid w:val="007C74F6"/>
    <w:rsid w:val="007C7ACB"/>
    <w:rsid w:val="007C7DB0"/>
    <w:rsid w:val="007D053A"/>
    <w:rsid w:val="007D0CE4"/>
    <w:rsid w:val="007D0F53"/>
    <w:rsid w:val="007D11ED"/>
    <w:rsid w:val="007D1283"/>
    <w:rsid w:val="007D151C"/>
    <w:rsid w:val="007D1B19"/>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DDE"/>
    <w:rsid w:val="007D5E62"/>
    <w:rsid w:val="007D5FCF"/>
    <w:rsid w:val="007D6583"/>
    <w:rsid w:val="007D66DD"/>
    <w:rsid w:val="007D6867"/>
    <w:rsid w:val="007D6C89"/>
    <w:rsid w:val="007D6D1F"/>
    <w:rsid w:val="007D6E4E"/>
    <w:rsid w:val="007D7B8B"/>
    <w:rsid w:val="007D7BEF"/>
    <w:rsid w:val="007D7E2B"/>
    <w:rsid w:val="007E02A5"/>
    <w:rsid w:val="007E050D"/>
    <w:rsid w:val="007E0DEE"/>
    <w:rsid w:val="007E1641"/>
    <w:rsid w:val="007E21A3"/>
    <w:rsid w:val="007E24D5"/>
    <w:rsid w:val="007E2DEB"/>
    <w:rsid w:val="007E30BA"/>
    <w:rsid w:val="007E341D"/>
    <w:rsid w:val="007E36A0"/>
    <w:rsid w:val="007E3B11"/>
    <w:rsid w:val="007E3E3F"/>
    <w:rsid w:val="007E3ED1"/>
    <w:rsid w:val="007E4B5E"/>
    <w:rsid w:val="007E4B86"/>
    <w:rsid w:val="007E4CB2"/>
    <w:rsid w:val="007E4CE9"/>
    <w:rsid w:val="007E4D42"/>
    <w:rsid w:val="007E4FC7"/>
    <w:rsid w:val="007E552B"/>
    <w:rsid w:val="007E5C1B"/>
    <w:rsid w:val="007E63B0"/>
    <w:rsid w:val="007E63E3"/>
    <w:rsid w:val="007E65A8"/>
    <w:rsid w:val="007E75A5"/>
    <w:rsid w:val="007E7685"/>
    <w:rsid w:val="007E7E9C"/>
    <w:rsid w:val="007F079E"/>
    <w:rsid w:val="007F1CB7"/>
    <w:rsid w:val="007F21F8"/>
    <w:rsid w:val="007F28C5"/>
    <w:rsid w:val="007F2E0E"/>
    <w:rsid w:val="007F380E"/>
    <w:rsid w:val="007F414D"/>
    <w:rsid w:val="007F446D"/>
    <w:rsid w:val="007F46C0"/>
    <w:rsid w:val="007F4D6F"/>
    <w:rsid w:val="007F4DA5"/>
    <w:rsid w:val="007F502F"/>
    <w:rsid w:val="007F5032"/>
    <w:rsid w:val="007F53AA"/>
    <w:rsid w:val="007F67F4"/>
    <w:rsid w:val="007F7373"/>
    <w:rsid w:val="007F75A8"/>
    <w:rsid w:val="00801018"/>
    <w:rsid w:val="008011A7"/>
    <w:rsid w:val="008014D3"/>
    <w:rsid w:val="008017E9"/>
    <w:rsid w:val="00801A6C"/>
    <w:rsid w:val="00802451"/>
    <w:rsid w:val="0080273A"/>
    <w:rsid w:val="00802987"/>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B73"/>
    <w:rsid w:val="00807DA0"/>
    <w:rsid w:val="00810766"/>
    <w:rsid w:val="0081163D"/>
    <w:rsid w:val="008117CC"/>
    <w:rsid w:val="00811E51"/>
    <w:rsid w:val="00812866"/>
    <w:rsid w:val="00812E3D"/>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BC"/>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384"/>
    <w:rsid w:val="00826BFD"/>
    <w:rsid w:val="00827092"/>
    <w:rsid w:val="0082710A"/>
    <w:rsid w:val="00827366"/>
    <w:rsid w:val="00827A68"/>
    <w:rsid w:val="008306AF"/>
    <w:rsid w:val="00830EC9"/>
    <w:rsid w:val="008312E0"/>
    <w:rsid w:val="0083175A"/>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887"/>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87D"/>
    <w:rsid w:val="00851C51"/>
    <w:rsid w:val="00851FE4"/>
    <w:rsid w:val="008526EF"/>
    <w:rsid w:val="00852F55"/>
    <w:rsid w:val="00853166"/>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367"/>
    <w:rsid w:val="008635A5"/>
    <w:rsid w:val="00863A49"/>
    <w:rsid w:val="0086430F"/>
    <w:rsid w:val="00864429"/>
    <w:rsid w:val="008644CB"/>
    <w:rsid w:val="008647C3"/>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129"/>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86B"/>
    <w:rsid w:val="00881F95"/>
    <w:rsid w:val="008829B9"/>
    <w:rsid w:val="00882F26"/>
    <w:rsid w:val="008831C0"/>
    <w:rsid w:val="0088335C"/>
    <w:rsid w:val="008834CE"/>
    <w:rsid w:val="00883602"/>
    <w:rsid w:val="008838AA"/>
    <w:rsid w:val="00883C9C"/>
    <w:rsid w:val="008842F0"/>
    <w:rsid w:val="008849DF"/>
    <w:rsid w:val="00884EC7"/>
    <w:rsid w:val="008851BF"/>
    <w:rsid w:val="0088574B"/>
    <w:rsid w:val="0088594E"/>
    <w:rsid w:val="00885A60"/>
    <w:rsid w:val="0088649D"/>
    <w:rsid w:val="0088649F"/>
    <w:rsid w:val="00886768"/>
    <w:rsid w:val="00886E26"/>
    <w:rsid w:val="008875A6"/>
    <w:rsid w:val="008876FD"/>
    <w:rsid w:val="00887A19"/>
    <w:rsid w:val="00890136"/>
    <w:rsid w:val="008905B4"/>
    <w:rsid w:val="00890917"/>
    <w:rsid w:val="0089181D"/>
    <w:rsid w:val="0089193E"/>
    <w:rsid w:val="00891E30"/>
    <w:rsid w:val="0089272F"/>
    <w:rsid w:val="00892774"/>
    <w:rsid w:val="008929EC"/>
    <w:rsid w:val="00892AFC"/>
    <w:rsid w:val="008932A7"/>
    <w:rsid w:val="0089336B"/>
    <w:rsid w:val="00893451"/>
    <w:rsid w:val="00893F82"/>
    <w:rsid w:val="008942AF"/>
    <w:rsid w:val="00894414"/>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A9C"/>
    <w:rsid w:val="008B11CC"/>
    <w:rsid w:val="008B1339"/>
    <w:rsid w:val="008B1DD6"/>
    <w:rsid w:val="008B225B"/>
    <w:rsid w:val="008B239D"/>
    <w:rsid w:val="008B2966"/>
    <w:rsid w:val="008B34DD"/>
    <w:rsid w:val="008B39BD"/>
    <w:rsid w:val="008B4ED6"/>
    <w:rsid w:val="008B5001"/>
    <w:rsid w:val="008B63C9"/>
    <w:rsid w:val="008B6925"/>
    <w:rsid w:val="008B700A"/>
    <w:rsid w:val="008B71B5"/>
    <w:rsid w:val="008B7526"/>
    <w:rsid w:val="008C01A1"/>
    <w:rsid w:val="008C1343"/>
    <w:rsid w:val="008C1C50"/>
    <w:rsid w:val="008C201B"/>
    <w:rsid w:val="008C2DDE"/>
    <w:rsid w:val="008C308C"/>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9EA"/>
    <w:rsid w:val="008D0F98"/>
    <w:rsid w:val="008D112A"/>
    <w:rsid w:val="008D12C0"/>
    <w:rsid w:val="008D1526"/>
    <w:rsid w:val="008D15E0"/>
    <w:rsid w:val="008D1652"/>
    <w:rsid w:val="008D2354"/>
    <w:rsid w:val="008D2AF8"/>
    <w:rsid w:val="008D2B26"/>
    <w:rsid w:val="008D326D"/>
    <w:rsid w:val="008D420E"/>
    <w:rsid w:val="008D48AF"/>
    <w:rsid w:val="008D4B3D"/>
    <w:rsid w:val="008D4CA9"/>
    <w:rsid w:val="008D4CB3"/>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393"/>
    <w:rsid w:val="008E26FC"/>
    <w:rsid w:val="008E2969"/>
    <w:rsid w:val="008E2D60"/>
    <w:rsid w:val="008E3474"/>
    <w:rsid w:val="008E3662"/>
    <w:rsid w:val="008E3D18"/>
    <w:rsid w:val="008E4388"/>
    <w:rsid w:val="008E43D6"/>
    <w:rsid w:val="008E4E7F"/>
    <w:rsid w:val="008E4FBA"/>
    <w:rsid w:val="008E5044"/>
    <w:rsid w:val="008E5500"/>
    <w:rsid w:val="008E5682"/>
    <w:rsid w:val="008E5A39"/>
    <w:rsid w:val="008E60EA"/>
    <w:rsid w:val="008E628A"/>
    <w:rsid w:val="008E7111"/>
    <w:rsid w:val="008F02C3"/>
    <w:rsid w:val="008F05DF"/>
    <w:rsid w:val="008F0748"/>
    <w:rsid w:val="008F0B8D"/>
    <w:rsid w:val="008F0CD9"/>
    <w:rsid w:val="008F1368"/>
    <w:rsid w:val="008F16AC"/>
    <w:rsid w:val="008F1EC6"/>
    <w:rsid w:val="008F25AA"/>
    <w:rsid w:val="008F2A72"/>
    <w:rsid w:val="008F2E51"/>
    <w:rsid w:val="008F35D8"/>
    <w:rsid w:val="008F3609"/>
    <w:rsid w:val="008F3E39"/>
    <w:rsid w:val="008F4049"/>
    <w:rsid w:val="008F411A"/>
    <w:rsid w:val="008F4124"/>
    <w:rsid w:val="008F424E"/>
    <w:rsid w:val="008F437C"/>
    <w:rsid w:val="008F4972"/>
    <w:rsid w:val="008F4D68"/>
    <w:rsid w:val="008F4E04"/>
    <w:rsid w:val="008F4F7D"/>
    <w:rsid w:val="008F5255"/>
    <w:rsid w:val="008F5667"/>
    <w:rsid w:val="008F5901"/>
    <w:rsid w:val="008F5EEB"/>
    <w:rsid w:val="008F6701"/>
    <w:rsid w:val="008F6A7E"/>
    <w:rsid w:val="008F6D10"/>
    <w:rsid w:val="008F6E71"/>
    <w:rsid w:val="008F73C7"/>
    <w:rsid w:val="008F7DDD"/>
    <w:rsid w:val="0090095A"/>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A64"/>
    <w:rsid w:val="009054F7"/>
    <w:rsid w:val="00905581"/>
    <w:rsid w:val="00905693"/>
    <w:rsid w:val="00905B09"/>
    <w:rsid w:val="00905B13"/>
    <w:rsid w:val="00905B9C"/>
    <w:rsid w:val="00906441"/>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5BB"/>
    <w:rsid w:val="00912656"/>
    <w:rsid w:val="0091281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0A43"/>
    <w:rsid w:val="0092123F"/>
    <w:rsid w:val="00922191"/>
    <w:rsid w:val="0092226E"/>
    <w:rsid w:val="009224D0"/>
    <w:rsid w:val="00922BAC"/>
    <w:rsid w:val="00923009"/>
    <w:rsid w:val="00923640"/>
    <w:rsid w:val="00923900"/>
    <w:rsid w:val="00923DA7"/>
    <w:rsid w:val="00923E4E"/>
    <w:rsid w:val="00923E89"/>
    <w:rsid w:val="0092438D"/>
    <w:rsid w:val="009246E5"/>
    <w:rsid w:val="00925E59"/>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039"/>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53"/>
    <w:rsid w:val="00945F01"/>
    <w:rsid w:val="00946543"/>
    <w:rsid w:val="00946719"/>
    <w:rsid w:val="00946A34"/>
    <w:rsid w:val="00947988"/>
    <w:rsid w:val="00947C72"/>
    <w:rsid w:val="00947CF2"/>
    <w:rsid w:val="00947E13"/>
    <w:rsid w:val="00947EE6"/>
    <w:rsid w:val="009507C2"/>
    <w:rsid w:val="00950BCA"/>
    <w:rsid w:val="00950F35"/>
    <w:rsid w:val="00950FF4"/>
    <w:rsid w:val="00952203"/>
    <w:rsid w:val="00952317"/>
    <w:rsid w:val="00952DFE"/>
    <w:rsid w:val="00953018"/>
    <w:rsid w:val="009537A0"/>
    <w:rsid w:val="00953838"/>
    <w:rsid w:val="009539AE"/>
    <w:rsid w:val="00953A6E"/>
    <w:rsid w:val="009548C2"/>
    <w:rsid w:val="009548CA"/>
    <w:rsid w:val="00955F29"/>
    <w:rsid w:val="00955FE5"/>
    <w:rsid w:val="009579DF"/>
    <w:rsid w:val="00957D35"/>
    <w:rsid w:val="00960970"/>
    <w:rsid w:val="00960B9B"/>
    <w:rsid w:val="00960DC7"/>
    <w:rsid w:val="00960F2B"/>
    <w:rsid w:val="009613A2"/>
    <w:rsid w:val="00961B82"/>
    <w:rsid w:val="00961CA2"/>
    <w:rsid w:val="00961DB2"/>
    <w:rsid w:val="00962058"/>
    <w:rsid w:val="009621DF"/>
    <w:rsid w:val="00962209"/>
    <w:rsid w:val="009626F1"/>
    <w:rsid w:val="00962A1E"/>
    <w:rsid w:val="00962B7C"/>
    <w:rsid w:val="00962E80"/>
    <w:rsid w:val="00963808"/>
    <w:rsid w:val="00963E66"/>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3E35"/>
    <w:rsid w:val="00974465"/>
    <w:rsid w:val="009749E3"/>
    <w:rsid w:val="00975616"/>
    <w:rsid w:val="0097580B"/>
    <w:rsid w:val="00975EB9"/>
    <w:rsid w:val="00976972"/>
    <w:rsid w:val="00976AA5"/>
    <w:rsid w:val="009771FC"/>
    <w:rsid w:val="009776B8"/>
    <w:rsid w:val="00977935"/>
    <w:rsid w:val="00977EBC"/>
    <w:rsid w:val="009805B5"/>
    <w:rsid w:val="00980E78"/>
    <w:rsid w:val="009813F7"/>
    <w:rsid w:val="0098189F"/>
    <w:rsid w:val="00981DD0"/>
    <w:rsid w:val="009823F1"/>
    <w:rsid w:val="009827C2"/>
    <w:rsid w:val="00982EE5"/>
    <w:rsid w:val="0098313A"/>
    <w:rsid w:val="0098399C"/>
    <w:rsid w:val="009840D9"/>
    <w:rsid w:val="0098434B"/>
    <w:rsid w:val="0098442A"/>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C48"/>
    <w:rsid w:val="009928CB"/>
    <w:rsid w:val="00993225"/>
    <w:rsid w:val="00993500"/>
    <w:rsid w:val="00993770"/>
    <w:rsid w:val="009941A8"/>
    <w:rsid w:val="0099549A"/>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857"/>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18A"/>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64"/>
    <w:rsid w:val="009D0F71"/>
    <w:rsid w:val="009D11BE"/>
    <w:rsid w:val="009D1831"/>
    <w:rsid w:val="009D1FB8"/>
    <w:rsid w:val="009D201E"/>
    <w:rsid w:val="009D26EC"/>
    <w:rsid w:val="009D27E2"/>
    <w:rsid w:val="009D294A"/>
    <w:rsid w:val="009D2E0D"/>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93B"/>
    <w:rsid w:val="009E3AFE"/>
    <w:rsid w:val="009E3EB1"/>
    <w:rsid w:val="009E44AB"/>
    <w:rsid w:val="009E4748"/>
    <w:rsid w:val="009E4E1F"/>
    <w:rsid w:val="009E4FDB"/>
    <w:rsid w:val="009E56E1"/>
    <w:rsid w:val="009E57DA"/>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861"/>
    <w:rsid w:val="009F19D4"/>
    <w:rsid w:val="009F1AB6"/>
    <w:rsid w:val="009F1CCE"/>
    <w:rsid w:val="009F2046"/>
    <w:rsid w:val="009F23C2"/>
    <w:rsid w:val="009F2705"/>
    <w:rsid w:val="009F2CCB"/>
    <w:rsid w:val="009F2EBC"/>
    <w:rsid w:val="009F40B2"/>
    <w:rsid w:val="009F42AA"/>
    <w:rsid w:val="009F473C"/>
    <w:rsid w:val="009F4A50"/>
    <w:rsid w:val="009F4F4C"/>
    <w:rsid w:val="009F5384"/>
    <w:rsid w:val="009F5915"/>
    <w:rsid w:val="009F5E8B"/>
    <w:rsid w:val="009F65C8"/>
    <w:rsid w:val="009F66F6"/>
    <w:rsid w:val="009F68BC"/>
    <w:rsid w:val="009F6BD2"/>
    <w:rsid w:val="009F6E60"/>
    <w:rsid w:val="009F6F9F"/>
    <w:rsid w:val="00A00E64"/>
    <w:rsid w:val="00A01032"/>
    <w:rsid w:val="00A01E11"/>
    <w:rsid w:val="00A02393"/>
    <w:rsid w:val="00A0253F"/>
    <w:rsid w:val="00A02787"/>
    <w:rsid w:val="00A033DA"/>
    <w:rsid w:val="00A04476"/>
    <w:rsid w:val="00A04CFA"/>
    <w:rsid w:val="00A05212"/>
    <w:rsid w:val="00A05730"/>
    <w:rsid w:val="00A059CF"/>
    <w:rsid w:val="00A060F8"/>
    <w:rsid w:val="00A07292"/>
    <w:rsid w:val="00A0756F"/>
    <w:rsid w:val="00A07627"/>
    <w:rsid w:val="00A10BD0"/>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55D"/>
    <w:rsid w:val="00A24688"/>
    <w:rsid w:val="00A247F0"/>
    <w:rsid w:val="00A24A09"/>
    <w:rsid w:val="00A2556F"/>
    <w:rsid w:val="00A25ADE"/>
    <w:rsid w:val="00A264D3"/>
    <w:rsid w:val="00A2674B"/>
    <w:rsid w:val="00A26DA4"/>
    <w:rsid w:val="00A26FC9"/>
    <w:rsid w:val="00A277C8"/>
    <w:rsid w:val="00A2780F"/>
    <w:rsid w:val="00A27EC7"/>
    <w:rsid w:val="00A30049"/>
    <w:rsid w:val="00A30326"/>
    <w:rsid w:val="00A30674"/>
    <w:rsid w:val="00A30E80"/>
    <w:rsid w:val="00A310B5"/>
    <w:rsid w:val="00A3120A"/>
    <w:rsid w:val="00A31531"/>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16A"/>
    <w:rsid w:val="00A430EB"/>
    <w:rsid w:val="00A435B3"/>
    <w:rsid w:val="00A43ED6"/>
    <w:rsid w:val="00A44157"/>
    <w:rsid w:val="00A44239"/>
    <w:rsid w:val="00A44768"/>
    <w:rsid w:val="00A44DC1"/>
    <w:rsid w:val="00A451FF"/>
    <w:rsid w:val="00A45495"/>
    <w:rsid w:val="00A45542"/>
    <w:rsid w:val="00A45DBB"/>
    <w:rsid w:val="00A46288"/>
    <w:rsid w:val="00A462EE"/>
    <w:rsid w:val="00A464E2"/>
    <w:rsid w:val="00A468EC"/>
    <w:rsid w:val="00A476EF"/>
    <w:rsid w:val="00A506A9"/>
    <w:rsid w:val="00A50948"/>
    <w:rsid w:val="00A51621"/>
    <w:rsid w:val="00A51681"/>
    <w:rsid w:val="00A51E2A"/>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1E5"/>
    <w:rsid w:val="00A703DA"/>
    <w:rsid w:val="00A705A7"/>
    <w:rsid w:val="00A70773"/>
    <w:rsid w:val="00A71567"/>
    <w:rsid w:val="00A71A19"/>
    <w:rsid w:val="00A71CD7"/>
    <w:rsid w:val="00A72439"/>
    <w:rsid w:val="00A725B5"/>
    <w:rsid w:val="00A72DEC"/>
    <w:rsid w:val="00A72E56"/>
    <w:rsid w:val="00A72FE9"/>
    <w:rsid w:val="00A7350D"/>
    <w:rsid w:val="00A73C1E"/>
    <w:rsid w:val="00A74C7C"/>
    <w:rsid w:val="00A75489"/>
    <w:rsid w:val="00A7572D"/>
    <w:rsid w:val="00A75EE0"/>
    <w:rsid w:val="00A76012"/>
    <w:rsid w:val="00A7605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7EF"/>
    <w:rsid w:val="00A85CA7"/>
    <w:rsid w:val="00A85CB9"/>
    <w:rsid w:val="00A85EFA"/>
    <w:rsid w:val="00A8614D"/>
    <w:rsid w:val="00A8655A"/>
    <w:rsid w:val="00A86773"/>
    <w:rsid w:val="00A87456"/>
    <w:rsid w:val="00A8775B"/>
    <w:rsid w:val="00A902C3"/>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2E61"/>
    <w:rsid w:val="00AA339E"/>
    <w:rsid w:val="00AA35C9"/>
    <w:rsid w:val="00AA390E"/>
    <w:rsid w:val="00AA3C87"/>
    <w:rsid w:val="00AA44D3"/>
    <w:rsid w:val="00AA48A5"/>
    <w:rsid w:val="00AA4926"/>
    <w:rsid w:val="00AA4BFA"/>
    <w:rsid w:val="00AA53AA"/>
    <w:rsid w:val="00AA564D"/>
    <w:rsid w:val="00AA5C2A"/>
    <w:rsid w:val="00AA61B8"/>
    <w:rsid w:val="00AA620B"/>
    <w:rsid w:val="00AA68CF"/>
    <w:rsid w:val="00AA6C3A"/>
    <w:rsid w:val="00AA6E81"/>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5CBE"/>
    <w:rsid w:val="00AB61B4"/>
    <w:rsid w:val="00AB64B8"/>
    <w:rsid w:val="00AB6C73"/>
    <w:rsid w:val="00AB6DDF"/>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E1F"/>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4DF"/>
    <w:rsid w:val="00AD356E"/>
    <w:rsid w:val="00AD370C"/>
    <w:rsid w:val="00AD43BD"/>
    <w:rsid w:val="00AD47A6"/>
    <w:rsid w:val="00AD48BB"/>
    <w:rsid w:val="00AD5AF1"/>
    <w:rsid w:val="00AD5D99"/>
    <w:rsid w:val="00AD5F47"/>
    <w:rsid w:val="00AD6316"/>
    <w:rsid w:val="00AD65CD"/>
    <w:rsid w:val="00AD66B5"/>
    <w:rsid w:val="00AD6AAF"/>
    <w:rsid w:val="00AD743B"/>
    <w:rsid w:val="00AD7A59"/>
    <w:rsid w:val="00AE0492"/>
    <w:rsid w:val="00AE07B5"/>
    <w:rsid w:val="00AE0C17"/>
    <w:rsid w:val="00AE18D5"/>
    <w:rsid w:val="00AE26E7"/>
    <w:rsid w:val="00AE27B1"/>
    <w:rsid w:val="00AE281B"/>
    <w:rsid w:val="00AE29A1"/>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0CC4"/>
    <w:rsid w:val="00AF1159"/>
    <w:rsid w:val="00AF156F"/>
    <w:rsid w:val="00AF1B03"/>
    <w:rsid w:val="00AF2340"/>
    <w:rsid w:val="00AF2575"/>
    <w:rsid w:val="00AF2BAE"/>
    <w:rsid w:val="00AF2E33"/>
    <w:rsid w:val="00AF320B"/>
    <w:rsid w:val="00AF386C"/>
    <w:rsid w:val="00AF3ED4"/>
    <w:rsid w:val="00AF42BB"/>
    <w:rsid w:val="00AF5032"/>
    <w:rsid w:val="00AF5780"/>
    <w:rsid w:val="00AF5801"/>
    <w:rsid w:val="00AF5837"/>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452"/>
    <w:rsid w:val="00B045AD"/>
    <w:rsid w:val="00B04E2B"/>
    <w:rsid w:val="00B057A7"/>
    <w:rsid w:val="00B0677A"/>
    <w:rsid w:val="00B06D88"/>
    <w:rsid w:val="00B073C8"/>
    <w:rsid w:val="00B07510"/>
    <w:rsid w:val="00B07732"/>
    <w:rsid w:val="00B07B4E"/>
    <w:rsid w:val="00B07E37"/>
    <w:rsid w:val="00B10086"/>
    <w:rsid w:val="00B107AE"/>
    <w:rsid w:val="00B10D04"/>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E4"/>
    <w:rsid w:val="00B1579E"/>
    <w:rsid w:val="00B1584D"/>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4E71"/>
    <w:rsid w:val="00B2544D"/>
    <w:rsid w:val="00B257FC"/>
    <w:rsid w:val="00B259C8"/>
    <w:rsid w:val="00B2622D"/>
    <w:rsid w:val="00B269B6"/>
    <w:rsid w:val="00B271AA"/>
    <w:rsid w:val="00B277B4"/>
    <w:rsid w:val="00B30207"/>
    <w:rsid w:val="00B3074B"/>
    <w:rsid w:val="00B30B2F"/>
    <w:rsid w:val="00B310EE"/>
    <w:rsid w:val="00B313B7"/>
    <w:rsid w:val="00B313ED"/>
    <w:rsid w:val="00B31734"/>
    <w:rsid w:val="00B31797"/>
    <w:rsid w:val="00B320FC"/>
    <w:rsid w:val="00B32425"/>
    <w:rsid w:val="00B32746"/>
    <w:rsid w:val="00B32CB6"/>
    <w:rsid w:val="00B32FE2"/>
    <w:rsid w:val="00B33EC7"/>
    <w:rsid w:val="00B34C7B"/>
    <w:rsid w:val="00B357B3"/>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2F3A"/>
    <w:rsid w:val="00B4329E"/>
    <w:rsid w:val="00B43884"/>
    <w:rsid w:val="00B43ADE"/>
    <w:rsid w:val="00B444BC"/>
    <w:rsid w:val="00B45204"/>
    <w:rsid w:val="00B4520E"/>
    <w:rsid w:val="00B4556B"/>
    <w:rsid w:val="00B45795"/>
    <w:rsid w:val="00B458A7"/>
    <w:rsid w:val="00B45B35"/>
    <w:rsid w:val="00B46087"/>
    <w:rsid w:val="00B468C5"/>
    <w:rsid w:val="00B475BC"/>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8F"/>
    <w:rsid w:val="00B53D51"/>
    <w:rsid w:val="00B53DDD"/>
    <w:rsid w:val="00B53F59"/>
    <w:rsid w:val="00B54512"/>
    <w:rsid w:val="00B54876"/>
    <w:rsid w:val="00B54939"/>
    <w:rsid w:val="00B551A5"/>
    <w:rsid w:val="00B551B4"/>
    <w:rsid w:val="00B55972"/>
    <w:rsid w:val="00B55BF1"/>
    <w:rsid w:val="00B56218"/>
    <w:rsid w:val="00B57508"/>
    <w:rsid w:val="00B57D62"/>
    <w:rsid w:val="00B57E2A"/>
    <w:rsid w:val="00B57FE5"/>
    <w:rsid w:val="00B600B2"/>
    <w:rsid w:val="00B61C6C"/>
    <w:rsid w:val="00B61F69"/>
    <w:rsid w:val="00B621C6"/>
    <w:rsid w:val="00B62507"/>
    <w:rsid w:val="00B626DA"/>
    <w:rsid w:val="00B62A7E"/>
    <w:rsid w:val="00B62DBA"/>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AC5"/>
    <w:rsid w:val="00B75C54"/>
    <w:rsid w:val="00B76130"/>
    <w:rsid w:val="00B76548"/>
    <w:rsid w:val="00B76607"/>
    <w:rsid w:val="00B766CD"/>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B2A"/>
    <w:rsid w:val="00B82F91"/>
    <w:rsid w:val="00B831A0"/>
    <w:rsid w:val="00B8359B"/>
    <w:rsid w:val="00B83895"/>
    <w:rsid w:val="00B83A0C"/>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81"/>
    <w:rsid w:val="00B976B7"/>
    <w:rsid w:val="00B97883"/>
    <w:rsid w:val="00B97A0D"/>
    <w:rsid w:val="00BA0A3E"/>
    <w:rsid w:val="00BA11A9"/>
    <w:rsid w:val="00BA1C82"/>
    <w:rsid w:val="00BA20C4"/>
    <w:rsid w:val="00BA2445"/>
    <w:rsid w:val="00BA2582"/>
    <w:rsid w:val="00BA2714"/>
    <w:rsid w:val="00BA29D9"/>
    <w:rsid w:val="00BA3017"/>
    <w:rsid w:val="00BA314F"/>
    <w:rsid w:val="00BA33EC"/>
    <w:rsid w:val="00BA35C1"/>
    <w:rsid w:val="00BA3C77"/>
    <w:rsid w:val="00BA7149"/>
    <w:rsid w:val="00BA723D"/>
    <w:rsid w:val="00BA7298"/>
    <w:rsid w:val="00BA763D"/>
    <w:rsid w:val="00BA7654"/>
    <w:rsid w:val="00BA76B6"/>
    <w:rsid w:val="00BA7C98"/>
    <w:rsid w:val="00BB0593"/>
    <w:rsid w:val="00BB06F7"/>
    <w:rsid w:val="00BB093D"/>
    <w:rsid w:val="00BB0A85"/>
    <w:rsid w:val="00BB13AD"/>
    <w:rsid w:val="00BB1EB6"/>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5F3C"/>
    <w:rsid w:val="00BB6A7C"/>
    <w:rsid w:val="00BB79B4"/>
    <w:rsid w:val="00BC0183"/>
    <w:rsid w:val="00BC07E0"/>
    <w:rsid w:val="00BC0A60"/>
    <w:rsid w:val="00BC1900"/>
    <w:rsid w:val="00BC1BB3"/>
    <w:rsid w:val="00BC224A"/>
    <w:rsid w:val="00BC22E3"/>
    <w:rsid w:val="00BC27D4"/>
    <w:rsid w:val="00BC2A6E"/>
    <w:rsid w:val="00BC2A90"/>
    <w:rsid w:val="00BC3A8A"/>
    <w:rsid w:val="00BC3F7E"/>
    <w:rsid w:val="00BC434B"/>
    <w:rsid w:val="00BC45B2"/>
    <w:rsid w:val="00BC4729"/>
    <w:rsid w:val="00BC4FC2"/>
    <w:rsid w:val="00BC5979"/>
    <w:rsid w:val="00BC6735"/>
    <w:rsid w:val="00BC770A"/>
    <w:rsid w:val="00BC7A9D"/>
    <w:rsid w:val="00BD0542"/>
    <w:rsid w:val="00BD05CA"/>
    <w:rsid w:val="00BD062E"/>
    <w:rsid w:val="00BD0F19"/>
    <w:rsid w:val="00BD13F2"/>
    <w:rsid w:val="00BD1E82"/>
    <w:rsid w:val="00BD23E1"/>
    <w:rsid w:val="00BD2733"/>
    <w:rsid w:val="00BD2AE7"/>
    <w:rsid w:val="00BD3A1B"/>
    <w:rsid w:val="00BD3D97"/>
    <w:rsid w:val="00BD44FE"/>
    <w:rsid w:val="00BD4B33"/>
    <w:rsid w:val="00BD4C8B"/>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38E"/>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4EB"/>
    <w:rsid w:val="00BF5514"/>
    <w:rsid w:val="00BF564F"/>
    <w:rsid w:val="00BF6B76"/>
    <w:rsid w:val="00BF6E95"/>
    <w:rsid w:val="00BF714F"/>
    <w:rsid w:val="00BF77F3"/>
    <w:rsid w:val="00BF780D"/>
    <w:rsid w:val="00BF7837"/>
    <w:rsid w:val="00BF7944"/>
    <w:rsid w:val="00BF7D3D"/>
    <w:rsid w:val="00BF7D64"/>
    <w:rsid w:val="00BF7F89"/>
    <w:rsid w:val="00C003F2"/>
    <w:rsid w:val="00C00691"/>
    <w:rsid w:val="00C00901"/>
    <w:rsid w:val="00C00D51"/>
    <w:rsid w:val="00C0161D"/>
    <w:rsid w:val="00C02182"/>
    <w:rsid w:val="00C02380"/>
    <w:rsid w:val="00C02547"/>
    <w:rsid w:val="00C03F7A"/>
    <w:rsid w:val="00C0436A"/>
    <w:rsid w:val="00C0486E"/>
    <w:rsid w:val="00C04CCB"/>
    <w:rsid w:val="00C052B7"/>
    <w:rsid w:val="00C057BF"/>
    <w:rsid w:val="00C0585D"/>
    <w:rsid w:val="00C05C01"/>
    <w:rsid w:val="00C066CA"/>
    <w:rsid w:val="00C06F89"/>
    <w:rsid w:val="00C07011"/>
    <w:rsid w:val="00C07FC5"/>
    <w:rsid w:val="00C102B2"/>
    <w:rsid w:val="00C10812"/>
    <w:rsid w:val="00C108DF"/>
    <w:rsid w:val="00C11597"/>
    <w:rsid w:val="00C125A7"/>
    <w:rsid w:val="00C12C00"/>
    <w:rsid w:val="00C12D95"/>
    <w:rsid w:val="00C1332B"/>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ED8"/>
    <w:rsid w:val="00C20FE9"/>
    <w:rsid w:val="00C227A2"/>
    <w:rsid w:val="00C22D67"/>
    <w:rsid w:val="00C2339E"/>
    <w:rsid w:val="00C23560"/>
    <w:rsid w:val="00C236F0"/>
    <w:rsid w:val="00C24971"/>
    <w:rsid w:val="00C24FE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5C4C"/>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9A0"/>
    <w:rsid w:val="00C504C7"/>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6FCD"/>
    <w:rsid w:val="00C574EA"/>
    <w:rsid w:val="00C57DE6"/>
    <w:rsid w:val="00C601B1"/>
    <w:rsid w:val="00C60F50"/>
    <w:rsid w:val="00C6133E"/>
    <w:rsid w:val="00C6151D"/>
    <w:rsid w:val="00C61D1F"/>
    <w:rsid w:val="00C61F59"/>
    <w:rsid w:val="00C62385"/>
    <w:rsid w:val="00C62624"/>
    <w:rsid w:val="00C62B05"/>
    <w:rsid w:val="00C6338C"/>
    <w:rsid w:val="00C63735"/>
    <w:rsid w:val="00C649F1"/>
    <w:rsid w:val="00C65606"/>
    <w:rsid w:val="00C66C21"/>
    <w:rsid w:val="00C671F7"/>
    <w:rsid w:val="00C673CF"/>
    <w:rsid w:val="00C677E6"/>
    <w:rsid w:val="00C67A90"/>
    <w:rsid w:val="00C7031E"/>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A5A"/>
    <w:rsid w:val="00C75EC5"/>
    <w:rsid w:val="00C75F3B"/>
    <w:rsid w:val="00C764CF"/>
    <w:rsid w:val="00C765CD"/>
    <w:rsid w:val="00C7715E"/>
    <w:rsid w:val="00C77536"/>
    <w:rsid w:val="00C7788E"/>
    <w:rsid w:val="00C778B4"/>
    <w:rsid w:val="00C779D8"/>
    <w:rsid w:val="00C77AAA"/>
    <w:rsid w:val="00C801B1"/>
    <w:rsid w:val="00C802FB"/>
    <w:rsid w:val="00C804BE"/>
    <w:rsid w:val="00C80F8C"/>
    <w:rsid w:val="00C811AC"/>
    <w:rsid w:val="00C812D2"/>
    <w:rsid w:val="00C813CF"/>
    <w:rsid w:val="00C8219A"/>
    <w:rsid w:val="00C835BF"/>
    <w:rsid w:val="00C83685"/>
    <w:rsid w:val="00C8430A"/>
    <w:rsid w:val="00C843CE"/>
    <w:rsid w:val="00C84D0D"/>
    <w:rsid w:val="00C85398"/>
    <w:rsid w:val="00C857D8"/>
    <w:rsid w:val="00C85EF1"/>
    <w:rsid w:val="00C85FDE"/>
    <w:rsid w:val="00C86DC7"/>
    <w:rsid w:val="00C86DDC"/>
    <w:rsid w:val="00C86DF2"/>
    <w:rsid w:val="00C87323"/>
    <w:rsid w:val="00C87445"/>
    <w:rsid w:val="00C874FB"/>
    <w:rsid w:val="00C87924"/>
    <w:rsid w:val="00C9040D"/>
    <w:rsid w:val="00C90E6D"/>
    <w:rsid w:val="00C917C7"/>
    <w:rsid w:val="00C919C5"/>
    <w:rsid w:val="00C91E7D"/>
    <w:rsid w:val="00C92FBA"/>
    <w:rsid w:val="00C92FC4"/>
    <w:rsid w:val="00C9333A"/>
    <w:rsid w:val="00C933CD"/>
    <w:rsid w:val="00C934EE"/>
    <w:rsid w:val="00C93FD5"/>
    <w:rsid w:val="00C94744"/>
    <w:rsid w:val="00C94C64"/>
    <w:rsid w:val="00C952BE"/>
    <w:rsid w:val="00C9571F"/>
    <w:rsid w:val="00C95979"/>
    <w:rsid w:val="00C95B7B"/>
    <w:rsid w:val="00C967C2"/>
    <w:rsid w:val="00CA0E4C"/>
    <w:rsid w:val="00CA0FD7"/>
    <w:rsid w:val="00CA0FFF"/>
    <w:rsid w:val="00CA1AF4"/>
    <w:rsid w:val="00CA217B"/>
    <w:rsid w:val="00CA2C1D"/>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1943"/>
    <w:rsid w:val="00CB2034"/>
    <w:rsid w:val="00CB22AE"/>
    <w:rsid w:val="00CB2870"/>
    <w:rsid w:val="00CB28A0"/>
    <w:rsid w:val="00CB294E"/>
    <w:rsid w:val="00CB3007"/>
    <w:rsid w:val="00CB314D"/>
    <w:rsid w:val="00CB3319"/>
    <w:rsid w:val="00CB3426"/>
    <w:rsid w:val="00CB38EF"/>
    <w:rsid w:val="00CB3B89"/>
    <w:rsid w:val="00CB4447"/>
    <w:rsid w:val="00CB493D"/>
    <w:rsid w:val="00CB51FB"/>
    <w:rsid w:val="00CB5585"/>
    <w:rsid w:val="00CB5833"/>
    <w:rsid w:val="00CB6118"/>
    <w:rsid w:val="00CB6497"/>
    <w:rsid w:val="00CB6556"/>
    <w:rsid w:val="00CB6DC4"/>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3E"/>
    <w:rsid w:val="00CD2DE8"/>
    <w:rsid w:val="00CD39AB"/>
    <w:rsid w:val="00CD39D7"/>
    <w:rsid w:val="00CD3AEA"/>
    <w:rsid w:val="00CD3DDA"/>
    <w:rsid w:val="00CD4055"/>
    <w:rsid w:val="00CD43E4"/>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D7DB6"/>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547"/>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4"/>
    <w:rsid w:val="00CF30B2"/>
    <w:rsid w:val="00CF3BA6"/>
    <w:rsid w:val="00CF3C1A"/>
    <w:rsid w:val="00CF5A72"/>
    <w:rsid w:val="00CF5A7C"/>
    <w:rsid w:val="00CF5B6A"/>
    <w:rsid w:val="00CF6421"/>
    <w:rsid w:val="00CF7515"/>
    <w:rsid w:val="00D00664"/>
    <w:rsid w:val="00D00A64"/>
    <w:rsid w:val="00D00B6E"/>
    <w:rsid w:val="00D014AE"/>
    <w:rsid w:val="00D01D8E"/>
    <w:rsid w:val="00D023BF"/>
    <w:rsid w:val="00D02AA2"/>
    <w:rsid w:val="00D0320A"/>
    <w:rsid w:val="00D034AE"/>
    <w:rsid w:val="00D03D86"/>
    <w:rsid w:val="00D041DB"/>
    <w:rsid w:val="00D060F4"/>
    <w:rsid w:val="00D06221"/>
    <w:rsid w:val="00D06F66"/>
    <w:rsid w:val="00D07B90"/>
    <w:rsid w:val="00D07DE6"/>
    <w:rsid w:val="00D10723"/>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3D"/>
    <w:rsid w:val="00D16CAB"/>
    <w:rsid w:val="00D16EF4"/>
    <w:rsid w:val="00D17DB8"/>
    <w:rsid w:val="00D17EAC"/>
    <w:rsid w:val="00D17ECD"/>
    <w:rsid w:val="00D20212"/>
    <w:rsid w:val="00D205A3"/>
    <w:rsid w:val="00D20A11"/>
    <w:rsid w:val="00D212DF"/>
    <w:rsid w:val="00D21C5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9F3"/>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4A5"/>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47F65"/>
    <w:rsid w:val="00D5022C"/>
    <w:rsid w:val="00D50409"/>
    <w:rsid w:val="00D50504"/>
    <w:rsid w:val="00D50658"/>
    <w:rsid w:val="00D50A6F"/>
    <w:rsid w:val="00D50AE3"/>
    <w:rsid w:val="00D50C8F"/>
    <w:rsid w:val="00D50FD0"/>
    <w:rsid w:val="00D5111B"/>
    <w:rsid w:val="00D511C9"/>
    <w:rsid w:val="00D51347"/>
    <w:rsid w:val="00D514EE"/>
    <w:rsid w:val="00D51629"/>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BA2"/>
    <w:rsid w:val="00D57CB6"/>
    <w:rsid w:val="00D60074"/>
    <w:rsid w:val="00D60251"/>
    <w:rsid w:val="00D60750"/>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01FB"/>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8A6"/>
    <w:rsid w:val="00D75F1C"/>
    <w:rsid w:val="00D76259"/>
    <w:rsid w:val="00D774E5"/>
    <w:rsid w:val="00D7766D"/>
    <w:rsid w:val="00D77927"/>
    <w:rsid w:val="00D77A5E"/>
    <w:rsid w:val="00D77A78"/>
    <w:rsid w:val="00D812BF"/>
    <w:rsid w:val="00D815F1"/>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64E"/>
    <w:rsid w:val="00D92984"/>
    <w:rsid w:val="00D92BD7"/>
    <w:rsid w:val="00D9389A"/>
    <w:rsid w:val="00D93976"/>
    <w:rsid w:val="00D93CAF"/>
    <w:rsid w:val="00D944BC"/>
    <w:rsid w:val="00D94B2E"/>
    <w:rsid w:val="00D95268"/>
    <w:rsid w:val="00D952FA"/>
    <w:rsid w:val="00D9541E"/>
    <w:rsid w:val="00D96A9B"/>
    <w:rsid w:val="00D9736C"/>
    <w:rsid w:val="00D9765D"/>
    <w:rsid w:val="00D9778C"/>
    <w:rsid w:val="00D977AF"/>
    <w:rsid w:val="00DA015F"/>
    <w:rsid w:val="00DA0234"/>
    <w:rsid w:val="00DA02CE"/>
    <w:rsid w:val="00DA049F"/>
    <w:rsid w:val="00DA0B86"/>
    <w:rsid w:val="00DA0C95"/>
    <w:rsid w:val="00DA10A8"/>
    <w:rsid w:val="00DA1918"/>
    <w:rsid w:val="00DA1DE7"/>
    <w:rsid w:val="00DA2987"/>
    <w:rsid w:val="00DA2DD6"/>
    <w:rsid w:val="00DA3028"/>
    <w:rsid w:val="00DA3205"/>
    <w:rsid w:val="00DA325C"/>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42F"/>
    <w:rsid w:val="00DB07A9"/>
    <w:rsid w:val="00DB0A64"/>
    <w:rsid w:val="00DB1878"/>
    <w:rsid w:val="00DB1B18"/>
    <w:rsid w:val="00DB1F38"/>
    <w:rsid w:val="00DB20B1"/>
    <w:rsid w:val="00DB26B9"/>
    <w:rsid w:val="00DB2967"/>
    <w:rsid w:val="00DB29D7"/>
    <w:rsid w:val="00DB2C3C"/>
    <w:rsid w:val="00DB2C8A"/>
    <w:rsid w:val="00DB33F8"/>
    <w:rsid w:val="00DB3770"/>
    <w:rsid w:val="00DB38FF"/>
    <w:rsid w:val="00DB3DDC"/>
    <w:rsid w:val="00DB4197"/>
    <w:rsid w:val="00DB4535"/>
    <w:rsid w:val="00DB48D3"/>
    <w:rsid w:val="00DB4FA7"/>
    <w:rsid w:val="00DB5EC6"/>
    <w:rsid w:val="00DB63E0"/>
    <w:rsid w:val="00DB63FB"/>
    <w:rsid w:val="00DB6554"/>
    <w:rsid w:val="00DB6FD8"/>
    <w:rsid w:val="00DB70F1"/>
    <w:rsid w:val="00DB7976"/>
    <w:rsid w:val="00DB7B10"/>
    <w:rsid w:val="00DC038A"/>
    <w:rsid w:val="00DC03BB"/>
    <w:rsid w:val="00DC0701"/>
    <w:rsid w:val="00DC08F2"/>
    <w:rsid w:val="00DC09C5"/>
    <w:rsid w:val="00DC0A73"/>
    <w:rsid w:val="00DC1A69"/>
    <w:rsid w:val="00DC1D35"/>
    <w:rsid w:val="00DC27BD"/>
    <w:rsid w:val="00DC28FE"/>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DCF"/>
    <w:rsid w:val="00DE121A"/>
    <w:rsid w:val="00DE143F"/>
    <w:rsid w:val="00DE17A3"/>
    <w:rsid w:val="00DE1D5C"/>
    <w:rsid w:val="00DE3177"/>
    <w:rsid w:val="00DE3A77"/>
    <w:rsid w:val="00DE3C9A"/>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6E81"/>
    <w:rsid w:val="00E0755D"/>
    <w:rsid w:val="00E07710"/>
    <w:rsid w:val="00E10CC9"/>
    <w:rsid w:val="00E110F8"/>
    <w:rsid w:val="00E120FD"/>
    <w:rsid w:val="00E12322"/>
    <w:rsid w:val="00E12B9D"/>
    <w:rsid w:val="00E13B19"/>
    <w:rsid w:val="00E146BE"/>
    <w:rsid w:val="00E149E9"/>
    <w:rsid w:val="00E14FC1"/>
    <w:rsid w:val="00E15A4A"/>
    <w:rsid w:val="00E15BE0"/>
    <w:rsid w:val="00E15C58"/>
    <w:rsid w:val="00E15F30"/>
    <w:rsid w:val="00E16208"/>
    <w:rsid w:val="00E16513"/>
    <w:rsid w:val="00E16B06"/>
    <w:rsid w:val="00E16C6C"/>
    <w:rsid w:val="00E16CB3"/>
    <w:rsid w:val="00E172D0"/>
    <w:rsid w:val="00E17417"/>
    <w:rsid w:val="00E17435"/>
    <w:rsid w:val="00E1761A"/>
    <w:rsid w:val="00E17C9A"/>
    <w:rsid w:val="00E17E39"/>
    <w:rsid w:val="00E17EFF"/>
    <w:rsid w:val="00E200E4"/>
    <w:rsid w:val="00E20286"/>
    <w:rsid w:val="00E204D2"/>
    <w:rsid w:val="00E205FC"/>
    <w:rsid w:val="00E20628"/>
    <w:rsid w:val="00E20649"/>
    <w:rsid w:val="00E20655"/>
    <w:rsid w:val="00E20CC6"/>
    <w:rsid w:val="00E20CF0"/>
    <w:rsid w:val="00E210D1"/>
    <w:rsid w:val="00E21B1D"/>
    <w:rsid w:val="00E22056"/>
    <w:rsid w:val="00E22E3B"/>
    <w:rsid w:val="00E22FEA"/>
    <w:rsid w:val="00E22FEE"/>
    <w:rsid w:val="00E23838"/>
    <w:rsid w:val="00E23AD6"/>
    <w:rsid w:val="00E23CBD"/>
    <w:rsid w:val="00E23D31"/>
    <w:rsid w:val="00E2418A"/>
    <w:rsid w:val="00E242F2"/>
    <w:rsid w:val="00E24730"/>
    <w:rsid w:val="00E2473D"/>
    <w:rsid w:val="00E252AD"/>
    <w:rsid w:val="00E25BCA"/>
    <w:rsid w:val="00E26180"/>
    <w:rsid w:val="00E26508"/>
    <w:rsid w:val="00E265DC"/>
    <w:rsid w:val="00E26DF6"/>
    <w:rsid w:val="00E26E6C"/>
    <w:rsid w:val="00E2717B"/>
    <w:rsid w:val="00E271BC"/>
    <w:rsid w:val="00E27257"/>
    <w:rsid w:val="00E272BF"/>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10D"/>
    <w:rsid w:val="00E3421B"/>
    <w:rsid w:val="00E34344"/>
    <w:rsid w:val="00E346B1"/>
    <w:rsid w:val="00E34897"/>
    <w:rsid w:val="00E34C8A"/>
    <w:rsid w:val="00E34EF4"/>
    <w:rsid w:val="00E34F74"/>
    <w:rsid w:val="00E359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BAF"/>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57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27B4"/>
    <w:rsid w:val="00E6340C"/>
    <w:rsid w:val="00E6345F"/>
    <w:rsid w:val="00E6350C"/>
    <w:rsid w:val="00E636BB"/>
    <w:rsid w:val="00E63C21"/>
    <w:rsid w:val="00E63CFD"/>
    <w:rsid w:val="00E642D2"/>
    <w:rsid w:val="00E64308"/>
    <w:rsid w:val="00E64923"/>
    <w:rsid w:val="00E64F7C"/>
    <w:rsid w:val="00E650AB"/>
    <w:rsid w:val="00E65D1E"/>
    <w:rsid w:val="00E65E3A"/>
    <w:rsid w:val="00E66053"/>
    <w:rsid w:val="00E66083"/>
    <w:rsid w:val="00E6742C"/>
    <w:rsid w:val="00E676A4"/>
    <w:rsid w:val="00E67DC4"/>
    <w:rsid w:val="00E7065A"/>
    <w:rsid w:val="00E70982"/>
    <w:rsid w:val="00E70A61"/>
    <w:rsid w:val="00E70D08"/>
    <w:rsid w:val="00E71060"/>
    <w:rsid w:val="00E71075"/>
    <w:rsid w:val="00E71201"/>
    <w:rsid w:val="00E714FC"/>
    <w:rsid w:val="00E71A52"/>
    <w:rsid w:val="00E72003"/>
    <w:rsid w:val="00E72105"/>
    <w:rsid w:val="00E72B1C"/>
    <w:rsid w:val="00E72C63"/>
    <w:rsid w:val="00E73552"/>
    <w:rsid w:val="00E736AA"/>
    <w:rsid w:val="00E73A3B"/>
    <w:rsid w:val="00E75068"/>
    <w:rsid w:val="00E7586C"/>
    <w:rsid w:val="00E759B9"/>
    <w:rsid w:val="00E766A5"/>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0D"/>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537"/>
    <w:rsid w:val="00EB3635"/>
    <w:rsid w:val="00EB3895"/>
    <w:rsid w:val="00EB456A"/>
    <w:rsid w:val="00EB4F8F"/>
    <w:rsid w:val="00EB54A7"/>
    <w:rsid w:val="00EB5645"/>
    <w:rsid w:val="00EB6371"/>
    <w:rsid w:val="00EB648C"/>
    <w:rsid w:val="00EB64EB"/>
    <w:rsid w:val="00EB6691"/>
    <w:rsid w:val="00EB6711"/>
    <w:rsid w:val="00EB6A83"/>
    <w:rsid w:val="00EB6B8D"/>
    <w:rsid w:val="00EB6E85"/>
    <w:rsid w:val="00EB6FA9"/>
    <w:rsid w:val="00EB7686"/>
    <w:rsid w:val="00EB7F61"/>
    <w:rsid w:val="00EC04D8"/>
    <w:rsid w:val="00EC1280"/>
    <w:rsid w:val="00EC25CC"/>
    <w:rsid w:val="00EC26E1"/>
    <w:rsid w:val="00EC298C"/>
    <w:rsid w:val="00EC2C26"/>
    <w:rsid w:val="00EC3861"/>
    <w:rsid w:val="00EC509C"/>
    <w:rsid w:val="00EC5301"/>
    <w:rsid w:val="00EC5CA8"/>
    <w:rsid w:val="00EC5CE4"/>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85F"/>
    <w:rsid w:val="00ED7A08"/>
    <w:rsid w:val="00ED7E35"/>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474"/>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AE8"/>
    <w:rsid w:val="00F114C2"/>
    <w:rsid w:val="00F11623"/>
    <w:rsid w:val="00F11E14"/>
    <w:rsid w:val="00F11E66"/>
    <w:rsid w:val="00F128EA"/>
    <w:rsid w:val="00F12ABA"/>
    <w:rsid w:val="00F130EE"/>
    <w:rsid w:val="00F13D3C"/>
    <w:rsid w:val="00F147AC"/>
    <w:rsid w:val="00F14A57"/>
    <w:rsid w:val="00F14D7D"/>
    <w:rsid w:val="00F15864"/>
    <w:rsid w:val="00F15FC2"/>
    <w:rsid w:val="00F15FED"/>
    <w:rsid w:val="00F1614C"/>
    <w:rsid w:val="00F164F8"/>
    <w:rsid w:val="00F16ADE"/>
    <w:rsid w:val="00F17345"/>
    <w:rsid w:val="00F17AC9"/>
    <w:rsid w:val="00F212DD"/>
    <w:rsid w:val="00F218FF"/>
    <w:rsid w:val="00F2244C"/>
    <w:rsid w:val="00F2301B"/>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18E"/>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2AB"/>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9B6"/>
    <w:rsid w:val="00F52B2C"/>
    <w:rsid w:val="00F52CBC"/>
    <w:rsid w:val="00F52F48"/>
    <w:rsid w:val="00F53188"/>
    <w:rsid w:val="00F532C7"/>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565"/>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6E0"/>
    <w:rsid w:val="00F6671E"/>
    <w:rsid w:val="00F66C5F"/>
    <w:rsid w:val="00F66CDA"/>
    <w:rsid w:val="00F678EA"/>
    <w:rsid w:val="00F67B0E"/>
    <w:rsid w:val="00F7024E"/>
    <w:rsid w:val="00F705FE"/>
    <w:rsid w:val="00F70754"/>
    <w:rsid w:val="00F70C7C"/>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E6B"/>
    <w:rsid w:val="00F836A2"/>
    <w:rsid w:val="00F836BA"/>
    <w:rsid w:val="00F83D96"/>
    <w:rsid w:val="00F83EA1"/>
    <w:rsid w:val="00F842A4"/>
    <w:rsid w:val="00F84760"/>
    <w:rsid w:val="00F8531B"/>
    <w:rsid w:val="00F8561A"/>
    <w:rsid w:val="00F85E1E"/>
    <w:rsid w:val="00F85FB2"/>
    <w:rsid w:val="00F86943"/>
    <w:rsid w:val="00F86A17"/>
    <w:rsid w:val="00F86B2F"/>
    <w:rsid w:val="00F8715B"/>
    <w:rsid w:val="00F87384"/>
    <w:rsid w:val="00F8760C"/>
    <w:rsid w:val="00F879E5"/>
    <w:rsid w:val="00F87BD0"/>
    <w:rsid w:val="00F90A08"/>
    <w:rsid w:val="00F90BE1"/>
    <w:rsid w:val="00F913D6"/>
    <w:rsid w:val="00F915EF"/>
    <w:rsid w:val="00F91A00"/>
    <w:rsid w:val="00F92094"/>
    <w:rsid w:val="00F928D1"/>
    <w:rsid w:val="00F93087"/>
    <w:rsid w:val="00F930EF"/>
    <w:rsid w:val="00F9402A"/>
    <w:rsid w:val="00F9454F"/>
    <w:rsid w:val="00F94593"/>
    <w:rsid w:val="00F9477D"/>
    <w:rsid w:val="00F94F15"/>
    <w:rsid w:val="00F95E33"/>
    <w:rsid w:val="00F960EC"/>
    <w:rsid w:val="00F96795"/>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2AD6"/>
    <w:rsid w:val="00FA3A26"/>
    <w:rsid w:val="00FA3A48"/>
    <w:rsid w:val="00FA3BF4"/>
    <w:rsid w:val="00FA4C3D"/>
    <w:rsid w:val="00FA50FF"/>
    <w:rsid w:val="00FA528A"/>
    <w:rsid w:val="00FA532C"/>
    <w:rsid w:val="00FA55CB"/>
    <w:rsid w:val="00FA5972"/>
    <w:rsid w:val="00FA69A6"/>
    <w:rsid w:val="00FA69B4"/>
    <w:rsid w:val="00FA6EF0"/>
    <w:rsid w:val="00FA778B"/>
    <w:rsid w:val="00FA7B36"/>
    <w:rsid w:val="00FB0039"/>
    <w:rsid w:val="00FB080F"/>
    <w:rsid w:val="00FB0FB2"/>
    <w:rsid w:val="00FB1331"/>
    <w:rsid w:val="00FB1866"/>
    <w:rsid w:val="00FB1993"/>
    <w:rsid w:val="00FB238F"/>
    <w:rsid w:val="00FB271D"/>
    <w:rsid w:val="00FB2868"/>
    <w:rsid w:val="00FB2905"/>
    <w:rsid w:val="00FB2933"/>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225"/>
    <w:rsid w:val="00FC7DF3"/>
    <w:rsid w:val="00FD0744"/>
    <w:rsid w:val="00FD15D9"/>
    <w:rsid w:val="00FD18CB"/>
    <w:rsid w:val="00FD22CB"/>
    <w:rsid w:val="00FD241D"/>
    <w:rsid w:val="00FD37A4"/>
    <w:rsid w:val="00FD387E"/>
    <w:rsid w:val="00FD3CA5"/>
    <w:rsid w:val="00FD3CB1"/>
    <w:rsid w:val="00FD41F6"/>
    <w:rsid w:val="00FD4397"/>
    <w:rsid w:val="00FD50ED"/>
    <w:rsid w:val="00FD5206"/>
    <w:rsid w:val="00FD5889"/>
    <w:rsid w:val="00FD5A53"/>
    <w:rsid w:val="00FD645D"/>
    <w:rsid w:val="00FD6506"/>
    <w:rsid w:val="00FD6D3C"/>
    <w:rsid w:val="00FD6F87"/>
    <w:rsid w:val="00FD736A"/>
    <w:rsid w:val="00FD78AF"/>
    <w:rsid w:val="00FD794B"/>
    <w:rsid w:val="00FE021D"/>
    <w:rsid w:val="00FE0D14"/>
    <w:rsid w:val="00FE135A"/>
    <w:rsid w:val="00FE221C"/>
    <w:rsid w:val="00FE22DF"/>
    <w:rsid w:val="00FE23AD"/>
    <w:rsid w:val="00FE24D0"/>
    <w:rsid w:val="00FE2EE3"/>
    <w:rsid w:val="00FE2F48"/>
    <w:rsid w:val="00FE307C"/>
    <w:rsid w:val="00FE40D5"/>
    <w:rsid w:val="00FE435E"/>
    <w:rsid w:val="00FE49AC"/>
    <w:rsid w:val="00FE4EC9"/>
    <w:rsid w:val="00FE4FB6"/>
    <w:rsid w:val="00FE4FE2"/>
    <w:rsid w:val="00FE5042"/>
    <w:rsid w:val="00FE556C"/>
    <w:rsid w:val="00FE5BC8"/>
    <w:rsid w:val="00FE6082"/>
    <w:rsid w:val="00FE6824"/>
    <w:rsid w:val="00FE685C"/>
    <w:rsid w:val="00FE6F1D"/>
    <w:rsid w:val="00FF0610"/>
    <w:rsid w:val="00FF08B7"/>
    <w:rsid w:val="00FF0A60"/>
    <w:rsid w:val="00FF1A93"/>
    <w:rsid w:val="00FF200F"/>
    <w:rsid w:val="00FF2316"/>
    <w:rsid w:val="00FF25D7"/>
    <w:rsid w:val="00FF3111"/>
    <w:rsid w:val="00FF324F"/>
    <w:rsid w:val="00FF40E7"/>
    <w:rsid w:val="00FF4AF4"/>
    <w:rsid w:val="00FF4D2F"/>
    <w:rsid w:val="00FF5232"/>
    <w:rsid w:val="00FF5D54"/>
    <w:rsid w:val="00FF61F3"/>
    <w:rsid w:val="00FF62F6"/>
    <w:rsid w:val="00FF697F"/>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B8DE27D-2DCD-4CFB-85B4-89398B00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styleId="Listaconvietas3">
    <w:name w:val="List Bullet 3"/>
    <w:basedOn w:val="Normal"/>
    <w:uiPriority w:val="99"/>
    <w:unhideWhenUsed/>
    <w:rsid w:val="00B97581"/>
    <w:pPr>
      <w:numPr>
        <w:numId w:val="4"/>
      </w:numPr>
      <w:contextualSpacing/>
    </w:pPr>
    <w:rPr>
      <w:lang w:val="es-ES" w:eastAsia="es-MX"/>
    </w:rPr>
  </w:style>
  <w:style w:type="paragraph" w:customStyle="1" w:styleId="Citas">
    <w:name w:val="Citas"/>
    <w:basedOn w:val="Normal"/>
    <w:qFormat/>
    <w:rsid w:val="00CD7DB6"/>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Fundamentos">
    <w:name w:val="Fundamentos"/>
    <w:basedOn w:val="Normal"/>
    <w:next w:val="Normal"/>
    <w:qFormat/>
    <w:rsid w:val="00CD7DB6"/>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arkedcontent">
    <w:name w:val="markedcontent"/>
    <w:basedOn w:val="Fuentedeprrafopredeter"/>
    <w:rsid w:val="00EB6B8D"/>
  </w:style>
  <w:style w:type="character" w:customStyle="1" w:styleId="Mencinsinresolver10">
    <w:name w:val="Mención sin resolver10"/>
    <w:basedOn w:val="Fuentedeprrafopredeter"/>
    <w:uiPriority w:val="99"/>
    <w:semiHidden/>
    <w:unhideWhenUsed/>
    <w:rsid w:val="00FD7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3481864">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4815764">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5276958">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500976">
      <w:bodyDiv w:val="1"/>
      <w:marLeft w:val="0"/>
      <w:marRight w:val="0"/>
      <w:marTop w:val="0"/>
      <w:marBottom w:val="0"/>
      <w:divBdr>
        <w:top w:val="none" w:sz="0" w:space="0" w:color="auto"/>
        <w:left w:val="none" w:sz="0" w:space="0" w:color="auto"/>
        <w:bottom w:val="none" w:sz="0" w:space="0" w:color="auto"/>
        <w:right w:val="none" w:sz="0" w:space="0" w:color="auto"/>
      </w:divBdr>
    </w:div>
    <w:div w:id="6881639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7179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2961098">
      <w:bodyDiv w:val="1"/>
      <w:marLeft w:val="0"/>
      <w:marRight w:val="0"/>
      <w:marTop w:val="0"/>
      <w:marBottom w:val="0"/>
      <w:divBdr>
        <w:top w:val="none" w:sz="0" w:space="0" w:color="auto"/>
        <w:left w:val="none" w:sz="0" w:space="0" w:color="auto"/>
        <w:bottom w:val="none" w:sz="0" w:space="0" w:color="auto"/>
        <w:right w:val="none" w:sz="0" w:space="0" w:color="auto"/>
      </w:divBdr>
    </w:div>
    <w:div w:id="174851401">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7958634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49200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00943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6619905">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3443744">
      <w:bodyDiv w:val="1"/>
      <w:marLeft w:val="0"/>
      <w:marRight w:val="0"/>
      <w:marTop w:val="0"/>
      <w:marBottom w:val="0"/>
      <w:divBdr>
        <w:top w:val="none" w:sz="0" w:space="0" w:color="auto"/>
        <w:left w:val="none" w:sz="0" w:space="0" w:color="auto"/>
        <w:bottom w:val="none" w:sz="0" w:space="0" w:color="auto"/>
        <w:right w:val="none" w:sz="0" w:space="0" w:color="auto"/>
      </w:divBdr>
    </w:div>
    <w:div w:id="26072178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8505205">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8627365">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79400">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5893556">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353386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06044805">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026376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094453">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427592">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14039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012353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98801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9905171">
      <w:bodyDiv w:val="1"/>
      <w:marLeft w:val="0"/>
      <w:marRight w:val="0"/>
      <w:marTop w:val="0"/>
      <w:marBottom w:val="0"/>
      <w:divBdr>
        <w:top w:val="none" w:sz="0" w:space="0" w:color="auto"/>
        <w:left w:val="none" w:sz="0" w:space="0" w:color="auto"/>
        <w:bottom w:val="none" w:sz="0" w:space="0" w:color="auto"/>
        <w:right w:val="none" w:sz="0" w:space="0" w:color="auto"/>
      </w:divBdr>
    </w:div>
    <w:div w:id="1522933977">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0431913">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57250">
      <w:bodyDiv w:val="1"/>
      <w:marLeft w:val="0"/>
      <w:marRight w:val="0"/>
      <w:marTop w:val="0"/>
      <w:marBottom w:val="0"/>
      <w:divBdr>
        <w:top w:val="none" w:sz="0" w:space="0" w:color="auto"/>
        <w:left w:val="none" w:sz="0" w:space="0" w:color="auto"/>
        <w:bottom w:val="none" w:sz="0" w:space="0" w:color="auto"/>
        <w:right w:val="none" w:sz="0" w:space="0" w:color="auto"/>
      </w:divBdr>
    </w:div>
    <w:div w:id="1628317270">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2660751">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4611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046581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2761003">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5527276">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097923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0B3B2-071A-4CD3-AC33-5851AFAB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77</Pages>
  <Words>16038</Words>
  <Characters>88213</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11</cp:revision>
  <cp:lastPrinted>2021-10-28T15:53:00Z</cp:lastPrinted>
  <dcterms:created xsi:type="dcterms:W3CDTF">2023-12-19T00:29:00Z</dcterms:created>
  <dcterms:modified xsi:type="dcterms:W3CDTF">2024-02-06T19:34:00Z</dcterms:modified>
</cp:coreProperties>
</file>