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B510C" w:rsidRDefault="00AE3DA7" w:rsidP="00AB510C">
          <w:pPr>
            <w:pStyle w:val="TtuloTDC"/>
            <w:spacing w:before="0" w:line="240" w:lineRule="auto"/>
            <w:rPr>
              <w:rFonts w:ascii="Palatino Linotype" w:hAnsi="Palatino Linotype"/>
              <w:color w:val="auto"/>
              <w:sz w:val="24"/>
              <w:szCs w:val="24"/>
              <w:lang w:val="es-ES"/>
            </w:rPr>
          </w:pPr>
          <w:r w:rsidRPr="00AB510C">
            <w:rPr>
              <w:rFonts w:ascii="Palatino Linotype" w:hAnsi="Palatino Linotype"/>
              <w:color w:val="auto"/>
              <w:sz w:val="24"/>
              <w:szCs w:val="24"/>
              <w:lang w:val="es-ES"/>
            </w:rPr>
            <w:t>Contenido</w:t>
          </w:r>
        </w:p>
        <w:p w14:paraId="3EB312A7" w14:textId="77777777" w:rsidR="00AA6EA9" w:rsidRPr="00AB510C" w:rsidRDefault="00AA6EA9" w:rsidP="00AB510C">
          <w:pPr>
            <w:spacing w:line="240" w:lineRule="auto"/>
            <w:rPr>
              <w:sz w:val="16"/>
              <w:szCs w:val="16"/>
              <w:lang w:val="es-ES" w:eastAsia="es-MX"/>
            </w:rPr>
          </w:pPr>
        </w:p>
        <w:p w14:paraId="5105AA9A" w14:textId="2B1C1FCC" w:rsidR="00AB510C" w:rsidRDefault="00AE3DA7">
          <w:pPr>
            <w:pStyle w:val="TDC1"/>
            <w:tabs>
              <w:tab w:val="right" w:leader="dot" w:pos="9034"/>
            </w:tabs>
            <w:rPr>
              <w:rFonts w:asciiTheme="minorHAnsi" w:eastAsiaTheme="minorEastAsia" w:hAnsiTheme="minorHAnsi" w:cstheme="minorBidi"/>
              <w:noProof/>
              <w:szCs w:val="22"/>
              <w:lang w:eastAsia="es-MX"/>
            </w:rPr>
          </w:pPr>
          <w:r w:rsidRPr="00AB510C">
            <w:rPr>
              <w:sz w:val="16"/>
              <w:szCs w:val="16"/>
            </w:rPr>
            <w:fldChar w:fldCharType="begin"/>
          </w:r>
          <w:r w:rsidRPr="00AB510C">
            <w:rPr>
              <w:sz w:val="16"/>
              <w:szCs w:val="16"/>
            </w:rPr>
            <w:instrText xml:space="preserve"> TOC \o "1-3" \h \z \u </w:instrText>
          </w:r>
          <w:r w:rsidRPr="00AB510C">
            <w:rPr>
              <w:sz w:val="16"/>
              <w:szCs w:val="16"/>
            </w:rPr>
            <w:fldChar w:fldCharType="separate"/>
          </w:r>
          <w:hyperlink w:anchor="_Toc178186299" w:history="1">
            <w:r w:rsidR="00AB510C" w:rsidRPr="001F2736">
              <w:rPr>
                <w:rStyle w:val="Hipervnculo"/>
                <w:noProof/>
              </w:rPr>
              <w:t>ANTECEDENTES</w:t>
            </w:r>
            <w:r w:rsidR="00AB510C">
              <w:rPr>
                <w:noProof/>
                <w:webHidden/>
              </w:rPr>
              <w:tab/>
            </w:r>
            <w:r w:rsidR="00AB510C">
              <w:rPr>
                <w:noProof/>
                <w:webHidden/>
              </w:rPr>
              <w:fldChar w:fldCharType="begin"/>
            </w:r>
            <w:r w:rsidR="00AB510C">
              <w:rPr>
                <w:noProof/>
                <w:webHidden/>
              </w:rPr>
              <w:instrText xml:space="preserve"> PAGEREF _Toc178186299 \h </w:instrText>
            </w:r>
            <w:r w:rsidR="00AB510C">
              <w:rPr>
                <w:noProof/>
                <w:webHidden/>
              </w:rPr>
            </w:r>
            <w:r w:rsidR="00AB510C">
              <w:rPr>
                <w:noProof/>
                <w:webHidden/>
              </w:rPr>
              <w:fldChar w:fldCharType="separate"/>
            </w:r>
            <w:r w:rsidR="00772555">
              <w:rPr>
                <w:noProof/>
                <w:webHidden/>
              </w:rPr>
              <w:t>1</w:t>
            </w:r>
            <w:r w:rsidR="00AB510C">
              <w:rPr>
                <w:noProof/>
                <w:webHidden/>
              </w:rPr>
              <w:fldChar w:fldCharType="end"/>
            </w:r>
          </w:hyperlink>
        </w:p>
        <w:p w14:paraId="616EB879" w14:textId="40F3592B" w:rsidR="00AB510C" w:rsidRDefault="00DC7434">
          <w:pPr>
            <w:pStyle w:val="TDC2"/>
            <w:rPr>
              <w:rFonts w:asciiTheme="minorHAnsi" w:eastAsiaTheme="minorEastAsia" w:hAnsiTheme="minorHAnsi" w:cstheme="minorBidi"/>
              <w:noProof/>
              <w:szCs w:val="22"/>
              <w:lang w:eastAsia="es-MX"/>
            </w:rPr>
          </w:pPr>
          <w:hyperlink w:anchor="_Toc178186300" w:history="1">
            <w:r w:rsidR="00AB510C" w:rsidRPr="001F2736">
              <w:rPr>
                <w:rStyle w:val="Hipervnculo"/>
                <w:noProof/>
              </w:rPr>
              <w:t>DE LA SOLICITUD DE INFORMACIÓN</w:t>
            </w:r>
            <w:r w:rsidR="00AB510C">
              <w:rPr>
                <w:noProof/>
                <w:webHidden/>
              </w:rPr>
              <w:tab/>
            </w:r>
            <w:r w:rsidR="00AB510C">
              <w:rPr>
                <w:noProof/>
                <w:webHidden/>
              </w:rPr>
              <w:fldChar w:fldCharType="begin"/>
            </w:r>
            <w:r w:rsidR="00AB510C">
              <w:rPr>
                <w:noProof/>
                <w:webHidden/>
              </w:rPr>
              <w:instrText xml:space="preserve"> PAGEREF _Toc178186300 \h </w:instrText>
            </w:r>
            <w:r w:rsidR="00AB510C">
              <w:rPr>
                <w:noProof/>
                <w:webHidden/>
              </w:rPr>
            </w:r>
            <w:r w:rsidR="00AB510C">
              <w:rPr>
                <w:noProof/>
                <w:webHidden/>
              </w:rPr>
              <w:fldChar w:fldCharType="separate"/>
            </w:r>
            <w:r w:rsidR="00772555">
              <w:rPr>
                <w:noProof/>
                <w:webHidden/>
              </w:rPr>
              <w:t>1</w:t>
            </w:r>
            <w:r w:rsidR="00AB510C">
              <w:rPr>
                <w:noProof/>
                <w:webHidden/>
              </w:rPr>
              <w:fldChar w:fldCharType="end"/>
            </w:r>
          </w:hyperlink>
        </w:p>
        <w:p w14:paraId="6FA7F4B0" w14:textId="479CC48D" w:rsidR="00AB510C" w:rsidRDefault="00DC7434">
          <w:pPr>
            <w:pStyle w:val="TDC3"/>
            <w:rPr>
              <w:rFonts w:asciiTheme="minorHAnsi" w:eastAsiaTheme="minorEastAsia" w:hAnsiTheme="minorHAnsi" w:cstheme="minorBidi"/>
              <w:noProof/>
              <w:szCs w:val="22"/>
              <w:lang w:eastAsia="es-MX"/>
            </w:rPr>
          </w:pPr>
          <w:hyperlink w:anchor="_Toc178186301" w:history="1">
            <w:r w:rsidR="00AB510C" w:rsidRPr="001F2736">
              <w:rPr>
                <w:rStyle w:val="Hipervnculo"/>
                <w:noProof/>
              </w:rPr>
              <w:t>a) Solicitud de información</w:t>
            </w:r>
            <w:r w:rsidR="00AB510C">
              <w:rPr>
                <w:noProof/>
                <w:webHidden/>
              </w:rPr>
              <w:tab/>
            </w:r>
            <w:r w:rsidR="00AB510C">
              <w:rPr>
                <w:noProof/>
                <w:webHidden/>
              </w:rPr>
              <w:fldChar w:fldCharType="begin"/>
            </w:r>
            <w:r w:rsidR="00AB510C">
              <w:rPr>
                <w:noProof/>
                <w:webHidden/>
              </w:rPr>
              <w:instrText xml:space="preserve"> PAGEREF _Toc178186301 \h </w:instrText>
            </w:r>
            <w:r w:rsidR="00AB510C">
              <w:rPr>
                <w:noProof/>
                <w:webHidden/>
              </w:rPr>
            </w:r>
            <w:r w:rsidR="00AB510C">
              <w:rPr>
                <w:noProof/>
                <w:webHidden/>
              </w:rPr>
              <w:fldChar w:fldCharType="separate"/>
            </w:r>
            <w:r w:rsidR="00772555">
              <w:rPr>
                <w:noProof/>
                <w:webHidden/>
              </w:rPr>
              <w:t>1</w:t>
            </w:r>
            <w:r w:rsidR="00AB510C">
              <w:rPr>
                <w:noProof/>
                <w:webHidden/>
              </w:rPr>
              <w:fldChar w:fldCharType="end"/>
            </w:r>
          </w:hyperlink>
        </w:p>
        <w:p w14:paraId="1962F203" w14:textId="7456476C" w:rsidR="00AB510C" w:rsidRDefault="00DC7434">
          <w:pPr>
            <w:pStyle w:val="TDC3"/>
            <w:rPr>
              <w:rFonts w:asciiTheme="minorHAnsi" w:eastAsiaTheme="minorEastAsia" w:hAnsiTheme="minorHAnsi" w:cstheme="minorBidi"/>
              <w:noProof/>
              <w:szCs w:val="22"/>
              <w:lang w:eastAsia="es-MX"/>
            </w:rPr>
          </w:pPr>
          <w:hyperlink w:anchor="_Toc178186302" w:history="1">
            <w:r w:rsidR="00AB510C" w:rsidRPr="001F2736">
              <w:rPr>
                <w:rStyle w:val="Hipervnculo"/>
                <w:noProof/>
              </w:rPr>
              <w:t>b) Turno de la solicitud de información</w:t>
            </w:r>
            <w:r w:rsidR="00AB510C">
              <w:rPr>
                <w:noProof/>
                <w:webHidden/>
              </w:rPr>
              <w:tab/>
            </w:r>
            <w:r w:rsidR="00AB510C">
              <w:rPr>
                <w:noProof/>
                <w:webHidden/>
              </w:rPr>
              <w:fldChar w:fldCharType="begin"/>
            </w:r>
            <w:r w:rsidR="00AB510C">
              <w:rPr>
                <w:noProof/>
                <w:webHidden/>
              </w:rPr>
              <w:instrText xml:space="preserve"> PAGEREF _Toc178186302 \h </w:instrText>
            </w:r>
            <w:r w:rsidR="00AB510C">
              <w:rPr>
                <w:noProof/>
                <w:webHidden/>
              </w:rPr>
            </w:r>
            <w:r w:rsidR="00AB510C">
              <w:rPr>
                <w:noProof/>
                <w:webHidden/>
              </w:rPr>
              <w:fldChar w:fldCharType="separate"/>
            </w:r>
            <w:r w:rsidR="00772555">
              <w:rPr>
                <w:noProof/>
                <w:webHidden/>
              </w:rPr>
              <w:t>2</w:t>
            </w:r>
            <w:r w:rsidR="00AB510C">
              <w:rPr>
                <w:noProof/>
                <w:webHidden/>
              </w:rPr>
              <w:fldChar w:fldCharType="end"/>
            </w:r>
          </w:hyperlink>
        </w:p>
        <w:p w14:paraId="03EB0A20" w14:textId="2C7D2A85" w:rsidR="00AB510C" w:rsidRDefault="00DC7434">
          <w:pPr>
            <w:pStyle w:val="TDC3"/>
            <w:rPr>
              <w:rFonts w:asciiTheme="minorHAnsi" w:eastAsiaTheme="minorEastAsia" w:hAnsiTheme="minorHAnsi" w:cstheme="minorBidi"/>
              <w:noProof/>
              <w:szCs w:val="22"/>
              <w:lang w:eastAsia="es-MX"/>
            </w:rPr>
          </w:pPr>
          <w:hyperlink w:anchor="_Toc178186303" w:history="1">
            <w:r w:rsidR="00AB510C" w:rsidRPr="001F2736">
              <w:rPr>
                <w:rStyle w:val="Hipervnculo"/>
                <w:noProof/>
              </w:rPr>
              <w:t xml:space="preserve">c) </w:t>
            </w:r>
            <w:r w:rsidR="00AB510C" w:rsidRPr="001F2736">
              <w:rPr>
                <w:rStyle w:val="Hipervnculo"/>
                <w:noProof/>
                <w:lang w:val="es-ES"/>
              </w:rPr>
              <w:t xml:space="preserve">Respuesta </w:t>
            </w:r>
            <w:r w:rsidR="00AB510C" w:rsidRPr="001F2736">
              <w:rPr>
                <w:rStyle w:val="Hipervnculo"/>
                <w:rFonts w:eastAsia="Calibri"/>
                <w:noProof/>
                <w:lang w:eastAsia="en-US"/>
              </w:rPr>
              <w:t>del Sujeto Obligado</w:t>
            </w:r>
            <w:r w:rsidR="00AB510C">
              <w:rPr>
                <w:noProof/>
                <w:webHidden/>
              </w:rPr>
              <w:tab/>
            </w:r>
            <w:r w:rsidR="00AB510C">
              <w:rPr>
                <w:noProof/>
                <w:webHidden/>
              </w:rPr>
              <w:fldChar w:fldCharType="begin"/>
            </w:r>
            <w:r w:rsidR="00AB510C">
              <w:rPr>
                <w:noProof/>
                <w:webHidden/>
              </w:rPr>
              <w:instrText xml:space="preserve"> PAGEREF _Toc178186303 \h </w:instrText>
            </w:r>
            <w:r w:rsidR="00AB510C">
              <w:rPr>
                <w:noProof/>
                <w:webHidden/>
              </w:rPr>
            </w:r>
            <w:r w:rsidR="00AB510C">
              <w:rPr>
                <w:noProof/>
                <w:webHidden/>
              </w:rPr>
              <w:fldChar w:fldCharType="separate"/>
            </w:r>
            <w:r w:rsidR="00772555">
              <w:rPr>
                <w:noProof/>
                <w:webHidden/>
              </w:rPr>
              <w:t>2</w:t>
            </w:r>
            <w:r w:rsidR="00AB510C">
              <w:rPr>
                <w:noProof/>
                <w:webHidden/>
              </w:rPr>
              <w:fldChar w:fldCharType="end"/>
            </w:r>
          </w:hyperlink>
        </w:p>
        <w:p w14:paraId="6AF02778" w14:textId="3EAF11DD" w:rsidR="00AB510C" w:rsidRDefault="00DC7434">
          <w:pPr>
            <w:pStyle w:val="TDC2"/>
            <w:rPr>
              <w:rFonts w:asciiTheme="minorHAnsi" w:eastAsiaTheme="minorEastAsia" w:hAnsiTheme="minorHAnsi" w:cstheme="minorBidi"/>
              <w:noProof/>
              <w:szCs w:val="22"/>
              <w:lang w:eastAsia="es-MX"/>
            </w:rPr>
          </w:pPr>
          <w:hyperlink w:anchor="_Toc178186304" w:history="1">
            <w:r w:rsidR="00AB510C" w:rsidRPr="001F2736">
              <w:rPr>
                <w:rStyle w:val="Hipervnculo"/>
                <w:noProof/>
              </w:rPr>
              <w:t>DEL RECURSO DE REVISIÓN</w:t>
            </w:r>
            <w:r w:rsidR="00AB510C">
              <w:rPr>
                <w:noProof/>
                <w:webHidden/>
              </w:rPr>
              <w:tab/>
            </w:r>
            <w:r w:rsidR="00AB510C">
              <w:rPr>
                <w:noProof/>
                <w:webHidden/>
              </w:rPr>
              <w:fldChar w:fldCharType="begin"/>
            </w:r>
            <w:r w:rsidR="00AB510C">
              <w:rPr>
                <w:noProof/>
                <w:webHidden/>
              </w:rPr>
              <w:instrText xml:space="preserve"> PAGEREF _Toc178186304 \h </w:instrText>
            </w:r>
            <w:r w:rsidR="00AB510C">
              <w:rPr>
                <w:noProof/>
                <w:webHidden/>
              </w:rPr>
            </w:r>
            <w:r w:rsidR="00AB510C">
              <w:rPr>
                <w:noProof/>
                <w:webHidden/>
              </w:rPr>
              <w:fldChar w:fldCharType="separate"/>
            </w:r>
            <w:r w:rsidR="00772555">
              <w:rPr>
                <w:noProof/>
                <w:webHidden/>
              </w:rPr>
              <w:t>4</w:t>
            </w:r>
            <w:r w:rsidR="00AB510C">
              <w:rPr>
                <w:noProof/>
                <w:webHidden/>
              </w:rPr>
              <w:fldChar w:fldCharType="end"/>
            </w:r>
          </w:hyperlink>
        </w:p>
        <w:p w14:paraId="1A270921" w14:textId="1F5350FE" w:rsidR="00AB510C" w:rsidRDefault="00DC7434">
          <w:pPr>
            <w:pStyle w:val="TDC3"/>
            <w:rPr>
              <w:rFonts w:asciiTheme="minorHAnsi" w:eastAsiaTheme="minorEastAsia" w:hAnsiTheme="minorHAnsi" w:cstheme="minorBidi"/>
              <w:noProof/>
              <w:szCs w:val="22"/>
              <w:lang w:eastAsia="es-MX"/>
            </w:rPr>
          </w:pPr>
          <w:hyperlink w:anchor="_Toc178186305" w:history="1">
            <w:r w:rsidR="00AB510C" w:rsidRPr="001F2736">
              <w:rPr>
                <w:rStyle w:val="Hipervnculo"/>
                <w:noProof/>
              </w:rPr>
              <w:t>a) Interposición del Recurso de Revisión</w:t>
            </w:r>
            <w:r w:rsidR="00AB510C">
              <w:rPr>
                <w:noProof/>
                <w:webHidden/>
              </w:rPr>
              <w:tab/>
            </w:r>
            <w:r w:rsidR="00AB510C">
              <w:rPr>
                <w:noProof/>
                <w:webHidden/>
              </w:rPr>
              <w:fldChar w:fldCharType="begin"/>
            </w:r>
            <w:r w:rsidR="00AB510C">
              <w:rPr>
                <w:noProof/>
                <w:webHidden/>
              </w:rPr>
              <w:instrText xml:space="preserve"> PAGEREF _Toc178186305 \h </w:instrText>
            </w:r>
            <w:r w:rsidR="00AB510C">
              <w:rPr>
                <w:noProof/>
                <w:webHidden/>
              </w:rPr>
            </w:r>
            <w:r w:rsidR="00AB510C">
              <w:rPr>
                <w:noProof/>
                <w:webHidden/>
              </w:rPr>
              <w:fldChar w:fldCharType="separate"/>
            </w:r>
            <w:r w:rsidR="00772555">
              <w:rPr>
                <w:noProof/>
                <w:webHidden/>
              </w:rPr>
              <w:t>4</w:t>
            </w:r>
            <w:r w:rsidR="00AB510C">
              <w:rPr>
                <w:noProof/>
                <w:webHidden/>
              </w:rPr>
              <w:fldChar w:fldCharType="end"/>
            </w:r>
          </w:hyperlink>
        </w:p>
        <w:p w14:paraId="6695E511" w14:textId="0BD60CFC" w:rsidR="00AB510C" w:rsidRDefault="00DC7434">
          <w:pPr>
            <w:pStyle w:val="TDC3"/>
            <w:rPr>
              <w:rFonts w:asciiTheme="minorHAnsi" w:eastAsiaTheme="minorEastAsia" w:hAnsiTheme="minorHAnsi" w:cstheme="minorBidi"/>
              <w:noProof/>
              <w:szCs w:val="22"/>
              <w:lang w:eastAsia="es-MX"/>
            </w:rPr>
          </w:pPr>
          <w:hyperlink w:anchor="_Toc178186306" w:history="1">
            <w:r w:rsidR="00AB510C" w:rsidRPr="001F2736">
              <w:rPr>
                <w:rStyle w:val="Hipervnculo"/>
                <w:noProof/>
              </w:rPr>
              <w:t>b) Turno del Recurso de Revisión</w:t>
            </w:r>
            <w:r w:rsidR="00AB510C">
              <w:rPr>
                <w:noProof/>
                <w:webHidden/>
              </w:rPr>
              <w:tab/>
            </w:r>
            <w:r w:rsidR="00AB510C">
              <w:rPr>
                <w:noProof/>
                <w:webHidden/>
              </w:rPr>
              <w:fldChar w:fldCharType="begin"/>
            </w:r>
            <w:r w:rsidR="00AB510C">
              <w:rPr>
                <w:noProof/>
                <w:webHidden/>
              </w:rPr>
              <w:instrText xml:space="preserve"> PAGEREF _Toc178186306 \h </w:instrText>
            </w:r>
            <w:r w:rsidR="00AB510C">
              <w:rPr>
                <w:noProof/>
                <w:webHidden/>
              </w:rPr>
            </w:r>
            <w:r w:rsidR="00AB510C">
              <w:rPr>
                <w:noProof/>
                <w:webHidden/>
              </w:rPr>
              <w:fldChar w:fldCharType="separate"/>
            </w:r>
            <w:r w:rsidR="00772555">
              <w:rPr>
                <w:noProof/>
                <w:webHidden/>
              </w:rPr>
              <w:t>5</w:t>
            </w:r>
            <w:r w:rsidR="00AB510C">
              <w:rPr>
                <w:noProof/>
                <w:webHidden/>
              </w:rPr>
              <w:fldChar w:fldCharType="end"/>
            </w:r>
          </w:hyperlink>
        </w:p>
        <w:p w14:paraId="1F81B237" w14:textId="1B5EB48F" w:rsidR="00AB510C" w:rsidRDefault="00DC7434">
          <w:pPr>
            <w:pStyle w:val="TDC3"/>
            <w:rPr>
              <w:rFonts w:asciiTheme="minorHAnsi" w:eastAsiaTheme="minorEastAsia" w:hAnsiTheme="minorHAnsi" w:cstheme="minorBidi"/>
              <w:noProof/>
              <w:szCs w:val="22"/>
              <w:lang w:eastAsia="es-MX"/>
            </w:rPr>
          </w:pPr>
          <w:hyperlink w:anchor="_Toc178186307" w:history="1">
            <w:r w:rsidR="00AB510C" w:rsidRPr="001F2736">
              <w:rPr>
                <w:rStyle w:val="Hipervnculo"/>
                <w:noProof/>
              </w:rPr>
              <w:t>c) Admisión del Recurso de Revisión</w:t>
            </w:r>
            <w:r w:rsidR="00AB510C">
              <w:rPr>
                <w:noProof/>
                <w:webHidden/>
              </w:rPr>
              <w:tab/>
            </w:r>
            <w:r w:rsidR="00AB510C">
              <w:rPr>
                <w:noProof/>
                <w:webHidden/>
              </w:rPr>
              <w:fldChar w:fldCharType="begin"/>
            </w:r>
            <w:r w:rsidR="00AB510C">
              <w:rPr>
                <w:noProof/>
                <w:webHidden/>
              </w:rPr>
              <w:instrText xml:space="preserve"> PAGEREF _Toc178186307 \h </w:instrText>
            </w:r>
            <w:r w:rsidR="00AB510C">
              <w:rPr>
                <w:noProof/>
                <w:webHidden/>
              </w:rPr>
            </w:r>
            <w:r w:rsidR="00AB510C">
              <w:rPr>
                <w:noProof/>
                <w:webHidden/>
              </w:rPr>
              <w:fldChar w:fldCharType="separate"/>
            </w:r>
            <w:r w:rsidR="00772555">
              <w:rPr>
                <w:noProof/>
                <w:webHidden/>
              </w:rPr>
              <w:t>5</w:t>
            </w:r>
            <w:r w:rsidR="00AB510C">
              <w:rPr>
                <w:noProof/>
                <w:webHidden/>
              </w:rPr>
              <w:fldChar w:fldCharType="end"/>
            </w:r>
          </w:hyperlink>
        </w:p>
        <w:p w14:paraId="4D9EB72E" w14:textId="0A3AF448" w:rsidR="00AB510C" w:rsidRDefault="00DC7434">
          <w:pPr>
            <w:pStyle w:val="TDC3"/>
            <w:rPr>
              <w:rFonts w:asciiTheme="minorHAnsi" w:eastAsiaTheme="minorEastAsia" w:hAnsiTheme="minorHAnsi" w:cstheme="minorBidi"/>
              <w:noProof/>
              <w:szCs w:val="22"/>
              <w:lang w:eastAsia="es-MX"/>
            </w:rPr>
          </w:pPr>
          <w:hyperlink w:anchor="_Toc178186308" w:history="1">
            <w:r w:rsidR="00AB510C" w:rsidRPr="001F2736">
              <w:rPr>
                <w:rStyle w:val="Hipervnculo"/>
                <w:noProof/>
              </w:rPr>
              <w:t>d) Informe Justificado del Sujeto Obligado</w:t>
            </w:r>
            <w:r w:rsidR="00AB510C">
              <w:rPr>
                <w:noProof/>
                <w:webHidden/>
              </w:rPr>
              <w:tab/>
            </w:r>
            <w:r w:rsidR="00AB510C">
              <w:rPr>
                <w:noProof/>
                <w:webHidden/>
              </w:rPr>
              <w:fldChar w:fldCharType="begin"/>
            </w:r>
            <w:r w:rsidR="00AB510C">
              <w:rPr>
                <w:noProof/>
                <w:webHidden/>
              </w:rPr>
              <w:instrText xml:space="preserve"> PAGEREF _Toc178186308 \h </w:instrText>
            </w:r>
            <w:r w:rsidR="00AB510C">
              <w:rPr>
                <w:noProof/>
                <w:webHidden/>
              </w:rPr>
            </w:r>
            <w:r w:rsidR="00AB510C">
              <w:rPr>
                <w:noProof/>
                <w:webHidden/>
              </w:rPr>
              <w:fldChar w:fldCharType="separate"/>
            </w:r>
            <w:r w:rsidR="00772555">
              <w:rPr>
                <w:noProof/>
                <w:webHidden/>
              </w:rPr>
              <w:t>5</w:t>
            </w:r>
            <w:r w:rsidR="00AB510C">
              <w:rPr>
                <w:noProof/>
                <w:webHidden/>
              </w:rPr>
              <w:fldChar w:fldCharType="end"/>
            </w:r>
          </w:hyperlink>
        </w:p>
        <w:p w14:paraId="5CE63953" w14:textId="10C46C19" w:rsidR="00AB510C" w:rsidRDefault="00DC7434">
          <w:pPr>
            <w:pStyle w:val="TDC3"/>
            <w:rPr>
              <w:rFonts w:asciiTheme="minorHAnsi" w:eastAsiaTheme="minorEastAsia" w:hAnsiTheme="minorHAnsi" w:cstheme="minorBidi"/>
              <w:noProof/>
              <w:szCs w:val="22"/>
              <w:lang w:eastAsia="es-MX"/>
            </w:rPr>
          </w:pPr>
          <w:hyperlink w:anchor="_Toc178186309" w:history="1">
            <w:r w:rsidR="00AB510C" w:rsidRPr="001F2736">
              <w:rPr>
                <w:rStyle w:val="Hipervnculo"/>
                <w:rFonts w:eastAsia="Calibri"/>
                <w:bCs/>
                <w:noProof/>
                <w:lang w:eastAsia="en-US"/>
              </w:rPr>
              <w:t>e)</w:t>
            </w:r>
            <w:r w:rsidR="00AB510C" w:rsidRPr="001F2736">
              <w:rPr>
                <w:rStyle w:val="Hipervnculo"/>
                <w:noProof/>
              </w:rPr>
              <w:t xml:space="preserve"> </w:t>
            </w:r>
            <w:r w:rsidR="00AB510C" w:rsidRPr="001F2736">
              <w:rPr>
                <w:rStyle w:val="Hipervnculo"/>
                <w:noProof/>
                <w:lang w:val="es-ES"/>
              </w:rPr>
              <w:t>Manifestaciones de la Parte Recurrente</w:t>
            </w:r>
            <w:r w:rsidR="00AB510C">
              <w:rPr>
                <w:noProof/>
                <w:webHidden/>
              </w:rPr>
              <w:tab/>
            </w:r>
            <w:r w:rsidR="00AB510C">
              <w:rPr>
                <w:noProof/>
                <w:webHidden/>
              </w:rPr>
              <w:fldChar w:fldCharType="begin"/>
            </w:r>
            <w:r w:rsidR="00AB510C">
              <w:rPr>
                <w:noProof/>
                <w:webHidden/>
              </w:rPr>
              <w:instrText xml:space="preserve"> PAGEREF _Toc178186309 \h </w:instrText>
            </w:r>
            <w:r w:rsidR="00AB510C">
              <w:rPr>
                <w:noProof/>
                <w:webHidden/>
              </w:rPr>
            </w:r>
            <w:r w:rsidR="00AB510C">
              <w:rPr>
                <w:noProof/>
                <w:webHidden/>
              </w:rPr>
              <w:fldChar w:fldCharType="separate"/>
            </w:r>
            <w:r w:rsidR="00772555">
              <w:rPr>
                <w:noProof/>
                <w:webHidden/>
              </w:rPr>
              <w:t>5</w:t>
            </w:r>
            <w:r w:rsidR="00AB510C">
              <w:rPr>
                <w:noProof/>
                <w:webHidden/>
              </w:rPr>
              <w:fldChar w:fldCharType="end"/>
            </w:r>
          </w:hyperlink>
        </w:p>
        <w:p w14:paraId="07320849" w14:textId="7BF2DD4C" w:rsidR="00AB510C" w:rsidRDefault="00DC7434">
          <w:pPr>
            <w:pStyle w:val="TDC3"/>
            <w:rPr>
              <w:rFonts w:asciiTheme="minorHAnsi" w:eastAsiaTheme="minorEastAsia" w:hAnsiTheme="minorHAnsi" w:cstheme="minorBidi"/>
              <w:noProof/>
              <w:szCs w:val="22"/>
              <w:lang w:eastAsia="es-MX"/>
            </w:rPr>
          </w:pPr>
          <w:hyperlink w:anchor="_Toc178186310" w:history="1">
            <w:r w:rsidR="00AB510C" w:rsidRPr="001F2736">
              <w:rPr>
                <w:rStyle w:val="Hipervnculo"/>
                <w:rFonts w:eastAsia="Calibri"/>
                <w:noProof/>
              </w:rPr>
              <w:t>f) Ampliación de plazo para resolver el Recurso de Revisión</w:t>
            </w:r>
            <w:r w:rsidR="00AB510C">
              <w:rPr>
                <w:noProof/>
                <w:webHidden/>
              </w:rPr>
              <w:tab/>
            </w:r>
            <w:r w:rsidR="00AB510C">
              <w:rPr>
                <w:noProof/>
                <w:webHidden/>
              </w:rPr>
              <w:fldChar w:fldCharType="begin"/>
            </w:r>
            <w:r w:rsidR="00AB510C">
              <w:rPr>
                <w:noProof/>
                <w:webHidden/>
              </w:rPr>
              <w:instrText xml:space="preserve"> PAGEREF _Toc178186310 \h </w:instrText>
            </w:r>
            <w:r w:rsidR="00AB510C">
              <w:rPr>
                <w:noProof/>
                <w:webHidden/>
              </w:rPr>
            </w:r>
            <w:r w:rsidR="00AB510C">
              <w:rPr>
                <w:noProof/>
                <w:webHidden/>
              </w:rPr>
              <w:fldChar w:fldCharType="separate"/>
            </w:r>
            <w:r w:rsidR="00772555">
              <w:rPr>
                <w:noProof/>
                <w:webHidden/>
              </w:rPr>
              <w:t>6</w:t>
            </w:r>
            <w:r w:rsidR="00AB510C">
              <w:rPr>
                <w:noProof/>
                <w:webHidden/>
              </w:rPr>
              <w:fldChar w:fldCharType="end"/>
            </w:r>
          </w:hyperlink>
        </w:p>
        <w:p w14:paraId="257497E9" w14:textId="5C1A5103" w:rsidR="00AB510C" w:rsidRDefault="00DC7434">
          <w:pPr>
            <w:pStyle w:val="TDC3"/>
            <w:rPr>
              <w:rFonts w:asciiTheme="minorHAnsi" w:eastAsiaTheme="minorEastAsia" w:hAnsiTheme="minorHAnsi" w:cstheme="minorBidi"/>
              <w:noProof/>
              <w:szCs w:val="22"/>
              <w:lang w:eastAsia="es-MX"/>
            </w:rPr>
          </w:pPr>
          <w:hyperlink w:anchor="_Toc178186311" w:history="1">
            <w:r w:rsidR="00AB510C" w:rsidRPr="001F2736">
              <w:rPr>
                <w:rStyle w:val="Hipervnculo"/>
                <w:noProof/>
              </w:rPr>
              <w:t>g) Cierre de instrucción</w:t>
            </w:r>
            <w:r w:rsidR="00AB510C">
              <w:rPr>
                <w:noProof/>
                <w:webHidden/>
              </w:rPr>
              <w:tab/>
            </w:r>
            <w:r w:rsidR="00AB510C">
              <w:rPr>
                <w:noProof/>
                <w:webHidden/>
              </w:rPr>
              <w:fldChar w:fldCharType="begin"/>
            </w:r>
            <w:r w:rsidR="00AB510C">
              <w:rPr>
                <w:noProof/>
                <w:webHidden/>
              </w:rPr>
              <w:instrText xml:space="preserve"> PAGEREF _Toc178186311 \h </w:instrText>
            </w:r>
            <w:r w:rsidR="00AB510C">
              <w:rPr>
                <w:noProof/>
                <w:webHidden/>
              </w:rPr>
            </w:r>
            <w:r w:rsidR="00AB510C">
              <w:rPr>
                <w:noProof/>
                <w:webHidden/>
              </w:rPr>
              <w:fldChar w:fldCharType="separate"/>
            </w:r>
            <w:r w:rsidR="00772555">
              <w:rPr>
                <w:noProof/>
                <w:webHidden/>
              </w:rPr>
              <w:t>9</w:t>
            </w:r>
            <w:r w:rsidR="00AB510C">
              <w:rPr>
                <w:noProof/>
                <w:webHidden/>
              </w:rPr>
              <w:fldChar w:fldCharType="end"/>
            </w:r>
          </w:hyperlink>
        </w:p>
        <w:p w14:paraId="04F492C0" w14:textId="1471D1AC" w:rsidR="00AB510C" w:rsidRDefault="00DC7434">
          <w:pPr>
            <w:pStyle w:val="TDC1"/>
            <w:tabs>
              <w:tab w:val="right" w:leader="dot" w:pos="9034"/>
            </w:tabs>
            <w:rPr>
              <w:rFonts w:asciiTheme="minorHAnsi" w:eastAsiaTheme="minorEastAsia" w:hAnsiTheme="minorHAnsi" w:cstheme="minorBidi"/>
              <w:noProof/>
              <w:szCs w:val="22"/>
              <w:lang w:eastAsia="es-MX"/>
            </w:rPr>
          </w:pPr>
          <w:hyperlink w:anchor="_Toc178186312" w:history="1">
            <w:r w:rsidR="00AB510C" w:rsidRPr="001F2736">
              <w:rPr>
                <w:rStyle w:val="Hipervnculo"/>
                <w:rFonts w:eastAsiaTheme="minorHAnsi"/>
                <w:noProof/>
                <w:lang w:eastAsia="en-US"/>
              </w:rPr>
              <w:t>CONSIDERANDOS</w:t>
            </w:r>
            <w:r w:rsidR="00AB510C">
              <w:rPr>
                <w:noProof/>
                <w:webHidden/>
              </w:rPr>
              <w:tab/>
            </w:r>
            <w:r w:rsidR="00AB510C">
              <w:rPr>
                <w:noProof/>
                <w:webHidden/>
              </w:rPr>
              <w:fldChar w:fldCharType="begin"/>
            </w:r>
            <w:r w:rsidR="00AB510C">
              <w:rPr>
                <w:noProof/>
                <w:webHidden/>
              </w:rPr>
              <w:instrText xml:space="preserve"> PAGEREF _Toc178186312 \h </w:instrText>
            </w:r>
            <w:r w:rsidR="00AB510C">
              <w:rPr>
                <w:noProof/>
                <w:webHidden/>
              </w:rPr>
            </w:r>
            <w:r w:rsidR="00AB510C">
              <w:rPr>
                <w:noProof/>
                <w:webHidden/>
              </w:rPr>
              <w:fldChar w:fldCharType="separate"/>
            </w:r>
            <w:r w:rsidR="00772555">
              <w:rPr>
                <w:noProof/>
                <w:webHidden/>
              </w:rPr>
              <w:t>9</w:t>
            </w:r>
            <w:r w:rsidR="00AB510C">
              <w:rPr>
                <w:noProof/>
                <w:webHidden/>
              </w:rPr>
              <w:fldChar w:fldCharType="end"/>
            </w:r>
          </w:hyperlink>
        </w:p>
        <w:p w14:paraId="35AE7FB4" w14:textId="745158F7" w:rsidR="00AB510C" w:rsidRDefault="00DC7434">
          <w:pPr>
            <w:pStyle w:val="TDC2"/>
            <w:rPr>
              <w:rFonts w:asciiTheme="minorHAnsi" w:eastAsiaTheme="minorEastAsia" w:hAnsiTheme="minorHAnsi" w:cstheme="minorBidi"/>
              <w:noProof/>
              <w:szCs w:val="22"/>
              <w:lang w:eastAsia="es-MX"/>
            </w:rPr>
          </w:pPr>
          <w:hyperlink w:anchor="_Toc178186313" w:history="1">
            <w:r w:rsidR="00AB510C" w:rsidRPr="001F2736">
              <w:rPr>
                <w:rStyle w:val="Hipervnculo"/>
                <w:rFonts w:eastAsia="Batang"/>
                <w:noProof/>
              </w:rPr>
              <w:t>PRIMERO. Procedibilidad</w:t>
            </w:r>
            <w:r w:rsidR="00AB510C">
              <w:rPr>
                <w:noProof/>
                <w:webHidden/>
              </w:rPr>
              <w:tab/>
            </w:r>
            <w:r w:rsidR="00AB510C">
              <w:rPr>
                <w:noProof/>
                <w:webHidden/>
              </w:rPr>
              <w:fldChar w:fldCharType="begin"/>
            </w:r>
            <w:r w:rsidR="00AB510C">
              <w:rPr>
                <w:noProof/>
                <w:webHidden/>
              </w:rPr>
              <w:instrText xml:space="preserve"> PAGEREF _Toc178186313 \h </w:instrText>
            </w:r>
            <w:r w:rsidR="00AB510C">
              <w:rPr>
                <w:noProof/>
                <w:webHidden/>
              </w:rPr>
            </w:r>
            <w:r w:rsidR="00AB510C">
              <w:rPr>
                <w:noProof/>
                <w:webHidden/>
              </w:rPr>
              <w:fldChar w:fldCharType="separate"/>
            </w:r>
            <w:r w:rsidR="00772555">
              <w:rPr>
                <w:noProof/>
                <w:webHidden/>
              </w:rPr>
              <w:t>9</w:t>
            </w:r>
            <w:r w:rsidR="00AB510C">
              <w:rPr>
                <w:noProof/>
                <w:webHidden/>
              </w:rPr>
              <w:fldChar w:fldCharType="end"/>
            </w:r>
          </w:hyperlink>
        </w:p>
        <w:p w14:paraId="0265FFD3" w14:textId="3AAD3E7A" w:rsidR="00AB510C" w:rsidRDefault="00DC7434">
          <w:pPr>
            <w:pStyle w:val="TDC3"/>
            <w:rPr>
              <w:rFonts w:asciiTheme="minorHAnsi" w:eastAsiaTheme="minorEastAsia" w:hAnsiTheme="minorHAnsi" w:cstheme="minorBidi"/>
              <w:noProof/>
              <w:szCs w:val="22"/>
              <w:lang w:eastAsia="es-MX"/>
            </w:rPr>
          </w:pPr>
          <w:hyperlink w:anchor="_Toc178186314" w:history="1">
            <w:r w:rsidR="00AB510C" w:rsidRPr="001F2736">
              <w:rPr>
                <w:rStyle w:val="Hipervnculo"/>
                <w:noProof/>
              </w:rPr>
              <w:t>a) Competencia del Instituto</w:t>
            </w:r>
            <w:r w:rsidR="00AB510C">
              <w:rPr>
                <w:noProof/>
                <w:webHidden/>
              </w:rPr>
              <w:tab/>
            </w:r>
            <w:r w:rsidR="00AB510C">
              <w:rPr>
                <w:noProof/>
                <w:webHidden/>
              </w:rPr>
              <w:fldChar w:fldCharType="begin"/>
            </w:r>
            <w:r w:rsidR="00AB510C">
              <w:rPr>
                <w:noProof/>
                <w:webHidden/>
              </w:rPr>
              <w:instrText xml:space="preserve"> PAGEREF _Toc178186314 \h </w:instrText>
            </w:r>
            <w:r w:rsidR="00AB510C">
              <w:rPr>
                <w:noProof/>
                <w:webHidden/>
              </w:rPr>
            </w:r>
            <w:r w:rsidR="00AB510C">
              <w:rPr>
                <w:noProof/>
                <w:webHidden/>
              </w:rPr>
              <w:fldChar w:fldCharType="separate"/>
            </w:r>
            <w:r w:rsidR="00772555">
              <w:rPr>
                <w:noProof/>
                <w:webHidden/>
              </w:rPr>
              <w:t>9</w:t>
            </w:r>
            <w:r w:rsidR="00AB510C">
              <w:rPr>
                <w:noProof/>
                <w:webHidden/>
              </w:rPr>
              <w:fldChar w:fldCharType="end"/>
            </w:r>
          </w:hyperlink>
        </w:p>
        <w:p w14:paraId="1E13F68E" w14:textId="4CFDDED4" w:rsidR="00AB510C" w:rsidRDefault="00DC7434">
          <w:pPr>
            <w:pStyle w:val="TDC3"/>
            <w:rPr>
              <w:rFonts w:asciiTheme="minorHAnsi" w:eastAsiaTheme="minorEastAsia" w:hAnsiTheme="minorHAnsi" w:cstheme="minorBidi"/>
              <w:noProof/>
              <w:szCs w:val="22"/>
              <w:lang w:eastAsia="es-MX"/>
            </w:rPr>
          </w:pPr>
          <w:hyperlink w:anchor="_Toc178186315" w:history="1">
            <w:r w:rsidR="00AB510C" w:rsidRPr="001F2736">
              <w:rPr>
                <w:rStyle w:val="Hipervnculo"/>
                <w:noProof/>
              </w:rPr>
              <w:t>b) Legitimidad de la parte recurrente</w:t>
            </w:r>
            <w:r w:rsidR="00AB510C">
              <w:rPr>
                <w:noProof/>
                <w:webHidden/>
              </w:rPr>
              <w:tab/>
            </w:r>
            <w:r w:rsidR="00AB510C">
              <w:rPr>
                <w:noProof/>
                <w:webHidden/>
              </w:rPr>
              <w:fldChar w:fldCharType="begin"/>
            </w:r>
            <w:r w:rsidR="00AB510C">
              <w:rPr>
                <w:noProof/>
                <w:webHidden/>
              </w:rPr>
              <w:instrText xml:space="preserve"> PAGEREF _Toc178186315 \h </w:instrText>
            </w:r>
            <w:r w:rsidR="00AB510C">
              <w:rPr>
                <w:noProof/>
                <w:webHidden/>
              </w:rPr>
            </w:r>
            <w:r w:rsidR="00AB510C">
              <w:rPr>
                <w:noProof/>
                <w:webHidden/>
              </w:rPr>
              <w:fldChar w:fldCharType="separate"/>
            </w:r>
            <w:r w:rsidR="00772555">
              <w:rPr>
                <w:noProof/>
                <w:webHidden/>
              </w:rPr>
              <w:t>10</w:t>
            </w:r>
            <w:r w:rsidR="00AB510C">
              <w:rPr>
                <w:noProof/>
                <w:webHidden/>
              </w:rPr>
              <w:fldChar w:fldCharType="end"/>
            </w:r>
          </w:hyperlink>
        </w:p>
        <w:p w14:paraId="7EE66234" w14:textId="15DA72A0" w:rsidR="00AB510C" w:rsidRDefault="00DC7434">
          <w:pPr>
            <w:pStyle w:val="TDC3"/>
            <w:rPr>
              <w:rFonts w:asciiTheme="minorHAnsi" w:eastAsiaTheme="minorEastAsia" w:hAnsiTheme="minorHAnsi" w:cstheme="minorBidi"/>
              <w:noProof/>
              <w:szCs w:val="22"/>
              <w:lang w:eastAsia="es-MX"/>
            </w:rPr>
          </w:pPr>
          <w:hyperlink w:anchor="_Toc178186316" w:history="1">
            <w:r w:rsidR="00AB510C" w:rsidRPr="001F2736">
              <w:rPr>
                <w:rStyle w:val="Hipervnculo"/>
                <w:rFonts w:eastAsia="Calibri"/>
                <w:noProof/>
                <w:lang w:eastAsia="es-ES_tradnl"/>
              </w:rPr>
              <w:t>c) Plazo para interponer el recurso</w:t>
            </w:r>
            <w:r w:rsidR="00AB510C">
              <w:rPr>
                <w:noProof/>
                <w:webHidden/>
              </w:rPr>
              <w:tab/>
            </w:r>
            <w:r w:rsidR="00AB510C">
              <w:rPr>
                <w:noProof/>
                <w:webHidden/>
              </w:rPr>
              <w:fldChar w:fldCharType="begin"/>
            </w:r>
            <w:r w:rsidR="00AB510C">
              <w:rPr>
                <w:noProof/>
                <w:webHidden/>
              </w:rPr>
              <w:instrText xml:space="preserve"> PAGEREF _Toc178186316 \h </w:instrText>
            </w:r>
            <w:r w:rsidR="00AB510C">
              <w:rPr>
                <w:noProof/>
                <w:webHidden/>
              </w:rPr>
            </w:r>
            <w:r w:rsidR="00AB510C">
              <w:rPr>
                <w:noProof/>
                <w:webHidden/>
              </w:rPr>
              <w:fldChar w:fldCharType="separate"/>
            </w:r>
            <w:r w:rsidR="00772555">
              <w:rPr>
                <w:noProof/>
                <w:webHidden/>
              </w:rPr>
              <w:t>10</w:t>
            </w:r>
            <w:r w:rsidR="00AB510C">
              <w:rPr>
                <w:noProof/>
                <w:webHidden/>
              </w:rPr>
              <w:fldChar w:fldCharType="end"/>
            </w:r>
          </w:hyperlink>
        </w:p>
        <w:p w14:paraId="675253B5" w14:textId="67C581E5" w:rsidR="00AB510C" w:rsidRDefault="00DC7434">
          <w:pPr>
            <w:pStyle w:val="TDC3"/>
            <w:rPr>
              <w:rFonts w:asciiTheme="minorHAnsi" w:eastAsiaTheme="minorEastAsia" w:hAnsiTheme="minorHAnsi" w:cstheme="minorBidi"/>
              <w:noProof/>
              <w:szCs w:val="22"/>
              <w:lang w:eastAsia="es-MX"/>
            </w:rPr>
          </w:pPr>
          <w:hyperlink w:anchor="_Toc178186317" w:history="1">
            <w:r w:rsidR="00AB510C" w:rsidRPr="001F2736">
              <w:rPr>
                <w:rStyle w:val="Hipervnculo"/>
                <w:rFonts w:eastAsia="Calibri"/>
                <w:noProof/>
                <w:lang w:eastAsia="es-ES_tradnl"/>
              </w:rPr>
              <w:t>d) Causal de Procedencia</w:t>
            </w:r>
            <w:r w:rsidR="00AB510C">
              <w:rPr>
                <w:noProof/>
                <w:webHidden/>
              </w:rPr>
              <w:tab/>
            </w:r>
            <w:r w:rsidR="00AB510C">
              <w:rPr>
                <w:noProof/>
                <w:webHidden/>
              </w:rPr>
              <w:fldChar w:fldCharType="begin"/>
            </w:r>
            <w:r w:rsidR="00AB510C">
              <w:rPr>
                <w:noProof/>
                <w:webHidden/>
              </w:rPr>
              <w:instrText xml:space="preserve"> PAGEREF _Toc178186317 \h </w:instrText>
            </w:r>
            <w:r w:rsidR="00AB510C">
              <w:rPr>
                <w:noProof/>
                <w:webHidden/>
              </w:rPr>
            </w:r>
            <w:r w:rsidR="00AB510C">
              <w:rPr>
                <w:noProof/>
                <w:webHidden/>
              </w:rPr>
              <w:fldChar w:fldCharType="separate"/>
            </w:r>
            <w:r w:rsidR="00772555">
              <w:rPr>
                <w:noProof/>
                <w:webHidden/>
              </w:rPr>
              <w:t>10</w:t>
            </w:r>
            <w:r w:rsidR="00AB510C">
              <w:rPr>
                <w:noProof/>
                <w:webHidden/>
              </w:rPr>
              <w:fldChar w:fldCharType="end"/>
            </w:r>
          </w:hyperlink>
        </w:p>
        <w:p w14:paraId="5C623978" w14:textId="379B0D40" w:rsidR="00AB510C" w:rsidRDefault="00DC7434">
          <w:pPr>
            <w:pStyle w:val="TDC3"/>
            <w:rPr>
              <w:rFonts w:asciiTheme="minorHAnsi" w:eastAsiaTheme="minorEastAsia" w:hAnsiTheme="minorHAnsi" w:cstheme="minorBidi"/>
              <w:noProof/>
              <w:szCs w:val="22"/>
              <w:lang w:eastAsia="es-MX"/>
            </w:rPr>
          </w:pPr>
          <w:hyperlink w:anchor="_Toc178186318" w:history="1">
            <w:r w:rsidR="00AB510C" w:rsidRPr="001F2736">
              <w:rPr>
                <w:rStyle w:val="Hipervnculo"/>
                <w:noProof/>
              </w:rPr>
              <w:t>e) Requisitos formales para la interposición del recurso</w:t>
            </w:r>
            <w:r w:rsidR="00AB510C">
              <w:rPr>
                <w:noProof/>
                <w:webHidden/>
              </w:rPr>
              <w:tab/>
            </w:r>
            <w:r w:rsidR="00AB510C">
              <w:rPr>
                <w:noProof/>
                <w:webHidden/>
              </w:rPr>
              <w:fldChar w:fldCharType="begin"/>
            </w:r>
            <w:r w:rsidR="00AB510C">
              <w:rPr>
                <w:noProof/>
                <w:webHidden/>
              </w:rPr>
              <w:instrText xml:space="preserve"> PAGEREF _Toc178186318 \h </w:instrText>
            </w:r>
            <w:r w:rsidR="00AB510C">
              <w:rPr>
                <w:noProof/>
                <w:webHidden/>
              </w:rPr>
            </w:r>
            <w:r w:rsidR="00AB510C">
              <w:rPr>
                <w:noProof/>
                <w:webHidden/>
              </w:rPr>
              <w:fldChar w:fldCharType="separate"/>
            </w:r>
            <w:r w:rsidR="00772555">
              <w:rPr>
                <w:noProof/>
                <w:webHidden/>
              </w:rPr>
              <w:t>10</w:t>
            </w:r>
            <w:r w:rsidR="00AB510C">
              <w:rPr>
                <w:noProof/>
                <w:webHidden/>
              </w:rPr>
              <w:fldChar w:fldCharType="end"/>
            </w:r>
          </w:hyperlink>
        </w:p>
        <w:p w14:paraId="3F438DF4" w14:textId="51205AA6" w:rsidR="00AB510C" w:rsidRDefault="00DC7434">
          <w:pPr>
            <w:pStyle w:val="TDC2"/>
            <w:rPr>
              <w:rFonts w:asciiTheme="minorHAnsi" w:eastAsiaTheme="minorEastAsia" w:hAnsiTheme="minorHAnsi" w:cstheme="minorBidi"/>
              <w:noProof/>
              <w:szCs w:val="22"/>
              <w:lang w:eastAsia="es-MX"/>
            </w:rPr>
          </w:pPr>
          <w:hyperlink w:anchor="_Toc178186319" w:history="1">
            <w:r w:rsidR="00AB510C" w:rsidRPr="001F2736">
              <w:rPr>
                <w:rStyle w:val="Hipervnculo"/>
                <w:noProof/>
              </w:rPr>
              <w:t>SEGUNDO. Estudio de Fondo</w:t>
            </w:r>
            <w:r w:rsidR="00AB510C">
              <w:rPr>
                <w:noProof/>
                <w:webHidden/>
              </w:rPr>
              <w:tab/>
            </w:r>
            <w:r w:rsidR="00AB510C">
              <w:rPr>
                <w:noProof/>
                <w:webHidden/>
              </w:rPr>
              <w:fldChar w:fldCharType="begin"/>
            </w:r>
            <w:r w:rsidR="00AB510C">
              <w:rPr>
                <w:noProof/>
                <w:webHidden/>
              </w:rPr>
              <w:instrText xml:space="preserve"> PAGEREF _Toc178186319 \h </w:instrText>
            </w:r>
            <w:r w:rsidR="00AB510C">
              <w:rPr>
                <w:noProof/>
                <w:webHidden/>
              </w:rPr>
            </w:r>
            <w:r w:rsidR="00AB510C">
              <w:rPr>
                <w:noProof/>
                <w:webHidden/>
              </w:rPr>
              <w:fldChar w:fldCharType="separate"/>
            </w:r>
            <w:r w:rsidR="00772555">
              <w:rPr>
                <w:noProof/>
                <w:webHidden/>
              </w:rPr>
              <w:t>11</w:t>
            </w:r>
            <w:r w:rsidR="00AB510C">
              <w:rPr>
                <w:noProof/>
                <w:webHidden/>
              </w:rPr>
              <w:fldChar w:fldCharType="end"/>
            </w:r>
          </w:hyperlink>
        </w:p>
        <w:p w14:paraId="1DA9AFEC" w14:textId="1ED9FD88" w:rsidR="00AB510C" w:rsidRDefault="00DC7434">
          <w:pPr>
            <w:pStyle w:val="TDC3"/>
            <w:rPr>
              <w:rFonts w:asciiTheme="minorHAnsi" w:eastAsiaTheme="minorEastAsia" w:hAnsiTheme="minorHAnsi" w:cstheme="minorBidi"/>
              <w:noProof/>
              <w:szCs w:val="22"/>
              <w:lang w:eastAsia="es-MX"/>
            </w:rPr>
          </w:pPr>
          <w:hyperlink w:anchor="_Toc178186320" w:history="1">
            <w:r w:rsidR="00AB510C" w:rsidRPr="001F2736">
              <w:rPr>
                <w:rStyle w:val="Hipervnculo"/>
                <w:noProof/>
              </w:rPr>
              <w:t>a) Mandato de transparencia y responsabilidad del Sujeto Obligado</w:t>
            </w:r>
            <w:r w:rsidR="00AB510C">
              <w:rPr>
                <w:noProof/>
                <w:webHidden/>
              </w:rPr>
              <w:tab/>
            </w:r>
            <w:r w:rsidR="00AB510C">
              <w:rPr>
                <w:noProof/>
                <w:webHidden/>
              </w:rPr>
              <w:fldChar w:fldCharType="begin"/>
            </w:r>
            <w:r w:rsidR="00AB510C">
              <w:rPr>
                <w:noProof/>
                <w:webHidden/>
              </w:rPr>
              <w:instrText xml:space="preserve"> PAGEREF _Toc178186320 \h </w:instrText>
            </w:r>
            <w:r w:rsidR="00AB510C">
              <w:rPr>
                <w:noProof/>
                <w:webHidden/>
              </w:rPr>
            </w:r>
            <w:r w:rsidR="00AB510C">
              <w:rPr>
                <w:noProof/>
                <w:webHidden/>
              </w:rPr>
              <w:fldChar w:fldCharType="separate"/>
            </w:r>
            <w:r w:rsidR="00772555">
              <w:rPr>
                <w:noProof/>
                <w:webHidden/>
              </w:rPr>
              <w:t>11</w:t>
            </w:r>
            <w:r w:rsidR="00AB510C">
              <w:rPr>
                <w:noProof/>
                <w:webHidden/>
              </w:rPr>
              <w:fldChar w:fldCharType="end"/>
            </w:r>
          </w:hyperlink>
        </w:p>
        <w:p w14:paraId="11CEA1E4" w14:textId="08CF094E" w:rsidR="00AB510C" w:rsidRDefault="00DC7434">
          <w:pPr>
            <w:pStyle w:val="TDC3"/>
            <w:rPr>
              <w:rFonts w:asciiTheme="minorHAnsi" w:eastAsiaTheme="minorEastAsia" w:hAnsiTheme="minorHAnsi" w:cstheme="minorBidi"/>
              <w:noProof/>
              <w:szCs w:val="22"/>
              <w:lang w:eastAsia="es-MX"/>
            </w:rPr>
          </w:pPr>
          <w:hyperlink w:anchor="_Toc178186321" w:history="1">
            <w:r w:rsidR="00AB510C" w:rsidRPr="001F2736">
              <w:rPr>
                <w:rStyle w:val="Hipervnculo"/>
                <w:rFonts w:eastAsia="Calibri"/>
                <w:noProof/>
                <w:lang w:eastAsia="es-ES_tradnl"/>
              </w:rPr>
              <w:t>b) Controversia a resolver</w:t>
            </w:r>
            <w:r w:rsidR="00AB510C">
              <w:rPr>
                <w:noProof/>
                <w:webHidden/>
              </w:rPr>
              <w:tab/>
            </w:r>
            <w:r w:rsidR="00AB510C">
              <w:rPr>
                <w:noProof/>
                <w:webHidden/>
              </w:rPr>
              <w:fldChar w:fldCharType="begin"/>
            </w:r>
            <w:r w:rsidR="00AB510C">
              <w:rPr>
                <w:noProof/>
                <w:webHidden/>
              </w:rPr>
              <w:instrText xml:space="preserve"> PAGEREF _Toc178186321 \h </w:instrText>
            </w:r>
            <w:r w:rsidR="00AB510C">
              <w:rPr>
                <w:noProof/>
                <w:webHidden/>
              </w:rPr>
            </w:r>
            <w:r w:rsidR="00AB510C">
              <w:rPr>
                <w:noProof/>
                <w:webHidden/>
              </w:rPr>
              <w:fldChar w:fldCharType="separate"/>
            </w:r>
            <w:r w:rsidR="00772555">
              <w:rPr>
                <w:noProof/>
                <w:webHidden/>
              </w:rPr>
              <w:t>13</w:t>
            </w:r>
            <w:r w:rsidR="00AB510C">
              <w:rPr>
                <w:noProof/>
                <w:webHidden/>
              </w:rPr>
              <w:fldChar w:fldCharType="end"/>
            </w:r>
          </w:hyperlink>
        </w:p>
        <w:p w14:paraId="3F25614C" w14:textId="75622967" w:rsidR="00AB510C" w:rsidRDefault="00DC7434">
          <w:pPr>
            <w:pStyle w:val="TDC3"/>
            <w:rPr>
              <w:rFonts w:asciiTheme="minorHAnsi" w:eastAsiaTheme="minorEastAsia" w:hAnsiTheme="minorHAnsi" w:cstheme="minorBidi"/>
              <w:noProof/>
              <w:szCs w:val="22"/>
              <w:lang w:eastAsia="es-MX"/>
            </w:rPr>
          </w:pPr>
          <w:hyperlink w:anchor="_Toc178186322" w:history="1">
            <w:r w:rsidR="00AB510C" w:rsidRPr="001F2736">
              <w:rPr>
                <w:rStyle w:val="Hipervnculo"/>
                <w:noProof/>
              </w:rPr>
              <w:t>c) Estudio de la controversia</w:t>
            </w:r>
            <w:r w:rsidR="00AB510C">
              <w:rPr>
                <w:noProof/>
                <w:webHidden/>
              </w:rPr>
              <w:tab/>
            </w:r>
            <w:r w:rsidR="00AB510C">
              <w:rPr>
                <w:noProof/>
                <w:webHidden/>
              </w:rPr>
              <w:fldChar w:fldCharType="begin"/>
            </w:r>
            <w:r w:rsidR="00AB510C">
              <w:rPr>
                <w:noProof/>
                <w:webHidden/>
              </w:rPr>
              <w:instrText xml:space="preserve"> PAGEREF _Toc178186322 \h </w:instrText>
            </w:r>
            <w:r w:rsidR="00AB510C">
              <w:rPr>
                <w:noProof/>
                <w:webHidden/>
              </w:rPr>
            </w:r>
            <w:r w:rsidR="00AB510C">
              <w:rPr>
                <w:noProof/>
                <w:webHidden/>
              </w:rPr>
              <w:fldChar w:fldCharType="separate"/>
            </w:r>
            <w:r w:rsidR="00772555">
              <w:rPr>
                <w:noProof/>
                <w:webHidden/>
              </w:rPr>
              <w:t>14</w:t>
            </w:r>
            <w:r w:rsidR="00AB510C">
              <w:rPr>
                <w:noProof/>
                <w:webHidden/>
              </w:rPr>
              <w:fldChar w:fldCharType="end"/>
            </w:r>
          </w:hyperlink>
        </w:p>
        <w:p w14:paraId="181286AA" w14:textId="2B8ED18A" w:rsidR="00AB510C" w:rsidRDefault="00DC7434">
          <w:pPr>
            <w:pStyle w:val="TDC3"/>
            <w:rPr>
              <w:rFonts w:asciiTheme="minorHAnsi" w:eastAsiaTheme="minorEastAsia" w:hAnsiTheme="minorHAnsi" w:cstheme="minorBidi"/>
              <w:noProof/>
              <w:szCs w:val="22"/>
              <w:lang w:eastAsia="es-MX"/>
            </w:rPr>
          </w:pPr>
          <w:hyperlink w:anchor="_Toc178186323" w:history="1">
            <w:r w:rsidR="00AB510C" w:rsidRPr="001F2736">
              <w:rPr>
                <w:rStyle w:val="Hipervnculo"/>
                <w:noProof/>
              </w:rPr>
              <w:t>d) Versión pública</w:t>
            </w:r>
            <w:r w:rsidR="00AB510C">
              <w:rPr>
                <w:noProof/>
                <w:webHidden/>
              </w:rPr>
              <w:tab/>
            </w:r>
            <w:r w:rsidR="00AB510C">
              <w:rPr>
                <w:noProof/>
                <w:webHidden/>
              </w:rPr>
              <w:fldChar w:fldCharType="begin"/>
            </w:r>
            <w:r w:rsidR="00AB510C">
              <w:rPr>
                <w:noProof/>
                <w:webHidden/>
              </w:rPr>
              <w:instrText xml:space="preserve"> PAGEREF _Toc178186323 \h </w:instrText>
            </w:r>
            <w:r w:rsidR="00AB510C">
              <w:rPr>
                <w:noProof/>
                <w:webHidden/>
              </w:rPr>
            </w:r>
            <w:r w:rsidR="00AB510C">
              <w:rPr>
                <w:noProof/>
                <w:webHidden/>
              </w:rPr>
              <w:fldChar w:fldCharType="separate"/>
            </w:r>
            <w:r w:rsidR="00772555">
              <w:rPr>
                <w:noProof/>
                <w:webHidden/>
              </w:rPr>
              <w:t>22</w:t>
            </w:r>
            <w:r w:rsidR="00AB510C">
              <w:rPr>
                <w:noProof/>
                <w:webHidden/>
              </w:rPr>
              <w:fldChar w:fldCharType="end"/>
            </w:r>
          </w:hyperlink>
        </w:p>
        <w:p w14:paraId="19C4EA5F" w14:textId="32873C5F" w:rsidR="00AB510C" w:rsidRDefault="00DC7434">
          <w:pPr>
            <w:pStyle w:val="TDC3"/>
            <w:rPr>
              <w:rFonts w:asciiTheme="minorHAnsi" w:eastAsiaTheme="minorEastAsia" w:hAnsiTheme="minorHAnsi" w:cstheme="minorBidi"/>
              <w:noProof/>
              <w:szCs w:val="22"/>
              <w:lang w:eastAsia="es-MX"/>
            </w:rPr>
          </w:pPr>
          <w:hyperlink w:anchor="_Toc178186324" w:history="1">
            <w:r w:rsidR="00AB510C" w:rsidRPr="001F2736">
              <w:rPr>
                <w:rStyle w:val="Hipervnculo"/>
                <w:rFonts w:eastAsia="Calibri"/>
                <w:noProof/>
              </w:rPr>
              <w:t xml:space="preserve">e) </w:t>
            </w:r>
            <w:r w:rsidR="00AB510C" w:rsidRPr="001F2736">
              <w:rPr>
                <w:rStyle w:val="Hipervnculo"/>
                <w:noProof/>
              </w:rPr>
              <w:t>Conclusión</w:t>
            </w:r>
            <w:r w:rsidR="00AB510C">
              <w:rPr>
                <w:noProof/>
                <w:webHidden/>
              </w:rPr>
              <w:tab/>
            </w:r>
            <w:r w:rsidR="00AB510C">
              <w:rPr>
                <w:noProof/>
                <w:webHidden/>
              </w:rPr>
              <w:fldChar w:fldCharType="begin"/>
            </w:r>
            <w:r w:rsidR="00AB510C">
              <w:rPr>
                <w:noProof/>
                <w:webHidden/>
              </w:rPr>
              <w:instrText xml:space="preserve"> PAGEREF _Toc178186324 \h </w:instrText>
            </w:r>
            <w:r w:rsidR="00AB510C">
              <w:rPr>
                <w:noProof/>
                <w:webHidden/>
              </w:rPr>
            </w:r>
            <w:r w:rsidR="00AB510C">
              <w:rPr>
                <w:noProof/>
                <w:webHidden/>
              </w:rPr>
              <w:fldChar w:fldCharType="separate"/>
            </w:r>
            <w:r w:rsidR="00772555">
              <w:rPr>
                <w:noProof/>
                <w:webHidden/>
              </w:rPr>
              <w:t>28</w:t>
            </w:r>
            <w:r w:rsidR="00AB510C">
              <w:rPr>
                <w:noProof/>
                <w:webHidden/>
              </w:rPr>
              <w:fldChar w:fldCharType="end"/>
            </w:r>
          </w:hyperlink>
        </w:p>
        <w:p w14:paraId="32600459" w14:textId="7B52681B" w:rsidR="00AB510C" w:rsidRDefault="00DC7434">
          <w:pPr>
            <w:pStyle w:val="TDC1"/>
            <w:tabs>
              <w:tab w:val="right" w:leader="dot" w:pos="9034"/>
            </w:tabs>
            <w:rPr>
              <w:rFonts w:asciiTheme="minorHAnsi" w:eastAsiaTheme="minorEastAsia" w:hAnsiTheme="minorHAnsi" w:cstheme="minorBidi"/>
              <w:noProof/>
              <w:szCs w:val="22"/>
              <w:lang w:eastAsia="es-MX"/>
            </w:rPr>
          </w:pPr>
          <w:hyperlink w:anchor="_Toc178186325" w:history="1">
            <w:r w:rsidR="00AB510C" w:rsidRPr="001F2736">
              <w:rPr>
                <w:rStyle w:val="Hipervnculo"/>
                <w:noProof/>
              </w:rPr>
              <w:t>RESUELVE</w:t>
            </w:r>
            <w:r w:rsidR="00AB510C">
              <w:rPr>
                <w:noProof/>
                <w:webHidden/>
              </w:rPr>
              <w:tab/>
            </w:r>
            <w:r w:rsidR="00AB510C">
              <w:rPr>
                <w:noProof/>
                <w:webHidden/>
              </w:rPr>
              <w:fldChar w:fldCharType="begin"/>
            </w:r>
            <w:r w:rsidR="00AB510C">
              <w:rPr>
                <w:noProof/>
                <w:webHidden/>
              </w:rPr>
              <w:instrText xml:space="preserve"> PAGEREF _Toc178186325 \h </w:instrText>
            </w:r>
            <w:r w:rsidR="00AB510C">
              <w:rPr>
                <w:noProof/>
                <w:webHidden/>
              </w:rPr>
            </w:r>
            <w:r w:rsidR="00AB510C">
              <w:rPr>
                <w:noProof/>
                <w:webHidden/>
              </w:rPr>
              <w:fldChar w:fldCharType="separate"/>
            </w:r>
            <w:r w:rsidR="00772555">
              <w:rPr>
                <w:noProof/>
                <w:webHidden/>
              </w:rPr>
              <w:t>28</w:t>
            </w:r>
            <w:r w:rsidR="00AB510C">
              <w:rPr>
                <w:noProof/>
                <w:webHidden/>
              </w:rPr>
              <w:fldChar w:fldCharType="end"/>
            </w:r>
          </w:hyperlink>
        </w:p>
        <w:p w14:paraId="0C82FD7A" w14:textId="289388E6" w:rsidR="009B2945" w:rsidRPr="00AB510C" w:rsidRDefault="00AE3DA7" w:rsidP="00AB510C">
          <w:pPr>
            <w:spacing w:line="240" w:lineRule="auto"/>
            <w:rPr>
              <w:b/>
              <w:bCs/>
              <w:lang w:val="es-ES"/>
            </w:rPr>
          </w:pPr>
          <w:r w:rsidRPr="00AB510C">
            <w:rPr>
              <w:b/>
              <w:bCs/>
              <w:sz w:val="16"/>
              <w:szCs w:val="16"/>
              <w:lang w:val="es-ES"/>
            </w:rPr>
            <w:fldChar w:fldCharType="end"/>
          </w:r>
        </w:p>
      </w:sdtContent>
    </w:sdt>
    <w:p w14:paraId="603A07E2" w14:textId="77777777" w:rsidR="00646436" w:rsidRPr="00AB510C" w:rsidRDefault="00646436" w:rsidP="00AB510C">
      <w:pPr>
        <w:rPr>
          <w:rFonts w:cs="Tahoma"/>
          <w:szCs w:val="22"/>
        </w:rPr>
        <w:sectPr w:rsidR="00646436" w:rsidRPr="00AB510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AD915E" w:rsidR="00775BFC" w:rsidRPr="00AB510C" w:rsidRDefault="00775BFC" w:rsidP="00AB510C">
      <w:r w:rsidRPr="00AB510C">
        <w:lastRenderedPageBreak/>
        <w:t>Resolución del Pleno del Instituto de Transparencia, Acceso a la Información Pública y Protección de Datos Personales del Estado de México y Municipios, con domicilio en Metepec, Estado de México, de</w:t>
      </w:r>
      <w:r w:rsidR="008A559C" w:rsidRPr="00AB510C">
        <w:t>l</w:t>
      </w:r>
      <w:r w:rsidRPr="00AB510C">
        <w:t xml:space="preserve"> </w:t>
      </w:r>
      <w:r w:rsidR="008A559C" w:rsidRPr="00AB510C">
        <w:rPr>
          <w:b/>
          <w:bCs/>
        </w:rPr>
        <w:t xml:space="preserve">veinticinco </w:t>
      </w:r>
      <w:r w:rsidRPr="00AB510C">
        <w:rPr>
          <w:b/>
          <w:bCs/>
        </w:rPr>
        <w:t xml:space="preserve">de </w:t>
      </w:r>
      <w:r w:rsidR="008A559C" w:rsidRPr="00AB510C">
        <w:rPr>
          <w:b/>
          <w:bCs/>
        </w:rPr>
        <w:t xml:space="preserve">septiembre </w:t>
      </w:r>
      <w:r w:rsidRPr="00AB510C">
        <w:rPr>
          <w:b/>
          <w:bCs/>
        </w:rPr>
        <w:t xml:space="preserve">de dos mil </w:t>
      </w:r>
      <w:r w:rsidR="008A559C" w:rsidRPr="00AB510C">
        <w:rPr>
          <w:b/>
          <w:bCs/>
        </w:rPr>
        <w:t>veinticuatro</w:t>
      </w:r>
      <w:r w:rsidR="008A559C" w:rsidRPr="00AB510C">
        <w:t>.</w:t>
      </w:r>
    </w:p>
    <w:p w14:paraId="0AF3AAC4" w14:textId="77777777" w:rsidR="00775BFC" w:rsidRPr="00AB510C" w:rsidRDefault="00775BFC" w:rsidP="00AB510C"/>
    <w:p w14:paraId="40EAE038" w14:textId="5E986BBD" w:rsidR="00775BFC" w:rsidRPr="00AB510C" w:rsidRDefault="00775BFC" w:rsidP="00AB510C">
      <w:r w:rsidRPr="00AB510C">
        <w:rPr>
          <w:b/>
        </w:rPr>
        <w:t xml:space="preserve">VISTO </w:t>
      </w:r>
      <w:r w:rsidRPr="00AB510C">
        <w:t xml:space="preserve">el expediente formado con motivo del Recurso de Revisión </w:t>
      </w:r>
      <w:r w:rsidR="008A559C" w:rsidRPr="00AB510C">
        <w:rPr>
          <w:rFonts w:eastAsia="Calibri"/>
          <w:b/>
          <w:lang w:eastAsia="en-US"/>
        </w:rPr>
        <w:t>00757/</w:t>
      </w:r>
      <w:r w:rsidRPr="00AB510C">
        <w:rPr>
          <w:rFonts w:eastAsia="Calibri"/>
          <w:b/>
          <w:lang w:eastAsia="en-US"/>
        </w:rPr>
        <w:t>INFOEM/IP/RR</w:t>
      </w:r>
      <w:r w:rsidR="008A559C" w:rsidRPr="00AB510C">
        <w:rPr>
          <w:rFonts w:eastAsia="Calibri"/>
          <w:b/>
          <w:lang w:eastAsia="en-US"/>
        </w:rPr>
        <w:t>/2024</w:t>
      </w:r>
      <w:r w:rsidRPr="00AB510C">
        <w:rPr>
          <w:rFonts w:eastAsia="Calibri"/>
          <w:lang w:eastAsia="en-US"/>
        </w:rPr>
        <w:t xml:space="preserve"> </w:t>
      </w:r>
      <w:r w:rsidRPr="00AB510C">
        <w:t xml:space="preserve">interpuesto por </w:t>
      </w:r>
      <w:bookmarkStart w:id="2" w:name="_GoBack"/>
      <w:r w:rsidR="00DE4856">
        <w:rPr>
          <w:b/>
          <w:bCs/>
        </w:rPr>
        <w:t>XXXX XXXXXX XXXXXXX XXXXXXXXX</w:t>
      </w:r>
      <w:bookmarkEnd w:id="2"/>
      <w:r w:rsidR="008A559C" w:rsidRPr="00AB510C">
        <w:rPr>
          <w:b/>
          <w:bCs/>
        </w:rPr>
        <w:t xml:space="preserve">, </w:t>
      </w:r>
      <w:r w:rsidRPr="00AB510C">
        <w:t xml:space="preserve">a quien en lo subsecuente se le denominará </w:t>
      </w:r>
      <w:r w:rsidRPr="00AB510C">
        <w:rPr>
          <w:b/>
          <w:bCs/>
        </w:rPr>
        <w:t>LA PARTE RECURRENTE</w:t>
      </w:r>
      <w:r w:rsidRPr="00AB510C">
        <w:t>, en contra de la respuesta emitida por</w:t>
      </w:r>
      <w:r w:rsidR="008A559C" w:rsidRPr="00AB510C">
        <w:t xml:space="preserve"> el</w:t>
      </w:r>
      <w:r w:rsidRPr="00AB510C">
        <w:t xml:space="preserve"> </w:t>
      </w:r>
      <w:r w:rsidR="008A559C" w:rsidRPr="00AB510C">
        <w:rPr>
          <w:b/>
          <w:bCs/>
        </w:rPr>
        <w:t xml:space="preserve">Ayuntamiento de Atlacomulco, </w:t>
      </w:r>
      <w:r w:rsidRPr="00AB510C">
        <w:t xml:space="preserve">en adelante </w:t>
      </w:r>
      <w:r w:rsidRPr="00AB510C">
        <w:rPr>
          <w:b/>
          <w:bCs/>
        </w:rPr>
        <w:t>EL SUJETO OBLIGADO</w:t>
      </w:r>
      <w:r w:rsidRPr="00AB510C">
        <w:rPr>
          <w:rFonts w:eastAsia="Calibri"/>
          <w:lang w:eastAsia="en-US"/>
        </w:rPr>
        <w:t xml:space="preserve">, </w:t>
      </w:r>
      <w:r w:rsidRPr="00AB510C">
        <w:t>se emite la presente Resolución con base en los Antecedentes y Considerandos que se exponen a continuación:</w:t>
      </w:r>
    </w:p>
    <w:p w14:paraId="2116968C" w14:textId="77777777" w:rsidR="00775BFC" w:rsidRPr="00AB510C" w:rsidRDefault="00775BFC" w:rsidP="00AB510C"/>
    <w:p w14:paraId="5A444FB6" w14:textId="639D3567" w:rsidR="00664420" w:rsidRPr="00AB510C" w:rsidRDefault="00664420" w:rsidP="00AB510C">
      <w:pPr>
        <w:pStyle w:val="Ttulo1"/>
      </w:pPr>
      <w:bookmarkStart w:id="3" w:name="_Toc178186299"/>
      <w:r w:rsidRPr="00AB510C">
        <w:t>ANTECEDENTES</w:t>
      </w:r>
      <w:bookmarkEnd w:id="3"/>
    </w:p>
    <w:p w14:paraId="5CB5034E" w14:textId="77777777" w:rsidR="00AC2DB8" w:rsidRPr="00AB510C" w:rsidRDefault="00AC2DB8" w:rsidP="00AB510C"/>
    <w:p w14:paraId="09B2D38F" w14:textId="6E49D146" w:rsidR="00664420" w:rsidRPr="00AB510C" w:rsidRDefault="00E37A3F" w:rsidP="00AB510C">
      <w:pPr>
        <w:pStyle w:val="Ttulo2"/>
      </w:pPr>
      <w:bookmarkStart w:id="4" w:name="_Toc178186300"/>
      <w:r w:rsidRPr="00AB510C">
        <w:t>DE LA SOLICITUD DE INFORMACIÓN</w:t>
      </w:r>
      <w:bookmarkEnd w:id="4"/>
    </w:p>
    <w:p w14:paraId="7B7535DF" w14:textId="77777777" w:rsidR="00E37A3F" w:rsidRPr="00AB510C" w:rsidRDefault="00E37A3F" w:rsidP="00AB510C"/>
    <w:p w14:paraId="2C6AD1A5" w14:textId="0405B3CD" w:rsidR="00664420" w:rsidRPr="00AB510C" w:rsidRDefault="00E37A3F" w:rsidP="00AB510C">
      <w:pPr>
        <w:pStyle w:val="Ttulo3"/>
      </w:pPr>
      <w:bookmarkStart w:id="5" w:name="_Toc178186301"/>
      <w:r w:rsidRPr="00AB510C">
        <w:t xml:space="preserve">a) </w:t>
      </w:r>
      <w:r w:rsidR="006B10B0" w:rsidRPr="00AB510C">
        <w:t>S</w:t>
      </w:r>
      <w:r w:rsidR="00664420" w:rsidRPr="00AB510C">
        <w:t xml:space="preserve">olicitud de </w:t>
      </w:r>
      <w:r w:rsidR="006B10B0" w:rsidRPr="00AB510C">
        <w:t>i</w:t>
      </w:r>
      <w:r w:rsidR="00664420" w:rsidRPr="00AB510C">
        <w:t>nformación</w:t>
      </w:r>
      <w:bookmarkEnd w:id="5"/>
    </w:p>
    <w:p w14:paraId="06DCD29D" w14:textId="3285C061" w:rsidR="009A2D78" w:rsidRPr="00AB510C" w:rsidRDefault="006B10B0" w:rsidP="00AB510C">
      <w:pPr>
        <w:pStyle w:val="Prrafodelista"/>
        <w:tabs>
          <w:tab w:val="left" w:pos="0"/>
        </w:tabs>
        <w:ind w:left="0"/>
        <w:contextualSpacing w:val="0"/>
        <w:rPr>
          <w:rFonts w:cs="Tahoma"/>
        </w:rPr>
      </w:pPr>
      <w:r w:rsidRPr="00AB510C">
        <w:rPr>
          <w:rFonts w:cs="Tahoma"/>
        </w:rPr>
        <w:t>El</w:t>
      </w:r>
      <w:r w:rsidR="00664420" w:rsidRPr="00AB510C">
        <w:rPr>
          <w:rFonts w:cs="Tahoma"/>
        </w:rPr>
        <w:t xml:space="preserve"> </w:t>
      </w:r>
      <w:r w:rsidR="008A559C" w:rsidRPr="00AB510C">
        <w:rPr>
          <w:rFonts w:cs="Tahoma"/>
          <w:b/>
          <w:bCs/>
        </w:rPr>
        <w:t>veinte de diciembre de dos mil veintitrés</w:t>
      </w:r>
      <w:r w:rsidR="00664420" w:rsidRPr="00AB510C">
        <w:rPr>
          <w:rFonts w:cs="Tahoma"/>
        </w:rPr>
        <w:t xml:space="preserve">, </w:t>
      </w:r>
      <w:r w:rsidRPr="00AB510C">
        <w:rPr>
          <w:b/>
          <w:bCs/>
        </w:rPr>
        <w:t>LA PARTE RECURRENTE</w:t>
      </w:r>
      <w:r w:rsidR="00664420" w:rsidRPr="00AB510C">
        <w:rPr>
          <w:rFonts w:cs="Tahoma"/>
        </w:rPr>
        <w:t xml:space="preserve"> presentó una solicitud de acceso a la información pública </w:t>
      </w:r>
      <w:r w:rsidR="001F3515" w:rsidRPr="00AB510C">
        <w:rPr>
          <w:rFonts w:cs="Tahoma"/>
        </w:rPr>
        <w:t xml:space="preserve">ante el </w:t>
      </w:r>
      <w:r w:rsidR="001F3515" w:rsidRPr="00AB510C">
        <w:rPr>
          <w:rFonts w:cs="Tahoma"/>
          <w:b/>
          <w:bCs/>
        </w:rPr>
        <w:t>SUJETO OBLIGADO</w:t>
      </w:r>
      <w:r w:rsidR="001F3515" w:rsidRPr="00AB510C">
        <w:rPr>
          <w:rFonts w:cs="Tahoma"/>
        </w:rPr>
        <w:t xml:space="preserve">, </w:t>
      </w:r>
      <w:r w:rsidR="00664420" w:rsidRPr="00AB510C">
        <w:rPr>
          <w:rFonts w:cs="Tahoma"/>
        </w:rPr>
        <w:t>a través del Sistema de Acceso a la Información Mexiquense</w:t>
      </w:r>
      <w:r w:rsidRPr="00AB510C">
        <w:rPr>
          <w:rFonts w:cs="Tahoma"/>
        </w:rPr>
        <w:t xml:space="preserve"> / de la Plataforma Nacional de </w:t>
      </w:r>
      <w:r w:rsidR="00A70EF0" w:rsidRPr="00AB510C">
        <w:rPr>
          <w:rFonts w:cs="Tahoma"/>
        </w:rPr>
        <w:t>T</w:t>
      </w:r>
      <w:r w:rsidRPr="00AB510C">
        <w:rPr>
          <w:rFonts w:cs="Tahoma"/>
        </w:rPr>
        <w:t>ransparencia</w:t>
      </w:r>
      <w:r w:rsidR="009A2D78" w:rsidRPr="00AB510C">
        <w:rPr>
          <w:rFonts w:cs="Tahoma"/>
        </w:rPr>
        <w:t xml:space="preserve"> (</w:t>
      </w:r>
      <w:r w:rsidRPr="00AB510C">
        <w:rPr>
          <w:rFonts w:cs="Tahoma"/>
        </w:rPr>
        <w:t>SAIMEX</w:t>
      </w:r>
      <w:r w:rsidR="009A2D78" w:rsidRPr="00AB510C">
        <w:rPr>
          <w:rFonts w:cs="Tahoma"/>
        </w:rPr>
        <w:t>). Dicha solicitud quedó</w:t>
      </w:r>
      <w:r w:rsidRPr="00AB510C">
        <w:rPr>
          <w:rFonts w:cs="Tahoma"/>
        </w:rPr>
        <w:t xml:space="preserve"> registrada c</w:t>
      </w:r>
      <w:r w:rsidR="00664420" w:rsidRPr="00AB510C">
        <w:rPr>
          <w:rFonts w:cs="Tahoma"/>
        </w:rPr>
        <w:t>on el número de folio</w:t>
      </w:r>
      <w:r w:rsidR="00664420" w:rsidRPr="00AB510C">
        <w:rPr>
          <w:rFonts w:cs="Tahoma"/>
          <w:b/>
          <w:bCs/>
        </w:rPr>
        <w:t xml:space="preserve"> </w:t>
      </w:r>
      <w:r w:rsidR="008A559C" w:rsidRPr="00AB510C">
        <w:rPr>
          <w:rFonts w:cs="Tahoma"/>
          <w:b/>
          <w:bCs/>
        </w:rPr>
        <w:t xml:space="preserve">00321/ATLACOM/IP/2023 </w:t>
      </w:r>
      <w:r w:rsidR="002A3601" w:rsidRPr="00AB510C">
        <w:rPr>
          <w:rFonts w:cs="Tahoma"/>
        </w:rPr>
        <w:t xml:space="preserve">y en ella </w:t>
      </w:r>
      <w:r w:rsidR="009A2D78" w:rsidRPr="00AB510C">
        <w:rPr>
          <w:rFonts w:cs="Tahoma"/>
        </w:rPr>
        <w:t>se requirió la siguiente información:</w:t>
      </w:r>
    </w:p>
    <w:p w14:paraId="0459D6AC" w14:textId="77777777" w:rsidR="00664420" w:rsidRPr="00AB510C" w:rsidRDefault="00664420" w:rsidP="00AB510C">
      <w:pPr>
        <w:tabs>
          <w:tab w:val="left" w:pos="4667"/>
        </w:tabs>
        <w:ind w:left="567" w:right="567"/>
        <w:rPr>
          <w:rFonts w:cs="Tahoma"/>
          <w:b/>
          <w:bCs/>
        </w:rPr>
      </w:pPr>
    </w:p>
    <w:p w14:paraId="179FB369" w14:textId="37BA2A10" w:rsidR="00664420" w:rsidRPr="00AB510C" w:rsidRDefault="008A559C" w:rsidP="00AB510C">
      <w:pPr>
        <w:pStyle w:val="Ttulo"/>
      </w:pPr>
      <w:r w:rsidRPr="00AB510C">
        <w:t xml:space="preserve">Con fundamento en lo dispuesto en los artículos 4, 7, 15, 23 fracción IV, 94 fracción II inciso b), 150, 152, 155 y 160 de la Ley de Transparencia y Acceso a la Información Pública del Estado de México y Municipios y lo dispuesto en el Anexo 6 de la Norma Técnica para la Generación, Captación e Integración de Datos Catastrales y Registrales con fines estadísticos y geográficos vigente, solicito se me proporcione vía SAIMEX la versión </w:t>
      </w:r>
      <w:r w:rsidRPr="00AB510C">
        <w:lastRenderedPageBreak/>
        <w:t>pública de la Cartografía Catastral actualizada del municipio de Atlacomulco en formato digital o Shape (shp) a través del cual me permita visualizar los poligonos de los predios que actualmente se encuentran inscritos en el Catastro Municipal del Ayuntamiento de Atlacomulco. Sirva de sustento a lo anterior lo resuelto en el recurso de revisión número 05586/INFOEM/IP/RR/2022 derivado de la solicitud de información número 00131/TEXCOCO/IP/2022.</w:t>
      </w:r>
    </w:p>
    <w:p w14:paraId="64B27DE3" w14:textId="77777777" w:rsidR="00664420" w:rsidRPr="00AB510C" w:rsidRDefault="00664420" w:rsidP="00AB510C">
      <w:pPr>
        <w:tabs>
          <w:tab w:val="left" w:pos="4667"/>
        </w:tabs>
        <w:ind w:left="567" w:right="567"/>
        <w:rPr>
          <w:rFonts w:cs="Tahoma"/>
          <w:bCs/>
          <w:i/>
          <w:szCs w:val="22"/>
        </w:rPr>
      </w:pPr>
    </w:p>
    <w:p w14:paraId="0BD6321D" w14:textId="56D9ABBC" w:rsidR="00664420" w:rsidRPr="00AB510C" w:rsidRDefault="009A2D78" w:rsidP="00AB510C">
      <w:pPr>
        <w:tabs>
          <w:tab w:val="left" w:pos="4667"/>
        </w:tabs>
        <w:ind w:left="567" w:right="567"/>
        <w:rPr>
          <w:rFonts w:cs="Tahoma"/>
          <w:bCs/>
          <w:szCs w:val="22"/>
        </w:rPr>
      </w:pPr>
      <w:r w:rsidRPr="00AB510C">
        <w:rPr>
          <w:rFonts w:cs="Tahoma"/>
          <w:b/>
          <w:bCs/>
          <w:szCs w:val="22"/>
        </w:rPr>
        <w:t>Modalidad de entrega</w:t>
      </w:r>
      <w:r w:rsidRPr="00AB510C">
        <w:rPr>
          <w:rFonts w:cs="Tahoma"/>
          <w:bCs/>
          <w:szCs w:val="22"/>
        </w:rPr>
        <w:t>: a</w:t>
      </w:r>
      <w:r w:rsidR="00664420" w:rsidRPr="00AB510C">
        <w:rPr>
          <w:rFonts w:cs="Tahoma"/>
          <w:bCs/>
          <w:i/>
          <w:szCs w:val="22"/>
        </w:rPr>
        <w:t xml:space="preserve"> través del SAIMEX</w:t>
      </w:r>
      <w:r w:rsidRPr="00AB510C">
        <w:rPr>
          <w:rFonts w:cs="Tahoma"/>
          <w:bCs/>
          <w:i/>
          <w:szCs w:val="22"/>
        </w:rPr>
        <w:t>.</w:t>
      </w:r>
    </w:p>
    <w:p w14:paraId="334D2860" w14:textId="77777777" w:rsidR="00664420" w:rsidRPr="00AB510C" w:rsidRDefault="00664420" w:rsidP="00AB510C">
      <w:pPr>
        <w:autoSpaceDE w:val="0"/>
        <w:autoSpaceDN w:val="0"/>
        <w:adjustRightInd w:val="0"/>
        <w:ind w:right="-28"/>
        <w:rPr>
          <w:rFonts w:cs="Tahoma"/>
          <w:bCs/>
          <w:i/>
          <w:szCs w:val="22"/>
        </w:rPr>
      </w:pPr>
    </w:p>
    <w:p w14:paraId="5AC1EE52" w14:textId="34C34E77" w:rsidR="00D036D3" w:rsidRPr="00AB510C" w:rsidRDefault="00E37A3F" w:rsidP="00AB510C">
      <w:pPr>
        <w:pStyle w:val="Ttulo3"/>
      </w:pPr>
      <w:bookmarkStart w:id="6" w:name="_Toc178186302"/>
      <w:r w:rsidRPr="00AB510C">
        <w:t xml:space="preserve">b) </w:t>
      </w:r>
      <w:r w:rsidR="00D036D3" w:rsidRPr="00AB510C">
        <w:t>Turno de la solicitud de información</w:t>
      </w:r>
      <w:bookmarkEnd w:id="6"/>
    </w:p>
    <w:p w14:paraId="7CEE6F8C" w14:textId="19B899F5" w:rsidR="007D1C55" w:rsidRPr="00AB510C" w:rsidRDefault="00D036D3" w:rsidP="00AB510C">
      <w:r w:rsidRPr="00AB510C">
        <w:t xml:space="preserve">En cumplimiento al artículo 162 de la Ley de Transparencia y Acceso a la Información Pública del Estado de México y Municipios, el </w:t>
      </w:r>
      <w:r w:rsidR="008A559C" w:rsidRPr="00AB510C">
        <w:rPr>
          <w:rFonts w:eastAsia="Palatino Linotype" w:cs="Palatino Linotype"/>
          <w:b/>
        </w:rPr>
        <w:t>ocho</w:t>
      </w:r>
      <w:r w:rsidRPr="00AB510C">
        <w:rPr>
          <w:rFonts w:eastAsia="Palatino Linotype" w:cs="Palatino Linotype"/>
          <w:b/>
        </w:rPr>
        <w:t xml:space="preserve"> de </w:t>
      </w:r>
      <w:r w:rsidR="008A559C" w:rsidRPr="00AB510C">
        <w:rPr>
          <w:rFonts w:eastAsia="Palatino Linotype" w:cs="Palatino Linotype"/>
          <w:b/>
        </w:rPr>
        <w:t xml:space="preserve">enero </w:t>
      </w:r>
      <w:r w:rsidRPr="00AB510C">
        <w:rPr>
          <w:rFonts w:eastAsia="Palatino Linotype" w:cs="Palatino Linotype"/>
          <w:b/>
        </w:rPr>
        <w:t xml:space="preserve">de dos mil </w:t>
      </w:r>
      <w:r w:rsidR="008A559C" w:rsidRPr="00AB510C">
        <w:rPr>
          <w:rFonts w:eastAsia="Palatino Linotype" w:cs="Palatino Linotype"/>
          <w:b/>
        </w:rPr>
        <w:t>veinticuatro</w:t>
      </w:r>
      <w:r w:rsidRPr="00AB510C">
        <w:t xml:space="preserve">, el Titular de la Unidad de Transparencia del </w:t>
      </w:r>
      <w:r w:rsidRPr="00AB510C">
        <w:rPr>
          <w:b/>
        </w:rPr>
        <w:t>SUJETO OBLIGADO</w:t>
      </w:r>
      <w:r w:rsidRPr="00AB510C">
        <w:t xml:space="preserve"> turnó la solicitud de información </w:t>
      </w:r>
      <w:r w:rsidR="00163D12" w:rsidRPr="00AB510C">
        <w:t xml:space="preserve">a los </w:t>
      </w:r>
      <w:r w:rsidRPr="00AB510C">
        <w:t>servidor</w:t>
      </w:r>
      <w:r w:rsidR="007D1C55" w:rsidRPr="00AB510C">
        <w:t>es</w:t>
      </w:r>
      <w:r w:rsidRPr="00AB510C">
        <w:t xml:space="preserve"> público</w:t>
      </w:r>
      <w:r w:rsidR="007D1C55" w:rsidRPr="00AB510C">
        <w:t>s</w:t>
      </w:r>
      <w:r w:rsidRPr="00AB510C">
        <w:t xml:space="preserve"> habilitado</w:t>
      </w:r>
      <w:r w:rsidR="007D1C55" w:rsidRPr="00AB510C">
        <w:t>s</w:t>
      </w:r>
      <w:r w:rsidRPr="00AB510C">
        <w:t xml:space="preserve"> que estimó pertinente</w:t>
      </w:r>
      <w:r w:rsidR="00163D12" w:rsidRPr="00AB510C">
        <w:t>s</w:t>
      </w:r>
      <w:r w:rsidR="007D1C55" w:rsidRPr="00AB510C">
        <w:t>.</w:t>
      </w:r>
    </w:p>
    <w:p w14:paraId="7B667FC9" w14:textId="77777777" w:rsidR="007D1C55" w:rsidRPr="00AB510C" w:rsidRDefault="007D1C55" w:rsidP="00AB510C"/>
    <w:p w14:paraId="3212BA4D" w14:textId="17CE35E7" w:rsidR="00664420" w:rsidRPr="00AB510C" w:rsidRDefault="00E37A3F" w:rsidP="00AB510C">
      <w:pPr>
        <w:pStyle w:val="Ttulo3"/>
        <w:rPr>
          <w:rFonts w:eastAsia="Calibri"/>
          <w:lang w:eastAsia="en-US"/>
        </w:rPr>
      </w:pPr>
      <w:bookmarkStart w:id="7" w:name="_Toc178186303"/>
      <w:r w:rsidRPr="00AB510C">
        <w:t xml:space="preserve">c) </w:t>
      </w:r>
      <w:r w:rsidR="00664420" w:rsidRPr="00AB510C">
        <w:rPr>
          <w:lang w:val="es-ES"/>
        </w:rPr>
        <w:t xml:space="preserve">Respuesta </w:t>
      </w:r>
      <w:r w:rsidR="00664420" w:rsidRPr="00AB510C">
        <w:rPr>
          <w:rFonts w:eastAsia="Calibri"/>
          <w:lang w:eastAsia="en-US"/>
        </w:rPr>
        <w:t>del Sujeto Obligado</w:t>
      </w:r>
      <w:bookmarkEnd w:id="7"/>
    </w:p>
    <w:p w14:paraId="79199CC1" w14:textId="58119250" w:rsidR="00664420" w:rsidRPr="00AB510C" w:rsidRDefault="00664420" w:rsidP="00AB510C">
      <w:pPr>
        <w:pStyle w:val="Sinespaciado"/>
        <w:spacing w:line="360" w:lineRule="auto"/>
        <w:rPr>
          <w:lang w:val="es-ES"/>
        </w:rPr>
      </w:pPr>
      <w:r w:rsidRPr="00AB510C">
        <w:rPr>
          <w:lang w:val="es-ES"/>
        </w:rPr>
        <w:t xml:space="preserve">El </w:t>
      </w:r>
      <w:r w:rsidR="008A559C" w:rsidRPr="00AB510C">
        <w:rPr>
          <w:b/>
          <w:bCs/>
          <w:lang w:val="es-ES"/>
        </w:rPr>
        <w:t>treinta y uno</w:t>
      </w:r>
      <w:r w:rsidRPr="00AB510C">
        <w:rPr>
          <w:b/>
          <w:bCs/>
          <w:lang w:val="es-ES"/>
        </w:rPr>
        <w:t xml:space="preserve"> de </w:t>
      </w:r>
      <w:r w:rsidR="008A559C" w:rsidRPr="00AB510C">
        <w:rPr>
          <w:b/>
          <w:bCs/>
          <w:lang w:val="es-ES"/>
        </w:rPr>
        <w:t xml:space="preserve">enero </w:t>
      </w:r>
      <w:r w:rsidRPr="00AB510C">
        <w:rPr>
          <w:b/>
          <w:bCs/>
          <w:lang w:val="es-ES"/>
        </w:rPr>
        <w:t xml:space="preserve">de dos mil </w:t>
      </w:r>
      <w:r w:rsidR="008A559C" w:rsidRPr="00AB510C">
        <w:rPr>
          <w:b/>
          <w:bCs/>
          <w:lang w:val="es-ES"/>
        </w:rPr>
        <w:t xml:space="preserve">veinticuatro, </w:t>
      </w:r>
      <w:r w:rsidR="00F07EE6" w:rsidRPr="00AB510C">
        <w:rPr>
          <w:lang w:val="es-ES"/>
        </w:rPr>
        <w:t xml:space="preserve">el Titular de la Unidad de Transparencia del </w:t>
      </w:r>
      <w:r w:rsidR="00F07EE6" w:rsidRPr="00AB510C">
        <w:rPr>
          <w:b/>
          <w:lang w:val="es-ES"/>
        </w:rPr>
        <w:t>SUJETO OBLIGADO</w:t>
      </w:r>
      <w:r w:rsidR="00F07EE6" w:rsidRPr="00AB510C">
        <w:rPr>
          <w:lang w:val="es-ES"/>
        </w:rPr>
        <w:t xml:space="preserve"> notificó la siguiente respuesta a través del </w:t>
      </w:r>
      <w:r w:rsidRPr="00AB510C">
        <w:rPr>
          <w:lang w:val="es-ES"/>
        </w:rPr>
        <w:t>SAIMEX</w:t>
      </w:r>
      <w:r w:rsidR="00F07EE6" w:rsidRPr="00AB510C">
        <w:rPr>
          <w:lang w:val="es-ES"/>
        </w:rPr>
        <w:t>:</w:t>
      </w:r>
    </w:p>
    <w:p w14:paraId="669F7EFD" w14:textId="77777777" w:rsidR="00664420" w:rsidRPr="00AB510C" w:rsidRDefault="00664420" w:rsidP="00AB510C">
      <w:pPr>
        <w:tabs>
          <w:tab w:val="left" w:pos="4667"/>
        </w:tabs>
        <w:ind w:left="567" w:right="567"/>
        <w:rPr>
          <w:rFonts w:cs="Tahoma"/>
          <w:b/>
          <w:bCs/>
        </w:rPr>
      </w:pPr>
    </w:p>
    <w:p w14:paraId="56A93997" w14:textId="77777777" w:rsidR="00316A2D" w:rsidRPr="00AB510C" w:rsidRDefault="00316A2D" w:rsidP="00AB510C">
      <w:pPr>
        <w:pStyle w:val="Ttulo"/>
      </w:pPr>
      <w:r w:rsidRPr="00AB510C">
        <w:t>En respuesta a la solicitud recibida, nos permitimos hacer de su conocimiento que con fundamento en el artículo 53, Fracciones: II, V y VI de la Ley de Transparencia y Acceso a la Información Pública del Estado de México y Municipios, le contestamos que:</w:t>
      </w:r>
    </w:p>
    <w:p w14:paraId="105E38BC" w14:textId="77777777" w:rsidR="00316A2D" w:rsidRPr="00AB510C" w:rsidRDefault="00316A2D" w:rsidP="00AB510C"/>
    <w:p w14:paraId="042FE73D" w14:textId="09B33202" w:rsidR="00F07EE6" w:rsidRPr="00AB510C" w:rsidRDefault="00316A2D" w:rsidP="00AB510C">
      <w:pPr>
        <w:pStyle w:val="Ttulo"/>
      </w:pPr>
      <w:r w:rsidRPr="00AB510C">
        <w:t>Se da atención a solicitud de información.</w:t>
      </w:r>
    </w:p>
    <w:p w14:paraId="5D11024C" w14:textId="77777777" w:rsidR="00664420" w:rsidRPr="00AB510C" w:rsidRDefault="00664420" w:rsidP="00AB510C">
      <w:pPr>
        <w:autoSpaceDE w:val="0"/>
        <w:autoSpaceDN w:val="0"/>
        <w:adjustRightInd w:val="0"/>
        <w:ind w:right="-28"/>
        <w:rPr>
          <w:rFonts w:cs="Tahoma"/>
          <w:bCs/>
          <w:szCs w:val="22"/>
        </w:rPr>
      </w:pPr>
    </w:p>
    <w:p w14:paraId="70920289" w14:textId="1734249B" w:rsidR="00664420" w:rsidRPr="00AB510C" w:rsidRDefault="00F07EE6" w:rsidP="00AB510C">
      <w:pPr>
        <w:autoSpaceDE w:val="0"/>
        <w:autoSpaceDN w:val="0"/>
        <w:adjustRightInd w:val="0"/>
        <w:ind w:right="-28"/>
        <w:rPr>
          <w:rFonts w:cs="Tahoma"/>
          <w:bCs/>
          <w:szCs w:val="22"/>
          <w:lang w:val="es-ES"/>
        </w:rPr>
      </w:pPr>
      <w:r w:rsidRPr="00AB510C">
        <w:rPr>
          <w:rFonts w:cs="Tahoma"/>
          <w:bCs/>
          <w:szCs w:val="22"/>
          <w:lang w:val="es-ES"/>
        </w:rPr>
        <w:t xml:space="preserve">Asimismo, </w:t>
      </w:r>
      <w:r w:rsidRPr="00AB510C">
        <w:rPr>
          <w:rFonts w:cs="Tahoma"/>
          <w:b/>
          <w:szCs w:val="22"/>
          <w:lang w:val="es-ES"/>
        </w:rPr>
        <w:t xml:space="preserve">EL SUJETO OBLIGADO </w:t>
      </w:r>
      <w:r w:rsidRPr="00AB510C">
        <w:rPr>
          <w:rFonts w:cs="Tahoma"/>
          <w:bCs/>
          <w:szCs w:val="22"/>
          <w:lang w:val="es-ES"/>
        </w:rPr>
        <w:t>adjuntó a su respuesta los archivos electrónicos que se describen a continuación</w:t>
      </w:r>
      <w:r w:rsidR="00664420" w:rsidRPr="00AB510C">
        <w:rPr>
          <w:rFonts w:cs="Tahoma"/>
          <w:bCs/>
          <w:szCs w:val="22"/>
          <w:lang w:val="es-ES"/>
        </w:rPr>
        <w:t>:</w:t>
      </w:r>
    </w:p>
    <w:p w14:paraId="2C78354F" w14:textId="77777777" w:rsidR="00664420" w:rsidRPr="00AB510C" w:rsidRDefault="00664420" w:rsidP="00AB510C">
      <w:pPr>
        <w:autoSpaceDE w:val="0"/>
        <w:autoSpaceDN w:val="0"/>
        <w:adjustRightInd w:val="0"/>
        <w:ind w:right="-28"/>
        <w:rPr>
          <w:rFonts w:cs="Tahoma"/>
          <w:bCs/>
          <w:szCs w:val="22"/>
          <w:lang w:val="es-ES"/>
        </w:rPr>
      </w:pPr>
    </w:p>
    <w:p w14:paraId="40858FBB" w14:textId="178E1505" w:rsidR="00D342CD" w:rsidRPr="00AB510C" w:rsidRDefault="00316A2D" w:rsidP="00AB510C">
      <w:pPr>
        <w:autoSpaceDE w:val="0"/>
        <w:autoSpaceDN w:val="0"/>
        <w:adjustRightInd w:val="0"/>
        <w:ind w:right="-28"/>
        <w:rPr>
          <w:rFonts w:cs="Tahoma"/>
          <w:bCs/>
          <w:i/>
          <w:iCs/>
          <w:szCs w:val="22"/>
        </w:rPr>
      </w:pPr>
      <w:r w:rsidRPr="00AB510C">
        <w:rPr>
          <w:rFonts w:cs="Tahoma"/>
          <w:b/>
          <w:szCs w:val="22"/>
        </w:rPr>
        <w:lastRenderedPageBreak/>
        <w:t>321_RSOL_TM_2023_CARTOGRAFIA.pdf</w:t>
      </w:r>
      <w:r w:rsidR="00D342CD" w:rsidRPr="00AB510C">
        <w:rPr>
          <w:rFonts w:cs="Tahoma"/>
          <w:b/>
          <w:szCs w:val="22"/>
        </w:rPr>
        <w:t xml:space="preserve"> </w:t>
      </w:r>
      <w:r w:rsidR="00D342CD" w:rsidRPr="00AB510C">
        <w:rPr>
          <w:rFonts w:cs="Tahoma"/>
          <w:bCs/>
          <w:szCs w:val="22"/>
        </w:rPr>
        <w:t xml:space="preserve">Archivo emitido por la Tesorería municipal del cual se advierte en lo medular lo siguiente </w:t>
      </w:r>
      <w:r w:rsidR="00D342CD" w:rsidRPr="00AB510C">
        <w:rPr>
          <w:rFonts w:cs="Tahoma"/>
          <w:bCs/>
          <w:i/>
          <w:iCs/>
          <w:szCs w:val="22"/>
        </w:rPr>
        <w:t>“…las oficinas municipales catastrales del Estado de México, no pueden considerarse como fuentes de acceso público para los efectos de la Ley de Protección de Datos Personales en Posesión de Sujetos Obligados en dicha entidad, puesto que la información que esas oficinas poseen, no puede consultarse públicamente, sino únicamente por el propietario del bien inmueble de que se trate o, en su caso, por la persona que acredite su interés jurídico.</w:t>
      </w:r>
    </w:p>
    <w:p w14:paraId="7D2D9223" w14:textId="77777777" w:rsidR="00D342CD" w:rsidRPr="00AB510C" w:rsidRDefault="00D342CD" w:rsidP="00AB510C">
      <w:pPr>
        <w:autoSpaceDE w:val="0"/>
        <w:autoSpaceDN w:val="0"/>
        <w:adjustRightInd w:val="0"/>
        <w:ind w:right="-28"/>
        <w:rPr>
          <w:rFonts w:cs="Tahoma"/>
          <w:bCs/>
          <w:i/>
          <w:iCs/>
          <w:szCs w:val="22"/>
        </w:rPr>
      </w:pPr>
    </w:p>
    <w:p w14:paraId="5EE7C4C2" w14:textId="77777777" w:rsidR="00D342CD" w:rsidRPr="00AB510C" w:rsidRDefault="00D342CD" w:rsidP="00AB510C">
      <w:pPr>
        <w:autoSpaceDE w:val="0"/>
        <w:autoSpaceDN w:val="0"/>
        <w:adjustRightInd w:val="0"/>
        <w:ind w:right="-28"/>
        <w:rPr>
          <w:rFonts w:cs="Tahoma"/>
          <w:bCs/>
          <w:i/>
          <w:iCs/>
          <w:szCs w:val="22"/>
        </w:rPr>
      </w:pPr>
      <w:r w:rsidRPr="00AB510C">
        <w:rPr>
          <w:rFonts w:cs="Tahoma"/>
          <w:bCs/>
          <w:i/>
          <w:iCs/>
          <w:szCs w:val="22"/>
        </w:rPr>
        <w:t>Además, otorgarle a las Oficinas Catastrales el carácter de fuente de acceso público tendría como consecuencia la posible vulneración de derechos humanos, puesto que conforme al artículo 171 del Código Financiero del Estado de México y Municipios, este tiene como objeto el registro de los datos que permiten conocer las características cuantitativas y cualitativas de los bienes inmuebles por lo que todos los propietarios o poseedores deben inscribirlos en el padrón catastral, para lo cual deben señalar las características físicas de los inmuebles.</w:t>
      </w:r>
    </w:p>
    <w:p w14:paraId="03901A5C" w14:textId="77777777" w:rsidR="00D342CD" w:rsidRPr="00AB510C" w:rsidRDefault="00D342CD" w:rsidP="00AB510C">
      <w:pPr>
        <w:autoSpaceDE w:val="0"/>
        <w:autoSpaceDN w:val="0"/>
        <w:adjustRightInd w:val="0"/>
        <w:ind w:right="-28"/>
        <w:rPr>
          <w:rFonts w:cs="Tahoma"/>
          <w:bCs/>
          <w:i/>
          <w:iCs/>
          <w:szCs w:val="22"/>
        </w:rPr>
      </w:pPr>
    </w:p>
    <w:p w14:paraId="7C743FC8" w14:textId="2930E178" w:rsidR="00D342CD" w:rsidRPr="00AB510C" w:rsidRDefault="00D342CD" w:rsidP="00AB510C">
      <w:pPr>
        <w:autoSpaceDE w:val="0"/>
        <w:autoSpaceDN w:val="0"/>
        <w:adjustRightInd w:val="0"/>
        <w:ind w:right="-28"/>
        <w:rPr>
          <w:rFonts w:cs="Tahoma"/>
          <w:bCs/>
          <w:i/>
          <w:iCs/>
          <w:szCs w:val="22"/>
        </w:rPr>
      </w:pPr>
      <w:r w:rsidRPr="00AB510C">
        <w:rPr>
          <w:rFonts w:cs="Tahoma"/>
          <w:bCs/>
          <w:i/>
          <w:iCs/>
          <w:szCs w:val="22"/>
        </w:rPr>
        <w:t>En ese sentido, el padrón catastral es un banco de información sobre los bienes inmuebles ubicados en el Municipio de Atlacomulco que, concatenada con otros elementos, puede contener datos personales de los propietarios o poseedores, que es sujeta de protección en términos del artículo 6° constitucional y de las leyes aplicables.</w:t>
      </w:r>
    </w:p>
    <w:p w14:paraId="510E504E" w14:textId="77777777" w:rsidR="00D342CD" w:rsidRPr="00AB510C" w:rsidRDefault="00D342CD" w:rsidP="00AB510C">
      <w:pPr>
        <w:autoSpaceDE w:val="0"/>
        <w:autoSpaceDN w:val="0"/>
        <w:adjustRightInd w:val="0"/>
        <w:ind w:right="-28"/>
        <w:rPr>
          <w:rFonts w:cs="Tahoma"/>
          <w:bCs/>
          <w:i/>
          <w:iCs/>
          <w:szCs w:val="22"/>
        </w:rPr>
      </w:pPr>
    </w:p>
    <w:p w14:paraId="65D273B3" w14:textId="7B7BF0E3" w:rsidR="00D342CD" w:rsidRPr="00AB510C" w:rsidRDefault="00D342CD" w:rsidP="00AB510C">
      <w:pPr>
        <w:autoSpaceDE w:val="0"/>
        <w:autoSpaceDN w:val="0"/>
        <w:adjustRightInd w:val="0"/>
        <w:ind w:right="-28"/>
        <w:rPr>
          <w:rFonts w:cs="Tahoma"/>
          <w:bCs/>
          <w:i/>
          <w:iCs/>
          <w:szCs w:val="22"/>
        </w:rPr>
      </w:pPr>
      <w:r w:rsidRPr="00AB510C">
        <w:rPr>
          <w:rFonts w:cs="Tahoma"/>
          <w:bCs/>
          <w:i/>
          <w:iCs/>
          <w:szCs w:val="22"/>
        </w:rPr>
        <w:t>En consecuencia, la solicitud de información en relación con estos datos, debe ser expedida, en principio, únicamente a los propietarios o poseedores, tal como lo dispone el Código Financiero del Estado de México y Municipios.</w:t>
      </w:r>
    </w:p>
    <w:p w14:paraId="7C495F4F" w14:textId="77777777" w:rsidR="00D342CD" w:rsidRPr="00AB510C" w:rsidRDefault="00D342CD" w:rsidP="00AB510C">
      <w:pPr>
        <w:autoSpaceDE w:val="0"/>
        <w:autoSpaceDN w:val="0"/>
        <w:adjustRightInd w:val="0"/>
        <w:ind w:right="-28"/>
        <w:rPr>
          <w:rFonts w:cs="Tahoma"/>
          <w:bCs/>
          <w:i/>
          <w:iCs/>
          <w:szCs w:val="22"/>
        </w:rPr>
      </w:pPr>
    </w:p>
    <w:p w14:paraId="55AD7A16" w14:textId="77777777" w:rsidR="00D342CD" w:rsidRPr="00AB510C" w:rsidRDefault="00D342CD" w:rsidP="00AB510C">
      <w:pPr>
        <w:autoSpaceDE w:val="0"/>
        <w:autoSpaceDN w:val="0"/>
        <w:adjustRightInd w:val="0"/>
        <w:ind w:right="-28"/>
        <w:rPr>
          <w:rFonts w:cs="Tahoma"/>
          <w:bCs/>
          <w:i/>
          <w:iCs/>
          <w:szCs w:val="22"/>
        </w:rPr>
      </w:pPr>
      <w:r w:rsidRPr="00AB510C">
        <w:rPr>
          <w:rFonts w:cs="Tahoma"/>
          <w:bCs/>
          <w:i/>
          <w:iCs/>
          <w:szCs w:val="22"/>
        </w:rPr>
        <w:t>Así, de las disposiciones constitucionales y legales aplicables, resulta claro que dicha solicitud no se ajusta a las bases de Información Pública.</w:t>
      </w:r>
    </w:p>
    <w:p w14:paraId="407DA156" w14:textId="52DB9E31" w:rsidR="00316A2D" w:rsidRPr="00AB510C" w:rsidRDefault="00D342CD" w:rsidP="00AB510C">
      <w:pPr>
        <w:autoSpaceDE w:val="0"/>
        <w:autoSpaceDN w:val="0"/>
        <w:adjustRightInd w:val="0"/>
        <w:ind w:right="-28"/>
        <w:rPr>
          <w:rFonts w:cs="Tahoma"/>
          <w:bCs/>
          <w:i/>
          <w:iCs/>
          <w:szCs w:val="22"/>
        </w:rPr>
      </w:pPr>
      <w:r w:rsidRPr="00AB510C">
        <w:rPr>
          <w:rFonts w:cs="Tahoma"/>
          <w:bCs/>
          <w:i/>
          <w:iCs/>
          <w:szCs w:val="22"/>
        </w:rPr>
        <w:lastRenderedPageBreak/>
        <w:t>En virtud de lo anterior se invita al ciudadano para que realice la consulta de la información que requiere de manera presencial, previa acreditación de propiedad e interés jurídico.”</w:t>
      </w:r>
    </w:p>
    <w:p w14:paraId="1EE32D05" w14:textId="77777777" w:rsidR="00316A2D" w:rsidRPr="00AB510C" w:rsidRDefault="00316A2D" w:rsidP="00AB510C">
      <w:pPr>
        <w:autoSpaceDE w:val="0"/>
        <w:autoSpaceDN w:val="0"/>
        <w:adjustRightInd w:val="0"/>
        <w:ind w:right="-28"/>
        <w:rPr>
          <w:rFonts w:cs="Tahoma"/>
          <w:b/>
          <w:szCs w:val="22"/>
        </w:rPr>
      </w:pPr>
    </w:p>
    <w:p w14:paraId="2ED4B04A" w14:textId="62CF9356" w:rsidR="00DE1133" w:rsidRPr="00AB510C" w:rsidRDefault="00316A2D" w:rsidP="00AB510C">
      <w:pPr>
        <w:autoSpaceDE w:val="0"/>
        <w:autoSpaceDN w:val="0"/>
        <w:adjustRightInd w:val="0"/>
        <w:ind w:right="-28"/>
        <w:rPr>
          <w:rFonts w:cs="Tahoma"/>
          <w:szCs w:val="22"/>
        </w:rPr>
      </w:pPr>
      <w:r w:rsidRPr="00AB510C">
        <w:rPr>
          <w:rFonts w:cs="Tahoma"/>
          <w:b/>
          <w:szCs w:val="22"/>
        </w:rPr>
        <w:t>0321_RES_UT_2024.pdf</w:t>
      </w:r>
      <w:r w:rsidR="00D342CD" w:rsidRPr="00AB510C">
        <w:rPr>
          <w:rFonts w:cs="Tahoma"/>
          <w:b/>
          <w:szCs w:val="22"/>
        </w:rPr>
        <w:t xml:space="preserve"> </w:t>
      </w:r>
      <w:r w:rsidR="00D342CD" w:rsidRPr="00AB510C">
        <w:rPr>
          <w:rFonts w:cs="Tahoma"/>
          <w:bCs/>
          <w:szCs w:val="22"/>
        </w:rPr>
        <w:t xml:space="preserve">Archivo emitido por la Titular de la Unidad de Transparencia por medio del cual hace del conocimiento a </w:t>
      </w:r>
      <w:r w:rsidR="00D342CD" w:rsidRPr="00AB510C">
        <w:rPr>
          <w:rFonts w:cs="Tahoma"/>
          <w:b/>
          <w:bCs/>
          <w:szCs w:val="22"/>
        </w:rPr>
        <w:t xml:space="preserve">LA PARTE RECURRENTE </w:t>
      </w:r>
      <w:r w:rsidR="00D342CD" w:rsidRPr="00AB510C">
        <w:rPr>
          <w:rFonts w:cs="Tahoma"/>
          <w:szCs w:val="22"/>
        </w:rPr>
        <w:t>de la respuesta descrita en el archivo anteriormente descrito.</w:t>
      </w:r>
    </w:p>
    <w:p w14:paraId="52460699" w14:textId="77777777" w:rsidR="00664420" w:rsidRPr="00AB510C" w:rsidRDefault="00664420" w:rsidP="00AB510C">
      <w:pPr>
        <w:autoSpaceDE w:val="0"/>
        <w:autoSpaceDN w:val="0"/>
        <w:adjustRightInd w:val="0"/>
        <w:ind w:right="-28"/>
        <w:rPr>
          <w:rFonts w:cs="Tahoma"/>
          <w:bCs/>
          <w:szCs w:val="22"/>
        </w:rPr>
      </w:pPr>
    </w:p>
    <w:p w14:paraId="5A5DAB9E" w14:textId="77777777" w:rsidR="00E37A3F" w:rsidRPr="00AB510C" w:rsidRDefault="00E37A3F" w:rsidP="00AB510C">
      <w:pPr>
        <w:pStyle w:val="Ttulo2"/>
        <w:jc w:val="left"/>
      </w:pPr>
      <w:bookmarkStart w:id="8" w:name="_Toc178186304"/>
      <w:r w:rsidRPr="00AB510C">
        <w:t>DEL RECURSO DE REVISIÓN</w:t>
      </w:r>
      <w:bookmarkEnd w:id="8"/>
    </w:p>
    <w:p w14:paraId="0B17CD08" w14:textId="77777777" w:rsidR="00664420" w:rsidRPr="00AB510C" w:rsidRDefault="00664420" w:rsidP="00AB510C">
      <w:pPr>
        <w:autoSpaceDE w:val="0"/>
        <w:autoSpaceDN w:val="0"/>
        <w:adjustRightInd w:val="0"/>
        <w:ind w:right="-28"/>
        <w:rPr>
          <w:rFonts w:cs="Tahoma"/>
          <w:bCs/>
          <w:szCs w:val="22"/>
          <w:lang w:val="es-ES"/>
        </w:rPr>
      </w:pPr>
    </w:p>
    <w:p w14:paraId="2B216813" w14:textId="61ADBB2B" w:rsidR="00664420" w:rsidRPr="00AB510C" w:rsidRDefault="006E25BC" w:rsidP="00AB510C">
      <w:pPr>
        <w:pStyle w:val="Ttulo3"/>
      </w:pPr>
      <w:bookmarkStart w:id="9" w:name="_Toc178186305"/>
      <w:r w:rsidRPr="00AB510C">
        <w:rPr>
          <w:szCs w:val="32"/>
        </w:rPr>
        <w:t>a)</w:t>
      </w:r>
      <w:r w:rsidRPr="00AB510C">
        <w:t xml:space="preserve"> </w:t>
      </w:r>
      <w:r w:rsidR="00664420" w:rsidRPr="00AB510C">
        <w:t>Interposición del Recurso de Revisión</w:t>
      </w:r>
      <w:bookmarkEnd w:id="9"/>
    </w:p>
    <w:p w14:paraId="6279C622" w14:textId="15CCAD5E" w:rsidR="00664420" w:rsidRPr="00AB510C" w:rsidRDefault="00664420" w:rsidP="00AB510C">
      <w:pPr>
        <w:autoSpaceDE w:val="0"/>
        <w:autoSpaceDN w:val="0"/>
        <w:adjustRightInd w:val="0"/>
        <w:ind w:right="-28"/>
        <w:rPr>
          <w:rFonts w:cs="Tahoma"/>
          <w:szCs w:val="22"/>
        </w:rPr>
      </w:pPr>
      <w:r w:rsidRPr="00AB510C">
        <w:rPr>
          <w:rFonts w:cs="Tahoma"/>
          <w:szCs w:val="22"/>
        </w:rPr>
        <w:t xml:space="preserve">El </w:t>
      </w:r>
      <w:r w:rsidR="00D342CD" w:rsidRPr="00AB510C">
        <w:rPr>
          <w:rFonts w:cs="Tahoma"/>
          <w:b/>
          <w:bCs/>
          <w:szCs w:val="22"/>
        </w:rPr>
        <w:t>nueve</w:t>
      </w:r>
      <w:r w:rsidRPr="00AB510C">
        <w:rPr>
          <w:rFonts w:cs="Tahoma"/>
          <w:b/>
          <w:bCs/>
          <w:szCs w:val="22"/>
        </w:rPr>
        <w:t xml:space="preserve"> de </w:t>
      </w:r>
      <w:r w:rsidR="00D342CD" w:rsidRPr="00AB510C">
        <w:rPr>
          <w:rFonts w:cs="Tahoma"/>
          <w:b/>
          <w:bCs/>
          <w:szCs w:val="22"/>
        </w:rPr>
        <w:t xml:space="preserve">febrero </w:t>
      </w:r>
      <w:r w:rsidRPr="00AB510C">
        <w:rPr>
          <w:rFonts w:cs="Tahoma"/>
          <w:b/>
          <w:bCs/>
          <w:szCs w:val="22"/>
        </w:rPr>
        <w:t xml:space="preserve">de dos mil </w:t>
      </w:r>
      <w:r w:rsidR="00D342CD" w:rsidRPr="00AB510C">
        <w:rPr>
          <w:rFonts w:cs="Tahoma"/>
          <w:b/>
          <w:bCs/>
          <w:szCs w:val="22"/>
        </w:rPr>
        <w:t xml:space="preserve">veinticuatro </w:t>
      </w:r>
      <w:r w:rsidR="00F75D23" w:rsidRPr="00AB510C">
        <w:rPr>
          <w:rFonts w:cs="Tahoma"/>
          <w:b/>
          <w:bCs/>
          <w:szCs w:val="22"/>
        </w:rPr>
        <w:t>LA PARTE RECURRENTE</w:t>
      </w:r>
      <w:r w:rsidR="00F75D23" w:rsidRPr="00AB510C">
        <w:rPr>
          <w:rFonts w:cs="Tahoma"/>
          <w:szCs w:val="22"/>
        </w:rPr>
        <w:t xml:space="preserve"> interpuso el recurso de revisión en contra de la respuesta emitida por el </w:t>
      </w:r>
      <w:r w:rsidR="00F75D23" w:rsidRPr="00AB510C">
        <w:rPr>
          <w:rFonts w:cs="Tahoma"/>
          <w:b/>
          <w:bCs/>
          <w:szCs w:val="22"/>
        </w:rPr>
        <w:t>SUJETO OBLIGADO</w:t>
      </w:r>
      <w:r w:rsidR="00953430" w:rsidRPr="00AB510C">
        <w:rPr>
          <w:rFonts w:cs="Tahoma"/>
          <w:szCs w:val="22"/>
        </w:rPr>
        <w:t xml:space="preserve">, mismo que fue registrado en el SAIMEX con el número de expediente </w:t>
      </w:r>
      <w:r w:rsidR="00D342CD" w:rsidRPr="00AB510C">
        <w:rPr>
          <w:rFonts w:cs="Tahoma"/>
          <w:b/>
          <w:bCs/>
          <w:szCs w:val="22"/>
        </w:rPr>
        <w:t>00757/</w:t>
      </w:r>
      <w:r w:rsidR="00953430" w:rsidRPr="00AB510C">
        <w:rPr>
          <w:rFonts w:cs="Tahoma"/>
          <w:b/>
          <w:bCs/>
          <w:szCs w:val="22"/>
        </w:rPr>
        <w:t>INFOEM/IP/RR</w:t>
      </w:r>
      <w:r w:rsidR="00D342CD" w:rsidRPr="00AB510C">
        <w:rPr>
          <w:rFonts w:cs="Tahoma"/>
          <w:b/>
          <w:bCs/>
          <w:szCs w:val="22"/>
        </w:rPr>
        <w:t>/2024</w:t>
      </w:r>
      <w:r w:rsidR="00953430" w:rsidRPr="00AB510C">
        <w:rPr>
          <w:rFonts w:cs="Tahoma"/>
          <w:szCs w:val="22"/>
        </w:rPr>
        <w:t xml:space="preserve"> y en el cual manifiesta lo siguiente</w:t>
      </w:r>
      <w:r w:rsidRPr="00AB510C">
        <w:rPr>
          <w:rFonts w:cs="Tahoma"/>
          <w:szCs w:val="22"/>
        </w:rPr>
        <w:t>:</w:t>
      </w:r>
    </w:p>
    <w:p w14:paraId="74B30008" w14:textId="77777777" w:rsidR="00664420" w:rsidRPr="00AB510C" w:rsidRDefault="00664420" w:rsidP="00AB510C">
      <w:pPr>
        <w:tabs>
          <w:tab w:val="left" w:pos="4667"/>
        </w:tabs>
        <w:ind w:right="539"/>
        <w:rPr>
          <w:rFonts w:cs="Tahoma"/>
          <w:szCs w:val="22"/>
        </w:rPr>
      </w:pPr>
    </w:p>
    <w:p w14:paraId="12153283" w14:textId="77777777" w:rsidR="00664420" w:rsidRPr="00AB510C" w:rsidRDefault="00664420" w:rsidP="00AB510C">
      <w:pPr>
        <w:tabs>
          <w:tab w:val="left" w:pos="4667"/>
        </w:tabs>
        <w:ind w:left="567" w:right="539"/>
        <w:rPr>
          <w:rFonts w:cs="Tahoma"/>
          <w:b/>
          <w:iCs/>
        </w:rPr>
      </w:pPr>
      <w:r w:rsidRPr="00AB510C">
        <w:rPr>
          <w:rFonts w:cs="Tahoma"/>
          <w:b/>
          <w:iCs/>
        </w:rPr>
        <w:t>ACTO IMPUGNADO</w:t>
      </w:r>
      <w:r w:rsidRPr="00AB510C">
        <w:rPr>
          <w:rFonts w:cs="Tahoma"/>
          <w:b/>
          <w:iCs/>
        </w:rPr>
        <w:tab/>
      </w:r>
    </w:p>
    <w:p w14:paraId="523F8BF4" w14:textId="3C1DCAA4" w:rsidR="00664420" w:rsidRPr="00AB510C" w:rsidRDefault="00D342CD" w:rsidP="00AB510C">
      <w:pPr>
        <w:tabs>
          <w:tab w:val="left" w:pos="4667"/>
        </w:tabs>
        <w:ind w:left="567" w:right="539"/>
        <w:rPr>
          <w:rFonts w:cs="Tahoma"/>
          <w:bCs/>
          <w:i/>
        </w:rPr>
      </w:pPr>
      <w:r w:rsidRPr="00AB510C">
        <w:rPr>
          <w:rFonts w:cs="Tahoma"/>
          <w:bCs/>
          <w:i/>
        </w:rPr>
        <w:t>LA RESPUESTA CONTENIDA EN EL OFICIO MARCADO CON EL NÚMERO TMA/STE/048/01/2024 DE FECHA DIECIOCHO (18) DE ENERO DEL AÑO DOS MIL VEINTICUATRO (2024), SUSCRITO POR LA TESORERA MUNICIPAL DEL AYUNTAMIENTO CONSTITUCIONAL DE ATLACOMULCO.</w:t>
      </w:r>
    </w:p>
    <w:p w14:paraId="6AE8EA9A" w14:textId="77777777" w:rsidR="00664420" w:rsidRPr="00AB510C" w:rsidRDefault="00664420" w:rsidP="00AB510C">
      <w:pPr>
        <w:tabs>
          <w:tab w:val="left" w:pos="4667"/>
        </w:tabs>
        <w:ind w:left="567" w:right="539"/>
        <w:rPr>
          <w:rFonts w:cs="Tahoma"/>
          <w:bCs/>
          <w:i/>
        </w:rPr>
      </w:pPr>
    </w:p>
    <w:p w14:paraId="047D036B" w14:textId="77777777" w:rsidR="00664420" w:rsidRPr="00AB510C" w:rsidRDefault="00664420" w:rsidP="00AB510C">
      <w:pPr>
        <w:tabs>
          <w:tab w:val="left" w:pos="4667"/>
        </w:tabs>
        <w:ind w:left="567" w:right="539"/>
        <w:rPr>
          <w:rFonts w:cs="Tahoma"/>
          <w:b/>
          <w:iCs/>
        </w:rPr>
      </w:pPr>
      <w:r w:rsidRPr="00AB510C">
        <w:rPr>
          <w:rFonts w:cs="Tahoma"/>
          <w:b/>
          <w:iCs/>
        </w:rPr>
        <w:t>RAZONES O MOTIVOS DE LA INCONFORMIDAD</w:t>
      </w:r>
      <w:r w:rsidRPr="00AB510C">
        <w:rPr>
          <w:rFonts w:cs="Tahoma"/>
          <w:b/>
          <w:iCs/>
        </w:rPr>
        <w:tab/>
      </w:r>
    </w:p>
    <w:p w14:paraId="1DAE2563" w14:textId="13C7F92E" w:rsidR="00953430" w:rsidRPr="00AB510C" w:rsidRDefault="00D342CD" w:rsidP="00AB510C">
      <w:pPr>
        <w:tabs>
          <w:tab w:val="left" w:pos="4667"/>
        </w:tabs>
        <w:ind w:left="567" w:right="539"/>
        <w:rPr>
          <w:rFonts w:cs="Tahoma"/>
          <w:bCs/>
          <w:i/>
        </w:rPr>
      </w:pPr>
      <w:r w:rsidRPr="00AB510C">
        <w:rPr>
          <w:rFonts w:cs="Tahoma"/>
          <w:bCs/>
          <w:i/>
        </w:rPr>
        <w:t xml:space="preserve">EN LA RESPUESTA EMITIDA POR EL SUJETO OBLIGA SE ADVIERTE LA FALTA DE UNA DEBIDA FUNDAMENTACIÓN Y MOTIVACIÓN PARA SUSTENTAR QUE LAS OFICINAS MUNICIPALES CATASTRALES NO PUEDEN CONSIDERARSE COMO FUENTES DE ACCESO PÚBLICO, PUES TAL </w:t>
      </w:r>
      <w:r w:rsidRPr="00AB510C">
        <w:rPr>
          <w:rFonts w:cs="Tahoma"/>
          <w:bCs/>
          <w:i/>
        </w:rPr>
        <w:lastRenderedPageBreak/>
        <w:t>SITUACIÓN NO ENCUADRA EN ALGUNA DE LAS HIPÓTESIS DE EXCEPCIÓN QUE CONTEMPLA LA LEY DE LA MATERIA PARA NEGAR EL ACCESO A LA INFORMACIÓN SOLICITADA.</w:t>
      </w:r>
    </w:p>
    <w:p w14:paraId="48FE75EA" w14:textId="77777777" w:rsidR="00664420" w:rsidRPr="00AB510C" w:rsidRDefault="00664420" w:rsidP="00AB510C">
      <w:pPr>
        <w:tabs>
          <w:tab w:val="left" w:pos="4667"/>
        </w:tabs>
        <w:ind w:right="567"/>
        <w:rPr>
          <w:rFonts w:cs="Tahoma"/>
          <w:b/>
          <w:bCs/>
        </w:rPr>
      </w:pPr>
    </w:p>
    <w:p w14:paraId="6804DEF1" w14:textId="3C4F6CB5" w:rsidR="00664420" w:rsidRPr="00AB510C" w:rsidRDefault="006E25BC" w:rsidP="00AB510C">
      <w:pPr>
        <w:pStyle w:val="Ttulo3"/>
      </w:pPr>
      <w:bookmarkStart w:id="10" w:name="_Toc178186306"/>
      <w:r w:rsidRPr="00AB510C">
        <w:t>b</w:t>
      </w:r>
      <w:r w:rsidR="00664420" w:rsidRPr="00AB510C">
        <w:t>) Turno del Recurso de Revisión</w:t>
      </w:r>
      <w:bookmarkEnd w:id="10"/>
    </w:p>
    <w:p w14:paraId="1173671B" w14:textId="092F752F" w:rsidR="00C72DAA" w:rsidRPr="00AB510C" w:rsidRDefault="00C72DAA" w:rsidP="00AB510C">
      <w:r w:rsidRPr="00AB510C">
        <w:t>Con fundamento en el artículo 185, fracción I de la Ley de Transparencia y Acceso a la Información Pública del Estado de México y Municipios, el</w:t>
      </w:r>
      <w:r w:rsidRPr="00AB510C">
        <w:rPr>
          <w:b/>
          <w:bCs/>
        </w:rPr>
        <w:t xml:space="preserve"> </w:t>
      </w:r>
      <w:r w:rsidR="00D342CD" w:rsidRPr="00AB510C">
        <w:rPr>
          <w:rFonts w:eastAsia="Palatino Linotype" w:cs="Palatino Linotype"/>
          <w:b/>
        </w:rPr>
        <w:t>nueve</w:t>
      </w:r>
      <w:r w:rsidRPr="00AB510C">
        <w:rPr>
          <w:rFonts w:eastAsia="Palatino Linotype" w:cs="Palatino Linotype"/>
          <w:b/>
        </w:rPr>
        <w:t xml:space="preserve"> de </w:t>
      </w:r>
      <w:r w:rsidR="00D342CD" w:rsidRPr="00AB510C">
        <w:rPr>
          <w:rFonts w:eastAsia="Palatino Linotype" w:cs="Palatino Linotype"/>
          <w:b/>
        </w:rPr>
        <w:t>febrero</w:t>
      </w:r>
      <w:r w:rsidRPr="00AB510C">
        <w:rPr>
          <w:rFonts w:eastAsia="Palatino Linotype" w:cs="Palatino Linotype"/>
          <w:b/>
        </w:rPr>
        <w:t xml:space="preserve"> de dos mil </w:t>
      </w:r>
      <w:r w:rsidR="00D342CD" w:rsidRPr="00AB510C">
        <w:rPr>
          <w:rFonts w:eastAsia="Palatino Linotype" w:cs="Palatino Linotype"/>
          <w:b/>
        </w:rPr>
        <w:t>veinticuatro</w:t>
      </w:r>
      <w:r w:rsidRPr="00AB510C">
        <w:t xml:space="preserve"> se turnó el recurso de revisión a través del</w:t>
      </w:r>
      <w:r w:rsidRPr="00AB510C">
        <w:rPr>
          <w:rFonts w:eastAsia="Arial Unicode MS"/>
        </w:rPr>
        <w:t xml:space="preserve"> </w:t>
      </w:r>
      <w:r w:rsidRPr="00AB510C">
        <w:rPr>
          <w:rFonts w:eastAsia="Arial Unicode MS"/>
          <w:bCs/>
        </w:rPr>
        <w:t>SAIMEX</w:t>
      </w:r>
      <w:r w:rsidRPr="00AB510C">
        <w:t xml:space="preserve"> a la </w:t>
      </w:r>
      <w:r w:rsidRPr="00AB510C">
        <w:rPr>
          <w:b/>
        </w:rPr>
        <w:t>Comisionada Sharon Cristina Morales Martínez</w:t>
      </w:r>
      <w:r w:rsidRPr="00AB510C">
        <w:rPr>
          <w:bCs/>
        </w:rPr>
        <w:t xml:space="preserve">, </w:t>
      </w:r>
      <w:r w:rsidRPr="00AB510C">
        <w:t xml:space="preserve">a efecto de decretar su admisión o desechamiento. </w:t>
      </w:r>
    </w:p>
    <w:p w14:paraId="18F305CB" w14:textId="77777777" w:rsidR="00664420" w:rsidRPr="00AB510C" w:rsidRDefault="00664420" w:rsidP="00AB510C">
      <w:pPr>
        <w:rPr>
          <w:rFonts w:eastAsia="Batang" w:cs="Tahoma"/>
          <w:bCs/>
          <w:szCs w:val="22"/>
        </w:rPr>
      </w:pPr>
    </w:p>
    <w:p w14:paraId="3E31EC2D" w14:textId="295256A1" w:rsidR="00664420" w:rsidRPr="00AB510C" w:rsidRDefault="006E25BC" w:rsidP="00AB510C">
      <w:pPr>
        <w:pStyle w:val="Ttulo3"/>
      </w:pPr>
      <w:bookmarkStart w:id="11" w:name="_Toc178186307"/>
      <w:r w:rsidRPr="00AB510C">
        <w:t>c</w:t>
      </w:r>
      <w:r w:rsidR="00664420" w:rsidRPr="00AB510C">
        <w:t>) Admisión del Recurso de Revisión</w:t>
      </w:r>
      <w:bookmarkEnd w:id="11"/>
    </w:p>
    <w:p w14:paraId="240447D5" w14:textId="27495D0C" w:rsidR="000E09C4" w:rsidRPr="00AB510C" w:rsidRDefault="000E09C4" w:rsidP="00AB510C">
      <w:pPr>
        <w:rPr>
          <w:rFonts w:cs="Arial"/>
        </w:rPr>
      </w:pPr>
      <w:r w:rsidRPr="00AB510C">
        <w:rPr>
          <w:rFonts w:cs="Arial"/>
        </w:rPr>
        <w:t xml:space="preserve">El </w:t>
      </w:r>
      <w:r w:rsidR="00D342CD" w:rsidRPr="00AB510C">
        <w:rPr>
          <w:rFonts w:eastAsia="Palatino Linotype" w:cs="Palatino Linotype"/>
          <w:b/>
        </w:rPr>
        <w:t>doce de febrero de dos mil veinticuatro</w:t>
      </w:r>
      <w:r w:rsidRPr="00AB510C">
        <w:rPr>
          <w:rFonts w:eastAsia="Palatino Linotype" w:cs="Palatino Linotype"/>
          <w:b/>
        </w:rPr>
        <w:t xml:space="preserve"> </w:t>
      </w:r>
      <w:r w:rsidRPr="00AB510C">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B510C">
        <w:rPr>
          <w:rFonts w:cs="Arial"/>
        </w:rPr>
        <w:t>, fracción II</w:t>
      </w:r>
      <w:r w:rsidRPr="00AB510C">
        <w:rPr>
          <w:rFonts w:cs="Arial"/>
        </w:rPr>
        <w:t xml:space="preserve"> de la Ley de Transparencia y Acceso a la Información Pública del Estado de México y Municipios.</w:t>
      </w:r>
    </w:p>
    <w:p w14:paraId="34EC3F86" w14:textId="77777777" w:rsidR="00D2790D" w:rsidRPr="00AB510C" w:rsidRDefault="00D2790D" w:rsidP="00AB510C">
      <w:pPr>
        <w:rPr>
          <w:rFonts w:cs="Arial"/>
        </w:rPr>
      </w:pPr>
    </w:p>
    <w:p w14:paraId="3B820F58" w14:textId="039E0BCD" w:rsidR="00865CF4" w:rsidRPr="00AB510C" w:rsidRDefault="006E25BC" w:rsidP="00AB510C">
      <w:pPr>
        <w:pStyle w:val="Ttulo3"/>
      </w:pPr>
      <w:bookmarkStart w:id="12" w:name="_Toc178186308"/>
      <w:r w:rsidRPr="00AB510C">
        <w:t>d</w:t>
      </w:r>
      <w:r w:rsidR="00D2790D" w:rsidRPr="00AB510C">
        <w:t xml:space="preserve">) </w:t>
      </w:r>
      <w:r w:rsidR="00865CF4" w:rsidRPr="00AB510C">
        <w:t>Informe Justificado del Sujeto Obligado</w:t>
      </w:r>
      <w:bookmarkEnd w:id="12"/>
    </w:p>
    <w:p w14:paraId="14A706BE" w14:textId="370F1B7F" w:rsidR="00865CF4" w:rsidRPr="00AB510C" w:rsidRDefault="00865CF4" w:rsidP="00AB510C">
      <w:pPr>
        <w:rPr>
          <w:rFonts w:eastAsia="Arial Unicode MS" w:cs="Arial"/>
        </w:rPr>
      </w:pPr>
      <w:r w:rsidRPr="00AB510C">
        <w:rPr>
          <w:rFonts w:cs="Tahoma"/>
          <w:b/>
          <w:szCs w:val="24"/>
        </w:rPr>
        <w:t xml:space="preserve">EL SUJETO OBLIGADO </w:t>
      </w:r>
      <w:r w:rsidRPr="00AB510C">
        <w:rPr>
          <w:rFonts w:eastAsia="Arial Unicode MS" w:cs="Arial"/>
        </w:rPr>
        <w:t xml:space="preserve">rindió su informe justificado </w:t>
      </w:r>
      <w:r w:rsidR="00D342CD" w:rsidRPr="00AB510C">
        <w:rPr>
          <w:rFonts w:eastAsia="Arial Unicode MS" w:cs="Arial"/>
        </w:rPr>
        <w:t xml:space="preserve">mediante el cual </w:t>
      </w:r>
      <w:r w:rsidR="002535B6" w:rsidRPr="00AB510C">
        <w:rPr>
          <w:rFonts w:eastAsia="Arial Unicode MS" w:cs="Arial"/>
        </w:rPr>
        <w:t>en lo medular ratificó su respuesta.</w:t>
      </w:r>
    </w:p>
    <w:p w14:paraId="3B386B4C" w14:textId="77777777" w:rsidR="003A40C1" w:rsidRPr="00AB510C" w:rsidRDefault="003A40C1" w:rsidP="00AB510C">
      <w:pPr>
        <w:ind w:right="539"/>
        <w:rPr>
          <w:rFonts w:cs="Tahoma"/>
          <w:bCs/>
          <w:szCs w:val="24"/>
        </w:rPr>
      </w:pPr>
    </w:p>
    <w:p w14:paraId="755B7730" w14:textId="2714522F" w:rsidR="00664420" w:rsidRPr="00AB510C" w:rsidRDefault="00D342CD" w:rsidP="00AB510C">
      <w:pPr>
        <w:pStyle w:val="Ttulo3"/>
        <w:rPr>
          <w:lang w:val="es-ES"/>
        </w:rPr>
      </w:pPr>
      <w:bookmarkStart w:id="13" w:name="_Toc178186309"/>
      <w:r w:rsidRPr="00AB510C">
        <w:rPr>
          <w:rFonts w:eastAsia="Calibri"/>
          <w:bCs/>
          <w:lang w:eastAsia="en-US"/>
        </w:rPr>
        <w:t>e</w:t>
      </w:r>
      <w:r w:rsidR="00664420" w:rsidRPr="00AB510C">
        <w:rPr>
          <w:rFonts w:eastAsia="Calibri"/>
          <w:bCs/>
          <w:lang w:eastAsia="en-US"/>
        </w:rPr>
        <w:t>)</w:t>
      </w:r>
      <w:r w:rsidR="00664420" w:rsidRPr="00AB510C">
        <w:t xml:space="preserve"> </w:t>
      </w:r>
      <w:r w:rsidR="00865CF4" w:rsidRPr="00AB510C">
        <w:rPr>
          <w:lang w:val="es-ES"/>
        </w:rPr>
        <w:t>Manifestaciones de la Parte Recurrente</w:t>
      </w:r>
      <w:bookmarkEnd w:id="13"/>
    </w:p>
    <w:p w14:paraId="4E8AF011" w14:textId="77777777" w:rsidR="00865CF4" w:rsidRPr="00AB510C" w:rsidRDefault="00865CF4" w:rsidP="00AB510C">
      <w:pPr>
        <w:rPr>
          <w:rFonts w:eastAsia="Arial Unicode MS" w:cs="Arial"/>
        </w:rPr>
      </w:pPr>
      <w:r w:rsidRPr="00AB510C">
        <w:rPr>
          <w:rFonts w:cs="Tahoma"/>
          <w:b/>
          <w:szCs w:val="24"/>
        </w:rPr>
        <w:t xml:space="preserve">LA PARTE RECURRENTE </w:t>
      </w:r>
      <w:r w:rsidRPr="00AB510C">
        <w:rPr>
          <w:rFonts w:eastAsia="Arial Unicode MS" w:cs="Arial"/>
        </w:rPr>
        <w:t>no realizó manifestación alguna dentro del término legalmente concedido para tal efecto, ni presentó pruebas o alegatos.</w:t>
      </w:r>
    </w:p>
    <w:p w14:paraId="43289D82" w14:textId="77777777" w:rsidR="00865CF4" w:rsidRPr="00AB510C" w:rsidRDefault="00865CF4" w:rsidP="00AB510C">
      <w:pPr>
        <w:rPr>
          <w:rFonts w:eastAsia="Arial Unicode MS" w:cs="Arial"/>
        </w:rPr>
      </w:pPr>
    </w:p>
    <w:p w14:paraId="6B09022E" w14:textId="3E39ACCC" w:rsidR="00664420" w:rsidRPr="00AB510C" w:rsidRDefault="00D342CD" w:rsidP="00AB510C">
      <w:pPr>
        <w:pStyle w:val="Ttulo3"/>
        <w:rPr>
          <w:rFonts w:eastAsia="Calibri"/>
        </w:rPr>
      </w:pPr>
      <w:bookmarkStart w:id="14" w:name="_Toc178186310"/>
      <w:r w:rsidRPr="00AB510C">
        <w:rPr>
          <w:rFonts w:eastAsia="Calibri"/>
        </w:rPr>
        <w:lastRenderedPageBreak/>
        <w:t>f</w:t>
      </w:r>
      <w:r w:rsidR="00664420" w:rsidRPr="00AB510C">
        <w:rPr>
          <w:rFonts w:eastAsia="Calibri"/>
        </w:rPr>
        <w:t>) Ampliación de plazo</w:t>
      </w:r>
      <w:r w:rsidR="00865CF4" w:rsidRPr="00AB510C">
        <w:rPr>
          <w:rFonts w:eastAsia="Calibri"/>
        </w:rPr>
        <w:t xml:space="preserve"> para resolver el Recurso de Revisión</w:t>
      </w:r>
      <w:bookmarkEnd w:id="14"/>
    </w:p>
    <w:p w14:paraId="10B20CA8" w14:textId="28CED2DC" w:rsidR="00664420" w:rsidRPr="00AB510C" w:rsidRDefault="00865CF4" w:rsidP="00AB510C">
      <w:pPr>
        <w:tabs>
          <w:tab w:val="left" w:pos="3261"/>
        </w:tabs>
        <w:rPr>
          <w:rFonts w:eastAsia="Calibri" w:cs="Tahoma"/>
          <w:szCs w:val="22"/>
        </w:rPr>
      </w:pPr>
      <w:r w:rsidRPr="00AB510C">
        <w:rPr>
          <w:rFonts w:eastAsia="Calibri" w:cs="Tahoma"/>
          <w:szCs w:val="22"/>
        </w:rPr>
        <w:t xml:space="preserve">Con fundamento en lo dispuesto en el artículo 181, párrafo tercero, de la Ley de Transparencia y Acceso a la Información Pública del Estado de México y Municipios, </w:t>
      </w:r>
      <w:r w:rsidRPr="00AB510C">
        <w:rPr>
          <w:rFonts w:eastAsia="Calibri" w:cs="Tahoma"/>
          <w:b/>
          <w:bCs/>
          <w:szCs w:val="22"/>
        </w:rPr>
        <w:t>e</w:t>
      </w:r>
      <w:r w:rsidR="00664420" w:rsidRPr="00AB510C">
        <w:rPr>
          <w:rFonts w:eastAsia="Calibri" w:cs="Tahoma"/>
          <w:b/>
          <w:bCs/>
          <w:szCs w:val="22"/>
        </w:rPr>
        <w:t xml:space="preserve">l </w:t>
      </w:r>
      <w:r w:rsidR="002535B6" w:rsidRPr="00AB510C">
        <w:rPr>
          <w:rFonts w:eastAsia="Calibri" w:cs="Tahoma"/>
          <w:b/>
          <w:bCs/>
          <w:szCs w:val="22"/>
        </w:rPr>
        <w:t>ocho</w:t>
      </w:r>
      <w:r w:rsidR="00664420" w:rsidRPr="00AB510C">
        <w:rPr>
          <w:rFonts w:eastAsia="Calibri" w:cs="Tahoma"/>
          <w:b/>
          <w:bCs/>
          <w:szCs w:val="22"/>
        </w:rPr>
        <w:t xml:space="preserve"> de </w:t>
      </w:r>
      <w:r w:rsidR="002535B6" w:rsidRPr="00AB510C">
        <w:rPr>
          <w:rFonts w:eastAsia="Calibri" w:cs="Tahoma"/>
          <w:b/>
          <w:bCs/>
          <w:szCs w:val="22"/>
        </w:rPr>
        <w:t xml:space="preserve">abril </w:t>
      </w:r>
      <w:r w:rsidR="00664420" w:rsidRPr="00AB510C">
        <w:rPr>
          <w:rFonts w:eastAsia="Calibri" w:cs="Tahoma"/>
          <w:b/>
          <w:bCs/>
          <w:szCs w:val="22"/>
        </w:rPr>
        <w:t xml:space="preserve">de dos mil </w:t>
      </w:r>
      <w:r w:rsidR="002535B6" w:rsidRPr="00AB510C">
        <w:rPr>
          <w:rFonts w:eastAsia="Calibri" w:cs="Tahoma"/>
          <w:b/>
          <w:bCs/>
          <w:szCs w:val="22"/>
        </w:rPr>
        <w:t>veinticuatro</w:t>
      </w:r>
      <w:r w:rsidR="005723CB" w:rsidRPr="00AB510C">
        <w:rPr>
          <w:rFonts w:eastAsia="Calibri" w:cs="Tahoma"/>
          <w:szCs w:val="22"/>
        </w:rPr>
        <w:t xml:space="preserve"> se </w:t>
      </w:r>
      <w:r w:rsidR="00664420" w:rsidRPr="00AB510C">
        <w:rPr>
          <w:rFonts w:eastAsia="Calibri" w:cs="Tahoma"/>
          <w:szCs w:val="22"/>
        </w:rPr>
        <w:t xml:space="preserve">acordó ampliar por un periodo razonable el plazo para resolver el </w:t>
      </w:r>
      <w:r w:rsidR="005723CB" w:rsidRPr="00AB510C">
        <w:rPr>
          <w:rFonts w:eastAsia="Calibri" w:cs="Tahoma"/>
          <w:szCs w:val="22"/>
        </w:rPr>
        <w:t xml:space="preserve">presente </w:t>
      </w:r>
      <w:r w:rsidR="00664420" w:rsidRPr="00AB510C">
        <w:rPr>
          <w:rFonts w:eastAsia="Calibri" w:cs="Tahoma"/>
          <w:szCs w:val="22"/>
        </w:rPr>
        <w:t>Recurso de Revisión</w:t>
      </w:r>
      <w:r w:rsidR="00606A65" w:rsidRPr="00AB510C">
        <w:rPr>
          <w:rFonts w:eastAsia="Calibri" w:cs="Tahoma"/>
          <w:szCs w:val="22"/>
        </w:rPr>
        <w:t>.</w:t>
      </w:r>
    </w:p>
    <w:p w14:paraId="199C40A1" w14:textId="77777777" w:rsidR="00664420" w:rsidRPr="00AB510C" w:rsidRDefault="00664420" w:rsidP="00AB510C">
      <w:pPr>
        <w:tabs>
          <w:tab w:val="left" w:pos="3261"/>
        </w:tabs>
        <w:rPr>
          <w:rFonts w:eastAsia="Calibri" w:cs="Tahoma"/>
          <w:szCs w:val="22"/>
        </w:rPr>
      </w:pPr>
    </w:p>
    <w:p w14:paraId="1A6831CA" w14:textId="2E616716" w:rsidR="00664420" w:rsidRPr="00AB510C" w:rsidRDefault="005723CB"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E</w:t>
      </w:r>
      <w:r w:rsidR="00664420" w:rsidRPr="00AB510C">
        <w:rPr>
          <w:rStyle w:val="eop"/>
          <w:rFonts w:cs="Segoe UI"/>
          <w:sz w:val="22"/>
          <w:szCs w:val="22"/>
        </w:rPr>
        <w:t>l plazo para emitir resolución en el presente asunto encuentra justificación en el alto número de recursos de revisión recibidos</w:t>
      </w:r>
      <w:r w:rsidRPr="00AB510C">
        <w:rPr>
          <w:rStyle w:val="eop"/>
          <w:rFonts w:cs="Segoe UI"/>
          <w:sz w:val="22"/>
          <w:szCs w:val="22"/>
        </w:rPr>
        <w:t xml:space="preserve"> por este Instituto</w:t>
      </w:r>
      <w:r w:rsidR="00664420" w:rsidRPr="00AB510C">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120B354B" w14:textId="2CC39431" w:rsidR="00664420" w:rsidRPr="00AB510C" w:rsidRDefault="005723CB"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Es importante</w:t>
      </w:r>
      <w:r w:rsidR="00664420" w:rsidRPr="00AB510C">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163DD970" w14:textId="5C982D0D"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AB510C">
        <w:rPr>
          <w:rStyle w:val="eop"/>
          <w:rFonts w:cs="Segoe UI"/>
          <w:sz w:val="22"/>
          <w:szCs w:val="22"/>
        </w:rPr>
        <w:t xml:space="preserve"> </w:t>
      </w:r>
      <w:r w:rsidRPr="00AB510C">
        <w:rPr>
          <w:rStyle w:val="eop"/>
          <w:rFonts w:cs="Segoe UI"/>
          <w:sz w:val="22"/>
          <w:szCs w:val="22"/>
        </w:rPr>
        <w:t xml:space="preserve">En ese sentido, el legislador </w:t>
      </w:r>
      <w:r w:rsidR="005723CB" w:rsidRPr="00AB510C">
        <w:rPr>
          <w:rStyle w:val="eop"/>
          <w:rFonts w:cs="Segoe UI"/>
          <w:sz w:val="22"/>
          <w:szCs w:val="22"/>
        </w:rPr>
        <w:t>estableció</w:t>
      </w:r>
      <w:r w:rsidRPr="00AB510C">
        <w:rPr>
          <w:rStyle w:val="eop"/>
          <w:rFonts w:cs="Segoe UI"/>
          <w:sz w:val="22"/>
          <w:szCs w:val="22"/>
        </w:rPr>
        <w:t xml:space="preserve"> los términos procesales </w:t>
      </w:r>
      <w:r w:rsidR="005723CB" w:rsidRPr="00AB510C">
        <w:rPr>
          <w:rStyle w:val="eop"/>
          <w:rFonts w:cs="Segoe UI"/>
          <w:sz w:val="22"/>
          <w:szCs w:val="22"/>
        </w:rPr>
        <w:t>de forma general</w:t>
      </w:r>
      <w:r w:rsidRPr="00AB510C">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5F81E110" w14:textId="4B11413C"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lastRenderedPageBreak/>
        <w:t>Por ello, excepcionalmente, si un asunto es resuelto con posterioridad a los plazos señalados por la norma</w:t>
      </w:r>
      <w:r w:rsidR="00BF091A" w:rsidRPr="00AB510C">
        <w:rPr>
          <w:rStyle w:val="eop"/>
          <w:rFonts w:cs="Segoe UI"/>
          <w:sz w:val="22"/>
          <w:szCs w:val="22"/>
        </w:rPr>
        <w:t>,</w:t>
      </w:r>
      <w:r w:rsidRPr="00AB510C">
        <w:rPr>
          <w:rStyle w:val="eop"/>
          <w:rFonts w:cs="Segoe UI"/>
          <w:sz w:val="22"/>
          <w:szCs w:val="22"/>
        </w:rPr>
        <w:t xml:space="preserve"> debe analizarse la razonabilidad del tiempo necesario para su resolución, atentos a los siguientes criterios:</w:t>
      </w:r>
    </w:p>
    <w:p w14:paraId="14A3FE4E"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725FA17E" w14:textId="1C9900DC" w:rsidR="00664420" w:rsidRPr="00AB510C" w:rsidRDefault="00664420" w:rsidP="00AB510C">
      <w:pPr>
        <w:pStyle w:val="paragraph"/>
        <w:spacing w:before="0" w:beforeAutospacing="0" w:after="0" w:afterAutospacing="0"/>
        <w:ind w:left="567" w:right="539"/>
        <w:textAlignment w:val="baseline"/>
        <w:rPr>
          <w:rStyle w:val="eop"/>
          <w:rFonts w:cs="Segoe UI"/>
          <w:sz w:val="22"/>
          <w:szCs w:val="22"/>
        </w:rPr>
      </w:pPr>
      <w:r w:rsidRPr="00AB510C">
        <w:rPr>
          <w:rStyle w:val="eop"/>
          <w:rFonts w:cs="Segoe UI"/>
          <w:b/>
          <w:bCs/>
          <w:sz w:val="22"/>
          <w:szCs w:val="22"/>
        </w:rPr>
        <w:t>Complejidad del asunto:</w:t>
      </w:r>
      <w:r w:rsidRPr="00AB510C">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AB510C" w:rsidRDefault="00664420" w:rsidP="00AB510C">
      <w:pPr>
        <w:pStyle w:val="paragraph"/>
        <w:spacing w:before="0" w:beforeAutospacing="0" w:after="0" w:afterAutospacing="0"/>
        <w:ind w:left="567" w:right="539"/>
        <w:textAlignment w:val="baseline"/>
        <w:rPr>
          <w:rStyle w:val="eop"/>
          <w:rFonts w:cs="Segoe UI"/>
          <w:sz w:val="22"/>
          <w:szCs w:val="22"/>
        </w:rPr>
      </w:pPr>
      <w:r w:rsidRPr="00AB510C">
        <w:rPr>
          <w:rStyle w:val="eop"/>
          <w:rFonts w:cs="Segoe UI"/>
          <w:b/>
          <w:bCs/>
          <w:sz w:val="22"/>
          <w:szCs w:val="22"/>
        </w:rPr>
        <w:t>Actividad Procesal del interesado:</w:t>
      </w:r>
      <w:r w:rsidRPr="00AB510C">
        <w:rPr>
          <w:rStyle w:val="eop"/>
          <w:rFonts w:cs="Segoe UI"/>
          <w:sz w:val="22"/>
          <w:szCs w:val="22"/>
        </w:rPr>
        <w:t xml:space="preserve"> Acciones u omisiones del interesado.</w:t>
      </w:r>
    </w:p>
    <w:p w14:paraId="34F78766" w14:textId="2037AF76" w:rsidR="00664420" w:rsidRPr="00AB510C" w:rsidRDefault="00664420" w:rsidP="00AB510C">
      <w:pPr>
        <w:pStyle w:val="paragraph"/>
        <w:spacing w:before="0" w:beforeAutospacing="0" w:after="0" w:afterAutospacing="0"/>
        <w:ind w:left="567" w:right="539"/>
        <w:textAlignment w:val="baseline"/>
        <w:rPr>
          <w:rStyle w:val="eop"/>
          <w:rFonts w:cs="Segoe UI"/>
          <w:sz w:val="22"/>
          <w:szCs w:val="22"/>
        </w:rPr>
      </w:pPr>
      <w:r w:rsidRPr="00AB510C">
        <w:rPr>
          <w:rStyle w:val="eop"/>
          <w:rFonts w:cs="Segoe UI"/>
          <w:b/>
          <w:bCs/>
          <w:sz w:val="22"/>
          <w:szCs w:val="22"/>
        </w:rPr>
        <w:t>Conducta de la Autoridad:</w:t>
      </w:r>
      <w:r w:rsidRPr="00AB510C">
        <w:rPr>
          <w:rStyle w:val="eop"/>
          <w:rFonts w:cs="Segoe UI"/>
          <w:sz w:val="22"/>
          <w:szCs w:val="22"/>
        </w:rPr>
        <w:t xml:space="preserve"> Las Acciones u omisiones realizadas en el</w:t>
      </w:r>
      <w:r w:rsidR="00BF091A" w:rsidRPr="00AB510C">
        <w:rPr>
          <w:rStyle w:val="eop"/>
          <w:rFonts w:cs="Segoe UI"/>
          <w:sz w:val="22"/>
          <w:szCs w:val="22"/>
        </w:rPr>
        <w:t xml:space="preserve"> </w:t>
      </w:r>
      <w:r w:rsidRPr="00AB510C">
        <w:rPr>
          <w:rStyle w:val="eop"/>
          <w:rFonts w:cs="Segoe UI"/>
          <w:sz w:val="22"/>
          <w:szCs w:val="22"/>
        </w:rPr>
        <w:t>procedimiento. Así como si la autoridad actuó con la debida diligencia.</w:t>
      </w:r>
    </w:p>
    <w:p w14:paraId="17122607" w14:textId="30536F04" w:rsidR="00664420" w:rsidRPr="00AB510C" w:rsidRDefault="00664420" w:rsidP="00AB510C">
      <w:pPr>
        <w:pStyle w:val="paragraph"/>
        <w:spacing w:before="0" w:beforeAutospacing="0" w:after="0" w:afterAutospacing="0"/>
        <w:ind w:left="567" w:right="539"/>
        <w:textAlignment w:val="baseline"/>
        <w:rPr>
          <w:rStyle w:val="eop"/>
          <w:rFonts w:cs="Segoe UI"/>
          <w:sz w:val="22"/>
          <w:szCs w:val="22"/>
        </w:rPr>
      </w:pPr>
      <w:r w:rsidRPr="00AB510C">
        <w:rPr>
          <w:rStyle w:val="eop"/>
          <w:rFonts w:cs="Segoe UI"/>
          <w:b/>
          <w:bCs/>
          <w:sz w:val="22"/>
          <w:szCs w:val="22"/>
        </w:rPr>
        <w:t>La afectación generada en la situación jurídica de la persona involucrada en el proceso:</w:t>
      </w:r>
      <w:r w:rsidRPr="00AB510C">
        <w:rPr>
          <w:rStyle w:val="eop"/>
          <w:rFonts w:cs="Segoe UI"/>
          <w:sz w:val="22"/>
          <w:szCs w:val="22"/>
        </w:rPr>
        <w:t xml:space="preserve"> Violación a sus derechos humanos.</w:t>
      </w:r>
    </w:p>
    <w:p w14:paraId="2E49A972" w14:textId="77777777" w:rsidR="00664420" w:rsidRPr="00AB510C" w:rsidRDefault="00664420" w:rsidP="00AB510C">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35CA93E9"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Argumento que encuentra sustento en la jurisprudencia P./J. 32/92 emitida por el Pleno de la Suprema Corte de Justicia de la Nación de rubro “</w:t>
      </w:r>
      <w:r w:rsidRPr="00AB510C">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AB510C">
        <w:rPr>
          <w:rStyle w:val="eop"/>
          <w:rFonts w:cs="Segoe UI"/>
          <w:sz w:val="22"/>
          <w:szCs w:val="22"/>
        </w:rPr>
        <w:t>.”, visible en la Gaceta del Seminario Judicial de la Federación con el registro digital 205635.</w:t>
      </w:r>
    </w:p>
    <w:p w14:paraId="37992CD5"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0A59C365" w14:textId="5FE746C3"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78B598AB" w14:textId="01D1B1AD"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Al respecto</w:t>
      </w:r>
      <w:r w:rsidR="00BF091A" w:rsidRPr="00AB510C">
        <w:rPr>
          <w:rStyle w:val="eop"/>
          <w:rFonts w:cs="Segoe UI"/>
          <w:sz w:val="22"/>
          <w:szCs w:val="22"/>
        </w:rPr>
        <w:t>,</w:t>
      </w:r>
      <w:r w:rsidRPr="00AB510C">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7390FB31" w14:textId="77777777" w:rsidR="00664420" w:rsidRPr="00AB510C" w:rsidRDefault="00664420" w:rsidP="00AB510C">
      <w:pPr>
        <w:pStyle w:val="paragraph"/>
        <w:spacing w:before="0" w:beforeAutospacing="0" w:after="0" w:afterAutospacing="0"/>
        <w:ind w:left="567" w:right="539"/>
        <w:textAlignment w:val="baseline"/>
        <w:rPr>
          <w:rStyle w:val="eop"/>
          <w:rFonts w:cs="Segoe UI"/>
          <w:sz w:val="20"/>
          <w:szCs w:val="20"/>
        </w:rPr>
      </w:pPr>
      <w:r w:rsidRPr="00AB510C">
        <w:rPr>
          <w:rStyle w:val="eop"/>
          <w:rFonts w:cs="Segoe UI"/>
          <w:b/>
          <w:bCs/>
          <w:sz w:val="20"/>
          <w:szCs w:val="20"/>
        </w:rPr>
        <w:t>“PLAZO RAZONABLE PARA RESOLVER. DIMENSIÓN Y EFECTOS DE ESTE CONCEPTO CUANDO SE ADUCE EXCESIVA CARGA DE TRABAJO.”</w:t>
      </w:r>
      <w:r w:rsidRPr="00AB510C">
        <w:rPr>
          <w:rStyle w:val="eop"/>
          <w:rFonts w:cs="Segoe UI"/>
          <w:sz w:val="20"/>
          <w:szCs w:val="20"/>
        </w:rPr>
        <w:t xml:space="preserve"> consultable en el Seminario Judicial de la Federación y su gaceta, con el registro digital 2002351.</w:t>
      </w:r>
    </w:p>
    <w:p w14:paraId="7D07BF4B" w14:textId="77777777" w:rsidR="00BF091A" w:rsidRPr="00AB510C" w:rsidRDefault="00BF091A" w:rsidP="00AB510C">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AB510C" w:rsidRDefault="00664420" w:rsidP="00AB510C">
      <w:pPr>
        <w:pStyle w:val="paragraph"/>
        <w:spacing w:before="0" w:beforeAutospacing="0" w:after="0" w:afterAutospacing="0"/>
        <w:ind w:left="567" w:right="539"/>
        <w:textAlignment w:val="baseline"/>
        <w:rPr>
          <w:rStyle w:val="eop"/>
          <w:rFonts w:cs="Segoe UI"/>
          <w:sz w:val="20"/>
          <w:szCs w:val="20"/>
        </w:rPr>
      </w:pPr>
      <w:r w:rsidRPr="00AB510C">
        <w:rPr>
          <w:rStyle w:val="eop"/>
          <w:rFonts w:cs="Segoe UI"/>
          <w:b/>
          <w:bCs/>
          <w:sz w:val="20"/>
          <w:szCs w:val="20"/>
        </w:rPr>
        <w:t>“PLAZO RAZONABLE PARA RESOLVER. CONCEPTO Y ELEMENTOS QUE LO INTEGRAN A LA LUZ DEL DERECHO INTERNACIONAL DE LOS DERECHOS HUMANOS</w:t>
      </w:r>
      <w:r w:rsidRPr="00AB510C">
        <w:rPr>
          <w:rStyle w:val="eop"/>
          <w:rFonts w:cs="Segoe UI"/>
          <w:sz w:val="20"/>
          <w:szCs w:val="20"/>
        </w:rPr>
        <w:t>.”, visible en el Seminario Judicial de la Federación y su gaceta, con el registro digital 2002350.</w:t>
      </w:r>
    </w:p>
    <w:p w14:paraId="7D4C9515" w14:textId="77777777" w:rsidR="00664420" w:rsidRPr="00AB510C" w:rsidRDefault="00664420" w:rsidP="00AB510C">
      <w:pPr>
        <w:pStyle w:val="paragraph"/>
        <w:spacing w:before="0" w:beforeAutospacing="0" w:after="0" w:afterAutospacing="0"/>
        <w:textAlignment w:val="baseline"/>
        <w:rPr>
          <w:rStyle w:val="eop"/>
          <w:rFonts w:cs="Segoe UI"/>
          <w:sz w:val="22"/>
          <w:szCs w:val="22"/>
        </w:rPr>
      </w:pPr>
    </w:p>
    <w:p w14:paraId="7E0035F8" w14:textId="7BFAED68" w:rsidR="00664420" w:rsidRPr="00AB510C" w:rsidRDefault="00664420" w:rsidP="00AB510C">
      <w:pPr>
        <w:pStyle w:val="paragraph"/>
        <w:spacing w:before="0" w:beforeAutospacing="0" w:after="0" w:afterAutospacing="0"/>
        <w:textAlignment w:val="baseline"/>
        <w:rPr>
          <w:rStyle w:val="eop"/>
          <w:rFonts w:cs="Segoe UI"/>
          <w:sz w:val="22"/>
          <w:szCs w:val="22"/>
        </w:rPr>
      </w:pPr>
      <w:r w:rsidRPr="00AB510C">
        <w:rPr>
          <w:rStyle w:val="eop"/>
          <w:rFonts w:cs="Segoe UI"/>
          <w:sz w:val="22"/>
          <w:szCs w:val="22"/>
        </w:rPr>
        <w:t xml:space="preserve">Por ello, este organismo garante comprometido con la tutela de los derechos humanos </w:t>
      </w:r>
      <w:r w:rsidR="00BF091A" w:rsidRPr="00AB510C">
        <w:rPr>
          <w:rStyle w:val="eop"/>
          <w:rFonts w:cs="Segoe UI"/>
          <w:sz w:val="22"/>
          <w:szCs w:val="22"/>
        </w:rPr>
        <w:t>confiados</w:t>
      </w:r>
      <w:r w:rsidRPr="00AB510C">
        <w:rPr>
          <w:rStyle w:val="eop"/>
          <w:rFonts w:cs="Segoe UI"/>
          <w:sz w:val="22"/>
          <w:szCs w:val="22"/>
        </w:rPr>
        <w:t xml:space="preserve"> señala que este exceso del plazo legal para resolver el asunto resulta de carácter excepcional.</w:t>
      </w:r>
    </w:p>
    <w:p w14:paraId="6923684C" w14:textId="77777777" w:rsidR="00664420" w:rsidRPr="00AB510C" w:rsidRDefault="00664420" w:rsidP="00AB510C">
      <w:pPr>
        <w:rPr>
          <w:rFonts w:cs="Tahoma"/>
          <w:szCs w:val="22"/>
        </w:rPr>
      </w:pPr>
    </w:p>
    <w:p w14:paraId="0E651988" w14:textId="2E5C3AE1" w:rsidR="00664420" w:rsidRPr="00AB510C" w:rsidRDefault="002535B6" w:rsidP="00AB510C">
      <w:pPr>
        <w:pStyle w:val="Ttulo3"/>
      </w:pPr>
      <w:bookmarkStart w:id="15" w:name="_Toc178186311"/>
      <w:r w:rsidRPr="00AB510C">
        <w:lastRenderedPageBreak/>
        <w:t>g</w:t>
      </w:r>
      <w:r w:rsidR="00664420" w:rsidRPr="00AB510C">
        <w:t>) Cierre de instrucción</w:t>
      </w:r>
      <w:bookmarkEnd w:id="15"/>
    </w:p>
    <w:p w14:paraId="79AF95DC" w14:textId="404B6450" w:rsidR="00664420" w:rsidRPr="00AB510C" w:rsidRDefault="00BF091A" w:rsidP="00AB510C">
      <w:r w:rsidRPr="00AB510C">
        <w:rPr>
          <w:rFonts w:cs="Tahoma"/>
          <w:szCs w:val="22"/>
        </w:rPr>
        <w:t>Al no existir diligencias pendientes por desahogar</w:t>
      </w:r>
      <w:r w:rsidRPr="00AB510C">
        <w:rPr>
          <w:rFonts w:cs="Arial"/>
        </w:rPr>
        <w:t xml:space="preserve">, el </w:t>
      </w:r>
      <w:bookmarkStart w:id="16" w:name="_Hlk104892386"/>
      <w:r w:rsidR="002535B6" w:rsidRPr="00AB510C">
        <w:rPr>
          <w:rFonts w:cs="Arial"/>
          <w:b/>
        </w:rPr>
        <w:t>dieciocho</w:t>
      </w:r>
      <w:r w:rsidRPr="00AB510C">
        <w:rPr>
          <w:rFonts w:cs="Arial"/>
          <w:b/>
        </w:rPr>
        <w:t xml:space="preserve"> de </w:t>
      </w:r>
      <w:bookmarkEnd w:id="16"/>
      <w:r w:rsidR="002535B6" w:rsidRPr="00AB510C">
        <w:rPr>
          <w:rFonts w:cs="Arial"/>
          <w:b/>
        </w:rPr>
        <w:t xml:space="preserve">septiembre </w:t>
      </w:r>
      <w:r w:rsidRPr="00AB510C">
        <w:rPr>
          <w:rFonts w:cs="Arial"/>
          <w:b/>
        </w:rPr>
        <w:t xml:space="preserve">de dos mil </w:t>
      </w:r>
      <w:r w:rsidR="002535B6" w:rsidRPr="00AB510C">
        <w:rPr>
          <w:rFonts w:cs="Arial"/>
          <w:b/>
        </w:rPr>
        <w:t xml:space="preserve">veinticuatro </w:t>
      </w:r>
      <w:r w:rsidRPr="00AB510C">
        <w:rPr>
          <w:rFonts w:cs="Arial"/>
        </w:rPr>
        <w:t xml:space="preserve">la </w:t>
      </w:r>
      <w:r w:rsidRPr="00AB510C">
        <w:rPr>
          <w:rFonts w:cs="Arial"/>
          <w:b/>
          <w:bCs/>
        </w:rPr>
        <w:t xml:space="preserve">Comisionada </w:t>
      </w:r>
      <w:r w:rsidRPr="00AB510C">
        <w:rPr>
          <w:b/>
        </w:rPr>
        <w:t xml:space="preserve">Sharon Cristina Morales Martínez </w:t>
      </w:r>
      <w:r w:rsidRPr="00AB510C">
        <w:rPr>
          <w:rFonts w:cs="Arial"/>
        </w:rPr>
        <w:t>acordó el cierre de instrucción</w:t>
      </w:r>
      <w:r w:rsidR="0011350D" w:rsidRPr="00AB510C">
        <w:rPr>
          <w:rFonts w:cs="Arial"/>
        </w:rPr>
        <w:t xml:space="preserve"> y</w:t>
      </w:r>
      <w:r w:rsidRPr="00AB510C">
        <w:rPr>
          <w:rFonts w:cs="Arial"/>
        </w:rPr>
        <w:t xml:space="preserve"> </w:t>
      </w:r>
      <w:r w:rsidR="0011350D" w:rsidRPr="00AB510C">
        <w:rPr>
          <w:rFonts w:cs="Arial"/>
        </w:rPr>
        <w:t xml:space="preserve">la </w:t>
      </w:r>
      <w:r w:rsidRPr="00AB510C">
        <w:rPr>
          <w:rFonts w:cs="Arial"/>
        </w:rPr>
        <w:t>remisión del expediente a efecto de ser resuelto, de conformidad con lo establecido en el artículo 185 fracciones VI y VIII de la Ley de Transparencia y Acceso a la Información Pública del Estado de México y Municipios</w:t>
      </w:r>
      <w:r w:rsidRPr="00AB510C">
        <w:t>.</w:t>
      </w:r>
      <w:r w:rsidR="0011350D" w:rsidRPr="00AB510C">
        <w:t xml:space="preserve"> Dicho acuerdo </w:t>
      </w:r>
      <w:r w:rsidR="00664420" w:rsidRPr="00AB510C">
        <w:rPr>
          <w:rFonts w:cs="Tahoma"/>
          <w:szCs w:val="22"/>
        </w:rPr>
        <w:t xml:space="preserve">fue notificado a las partes el mismo día a través del </w:t>
      </w:r>
      <w:r w:rsidR="00664420" w:rsidRPr="00AB510C">
        <w:rPr>
          <w:rFonts w:cs="Tahoma"/>
          <w:szCs w:val="22"/>
          <w:lang w:val="es-ES"/>
        </w:rPr>
        <w:t>SAIMEX</w:t>
      </w:r>
      <w:r w:rsidR="00664420" w:rsidRPr="00AB510C">
        <w:rPr>
          <w:rFonts w:cs="Tahoma"/>
          <w:szCs w:val="22"/>
        </w:rPr>
        <w:t>.</w:t>
      </w:r>
    </w:p>
    <w:p w14:paraId="741683E3" w14:textId="77777777" w:rsidR="0011350D" w:rsidRPr="00AB510C" w:rsidRDefault="0011350D" w:rsidP="00AB510C">
      <w:pPr>
        <w:rPr>
          <w:rFonts w:cs="Tahoma"/>
          <w:szCs w:val="22"/>
        </w:rPr>
      </w:pPr>
    </w:p>
    <w:p w14:paraId="7A9629DE" w14:textId="77777777" w:rsidR="00664420" w:rsidRPr="00AB510C" w:rsidRDefault="00664420" w:rsidP="00AB510C">
      <w:pPr>
        <w:pStyle w:val="Ttulo1"/>
        <w:rPr>
          <w:rFonts w:eastAsiaTheme="minorHAnsi"/>
          <w:lang w:eastAsia="en-US"/>
        </w:rPr>
      </w:pPr>
      <w:bookmarkStart w:id="17" w:name="_Toc178186312"/>
      <w:r w:rsidRPr="00AB510C">
        <w:rPr>
          <w:rFonts w:eastAsiaTheme="minorHAnsi"/>
          <w:lang w:eastAsia="en-US"/>
        </w:rPr>
        <w:t>CONSIDERANDOS</w:t>
      </w:r>
      <w:bookmarkEnd w:id="17"/>
    </w:p>
    <w:p w14:paraId="6DD1243B" w14:textId="77777777" w:rsidR="00664420" w:rsidRPr="00AB510C" w:rsidRDefault="00664420" w:rsidP="00AB510C">
      <w:pPr>
        <w:contextualSpacing/>
        <w:jc w:val="center"/>
        <w:rPr>
          <w:rFonts w:eastAsiaTheme="minorHAnsi" w:cs="Tahoma"/>
          <w:b/>
          <w:szCs w:val="22"/>
          <w:lang w:eastAsia="en-US"/>
        </w:rPr>
      </w:pPr>
    </w:p>
    <w:p w14:paraId="0B67CB92" w14:textId="2E307D3B" w:rsidR="00664420" w:rsidRPr="00AB510C" w:rsidRDefault="00664420" w:rsidP="00AB510C">
      <w:pPr>
        <w:pStyle w:val="Ttulo2"/>
        <w:rPr>
          <w:rFonts w:eastAsia="Batang"/>
        </w:rPr>
      </w:pPr>
      <w:bookmarkStart w:id="18" w:name="_Toc178186313"/>
      <w:r w:rsidRPr="00AB510C">
        <w:rPr>
          <w:rFonts w:eastAsia="Batang"/>
        </w:rPr>
        <w:t xml:space="preserve">PRIMERO. </w:t>
      </w:r>
      <w:r w:rsidR="00BA55A8" w:rsidRPr="00AB510C">
        <w:rPr>
          <w:rFonts w:eastAsia="Batang"/>
        </w:rPr>
        <w:t>Procedibilidad</w:t>
      </w:r>
      <w:bookmarkEnd w:id="18"/>
    </w:p>
    <w:p w14:paraId="39C52BC1" w14:textId="56FCC20D" w:rsidR="00BA55A8" w:rsidRPr="00AB510C" w:rsidRDefault="00BA55A8" w:rsidP="00AB510C">
      <w:pPr>
        <w:pStyle w:val="Ttulo3"/>
      </w:pPr>
      <w:bookmarkStart w:id="19" w:name="_Toc178186314"/>
      <w:r w:rsidRPr="00AB510C">
        <w:t>a) Competencia</w:t>
      </w:r>
      <w:r w:rsidR="00150C49" w:rsidRPr="00AB510C">
        <w:t xml:space="preserve"> del Instituto</w:t>
      </w:r>
      <w:bookmarkEnd w:id="19"/>
    </w:p>
    <w:p w14:paraId="56E64942" w14:textId="6572EDF7" w:rsidR="0011350D" w:rsidRPr="00AB510C" w:rsidRDefault="0011350D" w:rsidP="00AB510C">
      <w:pPr>
        <w:rPr>
          <w:rFonts w:cs="Arial"/>
        </w:rPr>
      </w:pPr>
      <w:r w:rsidRPr="00AB510C">
        <w:t xml:space="preserve">Este Instituto de Transparencia, Acceso a la Información Pública y Protección de Datos Personales del Estado de México y Municipios es competente para conocer y resolver </w:t>
      </w:r>
      <w:r w:rsidR="005F65B7" w:rsidRPr="00AB510C">
        <w:t xml:space="preserve">el </w:t>
      </w:r>
      <w:r w:rsidRPr="00AB510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B510C">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B510C" w:rsidRDefault="00DB1C09" w:rsidP="00AB510C">
      <w:pPr>
        <w:rPr>
          <w:rFonts w:cs="Arial"/>
        </w:rPr>
      </w:pPr>
    </w:p>
    <w:p w14:paraId="517A2DD6" w14:textId="4169BE4D" w:rsidR="00664420" w:rsidRPr="00AB510C" w:rsidRDefault="00BA55A8" w:rsidP="00AB510C">
      <w:pPr>
        <w:pStyle w:val="Ttulo3"/>
      </w:pPr>
      <w:bookmarkStart w:id="20" w:name="_Toc178186315"/>
      <w:r w:rsidRPr="00AB510C">
        <w:lastRenderedPageBreak/>
        <w:t>b)</w:t>
      </w:r>
      <w:r w:rsidR="00664420" w:rsidRPr="00AB510C">
        <w:t xml:space="preserve"> </w:t>
      </w:r>
      <w:r w:rsidR="00D91CB4" w:rsidRPr="00AB510C">
        <w:t>Legitimidad</w:t>
      </w:r>
      <w:r w:rsidRPr="00AB510C">
        <w:t xml:space="preserve"> de la parte recurrente</w:t>
      </w:r>
      <w:bookmarkEnd w:id="20"/>
    </w:p>
    <w:p w14:paraId="26FEA382" w14:textId="0B06695C" w:rsidR="00D91CB4" w:rsidRPr="00AB510C" w:rsidRDefault="00D91CB4" w:rsidP="00AB510C">
      <w:pPr>
        <w:rPr>
          <w:rFonts w:cs="Arial"/>
          <w:bCs/>
        </w:rPr>
      </w:pPr>
      <w:r w:rsidRPr="00AB510C">
        <w:rPr>
          <w:rFonts w:cs="Arial"/>
          <w:bCs/>
        </w:rPr>
        <w:t>El recurso de revisión fue interpuesto por parte legítima, ya que se presentó por la misma persona que formuló la solicitud de acceso a la Información Pública,</w:t>
      </w:r>
      <w:r w:rsidRPr="00AB510C">
        <w:rPr>
          <w:rFonts w:cs="Arial"/>
          <w:b/>
          <w:bCs/>
        </w:rPr>
        <w:t xml:space="preserve"> </w:t>
      </w:r>
      <w:r w:rsidRPr="00AB510C">
        <w:rPr>
          <w:rFonts w:cs="Arial"/>
        </w:rPr>
        <w:t>debido a que los datos de acceso</w:t>
      </w:r>
      <w:r w:rsidRPr="00AB510C">
        <w:rPr>
          <w:rFonts w:cs="Arial"/>
          <w:b/>
          <w:bCs/>
        </w:rPr>
        <w:t xml:space="preserve"> </w:t>
      </w:r>
      <w:r w:rsidRPr="00AB510C">
        <w:rPr>
          <w:rFonts w:cs="Arial"/>
        </w:rPr>
        <w:t>SAIMEX</w:t>
      </w:r>
      <w:r w:rsidRPr="00AB510C">
        <w:rPr>
          <w:rFonts w:eastAsia="Calibri" w:cs="Arial"/>
          <w:lang w:eastAsia="en-US"/>
        </w:rPr>
        <w:t xml:space="preserve"> son personales e irrepetibles.</w:t>
      </w:r>
    </w:p>
    <w:p w14:paraId="2C367810" w14:textId="77777777" w:rsidR="00D91CB4" w:rsidRPr="00AB510C" w:rsidRDefault="00D91CB4" w:rsidP="00AB510C"/>
    <w:p w14:paraId="496490FC" w14:textId="1A5F3FDB" w:rsidR="00D91CB4" w:rsidRPr="00AB510C" w:rsidRDefault="00BA55A8" w:rsidP="00AB510C">
      <w:pPr>
        <w:pStyle w:val="Ttulo3"/>
        <w:rPr>
          <w:rFonts w:eastAsia="Calibri"/>
          <w:lang w:eastAsia="es-ES_tradnl"/>
        </w:rPr>
      </w:pPr>
      <w:bookmarkStart w:id="21" w:name="_Toc178186316"/>
      <w:r w:rsidRPr="00AB510C">
        <w:rPr>
          <w:rFonts w:eastAsia="Calibri"/>
          <w:lang w:eastAsia="es-ES_tradnl"/>
        </w:rPr>
        <w:t>c)</w:t>
      </w:r>
      <w:r w:rsidR="00664420" w:rsidRPr="00AB510C">
        <w:rPr>
          <w:rFonts w:eastAsia="Calibri"/>
          <w:lang w:eastAsia="es-ES_tradnl"/>
        </w:rPr>
        <w:t xml:space="preserve"> </w:t>
      </w:r>
      <w:r w:rsidR="00D91CB4" w:rsidRPr="00AB510C">
        <w:rPr>
          <w:rFonts w:eastAsia="Calibri"/>
          <w:lang w:eastAsia="es-ES_tradnl"/>
        </w:rPr>
        <w:t>Plazo para interponer el recurso</w:t>
      </w:r>
      <w:bookmarkEnd w:id="21"/>
    </w:p>
    <w:p w14:paraId="106D37EE" w14:textId="4E45FEE5" w:rsidR="00D91CB4" w:rsidRPr="00AB510C" w:rsidRDefault="00D91CB4" w:rsidP="00AB510C">
      <w:pPr>
        <w:rPr>
          <w:rFonts w:eastAsiaTheme="minorEastAsia" w:cs="Arial"/>
          <w:lang w:val="es-ES_tradnl"/>
        </w:rPr>
      </w:pPr>
      <w:r w:rsidRPr="00AB510C">
        <w:rPr>
          <w:rFonts w:cs="Arial"/>
          <w:b/>
        </w:rPr>
        <w:t>EL SUJETO OBLIGADO</w:t>
      </w:r>
      <w:r w:rsidRPr="00AB510C">
        <w:rPr>
          <w:rFonts w:cs="Arial"/>
        </w:rPr>
        <w:t xml:space="preserve"> notificó la respuesta a la solicitud de acceso a la Información Pública el </w:t>
      </w:r>
      <w:r w:rsidR="002535B6" w:rsidRPr="00AB510C">
        <w:rPr>
          <w:rFonts w:eastAsia="Palatino Linotype" w:cs="Palatino Linotype"/>
          <w:b/>
        </w:rPr>
        <w:t xml:space="preserve">treinta y uno de enero de dos mil veinticuatro </w:t>
      </w:r>
      <w:r w:rsidR="00A53315" w:rsidRPr="00AB510C">
        <w:rPr>
          <w:rFonts w:cs="Arial"/>
        </w:rPr>
        <w:t xml:space="preserve">y el recurso </w:t>
      </w:r>
      <w:r w:rsidR="00A53315" w:rsidRPr="00AB510C">
        <w:rPr>
          <w:rFonts w:eastAsia="Palatino Linotype" w:cs="Palatino Linotype"/>
        </w:rPr>
        <w:t xml:space="preserve">que nos ocupa se interpuso el </w:t>
      </w:r>
      <w:r w:rsidR="002535B6" w:rsidRPr="00AB510C">
        <w:rPr>
          <w:rFonts w:eastAsia="Palatino Linotype" w:cs="Palatino Linotype"/>
          <w:b/>
        </w:rPr>
        <w:t>nueve de febrero de dos mil veinticuatro</w:t>
      </w:r>
      <w:r w:rsidR="00A53315" w:rsidRPr="00AB510C">
        <w:rPr>
          <w:rFonts w:eastAsia="Palatino Linotype" w:cs="Palatino Linotype"/>
          <w:bCs/>
        </w:rPr>
        <w:t>;</w:t>
      </w:r>
      <w:r w:rsidR="00A53315" w:rsidRPr="00AB510C">
        <w:rPr>
          <w:rFonts w:eastAsia="Palatino Linotype" w:cs="Palatino Linotype"/>
        </w:rPr>
        <w:t xml:space="preserve"> por lo tanto, éste se encuentra dentro del margen temporal previsto en el artículo 178 de la </w:t>
      </w:r>
      <w:r w:rsidR="00A53315" w:rsidRPr="00AB510C">
        <w:rPr>
          <w:rFonts w:cs="Arial"/>
        </w:rPr>
        <w:t>Ley de Transparencia y Acceso a la Información Pública del Estado de México y Municipios</w:t>
      </w:r>
      <w:r w:rsidR="00163D12" w:rsidRPr="00AB510C">
        <w:rPr>
          <w:rFonts w:cs="Arial"/>
        </w:rPr>
        <w:t>.</w:t>
      </w:r>
    </w:p>
    <w:p w14:paraId="49076992" w14:textId="77777777" w:rsidR="00D91CB4" w:rsidRPr="00AB510C" w:rsidRDefault="00D91CB4" w:rsidP="00AB510C">
      <w:pPr>
        <w:rPr>
          <w:rFonts w:eastAsia="Palatino Linotype" w:cs="Palatino Linotype"/>
        </w:rPr>
      </w:pPr>
    </w:p>
    <w:p w14:paraId="46C0EB3A" w14:textId="15F1A919" w:rsidR="00A53315" w:rsidRPr="00AB510C" w:rsidRDefault="00BA55A8" w:rsidP="00AB510C">
      <w:pPr>
        <w:pStyle w:val="Ttulo3"/>
        <w:rPr>
          <w:rFonts w:eastAsia="Calibri"/>
          <w:lang w:eastAsia="es-ES_tradnl"/>
        </w:rPr>
      </w:pPr>
      <w:bookmarkStart w:id="22" w:name="_Toc178186317"/>
      <w:r w:rsidRPr="00AB510C">
        <w:rPr>
          <w:rFonts w:eastAsia="Calibri"/>
          <w:lang w:eastAsia="es-ES_tradnl"/>
        </w:rPr>
        <w:t>d)</w:t>
      </w:r>
      <w:r w:rsidR="00D91CB4" w:rsidRPr="00AB510C">
        <w:rPr>
          <w:rFonts w:eastAsia="Calibri"/>
          <w:lang w:eastAsia="es-ES_tradnl"/>
        </w:rPr>
        <w:t xml:space="preserve"> </w:t>
      </w:r>
      <w:r w:rsidR="009A0277" w:rsidRPr="00AB510C">
        <w:rPr>
          <w:rFonts w:eastAsia="Calibri"/>
          <w:lang w:eastAsia="es-ES_tradnl"/>
        </w:rPr>
        <w:t>Causal de Procedencia</w:t>
      </w:r>
      <w:bookmarkEnd w:id="22"/>
    </w:p>
    <w:p w14:paraId="190404A6" w14:textId="21D311A3" w:rsidR="00BA55A8" w:rsidRPr="00AB510C" w:rsidRDefault="00BA55A8" w:rsidP="00AB510C">
      <w:r w:rsidRPr="00AB510C">
        <w:rPr>
          <w:rFonts w:cs="Arial"/>
        </w:rPr>
        <w:t xml:space="preserve">Resulta procedente la interposición del recurso de revisión, ya que </w:t>
      </w:r>
      <w:r w:rsidRPr="00AB510C">
        <w:rPr>
          <w:rFonts w:eastAsia="Calibri" w:cs="Tahoma"/>
          <w:szCs w:val="22"/>
          <w:lang w:eastAsia="es-MX"/>
        </w:rPr>
        <w:t xml:space="preserve">se actualiza la causal de procedencia señalada en el artículo 179, fracción </w:t>
      </w:r>
      <w:r w:rsidR="002535B6" w:rsidRPr="00AB510C">
        <w:rPr>
          <w:rFonts w:eastAsia="Calibri" w:cs="Tahoma"/>
          <w:szCs w:val="22"/>
          <w:lang w:eastAsia="es-MX"/>
        </w:rPr>
        <w:t>V</w:t>
      </w:r>
      <w:r w:rsidRPr="00AB510C">
        <w:rPr>
          <w:rFonts w:cs="Arial"/>
        </w:rPr>
        <w:t xml:space="preserve"> de la </w:t>
      </w:r>
      <w:r w:rsidRPr="00AB510C">
        <w:t>Ley de Transparencia y Acceso a la Información Pública del Estado de México y Municipios.</w:t>
      </w:r>
    </w:p>
    <w:p w14:paraId="0EFF7141" w14:textId="77777777" w:rsidR="00362A11" w:rsidRPr="00AB510C" w:rsidRDefault="00362A11" w:rsidP="00AB510C"/>
    <w:p w14:paraId="2284D7EB" w14:textId="3EE1D036" w:rsidR="00BA55A8" w:rsidRPr="00AB510C" w:rsidRDefault="00362A11" w:rsidP="00AB510C">
      <w:pPr>
        <w:pStyle w:val="Ttulo3"/>
      </w:pPr>
      <w:bookmarkStart w:id="23" w:name="_Toc178186318"/>
      <w:r w:rsidRPr="00AB510C">
        <w:t>e) Requisitos formales para la interposición del recurso</w:t>
      </w:r>
      <w:bookmarkEnd w:id="23"/>
    </w:p>
    <w:p w14:paraId="6390674A" w14:textId="78A894DD" w:rsidR="00BA55A8" w:rsidRPr="00AB510C" w:rsidRDefault="00BA55A8" w:rsidP="00AB510C">
      <w:pPr>
        <w:rPr>
          <w:rFonts w:cs="Arial"/>
        </w:rPr>
      </w:pPr>
      <w:r w:rsidRPr="00AB510C">
        <w:rPr>
          <w:rFonts w:cs="Arial"/>
          <w:b/>
          <w:bCs/>
        </w:rPr>
        <w:t xml:space="preserve">LA PARTE RECURRENTE </w:t>
      </w:r>
      <w:r w:rsidRPr="00AB510C">
        <w:rPr>
          <w:rFonts w:cs="Arial"/>
        </w:rPr>
        <w:t>acreditó todos y cada uno de los elementos formales exigidos por el artículo 180 de la misma normatividad.</w:t>
      </w:r>
    </w:p>
    <w:p w14:paraId="457548E9" w14:textId="3F7AF03B" w:rsidR="00C71CEF" w:rsidRPr="00AB510C" w:rsidRDefault="00C71CEF" w:rsidP="00AB510C">
      <w:pPr>
        <w:pStyle w:val="Ttulo2"/>
      </w:pPr>
      <w:bookmarkStart w:id="24" w:name="_Toc178186319"/>
      <w:r w:rsidRPr="00AB510C">
        <w:lastRenderedPageBreak/>
        <w:t>SEGUNDO. Estudio de Fondo</w:t>
      </w:r>
      <w:bookmarkEnd w:id="24"/>
    </w:p>
    <w:p w14:paraId="2A308F59" w14:textId="0FF373F0" w:rsidR="00C049E2" w:rsidRPr="00AB510C" w:rsidRDefault="00C71CEF" w:rsidP="00AB510C">
      <w:pPr>
        <w:pStyle w:val="Ttulo3"/>
      </w:pPr>
      <w:bookmarkStart w:id="25" w:name="_Toc178186320"/>
      <w:r w:rsidRPr="00AB510C">
        <w:t>a</w:t>
      </w:r>
      <w:r w:rsidR="00C049E2" w:rsidRPr="00AB510C">
        <w:t>) Mandato de transparencia y responsabilidad del Sujeto Obligado</w:t>
      </w:r>
      <w:bookmarkEnd w:id="25"/>
    </w:p>
    <w:p w14:paraId="6901A889" w14:textId="59EEDAE1" w:rsidR="00C049E2" w:rsidRPr="00AB510C" w:rsidRDefault="00C049E2" w:rsidP="00AB510C">
      <w:pPr>
        <w:rPr>
          <w:rFonts w:eastAsia="Palatino Linotype"/>
        </w:rPr>
      </w:pPr>
      <w:r w:rsidRPr="00AB510C">
        <w:rPr>
          <w:rFonts w:eastAsia="Palatino Linotype"/>
        </w:rPr>
        <w:t xml:space="preserve">El </w:t>
      </w:r>
      <w:r w:rsidR="00717E59" w:rsidRPr="00AB510C">
        <w:rPr>
          <w:rFonts w:eastAsia="Palatino Linotype"/>
        </w:rPr>
        <w:t>d</w:t>
      </w:r>
      <w:r w:rsidRPr="00AB510C">
        <w:rPr>
          <w:rFonts w:eastAsia="Palatino Linotype"/>
        </w:rPr>
        <w:t xml:space="preserve">erecho de </w:t>
      </w:r>
      <w:r w:rsidR="00717E59" w:rsidRPr="00AB510C">
        <w:rPr>
          <w:rFonts w:eastAsia="Palatino Linotype"/>
        </w:rPr>
        <w:t>a</w:t>
      </w:r>
      <w:r w:rsidRPr="00AB510C">
        <w:rPr>
          <w:rFonts w:eastAsia="Palatino Linotype"/>
        </w:rPr>
        <w:t xml:space="preserve">cceso a la </w:t>
      </w:r>
      <w:r w:rsidR="00717E59" w:rsidRPr="00AB510C">
        <w:rPr>
          <w:rFonts w:eastAsia="Palatino Linotype"/>
        </w:rPr>
        <w:t>i</w:t>
      </w:r>
      <w:r w:rsidRPr="00AB510C">
        <w:rPr>
          <w:rFonts w:eastAsia="Palatino Linotype"/>
        </w:rPr>
        <w:t xml:space="preserve">nformación </w:t>
      </w:r>
      <w:r w:rsidR="00717E59" w:rsidRPr="00AB510C">
        <w:rPr>
          <w:rFonts w:eastAsia="Palatino Linotype"/>
        </w:rPr>
        <w:t>p</w:t>
      </w:r>
      <w:r w:rsidRPr="00AB510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B510C">
        <w:rPr>
          <w:rFonts w:eastAsia="Palatino Linotype"/>
        </w:rPr>
        <w:t>:</w:t>
      </w:r>
    </w:p>
    <w:p w14:paraId="7FAB8D32" w14:textId="77777777" w:rsidR="00C049E2" w:rsidRPr="00AB510C" w:rsidRDefault="00C049E2" w:rsidP="00AB510C">
      <w:pPr>
        <w:rPr>
          <w:rFonts w:eastAsia="Palatino Linotype"/>
        </w:rPr>
      </w:pPr>
    </w:p>
    <w:p w14:paraId="05320813" w14:textId="77777777" w:rsidR="00C049E2" w:rsidRPr="00AB510C" w:rsidRDefault="00C049E2" w:rsidP="00AB510C">
      <w:pPr>
        <w:spacing w:line="240" w:lineRule="auto"/>
        <w:ind w:left="567" w:right="539"/>
        <w:rPr>
          <w:rFonts w:eastAsia="Palatino Linotype"/>
          <w:b/>
          <w:i/>
        </w:rPr>
      </w:pPr>
      <w:r w:rsidRPr="00AB510C">
        <w:rPr>
          <w:rFonts w:eastAsia="Palatino Linotype"/>
          <w:b/>
          <w:i/>
        </w:rPr>
        <w:t>Constitución Política de los Estados Unidos Mexicanos</w:t>
      </w:r>
    </w:p>
    <w:p w14:paraId="6B6C67B6" w14:textId="77777777" w:rsidR="00C049E2" w:rsidRPr="00AB510C" w:rsidRDefault="00C049E2" w:rsidP="00AB510C">
      <w:pPr>
        <w:spacing w:line="240" w:lineRule="auto"/>
        <w:ind w:left="567" w:right="539"/>
        <w:rPr>
          <w:rFonts w:eastAsia="Palatino Linotype"/>
          <w:b/>
          <w:i/>
        </w:rPr>
      </w:pPr>
      <w:r w:rsidRPr="00AB510C">
        <w:rPr>
          <w:rFonts w:eastAsia="Palatino Linotype"/>
          <w:b/>
          <w:i/>
        </w:rPr>
        <w:t>“Artículo 6.</w:t>
      </w:r>
    </w:p>
    <w:p w14:paraId="38D3B4C4" w14:textId="77777777" w:rsidR="00C049E2" w:rsidRPr="00AB510C" w:rsidRDefault="00C049E2" w:rsidP="00AB510C">
      <w:pPr>
        <w:spacing w:line="240" w:lineRule="auto"/>
        <w:ind w:left="567" w:right="539"/>
        <w:rPr>
          <w:rFonts w:eastAsia="Palatino Linotype"/>
          <w:i/>
        </w:rPr>
      </w:pPr>
      <w:r w:rsidRPr="00AB510C">
        <w:rPr>
          <w:rFonts w:eastAsia="Palatino Linotype"/>
          <w:i/>
        </w:rPr>
        <w:t>(…)</w:t>
      </w:r>
    </w:p>
    <w:p w14:paraId="2CCAA297" w14:textId="6602827B" w:rsidR="00C049E2" w:rsidRPr="00AB510C" w:rsidRDefault="00C049E2" w:rsidP="00AB510C">
      <w:pPr>
        <w:spacing w:line="240" w:lineRule="auto"/>
        <w:ind w:left="567" w:right="539"/>
        <w:rPr>
          <w:rFonts w:eastAsia="Palatino Linotype"/>
          <w:i/>
        </w:rPr>
      </w:pPr>
      <w:r w:rsidRPr="00AB510C">
        <w:rPr>
          <w:rFonts w:eastAsia="Palatino Linotype"/>
          <w:i/>
        </w:rPr>
        <w:t>Para efectos de lo dispuesto en el presente artículo se observará lo siguiente:</w:t>
      </w:r>
    </w:p>
    <w:p w14:paraId="74CC3718" w14:textId="77777777" w:rsidR="00C049E2" w:rsidRPr="00AB510C" w:rsidRDefault="00C049E2" w:rsidP="00AB510C">
      <w:pPr>
        <w:spacing w:line="240" w:lineRule="auto"/>
        <w:ind w:left="567" w:right="539"/>
        <w:rPr>
          <w:rFonts w:eastAsia="Palatino Linotype"/>
          <w:b/>
          <w:i/>
        </w:rPr>
      </w:pPr>
      <w:r w:rsidRPr="00AB510C">
        <w:rPr>
          <w:rFonts w:eastAsia="Palatino Linotype"/>
          <w:b/>
          <w:i/>
        </w:rPr>
        <w:t>A</w:t>
      </w:r>
      <w:r w:rsidRPr="00AB510C">
        <w:rPr>
          <w:rFonts w:eastAsia="Palatino Linotype"/>
          <w:i/>
        </w:rPr>
        <w:t xml:space="preserve">. </w:t>
      </w:r>
      <w:r w:rsidRPr="00AB510C">
        <w:rPr>
          <w:rFonts w:eastAsia="Palatino Linotype"/>
          <w:b/>
          <w:i/>
        </w:rPr>
        <w:t>Para el ejercicio del derecho de acceso a la información</w:t>
      </w:r>
      <w:r w:rsidRPr="00AB510C">
        <w:rPr>
          <w:rFonts w:eastAsia="Palatino Linotype"/>
          <w:i/>
        </w:rPr>
        <w:t xml:space="preserve">, la Federación y </w:t>
      </w:r>
      <w:r w:rsidRPr="00AB510C">
        <w:rPr>
          <w:rFonts w:eastAsia="Palatino Linotype"/>
          <w:b/>
          <w:i/>
        </w:rPr>
        <w:t>las entidades federativas, en el ámbito de sus respectivas competencias, se regirán por los siguientes principios y bases:</w:t>
      </w:r>
    </w:p>
    <w:p w14:paraId="596A956B" w14:textId="77777777" w:rsidR="00C049E2" w:rsidRPr="00AB510C" w:rsidRDefault="00C049E2" w:rsidP="00AB510C">
      <w:pPr>
        <w:spacing w:line="240" w:lineRule="auto"/>
        <w:ind w:left="567" w:right="539"/>
        <w:rPr>
          <w:rFonts w:eastAsia="Palatino Linotype"/>
          <w:i/>
        </w:rPr>
      </w:pPr>
      <w:r w:rsidRPr="00AB510C">
        <w:rPr>
          <w:rFonts w:eastAsia="Palatino Linotype"/>
          <w:b/>
          <w:i/>
        </w:rPr>
        <w:t xml:space="preserve">I. </w:t>
      </w:r>
      <w:r w:rsidRPr="00AB510C">
        <w:rPr>
          <w:rFonts w:eastAsia="Palatino Linotype"/>
          <w:b/>
          <w:i/>
        </w:rPr>
        <w:tab/>
        <w:t>Toda la información en posesión de cualquier</w:t>
      </w:r>
      <w:r w:rsidRPr="00AB510C">
        <w:rPr>
          <w:rFonts w:eastAsia="Palatino Linotype"/>
          <w:i/>
        </w:rPr>
        <w:t xml:space="preserve"> </w:t>
      </w:r>
      <w:r w:rsidRPr="00AB510C">
        <w:rPr>
          <w:rFonts w:eastAsia="Palatino Linotype"/>
          <w:b/>
          <w:i/>
        </w:rPr>
        <w:t>autoridad</w:t>
      </w:r>
      <w:r w:rsidRPr="00AB510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B510C">
        <w:rPr>
          <w:rFonts w:eastAsia="Palatino Linotype"/>
          <w:b/>
          <w:i/>
        </w:rPr>
        <w:t>municipal</w:t>
      </w:r>
      <w:r w:rsidRPr="00AB510C">
        <w:rPr>
          <w:rFonts w:eastAsia="Palatino Linotype"/>
          <w:i/>
        </w:rPr>
        <w:t xml:space="preserve">, </w:t>
      </w:r>
      <w:r w:rsidRPr="00AB510C">
        <w:rPr>
          <w:rFonts w:eastAsia="Palatino Linotype"/>
          <w:b/>
          <w:i/>
        </w:rPr>
        <w:t>es pública</w:t>
      </w:r>
      <w:r w:rsidRPr="00AB510C">
        <w:rPr>
          <w:rFonts w:eastAsia="Palatino Linotype"/>
          <w:i/>
        </w:rPr>
        <w:t xml:space="preserve"> y sólo podrá ser reservada temporalmente por razones de interés público y seguridad nacional, en los términos que fijen las leyes. </w:t>
      </w:r>
      <w:r w:rsidRPr="00AB510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B510C">
        <w:rPr>
          <w:rFonts w:eastAsia="Palatino Linotype"/>
          <w:i/>
        </w:rPr>
        <w:t>, la ley determinará los supuestos específicos bajo los cuales procederá la declaración de inexistencia de la información.”</w:t>
      </w:r>
    </w:p>
    <w:p w14:paraId="68F313E4" w14:textId="77777777" w:rsidR="00C049E2" w:rsidRPr="00AB510C" w:rsidRDefault="00C049E2" w:rsidP="00AB510C">
      <w:pPr>
        <w:spacing w:line="240" w:lineRule="auto"/>
        <w:ind w:left="567" w:right="539"/>
        <w:rPr>
          <w:rFonts w:eastAsia="Palatino Linotype"/>
          <w:b/>
          <w:i/>
        </w:rPr>
      </w:pPr>
    </w:p>
    <w:p w14:paraId="504F12DB" w14:textId="77777777" w:rsidR="00C049E2" w:rsidRPr="00AB510C" w:rsidRDefault="00C049E2" w:rsidP="00AB510C">
      <w:pPr>
        <w:spacing w:line="240" w:lineRule="auto"/>
        <w:ind w:left="567" w:right="539"/>
        <w:rPr>
          <w:rFonts w:eastAsia="Palatino Linotype"/>
          <w:b/>
          <w:i/>
        </w:rPr>
      </w:pPr>
      <w:r w:rsidRPr="00AB510C">
        <w:rPr>
          <w:rFonts w:eastAsia="Palatino Linotype"/>
          <w:b/>
          <w:i/>
        </w:rPr>
        <w:t>Constitución Política del Estado Libre y Soberano de México</w:t>
      </w:r>
    </w:p>
    <w:p w14:paraId="04932D29" w14:textId="77777777" w:rsidR="00C049E2" w:rsidRPr="00AB510C" w:rsidRDefault="00C049E2" w:rsidP="00AB510C">
      <w:pPr>
        <w:spacing w:line="240" w:lineRule="auto"/>
        <w:ind w:left="567" w:right="539"/>
        <w:rPr>
          <w:rFonts w:eastAsia="Palatino Linotype"/>
          <w:i/>
        </w:rPr>
      </w:pPr>
      <w:r w:rsidRPr="00AB510C">
        <w:rPr>
          <w:rFonts w:eastAsia="Palatino Linotype"/>
          <w:b/>
          <w:i/>
        </w:rPr>
        <w:t>“Artículo 5</w:t>
      </w:r>
      <w:r w:rsidRPr="00AB510C">
        <w:rPr>
          <w:rFonts w:eastAsia="Palatino Linotype"/>
          <w:i/>
        </w:rPr>
        <w:t xml:space="preserve">.- </w:t>
      </w:r>
    </w:p>
    <w:p w14:paraId="1D3829F4" w14:textId="77777777" w:rsidR="00C049E2" w:rsidRPr="00AB510C" w:rsidRDefault="00C049E2" w:rsidP="00AB510C">
      <w:pPr>
        <w:spacing w:line="240" w:lineRule="auto"/>
        <w:ind w:left="567" w:right="539"/>
        <w:rPr>
          <w:rFonts w:eastAsia="Palatino Linotype"/>
          <w:i/>
        </w:rPr>
      </w:pPr>
      <w:r w:rsidRPr="00AB510C">
        <w:rPr>
          <w:rFonts w:eastAsia="Palatino Linotype"/>
          <w:i/>
        </w:rPr>
        <w:t>(…)</w:t>
      </w:r>
    </w:p>
    <w:p w14:paraId="0EAE47FD" w14:textId="77777777" w:rsidR="00C049E2" w:rsidRPr="00AB510C" w:rsidRDefault="00C049E2" w:rsidP="00AB510C">
      <w:pPr>
        <w:spacing w:line="240" w:lineRule="auto"/>
        <w:ind w:left="567" w:right="539"/>
        <w:rPr>
          <w:rFonts w:eastAsia="Palatino Linotype"/>
          <w:i/>
        </w:rPr>
      </w:pPr>
      <w:r w:rsidRPr="00AB510C">
        <w:rPr>
          <w:rFonts w:eastAsia="Palatino Linotype"/>
          <w:b/>
          <w:i/>
        </w:rPr>
        <w:t>El derecho a la información será garantizado por el Estado. La ley establecerá las previsiones que permitan asegurar la protección, el respeto y la difusión de este derecho</w:t>
      </w:r>
      <w:r w:rsidRPr="00AB510C">
        <w:rPr>
          <w:rFonts w:eastAsia="Palatino Linotype"/>
          <w:i/>
        </w:rPr>
        <w:t>.</w:t>
      </w:r>
    </w:p>
    <w:p w14:paraId="4F0C804A" w14:textId="77777777" w:rsidR="00C049E2" w:rsidRPr="00AB510C" w:rsidRDefault="00C049E2" w:rsidP="00AB510C">
      <w:pPr>
        <w:spacing w:line="240" w:lineRule="auto"/>
        <w:ind w:left="567" w:right="539"/>
        <w:rPr>
          <w:rFonts w:eastAsia="Palatino Linotype"/>
          <w:i/>
        </w:rPr>
      </w:pPr>
      <w:r w:rsidRPr="00AB510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B510C" w:rsidRDefault="00C049E2" w:rsidP="00AB510C">
      <w:pPr>
        <w:spacing w:line="240" w:lineRule="auto"/>
        <w:ind w:left="567" w:right="539"/>
        <w:rPr>
          <w:rFonts w:eastAsia="Palatino Linotype"/>
          <w:i/>
        </w:rPr>
      </w:pPr>
      <w:r w:rsidRPr="00AB510C">
        <w:rPr>
          <w:rFonts w:eastAsia="Palatino Linotype"/>
          <w:b/>
          <w:i/>
        </w:rPr>
        <w:t>Este derecho se regirá por los principios y bases siguientes</w:t>
      </w:r>
      <w:r w:rsidRPr="00AB510C">
        <w:rPr>
          <w:rFonts w:eastAsia="Palatino Linotype"/>
          <w:i/>
        </w:rPr>
        <w:t>:</w:t>
      </w:r>
    </w:p>
    <w:p w14:paraId="4A3E8CBA" w14:textId="77777777" w:rsidR="00C049E2" w:rsidRPr="00AB510C" w:rsidRDefault="00C049E2" w:rsidP="00AB510C">
      <w:pPr>
        <w:spacing w:line="240" w:lineRule="auto"/>
        <w:ind w:left="567" w:right="539"/>
        <w:rPr>
          <w:rFonts w:eastAsia="Palatino Linotype"/>
          <w:i/>
        </w:rPr>
      </w:pPr>
      <w:r w:rsidRPr="00AB510C">
        <w:rPr>
          <w:rFonts w:eastAsia="Palatino Linotype"/>
          <w:b/>
          <w:i/>
        </w:rPr>
        <w:lastRenderedPageBreak/>
        <w:t>I. Toda la información en posesión de cualquier autoridad, entidad, órgano y organismos de los</w:t>
      </w:r>
      <w:r w:rsidRPr="00AB510C">
        <w:rPr>
          <w:rFonts w:eastAsia="Palatino Linotype"/>
          <w:i/>
        </w:rPr>
        <w:t xml:space="preserve"> Poderes Ejecutivo, Legislativo y Judicial, órganos autónomos, partidos políticos, fideicomisos y fondos públicos estatales y </w:t>
      </w:r>
      <w:r w:rsidRPr="00AB510C">
        <w:rPr>
          <w:rFonts w:eastAsia="Palatino Linotype"/>
          <w:b/>
          <w:i/>
        </w:rPr>
        <w:t>municipales</w:t>
      </w:r>
      <w:r w:rsidRPr="00AB510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B510C">
        <w:rPr>
          <w:rFonts w:eastAsia="Palatino Linotype"/>
          <w:b/>
          <w:i/>
        </w:rPr>
        <w:t>es pública</w:t>
      </w:r>
      <w:r w:rsidRPr="00AB510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B510C">
        <w:rPr>
          <w:rFonts w:eastAsia="Palatino Linotype"/>
          <w:b/>
          <w:i/>
        </w:rPr>
        <w:t>En la interpretación de este derecho deberá prevalecer el principio de máxima publicidad</w:t>
      </w:r>
      <w:r w:rsidRPr="00AB510C">
        <w:rPr>
          <w:rFonts w:eastAsia="Palatino Linotype"/>
          <w:i/>
        </w:rPr>
        <w:t xml:space="preserve">. </w:t>
      </w:r>
      <w:r w:rsidRPr="00AB510C">
        <w:rPr>
          <w:rFonts w:eastAsia="Palatino Linotype"/>
          <w:b/>
          <w:i/>
        </w:rPr>
        <w:t>Los sujetos obligados deberán documentar todo acto que derive del ejercicio de sus facultades, competencias o funciones</w:t>
      </w:r>
      <w:r w:rsidRPr="00AB510C">
        <w:rPr>
          <w:rFonts w:eastAsia="Palatino Linotype"/>
          <w:i/>
        </w:rPr>
        <w:t>, la ley determinará los supuestos específicos bajo los cuales procederá la declaración de inexistencia de la información.”</w:t>
      </w:r>
    </w:p>
    <w:p w14:paraId="5CA98E37" w14:textId="77777777" w:rsidR="00C049E2" w:rsidRPr="00AB510C" w:rsidRDefault="00C049E2" w:rsidP="00AB510C">
      <w:pPr>
        <w:rPr>
          <w:rFonts w:eastAsia="Palatino Linotype"/>
          <w:b/>
          <w:i/>
        </w:rPr>
      </w:pPr>
    </w:p>
    <w:p w14:paraId="6FC1BB3B" w14:textId="3BF4A33D" w:rsidR="00C049E2" w:rsidRPr="00AB510C" w:rsidRDefault="00717E59" w:rsidP="00AB510C">
      <w:pPr>
        <w:rPr>
          <w:rFonts w:eastAsia="Palatino Linotype"/>
          <w:i/>
        </w:rPr>
      </w:pPr>
      <w:r w:rsidRPr="00AB510C">
        <w:rPr>
          <w:rFonts w:eastAsia="Palatino Linotype"/>
        </w:rPr>
        <w:t xml:space="preserve">Asimismo, </w:t>
      </w:r>
      <w:r w:rsidR="00C049E2" w:rsidRPr="00AB510C">
        <w:rPr>
          <w:rFonts w:eastAsia="Palatino Linotype"/>
        </w:rPr>
        <w:t>el artículo 150 de la Ley de Transparencia y Acceso a la Información Pública del Estado de México y Municipios</w:t>
      </w:r>
      <w:r w:rsidR="00057B2D" w:rsidRPr="00AB510C">
        <w:rPr>
          <w:rFonts w:eastAsia="Palatino Linotype"/>
        </w:rPr>
        <w:t xml:space="preserve"> </w:t>
      </w:r>
      <w:r w:rsidR="00E9335C" w:rsidRPr="00AB510C">
        <w:rPr>
          <w:rFonts w:eastAsia="Palatino Linotype"/>
        </w:rPr>
        <w:t xml:space="preserve">indica </w:t>
      </w:r>
      <w:r w:rsidR="00057B2D" w:rsidRPr="00AB510C">
        <w:rPr>
          <w:rFonts w:eastAsia="Palatino Linotype"/>
        </w:rPr>
        <w:t>que</w:t>
      </w:r>
      <w:r w:rsidR="00C049E2" w:rsidRPr="00AB510C">
        <w:rPr>
          <w:rFonts w:eastAsia="Palatino Linotype"/>
        </w:rPr>
        <w:t xml:space="preserve"> la solicitud es la garantía primaria del Derecho de Acceso a la Información, además, establece que se regirá </w:t>
      </w:r>
      <w:r w:rsidR="00C049E2" w:rsidRPr="00AB510C">
        <w:rPr>
          <w:rFonts w:eastAsia="Palatino Linotype"/>
          <w:i/>
        </w:rPr>
        <w:t>por los principios de simplicidad, rapidez</w:t>
      </w:r>
      <w:r w:rsidR="005F65B7" w:rsidRPr="00AB510C">
        <w:rPr>
          <w:rFonts w:eastAsia="Palatino Linotype"/>
          <w:i/>
        </w:rPr>
        <w:t>,</w:t>
      </w:r>
      <w:r w:rsidR="00C049E2" w:rsidRPr="00AB510C">
        <w:rPr>
          <w:rFonts w:eastAsia="Palatino Linotype"/>
          <w:i/>
        </w:rPr>
        <w:t xml:space="preserve"> gratuidad del procedimiento, auxilio y orientación a los particulare</w:t>
      </w:r>
      <w:r w:rsidR="001A58B3" w:rsidRPr="00AB510C">
        <w:rPr>
          <w:rFonts w:eastAsia="Palatino Linotype"/>
          <w:i/>
        </w:rPr>
        <w:t>s.</w:t>
      </w:r>
    </w:p>
    <w:p w14:paraId="033466A6" w14:textId="77777777" w:rsidR="001A58B3" w:rsidRPr="00AB510C" w:rsidRDefault="001A58B3" w:rsidP="00AB510C">
      <w:pPr>
        <w:rPr>
          <w:rFonts w:eastAsia="Palatino Linotype"/>
          <w:i/>
        </w:rPr>
      </w:pPr>
    </w:p>
    <w:p w14:paraId="04ADA10B" w14:textId="574A944A" w:rsidR="001A58B3" w:rsidRPr="00AB510C" w:rsidRDefault="00233F17" w:rsidP="00AB510C">
      <w:pPr>
        <w:rPr>
          <w:rFonts w:eastAsia="Palatino Linotype" w:cs="Palatino Linotype"/>
          <w:i/>
          <w:szCs w:val="22"/>
        </w:rPr>
      </w:pPr>
      <w:r w:rsidRPr="00AB510C">
        <w:rPr>
          <w:rFonts w:eastAsia="Palatino Linotype" w:cs="Palatino Linotype"/>
        </w:rPr>
        <w:t xml:space="preserve">Por su parte, el artículo 4 de </w:t>
      </w:r>
      <w:r w:rsidR="001A58B3" w:rsidRPr="00AB510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B510C">
        <w:rPr>
          <w:rFonts w:eastAsia="Palatino Linotype" w:cs="Palatino Linotype"/>
        </w:rPr>
        <w:t>.</w:t>
      </w:r>
    </w:p>
    <w:p w14:paraId="1407DBB8" w14:textId="77777777" w:rsidR="001A58B3" w:rsidRPr="00AB510C" w:rsidRDefault="001A58B3" w:rsidP="00AB510C">
      <w:pPr>
        <w:rPr>
          <w:rFonts w:eastAsia="Palatino Linotype" w:cs="Palatino Linotype"/>
        </w:rPr>
      </w:pPr>
    </w:p>
    <w:p w14:paraId="7552AA79" w14:textId="5C52E4A4" w:rsidR="001A58B3" w:rsidRPr="00AB510C" w:rsidRDefault="001A58B3" w:rsidP="00AB510C">
      <w:pPr>
        <w:rPr>
          <w:rFonts w:eastAsia="Palatino Linotype" w:cs="Palatino Linotype"/>
        </w:rPr>
      </w:pPr>
      <w:r w:rsidRPr="00AB510C">
        <w:rPr>
          <w:rFonts w:eastAsia="Palatino Linotype" w:cs="Palatino Linotype"/>
        </w:rPr>
        <w:t xml:space="preserve">Esto es, que los Sujetos Obligados </w:t>
      </w:r>
      <w:r w:rsidR="00FA5957" w:rsidRPr="00AB510C">
        <w:rPr>
          <w:rFonts w:eastAsia="Palatino Linotype" w:cs="Palatino Linotype"/>
        </w:rPr>
        <w:t>deben</w:t>
      </w:r>
      <w:r w:rsidRPr="00AB510C">
        <w:rPr>
          <w:rFonts w:eastAsia="Palatino Linotype" w:cs="Palatino Linotype"/>
        </w:rPr>
        <w:t xml:space="preserve"> atender las solicitudes de acceso a la información pública que se les </w:t>
      </w:r>
      <w:r w:rsidR="00FA5957" w:rsidRPr="00AB510C">
        <w:rPr>
          <w:rFonts w:eastAsia="Palatino Linotype" w:cs="Palatino Linotype"/>
        </w:rPr>
        <w:t>sean realizadas,</w:t>
      </w:r>
      <w:r w:rsidRPr="00AB510C">
        <w:rPr>
          <w:rFonts w:eastAsia="Palatino Linotype" w:cs="Palatino Linotype"/>
        </w:rPr>
        <w:t xml:space="preserve"> y proporcionar la información pública que obre en su poder</w:t>
      </w:r>
      <w:r w:rsidR="00FA5957" w:rsidRPr="00AB510C">
        <w:rPr>
          <w:rFonts w:eastAsia="Palatino Linotype" w:cs="Palatino Linotype"/>
        </w:rPr>
        <w:t>,</w:t>
      </w:r>
      <w:r w:rsidRPr="00AB510C">
        <w:rPr>
          <w:rFonts w:eastAsia="Palatino Linotype" w:cs="Palatino Linotype"/>
        </w:rPr>
        <w:t xml:space="preserve"> conforme </w:t>
      </w:r>
      <w:r w:rsidR="00FA5957" w:rsidRPr="00AB510C">
        <w:rPr>
          <w:rFonts w:eastAsia="Palatino Linotype" w:cs="Palatino Linotype"/>
        </w:rPr>
        <w:t>a</w:t>
      </w:r>
      <w:r w:rsidRPr="00AB510C">
        <w:rPr>
          <w:rFonts w:eastAsia="Palatino Linotype" w:cs="Palatino Linotype"/>
        </w:rPr>
        <w:t xml:space="preserve">l estado </w:t>
      </w:r>
      <w:r w:rsidR="00FA5957" w:rsidRPr="00AB510C">
        <w:rPr>
          <w:rFonts w:eastAsia="Palatino Linotype" w:cs="Palatino Linotype"/>
        </w:rPr>
        <w:t xml:space="preserve">en </w:t>
      </w:r>
      <w:r w:rsidRPr="00AB510C">
        <w:rPr>
          <w:rFonts w:eastAsia="Palatino Linotype" w:cs="Palatino Linotype"/>
        </w:rPr>
        <w:t>que se encuentr</w:t>
      </w:r>
      <w:r w:rsidR="00FA5957" w:rsidRPr="00AB510C">
        <w:rPr>
          <w:rFonts w:eastAsia="Palatino Linotype" w:cs="Palatino Linotype"/>
        </w:rPr>
        <w:t>e, sin que sea necesario</w:t>
      </w:r>
      <w:r w:rsidRPr="00AB510C">
        <w:rPr>
          <w:rFonts w:eastAsia="Palatino Linotype" w:cs="Palatino Linotype"/>
        </w:rPr>
        <w:t xml:space="preserve"> </w:t>
      </w:r>
      <w:r w:rsidR="00FA5957" w:rsidRPr="00AB510C">
        <w:rPr>
          <w:rFonts w:eastAsia="Palatino Linotype" w:cs="Palatino Linotype"/>
        </w:rPr>
        <w:t>procesar</w:t>
      </w:r>
      <w:r w:rsidRPr="00AB510C">
        <w:rPr>
          <w:rFonts w:eastAsia="Palatino Linotype" w:cs="Palatino Linotype"/>
        </w:rPr>
        <w:t xml:space="preserve"> la misma, ni presentarla conforme al interés del solicitante; </w:t>
      </w:r>
      <w:r w:rsidR="00FA5957" w:rsidRPr="00AB510C">
        <w:rPr>
          <w:rFonts w:eastAsia="Palatino Linotype" w:cs="Palatino Linotype"/>
        </w:rPr>
        <w:t>tal y como</w:t>
      </w:r>
      <w:r w:rsidRPr="00AB510C">
        <w:rPr>
          <w:rFonts w:eastAsia="Palatino Linotype" w:cs="Palatino Linotype"/>
        </w:rPr>
        <w:t xml:space="preserve"> lo establece el artículo 12 de la Ley de Transparencia y Acceso a la Información Pública del Estado de México y Municipios</w:t>
      </w:r>
      <w:r w:rsidR="00970EB3" w:rsidRPr="00AB510C">
        <w:rPr>
          <w:rFonts w:eastAsia="Palatino Linotype" w:cs="Palatino Linotype"/>
        </w:rPr>
        <w:t>.</w:t>
      </w:r>
    </w:p>
    <w:p w14:paraId="73245195" w14:textId="77777777" w:rsidR="00970EB3" w:rsidRPr="00AB510C" w:rsidRDefault="00970EB3" w:rsidP="00AB510C">
      <w:pPr>
        <w:rPr>
          <w:rFonts w:eastAsia="Palatino Linotype" w:cs="Palatino Linotype"/>
        </w:rPr>
      </w:pPr>
    </w:p>
    <w:p w14:paraId="7F62D4DF" w14:textId="775730E1" w:rsidR="001A58B3" w:rsidRPr="00AB510C" w:rsidRDefault="001A58B3" w:rsidP="00AB510C">
      <w:pPr>
        <w:rPr>
          <w:rFonts w:eastAsia="Palatino Linotype" w:cs="Palatino Linotype"/>
        </w:rPr>
      </w:pPr>
      <w:r w:rsidRPr="00AB510C">
        <w:rPr>
          <w:rFonts w:eastAsia="Palatino Linotype" w:cs="Palatino Linotype"/>
        </w:rPr>
        <w:lastRenderedPageBreak/>
        <w:t>Es decir, que todo sujeto obligado que genere, recopile, administre, procese, archive, posea o conserven, son responsables de la misma</w:t>
      </w:r>
      <w:r w:rsidR="00970EB3" w:rsidRPr="00AB510C">
        <w:rPr>
          <w:rFonts w:eastAsia="Palatino Linotype" w:cs="Palatino Linotype"/>
        </w:rPr>
        <w:t>,</w:t>
      </w:r>
      <w:r w:rsidRPr="00AB510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B510C">
        <w:rPr>
          <w:rFonts w:eastAsia="Palatino Linotype" w:cs="Palatino Linotype"/>
        </w:rPr>
        <w:t>o</w:t>
      </w:r>
      <w:r w:rsidRPr="00AB510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B510C" w:rsidRDefault="001A58B3" w:rsidP="00AB510C">
      <w:pPr>
        <w:rPr>
          <w:rFonts w:eastAsia="Palatino Linotype" w:cs="Palatino Linotype"/>
        </w:rPr>
      </w:pPr>
    </w:p>
    <w:p w14:paraId="04E42DFE" w14:textId="573F1198" w:rsidR="001A58B3" w:rsidRPr="00AB510C" w:rsidRDefault="001A58B3" w:rsidP="00AB510C">
      <w:pPr>
        <w:rPr>
          <w:rFonts w:eastAsia="Palatino Linotype" w:cs="Palatino Linotype"/>
        </w:rPr>
      </w:pPr>
      <w:r w:rsidRPr="00AB510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B510C">
        <w:rPr>
          <w:rFonts w:eastAsia="Palatino Linotype" w:cs="Palatino Linotype"/>
        </w:rPr>
        <w:t>, s</w:t>
      </w:r>
      <w:r w:rsidRPr="00AB510C">
        <w:rPr>
          <w:rFonts w:eastAsia="Palatino Linotype" w:cs="Palatino Linotype"/>
        </w:rPr>
        <w:t xml:space="preserve">iempre y cuando no se trate de información reservada o </w:t>
      </w:r>
      <w:r w:rsidR="00331F35" w:rsidRPr="00AB510C">
        <w:rPr>
          <w:rFonts w:eastAsia="Palatino Linotype" w:cs="Palatino Linotype"/>
        </w:rPr>
        <w:t>confidencial.</w:t>
      </w:r>
    </w:p>
    <w:p w14:paraId="40C5219F" w14:textId="77777777" w:rsidR="001A58B3" w:rsidRPr="00AB510C" w:rsidRDefault="001A58B3" w:rsidP="00AB510C">
      <w:pPr>
        <w:rPr>
          <w:rFonts w:eastAsia="Palatino Linotype" w:cs="Palatino Linotype"/>
        </w:rPr>
      </w:pPr>
    </w:p>
    <w:p w14:paraId="2E629608" w14:textId="01727E15" w:rsidR="00C049E2" w:rsidRPr="00AB510C" w:rsidRDefault="006067C7" w:rsidP="00AB510C">
      <w:pPr>
        <w:rPr>
          <w:rFonts w:eastAsia="Palatino Linotype"/>
        </w:rPr>
      </w:pPr>
      <w:bookmarkStart w:id="26" w:name="_heading=h.2s8eyo1" w:colFirst="0" w:colLast="0"/>
      <w:bookmarkEnd w:id="26"/>
      <w:r w:rsidRPr="00AB510C">
        <w:rPr>
          <w:rFonts w:eastAsia="Palatino Linotype"/>
        </w:rPr>
        <w:t>Con base en lo anterior</w:t>
      </w:r>
      <w:r w:rsidR="00B22A80" w:rsidRPr="00AB510C">
        <w:rPr>
          <w:rFonts w:eastAsia="Palatino Linotype"/>
        </w:rPr>
        <w:t>, se considera que</w:t>
      </w:r>
      <w:r w:rsidR="00C049E2" w:rsidRPr="00AB510C">
        <w:rPr>
          <w:rFonts w:eastAsia="Palatino Linotype"/>
        </w:rPr>
        <w:t xml:space="preserve"> </w:t>
      </w:r>
      <w:r w:rsidR="00B22A80" w:rsidRPr="00AB510C">
        <w:rPr>
          <w:rFonts w:eastAsia="Palatino Linotype"/>
          <w:b/>
          <w:bCs/>
        </w:rPr>
        <w:t>EL</w:t>
      </w:r>
      <w:r w:rsidR="00C049E2" w:rsidRPr="00AB510C">
        <w:rPr>
          <w:rFonts w:eastAsia="Palatino Linotype"/>
        </w:rPr>
        <w:t xml:space="preserve"> </w:t>
      </w:r>
      <w:r w:rsidR="00C049E2" w:rsidRPr="00AB510C">
        <w:rPr>
          <w:rFonts w:eastAsia="Palatino Linotype"/>
          <w:b/>
        </w:rPr>
        <w:t>SUJETO OBLIGADO</w:t>
      </w:r>
      <w:r w:rsidR="00C049E2" w:rsidRPr="00AB510C">
        <w:rPr>
          <w:rFonts w:eastAsia="Palatino Linotype"/>
        </w:rPr>
        <w:t xml:space="preserve"> </w:t>
      </w:r>
      <w:r w:rsidR="00B22A80" w:rsidRPr="00AB510C">
        <w:rPr>
          <w:rFonts w:eastAsia="Palatino Linotype"/>
        </w:rPr>
        <w:t xml:space="preserve">se </w:t>
      </w:r>
      <w:r w:rsidR="00717E59" w:rsidRPr="00AB510C">
        <w:rPr>
          <w:rFonts w:eastAsia="Palatino Linotype"/>
        </w:rPr>
        <w:t>encontraba</w:t>
      </w:r>
      <w:r w:rsidR="00B22A80" w:rsidRPr="00AB510C">
        <w:rPr>
          <w:rFonts w:eastAsia="Palatino Linotype"/>
        </w:rPr>
        <w:t xml:space="preserve"> compelido a</w:t>
      </w:r>
      <w:r w:rsidR="00C049E2" w:rsidRPr="00AB510C">
        <w:rPr>
          <w:rFonts w:eastAsia="Palatino Linotype"/>
        </w:rPr>
        <w:t xml:space="preserve"> atender la solicitud de acceso a la información </w:t>
      </w:r>
      <w:r w:rsidR="00B22A80" w:rsidRPr="00AB510C">
        <w:rPr>
          <w:rFonts w:eastAsia="Palatino Linotype"/>
        </w:rPr>
        <w:t xml:space="preserve">realizada por </w:t>
      </w:r>
      <w:r w:rsidR="00B22A80" w:rsidRPr="00AB510C">
        <w:rPr>
          <w:rFonts w:eastAsia="Palatino Linotype"/>
          <w:b/>
          <w:bCs/>
        </w:rPr>
        <w:t>LA PARTE RECURRENTE</w:t>
      </w:r>
      <w:r w:rsidR="00331F35" w:rsidRPr="00AB510C">
        <w:rPr>
          <w:rFonts w:eastAsia="Palatino Linotype"/>
        </w:rPr>
        <w:t>.</w:t>
      </w:r>
    </w:p>
    <w:p w14:paraId="1611F147" w14:textId="77777777" w:rsidR="00BD5A7C" w:rsidRPr="00AB510C" w:rsidRDefault="00BD5A7C" w:rsidP="00AB510C">
      <w:pPr>
        <w:rPr>
          <w:rFonts w:eastAsia="Palatino Linotype"/>
        </w:rPr>
      </w:pPr>
    </w:p>
    <w:p w14:paraId="51A0E8B4" w14:textId="676DCA47" w:rsidR="00664420" w:rsidRPr="00AB510C" w:rsidRDefault="00C71CEF" w:rsidP="00AB510C">
      <w:pPr>
        <w:pStyle w:val="Ttulo3"/>
        <w:rPr>
          <w:rFonts w:eastAsia="Calibri"/>
          <w:lang w:eastAsia="es-ES_tradnl"/>
        </w:rPr>
      </w:pPr>
      <w:bookmarkStart w:id="27" w:name="_Toc178186321"/>
      <w:r w:rsidRPr="00AB510C">
        <w:rPr>
          <w:rFonts w:eastAsia="Calibri"/>
          <w:lang w:eastAsia="es-ES_tradnl"/>
        </w:rPr>
        <w:t>b)</w:t>
      </w:r>
      <w:r w:rsidR="00A53315" w:rsidRPr="00AB510C">
        <w:rPr>
          <w:rFonts w:eastAsia="Calibri"/>
          <w:lang w:eastAsia="es-ES_tradnl"/>
        </w:rPr>
        <w:t xml:space="preserve"> </w:t>
      </w:r>
      <w:r w:rsidR="00A21A20" w:rsidRPr="00AB510C">
        <w:rPr>
          <w:rFonts w:eastAsia="Calibri"/>
          <w:lang w:eastAsia="es-ES_tradnl"/>
        </w:rPr>
        <w:t>Controversia a resolver</w:t>
      </w:r>
      <w:bookmarkEnd w:id="27"/>
    </w:p>
    <w:p w14:paraId="5DAE2A65" w14:textId="382C31A9" w:rsidR="00664420" w:rsidRPr="00AB510C" w:rsidRDefault="00664420" w:rsidP="00AB510C">
      <w:pPr>
        <w:rPr>
          <w:rFonts w:eastAsia="Calibri"/>
          <w:lang w:eastAsia="es-ES_tradnl"/>
        </w:rPr>
      </w:pPr>
      <w:r w:rsidRPr="00AB510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B510C">
        <w:rPr>
          <w:rFonts w:eastAsia="Calibri"/>
          <w:b/>
          <w:bCs/>
          <w:lang w:eastAsia="es-ES_tradnl"/>
        </w:rPr>
        <w:t>LA PARTE RECURRENTE</w:t>
      </w:r>
      <w:r w:rsidRPr="00AB510C">
        <w:rPr>
          <w:rFonts w:eastAsia="Calibri"/>
          <w:lang w:eastAsia="es-ES_tradnl"/>
        </w:rPr>
        <w:t xml:space="preserve"> solicitó lo siguiente:</w:t>
      </w:r>
    </w:p>
    <w:p w14:paraId="7D9D559B" w14:textId="77777777" w:rsidR="00664420" w:rsidRPr="00AB510C" w:rsidRDefault="00664420" w:rsidP="00AB510C">
      <w:pPr>
        <w:tabs>
          <w:tab w:val="left" w:pos="4962"/>
        </w:tabs>
        <w:contextualSpacing/>
        <w:rPr>
          <w:rFonts w:eastAsia="Calibri" w:cs="Tahoma"/>
          <w:iCs/>
          <w:szCs w:val="22"/>
          <w:lang w:eastAsia="es-ES_tradnl"/>
        </w:rPr>
      </w:pPr>
    </w:p>
    <w:p w14:paraId="1F99F640" w14:textId="4768D999" w:rsidR="00480950" w:rsidRPr="00AB510C" w:rsidRDefault="00480950" w:rsidP="00AB510C">
      <w:pPr>
        <w:tabs>
          <w:tab w:val="left" w:pos="4962"/>
        </w:tabs>
        <w:rPr>
          <w:rFonts w:eastAsiaTheme="minorHAnsi" w:cs="Tahoma"/>
          <w:bCs/>
          <w:iCs/>
          <w:szCs w:val="22"/>
          <w:lang w:eastAsia="en-US"/>
        </w:rPr>
      </w:pPr>
      <w:r w:rsidRPr="00AB510C">
        <w:rPr>
          <w:rFonts w:cs="Tahoma"/>
          <w:bCs/>
          <w:iCs/>
          <w:szCs w:val="22"/>
        </w:rPr>
        <w:t xml:space="preserve">Versión pública de la Cartografía Catastral actualizada del municipio de Atlacomulco en formato digital o Shape (shp) a través del cual me permita visualizar los </w:t>
      </w:r>
      <w:r w:rsidR="005E7D56" w:rsidRPr="00AB510C">
        <w:rPr>
          <w:rFonts w:cs="Tahoma"/>
          <w:bCs/>
          <w:iCs/>
          <w:szCs w:val="22"/>
        </w:rPr>
        <w:t>polígonos</w:t>
      </w:r>
      <w:r w:rsidRPr="00AB510C">
        <w:rPr>
          <w:rFonts w:cs="Tahoma"/>
          <w:bCs/>
          <w:iCs/>
          <w:szCs w:val="22"/>
        </w:rPr>
        <w:t xml:space="preserve"> de los predios que actualmente se encuentran inscritos en el Catastro Municipal del Ayuntamiento </w:t>
      </w:r>
      <w:r w:rsidRPr="00AB510C">
        <w:rPr>
          <w:rFonts w:cs="Tahoma"/>
          <w:bCs/>
          <w:iCs/>
          <w:szCs w:val="22"/>
        </w:rPr>
        <w:lastRenderedPageBreak/>
        <w:t>de Atlacomulco. Sirva de sustento a lo anterior lo resuelto en el recurso de revisión número 05586/INFOEM/IP/RR/2022 derivado de la solicitud de información número 00131/TEXCOCO/IP/2022.</w:t>
      </w:r>
    </w:p>
    <w:p w14:paraId="45B7F980" w14:textId="77777777" w:rsidR="00480950" w:rsidRPr="00AB510C" w:rsidRDefault="00480950" w:rsidP="00AB510C">
      <w:pPr>
        <w:tabs>
          <w:tab w:val="left" w:pos="4962"/>
        </w:tabs>
        <w:contextualSpacing/>
        <w:rPr>
          <w:rFonts w:eastAsiaTheme="minorHAnsi" w:cs="Tahoma"/>
          <w:bCs/>
          <w:iCs/>
          <w:szCs w:val="22"/>
          <w:lang w:eastAsia="en-US"/>
        </w:rPr>
      </w:pPr>
    </w:p>
    <w:p w14:paraId="4BEBD880" w14:textId="7088A893" w:rsidR="00664420" w:rsidRPr="00AB510C" w:rsidRDefault="00664420" w:rsidP="00AB510C">
      <w:pPr>
        <w:tabs>
          <w:tab w:val="left" w:pos="4962"/>
        </w:tabs>
        <w:contextualSpacing/>
        <w:rPr>
          <w:rFonts w:eastAsiaTheme="minorHAnsi" w:cs="Tahoma"/>
          <w:bCs/>
          <w:iCs/>
          <w:szCs w:val="22"/>
          <w:lang w:eastAsia="en-US"/>
        </w:rPr>
      </w:pPr>
      <w:r w:rsidRPr="00AB510C">
        <w:rPr>
          <w:rFonts w:eastAsiaTheme="minorHAnsi" w:cs="Tahoma"/>
          <w:bCs/>
          <w:iCs/>
          <w:szCs w:val="22"/>
          <w:lang w:eastAsia="en-US"/>
        </w:rPr>
        <w:t xml:space="preserve">En respuesta, </w:t>
      </w:r>
      <w:r w:rsidR="005D5A50" w:rsidRPr="00AB510C">
        <w:rPr>
          <w:rFonts w:eastAsiaTheme="minorHAnsi" w:cs="Tahoma"/>
          <w:b/>
          <w:iCs/>
          <w:szCs w:val="22"/>
          <w:lang w:eastAsia="en-US"/>
        </w:rPr>
        <w:t>EL SUJETO OBLIGADO</w:t>
      </w:r>
      <w:r w:rsidRPr="00AB510C">
        <w:rPr>
          <w:rFonts w:eastAsiaTheme="minorHAnsi" w:cs="Tahoma"/>
          <w:bCs/>
          <w:iCs/>
          <w:szCs w:val="22"/>
          <w:lang w:eastAsia="en-US"/>
        </w:rPr>
        <w:t xml:space="preserve"> se pronunció por conducto de</w:t>
      </w:r>
      <w:r w:rsidR="002535B6" w:rsidRPr="00AB510C">
        <w:rPr>
          <w:rFonts w:eastAsiaTheme="minorHAnsi" w:cs="Tahoma"/>
          <w:bCs/>
          <w:iCs/>
          <w:szCs w:val="22"/>
          <w:lang w:eastAsia="en-US"/>
        </w:rPr>
        <w:t>l Tesorero Municipal quien en lo medular informa que la información solicitada no se ajusta a las bases de Información Pública.</w:t>
      </w:r>
    </w:p>
    <w:p w14:paraId="76209628" w14:textId="77777777" w:rsidR="002535B6" w:rsidRPr="00AB510C" w:rsidRDefault="002535B6" w:rsidP="00AB510C">
      <w:pPr>
        <w:tabs>
          <w:tab w:val="left" w:pos="4962"/>
        </w:tabs>
        <w:contextualSpacing/>
        <w:rPr>
          <w:rFonts w:eastAsiaTheme="minorHAnsi" w:cs="Tahoma"/>
          <w:bCs/>
          <w:iCs/>
          <w:szCs w:val="22"/>
          <w:lang w:eastAsia="en-US"/>
        </w:rPr>
      </w:pPr>
    </w:p>
    <w:p w14:paraId="1014A630" w14:textId="11C79A04" w:rsidR="002535B6" w:rsidRPr="00AB510C" w:rsidRDefault="00CF7586" w:rsidP="00AB510C">
      <w:pPr>
        <w:tabs>
          <w:tab w:val="left" w:pos="4962"/>
        </w:tabs>
        <w:contextualSpacing/>
        <w:rPr>
          <w:rFonts w:eastAsiaTheme="minorHAnsi" w:cs="Tahoma"/>
          <w:bCs/>
          <w:iCs/>
          <w:szCs w:val="22"/>
          <w:lang w:eastAsia="en-US"/>
        </w:rPr>
      </w:pPr>
      <w:r w:rsidRPr="00AB510C">
        <w:rPr>
          <w:rFonts w:eastAsiaTheme="minorHAnsi" w:cs="Tahoma"/>
          <w:bCs/>
          <w:iCs/>
          <w:szCs w:val="22"/>
          <w:lang w:eastAsia="en-US"/>
        </w:rPr>
        <w:t xml:space="preserve">Ahora bien, en la interposición del presente recurso </w:t>
      </w:r>
      <w:r w:rsidRPr="00AB510C">
        <w:rPr>
          <w:rFonts w:eastAsiaTheme="minorHAnsi" w:cs="Tahoma"/>
          <w:b/>
          <w:iCs/>
          <w:szCs w:val="22"/>
          <w:lang w:eastAsia="en-US"/>
        </w:rPr>
        <w:t>LA PARTE RECURRENTE</w:t>
      </w:r>
      <w:r w:rsidR="00664420" w:rsidRPr="00AB510C">
        <w:rPr>
          <w:rFonts w:eastAsiaTheme="minorHAnsi" w:cs="Tahoma"/>
          <w:bCs/>
          <w:iCs/>
          <w:szCs w:val="22"/>
          <w:lang w:eastAsia="en-US"/>
        </w:rPr>
        <w:t xml:space="preserve"> se inconformó </w:t>
      </w:r>
      <w:r w:rsidR="002535B6" w:rsidRPr="00AB510C">
        <w:rPr>
          <w:rFonts w:eastAsiaTheme="minorHAnsi" w:cs="Tahoma"/>
          <w:bCs/>
          <w:iCs/>
          <w:szCs w:val="22"/>
          <w:lang w:eastAsia="en-US"/>
        </w:rPr>
        <w:t xml:space="preserve">de la </w:t>
      </w:r>
      <w:r w:rsidR="00480950" w:rsidRPr="00AB510C">
        <w:rPr>
          <w:rFonts w:eastAsiaTheme="minorHAnsi" w:cs="Tahoma"/>
          <w:bCs/>
          <w:iCs/>
          <w:szCs w:val="22"/>
          <w:lang w:eastAsia="en-US"/>
        </w:rPr>
        <w:t>respuesta</w:t>
      </w:r>
      <w:r w:rsidRPr="00AB510C">
        <w:rPr>
          <w:rFonts w:eastAsiaTheme="minorHAnsi" w:cs="Tahoma"/>
          <w:bCs/>
          <w:iCs/>
          <w:szCs w:val="22"/>
          <w:lang w:eastAsia="en-US"/>
        </w:rPr>
        <w:t xml:space="preserve">, por lo cual, el estudio </w:t>
      </w:r>
      <w:r w:rsidR="005B18AF" w:rsidRPr="00AB510C">
        <w:rPr>
          <w:rFonts w:eastAsiaTheme="minorHAnsi" w:cs="Tahoma"/>
          <w:bCs/>
          <w:iCs/>
          <w:szCs w:val="22"/>
          <w:lang w:eastAsia="en-US"/>
        </w:rPr>
        <w:t xml:space="preserve">se centrará en determinar si </w:t>
      </w:r>
      <w:r w:rsidR="002535B6" w:rsidRPr="00AB510C">
        <w:rPr>
          <w:rFonts w:eastAsiaTheme="minorHAnsi" w:cs="Tahoma"/>
          <w:bCs/>
          <w:iCs/>
          <w:szCs w:val="22"/>
          <w:lang w:eastAsia="en-US"/>
        </w:rPr>
        <w:t>efectivamente la información no puede ser entregada o se debió entregar y por lo tanto ordenar su entrega.</w:t>
      </w:r>
    </w:p>
    <w:p w14:paraId="20A98E4A" w14:textId="77777777" w:rsidR="002535B6" w:rsidRPr="00AB510C" w:rsidRDefault="002535B6" w:rsidP="00AB510C">
      <w:pPr>
        <w:tabs>
          <w:tab w:val="left" w:pos="4962"/>
        </w:tabs>
        <w:contextualSpacing/>
        <w:rPr>
          <w:rFonts w:eastAsiaTheme="minorHAnsi" w:cs="Tahoma"/>
          <w:bCs/>
          <w:iCs/>
          <w:szCs w:val="22"/>
          <w:lang w:eastAsia="en-US"/>
        </w:rPr>
      </w:pPr>
    </w:p>
    <w:p w14:paraId="414FD2D5" w14:textId="4408E416" w:rsidR="00664420" w:rsidRPr="00AB510C" w:rsidRDefault="00A21A20" w:rsidP="00AB510C">
      <w:pPr>
        <w:pStyle w:val="Ttulo3"/>
      </w:pPr>
      <w:bookmarkStart w:id="28" w:name="_Toc178186322"/>
      <w:r w:rsidRPr="00AB510C">
        <w:t>c)</w:t>
      </w:r>
      <w:r w:rsidR="00664420" w:rsidRPr="00AB510C">
        <w:t xml:space="preserve"> </w:t>
      </w:r>
      <w:r w:rsidRPr="00AB510C">
        <w:t>Estudio de la controversia</w:t>
      </w:r>
      <w:bookmarkEnd w:id="28"/>
    </w:p>
    <w:p w14:paraId="26F16487" w14:textId="4275601A" w:rsidR="000155E6" w:rsidRPr="00AB510C" w:rsidRDefault="00CF2D8B" w:rsidP="00AB510C">
      <w:pPr>
        <w:ind w:right="-93"/>
        <w:rPr>
          <w:rFonts w:cs="Tahoma"/>
          <w:bCs/>
          <w:szCs w:val="22"/>
          <w:lang w:val="es-ES"/>
        </w:rPr>
      </w:pPr>
      <w:r w:rsidRPr="00AB510C">
        <w:rPr>
          <w:rFonts w:cs="Tahoma"/>
          <w:bCs/>
          <w:szCs w:val="22"/>
        </w:rPr>
        <w:t xml:space="preserve">Una vez determinada la controversia a resolver, </w:t>
      </w:r>
      <w:r w:rsidR="000B5F9D" w:rsidRPr="00AB510C">
        <w:rPr>
          <w:rFonts w:cs="Tahoma"/>
          <w:bCs/>
          <w:szCs w:val="22"/>
        </w:rPr>
        <w:t xml:space="preserve">en primera instancia se </w:t>
      </w:r>
      <w:r w:rsidR="000155E6" w:rsidRPr="00AB510C">
        <w:rPr>
          <w:rFonts w:cs="Tahoma"/>
          <w:bCs/>
          <w:szCs w:val="22"/>
        </w:rPr>
        <w:t xml:space="preserve">estima necesario esclarecer la naturaleza de la información solicitada </w:t>
      </w:r>
      <w:r w:rsidR="000155E6" w:rsidRPr="00AB510C">
        <w:rPr>
          <w:rFonts w:cs="Tahoma"/>
          <w:bCs/>
          <w:szCs w:val="22"/>
          <w:lang w:val="es-ES"/>
        </w:rPr>
        <w:t xml:space="preserve">destacando que la Ley Orgánica Municipal del Estado de México en su artículo 114 establece que cada Ayuntamiento elaborará su plan de desarrollo municipal y los programas de trabajo necesarios para su ejecución en forma democrática y participativa. </w:t>
      </w:r>
    </w:p>
    <w:p w14:paraId="15AA4751" w14:textId="77777777" w:rsidR="000155E6" w:rsidRPr="00AB510C" w:rsidRDefault="000155E6" w:rsidP="00AB510C">
      <w:pPr>
        <w:ind w:right="-93"/>
        <w:rPr>
          <w:rFonts w:cs="Tahoma"/>
          <w:bCs/>
          <w:szCs w:val="22"/>
          <w:lang w:val="es-ES"/>
        </w:rPr>
      </w:pPr>
    </w:p>
    <w:p w14:paraId="407EB1B6" w14:textId="77777777" w:rsidR="000155E6" w:rsidRPr="00AB510C" w:rsidRDefault="000155E6" w:rsidP="00AB510C">
      <w:pPr>
        <w:ind w:right="-93"/>
        <w:rPr>
          <w:rFonts w:cs="Tahoma"/>
          <w:bCs/>
          <w:szCs w:val="22"/>
          <w:lang w:val="es-ES"/>
        </w:rPr>
      </w:pPr>
      <w:r w:rsidRPr="00AB510C">
        <w:rPr>
          <w:rFonts w:cs="Tahoma"/>
          <w:bCs/>
          <w:szCs w:val="22"/>
          <w:lang w:val="es-ES"/>
        </w:rPr>
        <w:t>Aunado a lo anterior, respecto el Plan de Desarrollo Municipal la Ley Orgánica Municipal del Estado de México, establece lo siguiente:</w:t>
      </w:r>
    </w:p>
    <w:p w14:paraId="5774714D" w14:textId="77777777" w:rsidR="000155E6" w:rsidRPr="00AB510C" w:rsidRDefault="000155E6" w:rsidP="00AB510C">
      <w:pPr>
        <w:ind w:right="-93"/>
        <w:rPr>
          <w:rFonts w:cs="Tahoma"/>
          <w:bCs/>
          <w:szCs w:val="22"/>
          <w:lang w:val="es-ES"/>
        </w:rPr>
      </w:pPr>
    </w:p>
    <w:p w14:paraId="292B7D2D" w14:textId="77777777" w:rsidR="000155E6" w:rsidRPr="00AB510C" w:rsidRDefault="000155E6" w:rsidP="00AB510C">
      <w:pPr>
        <w:ind w:right="-93"/>
        <w:rPr>
          <w:rFonts w:cs="Tahoma"/>
          <w:bCs/>
          <w:i/>
          <w:szCs w:val="22"/>
          <w:lang w:val="es-ES"/>
        </w:rPr>
      </w:pPr>
      <w:r w:rsidRPr="00AB510C">
        <w:rPr>
          <w:rFonts w:cs="Tahoma"/>
          <w:bCs/>
          <w:i/>
          <w:szCs w:val="22"/>
          <w:lang w:val="es-ES"/>
        </w:rPr>
        <w:t>“</w:t>
      </w:r>
      <w:r w:rsidRPr="00AB510C">
        <w:rPr>
          <w:rFonts w:cs="Tahoma"/>
          <w:b/>
          <w:bCs/>
          <w:i/>
          <w:szCs w:val="22"/>
          <w:lang w:val="es-ES"/>
        </w:rPr>
        <w:t xml:space="preserve">Artículo 116.- </w:t>
      </w:r>
      <w:r w:rsidRPr="00AB510C">
        <w:rPr>
          <w:rFonts w:cs="Tahoma"/>
          <w:bCs/>
          <w:i/>
          <w:szCs w:val="22"/>
          <w:lang w:val="es-ES"/>
        </w:rPr>
        <w:t>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046DF7E6" w14:textId="77777777" w:rsidR="000155E6" w:rsidRPr="00AB510C" w:rsidRDefault="000155E6" w:rsidP="00AB510C">
      <w:pPr>
        <w:ind w:right="-93"/>
        <w:rPr>
          <w:rFonts w:cs="Tahoma"/>
          <w:bCs/>
          <w:i/>
          <w:szCs w:val="22"/>
          <w:lang w:val="es-ES"/>
        </w:rPr>
      </w:pPr>
    </w:p>
    <w:p w14:paraId="09CBF026" w14:textId="77777777" w:rsidR="000155E6" w:rsidRPr="00AB510C" w:rsidRDefault="000155E6" w:rsidP="00AB510C">
      <w:pPr>
        <w:ind w:right="-93"/>
        <w:rPr>
          <w:rFonts w:cs="Tahoma"/>
          <w:bCs/>
          <w:i/>
          <w:szCs w:val="22"/>
          <w:lang w:val="es-ES"/>
        </w:rPr>
      </w:pPr>
      <w:r w:rsidRPr="00AB510C">
        <w:rPr>
          <w:rFonts w:cs="Tahoma"/>
          <w:b/>
          <w:bCs/>
          <w:i/>
          <w:szCs w:val="22"/>
          <w:lang w:val="es-ES"/>
        </w:rPr>
        <w:t xml:space="preserve">Artículo 118.- </w:t>
      </w:r>
      <w:r w:rsidRPr="00AB510C">
        <w:rPr>
          <w:rFonts w:cs="Tahoma"/>
          <w:bCs/>
          <w:i/>
          <w:szCs w:val="22"/>
          <w:lang w:val="es-ES"/>
        </w:rPr>
        <w:t>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6FC8A11E" w14:textId="77777777" w:rsidR="000155E6" w:rsidRPr="00AB510C" w:rsidRDefault="000155E6" w:rsidP="00AB510C">
      <w:pPr>
        <w:ind w:right="-93"/>
        <w:rPr>
          <w:rFonts w:cs="Tahoma"/>
          <w:bCs/>
          <w:i/>
          <w:szCs w:val="22"/>
          <w:lang w:val="es-ES"/>
        </w:rPr>
      </w:pPr>
    </w:p>
    <w:p w14:paraId="7ED9E864" w14:textId="77777777" w:rsidR="000155E6" w:rsidRPr="00AB510C" w:rsidRDefault="000155E6" w:rsidP="00AB510C">
      <w:pPr>
        <w:ind w:right="-93"/>
        <w:rPr>
          <w:rFonts w:cs="Tahoma"/>
          <w:bCs/>
          <w:i/>
          <w:szCs w:val="22"/>
          <w:lang w:val="es-ES"/>
        </w:rPr>
      </w:pPr>
      <w:r w:rsidRPr="00AB510C">
        <w:rPr>
          <w:rFonts w:cs="Tahoma"/>
          <w:b/>
          <w:bCs/>
          <w:i/>
          <w:szCs w:val="22"/>
          <w:lang w:val="es-ES"/>
        </w:rPr>
        <w:t xml:space="preserve">Artículo 121.- </w:t>
      </w:r>
      <w:r w:rsidRPr="00AB510C">
        <w:rPr>
          <w:rFonts w:cs="Tahoma"/>
          <w:bCs/>
          <w:i/>
          <w:szCs w:val="22"/>
          <w:lang w:val="es-ES"/>
        </w:rPr>
        <w:t>Los ayuntamientos publicarán su Plan de Desarrollo Municipal a través de la Gaceta Municipal y de los estrados de los Ayuntamientos durante el primer año de gestión y lo difundirán en forma extensa.”</w:t>
      </w:r>
    </w:p>
    <w:p w14:paraId="08B54522" w14:textId="77777777" w:rsidR="000155E6" w:rsidRPr="00AB510C" w:rsidRDefault="000155E6" w:rsidP="00AB510C">
      <w:pPr>
        <w:ind w:right="-93"/>
        <w:rPr>
          <w:rFonts w:cs="Tahoma"/>
          <w:bCs/>
          <w:i/>
          <w:szCs w:val="22"/>
          <w:lang w:val="es-ES"/>
        </w:rPr>
      </w:pPr>
      <w:r w:rsidRPr="00AB510C">
        <w:rPr>
          <w:rFonts w:cs="Tahoma"/>
          <w:bCs/>
          <w:i/>
          <w:szCs w:val="22"/>
          <w:lang w:val="es-ES"/>
        </w:rPr>
        <w:t>(Énfasis Añadido)</w:t>
      </w:r>
    </w:p>
    <w:p w14:paraId="2D29E61F" w14:textId="77777777" w:rsidR="000155E6" w:rsidRPr="00AB510C" w:rsidRDefault="000155E6" w:rsidP="00AB510C">
      <w:pPr>
        <w:ind w:right="-93"/>
        <w:rPr>
          <w:rFonts w:cs="Tahoma"/>
          <w:bCs/>
          <w:i/>
          <w:szCs w:val="22"/>
          <w:lang w:val="es-ES"/>
        </w:rPr>
      </w:pPr>
    </w:p>
    <w:p w14:paraId="3B6DF2A7" w14:textId="77777777" w:rsidR="000155E6" w:rsidRPr="00AB510C" w:rsidRDefault="000155E6" w:rsidP="00AB510C">
      <w:pPr>
        <w:ind w:right="-93"/>
        <w:rPr>
          <w:rFonts w:cs="Tahoma"/>
          <w:bCs/>
          <w:szCs w:val="22"/>
          <w:lang w:val="es-ES"/>
        </w:rPr>
      </w:pPr>
      <w:r w:rsidRPr="00AB510C">
        <w:rPr>
          <w:rFonts w:cs="Tahoma"/>
          <w:bCs/>
          <w:szCs w:val="22"/>
          <w:lang w:val="es-ES"/>
        </w:rPr>
        <w:t>Así de lo anterior, se advierte que el Plan de Desarrollo Municipal es el instrumento de planeación que tiene la capacidad de asignar recursos para la ejecución y el desarrollo de los proyectos relacionados con el objetivo de desarrollo territorial durante la vigencia de un periodo de gobierno, dentro del cual se encuentra el uso de suelo, así el Código Administrativo del Estado de México en su artículo 5.10 fracción VII señala como atribución de los municipios autorizar cambios de uso del suelo, del coeficiente de ocupación, del coeficiente de utilización, densidad y altura de edificaciones.</w:t>
      </w:r>
    </w:p>
    <w:p w14:paraId="0402BDC6" w14:textId="77777777" w:rsidR="000155E6" w:rsidRPr="00AB510C" w:rsidRDefault="000155E6" w:rsidP="00AB510C">
      <w:pPr>
        <w:ind w:right="-93"/>
        <w:rPr>
          <w:rFonts w:cs="Tahoma"/>
          <w:bCs/>
          <w:szCs w:val="22"/>
          <w:lang w:val="es-ES"/>
        </w:rPr>
      </w:pPr>
    </w:p>
    <w:p w14:paraId="783704E1" w14:textId="77777777" w:rsidR="000155E6" w:rsidRPr="00AB510C" w:rsidRDefault="000155E6" w:rsidP="00AB510C">
      <w:pPr>
        <w:ind w:right="-93"/>
        <w:rPr>
          <w:rFonts w:cs="Tahoma"/>
          <w:bCs/>
          <w:szCs w:val="22"/>
          <w:lang w:val="es-ES"/>
        </w:rPr>
      </w:pPr>
      <w:r w:rsidRPr="00AB510C">
        <w:rPr>
          <w:rFonts w:cs="Tahoma"/>
          <w:bCs/>
          <w:szCs w:val="22"/>
          <w:lang w:val="es-ES"/>
        </w:rPr>
        <w:t>Por su parte, el artículo 14.10 del Código en comento, establece que la información e investigación geográfica comprende la elaboración de estudios del territorio estatal que se realicen entre otros a través de la Cartografía básica y temática y el artículo 14.14 establece que la información catastral comprende la información estadística y cartográfica catastral del territorio del Estado, con base en los datos que generen las dependencias y entidades del sector público y las instituciones privadas, sociales y académicas en los ámbitos municipal, estatal y nacional.</w:t>
      </w:r>
    </w:p>
    <w:p w14:paraId="71C33587" w14:textId="77777777" w:rsidR="000155E6" w:rsidRPr="00AB510C" w:rsidRDefault="000155E6" w:rsidP="00AB510C">
      <w:pPr>
        <w:ind w:right="-93"/>
        <w:rPr>
          <w:rFonts w:cs="Tahoma"/>
          <w:bCs/>
          <w:szCs w:val="22"/>
          <w:lang w:val="es-ES"/>
        </w:rPr>
      </w:pPr>
    </w:p>
    <w:p w14:paraId="68E97DBE" w14:textId="77777777" w:rsidR="000155E6" w:rsidRPr="00AB510C" w:rsidRDefault="000155E6" w:rsidP="00AB510C">
      <w:pPr>
        <w:ind w:right="-93"/>
        <w:rPr>
          <w:rFonts w:cs="Tahoma"/>
          <w:bCs/>
          <w:szCs w:val="22"/>
          <w:lang w:val="es-ES"/>
        </w:rPr>
      </w:pPr>
      <w:r w:rsidRPr="00AB510C">
        <w:rPr>
          <w:rFonts w:cs="Tahoma"/>
          <w:bCs/>
          <w:szCs w:val="22"/>
          <w:lang w:val="es-ES"/>
        </w:rPr>
        <w:t>Establecido lo anterior, sobre el Catastro el Código Financiero del Estado de México, en su artículo 168 lo define como el sistema de información territorial, cuyo propósito es integrar, conservar y mantener actualizados el padrón catastral estatal y los padrones municipales de la Entidad, establece que el padrón catastral es el inventario analítico que contiene los datos técnicos y administrativos de los inmuebles y está conformado por el conjunto de registros geográficos, gráficos, estadísticos, alfanuméricos y elementos y características resultantes de las actividades catastrales, además establece lo siguiente:</w:t>
      </w:r>
    </w:p>
    <w:p w14:paraId="6089CC0C" w14:textId="77777777" w:rsidR="000155E6" w:rsidRPr="00AB510C" w:rsidRDefault="000155E6" w:rsidP="00AB510C">
      <w:pPr>
        <w:ind w:right="-93"/>
        <w:rPr>
          <w:rFonts w:cs="Tahoma"/>
          <w:bCs/>
          <w:i/>
          <w:szCs w:val="22"/>
          <w:lang w:val="es-ES"/>
        </w:rPr>
      </w:pPr>
      <w:r w:rsidRPr="00AB510C">
        <w:rPr>
          <w:rFonts w:cs="Tahoma"/>
          <w:bCs/>
          <w:i/>
          <w:szCs w:val="22"/>
          <w:lang w:val="es-ES"/>
        </w:rPr>
        <w:t>“</w:t>
      </w:r>
      <w:r w:rsidRPr="00AB510C">
        <w:rPr>
          <w:rFonts w:cs="Tahoma"/>
          <w:b/>
          <w:bCs/>
          <w:i/>
          <w:szCs w:val="22"/>
          <w:lang w:val="es-ES"/>
        </w:rPr>
        <w:t>Artículo 169.-</w:t>
      </w:r>
      <w:r w:rsidRPr="00AB510C">
        <w:rPr>
          <w:rFonts w:cs="Tahoma"/>
          <w:bCs/>
          <w:i/>
          <w:szCs w:val="22"/>
          <w:lang w:val="es-ES"/>
        </w:rPr>
        <w:t xml:space="preserve"> Son autoridades en materia de catastro:</w:t>
      </w:r>
    </w:p>
    <w:p w14:paraId="2165C306" w14:textId="77777777" w:rsidR="000155E6" w:rsidRPr="00AB510C" w:rsidRDefault="000155E6" w:rsidP="00AB510C">
      <w:pPr>
        <w:ind w:right="-93"/>
        <w:rPr>
          <w:rFonts w:cs="Tahoma"/>
          <w:bCs/>
          <w:i/>
          <w:szCs w:val="22"/>
          <w:lang w:val="es-ES"/>
        </w:rPr>
      </w:pPr>
      <w:r w:rsidRPr="00AB510C">
        <w:rPr>
          <w:rFonts w:cs="Tahoma"/>
          <w:bCs/>
          <w:i/>
          <w:szCs w:val="22"/>
          <w:lang w:val="es-ES"/>
        </w:rPr>
        <w:t>I a III…</w:t>
      </w:r>
    </w:p>
    <w:p w14:paraId="57F78EC7" w14:textId="77777777" w:rsidR="000155E6" w:rsidRPr="00AB510C" w:rsidRDefault="000155E6" w:rsidP="00AB510C">
      <w:pPr>
        <w:ind w:right="-93"/>
        <w:rPr>
          <w:rFonts w:cs="Tahoma"/>
          <w:bCs/>
          <w:i/>
          <w:szCs w:val="22"/>
          <w:lang w:val="es-ES"/>
        </w:rPr>
      </w:pPr>
      <w:r w:rsidRPr="00AB510C">
        <w:rPr>
          <w:rFonts w:cs="Tahoma"/>
          <w:b/>
          <w:bCs/>
          <w:i/>
          <w:szCs w:val="22"/>
          <w:lang w:val="es-ES"/>
        </w:rPr>
        <w:t>IV. El ayuntamiento y el servidor público que sea designado como titular del área de catastro municipal</w:t>
      </w:r>
      <w:r w:rsidRPr="00AB510C">
        <w:rPr>
          <w:rFonts w:cs="Tahoma"/>
          <w:bCs/>
          <w:i/>
          <w:szCs w:val="22"/>
          <w:lang w:val="es-ES"/>
        </w:rPr>
        <w:t>, quien deberá estar debidamente certificado o certificarse en un plazo máximo de seis meses contados a partir de su designación, ante la Comisión Certificadora de Competencia Laboral de los Servidores Públicos del Estado de México en relación con la Norma Institucional de Competencia Laboral, Administración de la Actividad Catastral en el Estado de México y Municipios.</w:t>
      </w:r>
    </w:p>
    <w:p w14:paraId="4F2D3AB7" w14:textId="77777777" w:rsidR="000155E6" w:rsidRPr="00AB510C" w:rsidRDefault="000155E6" w:rsidP="00AB510C">
      <w:pPr>
        <w:ind w:right="-93"/>
        <w:rPr>
          <w:rFonts w:cs="Tahoma"/>
          <w:bCs/>
          <w:i/>
          <w:szCs w:val="22"/>
          <w:lang w:val="es-ES"/>
        </w:rPr>
      </w:pPr>
      <w:r w:rsidRPr="00AB510C">
        <w:rPr>
          <w:rFonts w:cs="Tahoma"/>
          <w:bCs/>
          <w:i/>
          <w:szCs w:val="22"/>
          <w:lang w:val="es-ES"/>
        </w:rPr>
        <w:t>…</w:t>
      </w:r>
      <w:r w:rsidRPr="00AB510C">
        <w:rPr>
          <w:rFonts w:cs="Tahoma"/>
          <w:b/>
          <w:bCs/>
          <w:i/>
          <w:szCs w:val="22"/>
          <w:lang w:val="es-ES"/>
        </w:rPr>
        <w:t xml:space="preserve">Artículo 171.- </w:t>
      </w:r>
      <w:r w:rsidRPr="00AB510C">
        <w:rPr>
          <w:rFonts w:cs="Tahoma"/>
          <w:bCs/>
          <w:i/>
          <w:szCs w:val="22"/>
          <w:lang w:val="es-ES"/>
        </w:rPr>
        <w:t>Los Ayuntamientos y las autoridades catastrales municipales, además de las atribuciones que este Código y otros ordenamientos les confieran en materia catastral, tendrán las facultades y obligaciones siguientes:</w:t>
      </w:r>
    </w:p>
    <w:p w14:paraId="153250D4" w14:textId="77777777" w:rsidR="000155E6" w:rsidRPr="00AB510C" w:rsidRDefault="000155E6" w:rsidP="00AB510C">
      <w:pPr>
        <w:ind w:right="-93"/>
        <w:rPr>
          <w:rFonts w:cs="Tahoma"/>
          <w:b/>
          <w:bCs/>
          <w:i/>
          <w:szCs w:val="22"/>
          <w:lang w:val="es-ES"/>
        </w:rPr>
      </w:pPr>
      <w:r w:rsidRPr="00AB510C">
        <w:rPr>
          <w:rFonts w:cs="Tahoma"/>
          <w:b/>
          <w:bCs/>
          <w:i/>
          <w:szCs w:val="22"/>
          <w:lang w:val="es-ES"/>
        </w:rPr>
        <w:t>I. Llevar a cabo la inscripción y control de los inmuebles localizados dentro del territorio municipal.</w:t>
      </w:r>
    </w:p>
    <w:p w14:paraId="4653A065" w14:textId="77777777" w:rsidR="000155E6" w:rsidRPr="00AB510C" w:rsidRDefault="000155E6" w:rsidP="00AB510C">
      <w:pPr>
        <w:ind w:right="-93"/>
        <w:rPr>
          <w:rFonts w:cs="Tahoma"/>
          <w:b/>
          <w:bCs/>
          <w:i/>
          <w:szCs w:val="22"/>
          <w:lang w:val="es-ES"/>
        </w:rPr>
      </w:pPr>
      <w:r w:rsidRPr="00AB510C">
        <w:rPr>
          <w:rFonts w:cs="Tahoma"/>
          <w:b/>
          <w:bCs/>
          <w:i/>
          <w:szCs w:val="22"/>
          <w:lang w:val="es-ES"/>
        </w:rPr>
        <w:t>II. Identificar en forma precisa los inmuebles ubicados dentro del territorio municipal, mediante la localización geográfica y asignación de la clave catastral que le corresponda.</w:t>
      </w:r>
    </w:p>
    <w:p w14:paraId="113D1232" w14:textId="77777777" w:rsidR="000155E6" w:rsidRPr="00AB510C" w:rsidRDefault="000155E6" w:rsidP="00AB510C">
      <w:pPr>
        <w:ind w:right="-93"/>
        <w:rPr>
          <w:rFonts w:cs="Tahoma"/>
          <w:bCs/>
          <w:i/>
          <w:szCs w:val="22"/>
          <w:lang w:val="es-ES"/>
        </w:rPr>
      </w:pPr>
      <w:r w:rsidRPr="00AB510C">
        <w:rPr>
          <w:rFonts w:cs="Tahoma"/>
          <w:bCs/>
          <w:i/>
          <w:szCs w:val="22"/>
          <w:lang w:val="es-ES"/>
        </w:rPr>
        <w:t>III. Recibir las manifestaciones catastrales de los propietarios o poseedores de inmuebles, para efectos de su inscripción o actualización en el padrón catastral municipal.</w:t>
      </w:r>
    </w:p>
    <w:p w14:paraId="6EEFB0EC" w14:textId="77777777" w:rsidR="000155E6" w:rsidRPr="00AB510C" w:rsidRDefault="000155E6" w:rsidP="00AB510C">
      <w:pPr>
        <w:ind w:right="-93"/>
        <w:rPr>
          <w:rFonts w:cs="Tahoma"/>
          <w:bCs/>
          <w:i/>
          <w:szCs w:val="22"/>
          <w:lang w:val="es-ES"/>
        </w:rPr>
      </w:pPr>
      <w:r w:rsidRPr="00AB510C">
        <w:rPr>
          <w:rFonts w:cs="Tahoma"/>
          <w:bCs/>
          <w:i/>
          <w:szCs w:val="22"/>
          <w:lang w:val="es-ES"/>
        </w:rPr>
        <w:t>IV a XX…”</w:t>
      </w:r>
    </w:p>
    <w:p w14:paraId="7C6346BD" w14:textId="77777777" w:rsidR="000155E6" w:rsidRPr="00AB510C" w:rsidRDefault="000155E6" w:rsidP="00AB510C">
      <w:pPr>
        <w:ind w:right="-93"/>
        <w:rPr>
          <w:rFonts w:cs="Tahoma"/>
          <w:bCs/>
          <w:i/>
          <w:szCs w:val="22"/>
          <w:lang w:val="es-ES"/>
        </w:rPr>
      </w:pPr>
      <w:r w:rsidRPr="00AB510C">
        <w:rPr>
          <w:rFonts w:cs="Tahoma"/>
          <w:bCs/>
          <w:i/>
          <w:szCs w:val="22"/>
          <w:lang w:val="es-ES"/>
        </w:rPr>
        <w:t>(Énfasis Añadido)</w:t>
      </w:r>
    </w:p>
    <w:p w14:paraId="079DCE5A" w14:textId="77777777" w:rsidR="000155E6" w:rsidRPr="00AB510C" w:rsidRDefault="000155E6" w:rsidP="00AB510C">
      <w:pPr>
        <w:ind w:right="-93"/>
        <w:rPr>
          <w:rFonts w:cs="Tahoma"/>
          <w:bCs/>
          <w:szCs w:val="22"/>
          <w:lang w:val="es-ES"/>
        </w:rPr>
      </w:pPr>
    </w:p>
    <w:p w14:paraId="4C0218C1" w14:textId="77777777" w:rsidR="000155E6" w:rsidRPr="00AB510C" w:rsidRDefault="000155E6" w:rsidP="00AB510C">
      <w:pPr>
        <w:ind w:right="-93"/>
        <w:rPr>
          <w:rFonts w:cs="Tahoma"/>
          <w:bCs/>
          <w:szCs w:val="22"/>
          <w:lang w:val="es-ES"/>
        </w:rPr>
      </w:pPr>
      <w:r w:rsidRPr="00AB510C">
        <w:rPr>
          <w:rFonts w:cs="Tahoma"/>
          <w:bCs/>
          <w:szCs w:val="22"/>
          <w:lang w:val="es-ES"/>
        </w:rPr>
        <w:t xml:space="preserve">Por su parte, el Manual Catastral del Estado de México identifica con clave LT006, que la autoridad catastral deberá hacer del conocimiento del usuario, los alcances administrativos y limitaciones legales del resultado del levantamiento topográfico catastral dentro de los que se encuentra actualizar la cartografía catastral. </w:t>
      </w:r>
    </w:p>
    <w:p w14:paraId="077C7796" w14:textId="77777777" w:rsidR="000155E6" w:rsidRPr="00AB510C" w:rsidRDefault="000155E6" w:rsidP="00AB510C">
      <w:pPr>
        <w:ind w:right="-93"/>
        <w:rPr>
          <w:rFonts w:cs="Tahoma"/>
          <w:bCs/>
          <w:szCs w:val="22"/>
          <w:lang w:val="es-ES"/>
        </w:rPr>
      </w:pPr>
    </w:p>
    <w:p w14:paraId="446D949B" w14:textId="74EF7D19" w:rsidR="000155E6" w:rsidRPr="00AB510C" w:rsidRDefault="000155E6" w:rsidP="00AB510C">
      <w:pPr>
        <w:ind w:right="-93"/>
        <w:rPr>
          <w:rFonts w:cs="Tahoma"/>
          <w:bCs/>
          <w:szCs w:val="22"/>
        </w:rPr>
      </w:pPr>
      <w:r w:rsidRPr="00AB510C">
        <w:rPr>
          <w:rFonts w:cs="Tahoma"/>
          <w:bCs/>
          <w:szCs w:val="22"/>
          <w:lang w:val="es-ES"/>
        </w:rPr>
        <w:t xml:space="preserve">Derivado de lo señalado, se desprende que el Ayuntamiento debe contar con lo solicitado por el Particular es decir la </w:t>
      </w:r>
      <w:r w:rsidRPr="00AB510C">
        <w:rPr>
          <w:rFonts w:cs="Tahoma"/>
          <w:bCs/>
          <w:szCs w:val="22"/>
          <w:u w:val="single"/>
          <w:lang w:val="es-ES"/>
        </w:rPr>
        <w:t>cartografía catastral del Ayuntamiento</w:t>
      </w:r>
      <w:r w:rsidRPr="00AB510C">
        <w:rPr>
          <w:rFonts w:cs="Tahoma"/>
          <w:bCs/>
          <w:szCs w:val="22"/>
          <w:lang w:val="es-ES"/>
        </w:rPr>
        <w:t>.</w:t>
      </w:r>
    </w:p>
    <w:p w14:paraId="5BC9BA20" w14:textId="77777777" w:rsidR="000155E6" w:rsidRPr="00AB510C" w:rsidRDefault="000155E6" w:rsidP="00AB510C">
      <w:pPr>
        <w:ind w:right="-93"/>
        <w:rPr>
          <w:rFonts w:cs="Tahoma"/>
          <w:bCs/>
          <w:szCs w:val="22"/>
        </w:rPr>
      </w:pPr>
    </w:p>
    <w:p w14:paraId="3D4BF08F" w14:textId="77CE7478" w:rsidR="00B2786F" w:rsidRPr="00AB510C" w:rsidRDefault="000155E6" w:rsidP="00AB510C">
      <w:pPr>
        <w:ind w:right="-93"/>
        <w:rPr>
          <w:rFonts w:cs="Tahoma"/>
          <w:bCs/>
        </w:rPr>
      </w:pPr>
      <w:r w:rsidRPr="00AB510C">
        <w:rPr>
          <w:rFonts w:cs="Tahoma"/>
          <w:bCs/>
          <w:szCs w:val="22"/>
        </w:rPr>
        <w:t xml:space="preserve">Señalado lo anterior se </w:t>
      </w:r>
      <w:r w:rsidR="000B5F9D" w:rsidRPr="00AB510C">
        <w:rPr>
          <w:rFonts w:cs="Tahoma"/>
          <w:bCs/>
          <w:szCs w:val="22"/>
        </w:rPr>
        <w:t>advierte que quien dio respuesta a</w:t>
      </w:r>
      <w:r w:rsidRPr="00AB510C">
        <w:rPr>
          <w:rFonts w:cs="Tahoma"/>
          <w:bCs/>
          <w:szCs w:val="22"/>
        </w:rPr>
        <w:t xml:space="preserve"> </w:t>
      </w:r>
      <w:r w:rsidR="000B5F9D" w:rsidRPr="00AB510C">
        <w:rPr>
          <w:rFonts w:cs="Tahoma"/>
          <w:bCs/>
          <w:szCs w:val="22"/>
        </w:rPr>
        <w:t xml:space="preserve">la solicitud fue la Tesorería Municipal </w:t>
      </w:r>
      <w:r w:rsidR="00B2786F" w:rsidRPr="00AB510C">
        <w:rPr>
          <w:rFonts w:cs="Tahoma"/>
          <w:bCs/>
          <w:szCs w:val="22"/>
        </w:rPr>
        <w:t xml:space="preserve">quien se centró únicamente en referir que la información solicitada no puede ser entregada vía Acceso a la Información; sin embargo, como ya se estudió la misma si corresponde a información que puede colmarse mediante la entrega de un documento y lo cual sí constituye un ejercicio de derecho de acceso a la información, además se advierte que </w:t>
      </w:r>
      <w:r w:rsidR="00B2786F" w:rsidRPr="00AB510C">
        <w:t xml:space="preserve">el </w:t>
      </w:r>
      <w:r w:rsidRPr="00AB510C">
        <w:t>Tesorero Municipal</w:t>
      </w:r>
      <w:r w:rsidR="00B2786F" w:rsidRPr="00AB510C">
        <w:t xml:space="preserve">  no es del todo competente para conocer de la información solicitada, </w:t>
      </w:r>
      <w:r w:rsidR="00B2786F" w:rsidRPr="00AB510C">
        <w:rPr>
          <w:rFonts w:eastAsia="Palatino Linotype" w:cs="Palatino Linotype"/>
        </w:rPr>
        <w:t>por lo que</w:t>
      </w:r>
      <w:r w:rsidR="00B2786F" w:rsidRPr="00AB510C">
        <w:t xml:space="preserve"> </w:t>
      </w:r>
      <w:r w:rsidR="00B2786F" w:rsidRPr="00AB510C">
        <w:rPr>
          <w:rFonts w:cs="Tahoma"/>
        </w:rPr>
        <w:t xml:space="preserve">es </w:t>
      </w:r>
      <w:r w:rsidR="00B2786F" w:rsidRPr="00AB510C">
        <w:rPr>
          <w:rFonts w:cs="Tahoma"/>
          <w:bCs/>
        </w:rPr>
        <w:t xml:space="preserve">necesario hacer referencia </w:t>
      </w:r>
      <w:r w:rsidR="00B2786F" w:rsidRPr="00AB510C">
        <w:rPr>
          <w:rFonts w:cs="Tahoma"/>
        </w:rPr>
        <w:t xml:space="preserve">al </w:t>
      </w:r>
      <w:r w:rsidR="00B2786F" w:rsidRPr="00AB510C">
        <w:rPr>
          <w:rFonts w:cs="Tahoma"/>
          <w:b/>
        </w:rPr>
        <w:t>procedimiento de búsqueda que deben de seguir los Sujetos Obligados para localizar la información</w:t>
      </w:r>
      <w:r w:rsidR="00B2786F" w:rsidRPr="00AB510C">
        <w:rPr>
          <w:rFonts w:cs="Tahoma"/>
        </w:rPr>
        <w:t>, el cual se encuentra previsto en los artículos</w:t>
      </w:r>
      <w:r w:rsidR="00B2786F" w:rsidRPr="00AB510C">
        <w:rPr>
          <w:rFonts w:cs="Tahoma"/>
          <w:bCs/>
        </w:rPr>
        <w:t xml:space="preserve"> 160 y 162 de la Ley de Transparencia y Acceso a la Información Pública del Estado de México y Municipios, mismo que es el siguiente:</w:t>
      </w:r>
    </w:p>
    <w:p w14:paraId="255885BA" w14:textId="77777777" w:rsidR="00B2786F" w:rsidRPr="00AB510C" w:rsidRDefault="00B2786F" w:rsidP="00AB510C">
      <w:pPr>
        <w:rPr>
          <w:rFonts w:cs="Tahoma"/>
        </w:rPr>
      </w:pPr>
    </w:p>
    <w:p w14:paraId="500EFA00" w14:textId="77777777" w:rsidR="00B2786F" w:rsidRPr="00AB510C" w:rsidRDefault="00B2786F" w:rsidP="00AB510C">
      <w:pPr>
        <w:numPr>
          <w:ilvl w:val="0"/>
          <w:numId w:val="16"/>
        </w:numPr>
        <w:rPr>
          <w:rFonts w:cs="Tahoma"/>
          <w:bCs/>
        </w:rPr>
      </w:pPr>
      <w:r w:rsidRPr="00AB510C">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99AC23" w14:textId="77777777" w:rsidR="00B2786F" w:rsidRPr="00AB510C" w:rsidRDefault="00B2786F" w:rsidP="00AB510C">
      <w:pPr>
        <w:rPr>
          <w:rFonts w:cs="Tahoma"/>
          <w:bCs/>
        </w:rPr>
      </w:pPr>
    </w:p>
    <w:p w14:paraId="476DA843" w14:textId="77777777" w:rsidR="00B2786F" w:rsidRPr="00AB510C" w:rsidRDefault="00B2786F" w:rsidP="00AB510C">
      <w:pPr>
        <w:numPr>
          <w:ilvl w:val="0"/>
          <w:numId w:val="16"/>
        </w:numPr>
        <w:rPr>
          <w:rFonts w:cs="Tahoma"/>
          <w:bCs/>
        </w:rPr>
      </w:pPr>
      <w:r w:rsidRPr="00AB510C">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4DCDB3E" w14:textId="77777777" w:rsidR="00B2786F" w:rsidRPr="00AB510C" w:rsidRDefault="00B2786F" w:rsidP="00AB510C">
      <w:pPr>
        <w:rPr>
          <w:rFonts w:cs="Tahoma"/>
          <w:b/>
          <w:bCs/>
        </w:rPr>
      </w:pPr>
    </w:p>
    <w:p w14:paraId="37D3CF9C" w14:textId="279B8303" w:rsidR="00B2786F" w:rsidRPr="00AB510C" w:rsidRDefault="00B2786F" w:rsidP="00AB510C">
      <w:r w:rsidRPr="00AB510C">
        <w:t xml:space="preserve">Así, este Órgano Garante considera que el Sujeto Obligado no cumplió con el procedimiento de búsqueda exhaustiva y razonable, pues no gestionó la solicitud de información en las diversas unidades en donde pudiera obrar la citada información, la cual de manera enunciativa mas no limitativa </w:t>
      </w:r>
      <w:r w:rsidR="000155E6" w:rsidRPr="00AB510C">
        <w:t>es</w:t>
      </w:r>
      <w:r w:rsidRPr="00AB510C">
        <w:t xml:space="preserve"> </w:t>
      </w:r>
      <w:r w:rsidR="000155E6" w:rsidRPr="00AB510C">
        <w:t>el</w:t>
      </w:r>
      <w:r w:rsidRPr="00AB510C">
        <w:t xml:space="preserve"> </w:t>
      </w:r>
      <w:r w:rsidR="000155E6" w:rsidRPr="00AB510C">
        <w:t>Departamento de Catastro</w:t>
      </w:r>
      <w:r w:rsidRPr="00AB510C">
        <w:t>; o cualquier área donde de acuerdo a sus facultades se cuente con la información solicitada; tal como puede advertirse en las facultades del área señalada, mismas que se insertan a continuación:</w:t>
      </w:r>
    </w:p>
    <w:p w14:paraId="53D077B3" w14:textId="77777777" w:rsidR="00B2786F" w:rsidRPr="00AB510C" w:rsidRDefault="00B2786F" w:rsidP="00AB510C"/>
    <w:p w14:paraId="7F8CFAAB" w14:textId="57834C66" w:rsidR="00B2786F" w:rsidRPr="00AB510C" w:rsidRDefault="000155E6" w:rsidP="00AB510C">
      <w:pPr>
        <w:ind w:left="567" w:right="822"/>
        <w:rPr>
          <w:b/>
          <w:bCs/>
          <w:i/>
          <w:iCs/>
        </w:rPr>
      </w:pPr>
      <w:r w:rsidRPr="00AB510C">
        <w:rPr>
          <w:b/>
          <w:bCs/>
          <w:i/>
          <w:iCs/>
        </w:rPr>
        <w:t>Manual de Organización</w:t>
      </w:r>
      <w:r w:rsidR="00B2786F" w:rsidRPr="00AB510C">
        <w:rPr>
          <w:b/>
          <w:bCs/>
          <w:i/>
          <w:iCs/>
        </w:rPr>
        <w:t>.</w:t>
      </w:r>
    </w:p>
    <w:p w14:paraId="5E7980DC" w14:textId="77777777" w:rsidR="00B2786F" w:rsidRPr="00AB510C" w:rsidRDefault="00B2786F" w:rsidP="00AB510C">
      <w:pPr>
        <w:ind w:left="567" w:right="822"/>
        <w:rPr>
          <w:b/>
          <w:bCs/>
          <w:i/>
          <w:iCs/>
        </w:rPr>
      </w:pPr>
    </w:p>
    <w:p w14:paraId="60761927" w14:textId="77777777" w:rsidR="000155E6" w:rsidRPr="00AB510C" w:rsidRDefault="000155E6" w:rsidP="00AB510C">
      <w:pPr>
        <w:rPr>
          <w:i/>
          <w:iCs/>
        </w:rPr>
      </w:pPr>
      <w:r w:rsidRPr="00AB510C">
        <w:rPr>
          <w:i/>
          <w:iCs/>
        </w:rPr>
        <w:t>• Analizar los reportes estadísticos de los movimientos efectuados a los Sistemas de Gestión Catastral e información Geográfica.</w:t>
      </w:r>
    </w:p>
    <w:p w14:paraId="2DAFD851" w14:textId="77777777" w:rsidR="000155E6" w:rsidRPr="00AB510C" w:rsidRDefault="000155E6" w:rsidP="00AB510C">
      <w:pPr>
        <w:rPr>
          <w:i/>
          <w:iCs/>
        </w:rPr>
      </w:pPr>
      <w:r w:rsidRPr="00AB510C">
        <w:rPr>
          <w:i/>
          <w:iCs/>
        </w:rPr>
        <w:t>• Revisar que la actualización del patrón catastral gráfico y alfanumérico sea permanente para garantizar su confiabilidad.</w:t>
      </w:r>
    </w:p>
    <w:p w14:paraId="4E0A6B86" w14:textId="77777777" w:rsidR="000155E6" w:rsidRPr="00AB510C" w:rsidRDefault="000155E6" w:rsidP="00AB510C">
      <w:pPr>
        <w:rPr>
          <w:i/>
          <w:iCs/>
        </w:rPr>
      </w:pPr>
      <w:r w:rsidRPr="00AB510C">
        <w:rPr>
          <w:i/>
          <w:iCs/>
        </w:rPr>
        <w:t>• Validar el acopio y presentación de la información estadística del municipio.</w:t>
      </w:r>
    </w:p>
    <w:p w14:paraId="00CBD431" w14:textId="77777777" w:rsidR="000155E6" w:rsidRPr="00AB510C" w:rsidRDefault="000155E6" w:rsidP="00AB510C">
      <w:pPr>
        <w:rPr>
          <w:i/>
          <w:iCs/>
        </w:rPr>
      </w:pPr>
      <w:r w:rsidRPr="00AB510C">
        <w:rPr>
          <w:i/>
          <w:iCs/>
        </w:rPr>
        <w:t>• Fomentar la coordinación con los gobiernos federal y estatal, a fin de obtener la información que se requiera para mantener actualizado el patrón catastral gráfico y alfanumérico, así como la información estadística del municipio.</w:t>
      </w:r>
    </w:p>
    <w:p w14:paraId="26980D7B" w14:textId="77777777" w:rsidR="000155E6" w:rsidRPr="00AB510C" w:rsidRDefault="000155E6" w:rsidP="00AB510C">
      <w:pPr>
        <w:rPr>
          <w:i/>
          <w:iCs/>
        </w:rPr>
      </w:pPr>
      <w:r w:rsidRPr="00AB510C">
        <w:rPr>
          <w:i/>
          <w:iCs/>
        </w:rPr>
        <w:t>• Revisar las propuestas presentadas por el Departamento de Investigación Catastral para realizar los levantamientos topográficos.</w:t>
      </w:r>
    </w:p>
    <w:p w14:paraId="3249EB92" w14:textId="77777777" w:rsidR="000155E6" w:rsidRPr="00AB510C" w:rsidRDefault="000155E6" w:rsidP="00AB510C">
      <w:pPr>
        <w:rPr>
          <w:i/>
          <w:iCs/>
        </w:rPr>
      </w:pPr>
      <w:r w:rsidRPr="00AB510C">
        <w:rPr>
          <w:i/>
          <w:iCs/>
        </w:rPr>
        <w:t>• Validar los proyectos de zonificación catastral que se determinen, previo análisis de las propuestas presentadas.</w:t>
      </w:r>
    </w:p>
    <w:p w14:paraId="58DF14BF" w14:textId="77777777" w:rsidR="000155E6" w:rsidRPr="00AB510C" w:rsidRDefault="000155E6" w:rsidP="00AB510C">
      <w:pPr>
        <w:rPr>
          <w:i/>
          <w:iCs/>
        </w:rPr>
      </w:pPr>
      <w:r w:rsidRPr="00AB510C">
        <w:rPr>
          <w:i/>
          <w:iCs/>
        </w:rPr>
        <w:lastRenderedPageBreak/>
        <w:t>• Verificar que las carpetas por manzanas se encuentren integradas adecuadamente.</w:t>
      </w:r>
    </w:p>
    <w:p w14:paraId="012BB746" w14:textId="77777777" w:rsidR="000155E6" w:rsidRPr="00AB510C" w:rsidRDefault="000155E6" w:rsidP="00AB510C">
      <w:pPr>
        <w:rPr>
          <w:i/>
          <w:iCs/>
        </w:rPr>
      </w:pPr>
      <w:r w:rsidRPr="00AB510C">
        <w:rPr>
          <w:i/>
          <w:iCs/>
        </w:rPr>
        <w:t>• Validar los instrumentos administrativos que operen los departamentos bajo su coordinación para mejorar o agilizar las actividades asignadas.</w:t>
      </w:r>
    </w:p>
    <w:p w14:paraId="0522A5FD" w14:textId="77777777" w:rsidR="000155E6" w:rsidRPr="00AB510C" w:rsidRDefault="000155E6" w:rsidP="00AB510C">
      <w:pPr>
        <w:rPr>
          <w:i/>
          <w:iCs/>
        </w:rPr>
      </w:pPr>
      <w:r w:rsidRPr="00AB510C">
        <w:rPr>
          <w:i/>
          <w:iCs/>
        </w:rPr>
        <w:t>• Supervisar que se proporcione una adecuada atención y orientación al público e instituciones que solicitan servicios o información catastral.</w:t>
      </w:r>
    </w:p>
    <w:p w14:paraId="1D469F2C" w14:textId="77777777" w:rsidR="000155E6" w:rsidRPr="00AB510C" w:rsidRDefault="000155E6" w:rsidP="00AB510C">
      <w:pPr>
        <w:rPr>
          <w:i/>
          <w:iCs/>
        </w:rPr>
      </w:pPr>
      <w:r w:rsidRPr="00AB510C">
        <w:rPr>
          <w:i/>
          <w:iCs/>
        </w:rPr>
        <w:t>• Controlar que se realice adecuadamente la asignación de claves catastrales a los inmuebles ubicados dentro del municipio.</w:t>
      </w:r>
    </w:p>
    <w:p w14:paraId="39552C2A" w14:textId="77777777" w:rsidR="000155E6" w:rsidRPr="00AB510C" w:rsidRDefault="000155E6" w:rsidP="00AB510C">
      <w:pPr>
        <w:rPr>
          <w:i/>
          <w:iCs/>
        </w:rPr>
      </w:pPr>
      <w:r w:rsidRPr="00AB510C">
        <w:rPr>
          <w:i/>
          <w:iCs/>
        </w:rPr>
        <w:t>• Analizar los predios ubicados en el territorio municipal con base en los datos técnicos que integran el Sistema de Gestión Catastral.</w:t>
      </w:r>
    </w:p>
    <w:p w14:paraId="138C2542" w14:textId="77777777" w:rsidR="000155E6" w:rsidRPr="00AB510C" w:rsidRDefault="000155E6" w:rsidP="00AB510C">
      <w:pPr>
        <w:rPr>
          <w:i/>
          <w:iCs/>
        </w:rPr>
      </w:pPr>
      <w:r w:rsidRPr="00AB510C">
        <w:rPr>
          <w:i/>
          <w:iCs/>
        </w:rPr>
        <w:t>• Mantener coordinación con las dependencias del ámbito federal y estatal, a fin de intercambiar información en materia catastral del Municipio.</w:t>
      </w:r>
    </w:p>
    <w:p w14:paraId="027E169E" w14:textId="77777777" w:rsidR="000155E6" w:rsidRPr="00AB510C" w:rsidRDefault="000155E6" w:rsidP="00AB510C">
      <w:pPr>
        <w:rPr>
          <w:i/>
          <w:iCs/>
        </w:rPr>
      </w:pPr>
      <w:r w:rsidRPr="00AB510C">
        <w:rPr>
          <w:i/>
          <w:iCs/>
        </w:rPr>
        <w:t>• Atender al público de las dependencias gubernamentales que acudan a solicitar servicios o información catastral.</w:t>
      </w:r>
    </w:p>
    <w:p w14:paraId="3A36635F" w14:textId="77777777" w:rsidR="000155E6" w:rsidRPr="00AB510C" w:rsidRDefault="000155E6" w:rsidP="00AB510C">
      <w:pPr>
        <w:rPr>
          <w:i/>
          <w:iCs/>
        </w:rPr>
      </w:pPr>
      <w:r w:rsidRPr="00AB510C">
        <w:rPr>
          <w:i/>
          <w:iCs/>
        </w:rPr>
        <w:t>• Apoyar y orientar a los contribuyentes para la gestión de sus trámites en materia catastral.</w:t>
      </w:r>
    </w:p>
    <w:p w14:paraId="538F014A" w14:textId="77777777" w:rsidR="000155E6" w:rsidRPr="00AB510C" w:rsidRDefault="000155E6" w:rsidP="00AB510C">
      <w:pPr>
        <w:rPr>
          <w:i/>
          <w:iCs/>
        </w:rPr>
      </w:pPr>
      <w:r w:rsidRPr="00AB510C">
        <w:rPr>
          <w:i/>
          <w:iCs/>
        </w:rPr>
        <w:t>• Expedir las certificaciones de planos y claves catastrales que sean solicitadas, previo pago de los mismos por los interesados.</w:t>
      </w:r>
    </w:p>
    <w:p w14:paraId="30315331" w14:textId="77777777" w:rsidR="000155E6" w:rsidRPr="00AB510C" w:rsidRDefault="000155E6" w:rsidP="00AB510C">
      <w:pPr>
        <w:rPr>
          <w:i/>
          <w:iCs/>
        </w:rPr>
      </w:pPr>
      <w:r w:rsidRPr="00AB510C">
        <w:rPr>
          <w:i/>
          <w:iCs/>
        </w:rPr>
        <w:t>• Elaborar y canalizar las órdenes de movimientos que involucren el proceso catastral.</w:t>
      </w:r>
    </w:p>
    <w:p w14:paraId="6F515A6F" w14:textId="77777777" w:rsidR="000155E6" w:rsidRPr="00AB510C" w:rsidRDefault="000155E6" w:rsidP="00AB510C">
      <w:pPr>
        <w:rPr>
          <w:i/>
          <w:iCs/>
        </w:rPr>
      </w:pPr>
      <w:r w:rsidRPr="00AB510C">
        <w:rPr>
          <w:i/>
          <w:iCs/>
        </w:rPr>
        <w:t>• Revisar la integración de las carpetas manzaneras, anexando los movimientos generados durante el proceso de supervisión que se efectúe.</w:t>
      </w:r>
    </w:p>
    <w:p w14:paraId="1F075A26" w14:textId="77777777" w:rsidR="000155E6" w:rsidRPr="00AB510C" w:rsidRDefault="000155E6" w:rsidP="00AB510C">
      <w:pPr>
        <w:rPr>
          <w:i/>
          <w:iCs/>
        </w:rPr>
      </w:pPr>
      <w:r w:rsidRPr="00AB510C">
        <w:rPr>
          <w:i/>
          <w:iCs/>
        </w:rPr>
        <w:t>• Participar en la elaboración de los catálogos que se realicen por manzanas, calles, colonias, localidades, áreas homogéneas, entre otros.</w:t>
      </w:r>
    </w:p>
    <w:p w14:paraId="781A272A" w14:textId="77777777" w:rsidR="000155E6" w:rsidRPr="00AB510C" w:rsidRDefault="000155E6" w:rsidP="00AB510C">
      <w:pPr>
        <w:rPr>
          <w:i/>
          <w:iCs/>
        </w:rPr>
      </w:pPr>
      <w:r w:rsidRPr="00AB510C">
        <w:rPr>
          <w:i/>
          <w:iCs/>
        </w:rPr>
        <w:t>• Analizar la información contenida en la documentación que reciben las agencias catastrales y coordinar la ejecución de los trámites solicitados en las mismas.</w:t>
      </w:r>
    </w:p>
    <w:p w14:paraId="1E5D5B6A" w14:textId="77777777" w:rsidR="000155E6" w:rsidRPr="00AB510C" w:rsidRDefault="000155E6" w:rsidP="00AB510C">
      <w:pPr>
        <w:rPr>
          <w:i/>
          <w:iCs/>
        </w:rPr>
      </w:pPr>
      <w:r w:rsidRPr="00AB510C">
        <w:rPr>
          <w:i/>
          <w:iCs/>
        </w:rPr>
        <w:t>• Desarrollar las demás funciones inherentes al área de su competencia.</w:t>
      </w:r>
    </w:p>
    <w:p w14:paraId="0CB8D79D" w14:textId="7E88AD5F" w:rsidR="00B2786F" w:rsidRPr="00AB510C" w:rsidRDefault="000155E6" w:rsidP="00AB510C">
      <w:pPr>
        <w:rPr>
          <w:i/>
          <w:iCs/>
        </w:rPr>
      </w:pPr>
      <w:r w:rsidRPr="00AB510C">
        <w:rPr>
          <w:i/>
          <w:iCs/>
        </w:rPr>
        <w:t>• Las demás que le solicite su jefa o jefe inmediato.</w:t>
      </w:r>
    </w:p>
    <w:p w14:paraId="2A34530A" w14:textId="77777777" w:rsidR="00B2786F" w:rsidRPr="00AB510C" w:rsidRDefault="00B2786F" w:rsidP="00AB510C">
      <w:pPr>
        <w:rPr>
          <w:rFonts w:cs="Tahoma"/>
        </w:rPr>
      </w:pPr>
      <w:r w:rsidRPr="00AB510C">
        <w:rPr>
          <w:rFonts w:cs="Tahoma"/>
        </w:rPr>
        <w:lastRenderedPageBreak/>
        <w:t xml:space="preserve">Aunado a lo anterior, el artículo 1.8, fracción XIII, del Código Administrativo del Estado de México, establece que para que tenga validez, todo acto administrativo deberá resolver todos los puntos propuestos por los interesados; además, el </w:t>
      </w:r>
      <w:r w:rsidRPr="00AB510C">
        <w:rPr>
          <w:rFonts w:cs="Tahoma"/>
          <w:bCs/>
        </w:rPr>
        <w:t xml:space="preserve">Criterio de interpretación con clave de registro </w:t>
      </w:r>
      <w:r w:rsidRPr="00AB510C">
        <w:rPr>
          <w:rFonts w:cs="Tahoma"/>
        </w:rPr>
        <w:t>SO/002/2017, de la Segunda Época</w:t>
      </w:r>
      <w:r w:rsidRPr="00AB510C">
        <w:rPr>
          <w:rFonts w:cs="Tahoma"/>
          <w:bCs/>
        </w:rPr>
        <w:t>, emitido por el Instituto Nacional de Transparencia, Acceso a la Información y Protección de Datos Personales</w:t>
      </w:r>
      <w:r w:rsidRPr="00AB510C">
        <w:rPr>
          <w:rFonts w:cs="Tahoma"/>
        </w:rPr>
        <w:t>, del Instituto Nacional de Transparencia, Acceso a la Información y Protección de Datos Personales, precisa lo siguiente:</w:t>
      </w:r>
    </w:p>
    <w:p w14:paraId="34627888" w14:textId="77777777" w:rsidR="00B2786F" w:rsidRPr="00AB510C" w:rsidRDefault="00B2786F" w:rsidP="00AB510C">
      <w:pPr>
        <w:rPr>
          <w:rFonts w:cs="Tahoma"/>
        </w:rPr>
      </w:pPr>
    </w:p>
    <w:p w14:paraId="40B6C156" w14:textId="77777777" w:rsidR="00B2786F" w:rsidRPr="00AB510C" w:rsidRDefault="00B2786F" w:rsidP="00AB510C">
      <w:pPr>
        <w:ind w:left="567" w:right="567"/>
        <w:rPr>
          <w:i/>
          <w:iCs/>
        </w:rPr>
      </w:pPr>
      <w:r w:rsidRPr="00AB510C">
        <w:rPr>
          <w:b/>
          <w:bCs/>
          <w:i/>
          <w:iCs/>
        </w:rPr>
        <w:t xml:space="preserve">Congruencia y exhaustividad. Sus alcances para garantizar el derecho de acceso a la información. </w:t>
      </w:r>
      <w:r w:rsidRPr="00AB510C">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B510C">
        <w:rPr>
          <w:i/>
          <w:iCs/>
          <w:u w:val="single"/>
        </w:rPr>
        <w:t>la exhaustividad significa que dicha respuesta se refiera expresamente a cada uno de los puntos solicitados</w:t>
      </w:r>
      <w:r w:rsidRPr="00AB510C">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E23E878" w14:textId="77777777" w:rsidR="00B2786F" w:rsidRPr="00AB510C" w:rsidRDefault="00B2786F" w:rsidP="00AB510C">
      <w:pPr>
        <w:ind w:left="567" w:right="567"/>
        <w:rPr>
          <w:i/>
          <w:iCs/>
        </w:rPr>
      </w:pPr>
    </w:p>
    <w:p w14:paraId="029A1079" w14:textId="77777777" w:rsidR="00B2786F" w:rsidRPr="00AB510C" w:rsidRDefault="00B2786F" w:rsidP="00AB510C">
      <w:pPr>
        <w:rPr>
          <w:rFonts w:cs="Tahoma"/>
          <w:bCs/>
          <w:lang w:val="es-ES_tradnl"/>
        </w:rPr>
      </w:pPr>
      <w:r w:rsidRPr="00AB510C">
        <w:rPr>
          <w:rFonts w:cs="Tahoma"/>
        </w:rPr>
        <w:t xml:space="preserve">Conforme al criterio referido, se logra vislumbrar que </w:t>
      </w:r>
      <w:r w:rsidRPr="00AB510C">
        <w:rPr>
          <w:rFonts w:cs="Tahoma"/>
          <w:bCs/>
        </w:rPr>
        <w:t xml:space="preserve">todo acto administrativo debe apegarse al </w:t>
      </w:r>
      <w:r w:rsidRPr="00AB510C">
        <w:rPr>
          <w:rFonts w:cs="Tahoma"/>
          <w:b/>
          <w:bCs/>
        </w:rPr>
        <w:t>principio de exhaustividad</w:t>
      </w:r>
      <w:r w:rsidRPr="00AB510C">
        <w:rPr>
          <w:rFonts w:cs="Tahoma"/>
          <w:bCs/>
        </w:rPr>
        <w:t xml:space="preserve">, </w:t>
      </w:r>
      <w:r w:rsidRPr="00AB510C">
        <w:rPr>
          <w:rFonts w:cs="Tahoma"/>
          <w:bCs/>
          <w:lang w:val="es-ES_tradnl"/>
        </w:rPr>
        <w:t xml:space="preserve">entendiendo por éste que se pronuncie expresamente sobre cada uno de los puntos requeridos, lo cual en materia de transparencia y acceso a la información pública se traduce en que, las respuestas que emitan los sujetos obligados, deben </w:t>
      </w:r>
      <w:r w:rsidRPr="00AB510C">
        <w:rPr>
          <w:rFonts w:cs="Tahoma"/>
          <w:bCs/>
          <w:lang w:val="es-ES_tradnl"/>
        </w:rPr>
        <w:lastRenderedPageBreak/>
        <w:t>guardar una relación lógica con lo solicitado, analizando y decidiendo –de marea íntegra- sobre todos los puntos requeridos, a fin de satisfacer la solicitud correspondiente.</w:t>
      </w:r>
    </w:p>
    <w:p w14:paraId="6B76B35E" w14:textId="77777777" w:rsidR="00B2786F" w:rsidRPr="00AB510C" w:rsidRDefault="00B2786F" w:rsidP="00AB510C">
      <w:pPr>
        <w:rPr>
          <w:rFonts w:cs="Tahoma"/>
        </w:rPr>
      </w:pPr>
    </w:p>
    <w:p w14:paraId="43CC0CF2" w14:textId="77777777" w:rsidR="00B2786F" w:rsidRPr="00AB510C" w:rsidRDefault="00B2786F" w:rsidP="00AB510C">
      <w:pPr>
        <w:rPr>
          <w:rFonts w:cs="Tahoma"/>
          <w:b/>
          <w:bCs/>
        </w:rPr>
      </w:pPr>
      <w:r w:rsidRPr="00AB510C">
        <w:rPr>
          <w:rFonts w:cs="Tahoma"/>
          <w:lang w:eastAsia="es-MX"/>
        </w:rPr>
        <w:t xml:space="preserve">En esa tesitura, se concluye que el </w:t>
      </w:r>
      <w:r w:rsidRPr="00AB510C">
        <w:rPr>
          <w:rFonts w:cs="Tahoma"/>
          <w:b/>
          <w:bCs/>
          <w:lang w:eastAsia="es-MX"/>
        </w:rPr>
        <w:t>SUJETO OBLIGADO</w:t>
      </w:r>
      <w:r w:rsidRPr="00AB510C">
        <w:rPr>
          <w:rFonts w:cs="Tahoma"/>
          <w:lang w:eastAsia="es-MX"/>
        </w:rPr>
        <w:t xml:space="preserve"> no satisfizo el derecho de acceso </w:t>
      </w:r>
      <w:r w:rsidRPr="00AB510C">
        <w:rPr>
          <w:rFonts w:eastAsia="Calibri" w:cs="Tahoma"/>
          <w:bCs/>
        </w:rPr>
        <w:t xml:space="preserve">a la información de </w:t>
      </w:r>
      <w:r w:rsidRPr="00AB510C">
        <w:rPr>
          <w:rFonts w:eastAsia="Calibri" w:cs="Tahoma"/>
          <w:b/>
          <w:bCs/>
          <w:iCs/>
        </w:rPr>
        <w:t>LA PARTE RECURRENTE</w:t>
      </w:r>
      <w:r w:rsidRPr="00AB510C">
        <w:rPr>
          <w:rFonts w:eastAsia="Calibri" w:cs="Tahoma"/>
          <w:bCs/>
        </w:rPr>
        <w:t xml:space="preserve">, </w:t>
      </w:r>
      <w:r w:rsidRPr="00AB510C">
        <w:rPr>
          <w:rFonts w:eastAsia="Calibri" w:cs="Tahoma"/>
          <w:b/>
          <w:bCs/>
        </w:rPr>
        <w:t xml:space="preserve">al incumplir dicho principio, </w:t>
      </w:r>
      <w:r w:rsidRPr="00AB510C">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AB510C">
        <w:rPr>
          <w:rFonts w:eastAsia="Calibri" w:cs="Tahoma"/>
          <w:b/>
          <w:bCs/>
        </w:rPr>
        <w:t>FUNDADO.</w:t>
      </w:r>
    </w:p>
    <w:p w14:paraId="06196AC5" w14:textId="77777777" w:rsidR="00B2786F" w:rsidRPr="00AB510C" w:rsidRDefault="00B2786F" w:rsidP="00AB510C"/>
    <w:p w14:paraId="1821CCA7" w14:textId="77777777" w:rsidR="00B2786F" w:rsidRPr="00AB510C" w:rsidRDefault="00B2786F" w:rsidP="00AB510C">
      <w:pPr>
        <w:rPr>
          <w:b/>
          <w:bCs/>
          <w:iCs/>
        </w:rPr>
      </w:pPr>
      <w:r w:rsidRPr="00AB510C">
        <w:t>Por tales circunstancias, se considera que, para atender el requerimiento de información, el Sujeto Obligado deberá realizar una búsqueda exhaustiva y razonable, en todos los archivos de las áreas competentes</w:t>
      </w:r>
      <w:r w:rsidRPr="00AB510C">
        <w:rPr>
          <w:bCs/>
          <w:iCs/>
        </w:rPr>
        <w:t xml:space="preserve">, a efecto de que proporcionen la información solicitada por </w:t>
      </w:r>
      <w:r w:rsidRPr="00AB510C">
        <w:rPr>
          <w:b/>
          <w:bCs/>
          <w:iCs/>
        </w:rPr>
        <w:t>LA PARTE RECURRENTE.</w:t>
      </w:r>
    </w:p>
    <w:p w14:paraId="57F9F621" w14:textId="77777777" w:rsidR="000B5F9D" w:rsidRPr="00AB510C" w:rsidRDefault="000B5F9D" w:rsidP="00AB510C">
      <w:pPr>
        <w:ind w:right="-93"/>
        <w:rPr>
          <w:rFonts w:cs="Tahoma"/>
          <w:bCs/>
          <w:szCs w:val="22"/>
        </w:rPr>
      </w:pPr>
    </w:p>
    <w:p w14:paraId="3C4F3F91" w14:textId="6ACAE54A" w:rsidR="000B5F9D" w:rsidRPr="00AB510C" w:rsidRDefault="000155E6" w:rsidP="00AB510C">
      <w:pPr>
        <w:ind w:right="-93"/>
        <w:rPr>
          <w:rFonts w:cs="Tahoma"/>
          <w:bCs/>
          <w:szCs w:val="22"/>
          <w:lang w:val="es-ES"/>
        </w:rPr>
      </w:pPr>
      <w:r w:rsidRPr="00AB510C">
        <w:rPr>
          <w:rFonts w:cs="Tahoma"/>
          <w:bCs/>
          <w:szCs w:val="22"/>
          <w:lang w:val="es-ES"/>
        </w:rPr>
        <w:t xml:space="preserve">Ahora bien, no pasa desapercibido para este Órgano Garante que el hoy </w:t>
      </w:r>
      <w:r w:rsidRPr="00AB510C">
        <w:rPr>
          <w:rFonts w:cs="Tahoma"/>
          <w:b/>
          <w:bCs/>
          <w:szCs w:val="22"/>
          <w:lang w:val="es-ES"/>
        </w:rPr>
        <w:t>Recurrente</w:t>
      </w:r>
      <w:r w:rsidRPr="00AB510C">
        <w:rPr>
          <w:rFonts w:cs="Tahoma"/>
          <w:bCs/>
          <w:szCs w:val="22"/>
          <w:lang w:val="es-ES"/>
        </w:rPr>
        <w:t xml:space="preserve">, solicitó la información en </w:t>
      </w:r>
      <w:r w:rsidRPr="00AB510C">
        <w:rPr>
          <w:rFonts w:cs="Tahoma"/>
          <w:b/>
          <w:bCs/>
          <w:i/>
          <w:szCs w:val="22"/>
          <w:lang w:val="es-ES"/>
        </w:rPr>
        <w:t xml:space="preserve">“formato </w:t>
      </w:r>
      <w:proofErr w:type="spellStart"/>
      <w:r w:rsidRPr="00AB510C">
        <w:rPr>
          <w:rFonts w:cs="Tahoma"/>
          <w:b/>
          <w:bCs/>
          <w:i/>
          <w:szCs w:val="22"/>
          <w:lang w:val="es-ES"/>
        </w:rPr>
        <w:t>Shape</w:t>
      </w:r>
      <w:proofErr w:type="spellEnd"/>
      <w:r w:rsidRPr="00AB510C">
        <w:rPr>
          <w:rFonts w:cs="Tahoma"/>
          <w:b/>
          <w:bCs/>
          <w:i/>
          <w:szCs w:val="22"/>
          <w:lang w:val="es-ES"/>
        </w:rPr>
        <w:t xml:space="preserve"> (</w:t>
      </w:r>
      <w:proofErr w:type="spellStart"/>
      <w:r w:rsidRPr="00AB510C">
        <w:rPr>
          <w:rFonts w:cs="Tahoma"/>
          <w:b/>
          <w:bCs/>
          <w:i/>
          <w:szCs w:val="22"/>
          <w:lang w:val="es-ES"/>
        </w:rPr>
        <w:t>shp</w:t>
      </w:r>
      <w:proofErr w:type="spellEnd"/>
      <w:r w:rsidRPr="00AB510C">
        <w:rPr>
          <w:rFonts w:cs="Tahoma"/>
          <w:b/>
          <w:bCs/>
          <w:i/>
          <w:szCs w:val="22"/>
          <w:lang w:val="es-ES"/>
        </w:rPr>
        <w:t>)”</w:t>
      </w:r>
      <w:r w:rsidRPr="00AB510C">
        <w:rPr>
          <w:rFonts w:cs="Tahoma"/>
          <w:bCs/>
          <w:szCs w:val="22"/>
          <w:lang w:val="es-ES"/>
        </w:rPr>
        <w:t xml:space="preserve">; formato encargado del almacenamiento de datos vectoriales que guarda la localización, la forma y los atributos de entidades geográficas; sin embargo, el artículo 12 de la Ley de Transparencia y Acceso a la Información Pública del Estado de México y Municipios, establece que los </w:t>
      </w:r>
      <w:r w:rsidRPr="00AB510C">
        <w:rPr>
          <w:rFonts w:cs="Tahoma"/>
          <w:b/>
          <w:bCs/>
          <w:szCs w:val="22"/>
          <w:lang w:val="es-ES"/>
        </w:rPr>
        <w:t>Sujetos Obligados</w:t>
      </w:r>
      <w:r w:rsidRPr="00AB510C">
        <w:rPr>
          <w:rFonts w:cs="Tahoma"/>
          <w:bCs/>
          <w:szCs w:val="22"/>
          <w:lang w:val="es-ES"/>
        </w:rPr>
        <w:t xml:space="preserve"> deberán hacer entrega de la información pública que obre en sus archivos y en el estado que se encuentre, esto sin procesarla, generarla o entregarla conforme al interés de los solicitantes; por lo que, no existe fuente obligacional para constreñir al </w:t>
      </w:r>
      <w:r w:rsidRPr="00AB510C">
        <w:rPr>
          <w:rFonts w:cs="Tahoma"/>
          <w:b/>
          <w:bCs/>
          <w:szCs w:val="22"/>
          <w:lang w:val="es-ES"/>
        </w:rPr>
        <w:t>Sujeto Obligado</w:t>
      </w:r>
      <w:r w:rsidRPr="00AB510C">
        <w:rPr>
          <w:rFonts w:cs="Tahoma"/>
          <w:bCs/>
          <w:szCs w:val="22"/>
          <w:lang w:val="es-ES"/>
        </w:rPr>
        <w:t xml:space="preserve"> a generar la información en un formato específico, como lo es el formato </w:t>
      </w:r>
      <w:proofErr w:type="spellStart"/>
      <w:r w:rsidRPr="00AB510C">
        <w:rPr>
          <w:rFonts w:cs="Tahoma"/>
          <w:bCs/>
          <w:szCs w:val="22"/>
          <w:lang w:val="es-ES"/>
        </w:rPr>
        <w:t>Shape</w:t>
      </w:r>
      <w:proofErr w:type="spellEnd"/>
      <w:r w:rsidRPr="00AB510C">
        <w:rPr>
          <w:rFonts w:cs="Tahoma"/>
          <w:bCs/>
          <w:szCs w:val="22"/>
          <w:lang w:val="es-ES"/>
        </w:rPr>
        <w:t xml:space="preserve"> (</w:t>
      </w:r>
      <w:proofErr w:type="spellStart"/>
      <w:r w:rsidRPr="00AB510C">
        <w:rPr>
          <w:rFonts w:cs="Tahoma"/>
          <w:bCs/>
          <w:szCs w:val="22"/>
          <w:lang w:val="es-ES"/>
        </w:rPr>
        <w:t>shp</w:t>
      </w:r>
      <w:proofErr w:type="spellEnd"/>
      <w:r w:rsidRPr="00AB510C">
        <w:rPr>
          <w:rFonts w:cs="Tahoma"/>
          <w:bCs/>
          <w:szCs w:val="22"/>
          <w:lang w:val="es-ES"/>
        </w:rPr>
        <w:t xml:space="preserve">). </w:t>
      </w:r>
    </w:p>
    <w:p w14:paraId="00FEBAC4" w14:textId="77777777" w:rsidR="000155E6" w:rsidRPr="00AB510C" w:rsidRDefault="000155E6" w:rsidP="00AB510C">
      <w:pPr>
        <w:ind w:right="-93"/>
        <w:rPr>
          <w:rFonts w:cs="Tahoma"/>
          <w:bCs/>
          <w:szCs w:val="22"/>
          <w:lang w:val="es-ES"/>
        </w:rPr>
      </w:pPr>
    </w:p>
    <w:p w14:paraId="5DA7C963" w14:textId="6787BB2B" w:rsidR="00664420" w:rsidRPr="00AB510C" w:rsidRDefault="00BD5A7C" w:rsidP="00AB510C">
      <w:pPr>
        <w:pStyle w:val="Ttulo3"/>
      </w:pPr>
      <w:bookmarkStart w:id="29" w:name="_Toc178186323"/>
      <w:r w:rsidRPr="00AB510C">
        <w:lastRenderedPageBreak/>
        <w:t>d</w:t>
      </w:r>
      <w:r w:rsidR="00A21A20" w:rsidRPr="00AB510C">
        <w:t>)</w:t>
      </w:r>
      <w:r w:rsidR="00664420" w:rsidRPr="00AB510C">
        <w:t xml:space="preserve"> Versión pública</w:t>
      </w:r>
      <w:bookmarkEnd w:id="29"/>
    </w:p>
    <w:p w14:paraId="20B03CFE" w14:textId="401FB7F4" w:rsidR="00AC3CA0" w:rsidRPr="00AB510C" w:rsidRDefault="007F5D06" w:rsidP="00AB510C">
      <w:pPr>
        <w:rPr>
          <w:bCs/>
        </w:rPr>
      </w:pPr>
      <w:r w:rsidRPr="00AB510C">
        <w:t>P</w:t>
      </w:r>
      <w:r w:rsidR="00AC3CA0" w:rsidRPr="00AB510C">
        <w:t xml:space="preserve">ara el caso de que el o los documentos de los cuales se ordena su entrega contengan datos personales susceptibles de ser testados, deberán ser entregados en </w:t>
      </w:r>
      <w:r w:rsidR="00AC3CA0" w:rsidRPr="00AB510C">
        <w:rPr>
          <w:b/>
        </w:rPr>
        <w:t>versión pública</w:t>
      </w:r>
      <w:r w:rsidRPr="00AB510C">
        <w:t>,</w:t>
      </w:r>
      <w:r w:rsidR="00AC3CA0" w:rsidRPr="00AB510C">
        <w:t xml:space="preserve"> pues el</w:t>
      </w:r>
      <w:r w:rsidR="00AC3CA0" w:rsidRPr="00AB510C">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B510C" w:rsidRDefault="00AC3CA0" w:rsidP="00AB510C">
      <w:pPr>
        <w:rPr>
          <w:rFonts w:eastAsia="Calibri"/>
          <w:bCs/>
          <w:lang w:eastAsia="en-US"/>
        </w:rPr>
      </w:pPr>
    </w:p>
    <w:p w14:paraId="13DAE086" w14:textId="0C1C7ADD" w:rsidR="00AC3CA0" w:rsidRPr="00AB510C" w:rsidRDefault="00AC3CA0" w:rsidP="00AB510C">
      <w:pPr>
        <w:rPr>
          <w:bCs/>
        </w:rPr>
      </w:pPr>
      <w:r w:rsidRPr="00AB510C">
        <w:rPr>
          <w:bCs/>
        </w:rPr>
        <w:t xml:space="preserve">A este respecto, los artículos 3, fracciones IX, XX, XXI y </w:t>
      </w:r>
      <w:r w:rsidR="007F5D06" w:rsidRPr="00AB510C">
        <w:rPr>
          <w:bCs/>
        </w:rPr>
        <w:t>XLV; 51</w:t>
      </w:r>
      <w:r w:rsidRPr="00AB510C">
        <w:rPr>
          <w:bCs/>
        </w:rPr>
        <w:t xml:space="preserve"> y 52 de la Ley de Transparencia y Acceso a la Información Pública del Estado de México y Municipios establecen:</w:t>
      </w:r>
    </w:p>
    <w:p w14:paraId="4EE42F33" w14:textId="77777777" w:rsidR="00AC3CA0" w:rsidRPr="00AB510C" w:rsidRDefault="00AC3CA0" w:rsidP="00AB510C"/>
    <w:p w14:paraId="22F38C0C" w14:textId="77777777" w:rsidR="00AC3CA0" w:rsidRPr="00AB510C" w:rsidRDefault="00AC3CA0" w:rsidP="00AB510C">
      <w:pPr>
        <w:pStyle w:val="Ttulo"/>
      </w:pPr>
      <w:r w:rsidRPr="00AB510C">
        <w:rPr>
          <w:b/>
          <w:bCs/>
          <w:noProof/>
        </w:rPr>
        <w:t>“</w:t>
      </w:r>
      <w:r w:rsidRPr="00AB510C">
        <w:rPr>
          <w:b/>
          <w:bCs/>
        </w:rPr>
        <w:t xml:space="preserve">Artículo 3. </w:t>
      </w:r>
      <w:r w:rsidRPr="00AB510C">
        <w:t xml:space="preserve">Para los efectos de la presente Ley se entenderá por: </w:t>
      </w:r>
    </w:p>
    <w:p w14:paraId="74507E00" w14:textId="77777777" w:rsidR="00AC3CA0" w:rsidRPr="00AB510C" w:rsidRDefault="00AC3CA0" w:rsidP="00AB510C">
      <w:pPr>
        <w:pStyle w:val="Ttulo"/>
      </w:pPr>
      <w:r w:rsidRPr="00AB510C">
        <w:rPr>
          <w:b/>
        </w:rPr>
        <w:t>IX.</w:t>
      </w:r>
      <w:r w:rsidRPr="00AB510C">
        <w:t xml:space="preserve"> </w:t>
      </w:r>
      <w:r w:rsidRPr="00AB510C">
        <w:rPr>
          <w:b/>
        </w:rPr>
        <w:t xml:space="preserve">Datos personales: </w:t>
      </w:r>
      <w:r w:rsidRPr="00AB510C">
        <w:t xml:space="preserve">La información concerniente a una persona, identificada o identificable según lo dispuesto por la Ley de Protección de Datos Personales del Estado de México; </w:t>
      </w:r>
    </w:p>
    <w:p w14:paraId="320759AF" w14:textId="77777777" w:rsidR="002B7C6F" w:rsidRPr="00AB510C" w:rsidRDefault="002B7C6F" w:rsidP="00AB510C"/>
    <w:p w14:paraId="4EFEB771" w14:textId="77777777" w:rsidR="00AC3CA0" w:rsidRPr="00AB510C" w:rsidRDefault="00AC3CA0" w:rsidP="00AB510C">
      <w:pPr>
        <w:pStyle w:val="Ttulo"/>
      </w:pPr>
      <w:r w:rsidRPr="00AB510C">
        <w:rPr>
          <w:b/>
        </w:rPr>
        <w:t>XX.</w:t>
      </w:r>
      <w:r w:rsidRPr="00AB510C">
        <w:t xml:space="preserve"> </w:t>
      </w:r>
      <w:r w:rsidRPr="00AB510C">
        <w:rPr>
          <w:b/>
        </w:rPr>
        <w:t>Información clasificada:</w:t>
      </w:r>
      <w:r w:rsidRPr="00AB510C">
        <w:t xml:space="preserve"> Aquella considerada por la presente Ley como reservada o confidencial; </w:t>
      </w:r>
    </w:p>
    <w:p w14:paraId="5DA95E10" w14:textId="77777777" w:rsidR="002B7C6F" w:rsidRPr="00AB510C" w:rsidRDefault="002B7C6F" w:rsidP="00AB510C"/>
    <w:p w14:paraId="1CD04431" w14:textId="77777777" w:rsidR="00AC3CA0" w:rsidRPr="00AB510C" w:rsidRDefault="00AC3CA0" w:rsidP="00AB510C">
      <w:pPr>
        <w:pStyle w:val="Ttulo"/>
      </w:pPr>
      <w:r w:rsidRPr="00AB510C">
        <w:rPr>
          <w:b/>
        </w:rPr>
        <w:t>XXI.</w:t>
      </w:r>
      <w:r w:rsidRPr="00AB510C">
        <w:t xml:space="preserve"> </w:t>
      </w:r>
      <w:r w:rsidRPr="00AB510C">
        <w:rPr>
          <w:b/>
        </w:rPr>
        <w:t>Información confidencial</w:t>
      </w:r>
      <w:r w:rsidRPr="00AB510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B510C" w:rsidRDefault="002B7C6F" w:rsidP="00AB510C"/>
    <w:p w14:paraId="7CD4D2FB" w14:textId="77777777" w:rsidR="00AC3CA0" w:rsidRPr="00AB510C" w:rsidRDefault="00AC3CA0" w:rsidP="00AB510C">
      <w:pPr>
        <w:pStyle w:val="Ttulo"/>
      </w:pPr>
      <w:r w:rsidRPr="00AB510C">
        <w:rPr>
          <w:b/>
        </w:rPr>
        <w:lastRenderedPageBreak/>
        <w:t>XLV. Versión pública:</w:t>
      </w:r>
      <w:r w:rsidRPr="00AB510C">
        <w:t xml:space="preserve"> Documento en el que se elimine, suprime o borra la información clasificada como reservada o confidencial para permitir su acceso. </w:t>
      </w:r>
    </w:p>
    <w:p w14:paraId="1ACE9141" w14:textId="77777777" w:rsidR="002B7C6F" w:rsidRPr="00AB510C" w:rsidRDefault="002B7C6F" w:rsidP="00AB510C"/>
    <w:p w14:paraId="0BAED675" w14:textId="178B54DE" w:rsidR="00AC3CA0" w:rsidRPr="00AB510C" w:rsidRDefault="00AC3CA0" w:rsidP="00AB510C">
      <w:pPr>
        <w:pStyle w:val="Ttulo"/>
      </w:pPr>
      <w:r w:rsidRPr="00AB510C">
        <w:rPr>
          <w:b/>
        </w:rPr>
        <w:t>Artículo 51.</w:t>
      </w:r>
      <w:r w:rsidRPr="00AB510C">
        <w:t xml:space="preserve"> Los sujetos obligados designaran a un responsable para atender la Unidad de Transparencia, quien fungirá como enlace entre éstos y los solicitantes. Dicha Unidad será la encargada de tramitar internamente la solicitud de información </w:t>
      </w:r>
      <w:r w:rsidRPr="00AB510C">
        <w:rPr>
          <w:b/>
        </w:rPr>
        <w:t xml:space="preserve">y tendrá la responsabilidad de verificar en cada caso que la misma no sea confidencial o reservada. </w:t>
      </w:r>
      <w:r w:rsidRPr="00AB510C">
        <w:t>Dicha Unidad contará con las facultades internas necesarias para gestionar la atención a las solicitudes de información en los términos de la Ley General y la presente Ley.</w:t>
      </w:r>
    </w:p>
    <w:p w14:paraId="54D7F3F5" w14:textId="77777777" w:rsidR="002B7C6F" w:rsidRPr="00AB510C" w:rsidRDefault="002B7C6F" w:rsidP="00AB510C"/>
    <w:p w14:paraId="5AB2B52F" w14:textId="68BEB541" w:rsidR="00AC3CA0" w:rsidRPr="00AB510C" w:rsidRDefault="00AC3CA0" w:rsidP="00AB510C">
      <w:pPr>
        <w:pStyle w:val="Ttulo"/>
      </w:pPr>
      <w:r w:rsidRPr="00AB510C">
        <w:rPr>
          <w:b/>
        </w:rPr>
        <w:t>Artículo 52.</w:t>
      </w:r>
      <w:r w:rsidRPr="00AB510C">
        <w:t xml:space="preserve"> Las solicitudes de acceso a la información y las respuestas que se les dé, incluyendo, en su caso, </w:t>
      </w:r>
      <w:r w:rsidRPr="00AB510C">
        <w:rPr>
          <w:u w:val="single"/>
        </w:rPr>
        <w:t>la información entregada, así como las resoluciones a los recursos que en su caso se promuevan serán públicas, y de ser el caso que contenga datos personales que deban ser protegidos se podrá dar su acceso en su versión pública</w:t>
      </w:r>
      <w:r w:rsidRPr="00AB510C">
        <w:t>, siempre y cuando la resolución de referencia se someta a un proceso de disociación, es decir, no haga identificable al titular de tales datos personales.</w:t>
      </w:r>
      <w:r w:rsidRPr="00AB510C">
        <w:rPr>
          <w:bCs/>
          <w:noProof/>
        </w:rPr>
        <w:t>”</w:t>
      </w:r>
      <w:r w:rsidR="007F5D06" w:rsidRPr="00AB510C">
        <w:rPr>
          <w:bCs/>
          <w:noProof/>
        </w:rPr>
        <w:t xml:space="preserve"> </w:t>
      </w:r>
      <w:r w:rsidRPr="00AB510C">
        <w:rPr>
          <w:i w:val="0"/>
          <w:iCs/>
          <w:szCs w:val="22"/>
        </w:rPr>
        <w:t>(Énfasis añadido)</w:t>
      </w:r>
    </w:p>
    <w:p w14:paraId="14DDB49A" w14:textId="77777777" w:rsidR="00AC3CA0" w:rsidRPr="00AB510C" w:rsidRDefault="00AC3CA0" w:rsidP="00AB510C"/>
    <w:p w14:paraId="18663A56" w14:textId="530412FA" w:rsidR="00AC3CA0" w:rsidRPr="00AB510C" w:rsidRDefault="00AC3CA0" w:rsidP="00AB510C">
      <w:r w:rsidRPr="00AB510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B510C">
        <w:t xml:space="preserve">se </w:t>
      </w:r>
      <w:r w:rsidRPr="00AB510C">
        <w:t>efectúe deberá estar justificado en la Ley, lo anterior en términos de lo dispuesto por el artículo 22, párrafo primero</w:t>
      </w:r>
      <w:r w:rsidR="007F5D06" w:rsidRPr="00AB510C">
        <w:t>,</w:t>
      </w:r>
      <w:r w:rsidRPr="00AB510C">
        <w:t xml:space="preserve"> </w:t>
      </w:r>
      <w:r w:rsidR="007F5D06" w:rsidRPr="00AB510C">
        <w:t>relacionado</w:t>
      </w:r>
      <w:r w:rsidRPr="00AB510C">
        <w:t xml:space="preserve"> con el 38 de la Ley de Protección de Datos Personales en Posesión de Sujetos Obligados del Estado de México y Municipios, los cuales se transcriben para mayor referencia: </w:t>
      </w:r>
    </w:p>
    <w:p w14:paraId="24D8A62C" w14:textId="77777777" w:rsidR="00AC3CA0" w:rsidRPr="00AB510C" w:rsidRDefault="00AC3CA0" w:rsidP="00AB510C"/>
    <w:p w14:paraId="266BB0EA" w14:textId="01A7285C" w:rsidR="00AC3CA0" w:rsidRPr="00AB510C" w:rsidRDefault="00AC3CA0" w:rsidP="00AB510C">
      <w:pPr>
        <w:pStyle w:val="Ttulo"/>
        <w:rPr>
          <w:rFonts w:eastAsia="Arial Unicode MS"/>
        </w:rPr>
      </w:pPr>
      <w:r w:rsidRPr="00AB510C">
        <w:rPr>
          <w:rFonts w:eastAsia="Arial Unicode MS"/>
          <w:b/>
        </w:rPr>
        <w:t>“Artículo 22.</w:t>
      </w:r>
      <w:r w:rsidRPr="00AB510C">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B510C" w:rsidRDefault="002B7C6F" w:rsidP="00AB510C">
      <w:pPr>
        <w:rPr>
          <w:rFonts w:eastAsia="Arial Unicode MS"/>
        </w:rPr>
      </w:pPr>
    </w:p>
    <w:p w14:paraId="0C6ECD10" w14:textId="77777777" w:rsidR="00AC3CA0" w:rsidRPr="00AB510C" w:rsidRDefault="00AC3CA0" w:rsidP="00AB510C">
      <w:pPr>
        <w:pStyle w:val="Ttulo"/>
        <w:rPr>
          <w:rFonts w:eastAsia="Arial Unicode MS"/>
        </w:rPr>
      </w:pPr>
      <w:r w:rsidRPr="00AB510C">
        <w:rPr>
          <w:rFonts w:eastAsia="Arial Unicode MS"/>
          <w:b/>
        </w:rPr>
        <w:lastRenderedPageBreak/>
        <w:t>Artículo 38.</w:t>
      </w:r>
      <w:r w:rsidRPr="00AB510C">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B510C">
        <w:rPr>
          <w:rFonts w:eastAsia="Arial Unicode MS"/>
          <w:b/>
        </w:rPr>
        <w:t>”</w:t>
      </w:r>
      <w:r w:rsidRPr="00AB510C">
        <w:rPr>
          <w:rFonts w:eastAsia="Arial Unicode MS"/>
        </w:rPr>
        <w:t xml:space="preserve"> </w:t>
      </w:r>
    </w:p>
    <w:p w14:paraId="11BDA04E" w14:textId="77777777" w:rsidR="00AC3CA0" w:rsidRPr="00AB510C" w:rsidRDefault="00AC3CA0" w:rsidP="00AB510C">
      <w:pPr>
        <w:rPr>
          <w:rFonts w:eastAsia="Arial Unicode MS"/>
          <w:i/>
          <w:szCs w:val="22"/>
        </w:rPr>
      </w:pPr>
    </w:p>
    <w:p w14:paraId="32BB7A5F" w14:textId="77777777" w:rsidR="00AC3CA0" w:rsidRPr="00AB510C" w:rsidRDefault="00AC3CA0" w:rsidP="00AB510C">
      <w:r w:rsidRPr="00AB510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B510C" w:rsidRDefault="00AC3CA0" w:rsidP="00AB510C"/>
    <w:p w14:paraId="3CE77CF7" w14:textId="77777777" w:rsidR="00AC3CA0" w:rsidRPr="00AB510C" w:rsidRDefault="00AC3CA0" w:rsidP="00AB510C">
      <w:r w:rsidRPr="00AB510C">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B510C">
        <w:rPr>
          <w:rFonts w:eastAsia="Arial Unicode MS"/>
        </w:rPr>
        <w:t xml:space="preserve"> que debe ser protegida por </w:t>
      </w:r>
      <w:r w:rsidRPr="00AB510C">
        <w:rPr>
          <w:rFonts w:eastAsia="Arial Unicode MS"/>
          <w:b/>
        </w:rPr>
        <w:t>EL SUJETO OBLIGADO,</w:t>
      </w:r>
      <w:r w:rsidRPr="00AB510C">
        <w:rPr>
          <w:rFonts w:eastAsia="Arial Unicode MS"/>
        </w:rPr>
        <w:t xml:space="preserve"> por lo </w:t>
      </w:r>
      <w:r w:rsidRPr="00AB510C">
        <w:t>que, todo dato personal susceptible de clasificación debe ser protegido.</w:t>
      </w:r>
    </w:p>
    <w:p w14:paraId="17B1D51E" w14:textId="77777777" w:rsidR="00AC3CA0" w:rsidRPr="00AB510C" w:rsidRDefault="00AC3CA0" w:rsidP="00AB510C"/>
    <w:p w14:paraId="1C499B05" w14:textId="0FD0F4F9" w:rsidR="00AC3CA0" w:rsidRPr="00AB510C" w:rsidRDefault="00AC3CA0" w:rsidP="00AB510C">
      <w:r w:rsidRPr="00AB510C">
        <w:t>La finalidad de la versión pública es salvaguardar la vida, integridad, seguridad, patrimonio y privacidad de las personas; de tal manera que</w:t>
      </w:r>
      <w:r w:rsidR="007F5D06" w:rsidRPr="00AB510C">
        <w:t>,</w:t>
      </w:r>
      <w:r w:rsidRPr="00AB510C">
        <w:t xml:space="preserve"> todo aquello que no tenga por objeto proteger lo anterior, es susceptible de ser entregado</w:t>
      </w:r>
      <w:r w:rsidR="007F5D06" w:rsidRPr="00AB510C">
        <w:t>.</w:t>
      </w:r>
      <w:r w:rsidRPr="00AB510C">
        <w:t xml:space="preserve"> </w:t>
      </w:r>
      <w:r w:rsidR="007F5D06" w:rsidRPr="00AB510C">
        <w:t>E</w:t>
      </w:r>
      <w:r w:rsidRPr="00AB510C">
        <w:t>n otras palabras, la protección de datos personales</w:t>
      </w:r>
      <w:r w:rsidR="007F5D06" w:rsidRPr="00AB510C">
        <w:t xml:space="preserve"> </w:t>
      </w:r>
      <w:r w:rsidRPr="00AB510C">
        <w:t>es una derivación del derecho a la intimidad.</w:t>
      </w:r>
    </w:p>
    <w:p w14:paraId="4ECCCE5B" w14:textId="77777777" w:rsidR="00AC3CA0" w:rsidRPr="00AB510C" w:rsidRDefault="00AC3CA0" w:rsidP="00AB510C"/>
    <w:p w14:paraId="22155419" w14:textId="5E52B74B" w:rsidR="00AC3CA0" w:rsidRPr="00AB510C" w:rsidRDefault="00AC3CA0" w:rsidP="00AB510C">
      <w:r w:rsidRPr="00AB510C">
        <w:t xml:space="preserve">Asimismo, es importante señalar que dicha clasificación se tiene que efectuar mediante la forma y formalidades que la ley de la materia impone; es decir, mediante acuerdo </w:t>
      </w:r>
      <w:r w:rsidRPr="00AB510C">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B510C" w:rsidRDefault="00AC3CA0" w:rsidP="00AB510C"/>
    <w:p w14:paraId="12C70FB7" w14:textId="77777777" w:rsidR="00AC3CA0" w:rsidRPr="00AB510C" w:rsidRDefault="00AC3CA0" w:rsidP="00AB510C">
      <w:pPr>
        <w:jc w:val="center"/>
        <w:rPr>
          <w:b/>
          <w:i/>
          <w:szCs w:val="22"/>
        </w:rPr>
      </w:pPr>
      <w:r w:rsidRPr="00AB510C">
        <w:rPr>
          <w:b/>
          <w:i/>
          <w:szCs w:val="22"/>
          <w:lang w:val="es-ES_tradnl"/>
        </w:rPr>
        <w:t>Ley de Transparencia y Acceso a la Información Pública del Estado de México y Municipios</w:t>
      </w:r>
    </w:p>
    <w:p w14:paraId="79B28D55" w14:textId="77777777" w:rsidR="00AC3CA0" w:rsidRPr="00AB510C" w:rsidRDefault="00AC3CA0" w:rsidP="00AB510C"/>
    <w:p w14:paraId="51E4FC60" w14:textId="77777777" w:rsidR="00AC3CA0" w:rsidRPr="00AB510C" w:rsidRDefault="00AC3CA0" w:rsidP="00AB510C">
      <w:pPr>
        <w:pStyle w:val="Ttulo"/>
      </w:pPr>
      <w:r w:rsidRPr="00AB510C">
        <w:rPr>
          <w:b/>
        </w:rPr>
        <w:t xml:space="preserve">“Artículo 49. </w:t>
      </w:r>
      <w:r w:rsidRPr="00AB510C">
        <w:t>Los Comités de Transparencia tendrán las siguientes atribuciones:</w:t>
      </w:r>
    </w:p>
    <w:p w14:paraId="58B2CA83" w14:textId="77777777" w:rsidR="00AC3CA0" w:rsidRPr="00AB510C" w:rsidRDefault="00AC3CA0" w:rsidP="00AB510C">
      <w:pPr>
        <w:pStyle w:val="Ttulo"/>
      </w:pPr>
      <w:r w:rsidRPr="00AB510C">
        <w:rPr>
          <w:b/>
        </w:rPr>
        <w:t>VIII.</w:t>
      </w:r>
      <w:r w:rsidRPr="00AB510C">
        <w:t xml:space="preserve"> Aprobar, modificar o revocar la clasificación de la información;</w:t>
      </w:r>
    </w:p>
    <w:p w14:paraId="42CDD815" w14:textId="77777777" w:rsidR="002B7C6F" w:rsidRPr="00AB510C" w:rsidRDefault="002B7C6F" w:rsidP="00AB510C"/>
    <w:p w14:paraId="5E0FE30C" w14:textId="77777777" w:rsidR="00AC3CA0" w:rsidRPr="00AB510C" w:rsidRDefault="00AC3CA0" w:rsidP="00AB510C">
      <w:pPr>
        <w:pStyle w:val="Ttulo"/>
      </w:pPr>
      <w:r w:rsidRPr="00AB510C">
        <w:rPr>
          <w:b/>
        </w:rPr>
        <w:t>Artículo 132.</w:t>
      </w:r>
      <w:r w:rsidRPr="00AB510C">
        <w:t xml:space="preserve"> La clasificación de la información se llevará a cabo en el momento en que:</w:t>
      </w:r>
    </w:p>
    <w:p w14:paraId="22862CEF" w14:textId="77777777" w:rsidR="00AC3CA0" w:rsidRPr="00AB510C" w:rsidRDefault="00AC3CA0" w:rsidP="00AB510C">
      <w:pPr>
        <w:pStyle w:val="Ttulo"/>
      </w:pPr>
      <w:r w:rsidRPr="00AB510C">
        <w:rPr>
          <w:b/>
        </w:rPr>
        <w:t>I.</w:t>
      </w:r>
      <w:r w:rsidRPr="00AB510C">
        <w:t xml:space="preserve"> Se reciba una solicitud de acceso a la información;</w:t>
      </w:r>
    </w:p>
    <w:p w14:paraId="1076A40B" w14:textId="77777777" w:rsidR="00AC3CA0" w:rsidRPr="00AB510C" w:rsidRDefault="00AC3CA0" w:rsidP="00AB510C">
      <w:pPr>
        <w:pStyle w:val="Ttulo"/>
      </w:pPr>
      <w:r w:rsidRPr="00AB510C">
        <w:rPr>
          <w:b/>
        </w:rPr>
        <w:t>II.</w:t>
      </w:r>
      <w:r w:rsidRPr="00AB510C">
        <w:t xml:space="preserve"> Se determine mediante resolución de autoridad competente; o</w:t>
      </w:r>
    </w:p>
    <w:p w14:paraId="327FFDF5" w14:textId="77777777" w:rsidR="00AC3CA0" w:rsidRPr="00AB510C" w:rsidRDefault="00AC3CA0" w:rsidP="00AB510C">
      <w:pPr>
        <w:pStyle w:val="Ttulo"/>
        <w:rPr>
          <w:b/>
        </w:rPr>
      </w:pPr>
      <w:r w:rsidRPr="00AB510C">
        <w:rPr>
          <w:b/>
          <w:bCs/>
        </w:rPr>
        <w:t>III.</w:t>
      </w:r>
      <w:r w:rsidRPr="00AB510C">
        <w:t xml:space="preserve"> Se generen versiones públicas para dar cumplimiento a las obligaciones de transparencia previstas en esta Ley.</w:t>
      </w:r>
      <w:r w:rsidRPr="00AB510C">
        <w:rPr>
          <w:b/>
        </w:rPr>
        <w:t>”</w:t>
      </w:r>
    </w:p>
    <w:p w14:paraId="63550E79" w14:textId="77777777" w:rsidR="002B7C6F" w:rsidRPr="00AB510C" w:rsidRDefault="002B7C6F" w:rsidP="00AB510C"/>
    <w:p w14:paraId="733E702D" w14:textId="04C291BD" w:rsidR="00AC3CA0" w:rsidRPr="00AB510C" w:rsidRDefault="00AC3CA0" w:rsidP="00AB510C">
      <w:pPr>
        <w:pStyle w:val="Ttulo"/>
      </w:pPr>
      <w:r w:rsidRPr="00AB510C">
        <w:rPr>
          <w:b/>
        </w:rPr>
        <w:t>“</w:t>
      </w:r>
      <w:r w:rsidR="002B7C6F" w:rsidRPr="00AB510C">
        <w:rPr>
          <w:b/>
        </w:rPr>
        <w:t>Segundo. -</w:t>
      </w:r>
      <w:r w:rsidRPr="00AB510C">
        <w:t xml:space="preserve"> Para efectos de los presentes Lineamientos Generales, se entenderá por:</w:t>
      </w:r>
    </w:p>
    <w:p w14:paraId="3D6255D3" w14:textId="77777777" w:rsidR="00AC3CA0" w:rsidRPr="00AB510C" w:rsidRDefault="00AC3CA0" w:rsidP="00AB510C">
      <w:pPr>
        <w:pStyle w:val="Ttulo"/>
      </w:pPr>
      <w:r w:rsidRPr="00AB510C">
        <w:rPr>
          <w:b/>
        </w:rPr>
        <w:t>XVIII.</w:t>
      </w:r>
      <w:r w:rsidRPr="00AB510C">
        <w:t xml:space="preserve">  </w:t>
      </w:r>
      <w:r w:rsidRPr="00AB510C">
        <w:rPr>
          <w:b/>
        </w:rPr>
        <w:t>Versión pública:</w:t>
      </w:r>
      <w:r w:rsidRPr="00AB510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B510C" w:rsidRDefault="00AC3CA0" w:rsidP="00AB510C">
      <w:pPr>
        <w:pStyle w:val="Ttulo"/>
      </w:pPr>
    </w:p>
    <w:p w14:paraId="492CD288" w14:textId="77777777" w:rsidR="00AC3CA0" w:rsidRPr="00AB510C" w:rsidRDefault="00AC3CA0" w:rsidP="00AB510C">
      <w:pPr>
        <w:pStyle w:val="Ttulo"/>
        <w:rPr>
          <w:b/>
          <w:lang w:val="es-ES_tradnl" w:eastAsia="es-MX"/>
        </w:rPr>
      </w:pPr>
      <w:r w:rsidRPr="00AB510C">
        <w:rPr>
          <w:b/>
          <w:lang w:val="es-ES_tradnl" w:eastAsia="es-MX"/>
        </w:rPr>
        <w:t xml:space="preserve">Lineamientos Generales en materia de Clasificación y Desclasificación de la </w:t>
      </w:r>
      <w:r w:rsidRPr="00AB510C">
        <w:rPr>
          <w:b/>
          <w:lang w:val="es-ES_tradnl"/>
        </w:rPr>
        <w:t>Información</w:t>
      </w:r>
    </w:p>
    <w:p w14:paraId="57959355" w14:textId="77777777" w:rsidR="00AC3CA0" w:rsidRPr="00AB510C" w:rsidRDefault="00AC3CA0" w:rsidP="00AB510C">
      <w:pPr>
        <w:pStyle w:val="Ttulo"/>
      </w:pPr>
    </w:p>
    <w:p w14:paraId="204206B6" w14:textId="77777777" w:rsidR="00AC3CA0" w:rsidRPr="00AB510C" w:rsidRDefault="00AC3CA0" w:rsidP="00AB510C">
      <w:pPr>
        <w:pStyle w:val="Ttulo"/>
      </w:pPr>
      <w:r w:rsidRPr="00AB510C">
        <w:rPr>
          <w:b/>
        </w:rPr>
        <w:t>Cuarto.</w:t>
      </w:r>
      <w:r w:rsidRPr="00AB510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B510C" w:rsidRDefault="00AC3CA0" w:rsidP="00AB510C">
      <w:pPr>
        <w:pStyle w:val="Ttulo"/>
      </w:pPr>
      <w:r w:rsidRPr="00AB510C">
        <w:lastRenderedPageBreak/>
        <w:t>Los sujetos obligados deberán aplicar, de manera estricta, las excepciones al derecho de acceso a la información y sólo podrán invocarlas cuando acrediten su procedencia.</w:t>
      </w:r>
    </w:p>
    <w:p w14:paraId="2334DA4A" w14:textId="77777777" w:rsidR="002B7C6F" w:rsidRPr="00AB510C" w:rsidRDefault="002B7C6F" w:rsidP="00AB510C"/>
    <w:p w14:paraId="773F3D38" w14:textId="77777777" w:rsidR="00AC3CA0" w:rsidRPr="00AB510C" w:rsidRDefault="00AC3CA0" w:rsidP="00AB510C">
      <w:pPr>
        <w:pStyle w:val="Ttulo"/>
      </w:pPr>
      <w:r w:rsidRPr="00AB510C">
        <w:rPr>
          <w:b/>
        </w:rPr>
        <w:t>Quinto.</w:t>
      </w:r>
      <w:r w:rsidRPr="00AB510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B510C" w:rsidRDefault="002B7C6F" w:rsidP="00AB510C"/>
    <w:p w14:paraId="501C8886" w14:textId="77777777" w:rsidR="00AC3CA0" w:rsidRPr="00AB510C" w:rsidRDefault="00AC3CA0" w:rsidP="00AB510C">
      <w:pPr>
        <w:pStyle w:val="Ttulo"/>
      </w:pPr>
      <w:r w:rsidRPr="00AB510C">
        <w:rPr>
          <w:b/>
        </w:rPr>
        <w:t>Sexto.</w:t>
      </w:r>
      <w:r w:rsidRPr="00AB510C">
        <w:t xml:space="preserve"> Se deroga.</w:t>
      </w:r>
    </w:p>
    <w:p w14:paraId="35534E5B" w14:textId="77777777" w:rsidR="002B7C6F" w:rsidRPr="00AB510C" w:rsidRDefault="002B7C6F" w:rsidP="00AB510C"/>
    <w:p w14:paraId="71AE6E31" w14:textId="77777777" w:rsidR="00AC3CA0" w:rsidRPr="00AB510C" w:rsidRDefault="00AC3CA0" w:rsidP="00AB510C">
      <w:pPr>
        <w:pStyle w:val="Ttulo"/>
      </w:pPr>
      <w:r w:rsidRPr="00AB510C">
        <w:rPr>
          <w:b/>
        </w:rPr>
        <w:t>Séptimo.</w:t>
      </w:r>
      <w:r w:rsidRPr="00AB510C">
        <w:t xml:space="preserve"> La clasificación de la información se llevará a cabo en el momento en que:</w:t>
      </w:r>
    </w:p>
    <w:p w14:paraId="4BC6551F" w14:textId="77777777" w:rsidR="00AC3CA0" w:rsidRPr="00AB510C" w:rsidRDefault="00AC3CA0" w:rsidP="00AB510C">
      <w:pPr>
        <w:pStyle w:val="Ttulo"/>
      </w:pPr>
      <w:r w:rsidRPr="00AB510C">
        <w:rPr>
          <w:b/>
        </w:rPr>
        <w:t>I.</w:t>
      </w:r>
      <w:r w:rsidRPr="00AB510C">
        <w:t xml:space="preserve">        Se reciba una solicitud de acceso a la información;</w:t>
      </w:r>
    </w:p>
    <w:p w14:paraId="12BC61E7" w14:textId="77777777" w:rsidR="00AC3CA0" w:rsidRPr="00AB510C" w:rsidRDefault="00AC3CA0" w:rsidP="00AB510C">
      <w:pPr>
        <w:pStyle w:val="Ttulo"/>
      </w:pPr>
      <w:r w:rsidRPr="00AB510C">
        <w:rPr>
          <w:b/>
        </w:rPr>
        <w:t>II.</w:t>
      </w:r>
      <w:r w:rsidRPr="00AB510C">
        <w:t xml:space="preserve">       Se determine mediante resolución del Comité de Transparencia, el órgano garante competente, o en cumplimiento a una sentencia del Poder Judicial; o</w:t>
      </w:r>
    </w:p>
    <w:p w14:paraId="60049403" w14:textId="77777777" w:rsidR="00AC3CA0" w:rsidRPr="00AB510C" w:rsidRDefault="00AC3CA0" w:rsidP="00AB510C">
      <w:pPr>
        <w:pStyle w:val="Ttulo"/>
      </w:pPr>
      <w:r w:rsidRPr="00AB510C">
        <w:rPr>
          <w:b/>
        </w:rPr>
        <w:t>III.</w:t>
      </w:r>
      <w:r w:rsidRPr="00AB510C">
        <w:t xml:space="preserve">      Se generen versiones públicas para dar cumplimiento a las obligaciones de transparencia previstas en la Ley General, la Ley Federal y las correspondientes de las entidades federativas.</w:t>
      </w:r>
    </w:p>
    <w:p w14:paraId="2AAF20AA" w14:textId="77777777" w:rsidR="00AC3CA0" w:rsidRPr="00AB510C" w:rsidRDefault="00AC3CA0" w:rsidP="00AB510C">
      <w:pPr>
        <w:pStyle w:val="Ttulo"/>
      </w:pPr>
      <w:r w:rsidRPr="00AB510C">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B510C" w:rsidRDefault="002B7C6F" w:rsidP="00AB510C"/>
    <w:p w14:paraId="1B84F0FA" w14:textId="77777777" w:rsidR="00AC3CA0" w:rsidRPr="00AB510C" w:rsidRDefault="00AC3CA0" w:rsidP="00AB510C">
      <w:pPr>
        <w:pStyle w:val="Ttulo"/>
      </w:pPr>
      <w:r w:rsidRPr="00AB510C">
        <w:rPr>
          <w:b/>
        </w:rPr>
        <w:t>Octavo.</w:t>
      </w:r>
      <w:r w:rsidRPr="00AB510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B510C" w:rsidRDefault="00AC3CA0" w:rsidP="00AB510C">
      <w:pPr>
        <w:pStyle w:val="Ttulo"/>
      </w:pPr>
      <w:r w:rsidRPr="00AB510C">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B510C" w:rsidRDefault="00AC3CA0" w:rsidP="00AB510C">
      <w:pPr>
        <w:pStyle w:val="Ttulo"/>
      </w:pPr>
      <w:r w:rsidRPr="00AB510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B510C" w:rsidRDefault="002B7C6F" w:rsidP="00AB510C"/>
    <w:p w14:paraId="3DC18E7E" w14:textId="77777777" w:rsidR="00AC3CA0" w:rsidRPr="00AB510C" w:rsidRDefault="00AC3CA0" w:rsidP="00AB510C">
      <w:pPr>
        <w:pStyle w:val="Ttulo"/>
      </w:pPr>
      <w:r w:rsidRPr="00AB510C">
        <w:rPr>
          <w:b/>
        </w:rPr>
        <w:lastRenderedPageBreak/>
        <w:t>Noveno.</w:t>
      </w:r>
      <w:r w:rsidRPr="00AB510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B510C" w:rsidRDefault="002B7C6F" w:rsidP="00AB510C"/>
    <w:p w14:paraId="45844BB1" w14:textId="77777777" w:rsidR="00AC3CA0" w:rsidRPr="00AB510C" w:rsidRDefault="00AC3CA0" w:rsidP="00AB510C">
      <w:pPr>
        <w:pStyle w:val="Ttulo"/>
      </w:pPr>
      <w:r w:rsidRPr="00AB510C">
        <w:rPr>
          <w:b/>
        </w:rPr>
        <w:t>Décimo.</w:t>
      </w:r>
      <w:r w:rsidRPr="00AB510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B510C" w:rsidRDefault="00AC3CA0" w:rsidP="00AB510C">
      <w:pPr>
        <w:pStyle w:val="Ttulo"/>
      </w:pPr>
      <w:r w:rsidRPr="00AB510C">
        <w:t>En ausencia de los titulares de las áreas, la información será clasificada o desclasificada por la persona que lo supla, en términos de la normativa que rija la actuación del sujeto obligado.</w:t>
      </w:r>
    </w:p>
    <w:p w14:paraId="0861DCC9" w14:textId="77777777" w:rsidR="00AC3CA0" w:rsidRPr="00AB510C" w:rsidRDefault="00AC3CA0" w:rsidP="00AB510C">
      <w:pPr>
        <w:pStyle w:val="Ttulo"/>
        <w:rPr>
          <w:b/>
        </w:rPr>
      </w:pPr>
      <w:r w:rsidRPr="00AB510C">
        <w:rPr>
          <w:b/>
        </w:rPr>
        <w:t>Décimo primero.</w:t>
      </w:r>
      <w:r w:rsidRPr="00AB510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B510C">
        <w:rPr>
          <w:b/>
        </w:rPr>
        <w:t>”</w:t>
      </w:r>
    </w:p>
    <w:p w14:paraId="2D5FBBCD" w14:textId="77777777" w:rsidR="00AC3CA0" w:rsidRPr="00AB510C" w:rsidRDefault="00AC3CA0" w:rsidP="00AB510C"/>
    <w:p w14:paraId="05D0E4C9" w14:textId="0A69CA87" w:rsidR="00AC3CA0" w:rsidRPr="00AB510C" w:rsidRDefault="00AC3CA0" w:rsidP="00AB510C">
      <w:pPr>
        <w:rPr>
          <w:lang w:eastAsia="es-CO"/>
        </w:rPr>
      </w:pPr>
      <w:r w:rsidRPr="00AB510C">
        <w:t xml:space="preserve">Consecuentemente, se destaca que la versión pública que elabore </w:t>
      </w:r>
      <w:r w:rsidRPr="00AB510C">
        <w:rPr>
          <w:b/>
        </w:rPr>
        <w:t>EL SUJETO OBLIGADO</w:t>
      </w:r>
      <w:r w:rsidRPr="00AB510C">
        <w:t xml:space="preserve"> debe cumplir con las formalidades exigidas en la Ley, por lo que para tal efecto emitirá el </w:t>
      </w:r>
      <w:r w:rsidRPr="00AB510C">
        <w:rPr>
          <w:b/>
        </w:rPr>
        <w:t>Acuerdo del Comité de Transparencia</w:t>
      </w:r>
      <w:r w:rsidRPr="00AB510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B510C">
        <w:rPr>
          <w:lang w:eastAsia="es-CO"/>
        </w:rPr>
        <w:t>, ya que</w:t>
      </w:r>
      <w:r w:rsidR="002B7C6F" w:rsidRPr="00AB510C">
        <w:rPr>
          <w:lang w:eastAsia="es-CO"/>
        </w:rPr>
        <w:t xml:space="preserve"> de</w:t>
      </w:r>
      <w:r w:rsidRPr="00AB510C">
        <w:rPr>
          <w:lang w:eastAsia="es-CO"/>
        </w:rPr>
        <w:t xml:space="preserve"> no hacerlo implica que lo entregado no es legal ni formalmente una versión pública, sino más bien una documentación ilegible, incompleta o tachada; pues no </w:t>
      </w:r>
      <w:r w:rsidR="002B7C6F" w:rsidRPr="00AB510C">
        <w:rPr>
          <w:lang w:eastAsia="es-CO"/>
        </w:rPr>
        <w:t xml:space="preserve">se </w:t>
      </w:r>
      <w:r w:rsidRPr="00AB510C">
        <w:rPr>
          <w:lang w:eastAsia="es-CO"/>
        </w:rPr>
        <w:t>señala</w:t>
      </w:r>
      <w:r w:rsidR="002B7C6F" w:rsidRPr="00AB510C">
        <w:rPr>
          <w:lang w:eastAsia="es-CO"/>
        </w:rPr>
        <w:t>n</w:t>
      </w:r>
      <w:r w:rsidRPr="00AB510C">
        <w:rPr>
          <w:lang w:eastAsia="es-CO"/>
        </w:rPr>
        <w:t xml:space="preserve"> las razones por las que no se aprecian determinados datos -ya sea porque se testan o suprimen- </w:t>
      </w:r>
      <w:r w:rsidR="002B7C6F" w:rsidRPr="00AB510C">
        <w:rPr>
          <w:lang w:eastAsia="es-CO"/>
        </w:rPr>
        <w:t xml:space="preserve">lo cual </w:t>
      </w:r>
      <w:r w:rsidRPr="00AB510C">
        <w:rPr>
          <w:lang w:eastAsia="es-CO"/>
        </w:rPr>
        <w:t>deja al solicitante en estado de incertidumbre, al no conocer o comprender porque no aparecen en la documentación respectiva, es decir, si no se exponen de manera puntual las razones</w:t>
      </w:r>
      <w:r w:rsidR="002B7C6F" w:rsidRPr="00AB510C">
        <w:rPr>
          <w:lang w:eastAsia="es-CO"/>
        </w:rPr>
        <w:t xml:space="preserve">, </w:t>
      </w:r>
      <w:r w:rsidRPr="00AB510C">
        <w:rPr>
          <w:lang w:eastAsia="es-CO"/>
        </w:rPr>
        <w:t>se estaría violentando desde un inicio el derecho de acceso a la información del solicitante.</w:t>
      </w:r>
    </w:p>
    <w:p w14:paraId="3B0B7048" w14:textId="77777777" w:rsidR="002B7C6F" w:rsidRPr="00AB510C" w:rsidRDefault="002B7C6F" w:rsidP="00AB510C">
      <w:pPr>
        <w:rPr>
          <w:lang w:eastAsia="es-CO"/>
        </w:rPr>
      </w:pPr>
    </w:p>
    <w:p w14:paraId="6CD05AC4" w14:textId="6F490089" w:rsidR="00BD5A7C" w:rsidRPr="00AB510C" w:rsidRDefault="00BD5A7C" w:rsidP="00AB510C">
      <w:pPr>
        <w:pStyle w:val="Ttulo3"/>
      </w:pPr>
      <w:bookmarkStart w:id="30" w:name="_Toc165304079"/>
      <w:bookmarkStart w:id="31" w:name="_Toc178186324"/>
      <w:r w:rsidRPr="00AB510C">
        <w:rPr>
          <w:rFonts w:eastAsia="Calibri"/>
        </w:rPr>
        <w:lastRenderedPageBreak/>
        <w:t>e</w:t>
      </w:r>
      <w:r w:rsidR="00335CDF" w:rsidRPr="00AB510C">
        <w:rPr>
          <w:rFonts w:eastAsia="Calibri"/>
        </w:rPr>
        <w:t xml:space="preserve">) </w:t>
      </w:r>
      <w:bookmarkEnd w:id="30"/>
      <w:r w:rsidRPr="00AB510C">
        <w:t>Conclusión</w:t>
      </w:r>
      <w:bookmarkEnd w:id="31"/>
    </w:p>
    <w:p w14:paraId="606D03EA" w14:textId="015EF948" w:rsidR="000155E6" w:rsidRPr="00AB510C" w:rsidRDefault="000155E6" w:rsidP="00AB510C">
      <w:pPr>
        <w:ind w:right="-93"/>
        <w:rPr>
          <w:rFonts w:cs="Tahoma"/>
          <w:bCs/>
          <w:szCs w:val="22"/>
          <w:lang w:val="es-ES"/>
        </w:rPr>
      </w:pPr>
      <w:bookmarkStart w:id="32" w:name="_Hlk165381027"/>
      <w:r w:rsidRPr="00AB510C">
        <w:rPr>
          <w:rFonts w:cs="Tahoma"/>
          <w:bCs/>
          <w:iCs/>
          <w:szCs w:val="22"/>
          <w:lang w:val="es-ES"/>
        </w:rPr>
        <w:t>Por todo lo anterior, y derivado de que el</w:t>
      </w:r>
      <w:r w:rsidRPr="00AB510C">
        <w:rPr>
          <w:rFonts w:cs="Tahoma"/>
          <w:b/>
          <w:bCs/>
          <w:iCs/>
          <w:szCs w:val="22"/>
          <w:lang w:val="es-ES"/>
        </w:rPr>
        <w:t xml:space="preserve"> SUJETO OBLIGADO </w:t>
      </w:r>
      <w:r w:rsidRPr="00AB510C">
        <w:rPr>
          <w:rFonts w:cs="Tahoma"/>
          <w:bCs/>
          <w:iCs/>
          <w:szCs w:val="22"/>
          <w:u w:val="single"/>
          <w:lang w:val="es-ES"/>
        </w:rPr>
        <w:t>tiene como fuente obligacional realizar la cartografía catastral del municipio</w:t>
      </w:r>
      <w:r w:rsidRPr="00AB510C">
        <w:rPr>
          <w:rFonts w:cs="Tahoma"/>
          <w:bCs/>
          <w:iCs/>
          <w:szCs w:val="22"/>
          <w:lang w:val="es-ES"/>
        </w:rPr>
        <w:t xml:space="preserve">, </w:t>
      </w:r>
      <w:r w:rsidRPr="00AB510C">
        <w:rPr>
          <w:rFonts w:cs="Tahoma"/>
          <w:bCs/>
          <w:szCs w:val="22"/>
          <w:lang w:val="es-ES"/>
        </w:rPr>
        <w:t xml:space="preserve">este Organismo Garante determina que los agravios hechos valer por el Particular en su recurso de revisión devienen </w:t>
      </w:r>
      <w:r w:rsidRPr="00AB510C">
        <w:rPr>
          <w:rFonts w:cs="Tahoma"/>
          <w:b/>
          <w:bCs/>
          <w:szCs w:val="22"/>
          <w:lang w:val="es-ES"/>
        </w:rPr>
        <w:t xml:space="preserve">fundados </w:t>
      </w:r>
      <w:r w:rsidRPr="00AB510C">
        <w:rPr>
          <w:rFonts w:cs="Tahoma"/>
          <w:bCs/>
          <w:szCs w:val="22"/>
          <w:lang w:val="es-ES"/>
        </w:rPr>
        <w:t xml:space="preserve">y, por ende, resulta procedente </w:t>
      </w:r>
      <w:r w:rsidRPr="00AB510C">
        <w:rPr>
          <w:rFonts w:cs="Tahoma"/>
          <w:b/>
          <w:bCs/>
          <w:szCs w:val="22"/>
          <w:lang w:val="es-ES"/>
        </w:rPr>
        <w:t xml:space="preserve">REVOCAR </w:t>
      </w:r>
      <w:r w:rsidRPr="00AB510C">
        <w:rPr>
          <w:rFonts w:cs="Tahoma"/>
          <w:bCs/>
          <w:szCs w:val="22"/>
          <w:lang w:val="es-ES"/>
        </w:rPr>
        <w:t xml:space="preserve">la respuesta del </w:t>
      </w:r>
      <w:r w:rsidRPr="00AB510C">
        <w:rPr>
          <w:rFonts w:cs="Tahoma"/>
          <w:b/>
          <w:bCs/>
          <w:iCs/>
          <w:szCs w:val="22"/>
          <w:lang w:val="es-ES"/>
        </w:rPr>
        <w:t xml:space="preserve">SUJETO OBLIGADO </w:t>
      </w:r>
      <w:r w:rsidRPr="00AB510C">
        <w:rPr>
          <w:rFonts w:cs="Tahoma"/>
          <w:bCs/>
          <w:szCs w:val="22"/>
          <w:lang w:val="es-ES"/>
        </w:rPr>
        <w:t xml:space="preserve">y </w:t>
      </w:r>
      <w:r w:rsidRPr="00AB510C">
        <w:rPr>
          <w:rFonts w:cs="Tahoma"/>
          <w:b/>
          <w:bCs/>
          <w:szCs w:val="22"/>
          <w:lang w:val="es-ES"/>
        </w:rPr>
        <w:t xml:space="preserve">ordenar </w:t>
      </w:r>
      <w:r w:rsidRPr="00AB510C">
        <w:rPr>
          <w:rFonts w:cs="Tahoma"/>
          <w:bCs/>
          <w:szCs w:val="22"/>
          <w:lang w:val="es-ES"/>
        </w:rPr>
        <w:t>la entrega</w:t>
      </w:r>
      <w:r w:rsidRPr="00AB510C">
        <w:rPr>
          <w:rFonts w:cs="Tahoma"/>
          <w:bCs/>
          <w:iCs/>
          <w:szCs w:val="22"/>
          <w:lang w:val="es-ES"/>
        </w:rPr>
        <w:t xml:space="preserve"> </w:t>
      </w:r>
      <w:r w:rsidRPr="00AB510C">
        <w:rPr>
          <w:rFonts w:cs="Tahoma"/>
          <w:bCs/>
          <w:szCs w:val="22"/>
          <w:lang w:val="es-ES"/>
        </w:rPr>
        <w:t xml:space="preserve">vía Sistema de Acceso a la Información Mexiquense, </w:t>
      </w:r>
      <w:r w:rsidRPr="00AB510C">
        <w:rPr>
          <w:rFonts w:cs="Tahoma"/>
          <w:b/>
          <w:bCs/>
          <w:iCs/>
          <w:szCs w:val="22"/>
          <w:u w:val="single"/>
          <w:lang w:val="es-ES"/>
        </w:rPr>
        <w:t>en el formato en que se encuentre o en el que se generó,</w:t>
      </w:r>
      <w:r w:rsidRPr="00AB510C">
        <w:rPr>
          <w:rFonts w:cs="Tahoma"/>
          <w:bCs/>
          <w:szCs w:val="22"/>
          <w:lang w:val="es-ES"/>
        </w:rPr>
        <w:t xml:space="preserve"> de ser el caso en versión pública, del documento donde conste la cartografía del municipio que obre en sus archivos al veinte de diciembre de dos mil veintitrés.</w:t>
      </w:r>
    </w:p>
    <w:p w14:paraId="0716E863" w14:textId="77777777" w:rsidR="000155E6" w:rsidRPr="00AB510C" w:rsidRDefault="000155E6" w:rsidP="00AB510C">
      <w:pPr>
        <w:ind w:right="-93"/>
        <w:rPr>
          <w:rFonts w:cs="Tahoma"/>
          <w:bCs/>
          <w:szCs w:val="22"/>
        </w:rPr>
      </w:pPr>
    </w:p>
    <w:p w14:paraId="6C4C444E" w14:textId="4B5E4B66" w:rsidR="00BD5A7C" w:rsidRDefault="00BD5A7C" w:rsidP="00AB510C">
      <w:pPr>
        <w:ind w:right="-93"/>
        <w:rPr>
          <w:rFonts w:cs="Tahoma"/>
          <w:bCs/>
          <w:szCs w:val="22"/>
        </w:rPr>
      </w:pPr>
      <w:r w:rsidRPr="00AB510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AB510C" w:rsidRDefault="00BD5A7C" w:rsidP="00AB510C"/>
    <w:p w14:paraId="5C396097" w14:textId="684A0E4F" w:rsidR="00664420" w:rsidRPr="00AB510C" w:rsidRDefault="00664420" w:rsidP="00AB510C">
      <w:pPr>
        <w:pStyle w:val="Ttulo1"/>
      </w:pPr>
      <w:bookmarkStart w:id="33" w:name="_Toc178186325"/>
      <w:r w:rsidRPr="00AB510C">
        <w:t>RESUELVE</w:t>
      </w:r>
      <w:bookmarkEnd w:id="33"/>
    </w:p>
    <w:p w14:paraId="203B7093" w14:textId="77777777" w:rsidR="00664420" w:rsidRPr="00AB510C" w:rsidRDefault="00664420" w:rsidP="00AB510C">
      <w:pPr>
        <w:ind w:right="113"/>
        <w:rPr>
          <w:rFonts w:cs="Arial"/>
          <w:b/>
          <w:szCs w:val="22"/>
        </w:rPr>
      </w:pPr>
    </w:p>
    <w:p w14:paraId="40DE562B" w14:textId="2391412D" w:rsidR="00FC3CE0" w:rsidRPr="00AB510C" w:rsidRDefault="00FC3CE0" w:rsidP="00AB510C">
      <w:pPr>
        <w:widowControl w:val="0"/>
        <w:rPr>
          <w:rFonts w:eastAsia="Calibri" w:cs="Tahoma"/>
          <w:bCs/>
          <w:szCs w:val="22"/>
          <w:lang w:eastAsia="en-US"/>
        </w:rPr>
      </w:pPr>
      <w:r w:rsidRPr="00AB510C">
        <w:rPr>
          <w:b/>
          <w:bCs/>
        </w:rPr>
        <w:t>PRIMERO.</w:t>
      </w:r>
      <w:r w:rsidRPr="00AB510C">
        <w:t xml:space="preserve"> </w:t>
      </w:r>
      <w:r w:rsidRPr="00AB510C">
        <w:rPr>
          <w:rFonts w:cs="Tahoma"/>
          <w:szCs w:val="22"/>
        </w:rPr>
        <w:t xml:space="preserve">Se </w:t>
      </w:r>
      <w:r w:rsidR="004E5068" w:rsidRPr="00AB510C">
        <w:rPr>
          <w:rFonts w:cs="Tahoma"/>
          <w:b/>
          <w:bCs/>
          <w:szCs w:val="22"/>
        </w:rPr>
        <w:t>REVOCA</w:t>
      </w:r>
      <w:r w:rsidRPr="00AB510C">
        <w:rPr>
          <w:rFonts w:cs="Tahoma"/>
          <w:szCs w:val="22"/>
        </w:rPr>
        <w:t xml:space="preserve"> la respuesta entregada por el </w:t>
      </w:r>
      <w:r w:rsidR="004E5068" w:rsidRPr="00AB510C">
        <w:rPr>
          <w:rFonts w:cs="Tahoma"/>
          <w:b/>
          <w:bCs/>
          <w:szCs w:val="22"/>
        </w:rPr>
        <w:t>SUJETO OBLIGADO</w:t>
      </w:r>
      <w:r w:rsidR="004E5068" w:rsidRPr="00AB510C">
        <w:rPr>
          <w:rFonts w:cs="Tahoma"/>
          <w:szCs w:val="22"/>
        </w:rPr>
        <w:t xml:space="preserve"> </w:t>
      </w:r>
      <w:r w:rsidR="0041385B" w:rsidRPr="00AB510C">
        <w:rPr>
          <w:rFonts w:cs="Tahoma"/>
          <w:szCs w:val="22"/>
        </w:rPr>
        <w:t>en</w:t>
      </w:r>
      <w:r w:rsidRPr="00AB510C">
        <w:rPr>
          <w:rFonts w:cs="Tahoma"/>
          <w:szCs w:val="22"/>
        </w:rPr>
        <w:t xml:space="preserve"> la solicitud de información </w:t>
      </w:r>
      <w:r w:rsidR="000155E6" w:rsidRPr="00AB510C">
        <w:rPr>
          <w:rFonts w:cs="Tahoma"/>
          <w:b/>
          <w:bCs/>
        </w:rPr>
        <w:t>00321/ATLACOM/IP/2023</w:t>
      </w:r>
      <w:r w:rsidRPr="00AB510C">
        <w:rPr>
          <w:rFonts w:cs="Tahoma"/>
          <w:bCs/>
          <w:szCs w:val="22"/>
        </w:rPr>
        <w:t xml:space="preserve">, </w:t>
      </w:r>
      <w:r w:rsidRPr="00AB510C">
        <w:rPr>
          <w:rFonts w:eastAsia="Calibri" w:cs="Tahoma"/>
          <w:bCs/>
          <w:szCs w:val="22"/>
          <w:lang w:eastAsia="en-US"/>
        </w:rPr>
        <w:t xml:space="preserve">por resultar </w:t>
      </w:r>
      <w:r w:rsidRPr="00AB510C">
        <w:rPr>
          <w:rFonts w:eastAsia="Calibri" w:cs="Tahoma"/>
          <w:b/>
          <w:bCs/>
          <w:szCs w:val="22"/>
          <w:lang w:eastAsia="en-US"/>
        </w:rPr>
        <w:t>FUNDADAS</w:t>
      </w:r>
      <w:r w:rsidRPr="00AB510C">
        <w:rPr>
          <w:rFonts w:eastAsia="Calibri" w:cs="Tahoma"/>
          <w:bCs/>
          <w:szCs w:val="22"/>
          <w:lang w:eastAsia="en-US"/>
        </w:rPr>
        <w:t xml:space="preserve"> las razones o motivos de inconformidad hechos valer por </w:t>
      </w:r>
      <w:r w:rsidRPr="00AB510C">
        <w:rPr>
          <w:rFonts w:eastAsia="Calibri" w:cs="Tahoma"/>
          <w:b/>
          <w:szCs w:val="22"/>
          <w:lang w:eastAsia="en-US"/>
        </w:rPr>
        <w:t>LA PARTE RECURRENTE</w:t>
      </w:r>
      <w:r w:rsidRPr="00AB510C">
        <w:rPr>
          <w:rFonts w:eastAsia="Calibri" w:cs="Tahoma"/>
          <w:bCs/>
          <w:szCs w:val="22"/>
          <w:lang w:eastAsia="en-US"/>
        </w:rPr>
        <w:t xml:space="preserve"> en el Recurso de Revisión </w:t>
      </w:r>
      <w:r w:rsidR="000155E6" w:rsidRPr="00AB510C">
        <w:rPr>
          <w:rFonts w:eastAsiaTheme="minorHAnsi" w:cstheme="minorBidi"/>
          <w:b/>
          <w:bCs/>
          <w:szCs w:val="22"/>
          <w:lang w:eastAsia="en-US"/>
        </w:rPr>
        <w:t>00757/</w:t>
      </w:r>
      <w:r w:rsidRPr="00AB510C">
        <w:rPr>
          <w:rFonts w:eastAsiaTheme="minorHAnsi" w:cstheme="minorBidi"/>
          <w:b/>
          <w:bCs/>
          <w:szCs w:val="22"/>
          <w:lang w:eastAsia="en-US"/>
        </w:rPr>
        <w:t>INFOEM/IP/RR</w:t>
      </w:r>
      <w:r w:rsidR="000155E6" w:rsidRPr="00AB510C">
        <w:rPr>
          <w:rFonts w:eastAsiaTheme="minorHAnsi" w:cstheme="minorBidi"/>
          <w:b/>
          <w:bCs/>
          <w:szCs w:val="22"/>
          <w:lang w:eastAsia="en-US"/>
        </w:rPr>
        <w:t>/2024,</w:t>
      </w:r>
      <w:r w:rsidRPr="00AB510C">
        <w:rPr>
          <w:rFonts w:cs="Tahoma"/>
          <w:b/>
          <w:szCs w:val="22"/>
        </w:rPr>
        <w:t xml:space="preserve"> </w:t>
      </w:r>
      <w:r w:rsidRPr="00AB510C">
        <w:rPr>
          <w:rFonts w:eastAsia="Calibri" w:cs="Tahoma"/>
          <w:bCs/>
          <w:szCs w:val="22"/>
          <w:lang w:eastAsia="en-US"/>
        </w:rPr>
        <w:t xml:space="preserve">en términos del considerando </w:t>
      </w:r>
      <w:r w:rsidRPr="00AB510C">
        <w:rPr>
          <w:rFonts w:eastAsia="Calibri" w:cs="Tahoma"/>
          <w:b/>
          <w:szCs w:val="22"/>
          <w:lang w:eastAsia="en-US"/>
        </w:rPr>
        <w:t>SEGUNDO</w:t>
      </w:r>
      <w:r w:rsidRPr="00AB510C">
        <w:rPr>
          <w:rFonts w:eastAsia="Calibri" w:cs="Tahoma"/>
          <w:bCs/>
          <w:szCs w:val="22"/>
          <w:lang w:eastAsia="en-US"/>
        </w:rPr>
        <w:t xml:space="preserve"> de la presente Resolución.</w:t>
      </w:r>
    </w:p>
    <w:p w14:paraId="78D4A482" w14:textId="77777777" w:rsidR="00FC3CE0" w:rsidRPr="00AB510C" w:rsidRDefault="00FC3CE0" w:rsidP="00AB510C">
      <w:pPr>
        <w:widowControl w:val="0"/>
        <w:rPr>
          <w:rFonts w:eastAsia="Calibri" w:cs="Tahoma"/>
          <w:bCs/>
          <w:szCs w:val="22"/>
          <w:lang w:eastAsia="en-US"/>
        </w:rPr>
      </w:pPr>
    </w:p>
    <w:p w14:paraId="16CF919C" w14:textId="2362B49A" w:rsidR="00FC3CE0" w:rsidRPr="00AB510C" w:rsidRDefault="00FC3CE0" w:rsidP="00AB510C">
      <w:pPr>
        <w:ind w:right="-93"/>
        <w:rPr>
          <w:rFonts w:eastAsia="Calibri" w:cs="Tahoma"/>
          <w:bCs/>
          <w:szCs w:val="22"/>
          <w:lang w:eastAsia="en-US"/>
        </w:rPr>
      </w:pPr>
      <w:r w:rsidRPr="00AB510C">
        <w:rPr>
          <w:rFonts w:eastAsia="Calibri" w:cs="Tahoma"/>
          <w:b/>
          <w:bCs/>
          <w:szCs w:val="22"/>
          <w:lang w:eastAsia="en-US"/>
        </w:rPr>
        <w:t>SEGUNDO.</w:t>
      </w:r>
      <w:r w:rsidRPr="00AB510C">
        <w:rPr>
          <w:rFonts w:eastAsia="Calibri" w:cs="Tahoma"/>
          <w:szCs w:val="22"/>
          <w:lang w:eastAsia="es-MX"/>
        </w:rPr>
        <w:t xml:space="preserve"> Se </w:t>
      </w:r>
      <w:r w:rsidRPr="00AB510C">
        <w:rPr>
          <w:rFonts w:eastAsia="Calibri" w:cs="Tahoma"/>
          <w:b/>
          <w:szCs w:val="22"/>
          <w:lang w:eastAsia="es-MX"/>
        </w:rPr>
        <w:t xml:space="preserve">ORDENA </w:t>
      </w:r>
      <w:r w:rsidRPr="00AB510C">
        <w:rPr>
          <w:rFonts w:eastAsia="Calibri" w:cs="Tahoma"/>
          <w:szCs w:val="22"/>
          <w:lang w:eastAsia="es-MX"/>
        </w:rPr>
        <w:t xml:space="preserve">al </w:t>
      </w:r>
      <w:r w:rsidRPr="00AB510C">
        <w:rPr>
          <w:rFonts w:eastAsia="Calibri" w:cs="Tahoma"/>
          <w:b/>
          <w:bCs/>
          <w:szCs w:val="22"/>
          <w:lang w:eastAsia="es-MX"/>
        </w:rPr>
        <w:t>SUJETO OBLIGADO</w:t>
      </w:r>
      <w:r w:rsidRPr="00AB510C">
        <w:rPr>
          <w:rFonts w:eastAsia="Calibri" w:cs="Tahoma"/>
          <w:szCs w:val="22"/>
          <w:lang w:eastAsia="es-MX"/>
        </w:rPr>
        <w:t xml:space="preserve">, </w:t>
      </w:r>
      <w:r w:rsidRPr="00AB510C">
        <w:rPr>
          <w:rFonts w:eastAsia="Calibri" w:cs="Tahoma"/>
          <w:bCs/>
          <w:szCs w:val="22"/>
          <w:lang w:eastAsia="en-US"/>
        </w:rPr>
        <w:t xml:space="preserve">a efecto de que, previa búsqueda exhaustiva y razonable de la información, entregue a través del </w:t>
      </w:r>
      <w:r w:rsidR="00233005" w:rsidRPr="00AB510C">
        <w:rPr>
          <w:rFonts w:eastAsia="Calibri" w:cs="Tahoma"/>
          <w:b/>
          <w:bCs/>
          <w:szCs w:val="22"/>
          <w:lang w:eastAsia="en-US"/>
        </w:rPr>
        <w:t>SAIMEX</w:t>
      </w:r>
      <w:r w:rsidR="00233005" w:rsidRPr="00AB510C">
        <w:rPr>
          <w:rFonts w:eastAsia="Calibri" w:cs="Tahoma"/>
          <w:bCs/>
          <w:szCs w:val="22"/>
          <w:lang w:eastAsia="en-US"/>
        </w:rPr>
        <w:t xml:space="preserve">, </w:t>
      </w:r>
      <w:r w:rsidR="00130C02" w:rsidRPr="00AB510C">
        <w:rPr>
          <w:rFonts w:eastAsia="Calibri" w:cs="Tahoma"/>
          <w:bCs/>
          <w:szCs w:val="22"/>
          <w:lang w:eastAsia="en-US"/>
        </w:rPr>
        <w:t xml:space="preserve">de ser procedente </w:t>
      </w:r>
      <w:r w:rsidRPr="00AB510C">
        <w:rPr>
          <w:rFonts w:eastAsia="Calibri" w:cs="Tahoma"/>
          <w:bCs/>
          <w:szCs w:val="22"/>
          <w:lang w:eastAsia="en-US"/>
        </w:rPr>
        <w:t xml:space="preserve">en </w:t>
      </w:r>
      <w:r w:rsidRPr="00AB510C">
        <w:rPr>
          <w:rFonts w:eastAsia="Calibri" w:cs="Tahoma"/>
          <w:b/>
          <w:bCs/>
          <w:szCs w:val="22"/>
          <w:lang w:eastAsia="en-US"/>
        </w:rPr>
        <w:lastRenderedPageBreak/>
        <w:t>versión pública</w:t>
      </w:r>
      <w:r w:rsidRPr="00AB510C">
        <w:rPr>
          <w:rFonts w:eastAsia="Calibri" w:cs="Tahoma"/>
          <w:bCs/>
          <w:szCs w:val="22"/>
          <w:lang w:eastAsia="en-US"/>
        </w:rPr>
        <w:t>,</w:t>
      </w:r>
      <w:r w:rsidR="00977CFB" w:rsidRPr="00AB510C">
        <w:t xml:space="preserve"> </w:t>
      </w:r>
      <w:r w:rsidR="00977CFB" w:rsidRPr="00AB510C">
        <w:rPr>
          <w:rFonts w:eastAsia="Calibri" w:cs="Tahoma"/>
          <w:bCs/>
          <w:szCs w:val="22"/>
          <w:lang w:eastAsia="en-US"/>
        </w:rPr>
        <w:t>en el formato en que se encuentre o en el que se generó</w:t>
      </w:r>
      <w:r w:rsidRPr="00AB510C">
        <w:rPr>
          <w:rFonts w:eastAsia="Calibri" w:cs="Tahoma"/>
          <w:bCs/>
          <w:szCs w:val="22"/>
          <w:lang w:eastAsia="en-US"/>
        </w:rPr>
        <w:t xml:space="preserve"> los documentos que den cuenta de lo siguiente:</w:t>
      </w:r>
    </w:p>
    <w:p w14:paraId="03A8A63D" w14:textId="77777777" w:rsidR="00977CFB" w:rsidRPr="00AB510C" w:rsidRDefault="00977CFB" w:rsidP="00AB510C">
      <w:pPr>
        <w:spacing w:line="276" w:lineRule="auto"/>
        <w:ind w:right="-93"/>
        <w:rPr>
          <w:rFonts w:eastAsia="Calibri" w:cs="Tahoma"/>
          <w:bCs/>
          <w:szCs w:val="22"/>
          <w:lang w:eastAsia="en-US"/>
        </w:rPr>
      </w:pPr>
    </w:p>
    <w:p w14:paraId="52BF7288" w14:textId="60A65639" w:rsidR="00E40A98" w:rsidRPr="00AB510C" w:rsidRDefault="00977CFB" w:rsidP="00AB510C">
      <w:pPr>
        <w:spacing w:line="276" w:lineRule="auto"/>
        <w:ind w:left="709" w:right="822"/>
        <w:rPr>
          <w:rFonts w:eastAsia="Calibri" w:cs="Tahoma"/>
          <w:bCs/>
          <w:szCs w:val="22"/>
          <w:lang w:eastAsia="en-US"/>
        </w:rPr>
      </w:pPr>
      <w:r w:rsidRPr="00AB510C">
        <w:rPr>
          <w:rFonts w:eastAsia="Calibri" w:cs="Tahoma"/>
          <w:i/>
          <w:szCs w:val="22"/>
          <w:lang w:eastAsia="es-ES_tradnl"/>
        </w:rPr>
        <w:t xml:space="preserve">La </w:t>
      </w:r>
      <w:r w:rsidRPr="00AB510C">
        <w:rPr>
          <w:rFonts w:eastAsia="Calibri" w:cs="Tahoma"/>
          <w:bCs/>
          <w:i/>
          <w:iCs/>
          <w:szCs w:val="22"/>
          <w:lang w:eastAsia="en-US"/>
        </w:rPr>
        <w:t>cartografía</w:t>
      </w:r>
      <w:r w:rsidRPr="00AB510C">
        <w:rPr>
          <w:rFonts w:eastAsia="Calibri" w:cs="Tahoma"/>
          <w:i/>
          <w:szCs w:val="22"/>
          <w:lang w:eastAsia="es-ES_tradnl"/>
        </w:rPr>
        <w:t xml:space="preserve"> del municipio que obre en sus archivos, vigente al 20 de diciembre de 2023.</w:t>
      </w:r>
    </w:p>
    <w:p w14:paraId="6D721ED0" w14:textId="77777777" w:rsidR="00977CFB" w:rsidRPr="00AB510C" w:rsidRDefault="00977CFB" w:rsidP="00AB510C">
      <w:pPr>
        <w:spacing w:line="276" w:lineRule="auto"/>
        <w:ind w:left="709" w:right="822"/>
        <w:rPr>
          <w:rFonts w:eastAsia="Calibri" w:cs="Tahoma"/>
          <w:bCs/>
          <w:i/>
          <w:iCs/>
          <w:szCs w:val="22"/>
          <w:lang w:eastAsia="en-US"/>
        </w:rPr>
      </w:pPr>
    </w:p>
    <w:p w14:paraId="1599BF79" w14:textId="77FE2F86" w:rsidR="00E40A98" w:rsidRPr="00AB510C" w:rsidRDefault="00E40A98" w:rsidP="00AB510C">
      <w:pPr>
        <w:spacing w:line="276" w:lineRule="auto"/>
        <w:ind w:left="709" w:right="822"/>
        <w:rPr>
          <w:rFonts w:eastAsia="Calibri" w:cs="Tahoma"/>
          <w:bCs/>
          <w:i/>
          <w:iCs/>
          <w:szCs w:val="22"/>
          <w:lang w:eastAsia="en-US"/>
        </w:rPr>
      </w:pPr>
      <w:r w:rsidRPr="00AB510C">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AB510C" w:rsidRDefault="00E40A98" w:rsidP="00AB510C">
      <w:pPr>
        <w:spacing w:line="276" w:lineRule="auto"/>
        <w:ind w:left="709" w:right="822"/>
        <w:rPr>
          <w:rFonts w:eastAsia="Calibri" w:cs="Tahoma"/>
          <w:bCs/>
          <w:i/>
          <w:iCs/>
          <w:szCs w:val="22"/>
          <w:lang w:eastAsia="en-US"/>
        </w:rPr>
      </w:pPr>
    </w:p>
    <w:p w14:paraId="3230BFEF" w14:textId="77777777" w:rsidR="009A0277" w:rsidRPr="00AB510C" w:rsidRDefault="009A0277" w:rsidP="00AB510C">
      <w:r w:rsidRPr="00AB510C">
        <w:rPr>
          <w:b/>
          <w:bCs/>
        </w:rPr>
        <w:t>TERCERO.</w:t>
      </w:r>
      <w:r w:rsidRPr="00AB510C">
        <w:t xml:space="preserve"> </w:t>
      </w:r>
      <w:r w:rsidRPr="00AB510C">
        <w:rPr>
          <w:rFonts w:eastAsia="Palatino Linotype" w:cs="Palatino Linotype"/>
          <w:b/>
          <w:lang w:eastAsia="es-MX"/>
        </w:rPr>
        <w:t xml:space="preserve">Notifíquese </w:t>
      </w:r>
      <w:r w:rsidRPr="00AB510C">
        <w:rPr>
          <w:szCs w:val="17"/>
          <w:lang w:eastAsia="es-ES_tradnl"/>
        </w:rPr>
        <w:t xml:space="preserve">vía </w:t>
      </w:r>
      <w:r w:rsidRPr="00AB510C">
        <w:rPr>
          <w:rFonts w:cs="Arial"/>
        </w:rPr>
        <w:t>Sistema de Acceso a la Información Mexiquense (</w:t>
      </w:r>
      <w:r w:rsidRPr="00AB510C">
        <w:rPr>
          <w:rFonts w:cs="Arial"/>
          <w:b/>
          <w:bCs/>
        </w:rPr>
        <w:t>SAIMEX)</w:t>
      </w:r>
      <w:r w:rsidRPr="00AB510C">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AB510C" w:rsidRDefault="00FC3CE0" w:rsidP="00AB510C"/>
    <w:p w14:paraId="16A4F4E2" w14:textId="64DF9CE2" w:rsidR="00FC3CE0" w:rsidRPr="00AB510C" w:rsidRDefault="00FC3CE0" w:rsidP="00AB510C">
      <w:r w:rsidRPr="00AB510C">
        <w:rPr>
          <w:b/>
          <w:bCs/>
        </w:rPr>
        <w:t>CUARTO.</w:t>
      </w:r>
      <w:r w:rsidRPr="00AB510C">
        <w:t xml:space="preserve"> Notifíquese a </w:t>
      </w:r>
      <w:r w:rsidRPr="00AB510C">
        <w:rPr>
          <w:b/>
          <w:bCs/>
        </w:rPr>
        <w:t>LA PARTE RECURRENTE</w:t>
      </w:r>
      <w:r w:rsidRPr="00AB510C">
        <w:t xml:space="preserve"> la presente resolución vía Sistema de Acceso a la Información Mexiquense </w:t>
      </w:r>
      <w:r w:rsidR="008B1E16" w:rsidRPr="00AB510C">
        <w:rPr>
          <w:b/>
          <w:bCs/>
        </w:rPr>
        <w:t>(</w:t>
      </w:r>
      <w:r w:rsidRPr="00AB510C">
        <w:rPr>
          <w:b/>
          <w:bCs/>
        </w:rPr>
        <w:t>SAIMEX</w:t>
      </w:r>
      <w:r w:rsidR="008B1E16" w:rsidRPr="00AB510C">
        <w:rPr>
          <w:b/>
          <w:bCs/>
        </w:rPr>
        <w:t>)</w:t>
      </w:r>
      <w:r w:rsidRPr="00AB510C">
        <w:rPr>
          <w:b/>
          <w:bCs/>
        </w:rPr>
        <w:t>.</w:t>
      </w:r>
    </w:p>
    <w:p w14:paraId="515336ED" w14:textId="77777777" w:rsidR="00FC3CE0" w:rsidRPr="00AB510C" w:rsidRDefault="00FC3CE0" w:rsidP="00AB510C"/>
    <w:p w14:paraId="006EFE1D" w14:textId="07CDFDE4" w:rsidR="00FC3CE0" w:rsidRPr="00AB510C" w:rsidRDefault="00FC3CE0" w:rsidP="00AB510C">
      <w:r w:rsidRPr="00AB510C">
        <w:rPr>
          <w:b/>
          <w:bCs/>
        </w:rPr>
        <w:t>QUINTO</w:t>
      </w:r>
      <w:r w:rsidRPr="00AB510C">
        <w:t>. Hágase del conocimiento a</w:t>
      </w:r>
      <w:r w:rsidR="008B1E16" w:rsidRPr="00AB510C">
        <w:t xml:space="preserve"> </w:t>
      </w:r>
      <w:r w:rsidR="008B1E16" w:rsidRPr="00AB510C">
        <w:rPr>
          <w:b/>
          <w:bCs/>
        </w:rPr>
        <w:t xml:space="preserve">LA PARTE </w:t>
      </w:r>
      <w:r w:rsidRPr="00AB510C">
        <w:rPr>
          <w:b/>
          <w:bCs/>
        </w:rPr>
        <w:t>RECURRENTE</w:t>
      </w:r>
      <w:r w:rsidRPr="00AB510C">
        <w:t xml:space="preserve"> que</w:t>
      </w:r>
      <w:r w:rsidR="008B1E16" w:rsidRPr="00AB510C">
        <w:t>,</w:t>
      </w:r>
      <w:r w:rsidRPr="00AB510C">
        <w:t xml:space="preserve"> de conformidad con lo establecido en el artículo 196 de la Ley de Transparencia y Acceso a la Información Pública </w:t>
      </w:r>
      <w:r w:rsidRPr="00AB510C">
        <w:lastRenderedPageBreak/>
        <w:t>del Estado de México y Municipios, podrá impugnar</w:t>
      </w:r>
      <w:r w:rsidR="008B1E16" w:rsidRPr="00AB510C">
        <w:t xml:space="preserve"> la presente resolución</w:t>
      </w:r>
      <w:r w:rsidRPr="00AB510C">
        <w:t xml:space="preserve"> vía Juicio de Amparo en los términos de las leyes aplicables.</w:t>
      </w:r>
    </w:p>
    <w:p w14:paraId="1FDCA0FE" w14:textId="77777777" w:rsidR="00163D12" w:rsidRPr="00AB510C" w:rsidRDefault="00163D12" w:rsidP="00AB510C"/>
    <w:p w14:paraId="43DF9D99" w14:textId="4C6E52F9" w:rsidR="00FC3CE0" w:rsidRPr="00AB510C" w:rsidRDefault="00FC3CE0" w:rsidP="00AB510C">
      <w:r w:rsidRPr="00AB510C">
        <w:rPr>
          <w:b/>
          <w:bCs/>
        </w:rPr>
        <w:t>SEXTO.</w:t>
      </w:r>
      <w:r w:rsidRPr="00AB510C">
        <w:t xml:space="preserve"> De conformidad con el artículo 198 de la Ley de Transparencia y Acceso a la Información Pública del Estado de México y Municipios, el </w:t>
      </w:r>
      <w:r w:rsidR="008B1E16" w:rsidRPr="00AB510C">
        <w:rPr>
          <w:b/>
          <w:bCs/>
        </w:rPr>
        <w:t>SUJETO OBLIGADO</w:t>
      </w:r>
      <w:r w:rsidR="008B1E16" w:rsidRPr="00AB510C">
        <w:t xml:space="preserve"> </w:t>
      </w:r>
      <w:r w:rsidRPr="00AB510C">
        <w:t>podrá solicitar</w:t>
      </w:r>
      <w:r w:rsidR="008B1E16" w:rsidRPr="00AB510C">
        <w:t xml:space="preserve"> </w:t>
      </w:r>
      <w:r w:rsidRPr="00AB510C">
        <w:t xml:space="preserve">una ampliación de plazo </w:t>
      </w:r>
      <w:r w:rsidR="008B1E16" w:rsidRPr="00AB510C">
        <w:t xml:space="preserve">de manera fundada y motivada, </w:t>
      </w:r>
      <w:r w:rsidRPr="00AB510C">
        <w:t>para el cumplimiento de la presente resolución.</w:t>
      </w:r>
    </w:p>
    <w:p w14:paraId="2BC8564F" w14:textId="77777777" w:rsidR="00FC3CE0" w:rsidRPr="00AB510C" w:rsidRDefault="00FC3CE0" w:rsidP="00AB510C">
      <w:pPr>
        <w:ind w:right="113"/>
        <w:rPr>
          <w:rFonts w:cs="Arial"/>
          <w:b/>
          <w:szCs w:val="22"/>
        </w:rPr>
      </w:pPr>
    </w:p>
    <w:p w14:paraId="719A5C63" w14:textId="6785AB9D" w:rsidR="00664420" w:rsidRPr="00AB510C" w:rsidRDefault="00664420" w:rsidP="00AB510C">
      <w:pPr>
        <w:rPr>
          <w:rFonts w:eastAsia="Palatino Linotype" w:cs="Palatino Linotype"/>
          <w:szCs w:val="22"/>
        </w:rPr>
      </w:pPr>
      <w:r w:rsidRPr="00AB510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77CFB" w:rsidRPr="00AB510C">
        <w:rPr>
          <w:rFonts w:eastAsia="Palatino Linotype" w:cs="Palatino Linotype"/>
          <w:szCs w:val="22"/>
        </w:rPr>
        <w:t>TRIGÉSIMA CUARTA</w:t>
      </w:r>
      <w:r w:rsidRPr="00AB510C">
        <w:rPr>
          <w:rFonts w:eastAsia="Palatino Linotype" w:cs="Palatino Linotype"/>
          <w:szCs w:val="22"/>
        </w:rPr>
        <w:t xml:space="preserve"> SESIÓN ORDINARIA, CELEBRADA EL </w:t>
      </w:r>
      <w:r w:rsidR="00977CFB" w:rsidRPr="00AB510C">
        <w:rPr>
          <w:rFonts w:eastAsia="Palatino Linotype" w:cs="Palatino Linotype"/>
          <w:szCs w:val="22"/>
        </w:rPr>
        <w:t>VEINTICINCO</w:t>
      </w:r>
      <w:r w:rsidRPr="00AB510C">
        <w:rPr>
          <w:rFonts w:eastAsia="Palatino Linotype" w:cs="Palatino Linotype"/>
          <w:szCs w:val="22"/>
        </w:rPr>
        <w:t xml:space="preserve"> DE </w:t>
      </w:r>
      <w:r w:rsidR="00977CFB" w:rsidRPr="00AB510C">
        <w:rPr>
          <w:rFonts w:eastAsia="Palatino Linotype" w:cs="Palatino Linotype"/>
          <w:szCs w:val="22"/>
        </w:rPr>
        <w:t xml:space="preserve">SEPTIEMBRE </w:t>
      </w:r>
      <w:r w:rsidRPr="00AB510C">
        <w:rPr>
          <w:rFonts w:eastAsia="Palatino Linotype" w:cs="Palatino Linotype"/>
          <w:szCs w:val="22"/>
        </w:rPr>
        <w:t xml:space="preserve">DE DOS MIL </w:t>
      </w:r>
      <w:r w:rsidR="00977CFB" w:rsidRPr="00AB510C">
        <w:rPr>
          <w:rFonts w:eastAsia="Palatino Linotype" w:cs="Palatino Linotype"/>
          <w:szCs w:val="22"/>
        </w:rPr>
        <w:t>VEINTICUATRO,</w:t>
      </w:r>
      <w:r w:rsidRPr="00AB510C">
        <w:rPr>
          <w:rFonts w:eastAsia="Palatino Linotype" w:cs="Palatino Linotype"/>
          <w:szCs w:val="22"/>
        </w:rPr>
        <w:t xml:space="preserve"> ANTE EL SECRETARIO TÉCNICO DEL PLENO, ALEXIS TAPIA RAMÍREZ.</w:t>
      </w:r>
    </w:p>
    <w:p w14:paraId="2AB73DBD" w14:textId="77777777" w:rsidR="009A0277" w:rsidRPr="00AB510C" w:rsidRDefault="009A0277" w:rsidP="00AB510C">
      <w:pPr>
        <w:widowControl w:val="0"/>
        <w:autoSpaceDE w:val="0"/>
        <w:autoSpaceDN w:val="0"/>
        <w:adjustRightInd w:val="0"/>
        <w:rPr>
          <w:rFonts w:eastAsiaTheme="minorEastAsia"/>
          <w:sz w:val="18"/>
          <w:szCs w:val="18"/>
          <w:lang w:val="it-IT"/>
        </w:rPr>
      </w:pPr>
      <w:r w:rsidRPr="00AB510C">
        <w:rPr>
          <w:rFonts w:eastAsiaTheme="minorEastAsia"/>
          <w:sz w:val="18"/>
          <w:szCs w:val="18"/>
          <w:lang w:val="it-IT"/>
        </w:rPr>
        <w:t>SCMM/AGZ/DEMF/JMMO</w:t>
      </w:r>
    </w:p>
    <w:p w14:paraId="49D72DA3" w14:textId="77777777" w:rsidR="00664420" w:rsidRPr="00AB510C" w:rsidRDefault="00664420" w:rsidP="00AB510C">
      <w:pPr>
        <w:ind w:right="-93"/>
        <w:rPr>
          <w:rFonts w:eastAsia="Calibri" w:cs="Tahoma"/>
          <w:bCs/>
          <w:szCs w:val="22"/>
          <w:lang w:eastAsia="en-US"/>
        </w:rPr>
      </w:pPr>
    </w:p>
    <w:p w14:paraId="5EFEA0CD" w14:textId="77777777" w:rsidR="00664420" w:rsidRPr="00AB510C" w:rsidRDefault="00664420" w:rsidP="00AB510C">
      <w:pPr>
        <w:ind w:right="-93"/>
        <w:rPr>
          <w:rFonts w:eastAsia="Calibri" w:cs="Tahoma"/>
          <w:szCs w:val="22"/>
          <w:lang w:val="es-ES"/>
        </w:rPr>
      </w:pPr>
    </w:p>
    <w:p w14:paraId="696BC976" w14:textId="77777777" w:rsidR="00664420" w:rsidRPr="00AB510C" w:rsidRDefault="00664420" w:rsidP="00AB510C">
      <w:pPr>
        <w:ind w:right="-93"/>
        <w:rPr>
          <w:rFonts w:eastAsia="Calibri" w:cs="Tahoma"/>
          <w:bCs/>
          <w:szCs w:val="22"/>
          <w:lang w:val="es-ES" w:eastAsia="en-US"/>
        </w:rPr>
      </w:pPr>
    </w:p>
    <w:p w14:paraId="671CB0C5" w14:textId="77777777" w:rsidR="00664420" w:rsidRPr="00AB510C" w:rsidRDefault="00664420" w:rsidP="00AB510C">
      <w:pPr>
        <w:ind w:right="-93"/>
        <w:rPr>
          <w:rFonts w:eastAsia="Calibri" w:cs="Tahoma"/>
          <w:bCs/>
          <w:szCs w:val="22"/>
          <w:lang w:val="es-ES_tradnl" w:eastAsia="en-US"/>
        </w:rPr>
      </w:pPr>
    </w:p>
    <w:p w14:paraId="52B66DE7" w14:textId="77777777" w:rsidR="00664420" w:rsidRPr="00AB510C" w:rsidRDefault="00664420" w:rsidP="00AB510C">
      <w:pPr>
        <w:ind w:right="-93"/>
        <w:rPr>
          <w:rFonts w:eastAsia="Calibri" w:cs="Tahoma"/>
          <w:bCs/>
          <w:szCs w:val="22"/>
          <w:lang w:val="es-ES_tradnl" w:eastAsia="en-US"/>
        </w:rPr>
      </w:pPr>
    </w:p>
    <w:p w14:paraId="3BA305D1" w14:textId="77777777" w:rsidR="00664420" w:rsidRPr="00AB510C" w:rsidRDefault="00664420" w:rsidP="00AB510C">
      <w:pPr>
        <w:ind w:right="-93"/>
        <w:rPr>
          <w:rFonts w:eastAsia="Calibri" w:cs="Tahoma"/>
          <w:bCs/>
          <w:szCs w:val="22"/>
          <w:lang w:val="es-ES_tradnl" w:eastAsia="en-US"/>
        </w:rPr>
      </w:pPr>
    </w:p>
    <w:p w14:paraId="78230707" w14:textId="77777777" w:rsidR="00664420" w:rsidRPr="00AB510C" w:rsidRDefault="00664420" w:rsidP="00AB510C">
      <w:pPr>
        <w:ind w:right="-93"/>
        <w:rPr>
          <w:rFonts w:eastAsia="Calibri" w:cs="Tahoma"/>
          <w:bCs/>
          <w:szCs w:val="22"/>
          <w:lang w:val="es-ES_tradnl" w:eastAsia="en-US"/>
        </w:rPr>
      </w:pPr>
    </w:p>
    <w:p w14:paraId="72D18B28" w14:textId="77777777" w:rsidR="00664420" w:rsidRPr="00AB510C" w:rsidRDefault="00664420" w:rsidP="00AB510C">
      <w:pPr>
        <w:ind w:right="-93"/>
        <w:rPr>
          <w:rFonts w:eastAsia="Calibri" w:cs="Tahoma"/>
          <w:bCs/>
          <w:szCs w:val="22"/>
          <w:lang w:val="es-ES_tradnl" w:eastAsia="en-US"/>
        </w:rPr>
      </w:pPr>
    </w:p>
    <w:p w14:paraId="6BD461DC" w14:textId="77777777" w:rsidR="00664420" w:rsidRPr="00AB510C" w:rsidRDefault="00664420" w:rsidP="00AB510C">
      <w:pPr>
        <w:tabs>
          <w:tab w:val="center" w:pos="4568"/>
        </w:tabs>
        <w:ind w:right="-93"/>
        <w:rPr>
          <w:rFonts w:eastAsia="Calibri" w:cs="Tahoma"/>
          <w:bCs/>
          <w:szCs w:val="22"/>
          <w:lang w:eastAsia="en-US"/>
        </w:rPr>
      </w:pPr>
    </w:p>
    <w:p w14:paraId="4DBB1727" w14:textId="77777777" w:rsidR="00664420" w:rsidRPr="00AB510C" w:rsidRDefault="00664420" w:rsidP="00AB510C">
      <w:pPr>
        <w:tabs>
          <w:tab w:val="center" w:pos="4568"/>
        </w:tabs>
        <w:ind w:right="-93"/>
        <w:rPr>
          <w:rFonts w:eastAsia="Calibri" w:cs="Tahoma"/>
          <w:bCs/>
          <w:szCs w:val="22"/>
          <w:lang w:eastAsia="en-US"/>
        </w:rPr>
      </w:pPr>
    </w:p>
    <w:p w14:paraId="1D74121B" w14:textId="77777777" w:rsidR="00664420" w:rsidRPr="00AB510C" w:rsidRDefault="00664420" w:rsidP="00AB510C">
      <w:pPr>
        <w:tabs>
          <w:tab w:val="center" w:pos="4568"/>
        </w:tabs>
        <w:ind w:right="-93"/>
        <w:rPr>
          <w:rFonts w:eastAsia="Calibri" w:cs="Tahoma"/>
          <w:bCs/>
          <w:szCs w:val="22"/>
          <w:lang w:eastAsia="en-US"/>
        </w:rPr>
      </w:pPr>
    </w:p>
    <w:p w14:paraId="08E74E9C" w14:textId="77777777" w:rsidR="00664420" w:rsidRPr="00AB510C" w:rsidRDefault="00664420" w:rsidP="00AB510C">
      <w:pPr>
        <w:tabs>
          <w:tab w:val="center" w:pos="4568"/>
        </w:tabs>
        <w:ind w:right="-93"/>
        <w:rPr>
          <w:rFonts w:eastAsia="Calibri" w:cs="Tahoma"/>
          <w:bCs/>
          <w:szCs w:val="22"/>
          <w:lang w:eastAsia="en-US"/>
        </w:rPr>
      </w:pPr>
    </w:p>
    <w:p w14:paraId="2CBF5E03" w14:textId="77777777" w:rsidR="00664420" w:rsidRPr="00AB510C" w:rsidRDefault="00664420" w:rsidP="00AB510C">
      <w:pPr>
        <w:tabs>
          <w:tab w:val="center" w:pos="4568"/>
        </w:tabs>
        <w:ind w:right="-93"/>
        <w:rPr>
          <w:rFonts w:eastAsia="Calibri" w:cs="Tahoma"/>
          <w:bCs/>
          <w:szCs w:val="22"/>
          <w:lang w:eastAsia="en-US"/>
        </w:rPr>
      </w:pPr>
    </w:p>
    <w:p w14:paraId="44865A6D" w14:textId="77777777" w:rsidR="00664420" w:rsidRPr="00AB510C" w:rsidRDefault="00664420" w:rsidP="00AB510C">
      <w:pPr>
        <w:tabs>
          <w:tab w:val="center" w:pos="4568"/>
        </w:tabs>
        <w:ind w:right="-93"/>
        <w:rPr>
          <w:rFonts w:eastAsia="Calibri" w:cs="Tahoma"/>
          <w:bCs/>
          <w:szCs w:val="22"/>
          <w:lang w:eastAsia="en-US"/>
        </w:rPr>
      </w:pPr>
    </w:p>
    <w:p w14:paraId="7147F06B" w14:textId="77777777" w:rsidR="00664420" w:rsidRPr="00AB510C" w:rsidRDefault="00664420" w:rsidP="00AB510C">
      <w:pPr>
        <w:tabs>
          <w:tab w:val="center" w:pos="4568"/>
        </w:tabs>
        <w:ind w:right="-93"/>
        <w:rPr>
          <w:rFonts w:eastAsia="Calibri" w:cs="Tahoma"/>
          <w:bCs/>
          <w:szCs w:val="22"/>
          <w:lang w:eastAsia="en-US"/>
        </w:rPr>
      </w:pPr>
    </w:p>
    <w:p w14:paraId="6FDF3D7E" w14:textId="77777777" w:rsidR="00664420" w:rsidRPr="00AB510C" w:rsidRDefault="00664420" w:rsidP="00AB510C">
      <w:pPr>
        <w:tabs>
          <w:tab w:val="center" w:pos="4568"/>
        </w:tabs>
        <w:ind w:right="-93"/>
        <w:rPr>
          <w:rFonts w:eastAsia="Calibri" w:cs="Tahoma"/>
          <w:bCs/>
          <w:szCs w:val="22"/>
          <w:lang w:eastAsia="en-US"/>
        </w:rPr>
      </w:pPr>
    </w:p>
    <w:p w14:paraId="6246F818" w14:textId="77777777" w:rsidR="00664420" w:rsidRPr="00AB510C" w:rsidRDefault="00664420" w:rsidP="00AB510C">
      <w:pPr>
        <w:tabs>
          <w:tab w:val="center" w:pos="4568"/>
        </w:tabs>
        <w:ind w:right="-93"/>
        <w:rPr>
          <w:rFonts w:eastAsia="Calibri" w:cs="Tahoma"/>
          <w:bCs/>
          <w:szCs w:val="22"/>
          <w:lang w:eastAsia="en-US"/>
        </w:rPr>
      </w:pPr>
    </w:p>
    <w:p w14:paraId="57A88B28" w14:textId="77777777" w:rsidR="00664420" w:rsidRPr="00AB510C" w:rsidRDefault="00664420" w:rsidP="00AB510C">
      <w:pPr>
        <w:tabs>
          <w:tab w:val="center" w:pos="4568"/>
        </w:tabs>
        <w:ind w:right="-93"/>
        <w:rPr>
          <w:rFonts w:eastAsia="Calibri" w:cs="Tahoma"/>
          <w:bCs/>
          <w:szCs w:val="22"/>
          <w:lang w:eastAsia="en-US"/>
        </w:rPr>
      </w:pPr>
    </w:p>
    <w:p w14:paraId="77EF6095" w14:textId="77777777" w:rsidR="00664420" w:rsidRPr="00AB510C" w:rsidRDefault="00664420" w:rsidP="00AB510C">
      <w:pPr>
        <w:tabs>
          <w:tab w:val="center" w:pos="4568"/>
        </w:tabs>
        <w:ind w:right="-93"/>
        <w:rPr>
          <w:rFonts w:eastAsia="Calibri" w:cs="Tahoma"/>
          <w:bCs/>
          <w:szCs w:val="22"/>
          <w:lang w:eastAsia="en-US"/>
        </w:rPr>
      </w:pPr>
    </w:p>
    <w:p w14:paraId="35593947" w14:textId="77777777" w:rsidR="00664420" w:rsidRPr="00AB510C" w:rsidRDefault="00664420" w:rsidP="00AB510C">
      <w:pPr>
        <w:tabs>
          <w:tab w:val="center" w:pos="4568"/>
        </w:tabs>
        <w:ind w:right="-93"/>
        <w:rPr>
          <w:rFonts w:eastAsia="Calibri" w:cs="Tahoma"/>
          <w:bCs/>
          <w:szCs w:val="22"/>
          <w:lang w:eastAsia="en-US"/>
        </w:rPr>
      </w:pPr>
    </w:p>
    <w:p w14:paraId="3AF72A17" w14:textId="77777777" w:rsidR="00664420" w:rsidRPr="00AB510C" w:rsidRDefault="00664420" w:rsidP="00AB510C">
      <w:pPr>
        <w:tabs>
          <w:tab w:val="center" w:pos="4568"/>
        </w:tabs>
        <w:ind w:right="-93"/>
        <w:rPr>
          <w:rFonts w:eastAsia="Calibri" w:cs="Tahoma"/>
          <w:bCs/>
          <w:szCs w:val="22"/>
          <w:lang w:eastAsia="en-US"/>
        </w:rPr>
      </w:pPr>
    </w:p>
    <w:p w14:paraId="37169144" w14:textId="77777777" w:rsidR="00664420" w:rsidRPr="00AB510C" w:rsidRDefault="00664420" w:rsidP="00AB510C">
      <w:pPr>
        <w:tabs>
          <w:tab w:val="center" w:pos="4568"/>
        </w:tabs>
        <w:ind w:right="-93"/>
        <w:rPr>
          <w:rFonts w:eastAsia="Calibri" w:cs="Tahoma"/>
          <w:bCs/>
          <w:szCs w:val="22"/>
          <w:lang w:eastAsia="en-US"/>
        </w:rPr>
      </w:pPr>
    </w:p>
    <w:p w14:paraId="77CFC088" w14:textId="77777777" w:rsidR="00664420" w:rsidRPr="00AB510C" w:rsidRDefault="00664420" w:rsidP="00AB510C">
      <w:pPr>
        <w:tabs>
          <w:tab w:val="center" w:pos="4568"/>
        </w:tabs>
        <w:ind w:right="-93"/>
        <w:rPr>
          <w:rFonts w:eastAsia="Calibri" w:cs="Tahoma"/>
          <w:bCs/>
          <w:szCs w:val="22"/>
          <w:lang w:eastAsia="en-US"/>
        </w:rPr>
      </w:pPr>
    </w:p>
    <w:p w14:paraId="781A11A5" w14:textId="77777777" w:rsidR="00664420" w:rsidRPr="00AB510C" w:rsidRDefault="00664420" w:rsidP="00AB510C">
      <w:pPr>
        <w:tabs>
          <w:tab w:val="center" w:pos="4568"/>
        </w:tabs>
        <w:ind w:right="-93"/>
        <w:rPr>
          <w:rFonts w:eastAsia="Calibri" w:cs="Tahoma"/>
          <w:bCs/>
          <w:szCs w:val="22"/>
          <w:lang w:eastAsia="en-US"/>
        </w:rPr>
      </w:pPr>
    </w:p>
    <w:p w14:paraId="5B4ADFF3" w14:textId="77777777" w:rsidR="00A131AC" w:rsidRPr="00AB510C" w:rsidRDefault="00A131AC" w:rsidP="00AB510C"/>
    <w:sectPr w:rsidR="00A131AC" w:rsidRPr="00AB510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DA7AC" w14:textId="77777777" w:rsidR="00DC7434" w:rsidRDefault="00DC7434" w:rsidP="00664420">
      <w:pPr>
        <w:spacing w:line="240" w:lineRule="auto"/>
      </w:pPr>
      <w:r>
        <w:separator/>
      </w:r>
    </w:p>
  </w:endnote>
  <w:endnote w:type="continuationSeparator" w:id="0">
    <w:p w14:paraId="41468D4C" w14:textId="77777777" w:rsidR="00DC7434" w:rsidRDefault="00DC743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72555" w:rsidRPr="00772555">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72555" w:rsidRPr="00772555">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FF96" w14:textId="77777777" w:rsidR="00DC7434" w:rsidRDefault="00DC7434" w:rsidP="00664420">
      <w:pPr>
        <w:spacing w:line="240" w:lineRule="auto"/>
      </w:pPr>
      <w:r>
        <w:separator/>
      </w:r>
    </w:p>
  </w:footnote>
  <w:footnote w:type="continuationSeparator" w:id="0">
    <w:p w14:paraId="7BC4EFE1" w14:textId="77777777" w:rsidR="00DC7434" w:rsidRDefault="00DC7434"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04B333B" w:rsidR="003F35FD" w:rsidRPr="00A90C72" w:rsidRDefault="008A559C" w:rsidP="003F35FD">
          <w:pPr>
            <w:tabs>
              <w:tab w:val="right" w:pos="8838"/>
            </w:tabs>
            <w:ind w:left="-74" w:right="-105"/>
            <w:rPr>
              <w:rFonts w:eastAsia="Calibri" w:cs="Tahoma"/>
              <w:szCs w:val="22"/>
              <w:lang w:eastAsia="en-US"/>
            </w:rPr>
          </w:pPr>
          <w:r>
            <w:rPr>
              <w:rFonts w:eastAsia="Calibri" w:cs="Tahoma"/>
              <w:szCs w:val="22"/>
              <w:lang w:eastAsia="en-US"/>
            </w:rPr>
            <w:t>00757/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8BCEB8B" w:rsidR="003F35FD" w:rsidRPr="00952DD0" w:rsidRDefault="008A559C" w:rsidP="003F35FD">
          <w:pPr>
            <w:tabs>
              <w:tab w:val="left" w:pos="2834"/>
              <w:tab w:val="right" w:pos="8838"/>
            </w:tabs>
            <w:ind w:left="-108" w:right="-105"/>
            <w:rPr>
              <w:rFonts w:eastAsia="Calibri" w:cs="Tahoma"/>
              <w:szCs w:val="22"/>
              <w:lang w:eastAsia="en-US"/>
            </w:rPr>
          </w:pPr>
          <w:r w:rsidRPr="008A559C">
            <w:rPr>
              <w:rFonts w:eastAsia="Calibri" w:cs="Tahoma"/>
              <w:szCs w:val="22"/>
              <w:lang w:eastAsia="en-US"/>
            </w:rPr>
            <w:t>Ayuntamiento de Atlacomulco</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F6024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F6024E"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8508684" w:rsidR="00CE29D3" w:rsidRPr="00A90C72" w:rsidRDefault="008A559C" w:rsidP="002C2524">
                <w:pPr>
                  <w:tabs>
                    <w:tab w:val="right" w:pos="8838"/>
                  </w:tabs>
                  <w:ind w:left="-74" w:right="-105"/>
                  <w:rPr>
                    <w:rFonts w:eastAsia="Calibri" w:cs="Tahoma"/>
                    <w:szCs w:val="22"/>
                    <w:lang w:eastAsia="en-US"/>
                  </w:rPr>
                </w:pPr>
                <w:r>
                  <w:rPr>
                    <w:rFonts w:eastAsia="Calibri" w:cs="Tahoma"/>
                    <w:szCs w:val="22"/>
                    <w:lang w:eastAsia="en-US"/>
                  </w:rPr>
                  <w:t>00757/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F6024E"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F9138FD" w:rsidR="00CE29D3" w:rsidRPr="005F19B1" w:rsidRDefault="00DE4856" w:rsidP="00E85AD8">
                <w:pPr>
                  <w:tabs>
                    <w:tab w:val="left" w:pos="3122"/>
                    <w:tab w:val="right" w:pos="8838"/>
                  </w:tabs>
                  <w:ind w:left="-105" w:right="-105"/>
                  <w:rPr>
                    <w:rFonts w:eastAsia="Calibri" w:cs="Tahoma"/>
                    <w:szCs w:val="22"/>
                    <w:lang w:eastAsia="en-US"/>
                  </w:rPr>
                </w:pPr>
                <w:r>
                  <w:rPr>
                    <w:rFonts w:eastAsia="Calibri" w:cs="Tahoma"/>
                    <w:szCs w:val="22"/>
                    <w:lang w:eastAsia="en-US"/>
                  </w:rPr>
                  <w:t>XXXX XXXXXX XXXXXXX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F6024E"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3013FE" w:rsidR="00CE29D3" w:rsidRPr="00952DD0" w:rsidRDefault="008A559C" w:rsidP="00952DD0">
                <w:pPr>
                  <w:tabs>
                    <w:tab w:val="left" w:pos="2834"/>
                    <w:tab w:val="right" w:pos="8838"/>
                  </w:tabs>
                  <w:ind w:left="-108" w:right="-105"/>
                  <w:rPr>
                    <w:rFonts w:eastAsia="Calibri" w:cs="Tahoma"/>
                    <w:szCs w:val="22"/>
                    <w:lang w:eastAsia="en-US"/>
                  </w:rPr>
                </w:pPr>
                <w:r w:rsidRPr="008A559C">
                  <w:rPr>
                    <w:rFonts w:eastAsia="Calibri" w:cs="Tahoma"/>
                    <w:szCs w:val="22"/>
                    <w:lang w:eastAsia="en-US"/>
                  </w:rPr>
                  <w:t>Ayuntamiento de Atlacomulco</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F6024E"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DC7434"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55E6"/>
    <w:rsid w:val="000318BC"/>
    <w:rsid w:val="00057B2D"/>
    <w:rsid w:val="00080071"/>
    <w:rsid w:val="000B5F9D"/>
    <w:rsid w:val="000D0D67"/>
    <w:rsid w:val="000E09C4"/>
    <w:rsid w:val="0011350D"/>
    <w:rsid w:val="00130C02"/>
    <w:rsid w:val="00141876"/>
    <w:rsid w:val="0014207B"/>
    <w:rsid w:val="00150C49"/>
    <w:rsid w:val="00163D12"/>
    <w:rsid w:val="001A58B3"/>
    <w:rsid w:val="001C7688"/>
    <w:rsid w:val="001D30FA"/>
    <w:rsid w:val="001F3515"/>
    <w:rsid w:val="001F5C8C"/>
    <w:rsid w:val="00233005"/>
    <w:rsid w:val="00233F17"/>
    <w:rsid w:val="002535B6"/>
    <w:rsid w:val="0026775D"/>
    <w:rsid w:val="00283AE2"/>
    <w:rsid w:val="002A3601"/>
    <w:rsid w:val="002B7C6F"/>
    <w:rsid w:val="002D111C"/>
    <w:rsid w:val="002F4BBA"/>
    <w:rsid w:val="00302476"/>
    <w:rsid w:val="00316A2D"/>
    <w:rsid w:val="00331F35"/>
    <w:rsid w:val="00335CDF"/>
    <w:rsid w:val="00337F4D"/>
    <w:rsid w:val="00362A11"/>
    <w:rsid w:val="003A40C1"/>
    <w:rsid w:val="003B5D3E"/>
    <w:rsid w:val="003E4F98"/>
    <w:rsid w:val="003F35FD"/>
    <w:rsid w:val="003F6FBF"/>
    <w:rsid w:val="0041385B"/>
    <w:rsid w:val="00441BFA"/>
    <w:rsid w:val="00454FBD"/>
    <w:rsid w:val="00480950"/>
    <w:rsid w:val="004D31F4"/>
    <w:rsid w:val="004D7CD8"/>
    <w:rsid w:val="004E5068"/>
    <w:rsid w:val="004F7A00"/>
    <w:rsid w:val="00523F48"/>
    <w:rsid w:val="00530F19"/>
    <w:rsid w:val="005365FA"/>
    <w:rsid w:val="005723CB"/>
    <w:rsid w:val="00575400"/>
    <w:rsid w:val="005B18AF"/>
    <w:rsid w:val="005D5A50"/>
    <w:rsid w:val="005E7D56"/>
    <w:rsid w:val="005F5301"/>
    <w:rsid w:val="005F65B7"/>
    <w:rsid w:val="006067C7"/>
    <w:rsid w:val="00606A65"/>
    <w:rsid w:val="006159AD"/>
    <w:rsid w:val="00646436"/>
    <w:rsid w:val="00664420"/>
    <w:rsid w:val="00670F74"/>
    <w:rsid w:val="006A646A"/>
    <w:rsid w:val="006B10B0"/>
    <w:rsid w:val="006E25BC"/>
    <w:rsid w:val="006E6BBC"/>
    <w:rsid w:val="006F7768"/>
    <w:rsid w:val="00717E59"/>
    <w:rsid w:val="00772555"/>
    <w:rsid w:val="00775BFC"/>
    <w:rsid w:val="007A3459"/>
    <w:rsid w:val="007B6074"/>
    <w:rsid w:val="007D1C55"/>
    <w:rsid w:val="007D29D7"/>
    <w:rsid w:val="007D317F"/>
    <w:rsid w:val="007F5D06"/>
    <w:rsid w:val="007F7EDC"/>
    <w:rsid w:val="00805A6E"/>
    <w:rsid w:val="00865CF4"/>
    <w:rsid w:val="008746DD"/>
    <w:rsid w:val="00876DBC"/>
    <w:rsid w:val="00890B67"/>
    <w:rsid w:val="008A559C"/>
    <w:rsid w:val="008A6003"/>
    <w:rsid w:val="008A6F88"/>
    <w:rsid w:val="008B1E16"/>
    <w:rsid w:val="008E1316"/>
    <w:rsid w:val="008E1CA9"/>
    <w:rsid w:val="00902EE5"/>
    <w:rsid w:val="00910FD2"/>
    <w:rsid w:val="00931437"/>
    <w:rsid w:val="00947B55"/>
    <w:rsid w:val="00953430"/>
    <w:rsid w:val="00970EB3"/>
    <w:rsid w:val="009718B6"/>
    <w:rsid w:val="00977CFB"/>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B510C"/>
    <w:rsid w:val="00AC2DB8"/>
    <w:rsid w:val="00AC3CA0"/>
    <w:rsid w:val="00AE3DA7"/>
    <w:rsid w:val="00AF03C4"/>
    <w:rsid w:val="00B22A80"/>
    <w:rsid w:val="00B2786F"/>
    <w:rsid w:val="00B86AC4"/>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342CD"/>
    <w:rsid w:val="00D51ECD"/>
    <w:rsid w:val="00D6170E"/>
    <w:rsid w:val="00D87E10"/>
    <w:rsid w:val="00D91CB4"/>
    <w:rsid w:val="00DB1C09"/>
    <w:rsid w:val="00DC2048"/>
    <w:rsid w:val="00DC7434"/>
    <w:rsid w:val="00DE1133"/>
    <w:rsid w:val="00DE4856"/>
    <w:rsid w:val="00E16BF5"/>
    <w:rsid w:val="00E37A3F"/>
    <w:rsid w:val="00E37D3C"/>
    <w:rsid w:val="00E40A98"/>
    <w:rsid w:val="00E62E6A"/>
    <w:rsid w:val="00E83EF5"/>
    <w:rsid w:val="00E9335C"/>
    <w:rsid w:val="00ED1C1E"/>
    <w:rsid w:val="00EE2AF2"/>
    <w:rsid w:val="00EE43B9"/>
    <w:rsid w:val="00EF165E"/>
    <w:rsid w:val="00F07EE6"/>
    <w:rsid w:val="00F33CC8"/>
    <w:rsid w:val="00F4481C"/>
    <w:rsid w:val="00F6024E"/>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2CDA4-2F23-084C-B29E-A0E7D39C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8327</Words>
  <Characters>45802</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9</cp:revision>
  <cp:lastPrinted>2024-09-26T16:40:00Z</cp:lastPrinted>
  <dcterms:created xsi:type="dcterms:W3CDTF">2024-09-19T05:14:00Z</dcterms:created>
  <dcterms:modified xsi:type="dcterms:W3CDTF">2024-10-24T06:39:00Z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