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2F068" w14:textId="77777777" w:rsidR="009240A7" w:rsidRPr="00A20293" w:rsidRDefault="007E399C">
      <w:pPr>
        <w:spacing w:before="240" w:after="240"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Pr="00A20293">
        <w:rPr>
          <w:rFonts w:ascii="Palatino Linotype" w:eastAsia="Palatino Linotype" w:hAnsi="Palatino Linotype" w:cs="Palatino Linotype"/>
          <w:b/>
        </w:rPr>
        <w:t>tres de abril de dos mil veinticuatro</w:t>
      </w:r>
      <w:r w:rsidRPr="00A20293">
        <w:rPr>
          <w:rFonts w:ascii="Palatino Linotype" w:eastAsia="Palatino Linotype" w:hAnsi="Palatino Linotype" w:cs="Palatino Linotype"/>
        </w:rPr>
        <w:t xml:space="preserve">. </w:t>
      </w:r>
    </w:p>
    <w:p w14:paraId="6E1D95A7" w14:textId="0B62362F" w:rsidR="009240A7" w:rsidRPr="00A20293" w:rsidRDefault="007E399C">
      <w:pPr>
        <w:spacing w:before="240" w:after="240" w:line="360" w:lineRule="auto"/>
        <w:jc w:val="both"/>
        <w:rPr>
          <w:rFonts w:ascii="Palatino Linotype" w:eastAsia="Palatino Linotype" w:hAnsi="Palatino Linotype" w:cs="Palatino Linotype"/>
          <w:b/>
        </w:rPr>
      </w:pPr>
      <w:r w:rsidRPr="00A20293">
        <w:rPr>
          <w:rFonts w:ascii="Palatino Linotype" w:eastAsia="Palatino Linotype" w:hAnsi="Palatino Linotype" w:cs="Palatino Linotype"/>
          <w:b/>
        </w:rPr>
        <w:t>Visto</w:t>
      </w:r>
      <w:r w:rsidRPr="00A20293">
        <w:rPr>
          <w:rFonts w:ascii="Palatino Linotype" w:eastAsia="Palatino Linotype" w:hAnsi="Palatino Linotype" w:cs="Palatino Linotype"/>
        </w:rPr>
        <w:t xml:space="preserve"> el expediente formado con motivo del recurso de revisión </w:t>
      </w:r>
      <w:r w:rsidRPr="00A20293">
        <w:rPr>
          <w:rFonts w:ascii="Palatino Linotype" w:eastAsia="Palatino Linotype" w:hAnsi="Palatino Linotype" w:cs="Palatino Linotype"/>
          <w:b/>
        </w:rPr>
        <w:t>04609/INFOEM/IP/RR/2023</w:t>
      </w:r>
      <w:r w:rsidRPr="00A20293">
        <w:rPr>
          <w:rFonts w:ascii="Palatino Linotype" w:eastAsia="Palatino Linotype" w:hAnsi="Palatino Linotype" w:cs="Palatino Linotype"/>
        </w:rPr>
        <w:t>, interpuesto por</w:t>
      </w:r>
      <w:r w:rsidRPr="00A20293">
        <w:rPr>
          <w:rFonts w:ascii="Palatino Linotype" w:eastAsia="Palatino Linotype" w:hAnsi="Palatino Linotype" w:cs="Palatino Linotype"/>
          <w:b/>
        </w:rPr>
        <w:t xml:space="preserve"> </w:t>
      </w:r>
      <w:r w:rsidR="008F4665">
        <w:rPr>
          <w:rFonts w:ascii="Palatino Linotype" w:eastAsia="Palatino Linotype" w:hAnsi="Palatino Linotype" w:cs="Palatino Linotype"/>
          <w:b/>
        </w:rPr>
        <w:t>XXXXXX XXXXXXXXX XXXXX</w:t>
      </w:r>
      <w:r w:rsidRPr="00A20293">
        <w:rPr>
          <w:rFonts w:ascii="Palatino Linotype" w:eastAsia="Palatino Linotype" w:hAnsi="Palatino Linotype" w:cs="Palatino Linotype"/>
        </w:rPr>
        <w:t xml:space="preserve">, en lo sucesivo </w:t>
      </w:r>
      <w:r w:rsidRPr="00A20293">
        <w:rPr>
          <w:rFonts w:ascii="Palatino Linotype" w:eastAsia="Palatino Linotype" w:hAnsi="Palatino Linotype" w:cs="Palatino Linotype"/>
          <w:b/>
        </w:rPr>
        <w:t>la</w:t>
      </w:r>
      <w:r w:rsidRPr="00A20293">
        <w:rPr>
          <w:rFonts w:ascii="Palatino Linotype" w:eastAsia="Palatino Linotype" w:hAnsi="Palatino Linotype" w:cs="Palatino Linotype"/>
        </w:rPr>
        <w:t xml:space="preserve"> </w:t>
      </w:r>
      <w:r w:rsidRPr="00A20293">
        <w:rPr>
          <w:rFonts w:ascii="Palatino Linotype" w:eastAsia="Palatino Linotype" w:hAnsi="Palatino Linotype" w:cs="Palatino Linotype"/>
          <w:b/>
        </w:rPr>
        <w:t>parte</w:t>
      </w:r>
      <w:r w:rsidRPr="00A20293">
        <w:rPr>
          <w:rFonts w:ascii="Palatino Linotype" w:eastAsia="Palatino Linotype" w:hAnsi="Palatino Linotype" w:cs="Palatino Linotype"/>
        </w:rPr>
        <w:t xml:space="preserve"> </w:t>
      </w:r>
      <w:r w:rsidRPr="00A20293">
        <w:rPr>
          <w:rFonts w:ascii="Palatino Linotype" w:eastAsia="Palatino Linotype" w:hAnsi="Palatino Linotype" w:cs="Palatino Linotype"/>
          <w:b/>
        </w:rPr>
        <w:t>Recurrente,</w:t>
      </w:r>
      <w:r w:rsidRPr="00A20293">
        <w:rPr>
          <w:rFonts w:ascii="Palatino Linotype" w:eastAsia="Palatino Linotype" w:hAnsi="Palatino Linotype" w:cs="Palatino Linotype"/>
        </w:rPr>
        <w:t xml:space="preserve"> en contra de la respuesta a su solicitud por parte del </w:t>
      </w:r>
      <w:r w:rsidRPr="00A20293">
        <w:rPr>
          <w:rFonts w:ascii="Palatino Linotype" w:eastAsia="Palatino Linotype" w:hAnsi="Palatino Linotype" w:cs="Palatino Linotype"/>
          <w:b/>
        </w:rPr>
        <w:t xml:space="preserve">Ayuntamiento de Cuautitlán Izcalli, </w:t>
      </w:r>
      <w:r w:rsidRPr="00A20293">
        <w:rPr>
          <w:rFonts w:ascii="Palatino Linotype" w:eastAsia="Palatino Linotype" w:hAnsi="Palatino Linotype" w:cs="Palatino Linotype"/>
        </w:rPr>
        <w:t xml:space="preserve">en lo sucesivo el </w:t>
      </w:r>
      <w:r w:rsidRPr="00A20293">
        <w:rPr>
          <w:rFonts w:ascii="Palatino Linotype" w:eastAsia="Palatino Linotype" w:hAnsi="Palatino Linotype" w:cs="Palatino Linotype"/>
          <w:b/>
        </w:rPr>
        <w:t xml:space="preserve">Sujeto Obligado, </w:t>
      </w:r>
      <w:r w:rsidRPr="00A20293">
        <w:rPr>
          <w:rFonts w:ascii="Palatino Linotype" w:eastAsia="Palatino Linotype" w:hAnsi="Palatino Linotype" w:cs="Palatino Linotype"/>
        </w:rPr>
        <w:t xml:space="preserve">se procede a dictar la presente resolución con base en los siguientes: </w:t>
      </w:r>
    </w:p>
    <w:p w14:paraId="000319A3" w14:textId="77777777" w:rsidR="009240A7" w:rsidRPr="00A20293" w:rsidRDefault="007E399C">
      <w:pPr>
        <w:spacing w:before="240" w:after="240" w:line="360" w:lineRule="auto"/>
        <w:jc w:val="center"/>
        <w:rPr>
          <w:rFonts w:ascii="Palatino Linotype" w:eastAsia="Palatino Linotype" w:hAnsi="Palatino Linotype" w:cs="Palatino Linotype"/>
          <w:b/>
        </w:rPr>
      </w:pPr>
      <w:r w:rsidRPr="00A20293">
        <w:rPr>
          <w:rFonts w:ascii="Palatino Linotype" w:eastAsia="Palatino Linotype" w:hAnsi="Palatino Linotype" w:cs="Palatino Linotype"/>
          <w:b/>
        </w:rPr>
        <w:t>I. A N T E C E D E N T E S</w:t>
      </w:r>
    </w:p>
    <w:p w14:paraId="11FB4055" w14:textId="77777777" w:rsidR="009240A7" w:rsidRPr="00A20293" w:rsidRDefault="007E399C">
      <w:pPr>
        <w:spacing w:before="240" w:after="240"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b/>
        </w:rPr>
        <w:t>1. Solicitud de acceso a la información.</w:t>
      </w:r>
      <w:r w:rsidRPr="00A20293">
        <w:rPr>
          <w:rFonts w:ascii="Palatino Linotype" w:eastAsia="Palatino Linotype" w:hAnsi="Palatino Linotype" w:cs="Palatino Linotype"/>
        </w:rPr>
        <w:t xml:space="preserve"> El </w:t>
      </w:r>
      <w:r w:rsidRPr="00A20293">
        <w:rPr>
          <w:rFonts w:ascii="Palatino Linotype" w:eastAsia="Palatino Linotype" w:hAnsi="Palatino Linotype" w:cs="Palatino Linotype"/>
          <w:b/>
        </w:rPr>
        <w:t>cinco de julio del dos mil veintitrés,</w:t>
      </w:r>
      <w:r w:rsidRPr="00A20293">
        <w:rPr>
          <w:rFonts w:ascii="Palatino Linotype" w:eastAsia="Palatino Linotype" w:hAnsi="Palatino Linotype" w:cs="Palatino Linotype"/>
        </w:rPr>
        <w:t xml:space="preserve"> </w:t>
      </w:r>
      <w:r w:rsidRPr="00A20293">
        <w:rPr>
          <w:rFonts w:ascii="Palatino Linotype" w:eastAsia="Palatino Linotype" w:hAnsi="Palatino Linotype" w:cs="Palatino Linotype"/>
          <w:b/>
        </w:rPr>
        <w:t xml:space="preserve">la parte Recurrente </w:t>
      </w:r>
      <w:r w:rsidRPr="00A20293">
        <w:rPr>
          <w:rFonts w:ascii="Palatino Linotype" w:eastAsia="Palatino Linotype" w:hAnsi="Palatino Linotype" w:cs="Palatino Linotype"/>
        </w:rPr>
        <w:t xml:space="preserve">presentó, a través del Sistema de Acceso a la Información Mexiquense, en lo subsecuente el </w:t>
      </w:r>
      <w:r w:rsidRPr="00A20293">
        <w:rPr>
          <w:rFonts w:ascii="Palatino Linotype" w:eastAsia="Palatino Linotype" w:hAnsi="Palatino Linotype" w:cs="Palatino Linotype"/>
          <w:b/>
        </w:rPr>
        <w:t>SAIMEX,</w:t>
      </w:r>
      <w:r w:rsidRPr="00A20293">
        <w:rPr>
          <w:rFonts w:ascii="Palatino Linotype" w:eastAsia="Palatino Linotype" w:hAnsi="Palatino Linotype" w:cs="Palatino Linotype"/>
        </w:rPr>
        <w:t xml:space="preserve"> ante el </w:t>
      </w:r>
      <w:r w:rsidRPr="00A20293">
        <w:rPr>
          <w:rFonts w:ascii="Palatino Linotype" w:eastAsia="Palatino Linotype" w:hAnsi="Palatino Linotype" w:cs="Palatino Linotype"/>
          <w:b/>
        </w:rPr>
        <w:t>Sujeto Obligado</w:t>
      </w:r>
      <w:r w:rsidRPr="00A20293">
        <w:rPr>
          <w:rFonts w:ascii="Palatino Linotype" w:eastAsia="Palatino Linotype" w:hAnsi="Palatino Linotype" w:cs="Palatino Linotype"/>
        </w:rPr>
        <w:t>, la solicitud de acceso a la información pública, a la que se le asignó el número</w:t>
      </w:r>
      <w:r w:rsidRPr="00A20293">
        <w:rPr>
          <w:rFonts w:ascii="Palatino Linotype" w:eastAsia="Palatino Linotype" w:hAnsi="Palatino Linotype" w:cs="Palatino Linotype"/>
          <w:b/>
        </w:rPr>
        <w:t xml:space="preserve"> 00421/CUAUTIZC/IP/2023, </w:t>
      </w:r>
      <w:r w:rsidRPr="00A20293">
        <w:rPr>
          <w:rFonts w:ascii="Palatino Linotype" w:eastAsia="Palatino Linotype" w:hAnsi="Palatino Linotype" w:cs="Palatino Linotype"/>
        </w:rPr>
        <w:t xml:space="preserve">mediante la cual requirió la información siguiente: </w:t>
      </w:r>
    </w:p>
    <w:p w14:paraId="6EDFC69B" w14:textId="77777777" w:rsidR="009240A7" w:rsidRPr="00A20293" w:rsidRDefault="007E399C">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A20293">
        <w:rPr>
          <w:rFonts w:ascii="Palatino Linotype" w:eastAsia="Palatino Linotype" w:hAnsi="Palatino Linotype" w:cs="Palatino Linotype"/>
          <w:i/>
          <w:sz w:val="22"/>
          <w:szCs w:val="22"/>
        </w:rPr>
        <w:t xml:space="preserve">“Solicito conocer la </w:t>
      </w:r>
      <w:r w:rsidRPr="00A20293">
        <w:rPr>
          <w:rFonts w:ascii="Palatino Linotype" w:eastAsia="Palatino Linotype" w:hAnsi="Palatino Linotype" w:cs="Palatino Linotype"/>
          <w:b/>
          <w:i/>
          <w:sz w:val="22"/>
          <w:szCs w:val="22"/>
          <w:u w:val="single"/>
        </w:rPr>
        <w:t>versión pública del contrato de patrullas compradas por el Ayuntamiento de Cuautitlán Izcalli en el 2022</w:t>
      </w:r>
      <w:r w:rsidRPr="00A20293">
        <w:rPr>
          <w:rFonts w:ascii="Palatino Linotype" w:eastAsia="Palatino Linotype" w:hAnsi="Palatino Linotype" w:cs="Palatino Linotype"/>
          <w:i/>
          <w:sz w:val="22"/>
          <w:szCs w:val="22"/>
        </w:rPr>
        <w:t xml:space="preserve">. Así como el </w:t>
      </w:r>
      <w:r w:rsidRPr="00A20293">
        <w:rPr>
          <w:rFonts w:ascii="Palatino Linotype" w:eastAsia="Palatino Linotype" w:hAnsi="Palatino Linotype" w:cs="Palatino Linotype"/>
          <w:b/>
          <w:i/>
          <w:sz w:val="22"/>
          <w:szCs w:val="22"/>
          <w:u w:val="single"/>
        </w:rPr>
        <w:t>procedimiento de contratación</w:t>
      </w:r>
      <w:r w:rsidRPr="00A20293">
        <w:rPr>
          <w:rFonts w:ascii="Palatino Linotype" w:eastAsia="Palatino Linotype" w:hAnsi="Palatino Linotype" w:cs="Palatino Linotype"/>
          <w:i/>
          <w:sz w:val="22"/>
          <w:szCs w:val="22"/>
        </w:rPr>
        <w:t xml:space="preserve">, es decir, si fue adjudicación directa, licitación pública o cerrada.” (Sic) </w:t>
      </w:r>
    </w:p>
    <w:p w14:paraId="19D32C26" w14:textId="77777777" w:rsidR="009240A7" w:rsidRPr="00A20293" w:rsidRDefault="007E399C">
      <w:pPr>
        <w:tabs>
          <w:tab w:val="left" w:pos="1080"/>
        </w:tabs>
        <w:spacing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ab/>
      </w:r>
    </w:p>
    <w:p w14:paraId="55516507" w14:textId="77777777" w:rsidR="009240A7" w:rsidRPr="00A20293" w:rsidRDefault="007E399C">
      <w:pPr>
        <w:spacing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b/>
        </w:rPr>
        <w:t>Modalidad de Entrega:</w:t>
      </w:r>
      <w:r w:rsidRPr="00A20293">
        <w:rPr>
          <w:rFonts w:ascii="Palatino Linotype" w:eastAsia="Palatino Linotype" w:hAnsi="Palatino Linotype" w:cs="Palatino Linotype"/>
        </w:rPr>
        <w:t xml:space="preserve"> A través de </w:t>
      </w:r>
      <w:r w:rsidRPr="00A20293">
        <w:rPr>
          <w:rFonts w:ascii="Palatino Linotype" w:eastAsia="Palatino Linotype" w:hAnsi="Palatino Linotype" w:cs="Palatino Linotype"/>
          <w:b/>
        </w:rPr>
        <w:t>SAIMEX</w:t>
      </w:r>
      <w:r w:rsidRPr="00A20293">
        <w:rPr>
          <w:rFonts w:ascii="Palatino Linotype" w:eastAsia="Palatino Linotype" w:hAnsi="Palatino Linotype" w:cs="Palatino Linotype"/>
        </w:rPr>
        <w:t>.</w:t>
      </w:r>
    </w:p>
    <w:p w14:paraId="2E9D925D" w14:textId="77777777" w:rsidR="009240A7" w:rsidRPr="00A20293" w:rsidRDefault="009240A7">
      <w:pPr>
        <w:spacing w:line="360" w:lineRule="auto"/>
        <w:ind w:right="900"/>
        <w:rPr>
          <w:rFonts w:ascii="Palatino Linotype" w:eastAsia="Palatino Linotype" w:hAnsi="Palatino Linotype" w:cs="Palatino Linotype"/>
          <w:sz w:val="22"/>
          <w:szCs w:val="22"/>
        </w:rPr>
      </w:pPr>
    </w:p>
    <w:p w14:paraId="6E04C4F0" w14:textId="77777777" w:rsidR="009240A7" w:rsidRPr="00A20293" w:rsidRDefault="007E399C">
      <w:pPr>
        <w:spacing w:after="240"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b/>
        </w:rPr>
        <w:lastRenderedPageBreak/>
        <w:t xml:space="preserve">2. Respuesta. </w:t>
      </w:r>
      <w:r w:rsidRPr="00A20293">
        <w:rPr>
          <w:rFonts w:ascii="Palatino Linotype" w:eastAsia="Palatino Linotype" w:hAnsi="Palatino Linotype" w:cs="Palatino Linotype"/>
        </w:rPr>
        <w:t xml:space="preserve">El </w:t>
      </w:r>
      <w:r w:rsidRPr="00A20293">
        <w:rPr>
          <w:rFonts w:ascii="Palatino Linotype" w:eastAsia="Palatino Linotype" w:hAnsi="Palatino Linotype" w:cs="Palatino Linotype"/>
          <w:b/>
        </w:rPr>
        <w:t>siete de agosto de dos mil veintitrés</w:t>
      </w:r>
      <w:r w:rsidRPr="00A20293">
        <w:rPr>
          <w:rFonts w:ascii="Palatino Linotype" w:eastAsia="Palatino Linotype" w:hAnsi="Palatino Linotype" w:cs="Palatino Linotype"/>
        </w:rPr>
        <w:t xml:space="preserve">, el </w:t>
      </w:r>
      <w:r w:rsidRPr="00A20293">
        <w:rPr>
          <w:rFonts w:ascii="Palatino Linotype" w:eastAsia="Palatino Linotype" w:hAnsi="Palatino Linotype" w:cs="Palatino Linotype"/>
          <w:b/>
        </w:rPr>
        <w:t xml:space="preserve">Sujeto Obligado </w:t>
      </w:r>
      <w:r w:rsidRPr="00A20293">
        <w:rPr>
          <w:rFonts w:ascii="Palatino Linotype" w:eastAsia="Palatino Linotype" w:hAnsi="Palatino Linotype" w:cs="Palatino Linotype"/>
        </w:rPr>
        <w:t xml:space="preserve">remitió su respuesta a la solicitud de acceso a la información a través de SAIMEX, sustancialmente en los términos siguientes:   </w:t>
      </w:r>
    </w:p>
    <w:p w14:paraId="48040C25" w14:textId="77777777" w:rsidR="009240A7" w:rsidRPr="00A20293" w:rsidRDefault="007E399C">
      <w:pPr>
        <w:spacing w:before="240" w:after="240"/>
        <w:ind w:left="567" w:right="902"/>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E52C314" w14:textId="77777777" w:rsidR="009240A7" w:rsidRPr="00A20293" w:rsidRDefault="007E399C">
      <w:pPr>
        <w:spacing w:before="240" w:after="240"/>
        <w:ind w:left="567" w:right="902"/>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 xml:space="preserve">Por medio del presente y con fundamento en los artículos 3, 11, 40, 41, 46, 53 fracciones II, V y VI y demás relativos y aplicables de la Ley de Transparencia y Acceso a la Información Pública del Estado de México y Municipios, así como el numeral TREINTA Y OCHO inciso d), de sus Lineamientos para la recepción, trámite y resolución de las solicitudes de acceso a la información, así como de los Recursos de Revisión que deberán de observar los Sujetos Obligados por la Ley de Transparencia y Acceso a la Información Pública del Estado de México y Municipios; ANEXO EL OFICIO DE RESPUESTA QUE A SU SOLICITUD LE ENTREGA LA (1) DIRECCIÓN DE ADMINISTRACIÓN 1 “Con fundamento en lo dispuesto por los artículos 6 de la Constitución Política de los Estados Unidos Mexicanos; 5 de la Constitución Política del Estado Libre y Soberano de México; 3 fracción XLI, 12, 23 fracción IV, 24 fracción XI y 25 de la Ley de Transparencia y Acceso a la Información Pública del Estado de México y sus Municipios; 47 fracción III y 48 del Reglamento de Organización Interna de la Administración Pública del Municipio de Cuautitlán Izcalli, Estado de México (2022-2024); 3 fracción V, 14 y 18 del Reglamento Interno de la Dirección de Administración del Municipio de Cuautitlán Izcalli, Estado de México y en relación a la solicitud de información citada al rubro, turnada a través del Sistema de Acceso a la Información Mexiquense, consistente en: “Solicito conocer la versión pública del contrato de patrullas compradas por el Ayuntamiento de Cuautitlán Izcalli en el 2022”(SIC) Al respecto, me adjunto copia simple del MEMORÁNDUM/SRM029/2023 suscrito por </w:t>
      </w:r>
      <w:r w:rsidRPr="00A20293">
        <w:rPr>
          <w:rFonts w:ascii="Palatino Linotype" w:eastAsia="Palatino Linotype" w:hAnsi="Palatino Linotype" w:cs="Palatino Linotype"/>
          <w:b/>
          <w:i/>
          <w:sz w:val="22"/>
          <w:szCs w:val="22"/>
          <w:u w:val="single"/>
        </w:rPr>
        <w:t xml:space="preserve">la persona titular de la Subdirección de Recursos Materiales, a través del cual informa dentro del ámbito de competencia y derivado de una búsqueda exhaustiva y minuciosa, en los archivos del Departamento de Licitaciones adscrito la Subdirección en comentó, localizándose tres contratos con número MCI/DA/SRM/AD/028/2022, MCI/DA/IR/017/2022 y DA/SRM/AD/048/12/2022, los cuales son parte de los expedientes de Adquisición de vehículos equipados para patrullas en el año 2022, mismos que se encuentran respectivamente reservados bajo los números de acuerdos </w:t>
      </w:r>
      <w:r w:rsidRPr="00A20293">
        <w:rPr>
          <w:rFonts w:ascii="Palatino Linotype" w:eastAsia="Palatino Linotype" w:hAnsi="Palatino Linotype" w:cs="Palatino Linotype"/>
          <w:b/>
          <w:i/>
          <w:sz w:val="22"/>
          <w:szCs w:val="22"/>
          <w:u w:val="single"/>
        </w:rPr>
        <w:lastRenderedPageBreak/>
        <w:t>CTM/CUT/SE58/002/AR/2022, aprobado el 19 de diciembre del año 2022 en la Quincuagésima Octava Sesión Extraordinaria del Comité de Transparencia del Municipio de Cuautitlán Izcalli, así como los acuerdos número CTM/CUT/SE021/004/AR/2023 y CTM/CUT/SE021/005/AR/2023, aprobados en fecha 16 de mayo del año 2023, en la Vigésima Primera Sesión Extraordinaria del Comité en comento. Se anexan al presente los acuerdos de mérito.</w:t>
      </w:r>
      <w:r w:rsidRPr="00A20293">
        <w:rPr>
          <w:rFonts w:ascii="Palatino Linotype" w:eastAsia="Palatino Linotype" w:hAnsi="Palatino Linotype" w:cs="Palatino Linotype"/>
          <w:i/>
          <w:sz w:val="22"/>
          <w:szCs w:val="22"/>
        </w:rPr>
        <w:t xml:space="preserve"> “(SIC) De lo anteriormente expuesto y fundado a Usted, en términos de los artículos 11, 41, 46 y demás aplicables de la Ley de Transparencia y Acceso a la Información Pública del Estado de México y Municipios, a Usted pido se sirva tener a esta Coordinación de Transparencia por notificada en tiempo y forma la contestación a su solicitud de acceso a la información para los efectos legales correspondientes, a través del sistema denominado SAIMEX.</w:t>
      </w:r>
    </w:p>
    <w:p w14:paraId="2812B5BA" w14:textId="77777777" w:rsidR="009240A7" w:rsidRPr="00A20293" w:rsidRDefault="007E399C">
      <w:pPr>
        <w:spacing w:before="240" w:after="240"/>
        <w:ind w:left="567" w:right="902"/>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ATENTAMENTE</w:t>
      </w:r>
    </w:p>
    <w:p w14:paraId="70D263C7" w14:textId="77777777" w:rsidR="009240A7" w:rsidRPr="00A20293" w:rsidRDefault="007E399C">
      <w:pPr>
        <w:spacing w:before="240" w:after="240"/>
        <w:ind w:left="567" w:right="902"/>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LIC. MARÍA ISABEL CISNEROS MÁRQUEZ” (Sic) (Énfasis añadido)</w:t>
      </w:r>
    </w:p>
    <w:p w14:paraId="524AC6DF" w14:textId="77777777" w:rsidR="009240A7" w:rsidRPr="00A20293" w:rsidRDefault="007E399C">
      <w:pPr>
        <w:spacing w:before="240" w:after="240" w:line="360" w:lineRule="auto"/>
        <w:ind w:left="567" w:right="49"/>
        <w:jc w:val="both"/>
        <w:rPr>
          <w:rFonts w:ascii="Palatino Linotype" w:eastAsia="Palatino Linotype" w:hAnsi="Palatino Linotype" w:cs="Palatino Linotype"/>
          <w:b/>
        </w:rPr>
      </w:pPr>
      <w:r w:rsidRPr="00A20293">
        <w:rPr>
          <w:rFonts w:ascii="Palatino Linotype" w:eastAsia="Palatino Linotype" w:hAnsi="Palatino Linotype" w:cs="Palatino Linotype"/>
          <w:b/>
        </w:rPr>
        <w:t xml:space="preserve">Archivos adjuntos: </w:t>
      </w:r>
    </w:p>
    <w:p w14:paraId="19BC4356" w14:textId="77777777" w:rsidR="009240A7" w:rsidRPr="00A20293" w:rsidRDefault="007E399C">
      <w:pPr>
        <w:spacing w:before="240" w:after="240" w:line="360" w:lineRule="auto"/>
        <w:ind w:left="567" w:right="900"/>
        <w:jc w:val="both"/>
        <w:rPr>
          <w:rFonts w:ascii="Palatino Linotype" w:eastAsia="Palatino Linotype" w:hAnsi="Palatino Linotype" w:cs="Palatino Linotype"/>
        </w:rPr>
      </w:pPr>
      <w:r w:rsidRPr="00A20293">
        <w:rPr>
          <w:rFonts w:ascii="Palatino Linotype" w:eastAsia="Palatino Linotype" w:hAnsi="Palatino Linotype" w:cs="Palatino Linotype"/>
          <w:b/>
          <w:i/>
        </w:rPr>
        <w:t xml:space="preserve">“RESPUESTA 421.pdf”: </w:t>
      </w:r>
      <w:r w:rsidRPr="00A20293">
        <w:rPr>
          <w:rFonts w:ascii="Palatino Linotype" w:eastAsia="Palatino Linotype" w:hAnsi="Palatino Linotype" w:cs="Palatino Linotype"/>
        </w:rPr>
        <w:t>Documento de treinta y cuatro fojas en el que se aprecia lo siguiente:</w:t>
      </w:r>
    </w:p>
    <w:p w14:paraId="66700A6A" w14:textId="77777777" w:rsidR="009240A7" w:rsidRPr="00A20293" w:rsidRDefault="007E399C">
      <w:pPr>
        <w:numPr>
          <w:ilvl w:val="0"/>
          <w:numId w:val="4"/>
        </w:numPr>
        <w:pBdr>
          <w:top w:val="nil"/>
          <w:left w:val="nil"/>
          <w:bottom w:val="nil"/>
          <w:right w:val="nil"/>
          <w:between w:val="nil"/>
        </w:pBdr>
        <w:spacing w:before="240" w:line="360" w:lineRule="auto"/>
        <w:ind w:right="900"/>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Oficio DA/5065/2023, suscrito por el Director de Administración, quien señala que adjunta el memorándum suscrito por la persona titular de la Subdirección de Recursos Materiales, a través del cual informa que derivado de una búsqueda exhaustiva y minuciosa, en los archivos del Departamento de Licitaciones adscrito a la Subdirección en comento, se localizaron tres contratos con número MCI/DA/SRM/AD/028/2022, MCI/DA/IR/017/2022 y DA/SRM/AD/048/12/2022, los cuales son parte de los expedientes de adquisición de vehículos equipados para patrullas en el año 2022, mismos que se encuentran reservados bajo los números de acuerdos </w:t>
      </w:r>
      <w:r w:rsidRPr="00A20293">
        <w:rPr>
          <w:rFonts w:ascii="Palatino Linotype" w:eastAsia="Palatino Linotype" w:hAnsi="Palatino Linotype" w:cs="Palatino Linotype"/>
        </w:rPr>
        <w:lastRenderedPageBreak/>
        <w:t xml:space="preserve">CTM/CUT/SE58/002/AR/2022, aprobado el 19 de diciembre de 2022 en la Quincuagésima Octava Sesión Extraordinaria del Comité de Transparencia del Municipio de Cuautitlán Izcalli, así como los acuerdos CTM/CUT/SE021/004/AR/2023 y CTM/CUT/SE021/005/AR/2023, aprobados el 16 de mayo de 2023, en la Vigésima Primera Sesión Extraordinaria del Comité en comento. </w:t>
      </w:r>
    </w:p>
    <w:p w14:paraId="734C6BFB" w14:textId="77777777" w:rsidR="009240A7" w:rsidRPr="00A20293" w:rsidRDefault="009240A7">
      <w:pPr>
        <w:pBdr>
          <w:top w:val="nil"/>
          <w:left w:val="nil"/>
          <w:bottom w:val="nil"/>
          <w:right w:val="nil"/>
          <w:between w:val="nil"/>
        </w:pBdr>
        <w:spacing w:line="360" w:lineRule="auto"/>
        <w:ind w:left="720" w:right="900"/>
        <w:jc w:val="both"/>
        <w:rPr>
          <w:rFonts w:ascii="Palatino Linotype" w:eastAsia="Palatino Linotype" w:hAnsi="Palatino Linotype" w:cs="Palatino Linotype"/>
        </w:rPr>
      </w:pPr>
    </w:p>
    <w:p w14:paraId="55D77677" w14:textId="77777777" w:rsidR="009240A7" w:rsidRPr="00A20293" w:rsidRDefault="007E399C">
      <w:pPr>
        <w:numPr>
          <w:ilvl w:val="0"/>
          <w:numId w:val="4"/>
        </w:numPr>
        <w:pBdr>
          <w:top w:val="nil"/>
          <w:left w:val="nil"/>
          <w:bottom w:val="nil"/>
          <w:right w:val="nil"/>
          <w:between w:val="nil"/>
        </w:pBdr>
        <w:spacing w:line="360" w:lineRule="auto"/>
        <w:ind w:right="900"/>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Memorándum SRM/029/2023, signado por el Titular de la Subdirección de Recursos Materiales, quien señala que derivado de una búsqueda exhaustiva y minuciosa, en los archivos del Departamento de Licitaciones adscrito a la Subdirección en comento, se localizaron tres contratos con número MCI/DA/SRM/AD/028/2022, MCI/DA/IR/017/2022 y DA/SRM/AD/048/12/2022, los cuales son parte de los expedientes de adquisición de vehículos equipados para patrullas en el año 2022, mismos que se encuentran reservados bajo los números de acuerdos CTM/CUT/SE58/002/AR/2022, aprobado el 19 de diciembre de 2022 en la Quincuagésima Octava Sesión Extraordinaria del Comité de Transparencia del Municipio de Cuautitlán Izcalli, así como los acuerdos CTM/CUT/SE021/004/AR/2023 y CTM/CUT/SE021/005/AR/2023, aprobados el 16 de mayo de 2023, en la Vigésima Primera Sesión Extraordinaria del Comité en referencia. </w:t>
      </w:r>
    </w:p>
    <w:p w14:paraId="45E89DDA" w14:textId="77777777" w:rsidR="009240A7" w:rsidRPr="00A20293" w:rsidRDefault="009240A7">
      <w:pPr>
        <w:pBdr>
          <w:top w:val="nil"/>
          <w:left w:val="nil"/>
          <w:bottom w:val="nil"/>
          <w:right w:val="nil"/>
          <w:between w:val="nil"/>
        </w:pBdr>
        <w:ind w:left="720"/>
        <w:rPr>
          <w:rFonts w:ascii="Palatino Linotype" w:eastAsia="Palatino Linotype" w:hAnsi="Palatino Linotype" w:cs="Palatino Linotype"/>
        </w:rPr>
      </w:pPr>
    </w:p>
    <w:p w14:paraId="07FCA03F" w14:textId="77777777" w:rsidR="009240A7" w:rsidRPr="00A20293" w:rsidRDefault="007E399C">
      <w:pPr>
        <w:numPr>
          <w:ilvl w:val="0"/>
          <w:numId w:val="4"/>
        </w:numPr>
        <w:pBdr>
          <w:top w:val="nil"/>
          <w:left w:val="nil"/>
          <w:bottom w:val="nil"/>
          <w:right w:val="nil"/>
          <w:between w:val="nil"/>
        </w:pBdr>
        <w:spacing w:after="240" w:line="360" w:lineRule="auto"/>
        <w:ind w:right="900"/>
        <w:jc w:val="both"/>
        <w:rPr>
          <w:rFonts w:ascii="Palatino Linotype" w:eastAsia="Palatino Linotype" w:hAnsi="Palatino Linotype" w:cs="Palatino Linotype"/>
        </w:rPr>
      </w:pPr>
      <w:r w:rsidRPr="00A20293">
        <w:rPr>
          <w:rFonts w:ascii="Palatino Linotype" w:eastAsia="Palatino Linotype" w:hAnsi="Palatino Linotype" w:cs="Palatino Linotype"/>
        </w:rPr>
        <w:lastRenderedPageBreak/>
        <w:t>Acuerdos de clasificación de la información como reservada CTM/CUT/SE58/002/AR/2022</w:t>
      </w:r>
      <w:r w:rsidRPr="00A20293">
        <w:t xml:space="preserve">, </w:t>
      </w:r>
      <w:r w:rsidRPr="00A20293">
        <w:rPr>
          <w:rFonts w:ascii="Palatino Linotype" w:eastAsia="Palatino Linotype" w:hAnsi="Palatino Linotype" w:cs="Palatino Linotype"/>
        </w:rPr>
        <w:t xml:space="preserve">CTM/CUT/SE021/004/AR/2023 y CTM/CUT/SE021/005/AR/2023. </w:t>
      </w:r>
    </w:p>
    <w:p w14:paraId="019C4185" w14:textId="77777777" w:rsidR="009240A7" w:rsidRPr="00A20293" w:rsidRDefault="007E399C">
      <w:pPr>
        <w:spacing w:before="240" w:after="240" w:line="360" w:lineRule="auto"/>
        <w:ind w:right="49"/>
        <w:jc w:val="both"/>
        <w:rPr>
          <w:rFonts w:ascii="Palatino Linotype" w:eastAsia="Palatino Linotype" w:hAnsi="Palatino Linotype" w:cs="Palatino Linotype"/>
        </w:rPr>
      </w:pPr>
      <w:r w:rsidRPr="00A20293">
        <w:rPr>
          <w:rFonts w:ascii="Palatino Linotype" w:eastAsia="Palatino Linotype" w:hAnsi="Palatino Linotype" w:cs="Palatino Linotype"/>
          <w:b/>
        </w:rPr>
        <w:t xml:space="preserve">3. Interposición del recurso de revisión. </w:t>
      </w:r>
      <w:r w:rsidRPr="00A20293">
        <w:rPr>
          <w:rFonts w:ascii="Palatino Linotype" w:eastAsia="Palatino Linotype" w:hAnsi="Palatino Linotype" w:cs="Palatino Linotype"/>
        </w:rPr>
        <w:t xml:space="preserve">Inconforme con los términos de la respuesta emitida por parte del </w:t>
      </w:r>
      <w:r w:rsidRPr="00A20293">
        <w:rPr>
          <w:rFonts w:ascii="Palatino Linotype" w:eastAsia="Palatino Linotype" w:hAnsi="Palatino Linotype" w:cs="Palatino Linotype"/>
          <w:b/>
        </w:rPr>
        <w:t>Sujeto Obligado</w:t>
      </w:r>
      <w:r w:rsidRPr="00A20293">
        <w:rPr>
          <w:rFonts w:ascii="Palatino Linotype" w:eastAsia="Palatino Linotype" w:hAnsi="Palatino Linotype" w:cs="Palatino Linotype"/>
        </w:rPr>
        <w:t xml:space="preserve">, el </w:t>
      </w:r>
      <w:r w:rsidRPr="00A20293">
        <w:rPr>
          <w:rFonts w:ascii="Palatino Linotype" w:eastAsia="Palatino Linotype" w:hAnsi="Palatino Linotype" w:cs="Palatino Linotype"/>
          <w:b/>
        </w:rPr>
        <w:t>dieciocho de agosto de dos mil veintitrés,</w:t>
      </w:r>
      <w:r w:rsidRPr="00A20293">
        <w:rPr>
          <w:rFonts w:ascii="Palatino Linotype" w:eastAsia="Palatino Linotype" w:hAnsi="Palatino Linotype" w:cs="Palatino Linotype"/>
        </w:rPr>
        <w:t xml:space="preserve"> </w:t>
      </w:r>
      <w:r w:rsidRPr="00A20293">
        <w:rPr>
          <w:rFonts w:ascii="Palatino Linotype" w:eastAsia="Palatino Linotype" w:hAnsi="Palatino Linotype" w:cs="Palatino Linotype"/>
          <w:b/>
        </w:rPr>
        <w:t>la parte Recurrente</w:t>
      </w:r>
      <w:r w:rsidRPr="00A20293">
        <w:rPr>
          <w:rFonts w:ascii="Palatino Linotype" w:eastAsia="Palatino Linotype" w:hAnsi="Palatino Linotype" w:cs="Palatino Linotype"/>
        </w:rPr>
        <w:t xml:space="preserve"> interpuso el recurso de revisión a través de </w:t>
      </w:r>
      <w:r w:rsidRPr="00A20293">
        <w:rPr>
          <w:rFonts w:ascii="Palatino Linotype" w:eastAsia="Palatino Linotype" w:hAnsi="Palatino Linotype" w:cs="Palatino Linotype"/>
          <w:b/>
        </w:rPr>
        <w:t xml:space="preserve">SAIMEX, </w:t>
      </w:r>
      <w:r w:rsidRPr="00A20293">
        <w:rPr>
          <w:rFonts w:ascii="Palatino Linotype" w:eastAsia="Palatino Linotype" w:hAnsi="Palatino Linotype" w:cs="Palatino Linotype"/>
        </w:rPr>
        <w:t>en donde se manifestó de la siguiente manera:</w:t>
      </w:r>
    </w:p>
    <w:p w14:paraId="628A3A5F" w14:textId="77777777" w:rsidR="009240A7" w:rsidRPr="00A20293" w:rsidRDefault="007E399C">
      <w:pPr>
        <w:tabs>
          <w:tab w:val="left" w:pos="2745"/>
        </w:tabs>
        <w:spacing w:before="240" w:after="240" w:line="360" w:lineRule="auto"/>
        <w:ind w:left="567"/>
        <w:jc w:val="both"/>
        <w:rPr>
          <w:rFonts w:ascii="Palatino Linotype" w:eastAsia="Palatino Linotype" w:hAnsi="Palatino Linotype" w:cs="Palatino Linotype"/>
          <w:b/>
        </w:rPr>
      </w:pPr>
      <w:r w:rsidRPr="00A20293">
        <w:rPr>
          <w:rFonts w:ascii="Palatino Linotype" w:eastAsia="Palatino Linotype" w:hAnsi="Palatino Linotype" w:cs="Palatino Linotype"/>
          <w:b/>
        </w:rPr>
        <w:t xml:space="preserve">a) Acto impugnado: </w:t>
      </w:r>
      <w:r w:rsidRPr="00A20293">
        <w:rPr>
          <w:rFonts w:ascii="Palatino Linotype" w:eastAsia="Palatino Linotype" w:hAnsi="Palatino Linotype" w:cs="Palatino Linotype"/>
          <w:b/>
        </w:rPr>
        <w:tab/>
      </w:r>
    </w:p>
    <w:p w14:paraId="6BEE2B0C" w14:textId="77777777" w:rsidR="009240A7" w:rsidRPr="00A20293" w:rsidRDefault="007E399C">
      <w:pPr>
        <w:ind w:left="567" w:right="902"/>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w:t>
      </w:r>
      <w:r w:rsidRPr="00A20293">
        <w:rPr>
          <w:rFonts w:ascii="Palatino Linotype" w:eastAsia="Palatino Linotype" w:hAnsi="Palatino Linotype" w:cs="Palatino Linotype"/>
          <w:b/>
          <w:i/>
          <w:sz w:val="22"/>
          <w:szCs w:val="22"/>
          <w:u w:val="single"/>
        </w:rPr>
        <w:t>La clasificación de la información por 5 años del contrato sobre la compra de patrullas por parte del Ayuntamiento de Cuautitlán Izcalli en el año 2022</w:t>
      </w:r>
      <w:r w:rsidRPr="00A20293">
        <w:rPr>
          <w:rFonts w:ascii="Palatino Linotype" w:eastAsia="Palatino Linotype" w:hAnsi="Palatino Linotype" w:cs="Palatino Linotype"/>
          <w:i/>
          <w:sz w:val="22"/>
          <w:szCs w:val="22"/>
        </w:rPr>
        <w:t xml:space="preserve">” (Sic) </w:t>
      </w:r>
    </w:p>
    <w:p w14:paraId="2AF65D2D" w14:textId="77777777" w:rsidR="009240A7" w:rsidRPr="00A20293" w:rsidRDefault="009240A7">
      <w:pPr>
        <w:ind w:left="851" w:right="902"/>
        <w:jc w:val="both"/>
        <w:rPr>
          <w:rFonts w:ascii="Palatino Linotype" w:eastAsia="Palatino Linotype" w:hAnsi="Palatino Linotype" w:cs="Palatino Linotype"/>
          <w:i/>
          <w:sz w:val="22"/>
          <w:szCs w:val="22"/>
        </w:rPr>
      </w:pPr>
    </w:p>
    <w:p w14:paraId="48615DE4" w14:textId="77777777" w:rsidR="009240A7" w:rsidRPr="00A20293" w:rsidRDefault="007E399C">
      <w:pPr>
        <w:spacing w:line="360" w:lineRule="auto"/>
        <w:ind w:left="567"/>
        <w:jc w:val="both"/>
        <w:rPr>
          <w:rFonts w:ascii="Palatino Linotype" w:eastAsia="Palatino Linotype" w:hAnsi="Palatino Linotype" w:cs="Palatino Linotype"/>
        </w:rPr>
      </w:pPr>
      <w:r w:rsidRPr="00A20293">
        <w:rPr>
          <w:rFonts w:ascii="Palatino Linotype" w:eastAsia="Palatino Linotype" w:hAnsi="Palatino Linotype" w:cs="Palatino Linotype"/>
          <w:b/>
        </w:rPr>
        <w:t>b) Razones o motivos de inconformidad</w:t>
      </w:r>
      <w:r w:rsidRPr="00A20293">
        <w:rPr>
          <w:rFonts w:ascii="Palatino Linotype" w:eastAsia="Palatino Linotype" w:hAnsi="Palatino Linotype" w:cs="Palatino Linotype"/>
        </w:rPr>
        <w:t>:</w:t>
      </w:r>
    </w:p>
    <w:p w14:paraId="5A5BC5CC" w14:textId="77777777" w:rsidR="009240A7" w:rsidRPr="00A20293" w:rsidRDefault="007E399C">
      <w:pPr>
        <w:ind w:left="567" w:right="902"/>
        <w:jc w:val="both"/>
        <w:rPr>
          <w:rFonts w:ascii="Palatino Linotype" w:eastAsia="Palatino Linotype" w:hAnsi="Palatino Linotype" w:cs="Palatino Linotype"/>
          <w:i/>
          <w:sz w:val="22"/>
          <w:szCs w:val="22"/>
        </w:rPr>
      </w:pPr>
      <w:bookmarkStart w:id="1" w:name="_heading=h.30j0zll" w:colFirst="0" w:colLast="0"/>
      <w:bookmarkEnd w:id="1"/>
      <w:r w:rsidRPr="00A20293">
        <w:rPr>
          <w:rFonts w:ascii="Palatino Linotype" w:eastAsia="Palatino Linotype" w:hAnsi="Palatino Linotype" w:cs="Palatino Linotype"/>
          <w:i/>
          <w:sz w:val="22"/>
          <w:szCs w:val="22"/>
        </w:rPr>
        <w:t xml:space="preserve"> “El Ayuntamiento de Cuautitlán Izcalli a través de su Comité de Transparencia reserva por cinco años la información sobre la compra de patrullas bajo la premisa de una presunta vulneración de la seguridad. Sin embargo, en la solicitud presentada sobre la compra de los vehículos, se pide conocer el contrato en su versión pública, por lo que debieron testar la información sensible y no optar por una determinación que sí vulnera el derecho a la información. De ninguna manera se atenta contra el interés superior de la seguridad, toda vez que se desea conocer la empresa proveedora de las patrullas y el precio unitario de cada una. En ningún momento se solicita saber características de cada unidad y sus respectivos accesos a GPS.” (Sic) </w:t>
      </w:r>
    </w:p>
    <w:p w14:paraId="0DC01860" w14:textId="77777777" w:rsidR="009240A7" w:rsidRPr="00A20293" w:rsidRDefault="009240A7">
      <w:pPr>
        <w:ind w:left="851" w:right="902"/>
        <w:jc w:val="both"/>
        <w:rPr>
          <w:rFonts w:ascii="Palatino Linotype" w:eastAsia="Palatino Linotype" w:hAnsi="Palatino Linotype" w:cs="Palatino Linotype"/>
          <w:i/>
          <w:sz w:val="22"/>
          <w:szCs w:val="22"/>
        </w:rPr>
      </w:pPr>
    </w:p>
    <w:p w14:paraId="1D73D89E" w14:textId="77777777" w:rsidR="009240A7" w:rsidRPr="00A20293" w:rsidRDefault="007E399C">
      <w:pPr>
        <w:spacing w:line="360" w:lineRule="auto"/>
        <w:ind w:right="51"/>
        <w:jc w:val="both"/>
        <w:rPr>
          <w:rFonts w:ascii="Palatino Linotype" w:eastAsia="Palatino Linotype" w:hAnsi="Palatino Linotype" w:cs="Palatino Linotype"/>
        </w:rPr>
      </w:pPr>
      <w:r w:rsidRPr="00A20293">
        <w:rPr>
          <w:rFonts w:ascii="Palatino Linotype" w:eastAsia="Palatino Linotype" w:hAnsi="Palatino Linotype" w:cs="Palatino Linotype"/>
          <w:b/>
        </w:rPr>
        <w:t xml:space="preserve">4. Turno. </w:t>
      </w:r>
      <w:r w:rsidRPr="00A20293">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w:t>
      </w:r>
      <w:r w:rsidRPr="00A20293">
        <w:rPr>
          <w:rFonts w:ascii="Palatino Linotype" w:eastAsia="Palatino Linotype" w:hAnsi="Palatino Linotype" w:cs="Palatino Linotype"/>
        </w:rPr>
        <w:lastRenderedPageBreak/>
        <w:t xml:space="preserve">del Estado de México y Municipios, a la </w:t>
      </w:r>
      <w:r w:rsidRPr="00A20293">
        <w:rPr>
          <w:rFonts w:ascii="Palatino Linotype" w:eastAsia="Palatino Linotype" w:hAnsi="Palatino Linotype" w:cs="Palatino Linotype"/>
          <w:b/>
        </w:rPr>
        <w:t>Comisionada</w:t>
      </w:r>
      <w:r w:rsidRPr="00A20293">
        <w:rPr>
          <w:rFonts w:ascii="Palatino Linotype" w:eastAsia="Palatino Linotype" w:hAnsi="Palatino Linotype" w:cs="Palatino Linotype"/>
        </w:rPr>
        <w:t xml:space="preserve"> </w:t>
      </w:r>
      <w:r w:rsidRPr="00A20293">
        <w:rPr>
          <w:rFonts w:ascii="Palatino Linotype" w:eastAsia="Palatino Linotype" w:hAnsi="Palatino Linotype" w:cs="Palatino Linotype"/>
          <w:b/>
        </w:rPr>
        <w:t xml:space="preserve">Guadalupe Ramírez Peña, </w:t>
      </w:r>
      <w:r w:rsidRPr="00A20293">
        <w:rPr>
          <w:rFonts w:ascii="Palatino Linotype" w:eastAsia="Palatino Linotype" w:hAnsi="Palatino Linotype" w:cs="Palatino Linotype"/>
        </w:rPr>
        <w:t xml:space="preserve">a efecto de que analizara sobre su admisión o su </w:t>
      </w:r>
      <w:proofErr w:type="spellStart"/>
      <w:r w:rsidRPr="00A20293">
        <w:rPr>
          <w:rFonts w:ascii="Palatino Linotype" w:eastAsia="Palatino Linotype" w:hAnsi="Palatino Linotype" w:cs="Palatino Linotype"/>
        </w:rPr>
        <w:t>desechamiento</w:t>
      </w:r>
      <w:proofErr w:type="spellEnd"/>
      <w:r w:rsidRPr="00A20293">
        <w:rPr>
          <w:rFonts w:ascii="Palatino Linotype" w:eastAsia="Palatino Linotype" w:hAnsi="Palatino Linotype" w:cs="Palatino Linotype"/>
        </w:rPr>
        <w:t>.</w:t>
      </w:r>
    </w:p>
    <w:p w14:paraId="0049F2A7" w14:textId="77777777" w:rsidR="009240A7" w:rsidRPr="00A20293" w:rsidRDefault="009240A7">
      <w:pPr>
        <w:spacing w:line="360" w:lineRule="auto"/>
        <w:ind w:right="51"/>
        <w:jc w:val="both"/>
        <w:rPr>
          <w:rFonts w:ascii="Palatino Linotype" w:eastAsia="Palatino Linotype" w:hAnsi="Palatino Linotype" w:cs="Palatino Linotype"/>
        </w:rPr>
      </w:pPr>
    </w:p>
    <w:p w14:paraId="2FEEAE8F" w14:textId="77777777" w:rsidR="009240A7" w:rsidRPr="00A20293" w:rsidRDefault="007E399C">
      <w:pPr>
        <w:spacing w:after="240"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b/>
        </w:rPr>
        <w:t>5. Admisión del Recurso de Revisión.</w:t>
      </w:r>
      <w:r w:rsidRPr="00A20293">
        <w:rPr>
          <w:rFonts w:ascii="Palatino Linotype" w:eastAsia="Palatino Linotype" w:hAnsi="Palatino Linotype" w:cs="Palatino Linotype"/>
        </w:rPr>
        <w:t xml:space="preserve"> El</w:t>
      </w:r>
      <w:r w:rsidRPr="00A20293">
        <w:rPr>
          <w:rFonts w:ascii="Palatino Linotype" w:eastAsia="Palatino Linotype" w:hAnsi="Palatino Linotype" w:cs="Palatino Linotype"/>
          <w:b/>
        </w:rPr>
        <w:t xml:space="preserve"> veintitrés de agosto de dos mil veintitrés, </w:t>
      </w:r>
      <w:r w:rsidRPr="00A20293">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A20293">
        <w:rPr>
          <w:rFonts w:ascii="Palatino Linotype" w:eastAsia="Palatino Linotype" w:hAnsi="Palatino Linotype" w:cs="Palatino Linotype"/>
          <w:b/>
        </w:rPr>
        <w:t xml:space="preserve">Sujeto Obligado </w:t>
      </w:r>
      <w:r w:rsidRPr="00A20293">
        <w:rPr>
          <w:rFonts w:ascii="Palatino Linotype" w:eastAsia="Palatino Linotype" w:hAnsi="Palatino Linotype" w:cs="Palatino Linotype"/>
        </w:rPr>
        <w:t>presentara su informe justificado.</w:t>
      </w:r>
    </w:p>
    <w:p w14:paraId="72AB7F23" w14:textId="77777777" w:rsidR="009240A7" w:rsidRPr="00A20293" w:rsidRDefault="007E399C">
      <w:pPr>
        <w:spacing w:after="240" w:line="360" w:lineRule="auto"/>
        <w:jc w:val="both"/>
        <w:rPr>
          <w:rFonts w:ascii="Palatino Linotype" w:eastAsia="Palatino Linotype" w:hAnsi="Palatino Linotype" w:cs="Palatino Linotype"/>
        </w:rPr>
      </w:pPr>
      <w:bookmarkStart w:id="2" w:name="_heading=h.2s8eyo1" w:colFirst="0" w:colLast="0"/>
      <w:bookmarkEnd w:id="2"/>
      <w:r w:rsidRPr="00A20293">
        <w:rPr>
          <w:rFonts w:ascii="Palatino Linotype" w:eastAsia="Palatino Linotype" w:hAnsi="Palatino Linotype" w:cs="Palatino Linotype"/>
          <w:b/>
        </w:rPr>
        <w:t>6. Manifestaciones</w:t>
      </w:r>
      <w:r w:rsidRPr="00A20293">
        <w:rPr>
          <w:rFonts w:ascii="Palatino Linotype" w:eastAsia="Palatino Linotype" w:hAnsi="Palatino Linotype" w:cs="Palatino Linotype"/>
        </w:rPr>
        <w:t xml:space="preserve">. Durante este plazo, se tiene constancia que el </w:t>
      </w:r>
      <w:r w:rsidRPr="00A20293">
        <w:rPr>
          <w:rFonts w:ascii="Palatino Linotype" w:eastAsia="Palatino Linotype" w:hAnsi="Palatino Linotype" w:cs="Palatino Linotype"/>
          <w:b/>
        </w:rPr>
        <w:t>Sujeto Obligado</w:t>
      </w:r>
      <w:r w:rsidRPr="00A20293">
        <w:rPr>
          <w:rFonts w:ascii="Palatino Linotype" w:eastAsia="Palatino Linotype" w:hAnsi="Palatino Linotype" w:cs="Palatino Linotype"/>
        </w:rPr>
        <w:t xml:space="preserve"> remitió su informe justificado el </w:t>
      </w:r>
      <w:r w:rsidRPr="00A20293">
        <w:rPr>
          <w:rFonts w:ascii="Palatino Linotype" w:eastAsia="Palatino Linotype" w:hAnsi="Palatino Linotype" w:cs="Palatino Linotype"/>
          <w:b/>
        </w:rPr>
        <w:t>treinta y uno de agosto de dos mil veintitrés</w:t>
      </w:r>
      <w:r w:rsidRPr="00A20293">
        <w:rPr>
          <w:rFonts w:ascii="Palatino Linotype" w:eastAsia="Palatino Linotype" w:hAnsi="Palatino Linotype" w:cs="Palatino Linotype"/>
        </w:rPr>
        <w:t>, mediante el archivo electrónico “</w:t>
      </w:r>
      <w:r w:rsidRPr="00A20293">
        <w:rPr>
          <w:rFonts w:ascii="Palatino Linotype" w:eastAsia="Palatino Linotype" w:hAnsi="Palatino Linotype" w:cs="Palatino Linotype"/>
          <w:b/>
          <w:i/>
        </w:rPr>
        <w:t xml:space="preserve">INFORME JUSTIFICADO 04609-INFOEM-IP-RR-2023.pdf”, </w:t>
      </w:r>
      <w:r w:rsidRPr="00A20293">
        <w:rPr>
          <w:rFonts w:ascii="Palatino Linotype" w:eastAsia="Palatino Linotype" w:hAnsi="Palatino Linotype" w:cs="Palatino Linotype"/>
        </w:rPr>
        <w:t xml:space="preserve">mediante el cual el Director de Administración y el Titular de la Subdirección de Recursos Materiales, ratifican su respuesta en el sentido de que se localizaron tres contratos con número MCI/DA/SRM/AD/028/2022, MCI/DA/IR/017/2022 y DA/SRM/AD/048/12/2022, los cuales son parte de los expedientes de adquisición de vehículos equipados para patrullas en el año 2022, mismos que se encuentran reservados bajo los números de acuerdos CTM/CUT/SE58/002/AR/2022, aprobado el 19 de diciembre de 2022 en la Quincuagésima Octava Sesión Extraordinaria del Comité de Transparencia del Municipio de Cuautitlán Izcalli, así como los acuerdos CTM/CUT/SE021/004/AR/2023 y CTM/CUT/SE021/005/AR/2023, aprobados el 16 de </w:t>
      </w:r>
      <w:r w:rsidRPr="00A20293">
        <w:rPr>
          <w:rFonts w:ascii="Palatino Linotype" w:eastAsia="Palatino Linotype" w:hAnsi="Palatino Linotype" w:cs="Palatino Linotype"/>
        </w:rPr>
        <w:lastRenderedPageBreak/>
        <w:t xml:space="preserve">mayo de 2023, en la Vigésima Primera Sesión Extraordinaria del Comité en comento, remitiendo de nueva cuenta los acuerdos de clasificación referidos en respuesta. </w:t>
      </w:r>
    </w:p>
    <w:p w14:paraId="38394C1D" w14:textId="77777777" w:rsidR="009240A7" w:rsidRPr="00A20293" w:rsidRDefault="007E399C">
      <w:pPr>
        <w:spacing w:after="240" w:line="360" w:lineRule="auto"/>
        <w:jc w:val="both"/>
        <w:rPr>
          <w:rFonts w:ascii="Palatino Linotype" w:eastAsia="Palatino Linotype" w:hAnsi="Palatino Linotype" w:cs="Palatino Linotype"/>
          <w:b/>
        </w:rPr>
      </w:pPr>
      <w:r w:rsidRPr="00A20293">
        <w:rPr>
          <w:rFonts w:ascii="Palatino Linotype" w:eastAsia="Palatino Linotype" w:hAnsi="Palatino Linotype" w:cs="Palatino Linotype"/>
        </w:rPr>
        <w:t xml:space="preserve">Una vez analizada esta documentación, se determinó ponerla a disposición de </w:t>
      </w:r>
      <w:r w:rsidRPr="00A20293">
        <w:rPr>
          <w:rFonts w:ascii="Palatino Linotype" w:eastAsia="Palatino Linotype" w:hAnsi="Palatino Linotype" w:cs="Palatino Linotype"/>
          <w:b/>
        </w:rPr>
        <w:t xml:space="preserve">la parte Recurrente </w:t>
      </w:r>
      <w:r w:rsidRPr="00A20293">
        <w:rPr>
          <w:rFonts w:ascii="Palatino Linotype" w:eastAsia="Palatino Linotype" w:hAnsi="Palatino Linotype" w:cs="Palatino Linotype"/>
        </w:rPr>
        <w:t xml:space="preserve">mediante acuerdo suscrito por la Comisionada Ponente el </w:t>
      </w:r>
      <w:r w:rsidRPr="00A20293">
        <w:rPr>
          <w:rFonts w:ascii="Palatino Linotype" w:eastAsia="Palatino Linotype" w:hAnsi="Palatino Linotype" w:cs="Palatino Linotype"/>
          <w:b/>
        </w:rPr>
        <w:t>diecinueve de marzo de dos mil veinticuatro</w:t>
      </w:r>
      <w:r w:rsidRPr="00A20293">
        <w:rPr>
          <w:rFonts w:ascii="Palatino Linotype" w:eastAsia="Palatino Linotype" w:hAnsi="Palatino Linotype" w:cs="Palatino Linotype"/>
        </w:rPr>
        <w:t xml:space="preserve">, teniendo así que por cuanto hace a </w:t>
      </w:r>
      <w:r w:rsidRPr="00A20293">
        <w:rPr>
          <w:rFonts w:ascii="Palatino Linotype" w:eastAsia="Palatino Linotype" w:hAnsi="Palatino Linotype" w:cs="Palatino Linotype"/>
          <w:b/>
        </w:rPr>
        <w:t>la parte Recurrente</w:t>
      </w:r>
      <w:r w:rsidRPr="00A20293">
        <w:rPr>
          <w:rFonts w:ascii="Palatino Linotype" w:eastAsia="Palatino Linotype" w:hAnsi="Palatino Linotype" w:cs="Palatino Linotype"/>
        </w:rPr>
        <w:t>, se advierte que fue omisa en pronunciarse en el plazo conferido por la Ley de Transparencia Local, por lo tanto, se tiene por precluido su derecho para tal efecto.</w:t>
      </w:r>
    </w:p>
    <w:p w14:paraId="0929CBAE" w14:textId="77777777" w:rsidR="009240A7" w:rsidRPr="00A20293" w:rsidRDefault="007E399C">
      <w:pPr>
        <w:spacing w:after="240"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noProof/>
          <w:lang w:val="es-MX"/>
        </w:rPr>
        <w:drawing>
          <wp:inline distT="0" distB="0" distL="0" distR="0" wp14:anchorId="48D5E15B" wp14:editId="50334489">
            <wp:extent cx="5612130" cy="3185795"/>
            <wp:effectExtent l="0" t="0" r="0" b="0"/>
            <wp:docPr id="56396810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12130" cy="3185795"/>
                    </a:xfrm>
                    <a:prstGeom prst="rect">
                      <a:avLst/>
                    </a:prstGeom>
                    <a:ln/>
                  </pic:spPr>
                </pic:pic>
              </a:graphicData>
            </a:graphic>
          </wp:inline>
        </w:drawing>
      </w:r>
    </w:p>
    <w:p w14:paraId="23778F34" w14:textId="77777777" w:rsidR="009240A7" w:rsidRPr="00A20293" w:rsidRDefault="007E399C">
      <w:pPr>
        <w:widowControl w:val="0"/>
        <w:spacing w:after="240"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b/>
        </w:rPr>
        <w:t>7.</w:t>
      </w:r>
      <w:r w:rsidRPr="00A20293">
        <w:rPr>
          <w:rFonts w:ascii="Palatino Linotype" w:eastAsia="Palatino Linotype" w:hAnsi="Palatino Linotype" w:cs="Palatino Linotype"/>
        </w:rPr>
        <w:t xml:space="preserve"> </w:t>
      </w:r>
      <w:r w:rsidRPr="00A20293">
        <w:rPr>
          <w:rFonts w:ascii="Palatino Linotype" w:eastAsia="Palatino Linotype" w:hAnsi="Palatino Linotype" w:cs="Palatino Linotype"/>
          <w:b/>
        </w:rPr>
        <w:t>Ampliación del término para resolver</w:t>
      </w:r>
      <w:r w:rsidRPr="00A20293">
        <w:rPr>
          <w:rFonts w:ascii="Palatino Linotype" w:eastAsia="Palatino Linotype" w:hAnsi="Palatino Linotype" w:cs="Palatino Linotype"/>
        </w:rPr>
        <w:t xml:space="preserve">. El </w:t>
      </w:r>
      <w:r w:rsidRPr="00A20293">
        <w:rPr>
          <w:rFonts w:ascii="Palatino Linotype" w:eastAsia="Palatino Linotype" w:hAnsi="Palatino Linotype" w:cs="Palatino Linotype"/>
          <w:b/>
        </w:rPr>
        <w:t>diecinueve de marzo del año dos mil veinticuatro</w:t>
      </w:r>
      <w:r w:rsidRPr="00A20293">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3CBD922F" w14:textId="77777777" w:rsidR="009240A7" w:rsidRPr="00A20293" w:rsidRDefault="007E399C">
      <w:pPr>
        <w:spacing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lastRenderedPageBreak/>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F9DFC2D" w14:textId="77777777" w:rsidR="009240A7" w:rsidRPr="00A20293" w:rsidRDefault="009240A7">
      <w:pPr>
        <w:spacing w:line="360" w:lineRule="auto"/>
        <w:jc w:val="both"/>
        <w:rPr>
          <w:rFonts w:ascii="Palatino Linotype" w:eastAsia="Palatino Linotype" w:hAnsi="Palatino Linotype" w:cs="Palatino Linotype"/>
        </w:rPr>
      </w:pPr>
    </w:p>
    <w:p w14:paraId="7AE021C9" w14:textId="77777777" w:rsidR="009240A7" w:rsidRPr="00A20293" w:rsidRDefault="007E399C">
      <w:pPr>
        <w:spacing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037D1B40" w14:textId="77777777" w:rsidR="009240A7" w:rsidRPr="00A20293" w:rsidRDefault="009240A7">
      <w:pPr>
        <w:spacing w:line="360" w:lineRule="auto"/>
        <w:jc w:val="both"/>
        <w:rPr>
          <w:rFonts w:ascii="Palatino Linotype" w:eastAsia="Palatino Linotype" w:hAnsi="Palatino Linotype" w:cs="Palatino Linotype"/>
        </w:rPr>
      </w:pPr>
    </w:p>
    <w:p w14:paraId="718B2A35" w14:textId="77777777" w:rsidR="009240A7" w:rsidRPr="00A20293" w:rsidRDefault="007E399C">
      <w:pPr>
        <w:spacing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2DF29CB" w14:textId="77777777" w:rsidR="009240A7" w:rsidRPr="00A20293" w:rsidRDefault="009240A7">
      <w:pPr>
        <w:spacing w:line="360" w:lineRule="auto"/>
        <w:jc w:val="both"/>
        <w:rPr>
          <w:rFonts w:ascii="Palatino Linotype" w:eastAsia="Palatino Linotype" w:hAnsi="Palatino Linotype" w:cs="Palatino Linotype"/>
        </w:rPr>
      </w:pPr>
    </w:p>
    <w:p w14:paraId="46531202" w14:textId="77777777" w:rsidR="009240A7" w:rsidRPr="00A20293" w:rsidRDefault="007E399C">
      <w:pPr>
        <w:spacing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BE6B895" w14:textId="77777777" w:rsidR="009240A7" w:rsidRPr="00A20293" w:rsidRDefault="009240A7">
      <w:pPr>
        <w:spacing w:line="360" w:lineRule="auto"/>
        <w:jc w:val="both"/>
        <w:rPr>
          <w:rFonts w:ascii="Palatino Linotype" w:eastAsia="Palatino Linotype" w:hAnsi="Palatino Linotype" w:cs="Palatino Linotype"/>
        </w:rPr>
      </w:pPr>
    </w:p>
    <w:p w14:paraId="5D442583" w14:textId="77777777" w:rsidR="009240A7" w:rsidRPr="00A20293" w:rsidRDefault="007E399C">
      <w:pPr>
        <w:spacing w:line="360" w:lineRule="auto"/>
        <w:jc w:val="both"/>
        <w:rPr>
          <w:rFonts w:ascii="Palatino Linotype" w:eastAsia="Palatino Linotype" w:hAnsi="Palatino Linotype" w:cs="Palatino Linotype"/>
          <w:strike/>
        </w:rPr>
      </w:pPr>
      <w:r w:rsidRPr="00A20293">
        <w:rPr>
          <w:rFonts w:ascii="Palatino Linotype" w:eastAsia="Palatino Linotype" w:hAnsi="Palatino Linotype" w:cs="Palatino Linotype"/>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1A5FF652" w14:textId="77777777" w:rsidR="009240A7" w:rsidRPr="00A20293" w:rsidRDefault="009240A7">
      <w:pPr>
        <w:spacing w:line="360" w:lineRule="auto"/>
        <w:jc w:val="both"/>
        <w:rPr>
          <w:rFonts w:ascii="Palatino Linotype" w:eastAsia="Palatino Linotype" w:hAnsi="Palatino Linotype" w:cs="Palatino Linotype"/>
        </w:rPr>
      </w:pPr>
    </w:p>
    <w:p w14:paraId="6E79788F" w14:textId="77777777" w:rsidR="009240A7" w:rsidRPr="00A20293" w:rsidRDefault="007E399C">
      <w:pPr>
        <w:numPr>
          <w:ilvl w:val="0"/>
          <w:numId w:val="9"/>
        </w:numPr>
        <w:spacing w:line="360" w:lineRule="auto"/>
        <w:ind w:left="567" w:right="900" w:hanging="141"/>
        <w:jc w:val="both"/>
        <w:rPr>
          <w:rFonts w:ascii="Palatino Linotype" w:eastAsia="Palatino Linotype" w:hAnsi="Palatino Linotype" w:cs="Palatino Linotype"/>
        </w:rPr>
      </w:pPr>
      <w:r w:rsidRPr="00A20293">
        <w:rPr>
          <w:rFonts w:ascii="Palatino Linotype" w:eastAsia="Palatino Linotype" w:hAnsi="Palatino Linotype" w:cs="Palatino Linotype"/>
          <w:b/>
        </w:rPr>
        <w:t>Complejidad del Asunto:</w:t>
      </w:r>
      <w:r w:rsidRPr="00A20293">
        <w:rPr>
          <w:rFonts w:ascii="Palatino Linotype" w:eastAsia="Palatino Linotype" w:hAnsi="Palatino Linotype" w:cs="Palatino Linotype"/>
        </w:rPr>
        <w:t xml:space="preserve"> La complejidad de la prueba, la pluralidad de sujetos procesales, el tiempo transcurrido, las características y contexto del recurso. </w:t>
      </w:r>
    </w:p>
    <w:p w14:paraId="4512FECF" w14:textId="77777777" w:rsidR="009240A7" w:rsidRPr="00A20293" w:rsidRDefault="009240A7">
      <w:pPr>
        <w:spacing w:line="360" w:lineRule="auto"/>
        <w:ind w:left="567" w:right="900" w:hanging="141"/>
        <w:jc w:val="both"/>
        <w:rPr>
          <w:rFonts w:ascii="Palatino Linotype" w:eastAsia="Palatino Linotype" w:hAnsi="Palatino Linotype" w:cs="Palatino Linotype"/>
          <w:b/>
        </w:rPr>
      </w:pPr>
    </w:p>
    <w:p w14:paraId="04C62498" w14:textId="77777777" w:rsidR="009240A7" w:rsidRPr="00A20293" w:rsidRDefault="007E399C">
      <w:pPr>
        <w:numPr>
          <w:ilvl w:val="0"/>
          <w:numId w:val="9"/>
        </w:numPr>
        <w:spacing w:line="360" w:lineRule="auto"/>
        <w:ind w:left="567" w:right="900" w:hanging="141"/>
        <w:jc w:val="both"/>
        <w:rPr>
          <w:rFonts w:ascii="Palatino Linotype" w:eastAsia="Palatino Linotype" w:hAnsi="Palatino Linotype" w:cs="Palatino Linotype"/>
        </w:rPr>
      </w:pPr>
      <w:r w:rsidRPr="00A20293">
        <w:rPr>
          <w:rFonts w:ascii="Palatino Linotype" w:eastAsia="Palatino Linotype" w:hAnsi="Palatino Linotype" w:cs="Palatino Linotype"/>
          <w:b/>
        </w:rPr>
        <w:t>Actividad Procesal del interesado.</w:t>
      </w:r>
      <w:r w:rsidRPr="00A20293">
        <w:rPr>
          <w:rFonts w:ascii="Palatino Linotype" w:eastAsia="Palatino Linotype" w:hAnsi="Palatino Linotype" w:cs="Palatino Linotype"/>
        </w:rPr>
        <w:t xml:space="preserve"> Acciones u omisiones del interesado.</w:t>
      </w:r>
    </w:p>
    <w:p w14:paraId="40768315" w14:textId="77777777" w:rsidR="009240A7" w:rsidRPr="00A20293" w:rsidRDefault="009240A7">
      <w:pPr>
        <w:spacing w:line="360" w:lineRule="auto"/>
        <w:ind w:left="567" w:right="900" w:hanging="141"/>
        <w:jc w:val="both"/>
        <w:rPr>
          <w:rFonts w:ascii="Palatino Linotype" w:eastAsia="Palatino Linotype" w:hAnsi="Palatino Linotype" w:cs="Palatino Linotype"/>
        </w:rPr>
      </w:pPr>
    </w:p>
    <w:p w14:paraId="1D8F8862" w14:textId="77777777" w:rsidR="009240A7" w:rsidRPr="00A20293" w:rsidRDefault="007E399C">
      <w:pPr>
        <w:numPr>
          <w:ilvl w:val="0"/>
          <w:numId w:val="9"/>
        </w:numPr>
        <w:spacing w:line="360" w:lineRule="auto"/>
        <w:ind w:left="567" w:right="900" w:hanging="141"/>
        <w:jc w:val="both"/>
        <w:rPr>
          <w:rFonts w:ascii="Palatino Linotype" w:eastAsia="Palatino Linotype" w:hAnsi="Palatino Linotype" w:cs="Palatino Linotype"/>
        </w:rPr>
      </w:pPr>
      <w:r w:rsidRPr="00A20293">
        <w:rPr>
          <w:rFonts w:ascii="Palatino Linotype" w:eastAsia="Palatino Linotype" w:hAnsi="Palatino Linotype" w:cs="Palatino Linotype"/>
          <w:b/>
        </w:rPr>
        <w:t>Conducta de la Autoridad:</w:t>
      </w:r>
      <w:r w:rsidRPr="00A20293">
        <w:rPr>
          <w:rFonts w:ascii="Palatino Linotype" w:eastAsia="Palatino Linotype" w:hAnsi="Palatino Linotype" w:cs="Palatino Linotype"/>
        </w:rPr>
        <w:t xml:space="preserve"> Las Acciones u omisiones realizadas en el procedimiento. Así como si la autoridad actuó con la debida diligencia.</w:t>
      </w:r>
    </w:p>
    <w:p w14:paraId="266FE395" w14:textId="77777777" w:rsidR="009240A7" w:rsidRPr="00A20293" w:rsidRDefault="009240A7">
      <w:pPr>
        <w:spacing w:line="360" w:lineRule="auto"/>
        <w:ind w:left="567" w:right="900" w:hanging="141"/>
        <w:rPr>
          <w:rFonts w:ascii="Palatino Linotype" w:eastAsia="Palatino Linotype" w:hAnsi="Palatino Linotype" w:cs="Palatino Linotype"/>
        </w:rPr>
      </w:pPr>
    </w:p>
    <w:p w14:paraId="2D7A85A6" w14:textId="77777777" w:rsidR="009240A7" w:rsidRPr="00A20293" w:rsidRDefault="007E399C">
      <w:pPr>
        <w:spacing w:line="360" w:lineRule="auto"/>
        <w:ind w:left="567" w:right="900" w:hanging="141"/>
        <w:jc w:val="both"/>
        <w:rPr>
          <w:rFonts w:ascii="Palatino Linotype" w:eastAsia="Palatino Linotype" w:hAnsi="Palatino Linotype" w:cs="Palatino Linotype"/>
        </w:rPr>
      </w:pPr>
      <w:r w:rsidRPr="00A20293">
        <w:rPr>
          <w:rFonts w:ascii="Palatino Linotype" w:eastAsia="Palatino Linotype" w:hAnsi="Palatino Linotype" w:cs="Palatino Linotype"/>
          <w:b/>
        </w:rPr>
        <w:t>d) La afectación generada en la situación jurídica de la persona involucrada en el proceso</w:t>
      </w:r>
      <w:r w:rsidRPr="00A20293">
        <w:rPr>
          <w:rFonts w:ascii="Palatino Linotype" w:eastAsia="Palatino Linotype" w:hAnsi="Palatino Linotype" w:cs="Palatino Linotype"/>
        </w:rPr>
        <w:t>: Violación a sus derechos humanos.</w:t>
      </w:r>
    </w:p>
    <w:p w14:paraId="506605D3" w14:textId="77777777" w:rsidR="009240A7" w:rsidRPr="00A20293" w:rsidRDefault="009240A7">
      <w:pPr>
        <w:spacing w:line="360" w:lineRule="auto"/>
        <w:jc w:val="both"/>
        <w:rPr>
          <w:rFonts w:ascii="Palatino Linotype" w:eastAsia="Palatino Linotype" w:hAnsi="Palatino Linotype" w:cs="Palatino Linotype"/>
        </w:rPr>
      </w:pPr>
    </w:p>
    <w:p w14:paraId="74FA454B" w14:textId="77777777" w:rsidR="009240A7" w:rsidRPr="00A20293" w:rsidRDefault="007E399C">
      <w:pPr>
        <w:spacing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0413FB0" w14:textId="77777777" w:rsidR="009240A7" w:rsidRPr="00A20293" w:rsidRDefault="009240A7">
      <w:pPr>
        <w:spacing w:line="360" w:lineRule="auto"/>
        <w:jc w:val="both"/>
        <w:rPr>
          <w:rFonts w:ascii="Palatino Linotype" w:eastAsia="Palatino Linotype" w:hAnsi="Palatino Linotype" w:cs="Palatino Linotype"/>
        </w:rPr>
      </w:pPr>
    </w:p>
    <w:p w14:paraId="22351D14" w14:textId="77777777" w:rsidR="009240A7" w:rsidRPr="00A20293" w:rsidRDefault="007E399C">
      <w:pPr>
        <w:spacing w:line="360" w:lineRule="auto"/>
        <w:jc w:val="both"/>
        <w:rPr>
          <w:rFonts w:ascii="Palatino Linotype" w:eastAsia="Palatino Linotype" w:hAnsi="Palatino Linotype" w:cs="Palatino Linotype"/>
          <w:b/>
        </w:rPr>
      </w:pPr>
      <w:r w:rsidRPr="00A20293">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A20293">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A20293">
        <w:rPr>
          <w:rFonts w:ascii="Palatino Linotype" w:eastAsia="Palatino Linotype" w:hAnsi="Palatino Linotype" w:cs="Palatino Linotype"/>
        </w:rPr>
        <w:t>, visible en la Gaceta del Seminario Judicial de la Federación con el registro digital 205635.</w:t>
      </w:r>
    </w:p>
    <w:p w14:paraId="6AA94F72" w14:textId="77777777" w:rsidR="009240A7" w:rsidRPr="00A20293" w:rsidRDefault="009240A7">
      <w:pPr>
        <w:spacing w:line="360" w:lineRule="auto"/>
        <w:jc w:val="both"/>
        <w:rPr>
          <w:rFonts w:ascii="Palatino Linotype" w:eastAsia="Palatino Linotype" w:hAnsi="Palatino Linotype" w:cs="Palatino Linotype"/>
        </w:rPr>
      </w:pPr>
    </w:p>
    <w:p w14:paraId="7C59B7AE" w14:textId="77777777" w:rsidR="009240A7" w:rsidRPr="00A20293" w:rsidRDefault="007E399C">
      <w:pPr>
        <w:spacing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8E8844D" w14:textId="77777777" w:rsidR="009240A7" w:rsidRPr="00A20293" w:rsidRDefault="009240A7">
      <w:pPr>
        <w:spacing w:line="360" w:lineRule="auto"/>
        <w:jc w:val="both"/>
        <w:rPr>
          <w:rFonts w:ascii="Palatino Linotype" w:eastAsia="Palatino Linotype" w:hAnsi="Palatino Linotype" w:cs="Palatino Linotype"/>
        </w:rPr>
      </w:pPr>
    </w:p>
    <w:p w14:paraId="2B283BA4" w14:textId="77777777" w:rsidR="009240A7" w:rsidRPr="00A20293" w:rsidRDefault="007E399C">
      <w:pPr>
        <w:spacing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4184C8DC" w14:textId="77777777" w:rsidR="009240A7" w:rsidRPr="00A20293" w:rsidRDefault="009240A7">
      <w:pPr>
        <w:spacing w:line="360" w:lineRule="auto"/>
        <w:jc w:val="both"/>
        <w:rPr>
          <w:rFonts w:ascii="Palatino Linotype" w:eastAsia="Palatino Linotype" w:hAnsi="Palatino Linotype" w:cs="Palatino Linotype"/>
        </w:rPr>
      </w:pPr>
    </w:p>
    <w:p w14:paraId="1E1A884D" w14:textId="77777777" w:rsidR="009240A7" w:rsidRPr="00A20293" w:rsidRDefault="007E399C">
      <w:pPr>
        <w:spacing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lastRenderedPageBreak/>
        <w:t xml:space="preserve"> </w:t>
      </w:r>
      <w:r w:rsidRPr="00A20293">
        <w:rPr>
          <w:rFonts w:ascii="Palatino Linotype" w:eastAsia="Palatino Linotype" w:hAnsi="Palatino Linotype" w:cs="Palatino Linotype"/>
          <w:i/>
        </w:rPr>
        <w:t>“PLAZO RAZONABLE PARA RESOLVER. DIMENSIÓN Y EFECTOS DE ESTE CONCEPTO CUANDO SE ADUCE EXCESIVA CARGA DE TRABAJO.”</w:t>
      </w:r>
      <w:r w:rsidRPr="00A20293">
        <w:rPr>
          <w:rFonts w:ascii="Palatino Linotype" w:eastAsia="Palatino Linotype" w:hAnsi="Palatino Linotype" w:cs="Palatino Linotype"/>
        </w:rPr>
        <w:t xml:space="preserve"> consultable en el Seminario Judicial de la Federación y su gaceta, con el registro digital 2002351.</w:t>
      </w:r>
    </w:p>
    <w:p w14:paraId="7AEBA66B" w14:textId="77777777" w:rsidR="009240A7" w:rsidRPr="00A20293" w:rsidRDefault="009240A7">
      <w:pPr>
        <w:spacing w:line="360" w:lineRule="auto"/>
        <w:jc w:val="both"/>
        <w:rPr>
          <w:rFonts w:ascii="Palatino Linotype" w:eastAsia="Palatino Linotype" w:hAnsi="Palatino Linotype" w:cs="Palatino Linotype"/>
          <w:b/>
        </w:rPr>
      </w:pPr>
    </w:p>
    <w:p w14:paraId="3D5C5CC5" w14:textId="77777777" w:rsidR="009240A7" w:rsidRPr="00A20293" w:rsidRDefault="007E399C">
      <w:pPr>
        <w:spacing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i/>
        </w:rPr>
        <w:t>“PLAZO RAZONABLE PARA RESOLVER. CONCEPTO Y ELEMENTOS QUE LO INTEGRAN A LA LUZ DEL DERECHO INTERNACIONAL DE LOS DERECHOS HUMANOS.”</w:t>
      </w:r>
      <w:r w:rsidRPr="00A20293">
        <w:rPr>
          <w:rFonts w:ascii="Palatino Linotype" w:eastAsia="Palatino Linotype" w:hAnsi="Palatino Linotype" w:cs="Palatino Linotype"/>
        </w:rPr>
        <w:t>, visible en el Seminario Judicial de la Federación y su gaceta, con el registro digital 2002350.</w:t>
      </w:r>
    </w:p>
    <w:p w14:paraId="1B5FBBD3" w14:textId="77777777" w:rsidR="009240A7" w:rsidRPr="00A20293" w:rsidRDefault="009240A7">
      <w:pPr>
        <w:spacing w:line="360" w:lineRule="auto"/>
        <w:jc w:val="both"/>
        <w:rPr>
          <w:rFonts w:ascii="Palatino Linotype" w:eastAsia="Palatino Linotype" w:hAnsi="Palatino Linotype" w:cs="Palatino Linotype"/>
        </w:rPr>
      </w:pPr>
    </w:p>
    <w:p w14:paraId="42B5415A" w14:textId="77777777" w:rsidR="009240A7" w:rsidRPr="00A20293" w:rsidRDefault="007E399C">
      <w:pPr>
        <w:spacing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3E990046" w14:textId="77777777" w:rsidR="009240A7" w:rsidRPr="00A20293" w:rsidRDefault="009240A7">
      <w:pPr>
        <w:spacing w:after="240" w:line="360" w:lineRule="auto"/>
        <w:jc w:val="both"/>
        <w:rPr>
          <w:rFonts w:ascii="Palatino Linotype" w:eastAsia="Palatino Linotype" w:hAnsi="Palatino Linotype" w:cs="Palatino Linotype"/>
          <w:b/>
        </w:rPr>
      </w:pPr>
    </w:p>
    <w:p w14:paraId="0EAC4A76" w14:textId="77777777" w:rsidR="009240A7" w:rsidRPr="00A20293" w:rsidRDefault="007E399C">
      <w:pPr>
        <w:spacing w:after="240" w:line="360" w:lineRule="auto"/>
        <w:jc w:val="both"/>
        <w:rPr>
          <w:rFonts w:ascii="Palatino Linotype" w:eastAsia="Palatino Linotype" w:hAnsi="Palatino Linotype" w:cs="Palatino Linotype"/>
          <w:b/>
        </w:rPr>
      </w:pPr>
      <w:r w:rsidRPr="00A20293">
        <w:rPr>
          <w:rFonts w:ascii="Palatino Linotype" w:eastAsia="Palatino Linotype" w:hAnsi="Palatino Linotype" w:cs="Palatino Linotype"/>
          <w:b/>
        </w:rPr>
        <w:t xml:space="preserve">8. Cierre de instrucción. </w:t>
      </w:r>
      <w:r w:rsidRPr="00A20293">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A20293">
        <w:rPr>
          <w:rFonts w:ascii="Palatino Linotype" w:eastAsia="Palatino Linotype" w:hAnsi="Palatino Linotype" w:cs="Palatino Linotype"/>
          <w:b/>
        </w:rPr>
        <w:t>primero de abril de dos mil veinticuatro</w:t>
      </w:r>
      <w:r w:rsidRPr="00A20293">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02B139DB" w14:textId="77777777" w:rsidR="009240A7" w:rsidRPr="00A20293" w:rsidRDefault="007E399C">
      <w:pPr>
        <w:spacing w:before="240" w:after="240"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640547BF" w14:textId="77777777" w:rsidR="009240A7" w:rsidRPr="00A20293" w:rsidRDefault="007E399C">
      <w:pPr>
        <w:widowControl w:val="0"/>
        <w:spacing w:line="360" w:lineRule="auto"/>
        <w:jc w:val="center"/>
        <w:rPr>
          <w:rFonts w:ascii="Palatino Linotype" w:eastAsia="Palatino Linotype" w:hAnsi="Palatino Linotype" w:cs="Palatino Linotype"/>
          <w:b/>
        </w:rPr>
      </w:pPr>
      <w:r w:rsidRPr="00A20293">
        <w:rPr>
          <w:rFonts w:ascii="Palatino Linotype" w:eastAsia="Palatino Linotype" w:hAnsi="Palatino Linotype" w:cs="Palatino Linotype"/>
          <w:b/>
        </w:rPr>
        <w:t>II. C O N S I D E R A N D O S</w:t>
      </w:r>
    </w:p>
    <w:p w14:paraId="399E4547" w14:textId="77777777" w:rsidR="009240A7" w:rsidRPr="00A20293" w:rsidRDefault="009240A7">
      <w:pPr>
        <w:widowControl w:val="0"/>
        <w:spacing w:line="360" w:lineRule="auto"/>
        <w:jc w:val="center"/>
        <w:rPr>
          <w:rFonts w:ascii="Palatino Linotype" w:eastAsia="Palatino Linotype" w:hAnsi="Palatino Linotype" w:cs="Palatino Linotype"/>
          <w:b/>
        </w:rPr>
      </w:pPr>
    </w:p>
    <w:p w14:paraId="07D48BF0" w14:textId="77777777" w:rsidR="009240A7" w:rsidRPr="00A20293" w:rsidRDefault="007E399C">
      <w:pPr>
        <w:spacing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b/>
        </w:rPr>
        <w:lastRenderedPageBreak/>
        <w:t>Primero. Competencia.</w:t>
      </w:r>
      <w:r w:rsidRPr="00A20293">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w:t>
      </w:r>
      <w:r w:rsidRPr="00A20293">
        <w:rPr>
          <w:rFonts w:ascii="Palatino Linotype" w:eastAsia="Palatino Linotype" w:hAnsi="Palatino Linotype" w:cs="Palatino Linotype"/>
          <w:b/>
        </w:rPr>
        <w:t>la parte Recurrente</w:t>
      </w:r>
      <w:r w:rsidRPr="00A20293">
        <w:rPr>
          <w:rFonts w:ascii="Palatino Linotype" w:eastAsia="Palatino Linotype" w:hAnsi="Palatino Linotype" w:cs="Palatino Linotype"/>
        </w:rPr>
        <w:t>,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009332F" w14:textId="77777777" w:rsidR="009240A7" w:rsidRPr="00A20293" w:rsidRDefault="007E399C">
      <w:pPr>
        <w:spacing w:before="240" w:after="240" w:line="360" w:lineRule="auto"/>
        <w:jc w:val="both"/>
        <w:rPr>
          <w:rFonts w:ascii="Palatino Linotype" w:eastAsia="Palatino Linotype" w:hAnsi="Palatino Linotype" w:cs="Palatino Linotype"/>
        </w:rPr>
      </w:pPr>
      <w:bookmarkStart w:id="3" w:name="_heading=h.tyjcwt" w:colFirst="0" w:colLast="0"/>
      <w:bookmarkEnd w:id="3"/>
      <w:r w:rsidRPr="00A20293">
        <w:rPr>
          <w:rFonts w:ascii="Palatino Linotype" w:eastAsia="Palatino Linotype" w:hAnsi="Palatino Linotype" w:cs="Palatino Linotype"/>
          <w:b/>
        </w:rPr>
        <w:t xml:space="preserve">Segundo. Oportunidad y Procedibilidad del Recurso de Revisión. </w:t>
      </w:r>
      <w:r w:rsidRPr="00A20293">
        <w:rPr>
          <w:rFonts w:ascii="Palatino Linotype" w:eastAsia="Palatino Linotype" w:hAnsi="Palatino Linotype" w:cs="Palatino Linotype"/>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BFD4000" w14:textId="77777777" w:rsidR="009240A7" w:rsidRPr="00A20293" w:rsidRDefault="007E399C">
      <w:pPr>
        <w:pBdr>
          <w:top w:val="nil"/>
          <w:left w:val="nil"/>
          <w:bottom w:val="nil"/>
          <w:right w:val="nil"/>
          <w:between w:val="nil"/>
        </w:pBdr>
        <w:spacing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El recurso de revisión fue interpuesto dentro del plazo de quince días hábiles, previsto en el artículo 178 de la Ley de Transparencia, toda vez que </w:t>
      </w:r>
      <w:r w:rsidRPr="00A20293">
        <w:rPr>
          <w:rFonts w:ascii="Palatino Linotype" w:eastAsia="Palatino Linotype" w:hAnsi="Palatino Linotype" w:cs="Palatino Linotype"/>
          <w:b/>
        </w:rPr>
        <w:t>el Sujeto Obligado</w:t>
      </w:r>
      <w:r w:rsidRPr="00A20293">
        <w:rPr>
          <w:rFonts w:ascii="Palatino Linotype" w:eastAsia="Palatino Linotype" w:hAnsi="Palatino Linotype" w:cs="Palatino Linotype"/>
        </w:rPr>
        <w:t xml:space="preserve"> respondió a la solicitud de información el </w:t>
      </w:r>
      <w:r w:rsidRPr="00A20293">
        <w:rPr>
          <w:rFonts w:ascii="Palatino Linotype" w:eastAsia="Palatino Linotype" w:hAnsi="Palatino Linotype" w:cs="Palatino Linotype"/>
          <w:b/>
        </w:rPr>
        <w:t xml:space="preserve">siete de agosto de dos mil veintitrés, </w:t>
      </w:r>
      <w:r w:rsidRPr="00A20293">
        <w:rPr>
          <w:rFonts w:ascii="Palatino Linotype" w:eastAsia="Palatino Linotype" w:hAnsi="Palatino Linotype" w:cs="Palatino Linotype"/>
        </w:rPr>
        <w:t xml:space="preserve">mientras que el recurso de revisión se interpuso el </w:t>
      </w:r>
      <w:r w:rsidRPr="00A20293">
        <w:rPr>
          <w:rFonts w:ascii="Palatino Linotype" w:eastAsia="Palatino Linotype" w:hAnsi="Palatino Linotype" w:cs="Palatino Linotype"/>
          <w:b/>
        </w:rPr>
        <w:t>dieciocho de agosto de dos mil veintitrés</w:t>
      </w:r>
      <w:r w:rsidRPr="00A20293">
        <w:rPr>
          <w:rFonts w:ascii="Palatino Linotype" w:eastAsia="Palatino Linotype" w:hAnsi="Palatino Linotype" w:cs="Palatino Linotype"/>
        </w:rPr>
        <w:t xml:space="preserve">, esto es, el </w:t>
      </w:r>
      <w:r w:rsidRPr="00A20293">
        <w:rPr>
          <w:rFonts w:ascii="Palatino Linotype" w:eastAsia="Palatino Linotype" w:hAnsi="Palatino Linotype" w:cs="Palatino Linotype"/>
          <w:b/>
        </w:rPr>
        <w:t xml:space="preserve">noveno día hábil </w:t>
      </w:r>
      <w:r w:rsidRPr="00A20293">
        <w:rPr>
          <w:rFonts w:ascii="Palatino Linotype" w:eastAsia="Palatino Linotype" w:hAnsi="Palatino Linotype" w:cs="Palatino Linotype"/>
        </w:rPr>
        <w:t>posterior en que tuvo conocimiento de la respuesta impugnada.</w:t>
      </w:r>
    </w:p>
    <w:p w14:paraId="3D8D4D77" w14:textId="77777777" w:rsidR="009240A7" w:rsidRPr="00A20293" w:rsidRDefault="007E399C">
      <w:pPr>
        <w:spacing w:before="240" w:after="240"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lastRenderedPageBreak/>
        <w:t xml:space="preserve">En este sentido, al considerar la fecha en que se formuló la solicitud y la fecha en que respondió a esta el </w:t>
      </w:r>
      <w:r w:rsidRPr="00A20293">
        <w:rPr>
          <w:rFonts w:ascii="Palatino Linotype" w:eastAsia="Palatino Linotype" w:hAnsi="Palatino Linotype" w:cs="Palatino Linotype"/>
          <w:b/>
        </w:rPr>
        <w:t>Sujeto Obligado</w:t>
      </w:r>
      <w:r w:rsidRPr="00A20293">
        <w:rPr>
          <w:rFonts w:ascii="Palatino Linotype" w:eastAsia="Palatino Linotype" w:hAnsi="Palatino Linotype" w:cs="Palatino Linotype"/>
        </w:rPr>
        <w:t>; así como la fecha en que se interpuso el recurso de revisión, se concluye que el presente recurso de revisión se encuentra dentro de los márgenes temporales previstos las disposiciones legales referidas.</w:t>
      </w:r>
    </w:p>
    <w:p w14:paraId="70E1B375" w14:textId="77777777" w:rsidR="009240A7" w:rsidRPr="00A20293" w:rsidRDefault="007E399C">
      <w:pPr>
        <w:spacing w:before="240" w:after="240"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1DAE788E" w14:textId="77777777" w:rsidR="009240A7" w:rsidRPr="00A20293" w:rsidRDefault="007E399C">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rPr>
      </w:pPr>
      <w:r w:rsidRPr="00A20293">
        <w:rPr>
          <w:rFonts w:ascii="Palatino Linotype" w:eastAsia="Palatino Linotype" w:hAnsi="Palatino Linotype" w:cs="Palatino Linotype"/>
        </w:rPr>
        <w:t>Ahora bien, resulta procedente la interposición del recurso, según lo aducido por la parte recurrente en sus razones o motivos de inconformidad, de acuerdo al artículo 179, fracción II de la Ley de Transparencia y Acceso a la Información Pública del Estado de México y Municipios; que a la letra dice:</w:t>
      </w:r>
    </w:p>
    <w:p w14:paraId="4953AC89" w14:textId="77777777" w:rsidR="009240A7" w:rsidRPr="00A20293" w:rsidRDefault="007E399C">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b/>
          <w:i/>
          <w:sz w:val="22"/>
          <w:szCs w:val="22"/>
        </w:rPr>
        <w:t>“Artículo 179</w:t>
      </w:r>
      <w:r w:rsidRPr="00A20293">
        <w:rPr>
          <w:rFonts w:ascii="Palatino Linotype" w:eastAsia="Palatino Linotype" w:hAnsi="Palatino Linotype" w:cs="Palatino Linotype"/>
          <w:i/>
          <w:sz w:val="22"/>
          <w:szCs w:val="22"/>
        </w:rPr>
        <w:t xml:space="preserve">. </w:t>
      </w:r>
      <w:r w:rsidRPr="00A20293">
        <w:rPr>
          <w:rFonts w:ascii="Palatino Linotype" w:eastAsia="Palatino Linotype" w:hAnsi="Palatino Linotype" w:cs="Palatino Linotype"/>
          <w:b/>
          <w:i/>
          <w:sz w:val="22"/>
          <w:szCs w:val="22"/>
        </w:rPr>
        <w:t>El recurso de revisión</w:t>
      </w:r>
      <w:r w:rsidRPr="00A20293">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sidRPr="00A20293">
        <w:rPr>
          <w:rFonts w:ascii="Palatino Linotype" w:eastAsia="Palatino Linotype" w:hAnsi="Palatino Linotype" w:cs="Palatino Linotype"/>
          <w:b/>
          <w:i/>
          <w:sz w:val="22"/>
          <w:szCs w:val="22"/>
        </w:rPr>
        <w:t>, y procederá en contra de las siguientes causas</w:t>
      </w:r>
      <w:r w:rsidRPr="00A20293">
        <w:rPr>
          <w:rFonts w:ascii="Palatino Linotype" w:eastAsia="Palatino Linotype" w:hAnsi="Palatino Linotype" w:cs="Palatino Linotype"/>
          <w:i/>
          <w:sz w:val="22"/>
          <w:szCs w:val="22"/>
        </w:rPr>
        <w:t>:</w:t>
      </w:r>
    </w:p>
    <w:p w14:paraId="2A0EF284" w14:textId="77777777" w:rsidR="009240A7" w:rsidRPr="00A20293" w:rsidRDefault="007E399C">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w:t>
      </w:r>
    </w:p>
    <w:p w14:paraId="1A7A7744" w14:textId="77777777" w:rsidR="009240A7" w:rsidRPr="00A20293" w:rsidRDefault="007E399C">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b/>
          <w:i/>
          <w:sz w:val="22"/>
          <w:szCs w:val="22"/>
        </w:rPr>
        <w:t>II. La clasificación de la información</w:t>
      </w:r>
      <w:r w:rsidRPr="00A20293">
        <w:rPr>
          <w:rFonts w:ascii="Palatino Linotype" w:eastAsia="Palatino Linotype" w:hAnsi="Palatino Linotype" w:cs="Palatino Linotype"/>
          <w:i/>
          <w:sz w:val="22"/>
          <w:szCs w:val="22"/>
        </w:rPr>
        <w:t>;”</w:t>
      </w:r>
    </w:p>
    <w:p w14:paraId="673E1FDA" w14:textId="77777777" w:rsidR="009240A7" w:rsidRPr="00A20293" w:rsidRDefault="007E399C">
      <w:pPr>
        <w:spacing w:before="240" w:after="240"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b/>
        </w:rPr>
        <w:t xml:space="preserve">Tercero. Materia de la revisión. </w:t>
      </w:r>
      <w:r w:rsidRPr="00A20293">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A20293">
        <w:rPr>
          <w:rFonts w:ascii="Palatino Linotype" w:eastAsia="Palatino Linotype" w:hAnsi="Palatino Linotype" w:cs="Palatino Linotype"/>
          <w:b/>
        </w:rPr>
        <w:t xml:space="preserve">verificar si la respuesta e informe justificado otorgados por el Sujeto Obligado </w:t>
      </w:r>
      <w:r w:rsidRPr="00A20293">
        <w:rPr>
          <w:rFonts w:ascii="Palatino Linotype" w:eastAsia="Palatino Linotype" w:hAnsi="Palatino Linotype" w:cs="Palatino Linotype"/>
          <w:b/>
        </w:rPr>
        <w:lastRenderedPageBreak/>
        <w:t xml:space="preserve">son adecuados y suficientes para satisfacer el derecho de acceso a la información pública </w:t>
      </w:r>
      <w:r w:rsidRPr="00A20293">
        <w:rPr>
          <w:rFonts w:ascii="Palatino Linotype" w:eastAsia="Palatino Linotype" w:hAnsi="Palatino Linotype" w:cs="Palatino Linotype"/>
        </w:rPr>
        <w:t xml:space="preserve">de </w:t>
      </w:r>
      <w:r w:rsidRPr="00A20293">
        <w:rPr>
          <w:rFonts w:ascii="Palatino Linotype" w:eastAsia="Palatino Linotype" w:hAnsi="Palatino Linotype" w:cs="Palatino Linotype"/>
          <w:b/>
        </w:rPr>
        <w:t>la parte Recurrente,</w:t>
      </w:r>
      <w:r w:rsidRPr="00A20293">
        <w:rPr>
          <w:rFonts w:ascii="Palatino Linotype" w:eastAsia="Palatino Linotype" w:hAnsi="Palatino Linotype" w:cs="Palatino Linotype"/>
        </w:rPr>
        <w:t xml:space="preserve"> o en su defecto, en caso de ser procedente, ordenar la entrega de información oportuna.</w:t>
      </w:r>
    </w:p>
    <w:p w14:paraId="5558D838" w14:textId="77777777" w:rsidR="009240A7" w:rsidRPr="00A20293" w:rsidRDefault="007E399C">
      <w:pPr>
        <w:pBdr>
          <w:top w:val="nil"/>
          <w:left w:val="nil"/>
          <w:bottom w:val="nil"/>
          <w:right w:val="nil"/>
          <w:between w:val="nil"/>
        </w:pBdr>
        <w:spacing w:before="240" w:after="240" w:line="360" w:lineRule="auto"/>
        <w:jc w:val="both"/>
      </w:pPr>
      <w:r w:rsidRPr="00A20293">
        <w:rPr>
          <w:rFonts w:ascii="Palatino Linotype" w:eastAsia="Palatino Linotype" w:hAnsi="Palatino Linotype" w:cs="Palatino Linotype"/>
          <w:b/>
        </w:rPr>
        <w:t xml:space="preserve">Cuarto. Estudio del asunto. </w:t>
      </w:r>
      <w:r w:rsidRPr="00A20293">
        <w:rPr>
          <w:rFonts w:ascii="Palatino Linotype" w:eastAsia="Palatino Linotype" w:hAnsi="Palatino Linotype" w:cs="Palatino Linotype"/>
        </w:rPr>
        <w:t xml:space="preserve">Antes de entrar al análisis de los pronunciamientos del </w:t>
      </w:r>
      <w:r w:rsidRPr="00A20293">
        <w:rPr>
          <w:rFonts w:ascii="Palatino Linotype" w:eastAsia="Palatino Linotype" w:hAnsi="Palatino Linotype" w:cs="Palatino Linotype"/>
          <w:b/>
        </w:rPr>
        <w:t>Sujeto Obligado</w:t>
      </w:r>
      <w:r w:rsidRPr="00A20293">
        <w:rPr>
          <w:rFonts w:ascii="Palatino Linotype" w:eastAsia="Palatino Linotype" w:hAnsi="Palatino Linotype" w:cs="Palatino Linotype"/>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C6BB702" w14:textId="77777777" w:rsidR="009240A7" w:rsidRPr="00A20293" w:rsidRDefault="007E399C">
      <w:pPr>
        <w:pBdr>
          <w:top w:val="nil"/>
          <w:left w:val="nil"/>
          <w:bottom w:val="nil"/>
          <w:right w:val="nil"/>
          <w:between w:val="nil"/>
        </w:pBdr>
        <w:spacing w:before="240" w:after="240"/>
        <w:ind w:left="851" w:right="850"/>
        <w:jc w:val="both"/>
      </w:pPr>
      <w:r w:rsidRPr="00A20293">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A20293">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5B589952" w14:textId="77777777" w:rsidR="009240A7" w:rsidRPr="00A20293" w:rsidRDefault="007E399C">
      <w:pPr>
        <w:pBdr>
          <w:top w:val="nil"/>
          <w:left w:val="nil"/>
          <w:bottom w:val="nil"/>
          <w:right w:val="nil"/>
          <w:between w:val="nil"/>
        </w:pBdr>
        <w:spacing w:before="240" w:after="240"/>
        <w:ind w:left="851" w:right="850"/>
        <w:jc w:val="both"/>
      </w:pPr>
      <w:r w:rsidRPr="00A20293">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0FED792" w14:textId="77777777" w:rsidR="009240A7" w:rsidRPr="00A20293" w:rsidRDefault="007E399C">
      <w:pPr>
        <w:pBdr>
          <w:top w:val="nil"/>
          <w:left w:val="nil"/>
          <w:bottom w:val="nil"/>
          <w:right w:val="nil"/>
          <w:between w:val="nil"/>
        </w:pBdr>
        <w:spacing w:before="240" w:after="240"/>
        <w:ind w:left="851" w:right="850"/>
        <w:jc w:val="both"/>
      </w:pPr>
      <w:r w:rsidRPr="00A20293">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A20293">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BA0F4BF" w14:textId="77777777" w:rsidR="009240A7" w:rsidRPr="00A20293" w:rsidRDefault="007E399C">
      <w:pPr>
        <w:pBdr>
          <w:top w:val="nil"/>
          <w:left w:val="nil"/>
          <w:bottom w:val="nil"/>
          <w:right w:val="nil"/>
          <w:between w:val="nil"/>
        </w:pBdr>
        <w:spacing w:before="240" w:after="240"/>
        <w:ind w:left="851" w:right="850"/>
        <w:jc w:val="both"/>
      </w:pPr>
      <w:r w:rsidRPr="00A20293">
        <w:rPr>
          <w:rFonts w:ascii="Palatino Linotype" w:eastAsia="Palatino Linotype" w:hAnsi="Palatino Linotype" w:cs="Palatino Linotype"/>
          <w:i/>
          <w:sz w:val="22"/>
          <w:szCs w:val="22"/>
        </w:rPr>
        <w:t>[…]</w:t>
      </w:r>
    </w:p>
    <w:p w14:paraId="68DA3533" w14:textId="77777777" w:rsidR="009240A7" w:rsidRPr="00A20293" w:rsidRDefault="007E399C">
      <w:pPr>
        <w:pBdr>
          <w:top w:val="nil"/>
          <w:left w:val="nil"/>
          <w:bottom w:val="nil"/>
          <w:right w:val="nil"/>
          <w:between w:val="nil"/>
        </w:pBdr>
        <w:spacing w:before="240" w:after="240"/>
        <w:ind w:left="851" w:right="901"/>
        <w:jc w:val="both"/>
      </w:pPr>
      <w:r w:rsidRPr="00A20293">
        <w:rPr>
          <w:rFonts w:ascii="Palatino Linotype" w:eastAsia="Palatino Linotype" w:hAnsi="Palatino Linotype" w:cs="Palatino Linotype"/>
          <w:b/>
          <w:i/>
          <w:sz w:val="22"/>
          <w:szCs w:val="22"/>
        </w:rPr>
        <w:lastRenderedPageBreak/>
        <w:t>“Artículo 6o.</w:t>
      </w:r>
    </w:p>
    <w:p w14:paraId="1637E270" w14:textId="77777777" w:rsidR="009240A7" w:rsidRPr="00A20293" w:rsidRDefault="007E399C">
      <w:pPr>
        <w:pBdr>
          <w:top w:val="nil"/>
          <w:left w:val="nil"/>
          <w:bottom w:val="nil"/>
          <w:right w:val="nil"/>
          <w:between w:val="nil"/>
        </w:pBdr>
        <w:spacing w:before="240" w:after="240"/>
        <w:ind w:left="851" w:right="901"/>
        <w:jc w:val="both"/>
      </w:pPr>
      <w:r w:rsidRPr="00A20293">
        <w:rPr>
          <w:rFonts w:ascii="Palatino Linotype" w:eastAsia="Palatino Linotype" w:hAnsi="Palatino Linotype" w:cs="Palatino Linotype"/>
          <w:i/>
          <w:sz w:val="22"/>
          <w:szCs w:val="22"/>
        </w:rPr>
        <w:t>[...]</w:t>
      </w:r>
    </w:p>
    <w:p w14:paraId="78F68E4B" w14:textId="77777777" w:rsidR="009240A7" w:rsidRPr="00A20293" w:rsidRDefault="007E399C">
      <w:pPr>
        <w:pBdr>
          <w:top w:val="nil"/>
          <w:left w:val="nil"/>
          <w:bottom w:val="nil"/>
          <w:right w:val="nil"/>
          <w:between w:val="nil"/>
        </w:pBdr>
        <w:spacing w:before="240" w:after="240"/>
        <w:ind w:left="851" w:right="851"/>
        <w:jc w:val="both"/>
      </w:pPr>
      <w:r w:rsidRPr="00A20293">
        <w:rPr>
          <w:rFonts w:ascii="Palatino Linotype" w:eastAsia="Palatino Linotype" w:hAnsi="Palatino Linotype" w:cs="Palatino Linotype"/>
          <w:b/>
          <w:i/>
          <w:sz w:val="22"/>
          <w:szCs w:val="22"/>
        </w:rPr>
        <w:t xml:space="preserve">A. Para el ejercicio del derecho de acceso a la información, la Federación y </w:t>
      </w:r>
      <w:r w:rsidRPr="00A20293">
        <w:rPr>
          <w:rFonts w:ascii="Palatino Linotype" w:eastAsia="Palatino Linotype" w:hAnsi="Palatino Linotype" w:cs="Palatino Linotype"/>
          <w:b/>
          <w:i/>
          <w:sz w:val="22"/>
          <w:szCs w:val="22"/>
          <w:u w:val="single"/>
        </w:rPr>
        <w:t>las entidades federativas</w:t>
      </w:r>
      <w:r w:rsidRPr="00A20293">
        <w:rPr>
          <w:rFonts w:ascii="Palatino Linotype" w:eastAsia="Palatino Linotype" w:hAnsi="Palatino Linotype" w:cs="Palatino Linotype"/>
          <w:b/>
          <w:i/>
          <w:sz w:val="22"/>
          <w:szCs w:val="22"/>
        </w:rPr>
        <w:t>,</w:t>
      </w:r>
      <w:r w:rsidRPr="00A20293">
        <w:rPr>
          <w:rFonts w:ascii="Palatino Linotype" w:eastAsia="Palatino Linotype" w:hAnsi="Palatino Linotype" w:cs="Palatino Linotype"/>
          <w:i/>
          <w:sz w:val="22"/>
          <w:szCs w:val="22"/>
        </w:rPr>
        <w:t xml:space="preserve"> en el ámbito de sus respectivas competencias, se regirán por los siguientes principios y bases:</w:t>
      </w:r>
    </w:p>
    <w:p w14:paraId="25BDC883" w14:textId="77777777" w:rsidR="009240A7" w:rsidRPr="00A20293" w:rsidRDefault="007E399C">
      <w:pPr>
        <w:pBdr>
          <w:top w:val="nil"/>
          <w:left w:val="nil"/>
          <w:bottom w:val="nil"/>
          <w:right w:val="nil"/>
          <w:between w:val="nil"/>
        </w:pBdr>
        <w:spacing w:before="240" w:after="240"/>
        <w:ind w:left="851" w:right="851"/>
        <w:jc w:val="both"/>
      </w:pPr>
      <w:r w:rsidRPr="00A20293">
        <w:rPr>
          <w:rFonts w:ascii="Palatino Linotype" w:eastAsia="Palatino Linotype" w:hAnsi="Palatino Linotype" w:cs="Palatino Linotype"/>
          <w:i/>
          <w:sz w:val="22"/>
          <w:szCs w:val="22"/>
        </w:rPr>
        <w:t> </w:t>
      </w:r>
      <w:r w:rsidRPr="00A20293">
        <w:rPr>
          <w:rFonts w:ascii="Palatino Linotype" w:eastAsia="Palatino Linotype" w:hAnsi="Palatino Linotype" w:cs="Palatino Linotype"/>
          <w:b/>
          <w:i/>
          <w:sz w:val="22"/>
          <w:szCs w:val="22"/>
        </w:rPr>
        <w:t xml:space="preserve">I. </w:t>
      </w:r>
      <w:r w:rsidRPr="00A20293">
        <w:rPr>
          <w:rFonts w:ascii="Palatino Linotype" w:eastAsia="Palatino Linotype" w:hAnsi="Palatino Linotype" w:cs="Palatino Linotype"/>
          <w:b/>
          <w:i/>
          <w:sz w:val="22"/>
          <w:szCs w:val="22"/>
          <w:u w:val="single"/>
        </w:rPr>
        <w:t>Toda la información en posesión de cualquier autoridad, entidad, órgano y organismo de los Poderes</w:t>
      </w:r>
      <w:r w:rsidRPr="00A20293">
        <w:rPr>
          <w:rFonts w:ascii="Palatino Linotype" w:eastAsia="Palatino Linotype" w:hAnsi="Palatino Linotype" w:cs="Palatino Linotype"/>
          <w:i/>
          <w:sz w:val="22"/>
          <w:szCs w:val="22"/>
        </w:rPr>
        <w:t xml:space="preserve"> Ejecutivo, Legislativo </w:t>
      </w:r>
      <w:r w:rsidRPr="00A20293">
        <w:rPr>
          <w:rFonts w:ascii="Palatino Linotype" w:eastAsia="Palatino Linotype" w:hAnsi="Palatino Linotype" w:cs="Palatino Linotype"/>
          <w:b/>
          <w:i/>
          <w:sz w:val="22"/>
          <w:szCs w:val="22"/>
          <w:u w:val="single"/>
        </w:rPr>
        <w:t>y Judicial</w:t>
      </w:r>
      <w:r w:rsidRPr="00A20293">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A20293">
        <w:rPr>
          <w:rFonts w:ascii="Palatino Linotype" w:eastAsia="Palatino Linotype" w:hAnsi="Palatino Linotype" w:cs="Palatino Linotype"/>
          <w:b/>
          <w:i/>
          <w:sz w:val="22"/>
          <w:szCs w:val="22"/>
        </w:rPr>
        <w:t>es pública y sólo podrá ser reservada temporalmente por razones de interés público y seguridad nacional,</w:t>
      </w:r>
      <w:r w:rsidRPr="00A20293">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CC20767" w14:textId="77777777" w:rsidR="009240A7" w:rsidRPr="00A20293" w:rsidRDefault="007E399C">
      <w:pPr>
        <w:pBdr>
          <w:top w:val="nil"/>
          <w:left w:val="nil"/>
          <w:bottom w:val="nil"/>
          <w:right w:val="nil"/>
          <w:between w:val="nil"/>
        </w:pBdr>
        <w:spacing w:before="240" w:after="240"/>
        <w:ind w:left="851" w:right="851"/>
        <w:jc w:val="both"/>
      </w:pPr>
      <w:r w:rsidRPr="00A20293">
        <w:rPr>
          <w:rFonts w:ascii="Palatino Linotype" w:eastAsia="Palatino Linotype" w:hAnsi="Palatino Linotype" w:cs="Palatino Linotype"/>
          <w:i/>
          <w:sz w:val="22"/>
          <w:szCs w:val="22"/>
        </w:rPr>
        <w:t> </w:t>
      </w:r>
      <w:r w:rsidRPr="00A20293">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3AA2F500" w14:textId="77777777" w:rsidR="009240A7" w:rsidRPr="00A20293" w:rsidRDefault="007E399C">
      <w:pPr>
        <w:pBdr>
          <w:top w:val="nil"/>
          <w:left w:val="nil"/>
          <w:bottom w:val="nil"/>
          <w:right w:val="nil"/>
          <w:between w:val="nil"/>
        </w:pBdr>
        <w:spacing w:before="240" w:after="240"/>
        <w:ind w:left="851" w:right="851"/>
        <w:jc w:val="both"/>
      </w:pPr>
      <w:r w:rsidRPr="00A20293">
        <w:rPr>
          <w:rFonts w:ascii="Palatino Linotype" w:eastAsia="Palatino Linotype" w:hAnsi="Palatino Linotype" w:cs="Palatino Linotype"/>
          <w:i/>
          <w:sz w:val="22"/>
          <w:szCs w:val="22"/>
        </w:rPr>
        <w:t> </w:t>
      </w:r>
      <w:r w:rsidRPr="00A20293">
        <w:rPr>
          <w:rFonts w:ascii="Palatino Linotype" w:eastAsia="Palatino Linotype" w:hAnsi="Palatino Linotype" w:cs="Palatino Linotype"/>
          <w:b/>
          <w:i/>
          <w:sz w:val="22"/>
          <w:szCs w:val="22"/>
        </w:rPr>
        <w:t xml:space="preserve">III. </w:t>
      </w:r>
      <w:r w:rsidRPr="00A20293">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A20293">
        <w:rPr>
          <w:rFonts w:ascii="Palatino Linotype" w:eastAsia="Palatino Linotype" w:hAnsi="Palatino Linotype" w:cs="Palatino Linotype"/>
          <w:i/>
          <w:sz w:val="22"/>
          <w:szCs w:val="22"/>
        </w:rPr>
        <w:t xml:space="preserve"> a sus datos personales o a la rectificación de éstos.</w:t>
      </w:r>
    </w:p>
    <w:p w14:paraId="189DE123" w14:textId="77777777" w:rsidR="009240A7" w:rsidRPr="00A20293" w:rsidRDefault="007E399C">
      <w:pPr>
        <w:pBdr>
          <w:top w:val="nil"/>
          <w:left w:val="nil"/>
          <w:bottom w:val="nil"/>
          <w:right w:val="nil"/>
          <w:between w:val="nil"/>
        </w:pBdr>
        <w:spacing w:before="240" w:after="240"/>
        <w:ind w:left="851" w:right="851"/>
        <w:jc w:val="both"/>
      </w:pPr>
      <w:r w:rsidRPr="00A20293">
        <w:rPr>
          <w:rFonts w:ascii="Palatino Linotype" w:eastAsia="Palatino Linotype" w:hAnsi="Palatino Linotype" w:cs="Palatino Linotype"/>
          <w:i/>
          <w:sz w:val="22"/>
          <w:szCs w:val="22"/>
        </w:rPr>
        <w:t> </w:t>
      </w:r>
      <w:r w:rsidRPr="00A20293">
        <w:rPr>
          <w:rFonts w:ascii="Palatino Linotype" w:eastAsia="Palatino Linotype" w:hAnsi="Palatino Linotype" w:cs="Palatino Linotype"/>
          <w:b/>
          <w:i/>
          <w:sz w:val="22"/>
          <w:szCs w:val="22"/>
        </w:rPr>
        <w:t xml:space="preserve">IV. </w:t>
      </w:r>
      <w:r w:rsidRPr="00A20293">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7BD2B0E9" w14:textId="77777777" w:rsidR="009240A7" w:rsidRPr="00A20293" w:rsidRDefault="007E399C">
      <w:pPr>
        <w:pBdr>
          <w:top w:val="nil"/>
          <w:left w:val="nil"/>
          <w:bottom w:val="nil"/>
          <w:right w:val="nil"/>
          <w:between w:val="nil"/>
        </w:pBdr>
        <w:spacing w:before="240" w:after="240"/>
        <w:ind w:left="851" w:right="851"/>
        <w:jc w:val="both"/>
      </w:pPr>
      <w:r w:rsidRPr="00A20293">
        <w:rPr>
          <w:rFonts w:ascii="Palatino Linotype" w:eastAsia="Palatino Linotype" w:hAnsi="Palatino Linotype" w:cs="Palatino Linotype"/>
          <w:b/>
          <w:i/>
          <w:sz w:val="22"/>
          <w:szCs w:val="22"/>
        </w:rPr>
        <w:t xml:space="preserve">V. </w:t>
      </w:r>
      <w:r w:rsidRPr="00A20293">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CD9D97F" w14:textId="77777777" w:rsidR="009240A7" w:rsidRPr="00A20293" w:rsidRDefault="007E399C">
      <w:pPr>
        <w:pBdr>
          <w:top w:val="nil"/>
          <w:left w:val="nil"/>
          <w:bottom w:val="nil"/>
          <w:right w:val="nil"/>
          <w:between w:val="nil"/>
        </w:pBdr>
        <w:spacing w:before="240" w:after="240"/>
        <w:ind w:left="851" w:right="851"/>
        <w:jc w:val="both"/>
      </w:pPr>
      <w:r w:rsidRPr="00A20293">
        <w:rPr>
          <w:rFonts w:ascii="Palatino Linotype" w:eastAsia="Palatino Linotype" w:hAnsi="Palatino Linotype" w:cs="Palatino Linotype"/>
          <w:i/>
          <w:sz w:val="22"/>
          <w:szCs w:val="22"/>
        </w:rPr>
        <w:t> </w:t>
      </w:r>
      <w:r w:rsidRPr="00A20293">
        <w:rPr>
          <w:rFonts w:ascii="Palatino Linotype" w:eastAsia="Palatino Linotype" w:hAnsi="Palatino Linotype" w:cs="Palatino Linotype"/>
          <w:b/>
          <w:i/>
          <w:sz w:val="22"/>
          <w:szCs w:val="22"/>
        </w:rPr>
        <w:t xml:space="preserve">VI. </w:t>
      </w:r>
      <w:r w:rsidRPr="00A20293">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2C79CAE8" w14:textId="77777777" w:rsidR="009240A7" w:rsidRPr="00A20293" w:rsidRDefault="007E399C">
      <w:pPr>
        <w:pBdr>
          <w:top w:val="nil"/>
          <w:left w:val="nil"/>
          <w:bottom w:val="nil"/>
          <w:right w:val="nil"/>
          <w:between w:val="nil"/>
        </w:pBdr>
        <w:spacing w:before="240" w:after="240"/>
        <w:ind w:left="851" w:right="851"/>
        <w:jc w:val="both"/>
      </w:pPr>
      <w:r w:rsidRPr="00A20293">
        <w:rPr>
          <w:rFonts w:ascii="Palatino Linotype" w:eastAsia="Palatino Linotype" w:hAnsi="Palatino Linotype" w:cs="Palatino Linotype"/>
          <w:i/>
          <w:sz w:val="22"/>
          <w:szCs w:val="22"/>
        </w:rPr>
        <w:lastRenderedPageBreak/>
        <w:t> </w:t>
      </w:r>
      <w:r w:rsidRPr="00A20293">
        <w:rPr>
          <w:rFonts w:ascii="Palatino Linotype" w:eastAsia="Palatino Linotype" w:hAnsi="Palatino Linotype" w:cs="Palatino Linotype"/>
          <w:b/>
          <w:i/>
          <w:sz w:val="22"/>
          <w:szCs w:val="22"/>
        </w:rPr>
        <w:t xml:space="preserve">VII. </w:t>
      </w:r>
      <w:r w:rsidRPr="00A20293">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576A0417" w14:textId="77777777" w:rsidR="009240A7" w:rsidRPr="00A20293" w:rsidRDefault="007E399C">
      <w:pPr>
        <w:pBdr>
          <w:top w:val="nil"/>
          <w:left w:val="nil"/>
          <w:bottom w:val="nil"/>
          <w:right w:val="nil"/>
          <w:between w:val="nil"/>
        </w:pBdr>
        <w:spacing w:before="240" w:after="240" w:line="360" w:lineRule="auto"/>
        <w:jc w:val="both"/>
      </w:pPr>
      <w:r w:rsidRPr="00A20293">
        <w:rPr>
          <w:rFonts w:ascii="Palatino Linotype" w:eastAsia="Palatino Linotype" w:hAnsi="Palatino Linotype" w:cs="Palatino Linotype"/>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92BD015" w14:textId="77777777" w:rsidR="009240A7" w:rsidRPr="00A20293" w:rsidRDefault="007E399C">
      <w:pPr>
        <w:pBdr>
          <w:top w:val="nil"/>
          <w:left w:val="nil"/>
          <w:bottom w:val="nil"/>
          <w:right w:val="nil"/>
          <w:between w:val="nil"/>
        </w:pBdr>
        <w:spacing w:before="240" w:after="240"/>
        <w:ind w:left="709" w:right="760"/>
        <w:jc w:val="both"/>
      </w:pPr>
      <w:r w:rsidRPr="00A20293">
        <w:rPr>
          <w:rFonts w:ascii="Palatino Linotype" w:eastAsia="Palatino Linotype" w:hAnsi="Palatino Linotype" w:cs="Palatino Linotype"/>
          <w:i/>
          <w:sz w:val="22"/>
          <w:szCs w:val="22"/>
        </w:rPr>
        <w:t>“</w:t>
      </w:r>
      <w:r w:rsidRPr="00A20293">
        <w:rPr>
          <w:rFonts w:ascii="Palatino Linotype" w:eastAsia="Palatino Linotype" w:hAnsi="Palatino Linotype" w:cs="Palatino Linotype"/>
          <w:b/>
          <w:i/>
          <w:sz w:val="22"/>
          <w:szCs w:val="22"/>
        </w:rPr>
        <w:t>Artículo 4</w:t>
      </w:r>
      <w:r w:rsidRPr="00A20293">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40DA746B" w14:textId="77777777" w:rsidR="009240A7" w:rsidRPr="00A20293" w:rsidRDefault="007E399C">
      <w:pPr>
        <w:pBdr>
          <w:top w:val="nil"/>
          <w:left w:val="nil"/>
          <w:bottom w:val="nil"/>
          <w:right w:val="nil"/>
          <w:between w:val="nil"/>
        </w:pBdr>
        <w:spacing w:before="240" w:after="240"/>
        <w:ind w:left="709" w:right="760"/>
        <w:jc w:val="both"/>
      </w:pPr>
      <w:r w:rsidRPr="00A20293">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7B10EF4" w14:textId="77777777" w:rsidR="009240A7" w:rsidRPr="00A20293" w:rsidRDefault="007E399C">
      <w:pPr>
        <w:pBdr>
          <w:top w:val="nil"/>
          <w:left w:val="nil"/>
          <w:bottom w:val="nil"/>
          <w:right w:val="nil"/>
          <w:between w:val="nil"/>
        </w:pBdr>
        <w:spacing w:before="240" w:after="240"/>
        <w:ind w:left="709" w:right="760"/>
        <w:jc w:val="both"/>
      </w:pPr>
      <w:r w:rsidRPr="00A20293">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7E97778F" w14:textId="77777777" w:rsidR="009240A7" w:rsidRPr="00A20293" w:rsidRDefault="007E399C">
      <w:pPr>
        <w:pBdr>
          <w:top w:val="nil"/>
          <w:left w:val="nil"/>
          <w:bottom w:val="nil"/>
          <w:right w:val="nil"/>
          <w:between w:val="nil"/>
        </w:pBdr>
        <w:spacing w:before="240" w:after="240" w:line="360" w:lineRule="auto"/>
        <w:jc w:val="both"/>
      </w:pPr>
      <w:r w:rsidRPr="00A20293">
        <w:rPr>
          <w:rFonts w:ascii="Palatino Linotype" w:eastAsia="Palatino Linotype" w:hAnsi="Palatino Linotype" w:cs="Palatino Linotype"/>
        </w:rPr>
        <w:lastRenderedPageBreak/>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13D2AFC0" w14:textId="77777777" w:rsidR="009240A7" w:rsidRPr="00A20293" w:rsidRDefault="007E399C">
      <w:pPr>
        <w:pBdr>
          <w:top w:val="nil"/>
          <w:left w:val="nil"/>
          <w:bottom w:val="nil"/>
          <w:right w:val="nil"/>
          <w:between w:val="nil"/>
        </w:pBdr>
        <w:spacing w:before="240" w:after="240"/>
        <w:ind w:left="567" w:right="758"/>
        <w:jc w:val="both"/>
      </w:pPr>
      <w:r w:rsidRPr="00A20293">
        <w:rPr>
          <w:rFonts w:ascii="Palatino Linotype" w:eastAsia="Palatino Linotype" w:hAnsi="Palatino Linotype" w:cs="Palatino Linotype"/>
          <w:i/>
          <w:sz w:val="22"/>
          <w:szCs w:val="22"/>
        </w:rPr>
        <w:t>“</w:t>
      </w:r>
      <w:r w:rsidRPr="00A20293">
        <w:rPr>
          <w:rFonts w:ascii="Palatino Linotype" w:eastAsia="Palatino Linotype" w:hAnsi="Palatino Linotype" w:cs="Palatino Linotype"/>
          <w:b/>
          <w:i/>
          <w:sz w:val="22"/>
          <w:szCs w:val="22"/>
        </w:rPr>
        <w:t>Artículo 12</w:t>
      </w:r>
      <w:r w:rsidRPr="00A20293">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14AD0389" w14:textId="77777777" w:rsidR="009240A7" w:rsidRPr="00A20293" w:rsidRDefault="007E399C">
      <w:pPr>
        <w:pBdr>
          <w:top w:val="nil"/>
          <w:left w:val="nil"/>
          <w:bottom w:val="nil"/>
          <w:right w:val="nil"/>
          <w:between w:val="nil"/>
        </w:pBdr>
        <w:spacing w:before="240" w:after="240"/>
        <w:ind w:left="567" w:right="758"/>
        <w:jc w:val="both"/>
      </w:pPr>
      <w:r w:rsidRPr="00A20293">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(Sic)</w:t>
      </w:r>
    </w:p>
    <w:p w14:paraId="4C6D6DBE" w14:textId="77777777" w:rsidR="009240A7" w:rsidRPr="00A20293" w:rsidRDefault="007E399C">
      <w:pPr>
        <w:pBdr>
          <w:top w:val="nil"/>
          <w:left w:val="nil"/>
          <w:bottom w:val="nil"/>
          <w:right w:val="nil"/>
          <w:between w:val="nil"/>
        </w:pBdr>
        <w:spacing w:before="240" w:after="240" w:line="360" w:lineRule="auto"/>
        <w:jc w:val="both"/>
      </w:pPr>
      <w:r w:rsidRPr="00A20293">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w:t>
      </w:r>
      <w:r w:rsidRPr="00A20293">
        <w:rPr>
          <w:rFonts w:ascii="Palatino Linotype" w:eastAsia="Palatino Linotype" w:hAnsi="Palatino Linotype" w:cs="Palatino Linotype"/>
          <w:b/>
        </w:rPr>
        <w:t xml:space="preserve"> </w:t>
      </w:r>
      <w:r w:rsidRPr="00A20293">
        <w:rPr>
          <w:rFonts w:ascii="Palatino Linotype" w:eastAsia="Palatino Linotype" w:hAnsi="Palatino Linotype" w:cs="Palatino Linotype"/>
        </w:rPr>
        <w:t xml:space="preserve">no tienen el deber de generar, poseer o administrar la información pública con el grado de detalle solicitado; esto es, que no tienen el deber de generar un documento </w:t>
      </w:r>
      <w:r w:rsidRPr="00A20293">
        <w:rPr>
          <w:rFonts w:ascii="Palatino Linotype" w:eastAsia="Palatino Linotype" w:hAnsi="Palatino Linotype" w:cs="Palatino Linotype"/>
          <w:i/>
        </w:rPr>
        <w:t>ad hoc</w:t>
      </w:r>
      <w:r w:rsidRPr="00A20293">
        <w:rPr>
          <w:rFonts w:ascii="Palatino Linotype" w:eastAsia="Palatino Linotype" w:hAnsi="Palatino Linotype" w:cs="Palatino Linotype"/>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1D17FD19" w14:textId="77777777" w:rsidR="009240A7" w:rsidRPr="00A20293" w:rsidRDefault="007E399C">
      <w:pPr>
        <w:pBdr>
          <w:top w:val="nil"/>
          <w:left w:val="nil"/>
          <w:bottom w:val="nil"/>
          <w:right w:val="nil"/>
          <w:between w:val="nil"/>
        </w:pBdr>
        <w:spacing w:before="240" w:after="240"/>
        <w:ind w:left="567" w:right="567"/>
        <w:jc w:val="both"/>
      </w:pPr>
      <w:r w:rsidRPr="00A20293">
        <w:rPr>
          <w:rFonts w:ascii="Palatino Linotype" w:eastAsia="Palatino Linotype" w:hAnsi="Palatino Linotype" w:cs="Palatino Linotype"/>
          <w:b/>
          <w:i/>
          <w:sz w:val="22"/>
          <w:szCs w:val="22"/>
        </w:rPr>
        <w:t>03/17</w:t>
      </w:r>
    </w:p>
    <w:p w14:paraId="3C557136" w14:textId="77777777" w:rsidR="009240A7" w:rsidRPr="00A20293" w:rsidRDefault="007E399C">
      <w:pPr>
        <w:pBdr>
          <w:top w:val="nil"/>
          <w:left w:val="nil"/>
          <w:bottom w:val="nil"/>
          <w:right w:val="nil"/>
          <w:between w:val="nil"/>
        </w:pBdr>
        <w:spacing w:before="240" w:after="240"/>
        <w:ind w:left="567" w:right="567"/>
        <w:jc w:val="both"/>
      </w:pPr>
      <w:r w:rsidRPr="00A20293">
        <w:rPr>
          <w:rFonts w:ascii="Palatino Linotype" w:eastAsia="Palatino Linotype" w:hAnsi="Palatino Linotype" w:cs="Palatino Linotype"/>
          <w:b/>
          <w:i/>
          <w:sz w:val="22"/>
          <w:szCs w:val="22"/>
        </w:rPr>
        <w:t>“NO EXISTE OBLIGACIÓN DE ELABORAR DOCUMENTOS AD HOC PARA ATENDER LAS SOLICITUDES DE ACCESO A LA INFORMACIÓN.</w:t>
      </w:r>
    </w:p>
    <w:p w14:paraId="34E5093F" w14:textId="77777777" w:rsidR="009240A7" w:rsidRPr="00A20293" w:rsidRDefault="007E399C">
      <w:pPr>
        <w:pBdr>
          <w:top w:val="nil"/>
          <w:left w:val="nil"/>
          <w:bottom w:val="nil"/>
          <w:right w:val="nil"/>
          <w:between w:val="nil"/>
        </w:pBdr>
        <w:spacing w:before="240" w:after="240"/>
        <w:ind w:left="567" w:right="567"/>
        <w:jc w:val="both"/>
      </w:pPr>
      <w:r w:rsidRPr="00A20293">
        <w:rPr>
          <w:rFonts w:ascii="Palatino Linotype" w:eastAsia="Palatino Linotype" w:hAnsi="Palatino Linotype" w:cs="Palatino Linotype"/>
          <w:i/>
          <w:sz w:val="22"/>
          <w:szCs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w:t>
      </w:r>
      <w:r w:rsidRPr="00A20293">
        <w:rPr>
          <w:rFonts w:ascii="Palatino Linotype" w:eastAsia="Palatino Linotype" w:hAnsi="Palatino Linotype" w:cs="Palatino Linotype"/>
          <w:i/>
          <w:sz w:val="22"/>
          <w:szCs w:val="22"/>
        </w:rPr>
        <w:lastRenderedPageBreak/>
        <w:t>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51A08D8D" w14:textId="77777777" w:rsidR="009240A7" w:rsidRPr="00A20293" w:rsidRDefault="007E399C">
      <w:pPr>
        <w:pBdr>
          <w:top w:val="nil"/>
          <w:left w:val="nil"/>
          <w:bottom w:val="nil"/>
          <w:right w:val="nil"/>
          <w:between w:val="nil"/>
        </w:pBdr>
        <w:spacing w:before="240" w:after="240" w:line="360" w:lineRule="auto"/>
        <w:jc w:val="both"/>
      </w:pPr>
      <w:r w:rsidRPr="00A20293">
        <w:rPr>
          <w:rFonts w:ascii="Palatino Linotype" w:eastAsia="Palatino Linotype" w:hAnsi="Palatino Linotype" w:cs="Palatino Linotype"/>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76347FF" w14:textId="77777777" w:rsidR="009240A7" w:rsidRPr="00A20293" w:rsidRDefault="007E399C">
      <w:pPr>
        <w:pBdr>
          <w:top w:val="nil"/>
          <w:left w:val="nil"/>
          <w:bottom w:val="nil"/>
          <w:right w:val="nil"/>
          <w:between w:val="nil"/>
        </w:pBdr>
        <w:spacing w:before="240" w:after="240" w:line="360" w:lineRule="auto"/>
        <w:ind w:right="49"/>
        <w:jc w:val="both"/>
      </w:pPr>
      <w:r w:rsidRPr="00A20293">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6CDB915" w14:textId="77777777" w:rsidR="009240A7" w:rsidRPr="00A20293" w:rsidRDefault="007E399C">
      <w:pPr>
        <w:pBdr>
          <w:top w:val="nil"/>
          <w:left w:val="nil"/>
          <w:bottom w:val="nil"/>
          <w:right w:val="nil"/>
          <w:between w:val="nil"/>
        </w:pBdr>
        <w:spacing w:before="240" w:after="240" w:line="360" w:lineRule="auto"/>
        <w:jc w:val="both"/>
      </w:pPr>
      <w:r w:rsidRPr="00A20293">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w:t>
      </w:r>
      <w:r w:rsidRPr="00A20293">
        <w:rPr>
          <w:rFonts w:ascii="Palatino Linotype" w:eastAsia="Palatino Linotype" w:hAnsi="Palatino Linotype" w:cs="Palatino Linotype"/>
        </w:rPr>
        <w:lastRenderedPageBreak/>
        <w:t>podrán estar en cualquier medio, sea escrito, impreso, sonoro, visual, electrónico, informático u holográfico de conformidad con el artículo 3, fracción XI de la Ley de la materia, el cual señala lo siguiente: </w:t>
      </w:r>
    </w:p>
    <w:p w14:paraId="2D42445B" w14:textId="77777777" w:rsidR="009240A7" w:rsidRPr="00A20293" w:rsidRDefault="007E399C">
      <w:pPr>
        <w:pBdr>
          <w:top w:val="nil"/>
          <w:left w:val="nil"/>
          <w:bottom w:val="nil"/>
          <w:right w:val="nil"/>
          <w:between w:val="nil"/>
        </w:pBdr>
        <w:spacing w:before="240" w:after="240"/>
        <w:ind w:left="567" w:right="567"/>
        <w:jc w:val="both"/>
      </w:pPr>
      <w:r w:rsidRPr="00A20293">
        <w:rPr>
          <w:rFonts w:ascii="Palatino Linotype" w:eastAsia="Palatino Linotype" w:hAnsi="Palatino Linotype" w:cs="Palatino Linotype"/>
          <w:i/>
          <w:sz w:val="22"/>
          <w:szCs w:val="22"/>
        </w:rPr>
        <w:t>“</w:t>
      </w:r>
      <w:r w:rsidRPr="00A20293">
        <w:rPr>
          <w:rFonts w:ascii="Palatino Linotype" w:eastAsia="Palatino Linotype" w:hAnsi="Palatino Linotype" w:cs="Palatino Linotype"/>
          <w:b/>
          <w:i/>
          <w:sz w:val="22"/>
          <w:szCs w:val="22"/>
        </w:rPr>
        <w:t xml:space="preserve">Artículo 3. </w:t>
      </w:r>
      <w:r w:rsidRPr="00A20293">
        <w:rPr>
          <w:rFonts w:ascii="Palatino Linotype" w:eastAsia="Palatino Linotype" w:hAnsi="Palatino Linotype" w:cs="Palatino Linotype"/>
          <w:i/>
          <w:sz w:val="22"/>
          <w:szCs w:val="22"/>
        </w:rPr>
        <w:t>Para los efectos de la presente Ley se entenderá por:</w:t>
      </w:r>
    </w:p>
    <w:p w14:paraId="624515D9" w14:textId="77777777" w:rsidR="009240A7" w:rsidRPr="00A20293" w:rsidRDefault="007E399C">
      <w:pPr>
        <w:pBdr>
          <w:top w:val="nil"/>
          <w:left w:val="nil"/>
          <w:bottom w:val="nil"/>
          <w:right w:val="nil"/>
          <w:between w:val="nil"/>
        </w:pBdr>
        <w:spacing w:before="240" w:after="240"/>
        <w:ind w:left="567" w:right="567"/>
        <w:jc w:val="both"/>
      </w:pPr>
      <w:r w:rsidRPr="00A20293">
        <w:rPr>
          <w:rFonts w:ascii="Palatino Linotype" w:eastAsia="Palatino Linotype" w:hAnsi="Palatino Linotype" w:cs="Palatino Linotype"/>
          <w:i/>
          <w:sz w:val="22"/>
          <w:szCs w:val="22"/>
        </w:rPr>
        <w:t>…</w:t>
      </w:r>
    </w:p>
    <w:p w14:paraId="0F6407EB" w14:textId="77777777" w:rsidR="009240A7" w:rsidRPr="00A20293" w:rsidRDefault="007E399C">
      <w:pPr>
        <w:pBdr>
          <w:top w:val="nil"/>
          <w:left w:val="nil"/>
          <w:bottom w:val="nil"/>
          <w:right w:val="nil"/>
          <w:between w:val="nil"/>
        </w:pBdr>
        <w:spacing w:before="240" w:after="240"/>
        <w:ind w:left="567" w:right="567"/>
        <w:jc w:val="both"/>
      </w:pPr>
      <w:r w:rsidRPr="00A20293">
        <w:rPr>
          <w:rFonts w:ascii="Palatino Linotype" w:eastAsia="Palatino Linotype" w:hAnsi="Palatino Linotype" w:cs="Palatino Linotype"/>
          <w:b/>
          <w:i/>
          <w:sz w:val="22"/>
          <w:szCs w:val="22"/>
        </w:rPr>
        <w:t>XI. Documento:</w:t>
      </w:r>
      <w:r w:rsidRPr="00A20293">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A20293">
        <w:rPr>
          <w:rFonts w:ascii="Palatino Linotype" w:eastAsia="Palatino Linotype" w:hAnsi="Palatino Linotype" w:cs="Palatino Linotype"/>
          <w:b/>
          <w:i/>
          <w:sz w:val="22"/>
          <w:szCs w:val="22"/>
        </w:rPr>
        <w:t>…</w:t>
      </w:r>
      <w:r w:rsidRPr="00A20293">
        <w:rPr>
          <w:rFonts w:ascii="Palatino Linotype" w:eastAsia="Palatino Linotype" w:hAnsi="Palatino Linotype" w:cs="Palatino Linotype"/>
          <w:i/>
          <w:sz w:val="22"/>
          <w:szCs w:val="22"/>
        </w:rPr>
        <w:t>” (Sic)</w:t>
      </w:r>
    </w:p>
    <w:p w14:paraId="0B906CEF" w14:textId="77777777" w:rsidR="009240A7" w:rsidRPr="00A20293" w:rsidRDefault="007E399C">
      <w:pPr>
        <w:pBdr>
          <w:top w:val="nil"/>
          <w:left w:val="nil"/>
          <w:bottom w:val="nil"/>
          <w:right w:val="nil"/>
          <w:between w:val="nil"/>
        </w:pBdr>
        <w:spacing w:before="240" w:after="240" w:line="360" w:lineRule="auto"/>
        <w:jc w:val="both"/>
      </w:pPr>
      <w:r w:rsidRPr="00A20293">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EAFC6E5" w14:textId="77777777" w:rsidR="009240A7" w:rsidRPr="00A20293" w:rsidRDefault="007E399C">
      <w:pPr>
        <w:pBdr>
          <w:top w:val="nil"/>
          <w:left w:val="nil"/>
          <w:bottom w:val="nil"/>
          <w:right w:val="nil"/>
          <w:between w:val="nil"/>
        </w:pBdr>
        <w:spacing w:before="240" w:after="240"/>
        <w:ind w:left="567" w:right="567"/>
        <w:jc w:val="both"/>
      </w:pPr>
      <w:r w:rsidRPr="00A20293">
        <w:rPr>
          <w:rFonts w:ascii="Palatino Linotype" w:eastAsia="Palatino Linotype" w:hAnsi="Palatino Linotype" w:cs="Palatino Linotype"/>
          <w:b/>
          <w:sz w:val="22"/>
          <w:szCs w:val="22"/>
        </w:rPr>
        <w:t>“</w:t>
      </w:r>
      <w:r w:rsidRPr="00A20293">
        <w:rPr>
          <w:rFonts w:ascii="Palatino Linotype" w:eastAsia="Palatino Linotype" w:hAnsi="Palatino Linotype" w:cs="Palatino Linotype"/>
          <w:b/>
          <w:i/>
          <w:sz w:val="22"/>
          <w:szCs w:val="22"/>
        </w:rPr>
        <w:t>CRITERIO 0002-11</w:t>
      </w:r>
    </w:p>
    <w:p w14:paraId="786E1043" w14:textId="77777777" w:rsidR="009240A7" w:rsidRPr="00A20293" w:rsidRDefault="007E399C">
      <w:pPr>
        <w:pBdr>
          <w:top w:val="nil"/>
          <w:left w:val="nil"/>
          <w:bottom w:val="nil"/>
          <w:right w:val="nil"/>
          <w:between w:val="nil"/>
        </w:pBdr>
        <w:spacing w:before="240" w:after="240"/>
        <w:ind w:left="567" w:right="567"/>
        <w:jc w:val="both"/>
      </w:pPr>
      <w:r w:rsidRPr="00A20293">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A20293">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172C8B6" w14:textId="77777777" w:rsidR="009240A7" w:rsidRPr="00A20293" w:rsidRDefault="007E399C">
      <w:pPr>
        <w:pBdr>
          <w:top w:val="nil"/>
          <w:left w:val="nil"/>
          <w:bottom w:val="nil"/>
          <w:right w:val="nil"/>
          <w:between w:val="nil"/>
        </w:pBdr>
        <w:spacing w:before="240" w:after="240"/>
        <w:ind w:left="567" w:right="567"/>
        <w:jc w:val="both"/>
      </w:pPr>
      <w:r w:rsidRPr="00A20293">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1B8AB706" w14:textId="77777777" w:rsidR="009240A7" w:rsidRPr="00A20293" w:rsidRDefault="007E399C">
      <w:pPr>
        <w:numPr>
          <w:ilvl w:val="0"/>
          <w:numId w:val="8"/>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lastRenderedPageBreak/>
        <w:t>Que se trate de información registrada en cualquier soporte documental, que en ejercicio de las atribuciones conferidas, sea generada por los Sujetos Obligados;</w:t>
      </w:r>
    </w:p>
    <w:p w14:paraId="339C30E8" w14:textId="77777777" w:rsidR="009240A7" w:rsidRPr="00A20293" w:rsidRDefault="007E399C">
      <w:pPr>
        <w:numPr>
          <w:ilvl w:val="0"/>
          <w:numId w:val="8"/>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0A0CF1F3" w14:textId="77777777" w:rsidR="009240A7" w:rsidRPr="00A20293" w:rsidRDefault="007E399C">
      <w:pPr>
        <w:pBdr>
          <w:top w:val="nil"/>
          <w:left w:val="nil"/>
          <w:bottom w:val="nil"/>
          <w:right w:val="nil"/>
          <w:between w:val="nil"/>
        </w:pBdr>
        <w:spacing w:before="240" w:after="240"/>
        <w:ind w:left="567" w:right="567" w:hanging="284"/>
        <w:jc w:val="both"/>
      </w:pPr>
      <w:r w:rsidRPr="00A20293">
        <w:rPr>
          <w:rFonts w:ascii="Palatino Linotype" w:eastAsia="Palatino Linotype" w:hAnsi="Palatino Linotype" w:cs="Palatino Linotype"/>
          <w:i/>
          <w:sz w:val="22"/>
          <w:szCs w:val="22"/>
        </w:rPr>
        <w:t xml:space="preserve">3. </w:t>
      </w:r>
      <w:r w:rsidRPr="00A20293">
        <w:rPr>
          <w:rFonts w:ascii="Palatino Linotype" w:eastAsia="Palatino Linotype" w:hAnsi="Palatino Linotype" w:cs="Palatino Linotype"/>
          <w:b/>
          <w:i/>
          <w:sz w:val="22"/>
          <w:szCs w:val="22"/>
        </w:rPr>
        <w:t>Que se trate de información registrada en cualquier soporte documental, que en ejercicio de las atribuciones conferidas, se encuentre en posesión de los Sujetos Obligados.” (Énfasis añadido)</w:t>
      </w:r>
    </w:p>
    <w:p w14:paraId="2DAABD90" w14:textId="77777777" w:rsidR="009240A7" w:rsidRPr="00A20293" w:rsidRDefault="007E399C">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De ahí que el </w:t>
      </w:r>
      <w:r w:rsidRPr="00A20293">
        <w:rPr>
          <w:rFonts w:ascii="Palatino Linotype" w:eastAsia="Palatino Linotype" w:hAnsi="Palatino Linotype" w:cs="Palatino Linotype"/>
          <w:b/>
        </w:rPr>
        <w:t>Sujeto Obligado</w:t>
      </w:r>
      <w:r w:rsidRPr="00A20293">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0A36FF54" w14:textId="77777777" w:rsidR="009240A7" w:rsidRPr="00A20293" w:rsidRDefault="007E399C">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Ahora bien, para profundizar en el estudio del presente asunto, es conveniente recordar que la parte solicitante requirió al </w:t>
      </w:r>
      <w:r w:rsidRPr="00A20293">
        <w:rPr>
          <w:rFonts w:ascii="Palatino Linotype" w:eastAsia="Palatino Linotype" w:hAnsi="Palatino Linotype" w:cs="Palatino Linotype"/>
          <w:b/>
        </w:rPr>
        <w:t>Sujeto Obligado</w:t>
      </w:r>
      <w:r w:rsidRPr="00A20293">
        <w:rPr>
          <w:rFonts w:ascii="Palatino Linotype" w:eastAsia="Palatino Linotype" w:hAnsi="Palatino Linotype" w:cs="Palatino Linotype"/>
        </w:rPr>
        <w:t>, le proporcionara lo siguiente:</w:t>
      </w:r>
    </w:p>
    <w:p w14:paraId="7AEDEDF6" w14:textId="77777777" w:rsidR="009240A7" w:rsidRPr="00A20293" w:rsidRDefault="007E399C">
      <w:pPr>
        <w:numPr>
          <w:ilvl w:val="0"/>
          <w:numId w:val="2"/>
        </w:numPr>
        <w:pBdr>
          <w:top w:val="nil"/>
          <w:left w:val="nil"/>
          <w:bottom w:val="nil"/>
          <w:right w:val="nil"/>
          <w:between w:val="nil"/>
        </w:pBdr>
        <w:spacing w:before="240" w:after="240" w:line="360" w:lineRule="auto"/>
        <w:ind w:left="567" w:right="900" w:hanging="283"/>
        <w:jc w:val="both"/>
        <w:rPr>
          <w:rFonts w:ascii="Palatino Linotype" w:eastAsia="Palatino Linotype" w:hAnsi="Palatino Linotype" w:cs="Palatino Linotype"/>
          <w:b/>
        </w:rPr>
      </w:pPr>
      <w:r w:rsidRPr="00A20293">
        <w:rPr>
          <w:rFonts w:ascii="Palatino Linotype" w:eastAsia="Palatino Linotype" w:hAnsi="Palatino Linotype" w:cs="Palatino Linotype"/>
          <w:b/>
        </w:rPr>
        <w:t>El contrato de patrullas compradas por el Ayuntamiento de Cuautitlán Izcalli en el 2022, así como conocer la modalidad del procedimiento de contratación.</w:t>
      </w:r>
    </w:p>
    <w:p w14:paraId="14CEFC44" w14:textId="77777777" w:rsidR="009240A7" w:rsidRPr="00A20293" w:rsidRDefault="007E399C">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En respuesta, el </w:t>
      </w:r>
      <w:r w:rsidRPr="00A20293">
        <w:rPr>
          <w:rFonts w:ascii="Palatino Linotype" w:eastAsia="Palatino Linotype" w:hAnsi="Palatino Linotype" w:cs="Palatino Linotype"/>
          <w:b/>
        </w:rPr>
        <w:t>Sujeto Obligado</w:t>
      </w:r>
      <w:r w:rsidRPr="00A20293">
        <w:rPr>
          <w:rFonts w:ascii="Palatino Linotype" w:eastAsia="Palatino Linotype" w:hAnsi="Palatino Linotype" w:cs="Palatino Linotype"/>
        </w:rPr>
        <w:t xml:space="preserve"> se pronunció a través del Director de Administración y la persona titular de la Subdirección de Recursos Materiales, quienes informaron que derivado de una búsqueda exhaustiva y minuciosa, en los </w:t>
      </w:r>
      <w:r w:rsidRPr="00A20293">
        <w:rPr>
          <w:rFonts w:ascii="Palatino Linotype" w:eastAsia="Palatino Linotype" w:hAnsi="Palatino Linotype" w:cs="Palatino Linotype"/>
        </w:rPr>
        <w:lastRenderedPageBreak/>
        <w:t xml:space="preserve">archivos del Departamento de Licitaciones adscrito a la Subdirección en comento, se localizaron tres contratos con número MCI/DA/SRM/AD/028/2022, MCI/DA/IR/017/2022 y DA/SRM/AD/048/12/2022, los cuales son parte de los expedientes de adquisición de vehículos equipados para patrullas en el año 2022, mismos que se encuentran reservados bajo los números de acuerdos CTM/CUT/SE58/002/AR/2022, aprobado el 19 de diciembre de 2022 en la Quincuagésima Octava Sesión Extraordinaria del Comité de Transparencia del Municipio de Cuautitlán Izcalli, así como los acuerdos CTM/CUT/SE021/004/AR/2023 y CTM/CUT/SE021/005/AR/2023, aprobados el 16 de mayo de 2023, en la Vigésima Primera Sesión Extraordinaria del Comité en comento, es de resaltar que para mejor proveer, remitió los acuerdos de clasificación referidos en su respuesta. </w:t>
      </w:r>
    </w:p>
    <w:p w14:paraId="63B086F5" w14:textId="77777777" w:rsidR="009240A7" w:rsidRPr="00A20293" w:rsidRDefault="007E399C">
      <w:pPr>
        <w:spacing w:before="240" w:after="240" w:line="360" w:lineRule="auto"/>
        <w:jc w:val="both"/>
        <w:rPr>
          <w:rFonts w:ascii="Palatino Linotype" w:eastAsia="Palatino Linotype" w:hAnsi="Palatino Linotype" w:cs="Palatino Linotype"/>
          <w:i/>
        </w:rPr>
      </w:pPr>
      <w:r w:rsidRPr="00A20293">
        <w:rPr>
          <w:rFonts w:ascii="Palatino Linotype" w:eastAsia="Palatino Linotype" w:hAnsi="Palatino Linotype" w:cs="Palatino Linotype"/>
        </w:rPr>
        <w:t xml:space="preserve">En esta tesitura, una vez conocida la respuesta emitida por el </w:t>
      </w:r>
      <w:r w:rsidRPr="00A20293">
        <w:rPr>
          <w:rFonts w:ascii="Palatino Linotype" w:eastAsia="Palatino Linotype" w:hAnsi="Palatino Linotype" w:cs="Palatino Linotype"/>
          <w:b/>
        </w:rPr>
        <w:t>Sujeto Obligado</w:t>
      </w:r>
      <w:r w:rsidRPr="00A20293">
        <w:rPr>
          <w:rFonts w:ascii="Palatino Linotype" w:eastAsia="Palatino Linotype" w:hAnsi="Palatino Linotype" w:cs="Palatino Linotype"/>
        </w:rPr>
        <w:t xml:space="preserve">, </w:t>
      </w:r>
      <w:r w:rsidRPr="00A20293">
        <w:rPr>
          <w:rFonts w:ascii="Palatino Linotype" w:eastAsia="Palatino Linotype" w:hAnsi="Palatino Linotype" w:cs="Palatino Linotype"/>
          <w:b/>
        </w:rPr>
        <w:t>la parte Recurrente</w:t>
      </w:r>
      <w:r w:rsidRPr="00A20293">
        <w:rPr>
          <w:rFonts w:ascii="Palatino Linotype" w:eastAsia="Palatino Linotype" w:hAnsi="Palatino Linotype" w:cs="Palatino Linotype"/>
        </w:rPr>
        <w:t xml:space="preserve">, al no estar conforme con los términos de la misma, interpuso el recurso de revisión que nos ocupa, inconformándose medularmente respecto de la clasificación de la información. </w:t>
      </w:r>
    </w:p>
    <w:p w14:paraId="06363F12" w14:textId="77777777" w:rsidR="009240A7" w:rsidRPr="00A20293" w:rsidRDefault="007E399C">
      <w:pPr>
        <w:spacing w:before="240" w:after="240"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Así las cosas, durante la etapa de manifestaciones, se tiene que el </w:t>
      </w:r>
      <w:r w:rsidRPr="00A20293">
        <w:rPr>
          <w:rFonts w:ascii="Palatino Linotype" w:eastAsia="Palatino Linotype" w:hAnsi="Palatino Linotype" w:cs="Palatino Linotype"/>
          <w:b/>
        </w:rPr>
        <w:t>Sujeto Obligado</w:t>
      </w:r>
      <w:r w:rsidRPr="00A20293">
        <w:rPr>
          <w:rFonts w:ascii="Palatino Linotype" w:eastAsia="Palatino Linotype" w:hAnsi="Palatino Linotype" w:cs="Palatino Linotype"/>
        </w:rPr>
        <w:t xml:space="preserve"> ratificó los términos de su respuesta, mientras que </w:t>
      </w:r>
      <w:r w:rsidRPr="00A20293">
        <w:rPr>
          <w:rFonts w:ascii="Palatino Linotype" w:eastAsia="Palatino Linotype" w:hAnsi="Palatino Linotype" w:cs="Palatino Linotype"/>
          <w:b/>
        </w:rPr>
        <w:t>la parte Recurrente</w:t>
      </w:r>
      <w:r w:rsidRPr="00A20293">
        <w:rPr>
          <w:rFonts w:ascii="Palatino Linotype" w:eastAsia="Palatino Linotype" w:hAnsi="Palatino Linotype" w:cs="Palatino Linotype"/>
        </w:rPr>
        <w:t xml:space="preserve"> fue omisa en pronunciarse, por lo tanto, se tuvo por precluido su prerrogativa para tal efecto y se procede en este acto a emitir la resolución que corresponda conforme a derecho.</w:t>
      </w:r>
    </w:p>
    <w:p w14:paraId="6A1E55C0" w14:textId="77777777" w:rsidR="009240A7" w:rsidRPr="00A20293" w:rsidRDefault="007E399C">
      <w:pPr>
        <w:spacing w:before="240" w:after="240"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Teniendo en cuenta las posturas de las partes, es necesario iniciar señalando que del análisis a la respuesta, se tiene que se le turnó a la </w:t>
      </w:r>
      <w:r w:rsidRPr="00A20293">
        <w:rPr>
          <w:rFonts w:ascii="Palatino Linotype" w:eastAsia="Palatino Linotype" w:hAnsi="Palatino Linotype" w:cs="Palatino Linotype"/>
          <w:b/>
        </w:rPr>
        <w:t>Dirección General de Administración</w:t>
      </w:r>
      <w:r w:rsidRPr="00A20293">
        <w:rPr>
          <w:rFonts w:ascii="Palatino Linotype" w:eastAsia="Palatino Linotype" w:hAnsi="Palatino Linotype" w:cs="Palatino Linotype"/>
        </w:rPr>
        <w:t xml:space="preserve">, la cual de conformidad con lo establecido por el Reglamento </w:t>
      </w:r>
      <w:r w:rsidRPr="00A20293">
        <w:rPr>
          <w:rFonts w:ascii="Palatino Linotype" w:eastAsia="Palatino Linotype" w:hAnsi="Palatino Linotype" w:cs="Palatino Linotype"/>
        </w:rPr>
        <w:lastRenderedPageBreak/>
        <w:t>Interno de la Dirección de Administración del Municipio de Cuautitlán Izcalli, Estado De México, cuenta con las siguientes atribuciones:</w:t>
      </w:r>
    </w:p>
    <w:p w14:paraId="28CC9A24" w14:textId="77777777" w:rsidR="009240A7" w:rsidRPr="00A20293" w:rsidRDefault="007E399C">
      <w:pPr>
        <w:spacing w:before="240" w:after="240" w:line="276" w:lineRule="auto"/>
        <w:ind w:left="567" w:right="900"/>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 xml:space="preserve">“Artículo 3. La Dirección, para el estudio, planeación y despacho de los asuntos de su competencia contará con las siguientes unidades administrativas: </w:t>
      </w:r>
    </w:p>
    <w:p w14:paraId="4C42266D" w14:textId="77777777" w:rsidR="009240A7" w:rsidRPr="00A20293" w:rsidRDefault="007E399C">
      <w:pPr>
        <w:spacing w:before="240" w:after="240" w:line="276" w:lineRule="auto"/>
        <w:ind w:left="567" w:right="900"/>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w:t>
      </w:r>
    </w:p>
    <w:p w14:paraId="20C90B27" w14:textId="77777777" w:rsidR="009240A7" w:rsidRPr="00A20293" w:rsidRDefault="007E399C">
      <w:pPr>
        <w:numPr>
          <w:ilvl w:val="0"/>
          <w:numId w:val="6"/>
        </w:numPr>
        <w:pBdr>
          <w:top w:val="nil"/>
          <w:left w:val="nil"/>
          <w:bottom w:val="nil"/>
          <w:right w:val="nil"/>
          <w:between w:val="nil"/>
        </w:pBdr>
        <w:spacing w:before="240" w:line="276" w:lineRule="auto"/>
        <w:ind w:left="567" w:right="900" w:hanging="283"/>
        <w:jc w:val="both"/>
        <w:rPr>
          <w:rFonts w:ascii="Palatino Linotype" w:eastAsia="Palatino Linotype" w:hAnsi="Palatino Linotype" w:cs="Palatino Linotype"/>
          <w:b/>
          <w:i/>
          <w:sz w:val="22"/>
          <w:szCs w:val="22"/>
        </w:rPr>
      </w:pPr>
      <w:r w:rsidRPr="00A20293">
        <w:rPr>
          <w:rFonts w:ascii="Palatino Linotype" w:eastAsia="Palatino Linotype" w:hAnsi="Palatino Linotype" w:cs="Palatino Linotype"/>
          <w:b/>
          <w:i/>
          <w:sz w:val="22"/>
          <w:szCs w:val="22"/>
        </w:rPr>
        <w:t xml:space="preserve">Subdirección de Recursos Materiales: </w:t>
      </w:r>
    </w:p>
    <w:p w14:paraId="5BBD8BB1" w14:textId="77777777" w:rsidR="009240A7" w:rsidRPr="00A20293" w:rsidRDefault="007E399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 xml:space="preserve">V.I    Departamento de Adquisiciones; </w:t>
      </w:r>
    </w:p>
    <w:p w14:paraId="11A4EBCE" w14:textId="77777777" w:rsidR="009240A7" w:rsidRPr="00A20293" w:rsidRDefault="007E399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 xml:space="preserve">V.II   Departamento de Licitaciones; </w:t>
      </w:r>
    </w:p>
    <w:p w14:paraId="7EF703E4" w14:textId="77777777" w:rsidR="009240A7" w:rsidRPr="00A20293" w:rsidRDefault="007E399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 xml:space="preserve">V.III Departamento de Almacén; y </w:t>
      </w:r>
    </w:p>
    <w:p w14:paraId="655D3BA9" w14:textId="77777777" w:rsidR="009240A7" w:rsidRPr="00A20293" w:rsidRDefault="007E399C">
      <w:pPr>
        <w:pBdr>
          <w:top w:val="nil"/>
          <w:left w:val="nil"/>
          <w:bottom w:val="nil"/>
          <w:right w:val="nil"/>
          <w:between w:val="nil"/>
        </w:pBdr>
        <w:spacing w:after="240" w:line="276" w:lineRule="auto"/>
        <w:ind w:left="567" w:right="900"/>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V.IV Departamento de Mantenimiento y Control Vehicular.</w:t>
      </w:r>
    </w:p>
    <w:p w14:paraId="44C6A9B8" w14:textId="77777777" w:rsidR="009240A7" w:rsidRPr="00A20293" w:rsidRDefault="007E399C">
      <w:pPr>
        <w:spacing w:before="240" w:after="240" w:line="276" w:lineRule="auto"/>
        <w:ind w:left="567" w:right="900"/>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Artículo 7. La persona titular de la Dirección ejercerá las atribuciones, facultades y obligaciones que las disposiciones legales aplicables le confieren, así como las que a continuación se señalan:</w:t>
      </w:r>
    </w:p>
    <w:p w14:paraId="1469E431" w14:textId="77777777" w:rsidR="009240A7" w:rsidRPr="00A20293" w:rsidRDefault="007E399C">
      <w:pPr>
        <w:numPr>
          <w:ilvl w:val="0"/>
          <w:numId w:val="5"/>
        </w:numPr>
        <w:pBdr>
          <w:top w:val="nil"/>
          <w:left w:val="nil"/>
          <w:bottom w:val="nil"/>
          <w:right w:val="nil"/>
          <w:between w:val="nil"/>
        </w:pBdr>
        <w:spacing w:before="240" w:line="276" w:lineRule="auto"/>
        <w:ind w:left="567" w:right="900" w:hanging="141"/>
        <w:jc w:val="both"/>
        <w:rPr>
          <w:rFonts w:ascii="Palatino Linotype" w:eastAsia="Palatino Linotype" w:hAnsi="Palatino Linotype" w:cs="Palatino Linotype"/>
          <w:b/>
          <w:i/>
          <w:sz w:val="22"/>
          <w:szCs w:val="22"/>
          <w:u w:val="single"/>
        </w:rPr>
      </w:pPr>
      <w:r w:rsidRPr="00A20293">
        <w:rPr>
          <w:rFonts w:ascii="Palatino Linotype" w:eastAsia="Palatino Linotype" w:hAnsi="Palatino Linotype" w:cs="Palatino Linotype"/>
          <w:b/>
          <w:i/>
          <w:sz w:val="22"/>
          <w:szCs w:val="22"/>
          <w:u w:val="single"/>
        </w:rPr>
        <w:t>Conducir la elaboración y ejecución del Programa Anual de Adquisiciones de Bienes y Servicios;</w:t>
      </w:r>
    </w:p>
    <w:p w14:paraId="3D63F84E" w14:textId="77777777" w:rsidR="009240A7" w:rsidRPr="00A20293" w:rsidRDefault="007E399C">
      <w:pPr>
        <w:numPr>
          <w:ilvl w:val="0"/>
          <w:numId w:val="5"/>
        </w:numPr>
        <w:pBdr>
          <w:top w:val="nil"/>
          <w:left w:val="nil"/>
          <w:bottom w:val="nil"/>
          <w:right w:val="nil"/>
          <w:between w:val="nil"/>
        </w:pBdr>
        <w:spacing w:line="276" w:lineRule="auto"/>
        <w:ind w:left="567" w:right="900" w:hanging="283"/>
        <w:jc w:val="both"/>
        <w:rPr>
          <w:rFonts w:ascii="Palatino Linotype" w:eastAsia="Palatino Linotype" w:hAnsi="Palatino Linotype" w:cs="Palatino Linotype"/>
          <w:b/>
          <w:i/>
          <w:sz w:val="22"/>
          <w:szCs w:val="22"/>
          <w:u w:val="single"/>
        </w:rPr>
      </w:pPr>
      <w:r w:rsidRPr="00A20293">
        <w:rPr>
          <w:rFonts w:ascii="Palatino Linotype" w:eastAsia="Palatino Linotype" w:hAnsi="Palatino Linotype" w:cs="Palatino Linotype"/>
          <w:b/>
          <w:i/>
          <w:sz w:val="22"/>
          <w:szCs w:val="22"/>
          <w:u w:val="single"/>
        </w:rPr>
        <w:t xml:space="preserve">Supervisar la preparación y sustanciación de los procedimientos de licitación, invitación restringida y adjudicación directa, para la adquisición de bienes y contratación de servicios, que se requieran para el funcionamiento de la Administración Pública Municipal, en términos de las disposiciones legales aplicables; </w:t>
      </w:r>
    </w:p>
    <w:p w14:paraId="3F398D45" w14:textId="77777777" w:rsidR="009240A7" w:rsidRPr="00A20293" w:rsidRDefault="007E399C">
      <w:pPr>
        <w:numPr>
          <w:ilvl w:val="0"/>
          <w:numId w:val="5"/>
        </w:numPr>
        <w:pBdr>
          <w:top w:val="nil"/>
          <w:left w:val="nil"/>
          <w:bottom w:val="nil"/>
          <w:right w:val="nil"/>
          <w:between w:val="nil"/>
        </w:pBdr>
        <w:spacing w:line="276" w:lineRule="auto"/>
        <w:ind w:left="567" w:right="900" w:hanging="283"/>
        <w:jc w:val="both"/>
        <w:rPr>
          <w:rFonts w:ascii="Palatino Linotype" w:eastAsia="Palatino Linotype" w:hAnsi="Palatino Linotype" w:cs="Palatino Linotype"/>
          <w:b/>
          <w:i/>
          <w:sz w:val="22"/>
          <w:szCs w:val="22"/>
          <w:u w:val="single"/>
        </w:rPr>
      </w:pPr>
      <w:r w:rsidRPr="00A20293">
        <w:rPr>
          <w:rFonts w:ascii="Palatino Linotype" w:eastAsia="Palatino Linotype" w:hAnsi="Palatino Linotype" w:cs="Palatino Linotype"/>
          <w:b/>
          <w:i/>
          <w:sz w:val="22"/>
          <w:szCs w:val="22"/>
          <w:u w:val="single"/>
        </w:rPr>
        <w:t>Supervisar los expedientes para trámite de pago de los procedimientos adquisitivos de bienes y contratación de servicios;</w:t>
      </w:r>
    </w:p>
    <w:p w14:paraId="1DED6E1B" w14:textId="77777777" w:rsidR="009240A7" w:rsidRPr="00A20293" w:rsidRDefault="007E399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w:t>
      </w:r>
    </w:p>
    <w:p w14:paraId="38A5B3B6" w14:textId="77777777" w:rsidR="009240A7" w:rsidRPr="00A20293" w:rsidRDefault="007E399C">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A20293">
        <w:rPr>
          <w:rFonts w:ascii="Palatino Linotype" w:eastAsia="Palatino Linotype" w:hAnsi="Palatino Linotype" w:cs="Palatino Linotype"/>
          <w:b/>
          <w:i/>
          <w:sz w:val="22"/>
          <w:szCs w:val="22"/>
        </w:rPr>
        <w:t xml:space="preserve">XI. Suscribir los contratos de adquisición de bienes y prestación de servicios en los que sea parte el Municipio; </w:t>
      </w:r>
    </w:p>
    <w:p w14:paraId="47EC25E8" w14:textId="77777777" w:rsidR="009240A7" w:rsidRPr="00A20293" w:rsidRDefault="007E399C">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A20293">
        <w:rPr>
          <w:rFonts w:ascii="Palatino Linotype" w:eastAsia="Palatino Linotype" w:hAnsi="Palatino Linotype" w:cs="Palatino Linotype"/>
          <w:b/>
          <w:i/>
          <w:sz w:val="22"/>
          <w:szCs w:val="22"/>
        </w:rPr>
        <w:t>…</w:t>
      </w:r>
    </w:p>
    <w:p w14:paraId="4977187C" w14:textId="77777777" w:rsidR="009240A7" w:rsidRPr="00A20293" w:rsidRDefault="007E399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 xml:space="preserve">Artículo 14. La persona titular de la </w:t>
      </w:r>
      <w:r w:rsidRPr="00A20293">
        <w:rPr>
          <w:rFonts w:ascii="Palatino Linotype" w:eastAsia="Palatino Linotype" w:hAnsi="Palatino Linotype" w:cs="Palatino Linotype"/>
          <w:b/>
          <w:i/>
          <w:sz w:val="22"/>
          <w:szCs w:val="22"/>
        </w:rPr>
        <w:t>Subdirección de Recursos Materiales</w:t>
      </w:r>
      <w:r w:rsidRPr="00A20293">
        <w:rPr>
          <w:rFonts w:ascii="Palatino Linotype" w:eastAsia="Palatino Linotype" w:hAnsi="Palatino Linotype" w:cs="Palatino Linotype"/>
          <w:i/>
          <w:sz w:val="22"/>
          <w:szCs w:val="22"/>
        </w:rPr>
        <w:t xml:space="preserve"> tendrá las siguientes atribuciones:</w:t>
      </w:r>
    </w:p>
    <w:p w14:paraId="78F339C4" w14:textId="77777777" w:rsidR="009240A7" w:rsidRPr="00A20293" w:rsidRDefault="007E399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w:t>
      </w:r>
    </w:p>
    <w:p w14:paraId="25FC038C" w14:textId="77777777" w:rsidR="009240A7" w:rsidRPr="00A20293" w:rsidRDefault="007E399C">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A20293">
        <w:rPr>
          <w:rFonts w:ascii="Palatino Linotype" w:eastAsia="Palatino Linotype" w:hAnsi="Palatino Linotype" w:cs="Palatino Linotype"/>
          <w:b/>
          <w:i/>
          <w:sz w:val="22"/>
          <w:szCs w:val="22"/>
        </w:rPr>
        <w:lastRenderedPageBreak/>
        <w:t xml:space="preserve">II. Conducir la preparación y sustanciación del proceso adquisitivo, que se requieran para el funcionamiento de la Administración Pública Municipal, en términos de las disposiciones legales aplicables; </w:t>
      </w:r>
    </w:p>
    <w:p w14:paraId="5020E8B3" w14:textId="77777777" w:rsidR="009240A7" w:rsidRPr="00A20293" w:rsidRDefault="007E399C">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A20293">
        <w:rPr>
          <w:rFonts w:ascii="Palatino Linotype" w:eastAsia="Palatino Linotype" w:hAnsi="Palatino Linotype" w:cs="Palatino Linotype"/>
          <w:b/>
          <w:i/>
          <w:sz w:val="22"/>
          <w:szCs w:val="22"/>
        </w:rPr>
        <w:t>III. Ordenar la integración de los expedientes para trámite de pago de los procedimientos de licitación, de adjudicación directa por monto, de adquisición de bienes y contratación de servicios;</w:t>
      </w:r>
    </w:p>
    <w:p w14:paraId="198C08E0" w14:textId="77777777" w:rsidR="009240A7" w:rsidRPr="00A20293" w:rsidRDefault="007E399C">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A20293">
        <w:rPr>
          <w:rFonts w:ascii="Palatino Linotype" w:eastAsia="Palatino Linotype" w:hAnsi="Palatino Linotype" w:cs="Palatino Linotype"/>
          <w:b/>
          <w:i/>
          <w:sz w:val="22"/>
          <w:szCs w:val="22"/>
        </w:rPr>
        <w:t>…</w:t>
      </w:r>
    </w:p>
    <w:p w14:paraId="2C3D37CB" w14:textId="77777777" w:rsidR="009240A7" w:rsidRPr="00A20293" w:rsidRDefault="007E399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Artículo 16. La persona titular del Departamento de Licitaciones tiene las siguientes atribuciones:</w:t>
      </w:r>
    </w:p>
    <w:p w14:paraId="439225FC" w14:textId="77777777" w:rsidR="009240A7" w:rsidRPr="00A20293" w:rsidRDefault="007E399C">
      <w:pPr>
        <w:numPr>
          <w:ilvl w:val="0"/>
          <w:numId w:val="7"/>
        </w:numPr>
        <w:pBdr>
          <w:top w:val="nil"/>
          <w:left w:val="nil"/>
          <w:bottom w:val="nil"/>
          <w:right w:val="nil"/>
          <w:between w:val="nil"/>
        </w:pBdr>
        <w:spacing w:line="276" w:lineRule="auto"/>
        <w:ind w:left="567" w:right="900" w:hanging="141"/>
        <w:jc w:val="both"/>
        <w:rPr>
          <w:rFonts w:ascii="Palatino Linotype" w:eastAsia="Palatino Linotype" w:hAnsi="Palatino Linotype" w:cs="Palatino Linotype"/>
          <w:b/>
          <w:i/>
          <w:sz w:val="22"/>
          <w:szCs w:val="22"/>
        </w:rPr>
      </w:pPr>
      <w:r w:rsidRPr="00A20293">
        <w:rPr>
          <w:rFonts w:ascii="Palatino Linotype" w:eastAsia="Palatino Linotype" w:hAnsi="Palatino Linotype" w:cs="Palatino Linotype"/>
          <w:b/>
          <w:i/>
          <w:sz w:val="22"/>
          <w:szCs w:val="22"/>
        </w:rPr>
        <w:t xml:space="preserve">Elaborar y ejecutar del Programa Anual de Adquisiciones de Bienes y Servicios; </w:t>
      </w:r>
    </w:p>
    <w:p w14:paraId="58C81A13" w14:textId="77777777" w:rsidR="009240A7" w:rsidRPr="00A20293" w:rsidRDefault="007E399C">
      <w:pPr>
        <w:numPr>
          <w:ilvl w:val="0"/>
          <w:numId w:val="7"/>
        </w:numPr>
        <w:pBdr>
          <w:top w:val="nil"/>
          <w:left w:val="nil"/>
          <w:bottom w:val="nil"/>
          <w:right w:val="nil"/>
          <w:between w:val="nil"/>
        </w:pBdr>
        <w:spacing w:line="276" w:lineRule="auto"/>
        <w:ind w:left="567" w:right="900" w:hanging="141"/>
        <w:jc w:val="both"/>
        <w:rPr>
          <w:rFonts w:ascii="Palatino Linotype" w:eastAsia="Palatino Linotype" w:hAnsi="Palatino Linotype" w:cs="Palatino Linotype"/>
          <w:b/>
          <w:i/>
          <w:sz w:val="22"/>
          <w:szCs w:val="22"/>
        </w:rPr>
      </w:pPr>
      <w:r w:rsidRPr="00A20293">
        <w:rPr>
          <w:rFonts w:ascii="Palatino Linotype" w:eastAsia="Palatino Linotype" w:hAnsi="Palatino Linotype" w:cs="Palatino Linotype"/>
          <w:b/>
          <w:i/>
          <w:sz w:val="22"/>
          <w:szCs w:val="22"/>
        </w:rPr>
        <w:t xml:space="preserve">Sustanciar los procedimientos de licitación e invitación restringida, para la adquisición de bienes y contratación de servicios, que se requieran para el funcionamiento de la Administración Pública Municipal, en términos de las disposiciones legales aplicables; </w:t>
      </w:r>
    </w:p>
    <w:p w14:paraId="0F9D2977" w14:textId="77777777" w:rsidR="009240A7" w:rsidRPr="00A20293" w:rsidRDefault="007E399C">
      <w:pPr>
        <w:numPr>
          <w:ilvl w:val="0"/>
          <w:numId w:val="7"/>
        </w:numPr>
        <w:pBdr>
          <w:top w:val="nil"/>
          <w:left w:val="nil"/>
          <w:bottom w:val="nil"/>
          <w:right w:val="nil"/>
          <w:between w:val="nil"/>
        </w:pBdr>
        <w:spacing w:line="276" w:lineRule="auto"/>
        <w:ind w:left="567" w:right="900" w:hanging="283"/>
        <w:jc w:val="both"/>
        <w:rPr>
          <w:rFonts w:ascii="Palatino Linotype" w:eastAsia="Palatino Linotype" w:hAnsi="Palatino Linotype" w:cs="Palatino Linotype"/>
          <w:b/>
          <w:i/>
          <w:sz w:val="22"/>
          <w:szCs w:val="22"/>
        </w:rPr>
      </w:pPr>
      <w:r w:rsidRPr="00A20293">
        <w:rPr>
          <w:rFonts w:ascii="Palatino Linotype" w:eastAsia="Palatino Linotype" w:hAnsi="Palatino Linotype" w:cs="Palatino Linotype"/>
          <w:b/>
          <w:i/>
          <w:sz w:val="22"/>
          <w:szCs w:val="22"/>
        </w:rPr>
        <w:t xml:space="preserve">Integrar los expedientes para trámite de pago de los procedimientos de licitación e invitación restringida, de adquisición de bienes y contratación de servicios; </w:t>
      </w:r>
    </w:p>
    <w:p w14:paraId="1B4C768D" w14:textId="77777777" w:rsidR="009240A7" w:rsidRPr="00A20293" w:rsidRDefault="007E399C">
      <w:pPr>
        <w:numPr>
          <w:ilvl w:val="0"/>
          <w:numId w:val="7"/>
        </w:numPr>
        <w:pBdr>
          <w:top w:val="nil"/>
          <w:left w:val="nil"/>
          <w:bottom w:val="nil"/>
          <w:right w:val="nil"/>
          <w:between w:val="nil"/>
        </w:pBdr>
        <w:spacing w:line="276" w:lineRule="auto"/>
        <w:ind w:left="567" w:right="900" w:hanging="283"/>
        <w:jc w:val="both"/>
        <w:rPr>
          <w:rFonts w:ascii="Palatino Linotype" w:eastAsia="Palatino Linotype" w:hAnsi="Palatino Linotype" w:cs="Palatino Linotype"/>
          <w:b/>
          <w:i/>
          <w:sz w:val="22"/>
          <w:szCs w:val="22"/>
        </w:rPr>
      </w:pPr>
      <w:r w:rsidRPr="00A20293">
        <w:rPr>
          <w:rFonts w:ascii="Palatino Linotype" w:eastAsia="Palatino Linotype" w:hAnsi="Palatino Linotype" w:cs="Palatino Linotype"/>
          <w:b/>
          <w:i/>
          <w:sz w:val="22"/>
          <w:szCs w:val="22"/>
        </w:rPr>
        <w:t xml:space="preserve">Ejecutar los plazos y términos internos para la preparación y sustanciación de los procedimientos para la adquisición de bienes y la contratación de servicios que se requieran para el funcionamiento de la Administración Pública Municipal; </w:t>
      </w:r>
    </w:p>
    <w:p w14:paraId="5F6CBB2A" w14:textId="77777777" w:rsidR="009240A7" w:rsidRPr="00A20293" w:rsidRDefault="007E399C">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A20293">
        <w:rPr>
          <w:rFonts w:ascii="Palatino Linotype" w:eastAsia="Palatino Linotype" w:hAnsi="Palatino Linotype" w:cs="Palatino Linotype"/>
          <w:b/>
          <w:i/>
          <w:sz w:val="22"/>
          <w:szCs w:val="22"/>
        </w:rPr>
        <w:t>…</w:t>
      </w:r>
    </w:p>
    <w:p w14:paraId="69552015" w14:textId="77777777" w:rsidR="009240A7" w:rsidRPr="00A20293" w:rsidRDefault="007E399C">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A20293">
        <w:rPr>
          <w:rFonts w:ascii="Palatino Linotype" w:eastAsia="Palatino Linotype" w:hAnsi="Palatino Linotype" w:cs="Palatino Linotype"/>
          <w:b/>
          <w:i/>
          <w:sz w:val="22"/>
          <w:szCs w:val="22"/>
        </w:rPr>
        <w:t xml:space="preserve">X. Substanciar los procedimientos adquisitivos en el ámbito de su competencia para terminar, suspender o rescindir los contratos de adquisición de bienes y contratación de servicios, que hubiere suscrito el Municipio a efecto de que estos sean remitidos a la Dirección Jurídica;” </w:t>
      </w:r>
      <w:r w:rsidRPr="00A20293">
        <w:rPr>
          <w:rFonts w:ascii="Palatino Linotype" w:eastAsia="Palatino Linotype" w:hAnsi="Palatino Linotype" w:cs="Palatino Linotype"/>
          <w:i/>
          <w:sz w:val="22"/>
          <w:szCs w:val="22"/>
        </w:rPr>
        <w:t>(Énfasis añadido)</w:t>
      </w:r>
    </w:p>
    <w:p w14:paraId="01BCC011" w14:textId="77777777" w:rsidR="009240A7" w:rsidRPr="00A20293" w:rsidRDefault="009240A7">
      <w:pPr>
        <w:pBdr>
          <w:top w:val="nil"/>
          <w:left w:val="nil"/>
          <w:bottom w:val="nil"/>
          <w:right w:val="nil"/>
          <w:between w:val="nil"/>
        </w:pBdr>
        <w:spacing w:after="240" w:line="276" w:lineRule="auto"/>
        <w:ind w:left="567" w:right="900"/>
        <w:jc w:val="both"/>
        <w:rPr>
          <w:rFonts w:ascii="Palatino Linotype" w:eastAsia="Palatino Linotype" w:hAnsi="Palatino Linotype" w:cs="Palatino Linotype"/>
          <w:b/>
          <w:i/>
          <w:sz w:val="22"/>
          <w:szCs w:val="22"/>
        </w:rPr>
      </w:pPr>
    </w:p>
    <w:p w14:paraId="4120F802" w14:textId="77777777" w:rsidR="009240A7" w:rsidRPr="00A20293" w:rsidRDefault="007E399C">
      <w:pPr>
        <w:spacing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Correlativo a lo anterior, no escapa de la óptica de este Organismo garante que la </w:t>
      </w:r>
      <w:r w:rsidRPr="00A20293">
        <w:rPr>
          <w:rFonts w:ascii="Palatino Linotype" w:eastAsia="Palatino Linotype" w:hAnsi="Palatino Linotype" w:cs="Palatino Linotype"/>
          <w:b/>
        </w:rPr>
        <w:t>Dirección de Administración</w:t>
      </w:r>
      <w:r w:rsidRPr="00A20293">
        <w:rPr>
          <w:rFonts w:ascii="Palatino Linotype" w:eastAsia="Palatino Linotype" w:hAnsi="Palatino Linotype" w:cs="Palatino Linotype"/>
        </w:rPr>
        <w:t xml:space="preserve"> forma parte del Comité de Adquisiciones y Servicios, tal como la señalan la Ley de Contratación Pública del Estado de México y Municipios y el Reglamento de la Ley de Contratación Pública del Estado de México </w:t>
      </w:r>
      <w:r w:rsidRPr="00A20293">
        <w:rPr>
          <w:rFonts w:ascii="Palatino Linotype" w:eastAsia="Palatino Linotype" w:hAnsi="Palatino Linotype" w:cs="Palatino Linotype"/>
        </w:rPr>
        <w:lastRenderedPageBreak/>
        <w:t xml:space="preserve">y Municipios, se inserta a continuación la siguiente cita con la finalidad de reforzar este dicho: </w:t>
      </w:r>
    </w:p>
    <w:p w14:paraId="28D74889" w14:textId="77777777" w:rsidR="009240A7" w:rsidRPr="00A20293" w:rsidRDefault="009240A7">
      <w:pPr>
        <w:spacing w:line="360" w:lineRule="auto"/>
        <w:jc w:val="both"/>
        <w:rPr>
          <w:rFonts w:ascii="Palatino Linotype" w:eastAsia="Palatino Linotype" w:hAnsi="Palatino Linotype" w:cs="Palatino Linotype"/>
        </w:rPr>
      </w:pPr>
    </w:p>
    <w:p w14:paraId="66067826" w14:textId="77777777" w:rsidR="009240A7" w:rsidRPr="00A20293" w:rsidRDefault="007E399C">
      <w:pPr>
        <w:spacing w:line="360" w:lineRule="auto"/>
        <w:jc w:val="both"/>
        <w:rPr>
          <w:rFonts w:ascii="Palatino Linotype" w:eastAsia="Palatino Linotype" w:hAnsi="Palatino Linotype" w:cs="Palatino Linotype"/>
          <w:b/>
          <w:sz w:val="22"/>
          <w:szCs w:val="22"/>
        </w:rPr>
      </w:pPr>
      <w:r w:rsidRPr="00A20293">
        <w:rPr>
          <w:rFonts w:ascii="Palatino Linotype" w:eastAsia="Palatino Linotype" w:hAnsi="Palatino Linotype" w:cs="Palatino Linotype"/>
          <w:b/>
          <w:sz w:val="22"/>
          <w:szCs w:val="22"/>
        </w:rPr>
        <w:t xml:space="preserve">Ley de Contratación Pública del Estado de México y Municipios: </w:t>
      </w:r>
    </w:p>
    <w:p w14:paraId="213C357B" w14:textId="77777777" w:rsidR="009240A7" w:rsidRPr="00A20293" w:rsidRDefault="009240A7">
      <w:pPr>
        <w:spacing w:line="360" w:lineRule="auto"/>
        <w:jc w:val="both"/>
        <w:rPr>
          <w:rFonts w:ascii="Palatino Linotype" w:eastAsia="Palatino Linotype" w:hAnsi="Palatino Linotype" w:cs="Palatino Linotype"/>
          <w:b/>
          <w:sz w:val="22"/>
          <w:szCs w:val="22"/>
        </w:rPr>
      </w:pPr>
    </w:p>
    <w:p w14:paraId="1DDC63D6" w14:textId="77777777" w:rsidR="009240A7" w:rsidRPr="00A20293" w:rsidRDefault="007E399C">
      <w:pPr>
        <w:spacing w:line="276" w:lineRule="auto"/>
        <w:ind w:left="567" w:right="1041"/>
        <w:jc w:val="both"/>
        <w:rPr>
          <w:rFonts w:ascii="Palatino Linotype" w:eastAsia="Palatino Linotype" w:hAnsi="Palatino Linotype" w:cs="Palatino Linotype"/>
          <w:b/>
          <w:i/>
          <w:sz w:val="22"/>
          <w:szCs w:val="22"/>
        </w:rPr>
      </w:pPr>
      <w:r w:rsidRPr="00A20293">
        <w:rPr>
          <w:rFonts w:ascii="Palatino Linotype" w:eastAsia="Palatino Linotype" w:hAnsi="Palatino Linotype" w:cs="Palatino Linotype"/>
          <w:i/>
          <w:sz w:val="22"/>
          <w:szCs w:val="22"/>
        </w:rPr>
        <w:t>“</w:t>
      </w:r>
      <w:r w:rsidRPr="00A20293">
        <w:rPr>
          <w:rFonts w:ascii="Palatino Linotype" w:eastAsia="Palatino Linotype" w:hAnsi="Palatino Linotype" w:cs="Palatino Linotype"/>
          <w:b/>
          <w:i/>
          <w:sz w:val="22"/>
          <w:szCs w:val="22"/>
        </w:rPr>
        <w:t xml:space="preserve">Artículo 23.- Los comités de adquisiciones y de servicios tendrán las funciones siguientes: </w:t>
      </w:r>
    </w:p>
    <w:p w14:paraId="2AEECC67" w14:textId="77777777" w:rsidR="009240A7" w:rsidRPr="00A20293" w:rsidRDefault="007E399C">
      <w:pPr>
        <w:spacing w:line="276" w:lineRule="auto"/>
        <w:ind w:left="567" w:right="1041"/>
        <w:jc w:val="both"/>
        <w:rPr>
          <w:rFonts w:ascii="Palatino Linotype" w:eastAsia="Palatino Linotype" w:hAnsi="Palatino Linotype" w:cs="Palatino Linotype"/>
          <w:b/>
          <w:i/>
          <w:sz w:val="22"/>
          <w:szCs w:val="22"/>
        </w:rPr>
      </w:pPr>
      <w:r w:rsidRPr="00A20293">
        <w:rPr>
          <w:rFonts w:ascii="Palatino Linotype" w:eastAsia="Palatino Linotype" w:hAnsi="Palatino Linotype" w:cs="Palatino Linotype"/>
          <w:b/>
          <w:i/>
          <w:sz w:val="22"/>
          <w:szCs w:val="22"/>
        </w:rPr>
        <w:t xml:space="preserve">I. Dictaminar sobre la procedencia de los casos de excepción al procedimiento de licitación pública. </w:t>
      </w:r>
    </w:p>
    <w:p w14:paraId="26246615" w14:textId="77777777" w:rsidR="009240A7" w:rsidRPr="00A20293" w:rsidRDefault="007E399C">
      <w:pPr>
        <w:spacing w:line="276" w:lineRule="auto"/>
        <w:ind w:left="567" w:right="1041"/>
        <w:jc w:val="both"/>
        <w:rPr>
          <w:rFonts w:ascii="Palatino Linotype" w:eastAsia="Palatino Linotype" w:hAnsi="Palatino Linotype" w:cs="Palatino Linotype"/>
          <w:b/>
          <w:i/>
          <w:sz w:val="22"/>
          <w:szCs w:val="22"/>
        </w:rPr>
      </w:pPr>
      <w:r w:rsidRPr="00A20293">
        <w:rPr>
          <w:rFonts w:ascii="Palatino Linotype" w:eastAsia="Palatino Linotype" w:hAnsi="Palatino Linotype" w:cs="Palatino Linotype"/>
          <w:b/>
          <w:i/>
          <w:sz w:val="22"/>
          <w:szCs w:val="22"/>
        </w:rPr>
        <w:t xml:space="preserve">II. Participar en los procedimientos de licitación, invitación restringida y adjudicación directa, hasta dejarlos en estado de dictar el fallo correspondiente, incluidos los que tengan que desahogarse bajo la modalidad de subasta inversa. </w:t>
      </w:r>
    </w:p>
    <w:p w14:paraId="5D6D0539" w14:textId="77777777" w:rsidR="009240A7" w:rsidRPr="00A20293" w:rsidRDefault="007E399C">
      <w:pPr>
        <w:spacing w:line="276" w:lineRule="auto"/>
        <w:ind w:left="567" w:right="1041"/>
        <w:jc w:val="both"/>
        <w:rPr>
          <w:rFonts w:ascii="Palatino Linotype" w:eastAsia="Palatino Linotype" w:hAnsi="Palatino Linotype" w:cs="Palatino Linotype"/>
          <w:b/>
          <w:i/>
          <w:sz w:val="22"/>
          <w:szCs w:val="22"/>
        </w:rPr>
      </w:pPr>
      <w:r w:rsidRPr="00A20293">
        <w:rPr>
          <w:rFonts w:ascii="Palatino Linotype" w:eastAsia="Palatino Linotype" w:hAnsi="Palatino Linotype" w:cs="Palatino Linotype"/>
          <w:b/>
          <w:i/>
          <w:sz w:val="22"/>
          <w:szCs w:val="22"/>
        </w:rPr>
        <w:t xml:space="preserve">III. Emitir los dictámenes de adjudicación. </w:t>
      </w:r>
    </w:p>
    <w:p w14:paraId="3A6E547E" w14:textId="77777777" w:rsidR="009240A7" w:rsidRPr="00A20293" w:rsidRDefault="007E399C">
      <w:pPr>
        <w:spacing w:line="276" w:lineRule="auto"/>
        <w:ind w:left="567" w:right="1041"/>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b/>
          <w:i/>
          <w:sz w:val="22"/>
          <w:szCs w:val="22"/>
        </w:rPr>
        <w:t xml:space="preserve">IV. Las demás que establezca el reglamento de esta Ley.” </w:t>
      </w:r>
      <w:r w:rsidRPr="00A20293">
        <w:rPr>
          <w:rFonts w:ascii="Palatino Linotype" w:eastAsia="Palatino Linotype" w:hAnsi="Palatino Linotype" w:cs="Palatino Linotype"/>
          <w:i/>
          <w:sz w:val="22"/>
          <w:szCs w:val="22"/>
        </w:rPr>
        <w:t>(Énfasis añadido)</w:t>
      </w:r>
    </w:p>
    <w:p w14:paraId="35AC381F" w14:textId="77777777" w:rsidR="009240A7" w:rsidRPr="00A20293" w:rsidRDefault="009240A7">
      <w:pPr>
        <w:spacing w:line="276" w:lineRule="auto"/>
        <w:jc w:val="both"/>
        <w:rPr>
          <w:rFonts w:ascii="Palatino Linotype" w:eastAsia="Palatino Linotype" w:hAnsi="Palatino Linotype" w:cs="Palatino Linotype"/>
        </w:rPr>
      </w:pPr>
    </w:p>
    <w:p w14:paraId="2AF1C8A4" w14:textId="77777777" w:rsidR="009240A7" w:rsidRPr="00A20293" w:rsidRDefault="007E399C">
      <w:pPr>
        <w:spacing w:line="360" w:lineRule="auto"/>
        <w:jc w:val="both"/>
        <w:rPr>
          <w:rFonts w:ascii="Palatino Linotype" w:eastAsia="Palatino Linotype" w:hAnsi="Palatino Linotype" w:cs="Palatino Linotype"/>
          <w:b/>
          <w:sz w:val="22"/>
          <w:szCs w:val="22"/>
        </w:rPr>
      </w:pPr>
      <w:r w:rsidRPr="00A20293">
        <w:rPr>
          <w:rFonts w:ascii="Palatino Linotype" w:eastAsia="Palatino Linotype" w:hAnsi="Palatino Linotype" w:cs="Palatino Linotype"/>
          <w:b/>
          <w:sz w:val="22"/>
          <w:szCs w:val="22"/>
        </w:rPr>
        <w:t xml:space="preserve">Reglamento de la Ley de Contratación Pública del Estado de México y Municipios: </w:t>
      </w:r>
    </w:p>
    <w:p w14:paraId="18AB0B14" w14:textId="77777777" w:rsidR="009240A7" w:rsidRPr="00A20293" w:rsidRDefault="009240A7">
      <w:pPr>
        <w:spacing w:line="276" w:lineRule="auto"/>
        <w:jc w:val="both"/>
        <w:rPr>
          <w:rFonts w:ascii="Palatino Linotype" w:eastAsia="Palatino Linotype" w:hAnsi="Palatino Linotype" w:cs="Palatino Linotype"/>
          <w:b/>
          <w:i/>
          <w:sz w:val="22"/>
          <w:szCs w:val="22"/>
        </w:rPr>
      </w:pPr>
    </w:p>
    <w:p w14:paraId="74D4CD63" w14:textId="77777777" w:rsidR="009240A7" w:rsidRPr="00A20293" w:rsidRDefault="007E399C">
      <w:pPr>
        <w:spacing w:line="276" w:lineRule="auto"/>
        <w:ind w:left="567" w:right="900"/>
        <w:jc w:val="both"/>
        <w:rPr>
          <w:rFonts w:ascii="Palatino Linotype" w:eastAsia="Palatino Linotype" w:hAnsi="Palatino Linotype" w:cs="Palatino Linotype"/>
          <w:b/>
          <w:i/>
          <w:sz w:val="22"/>
          <w:szCs w:val="22"/>
        </w:rPr>
      </w:pPr>
      <w:r w:rsidRPr="00A20293">
        <w:rPr>
          <w:rFonts w:ascii="Palatino Linotype" w:eastAsia="Palatino Linotype" w:hAnsi="Palatino Linotype" w:cs="Palatino Linotype"/>
          <w:b/>
          <w:i/>
          <w:sz w:val="22"/>
          <w:szCs w:val="22"/>
        </w:rPr>
        <w:t xml:space="preserve">“Artículo 43.- La Secretaría, organismos auxiliares, tribunales administrativos y municipios, se auxiliarán de un Comité de Adquisiciones y Servicios, para la substanciación de los procedimientos de adquisición regulados en la Ley. </w:t>
      </w:r>
    </w:p>
    <w:p w14:paraId="22D847FA" w14:textId="77777777" w:rsidR="009240A7" w:rsidRPr="00A20293" w:rsidRDefault="007E399C">
      <w:pPr>
        <w:spacing w:line="276" w:lineRule="auto"/>
        <w:ind w:left="567" w:right="900"/>
        <w:jc w:val="both"/>
        <w:rPr>
          <w:rFonts w:ascii="Palatino Linotype" w:eastAsia="Palatino Linotype" w:hAnsi="Palatino Linotype" w:cs="Palatino Linotype"/>
          <w:b/>
          <w:i/>
          <w:sz w:val="22"/>
          <w:szCs w:val="22"/>
        </w:rPr>
      </w:pPr>
      <w:r w:rsidRPr="00A20293">
        <w:rPr>
          <w:rFonts w:ascii="Palatino Linotype" w:eastAsia="Palatino Linotype" w:hAnsi="Palatino Linotype" w:cs="Palatino Linotype"/>
          <w:b/>
          <w:i/>
          <w:sz w:val="22"/>
          <w:szCs w:val="22"/>
        </w:rPr>
        <w:t xml:space="preserve">Artículo 44.- El Comité de Adquisiciones y Servicios se integrará por: </w:t>
      </w:r>
    </w:p>
    <w:p w14:paraId="5E4E02C8" w14:textId="77777777" w:rsidR="009240A7" w:rsidRPr="00A20293" w:rsidRDefault="007E399C">
      <w:pPr>
        <w:spacing w:line="276" w:lineRule="auto"/>
        <w:ind w:left="567" w:right="900"/>
        <w:jc w:val="both"/>
        <w:rPr>
          <w:rFonts w:ascii="Palatino Linotype" w:eastAsia="Palatino Linotype" w:hAnsi="Palatino Linotype" w:cs="Palatino Linotype"/>
          <w:b/>
          <w:i/>
          <w:sz w:val="22"/>
          <w:szCs w:val="22"/>
        </w:rPr>
      </w:pPr>
      <w:r w:rsidRPr="00A20293">
        <w:rPr>
          <w:rFonts w:ascii="Palatino Linotype" w:eastAsia="Palatino Linotype" w:hAnsi="Palatino Linotype" w:cs="Palatino Linotype"/>
          <w:i/>
          <w:sz w:val="22"/>
          <w:szCs w:val="22"/>
        </w:rPr>
        <w:t>I. En la Secretaría, por el titular del área encargada de operar el sistema de adquisiciones de las dependencias del Poder Ejecutivo, y en los organismos</w:t>
      </w:r>
      <w:r w:rsidRPr="00A20293">
        <w:rPr>
          <w:rFonts w:ascii="Palatino Linotype" w:eastAsia="Palatino Linotype" w:hAnsi="Palatino Linotype" w:cs="Palatino Linotype"/>
          <w:b/>
          <w:i/>
          <w:sz w:val="22"/>
          <w:szCs w:val="22"/>
        </w:rPr>
        <w:t xml:space="preserve"> </w:t>
      </w:r>
      <w:r w:rsidRPr="00A20293">
        <w:rPr>
          <w:rFonts w:ascii="Palatino Linotype" w:eastAsia="Palatino Linotype" w:hAnsi="Palatino Linotype" w:cs="Palatino Linotype"/>
          <w:i/>
          <w:sz w:val="22"/>
          <w:szCs w:val="22"/>
        </w:rPr>
        <w:t>auxiliares, tribunales administrativos y</w:t>
      </w:r>
      <w:r w:rsidRPr="00A20293">
        <w:rPr>
          <w:rFonts w:ascii="Palatino Linotype" w:eastAsia="Palatino Linotype" w:hAnsi="Palatino Linotype" w:cs="Palatino Linotype"/>
          <w:b/>
          <w:i/>
          <w:sz w:val="22"/>
          <w:szCs w:val="22"/>
        </w:rPr>
        <w:t xml:space="preserve"> </w:t>
      </w:r>
      <w:r w:rsidRPr="00A20293">
        <w:rPr>
          <w:rFonts w:ascii="Palatino Linotype" w:eastAsia="Palatino Linotype" w:hAnsi="Palatino Linotype" w:cs="Palatino Linotype"/>
          <w:b/>
          <w:i/>
          <w:sz w:val="22"/>
          <w:szCs w:val="22"/>
          <w:u w:val="single"/>
        </w:rPr>
        <w:t>municipios, por el titular de la unidad administrativa, quien fungirá como presidente;</w:t>
      </w:r>
      <w:r w:rsidRPr="00A20293">
        <w:rPr>
          <w:rFonts w:ascii="Palatino Linotype" w:eastAsia="Palatino Linotype" w:hAnsi="Palatino Linotype" w:cs="Palatino Linotype"/>
          <w:b/>
          <w:i/>
          <w:sz w:val="22"/>
          <w:szCs w:val="22"/>
        </w:rPr>
        <w:t xml:space="preserve"> </w:t>
      </w:r>
    </w:p>
    <w:p w14:paraId="71CD9F00" w14:textId="77777777" w:rsidR="009240A7" w:rsidRPr="00A20293" w:rsidRDefault="007E399C">
      <w:pPr>
        <w:spacing w:line="276" w:lineRule="auto"/>
        <w:ind w:left="567" w:right="900"/>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 xml:space="preserve">II. Un representante del área financiera de la Secretaría, entidad, tribunal administrativo o municipio, con función de vocal; </w:t>
      </w:r>
    </w:p>
    <w:p w14:paraId="7859B5DD" w14:textId="77777777" w:rsidR="009240A7" w:rsidRPr="00A20293" w:rsidRDefault="007E399C">
      <w:pPr>
        <w:spacing w:line="276" w:lineRule="auto"/>
        <w:ind w:left="567" w:right="900"/>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 xml:space="preserve">III. Un representante de cada dependencia o unidad administrativa interesada en la adquisición de los bienes o contratación del servicio, con función de vocal; </w:t>
      </w:r>
    </w:p>
    <w:p w14:paraId="24A2CAA9" w14:textId="77777777" w:rsidR="009240A7" w:rsidRPr="00A20293" w:rsidRDefault="007E399C">
      <w:pPr>
        <w:spacing w:line="276" w:lineRule="auto"/>
        <w:ind w:left="567" w:right="900"/>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lastRenderedPageBreak/>
        <w:t xml:space="preserve">IV. Un representante de la Consejería Jurídica o del área jurídica respectiva o quien lleve a cabo las funciones de esta naturaleza, con función de vocal; V. Un representante del Órgano de Control, con función de vocal; y </w:t>
      </w:r>
    </w:p>
    <w:p w14:paraId="1445741D" w14:textId="77777777" w:rsidR="009240A7" w:rsidRPr="00A20293" w:rsidRDefault="007E399C">
      <w:pPr>
        <w:spacing w:line="276" w:lineRule="auto"/>
        <w:ind w:left="567" w:right="900"/>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VI. Un secretario ejecutivo, que será designado por el presidente”</w:t>
      </w:r>
      <w:r w:rsidRPr="00A20293">
        <w:rPr>
          <w:rFonts w:ascii="Palatino Linotype" w:eastAsia="Palatino Linotype" w:hAnsi="Palatino Linotype" w:cs="Palatino Linotype"/>
          <w:b/>
          <w:i/>
          <w:sz w:val="22"/>
          <w:szCs w:val="22"/>
        </w:rPr>
        <w:t xml:space="preserve"> </w:t>
      </w:r>
      <w:r w:rsidRPr="00A20293">
        <w:rPr>
          <w:rFonts w:ascii="Palatino Linotype" w:eastAsia="Palatino Linotype" w:hAnsi="Palatino Linotype" w:cs="Palatino Linotype"/>
          <w:i/>
          <w:sz w:val="22"/>
          <w:szCs w:val="22"/>
        </w:rPr>
        <w:t xml:space="preserve">(Énfasis añadido) </w:t>
      </w:r>
    </w:p>
    <w:p w14:paraId="47843149" w14:textId="77777777" w:rsidR="009240A7" w:rsidRPr="00A20293" w:rsidRDefault="009240A7">
      <w:pPr>
        <w:spacing w:line="360" w:lineRule="auto"/>
        <w:ind w:right="49"/>
        <w:jc w:val="both"/>
        <w:rPr>
          <w:rFonts w:ascii="Palatino Linotype" w:eastAsia="Palatino Linotype" w:hAnsi="Palatino Linotype" w:cs="Palatino Linotype"/>
        </w:rPr>
      </w:pPr>
    </w:p>
    <w:p w14:paraId="35639290" w14:textId="77777777" w:rsidR="009240A7" w:rsidRPr="00A20293" w:rsidRDefault="007E399C">
      <w:pPr>
        <w:spacing w:line="360" w:lineRule="auto"/>
        <w:ind w:right="49"/>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De tal suerte que como se desprende de lo anteriormente citado, la  </w:t>
      </w:r>
      <w:r w:rsidRPr="00A20293">
        <w:rPr>
          <w:rFonts w:ascii="Palatino Linotype" w:eastAsia="Palatino Linotype" w:hAnsi="Palatino Linotype" w:cs="Palatino Linotype"/>
          <w:b/>
        </w:rPr>
        <w:t xml:space="preserve">Dirección de Administración </w:t>
      </w:r>
      <w:r w:rsidRPr="00A20293">
        <w:rPr>
          <w:rFonts w:ascii="Palatino Linotype" w:eastAsia="Palatino Linotype" w:hAnsi="Palatino Linotype" w:cs="Palatino Linotype"/>
        </w:rPr>
        <w:t>es la unidad administrativa encargada de supervisar la preparación y sustanciación de los procedimientos de licitación, invitación restringida y adjudicación directa, para la adquisición de bienes y contratación de servicios, que se requieran para el funcionamiento de la Administración Pública Municipal, ello mediante la Subdirección de Recursos Materiales y el Departamento de Licitaciones, 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47FA7E5F" w14:textId="77777777" w:rsidR="009240A7" w:rsidRPr="00A20293" w:rsidRDefault="009240A7"/>
    <w:p w14:paraId="6FCED71A" w14:textId="77777777" w:rsidR="009240A7" w:rsidRPr="00A20293" w:rsidRDefault="007E399C">
      <w:pPr>
        <w:ind w:left="864" w:right="864"/>
        <w:jc w:val="both"/>
      </w:pPr>
      <w:r w:rsidRPr="00A20293">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6D1F036B" w14:textId="77777777" w:rsidR="009240A7" w:rsidRPr="00A20293" w:rsidRDefault="009240A7"/>
    <w:p w14:paraId="59D30D31" w14:textId="77777777" w:rsidR="009240A7" w:rsidRPr="00A20293" w:rsidRDefault="007E399C">
      <w:pPr>
        <w:shd w:val="clear" w:color="auto" w:fill="FFFFFF"/>
        <w:spacing w:line="360" w:lineRule="auto"/>
        <w:jc w:val="both"/>
      </w:pPr>
      <w:r w:rsidRPr="00A20293">
        <w:rPr>
          <w:rFonts w:ascii="Palatino Linotype" w:eastAsia="Palatino Linotype" w:hAnsi="Palatino Linotype" w:cs="Palatino Linotype"/>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10ADEB3E" w14:textId="77777777" w:rsidR="009240A7" w:rsidRPr="00A20293" w:rsidRDefault="009240A7"/>
    <w:p w14:paraId="7B266636" w14:textId="77777777" w:rsidR="009240A7" w:rsidRPr="00A20293" w:rsidRDefault="007E399C">
      <w:pPr>
        <w:ind w:left="864" w:right="864"/>
        <w:jc w:val="both"/>
      </w:pPr>
      <w:r w:rsidRPr="00A20293">
        <w:rPr>
          <w:rFonts w:ascii="Palatino Linotype" w:eastAsia="Palatino Linotype" w:hAnsi="Palatino Linotype" w:cs="Palatino Linotype"/>
          <w:i/>
          <w:sz w:val="22"/>
          <w:szCs w:val="22"/>
        </w:rPr>
        <w:t xml:space="preserve">“Artículo 162. Las unidades de transparencia deberán garantizar que las solicitudes </w:t>
      </w:r>
      <w:r w:rsidRPr="00A20293">
        <w:rPr>
          <w:rFonts w:ascii="Palatino Linotype" w:eastAsia="Palatino Linotype" w:hAnsi="Palatino Linotype" w:cs="Palatino Linotype"/>
          <w:b/>
          <w:i/>
          <w:sz w:val="22"/>
          <w:szCs w:val="22"/>
        </w:rPr>
        <w:t xml:space="preserve">se turnen a todas las Áreas competentes </w:t>
      </w:r>
      <w:r w:rsidRPr="00A20293">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0B2C2AC5" w14:textId="77777777" w:rsidR="009240A7" w:rsidRPr="00A20293" w:rsidRDefault="007E399C">
      <w:pPr>
        <w:spacing w:before="240" w:after="240" w:line="360" w:lineRule="auto"/>
        <w:ind w:right="49"/>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Ahora bien, del análisis a la respuesta e informe justificado proporcionados, se tiene que el </w:t>
      </w:r>
      <w:r w:rsidRPr="00A20293">
        <w:rPr>
          <w:rFonts w:ascii="Palatino Linotype" w:eastAsia="Palatino Linotype" w:hAnsi="Palatino Linotype" w:cs="Palatino Linotype"/>
          <w:b/>
        </w:rPr>
        <w:t xml:space="preserve">Sujeto Obligado </w:t>
      </w:r>
      <w:r w:rsidRPr="00A20293">
        <w:rPr>
          <w:rFonts w:ascii="Palatino Linotype" w:eastAsia="Palatino Linotype" w:hAnsi="Palatino Linotype" w:cs="Palatino Linotype"/>
        </w:rPr>
        <w:t xml:space="preserve">aseveró contar con tres contratos, los cuales identificó con los números </w:t>
      </w:r>
      <w:r w:rsidRPr="00A20293">
        <w:rPr>
          <w:rFonts w:ascii="Palatino Linotype" w:eastAsia="Palatino Linotype" w:hAnsi="Palatino Linotype" w:cs="Palatino Linotype"/>
          <w:b/>
        </w:rPr>
        <w:t>MCI/DA/SRM/AD/028/2022, MCI/DA/IR/017/2022 y DA/SRM/AD/048/12/2022</w:t>
      </w:r>
      <w:r w:rsidRPr="00A20293">
        <w:rPr>
          <w:rFonts w:ascii="Palatino Linotype" w:eastAsia="Palatino Linotype" w:hAnsi="Palatino Linotype" w:cs="Palatino Linotype"/>
        </w:rPr>
        <w:t xml:space="preserve"> y </w:t>
      </w:r>
      <w:r w:rsidRPr="00A20293">
        <w:rPr>
          <w:rFonts w:ascii="Palatino Linotype" w:eastAsia="Palatino Linotype" w:hAnsi="Palatino Linotype" w:cs="Palatino Linotype"/>
          <w:b/>
        </w:rPr>
        <w:t>son parte de los expedientes de adquisición de vehículos equipados para patrullas en el año 2022</w:t>
      </w:r>
      <w:r w:rsidRPr="00A20293">
        <w:rPr>
          <w:rFonts w:ascii="Palatino Linotype" w:eastAsia="Palatino Linotype" w:hAnsi="Palatino Linotype" w:cs="Palatino Linotype"/>
        </w:rPr>
        <w:t xml:space="preserve">, es de resaltar que del pronunciamiento emitido el </w:t>
      </w:r>
      <w:r w:rsidRPr="00A20293">
        <w:rPr>
          <w:rFonts w:ascii="Palatino Linotype" w:eastAsia="Palatino Linotype" w:hAnsi="Palatino Linotype" w:cs="Palatino Linotype"/>
          <w:b/>
        </w:rPr>
        <w:t>Sujeto Obligado</w:t>
      </w:r>
      <w:r w:rsidRPr="00A20293">
        <w:rPr>
          <w:rFonts w:ascii="Palatino Linotype" w:eastAsia="Palatino Linotype" w:hAnsi="Palatino Linotype" w:cs="Palatino Linotype"/>
        </w:rPr>
        <w:t xml:space="preserve"> se concluye que este</w:t>
      </w:r>
      <w:r w:rsidRPr="00A20293">
        <w:rPr>
          <w:rFonts w:ascii="Palatino Linotype" w:eastAsia="Palatino Linotype" w:hAnsi="Palatino Linotype" w:cs="Palatino Linotype"/>
          <w:b/>
        </w:rPr>
        <w:t xml:space="preserve"> </w:t>
      </w:r>
      <w:r w:rsidRPr="00A20293">
        <w:rPr>
          <w:rFonts w:ascii="Palatino Linotype" w:eastAsia="Palatino Linotype" w:hAnsi="Palatino Linotype" w:cs="Palatino Linotype"/>
        </w:rPr>
        <w:t>no niega la existencia de dicha información, sino por el contrario, asume que la tiene de manera explícita, tan es así que pretende la clasificación de la misma al considerar que la misma se trata de información reservada, por ello se somete la propuesta correspondiente ante el Comité de Transparencia para su aprobación.</w:t>
      </w:r>
    </w:p>
    <w:p w14:paraId="38717280" w14:textId="77777777" w:rsidR="009240A7" w:rsidRPr="00A20293" w:rsidRDefault="007E399C">
      <w:pPr>
        <w:spacing w:line="360" w:lineRule="auto"/>
        <w:ind w:right="49"/>
        <w:jc w:val="both"/>
        <w:rPr>
          <w:rFonts w:ascii="Palatino Linotype" w:eastAsia="Palatino Linotype" w:hAnsi="Palatino Linotype" w:cs="Palatino Linotype"/>
        </w:rPr>
      </w:pPr>
      <w:r w:rsidRPr="00A20293">
        <w:rPr>
          <w:rFonts w:ascii="Palatino Linotype" w:eastAsia="Palatino Linotype" w:hAnsi="Palatino Linotype" w:cs="Palatino Linotype"/>
        </w:rPr>
        <w:t>A efecto de robustecer lo anterior, sirve de sustento el criterio orientador 29/10 emitido por el Instituto Nacional de Transparencia, Acceso a la Información y Protección de Datos Personales, INAI</w:t>
      </w:r>
      <w:r w:rsidRPr="00A20293">
        <w:rPr>
          <w:rFonts w:ascii="Palatino Linotype" w:eastAsia="Palatino Linotype" w:hAnsi="Palatino Linotype" w:cs="Palatino Linotype"/>
          <w:b/>
        </w:rPr>
        <w:t xml:space="preserve">, </w:t>
      </w:r>
      <w:r w:rsidRPr="00A20293">
        <w:rPr>
          <w:rFonts w:ascii="Palatino Linotype" w:eastAsia="Palatino Linotype" w:hAnsi="Palatino Linotype" w:cs="Palatino Linotype"/>
        </w:rPr>
        <w:t xml:space="preserve">el cual refiere lo siguiente: </w:t>
      </w:r>
    </w:p>
    <w:p w14:paraId="73427569" w14:textId="77777777" w:rsidR="009240A7" w:rsidRPr="00A20293" w:rsidRDefault="007E399C">
      <w:pPr>
        <w:spacing w:before="240" w:after="240"/>
        <w:ind w:left="851" w:right="900"/>
        <w:jc w:val="both"/>
        <w:rPr>
          <w:rFonts w:ascii="Palatino Linotype" w:eastAsia="Palatino Linotype" w:hAnsi="Palatino Linotype" w:cs="Palatino Linotype"/>
        </w:rPr>
      </w:pPr>
      <w:r w:rsidRPr="00A20293">
        <w:rPr>
          <w:rFonts w:ascii="Palatino Linotype" w:eastAsia="Palatino Linotype" w:hAnsi="Palatino Linotype" w:cs="Palatino Linotype"/>
          <w:b/>
          <w:i/>
          <w:sz w:val="22"/>
          <w:szCs w:val="22"/>
        </w:rPr>
        <w:t xml:space="preserve">“La clasificación y la inexistencia de información son conceptos que no pueden coexistir. </w:t>
      </w:r>
      <w:r w:rsidRPr="00A20293">
        <w:rPr>
          <w:rFonts w:ascii="Palatino Linotype" w:eastAsia="Palatino Linotype" w:hAnsi="Palatino Linotype" w:cs="Palatino Linotype"/>
          <w:i/>
          <w:sz w:val="22"/>
          <w:szCs w:val="22"/>
        </w:rPr>
        <w:t xml:space="preserve">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w:t>
      </w:r>
      <w:r w:rsidRPr="00A20293">
        <w:rPr>
          <w:rFonts w:ascii="Palatino Linotype" w:eastAsia="Palatino Linotype" w:hAnsi="Palatino Linotype" w:cs="Palatino Linotype"/>
          <w:i/>
          <w:sz w:val="22"/>
          <w:szCs w:val="22"/>
        </w:rPr>
        <w:lastRenderedPageBreak/>
        <w:t xml:space="preserve">información confidencial. Por lo anterior, </w:t>
      </w:r>
      <w:r w:rsidRPr="00A20293">
        <w:rPr>
          <w:rFonts w:ascii="Palatino Linotype" w:eastAsia="Palatino Linotype" w:hAnsi="Palatino Linotype" w:cs="Palatino Linotype"/>
          <w:b/>
          <w:i/>
          <w:sz w:val="22"/>
          <w:szCs w:val="22"/>
        </w:rPr>
        <w:t>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w:t>
      </w:r>
      <w:r w:rsidRPr="00A20293">
        <w:rPr>
          <w:rFonts w:ascii="Palatino Linotype" w:eastAsia="Palatino Linotype" w:hAnsi="Palatino Linotype" w:cs="Palatino Linotype"/>
          <w:i/>
          <w:sz w:val="22"/>
          <w:szCs w:val="22"/>
        </w:rPr>
        <w:t>.”</w:t>
      </w:r>
    </w:p>
    <w:p w14:paraId="579F1FF9" w14:textId="77777777" w:rsidR="009240A7" w:rsidRPr="00A20293" w:rsidRDefault="007E399C">
      <w:pPr>
        <w:spacing w:before="240" w:after="240"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En esta consecución de ideas, resulta importante mencionar que el </w:t>
      </w:r>
      <w:r w:rsidRPr="00A20293">
        <w:rPr>
          <w:rFonts w:ascii="Palatino Linotype" w:eastAsia="Palatino Linotype" w:hAnsi="Palatino Linotype" w:cs="Palatino Linotype"/>
          <w:b/>
        </w:rPr>
        <w:t>Sujeto Obligado</w:t>
      </w:r>
      <w:r w:rsidRPr="00A20293">
        <w:rPr>
          <w:rFonts w:ascii="Palatino Linotype" w:eastAsia="Palatino Linotype" w:hAnsi="Palatino Linotype" w:cs="Palatino Linotype"/>
        </w:rPr>
        <w:t xml:space="preserve"> señaló que los contratos requeridos, se encuentran reservados bajo los acuerdos número CTM/CUT/SE58/002/AR/2022, aprobado el 19 de diciembre de 2022 en la Quincuagésima Octava Sesión Extraordinaria del Comité de Transparencia del Municipio de Cuautitlán Izcalli, así como los acuerdos CTM/CUT/SE021/004/AR/2023 y CTM/CUT/SE021/005/AR/2023, aprobados el 16 de mayo de 2023, en la Vigésima Primera Sesión Extraordinaria del Comité de Transparencia. </w:t>
      </w:r>
    </w:p>
    <w:p w14:paraId="0E9A83C7" w14:textId="77777777" w:rsidR="009240A7" w:rsidRPr="00A20293" w:rsidRDefault="007E399C">
      <w:pPr>
        <w:spacing w:before="240" w:after="240"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Asimismo es oportuno mencionar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Transparencia Local, que es del tenor literal siguiente:</w:t>
      </w:r>
    </w:p>
    <w:p w14:paraId="58BE277B" w14:textId="77777777" w:rsidR="009240A7" w:rsidRPr="00A20293" w:rsidRDefault="007E399C">
      <w:pPr>
        <w:ind w:left="851" w:right="900"/>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b/>
          <w:i/>
          <w:sz w:val="22"/>
          <w:szCs w:val="22"/>
        </w:rPr>
        <w:t xml:space="preserve">“Artículo 91. </w:t>
      </w:r>
      <w:r w:rsidRPr="00A20293">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11FD90BF" w14:textId="77777777" w:rsidR="009240A7" w:rsidRPr="00A20293" w:rsidRDefault="007E399C">
      <w:pPr>
        <w:spacing w:before="240" w:after="240"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Siendo importante mencionar que la restricción al derecho de acceso a la información implica necesariamente una clasificación, la cual debe entenderse como el proceso mediante el cual el </w:t>
      </w:r>
      <w:r w:rsidRPr="00A20293">
        <w:rPr>
          <w:rFonts w:ascii="Palatino Linotype" w:eastAsia="Palatino Linotype" w:hAnsi="Palatino Linotype" w:cs="Palatino Linotype"/>
          <w:b/>
        </w:rPr>
        <w:t>Sujeto Obligado</w:t>
      </w:r>
      <w:r w:rsidRPr="00A20293">
        <w:rPr>
          <w:rFonts w:ascii="Palatino Linotype" w:eastAsia="Palatino Linotype" w:hAnsi="Palatino Linotype" w:cs="Palatino Linotype"/>
        </w:rPr>
        <w:t xml:space="preserve"> determina que la información en su </w:t>
      </w:r>
      <w:r w:rsidRPr="00A20293">
        <w:rPr>
          <w:rFonts w:ascii="Palatino Linotype" w:eastAsia="Palatino Linotype" w:hAnsi="Palatino Linotype" w:cs="Palatino Linotype"/>
        </w:rPr>
        <w:lastRenderedPageBreak/>
        <w:t>poder, actualiza alguno de los supuestos de reserva o confidencialidad, de conformidad con las normas aplicables.</w:t>
      </w:r>
    </w:p>
    <w:p w14:paraId="47A6BAEA" w14:textId="77777777" w:rsidR="009240A7" w:rsidRPr="00A20293" w:rsidRDefault="007E399C">
      <w:pPr>
        <w:spacing w:before="240" w:after="240"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En primera instancia del análisis a las documentales proporcionadas en respuesta e informe justificado debe señalarse que la pretendida reserva de la información efectuada por el </w:t>
      </w:r>
      <w:r w:rsidRPr="00A20293">
        <w:rPr>
          <w:rFonts w:ascii="Palatino Linotype" w:eastAsia="Palatino Linotype" w:hAnsi="Palatino Linotype" w:cs="Palatino Linotype"/>
          <w:b/>
        </w:rPr>
        <w:t>Sujeto Obligado</w:t>
      </w:r>
      <w:r w:rsidRPr="00A20293">
        <w:rPr>
          <w:rFonts w:ascii="Palatino Linotype" w:eastAsia="Palatino Linotype" w:hAnsi="Palatino Linotype" w:cs="Palatino Linotype"/>
        </w:rPr>
        <w:t xml:space="preserve"> no se realiza en apego a la normatividad, toda vez que se inobservó lo dispuesto por el artículo 132, fracción I de la Ley de Transparencia y Acceso a la Información Pública del Estado de México y Municipios, el cual señala que para clasificar la información se deberá realizar en el momento que se reciba una solicitud de acceso a la información; es de destacar que este factor no se atendió por el </w:t>
      </w:r>
      <w:r w:rsidRPr="00A20293">
        <w:rPr>
          <w:rFonts w:ascii="Palatino Linotype" w:eastAsia="Palatino Linotype" w:hAnsi="Palatino Linotype" w:cs="Palatino Linotype"/>
          <w:b/>
        </w:rPr>
        <w:t>Sujeto Obligado</w:t>
      </w:r>
      <w:r w:rsidRPr="00A20293">
        <w:rPr>
          <w:rFonts w:ascii="Palatino Linotype" w:eastAsia="Palatino Linotype" w:hAnsi="Palatino Linotype" w:cs="Palatino Linotype"/>
        </w:rPr>
        <w:t xml:space="preserve">, en razón de que la reserva de los contratos se sustenta con acuerdos emitidos de manera previa a la solicitud de información, esto encuentra sustento al visualizar la fecha de </w:t>
      </w:r>
      <w:r w:rsidRPr="00A20293">
        <w:rPr>
          <w:rFonts w:ascii="Palatino Linotype" w:eastAsia="Palatino Linotype" w:hAnsi="Palatino Linotype" w:cs="Palatino Linotype"/>
          <w:b/>
        </w:rPr>
        <w:t>los acuerdos del Comité de Transparencia que fueron emitidos los días 19 de diciembre de 2022 y 16 de mayo de 2023</w:t>
      </w:r>
      <w:r w:rsidRPr="00A20293">
        <w:rPr>
          <w:rFonts w:ascii="Palatino Linotype" w:eastAsia="Palatino Linotype" w:hAnsi="Palatino Linotype" w:cs="Palatino Linotype"/>
        </w:rPr>
        <w:t xml:space="preserve">, mientras que </w:t>
      </w:r>
      <w:r w:rsidRPr="00A20293">
        <w:rPr>
          <w:rFonts w:ascii="Palatino Linotype" w:eastAsia="Palatino Linotype" w:hAnsi="Palatino Linotype" w:cs="Palatino Linotype"/>
          <w:b/>
        </w:rPr>
        <w:t>la solicitud de información data del</w:t>
      </w:r>
      <w:r w:rsidRPr="00A20293">
        <w:rPr>
          <w:rFonts w:ascii="Palatino Linotype" w:eastAsia="Palatino Linotype" w:hAnsi="Palatino Linotype" w:cs="Palatino Linotype"/>
        </w:rPr>
        <w:t xml:space="preserve"> </w:t>
      </w:r>
      <w:r w:rsidRPr="00A20293">
        <w:rPr>
          <w:rFonts w:ascii="Palatino Linotype" w:eastAsia="Palatino Linotype" w:hAnsi="Palatino Linotype" w:cs="Palatino Linotype"/>
          <w:b/>
        </w:rPr>
        <w:t>5 de julio de 2023</w:t>
      </w:r>
      <w:r w:rsidRPr="00A20293">
        <w:rPr>
          <w:rFonts w:ascii="Palatino Linotype" w:eastAsia="Palatino Linotype" w:hAnsi="Palatino Linotype" w:cs="Palatino Linotype"/>
        </w:rPr>
        <w:t>, aunado al hecho de que el acuerdo de clasificación número CTM/CUT/SE58/002/AR/2022 hace referencia a una solicitud de información diversa y en los respectivos CTM/CUT/SE021/004/AR/2023 y CTM/CUT/SE021/005/AR/2023 no se señala la solicitud de información que da origen a la reserva, por lo que tomando en cuenta estos factores, podemos llegar a la premisa de que efectivamente no se atendió tal circunstancia y, por consiguiente, dicho acuerdo no cuenta con estos elementos de validez.</w:t>
      </w:r>
    </w:p>
    <w:p w14:paraId="625D8071" w14:textId="77777777" w:rsidR="009240A7" w:rsidRPr="00A20293" w:rsidRDefault="007E399C">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Continuando con este análisis, debe señalarse que </w:t>
      </w:r>
      <w:r w:rsidRPr="00A20293">
        <w:rPr>
          <w:rFonts w:ascii="Palatino Linotype" w:eastAsia="Palatino Linotype" w:hAnsi="Palatino Linotype" w:cs="Palatino Linotype"/>
          <w:b/>
          <w:u w:val="single"/>
        </w:rPr>
        <w:t>los contratos, así como los expedientes de las adquisiciones, arrendamientos, enajenaciones y servicios</w:t>
      </w:r>
      <w:r w:rsidRPr="00A20293">
        <w:rPr>
          <w:rFonts w:ascii="Palatino Linotype" w:eastAsia="Palatino Linotype" w:hAnsi="Palatino Linotype" w:cs="Palatino Linotype"/>
        </w:rPr>
        <w:t xml:space="preserve">, se encuentran considerados como una de las obligaciones de transparencias comunes </w:t>
      </w:r>
      <w:r w:rsidRPr="00A20293">
        <w:rPr>
          <w:rFonts w:ascii="Palatino Linotype" w:eastAsia="Palatino Linotype" w:hAnsi="Palatino Linotype" w:cs="Palatino Linotype"/>
        </w:rPr>
        <w:lastRenderedPageBreak/>
        <w:t>que los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el artículo 92 de la de la Ley de Transparencia y Acceso a la Información Pública del Estado de México y Municipios, en su fracción XXIX, dispone lo siguiente:</w:t>
      </w:r>
    </w:p>
    <w:p w14:paraId="38155C4C"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t>“Artículo 92. </w:t>
      </w:r>
      <w:r w:rsidRPr="00A20293">
        <w:rPr>
          <w:rFonts w:ascii="Palatino Linotype" w:eastAsia="Palatino Linotype" w:hAnsi="Palatino Linotype" w:cs="Palatino Linotype"/>
          <w:i/>
          <w:sz w:val="22"/>
          <w:szCs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682A302"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i/>
          <w:sz w:val="22"/>
          <w:szCs w:val="22"/>
        </w:rPr>
        <w:t>[…]</w:t>
      </w:r>
    </w:p>
    <w:p w14:paraId="7CB43D91"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t>XXIX. </w:t>
      </w:r>
      <w:r w:rsidRPr="00A20293">
        <w:rPr>
          <w:rFonts w:ascii="Palatino Linotype" w:eastAsia="Palatino Linotype" w:hAnsi="Palatino Linotype" w:cs="Palatino Linotype"/>
          <w:b/>
          <w:i/>
          <w:sz w:val="22"/>
          <w:szCs w:val="22"/>
          <w:u w:val="single"/>
        </w:rPr>
        <w:t>La información sobre los procesos y resultados sobre procedimientos de adjudicación directa, invitación restringida y licitación de cualquier naturaleza,</w:t>
      </w:r>
      <w:r w:rsidRPr="00A20293">
        <w:rPr>
          <w:rFonts w:ascii="Palatino Linotype" w:eastAsia="Palatino Linotype" w:hAnsi="Palatino Linotype" w:cs="Palatino Linotype"/>
          <w:i/>
          <w:sz w:val="22"/>
          <w:szCs w:val="22"/>
        </w:rPr>
        <w:t> </w:t>
      </w:r>
      <w:r w:rsidRPr="00A20293">
        <w:rPr>
          <w:rFonts w:ascii="Palatino Linotype" w:eastAsia="Palatino Linotype" w:hAnsi="Palatino Linotype" w:cs="Palatino Linotype"/>
          <w:b/>
          <w:i/>
          <w:sz w:val="22"/>
          <w:szCs w:val="22"/>
          <w:u w:val="single"/>
        </w:rPr>
        <w:t>incluyendo la versión pública del expediente respectivo y de los contratos</w:t>
      </w:r>
      <w:r w:rsidRPr="00A20293">
        <w:rPr>
          <w:rFonts w:ascii="Palatino Linotype" w:eastAsia="Palatino Linotype" w:hAnsi="Palatino Linotype" w:cs="Palatino Linotype"/>
          <w:i/>
          <w:sz w:val="22"/>
          <w:szCs w:val="22"/>
        </w:rPr>
        <w:t> celebrados, que deberán contener, por los menos, lo siguiente:</w:t>
      </w:r>
    </w:p>
    <w:p w14:paraId="29AAEC92"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b/>
          <w:sz w:val="22"/>
          <w:szCs w:val="22"/>
        </w:rPr>
      </w:pPr>
      <w:r w:rsidRPr="00A20293">
        <w:rPr>
          <w:rFonts w:ascii="Palatino Linotype" w:eastAsia="Palatino Linotype" w:hAnsi="Palatino Linotype" w:cs="Palatino Linotype"/>
          <w:b/>
          <w:i/>
          <w:sz w:val="22"/>
          <w:szCs w:val="22"/>
        </w:rPr>
        <w:t>a) De licitaciones públicas o procedimientos de invitación restringida:</w:t>
      </w:r>
    </w:p>
    <w:p w14:paraId="1D42717C"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t>1)</w:t>
      </w:r>
      <w:r w:rsidRPr="00A20293">
        <w:rPr>
          <w:rFonts w:ascii="Palatino Linotype" w:eastAsia="Palatino Linotype" w:hAnsi="Palatino Linotype" w:cs="Palatino Linotype"/>
          <w:i/>
          <w:sz w:val="22"/>
          <w:szCs w:val="22"/>
        </w:rPr>
        <w:t> La convocatoria o invitación emitida, así como los fundamentos legales aplicados para llevarla a cabo;</w:t>
      </w:r>
    </w:p>
    <w:p w14:paraId="190870B9"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t>2) </w:t>
      </w:r>
      <w:r w:rsidRPr="00A20293">
        <w:rPr>
          <w:rFonts w:ascii="Palatino Linotype" w:eastAsia="Palatino Linotype" w:hAnsi="Palatino Linotype" w:cs="Palatino Linotype"/>
          <w:i/>
          <w:sz w:val="22"/>
          <w:szCs w:val="22"/>
        </w:rPr>
        <w:t>Los nombres de los participantes o invitados;</w:t>
      </w:r>
    </w:p>
    <w:p w14:paraId="73D93867"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t>3)</w:t>
      </w:r>
      <w:r w:rsidRPr="00A20293">
        <w:rPr>
          <w:rFonts w:ascii="Palatino Linotype" w:eastAsia="Palatino Linotype" w:hAnsi="Palatino Linotype" w:cs="Palatino Linotype"/>
          <w:i/>
          <w:sz w:val="22"/>
          <w:szCs w:val="22"/>
        </w:rPr>
        <w:t> El nombre del ganador y las razones que lo justifican;</w:t>
      </w:r>
    </w:p>
    <w:p w14:paraId="6F55C765"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t>4) </w:t>
      </w:r>
      <w:r w:rsidRPr="00A20293">
        <w:rPr>
          <w:rFonts w:ascii="Palatino Linotype" w:eastAsia="Palatino Linotype" w:hAnsi="Palatino Linotype" w:cs="Palatino Linotype"/>
          <w:i/>
          <w:sz w:val="22"/>
          <w:szCs w:val="22"/>
        </w:rPr>
        <w:t>El área solicitante y la responsable de su ejecución;</w:t>
      </w:r>
    </w:p>
    <w:p w14:paraId="48CF50D2"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t>5) </w:t>
      </w:r>
      <w:r w:rsidRPr="00A20293">
        <w:rPr>
          <w:rFonts w:ascii="Palatino Linotype" w:eastAsia="Palatino Linotype" w:hAnsi="Palatino Linotype" w:cs="Palatino Linotype"/>
          <w:i/>
          <w:sz w:val="22"/>
          <w:szCs w:val="22"/>
        </w:rPr>
        <w:t>Las convocatorias e invitaciones emitidas;</w:t>
      </w:r>
    </w:p>
    <w:p w14:paraId="545C6E1E" w14:textId="77777777" w:rsidR="009240A7" w:rsidRPr="00A20293" w:rsidRDefault="007E399C">
      <w:pPr>
        <w:pBdr>
          <w:top w:val="nil"/>
          <w:left w:val="nil"/>
          <w:bottom w:val="nil"/>
          <w:right w:val="nil"/>
          <w:between w:val="nil"/>
        </w:pBdr>
        <w:spacing w:before="240" w:after="240" w:line="276" w:lineRule="auto"/>
        <w:ind w:left="567"/>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t>6)</w:t>
      </w:r>
      <w:r w:rsidRPr="00A20293">
        <w:rPr>
          <w:rFonts w:ascii="Palatino Linotype" w:eastAsia="Palatino Linotype" w:hAnsi="Palatino Linotype" w:cs="Palatino Linotype"/>
          <w:i/>
          <w:sz w:val="22"/>
          <w:szCs w:val="22"/>
        </w:rPr>
        <w:t> Los dictámenes y fallo de adjudicación;</w:t>
      </w:r>
    </w:p>
    <w:p w14:paraId="78F948F7" w14:textId="77777777" w:rsidR="009240A7" w:rsidRPr="00A20293" w:rsidRDefault="007E399C">
      <w:pPr>
        <w:pBdr>
          <w:top w:val="nil"/>
          <w:left w:val="nil"/>
          <w:bottom w:val="nil"/>
          <w:right w:val="nil"/>
          <w:between w:val="nil"/>
        </w:pBdr>
        <w:spacing w:before="240" w:after="240" w:line="276" w:lineRule="auto"/>
        <w:ind w:left="567"/>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u w:val="single"/>
        </w:rPr>
        <w:lastRenderedPageBreak/>
        <w:t>7) El contrato y, en su caso, sus anexos</w:t>
      </w:r>
      <w:r w:rsidRPr="00A20293">
        <w:rPr>
          <w:rFonts w:ascii="Palatino Linotype" w:eastAsia="Palatino Linotype" w:hAnsi="Palatino Linotype" w:cs="Palatino Linotype"/>
          <w:i/>
          <w:sz w:val="22"/>
          <w:szCs w:val="22"/>
        </w:rPr>
        <w:t>;</w:t>
      </w:r>
    </w:p>
    <w:p w14:paraId="0E71244B"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t>8) </w:t>
      </w:r>
      <w:r w:rsidRPr="00A20293">
        <w:rPr>
          <w:rFonts w:ascii="Palatino Linotype" w:eastAsia="Palatino Linotype" w:hAnsi="Palatino Linotype" w:cs="Palatino Linotype"/>
          <w:i/>
          <w:sz w:val="22"/>
          <w:szCs w:val="22"/>
        </w:rPr>
        <w:t>Los mecanismos de vigilancia y supervisión, incluyendo en su caso, los estudios de impacto urbano y ambiental, según corresponda;</w:t>
      </w:r>
    </w:p>
    <w:p w14:paraId="258A0EC4"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t>9) </w:t>
      </w:r>
      <w:r w:rsidRPr="00A20293">
        <w:rPr>
          <w:rFonts w:ascii="Palatino Linotype" w:eastAsia="Palatino Linotype" w:hAnsi="Palatino Linotype" w:cs="Palatino Linotype"/>
          <w:i/>
          <w:sz w:val="22"/>
          <w:szCs w:val="22"/>
        </w:rPr>
        <w:t>La partida presupuestal, de conformidad con el clasificador por objeto del gasto, en el caso de ser aplicable;</w:t>
      </w:r>
    </w:p>
    <w:p w14:paraId="3C652D8D"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t>10) </w:t>
      </w:r>
      <w:r w:rsidRPr="00A20293">
        <w:rPr>
          <w:rFonts w:ascii="Palatino Linotype" w:eastAsia="Palatino Linotype" w:hAnsi="Palatino Linotype" w:cs="Palatino Linotype"/>
          <w:i/>
          <w:sz w:val="22"/>
          <w:szCs w:val="22"/>
        </w:rPr>
        <w:t>Origen de los recursos especificando si son federales, estatales o municipales, así como el tipo de fondo de participación o aportación respectiva;</w:t>
      </w:r>
    </w:p>
    <w:p w14:paraId="1091447B"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t>11) </w:t>
      </w:r>
      <w:r w:rsidRPr="00A20293">
        <w:rPr>
          <w:rFonts w:ascii="Palatino Linotype" w:eastAsia="Palatino Linotype" w:hAnsi="Palatino Linotype" w:cs="Palatino Linotype"/>
          <w:i/>
          <w:sz w:val="22"/>
          <w:szCs w:val="22"/>
        </w:rPr>
        <w:t>Los convenios modificatorios que, en su caso, sean firmados, precisando el objeto y la fecha de celebración;</w:t>
      </w:r>
    </w:p>
    <w:p w14:paraId="2FFCD663"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t>12) </w:t>
      </w:r>
      <w:r w:rsidRPr="00A20293">
        <w:rPr>
          <w:rFonts w:ascii="Palatino Linotype" w:eastAsia="Palatino Linotype" w:hAnsi="Palatino Linotype" w:cs="Palatino Linotype"/>
          <w:i/>
          <w:sz w:val="22"/>
          <w:szCs w:val="22"/>
        </w:rPr>
        <w:t>Los informes de avance físico y financiero sobre las obras o servicios contratados;</w:t>
      </w:r>
    </w:p>
    <w:p w14:paraId="11B9542E"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t>13) </w:t>
      </w:r>
      <w:r w:rsidRPr="00A20293">
        <w:rPr>
          <w:rFonts w:ascii="Palatino Linotype" w:eastAsia="Palatino Linotype" w:hAnsi="Palatino Linotype" w:cs="Palatino Linotype"/>
          <w:i/>
          <w:sz w:val="22"/>
          <w:szCs w:val="22"/>
        </w:rPr>
        <w:t>El convenio de terminación; y</w:t>
      </w:r>
    </w:p>
    <w:p w14:paraId="0DDF35BE"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t>14) </w:t>
      </w:r>
      <w:r w:rsidRPr="00A20293">
        <w:rPr>
          <w:rFonts w:ascii="Palatino Linotype" w:eastAsia="Palatino Linotype" w:hAnsi="Palatino Linotype" w:cs="Palatino Linotype"/>
          <w:i/>
          <w:sz w:val="22"/>
          <w:szCs w:val="22"/>
        </w:rPr>
        <w:t>El finiquito.</w:t>
      </w:r>
    </w:p>
    <w:p w14:paraId="471D6302"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t>b) De las adjudicaciones directas:</w:t>
      </w:r>
    </w:p>
    <w:p w14:paraId="4D6C2B47"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t>1) </w:t>
      </w:r>
      <w:r w:rsidRPr="00A20293">
        <w:rPr>
          <w:rFonts w:ascii="Palatino Linotype" w:eastAsia="Palatino Linotype" w:hAnsi="Palatino Linotype" w:cs="Palatino Linotype"/>
          <w:i/>
          <w:sz w:val="22"/>
          <w:szCs w:val="22"/>
        </w:rPr>
        <w:t>La propuesta enviada por el participante;</w:t>
      </w:r>
    </w:p>
    <w:p w14:paraId="49C51DAE"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t>2) </w:t>
      </w:r>
      <w:r w:rsidRPr="00A20293">
        <w:rPr>
          <w:rFonts w:ascii="Palatino Linotype" w:eastAsia="Palatino Linotype" w:hAnsi="Palatino Linotype" w:cs="Palatino Linotype"/>
          <w:i/>
          <w:sz w:val="22"/>
          <w:szCs w:val="22"/>
        </w:rPr>
        <w:t>Los motivos y fundamentos legales aplicados para llevarla a cabo;</w:t>
      </w:r>
    </w:p>
    <w:p w14:paraId="2A1082B7"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t>3) </w:t>
      </w:r>
      <w:r w:rsidRPr="00A20293">
        <w:rPr>
          <w:rFonts w:ascii="Palatino Linotype" w:eastAsia="Palatino Linotype" w:hAnsi="Palatino Linotype" w:cs="Palatino Linotype"/>
          <w:i/>
          <w:sz w:val="22"/>
          <w:szCs w:val="22"/>
        </w:rPr>
        <w:t>La autorización del ejercicio de la opción;</w:t>
      </w:r>
    </w:p>
    <w:p w14:paraId="56736C8A"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t>4)</w:t>
      </w:r>
      <w:r w:rsidRPr="00A20293">
        <w:rPr>
          <w:rFonts w:ascii="Palatino Linotype" w:eastAsia="Palatino Linotype" w:hAnsi="Palatino Linotype" w:cs="Palatino Linotype"/>
          <w:i/>
          <w:sz w:val="22"/>
          <w:szCs w:val="22"/>
        </w:rPr>
        <w:t> </w:t>
      </w:r>
      <w:r w:rsidRPr="00A20293">
        <w:rPr>
          <w:rFonts w:ascii="Palatino Linotype" w:eastAsia="Palatino Linotype" w:hAnsi="Palatino Linotype" w:cs="Palatino Linotype"/>
          <w:b/>
          <w:i/>
          <w:sz w:val="22"/>
          <w:szCs w:val="22"/>
        </w:rPr>
        <w:t>En su caso, las cotizaciones consideradas, especificando los nombres de los proveedores y sus montos;</w:t>
      </w:r>
    </w:p>
    <w:p w14:paraId="2517BD9B"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t>5) </w:t>
      </w:r>
      <w:r w:rsidRPr="00A20293">
        <w:rPr>
          <w:rFonts w:ascii="Palatino Linotype" w:eastAsia="Palatino Linotype" w:hAnsi="Palatino Linotype" w:cs="Palatino Linotype"/>
          <w:i/>
          <w:sz w:val="22"/>
          <w:szCs w:val="22"/>
        </w:rPr>
        <w:t>El nombre de la persona física o jurídica colectiva adjudicada;</w:t>
      </w:r>
    </w:p>
    <w:p w14:paraId="1AD1A420"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t>6) </w:t>
      </w:r>
      <w:r w:rsidRPr="00A20293">
        <w:rPr>
          <w:rFonts w:ascii="Palatino Linotype" w:eastAsia="Palatino Linotype" w:hAnsi="Palatino Linotype" w:cs="Palatino Linotype"/>
          <w:i/>
          <w:sz w:val="22"/>
          <w:szCs w:val="22"/>
        </w:rPr>
        <w:t>La unidad administrativa solicitante y la responsable de su ejecución;</w:t>
      </w:r>
    </w:p>
    <w:p w14:paraId="779217AB"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t>7)</w:t>
      </w:r>
      <w:r w:rsidRPr="00A20293">
        <w:rPr>
          <w:rFonts w:ascii="Palatino Linotype" w:eastAsia="Palatino Linotype" w:hAnsi="Palatino Linotype" w:cs="Palatino Linotype"/>
          <w:i/>
          <w:sz w:val="22"/>
          <w:szCs w:val="22"/>
        </w:rPr>
        <w:t> </w:t>
      </w:r>
      <w:r w:rsidRPr="00A20293">
        <w:rPr>
          <w:rFonts w:ascii="Palatino Linotype" w:eastAsia="Palatino Linotype" w:hAnsi="Palatino Linotype" w:cs="Palatino Linotype"/>
          <w:b/>
          <w:i/>
          <w:sz w:val="22"/>
          <w:szCs w:val="22"/>
        </w:rPr>
        <w:t xml:space="preserve">El número, fecha, </w:t>
      </w:r>
      <w:r w:rsidRPr="00A20293">
        <w:rPr>
          <w:rFonts w:ascii="Palatino Linotype" w:eastAsia="Palatino Linotype" w:hAnsi="Palatino Linotype" w:cs="Palatino Linotype"/>
          <w:b/>
          <w:i/>
          <w:sz w:val="22"/>
          <w:szCs w:val="22"/>
          <w:u w:val="single"/>
        </w:rPr>
        <w:t>el monto del contrato</w:t>
      </w:r>
      <w:r w:rsidRPr="00A20293">
        <w:rPr>
          <w:rFonts w:ascii="Palatino Linotype" w:eastAsia="Palatino Linotype" w:hAnsi="Palatino Linotype" w:cs="Palatino Linotype"/>
          <w:b/>
          <w:i/>
          <w:sz w:val="22"/>
          <w:szCs w:val="22"/>
        </w:rPr>
        <w:t xml:space="preserve"> y el plazo de entrega o de ejecución de los servicios u obra;</w:t>
      </w:r>
    </w:p>
    <w:p w14:paraId="3AA2F63B"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0"/>
          <w:szCs w:val="20"/>
        </w:rPr>
      </w:pPr>
      <w:r w:rsidRPr="00A20293">
        <w:rPr>
          <w:b/>
          <w:i/>
        </w:rPr>
        <w:lastRenderedPageBreak/>
        <w:t>8</w:t>
      </w:r>
      <w:r w:rsidRPr="00A20293">
        <w:rPr>
          <w:rFonts w:ascii="Palatino Linotype" w:eastAsia="Palatino Linotype" w:hAnsi="Palatino Linotype" w:cs="Palatino Linotype"/>
          <w:b/>
          <w:i/>
          <w:sz w:val="22"/>
          <w:szCs w:val="22"/>
        </w:rPr>
        <w:t>) </w:t>
      </w:r>
      <w:r w:rsidRPr="00A20293">
        <w:rPr>
          <w:rFonts w:ascii="Palatino Linotype" w:eastAsia="Palatino Linotype" w:hAnsi="Palatino Linotype" w:cs="Palatino Linotype"/>
          <w:i/>
          <w:sz w:val="22"/>
          <w:szCs w:val="22"/>
        </w:rPr>
        <w:t>Los mecanismos de vigilancia y supervisión, incluyendo, en su caso, los estudios de impacto urbano y ambiental, según corresponda;</w:t>
      </w:r>
    </w:p>
    <w:p w14:paraId="18CCF9B2" w14:textId="77777777" w:rsidR="009240A7" w:rsidRPr="00A20293" w:rsidRDefault="007E399C">
      <w:pPr>
        <w:pBdr>
          <w:top w:val="nil"/>
          <w:left w:val="nil"/>
          <w:bottom w:val="nil"/>
          <w:right w:val="nil"/>
          <w:between w:val="nil"/>
        </w:pBdr>
        <w:spacing w:before="240" w:after="240" w:line="276" w:lineRule="auto"/>
        <w:ind w:left="567"/>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t>9) </w:t>
      </w:r>
      <w:r w:rsidRPr="00A20293">
        <w:rPr>
          <w:rFonts w:ascii="Palatino Linotype" w:eastAsia="Palatino Linotype" w:hAnsi="Palatino Linotype" w:cs="Palatino Linotype"/>
          <w:i/>
          <w:sz w:val="22"/>
          <w:szCs w:val="22"/>
        </w:rPr>
        <w:t>Los informes de avance sobre las obras o servicios contratados;</w:t>
      </w:r>
    </w:p>
    <w:p w14:paraId="0A93E75A" w14:textId="77777777" w:rsidR="009240A7" w:rsidRPr="00A20293" w:rsidRDefault="007E399C">
      <w:pPr>
        <w:pBdr>
          <w:top w:val="nil"/>
          <w:left w:val="nil"/>
          <w:bottom w:val="nil"/>
          <w:right w:val="nil"/>
          <w:between w:val="nil"/>
        </w:pBdr>
        <w:spacing w:before="240" w:after="240" w:line="276" w:lineRule="auto"/>
        <w:ind w:left="567"/>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t>10) </w:t>
      </w:r>
      <w:r w:rsidRPr="00A20293">
        <w:rPr>
          <w:rFonts w:ascii="Palatino Linotype" w:eastAsia="Palatino Linotype" w:hAnsi="Palatino Linotype" w:cs="Palatino Linotype"/>
          <w:i/>
          <w:sz w:val="22"/>
          <w:szCs w:val="22"/>
        </w:rPr>
        <w:t>El convenio de terminación; y</w:t>
      </w:r>
    </w:p>
    <w:p w14:paraId="671F1852" w14:textId="77777777" w:rsidR="009240A7" w:rsidRPr="00A20293" w:rsidRDefault="007E399C">
      <w:pPr>
        <w:pBdr>
          <w:top w:val="nil"/>
          <w:left w:val="nil"/>
          <w:bottom w:val="nil"/>
          <w:right w:val="nil"/>
          <w:between w:val="nil"/>
        </w:pBdr>
        <w:spacing w:before="240" w:after="240" w:line="276" w:lineRule="auto"/>
        <w:ind w:left="567"/>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t>11) </w:t>
      </w:r>
      <w:r w:rsidRPr="00A20293">
        <w:rPr>
          <w:rFonts w:ascii="Palatino Linotype" w:eastAsia="Palatino Linotype" w:hAnsi="Palatino Linotype" w:cs="Palatino Linotype"/>
          <w:i/>
          <w:sz w:val="22"/>
          <w:szCs w:val="22"/>
        </w:rPr>
        <w:t>El finiquito.</w:t>
      </w:r>
      <w:r w:rsidRPr="00A20293">
        <w:rPr>
          <w:rFonts w:ascii="Palatino Linotype" w:eastAsia="Palatino Linotype" w:hAnsi="Palatino Linotype" w:cs="Palatino Linotype"/>
          <w:b/>
          <w:i/>
          <w:sz w:val="22"/>
          <w:szCs w:val="22"/>
        </w:rPr>
        <w:t>”</w:t>
      </w:r>
    </w:p>
    <w:p w14:paraId="2EF4FD92" w14:textId="77777777" w:rsidR="009240A7" w:rsidRPr="00A20293" w:rsidRDefault="007E399C">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De lo anterior, se desprende que los Sujetos Obligados están obligados a poner a disposición del público de manera constante y actualizada, de forma sencilla, precisa y entendible, en los respectivos medios electrónicos, la información referente a los procesos y resultados sobre procedimientos de adjudicación directa, invitación restringida y licitación de cualquier naturaleza, en el que se debe contener dentro de la versión pública del expediente, la copia del contrato, por lo tanto, no es susceptible de considerarse como reservado.</w:t>
      </w:r>
    </w:p>
    <w:p w14:paraId="07B0A694" w14:textId="77777777" w:rsidR="009240A7" w:rsidRPr="00A20293" w:rsidRDefault="007E399C">
      <w:pPr>
        <w:pBdr>
          <w:top w:val="nil"/>
          <w:left w:val="nil"/>
          <w:bottom w:val="nil"/>
          <w:right w:val="nil"/>
          <w:between w:val="nil"/>
        </w:pBdr>
        <w:spacing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A mayor abundamiento de lo previamente analizado, conviene señalar que la Ley de Contratación Pública del Estado de México y Municipios, tiene por objeto regular los actos relativos a la planeación, programación, presupuestación, ejecución y control de la </w:t>
      </w:r>
      <w:r w:rsidRPr="00A20293">
        <w:rPr>
          <w:rFonts w:ascii="Palatino Linotype" w:eastAsia="Palatino Linotype" w:hAnsi="Palatino Linotype" w:cs="Palatino Linotype"/>
          <w:b/>
          <w:u w:val="single"/>
        </w:rPr>
        <w:t>adquisición</w:t>
      </w:r>
      <w:r w:rsidRPr="00A20293">
        <w:rPr>
          <w:rFonts w:ascii="Palatino Linotype" w:eastAsia="Palatino Linotype" w:hAnsi="Palatino Linotype" w:cs="Palatino Linotype"/>
        </w:rPr>
        <w:t xml:space="preserve">, enajenación y arrendamiento </w:t>
      </w:r>
      <w:r w:rsidRPr="00A20293">
        <w:rPr>
          <w:rFonts w:ascii="Palatino Linotype" w:eastAsia="Palatino Linotype" w:hAnsi="Palatino Linotype" w:cs="Palatino Linotype"/>
          <w:b/>
          <w:u w:val="single"/>
        </w:rPr>
        <w:t>de bienes</w:t>
      </w:r>
      <w:r w:rsidRPr="00A20293">
        <w:rPr>
          <w:rFonts w:ascii="Palatino Linotype" w:eastAsia="Palatino Linotype" w:hAnsi="Palatino Linotype" w:cs="Palatino Linotype"/>
        </w:rPr>
        <w:t xml:space="preserve">, y la </w:t>
      </w:r>
      <w:r w:rsidRPr="00A20293">
        <w:rPr>
          <w:rFonts w:ascii="Palatino Linotype" w:eastAsia="Palatino Linotype" w:hAnsi="Palatino Linotype" w:cs="Palatino Linotype"/>
          <w:b/>
          <w:u w:val="single"/>
        </w:rPr>
        <w:t>contratación de servicios de cualquier naturaleza, que realicen los Ayuntamientos del Estado</w:t>
      </w:r>
      <w:r w:rsidRPr="00A20293">
        <w:rPr>
          <w:rFonts w:ascii="Palatino Linotype" w:eastAsia="Palatino Linotype" w:hAnsi="Palatino Linotype" w:cs="Palatino Linotype"/>
        </w:rPr>
        <w:t xml:space="preserve">; los cuales se adjudicarán a través de </w:t>
      </w:r>
      <w:r w:rsidRPr="00A20293">
        <w:rPr>
          <w:rFonts w:ascii="Palatino Linotype" w:eastAsia="Palatino Linotype" w:hAnsi="Palatino Linotype" w:cs="Palatino Linotype"/>
          <w:b/>
          <w:u w:val="single"/>
        </w:rPr>
        <w:t>licitaciones públicas</w:t>
      </w:r>
      <w:r w:rsidRPr="00A20293">
        <w:rPr>
          <w:rFonts w:ascii="Palatino Linotype" w:eastAsia="Palatino Linotype" w:hAnsi="Palatino Linotype" w:cs="Palatino Linotype"/>
        </w:rPr>
        <w:t>, invitación restringida o adjudicación directa, mediante convocatoria pública, tal y como lo establecen los artículos 4, 26 y 27 de dicha Ley, los cuales son del tenor siguiente:</w:t>
      </w:r>
    </w:p>
    <w:p w14:paraId="1EF33BC2" w14:textId="77777777" w:rsidR="009240A7" w:rsidRPr="00A20293" w:rsidRDefault="009240A7">
      <w:pPr>
        <w:jc w:val="both"/>
        <w:rPr>
          <w:rFonts w:ascii="Palatino Linotype" w:eastAsia="Palatino Linotype" w:hAnsi="Palatino Linotype" w:cs="Palatino Linotype"/>
        </w:rPr>
      </w:pPr>
    </w:p>
    <w:p w14:paraId="74483998" w14:textId="77777777" w:rsidR="009240A7" w:rsidRPr="00A20293" w:rsidRDefault="007E399C">
      <w:pPr>
        <w:spacing w:line="276" w:lineRule="auto"/>
        <w:ind w:left="567" w:right="567"/>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w:t>
      </w:r>
      <w:r w:rsidRPr="00A20293">
        <w:rPr>
          <w:rFonts w:ascii="Palatino Linotype" w:eastAsia="Palatino Linotype" w:hAnsi="Palatino Linotype" w:cs="Palatino Linotype"/>
          <w:b/>
          <w:i/>
          <w:sz w:val="22"/>
          <w:szCs w:val="22"/>
        </w:rPr>
        <w:t>Artículo 4.-</w:t>
      </w:r>
      <w:r w:rsidRPr="00A20293">
        <w:rPr>
          <w:rFonts w:ascii="Palatino Linotype" w:eastAsia="Palatino Linotype" w:hAnsi="Palatino Linotype" w:cs="Palatino Linotype"/>
          <w:i/>
          <w:sz w:val="22"/>
          <w:szCs w:val="22"/>
        </w:rPr>
        <w:t xml:space="preserve"> Para los efectos de esta Ley, en las adquisiciones, enajenaciones, arrendamientos y servicios, quedan comprendidos: </w:t>
      </w:r>
    </w:p>
    <w:p w14:paraId="11D67E4C" w14:textId="77777777" w:rsidR="009240A7" w:rsidRPr="00A20293" w:rsidRDefault="007E399C">
      <w:pPr>
        <w:spacing w:line="276" w:lineRule="auto"/>
        <w:ind w:left="567" w:right="567"/>
        <w:jc w:val="both"/>
        <w:rPr>
          <w:rFonts w:ascii="Palatino Linotype" w:eastAsia="Palatino Linotype" w:hAnsi="Palatino Linotype" w:cs="Palatino Linotype"/>
          <w:b/>
          <w:i/>
          <w:sz w:val="22"/>
          <w:szCs w:val="22"/>
          <w:u w:val="single"/>
        </w:rPr>
      </w:pPr>
      <w:r w:rsidRPr="00A20293">
        <w:rPr>
          <w:rFonts w:ascii="Palatino Linotype" w:eastAsia="Palatino Linotype" w:hAnsi="Palatino Linotype" w:cs="Palatino Linotype"/>
          <w:b/>
          <w:i/>
          <w:sz w:val="22"/>
          <w:szCs w:val="22"/>
          <w:u w:val="single"/>
        </w:rPr>
        <w:t xml:space="preserve">I. La adquisición de bienes muebles. </w:t>
      </w:r>
    </w:p>
    <w:p w14:paraId="6CB7E9AC" w14:textId="77777777" w:rsidR="009240A7" w:rsidRPr="00A20293" w:rsidRDefault="007E399C">
      <w:pPr>
        <w:spacing w:line="276" w:lineRule="auto"/>
        <w:ind w:left="567" w:right="567"/>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 xml:space="preserve">II. La adquisición de bienes inmuebles, a través de compraventa. </w:t>
      </w:r>
    </w:p>
    <w:p w14:paraId="668C50EF" w14:textId="77777777" w:rsidR="009240A7" w:rsidRPr="00A20293" w:rsidRDefault="007E399C">
      <w:pPr>
        <w:spacing w:line="276" w:lineRule="auto"/>
        <w:ind w:left="567" w:right="567"/>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lastRenderedPageBreak/>
        <w:t xml:space="preserve">III. La enajenación de bienes muebles e inmuebles. </w:t>
      </w:r>
    </w:p>
    <w:p w14:paraId="3009DEEE" w14:textId="77777777" w:rsidR="009240A7" w:rsidRPr="00A20293" w:rsidRDefault="007E399C">
      <w:pPr>
        <w:spacing w:line="276" w:lineRule="auto"/>
        <w:ind w:left="567" w:right="567"/>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b/>
          <w:i/>
          <w:sz w:val="22"/>
          <w:szCs w:val="22"/>
          <w:u w:val="single"/>
        </w:rPr>
        <w:t>IV. El arrendamiento de bienes muebles</w:t>
      </w:r>
      <w:r w:rsidRPr="00A20293">
        <w:rPr>
          <w:rFonts w:ascii="Palatino Linotype" w:eastAsia="Palatino Linotype" w:hAnsi="Palatino Linotype" w:cs="Palatino Linotype"/>
          <w:i/>
          <w:sz w:val="22"/>
          <w:szCs w:val="22"/>
        </w:rPr>
        <w:t xml:space="preserve"> e inmuebles. </w:t>
      </w:r>
    </w:p>
    <w:p w14:paraId="05BA1ED7" w14:textId="77777777" w:rsidR="009240A7" w:rsidRPr="00A20293" w:rsidRDefault="007E399C">
      <w:pPr>
        <w:spacing w:line="276" w:lineRule="auto"/>
        <w:ind w:left="567" w:right="567"/>
        <w:jc w:val="both"/>
        <w:rPr>
          <w:rFonts w:ascii="Palatino Linotype" w:eastAsia="Palatino Linotype" w:hAnsi="Palatino Linotype" w:cs="Palatino Linotype"/>
          <w:b/>
          <w:i/>
          <w:sz w:val="22"/>
          <w:szCs w:val="22"/>
          <w:u w:val="single"/>
        </w:rPr>
      </w:pPr>
      <w:r w:rsidRPr="00A20293">
        <w:rPr>
          <w:rFonts w:ascii="Palatino Linotype" w:eastAsia="Palatino Linotype" w:hAnsi="Palatino Linotype" w:cs="Palatino Linotype"/>
          <w:b/>
          <w:i/>
          <w:sz w:val="22"/>
          <w:szCs w:val="22"/>
          <w:u w:val="single"/>
        </w:rPr>
        <w:t xml:space="preserve">V. La contratación de los servicios, relacionados con bienes muebles que se encuentran incorporados o adheridos a bienes inmuebles, cuya instalación o mantenimiento no implique modificación al bien inmueble. </w:t>
      </w:r>
    </w:p>
    <w:p w14:paraId="503DD16E" w14:textId="77777777" w:rsidR="009240A7" w:rsidRPr="00A20293" w:rsidRDefault="007E399C">
      <w:pPr>
        <w:spacing w:line="276" w:lineRule="auto"/>
        <w:ind w:left="567" w:right="567"/>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 xml:space="preserve">VI. La contratación de los servicios de reconstrucción y mantenimiento de bienes muebles. </w:t>
      </w:r>
    </w:p>
    <w:p w14:paraId="6E98530F" w14:textId="77777777" w:rsidR="009240A7" w:rsidRPr="00A20293" w:rsidRDefault="007E399C">
      <w:pPr>
        <w:spacing w:line="276" w:lineRule="auto"/>
        <w:ind w:left="567" w:right="567"/>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b/>
          <w:i/>
          <w:sz w:val="22"/>
          <w:szCs w:val="22"/>
          <w:u w:val="single"/>
        </w:rPr>
        <w:t xml:space="preserve">VII. La contratación de los servicios </w:t>
      </w:r>
      <w:r w:rsidRPr="00A20293">
        <w:rPr>
          <w:rFonts w:ascii="Palatino Linotype" w:eastAsia="Palatino Linotype" w:hAnsi="Palatino Linotype" w:cs="Palatino Linotype"/>
          <w:i/>
          <w:sz w:val="22"/>
          <w:szCs w:val="22"/>
        </w:rPr>
        <w:t>de maquila, seguros y transportación, así como de los de limpieza y vigilancia de bienes inmuebles</w:t>
      </w:r>
    </w:p>
    <w:p w14:paraId="64B74814" w14:textId="77777777" w:rsidR="009240A7" w:rsidRPr="00A20293" w:rsidRDefault="007E399C">
      <w:pPr>
        <w:spacing w:line="276" w:lineRule="auto"/>
        <w:ind w:left="567" w:right="567"/>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 xml:space="preserve">VIII. La prestación de servicios profesionales, la contratación de consultorías, asesorías y estudios e investigaciones, excepto la contratación de servicios personales de personas físicas bajo el régimen de honorarios. </w:t>
      </w:r>
    </w:p>
    <w:p w14:paraId="66551B2D" w14:textId="77777777" w:rsidR="009240A7" w:rsidRPr="00A20293" w:rsidRDefault="007E399C">
      <w:pPr>
        <w:spacing w:line="276" w:lineRule="auto"/>
        <w:ind w:left="567" w:right="567"/>
        <w:jc w:val="both"/>
        <w:rPr>
          <w:rFonts w:ascii="Palatino Linotype" w:eastAsia="Palatino Linotype" w:hAnsi="Palatino Linotype" w:cs="Palatino Linotype"/>
          <w:b/>
          <w:i/>
          <w:sz w:val="22"/>
          <w:szCs w:val="22"/>
          <w:u w:val="single"/>
        </w:rPr>
      </w:pPr>
      <w:r w:rsidRPr="00A20293">
        <w:rPr>
          <w:rFonts w:ascii="Palatino Linotype" w:eastAsia="Palatino Linotype" w:hAnsi="Palatino Linotype" w:cs="Palatino Linotype"/>
          <w:b/>
          <w:i/>
          <w:sz w:val="22"/>
          <w:szCs w:val="22"/>
          <w:u w:val="single"/>
        </w:rPr>
        <w:t>En general, otros actos que impliquen la contratación de servicios de cualquier naturaleza.</w:t>
      </w:r>
    </w:p>
    <w:p w14:paraId="6A008D79" w14:textId="77777777" w:rsidR="009240A7" w:rsidRPr="00A20293" w:rsidRDefault="007E399C">
      <w:pPr>
        <w:spacing w:line="276" w:lineRule="auto"/>
        <w:ind w:left="567" w:right="567"/>
        <w:jc w:val="both"/>
        <w:rPr>
          <w:rFonts w:ascii="Palatino Linotype" w:eastAsia="Palatino Linotype" w:hAnsi="Palatino Linotype" w:cs="Palatino Linotype"/>
          <w:b/>
          <w:i/>
          <w:sz w:val="22"/>
          <w:szCs w:val="22"/>
        </w:rPr>
      </w:pPr>
      <w:r w:rsidRPr="00A20293">
        <w:rPr>
          <w:rFonts w:ascii="Palatino Linotype" w:eastAsia="Palatino Linotype" w:hAnsi="Palatino Linotype" w:cs="Palatino Linotype"/>
          <w:b/>
          <w:i/>
          <w:sz w:val="22"/>
          <w:szCs w:val="22"/>
        </w:rPr>
        <w:t>Artículo 26.- Las adquisiciones, arrendamientos y servicios se adjudicarán a través de licitaciones públicas, mediante convocatoria pública.</w:t>
      </w:r>
    </w:p>
    <w:p w14:paraId="32404C06" w14:textId="77777777" w:rsidR="009240A7" w:rsidRPr="00A20293" w:rsidRDefault="009240A7">
      <w:pPr>
        <w:spacing w:line="276" w:lineRule="auto"/>
        <w:ind w:left="567" w:right="567"/>
        <w:jc w:val="both"/>
        <w:rPr>
          <w:rFonts w:ascii="Palatino Linotype" w:eastAsia="Palatino Linotype" w:hAnsi="Palatino Linotype" w:cs="Palatino Linotype"/>
          <w:b/>
          <w:i/>
          <w:sz w:val="22"/>
          <w:szCs w:val="22"/>
        </w:rPr>
      </w:pPr>
    </w:p>
    <w:p w14:paraId="67B15FB0" w14:textId="77777777" w:rsidR="009240A7" w:rsidRPr="00A20293" w:rsidRDefault="007E399C">
      <w:pPr>
        <w:spacing w:line="276" w:lineRule="auto"/>
        <w:ind w:left="567" w:right="567"/>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b/>
          <w:i/>
          <w:sz w:val="22"/>
          <w:szCs w:val="22"/>
        </w:rPr>
        <w:t xml:space="preserve">Artículo 27.- </w:t>
      </w:r>
      <w:r w:rsidRPr="00A20293">
        <w:rPr>
          <w:rFonts w:ascii="Palatino Linotype" w:eastAsia="Palatino Linotype" w:hAnsi="Palatino Linotype" w:cs="Palatino Linotype"/>
          <w:i/>
          <w:sz w:val="22"/>
          <w:szCs w:val="22"/>
        </w:rPr>
        <w:t xml:space="preserve">La Secretaría, las entidades, los tribunales administrativos y los ayuntamientos podrán adjudicar adquisiciones, arrendamientos y servicios, mediante las excepciones al procedimiento de licitación que a continuación se señalan: </w:t>
      </w:r>
    </w:p>
    <w:p w14:paraId="1AB0D727" w14:textId="77777777" w:rsidR="009240A7" w:rsidRPr="00A20293" w:rsidRDefault="007E399C">
      <w:pPr>
        <w:spacing w:line="276" w:lineRule="auto"/>
        <w:ind w:left="567" w:right="567"/>
        <w:jc w:val="both"/>
        <w:rPr>
          <w:rFonts w:ascii="Palatino Linotype" w:eastAsia="Palatino Linotype" w:hAnsi="Palatino Linotype" w:cs="Palatino Linotype"/>
          <w:b/>
          <w:i/>
          <w:sz w:val="22"/>
          <w:szCs w:val="22"/>
        </w:rPr>
      </w:pPr>
      <w:r w:rsidRPr="00A20293">
        <w:rPr>
          <w:rFonts w:ascii="Palatino Linotype" w:eastAsia="Palatino Linotype" w:hAnsi="Palatino Linotype" w:cs="Palatino Linotype"/>
          <w:b/>
          <w:i/>
          <w:sz w:val="22"/>
          <w:szCs w:val="22"/>
        </w:rPr>
        <w:t xml:space="preserve">I. Invitación restringida. </w:t>
      </w:r>
    </w:p>
    <w:p w14:paraId="0D3AC272" w14:textId="77777777" w:rsidR="009240A7" w:rsidRPr="00A20293" w:rsidRDefault="007E399C">
      <w:pPr>
        <w:spacing w:line="276" w:lineRule="auto"/>
        <w:ind w:left="567" w:right="567"/>
        <w:jc w:val="both"/>
        <w:rPr>
          <w:rFonts w:ascii="Palatino Linotype" w:eastAsia="Palatino Linotype" w:hAnsi="Palatino Linotype" w:cs="Palatino Linotype"/>
          <w:b/>
          <w:i/>
          <w:sz w:val="22"/>
          <w:szCs w:val="22"/>
        </w:rPr>
      </w:pPr>
      <w:r w:rsidRPr="00A20293">
        <w:rPr>
          <w:rFonts w:ascii="Palatino Linotype" w:eastAsia="Palatino Linotype" w:hAnsi="Palatino Linotype" w:cs="Palatino Linotype"/>
          <w:b/>
          <w:i/>
          <w:sz w:val="22"/>
          <w:szCs w:val="22"/>
        </w:rPr>
        <w:t xml:space="preserve">II. Adjudicación directa.” </w:t>
      </w:r>
      <w:r w:rsidRPr="00A20293">
        <w:rPr>
          <w:rFonts w:ascii="Palatino Linotype" w:eastAsia="Palatino Linotype" w:hAnsi="Palatino Linotype" w:cs="Palatino Linotype"/>
          <w:i/>
          <w:sz w:val="22"/>
          <w:szCs w:val="22"/>
        </w:rPr>
        <w:t xml:space="preserve">(Énfasis añadido) </w:t>
      </w:r>
    </w:p>
    <w:p w14:paraId="224249A3" w14:textId="77777777" w:rsidR="009240A7" w:rsidRPr="00A20293" w:rsidRDefault="009240A7">
      <w:pPr>
        <w:ind w:left="567" w:right="567"/>
        <w:jc w:val="both"/>
        <w:rPr>
          <w:rFonts w:ascii="Palatino Linotype" w:eastAsia="Palatino Linotype" w:hAnsi="Palatino Linotype" w:cs="Palatino Linotype"/>
          <w:sz w:val="22"/>
          <w:szCs w:val="22"/>
        </w:rPr>
      </w:pPr>
    </w:p>
    <w:p w14:paraId="640FAADC" w14:textId="77777777" w:rsidR="009240A7" w:rsidRPr="00A20293" w:rsidRDefault="007E399C">
      <w:pPr>
        <w:spacing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Así, en lo que respecta sobre la licitación pública, el artículo 29 de la Ley de la Contratación Pública en mención, indica que en este procedimiento deberán establecerse los mismos requisitos y condiciones para todos los licitantes. Todo licitante que satisfaga los requisitos de la convocatoria y de las bases de la licitación tendrá derecho a presentar su propuesta. </w:t>
      </w:r>
    </w:p>
    <w:p w14:paraId="481AA00D" w14:textId="77777777" w:rsidR="009240A7" w:rsidRPr="00A20293" w:rsidRDefault="009240A7">
      <w:pPr>
        <w:spacing w:line="360" w:lineRule="auto"/>
        <w:jc w:val="both"/>
        <w:rPr>
          <w:rFonts w:ascii="Palatino Linotype" w:eastAsia="Palatino Linotype" w:hAnsi="Palatino Linotype" w:cs="Palatino Linotype"/>
        </w:rPr>
      </w:pPr>
    </w:p>
    <w:p w14:paraId="407ADC4D" w14:textId="77777777" w:rsidR="009240A7" w:rsidRPr="00A20293" w:rsidRDefault="007E399C">
      <w:pPr>
        <w:spacing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Asimismo, el artículo 33, del mismo ordenamiento legal, puntualmente señala el contenido que deberá tener la convocatoria para la celebración de las licitaciones </w:t>
      </w:r>
      <w:r w:rsidRPr="00A20293">
        <w:rPr>
          <w:rFonts w:ascii="Palatino Linotype" w:eastAsia="Palatino Linotype" w:hAnsi="Palatino Linotype" w:cs="Palatino Linotype"/>
        </w:rPr>
        <w:lastRenderedPageBreak/>
        <w:t xml:space="preserve">públicas y por su parte, el consecutivo 34 señala que las bases de la licitación pública tendrán un costo de recuperación y contendrán los requisitos que se establezcan en el reglamento de dicha Ley. </w:t>
      </w:r>
    </w:p>
    <w:p w14:paraId="44625E0C" w14:textId="77777777" w:rsidR="009240A7" w:rsidRPr="00A20293" w:rsidRDefault="007E399C">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Por lo que, en </w:t>
      </w:r>
      <w:r w:rsidRPr="00A20293">
        <w:rPr>
          <w:rFonts w:ascii="Palatino Linotype" w:eastAsia="Palatino Linotype" w:hAnsi="Palatino Linotype" w:cs="Palatino Linotype"/>
          <w:b/>
          <w:u w:val="single"/>
        </w:rPr>
        <w:t>las licitaciones</w:t>
      </w:r>
      <w:r w:rsidRPr="00A20293">
        <w:rPr>
          <w:rFonts w:ascii="Palatino Linotype" w:eastAsia="Palatino Linotype" w:hAnsi="Palatino Linotype" w:cs="Palatino Linotype"/>
        </w:rPr>
        <w:t xml:space="preserve"> se debe seguir el procedimiento marcado en el artículo 35 del precitado ordenamiento, que literalmente establece:</w:t>
      </w:r>
    </w:p>
    <w:p w14:paraId="0CBED7AA" w14:textId="77777777" w:rsidR="009240A7" w:rsidRPr="00A20293" w:rsidRDefault="007E399C">
      <w:pPr>
        <w:pBdr>
          <w:top w:val="nil"/>
          <w:left w:val="nil"/>
          <w:bottom w:val="nil"/>
          <w:right w:val="nil"/>
          <w:between w:val="nil"/>
        </w:pBdr>
        <w:spacing w:before="240" w:after="240" w:line="276" w:lineRule="auto"/>
        <w:ind w:left="567" w:right="758"/>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t>“Artículo 35</w:t>
      </w:r>
      <w:r w:rsidRPr="00A20293">
        <w:rPr>
          <w:rFonts w:ascii="Palatino Linotype" w:eastAsia="Palatino Linotype" w:hAnsi="Palatino Linotype" w:cs="Palatino Linotype"/>
          <w:i/>
          <w:sz w:val="22"/>
          <w:szCs w:val="22"/>
        </w:rPr>
        <w:t>.- En los procedimientos de licitación pública se observará lo siguiente:</w:t>
      </w:r>
    </w:p>
    <w:p w14:paraId="10645E6A" w14:textId="77777777" w:rsidR="009240A7" w:rsidRPr="00A20293" w:rsidRDefault="007E399C">
      <w:pPr>
        <w:pBdr>
          <w:top w:val="nil"/>
          <w:left w:val="nil"/>
          <w:bottom w:val="nil"/>
          <w:right w:val="nil"/>
          <w:between w:val="nil"/>
        </w:pBdr>
        <w:spacing w:before="240" w:after="240" w:line="276" w:lineRule="auto"/>
        <w:ind w:left="567" w:right="758"/>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i/>
          <w:sz w:val="22"/>
          <w:szCs w:val="22"/>
        </w:rPr>
        <w:t>I. El acto de presentación y apertura de propuestas se llevará a cabo por el servidor público que designe la convocante, conforme al procedimiento que se establezca en el reglamento de esta Ley.</w:t>
      </w:r>
    </w:p>
    <w:p w14:paraId="7586D12F" w14:textId="77777777" w:rsidR="009240A7" w:rsidRPr="00A20293" w:rsidRDefault="007E399C">
      <w:pPr>
        <w:pBdr>
          <w:top w:val="nil"/>
          <w:left w:val="nil"/>
          <w:bottom w:val="nil"/>
          <w:right w:val="nil"/>
          <w:between w:val="nil"/>
        </w:pBdr>
        <w:spacing w:before="240" w:after="240" w:line="276" w:lineRule="auto"/>
        <w:ind w:left="567" w:right="758"/>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i/>
          <w:sz w:val="22"/>
          <w:szCs w:val="22"/>
        </w:rPr>
        <w:t>II. El comité de adquisiciones y servicios evaluará y analizará las propuestas técnicas y económicas presentadas por los licitantes en el ámbito de las respectivas competencias de sus integrantes, y emitirá el dictamen de adjudicación.</w:t>
      </w:r>
    </w:p>
    <w:p w14:paraId="5013FF9E" w14:textId="77777777" w:rsidR="009240A7" w:rsidRPr="00A20293" w:rsidRDefault="007E399C">
      <w:pPr>
        <w:pBdr>
          <w:top w:val="nil"/>
          <w:left w:val="nil"/>
          <w:bottom w:val="nil"/>
          <w:right w:val="nil"/>
          <w:between w:val="nil"/>
        </w:pBdr>
        <w:spacing w:before="240" w:after="240" w:line="276" w:lineRule="auto"/>
        <w:ind w:left="567" w:right="758"/>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i/>
          <w:sz w:val="22"/>
          <w:szCs w:val="22"/>
        </w:rPr>
        <w:t>III. Las bases de licitación se pondrán a la venta a partir de la fecha de publicación de la convocatoria y hasta el día hábil anterior a la fecha de celebración de la junta de aclaraciones o, en su defecto, del acto de presentación y apertura de propuestas.</w:t>
      </w:r>
    </w:p>
    <w:p w14:paraId="2A4240DE" w14:textId="77777777" w:rsidR="009240A7" w:rsidRPr="00A20293" w:rsidRDefault="007E399C">
      <w:pPr>
        <w:pBdr>
          <w:top w:val="nil"/>
          <w:left w:val="nil"/>
          <w:bottom w:val="nil"/>
          <w:right w:val="nil"/>
          <w:between w:val="nil"/>
        </w:pBdr>
        <w:spacing w:before="240" w:after="240" w:line="276" w:lineRule="auto"/>
        <w:ind w:left="567" w:right="758"/>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i/>
          <w:sz w:val="22"/>
          <w:szCs w:val="22"/>
        </w:rPr>
        <w:t>IV. Las convocantes podrán modificar los plazos y términos establecidos en la convocatoria o en las bases de licitación, hasta cinco días hábiles anteriores a la fecha de la celebración del acto de presentación y apertura de propuestas.</w:t>
      </w:r>
    </w:p>
    <w:p w14:paraId="4ABF50C6" w14:textId="77777777" w:rsidR="009240A7" w:rsidRPr="00A20293" w:rsidRDefault="007E399C">
      <w:pPr>
        <w:pBdr>
          <w:top w:val="nil"/>
          <w:left w:val="nil"/>
          <w:bottom w:val="nil"/>
          <w:right w:val="nil"/>
          <w:between w:val="nil"/>
        </w:pBdr>
        <w:spacing w:before="240" w:after="240" w:line="276" w:lineRule="auto"/>
        <w:ind w:left="567" w:right="758"/>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i/>
          <w:sz w:val="22"/>
          <w:szCs w:val="22"/>
        </w:rPr>
        <w:t>V. Las modificaciones no podrán limitar el número de licitantes, sustituir o variar sustancialmente los bienes o servicios convocados originalmente, ni adicionar otros distintos.</w:t>
      </w:r>
    </w:p>
    <w:p w14:paraId="288AAAC0" w14:textId="77777777" w:rsidR="009240A7" w:rsidRPr="00A20293" w:rsidRDefault="007E399C">
      <w:pPr>
        <w:pBdr>
          <w:top w:val="nil"/>
          <w:left w:val="nil"/>
          <w:bottom w:val="nil"/>
          <w:right w:val="nil"/>
          <w:between w:val="nil"/>
        </w:pBdr>
        <w:spacing w:before="240" w:after="240" w:line="276" w:lineRule="auto"/>
        <w:ind w:left="567" w:right="758"/>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i/>
          <w:sz w:val="22"/>
          <w:szCs w:val="22"/>
        </w:rPr>
        <w:t>VI. Las modificaciones a la convocatoria o a las bases se harán del conocimiento de los interesados hasta tres días hábiles antes de la fecha señalada para el acto de presentación y apertura de propuestas.</w:t>
      </w:r>
    </w:p>
    <w:p w14:paraId="6AC55406" w14:textId="77777777" w:rsidR="009240A7" w:rsidRPr="00A20293" w:rsidRDefault="007E399C">
      <w:pPr>
        <w:pBdr>
          <w:top w:val="nil"/>
          <w:left w:val="nil"/>
          <w:bottom w:val="nil"/>
          <w:right w:val="nil"/>
          <w:between w:val="nil"/>
        </w:pBdr>
        <w:spacing w:before="240" w:after="240" w:line="276" w:lineRule="auto"/>
        <w:ind w:left="567" w:right="758"/>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i/>
          <w:sz w:val="22"/>
          <w:szCs w:val="22"/>
        </w:rPr>
        <w:t>VII. Se emitirá el fallo dentro de los 15 días hábiles siguientes a la publicación de la convocatoria.</w:t>
      </w:r>
    </w:p>
    <w:p w14:paraId="2F3566F0" w14:textId="77777777" w:rsidR="009240A7" w:rsidRPr="00A20293" w:rsidRDefault="007E399C">
      <w:pPr>
        <w:pBdr>
          <w:top w:val="nil"/>
          <w:left w:val="nil"/>
          <w:bottom w:val="nil"/>
          <w:right w:val="nil"/>
          <w:between w:val="nil"/>
        </w:pBdr>
        <w:spacing w:before="240" w:after="240" w:line="276" w:lineRule="auto"/>
        <w:ind w:left="567" w:right="758"/>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i/>
          <w:sz w:val="22"/>
          <w:szCs w:val="22"/>
        </w:rPr>
        <w:lastRenderedPageBreak/>
        <w:t>VIII. Los licitantes se podrán registrar hasta el día y la hora fijados para el acto de presentación y apertura de propuestas.</w:t>
      </w:r>
      <w:r w:rsidRPr="00A20293">
        <w:rPr>
          <w:rFonts w:ascii="Palatino Linotype" w:eastAsia="Palatino Linotype" w:hAnsi="Palatino Linotype" w:cs="Palatino Linotype"/>
          <w:b/>
          <w:i/>
          <w:sz w:val="22"/>
          <w:szCs w:val="22"/>
        </w:rPr>
        <w:t>”</w:t>
      </w:r>
      <w:r w:rsidRPr="00A20293">
        <w:rPr>
          <w:rFonts w:ascii="Palatino Linotype" w:eastAsia="Palatino Linotype" w:hAnsi="Palatino Linotype" w:cs="Palatino Linotype"/>
          <w:i/>
          <w:sz w:val="22"/>
          <w:szCs w:val="22"/>
        </w:rPr>
        <w:t xml:space="preserve"> </w:t>
      </w:r>
    </w:p>
    <w:p w14:paraId="2EBAC94C" w14:textId="77777777" w:rsidR="009240A7" w:rsidRPr="00A20293" w:rsidRDefault="007E399C">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Del precepto legal, se desprende que al </w:t>
      </w:r>
      <w:r w:rsidRPr="00A20293">
        <w:rPr>
          <w:rFonts w:ascii="Palatino Linotype" w:eastAsia="Palatino Linotype" w:hAnsi="Palatino Linotype" w:cs="Palatino Linotype"/>
          <w:b/>
        </w:rPr>
        <w:t>Comité de Adquisiciones y Servicios</w:t>
      </w:r>
      <w:r w:rsidRPr="00A20293">
        <w:rPr>
          <w:rFonts w:ascii="Palatino Linotype" w:eastAsia="Palatino Linotype" w:hAnsi="Palatino Linotype" w:cs="Palatino Linotype"/>
        </w:rPr>
        <w:t>, le corresponde evaluar y analizar las propuestas técnicas y económicas presentadas por los licitantes en el ámbito de las respectivas competencias de sus integrantes, debiendo emitir para ello un dictamen de adjudicación y conforme a dicho dictamen se deberá emitir el fallo dentro de los quince días hábiles siguientes a la publicación de la convocatoria.</w:t>
      </w:r>
    </w:p>
    <w:p w14:paraId="4EC946B8" w14:textId="77777777" w:rsidR="009240A7" w:rsidRPr="00A20293" w:rsidRDefault="007E399C">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Ahora bien, por cuanto hace a la </w:t>
      </w:r>
      <w:r w:rsidRPr="00A20293">
        <w:rPr>
          <w:rFonts w:ascii="Palatino Linotype" w:eastAsia="Palatino Linotype" w:hAnsi="Palatino Linotype" w:cs="Palatino Linotype"/>
          <w:b/>
          <w:u w:val="single"/>
        </w:rPr>
        <w:t>invitación restringida</w:t>
      </w:r>
      <w:r w:rsidRPr="00A20293">
        <w:rPr>
          <w:rFonts w:ascii="Palatino Linotype" w:eastAsia="Palatino Linotype" w:hAnsi="Palatino Linotype" w:cs="Palatino Linotype"/>
        </w:rPr>
        <w:t xml:space="preserve"> el artículo 44 de la Ley de la Contratación Pública del Estado de México y Municipios, dispone que podrá realizarse cuando se hubiere declarado desierto un procedimiento de licitación o cuando el importe de la operación no exceda de los montos establecidos por el Presupuesto de Egresos del Gobierno del Estado de México del ejercicio correspondiente. </w:t>
      </w:r>
    </w:p>
    <w:p w14:paraId="1AAAE015" w14:textId="77777777" w:rsidR="009240A7" w:rsidRPr="00A20293" w:rsidRDefault="007E399C">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Además, es oportuno señalar que, las disposiciones respecto a las bases, dictámenes, fallos y fianzas, se realizan con similitud al procedimiento de licitación pública, tal como lo señalan los artículos 46 y 90 de la misma Ley, que literalmente establecen:</w:t>
      </w:r>
    </w:p>
    <w:p w14:paraId="286333F0"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b/>
          <w:i/>
          <w:sz w:val="22"/>
          <w:szCs w:val="22"/>
        </w:rPr>
        <w:t>“Artículo 46.-</w:t>
      </w:r>
      <w:r w:rsidRPr="00A20293">
        <w:rPr>
          <w:rFonts w:ascii="Palatino Linotype" w:eastAsia="Palatino Linotype" w:hAnsi="Palatino Linotype" w:cs="Palatino Linotype"/>
          <w:i/>
          <w:sz w:val="22"/>
          <w:szCs w:val="22"/>
        </w:rPr>
        <w:t xml:space="preserve"> El procedimiento de invitación restringida se desarrollará en los términos de la licitación pública, a excepción de la publicación de la convocatoria.</w:t>
      </w:r>
    </w:p>
    <w:p w14:paraId="00CC3B68"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t>…</w:t>
      </w:r>
      <w:r w:rsidRPr="00A20293">
        <w:rPr>
          <w:rFonts w:ascii="Palatino Linotype" w:eastAsia="Palatino Linotype" w:hAnsi="Palatino Linotype" w:cs="Palatino Linotype"/>
          <w:i/>
          <w:sz w:val="22"/>
          <w:szCs w:val="22"/>
        </w:rPr>
        <w:t xml:space="preserve"> </w:t>
      </w:r>
    </w:p>
    <w:p w14:paraId="360FC79E"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i/>
          <w:sz w:val="22"/>
          <w:szCs w:val="22"/>
        </w:rPr>
        <w:t>Por ello, el Reglamento de la Ley en comento, en su artículo 90, indica cuales lo son los supuestos que deberán observarse para llevar a cabo dicho procedimiento:</w:t>
      </w:r>
    </w:p>
    <w:p w14:paraId="1669D324"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lastRenderedPageBreak/>
        <w:t>Artículo 90.-</w:t>
      </w:r>
      <w:r w:rsidRPr="00A20293">
        <w:rPr>
          <w:rFonts w:ascii="Palatino Linotype" w:eastAsia="Palatino Linotype" w:hAnsi="Palatino Linotype" w:cs="Palatino Linotype"/>
          <w:i/>
          <w:sz w:val="22"/>
          <w:szCs w:val="22"/>
        </w:rPr>
        <w:t xml:space="preserve"> En el procedimiento de invitación restringida se deberá observar lo siguiente:</w:t>
      </w:r>
    </w:p>
    <w:p w14:paraId="74D5C9BE"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i/>
          <w:sz w:val="22"/>
          <w:szCs w:val="22"/>
        </w:rPr>
        <w:t>I. Se invitará a un mínimo de tres personas seleccionadas de entre las que se encuentren inscritas en el catálogo de proveedores y de prestadores de servicios.</w:t>
      </w:r>
    </w:p>
    <w:p w14:paraId="48A96AAB"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i/>
          <w:sz w:val="22"/>
          <w:szCs w:val="22"/>
        </w:rPr>
        <w:t>Se podrá invitar a personas que no se encuentren inscritas, cuando en el giro correspondiente del catálogo de proveedores y prestadores de servicios no exista el registro mínimo de personas requeridas para tal modalidad;</w:t>
      </w:r>
    </w:p>
    <w:p w14:paraId="266E0AA6"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i/>
          <w:sz w:val="22"/>
          <w:szCs w:val="22"/>
        </w:rPr>
        <w:t>II. Las bases de la invitación restringida indicarán los aspectos de la adquisición o contratación; y</w:t>
      </w:r>
    </w:p>
    <w:p w14:paraId="669B44B0"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i/>
          <w:sz w:val="22"/>
          <w:szCs w:val="22"/>
        </w:rPr>
        <w:t>III. Serán aplicables, en lo conducente, las disposiciones de la licitación pública.</w:t>
      </w:r>
      <w:r w:rsidRPr="00A20293">
        <w:rPr>
          <w:rFonts w:ascii="Palatino Linotype" w:eastAsia="Palatino Linotype" w:hAnsi="Palatino Linotype" w:cs="Palatino Linotype"/>
          <w:b/>
          <w:i/>
          <w:sz w:val="22"/>
          <w:szCs w:val="22"/>
        </w:rPr>
        <w:t>”</w:t>
      </w:r>
    </w:p>
    <w:p w14:paraId="6DA71197" w14:textId="77777777" w:rsidR="009240A7" w:rsidRPr="00A20293" w:rsidRDefault="007E399C">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En conclusión, referente a este punto cuando los procedimientos de adquisición o prestación de servicios materia de la Ley en cita, se hubieran llevado a cabo mediante invitación restringida, por cada procedimiento se debe contar con las bases, dictámenes, fallos y en su caso, fianzas, de haber sido esta la garantía exhibida.</w:t>
      </w:r>
    </w:p>
    <w:p w14:paraId="3D5ABF26" w14:textId="77777777" w:rsidR="009240A7" w:rsidRPr="00A20293" w:rsidRDefault="007E399C">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Por último, y en cuanto hace a la </w:t>
      </w:r>
      <w:r w:rsidRPr="00A20293">
        <w:rPr>
          <w:rFonts w:ascii="Palatino Linotype" w:eastAsia="Palatino Linotype" w:hAnsi="Palatino Linotype" w:cs="Palatino Linotype"/>
          <w:b/>
          <w:u w:val="single"/>
        </w:rPr>
        <w:t>adjudicación directa</w:t>
      </w:r>
      <w:r w:rsidRPr="00A20293">
        <w:rPr>
          <w:rFonts w:ascii="Palatino Linotype" w:eastAsia="Palatino Linotype" w:hAnsi="Palatino Linotype" w:cs="Palatino Linotype"/>
        </w:rPr>
        <w:t>, el artículo 48 de la Ley de la Contratación Pública del Estado de México y Municipios y 91 del Reglamento de la Ley de Contratación Pública del Estado de México y Municipios, indica que las entidades públicas, entre ellas los municipios podrán adquirir, arrendar o enajenar bienes, y contratar servicios, mediante el procedimiento de adjudicación directa en los términos establecidos por dicha normatividad.</w:t>
      </w:r>
    </w:p>
    <w:p w14:paraId="5D63E0DB" w14:textId="77777777" w:rsidR="009240A7" w:rsidRPr="00A20293" w:rsidRDefault="007E399C">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En este sentido, el convocante debe solicitar a su comité el dictamen correspondiente del procedimiento de adjudicación directa, en el que se acredite previamente la descripción general de los bienes a adquirir; la justificación o conveniencia de llevar a cabo la adjudicación directa; y la certificación de suficiencia presupuestaria.</w:t>
      </w:r>
    </w:p>
    <w:p w14:paraId="5BB61968" w14:textId="77777777" w:rsidR="009240A7" w:rsidRPr="00A20293" w:rsidRDefault="007E399C">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lastRenderedPageBreak/>
        <w:t>Además, el artículo 94 del referido Reglamento, detalla el procedimiento que se llevará a cabo en la adjudicación directa, de la siguiente manera: </w:t>
      </w:r>
    </w:p>
    <w:p w14:paraId="73F9A18A"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t xml:space="preserve">“Artículo 94.- </w:t>
      </w:r>
      <w:r w:rsidRPr="00A20293">
        <w:rPr>
          <w:rFonts w:ascii="Palatino Linotype" w:eastAsia="Palatino Linotype" w:hAnsi="Palatino Linotype" w:cs="Palatino Linotype"/>
          <w:i/>
          <w:sz w:val="22"/>
          <w:szCs w:val="22"/>
        </w:rPr>
        <w:t>En el procedimiento de adjudicación directa se observará lo siguiente:</w:t>
      </w:r>
      <w:r w:rsidRPr="00A20293">
        <w:rPr>
          <w:rFonts w:ascii="Palatino Linotype" w:eastAsia="Palatino Linotype" w:hAnsi="Palatino Linotype" w:cs="Palatino Linotype"/>
          <w:b/>
          <w:i/>
          <w:sz w:val="22"/>
          <w:szCs w:val="22"/>
        </w:rPr>
        <w:t> </w:t>
      </w:r>
    </w:p>
    <w:p w14:paraId="4AB72783"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t>I.</w:t>
      </w:r>
      <w:r w:rsidRPr="00A20293">
        <w:rPr>
          <w:rFonts w:ascii="Palatino Linotype" w:eastAsia="Palatino Linotype" w:hAnsi="Palatino Linotype" w:cs="Palatino Linotype"/>
          <w:i/>
          <w:sz w:val="22"/>
          <w:szCs w:val="22"/>
        </w:rPr>
        <w:t xml:space="preserve"> Las adquisiciones de bienes y la contratación de servicios, se efectuaran previa dictaminación del comité, a excepción de los casos previstos en las fracciones IV, VII, IX y XI del artículo 48 de la Ley; las contrataciones que se realicen con fundamento en las fracciones IV y VII, deberán corresponder a lo estrictamente necesario para atender la eventualidad o urgencia y no deberán observar ninguna otra formalidad más que la suscripción del contrato respectivo.</w:t>
      </w:r>
    </w:p>
    <w:p w14:paraId="6F73BA82"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t>II.</w:t>
      </w:r>
      <w:r w:rsidRPr="00A20293">
        <w:rPr>
          <w:rFonts w:ascii="Palatino Linotype" w:eastAsia="Palatino Linotype" w:hAnsi="Palatino Linotype" w:cs="Palatino Linotype"/>
          <w:i/>
          <w:sz w:val="22"/>
          <w:szCs w:val="22"/>
        </w:rPr>
        <w:t xml:space="preserve"> Se considerará a la persona que atendiendo al bien o servicio que se pretenda adquirir o contratar, pueda suministrarlo o prestarlo en las mejores condiciones disponibles en cuanto a precio, calidad, financiamiento, oportunidad y demás circunstancias pertinentes;</w:t>
      </w:r>
    </w:p>
    <w:p w14:paraId="45C6F8F9"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t>III.</w:t>
      </w:r>
      <w:r w:rsidRPr="00A20293">
        <w:rPr>
          <w:rFonts w:ascii="Palatino Linotype" w:eastAsia="Palatino Linotype" w:hAnsi="Palatino Linotype" w:cs="Palatino Linotype"/>
          <w:i/>
          <w:sz w:val="22"/>
          <w:szCs w:val="22"/>
        </w:rPr>
        <w:t xml:space="preserve"> La solicitud de participación contendrá, como mínimo, la descripción y cantidad de los bienes o servicios requeridos, lugar, plazo de entrega o duración del servicio y forma de pago;</w:t>
      </w:r>
    </w:p>
    <w:p w14:paraId="7D4A4A16"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t>IV.</w:t>
      </w:r>
      <w:r w:rsidRPr="00A20293">
        <w:rPr>
          <w:rFonts w:ascii="Palatino Linotype" w:eastAsia="Palatino Linotype" w:hAnsi="Palatino Linotype" w:cs="Palatino Linotype"/>
          <w:i/>
          <w:sz w:val="22"/>
          <w:szCs w:val="22"/>
        </w:rPr>
        <w:t xml:space="preserve"> La solicitud de participación deberá señalar el día, hora y lugar en que tendrá verificativo el acto de presentación y apertura de ofertas;</w:t>
      </w:r>
    </w:p>
    <w:p w14:paraId="260921D5"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t>V.</w:t>
      </w:r>
      <w:r w:rsidRPr="00A20293">
        <w:rPr>
          <w:rFonts w:ascii="Palatino Linotype" w:eastAsia="Palatino Linotype" w:hAnsi="Palatino Linotype" w:cs="Palatino Linotype"/>
          <w:i/>
          <w:sz w:val="22"/>
          <w:szCs w:val="22"/>
        </w:rPr>
        <w:t xml:space="preserve"> Atendiendo a la naturaleza de los bienes o servicios, la convocante podrá optar entre celebrar o no junta de aclaraciones, en términos de lo dispuesto por este Reglamento;</w:t>
      </w:r>
    </w:p>
    <w:p w14:paraId="4763BB53"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t>VI.</w:t>
      </w:r>
      <w:r w:rsidRPr="00A20293">
        <w:rPr>
          <w:rFonts w:ascii="Palatino Linotype" w:eastAsia="Palatino Linotype" w:hAnsi="Palatino Linotype" w:cs="Palatino Linotype"/>
          <w:i/>
          <w:sz w:val="22"/>
          <w:szCs w:val="22"/>
        </w:rPr>
        <w:t xml:space="preserve"> El servidor público designado por la convocante será el responsable de llevar a cabo el acto de presentación y apertura de propuestas;</w:t>
      </w:r>
    </w:p>
    <w:p w14:paraId="58163BEA"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t>VII.</w:t>
      </w:r>
      <w:r w:rsidRPr="00A20293">
        <w:rPr>
          <w:rFonts w:ascii="Palatino Linotype" w:eastAsia="Palatino Linotype" w:hAnsi="Palatino Linotype" w:cs="Palatino Linotype"/>
          <w:i/>
          <w:sz w:val="22"/>
          <w:szCs w:val="22"/>
        </w:rPr>
        <w:t xml:space="preserve"> Se observarán, en lo conducente, las disposiciones relativas a la contraoferta; y</w:t>
      </w:r>
    </w:p>
    <w:p w14:paraId="680554E6" w14:textId="77777777" w:rsidR="009240A7" w:rsidRPr="00A20293" w:rsidRDefault="007E399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A20293">
        <w:rPr>
          <w:rFonts w:ascii="Palatino Linotype" w:eastAsia="Palatino Linotype" w:hAnsi="Palatino Linotype" w:cs="Palatino Linotype"/>
          <w:b/>
          <w:i/>
          <w:sz w:val="22"/>
          <w:szCs w:val="22"/>
        </w:rPr>
        <w:t>VIII.</w:t>
      </w:r>
      <w:r w:rsidRPr="00A20293">
        <w:rPr>
          <w:rFonts w:ascii="Palatino Linotype" w:eastAsia="Palatino Linotype" w:hAnsi="Palatino Linotype" w:cs="Palatino Linotype"/>
          <w:i/>
          <w:sz w:val="22"/>
          <w:szCs w:val="22"/>
        </w:rPr>
        <w:t xml:space="preserve"> El comité será responsable de emitir el dictamen de adjudicación que servirá de base para el fallo de adjudicación; correspondiendo a la convocante emitir dicho fallo, quien lo hará del conocimiento de los licitantes.</w:t>
      </w:r>
      <w:r w:rsidRPr="00A20293">
        <w:rPr>
          <w:rFonts w:ascii="Palatino Linotype" w:eastAsia="Palatino Linotype" w:hAnsi="Palatino Linotype" w:cs="Palatino Linotype"/>
          <w:b/>
          <w:i/>
          <w:sz w:val="22"/>
          <w:szCs w:val="22"/>
        </w:rPr>
        <w:t>”</w:t>
      </w:r>
      <w:r w:rsidRPr="00A20293">
        <w:rPr>
          <w:rFonts w:ascii="Palatino Linotype" w:eastAsia="Palatino Linotype" w:hAnsi="Palatino Linotype" w:cs="Palatino Linotype"/>
          <w:i/>
          <w:sz w:val="22"/>
          <w:szCs w:val="22"/>
        </w:rPr>
        <w:t> (Énfasis añadido)</w:t>
      </w:r>
    </w:p>
    <w:p w14:paraId="2F96F40A" w14:textId="77777777" w:rsidR="009240A7" w:rsidRPr="00A20293" w:rsidRDefault="007E399C">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lastRenderedPageBreak/>
        <w:t xml:space="preserve">Bajo este orden de ideas, es dable concluir que la información relativa a la contratación de las patrullas es susceptible de transparentarse y ordenar su entrega para satisfacer la pretensión del particular, asimismo debe mencionarse que teniendo en cuenta que en la solicitud, </w:t>
      </w:r>
      <w:r w:rsidRPr="00A20293">
        <w:rPr>
          <w:rFonts w:ascii="Palatino Linotype" w:eastAsia="Palatino Linotype" w:hAnsi="Palatino Linotype" w:cs="Palatino Linotype"/>
          <w:b/>
        </w:rPr>
        <w:t>la parte Recurrente</w:t>
      </w:r>
      <w:r w:rsidRPr="00A20293">
        <w:rPr>
          <w:rFonts w:ascii="Palatino Linotype" w:eastAsia="Palatino Linotype" w:hAnsi="Palatino Linotype" w:cs="Palatino Linotype"/>
        </w:rPr>
        <w:t xml:space="preserve"> requiere también que se indique cuál fue la modalidad del procedimiento de contratación, es decir, la manifestación en el sentido de que dicha compra se efectuó por adjudicación directa o licitación pública,  al respecto es de señalar que dicha información se podrá advertir en los propios contratos que se entreguen, por consiguiente resulta procedente ordenar al </w:t>
      </w:r>
      <w:r w:rsidRPr="00A20293">
        <w:rPr>
          <w:rFonts w:ascii="Palatino Linotype" w:eastAsia="Palatino Linotype" w:hAnsi="Palatino Linotype" w:cs="Palatino Linotype"/>
          <w:b/>
        </w:rPr>
        <w:t>Sujeto Obligado</w:t>
      </w:r>
      <w:r w:rsidRPr="00A20293">
        <w:rPr>
          <w:rFonts w:ascii="Palatino Linotype" w:eastAsia="Palatino Linotype" w:hAnsi="Palatino Linotype" w:cs="Palatino Linotype"/>
        </w:rPr>
        <w:t xml:space="preserve"> la entrega de los contratos </w:t>
      </w:r>
      <w:r w:rsidRPr="00A20293">
        <w:rPr>
          <w:rFonts w:ascii="Palatino Linotype" w:eastAsia="Palatino Linotype" w:hAnsi="Palatino Linotype" w:cs="Palatino Linotype"/>
          <w:b/>
        </w:rPr>
        <w:t xml:space="preserve">MCI/DA/SRM/AD/028/2022, MCI/DA/IR/017/2022 </w:t>
      </w:r>
      <w:r w:rsidRPr="00A20293">
        <w:rPr>
          <w:rFonts w:ascii="Palatino Linotype" w:eastAsia="Palatino Linotype" w:hAnsi="Palatino Linotype" w:cs="Palatino Linotype"/>
        </w:rPr>
        <w:t>y</w:t>
      </w:r>
      <w:r w:rsidRPr="00A20293">
        <w:rPr>
          <w:rFonts w:ascii="Palatino Linotype" w:eastAsia="Palatino Linotype" w:hAnsi="Palatino Linotype" w:cs="Palatino Linotype"/>
          <w:b/>
        </w:rPr>
        <w:t xml:space="preserve"> DA/SRM/AD/048/12/2022</w:t>
      </w:r>
      <w:r w:rsidRPr="00A20293">
        <w:rPr>
          <w:rFonts w:ascii="Palatino Linotype" w:eastAsia="Palatino Linotype" w:hAnsi="Palatino Linotype" w:cs="Palatino Linotype"/>
        </w:rPr>
        <w:t xml:space="preserve"> referidos en respuesta ello en versión pública conforme a lo señalado por el considerando quinto de la presente resolución.</w:t>
      </w:r>
    </w:p>
    <w:p w14:paraId="4D1D0078" w14:textId="77777777" w:rsidR="009240A7" w:rsidRPr="00A20293" w:rsidRDefault="007E399C">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Sin embargo, para el caso de que la información que se ordena, en relación con los contratos de adquisición de las patrullas, contenga información del </w:t>
      </w:r>
      <w:r w:rsidRPr="00A20293">
        <w:rPr>
          <w:rFonts w:ascii="Palatino Linotype" w:eastAsia="Palatino Linotype" w:hAnsi="Palatino Linotype" w:cs="Palatino Linotype"/>
          <w:b/>
          <w:u w:val="single"/>
        </w:rPr>
        <w:t>equipamiento y características técnicas de las patrullas municipales</w:t>
      </w:r>
      <w:r w:rsidRPr="00A20293">
        <w:rPr>
          <w:rFonts w:ascii="Palatino Linotype" w:eastAsia="Palatino Linotype" w:hAnsi="Palatino Linotype" w:cs="Palatino Linotype"/>
        </w:rPr>
        <w:t xml:space="preserve">, </w:t>
      </w:r>
      <w:r w:rsidRPr="00A20293">
        <w:rPr>
          <w:rFonts w:ascii="Palatino Linotype" w:eastAsia="Palatino Linotype" w:hAnsi="Palatino Linotype" w:cs="Palatino Linotype"/>
          <w:b/>
          <w:u w:val="single"/>
        </w:rPr>
        <w:t>dicha descripción</w:t>
      </w:r>
      <w:r w:rsidRPr="00A20293">
        <w:rPr>
          <w:rFonts w:ascii="Palatino Linotype" w:eastAsia="Palatino Linotype" w:hAnsi="Palatino Linotype" w:cs="Palatino Linotype"/>
        </w:rPr>
        <w:t xml:space="preserve"> deberá clasificarse en términos de lo previsto en el artículo 140, fracción I de la Ley de Transparencia y Acceso a la Información Pública del Estado de México y Municipios, a través del acuerdo de clasificación emitido por el Comité de Transparencia, en donde de manera fundada y motivada, mediante prueba de daño, confirme la clasificación como reservada del equipamiento y características de las patrullas municipales, a través de la versión pública que entregue.</w:t>
      </w:r>
    </w:p>
    <w:p w14:paraId="6CA7D774" w14:textId="77777777" w:rsidR="009240A7" w:rsidRPr="00A20293" w:rsidRDefault="007E399C">
      <w:pPr>
        <w:spacing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Conforme a lo anterior, se considera que el Ayuntamiento de Cuautitlán Izcalli, deberá entregar el acuerdo de clasificación emitido por el Comité de Transparencia, en donde de manera fundada y motivada, a través de una prueba de daño, confirme </w:t>
      </w:r>
      <w:r w:rsidRPr="00A20293">
        <w:rPr>
          <w:rFonts w:ascii="Palatino Linotype" w:eastAsia="Palatino Linotype" w:hAnsi="Palatino Linotype" w:cs="Palatino Linotype"/>
        </w:rPr>
        <w:lastRenderedPageBreak/>
        <w:t>la clasificación como reservada, en términos del artículo 140, fracción I de la Ley de Transparencia y Acceso a la Información Pública del Estado de México y Municipios, de especificaciones técnicas de las patrullas municipales, a través de la versión pública que entregue.</w:t>
      </w:r>
    </w:p>
    <w:p w14:paraId="7E017180" w14:textId="77777777" w:rsidR="009240A7" w:rsidRPr="00A20293" w:rsidRDefault="009240A7">
      <w:pPr>
        <w:spacing w:line="360" w:lineRule="auto"/>
        <w:jc w:val="both"/>
        <w:rPr>
          <w:rFonts w:ascii="Palatino Linotype" w:eastAsia="Palatino Linotype" w:hAnsi="Palatino Linotype" w:cs="Palatino Linotype"/>
        </w:rPr>
      </w:pPr>
    </w:p>
    <w:p w14:paraId="186C3F27" w14:textId="77777777" w:rsidR="009240A7" w:rsidRPr="00A20293" w:rsidRDefault="007E399C">
      <w:pPr>
        <w:spacing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BBF7431" w14:textId="77777777" w:rsidR="009240A7" w:rsidRPr="00A20293" w:rsidRDefault="009240A7">
      <w:pPr>
        <w:spacing w:line="360" w:lineRule="auto"/>
        <w:jc w:val="both"/>
        <w:rPr>
          <w:rFonts w:ascii="Palatino Linotype" w:eastAsia="Palatino Linotype" w:hAnsi="Palatino Linotype" w:cs="Palatino Linotype"/>
        </w:rPr>
      </w:pPr>
    </w:p>
    <w:p w14:paraId="4AD9380B" w14:textId="77777777" w:rsidR="009240A7" w:rsidRPr="00A20293" w:rsidRDefault="007E399C">
      <w:pPr>
        <w:spacing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De este modo, conforme al artículo 132 en correlación con el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A47D956" w14:textId="77777777" w:rsidR="009240A7" w:rsidRPr="00A20293" w:rsidRDefault="009240A7">
      <w:pPr>
        <w:spacing w:line="360" w:lineRule="auto"/>
        <w:jc w:val="both"/>
        <w:rPr>
          <w:rFonts w:ascii="Palatino Linotype" w:eastAsia="Palatino Linotype" w:hAnsi="Palatino Linotype" w:cs="Palatino Linotype"/>
          <w:sz w:val="22"/>
          <w:szCs w:val="22"/>
        </w:rPr>
      </w:pPr>
    </w:p>
    <w:p w14:paraId="01697BD5" w14:textId="77777777" w:rsidR="009240A7" w:rsidRPr="00A20293" w:rsidRDefault="007E399C">
      <w:pPr>
        <w:numPr>
          <w:ilvl w:val="0"/>
          <w:numId w:val="1"/>
        </w:numPr>
        <w:spacing w:after="160" w:line="360" w:lineRule="auto"/>
        <w:ind w:left="567" w:right="900" w:hanging="283"/>
        <w:jc w:val="both"/>
        <w:rPr>
          <w:rFonts w:ascii="Palatino Linotype" w:eastAsia="Palatino Linotype" w:hAnsi="Palatino Linotype" w:cs="Palatino Linotype"/>
        </w:rPr>
      </w:pPr>
      <w:r w:rsidRPr="00A20293">
        <w:rPr>
          <w:rFonts w:ascii="Palatino Linotype" w:eastAsia="Palatino Linotype" w:hAnsi="Palatino Linotype" w:cs="Palatino Linotype"/>
        </w:rPr>
        <w:t>Se reciba una solicitud de acceso a la información;</w:t>
      </w:r>
    </w:p>
    <w:p w14:paraId="46C047B6" w14:textId="77777777" w:rsidR="009240A7" w:rsidRPr="00A20293" w:rsidRDefault="007E399C">
      <w:pPr>
        <w:numPr>
          <w:ilvl w:val="0"/>
          <w:numId w:val="1"/>
        </w:numPr>
        <w:spacing w:after="160" w:line="360" w:lineRule="auto"/>
        <w:ind w:left="567" w:right="900" w:hanging="283"/>
        <w:jc w:val="both"/>
        <w:rPr>
          <w:rFonts w:ascii="Palatino Linotype" w:eastAsia="Palatino Linotype" w:hAnsi="Palatino Linotype" w:cs="Palatino Linotype"/>
        </w:rPr>
      </w:pPr>
      <w:r w:rsidRPr="00A20293">
        <w:rPr>
          <w:rFonts w:ascii="Palatino Linotype" w:eastAsia="Palatino Linotype" w:hAnsi="Palatino Linotype" w:cs="Palatino Linotype"/>
        </w:rPr>
        <w:t>Se determine mediante resolución de autoridad competente; y/o</w:t>
      </w:r>
    </w:p>
    <w:p w14:paraId="598BE6D6" w14:textId="77777777" w:rsidR="009240A7" w:rsidRPr="00A20293" w:rsidRDefault="007E399C">
      <w:pPr>
        <w:numPr>
          <w:ilvl w:val="0"/>
          <w:numId w:val="1"/>
        </w:numPr>
        <w:spacing w:after="160" w:line="360" w:lineRule="auto"/>
        <w:ind w:left="567" w:right="900" w:hanging="283"/>
        <w:jc w:val="both"/>
        <w:rPr>
          <w:rFonts w:ascii="Palatino Linotype" w:eastAsia="Palatino Linotype" w:hAnsi="Palatino Linotype" w:cs="Palatino Linotype"/>
        </w:rPr>
      </w:pPr>
      <w:r w:rsidRPr="00A20293">
        <w:rPr>
          <w:rFonts w:ascii="Palatino Linotype" w:eastAsia="Palatino Linotype" w:hAnsi="Palatino Linotype" w:cs="Palatino Linotype"/>
        </w:rPr>
        <w:t>Se generen versiones públicas para dar cumplimiento a las obligaciones de transparencia previstas en la Ley.</w:t>
      </w:r>
    </w:p>
    <w:p w14:paraId="67237D40" w14:textId="77777777" w:rsidR="009240A7" w:rsidRPr="00A20293" w:rsidRDefault="009240A7">
      <w:pPr>
        <w:spacing w:line="360" w:lineRule="auto"/>
        <w:ind w:left="1276"/>
        <w:jc w:val="both"/>
        <w:rPr>
          <w:rFonts w:ascii="Palatino Linotype" w:eastAsia="Palatino Linotype" w:hAnsi="Palatino Linotype" w:cs="Palatino Linotype"/>
        </w:rPr>
      </w:pPr>
    </w:p>
    <w:p w14:paraId="5788F476" w14:textId="77777777" w:rsidR="009240A7" w:rsidRPr="00A20293" w:rsidRDefault="007E399C">
      <w:pPr>
        <w:spacing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lastRenderedPageBreak/>
        <w:t>Situación que se robustece con el artículo 141 de la misma Ley, que señala que las causales de reserva previstas, se deberán fundar y motivar, a través de la aplicación de la prueba de daño.</w:t>
      </w:r>
    </w:p>
    <w:p w14:paraId="3C174881" w14:textId="77777777" w:rsidR="009240A7" w:rsidRPr="00A20293" w:rsidRDefault="009240A7">
      <w:pPr>
        <w:spacing w:line="360" w:lineRule="auto"/>
        <w:jc w:val="both"/>
        <w:rPr>
          <w:rFonts w:ascii="Palatino Linotype" w:eastAsia="Palatino Linotype" w:hAnsi="Palatino Linotype" w:cs="Palatino Linotype"/>
        </w:rPr>
      </w:pPr>
    </w:p>
    <w:p w14:paraId="64455D72" w14:textId="77777777" w:rsidR="009240A7" w:rsidRPr="00A20293" w:rsidRDefault="007E399C">
      <w:pPr>
        <w:spacing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para lo cual, los Sujetos Obligados deberán considerar que: </w:t>
      </w:r>
    </w:p>
    <w:p w14:paraId="541EBD6C" w14:textId="77777777" w:rsidR="009240A7" w:rsidRPr="00A20293" w:rsidRDefault="009240A7">
      <w:pPr>
        <w:spacing w:line="360" w:lineRule="auto"/>
        <w:jc w:val="both"/>
        <w:rPr>
          <w:rFonts w:ascii="Palatino Linotype" w:eastAsia="Palatino Linotype" w:hAnsi="Palatino Linotype" w:cs="Palatino Linotype"/>
        </w:rPr>
      </w:pPr>
    </w:p>
    <w:p w14:paraId="3A55BE5D" w14:textId="77777777" w:rsidR="009240A7" w:rsidRPr="00A20293" w:rsidRDefault="007E399C">
      <w:pPr>
        <w:numPr>
          <w:ilvl w:val="0"/>
          <w:numId w:val="3"/>
        </w:numPr>
        <w:spacing w:after="160" w:line="360" w:lineRule="auto"/>
        <w:ind w:left="567" w:right="900" w:hanging="141"/>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La divulgación de la información representa un </w:t>
      </w:r>
      <w:r w:rsidRPr="00A20293">
        <w:rPr>
          <w:rFonts w:ascii="Palatino Linotype" w:eastAsia="Palatino Linotype" w:hAnsi="Palatino Linotype" w:cs="Palatino Linotype"/>
          <w:b/>
        </w:rPr>
        <w:t>riesgo real, demostrable e identificable del perjuicio significativo al interés público o a la seguridad pública</w:t>
      </w:r>
      <w:r w:rsidRPr="00A20293">
        <w:rPr>
          <w:rFonts w:ascii="Palatino Linotype" w:eastAsia="Palatino Linotype" w:hAnsi="Palatino Linotype" w:cs="Palatino Linotype"/>
        </w:rPr>
        <w:t>;</w:t>
      </w:r>
    </w:p>
    <w:p w14:paraId="0674BF5E" w14:textId="77777777" w:rsidR="009240A7" w:rsidRPr="00A20293" w:rsidRDefault="007E399C">
      <w:pPr>
        <w:numPr>
          <w:ilvl w:val="0"/>
          <w:numId w:val="3"/>
        </w:numPr>
        <w:spacing w:after="160" w:line="360" w:lineRule="auto"/>
        <w:ind w:left="567" w:right="900" w:hanging="141"/>
        <w:jc w:val="both"/>
        <w:rPr>
          <w:rFonts w:ascii="Palatino Linotype" w:eastAsia="Palatino Linotype" w:hAnsi="Palatino Linotype" w:cs="Palatino Linotype"/>
        </w:rPr>
      </w:pPr>
      <w:r w:rsidRPr="00A20293">
        <w:rPr>
          <w:rFonts w:ascii="Palatino Linotype" w:eastAsia="Palatino Linotype" w:hAnsi="Palatino Linotype" w:cs="Palatino Linotype"/>
        </w:rPr>
        <w:t>El riesgo de perjuicio que supondría la divulgación supera el interés público general de que se difunda; y,</w:t>
      </w:r>
    </w:p>
    <w:p w14:paraId="47DE3ADC" w14:textId="77777777" w:rsidR="009240A7" w:rsidRPr="00A20293" w:rsidRDefault="007E399C">
      <w:pPr>
        <w:numPr>
          <w:ilvl w:val="0"/>
          <w:numId w:val="3"/>
        </w:numPr>
        <w:spacing w:after="160" w:line="360" w:lineRule="auto"/>
        <w:ind w:left="567" w:right="900" w:hanging="141"/>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La limitación se adecua al principio de proporcionalidad y representa el medio menos restrictivo disponible para evitar el perjuicio. </w:t>
      </w:r>
    </w:p>
    <w:p w14:paraId="3384EF3A" w14:textId="77777777" w:rsidR="009240A7" w:rsidRPr="00A20293" w:rsidRDefault="007E399C">
      <w:pPr>
        <w:widowControl w:val="0"/>
        <w:tabs>
          <w:tab w:val="left" w:pos="1276"/>
          <w:tab w:val="left" w:pos="1701"/>
          <w:tab w:val="left" w:pos="1843"/>
        </w:tabs>
        <w:spacing w:line="360" w:lineRule="auto"/>
        <w:ind w:right="49"/>
        <w:jc w:val="both"/>
        <w:rPr>
          <w:rFonts w:ascii="Palatino Linotype" w:eastAsia="Palatino Linotype" w:hAnsi="Palatino Linotype" w:cs="Palatino Linotype"/>
        </w:rPr>
      </w:pPr>
      <w:r w:rsidRPr="00A20293">
        <w:rPr>
          <w:rFonts w:ascii="Palatino Linotype" w:eastAsia="Palatino Linotype" w:hAnsi="Palatino Linotype" w:cs="Palatino Linotype"/>
        </w:rPr>
        <w:t>Atento a lo anterior, es necesario hacer hincapié que para el caso de que existan causas presentes que impiden la publicidad de la información durante cierto periodo de tiempo, debe clasificar la información 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0DDA4DBA" w14:textId="77777777" w:rsidR="009240A7" w:rsidRPr="00A20293" w:rsidRDefault="009240A7">
      <w:pPr>
        <w:widowControl w:val="0"/>
        <w:tabs>
          <w:tab w:val="left" w:pos="1276"/>
          <w:tab w:val="left" w:pos="1701"/>
          <w:tab w:val="left" w:pos="1843"/>
        </w:tabs>
        <w:spacing w:line="360" w:lineRule="auto"/>
        <w:ind w:right="49"/>
        <w:jc w:val="both"/>
        <w:rPr>
          <w:rFonts w:ascii="Palatino Linotype" w:eastAsia="Palatino Linotype" w:hAnsi="Palatino Linotype" w:cs="Palatino Linotype"/>
        </w:rPr>
      </w:pPr>
    </w:p>
    <w:p w14:paraId="0AE4A141" w14:textId="77777777" w:rsidR="009240A7" w:rsidRPr="00A20293" w:rsidRDefault="007E399C">
      <w:pPr>
        <w:spacing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Ahora bien respecto a la información que habrá de ser reservada, resulta necesario señalar que de conformidad con el artículo 3, fracciones XXIV de la Ley de Transparencia y Acceso a la Información Pública del Estado de México y Municipios, se define de la siguiente manera:</w:t>
      </w:r>
    </w:p>
    <w:p w14:paraId="000AF570" w14:textId="77777777" w:rsidR="009240A7" w:rsidRPr="00A20293" w:rsidRDefault="009240A7">
      <w:pPr>
        <w:spacing w:line="360" w:lineRule="auto"/>
        <w:jc w:val="both"/>
        <w:rPr>
          <w:rFonts w:ascii="Palatino Linotype" w:eastAsia="Palatino Linotype" w:hAnsi="Palatino Linotype" w:cs="Palatino Linotype"/>
          <w:sz w:val="14"/>
          <w:szCs w:val="14"/>
        </w:rPr>
      </w:pPr>
    </w:p>
    <w:p w14:paraId="3F766D5B" w14:textId="77777777" w:rsidR="009240A7" w:rsidRPr="00A20293" w:rsidRDefault="007E399C">
      <w:pPr>
        <w:spacing w:line="259" w:lineRule="auto"/>
        <w:ind w:left="567" w:right="567"/>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b/>
          <w:i/>
          <w:sz w:val="22"/>
          <w:szCs w:val="22"/>
        </w:rPr>
        <w:t>“…XXIV. Información reservada:</w:t>
      </w:r>
      <w:r w:rsidRPr="00A20293">
        <w:rPr>
          <w:rFonts w:ascii="Palatino Linotype" w:eastAsia="Palatino Linotype" w:hAnsi="Palatino Linotype" w:cs="Palatino Linotype"/>
          <w:i/>
          <w:sz w:val="22"/>
          <w:szCs w:val="22"/>
        </w:rPr>
        <w:t xml:space="preserve"> La clasificada con este carácter de manera temporal por las disposiciones de esta Ley, cuya divulgación puede causar daño en términos de lo establecido por esta Ley…”</w:t>
      </w:r>
    </w:p>
    <w:p w14:paraId="3D4E0138" w14:textId="77777777" w:rsidR="009240A7" w:rsidRPr="00A20293" w:rsidRDefault="009240A7">
      <w:pPr>
        <w:spacing w:line="360" w:lineRule="auto"/>
        <w:jc w:val="both"/>
        <w:rPr>
          <w:rFonts w:ascii="Palatino Linotype" w:eastAsia="Palatino Linotype" w:hAnsi="Palatino Linotype" w:cs="Palatino Linotype"/>
          <w:sz w:val="22"/>
          <w:szCs w:val="22"/>
        </w:rPr>
      </w:pPr>
    </w:p>
    <w:p w14:paraId="74919B8E" w14:textId="77777777" w:rsidR="009240A7" w:rsidRPr="00A20293" w:rsidRDefault="007E399C">
      <w:pPr>
        <w:spacing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En síntesis, se determina que, excepcionalmente la información pública podrá ser clasificada como reservada temporalmente por razones de interés público, en los términos de las causas legítimas y estrictamente necesarias previstas por la Ley de Transparencia, por lo que los Sujetos Obligados deben garantizar el derecho de acceso a la información pública, pero también tienen </w:t>
      </w:r>
      <w:r w:rsidRPr="00A20293">
        <w:rPr>
          <w:rFonts w:ascii="Palatino Linotype" w:eastAsia="Palatino Linotype" w:hAnsi="Palatino Linotype" w:cs="Palatino Linotype"/>
          <w:b/>
        </w:rPr>
        <w:t>la obligación de proteger los datos personales contenidos en la información en su poder</w:t>
      </w:r>
      <w:r w:rsidRPr="00A20293">
        <w:rPr>
          <w:rFonts w:ascii="Palatino Linotype" w:eastAsia="Palatino Linotype" w:hAnsi="Palatino Linotype" w:cs="Palatino Linotype"/>
        </w:rPr>
        <w:t xml:space="preserve">, así como aquella que recaiga en alguna causal de reserva que señale la Ley. </w:t>
      </w:r>
    </w:p>
    <w:p w14:paraId="11098B1A" w14:textId="77777777" w:rsidR="009240A7" w:rsidRPr="00A20293" w:rsidRDefault="007E399C">
      <w:pPr>
        <w:spacing w:before="240" w:after="240" w:line="360" w:lineRule="auto"/>
        <w:ind w:right="49"/>
        <w:jc w:val="both"/>
        <w:rPr>
          <w:rFonts w:ascii="Palatino Linotype" w:eastAsia="Palatino Linotype" w:hAnsi="Palatino Linotype" w:cs="Palatino Linotype"/>
        </w:rPr>
      </w:pPr>
      <w:bookmarkStart w:id="4" w:name="_heading=h.2et92p0" w:colFirst="0" w:colLast="0"/>
      <w:bookmarkEnd w:id="4"/>
      <w:r w:rsidRPr="00A20293">
        <w:rPr>
          <w:rFonts w:ascii="Palatino Linotype" w:eastAsia="Palatino Linotype" w:hAnsi="Palatino Linotype" w:cs="Palatino Linotype"/>
        </w:rPr>
        <w:t xml:space="preserve">Es por todo lo anterior que esta autoridad estima que las razones o motivos de inconformidad hechos valer por </w:t>
      </w:r>
      <w:r w:rsidRPr="00A20293">
        <w:rPr>
          <w:rFonts w:ascii="Palatino Linotype" w:eastAsia="Palatino Linotype" w:hAnsi="Palatino Linotype" w:cs="Palatino Linotype"/>
          <w:b/>
        </w:rPr>
        <w:t>la parte</w:t>
      </w:r>
      <w:r w:rsidRPr="00A20293">
        <w:rPr>
          <w:rFonts w:ascii="Palatino Linotype" w:eastAsia="Palatino Linotype" w:hAnsi="Palatino Linotype" w:cs="Palatino Linotype"/>
        </w:rPr>
        <w:t xml:space="preserve"> </w:t>
      </w:r>
      <w:r w:rsidRPr="00A20293">
        <w:rPr>
          <w:rFonts w:ascii="Palatino Linotype" w:eastAsia="Palatino Linotype" w:hAnsi="Palatino Linotype" w:cs="Palatino Linotype"/>
          <w:b/>
        </w:rPr>
        <w:t>Recurrente</w:t>
      </w:r>
      <w:r w:rsidRPr="00A20293">
        <w:rPr>
          <w:rFonts w:ascii="Palatino Linotype" w:eastAsia="Palatino Linotype" w:hAnsi="Palatino Linotype" w:cs="Palatino Linotype"/>
        </w:rPr>
        <w:t xml:space="preserve"> devienen fundados; por lo que, lo procedente es </w:t>
      </w:r>
      <w:r w:rsidRPr="00A20293">
        <w:rPr>
          <w:rFonts w:ascii="Palatino Linotype" w:eastAsia="Palatino Linotype" w:hAnsi="Palatino Linotype" w:cs="Palatino Linotype"/>
          <w:b/>
        </w:rPr>
        <w:t>REVOCAR</w:t>
      </w:r>
      <w:r w:rsidRPr="00A20293">
        <w:rPr>
          <w:rFonts w:ascii="Palatino Linotype" w:eastAsia="Palatino Linotype" w:hAnsi="Palatino Linotype" w:cs="Palatino Linotype"/>
        </w:rPr>
        <w:t xml:space="preserve"> la respuesta del </w:t>
      </w:r>
      <w:r w:rsidRPr="00A20293">
        <w:rPr>
          <w:rFonts w:ascii="Palatino Linotype" w:eastAsia="Palatino Linotype" w:hAnsi="Palatino Linotype" w:cs="Palatino Linotype"/>
          <w:b/>
        </w:rPr>
        <w:t xml:space="preserve">Sujeto Obligado y ordenar la entrega </w:t>
      </w:r>
      <w:r w:rsidRPr="00A20293">
        <w:rPr>
          <w:rFonts w:ascii="Palatino Linotype" w:eastAsia="Palatino Linotype" w:hAnsi="Palatino Linotype" w:cs="Palatino Linotype"/>
        </w:rPr>
        <w:t>de lo siguiente, en versión pública, atendiendo a lo dispuesto por el considerando siguiente:</w:t>
      </w:r>
    </w:p>
    <w:p w14:paraId="362A294E" w14:textId="77777777" w:rsidR="009240A7" w:rsidRPr="00A20293" w:rsidRDefault="007E399C">
      <w:pPr>
        <w:numPr>
          <w:ilvl w:val="0"/>
          <w:numId w:val="2"/>
        </w:numPr>
        <w:pBdr>
          <w:top w:val="nil"/>
          <w:left w:val="nil"/>
          <w:bottom w:val="nil"/>
          <w:right w:val="nil"/>
          <w:between w:val="nil"/>
        </w:pBdr>
        <w:spacing w:before="240" w:after="240" w:line="276" w:lineRule="auto"/>
        <w:ind w:left="567" w:right="49" w:hanging="141"/>
        <w:jc w:val="both"/>
        <w:rPr>
          <w:rFonts w:ascii="Palatino Linotype" w:eastAsia="Palatino Linotype" w:hAnsi="Palatino Linotype" w:cs="Palatino Linotype"/>
        </w:rPr>
      </w:pPr>
      <w:r w:rsidRPr="00A20293">
        <w:rPr>
          <w:rFonts w:ascii="Palatino Linotype" w:eastAsia="Palatino Linotype" w:hAnsi="Palatino Linotype" w:cs="Palatino Linotype"/>
          <w:b/>
          <w:i/>
          <w:sz w:val="22"/>
          <w:szCs w:val="22"/>
        </w:rPr>
        <w:t>Los contratos MCI/DA/SRM/AD/028/2022, MCI/DA/IR/017/2022 y DA/SRM/AD/048/12/2022 referidos en respuesta.</w:t>
      </w:r>
    </w:p>
    <w:p w14:paraId="0A7F6C68" w14:textId="77777777" w:rsidR="009240A7" w:rsidRPr="00A20293" w:rsidRDefault="007E399C">
      <w:pPr>
        <w:spacing w:before="240" w:after="240" w:line="360" w:lineRule="auto"/>
        <w:ind w:right="49"/>
        <w:jc w:val="both"/>
        <w:rPr>
          <w:rFonts w:ascii="Palatino Linotype" w:eastAsia="Palatino Linotype" w:hAnsi="Palatino Linotype" w:cs="Palatino Linotype"/>
        </w:rPr>
      </w:pPr>
      <w:r w:rsidRPr="00A20293">
        <w:rPr>
          <w:rFonts w:ascii="Palatino Linotype" w:eastAsia="Palatino Linotype" w:hAnsi="Palatino Linotype" w:cs="Palatino Linotype"/>
          <w:b/>
        </w:rPr>
        <w:lastRenderedPageBreak/>
        <w:t xml:space="preserve">Quinto. Versión Pública. </w:t>
      </w:r>
      <w:r w:rsidRPr="00A20293">
        <w:rPr>
          <w:rFonts w:ascii="Palatino Linotype" w:eastAsia="Palatino Linotype" w:hAnsi="Palatino Linotype" w:cs="Palatino Linotype"/>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w:t>
      </w:r>
      <w:r w:rsidRPr="00A20293">
        <w:rPr>
          <w:rFonts w:ascii="Palatino Linotype" w:eastAsia="Palatino Linotype" w:hAnsi="Palatino Linotype" w:cs="Palatino Linotype"/>
          <w:b/>
        </w:rPr>
        <w:t>la parte</w:t>
      </w:r>
      <w:r w:rsidRPr="00A20293">
        <w:rPr>
          <w:rFonts w:ascii="Palatino Linotype" w:eastAsia="Palatino Linotype" w:hAnsi="Palatino Linotype" w:cs="Palatino Linotype"/>
        </w:rPr>
        <w:t xml:space="preserve"> </w:t>
      </w:r>
      <w:r w:rsidRPr="00A20293">
        <w:rPr>
          <w:rFonts w:ascii="Palatino Linotype" w:eastAsia="Palatino Linotype" w:hAnsi="Palatino Linotype" w:cs="Palatino Linotype"/>
          <w:b/>
        </w:rPr>
        <w:t>Recurrente</w:t>
      </w:r>
      <w:r w:rsidRPr="00A20293">
        <w:rPr>
          <w:rFonts w:ascii="Palatino Linotype" w:eastAsia="Palatino Linotype" w:hAnsi="Palatino Linotype" w:cs="Palatino Linotype"/>
        </w:rPr>
        <w:t xml:space="preserve"> sin menoscabar el derecho a la protección de los datos personales de terceros.</w:t>
      </w:r>
    </w:p>
    <w:p w14:paraId="556E87CE" w14:textId="77777777" w:rsidR="009240A7" w:rsidRPr="00A20293" w:rsidRDefault="007E399C">
      <w:pPr>
        <w:spacing w:before="240" w:after="240" w:line="360" w:lineRule="auto"/>
        <w:ind w:right="49"/>
        <w:jc w:val="both"/>
        <w:rPr>
          <w:rFonts w:ascii="Palatino Linotype" w:eastAsia="Palatino Linotype" w:hAnsi="Palatino Linotype" w:cs="Palatino Linotype"/>
        </w:rPr>
      </w:pPr>
      <w:bookmarkStart w:id="5" w:name="_heading=h.1t3h5sf" w:colFirst="0" w:colLast="0"/>
      <w:bookmarkEnd w:id="5"/>
      <w:r w:rsidRPr="00A20293">
        <w:rPr>
          <w:rFonts w:ascii="Palatino Linotype" w:eastAsia="Palatino Linotype" w:hAnsi="Palatino Linotype" w:cs="Palatino Linotype"/>
        </w:rPr>
        <w:t>Lo anterior, de conformidad a lo que señalan los artículos 3, fracciones IX, XX, XXXII, XLV; 6, 137 y 143 fracción I, de la Ley de Transparencia y Acceso a la Información Pública del Estado de México y Municipios vigente, que se leen como sigue:</w:t>
      </w:r>
    </w:p>
    <w:p w14:paraId="0C5CC241" w14:textId="77777777" w:rsidR="009240A7" w:rsidRPr="00A20293" w:rsidRDefault="007E399C">
      <w:pPr>
        <w:ind w:left="993" w:right="1041"/>
        <w:jc w:val="both"/>
        <w:rPr>
          <w:rFonts w:ascii="Palatino Linotype" w:eastAsia="Palatino Linotype" w:hAnsi="Palatino Linotype" w:cs="Palatino Linotype"/>
          <w:b/>
          <w:i/>
          <w:sz w:val="22"/>
          <w:szCs w:val="22"/>
        </w:rPr>
      </w:pPr>
      <w:r w:rsidRPr="00A20293">
        <w:rPr>
          <w:rFonts w:ascii="Palatino Linotype" w:eastAsia="Palatino Linotype" w:hAnsi="Palatino Linotype" w:cs="Palatino Linotype"/>
          <w:b/>
          <w:i/>
          <w:sz w:val="22"/>
          <w:szCs w:val="22"/>
        </w:rPr>
        <w:t xml:space="preserve"> “Artículo 3. Para los efectos de la presente Ley se entenderá por:</w:t>
      </w:r>
    </w:p>
    <w:p w14:paraId="5D94F7FA" w14:textId="77777777" w:rsidR="009240A7" w:rsidRPr="00A20293" w:rsidRDefault="007E399C">
      <w:pPr>
        <w:ind w:left="993" w:right="1041"/>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b/>
          <w:i/>
          <w:sz w:val="22"/>
          <w:szCs w:val="22"/>
        </w:rPr>
        <w:t>IX. Datos personales:</w:t>
      </w:r>
      <w:r w:rsidRPr="00A20293">
        <w:rPr>
          <w:rFonts w:ascii="Palatino Linotype" w:eastAsia="Palatino Linotype" w:hAnsi="Palatino Linotype" w:cs="Palatino Linotype"/>
          <w:i/>
          <w:sz w:val="22"/>
          <w:szCs w:val="22"/>
        </w:rPr>
        <w:t xml:space="preserve"> </w:t>
      </w:r>
      <w:r w:rsidRPr="00A20293">
        <w:rPr>
          <w:rFonts w:ascii="Palatino Linotype" w:eastAsia="Palatino Linotype" w:hAnsi="Palatino Linotype" w:cs="Palatino Linotype"/>
          <w:b/>
          <w:i/>
          <w:sz w:val="22"/>
          <w:szCs w:val="22"/>
        </w:rPr>
        <w:t>La información concerniente a una persona, identificada o identificable</w:t>
      </w:r>
      <w:r w:rsidRPr="00A20293">
        <w:rPr>
          <w:rFonts w:ascii="Palatino Linotype" w:eastAsia="Palatino Linotype" w:hAnsi="Palatino Linotype" w:cs="Palatino Linotype"/>
          <w:i/>
          <w:sz w:val="22"/>
          <w:szCs w:val="22"/>
        </w:rPr>
        <w:t xml:space="preserve"> según lo dispuesto por la Ley de Protección de Datos Personales del Estado de México;</w:t>
      </w:r>
    </w:p>
    <w:p w14:paraId="36FA0CC9" w14:textId="77777777" w:rsidR="009240A7" w:rsidRPr="00A20293" w:rsidRDefault="007E399C">
      <w:pPr>
        <w:ind w:left="993" w:right="1041"/>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b/>
          <w:i/>
          <w:sz w:val="22"/>
          <w:szCs w:val="22"/>
        </w:rPr>
        <w:t>XX. Información clasificada:</w:t>
      </w:r>
      <w:r w:rsidRPr="00A20293">
        <w:rPr>
          <w:rFonts w:ascii="Palatino Linotype" w:eastAsia="Palatino Linotype" w:hAnsi="Palatino Linotype" w:cs="Palatino Linotype"/>
          <w:i/>
          <w:sz w:val="22"/>
          <w:szCs w:val="22"/>
        </w:rPr>
        <w:t xml:space="preserve"> Aquella considerada por la presente Ley como reservada o confidencial;</w:t>
      </w:r>
    </w:p>
    <w:p w14:paraId="31C94221" w14:textId="77777777" w:rsidR="009240A7" w:rsidRPr="00A20293" w:rsidRDefault="007E399C">
      <w:pPr>
        <w:ind w:left="993" w:right="1041"/>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b/>
          <w:i/>
          <w:sz w:val="22"/>
          <w:szCs w:val="22"/>
        </w:rPr>
        <w:t>XXXII. Protección de Datos Personales:</w:t>
      </w:r>
      <w:r w:rsidRPr="00A20293">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10FAADEE" w14:textId="77777777" w:rsidR="009240A7" w:rsidRPr="00A20293" w:rsidRDefault="007E399C">
      <w:pPr>
        <w:ind w:left="993" w:right="1041"/>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b/>
          <w:i/>
          <w:sz w:val="22"/>
          <w:szCs w:val="22"/>
        </w:rPr>
        <w:t>XLV. Versión pública</w:t>
      </w:r>
      <w:r w:rsidRPr="00A20293">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7BEF30F0" w14:textId="77777777" w:rsidR="009240A7" w:rsidRPr="00A20293" w:rsidRDefault="009240A7">
      <w:pPr>
        <w:ind w:left="993" w:right="1041"/>
        <w:jc w:val="both"/>
        <w:rPr>
          <w:rFonts w:ascii="Palatino Linotype" w:eastAsia="Palatino Linotype" w:hAnsi="Palatino Linotype" w:cs="Palatino Linotype"/>
          <w:i/>
          <w:sz w:val="22"/>
          <w:szCs w:val="22"/>
        </w:rPr>
      </w:pPr>
    </w:p>
    <w:p w14:paraId="22357135" w14:textId="77777777" w:rsidR="009240A7" w:rsidRPr="00A20293" w:rsidRDefault="007E399C">
      <w:pPr>
        <w:ind w:left="993" w:right="1041"/>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b/>
          <w:i/>
          <w:sz w:val="22"/>
          <w:szCs w:val="22"/>
        </w:rPr>
        <w:t>“Artículo 6.</w:t>
      </w:r>
      <w:r w:rsidRPr="00A20293">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w:t>
      </w:r>
      <w:r w:rsidRPr="00A20293">
        <w:rPr>
          <w:rFonts w:ascii="Palatino Linotype" w:eastAsia="Palatino Linotype" w:hAnsi="Palatino Linotype" w:cs="Palatino Linotype"/>
          <w:i/>
          <w:sz w:val="22"/>
          <w:szCs w:val="22"/>
        </w:rPr>
        <w:lastRenderedPageBreak/>
        <w:t>en materia de datos personales, se deberá estar a lo dispuesto en las leyes de la materia.”</w:t>
      </w:r>
    </w:p>
    <w:p w14:paraId="7744C835" w14:textId="77777777" w:rsidR="009240A7" w:rsidRPr="00A20293" w:rsidRDefault="009240A7">
      <w:pPr>
        <w:ind w:left="993" w:right="1041"/>
        <w:jc w:val="both"/>
        <w:rPr>
          <w:rFonts w:ascii="Palatino Linotype" w:eastAsia="Palatino Linotype" w:hAnsi="Palatino Linotype" w:cs="Palatino Linotype"/>
          <w:i/>
          <w:sz w:val="22"/>
          <w:szCs w:val="22"/>
        </w:rPr>
      </w:pPr>
    </w:p>
    <w:p w14:paraId="24C17DCF" w14:textId="77777777" w:rsidR="009240A7" w:rsidRPr="00A20293" w:rsidRDefault="007E399C">
      <w:pPr>
        <w:ind w:left="993" w:right="1041"/>
        <w:jc w:val="both"/>
        <w:rPr>
          <w:rFonts w:ascii="Palatino Linotype" w:eastAsia="Palatino Linotype" w:hAnsi="Palatino Linotype" w:cs="Palatino Linotype"/>
          <w:b/>
          <w:i/>
          <w:sz w:val="22"/>
          <w:szCs w:val="22"/>
        </w:rPr>
      </w:pPr>
      <w:r w:rsidRPr="00A20293">
        <w:rPr>
          <w:rFonts w:ascii="Palatino Linotype" w:eastAsia="Palatino Linotype" w:hAnsi="Palatino Linotype" w:cs="Palatino Linotype"/>
          <w:b/>
          <w:i/>
          <w:sz w:val="22"/>
          <w:szCs w:val="22"/>
        </w:rPr>
        <w:t>“Artículo 137.</w:t>
      </w:r>
      <w:r w:rsidRPr="00A20293">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2E043F0C" w14:textId="77777777" w:rsidR="009240A7" w:rsidRPr="00A20293" w:rsidRDefault="009240A7">
      <w:pPr>
        <w:ind w:left="993" w:right="1041"/>
        <w:jc w:val="both"/>
        <w:rPr>
          <w:rFonts w:ascii="Palatino Linotype" w:eastAsia="Palatino Linotype" w:hAnsi="Palatino Linotype" w:cs="Palatino Linotype"/>
          <w:b/>
          <w:i/>
          <w:sz w:val="22"/>
          <w:szCs w:val="22"/>
        </w:rPr>
      </w:pPr>
    </w:p>
    <w:p w14:paraId="73F388D2" w14:textId="77777777" w:rsidR="009240A7" w:rsidRPr="00A20293" w:rsidRDefault="007E399C">
      <w:pPr>
        <w:ind w:left="993" w:right="1041"/>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b/>
          <w:i/>
          <w:sz w:val="22"/>
          <w:szCs w:val="22"/>
        </w:rPr>
        <w:t>“Artículo 143</w:t>
      </w:r>
      <w:r w:rsidRPr="00A20293">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60D4DBD8" w14:textId="77777777" w:rsidR="009240A7" w:rsidRPr="00A20293" w:rsidRDefault="007E399C">
      <w:pPr>
        <w:ind w:left="993" w:right="1041"/>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b/>
          <w:i/>
          <w:sz w:val="22"/>
          <w:szCs w:val="22"/>
        </w:rPr>
        <w:t>I.</w:t>
      </w:r>
      <w:r w:rsidRPr="00A20293">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6102DB89" w14:textId="77777777" w:rsidR="009240A7" w:rsidRPr="00A20293" w:rsidRDefault="007E399C">
      <w:pPr>
        <w:ind w:left="993" w:right="1041"/>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45AD1074" w14:textId="77777777" w:rsidR="009240A7" w:rsidRPr="00A20293" w:rsidRDefault="007E399C">
      <w:pPr>
        <w:ind w:left="993" w:right="1041"/>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1B5D0B62" w14:textId="77777777" w:rsidR="009240A7" w:rsidRPr="00A20293" w:rsidRDefault="009240A7">
      <w:pPr>
        <w:ind w:left="993" w:right="1041"/>
        <w:jc w:val="both"/>
        <w:rPr>
          <w:rFonts w:ascii="Palatino Linotype" w:eastAsia="Palatino Linotype" w:hAnsi="Palatino Linotype" w:cs="Palatino Linotype"/>
          <w:i/>
          <w:sz w:val="22"/>
          <w:szCs w:val="22"/>
        </w:rPr>
      </w:pPr>
    </w:p>
    <w:p w14:paraId="5B8A6EE4" w14:textId="77777777" w:rsidR="009240A7" w:rsidRPr="00A20293" w:rsidRDefault="007E399C">
      <w:pPr>
        <w:spacing w:line="360" w:lineRule="auto"/>
        <w:ind w:right="51"/>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A20293">
        <w:rPr>
          <w:rFonts w:ascii="Palatino Linotype" w:eastAsia="Palatino Linotype" w:hAnsi="Palatino Linotype" w:cs="Palatino Linotype"/>
          <w:b/>
        </w:rPr>
        <w:t>Sujeto Obligado</w:t>
      </w:r>
      <w:r w:rsidRPr="00A20293">
        <w:rPr>
          <w:rFonts w:ascii="Palatino Linotype" w:eastAsia="Palatino Linotype" w:hAnsi="Palatino Linotype" w:cs="Palatino Linotype"/>
        </w:rPr>
        <w:t xml:space="preserve"> deberá proceder a testar los datos personales que se encuentren contenidos en los documentos a entregar para satisfacer el derecho de acceso a la información pública de </w:t>
      </w:r>
      <w:r w:rsidRPr="00A20293">
        <w:rPr>
          <w:rFonts w:ascii="Palatino Linotype" w:eastAsia="Palatino Linotype" w:hAnsi="Palatino Linotype" w:cs="Palatino Linotype"/>
          <w:b/>
        </w:rPr>
        <w:t>la parte</w:t>
      </w:r>
      <w:r w:rsidRPr="00A20293">
        <w:rPr>
          <w:rFonts w:ascii="Palatino Linotype" w:eastAsia="Palatino Linotype" w:hAnsi="Palatino Linotype" w:cs="Palatino Linotype"/>
        </w:rPr>
        <w:t xml:space="preserve"> </w:t>
      </w:r>
      <w:r w:rsidRPr="00A20293">
        <w:rPr>
          <w:rFonts w:ascii="Palatino Linotype" w:eastAsia="Palatino Linotype" w:hAnsi="Palatino Linotype" w:cs="Palatino Linotype"/>
          <w:b/>
        </w:rPr>
        <w:t>Recurrente</w:t>
      </w:r>
      <w:r w:rsidRPr="00A20293">
        <w:rPr>
          <w:rFonts w:ascii="Palatino Linotype" w:eastAsia="Palatino Linotype" w:hAnsi="Palatino Linotype" w:cs="Palatino Linotype"/>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68CCF4D2" w14:textId="77777777" w:rsidR="009240A7" w:rsidRPr="00A20293" w:rsidRDefault="009240A7">
      <w:pPr>
        <w:spacing w:line="360" w:lineRule="auto"/>
        <w:ind w:right="51"/>
        <w:jc w:val="both"/>
        <w:rPr>
          <w:rFonts w:ascii="Palatino Linotype" w:eastAsia="Palatino Linotype" w:hAnsi="Palatino Linotype" w:cs="Palatino Linotype"/>
        </w:rPr>
      </w:pPr>
    </w:p>
    <w:p w14:paraId="19D90DE2" w14:textId="77777777" w:rsidR="009240A7" w:rsidRPr="00A20293" w:rsidRDefault="007E399C">
      <w:pPr>
        <w:spacing w:line="360" w:lineRule="auto"/>
        <w:ind w:right="50"/>
        <w:jc w:val="both"/>
        <w:rPr>
          <w:rFonts w:ascii="Palatino Linotype" w:eastAsia="Palatino Linotype" w:hAnsi="Palatino Linotype" w:cs="Palatino Linotype"/>
        </w:rPr>
      </w:pPr>
      <w:r w:rsidRPr="00A20293">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36F658AA" w14:textId="77777777" w:rsidR="009240A7" w:rsidRPr="00A20293" w:rsidRDefault="009240A7">
      <w:pPr>
        <w:spacing w:line="360" w:lineRule="auto"/>
        <w:ind w:right="51"/>
        <w:jc w:val="both"/>
        <w:rPr>
          <w:rFonts w:ascii="Palatino Linotype" w:eastAsia="Palatino Linotype" w:hAnsi="Palatino Linotype" w:cs="Palatino Linotype"/>
        </w:rPr>
      </w:pPr>
    </w:p>
    <w:p w14:paraId="23B44920" w14:textId="77777777" w:rsidR="009240A7" w:rsidRPr="00A20293" w:rsidRDefault="007E399C">
      <w:pPr>
        <w:spacing w:line="360" w:lineRule="auto"/>
        <w:ind w:right="51"/>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A20293">
        <w:rPr>
          <w:rFonts w:ascii="Palatino Linotype" w:eastAsia="Palatino Linotype" w:hAnsi="Palatino Linotype" w:cs="Palatino Linotype"/>
          <w:b/>
        </w:rPr>
        <w:t>Sujeto Obligado</w:t>
      </w:r>
      <w:r w:rsidRPr="00A20293">
        <w:rPr>
          <w:rFonts w:ascii="Palatino Linotype" w:eastAsia="Palatino Linotype" w:hAnsi="Palatino Linotype" w:cs="Palatino Linotype"/>
        </w:rPr>
        <w:t>, sino que ello deberá realizarse en términos de lo que disponen los artículos 49 fracción VIII, 53, fracción X y 59, fracción V, de la Ley en consulta, cuyo sentido literal es el siguiente:</w:t>
      </w:r>
    </w:p>
    <w:p w14:paraId="56662285" w14:textId="77777777" w:rsidR="009240A7" w:rsidRPr="00A20293" w:rsidRDefault="009240A7">
      <w:pPr>
        <w:spacing w:line="360" w:lineRule="auto"/>
        <w:ind w:right="51"/>
        <w:jc w:val="both"/>
        <w:rPr>
          <w:rFonts w:ascii="Palatino Linotype" w:eastAsia="Palatino Linotype" w:hAnsi="Palatino Linotype" w:cs="Palatino Linotype"/>
        </w:rPr>
      </w:pPr>
    </w:p>
    <w:p w14:paraId="2747369D" w14:textId="77777777" w:rsidR="009240A7" w:rsidRPr="00A20293" w:rsidRDefault="007E399C">
      <w:pPr>
        <w:ind w:left="992" w:right="1043"/>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b/>
          <w:i/>
          <w:sz w:val="22"/>
          <w:szCs w:val="22"/>
        </w:rPr>
        <w:t>“Artículo 49.</w:t>
      </w:r>
      <w:r w:rsidRPr="00A20293">
        <w:rPr>
          <w:rFonts w:ascii="Palatino Linotype" w:eastAsia="Palatino Linotype" w:hAnsi="Palatino Linotype" w:cs="Palatino Linotype"/>
          <w:i/>
          <w:sz w:val="22"/>
          <w:szCs w:val="22"/>
        </w:rPr>
        <w:t xml:space="preserve"> </w:t>
      </w:r>
      <w:r w:rsidRPr="00A20293">
        <w:rPr>
          <w:rFonts w:ascii="Palatino Linotype" w:eastAsia="Palatino Linotype" w:hAnsi="Palatino Linotype" w:cs="Palatino Linotype"/>
          <w:b/>
          <w:i/>
          <w:sz w:val="22"/>
          <w:szCs w:val="22"/>
        </w:rPr>
        <w:t>Los Comités de Transparencia</w:t>
      </w:r>
      <w:r w:rsidRPr="00A20293">
        <w:rPr>
          <w:rFonts w:ascii="Palatino Linotype" w:eastAsia="Palatino Linotype" w:hAnsi="Palatino Linotype" w:cs="Palatino Linotype"/>
          <w:i/>
          <w:sz w:val="22"/>
          <w:szCs w:val="22"/>
        </w:rPr>
        <w:t xml:space="preserve"> tendrán las siguientes atribuciones:</w:t>
      </w:r>
    </w:p>
    <w:p w14:paraId="7206E6E5" w14:textId="77777777" w:rsidR="009240A7" w:rsidRPr="00A20293" w:rsidRDefault="007E399C">
      <w:pPr>
        <w:ind w:left="992" w:right="1043"/>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b/>
          <w:i/>
          <w:sz w:val="22"/>
          <w:szCs w:val="22"/>
        </w:rPr>
        <w:t>VIII. Aprobar, modificar o revocar la clasificación de la información</w:t>
      </w:r>
      <w:r w:rsidRPr="00A20293">
        <w:rPr>
          <w:rFonts w:ascii="Palatino Linotype" w:eastAsia="Palatino Linotype" w:hAnsi="Palatino Linotype" w:cs="Palatino Linotype"/>
          <w:i/>
          <w:sz w:val="22"/>
          <w:szCs w:val="22"/>
        </w:rPr>
        <w:t>…”</w:t>
      </w:r>
    </w:p>
    <w:p w14:paraId="0DD4D26F" w14:textId="77777777" w:rsidR="009240A7" w:rsidRPr="00A20293" w:rsidRDefault="007E399C">
      <w:pPr>
        <w:ind w:left="992" w:right="1043"/>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w:t>
      </w:r>
      <w:r w:rsidRPr="00A20293">
        <w:rPr>
          <w:rFonts w:ascii="Palatino Linotype" w:eastAsia="Palatino Linotype" w:hAnsi="Palatino Linotype" w:cs="Palatino Linotype"/>
          <w:b/>
          <w:i/>
          <w:sz w:val="22"/>
          <w:szCs w:val="22"/>
        </w:rPr>
        <w:t>Artículo 53.</w:t>
      </w:r>
      <w:r w:rsidRPr="00A20293">
        <w:rPr>
          <w:rFonts w:ascii="Palatino Linotype" w:eastAsia="Palatino Linotype" w:hAnsi="Palatino Linotype" w:cs="Palatino Linotype"/>
          <w:i/>
          <w:sz w:val="22"/>
          <w:szCs w:val="22"/>
        </w:rPr>
        <w:t xml:space="preserve"> Las </w:t>
      </w:r>
      <w:r w:rsidRPr="00A20293">
        <w:rPr>
          <w:rFonts w:ascii="Palatino Linotype" w:eastAsia="Palatino Linotype" w:hAnsi="Palatino Linotype" w:cs="Palatino Linotype"/>
          <w:b/>
          <w:i/>
          <w:sz w:val="22"/>
          <w:szCs w:val="22"/>
        </w:rPr>
        <w:t>Unidades de Transparencia</w:t>
      </w:r>
      <w:r w:rsidRPr="00A20293">
        <w:rPr>
          <w:rFonts w:ascii="Palatino Linotype" w:eastAsia="Palatino Linotype" w:hAnsi="Palatino Linotype" w:cs="Palatino Linotype"/>
          <w:i/>
          <w:sz w:val="22"/>
          <w:szCs w:val="22"/>
        </w:rPr>
        <w:t xml:space="preserve"> tendrán las siguientes </w:t>
      </w:r>
      <w:r w:rsidRPr="00A20293">
        <w:rPr>
          <w:rFonts w:ascii="Palatino Linotype" w:eastAsia="Palatino Linotype" w:hAnsi="Palatino Linotype" w:cs="Palatino Linotype"/>
          <w:b/>
          <w:i/>
          <w:sz w:val="22"/>
          <w:szCs w:val="22"/>
        </w:rPr>
        <w:t>funciones</w:t>
      </w:r>
      <w:r w:rsidRPr="00A20293">
        <w:rPr>
          <w:rFonts w:ascii="Palatino Linotype" w:eastAsia="Palatino Linotype" w:hAnsi="Palatino Linotype" w:cs="Palatino Linotype"/>
          <w:i/>
          <w:sz w:val="22"/>
          <w:szCs w:val="22"/>
        </w:rPr>
        <w:t>:</w:t>
      </w:r>
    </w:p>
    <w:p w14:paraId="3899ADE3" w14:textId="77777777" w:rsidR="009240A7" w:rsidRPr="00A20293" w:rsidRDefault="007E399C">
      <w:pPr>
        <w:ind w:left="992" w:right="1043"/>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b/>
          <w:i/>
          <w:sz w:val="22"/>
          <w:szCs w:val="22"/>
        </w:rPr>
        <w:t>X. Presentar ante el Comité, el proyecto de clasificación de información</w:t>
      </w:r>
      <w:r w:rsidRPr="00A20293">
        <w:rPr>
          <w:rFonts w:ascii="Palatino Linotype" w:eastAsia="Palatino Linotype" w:hAnsi="Palatino Linotype" w:cs="Palatino Linotype"/>
          <w:i/>
          <w:sz w:val="22"/>
          <w:szCs w:val="22"/>
        </w:rPr>
        <w:t xml:space="preserve">…” </w:t>
      </w:r>
    </w:p>
    <w:p w14:paraId="7AB0B4D4" w14:textId="77777777" w:rsidR="009240A7" w:rsidRPr="00A20293" w:rsidRDefault="007E399C">
      <w:pPr>
        <w:ind w:left="992" w:right="1043"/>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b/>
          <w:i/>
          <w:sz w:val="22"/>
          <w:szCs w:val="22"/>
        </w:rPr>
        <w:t>“Artículo 59.</w:t>
      </w:r>
      <w:r w:rsidRPr="00A20293">
        <w:rPr>
          <w:rFonts w:ascii="Palatino Linotype" w:eastAsia="Palatino Linotype" w:hAnsi="Palatino Linotype" w:cs="Palatino Linotype"/>
          <w:i/>
          <w:sz w:val="22"/>
          <w:szCs w:val="22"/>
        </w:rPr>
        <w:t xml:space="preserve"> Los </w:t>
      </w:r>
      <w:r w:rsidRPr="00A20293">
        <w:rPr>
          <w:rFonts w:ascii="Palatino Linotype" w:eastAsia="Palatino Linotype" w:hAnsi="Palatino Linotype" w:cs="Palatino Linotype"/>
          <w:b/>
          <w:i/>
          <w:sz w:val="22"/>
          <w:szCs w:val="22"/>
        </w:rPr>
        <w:t>servidores públicos habilitados</w:t>
      </w:r>
      <w:r w:rsidRPr="00A20293">
        <w:rPr>
          <w:rFonts w:ascii="Palatino Linotype" w:eastAsia="Palatino Linotype" w:hAnsi="Palatino Linotype" w:cs="Palatino Linotype"/>
          <w:i/>
          <w:sz w:val="22"/>
          <w:szCs w:val="22"/>
        </w:rPr>
        <w:t xml:space="preserve"> tendrán las </w:t>
      </w:r>
      <w:r w:rsidRPr="00A20293">
        <w:rPr>
          <w:rFonts w:ascii="Palatino Linotype" w:eastAsia="Palatino Linotype" w:hAnsi="Palatino Linotype" w:cs="Palatino Linotype"/>
          <w:b/>
          <w:i/>
          <w:sz w:val="22"/>
          <w:szCs w:val="22"/>
        </w:rPr>
        <w:t>funciones</w:t>
      </w:r>
      <w:r w:rsidRPr="00A20293">
        <w:rPr>
          <w:rFonts w:ascii="Palatino Linotype" w:eastAsia="Palatino Linotype" w:hAnsi="Palatino Linotype" w:cs="Palatino Linotype"/>
          <w:i/>
          <w:sz w:val="22"/>
          <w:szCs w:val="22"/>
        </w:rPr>
        <w:t xml:space="preserve"> siguientes:</w:t>
      </w:r>
    </w:p>
    <w:p w14:paraId="68162146" w14:textId="77777777" w:rsidR="009240A7" w:rsidRPr="00A20293" w:rsidRDefault="007E399C">
      <w:pPr>
        <w:ind w:left="992" w:right="1043"/>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A20293">
        <w:rPr>
          <w:rFonts w:ascii="Palatino Linotype" w:eastAsia="Palatino Linotype" w:hAnsi="Palatino Linotype" w:cs="Palatino Linotype"/>
          <w:i/>
          <w:sz w:val="22"/>
          <w:szCs w:val="22"/>
        </w:rPr>
        <w:t xml:space="preserve">, la cual tendrá los fundamentos y argumentos en que se basa dicha propuesta…” </w:t>
      </w:r>
    </w:p>
    <w:p w14:paraId="340768CD" w14:textId="77777777" w:rsidR="009240A7" w:rsidRPr="00A20293" w:rsidRDefault="009240A7">
      <w:pPr>
        <w:ind w:left="992" w:right="1043"/>
        <w:jc w:val="both"/>
        <w:rPr>
          <w:rFonts w:ascii="Palatino Linotype" w:eastAsia="Palatino Linotype" w:hAnsi="Palatino Linotype" w:cs="Palatino Linotype"/>
          <w:i/>
          <w:sz w:val="22"/>
          <w:szCs w:val="22"/>
        </w:rPr>
      </w:pPr>
    </w:p>
    <w:p w14:paraId="1B4C494E" w14:textId="77777777" w:rsidR="009240A7" w:rsidRPr="00A20293" w:rsidRDefault="007E399C">
      <w:pPr>
        <w:spacing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Denotándose de dichos elementos normativos que el determinar la clasificación de la información es un trabajo en conjunto tanto de los Servidores Públicos Habilitados, de las Unidades de Transparencia y del Comité de Transparencia del </w:t>
      </w:r>
      <w:r w:rsidRPr="00A20293">
        <w:rPr>
          <w:rFonts w:ascii="Palatino Linotype" w:eastAsia="Palatino Linotype" w:hAnsi="Palatino Linotype" w:cs="Palatino Linotype"/>
        </w:rPr>
        <w:lastRenderedPageBreak/>
        <w:t>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58A4FE17" w14:textId="77777777" w:rsidR="009240A7" w:rsidRPr="00A20293" w:rsidRDefault="009240A7">
      <w:pPr>
        <w:spacing w:line="360" w:lineRule="auto"/>
        <w:jc w:val="both"/>
        <w:rPr>
          <w:rFonts w:ascii="Palatino Linotype" w:eastAsia="Palatino Linotype" w:hAnsi="Palatino Linotype" w:cs="Palatino Linotype"/>
        </w:rPr>
      </w:pPr>
    </w:p>
    <w:p w14:paraId="4CB4A081" w14:textId="77777777" w:rsidR="009240A7" w:rsidRPr="00A20293" w:rsidRDefault="007E399C">
      <w:pPr>
        <w:spacing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487E6122" w14:textId="77777777" w:rsidR="009240A7" w:rsidRPr="00A20293" w:rsidRDefault="009240A7">
      <w:pPr>
        <w:spacing w:line="360" w:lineRule="auto"/>
        <w:jc w:val="both"/>
        <w:rPr>
          <w:rFonts w:ascii="Palatino Linotype" w:eastAsia="Palatino Linotype" w:hAnsi="Palatino Linotype" w:cs="Palatino Linotype"/>
        </w:rPr>
      </w:pPr>
    </w:p>
    <w:p w14:paraId="33614140" w14:textId="77777777" w:rsidR="009240A7" w:rsidRPr="00A20293" w:rsidRDefault="007E399C">
      <w:pPr>
        <w:spacing w:after="240"/>
        <w:ind w:left="993" w:right="1041"/>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w:t>
      </w:r>
      <w:r w:rsidRPr="00A20293">
        <w:rPr>
          <w:rFonts w:ascii="Palatino Linotype" w:eastAsia="Palatino Linotype" w:hAnsi="Palatino Linotype" w:cs="Palatino Linotype"/>
          <w:b/>
          <w:i/>
          <w:sz w:val="22"/>
          <w:szCs w:val="22"/>
        </w:rPr>
        <w:t>Artículo 149.</w:t>
      </w:r>
      <w:r w:rsidRPr="00A20293">
        <w:rPr>
          <w:rFonts w:ascii="Palatino Linotype" w:eastAsia="Palatino Linotype" w:hAnsi="Palatino Linotype" w:cs="Palatino Linotype"/>
          <w:i/>
          <w:sz w:val="22"/>
          <w:szCs w:val="22"/>
        </w:rPr>
        <w:t xml:space="preserve"> El </w:t>
      </w:r>
      <w:r w:rsidRPr="00A20293">
        <w:rPr>
          <w:rFonts w:ascii="Palatino Linotype" w:eastAsia="Palatino Linotype" w:hAnsi="Palatino Linotype" w:cs="Palatino Linotype"/>
          <w:b/>
          <w:i/>
          <w:sz w:val="22"/>
          <w:szCs w:val="22"/>
        </w:rPr>
        <w:t>acuerdo que clasifique la información como confidencial</w:t>
      </w:r>
      <w:r w:rsidRPr="00A20293">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3510FD4E" w14:textId="77777777" w:rsidR="009240A7" w:rsidRPr="00A20293" w:rsidRDefault="009240A7">
      <w:pPr>
        <w:spacing w:before="240" w:line="360" w:lineRule="auto"/>
        <w:ind w:right="51"/>
        <w:jc w:val="both"/>
        <w:rPr>
          <w:rFonts w:ascii="Palatino Linotype" w:eastAsia="Palatino Linotype" w:hAnsi="Palatino Linotype" w:cs="Palatino Linotype"/>
          <w:i/>
          <w:sz w:val="22"/>
          <w:szCs w:val="22"/>
        </w:rPr>
      </w:pPr>
    </w:p>
    <w:p w14:paraId="67D276FF" w14:textId="77777777" w:rsidR="009240A7" w:rsidRPr="00A20293" w:rsidRDefault="007E399C">
      <w:pPr>
        <w:spacing w:line="360" w:lineRule="auto"/>
        <w:ind w:right="51"/>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Es decir, el </w:t>
      </w:r>
      <w:r w:rsidRPr="00A20293">
        <w:rPr>
          <w:rFonts w:ascii="Palatino Linotype" w:eastAsia="Palatino Linotype" w:hAnsi="Palatino Linotype" w:cs="Palatino Linotype"/>
          <w:b/>
        </w:rPr>
        <w:t>Sujeto Obligado</w:t>
      </w:r>
      <w:r w:rsidRPr="00A20293">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102BF06D" w14:textId="77777777" w:rsidR="009240A7" w:rsidRPr="00A20293" w:rsidRDefault="009240A7">
      <w:pPr>
        <w:spacing w:line="360" w:lineRule="auto"/>
        <w:ind w:right="51"/>
        <w:jc w:val="both"/>
        <w:rPr>
          <w:rFonts w:ascii="Palatino Linotype" w:eastAsia="Palatino Linotype" w:hAnsi="Palatino Linotype" w:cs="Palatino Linotype"/>
        </w:rPr>
      </w:pPr>
    </w:p>
    <w:p w14:paraId="00B34CA2" w14:textId="77777777" w:rsidR="009240A7" w:rsidRPr="00A20293" w:rsidRDefault="007E399C">
      <w:pPr>
        <w:spacing w:line="360" w:lineRule="auto"/>
        <w:ind w:right="-93"/>
        <w:jc w:val="both"/>
        <w:rPr>
          <w:rFonts w:ascii="Palatino Linotype" w:eastAsia="Palatino Linotype" w:hAnsi="Palatino Linotype" w:cs="Palatino Linotype"/>
        </w:rPr>
      </w:pPr>
      <w:r w:rsidRPr="00A20293">
        <w:rPr>
          <w:rFonts w:ascii="Palatino Linotype" w:eastAsia="Palatino Linotype" w:hAnsi="Palatino Linotype" w:cs="Palatino Linotype"/>
        </w:rPr>
        <w:lastRenderedPageBreak/>
        <w:t>En cuanto a la firma, la real Academia Española lo establece como “Rasgo o conjunto de rasgos, realizados siempre de la misma manera, que identifican a una persona y sustituyen a su nombre y apellidos para aprobar o dar autenticidad a un documento”, en ese sentido, se trata de un dato personal.</w:t>
      </w:r>
    </w:p>
    <w:p w14:paraId="798F9DD1" w14:textId="77777777" w:rsidR="009240A7" w:rsidRPr="00A20293" w:rsidRDefault="009240A7">
      <w:pPr>
        <w:pBdr>
          <w:top w:val="nil"/>
          <w:left w:val="nil"/>
          <w:bottom w:val="nil"/>
          <w:right w:val="nil"/>
          <w:between w:val="nil"/>
        </w:pBdr>
        <w:ind w:left="720"/>
        <w:jc w:val="both"/>
        <w:rPr>
          <w:rFonts w:ascii="Palatino Linotype" w:eastAsia="Palatino Linotype" w:hAnsi="Palatino Linotype" w:cs="Palatino Linotype"/>
        </w:rPr>
      </w:pPr>
    </w:p>
    <w:p w14:paraId="15A65942" w14:textId="77777777" w:rsidR="009240A7" w:rsidRPr="00A20293" w:rsidRDefault="007E399C">
      <w:pPr>
        <w:spacing w:line="360" w:lineRule="auto"/>
        <w:ind w:right="-93"/>
        <w:jc w:val="both"/>
        <w:rPr>
          <w:rFonts w:ascii="Palatino Linotype" w:eastAsia="Palatino Linotype" w:hAnsi="Palatino Linotype" w:cs="Palatino Linotype"/>
        </w:rPr>
      </w:pPr>
      <w:r w:rsidRPr="00A20293">
        <w:rPr>
          <w:rFonts w:ascii="Palatino Linotype" w:eastAsia="Palatino Linotype" w:hAnsi="Palatino Linotype" w:cs="Palatino Linotype"/>
        </w:rPr>
        <w:t>Ahora bien, tratándose de servidores públicos el Criterio SO/002/2019, emitido por el Instituto Nacional de Transparencia, Acceso a la Información y Protección de Datos Personales, establece lo siguiente:</w:t>
      </w:r>
    </w:p>
    <w:p w14:paraId="29BB016F" w14:textId="77777777" w:rsidR="009240A7" w:rsidRPr="00A20293" w:rsidRDefault="009240A7">
      <w:pPr>
        <w:spacing w:line="360" w:lineRule="auto"/>
        <w:ind w:right="49"/>
        <w:jc w:val="both"/>
        <w:rPr>
          <w:rFonts w:ascii="Palatino Linotype" w:eastAsia="Palatino Linotype" w:hAnsi="Palatino Linotype" w:cs="Palatino Linotype"/>
        </w:rPr>
      </w:pPr>
    </w:p>
    <w:p w14:paraId="0632CB9B" w14:textId="77777777" w:rsidR="009240A7" w:rsidRPr="00A20293" w:rsidRDefault="007E399C">
      <w:pPr>
        <w:ind w:left="851" w:right="822"/>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w:t>
      </w:r>
      <w:r w:rsidRPr="00A20293">
        <w:rPr>
          <w:rFonts w:ascii="Palatino Linotype" w:eastAsia="Palatino Linotype" w:hAnsi="Palatino Linotype" w:cs="Palatino Linotype"/>
          <w:b/>
          <w:i/>
          <w:sz w:val="22"/>
          <w:szCs w:val="22"/>
        </w:rPr>
        <w:t>Firma y rúbrica de servidores públicos</w:t>
      </w:r>
      <w:r w:rsidRPr="00A20293">
        <w:rPr>
          <w:rFonts w:ascii="Palatino Linotype" w:eastAsia="Palatino Linotype" w:hAnsi="Palatino Linotype" w:cs="Palatino Linotype"/>
          <w:i/>
          <w:sz w:val="22"/>
          <w:szCs w:val="22"/>
        </w:rPr>
        <w:t>. Si bien la firma y la rúbrica son datos personales confidenciales, cuando un servidor público emite un acto como autoridad, en ejercicio de las funciones que tiene conferidas, la firma o rúbrica mediante la cual se valida dicho acto es pública.”</w:t>
      </w:r>
    </w:p>
    <w:p w14:paraId="65B9A956" w14:textId="77777777" w:rsidR="009240A7" w:rsidRPr="00A20293" w:rsidRDefault="009240A7">
      <w:pPr>
        <w:spacing w:line="360" w:lineRule="auto"/>
        <w:ind w:right="49"/>
        <w:jc w:val="both"/>
        <w:rPr>
          <w:rFonts w:ascii="Palatino Linotype" w:eastAsia="Palatino Linotype" w:hAnsi="Palatino Linotype" w:cs="Palatino Linotype"/>
        </w:rPr>
      </w:pPr>
    </w:p>
    <w:p w14:paraId="1EA232A5" w14:textId="77777777" w:rsidR="009240A7" w:rsidRPr="00A20293" w:rsidRDefault="007E399C">
      <w:pPr>
        <w:spacing w:line="360" w:lineRule="auto"/>
        <w:ind w:right="-93"/>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Como ya lo refiere el Criterio señalado, la firma es un dato personal confidencial y solo será publica para el caso de los servidores públicos en el ejercicio de sus funciones. </w:t>
      </w:r>
    </w:p>
    <w:p w14:paraId="4F7D94B8" w14:textId="77777777" w:rsidR="009240A7" w:rsidRPr="00A20293" w:rsidRDefault="007E399C">
      <w:pPr>
        <w:pBdr>
          <w:top w:val="nil"/>
          <w:left w:val="nil"/>
          <w:bottom w:val="nil"/>
          <w:right w:val="nil"/>
          <w:between w:val="nil"/>
        </w:pBdr>
        <w:spacing w:before="240" w:after="240" w:line="360" w:lineRule="auto"/>
        <w:ind w:right="50"/>
        <w:jc w:val="both"/>
      </w:pPr>
      <w:r w:rsidRPr="00A20293">
        <w:rPr>
          <w:rFonts w:ascii="Palatino Linotype" w:eastAsia="Palatino Linotype" w:hAnsi="Palatino Linotype" w:cs="Palatino Linotype"/>
        </w:rPr>
        <w:t xml:space="preserve">Respecto del </w:t>
      </w:r>
      <w:r w:rsidRPr="00A20293">
        <w:rPr>
          <w:rFonts w:ascii="Palatino Linotype" w:eastAsia="Palatino Linotype" w:hAnsi="Palatino Linotype" w:cs="Palatino Linotype"/>
          <w:b/>
        </w:rPr>
        <w:t>nombre de las personas físicas</w:t>
      </w:r>
      <w:r w:rsidRPr="00A20293">
        <w:rPr>
          <w:rFonts w:ascii="Palatino Linotype" w:eastAsia="Palatino Linotype" w:hAnsi="Palatino Linotype" w:cs="Palatino Linotype"/>
        </w:rPr>
        <w:t xml:space="preserve"> o los </w:t>
      </w:r>
      <w:r w:rsidRPr="00A20293">
        <w:rPr>
          <w:rFonts w:ascii="Palatino Linotype" w:eastAsia="Palatino Linotype" w:hAnsi="Palatino Linotype" w:cs="Palatino Linotype"/>
          <w:b/>
        </w:rPr>
        <w:t>representantes legales de las personas morales</w:t>
      </w:r>
      <w:r w:rsidRPr="00A20293">
        <w:rPr>
          <w:rFonts w:ascii="Palatino Linotype" w:eastAsia="Palatino Linotype" w:hAnsi="Palatino Linotype" w:cs="Palatino Linotype"/>
        </w:rPr>
        <w:t xml:space="preserve">, </w:t>
      </w:r>
      <w:r w:rsidRPr="00A20293">
        <w:rPr>
          <w:rFonts w:ascii="Palatino Linotype" w:eastAsia="Palatino Linotype" w:hAnsi="Palatino Linotype" w:cs="Palatino Linotype"/>
          <w:b/>
        </w:rPr>
        <w:t>en su calidad de proveedores, contratistas o prestadores de servicios, y la firma y rúbrica de estos</w:t>
      </w:r>
      <w:r w:rsidRPr="00A20293">
        <w:rPr>
          <w:rFonts w:ascii="Palatino Linotype" w:eastAsia="Palatino Linotype" w:hAnsi="Palatino Linotype" w:cs="Palatino Linotype"/>
        </w:rPr>
        <w:t xml:space="preserve">, que participen en algún  proceso de adjudicación en cualquiera de sus modalidades,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w:t>
      </w:r>
      <w:r w:rsidRPr="00A20293">
        <w:rPr>
          <w:rFonts w:ascii="Palatino Linotype" w:eastAsia="Palatino Linotype" w:hAnsi="Palatino Linotype" w:cs="Palatino Linotype"/>
        </w:rPr>
        <w:lastRenderedPageBreak/>
        <w:t>favorecida con el procedimiento de licitación no conservan el carácter de confidencial y por tanto no deben ser testados.</w:t>
      </w:r>
    </w:p>
    <w:p w14:paraId="1FBF3A33" w14:textId="77777777" w:rsidR="009240A7" w:rsidRPr="00A20293" w:rsidRDefault="007E399C">
      <w:pPr>
        <w:pBdr>
          <w:top w:val="nil"/>
          <w:left w:val="nil"/>
          <w:bottom w:val="nil"/>
          <w:right w:val="nil"/>
          <w:between w:val="nil"/>
        </w:pBdr>
        <w:spacing w:before="240" w:after="240" w:line="360" w:lineRule="auto"/>
        <w:ind w:right="50"/>
        <w:jc w:val="both"/>
      </w:pPr>
      <w:r w:rsidRPr="00A20293">
        <w:rPr>
          <w:rFonts w:ascii="Palatino Linotype" w:eastAsia="Palatino Linotype" w:hAnsi="Palatino Linotype" w:cs="Palatino Linotype"/>
        </w:rPr>
        <w:t>Argumentación que guarda sustento en lo estipulado por el artículo 23 de la Ley de Transparencia y Acceso a la Información Pública del Estado de México y Municipios en su penúltimo párrafo, mismo que es del tenor literal siguiente:</w:t>
      </w:r>
    </w:p>
    <w:p w14:paraId="06288AD3" w14:textId="77777777" w:rsidR="009240A7" w:rsidRPr="00A20293" w:rsidRDefault="007E399C">
      <w:pPr>
        <w:pBdr>
          <w:top w:val="nil"/>
          <w:left w:val="nil"/>
          <w:bottom w:val="nil"/>
          <w:right w:val="nil"/>
          <w:between w:val="nil"/>
        </w:pBdr>
        <w:spacing w:before="120" w:after="120"/>
        <w:ind w:left="851" w:right="902"/>
        <w:jc w:val="both"/>
      </w:pPr>
      <w:r w:rsidRPr="00A20293">
        <w:rPr>
          <w:rFonts w:ascii="Palatino Linotype" w:eastAsia="Palatino Linotype" w:hAnsi="Palatino Linotype" w:cs="Palatino Linotype"/>
          <w:i/>
          <w:sz w:val="22"/>
          <w:szCs w:val="22"/>
        </w:rPr>
        <w:t>“</w:t>
      </w:r>
      <w:r w:rsidRPr="00A20293">
        <w:rPr>
          <w:rFonts w:ascii="Palatino Linotype" w:eastAsia="Palatino Linotype" w:hAnsi="Palatino Linotype" w:cs="Palatino Linotype"/>
          <w:b/>
          <w:i/>
          <w:sz w:val="22"/>
          <w:szCs w:val="22"/>
        </w:rPr>
        <w:t>Artículo 23.</w:t>
      </w:r>
      <w:r w:rsidRPr="00A20293">
        <w:rPr>
          <w:rFonts w:ascii="Palatino Linotype" w:eastAsia="Palatino Linotype" w:hAnsi="Palatino Linotype" w:cs="Palatino Linotype"/>
          <w:i/>
          <w:sz w:val="22"/>
          <w:szCs w:val="22"/>
        </w:rPr>
        <w:t xml:space="preserve"> (…)</w:t>
      </w:r>
    </w:p>
    <w:p w14:paraId="5C628164" w14:textId="77777777" w:rsidR="009240A7" w:rsidRPr="00A20293" w:rsidRDefault="007E399C">
      <w:pPr>
        <w:pBdr>
          <w:top w:val="nil"/>
          <w:left w:val="nil"/>
          <w:bottom w:val="nil"/>
          <w:right w:val="nil"/>
          <w:between w:val="nil"/>
        </w:pBdr>
        <w:spacing w:before="120" w:after="120"/>
        <w:ind w:left="851" w:right="902"/>
        <w:jc w:val="both"/>
      </w:pPr>
      <w:r w:rsidRPr="00A20293">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4A0AB0C5" w14:textId="77777777" w:rsidR="009240A7" w:rsidRPr="00A20293" w:rsidRDefault="007E399C">
      <w:pPr>
        <w:pBdr>
          <w:top w:val="nil"/>
          <w:left w:val="nil"/>
          <w:bottom w:val="nil"/>
          <w:right w:val="nil"/>
          <w:between w:val="nil"/>
        </w:pBdr>
        <w:spacing w:before="280" w:after="280" w:line="360" w:lineRule="auto"/>
        <w:jc w:val="both"/>
      </w:pPr>
      <w:r w:rsidRPr="00A20293">
        <w:rPr>
          <w:rFonts w:ascii="Palatino Linotype" w:eastAsia="Palatino Linotype" w:hAnsi="Palatino Linotype" w:cs="Palatino Linotype"/>
        </w:rPr>
        <w:t>Asimismo, resulta aplicable el contenido del criterio de interpretación 01/19 emitido por el Instituto Nacional de Transparencia, Acceso a la Información, y Protección de Datos Personales, INAI, que lleva por rubro y texto los siguientes</w:t>
      </w:r>
    </w:p>
    <w:p w14:paraId="172C4E6F" w14:textId="77777777" w:rsidR="009240A7" w:rsidRPr="00A20293" w:rsidRDefault="007E399C">
      <w:pPr>
        <w:pBdr>
          <w:top w:val="nil"/>
          <w:left w:val="nil"/>
          <w:bottom w:val="nil"/>
          <w:right w:val="nil"/>
          <w:between w:val="nil"/>
        </w:pBdr>
        <w:ind w:left="851" w:right="900"/>
        <w:jc w:val="both"/>
      </w:pPr>
      <w:r w:rsidRPr="00A20293">
        <w:rPr>
          <w:rFonts w:ascii="Palatino Linotype" w:eastAsia="Palatino Linotype" w:hAnsi="Palatino Linotype" w:cs="Palatino Linotype"/>
          <w:b/>
          <w:i/>
          <w:sz w:val="22"/>
          <w:szCs w:val="22"/>
        </w:rPr>
        <w:t>“Datos de identificación del representante o apoderado legal.</w:t>
      </w:r>
      <w:r w:rsidRPr="00A20293">
        <w:rPr>
          <w:rFonts w:ascii="Palatino Linotype" w:eastAsia="Palatino Linotype" w:hAnsi="Palatino Linotype" w:cs="Palatino Linotype"/>
          <w:i/>
          <w:sz w:val="22"/>
          <w:szCs w:val="22"/>
        </w:rPr>
        <w:t xml:space="preserve"> </w:t>
      </w:r>
      <w:r w:rsidRPr="00A20293">
        <w:rPr>
          <w:rFonts w:ascii="Palatino Linotype" w:eastAsia="Palatino Linotype" w:hAnsi="Palatino Linotype" w:cs="Palatino Linotype"/>
          <w:b/>
          <w:i/>
          <w:sz w:val="22"/>
          <w:szCs w:val="22"/>
        </w:rPr>
        <w:t xml:space="preserve">Naturaleza jurídica. El nombre, la </w:t>
      </w:r>
      <w:r w:rsidRPr="00A20293">
        <w:rPr>
          <w:rFonts w:ascii="Palatino Linotype" w:eastAsia="Palatino Linotype" w:hAnsi="Palatino Linotype" w:cs="Palatino Linotype"/>
          <w:b/>
          <w:i/>
          <w:sz w:val="22"/>
          <w:szCs w:val="22"/>
          <w:u w:val="single"/>
        </w:rPr>
        <w:t>firma y la rúbrica</w:t>
      </w:r>
      <w:r w:rsidRPr="00A20293">
        <w:rPr>
          <w:rFonts w:ascii="Palatino Linotype" w:eastAsia="Palatino Linotype" w:hAnsi="Palatino Linotype" w:cs="Palatino Linotype"/>
          <w:i/>
          <w:sz w:val="22"/>
          <w:szCs w:val="22"/>
        </w:rPr>
        <w:t xml:space="preserve"> de una persona física, que actúe como representante o apoderado legal de un tercero que haya celebrado un acto jurídico, con algún sujeto obligado, </w:t>
      </w:r>
      <w:r w:rsidRPr="00A20293">
        <w:rPr>
          <w:rFonts w:ascii="Palatino Linotype" w:eastAsia="Palatino Linotype" w:hAnsi="Palatino Linotype" w:cs="Palatino Linotype"/>
          <w:b/>
          <w:i/>
          <w:sz w:val="22"/>
          <w:szCs w:val="22"/>
          <w:u w:val="single"/>
        </w:rPr>
        <w:t>es información pública</w:t>
      </w:r>
      <w:r w:rsidRPr="00A20293">
        <w:rPr>
          <w:rFonts w:ascii="Palatino Linotype" w:eastAsia="Palatino Linotype" w:hAnsi="Palatino Linotype" w:cs="Palatino Linotype"/>
          <w:b/>
          <w:i/>
          <w:sz w:val="22"/>
          <w:szCs w:val="22"/>
        </w:rPr>
        <w:t>, en razón de que tales datos fueron proporcionados con el objeto de expresar el consentimiento obligacional del tercero y otorgar validez a dicho instrumento jurídico</w:t>
      </w:r>
      <w:r w:rsidRPr="00A20293">
        <w:rPr>
          <w:rFonts w:ascii="Palatino Linotype" w:eastAsia="Palatino Linotype" w:hAnsi="Palatino Linotype" w:cs="Palatino Linotype"/>
          <w:i/>
          <w:sz w:val="22"/>
          <w:szCs w:val="22"/>
        </w:rPr>
        <w:t>.”</w:t>
      </w:r>
    </w:p>
    <w:p w14:paraId="19C9BC23" w14:textId="77777777" w:rsidR="009240A7" w:rsidRPr="00A20293" w:rsidRDefault="009240A7">
      <w:pPr>
        <w:spacing w:line="360" w:lineRule="auto"/>
        <w:jc w:val="both"/>
        <w:rPr>
          <w:rFonts w:ascii="Palatino Linotype" w:eastAsia="Palatino Linotype" w:hAnsi="Palatino Linotype" w:cs="Palatino Linotype"/>
        </w:rPr>
      </w:pPr>
    </w:p>
    <w:p w14:paraId="6B434CF3" w14:textId="77777777" w:rsidR="009240A7" w:rsidRPr="00A20293" w:rsidRDefault="007E399C">
      <w:pPr>
        <w:spacing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Por cuanto hace al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0FEBF600" w14:textId="77777777" w:rsidR="009240A7" w:rsidRPr="00A20293" w:rsidRDefault="009240A7">
      <w:pPr>
        <w:spacing w:line="360" w:lineRule="auto"/>
        <w:ind w:right="50"/>
        <w:jc w:val="both"/>
        <w:rPr>
          <w:rFonts w:ascii="Palatino Linotype" w:eastAsia="Palatino Linotype" w:hAnsi="Palatino Linotype" w:cs="Palatino Linotype"/>
        </w:rPr>
      </w:pPr>
    </w:p>
    <w:p w14:paraId="6A490AE1" w14:textId="77777777" w:rsidR="009240A7" w:rsidRPr="00A20293" w:rsidRDefault="007E399C">
      <w:pPr>
        <w:spacing w:line="360" w:lineRule="auto"/>
        <w:ind w:right="51"/>
        <w:jc w:val="both"/>
        <w:rPr>
          <w:rFonts w:ascii="Palatino Linotype" w:eastAsia="Palatino Linotype" w:hAnsi="Palatino Linotype" w:cs="Palatino Linotype"/>
        </w:rPr>
      </w:pPr>
      <w:r w:rsidRPr="00A20293">
        <w:rPr>
          <w:rFonts w:ascii="Palatino Linotype" w:eastAsia="Palatino Linotype" w:hAnsi="Palatino Linotype" w:cs="Palatino Linotype"/>
        </w:rPr>
        <w:lastRenderedPageBreak/>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0F335260" w14:textId="77777777" w:rsidR="009240A7" w:rsidRPr="00A20293" w:rsidRDefault="009240A7">
      <w:pPr>
        <w:spacing w:line="360" w:lineRule="auto"/>
        <w:ind w:right="51"/>
        <w:jc w:val="both"/>
        <w:rPr>
          <w:rFonts w:ascii="Palatino Linotype" w:eastAsia="Palatino Linotype" w:hAnsi="Palatino Linotype" w:cs="Palatino Linotype"/>
        </w:rPr>
      </w:pPr>
    </w:p>
    <w:p w14:paraId="3EEBF149" w14:textId="77777777" w:rsidR="009240A7" w:rsidRPr="00A20293" w:rsidRDefault="007E399C">
      <w:pPr>
        <w:spacing w:line="360" w:lineRule="auto"/>
        <w:ind w:right="50"/>
        <w:jc w:val="both"/>
        <w:rPr>
          <w:rFonts w:ascii="Palatino Linotype" w:eastAsia="Palatino Linotype" w:hAnsi="Palatino Linotype" w:cs="Palatino Linotype"/>
        </w:rPr>
      </w:pPr>
      <w:r w:rsidRPr="00A20293">
        <w:rPr>
          <w:rFonts w:ascii="Palatino Linotype" w:eastAsia="Palatino Linotype" w:hAnsi="Palatino Linotype" w:cs="Palatino Linotype"/>
        </w:rPr>
        <w:t>Lo anterior encuentra sustento en el criterio 10/17 emitido por el Instituto Nacional de Transparencia y Acceso a la Información Pública del Estado de México y Municipios, que a la letra dicen:</w:t>
      </w:r>
    </w:p>
    <w:p w14:paraId="7C945123" w14:textId="77777777" w:rsidR="009240A7" w:rsidRPr="00A20293" w:rsidRDefault="009240A7">
      <w:pPr>
        <w:ind w:right="50"/>
        <w:jc w:val="both"/>
        <w:rPr>
          <w:rFonts w:ascii="Palatino Linotype" w:eastAsia="Palatino Linotype" w:hAnsi="Palatino Linotype" w:cs="Palatino Linotype"/>
        </w:rPr>
      </w:pPr>
    </w:p>
    <w:p w14:paraId="60F9A0D3" w14:textId="77777777" w:rsidR="009240A7" w:rsidRPr="00A20293" w:rsidRDefault="007E399C">
      <w:pPr>
        <w:ind w:left="851" w:right="1134"/>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b/>
          <w:i/>
          <w:sz w:val="22"/>
          <w:szCs w:val="22"/>
        </w:rPr>
        <w:t>“Cuentas bancarias y/o CLABE interbancaria de personas físicas y morales privadas.</w:t>
      </w:r>
      <w:r w:rsidRPr="00A20293">
        <w:rPr>
          <w:rFonts w:ascii="Palatino Linotype" w:eastAsia="Palatino Linotype" w:hAnsi="Palatino Linotype" w:cs="Palatino Linotype"/>
          <w:i/>
          <w:sz w:val="22"/>
          <w:szCs w:val="22"/>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639BBB42" w14:textId="77777777" w:rsidR="009240A7" w:rsidRPr="00A20293" w:rsidRDefault="009240A7">
      <w:pPr>
        <w:ind w:left="851" w:right="899"/>
        <w:jc w:val="center"/>
        <w:rPr>
          <w:rFonts w:ascii="Palatino Linotype" w:eastAsia="Palatino Linotype" w:hAnsi="Palatino Linotype" w:cs="Palatino Linotype"/>
          <w:b/>
          <w:i/>
          <w:sz w:val="22"/>
          <w:szCs w:val="22"/>
        </w:rPr>
      </w:pPr>
    </w:p>
    <w:p w14:paraId="686BAF70" w14:textId="77777777" w:rsidR="009240A7" w:rsidRPr="00A20293" w:rsidRDefault="007E399C">
      <w:pPr>
        <w:spacing w:line="360" w:lineRule="auto"/>
        <w:ind w:right="50"/>
        <w:jc w:val="both"/>
        <w:rPr>
          <w:rFonts w:ascii="Palatino Linotype" w:eastAsia="Palatino Linotype" w:hAnsi="Palatino Linotype" w:cs="Palatino Linotype"/>
        </w:rPr>
      </w:pPr>
      <w:r w:rsidRPr="00A20293">
        <w:rPr>
          <w:rFonts w:ascii="Palatino Linotype" w:eastAsia="Palatino Linotype" w:hAnsi="Palatino Linotype" w:cs="Palatino Linotype"/>
        </w:rPr>
        <w:t>Ahora bien, por cuanto hace a las cuentas bancarias de los Sujetos obligados, dicha información no puede considerarse como confidencial, pues la difusión de dichas cuentas o claves interbancarias, favorecen a la rendición de cuentas; ello tiene sustento en el criterio 11/17, emitido por el Instituto Nacional de Transparencia y Acceso a la Información Pública del Estado de México y Municipios, el cual para mayor referencia se inserta a continuación:</w:t>
      </w:r>
    </w:p>
    <w:p w14:paraId="06363B13" w14:textId="77777777" w:rsidR="009240A7" w:rsidRPr="00A20293" w:rsidRDefault="009240A7">
      <w:pPr>
        <w:ind w:right="50"/>
        <w:jc w:val="both"/>
        <w:rPr>
          <w:rFonts w:ascii="Palatino Linotype" w:eastAsia="Palatino Linotype" w:hAnsi="Palatino Linotype" w:cs="Palatino Linotype"/>
        </w:rPr>
      </w:pPr>
    </w:p>
    <w:p w14:paraId="69850424" w14:textId="77777777" w:rsidR="009240A7" w:rsidRPr="00A20293" w:rsidRDefault="007E399C">
      <w:pPr>
        <w:ind w:left="851" w:right="1134"/>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w:t>
      </w:r>
      <w:r w:rsidRPr="00A20293">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A20293">
        <w:rPr>
          <w:rFonts w:ascii="Palatino Linotype" w:eastAsia="Palatino Linotype" w:hAnsi="Palatino Linotype" w:cs="Palatino Linotype"/>
          <w:i/>
          <w:sz w:val="22"/>
          <w:szCs w:val="22"/>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2EFCDAC8" w14:textId="77777777" w:rsidR="009240A7" w:rsidRPr="00A20293" w:rsidRDefault="007E399C">
      <w:pPr>
        <w:spacing w:before="240" w:after="240" w:line="360" w:lineRule="auto"/>
        <w:ind w:right="50"/>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Sobre el </w:t>
      </w:r>
      <w:r w:rsidRPr="00A20293">
        <w:rPr>
          <w:rFonts w:ascii="Palatino Linotype" w:eastAsia="Palatino Linotype" w:hAnsi="Palatino Linotype" w:cs="Palatino Linotype"/>
          <w:b/>
        </w:rPr>
        <w:t>RFC</w:t>
      </w:r>
      <w:r w:rsidRPr="00A20293">
        <w:rPr>
          <w:rFonts w:ascii="Palatino Linotype" w:eastAsia="Palatino Linotype" w:hAnsi="Palatino Linotype" w:cs="Palatino Linotype"/>
        </w:rPr>
        <w:t>, dada la naturaleza de la información que se ordena, es importante resaltar que, 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3561EE3E" w14:textId="77777777" w:rsidR="009240A7" w:rsidRPr="00A20293" w:rsidRDefault="007E399C">
      <w:pPr>
        <w:spacing w:before="240" w:after="240" w:line="360" w:lineRule="auto"/>
        <w:ind w:right="50"/>
        <w:jc w:val="both"/>
        <w:rPr>
          <w:rFonts w:ascii="Palatino Linotype" w:eastAsia="Palatino Linotype" w:hAnsi="Palatino Linotype" w:cs="Palatino Linotype"/>
        </w:rPr>
      </w:pPr>
      <w:r w:rsidRPr="00A20293">
        <w:rPr>
          <w:rFonts w:ascii="Palatino Linotype" w:eastAsia="Palatino Linotype" w:hAnsi="Palatino Linotype" w:cs="Palatino Linotype"/>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08FD9439" w14:textId="77777777" w:rsidR="009240A7" w:rsidRPr="00A20293" w:rsidRDefault="007E399C">
      <w:pPr>
        <w:spacing w:before="240" w:after="240" w:line="360" w:lineRule="auto"/>
        <w:ind w:right="50"/>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domicilio fiscal, atento a que dicha información </w:t>
      </w:r>
      <w:r w:rsidRPr="00A20293">
        <w:rPr>
          <w:rFonts w:ascii="Palatino Linotype" w:eastAsia="Palatino Linotype" w:hAnsi="Palatino Linotype" w:cs="Palatino Linotype"/>
        </w:rPr>
        <w:lastRenderedPageBreak/>
        <w:t>es la que puede generar certeza en los gobernados en que se está ejerciendo debidamente el presupuesto.</w:t>
      </w:r>
    </w:p>
    <w:p w14:paraId="032BFE11" w14:textId="77777777" w:rsidR="009240A7" w:rsidRPr="00A20293" w:rsidRDefault="007E399C">
      <w:pPr>
        <w:spacing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 xml:space="preserve">Al respecto, se destaca que la versión pública que elabore el </w:t>
      </w:r>
      <w:r w:rsidRPr="00A20293">
        <w:rPr>
          <w:rFonts w:ascii="Palatino Linotype" w:eastAsia="Palatino Linotype" w:hAnsi="Palatino Linotype" w:cs="Palatino Linotype"/>
          <w:b/>
        </w:rPr>
        <w:t>Sujeto Obligado</w:t>
      </w:r>
      <w:r w:rsidRPr="00A20293">
        <w:rPr>
          <w:rFonts w:ascii="Palatino Linotype" w:eastAsia="Palatino Linotype" w:hAnsi="Palatino Linotype" w:cs="Palatino Linotype"/>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A20293">
        <w:rPr>
          <w:rFonts w:ascii="Palatino Linotype" w:eastAsia="Palatino Linotype" w:hAnsi="Palatino Linotype" w:cs="Palatino Linotype"/>
          <w:b/>
        </w:rPr>
        <w:t>LINEAMIENTOS GENERALES EN MATERIA DE CLASIFICACIÓN Y DESCLASIFICACIÓN DE LA INFORMACIÓN, ASÍ COMO PARA LA ELABORACIÓN DE VERSIONES PÚBLICAS</w:t>
      </w:r>
      <w:r w:rsidRPr="00A20293">
        <w:rPr>
          <w:rFonts w:ascii="Palatino Linotype" w:eastAsia="Palatino Linotype" w:hAnsi="Palatino Linotype" w:cs="Palatino Linotype"/>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49BE7DDC" w14:textId="77777777" w:rsidR="009240A7" w:rsidRPr="00A20293" w:rsidRDefault="009240A7">
      <w:pPr>
        <w:ind w:left="709" w:right="709"/>
        <w:jc w:val="both"/>
        <w:rPr>
          <w:rFonts w:ascii="Palatino Linotype" w:eastAsia="Palatino Linotype" w:hAnsi="Palatino Linotype" w:cs="Palatino Linotype"/>
          <w:b/>
          <w:i/>
          <w:sz w:val="22"/>
          <w:szCs w:val="22"/>
        </w:rPr>
      </w:pPr>
    </w:p>
    <w:p w14:paraId="2BEF36CB" w14:textId="77777777" w:rsidR="009240A7" w:rsidRPr="00A20293" w:rsidRDefault="007E399C">
      <w:pPr>
        <w:pBdr>
          <w:top w:val="nil"/>
          <w:left w:val="nil"/>
          <w:bottom w:val="nil"/>
          <w:right w:val="nil"/>
          <w:between w:val="nil"/>
        </w:pBdr>
        <w:ind w:left="709" w:right="709"/>
        <w:jc w:val="both"/>
      </w:pPr>
      <w:r w:rsidRPr="00A20293">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1315DA5F" w14:textId="77777777" w:rsidR="009240A7" w:rsidRPr="00A20293" w:rsidRDefault="007E399C">
      <w:pPr>
        <w:pBdr>
          <w:top w:val="nil"/>
          <w:left w:val="nil"/>
          <w:bottom w:val="nil"/>
          <w:right w:val="nil"/>
          <w:between w:val="nil"/>
        </w:pBdr>
        <w:ind w:left="709" w:right="709"/>
        <w:jc w:val="both"/>
      </w:pPr>
      <w:r w:rsidRPr="00A20293">
        <w:rPr>
          <w:rFonts w:ascii="Palatino Linotype" w:eastAsia="Palatino Linotype" w:hAnsi="Palatino Linotype" w:cs="Palatino Linotype"/>
          <w:i/>
          <w:sz w:val="22"/>
          <w:szCs w:val="22"/>
        </w:rPr>
        <w:t>“</w:t>
      </w:r>
      <w:r w:rsidRPr="00A20293">
        <w:rPr>
          <w:rFonts w:ascii="Palatino Linotype" w:eastAsia="Palatino Linotype" w:hAnsi="Palatino Linotype" w:cs="Palatino Linotype"/>
          <w:b/>
          <w:i/>
          <w:sz w:val="22"/>
          <w:szCs w:val="22"/>
        </w:rPr>
        <w:t>Segundo.-</w:t>
      </w:r>
      <w:r w:rsidRPr="00A20293">
        <w:rPr>
          <w:rFonts w:ascii="Palatino Linotype" w:eastAsia="Palatino Linotype" w:hAnsi="Palatino Linotype" w:cs="Palatino Linotype"/>
          <w:i/>
          <w:sz w:val="22"/>
          <w:szCs w:val="22"/>
        </w:rPr>
        <w:t xml:space="preserve"> Para efectos de los presentes Lineamientos Generales, se entenderá por:</w:t>
      </w:r>
    </w:p>
    <w:p w14:paraId="48673312" w14:textId="77777777" w:rsidR="009240A7" w:rsidRPr="00A20293" w:rsidRDefault="007E399C">
      <w:pPr>
        <w:pBdr>
          <w:top w:val="nil"/>
          <w:left w:val="nil"/>
          <w:bottom w:val="nil"/>
          <w:right w:val="nil"/>
          <w:between w:val="nil"/>
        </w:pBdr>
        <w:ind w:left="709" w:right="709"/>
        <w:jc w:val="both"/>
      </w:pPr>
      <w:r w:rsidRPr="00A20293">
        <w:rPr>
          <w:rFonts w:ascii="Palatino Linotype" w:eastAsia="Palatino Linotype" w:hAnsi="Palatino Linotype" w:cs="Palatino Linotype"/>
          <w:b/>
          <w:i/>
          <w:sz w:val="22"/>
          <w:szCs w:val="22"/>
        </w:rPr>
        <w:t>XVIII.</w:t>
      </w:r>
      <w:r w:rsidRPr="00A20293">
        <w:rPr>
          <w:rFonts w:ascii="Palatino Linotype" w:eastAsia="Palatino Linotype" w:hAnsi="Palatino Linotype" w:cs="Palatino Linotype"/>
          <w:i/>
          <w:sz w:val="22"/>
          <w:szCs w:val="22"/>
        </w:rPr>
        <w:t xml:space="preserve"> </w:t>
      </w:r>
      <w:r w:rsidRPr="00A20293">
        <w:rPr>
          <w:rFonts w:ascii="Palatino Linotype" w:eastAsia="Palatino Linotype" w:hAnsi="Palatino Linotype" w:cs="Palatino Linotype"/>
          <w:b/>
          <w:i/>
          <w:sz w:val="22"/>
          <w:szCs w:val="22"/>
        </w:rPr>
        <w:t>Versión pública:</w:t>
      </w:r>
      <w:r w:rsidRPr="00A20293">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A20293">
        <w:rPr>
          <w:rFonts w:ascii="Palatino Linotype" w:eastAsia="Palatino Linotype" w:hAnsi="Palatino Linotype" w:cs="Palatino Linotype"/>
          <w:b/>
          <w:i/>
          <w:sz w:val="22"/>
          <w:szCs w:val="22"/>
          <w:u w:val="single"/>
        </w:rPr>
        <w:t>fundando y motivando la</w:t>
      </w:r>
      <w:r w:rsidRPr="00A20293">
        <w:rPr>
          <w:rFonts w:ascii="Palatino Linotype" w:eastAsia="Palatino Linotype" w:hAnsi="Palatino Linotype" w:cs="Palatino Linotype"/>
          <w:i/>
          <w:sz w:val="22"/>
          <w:szCs w:val="22"/>
        </w:rPr>
        <w:t xml:space="preserve"> reserva o </w:t>
      </w:r>
      <w:r w:rsidRPr="00A20293">
        <w:rPr>
          <w:rFonts w:ascii="Palatino Linotype" w:eastAsia="Palatino Linotype" w:hAnsi="Palatino Linotype" w:cs="Palatino Linotype"/>
          <w:b/>
          <w:i/>
          <w:sz w:val="22"/>
          <w:szCs w:val="22"/>
          <w:u w:val="single"/>
        </w:rPr>
        <w:t>confidencialidad</w:t>
      </w:r>
      <w:r w:rsidRPr="00A20293">
        <w:rPr>
          <w:rFonts w:ascii="Palatino Linotype" w:eastAsia="Palatino Linotype" w:hAnsi="Palatino Linotype" w:cs="Palatino Linotype"/>
          <w:i/>
          <w:sz w:val="22"/>
          <w:szCs w:val="22"/>
        </w:rPr>
        <w:t>, a través de la resolución que para tal efecto emita el Comité de Transparencia.</w:t>
      </w:r>
    </w:p>
    <w:p w14:paraId="3A1F1B19" w14:textId="77777777" w:rsidR="009240A7" w:rsidRPr="00A20293" w:rsidRDefault="007E399C">
      <w:pPr>
        <w:pBdr>
          <w:top w:val="nil"/>
          <w:left w:val="nil"/>
          <w:bottom w:val="nil"/>
          <w:right w:val="nil"/>
          <w:between w:val="nil"/>
        </w:pBdr>
        <w:ind w:left="709" w:right="709"/>
        <w:jc w:val="both"/>
      </w:pPr>
      <w:r w:rsidRPr="00A20293">
        <w:rPr>
          <w:rFonts w:ascii="Palatino Linotype" w:eastAsia="Palatino Linotype" w:hAnsi="Palatino Linotype" w:cs="Palatino Linotype"/>
          <w:b/>
          <w:i/>
          <w:sz w:val="22"/>
          <w:szCs w:val="22"/>
        </w:rPr>
        <w:t>Cuarto.</w:t>
      </w:r>
      <w:r w:rsidRPr="00A20293">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w:t>
      </w:r>
      <w:r w:rsidRPr="00A20293">
        <w:rPr>
          <w:rFonts w:ascii="Palatino Linotype" w:eastAsia="Palatino Linotype" w:hAnsi="Palatino Linotype" w:cs="Palatino Linotype"/>
          <w:i/>
          <w:sz w:val="22"/>
          <w:szCs w:val="22"/>
        </w:rPr>
        <w:lastRenderedPageBreak/>
        <w:t>materia en el ámbito de sus respectivas competencias, en tanto estas últimas no contravengan lo dispuesto en la Ley General.</w:t>
      </w:r>
    </w:p>
    <w:p w14:paraId="565F5497" w14:textId="77777777" w:rsidR="009240A7" w:rsidRPr="00A20293" w:rsidRDefault="007E399C">
      <w:pPr>
        <w:pBdr>
          <w:top w:val="nil"/>
          <w:left w:val="nil"/>
          <w:bottom w:val="nil"/>
          <w:right w:val="nil"/>
          <w:between w:val="nil"/>
        </w:pBdr>
        <w:ind w:left="709" w:right="709"/>
        <w:jc w:val="both"/>
      </w:pPr>
      <w:r w:rsidRPr="00A20293">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223CFBC6" w14:textId="77777777" w:rsidR="009240A7" w:rsidRPr="00A20293" w:rsidRDefault="007E399C">
      <w:pPr>
        <w:pBdr>
          <w:top w:val="nil"/>
          <w:left w:val="nil"/>
          <w:bottom w:val="nil"/>
          <w:right w:val="nil"/>
          <w:between w:val="nil"/>
        </w:pBdr>
        <w:ind w:left="709" w:right="709"/>
        <w:jc w:val="both"/>
      </w:pPr>
      <w:r w:rsidRPr="00A20293">
        <w:rPr>
          <w:rFonts w:ascii="Palatino Linotype" w:eastAsia="Palatino Linotype" w:hAnsi="Palatino Linotype" w:cs="Palatino Linotype"/>
          <w:b/>
          <w:i/>
          <w:sz w:val="22"/>
          <w:szCs w:val="22"/>
        </w:rPr>
        <w:t>Quinto.</w:t>
      </w:r>
      <w:r w:rsidRPr="00A20293">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893A962" w14:textId="77777777" w:rsidR="009240A7" w:rsidRPr="00A20293" w:rsidRDefault="007E399C">
      <w:pPr>
        <w:pBdr>
          <w:top w:val="nil"/>
          <w:left w:val="nil"/>
          <w:bottom w:val="nil"/>
          <w:right w:val="nil"/>
          <w:between w:val="nil"/>
        </w:pBdr>
        <w:ind w:left="709" w:right="709"/>
        <w:jc w:val="both"/>
      </w:pPr>
      <w:r w:rsidRPr="00A20293">
        <w:rPr>
          <w:rFonts w:ascii="Palatino Linotype" w:eastAsia="Palatino Linotype" w:hAnsi="Palatino Linotype" w:cs="Palatino Linotype"/>
          <w:b/>
          <w:i/>
          <w:sz w:val="22"/>
          <w:szCs w:val="22"/>
        </w:rPr>
        <w:t>…</w:t>
      </w:r>
    </w:p>
    <w:p w14:paraId="73D5CEE5" w14:textId="77777777" w:rsidR="009240A7" w:rsidRPr="00A20293" w:rsidRDefault="007E399C">
      <w:pPr>
        <w:pBdr>
          <w:top w:val="nil"/>
          <w:left w:val="nil"/>
          <w:bottom w:val="nil"/>
          <w:right w:val="nil"/>
          <w:between w:val="nil"/>
        </w:pBdr>
        <w:ind w:left="709" w:right="709"/>
        <w:jc w:val="both"/>
      </w:pPr>
      <w:r w:rsidRPr="00A20293">
        <w:rPr>
          <w:rFonts w:ascii="Palatino Linotype" w:eastAsia="Palatino Linotype" w:hAnsi="Palatino Linotype" w:cs="Palatino Linotype"/>
          <w:b/>
          <w:i/>
          <w:sz w:val="22"/>
          <w:szCs w:val="22"/>
        </w:rPr>
        <w:t>Séptimo.</w:t>
      </w:r>
      <w:r w:rsidRPr="00A20293">
        <w:rPr>
          <w:rFonts w:ascii="Palatino Linotype" w:eastAsia="Palatino Linotype" w:hAnsi="Palatino Linotype" w:cs="Palatino Linotype"/>
          <w:i/>
          <w:sz w:val="22"/>
          <w:szCs w:val="22"/>
        </w:rPr>
        <w:t xml:space="preserve"> La clasificación de la información se llevará a cabo en el momento en que:</w:t>
      </w:r>
    </w:p>
    <w:p w14:paraId="6C6F0D2B" w14:textId="77777777" w:rsidR="009240A7" w:rsidRPr="00A20293" w:rsidRDefault="007E399C">
      <w:pPr>
        <w:pBdr>
          <w:top w:val="nil"/>
          <w:left w:val="nil"/>
          <w:bottom w:val="nil"/>
          <w:right w:val="nil"/>
          <w:between w:val="nil"/>
        </w:pBdr>
        <w:ind w:left="709" w:right="709"/>
        <w:jc w:val="both"/>
      </w:pPr>
      <w:r w:rsidRPr="00A20293">
        <w:rPr>
          <w:rFonts w:ascii="Palatino Linotype" w:eastAsia="Palatino Linotype" w:hAnsi="Palatino Linotype" w:cs="Palatino Linotype"/>
          <w:b/>
          <w:i/>
          <w:sz w:val="22"/>
          <w:szCs w:val="22"/>
        </w:rPr>
        <w:t>I.</w:t>
      </w:r>
      <w:r w:rsidRPr="00A20293">
        <w:rPr>
          <w:rFonts w:ascii="Palatino Linotype" w:eastAsia="Palatino Linotype" w:hAnsi="Palatino Linotype" w:cs="Palatino Linotype"/>
          <w:i/>
          <w:sz w:val="22"/>
          <w:szCs w:val="22"/>
        </w:rPr>
        <w:t xml:space="preserve"> Se reciba una solicitud de acceso a la información;</w:t>
      </w:r>
    </w:p>
    <w:p w14:paraId="7B590CB3" w14:textId="77777777" w:rsidR="009240A7" w:rsidRPr="00A20293" w:rsidRDefault="007E399C">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b/>
          <w:i/>
          <w:sz w:val="22"/>
          <w:szCs w:val="22"/>
        </w:rPr>
        <w:t>II.</w:t>
      </w:r>
      <w:r w:rsidRPr="00A20293">
        <w:rPr>
          <w:rFonts w:ascii="Palatino Linotype" w:eastAsia="Palatino Linotype" w:hAnsi="Palatino Linotype" w:cs="Palatino Linotype"/>
          <w:i/>
          <w:sz w:val="22"/>
          <w:szCs w:val="22"/>
        </w:rPr>
        <w:t xml:space="preserve"> Se  determine mediante resolución del Comité de Transparencia, el órgano garante </w:t>
      </w:r>
    </w:p>
    <w:p w14:paraId="22492664" w14:textId="77777777" w:rsidR="009240A7" w:rsidRPr="00A20293" w:rsidRDefault="007E399C">
      <w:pPr>
        <w:pBdr>
          <w:top w:val="nil"/>
          <w:left w:val="nil"/>
          <w:bottom w:val="nil"/>
          <w:right w:val="nil"/>
          <w:between w:val="nil"/>
        </w:pBdr>
        <w:ind w:left="709" w:right="709"/>
        <w:jc w:val="both"/>
      </w:pPr>
      <w:r w:rsidRPr="00A20293">
        <w:rPr>
          <w:rFonts w:ascii="Palatino Linotype" w:eastAsia="Palatino Linotype" w:hAnsi="Palatino Linotype" w:cs="Palatino Linotype"/>
          <w:i/>
          <w:sz w:val="22"/>
          <w:szCs w:val="22"/>
        </w:rPr>
        <w:t>competente, o en cumplimiento a una sentencia del Poder Judicial; o</w:t>
      </w:r>
    </w:p>
    <w:p w14:paraId="6B528B70" w14:textId="77777777" w:rsidR="009240A7" w:rsidRPr="00A20293" w:rsidRDefault="007E399C">
      <w:pPr>
        <w:pBdr>
          <w:top w:val="nil"/>
          <w:left w:val="nil"/>
          <w:bottom w:val="nil"/>
          <w:right w:val="nil"/>
          <w:between w:val="nil"/>
        </w:pBdr>
        <w:ind w:left="709" w:right="709"/>
        <w:jc w:val="both"/>
      </w:pPr>
      <w:r w:rsidRPr="00A20293">
        <w:rPr>
          <w:rFonts w:ascii="Palatino Linotype" w:eastAsia="Palatino Linotype" w:hAnsi="Palatino Linotype" w:cs="Palatino Linotype"/>
          <w:b/>
          <w:i/>
          <w:sz w:val="22"/>
          <w:szCs w:val="22"/>
        </w:rPr>
        <w:t>III.</w:t>
      </w:r>
      <w:r w:rsidRPr="00A20293">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58BC41F8" w14:textId="77777777" w:rsidR="009240A7" w:rsidRPr="00A20293" w:rsidRDefault="007E399C">
      <w:pPr>
        <w:pBdr>
          <w:top w:val="nil"/>
          <w:left w:val="nil"/>
          <w:bottom w:val="nil"/>
          <w:right w:val="nil"/>
          <w:between w:val="nil"/>
        </w:pBdr>
        <w:ind w:left="709" w:right="709"/>
        <w:jc w:val="both"/>
      </w:pPr>
      <w:r w:rsidRPr="00A20293">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493BB1B7" w14:textId="77777777" w:rsidR="009240A7" w:rsidRPr="00A20293" w:rsidRDefault="007E399C">
      <w:pPr>
        <w:pBdr>
          <w:top w:val="nil"/>
          <w:left w:val="nil"/>
          <w:bottom w:val="nil"/>
          <w:right w:val="nil"/>
          <w:between w:val="nil"/>
        </w:pBdr>
        <w:ind w:left="709" w:right="709"/>
        <w:jc w:val="both"/>
      </w:pPr>
      <w:r w:rsidRPr="00A20293">
        <w:rPr>
          <w:rFonts w:ascii="Palatino Linotype" w:eastAsia="Palatino Linotype" w:hAnsi="Palatino Linotype" w:cs="Palatino Linotype"/>
          <w:b/>
          <w:i/>
          <w:sz w:val="22"/>
          <w:szCs w:val="22"/>
        </w:rPr>
        <w:t>Octavo.</w:t>
      </w:r>
      <w:r w:rsidRPr="00A20293">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21DA588" w14:textId="77777777" w:rsidR="009240A7" w:rsidRPr="00A20293" w:rsidRDefault="007E399C">
      <w:pPr>
        <w:pBdr>
          <w:top w:val="nil"/>
          <w:left w:val="nil"/>
          <w:bottom w:val="nil"/>
          <w:right w:val="nil"/>
          <w:between w:val="nil"/>
        </w:pBdr>
        <w:ind w:left="709" w:right="709"/>
        <w:jc w:val="both"/>
      </w:pPr>
      <w:r w:rsidRPr="00A20293">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1664030A" w14:textId="77777777" w:rsidR="009240A7" w:rsidRPr="00A20293" w:rsidRDefault="007E399C">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15D545B1" w14:textId="77777777" w:rsidR="009240A7" w:rsidRPr="00A20293" w:rsidRDefault="007E399C">
      <w:pPr>
        <w:pBdr>
          <w:top w:val="nil"/>
          <w:left w:val="nil"/>
          <w:bottom w:val="nil"/>
          <w:right w:val="nil"/>
          <w:between w:val="nil"/>
        </w:pBdr>
        <w:ind w:left="709" w:right="709"/>
        <w:jc w:val="both"/>
      </w:pPr>
      <w:r w:rsidRPr="00A20293">
        <w:rPr>
          <w:rFonts w:ascii="Palatino Linotype" w:eastAsia="Palatino Linotype" w:hAnsi="Palatino Linotype" w:cs="Palatino Linotype"/>
          <w:b/>
          <w:i/>
          <w:sz w:val="22"/>
          <w:szCs w:val="22"/>
        </w:rPr>
        <w:t>Noveno.</w:t>
      </w:r>
      <w:r w:rsidRPr="00A20293">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1DF4D7A" w14:textId="77777777" w:rsidR="009240A7" w:rsidRPr="00A20293" w:rsidRDefault="007E399C">
      <w:pPr>
        <w:pBdr>
          <w:top w:val="nil"/>
          <w:left w:val="nil"/>
          <w:bottom w:val="nil"/>
          <w:right w:val="nil"/>
          <w:between w:val="nil"/>
        </w:pBdr>
        <w:ind w:left="709" w:right="709"/>
        <w:jc w:val="both"/>
      </w:pPr>
      <w:r w:rsidRPr="00A20293">
        <w:rPr>
          <w:rFonts w:ascii="Palatino Linotype" w:eastAsia="Palatino Linotype" w:hAnsi="Palatino Linotype" w:cs="Palatino Linotype"/>
          <w:b/>
          <w:i/>
          <w:sz w:val="22"/>
          <w:szCs w:val="22"/>
        </w:rPr>
        <w:t>Décimo.</w:t>
      </w:r>
      <w:r w:rsidRPr="00A20293">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w:t>
      </w:r>
      <w:r w:rsidRPr="00A20293">
        <w:rPr>
          <w:rFonts w:ascii="Palatino Linotype" w:eastAsia="Palatino Linotype" w:hAnsi="Palatino Linotype" w:cs="Palatino Linotype"/>
          <w:i/>
          <w:sz w:val="22"/>
          <w:szCs w:val="22"/>
        </w:rPr>
        <w:lastRenderedPageBreak/>
        <w:t>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5EAC014F" w14:textId="77777777" w:rsidR="009240A7" w:rsidRPr="00A20293" w:rsidRDefault="007E399C">
      <w:pPr>
        <w:pBdr>
          <w:top w:val="nil"/>
          <w:left w:val="nil"/>
          <w:bottom w:val="nil"/>
          <w:right w:val="nil"/>
          <w:between w:val="nil"/>
        </w:pBdr>
        <w:ind w:left="709" w:right="709"/>
        <w:jc w:val="both"/>
      </w:pPr>
      <w:r w:rsidRPr="00A20293">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07BB1230" w14:textId="77777777" w:rsidR="009240A7" w:rsidRPr="00A20293" w:rsidRDefault="007E399C">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b/>
          <w:i/>
          <w:sz w:val="22"/>
          <w:szCs w:val="22"/>
        </w:rPr>
        <w:t>Décimo primero.</w:t>
      </w:r>
      <w:r w:rsidRPr="00A20293">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EB570CA" w14:textId="77777777" w:rsidR="009240A7" w:rsidRPr="00A20293" w:rsidRDefault="009240A7">
      <w:pPr>
        <w:pBdr>
          <w:top w:val="nil"/>
          <w:left w:val="nil"/>
          <w:bottom w:val="nil"/>
          <w:right w:val="nil"/>
          <w:between w:val="nil"/>
        </w:pBdr>
        <w:ind w:right="709"/>
        <w:jc w:val="both"/>
      </w:pPr>
    </w:p>
    <w:p w14:paraId="01B4B573" w14:textId="77777777" w:rsidR="009240A7" w:rsidRPr="00A20293" w:rsidRDefault="007E399C">
      <w:pPr>
        <w:pBdr>
          <w:top w:val="nil"/>
          <w:left w:val="nil"/>
          <w:bottom w:val="nil"/>
          <w:right w:val="nil"/>
          <w:between w:val="nil"/>
        </w:pBdr>
        <w:ind w:left="709" w:right="709"/>
        <w:jc w:val="both"/>
      </w:pPr>
      <w:r w:rsidRPr="00A20293">
        <w:rPr>
          <w:rFonts w:ascii="Palatino Linotype" w:eastAsia="Palatino Linotype" w:hAnsi="Palatino Linotype" w:cs="Palatino Linotype"/>
          <w:i/>
          <w:sz w:val="22"/>
          <w:szCs w:val="22"/>
        </w:rPr>
        <w:t>[…]</w:t>
      </w:r>
    </w:p>
    <w:p w14:paraId="0CA1BBDF" w14:textId="77777777" w:rsidR="009240A7" w:rsidRPr="00A20293" w:rsidRDefault="007E399C">
      <w:pPr>
        <w:pBdr>
          <w:top w:val="nil"/>
          <w:left w:val="nil"/>
          <w:bottom w:val="nil"/>
          <w:right w:val="nil"/>
          <w:between w:val="nil"/>
        </w:pBdr>
        <w:ind w:left="709" w:right="709"/>
        <w:jc w:val="center"/>
      </w:pPr>
      <w:r w:rsidRPr="00A20293">
        <w:rPr>
          <w:rFonts w:ascii="Palatino Linotype" w:eastAsia="Palatino Linotype" w:hAnsi="Palatino Linotype" w:cs="Palatino Linotype"/>
          <w:b/>
          <w:i/>
          <w:sz w:val="22"/>
          <w:szCs w:val="22"/>
        </w:rPr>
        <w:t>CAPÍTULO VIII</w:t>
      </w:r>
    </w:p>
    <w:p w14:paraId="33B10B3E" w14:textId="77777777" w:rsidR="009240A7" w:rsidRPr="00A20293" w:rsidRDefault="007E399C">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A20293">
        <w:rPr>
          <w:rFonts w:ascii="Palatino Linotype" w:eastAsia="Palatino Linotype" w:hAnsi="Palatino Linotype" w:cs="Palatino Linotype"/>
          <w:b/>
          <w:i/>
          <w:sz w:val="22"/>
          <w:szCs w:val="22"/>
        </w:rPr>
        <w:t>DE LOS ELEMENTOS PARA LA CLASIFICACIÓN</w:t>
      </w:r>
    </w:p>
    <w:p w14:paraId="2A0920F5" w14:textId="77777777" w:rsidR="009240A7" w:rsidRPr="00A20293" w:rsidRDefault="007E399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b/>
          <w:i/>
          <w:sz w:val="22"/>
          <w:szCs w:val="22"/>
        </w:rPr>
        <w:t>Quincuagésimo</w:t>
      </w:r>
      <w:r w:rsidRPr="00A20293">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3B42209F" w14:textId="77777777" w:rsidR="009240A7" w:rsidRPr="00A20293" w:rsidRDefault="007E399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b/>
          <w:i/>
          <w:sz w:val="22"/>
          <w:szCs w:val="22"/>
        </w:rPr>
        <w:t>Quincuagésimo primero</w:t>
      </w:r>
      <w:r w:rsidRPr="00A20293">
        <w:rPr>
          <w:rFonts w:ascii="Palatino Linotype" w:eastAsia="Palatino Linotype" w:hAnsi="Palatino Linotype" w:cs="Palatino Linotype"/>
          <w:i/>
          <w:sz w:val="22"/>
          <w:szCs w:val="22"/>
        </w:rPr>
        <w:t>. Toda acta del Comité de Transparencia deberá contener:</w:t>
      </w:r>
    </w:p>
    <w:p w14:paraId="72EA4C23" w14:textId="77777777" w:rsidR="009240A7" w:rsidRPr="00A20293" w:rsidRDefault="007E399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 xml:space="preserve">I. El número de sesión y fecha; </w:t>
      </w:r>
    </w:p>
    <w:p w14:paraId="2177D11B" w14:textId="77777777" w:rsidR="009240A7" w:rsidRPr="00A20293" w:rsidRDefault="007E399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II. El nombre del área que solicitó la clasificación de información;</w:t>
      </w:r>
    </w:p>
    <w:p w14:paraId="0C9DABFD" w14:textId="77777777" w:rsidR="009240A7" w:rsidRPr="00A20293" w:rsidRDefault="007E399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III. La fundamentación legal y motivación correspondiente;</w:t>
      </w:r>
    </w:p>
    <w:p w14:paraId="17DBBEB6" w14:textId="77777777" w:rsidR="009240A7" w:rsidRPr="00A20293" w:rsidRDefault="007E399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IV. La resolución o resoluciones aprobadas; y</w:t>
      </w:r>
    </w:p>
    <w:p w14:paraId="64300FA0" w14:textId="77777777" w:rsidR="009240A7" w:rsidRPr="00A20293" w:rsidRDefault="007E399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 xml:space="preserve">V. La rúbrica o firma digital de cada integrante del Comité de Transparencia. </w:t>
      </w:r>
    </w:p>
    <w:p w14:paraId="22D46038" w14:textId="77777777" w:rsidR="009240A7" w:rsidRPr="00A20293" w:rsidRDefault="007E399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487BF7D2" w14:textId="77777777" w:rsidR="009240A7" w:rsidRPr="00A20293" w:rsidRDefault="007E399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I. Los motivos y razonamientos que sustenten la confirmación o modificación de la prueba de daño;</w:t>
      </w:r>
    </w:p>
    <w:p w14:paraId="56DF04F6" w14:textId="77777777" w:rsidR="009240A7" w:rsidRPr="00A20293" w:rsidRDefault="007E399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II. Descripción de las partes o secciones reservadas, en caso de clasificación parcial;</w:t>
      </w:r>
    </w:p>
    <w:p w14:paraId="44CE2AC2" w14:textId="77777777" w:rsidR="009240A7" w:rsidRPr="00A20293" w:rsidRDefault="007E399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III. El periodo por el que mantendrá su clasificación y fecha de expiración; y</w:t>
      </w:r>
    </w:p>
    <w:p w14:paraId="344B22B4" w14:textId="77777777" w:rsidR="009240A7" w:rsidRPr="00A20293" w:rsidRDefault="007E399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IV. El nombre del titular y área encargada de realizar la versión pública del documento, en su caso.</w:t>
      </w:r>
    </w:p>
    <w:p w14:paraId="417F1F25" w14:textId="77777777" w:rsidR="009240A7" w:rsidRPr="00A20293" w:rsidRDefault="007E399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lastRenderedPageBreak/>
        <w:t xml:space="preserve">En los casos en que se clasifique la información como reservada siempre se entregará o anexará la prueba de daño con la respuesta al solicitante. </w:t>
      </w:r>
    </w:p>
    <w:p w14:paraId="44DA9A6B" w14:textId="77777777" w:rsidR="009240A7" w:rsidRPr="00A20293" w:rsidRDefault="007E399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1162DBC2" w14:textId="77777777" w:rsidR="009240A7" w:rsidRPr="00A20293" w:rsidRDefault="007E399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b/>
          <w:i/>
          <w:sz w:val="22"/>
          <w:szCs w:val="22"/>
        </w:rPr>
        <w:t>Quincuagésimo segundo</w:t>
      </w:r>
      <w:r w:rsidRPr="00A20293">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18954FA3" w14:textId="77777777" w:rsidR="009240A7" w:rsidRPr="00A20293" w:rsidRDefault="007E399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331CCF7F" w14:textId="77777777" w:rsidR="009240A7" w:rsidRPr="00A20293" w:rsidRDefault="007E399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73510636" w14:textId="77777777" w:rsidR="009240A7" w:rsidRPr="00A20293" w:rsidRDefault="007E399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066845F9" w14:textId="77777777" w:rsidR="009240A7" w:rsidRPr="00A20293" w:rsidRDefault="007E399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III. Señalar las personas o instancias autorizadas a acceder a la información clasificada.</w:t>
      </w:r>
    </w:p>
    <w:p w14:paraId="69511AC6" w14:textId="77777777" w:rsidR="009240A7" w:rsidRPr="00A20293" w:rsidRDefault="007E399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677D1C68" w14:textId="77777777" w:rsidR="009240A7" w:rsidRPr="00A20293" w:rsidRDefault="007E399C">
      <w:pPr>
        <w:pBdr>
          <w:top w:val="nil"/>
          <w:left w:val="nil"/>
          <w:bottom w:val="nil"/>
          <w:right w:val="nil"/>
          <w:between w:val="nil"/>
        </w:pBdr>
        <w:spacing w:after="160"/>
        <w:ind w:left="709" w:right="709"/>
        <w:jc w:val="both"/>
      </w:pPr>
      <w:r w:rsidRPr="00A20293">
        <w:rPr>
          <w:rFonts w:ascii="Palatino Linotype" w:eastAsia="Palatino Linotype" w:hAnsi="Palatino Linotype" w:cs="Palatino Linotype"/>
          <w:b/>
          <w:i/>
          <w:sz w:val="22"/>
          <w:szCs w:val="22"/>
        </w:rPr>
        <w:t xml:space="preserve">Quincuagésimo tercero. </w:t>
      </w:r>
      <w:r w:rsidRPr="00A20293">
        <w:rPr>
          <w:rFonts w:ascii="Palatino Linotype" w:eastAsia="Palatino Linotype" w:hAnsi="Palatino Linotype" w:cs="Palatino Linotype"/>
          <w:b/>
          <w:i/>
          <w:sz w:val="22"/>
          <w:szCs w:val="22"/>
          <w:u w:val="single"/>
        </w:rPr>
        <w:t xml:space="preserve">El formato para señalar la clasificación de un documento o expediente que contenga información reservada, es el </w:t>
      </w:r>
      <w:proofErr w:type="gramStart"/>
      <w:r w:rsidRPr="00A20293">
        <w:rPr>
          <w:rFonts w:ascii="Palatino Linotype" w:eastAsia="Palatino Linotype" w:hAnsi="Palatino Linotype" w:cs="Palatino Linotype"/>
          <w:b/>
          <w:i/>
          <w:sz w:val="22"/>
          <w:szCs w:val="22"/>
          <w:u w:val="single"/>
        </w:rPr>
        <w:t>siguiente:</w:t>
      </w:r>
      <w:r w:rsidRPr="00A20293">
        <w:rPr>
          <w:rFonts w:ascii="Palatino Linotype" w:eastAsia="Palatino Linotype" w:hAnsi="Palatino Linotype" w:cs="Palatino Linotype"/>
          <w:i/>
          <w:sz w:val="22"/>
          <w:szCs w:val="22"/>
        </w:rPr>
        <w:t>:</w:t>
      </w:r>
      <w:proofErr w:type="gramEnd"/>
    </w:p>
    <w:tbl>
      <w:tblPr>
        <w:tblStyle w:val="a6"/>
        <w:tblW w:w="8833" w:type="dxa"/>
        <w:jc w:val="center"/>
        <w:tblInd w:w="0" w:type="dxa"/>
        <w:tblLayout w:type="fixed"/>
        <w:tblLook w:val="0400" w:firstRow="0" w:lastRow="0" w:firstColumn="0" w:lastColumn="0" w:noHBand="0" w:noVBand="1"/>
      </w:tblPr>
      <w:tblGrid>
        <w:gridCol w:w="1660"/>
        <w:gridCol w:w="1980"/>
        <w:gridCol w:w="5193"/>
      </w:tblGrid>
      <w:tr w:rsidR="00A20293" w:rsidRPr="00A20293" w14:paraId="61663CF8" w14:textId="77777777">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45B7B2FF" w14:textId="77777777" w:rsidR="009240A7" w:rsidRPr="00A20293" w:rsidRDefault="009240A7"/>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5ACC16" w14:textId="77777777" w:rsidR="009240A7" w:rsidRPr="00A20293" w:rsidRDefault="007E399C">
            <w:pPr>
              <w:pBdr>
                <w:top w:val="nil"/>
                <w:left w:val="nil"/>
                <w:bottom w:val="nil"/>
                <w:right w:val="nil"/>
                <w:between w:val="nil"/>
              </w:pBdr>
              <w:jc w:val="center"/>
            </w:pPr>
            <w:r w:rsidRPr="00A20293">
              <w:rPr>
                <w:rFonts w:ascii="Palatino Linotype" w:eastAsia="Palatino Linotype" w:hAnsi="Palatino Linotype" w:cs="Palatino Linotype"/>
                <w:b/>
                <w:i/>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542D9A" w14:textId="77777777" w:rsidR="009240A7" w:rsidRPr="00A20293" w:rsidRDefault="007E399C">
            <w:pPr>
              <w:pBdr>
                <w:top w:val="nil"/>
                <w:left w:val="nil"/>
                <w:bottom w:val="nil"/>
                <w:right w:val="nil"/>
                <w:between w:val="nil"/>
              </w:pBdr>
              <w:jc w:val="center"/>
            </w:pPr>
            <w:r w:rsidRPr="00A20293">
              <w:rPr>
                <w:rFonts w:ascii="Palatino Linotype" w:eastAsia="Palatino Linotype" w:hAnsi="Palatino Linotype" w:cs="Palatino Linotype"/>
                <w:b/>
                <w:i/>
              </w:rPr>
              <w:t>Dónde:</w:t>
            </w:r>
          </w:p>
        </w:tc>
      </w:tr>
      <w:tr w:rsidR="00A20293" w:rsidRPr="00A20293" w14:paraId="7CA0C274" w14:textId="77777777">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3DCFA2" w14:textId="77777777" w:rsidR="009240A7" w:rsidRPr="00A20293" w:rsidRDefault="007E399C">
            <w:pPr>
              <w:pBdr>
                <w:top w:val="nil"/>
                <w:left w:val="nil"/>
                <w:bottom w:val="nil"/>
                <w:right w:val="nil"/>
                <w:between w:val="nil"/>
              </w:pBdr>
              <w:jc w:val="center"/>
            </w:pPr>
            <w:r w:rsidRPr="00A20293">
              <w:rPr>
                <w:rFonts w:ascii="Palatino Linotype" w:eastAsia="Palatino Linotype" w:hAnsi="Palatino Linotype" w:cs="Palatino Linotype"/>
                <w:b/>
                <w:i/>
              </w:rPr>
              <w:t>Sello oficial o logotipo 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535604" w14:textId="77777777" w:rsidR="009240A7" w:rsidRPr="00A20293" w:rsidRDefault="007E399C">
            <w:pPr>
              <w:pBdr>
                <w:top w:val="nil"/>
                <w:left w:val="nil"/>
                <w:bottom w:val="nil"/>
                <w:right w:val="nil"/>
                <w:between w:val="nil"/>
              </w:pBdr>
              <w:jc w:val="center"/>
            </w:pPr>
            <w:r w:rsidRPr="00A20293">
              <w:rPr>
                <w:rFonts w:ascii="Palatino Linotype" w:eastAsia="Palatino Linotype" w:hAnsi="Palatino Linotype" w:cs="Palatino Linotype"/>
                <w:i/>
              </w:rPr>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179AF7" w14:textId="77777777" w:rsidR="009240A7" w:rsidRPr="00A20293" w:rsidRDefault="007E399C">
            <w:pPr>
              <w:pBdr>
                <w:top w:val="nil"/>
                <w:left w:val="nil"/>
                <w:bottom w:val="nil"/>
                <w:right w:val="nil"/>
                <w:between w:val="nil"/>
              </w:pBdr>
              <w:jc w:val="both"/>
            </w:pPr>
            <w:r w:rsidRPr="00A20293">
              <w:rPr>
                <w:rFonts w:ascii="Palatino Linotype" w:eastAsia="Palatino Linotype" w:hAnsi="Palatino Linotype" w:cs="Palatino Linotype"/>
                <w:i/>
              </w:rPr>
              <w:t>Se anotará la fecha en la que el Comité de Transparencia confirmó la clasificación del documento o expediente, en su caso.</w:t>
            </w:r>
          </w:p>
        </w:tc>
      </w:tr>
      <w:tr w:rsidR="00A20293" w:rsidRPr="00A20293" w14:paraId="64B4B335"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50DC58" w14:textId="77777777" w:rsidR="009240A7" w:rsidRPr="00A20293" w:rsidRDefault="009240A7">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21EDB7" w14:textId="77777777" w:rsidR="009240A7" w:rsidRPr="00A20293" w:rsidRDefault="007E399C">
            <w:pPr>
              <w:pBdr>
                <w:top w:val="nil"/>
                <w:left w:val="nil"/>
                <w:bottom w:val="nil"/>
                <w:right w:val="nil"/>
                <w:between w:val="nil"/>
              </w:pBdr>
              <w:jc w:val="center"/>
            </w:pPr>
            <w:r w:rsidRPr="00A20293">
              <w:rPr>
                <w:rFonts w:ascii="Palatino Linotype" w:eastAsia="Palatino Linotype" w:hAnsi="Palatino Linotype" w:cs="Palatino Linotype"/>
                <w:i/>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A965D7" w14:textId="77777777" w:rsidR="009240A7" w:rsidRPr="00A20293" w:rsidRDefault="007E399C">
            <w:pPr>
              <w:pBdr>
                <w:top w:val="nil"/>
                <w:left w:val="nil"/>
                <w:bottom w:val="nil"/>
                <w:right w:val="nil"/>
                <w:between w:val="nil"/>
              </w:pBdr>
              <w:jc w:val="both"/>
            </w:pPr>
            <w:r w:rsidRPr="00A20293">
              <w:rPr>
                <w:rFonts w:ascii="Palatino Linotype" w:eastAsia="Palatino Linotype" w:hAnsi="Palatino Linotype" w:cs="Palatino Linotype"/>
                <w:i/>
              </w:rPr>
              <w:t>Se señalará el nombre del área del cual es titular quien clasifica.</w:t>
            </w:r>
          </w:p>
        </w:tc>
      </w:tr>
      <w:tr w:rsidR="00A20293" w:rsidRPr="00A20293" w14:paraId="29A63FC9"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4BEAC0" w14:textId="77777777" w:rsidR="009240A7" w:rsidRPr="00A20293" w:rsidRDefault="009240A7">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7969D8" w14:textId="77777777" w:rsidR="009240A7" w:rsidRPr="00A20293" w:rsidRDefault="007E399C">
            <w:pPr>
              <w:pBdr>
                <w:top w:val="nil"/>
                <w:left w:val="nil"/>
                <w:bottom w:val="nil"/>
                <w:right w:val="nil"/>
                <w:between w:val="nil"/>
              </w:pBdr>
              <w:jc w:val="center"/>
            </w:pPr>
            <w:r w:rsidRPr="00A20293">
              <w:rPr>
                <w:rFonts w:ascii="Palatino Linotype" w:eastAsia="Palatino Linotype" w:hAnsi="Palatino Linotype" w:cs="Palatino Linotype"/>
                <w:i/>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DE4FBF" w14:textId="77777777" w:rsidR="009240A7" w:rsidRPr="00A20293" w:rsidRDefault="007E399C">
            <w:pPr>
              <w:pBdr>
                <w:top w:val="nil"/>
                <w:left w:val="nil"/>
                <w:bottom w:val="nil"/>
                <w:right w:val="nil"/>
                <w:between w:val="nil"/>
              </w:pBdr>
              <w:jc w:val="both"/>
            </w:pPr>
            <w:r w:rsidRPr="00A20293">
              <w:rPr>
                <w:rFonts w:ascii="Palatino Linotype" w:eastAsia="Palatino Linotype" w:hAnsi="Palatino Linotype" w:cs="Palatino Linotype"/>
                <w:i/>
              </w:rPr>
              <w:t>Se indicarán las partes o páginas del documento que se clasifican como reservadas, o, en su caso, se precisará que se ha reservado el documento o expediente en su totalidad.</w:t>
            </w:r>
          </w:p>
        </w:tc>
      </w:tr>
      <w:tr w:rsidR="00A20293" w:rsidRPr="00A20293" w14:paraId="5305535B"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E9BCFC" w14:textId="77777777" w:rsidR="009240A7" w:rsidRPr="00A20293" w:rsidRDefault="009240A7">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040DE0" w14:textId="77777777" w:rsidR="009240A7" w:rsidRPr="00A20293" w:rsidRDefault="007E399C">
            <w:pPr>
              <w:pBdr>
                <w:top w:val="nil"/>
                <w:left w:val="nil"/>
                <w:bottom w:val="nil"/>
                <w:right w:val="nil"/>
                <w:between w:val="nil"/>
              </w:pBdr>
              <w:jc w:val="center"/>
            </w:pPr>
            <w:r w:rsidRPr="00A20293">
              <w:rPr>
                <w:rFonts w:ascii="Palatino Linotype" w:eastAsia="Palatino Linotype" w:hAnsi="Palatino Linotype" w:cs="Palatino Linotype"/>
                <w:i/>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952DA9" w14:textId="77777777" w:rsidR="009240A7" w:rsidRPr="00A20293" w:rsidRDefault="007E399C">
            <w:pPr>
              <w:pBdr>
                <w:top w:val="nil"/>
                <w:left w:val="nil"/>
                <w:bottom w:val="nil"/>
                <w:right w:val="nil"/>
                <w:between w:val="nil"/>
              </w:pBdr>
              <w:jc w:val="both"/>
            </w:pPr>
            <w:r w:rsidRPr="00A20293">
              <w:rPr>
                <w:rFonts w:ascii="Palatino Linotype" w:eastAsia="Palatino Linotype" w:hAnsi="Palatino Linotype" w:cs="Palatino Linotype"/>
                <w:i/>
              </w:rPr>
              <w:t>Se anotará el número de años o meses por los que se mantendrá reservado el documento, el expediente o, en su caso, las partes o secciones reservadas.</w:t>
            </w:r>
          </w:p>
        </w:tc>
      </w:tr>
      <w:tr w:rsidR="00A20293" w:rsidRPr="00A20293" w14:paraId="79D3178D"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5BB549" w14:textId="77777777" w:rsidR="009240A7" w:rsidRPr="00A20293" w:rsidRDefault="009240A7">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466DAF" w14:textId="77777777" w:rsidR="009240A7" w:rsidRPr="00A20293" w:rsidRDefault="007E399C">
            <w:pPr>
              <w:pBdr>
                <w:top w:val="nil"/>
                <w:left w:val="nil"/>
                <w:bottom w:val="nil"/>
                <w:right w:val="nil"/>
                <w:between w:val="nil"/>
              </w:pBdr>
              <w:jc w:val="center"/>
            </w:pPr>
            <w:r w:rsidRPr="00A20293">
              <w:rPr>
                <w:rFonts w:ascii="Palatino Linotype" w:eastAsia="Palatino Linotype" w:hAnsi="Palatino Linotype" w:cs="Palatino Linotype"/>
                <w:i/>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EACD4E" w14:textId="77777777" w:rsidR="009240A7" w:rsidRPr="00A20293" w:rsidRDefault="007E399C">
            <w:pPr>
              <w:pBdr>
                <w:top w:val="nil"/>
                <w:left w:val="nil"/>
                <w:bottom w:val="nil"/>
                <w:right w:val="nil"/>
                <w:between w:val="nil"/>
              </w:pBdr>
              <w:jc w:val="both"/>
            </w:pPr>
            <w:r w:rsidRPr="00A20293">
              <w:rPr>
                <w:rFonts w:ascii="Palatino Linotype" w:eastAsia="Palatino Linotype" w:hAnsi="Palatino Linotype" w:cs="Palatino Linotype"/>
                <w:i/>
              </w:rPr>
              <w:t>Se señalará el nombre del ordenamiento, el o los artículos, fracción(es), párrafo(s) con base en los cuales se sustente la reserva.</w:t>
            </w:r>
          </w:p>
        </w:tc>
      </w:tr>
      <w:tr w:rsidR="00A20293" w:rsidRPr="00A20293" w14:paraId="2C788FE6"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3B83EB" w14:textId="77777777" w:rsidR="009240A7" w:rsidRPr="00A20293" w:rsidRDefault="009240A7">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40A66A" w14:textId="77777777" w:rsidR="009240A7" w:rsidRPr="00A20293" w:rsidRDefault="007E399C">
            <w:pPr>
              <w:pBdr>
                <w:top w:val="nil"/>
                <w:left w:val="nil"/>
                <w:bottom w:val="nil"/>
                <w:right w:val="nil"/>
                <w:between w:val="nil"/>
              </w:pBdr>
              <w:jc w:val="center"/>
            </w:pPr>
            <w:r w:rsidRPr="00A20293">
              <w:rPr>
                <w:rFonts w:ascii="Palatino Linotype" w:eastAsia="Palatino Linotype" w:hAnsi="Palatino Linotype" w:cs="Palatino Linotype"/>
                <w:i/>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3CF465" w14:textId="77777777" w:rsidR="009240A7" w:rsidRPr="00A20293" w:rsidRDefault="007E399C">
            <w:pPr>
              <w:pBdr>
                <w:top w:val="nil"/>
                <w:left w:val="nil"/>
                <w:bottom w:val="nil"/>
                <w:right w:val="nil"/>
                <w:between w:val="nil"/>
              </w:pBdr>
              <w:jc w:val="both"/>
            </w:pPr>
            <w:r w:rsidRPr="00A20293">
              <w:rPr>
                <w:rFonts w:ascii="Palatino Linotype" w:eastAsia="Palatino Linotype" w:hAnsi="Palatino Linotype" w:cs="Palatino Linotype"/>
                <w:i/>
              </w:rPr>
              <w:t>En caso de haber solicitado la ampliación del periodo de reserva originalmente establecido, se deberá anotar el número de años o meses por los que se amplía la reserva.</w:t>
            </w:r>
          </w:p>
        </w:tc>
      </w:tr>
      <w:tr w:rsidR="00A20293" w:rsidRPr="00A20293" w14:paraId="4CEB51D0"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352FCA" w14:textId="77777777" w:rsidR="009240A7" w:rsidRPr="00A20293" w:rsidRDefault="009240A7">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772BEE" w14:textId="77777777" w:rsidR="009240A7" w:rsidRPr="00A20293" w:rsidRDefault="007E399C">
            <w:pPr>
              <w:pBdr>
                <w:top w:val="nil"/>
                <w:left w:val="nil"/>
                <w:bottom w:val="nil"/>
                <w:right w:val="nil"/>
                <w:between w:val="nil"/>
              </w:pBdr>
              <w:jc w:val="center"/>
            </w:pPr>
            <w:r w:rsidRPr="00A20293">
              <w:rPr>
                <w:rFonts w:ascii="Palatino Linotype" w:eastAsia="Palatino Linotype" w:hAnsi="Palatino Linotype" w:cs="Palatino Linotype"/>
                <w:i/>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DD113E" w14:textId="77777777" w:rsidR="009240A7" w:rsidRPr="00A20293" w:rsidRDefault="007E399C">
            <w:pPr>
              <w:pBdr>
                <w:top w:val="nil"/>
                <w:left w:val="nil"/>
                <w:bottom w:val="nil"/>
                <w:right w:val="nil"/>
                <w:between w:val="nil"/>
              </w:pBdr>
              <w:jc w:val="both"/>
            </w:pPr>
            <w:r w:rsidRPr="00A20293">
              <w:rPr>
                <w:rFonts w:ascii="Palatino Linotype" w:eastAsia="Palatino Linotype" w:hAnsi="Palatino Linotype" w:cs="Palatino Linotype"/>
                <w:i/>
              </w:rPr>
              <w:t>Rúbrica autógrafa o firma digital de quien clasifica.</w:t>
            </w:r>
          </w:p>
        </w:tc>
      </w:tr>
      <w:tr w:rsidR="00A20293" w:rsidRPr="00A20293" w14:paraId="541612B5"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AE6DAE" w14:textId="77777777" w:rsidR="009240A7" w:rsidRPr="00A20293" w:rsidRDefault="009240A7">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B2933E" w14:textId="77777777" w:rsidR="009240A7" w:rsidRPr="00A20293" w:rsidRDefault="007E399C">
            <w:pPr>
              <w:pBdr>
                <w:top w:val="nil"/>
                <w:left w:val="nil"/>
                <w:bottom w:val="nil"/>
                <w:right w:val="nil"/>
                <w:between w:val="nil"/>
              </w:pBdr>
              <w:jc w:val="center"/>
            </w:pPr>
            <w:r w:rsidRPr="00A20293">
              <w:rPr>
                <w:rFonts w:ascii="Palatino Linotype" w:eastAsia="Palatino Linotype" w:hAnsi="Palatino Linotype" w:cs="Palatino Linotype"/>
                <w:i/>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C75BB6" w14:textId="77777777" w:rsidR="009240A7" w:rsidRPr="00A20293" w:rsidRDefault="007E399C">
            <w:pPr>
              <w:pBdr>
                <w:top w:val="nil"/>
                <w:left w:val="nil"/>
                <w:bottom w:val="nil"/>
                <w:right w:val="nil"/>
                <w:between w:val="nil"/>
              </w:pBdr>
              <w:jc w:val="both"/>
            </w:pPr>
            <w:r w:rsidRPr="00A20293">
              <w:rPr>
                <w:rFonts w:ascii="Palatino Linotype" w:eastAsia="Palatino Linotype" w:hAnsi="Palatino Linotype" w:cs="Palatino Linotype"/>
                <w:i/>
              </w:rPr>
              <w:t>Se anotará la fecha en que se desclasifica el documento.</w:t>
            </w:r>
          </w:p>
        </w:tc>
      </w:tr>
      <w:tr w:rsidR="00A20293" w:rsidRPr="00A20293" w14:paraId="41980D9B"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D88F6E" w14:textId="77777777" w:rsidR="009240A7" w:rsidRPr="00A20293" w:rsidRDefault="009240A7">
            <w:pPr>
              <w:widowControl w:val="0"/>
              <w:pBdr>
                <w:top w:val="nil"/>
                <w:left w:val="nil"/>
                <w:bottom w:val="nil"/>
                <w:right w:val="nil"/>
                <w:between w:val="nil"/>
              </w:pBdr>
              <w:spacing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035B75" w14:textId="77777777" w:rsidR="009240A7" w:rsidRPr="00A20293" w:rsidRDefault="007E399C">
            <w:pPr>
              <w:pBdr>
                <w:top w:val="nil"/>
                <w:left w:val="nil"/>
                <w:bottom w:val="nil"/>
                <w:right w:val="nil"/>
                <w:between w:val="nil"/>
              </w:pBdr>
              <w:jc w:val="center"/>
            </w:pPr>
            <w:r w:rsidRPr="00A20293">
              <w:rPr>
                <w:rFonts w:ascii="Palatino Linotype" w:eastAsia="Palatino Linotype" w:hAnsi="Palatino Linotype" w:cs="Palatino Linotype"/>
                <w:i/>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D871F2" w14:textId="77777777" w:rsidR="009240A7" w:rsidRPr="00A20293" w:rsidRDefault="007E399C">
            <w:pPr>
              <w:pBdr>
                <w:top w:val="nil"/>
                <w:left w:val="nil"/>
                <w:bottom w:val="nil"/>
                <w:right w:val="nil"/>
                <w:between w:val="nil"/>
              </w:pBdr>
              <w:jc w:val="both"/>
            </w:pPr>
            <w:r w:rsidRPr="00A20293">
              <w:rPr>
                <w:rFonts w:ascii="Palatino Linotype" w:eastAsia="Palatino Linotype" w:hAnsi="Palatino Linotype" w:cs="Palatino Linotype"/>
                <w:i/>
              </w:rPr>
              <w:t>Rúbrica autógrafa o firma digital de quien desclasifica.</w:t>
            </w:r>
          </w:p>
        </w:tc>
      </w:tr>
      <w:tr w:rsidR="00A20293" w:rsidRPr="00A20293" w14:paraId="47DEB3F1" w14:textId="77777777">
        <w:trPr>
          <w:gridAfter w:val="2"/>
          <w:wAfter w:w="7173" w:type="dxa"/>
          <w:trHeight w:val="317"/>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4ED219" w14:textId="77777777" w:rsidR="009240A7" w:rsidRPr="00A20293" w:rsidRDefault="009240A7">
            <w:pPr>
              <w:widowControl w:val="0"/>
              <w:pBdr>
                <w:top w:val="nil"/>
                <w:left w:val="nil"/>
                <w:bottom w:val="nil"/>
                <w:right w:val="nil"/>
                <w:between w:val="nil"/>
              </w:pBdr>
              <w:spacing w:line="276" w:lineRule="auto"/>
            </w:pPr>
          </w:p>
        </w:tc>
      </w:tr>
    </w:tbl>
    <w:p w14:paraId="45A9FA7F" w14:textId="77777777" w:rsidR="009240A7" w:rsidRPr="00A20293" w:rsidRDefault="007E399C">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24FBA631" w14:textId="77777777" w:rsidR="009240A7" w:rsidRPr="00A20293" w:rsidRDefault="007E399C">
      <w:pPr>
        <w:pBdr>
          <w:top w:val="nil"/>
          <w:left w:val="nil"/>
          <w:bottom w:val="nil"/>
          <w:right w:val="nil"/>
          <w:between w:val="nil"/>
        </w:pBdr>
        <w:spacing w:after="160"/>
        <w:ind w:left="709" w:right="709"/>
        <w:jc w:val="both"/>
      </w:pPr>
      <w:r w:rsidRPr="00A20293">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A20293">
        <w:rPr>
          <w:rFonts w:ascii="Palatino Linotype" w:eastAsia="Palatino Linotype" w:hAnsi="Palatino Linotype" w:cs="Palatino Linotype"/>
          <w:i/>
          <w:sz w:val="22"/>
          <w:szCs w:val="22"/>
        </w:rPr>
        <w:t>testado</w:t>
      </w:r>
      <w:proofErr w:type="spellEnd"/>
      <w:r w:rsidRPr="00A20293">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w:t>
      </w:r>
    </w:p>
    <w:p w14:paraId="65236749" w14:textId="77777777" w:rsidR="009240A7" w:rsidRPr="00A20293" w:rsidRDefault="009240A7">
      <w:pPr>
        <w:jc w:val="both"/>
      </w:pPr>
    </w:p>
    <w:p w14:paraId="1A3E5249" w14:textId="77777777" w:rsidR="009240A7" w:rsidRPr="00A20293" w:rsidRDefault="009240A7"/>
    <w:p w14:paraId="63E76A2C" w14:textId="77777777" w:rsidR="009240A7" w:rsidRPr="00A20293" w:rsidRDefault="007E399C">
      <w:pPr>
        <w:spacing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Efectivamente, cuando se clasifica información como confidencial es importante someterlo al Comité de Transparencia, quien debe confirmar, modificar o revocar la clasificación.</w:t>
      </w:r>
    </w:p>
    <w:p w14:paraId="3FE107E8" w14:textId="77777777" w:rsidR="009240A7" w:rsidRPr="00A20293" w:rsidRDefault="009240A7">
      <w:pPr>
        <w:spacing w:line="360" w:lineRule="auto"/>
        <w:jc w:val="both"/>
        <w:rPr>
          <w:rFonts w:ascii="Palatino Linotype" w:eastAsia="Palatino Linotype" w:hAnsi="Palatino Linotype" w:cs="Palatino Linotype"/>
        </w:rPr>
      </w:pPr>
    </w:p>
    <w:p w14:paraId="36F914AA" w14:textId="77777777" w:rsidR="009240A7" w:rsidRPr="00A20293" w:rsidRDefault="007E399C">
      <w:pPr>
        <w:shd w:val="clear" w:color="auto" w:fill="FFFFFF"/>
        <w:spacing w:line="360" w:lineRule="auto"/>
        <w:ind w:right="51"/>
        <w:jc w:val="both"/>
        <w:rPr>
          <w:rFonts w:ascii="Palatino Linotype" w:eastAsia="Palatino Linotype" w:hAnsi="Palatino Linotype" w:cs="Palatino Linotype"/>
        </w:rPr>
      </w:pPr>
      <w:r w:rsidRPr="00A20293">
        <w:rPr>
          <w:rFonts w:ascii="Palatino Linotype" w:eastAsia="Palatino Linotype" w:hAnsi="Palatino Linotype" w:cs="Palatino Linotype"/>
        </w:rPr>
        <w:lastRenderedPageBreak/>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A20293">
        <w:rPr>
          <w:rFonts w:ascii="Palatino Linotype" w:eastAsia="Palatino Linotype" w:hAnsi="Palatino Linotype" w:cs="Palatino Linotype"/>
          <w:b/>
        </w:rPr>
        <w:t>la parte</w:t>
      </w:r>
      <w:r w:rsidRPr="00A20293">
        <w:rPr>
          <w:rFonts w:ascii="Palatino Linotype" w:eastAsia="Palatino Linotype" w:hAnsi="Palatino Linotype" w:cs="Palatino Linotype"/>
        </w:rPr>
        <w:t xml:space="preserve"> </w:t>
      </w:r>
      <w:r w:rsidRPr="00A20293">
        <w:rPr>
          <w:rFonts w:ascii="Palatino Linotype" w:eastAsia="Palatino Linotype" w:hAnsi="Palatino Linotype" w:cs="Palatino Linotype"/>
          <w:b/>
        </w:rPr>
        <w:t>Recurrente</w:t>
      </w:r>
      <w:r w:rsidRPr="00A20293">
        <w:rPr>
          <w:rFonts w:ascii="Palatino Linotype" w:eastAsia="Palatino Linotype" w:hAnsi="Palatino Linotype" w:cs="Palatino Linotype"/>
        </w:rPr>
        <w:t>.</w:t>
      </w:r>
    </w:p>
    <w:p w14:paraId="0C9A9F3E" w14:textId="77777777" w:rsidR="009240A7" w:rsidRPr="00A20293" w:rsidRDefault="007E399C">
      <w:pPr>
        <w:spacing w:before="240" w:after="240"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Por lo anteriormente expuesto y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p>
    <w:p w14:paraId="22DBCD11" w14:textId="77777777" w:rsidR="009240A7" w:rsidRPr="00A20293" w:rsidRDefault="007E399C">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A20293">
        <w:rPr>
          <w:rFonts w:ascii="Palatino Linotype" w:eastAsia="Palatino Linotype" w:hAnsi="Palatino Linotype" w:cs="Palatino Linotype"/>
          <w:b/>
        </w:rPr>
        <w:t>R E S U E L V E:</w:t>
      </w:r>
    </w:p>
    <w:p w14:paraId="6556B9D9" w14:textId="77777777" w:rsidR="009240A7" w:rsidRPr="00A20293" w:rsidRDefault="007E399C">
      <w:pPr>
        <w:spacing w:before="240" w:after="240" w:line="360" w:lineRule="auto"/>
        <w:jc w:val="both"/>
        <w:rPr>
          <w:rFonts w:ascii="Palatino Linotype" w:eastAsia="Palatino Linotype" w:hAnsi="Palatino Linotype" w:cs="Palatino Linotype"/>
        </w:rPr>
      </w:pPr>
      <w:bookmarkStart w:id="6" w:name="_heading=h.3znysh7" w:colFirst="0" w:colLast="0"/>
      <w:bookmarkEnd w:id="6"/>
      <w:r w:rsidRPr="00A20293">
        <w:rPr>
          <w:rFonts w:ascii="Palatino Linotype" w:eastAsia="Palatino Linotype" w:hAnsi="Palatino Linotype" w:cs="Palatino Linotype"/>
          <w:b/>
        </w:rPr>
        <w:t xml:space="preserve">Primero. </w:t>
      </w:r>
      <w:r w:rsidRPr="00A20293">
        <w:rPr>
          <w:rFonts w:ascii="Palatino Linotype" w:eastAsia="Palatino Linotype" w:hAnsi="Palatino Linotype" w:cs="Palatino Linotype"/>
        </w:rPr>
        <w:t xml:space="preserve">Resultan </w:t>
      </w:r>
      <w:r w:rsidRPr="00A20293">
        <w:rPr>
          <w:rFonts w:ascii="Palatino Linotype" w:eastAsia="Palatino Linotype" w:hAnsi="Palatino Linotype" w:cs="Palatino Linotype"/>
          <w:b/>
        </w:rPr>
        <w:t>fundadas</w:t>
      </w:r>
      <w:r w:rsidRPr="00A20293">
        <w:rPr>
          <w:rFonts w:ascii="Palatino Linotype" w:eastAsia="Palatino Linotype" w:hAnsi="Palatino Linotype" w:cs="Palatino Linotype"/>
        </w:rPr>
        <w:t xml:space="preserve"> las razones o motivos de inconformidad hechos valer por </w:t>
      </w:r>
      <w:r w:rsidRPr="00A20293">
        <w:rPr>
          <w:rFonts w:ascii="Palatino Linotype" w:eastAsia="Palatino Linotype" w:hAnsi="Palatino Linotype" w:cs="Palatino Linotype"/>
          <w:b/>
        </w:rPr>
        <w:t>la parte Recurrente</w:t>
      </w:r>
      <w:r w:rsidRPr="00A20293">
        <w:rPr>
          <w:rFonts w:ascii="Palatino Linotype" w:eastAsia="Palatino Linotype" w:hAnsi="Palatino Linotype" w:cs="Palatino Linotype"/>
        </w:rPr>
        <w:t xml:space="preserve"> en el recurso de revisión </w:t>
      </w:r>
      <w:r w:rsidRPr="00A20293">
        <w:rPr>
          <w:rFonts w:ascii="Palatino Linotype" w:eastAsia="Palatino Linotype" w:hAnsi="Palatino Linotype" w:cs="Palatino Linotype"/>
          <w:b/>
        </w:rPr>
        <w:t>04609/INFOEM/IP/RR/2023</w:t>
      </w:r>
      <w:r w:rsidRPr="00A20293">
        <w:rPr>
          <w:rFonts w:ascii="Palatino Linotype" w:eastAsia="Palatino Linotype" w:hAnsi="Palatino Linotype" w:cs="Palatino Linotype"/>
        </w:rPr>
        <w:t xml:space="preserve">; por lo que, en términos del </w:t>
      </w:r>
      <w:r w:rsidRPr="00A20293">
        <w:rPr>
          <w:rFonts w:ascii="Palatino Linotype" w:eastAsia="Palatino Linotype" w:hAnsi="Palatino Linotype" w:cs="Palatino Linotype"/>
          <w:b/>
        </w:rPr>
        <w:t>Considerando</w:t>
      </w:r>
      <w:r w:rsidRPr="00A20293">
        <w:rPr>
          <w:rFonts w:ascii="Palatino Linotype" w:eastAsia="Palatino Linotype" w:hAnsi="Palatino Linotype" w:cs="Palatino Linotype"/>
        </w:rPr>
        <w:t xml:space="preserve"> </w:t>
      </w:r>
      <w:r w:rsidRPr="00A20293">
        <w:rPr>
          <w:rFonts w:ascii="Palatino Linotype" w:eastAsia="Palatino Linotype" w:hAnsi="Palatino Linotype" w:cs="Palatino Linotype"/>
          <w:b/>
        </w:rPr>
        <w:t xml:space="preserve">Cuarto </w:t>
      </w:r>
      <w:r w:rsidRPr="00A20293">
        <w:rPr>
          <w:rFonts w:ascii="Palatino Linotype" w:eastAsia="Palatino Linotype" w:hAnsi="Palatino Linotype" w:cs="Palatino Linotype"/>
        </w:rPr>
        <w:t xml:space="preserve">de esta resolución, se </w:t>
      </w:r>
      <w:r w:rsidRPr="00A20293">
        <w:rPr>
          <w:rFonts w:ascii="Palatino Linotype" w:eastAsia="Palatino Linotype" w:hAnsi="Palatino Linotype" w:cs="Palatino Linotype"/>
          <w:b/>
        </w:rPr>
        <w:t xml:space="preserve">REVOCA </w:t>
      </w:r>
      <w:r w:rsidRPr="00A20293">
        <w:rPr>
          <w:rFonts w:ascii="Palatino Linotype" w:eastAsia="Palatino Linotype" w:hAnsi="Palatino Linotype" w:cs="Palatino Linotype"/>
        </w:rPr>
        <w:t xml:space="preserve">la respuesta emitida por el </w:t>
      </w:r>
      <w:r w:rsidRPr="00A20293">
        <w:rPr>
          <w:rFonts w:ascii="Palatino Linotype" w:eastAsia="Palatino Linotype" w:hAnsi="Palatino Linotype" w:cs="Palatino Linotype"/>
          <w:b/>
        </w:rPr>
        <w:t>Sujeto Obligado.</w:t>
      </w:r>
    </w:p>
    <w:p w14:paraId="4B24AE45" w14:textId="77777777" w:rsidR="009240A7" w:rsidRPr="00A20293" w:rsidRDefault="007E399C">
      <w:pPr>
        <w:spacing w:before="240" w:after="240" w:line="360" w:lineRule="auto"/>
        <w:ind w:right="49"/>
        <w:jc w:val="both"/>
        <w:rPr>
          <w:rFonts w:ascii="Palatino Linotype" w:eastAsia="Palatino Linotype" w:hAnsi="Palatino Linotype" w:cs="Palatino Linotype"/>
          <w:b/>
        </w:rPr>
      </w:pPr>
      <w:r w:rsidRPr="00A20293">
        <w:rPr>
          <w:rFonts w:ascii="Palatino Linotype" w:eastAsia="Palatino Linotype" w:hAnsi="Palatino Linotype" w:cs="Palatino Linotype"/>
          <w:b/>
        </w:rPr>
        <w:lastRenderedPageBreak/>
        <w:t xml:space="preserve">Segundo. </w:t>
      </w:r>
      <w:r w:rsidRPr="00A20293">
        <w:rPr>
          <w:rFonts w:ascii="Palatino Linotype" w:eastAsia="Palatino Linotype" w:hAnsi="Palatino Linotype" w:cs="Palatino Linotype"/>
        </w:rPr>
        <w:t xml:space="preserve">Se </w:t>
      </w:r>
      <w:r w:rsidRPr="00A20293">
        <w:rPr>
          <w:rFonts w:ascii="Palatino Linotype" w:eastAsia="Palatino Linotype" w:hAnsi="Palatino Linotype" w:cs="Palatino Linotype"/>
          <w:b/>
        </w:rPr>
        <w:t xml:space="preserve">Ordena </w:t>
      </w:r>
      <w:r w:rsidRPr="00A20293">
        <w:rPr>
          <w:rFonts w:ascii="Palatino Linotype" w:eastAsia="Palatino Linotype" w:hAnsi="Palatino Linotype" w:cs="Palatino Linotype"/>
        </w:rPr>
        <w:t xml:space="preserve">al </w:t>
      </w:r>
      <w:r w:rsidRPr="00A20293">
        <w:rPr>
          <w:rFonts w:ascii="Palatino Linotype" w:eastAsia="Palatino Linotype" w:hAnsi="Palatino Linotype" w:cs="Palatino Linotype"/>
          <w:b/>
        </w:rPr>
        <w:t>Sujeto Obligado</w:t>
      </w:r>
      <w:r w:rsidRPr="00A20293">
        <w:rPr>
          <w:rFonts w:ascii="Palatino Linotype" w:eastAsia="Palatino Linotype" w:hAnsi="Palatino Linotype" w:cs="Palatino Linotype"/>
        </w:rPr>
        <w:t xml:space="preserve"> entregue, a</w:t>
      </w:r>
      <w:r w:rsidRPr="00A20293">
        <w:rPr>
          <w:rFonts w:ascii="Palatino Linotype" w:eastAsia="Palatino Linotype" w:hAnsi="Palatino Linotype" w:cs="Palatino Linotype"/>
          <w:b/>
        </w:rPr>
        <w:t xml:space="preserve"> la parte</w:t>
      </w:r>
      <w:r w:rsidRPr="00A20293">
        <w:rPr>
          <w:rFonts w:ascii="Palatino Linotype" w:eastAsia="Palatino Linotype" w:hAnsi="Palatino Linotype" w:cs="Palatino Linotype"/>
        </w:rPr>
        <w:t xml:space="preserve"> </w:t>
      </w:r>
      <w:r w:rsidRPr="00A20293">
        <w:rPr>
          <w:rFonts w:ascii="Palatino Linotype" w:eastAsia="Palatino Linotype" w:hAnsi="Palatino Linotype" w:cs="Palatino Linotype"/>
          <w:b/>
        </w:rPr>
        <w:t>Recurrente</w:t>
      </w:r>
      <w:r w:rsidRPr="00A20293">
        <w:rPr>
          <w:rFonts w:ascii="Palatino Linotype" w:eastAsia="Palatino Linotype" w:hAnsi="Palatino Linotype" w:cs="Palatino Linotype"/>
        </w:rPr>
        <w:t xml:space="preserve">, </w:t>
      </w:r>
      <w:r w:rsidRPr="00A20293">
        <w:rPr>
          <w:rFonts w:ascii="Palatino Linotype" w:eastAsia="Palatino Linotype" w:hAnsi="Palatino Linotype" w:cs="Palatino Linotype"/>
          <w:b/>
        </w:rPr>
        <w:t xml:space="preserve">vía SAIMEX, </w:t>
      </w:r>
      <w:r w:rsidRPr="00A20293">
        <w:rPr>
          <w:rFonts w:ascii="Palatino Linotype" w:eastAsia="Palatino Linotype" w:hAnsi="Palatino Linotype" w:cs="Palatino Linotype"/>
        </w:rPr>
        <w:t>en términos de los</w:t>
      </w:r>
      <w:r w:rsidRPr="00A20293">
        <w:rPr>
          <w:rFonts w:ascii="Palatino Linotype" w:eastAsia="Palatino Linotype" w:hAnsi="Palatino Linotype" w:cs="Palatino Linotype"/>
          <w:b/>
        </w:rPr>
        <w:t xml:space="preserve"> Considerandos</w:t>
      </w:r>
      <w:r w:rsidRPr="00A20293">
        <w:rPr>
          <w:rFonts w:ascii="Palatino Linotype" w:eastAsia="Palatino Linotype" w:hAnsi="Palatino Linotype" w:cs="Palatino Linotype"/>
        </w:rPr>
        <w:t xml:space="preserve"> </w:t>
      </w:r>
      <w:r w:rsidRPr="00A20293">
        <w:rPr>
          <w:rFonts w:ascii="Palatino Linotype" w:eastAsia="Palatino Linotype" w:hAnsi="Palatino Linotype" w:cs="Palatino Linotype"/>
          <w:b/>
        </w:rPr>
        <w:t xml:space="preserve">Cuarto y Quinto, </w:t>
      </w:r>
      <w:r w:rsidRPr="00A20293">
        <w:rPr>
          <w:rFonts w:ascii="Palatino Linotype" w:eastAsia="Palatino Linotype" w:hAnsi="Palatino Linotype" w:cs="Palatino Linotype"/>
        </w:rPr>
        <w:t xml:space="preserve">en versión pública de ser procedente, </w:t>
      </w:r>
      <w:r w:rsidRPr="00A20293">
        <w:rPr>
          <w:rFonts w:ascii="Palatino Linotype" w:eastAsia="Palatino Linotype" w:hAnsi="Palatino Linotype" w:cs="Palatino Linotype"/>
          <w:b/>
        </w:rPr>
        <w:t xml:space="preserve"> lo siguiente:</w:t>
      </w:r>
    </w:p>
    <w:p w14:paraId="593E713F" w14:textId="77777777" w:rsidR="009240A7" w:rsidRPr="00A20293" w:rsidRDefault="007E399C">
      <w:pPr>
        <w:spacing w:before="240" w:after="240" w:line="276" w:lineRule="auto"/>
        <w:ind w:left="567" w:right="900"/>
        <w:jc w:val="both"/>
        <w:rPr>
          <w:rFonts w:ascii="Palatino Linotype" w:eastAsia="Palatino Linotype" w:hAnsi="Palatino Linotype" w:cs="Palatino Linotype"/>
          <w:b/>
          <w:i/>
          <w:sz w:val="22"/>
          <w:szCs w:val="22"/>
        </w:rPr>
      </w:pPr>
      <w:bookmarkStart w:id="7" w:name="_heading=h.1fob9te" w:colFirst="0" w:colLast="0"/>
      <w:bookmarkEnd w:id="7"/>
      <w:r w:rsidRPr="00A20293">
        <w:rPr>
          <w:rFonts w:ascii="Palatino Linotype" w:eastAsia="Palatino Linotype" w:hAnsi="Palatino Linotype" w:cs="Palatino Linotype"/>
          <w:i/>
          <w:sz w:val="22"/>
          <w:szCs w:val="22"/>
        </w:rPr>
        <w:t>-</w:t>
      </w:r>
      <w:r w:rsidRPr="00A20293">
        <w:rPr>
          <w:rFonts w:ascii="Palatino Linotype" w:eastAsia="Palatino Linotype" w:hAnsi="Palatino Linotype" w:cs="Palatino Linotype"/>
          <w:b/>
          <w:i/>
          <w:sz w:val="22"/>
          <w:szCs w:val="22"/>
        </w:rPr>
        <w:tab/>
        <w:t>Los contratos MCI/DA/SRM/AD/028/2022, MCI/DA/IR/017/2022 y DA/SRM/AD/048/12/2022 referidos en respuesta.</w:t>
      </w:r>
    </w:p>
    <w:p w14:paraId="4B8B521B" w14:textId="77777777" w:rsidR="009240A7" w:rsidRPr="00A20293" w:rsidRDefault="007E399C">
      <w:pPr>
        <w:spacing w:before="240" w:after="240" w:line="276" w:lineRule="auto"/>
        <w:ind w:left="567" w:right="900"/>
        <w:jc w:val="both"/>
        <w:rPr>
          <w:rFonts w:ascii="Palatino Linotype" w:eastAsia="Palatino Linotype" w:hAnsi="Palatino Linotype" w:cs="Palatino Linotype"/>
          <w:i/>
          <w:sz w:val="22"/>
          <w:szCs w:val="22"/>
        </w:rPr>
      </w:pPr>
      <w:r w:rsidRPr="00A20293">
        <w:rPr>
          <w:rFonts w:ascii="Palatino Linotype" w:eastAsia="Palatino Linotype" w:hAnsi="Palatino Linotype" w:cs="Palatino Linotype"/>
          <w:i/>
          <w:sz w:val="22"/>
          <w:szCs w:val="22"/>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A20293">
        <w:rPr>
          <w:rFonts w:ascii="Palatino Linotype" w:eastAsia="Palatino Linotype" w:hAnsi="Palatino Linotype" w:cs="Palatino Linotype"/>
          <w:b/>
          <w:i/>
          <w:sz w:val="22"/>
          <w:szCs w:val="22"/>
        </w:rPr>
        <w:t>la parte Recurrente</w:t>
      </w:r>
      <w:r w:rsidRPr="00A20293">
        <w:rPr>
          <w:rFonts w:ascii="Palatino Linotype" w:eastAsia="Palatino Linotype" w:hAnsi="Palatino Linotype" w:cs="Palatino Linotype"/>
          <w:i/>
          <w:sz w:val="22"/>
          <w:szCs w:val="22"/>
        </w:rPr>
        <w:t>.</w:t>
      </w:r>
    </w:p>
    <w:p w14:paraId="3AD9B5F1" w14:textId="77777777" w:rsidR="009240A7" w:rsidRPr="00A20293" w:rsidRDefault="007E399C">
      <w:pPr>
        <w:spacing w:before="240" w:after="240"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b/>
        </w:rPr>
        <w:t>Tercero</w:t>
      </w:r>
      <w:r w:rsidRPr="00A20293">
        <w:rPr>
          <w:rFonts w:ascii="Palatino Linotype" w:eastAsia="Palatino Linotype" w:hAnsi="Palatino Linotype" w:cs="Palatino Linotype"/>
          <w:b/>
          <w:sz w:val="28"/>
          <w:szCs w:val="28"/>
        </w:rPr>
        <w:t xml:space="preserve">.  </w:t>
      </w:r>
      <w:r w:rsidRPr="00A20293">
        <w:rPr>
          <w:rFonts w:ascii="Palatino Linotype" w:eastAsia="Palatino Linotype" w:hAnsi="Palatino Linotype" w:cs="Palatino Linotype"/>
          <w:b/>
        </w:rPr>
        <w:t>Notifíquese vía SAIMEX,</w:t>
      </w:r>
      <w:r w:rsidRPr="00A20293">
        <w:rPr>
          <w:rFonts w:ascii="Palatino Linotype" w:eastAsia="Palatino Linotype" w:hAnsi="Palatino Linotype" w:cs="Palatino Linotype"/>
          <w:b/>
          <w:sz w:val="28"/>
          <w:szCs w:val="28"/>
        </w:rPr>
        <w:t xml:space="preserve"> </w:t>
      </w:r>
      <w:r w:rsidRPr="00A20293">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D25BA1D" w14:textId="77777777" w:rsidR="009240A7" w:rsidRPr="00A20293" w:rsidRDefault="007E399C">
      <w:pPr>
        <w:spacing w:before="240" w:after="240"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b/>
        </w:rPr>
        <w:t>Cuarto</w:t>
      </w:r>
      <w:r w:rsidRPr="00A20293">
        <w:rPr>
          <w:rFonts w:ascii="Palatino Linotype" w:eastAsia="Palatino Linotype" w:hAnsi="Palatino Linotype" w:cs="Palatino Linotype"/>
          <w:b/>
          <w:sz w:val="28"/>
          <w:szCs w:val="28"/>
        </w:rPr>
        <w:t xml:space="preserve">. </w:t>
      </w:r>
      <w:r w:rsidRPr="00A20293">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A20293">
        <w:rPr>
          <w:rFonts w:ascii="Palatino Linotype" w:eastAsia="Palatino Linotype" w:hAnsi="Palatino Linotype" w:cs="Palatino Linotype"/>
          <w:b/>
        </w:rPr>
        <w:t>Sujeto Obligado</w:t>
      </w:r>
      <w:r w:rsidRPr="00A20293">
        <w:rPr>
          <w:rFonts w:ascii="Palatino Linotype" w:eastAsia="Palatino Linotype" w:hAnsi="Palatino Linotype" w:cs="Palatino Linotype"/>
        </w:rPr>
        <w:t xml:space="preserve"> de manera fundada y motivada, podrá solicitar una ampliación de plazo para el cumplimiento de la presente resolución.</w:t>
      </w:r>
    </w:p>
    <w:p w14:paraId="3B61C307" w14:textId="77777777" w:rsidR="009240A7" w:rsidRPr="00A20293" w:rsidRDefault="007E399C">
      <w:pPr>
        <w:pBdr>
          <w:top w:val="nil"/>
          <w:left w:val="nil"/>
          <w:bottom w:val="nil"/>
          <w:right w:val="nil"/>
          <w:between w:val="nil"/>
        </w:pBdr>
        <w:spacing w:after="240"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b/>
        </w:rPr>
        <w:lastRenderedPageBreak/>
        <w:t>Quinto</w:t>
      </w:r>
      <w:r w:rsidRPr="00A20293">
        <w:rPr>
          <w:rFonts w:ascii="Palatino Linotype" w:eastAsia="Palatino Linotype" w:hAnsi="Palatino Linotype" w:cs="Palatino Linotype"/>
          <w:b/>
          <w:sz w:val="28"/>
          <w:szCs w:val="28"/>
        </w:rPr>
        <w:t xml:space="preserve">. </w:t>
      </w:r>
      <w:r w:rsidRPr="00A20293">
        <w:rPr>
          <w:rFonts w:ascii="Palatino Linotype" w:eastAsia="Palatino Linotype" w:hAnsi="Palatino Linotype" w:cs="Palatino Linotype"/>
          <w:b/>
        </w:rPr>
        <w:t xml:space="preserve">Notifíquese, </w:t>
      </w:r>
      <w:r w:rsidRPr="00A20293">
        <w:rPr>
          <w:rFonts w:ascii="Palatino Linotype" w:eastAsia="Palatino Linotype" w:hAnsi="Palatino Linotype" w:cs="Palatino Linotype"/>
        </w:rPr>
        <w:t xml:space="preserve">vía </w:t>
      </w:r>
      <w:r w:rsidRPr="00A20293">
        <w:rPr>
          <w:rFonts w:ascii="Palatino Linotype" w:eastAsia="Palatino Linotype" w:hAnsi="Palatino Linotype" w:cs="Palatino Linotype"/>
          <w:b/>
        </w:rPr>
        <w:t>SAIMEX</w:t>
      </w:r>
      <w:r w:rsidRPr="00A20293">
        <w:rPr>
          <w:rFonts w:ascii="Palatino Linotype" w:eastAsia="Palatino Linotype" w:hAnsi="Palatino Linotype" w:cs="Palatino Linotype"/>
        </w:rPr>
        <w:t xml:space="preserve">, a </w:t>
      </w:r>
      <w:r w:rsidRPr="00A20293">
        <w:rPr>
          <w:rFonts w:ascii="Palatino Linotype" w:eastAsia="Palatino Linotype" w:hAnsi="Palatino Linotype" w:cs="Palatino Linotype"/>
          <w:b/>
        </w:rPr>
        <w:t>la parte Recurrente</w:t>
      </w:r>
      <w:r w:rsidRPr="00A20293">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3083AAE0" w14:textId="77777777" w:rsidR="009240A7" w:rsidRPr="00A20293" w:rsidRDefault="007E399C">
      <w:pPr>
        <w:spacing w:before="240" w:after="240" w:line="360" w:lineRule="auto"/>
        <w:jc w:val="both"/>
        <w:rPr>
          <w:rFonts w:ascii="Palatino Linotype" w:eastAsia="Palatino Linotype" w:hAnsi="Palatino Linotype" w:cs="Palatino Linotype"/>
        </w:rPr>
      </w:pPr>
      <w:r w:rsidRPr="00A20293">
        <w:rPr>
          <w:rFonts w:ascii="Palatino Linotype" w:eastAsia="Palatino Linotype" w:hAnsi="Palatino Linotype" w:cs="Palatino Linotype"/>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EMITIENDO VOTO PARTICULAR; Y GUADALUPE RAMÍREZ PEÑA; EN LA DÉCIMA PRIMERA SESIÓN ORDINARIA CELEBRADA EL TRES DE ABRIL DE DOS MIL VEINTICUATRO, ANTE EL SECRETARIO TÉCNICO DEL PLENO ALEXIS TAPIA RAMÍREZ.</w:t>
      </w:r>
    </w:p>
    <w:p w14:paraId="463F2A38" w14:textId="77777777" w:rsidR="009240A7" w:rsidRPr="00A20293" w:rsidRDefault="009240A7">
      <w:pPr>
        <w:spacing w:before="240" w:after="240" w:line="360" w:lineRule="auto"/>
        <w:jc w:val="both"/>
        <w:rPr>
          <w:rFonts w:ascii="Palatino Linotype" w:eastAsia="Palatino Linotype" w:hAnsi="Palatino Linotype" w:cs="Palatino Linotype"/>
        </w:rPr>
      </w:pPr>
    </w:p>
    <w:p w14:paraId="00436DD4" w14:textId="77777777" w:rsidR="009240A7" w:rsidRPr="00A20293" w:rsidRDefault="009240A7">
      <w:pPr>
        <w:spacing w:before="240" w:after="240" w:line="360" w:lineRule="auto"/>
        <w:jc w:val="both"/>
        <w:rPr>
          <w:rFonts w:ascii="Palatino Linotype" w:eastAsia="Palatino Linotype" w:hAnsi="Palatino Linotype" w:cs="Palatino Linotype"/>
        </w:rPr>
      </w:pPr>
    </w:p>
    <w:p w14:paraId="35D91C6F" w14:textId="77777777" w:rsidR="009240A7" w:rsidRPr="00A20293" w:rsidRDefault="009240A7">
      <w:pPr>
        <w:spacing w:before="240" w:after="240" w:line="360" w:lineRule="auto"/>
        <w:jc w:val="both"/>
        <w:rPr>
          <w:rFonts w:ascii="Palatino Linotype" w:eastAsia="Palatino Linotype" w:hAnsi="Palatino Linotype" w:cs="Palatino Linotype"/>
        </w:rPr>
      </w:pPr>
    </w:p>
    <w:p w14:paraId="65248D90" w14:textId="77777777" w:rsidR="009240A7" w:rsidRPr="00A20293" w:rsidRDefault="009240A7">
      <w:pPr>
        <w:spacing w:before="240" w:after="240" w:line="360" w:lineRule="auto"/>
        <w:jc w:val="both"/>
        <w:rPr>
          <w:rFonts w:ascii="Palatino Linotype" w:eastAsia="Palatino Linotype" w:hAnsi="Palatino Linotype" w:cs="Palatino Linotype"/>
        </w:rPr>
      </w:pPr>
    </w:p>
    <w:p w14:paraId="4657C13A" w14:textId="77777777" w:rsidR="009240A7" w:rsidRPr="00A20293" w:rsidRDefault="009240A7">
      <w:pPr>
        <w:spacing w:before="240" w:after="240" w:line="360" w:lineRule="auto"/>
        <w:jc w:val="both"/>
        <w:rPr>
          <w:rFonts w:ascii="Palatino Linotype" w:eastAsia="Palatino Linotype" w:hAnsi="Palatino Linotype" w:cs="Palatino Linotype"/>
        </w:rPr>
      </w:pPr>
    </w:p>
    <w:p w14:paraId="2F9CA7D6" w14:textId="77777777" w:rsidR="009240A7" w:rsidRPr="00A20293" w:rsidRDefault="009240A7">
      <w:pPr>
        <w:spacing w:before="240" w:after="240" w:line="360" w:lineRule="auto"/>
        <w:jc w:val="both"/>
        <w:rPr>
          <w:rFonts w:ascii="Palatino Linotype" w:eastAsia="Palatino Linotype" w:hAnsi="Palatino Linotype" w:cs="Palatino Linotype"/>
        </w:rPr>
      </w:pPr>
    </w:p>
    <w:p w14:paraId="27DF8773" w14:textId="77777777" w:rsidR="009240A7" w:rsidRPr="00A20293" w:rsidRDefault="009240A7">
      <w:pPr>
        <w:spacing w:before="240" w:after="240" w:line="360" w:lineRule="auto"/>
        <w:jc w:val="both"/>
        <w:rPr>
          <w:rFonts w:ascii="Palatino Linotype" w:eastAsia="Palatino Linotype" w:hAnsi="Palatino Linotype" w:cs="Palatino Linotype"/>
        </w:rPr>
      </w:pPr>
    </w:p>
    <w:p w14:paraId="455BFDED" w14:textId="77777777" w:rsidR="009240A7" w:rsidRPr="00A20293" w:rsidRDefault="009240A7">
      <w:pPr>
        <w:spacing w:before="240" w:after="240" w:line="360" w:lineRule="auto"/>
        <w:jc w:val="both"/>
        <w:rPr>
          <w:rFonts w:ascii="Palatino Linotype" w:eastAsia="Palatino Linotype" w:hAnsi="Palatino Linotype" w:cs="Palatino Linotype"/>
        </w:rPr>
      </w:pPr>
    </w:p>
    <w:p w14:paraId="75293AF2" w14:textId="77777777" w:rsidR="009240A7" w:rsidRPr="00A20293" w:rsidRDefault="009240A7">
      <w:pPr>
        <w:spacing w:before="240" w:after="240" w:line="360" w:lineRule="auto"/>
        <w:jc w:val="both"/>
        <w:rPr>
          <w:rFonts w:ascii="Palatino Linotype" w:eastAsia="Palatino Linotype" w:hAnsi="Palatino Linotype" w:cs="Palatino Linotype"/>
        </w:rPr>
      </w:pPr>
    </w:p>
    <w:p w14:paraId="49C74B8D" w14:textId="77777777" w:rsidR="009240A7" w:rsidRPr="00A20293" w:rsidRDefault="009240A7">
      <w:pPr>
        <w:spacing w:before="240" w:after="240" w:line="360" w:lineRule="auto"/>
        <w:jc w:val="both"/>
        <w:rPr>
          <w:rFonts w:ascii="Palatino Linotype" w:eastAsia="Palatino Linotype" w:hAnsi="Palatino Linotype" w:cs="Palatino Linotype"/>
        </w:rPr>
      </w:pPr>
    </w:p>
    <w:p w14:paraId="7DAA40F4" w14:textId="77777777" w:rsidR="009240A7" w:rsidRPr="00A20293" w:rsidRDefault="009240A7">
      <w:pPr>
        <w:spacing w:before="240" w:after="240" w:line="360" w:lineRule="auto"/>
        <w:jc w:val="both"/>
        <w:rPr>
          <w:rFonts w:ascii="Palatino Linotype" w:eastAsia="Palatino Linotype" w:hAnsi="Palatino Linotype" w:cs="Palatino Linotype"/>
        </w:rPr>
      </w:pPr>
    </w:p>
    <w:p w14:paraId="078ABD97" w14:textId="77777777" w:rsidR="009240A7" w:rsidRPr="00A20293" w:rsidRDefault="009240A7">
      <w:pPr>
        <w:spacing w:before="240" w:after="240" w:line="360" w:lineRule="auto"/>
        <w:jc w:val="both"/>
        <w:rPr>
          <w:rFonts w:ascii="Palatino Linotype" w:eastAsia="Palatino Linotype" w:hAnsi="Palatino Linotype" w:cs="Palatino Linotype"/>
        </w:rPr>
      </w:pPr>
    </w:p>
    <w:p w14:paraId="70980186" w14:textId="77777777" w:rsidR="009240A7" w:rsidRPr="00A20293" w:rsidRDefault="009240A7">
      <w:pPr>
        <w:spacing w:before="240" w:after="240" w:line="360" w:lineRule="auto"/>
        <w:jc w:val="both"/>
        <w:rPr>
          <w:rFonts w:ascii="Palatino Linotype" w:eastAsia="Palatino Linotype" w:hAnsi="Palatino Linotype" w:cs="Palatino Linotype"/>
        </w:rPr>
      </w:pPr>
    </w:p>
    <w:p w14:paraId="127F7050" w14:textId="77777777" w:rsidR="009240A7" w:rsidRPr="00A20293" w:rsidRDefault="009240A7">
      <w:pPr>
        <w:spacing w:before="240" w:after="240" w:line="360" w:lineRule="auto"/>
        <w:jc w:val="both"/>
        <w:rPr>
          <w:rFonts w:ascii="Palatino Linotype" w:eastAsia="Palatino Linotype" w:hAnsi="Palatino Linotype" w:cs="Palatino Linotype"/>
        </w:rPr>
      </w:pPr>
    </w:p>
    <w:p w14:paraId="3E045FA4" w14:textId="77777777" w:rsidR="009240A7" w:rsidRPr="00A20293" w:rsidRDefault="009240A7">
      <w:pPr>
        <w:spacing w:before="240" w:after="240" w:line="360" w:lineRule="auto"/>
        <w:jc w:val="both"/>
        <w:rPr>
          <w:rFonts w:ascii="Palatino Linotype" w:eastAsia="Palatino Linotype" w:hAnsi="Palatino Linotype" w:cs="Palatino Linotype"/>
        </w:rPr>
      </w:pPr>
    </w:p>
    <w:sectPr w:rsidR="009240A7" w:rsidRPr="00A20293">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05364" w14:textId="77777777" w:rsidR="008B09F9" w:rsidRDefault="008B09F9">
      <w:r>
        <w:separator/>
      </w:r>
    </w:p>
  </w:endnote>
  <w:endnote w:type="continuationSeparator" w:id="0">
    <w:p w14:paraId="2F4C72C3" w14:textId="77777777" w:rsidR="008B09F9" w:rsidRDefault="008B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11BC" w14:textId="77777777" w:rsidR="009240A7" w:rsidRDefault="007E399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B6474">
      <w:rPr>
        <w:rFonts w:ascii="Palatino Linotype" w:eastAsia="Palatino Linotype" w:hAnsi="Palatino Linotype" w:cs="Palatino Linotype"/>
        <w:b/>
        <w:noProof/>
        <w:color w:val="000000"/>
        <w:sz w:val="20"/>
        <w:szCs w:val="20"/>
      </w:rPr>
      <w:t>55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B6474">
      <w:rPr>
        <w:rFonts w:ascii="Palatino Linotype" w:eastAsia="Palatino Linotype" w:hAnsi="Palatino Linotype" w:cs="Palatino Linotype"/>
        <w:b/>
        <w:noProof/>
        <w:color w:val="000000"/>
        <w:sz w:val="20"/>
        <w:szCs w:val="20"/>
      </w:rPr>
      <w:t>57</w:t>
    </w:r>
    <w:r>
      <w:rPr>
        <w:rFonts w:ascii="Palatino Linotype" w:eastAsia="Palatino Linotype" w:hAnsi="Palatino Linotype" w:cs="Palatino Linotype"/>
        <w:b/>
        <w:color w:val="000000"/>
        <w:sz w:val="20"/>
        <w:szCs w:val="20"/>
      </w:rPr>
      <w:fldChar w:fldCharType="end"/>
    </w:r>
  </w:p>
  <w:p w14:paraId="63D74557" w14:textId="77777777" w:rsidR="009240A7" w:rsidRDefault="009240A7">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4F7A2" w14:textId="77777777" w:rsidR="009240A7" w:rsidRDefault="007E399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B6474">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B6474">
      <w:rPr>
        <w:rFonts w:ascii="Palatino Linotype" w:eastAsia="Palatino Linotype" w:hAnsi="Palatino Linotype" w:cs="Palatino Linotype"/>
        <w:b/>
        <w:noProof/>
        <w:color w:val="000000"/>
        <w:sz w:val="20"/>
        <w:szCs w:val="20"/>
      </w:rPr>
      <w:t>57</w:t>
    </w:r>
    <w:r>
      <w:rPr>
        <w:rFonts w:ascii="Palatino Linotype" w:eastAsia="Palatino Linotype" w:hAnsi="Palatino Linotype" w:cs="Palatino Linotype"/>
        <w:b/>
        <w:color w:val="000000"/>
        <w:sz w:val="20"/>
        <w:szCs w:val="20"/>
      </w:rPr>
      <w:fldChar w:fldCharType="end"/>
    </w:r>
  </w:p>
  <w:p w14:paraId="621CBA92" w14:textId="77777777" w:rsidR="009240A7" w:rsidRDefault="009240A7">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92BDC" w14:textId="77777777" w:rsidR="008B09F9" w:rsidRDefault="008B09F9">
      <w:r>
        <w:separator/>
      </w:r>
    </w:p>
  </w:footnote>
  <w:footnote w:type="continuationSeparator" w:id="0">
    <w:p w14:paraId="414F89E3" w14:textId="77777777" w:rsidR="008B09F9" w:rsidRDefault="008B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1B4D" w14:textId="77777777" w:rsidR="009240A7" w:rsidRDefault="007E399C">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7980546F" wp14:editId="4B341F1C">
          <wp:simplePos x="0" y="0"/>
          <wp:positionH relativeFrom="column">
            <wp:posOffset>-1050288</wp:posOffset>
          </wp:positionH>
          <wp:positionV relativeFrom="paragraph">
            <wp:posOffset>-401318</wp:posOffset>
          </wp:positionV>
          <wp:extent cx="7809865" cy="10165715"/>
          <wp:effectExtent l="0" t="0" r="0" b="0"/>
          <wp:wrapNone/>
          <wp:docPr id="56396810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8"/>
      <w:tblW w:w="6945" w:type="dxa"/>
      <w:tblInd w:w="3261" w:type="dxa"/>
      <w:tblLayout w:type="fixed"/>
      <w:tblLook w:val="0400" w:firstRow="0" w:lastRow="0" w:firstColumn="0" w:lastColumn="0" w:noHBand="0" w:noVBand="1"/>
    </w:tblPr>
    <w:tblGrid>
      <w:gridCol w:w="2489"/>
      <w:gridCol w:w="4456"/>
    </w:tblGrid>
    <w:tr w:rsidR="009240A7" w14:paraId="235B29B9" w14:textId="77777777">
      <w:tc>
        <w:tcPr>
          <w:tcW w:w="2489" w:type="dxa"/>
          <w:shd w:val="clear" w:color="auto" w:fill="auto"/>
        </w:tcPr>
        <w:p w14:paraId="60D03B5A" w14:textId="77777777" w:rsidR="009240A7" w:rsidRDefault="007E399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56" w:type="dxa"/>
          <w:shd w:val="clear" w:color="auto" w:fill="auto"/>
          <w:vAlign w:val="center"/>
        </w:tcPr>
        <w:p w14:paraId="2F81D87E" w14:textId="77777777" w:rsidR="009240A7" w:rsidRDefault="007E399C">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04609/INFOEM/IP/RR/2023</w:t>
          </w:r>
        </w:p>
      </w:tc>
    </w:tr>
    <w:tr w:rsidR="009240A7" w14:paraId="7A558AF9" w14:textId="77777777">
      <w:trPr>
        <w:trHeight w:val="228"/>
      </w:trPr>
      <w:tc>
        <w:tcPr>
          <w:tcW w:w="2489" w:type="dxa"/>
          <w:shd w:val="clear" w:color="auto" w:fill="auto"/>
          <w:vAlign w:val="center"/>
        </w:tcPr>
        <w:p w14:paraId="7B5C70C6" w14:textId="77777777" w:rsidR="009240A7" w:rsidRDefault="007E399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56" w:type="dxa"/>
          <w:shd w:val="clear" w:color="auto" w:fill="auto"/>
          <w:vAlign w:val="center"/>
        </w:tcPr>
        <w:p w14:paraId="245F6294" w14:textId="77777777" w:rsidR="009240A7" w:rsidRDefault="007E399C">
          <w:pPr>
            <w:ind w:left="-45" w:right="73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Cuautitlán Izcalli</w:t>
          </w:r>
        </w:p>
      </w:tc>
    </w:tr>
    <w:tr w:rsidR="009240A7" w14:paraId="32D4DE65" w14:textId="77777777">
      <w:tc>
        <w:tcPr>
          <w:tcW w:w="2489" w:type="dxa"/>
          <w:shd w:val="clear" w:color="auto" w:fill="auto"/>
          <w:vAlign w:val="center"/>
        </w:tcPr>
        <w:p w14:paraId="3EC1700A" w14:textId="77777777" w:rsidR="009240A7" w:rsidRDefault="007E399C">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56" w:type="dxa"/>
          <w:shd w:val="clear" w:color="auto" w:fill="auto"/>
          <w:vAlign w:val="center"/>
        </w:tcPr>
        <w:p w14:paraId="1DF3F398" w14:textId="77777777" w:rsidR="009240A7" w:rsidRDefault="007E399C">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B6489CE" w14:textId="77777777" w:rsidR="009240A7" w:rsidRDefault="007E399C">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CD87" w14:textId="77777777" w:rsidR="009240A7" w:rsidRDefault="007E399C">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299A4785" wp14:editId="1EB684B2">
          <wp:simplePos x="0" y="0"/>
          <wp:positionH relativeFrom="column">
            <wp:posOffset>-1045208</wp:posOffset>
          </wp:positionH>
          <wp:positionV relativeFrom="paragraph">
            <wp:posOffset>-402588</wp:posOffset>
          </wp:positionV>
          <wp:extent cx="7809865" cy="10165715"/>
          <wp:effectExtent l="0" t="0" r="0" b="0"/>
          <wp:wrapNone/>
          <wp:docPr id="56396810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6520" w:type="dxa"/>
      <w:tblInd w:w="3261" w:type="dxa"/>
      <w:tblLayout w:type="fixed"/>
      <w:tblLook w:val="0400" w:firstRow="0" w:lastRow="0" w:firstColumn="0" w:lastColumn="0" w:noHBand="0" w:noVBand="1"/>
    </w:tblPr>
    <w:tblGrid>
      <w:gridCol w:w="2551"/>
      <w:gridCol w:w="3969"/>
    </w:tblGrid>
    <w:tr w:rsidR="009240A7" w14:paraId="40413169" w14:textId="77777777">
      <w:tc>
        <w:tcPr>
          <w:tcW w:w="2551" w:type="dxa"/>
          <w:shd w:val="clear" w:color="auto" w:fill="auto"/>
          <w:vAlign w:val="center"/>
        </w:tcPr>
        <w:p w14:paraId="312A8857" w14:textId="77777777" w:rsidR="009240A7" w:rsidRDefault="007E399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47BD3258" w14:textId="77777777" w:rsidR="009240A7" w:rsidRDefault="007E399C">
          <w:pPr>
            <w:tabs>
              <w:tab w:val="left" w:pos="3153"/>
            </w:tabs>
            <w:ind w:lef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04609/INFOEM/IP/RR/2023</w:t>
          </w:r>
        </w:p>
      </w:tc>
    </w:tr>
    <w:tr w:rsidR="009240A7" w14:paraId="05FFF029" w14:textId="77777777">
      <w:trPr>
        <w:trHeight w:val="130"/>
      </w:trPr>
      <w:tc>
        <w:tcPr>
          <w:tcW w:w="2551" w:type="dxa"/>
          <w:shd w:val="clear" w:color="auto" w:fill="auto"/>
          <w:vAlign w:val="center"/>
        </w:tcPr>
        <w:p w14:paraId="20116203" w14:textId="77777777" w:rsidR="009240A7" w:rsidRDefault="007E399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55E9D0E6" w14:textId="46E6DBA9" w:rsidR="009240A7" w:rsidRDefault="008F4665">
          <w:pPr>
            <w:ind w:left="-11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XXXXXXXXX XXXXX</w:t>
          </w:r>
        </w:p>
      </w:tc>
    </w:tr>
    <w:tr w:rsidR="009240A7" w14:paraId="683C4284" w14:textId="77777777">
      <w:trPr>
        <w:trHeight w:val="228"/>
      </w:trPr>
      <w:tc>
        <w:tcPr>
          <w:tcW w:w="2551" w:type="dxa"/>
          <w:shd w:val="clear" w:color="auto" w:fill="auto"/>
          <w:vAlign w:val="center"/>
        </w:tcPr>
        <w:p w14:paraId="46ACF7E3" w14:textId="77777777" w:rsidR="009240A7" w:rsidRDefault="007E399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74AE92A2" w14:textId="77777777" w:rsidR="009240A7" w:rsidRDefault="007E399C">
          <w:pPr>
            <w:ind w:left="-115"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Cuautitlán Izcalli</w:t>
          </w:r>
        </w:p>
      </w:tc>
    </w:tr>
    <w:tr w:rsidR="009240A7" w14:paraId="63A9636D" w14:textId="77777777">
      <w:tc>
        <w:tcPr>
          <w:tcW w:w="2551" w:type="dxa"/>
          <w:shd w:val="clear" w:color="auto" w:fill="auto"/>
          <w:vAlign w:val="center"/>
        </w:tcPr>
        <w:p w14:paraId="6AD0B0EB" w14:textId="77777777" w:rsidR="009240A7" w:rsidRDefault="007E399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vAlign w:val="center"/>
        </w:tcPr>
        <w:p w14:paraId="632027F2" w14:textId="77777777" w:rsidR="009240A7" w:rsidRDefault="007E399C">
          <w:pPr>
            <w:ind w:left="-11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45837BE" w14:textId="77777777" w:rsidR="009240A7" w:rsidRDefault="009240A7">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777"/>
    <w:multiLevelType w:val="multilevel"/>
    <w:tmpl w:val="89FE5D60"/>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CE4ECC"/>
    <w:multiLevelType w:val="multilevel"/>
    <w:tmpl w:val="82267FC0"/>
    <w:lvl w:ilvl="0">
      <w:start w:val="2"/>
      <w:numFmt w:val="bullet"/>
      <w:pStyle w:val="Listaconvietas3"/>
      <w:lvlText w:val="-"/>
      <w:lvlJc w:val="left"/>
      <w:pPr>
        <w:ind w:left="1287" w:hanging="360"/>
      </w:pPr>
      <w:rPr>
        <w:rFonts w:ascii="Palatino Linotype" w:eastAsia="Palatino Linotype" w:hAnsi="Palatino Linotype" w:cs="Palatino Linotype"/>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153B2C61"/>
    <w:multiLevelType w:val="multilevel"/>
    <w:tmpl w:val="9C46CB76"/>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21C77AA5"/>
    <w:multiLevelType w:val="multilevel"/>
    <w:tmpl w:val="B6F20ECA"/>
    <w:lvl w:ilvl="0">
      <w:start w:val="1"/>
      <w:numFmt w:val="upperRoman"/>
      <w:lvlText w:val="%1."/>
      <w:lvlJc w:val="left"/>
      <w:pPr>
        <w:ind w:left="1347" w:hanging="720"/>
      </w:p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4" w15:restartNumberingAfterBreak="0">
    <w:nsid w:val="272606F7"/>
    <w:multiLevelType w:val="multilevel"/>
    <w:tmpl w:val="DF2E8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DC2C97"/>
    <w:multiLevelType w:val="multilevel"/>
    <w:tmpl w:val="CEBC9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10066DE"/>
    <w:multiLevelType w:val="multilevel"/>
    <w:tmpl w:val="33C0B84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3014EA"/>
    <w:multiLevelType w:val="multilevel"/>
    <w:tmpl w:val="02CED51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7AB25CDB"/>
    <w:multiLevelType w:val="multilevel"/>
    <w:tmpl w:val="1936886E"/>
    <w:lvl w:ilvl="0">
      <w:start w:val="5"/>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4"/>
  </w:num>
  <w:num w:numId="2">
    <w:abstractNumId w:val="1"/>
  </w:num>
  <w:num w:numId="3">
    <w:abstractNumId w:val="5"/>
  </w:num>
  <w:num w:numId="4">
    <w:abstractNumId w:val="0"/>
  </w:num>
  <w:num w:numId="5">
    <w:abstractNumId w:val="6"/>
  </w:num>
  <w:num w:numId="6">
    <w:abstractNumId w:val="8"/>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A7"/>
    <w:rsid w:val="002C4ED3"/>
    <w:rsid w:val="007E399C"/>
    <w:rsid w:val="008022B3"/>
    <w:rsid w:val="008B09F9"/>
    <w:rsid w:val="008F4665"/>
    <w:rsid w:val="009240A7"/>
    <w:rsid w:val="009B6474"/>
    <w:rsid w:val="00A202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4CA62"/>
  <w15:docId w15:val="{D65B593A-8B20-4545-A0B8-BE21388B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F1C"/>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31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Tabladelista1clara-nfasis111">
    <w:name w:val="Tabla de lista 1 clara - Énfasis 111"/>
    <w:basedOn w:val="Tablanormal"/>
    <w:uiPriority w:val="46"/>
    <w:rsid w:val="0044086B"/>
    <w:rPr>
      <w:rFonts w:eastAsia="MS Mincho"/>
      <w:lang w:val="es-MX"/>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3lBwXoDaETbJPa0SlutNFKSKQ==">CgMxLjAyCGguZ2pkZ3hzMgloLjMwajB6bGwyCWguMnM4ZXlvMTIIaC50eWpjd3QyCWguMmV0OTJwMDIJaC4xdDNoNXNmMgloLjN6bnlzaDcyCWguMWZvYjl0ZTgAciExR1VmVGF6TnZqUFBMM21LdFQ3cU1JOWtZODA0c1hqTkM=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06A021-BB07-4A15-85E6-258D59D6D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57</Pages>
  <Words>14854</Words>
  <Characters>81697</Characters>
  <Application>Microsoft Office Word</Application>
  <DocSecurity>0</DocSecurity>
  <Lines>680</Lines>
  <Paragraphs>192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2024-04-05T18:44:00Z</cp:lastPrinted>
  <dcterms:created xsi:type="dcterms:W3CDTF">2024-04-22T20:03:00Z</dcterms:created>
  <dcterms:modified xsi:type="dcterms:W3CDTF">2024-04-22T20:03:00Z</dcterms:modified>
</cp:coreProperties>
</file>