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49C0"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C0087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C00874">
        <w:rPr>
          <w:rFonts w:ascii="Palatino Linotype" w:eastAsia="Palatino Linotype" w:hAnsi="Palatino Linotype" w:cs="Palatino Linotype"/>
          <w:b/>
          <w:sz w:val="22"/>
          <w:szCs w:val="22"/>
        </w:rPr>
        <w:t>veinticinco de septiembre de dos mil veinticuatro</w:t>
      </w:r>
      <w:r w:rsidRPr="00C00874">
        <w:rPr>
          <w:rFonts w:ascii="Palatino Linotype" w:eastAsia="Palatino Linotype" w:hAnsi="Palatino Linotype" w:cs="Palatino Linotype"/>
          <w:sz w:val="22"/>
          <w:szCs w:val="22"/>
        </w:rPr>
        <w:t xml:space="preserve">. </w:t>
      </w:r>
    </w:p>
    <w:p w14:paraId="555A4A47" w14:textId="21975631"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Visto</w:t>
      </w:r>
      <w:r w:rsidRPr="00C00874">
        <w:rPr>
          <w:rFonts w:ascii="Palatino Linotype" w:eastAsia="Palatino Linotype" w:hAnsi="Palatino Linotype" w:cs="Palatino Linotype"/>
          <w:sz w:val="22"/>
          <w:szCs w:val="22"/>
        </w:rPr>
        <w:t xml:space="preserve"> el expediente formado con motivo del recurso de revisión </w:t>
      </w:r>
      <w:r w:rsidRPr="00C00874">
        <w:rPr>
          <w:rFonts w:ascii="Palatino Linotype" w:eastAsia="Palatino Linotype" w:hAnsi="Palatino Linotype" w:cs="Palatino Linotype"/>
          <w:b/>
          <w:sz w:val="22"/>
          <w:szCs w:val="22"/>
        </w:rPr>
        <w:t>03819/INFOEM/IP/RR/2024</w:t>
      </w:r>
      <w:r w:rsidRPr="00C00874">
        <w:rPr>
          <w:rFonts w:ascii="Palatino Linotype" w:eastAsia="Palatino Linotype" w:hAnsi="Palatino Linotype" w:cs="Palatino Linotype"/>
          <w:sz w:val="22"/>
          <w:szCs w:val="22"/>
        </w:rPr>
        <w:t>, interpuesto por</w:t>
      </w:r>
      <w:r w:rsidRPr="00C00874">
        <w:rPr>
          <w:rFonts w:ascii="Palatino Linotype" w:eastAsia="Palatino Linotype" w:hAnsi="Palatino Linotype" w:cs="Palatino Linotype"/>
          <w:b/>
          <w:sz w:val="22"/>
          <w:szCs w:val="22"/>
        </w:rPr>
        <w:t xml:space="preserve"> </w:t>
      </w:r>
      <w:r w:rsidR="00837AB3">
        <w:rPr>
          <w:rFonts w:ascii="Palatino Linotype" w:eastAsia="Palatino Linotype" w:hAnsi="Palatino Linotype" w:cs="Palatino Linotype"/>
          <w:b/>
          <w:sz w:val="22"/>
          <w:szCs w:val="22"/>
        </w:rPr>
        <w:t>XXXXXX X</w:t>
      </w:r>
      <w:r w:rsidRPr="00C00874">
        <w:rPr>
          <w:rFonts w:ascii="Palatino Linotype" w:eastAsia="Palatino Linotype" w:hAnsi="Palatino Linotype" w:cs="Palatino Linotype"/>
          <w:b/>
          <w:sz w:val="22"/>
          <w:szCs w:val="22"/>
        </w:rPr>
        <w:t>,</w:t>
      </w:r>
      <w:r w:rsidRPr="00C00874">
        <w:rPr>
          <w:rFonts w:ascii="Palatino Linotype" w:eastAsia="Palatino Linotype" w:hAnsi="Palatino Linotype" w:cs="Palatino Linotype"/>
          <w:sz w:val="22"/>
          <w:szCs w:val="22"/>
        </w:rPr>
        <w:t xml:space="preserve"> en lo sucesivo</w:t>
      </w:r>
      <w:r w:rsidRPr="00C00874">
        <w:rPr>
          <w:rFonts w:ascii="Palatino Linotype" w:eastAsia="Palatino Linotype" w:hAnsi="Palatino Linotype" w:cs="Palatino Linotype"/>
          <w:b/>
          <w:sz w:val="22"/>
          <w:szCs w:val="22"/>
        </w:rPr>
        <w:t xml:space="preserve"> 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xml:space="preserve"> en contra de la respuesta a su solicitud por parte de la</w:t>
      </w:r>
      <w:r w:rsidRPr="00C00874">
        <w:rPr>
          <w:rFonts w:ascii="Palatino Linotype" w:eastAsia="Palatino Linotype" w:hAnsi="Palatino Linotype" w:cs="Palatino Linotype"/>
          <w:b/>
          <w:sz w:val="22"/>
          <w:szCs w:val="22"/>
        </w:rPr>
        <w:t xml:space="preserve"> Secretaría de Cultura y Turismo, </w:t>
      </w:r>
      <w:r w:rsidRPr="00C00874">
        <w:rPr>
          <w:rFonts w:ascii="Palatino Linotype" w:eastAsia="Palatino Linotype" w:hAnsi="Palatino Linotype" w:cs="Palatino Linotype"/>
          <w:sz w:val="22"/>
          <w:szCs w:val="22"/>
        </w:rPr>
        <w:t xml:space="preserve">en lo sucesivo el </w:t>
      </w:r>
      <w:r w:rsidRPr="00C00874">
        <w:rPr>
          <w:rFonts w:ascii="Palatino Linotype" w:eastAsia="Palatino Linotype" w:hAnsi="Palatino Linotype" w:cs="Palatino Linotype"/>
          <w:b/>
          <w:sz w:val="22"/>
          <w:szCs w:val="22"/>
        </w:rPr>
        <w:t xml:space="preserve">Sujeto Obligado, </w:t>
      </w:r>
      <w:r w:rsidRPr="00C00874">
        <w:rPr>
          <w:rFonts w:ascii="Palatino Linotype" w:eastAsia="Palatino Linotype" w:hAnsi="Palatino Linotype" w:cs="Palatino Linotype"/>
          <w:sz w:val="22"/>
          <w:szCs w:val="22"/>
        </w:rPr>
        <w:t xml:space="preserve">se procede a dictar la presente resolución con base en los siguientes: </w:t>
      </w:r>
    </w:p>
    <w:p w14:paraId="03E0657B" w14:textId="77777777" w:rsidR="007601E8" w:rsidRPr="00C00874" w:rsidRDefault="00DA5AD2">
      <w:pPr>
        <w:spacing w:before="240" w:after="240" w:line="360" w:lineRule="auto"/>
        <w:jc w:val="center"/>
        <w:rPr>
          <w:rFonts w:ascii="Palatino Linotype" w:eastAsia="Palatino Linotype" w:hAnsi="Palatino Linotype" w:cs="Palatino Linotype"/>
          <w:b/>
          <w:sz w:val="22"/>
          <w:szCs w:val="22"/>
        </w:rPr>
      </w:pPr>
      <w:r w:rsidRPr="00C00874">
        <w:rPr>
          <w:rFonts w:ascii="Palatino Linotype" w:eastAsia="Palatino Linotype" w:hAnsi="Palatino Linotype" w:cs="Palatino Linotype"/>
          <w:b/>
          <w:sz w:val="22"/>
          <w:szCs w:val="22"/>
        </w:rPr>
        <w:t>I. A N T E C E D E N T E S</w:t>
      </w:r>
    </w:p>
    <w:p w14:paraId="52A1D16F"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1. Solicitud de acceso a la información.</w:t>
      </w:r>
      <w:r w:rsidRPr="00C00874">
        <w:rPr>
          <w:rFonts w:ascii="Palatino Linotype" w:eastAsia="Palatino Linotype" w:hAnsi="Palatino Linotype" w:cs="Palatino Linotype"/>
          <w:sz w:val="22"/>
          <w:szCs w:val="22"/>
        </w:rPr>
        <w:t xml:space="preserve"> El </w:t>
      </w:r>
      <w:r w:rsidRPr="00C00874">
        <w:rPr>
          <w:rFonts w:ascii="Palatino Linotype" w:eastAsia="Palatino Linotype" w:hAnsi="Palatino Linotype" w:cs="Palatino Linotype"/>
          <w:b/>
          <w:sz w:val="22"/>
          <w:szCs w:val="22"/>
        </w:rPr>
        <w:t>veinte de mayo de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dos mil veinticuatro,</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 xml:space="preserve">Recurrente </w:t>
      </w:r>
      <w:r w:rsidRPr="00C00874">
        <w:rPr>
          <w:rFonts w:ascii="Palatino Linotype" w:eastAsia="Palatino Linotype" w:hAnsi="Palatino Linotype" w:cs="Palatino Linotype"/>
          <w:sz w:val="22"/>
          <w:szCs w:val="22"/>
        </w:rPr>
        <w:t xml:space="preserve">presentó, a través del Sistema de Acceso a la Información Mexiquense, en lo subsecuente el </w:t>
      </w:r>
      <w:r w:rsidRPr="00C00874">
        <w:rPr>
          <w:rFonts w:ascii="Palatino Linotype" w:eastAsia="Palatino Linotype" w:hAnsi="Palatino Linotype" w:cs="Palatino Linotype"/>
          <w:b/>
          <w:sz w:val="22"/>
          <w:szCs w:val="22"/>
        </w:rPr>
        <w:t>SAIMEX,</w:t>
      </w:r>
      <w:r w:rsidRPr="00C00874">
        <w:rPr>
          <w:rFonts w:ascii="Palatino Linotype" w:eastAsia="Palatino Linotype" w:hAnsi="Palatino Linotype" w:cs="Palatino Linotype"/>
          <w:sz w:val="22"/>
          <w:szCs w:val="22"/>
        </w:rPr>
        <w:t xml:space="preserve"> ante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la solicitud de acceso a la información pública, a la que se le asignó el número</w:t>
      </w:r>
      <w:r w:rsidRPr="00C00874">
        <w:rPr>
          <w:rFonts w:ascii="Palatino Linotype" w:eastAsia="Palatino Linotype" w:hAnsi="Palatino Linotype" w:cs="Palatino Linotype"/>
          <w:b/>
          <w:sz w:val="22"/>
          <w:szCs w:val="22"/>
        </w:rPr>
        <w:t xml:space="preserve"> 00146/SCTUR/IP/2024, </w:t>
      </w:r>
      <w:r w:rsidRPr="00C00874">
        <w:rPr>
          <w:rFonts w:ascii="Palatino Linotype" w:eastAsia="Palatino Linotype" w:hAnsi="Palatino Linotype" w:cs="Palatino Linotype"/>
          <w:sz w:val="22"/>
          <w:szCs w:val="22"/>
        </w:rPr>
        <w:t xml:space="preserve">mediante la cual requirió la información siguiente: </w:t>
      </w:r>
    </w:p>
    <w:p w14:paraId="24EC808B" w14:textId="77777777" w:rsidR="007601E8" w:rsidRPr="00C00874" w:rsidRDefault="00DA5AD2">
      <w:pPr>
        <w:spacing w:before="240" w:after="24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C00874">
        <w:rPr>
          <w:rFonts w:ascii="Palatino Linotype" w:eastAsia="Palatino Linotype" w:hAnsi="Palatino Linotype" w:cs="Palatino Linotype"/>
          <w:i/>
          <w:sz w:val="22"/>
          <w:szCs w:val="22"/>
        </w:rPr>
        <w:t xml:space="preserve">“personal por contrato que se encuentra activo de septiembre 2023 a mayo 2024, nombre, escolaridad, experiencia en el puesto, sueldo y actividades que realizan en esa secretaria” (Sic) </w:t>
      </w:r>
    </w:p>
    <w:p w14:paraId="200C1995"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Modalidad de Entrega:</w:t>
      </w:r>
      <w:r w:rsidRPr="00C00874">
        <w:rPr>
          <w:rFonts w:ascii="Palatino Linotype" w:eastAsia="Palatino Linotype" w:hAnsi="Palatino Linotype" w:cs="Palatino Linotype"/>
          <w:sz w:val="22"/>
          <w:szCs w:val="22"/>
        </w:rPr>
        <w:t xml:space="preserve"> A través del </w:t>
      </w:r>
      <w:r w:rsidRPr="00C00874">
        <w:rPr>
          <w:rFonts w:ascii="Palatino Linotype" w:eastAsia="Palatino Linotype" w:hAnsi="Palatino Linotype" w:cs="Palatino Linotype"/>
          <w:b/>
          <w:sz w:val="22"/>
          <w:szCs w:val="22"/>
        </w:rPr>
        <w:t>SAIMEX</w:t>
      </w:r>
    </w:p>
    <w:p w14:paraId="0B3E2EBE"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C00874">
        <w:rPr>
          <w:rFonts w:ascii="Palatino Linotype" w:eastAsia="Palatino Linotype" w:hAnsi="Palatino Linotype" w:cs="Palatino Linotype"/>
          <w:b/>
          <w:sz w:val="22"/>
          <w:szCs w:val="22"/>
        </w:rPr>
        <w:t xml:space="preserve">2. Respuesta. </w:t>
      </w:r>
      <w:r w:rsidRPr="00C00874">
        <w:rPr>
          <w:rFonts w:ascii="Palatino Linotype" w:eastAsia="Palatino Linotype" w:hAnsi="Palatino Linotype" w:cs="Palatino Linotype"/>
          <w:sz w:val="22"/>
          <w:szCs w:val="22"/>
        </w:rPr>
        <w:t xml:space="preserve">El </w:t>
      </w:r>
      <w:r w:rsidRPr="00C00874">
        <w:rPr>
          <w:rFonts w:ascii="Palatino Linotype" w:eastAsia="Palatino Linotype" w:hAnsi="Palatino Linotype" w:cs="Palatino Linotype"/>
          <w:b/>
          <w:sz w:val="22"/>
          <w:szCs w:val="22"/>
        </w:rPr>
        <w:t>diez de junio de dos mil veinticuatro</w:t>
      </w:r>
      <w:r w:rsidRPr="00C00874">
        <w:rPr>
          <w:rFonts w:ascii="Palatino Linotype" w:eastAsia="Palatino Linotype" w:hAnsi="Palatino Linotype" w:cs="Palatino Linotype"/>
          <w:sz w:val="22"/>
          <w:szCs w:val="22"/>
        </w:rPr>
        <w:t xml:space="preserve">, el </w:t>
      </w:r>
      <w:r w:rsidRPr="00C00874">
        <w:rPr>
          <w:rFonts w:ascii="Palatino Linotype" w:eastAsia="Palatino Linotype" w:hAnsi="Palatino Linotype" w:cs="Palatino Linotype"/>
          <w:b/>
          <w:sz w:val="22"/>
          <w:szCs w:val="22"/>
        </w:rPr>
        <w:t xml:space="preserve">Sujeto Obligado </w:t>
      </w:r>
      <w:r w:rsidRPr="00C00874">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B93D8AE" w14:textId="77777777" w:rsidR="007601E8" w:rsidRPr="00C00874" w:rsidRDefault="00DA5AD2">
      <w:pPr>
        <w:spacing w:before="240" w:after="24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w:t>
      </w:r>
      <w:r w:rsidRPr="00C00874">
        <w:rPr>
          <w:rFonts w:ascii="Palatino Linotype" w:eastAsia="Palatino Linotype" w:hAnsi="Palatino Linotype" w:cs="Palatino Linotype"/>
          <w:i/>
          <w:sz w:val="22"/>
          <w:szCs w:val="22"/>
        </w:rPr>
        <w:lastRenderedPageBreak/>
        <w:t>Transparencia y Acceso a la Información Pública del Estado de México y Municipios, le contestamos que:</w:t>
      </w:r>
    </w:p>
    <w:p w14:paraId="21EC8B1E" w14:textId="77777777" w:rsidR="007601E8" w:rsidRPr="00C00874" w:rsidRDefault="00DA5AD2">
      <w:pPr>
        <w:spacing w:before="240" w:after="24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En atención a la Solicitud de Información Pública, identificada con el número de folio 00146/SCTUR/IP/2024, que a la letra dice: "personal por contrato que se encuentra activo de septiembre 2023 a mayo 2024, nombre, escolaridad, experiencia en el puesto, sueldo y actividades que realizan en esta secretaria" (sic...); y con fundamento en el Artículo 12 de la Ley de Transparencia y Acceso a la Información Pública del Estado de México y Municipios, me permito a </w:t>
      </w:r>
      <w:r w:rsidRPr="00C00874">
        <w:rPr>
          <w:rFonts w:ascii="Palatino Linotype" w:eastAsia="Palatino Linotype" w:hAnsi="Palatino Linotype" w:cs="Palatino Linotype"/>
          <w:b/>
          <w:i/>
          <w:sz w:val="22"/>
          <w:szCs w:val="22"/>
          <w:u w:val="single"/>
        </w:rPr>
        <w:t>anexar mediante formato PDF, el cual se encuentra denominado como "PERSONAL POR CONTRATO ACTIVO" en cual podrá visualizar el listado con la información recabada por parte del Departamento de Recursos Humanos, con la información solicitada</w:t>
      </w:r>
      <w:r w:rsidRPr="00C00874">
        <w:rPr>
          <w:rFonts w:ascii="Palatino Linotype" w:eastAsia="Palatino Linotype" w:hAnsi="Palatino Linotype" w:cs="Palatino Linotype"/>
          <w:i/>
          <w:sz w:val="22"/>
          <w:szCs w:val="22"/>
        </w:rPr>
        <w:t>. Sin otro particular, agradezco la atención brindada.</w:t>
      </w:r>
    </w:p>
    <w:p w14:paraId="0AA1B3C7" w14:textId="77777777" w:rsidR="007601E8" w:rsidRPr="00C00874" w:rsidRDefault="00DA5AD2">
      <w:pPr>
        <w:spacing w:before="240" w:after="24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ATENTAMENTE</w:t>
      </w:r>
    </w:p>
    <w:p w14:paraId="787A7D68" w14:textId="77777777" w:rsidR="007601E8" w:rsidRPr="00C00874" w:rsidRDefault="00DA5AD2">
      <w:pPr>
        <w:spacing w:before="240" w:after="24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LIC. LUIS GUILLERMO LÓPEZ NIETO” </w:t>
      </w:r>
    </w:p>
    <w:p w14:paraId="0E29EDC1" w14:textId="77777777" w:rsidR="007601E8" w:rsidRPr="00C00874" w:rsidRDefault="00DA5AD2">
      <w:pPr>
        <w:spacing w:before="240" w:after="240"/>
        <w:ind w:left="567" w:right="902"/>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 xml:space="preserve">Archivos adjuntos: </w:t>
      </w:r>
    </w:p>
    <w:p w14:paraId="7992B909" w14:textId="77777777" w:rsidR="007601E8" w:rsidRPr="00C00874" w:rsidRDefault="00DA5AD2">
      <w:pPr>
        <w:spacing w:before="240" w:after="240" w:line="360" w:lineRule="auto"/>
        <w:ind w:left="567" w:right="902"/>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i/>
          <w:sz w:val="22"/>
          <w:szCs w:val="22"/>
        </w:rPr>
        <w:t xml:space="preserve">“PERSONAL POR CONTRATO ACTIVO.pdf”: </w:t>
      </w:r>
      <w:r w:rsidRPr="00C00874">
        <w:rPr>
          <w:rFonts w:ascii="Palatino Linotype" w:eastAsia="Palatino Linotype" w:hAnsi="Palatino Linotype" w:cs="Palatino Linotype"/>
          <w:sz w:val="22"/>
          <w:szCs w:val="22"/>
        </w:rPr>
        <w:t>Documento que se compone de cinco fojas en el que se aprecia el personal por contrato que se encuentra activo de septiembre de 2023 a mayo de 2024; cabe precisar que dentro de esta relación, se reportan rubros como: nombre del servidor público, escolaridad, fecha de ingreso, experiencia en el puesto, sueldo mensual bruto y mensual neto, así como actividades que realizan en la Secretaría.</w:t>
      </w:r>
    </w:p>
    <w:p w14:paraId="0CD189C1" w14:textId="77777777" w:rsidR="007601E8" w:rsidRPr="00C00874" w:rsidRDefault="00DA5AD2">
      <w:pPr>
        <w:spacing w:before="240" w:after="240" w:line="360" w:lineRule="auto"/>
        <w:ind w:right="49"/>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b/>
          <w:sz w:val="22"/>
          <w:szCs w:val="22"/>
        </w:rPr>
        <w:t xml:space="preserve">3. Interposición del recurso de revisión. </w:t>
      </w:r>
      <w:r w:rsidRPr="00C00874">
        <w:rPr>
          <w:rFonts w:ascii="Palatino Linotype" w:eastAsia="Palatino Linotype" w:hAnsi="Palatino Linotype" w:cs="Palatino Linotype"/>
          <w:sz w:val="22"/>
          <w:szCs w:val="22"/>
        </w:rPr>
        <w:t xml:space="preserve">Inconforme con los términos de la respuesta emitida por parte del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el</w:t>
      </w:r>
      <w:r w:rsidRPr="00C00874">
        <w:rPr>
          <w:rFonts w:ascii="Palatino Linotype" w:eastAsia="Palatino Linotype" w:hAnsi="Palatino Linotype" w:cs="Palatino Linotype"/>
          <w:b/>
          <w:sz w:val="22"/>
          <w:szCs w:val="22"/>
        </w:rPr>
        <w:t xml:space="preserve"> veinticuatro de junio de dos mil veinticuatro,</w:t>
      </w:r>
      <w:r w:rsidRPr="00C00874">
        <w:rPr>
          <w:rFonts w:ascii="Palatino Linotype" w:eastAsia="Palatino Linotype" w:hAnsi="Palatino Linotype" w:cs="Palatino Linotype"/>
          <w:sz w:val="22"/>
          <w:szCs w:val="22"/>
        </w:rPr>
        <w:t xml:space="preserve"> la </w:t>
      </w:r>
      <w:r w:rsidRPr="00C00874">
        <w:rPr>
          <w:rFonts w:ascii="Palatino Linotype" w:eastAsia="Palatino Linotype" w:hAnsi="Palatino Linotype" w:cs="Palatino Linotype"/>
          <w:b/>
          <w:sz w:val="22"/>
          <w:szCs w:val="22"/>
        </w:rPr>
        <w:t>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xml:space="preserve"> interpuso el recurso de revisión a través de </w:t>
      </w:r>
      <w:r w:rsidRPr="00C00874">
        <w:rPr>
          <w:rFonts w:ascii="Palatino Linotype" w:eastAsia="Palatino Linotype" w:hAnsi="Palatino Linotype" w:cs="Palatino Linotype"/>
          <w:b/>
          <w:sz w:val="22"/>
          <w:szCs w:val="22"/>
        </w:rPr>
        <w:t xml:space="preserve">SAIMEX, </w:t>
      </w:r>
      <w:r w:rsidRPr="00C00874">
        <w:rPr>
          <w:rFonts w:ascii="Palatino Linotype" w:eastAsia="Palatino Linotype" w:hAnsi="Palatino Linotype" w:cs="Palatino Linotype"/>
          <w:sz w:val="22"/>
          <w:szCs w:val="22"/>
        </w:rPr>
        <w:t>en donde se manifestó de la siguiente manera:</w:t>
      </w:r>
    </w:p>
    <w:p w14:paraId="5D9E71C6" w14:textId="77777777" w:rsidR="007601E8" w:rsidRPr="00C00874" w:rsidRDefault="00DA5AD2">
      <w:pPr>
        <w:tabs>
          <w:tab w:val="left" w:pos="2745"/>
        </w:tabs>
        <w:spacing w:before="240" w:after="240" w:line="276" w:lineRule="auto"/>
        <w:ind w:left="567" w:right="900"/>
        <w:jc w:val="both"/>
        <w:rPr>
          <w:rFonts w:ascii="Palatino Linotype" w:eastAsia="Palatino Linotype" w:hAnsi="Palatino Linotype" w:cs="Palatino Linotype"/>
          <w:b/>
        </w:rPr>
      </w:pPr>
      <w:r w:rsidRPr="00C00874">
        <w:rPr>
          <w:rFonts w:ascii="Palatino Linotype" w:eastAsia="Palatino Linotype" w:hAnsi="Palatino Linotype" w:cs="Palatino Linotype"/>
          <w:b/>
          <w:sz w:val="22"/>
          <w:szCs w:val="22"/>
        </w:rPr>
        <w:t xml:space="preserve">a) Acto impugnado: </w:t>
      </w: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b/>
          <w:i/>
          <w:sz w:val="22"/>
          <w:szCs w:val="22"/>
          <w:u w:val="single"/>
        </w:rPr>
        <w:t>EN LA SOLICITUD SE PIDE EXPERIENCIA EN EL PUESTO Y REFIEREN ANTIGÜEDAD EN EL PUESTO</w:t>
      </w:r>
      <w:r w:rsidRPr="00C00874">
        <w:rPr>
          <w:rFonts w:ascii="Palatino Linotype" w:eastAsia="Palatino Linotype" w:hAnsi="Palatino Linotype" w:cs="Palatino Linotype"/>
          <w:i/>
          <w:sz w:val="22"/>
          <w:szCs w:val="22"/>
        </w:rPr>
        <w:t xml:space="preserve">, POR LO QUE </w:t>
      </w:r>
      <w:r w:rsidRPr="00C00874">
        <w:rPr>
          <w:rFonts w:ascii="Palatino Linotype" w:eastAsia="Palatino Linotype" w:hAnsi="Palatino Linotype" w:cs="Palatino Linotype"/>
          <w:b/>
          <w:i/>
          <w:sz w:val="22"/>
          <w:szCs w:val="22"/>
          <w:u w:val="single"/>
        </w:rPr>
        <w:t xml:space="preserve">SOLICITO SABER LA EXPERIENCIA EN EMPLEOS ANTERIORES QUE </w:t>
      </w:r>
      <w:r w:rsidRPr="00C00874">
        <w:rPr>
          <w:rFonts w:ascii="Palatino Linotype" w:eastAsia="Palatino Linotype" w:hAnsi="Palatino Linotype" w:cs="Palatino Linotype"/>
          <w:b/>
          <w:i/>
          <w:sz w:val="22"/>
          <w:szCs w:val="22"/>
          <w:u w:val="single"/>
        </w:rPr>
        <w:lastRenderedPageBreak/>
        <w:t>SIRVIERON COMO CURRÍCULUM PARA OCUPAR EL PUESTO ACTUAL</w:t>
      </w:r>
      <w:r w:rsidRPr="00C00874">
        <w:rPr>
          <w:rFonts w:ascii="Palatino Linotype" w:eastAsia="Palatino Linotype" w:hAnsi="Palatino Linotype" w:cs="Palatino Linotype"/>
          <w:i/>
          <w:sz w:val="22"/>
          <w:szCs w:val="22"/>
        </w:rPr>
        <w:t xml:space="preserve">, CON DOCUMENTOS COMPROBATORIOS, TAMBIÉN </w:t>
      </w:r>
      <w:r w:rsidRPr="00C00874">
        <w:rPr>
          <w:rFonts w:ascii="Palatino Linotype" w:eastAsia="Palatino Linotype" w:hAnsi="Palatino Linotype" w:cs="Palatino Linotype"/>
          <w:b/>
          <w:i/>
          <w:sz w:val="22"/>
          <w:szCs w:val="22"/>
          <w:u w:val="single"/>
        </w:rPr>
        <w:t>SOLICITO SABER ACTIVIDADES QUE DESARROLLAN EN LA SECRETARIA DE CULTURA Y TURISMO DEL ESTADO DE MÉXICO Y RESPONDEN TODAS AQUELLAS FUNCIONES INHERENTES A LA SECRETARÍA DE CULTURA Y TURISMO,ASI COMO LAS ASIGNADAS EN SU ÁREA DE ADSCRIPCIÓN. POR LO QUE REQUIERO SABER ACTIVIDADES ESPECIFICAS QUE DESARROLLAN EN EL ÁREA QUE DESEMPEÑAN FUNCIONES</w:t>
      </w:r>
      <w:r w:rsidRPr="00C00874">
        <w:rPr>
          <w:rFonts w:ascii="Palatino Linotype" w:eastAsia="Palatino Linotype" w:hAnsi="Palatino Linotype" w:cs="Palatino Linotype"/>
          <w:i/>
          <w:sz w:val="22"/>
          <w:szCs w:val="22"/>
        </w:rPr>
        <w:t>.” (Sic)</w:t>
      </w:r>
    </w:p>
    <w:p w14:paraId="227FAFC5" w14:textId="77777777" w:rsidR="007601E8" w:rsidRPr="00C00874" w:rsidRDefault="00DA5AD2">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C00874">
        <w:rPr>
          <w:rFonts w:ascii="Palatino Linotype" w:eastAsia="Palatino Linotype" w:hAnsi="Palatino Linotype" w:cs="Palatino Linotype"/>
          <w:b/>
          <w:sz w:val="22"/>
          <w:szCs w:val="22"/>
        </w:rPr>
        <w:t>b) Razones o motivos de inconformidad</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i/>
          <w:sz w:val="22"/>
          <w:szCs w:val="22"/>
        </w:rPr>
        <w:t>NO REFIEREN LA INFORMACIÓN QUE SE SOLICITO” (Sic)</w:t>
      </w:r>
    </w:p>
    <w:p w14:paraId="1786CF31" w14:textId="77777777" w:rsidR="007601E8" w:rsidRPr="00C00874" w:rsidRDefault="007601E8">
      <w:pPr>
        <w:spacing w:line="276" w:lineRule="auto"/>
        <w:ind w:left="567" w:right="900"/>
        <w:jc w:val="both"/>
        <w:rPr>
          <w:rFonts w:ascii="Palatino Linotype" w:eastAsia="Palatino Linotype" w:hAnsi="Palatino Linotype" w:cs="Palatino Linotype"/>
        </w:rPr>
      </w:pPr>
    </w:p>
    <w:p w14:paraId="29C74E3D" w14:textId="77777777" w:rsidR="007601E8" w:rsidRPr="00C00874" w:rsidRDefault="00DA5AD2">
      <w:pPr>
        <w:spacing w:line="360"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sz w:val="22"/>
          <w:szCs w:val="22"/>
        </w:rPr>
        <w:t>Archivos adjuntos: “</w:t>
      </w:r>
      <w:r w:rsidRPr="00C00874">
        <w:rPr>
          <w:rFonts w:ascii="Palatino Linotype" w:eastAsia="Palatino Linotype" w:hAnsi="Palatino Linotype" w:cs="Palatino Linotype"/>
          <w:b/>
          <w:i/>
          <w:sz w:val="22"/>
          <w:szCs w:val="22"/>
        </w:rPr>
        <w:t xml:space="preserve">PERSONAL POR CONTRATO ACTIVO.pdf”: </w:t>
      </w:r>
      <w:r w:rsidRPr="00C00874">
        <w:rPr>
          <w:rFonts w:ascii="Palatino Linotype" w:eastAsia="Palatino Linotype" w:hAnsi="Palatino Linotype" w:cs="Palatino Linotype"/>
          <w:sz w:val="22"/>
          <w:szCs w:val="22"/>
        </w:rPr>
        <w:t xml:space="preserve">Archivo electrónico proporcionado en respuesta por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w:t>
      </w:r>
    </w:p>
    <w:p w14:paraId="5E113FEB" w14:textId="77777777" w:rsidR="007601E8" w:rsidRPr="00C00874" w:rsidRDefault="00DA5AD2">
      <w:pPr>
        <w:spacing w:before="240" w:after="240" w:line="360" w:lineRule="auto"/>
        <w:ind w:right="51"/>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 xml:space="preserve">4. Turno. </w:t>
      </w:r>
      <w:r w:rsidRPr="00C0087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00874">
        <w:rPr>
          <w:rFonts w:ascii="Palatino Linotype" w:eastAsia="Palatino Linotype" w:hAnsi="Palatino Linotype" w:cs="Palatino Linotype"/>
          <w:b/>
          <w:sz w:val="22"/>
          <w:szCs w:val="22"/>
        </w:rPr>
        <w:t xml:space="preserve">Guadalupe Ramírez Peña, </w:t>
      </w:r>
      <w:r w:rsidRPr="00C00874">
        <w:rPr>
          <w:rFonts w:ascii="Palatino Linotype" w:eastAsia="Palatino Linotype" w:hAnsi="Palatino Linotype" w:cs="Palatino Linotype"/>
          <w:sz w:val="22"/>
          <w:szCs w:val="22"/>
        </w:rPr>
        <w:t>a efecto de que analizara sobre su admisión o su desechamiento.</w:t>
      </w:r>
    </w:p>
    <w:p w14:paraId="56CDF855"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5. Admisión del Recurso de revisión.</w:t>
      </w:r>
      <w:r w:rsidRPr="00C00874">
        <w:rPr>
          <w:rFonts w:ascii="Palatino Linotype" w:eastAsia="Palatino Linotype" w:hAnsi="Palatino Linotype" w:cs="Palatino Linotype"/>
          <w:sz w:val="22"/>
          <w:szCs w:val="22"/>
        </w:rPr>
        <w:t xml:space="preserve"> El</w:t>
      </w:r>
      <w:r w:rsidRPr="00C00874">
        <w:rPr>
          <w:rFonts w:ascii="Palatino Linotype" w:eastAsia="Palatino Linotype" w:hAnsi="Palatino Linotype" w:cs="Palatino Linotype"/>
          <w:b/>
          <w:sz w:val="22"/>
          <w:szCs w:val="22"/>
        </w:rPr>
        <w:t xml:space="preserve"> veintisiete de junio de dos mil veinticuatro, </w:t>
      </w:r>
      <w:r w:rsidRPr="00C0087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00874">
        <w:rPr>
          <w:rFonts w:ascii="Palatino Linotype" w:eastAsia="Palatino Linotype" w:hAnsi="Palatino Linotype" w:cs="Palatino Linotype"/>
          <w:b/>
          <w:sz w:val="22"/>
          <w:szCs w:val="22"/>
        </w:rPr>
        <w:t xml:space="preserve">Sujeto Obligado </w:t>
      </w:r>
      <w:r w:rsidRPr="00C00874">
        <w:rPr>
          <w:rFonts w:ascii="Palatino Linotype" w:eastAsia="Palatino Linotype" w:hAnsi="Palatino Linotype" w:cs="Palatino Linotype"/>
          <w:sz w:val="22"/>
          <w:szCs w:val="22"/>
        </w:rPr>
        <w:t>presentara su informe justificado.</w:t>
      </w:r>
    </w:p>
    <w:p w14:paraId="36BCA62D" w14:textId="77777777" w:rsidR="007601E8" w:rsidRPr="00C00874" w:rsidRDefault="00DA5A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C00874">
        <w:rPr>
          <w:rFonts w:ascii="Palatino Linotype" w:eastAsia="Palatino Linotype" w:hAnsi="Palatino Linotype" w:cs="Palatino Linotype"/>
          <w:b/>
          <w:sz w:val="22"/>
          <w:szCs w:val="22"/>
        </w:rPr>
        <w:lastRenderedPageBreak/>
        <w:t>6. Manifestaciones e Informe Justificado</w:t>
      </w:r>
      <w:r w:rsidRPr="00C00874">
        <w:rPr>
          <w:rFonts w:ascii="Palatino Linotype" w:eastAsia="Palatino Linotype" w:hAnsi="Palatino Linotype" w:cs="Palatino Linotype"/>
          <w:sz w:val="22"/>
          <w:szCs w:val="22"/>
        </w:rPr>
        <w:t xml:space="preserve">. De las constancias que integran el expediente en que se actúa se advierte que durante el periodo de manifestaciones e informe justificado, la partes fueron omisas en remitir documento alguno, tal como se desprende de la siguiente ilustración: </w:t>
      </w:r>
    </w:p>
    <w:p w14:paraId="7E3FE941" w14:textId="77777777" w:rsidR="007601E8" w:rsidRPr="00C00874" w:rsidRDefault="00DA5AD2">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rPr>
      </w:pPr>
      <w:r w:rsidRPr="00C00874">
        <w:rPr>
          <w:rFonts w:ascii="Palatino Linotype" w:eastAsia="Palatino Linotype" w:hAnsi="Palatino Linotype" w:cs="Palatino Linotype"/>
          <w:b/>
          <w:i/>
          <w:noProof/>
        </w:rPr>
        <w:drawing>
          <wp:inline distT="0" distB="0" distL="0" distR="0" wp14:anchorId="5E20D739" wp14:editId="2CED7F19">
            <wp:extent cx="5612130" cy="1352550"/>
            <wp:effectExtent l="0" t="0" r="0" b="0"/>
            <wp:docPr id="1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352550"/>
                    </a:xfrm>
                    <a:prstGeom prst="rect">
                      <a:avLst/>
                    </a:prstGeom>
                    <a:ln/>
                  </pic:spPr>
                </pic:pic>
              </a:graphicData>
            </a:graphic>
          </wp:inline>
        </w:drawing>
      </w:r>
    </w:p>
    <w:p w14:paraId="74E46BCE" w14:textId="77777777" w:rsidR="007601E8" w:rsidRPr="00C00874" w:rsidRDefault="00DA5AD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b/>
          <w:sz w:val="22"/>
          <w:szCs w:val="22"/>
        </w:rPr>
        <w:t>7. Ampliación del término para resolver</w:t>
      </w:r>
      <w:r w:rsidRPr="00C00874">
        <w:rPr>
          <w:rFonts w:ascii="Palatino Linotype" w:eastAsia="Palatino Linotype" w:hAnsi="Palatino Linotype" w:cs="Palatino Linotype"/>
          <w:sz w:val="22"/>
          <w:szCs w:val="22"/>
        </w:rPr>
        <w:t xml:space="preserve">. El </w:t>
      </w:r>
      <w:r w:rsidRPr="00C00874">
        <w:rPr>
          <w:rFonts w:ascii="Palatino Linotype" w:eastAsia="Palatino Linotype" w:hAnsi="Palatino Linotype" w:cs="Palatino Linotype"/>
          <w:b/>
          <w:sz w:val="22"/>
          <w:szCs w:val="22"/>
        </w:rPr>
        <w:t>dieciocho de septiembre de dos mil veinticuatro</w:t>
      </w:r>
      <w:r w:rsidRPr="00C00874">
        <w:rPr>
          <w:rFonts w:ascii="Palatino Linotype" w:eastAsia="Palatino Linotype" w:hAnsi="Palatino Linotype" w:cs="Palatino Linotype"/>
          <w:sz w:val="22"/>
          <w:szCs w:val="22"/>
        </w:rPr>
        <w:t>, se amplió el término para resolver el recurso de revisión en términos del artículo 181 párrafo tercero de la Ley de Transparencia y Acceso a la Información Pública del Estado de México y Municipios.</w:t>
      </w:r>
    </w:p>
    <w:p w14:paraId="7A08AE26"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A0DF2CC"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 en los elementos para medir la razonabilidad de asuntos conforme a los parámetros establecidos por diversos órganos jurisdiccionales federales, aplicables también en procedimientos análogos, como el que nos ocupa.</w:t>
      </w:r>
    </w:p>
    <w:p w14:paraId="442853DA"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Así, en términos de lo que establecen los artículos 8.1 y 25 de la Convención Americana sobre Derechos Humanos, los recursos deben ser sencillos y resolverse en el menor tiempo </w:t>
      </w:r>
      <w:r w:rsidRPr="00C00874">
        <w:rPr>
          <w:rFonts w:ascii="Palatino Linotype" w:eastAsia="Palatino Linotype" w:hAnsi="Palatino Linotype" w:cs="Palatino Linotype"/>
          <w:sz w:val="22"/>
          <w:szCs w:val="22"/>
        </w:rPr>
        <w:lastRenderedPageBreak/>
        <w:t>posible, tomando en consideración la dilación total del procedimiento; esto es, en un plazo razonable.</w:t>
      </w:r>
    </w:p>
    <w:p w14:paraId="5A25A092"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08DDABA" w14:textId="77777777" w:rsidR="007601E8" w:rsidRPr="00C00874" w:rsidRDefault="00DA5AD2">
      <w:pPr>
        <w:spacing w:before="240" w:after="240" w:line="360" w:lineRule="auto"/>
        <w:jc w:val="both"/>
        <w:rPr>
          <w:rFonts w:ascii="Palatino Linotype" w:eastAsia="Palatino Linotype" w:hAnsi="Palatino Linotype" w:cs="Palatino Linotype"/>
          <w:strike/>
          <w:sz w:val="22"/>
          <w:szCs w:val="22"/>
        </w:rPr>
      </w:pPr>
      <w:r w:rsidRPr="00C00874">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0D0CFBAC" w14:textId="77777777" w:rsidR="007601E8" w:rsidRPr="00C00874" w:rsidRDefault="00DA5AD2">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Complejidad del Asunto:</w:t>
      </w:r>
      <w:r w:rsidRPr="00C00874">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461FB0C1" w14:textId="77777777" w:rsidR="007601E8" w:rsidRPr="00C00874" w:rsidRDefault="00DA5AD2">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Actividad Procesal del interesado</w:t>
      </w:r>
      <w:r w:rsidRPr="00C00874">
        <w:rPr>
          <w:rFonts w:ascii="Palatino Linotype" w:eastAsia="Palatino Linotype" w:hAnsi="Palatino Linotype" w:cs="Palatino Linotype"/>
          <w:sz w:val="22"/>
          <w:szCs w:val="22"/>
        </w:rPr>
        <w:t>. Acciones u omisiones del interesado.</w:t>
      </w:r>
    </w:p>
    <w:p w14:paraId="48CCA997" w14:textId="77777777" w:rsidR="007601E8" w:rsidRPr="00C00874" w:rsidRDefault="00DA5AD2">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Conducta de la Autoridad:</w:t>
      </w:r>
      <w:r w:rsidRPr="00C00874">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6E92D8A6" w14:textId="77777777" w:rsidR="007601E8" w:rsidRPr="00C00874" w:rsidRDefault="00DA5AD2">
      <w:pPr>
        <w:numPr>
          <w:ilvl w:val="0"/>
          <w:numId w:val="3"/>
        </w:numPr>
        <w:tabs>
          <w:tab w:val="left" w:pos="993"/>
        </w:tabs>
        <w:spacing w:before="240" w:after="240" w:line="360" w:lineRule="auto"/>
        <w:ind w:left="567" w:firstLine="0"/>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La afectación generada en la situación jurídica de la persona involucrada en el proceso:</w:t>
      </w:r>
      <w:r w:rsidRPr="00C00874">
        <w:rPr>
          <w:rFonts w:ascii="Palatino Linotype" w:eastAsia="Palatino Linotype" w:hAnsi="Palatino Linotype" w:cs="Palatino Linotype"/>
          <w:sz w:val="22"/>
          <w:szCs w:val="22"/>
        </w:rPr>
        <w:t xml:space="preserve"> Violación a sus derechos humanos.</w:t>
      </w:r>
    </w:p>
    <w:p w14:paraId="128E4D7F"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83FB7E8" w14:textId="77777777" w:rsidR="007601E8" w:rsidRPr="00C00874" w:rsidRDefault="00DA5AD2">
      <w:pPr>
        <w:spacing w:before="240" w:after="240" w:line="360" w:lineRule="auto"/>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sz w:val="22"/>
          <w:szCs w:val="22"/>
        </w:rPr>
        <w:lastRenderedPageBreak/>
        <w:t xml:space="preserve">Argumento que encuentra sustento en la jurisprudencia P./J. 32/92 emitida por el Pleno de la Suprema Corte de Justicia de la Nación de rubro </w:t>
      </w:r>
      <w:r w:rsidRPr="00C00874">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C00874">
        <w:rPr>
          <w:rFonts w:ascii="Palatino Linotype" w:eastAsia="Palatino Linotype" w:hAnsi="Palatino Linotype" w:cs="Palatino Linotype"/>
          <w:sz w:val="22"/>
          <w:szCs w:val="22"/>
        </w:rPr>
        <w:t>, visible en la Gaceta del Seminario Judicial de la Federación con el registro digital 205635.</w:t>
      </w:r>
    </w:p>
    <w:p w14:paraId="3F7F3704"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E6E7856"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3F0B3397" w14:textId="77777777" w:rsidR="007601E8" w:rsidRPr="00C00874" w:rsidRDefault="00DA5AD2">
      <w:pPr>
        <w:spacing w:before="240" w:after="240" w:line="360" w:lineRule="auto"/>
        <w:ind w:left="851" w:right="900"/>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i/>
          <w:sz w:val="22"/>
          <w:szCs w:val="22"/>
        </w:rPr>
        <w:t>“PLAZO RAZONABLE PARA RESOLVER. DIMENSIÓN Y EFECTOS DE ESTE CONCEPTO CUANDO SE ADUCE EXCESIVA CARGA DE TRABAJO</w:t>
      </w: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sz w:val="22"/>
          <w:szCs w:val="22"/>
        </w:rPr>
        <w:t xml:space="preserve"> consultable en el Seminario Judicial de la Federación y su gaceta, con el registro digital 2002351.</w:t>
      </w:r>
    </w:p>
    <w:p w14:paraId="2BC6F21C" w14:textId="77777777" w:rsidR="007601E8" w:rsidRPr="00C00874" w:rsidRDefault="00DA5AD2">
      <w:pPr>
        <w:spacing w:before="240" w:after="240" w:line="360" w:lineRule="auto"/>
        <w:ind w:left="851" w:right="900"/>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C00874">
        <w:rPr>
          <w:rFonts w:ascii="Palatino Linotype" w:eastAsia="Palatino Linotype" w:hAnsi="Palatino Linotype" w:cs="Palatino Linotype"/>
          <w:sz w:val="22"/>
          <w:szCs w:val="22"/>
        </w:rPr>
        <w:t xml:space="preserve">, visible en el </w:t>
      </w:r>
      <w:r w:rsidRPr="00C00874">
        <w:rPr>
          <w:rFonts w:ascii="Palatino Linotype" w:eastAsia="Palatino Linotype" w:hAnsi="Palatino Linotype" w:cs="Palatino Linotype"/>
          <w:sz w:val="22"/>
          <w:szCs w:val="22"/>
        </w:rPr>
        <w:lastRenderedPageBreak/>
        <w:t>Seminario Judicial de la Federación y su gaceta, con el registro digital 2002350.</w:t>
      </w:r>
    </w:p>
    <w:p w14:paraId="0A42F63D"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45ED4260"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 xml:space="preserve">8. Cierre de instrucción. </w:t>
      </w:r>
      <w:r w:rsidRPr="00C0087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C00874">
        <w:rPr>
          <w:rFonts w:ascii="Palatino Linotype" w:eastAsia="Palatino Linotype" w:hAnsi="Palatino Linotype" w:cs="Palatino Linotype"/>
          <w:b/>
          <w:sz w:val="22"/>
          <w:szCs w:val="22"/>
        </w:rPr>
        <w:t>dieciocho de septiembre de dos mil veinticuatro,</w:t>
      </w:r>
      <w:r w:rsidRPr="00C00874">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3A1829E7"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C0C5244" w14:textId="77777777" w:rsidR="007601E8" w:rsidRPr="00C00874" w:rsidRDefault="00DA5AD2">
      <w:pPr>
        <w:widowControl w:val="0"/>
        <w:spacing w:before="240" w:after="240" w:line="360" w:lineRule="auto"/>
        <w:jc w:val="center"/>
        <w:rPr>
          <w:rFonts w:ascii="Palatino Linotype" w:eastAsia="Palatino Linotype" w:hAnsi="Palatino Linotype" w:cs="Palatino Linotype"/>
          <w:b/>
        </w:rPr>
      </w:pPr>
      <w:r w:rsidRPr="00C00874">
        <w:rPr>
          <w:rFonts w:ascii="Palatino Linotype" w:eastAsia="Palatino Linotype" w:hAnsi="Palatino Linotype" w:cs="Palatino Linotype"/>
          <w:b/>
        </w:rPr>
        <w:t>II. C O N S I D E R A N D O S</w:t>
      </w:r>
    </w:p>
    <w:p w14:paraId="0FBCE242"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Primero. Competencia.</w:t>
      </w:r>
      <w:r w:rsidRPr="00C0087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C40B280"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C00874">
        <w:rPr>
          <w:rFonts w:ascii="Palatino Linotype" w:eastAsia="Palatino Linotype" w:hAnsi="Palatino Linotype" w:cs="Palatino Linotype"/>
          <w:b/>
          <w:sz w:val="22"/>
          <w:szCs w:val="22"/>
        </w:rPr>
        <w:lastRenderedPageBreak/>
        <w:t>Segundo. Oportunidad y Procedibilidad del Recurso de Revisión</w:t>
      </w:r>
      <w:r w:rsidRPr="00C0087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90CBF01" w14:textId="77777777" w:rsidR="007601E8" w:rsidRPr="00C00874" w:rsidRDefault="00DA5AD2">
      <w:pPr>
        <w:spacing w:before="240" w:after="240" w:line="360" w:lineRule="auto"/>
        <w:jc w:val="both"/>
        <w:rPr>
          <w:rFonts w:ascii="Palatino Linotype" w:eastAsia="Palatino Linotype" w:hAnsi="Palatino Linotype" w:cs="Palatino Linotype"/>
          <w:strike/>
          <w:sz w:val="22"/>
          <w:szCs w:val="22"/>
        </w:rPr>
      </w:pPr>
      <w:r w:rsidRPr="00C0087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C00874">
        <w:rPr>
          <w:rFonts w:ascii="Palatino Linotype" w:eastAsia="Palatino Linotype" w:hAnsi="Palatino Linotype" w:cs="Palatino Linotype"/>
          <w:b/>
          <w:sz w:val="22"/>
          <w:szCs w:val="22"/>
        </w:rPr>
        <w:t xml:space="preserve">Sujeto Obligado </w:t>
      </w:r>
      <w:r w:rsidRPr="00C00874">
        <w:rPr>
          <w:rFonts w:ascii="Palatino Linotype" w:eastAsia="Palatino Linotype" w:hAnsi="Palatino Linotype" w:cs="Palatino Linotype"/>
          <w:sz w:val="22"/>
          <w:szCs w:val="22"/>
        </w:rPr>
        <w:t xml:space="preserve">remitió la respuesta a la solicitud de información el </w:t>
      </w:r>
      <w:r w:rsidRPr="00C00874">
        <w:rPr>
          <w:rFonts w:ascii="Palatino Linotype" w:eastAsia="Palatino Linotype" w:hAnsi="Palatino Linotype" w:cs="Palatino Linotype"/>
          <w:b/>
          <w:sz w:val="22"/>
          <w:szCs w:val="22"/>
        </w:rPr>
        <w:t>diez de junio</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 xml:space="preserve">de dos mil veintitrés, </w:t>
      </w:r>
      <w:r w:rsidRPr="00C00874">
        <w:rPr>
          <w:rFonts w:ascii="Palatino Linotype" w:eastAsia="Palatino Linotype" w:hAnsi="Palatino Linotype" w:cs="Palatino Linotype"/>
          <w:sz w:val="22"/>
          <w:szCs w:val="22"/>
        </w:rPr>
        <w:t xml:space="preserve">mientras que el recurso de revisión interpuesto por </w:t>
      </w:r>
      <w:r w:rsidRPr="00C00874">
        <w:rPr>
          <w:rFonts w:ascii="Palatino Linotype" w:eastAsia="Palatino Linotype" w:hAnsi="Palatino Linotype" w:cs="Palatino Linotype"/>
          <w:b/>
          <w:sz w:val="22"/>
          <w:szCs w:val="22"/>
        </w:rPr>
        <w:t>la parte Recurrente</w:t>
      </w:r>
      <w:r w:rsidRPr="00C00874">
        <w:rPr>
          <w:rFonts w:ascii="Palatino Linotype" w:eastAsia="Palatino Linotype" w:hAnsi="Palatino Linotype" w:cs="Palatino Linotype"/>
          <w:sz w:val="22"/>
          <w:szCs w:val="22"/>
        </w:rPr>
        <w:t xml:space="preserve">, se tuvo por presentado el día </w:t>
      </w:r>
      <w:r w:rsidRPr="00C00874">
        <w:rPr>
          <w:rFonts w:ascii="Palatino Linotype" w:eastAsia="Palatino Linotype" w:hAnsi="Palatino Linotype" w:cs="Palatino Linotype"/>
          <w:b/>
          <w:sz w:val="22"/>
          <w:szCs w:val="22"/>
        </w:rPr>
        <w:t>veinticuatro de junio</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 xml:space="preserve">de dos mil veintitrés, </w:t>
      </w:r>
      <w:r w:rsidRPr="00C00874">
        <w:rPr>
          <w:rFonts w:ascii="Palatino Linotype" w:eastAsia="Palatino Linotype" w:hAnsi="Palatino Linotype" w:cs="Palatino Linotype"/>
          <w:sz w:val="22"/>
          <w:szCs w:val="22"/>
        </w:rPr>
        <w:t xml:space="preserve">esto es, al </w:t>
      </w:r>
      <w:r w:rsidRPr="00C00874">
        <w:rPr>
          <w:rFonts w:ascii="Palatino Linotype" w:eastAsia="Palatino Linotype" w:hAnsi="Palatino Linotype" w:cs="Palatino Linotype"/>
          <w:b/>
          <w:sz w:val="22"/>
          <w:szCs w:val="22"/>
        </w:rPr>
        <w:t>décimo día hábil</w:t>
      </w:r>
      <w:r w:rsidRPr="00C00874">
        <w:rPr>
          <w:rFonts w:ascii="Palatino Linotype" w:eastAsia="Palatino Linotype" w:hAnsi="Palatino Linotype" w:cs="Palatino Linotype"/>
          <w:sz w:val="22"/>
          <w:szCs w:val="22"/>
        </w:rPr>
        <w:t xml:space="preserve"> siguiente al que tuvo conocimiento de la respuesta impugnada. En este sentido, se concluye que el presente recurso de revisión se encuentra dentro de los márgenes temporales previstos en las disposiciones legales referidas.</w:t>
      </w:r>
    </w:p>
    <w:p w14:paraId="39084F6C" w14:textId="77777777" w:rsidR="007601E8" w:rsidRPr="00C00874" w:rsidRDefault="00DA5AD2">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C00874">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EDBB5B5"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Finalmente, se advierte que resulta procedente la interposición del recurso, según lo manifestado por </w:t>
      </w:r>
      <w:r w:rsidRPr="00C00874">
        <w:rPr>
          <w:rFonts w:ascii="Palatino Linotype" w:eastAsia="Palatino Linotype" w:hAnsi="Palatino Linotype" w:cs="Palatino Linotype"/>
          <w:b/>
          <w:sz w:val="22"/>
          <w:szCs w:val="22"/>
        </w:rPr>
        <w:t>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xml:space="preserve"> en sus motivos de inconformidad, de acuerdo al artículo 179, fracciones V y VI del ordenamiento legal citado, que a la letra dice: </w:t>
      </w:r>
    </w:p>
    <w:p w14:paraId="1DD6A192" w14:textId="77777777" w:rsidR="007601E8" w:rsidRPr="00C00874" w:rsidRDefault="00DA5AD2">
      <w:pPr>
        <w:spacing w:before="120" w:after="12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b/>
          <w:i/>
          <w:sz w:val="22"/>
          <w:szCs w:val="22"/>
        </w:rPr>
        <w:t>Artículo 179.</w:t>
      </w:r>
      <w:r w:rsidRPr="00C0087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E011616" w14:textId="77777777" w:rsidR="007601E8" w:rsidRPr="00C00874" w:rsidRDefault="00DA5AD2">
      <w:pPr>
        <w:spacing w:before="120" w:after="120"/>
        <w:ind w:left="567"/>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w:t>
      </w:r>
    </w:p>
    <w:p w14:paraId="1AB91EBD" w14:textId="77777777" w:rsidR="007601E8" w:rsidRPr="00C00874" w:rsidRDefault="00DA5AD2">
      <w:pPr>
        <w:spacing w:before="120" w:after="120"/>
        <w:ind w:left="567"/>
        <w:rPr>
          <w:rFonts w:ascii="Palatino Linotype" w:eastAsia="Palatino Linotype" w:hAnsi="Palatino Linotype" w:cs="Palatino Linotype"/>
          <w:b/>
          <w:i/>
          <w:sz w:val="22"/>
          <w:szCs w:val="22"/>
          <w:u w:val="single"/>
        </w:rPr>
      </w:pPr>
      <w:r w:rsidRPr="00C00874">
        <w:rPr>
          <w:rFonts w:ascii="Palatino Linotype" w:eastAsia="Palatino Linotype" w:hAnsi="Palatino Linotype" w:cs="Palatino Linotype"/>
          <w:b/>
          <w:i/>
          <w:sz w:val="22"/>
          <w:szCs w:val="22"/>
          <w:u w:val="single"/>
        </w:rPr>
        <w:lastRenderedPageBreak/>
        <w:t>V. La entrega de información incompleta;</w:t>
      </w:r>
    </w:p>
    <w:p w14:paraId="4ADCFCD8" w14:textId="77777777" w:rsidR="007601E8" w:rsidRPr="00C00874" w:rsidRDefault="00DA5AD2">
      <w:pPr>
        <w:spacing w:before="120" w:after="120"/>
        <w:ind w:left="567"/>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u w:val="single"/>
        </w:rPr>
        <w:t>VI. La entrega de información que no corresponda con lo solicitado</w:t>
      </w:r>
      <w:r w:rsidRPr="00C00874">
        <w:rPr>
          <w:rFonts w:ascii="Palatino Linotype" w:eastAsia="Palatino Linotype" w:hAnsi="Palatino Linotype" w:cs="Palatino Linotype"/>
          <w:b/>
          <w:i/>
          <w:sz w:val="22"/>
          <w:szCs w:val="22"/>
        </w:rPr>
        <w:t xml:space="preserve">;” </w:t>
      </w:r>
      <w:r w:rsidRPr="00C00874">
        <w:rPr>
          <w:rFonts w:ascii="Palatino Linotype" w:eastAsia="Palatino Linotype" w:hAnsi="Palatino Linotype" w:cs="Palatino Linotype"/>
          <w:i/>
          <w:sz w:val="22"/>
          <w:szCs w:val="22"/>
        </w:rPr>
        <w:t>(Énfasis añadido)</w:t>
      </w:r>
    </w:p>
    <w:p w14:paraId="1ADCCF8D"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 xml:space="preserve">Tercero. Materia de la revisión. </w:t>
      </w:r>
      <w:r w:rsidRPr="00C00874">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C00874">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C00874">
        <w:rPr>
          <w:rFonts w:ascii="Palatino Linotype" w:eastAsia="Palatino Linotype" w:hAnsi="Palatino Linotype" w:cs="Palatino Linotype"/>
          <w:sz w:val="22"/>
          <w:szCs w:val="22"/>
        </w:rPr>
        <w:t xml:space="preserve">de </w:t>
      </w:r>
      <w:r w:rsidRPr="00C00874">
        <w:rPr>
          <w:rFonts w:ascii="Palatino Linotype" w:eastAsia="Palatino Linotype" w:hAnsi="Palatino Linotype" w:cs="Palatino Linotype"/>
          <w:b/>
          <w:sz w:val="22"/>
          <w:szCs w:val="22"/>
        </w:rPr>
        <w:t>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o en su defecto, en caso de ser procedente, ordenar la entrega de información.</w:t>
      </w:r>
    </w:p>
    <w:p w14:paraId="241308F9"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bookmarkStart w:id="7" w:name="_heading=h.2et92p0" w:colFirst="0" w:colLast="0"/>
      <w:bookmarkEnd w:id="7"/>
      <w:r w:rsidRPr="00C00874">
        <w:rPr>
          <w:rFonts w:ascii="Palatino Linotype" w:eastAsia="Palatino Linotype" w:hAnsi="Palatino Linotype" w:cs="Palatino Linotype"/>
          <w:b/>
          <w:sz w:val="22"/>
          <w:szCs w:val="22"/>
        </w:rPr>
        <w:t xml:space="preserve">Cuarto. Estudio del asunto. </w:t>
      </w:r>
      <w:r w:rsidRPr="00C00874">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94C0D81" w14:textId="77777777" w:rsidR="007601E8" w:rsidRPr="00C00874" w:rsidRDefault="00DA5AD2">
      <w:pPr>
        <w:spacing w:before="120" w:after="120"/>
        <w:ind w:left="851"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b/>
          <w:i/>
          <w:sz w:val="22"/>
          <w:szCs w:val="22"/>
        </w:rPr>
        <w:t>Artículo 4</w:t>
      </w:r>
      <w:r w:rsidRPr="00C0087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5AEC78F" w14:textId="77777777" w:rsidR="007601E8" w:rsidRPr="00C00874" w:rsidRDefault="00DA5AD2">
      <w:pPr>
        <w:spacing w:before="120" w:after="120"/>
        <w:ind w:left="851"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0087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D2A8D8B" w14:textId="77777777" w:rsidR="007601E8" w:rsidRPr="00C00874" w:rsidRDefault="00DA5AD2">
      <w:pPr>
        <w:spacing w:before="120" w:after="120"/>
        <w:ind w:left="851"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C00874">
        <w:rPr>
          <w:rFonts w:ascii="Palatino Linotype" w:eastAsia="Palatino Linotype" w:hAnsi="Palatino Linotype" w:cs="Palatino Linotype"/>
          <w:i/>
          <w:sz w:val="22"/>
          <w:szCs w:val="22"/>
        </w:rPr>
        <w:t>.”(Énfasis añadido)</w:t>
      </w:r>
    </w:p>
    <w:p w14:paraId="4484EA1C"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A15FB21" w14:textId="77777777" w:rsidR="007601E8" w:rsidRPr="00C00874" w:rsidRDefault="00DA5AD2">
      <w:pPr>
        <w:spacing w:before="120" w:after="120"/>
        <w:ind w:left="851"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“Artículo 12.-</w:t>
      </w:r>
      <w:r w:rsidRPr="00C0087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84FFB59" w14:textId="77777777" w:rsidR="007601E8" w:rsidRPr="00C00874" w:rsidRDefault="00DA5AD2">
      <w:pPr>
        <w:spacing w:before="120" w:after="120"/>
        <w:ind w:left="851"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00874">
        <w:rPr>
          <w:rFonts w:ascii="Palatino Linotype" w:eastAsia="Palatino Linotype" w:hAnsi="Palatino Linotype" w:cs="Palatino Linotype"/>
          <w:i/>
          <w:sz w:val="22"/>
          <w:szCs w:val="22"/>
        </w:rPr>
        <w:t xml:space="preserve">. </w:t>
      </w:r>
      <w:r w:rsidRPr="00C00874">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F6A87C9" w14:textId="77777777" w:rsidR="007601E8" w:rsidRPr="00C00874" w:rsidRDefault="00DA5AD2">
      <w:pPr>
        <w:spacing w:before="240" w:after="240" w:line="360" w:lineRule="auto"/>
        <w:ind w:right="-93"/>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4E7E6A3" w14:textId="77777777" w:rsidR="007601E8" w:rsidRPr="00C00874" w:rsidRDefault="00DA5AD2">
      <w:pPr>
        <w:spacing w:before="240" w:after="240" w:line="360" w:lineRule="auto"/>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sz w:val="22"/>
          <w:szCs w:val="22"/>
        </w:rPr>
        <w:t>Sirve de apoyo a lo anterior, el criterio 03/17, emitido por el Instituto Nacional de Transparencia, Acceso a la Información y Protección de Datos Personales, que por rubro y texto, dispone lo siguiente:</w:t>
      </w:r>
      <w:r w:rsidRPr="00C00874">
        <w:rPr>
          <w:rFonts w:ascii="Palatino Linotype" w:eastAsia="Palatino Linotype" w:hAnsi="Palatino Linotype" w:cs="Palatino Linotype"/>
          <w:b/>
          <w:sz w:val="22"/>
          <w:szCs w:val="22"/>
        </w:rPr>
        <w:t xml:space="preserve"> </w:t>
      </w:r>
    </w:p>
    <w:p w14:paraId="6F87D307" w14:textId="77777777" w:rsidR="007601E8" w:rsidRPr="00C00874" w:rsidRDefault="00DA5AD2">
      <w:pPr>
        <w:spacing w:before="120" w:after="120"/>
        <w:ind w:left="1134"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lastRenderedPageBreak/>
        <w:t>“</w:t>
      </w:r>
      <w:r w:rsidRPr="00C00874">
        <w:rPr>
          <w:rFonts w:ascii="Palatino Linotype" w:eastAsia="Palatino Linotype" w:hAnsi="Palatino Linotype" w:cs="Palatino Linotype"/>
          <w:b/>
          <w:i/>
          <w:sz w:val="22"/>
          <w:szCs w:val="22"/>
        </w:rPr>
        <w:t>No existe obligación de elaborar documentos ad hoc para atender las solicitudes de acceso a la información.</w:t>
      </w:r>
      <w:r w:rsidRPr="00C0087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8B7AF40" w14:textId="77777777" w:rsidR="007601E8" w:rsidRPr="00C00874" w:rsidRDefault="00DA5AD2">
      <w:pPr>
        <w:spacing w:before="120" w:after="12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9CAFFE5" w14:textId="77777777" w:rsidR="007601E8" w:rsidRPr="00C00874" w:rsidRDefault="00DA5AD2">
      <w:pPr>
        <w:spacing w:before="120" w:after="12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BC7BF46" w14:textId="77777777" w:rsidR="007601E8" w:rsidRPr="00C00874" w:rsidRDefault="00DA5AD2">
      <w:pPr>
        <w:spacing w:before="120" w:after="12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b/>
          <w:i/>
          <w:sz w:val="22"/>
          <w:szCs w:val="22"/>
        </w:rPr>
        <w:t xml:space="preserve">Artículo 3. </w:t>
      </w:r>
      <w:r w:rsidRPr="00C00874">
        <w:rPr>
          <w:rFonts w:ascii="Palatino Linotype" w:eastAsia="Palatino Linotype" w:hAnsi="Palatino Linotype" w:cs="Palatino Linotype"/>
          <w:i/>
          <w:sz w:val="22"/>
          <w:szCs w:val="22"/>
        </w:rPr>
        <w:t>Para los efectos de la presente Ley se entenderá por:</w:t>
      </w:r>
    </w:p>
    <w:p w14:paraId="0901940F" w14:textId="77777777" w:rsidR="007601E8" w:rsidRPr="00C00874" w:rsidRDefault="00DA5AD2">
      <w:pPr>
        <w:spacing w:before="120" w:after="12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w:t>
      </w:r>
    </w:p>
    <w:p w14:paraId="1C99BCB2" w14:textId="77777777" w:rsidR="007601E8" w:rsidRPr="00C00874" w:rsidRDefault="00DA5AD2">
      <w:pPr>
        <w:spacing w:before="120" w:after="12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XI. Documento:</w:t>
      </w:r>
      <w:r w:rsidRPr="00C00874">
        <w:rPr>
          <w:rFonts w:ascii="Palatino Linotype" w:eastAsia="Palatino Linotype" w:hAnsi="Palatino Linotype" w:cs="Palatino Linotype"/>
          <w:i/>
          <w:sz w:val="22"/>
          <w:szCs w:val="22"/>
        </w:rPr>
        <w:t xml:space="preserve"> Los expedientes, reportes, estudios, actas</w:t>
      </w:r>
      <w:r w:rsidRPr="00C00874">
        <w:rPr>
          <w:rFonts w:ascii="Palatino Linotype" w:eastAsia="Palatino Linotype" w:hAnsi="Palatino Linotype" w:cs="Palatino Linotype"/>
          <w:b/>
          <w:i/>
          <w:sz w:val="22"/>
          <w:szCs w:val="22"/>
        </w:rPr>
        <w:t>,</w:t>
      </w:r>
      <w:r w:rsidRPr="00C0087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C00874">
        <w:rPr>
          <w:rFonts w:ascii="Palatino Linotype" w:eastAsia="Palatino Linotype" w:hAnsi="Palatino Linotype" w:cs="Palatino Linotype"/>
          <w:i/>
          <w:sz w:val="22"/>
          <w:szCs w:val="22"/>
        </w:rPr>
        <w:lastRenderedPageBreak/>
        <w:t xml:space="preserve">obligados, sus servidores públicos e integrantes, sin importar su fuente o fecha de elaboración. Los documentos podrán estar en cualquier medio, sea escrito, impreso, sonoro, visual, electrónico, informático u holográfico…” </w:t>
      </w:r>
    </w:p>
    <w:p w14:paraId="50E8C9D0"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D92FF8A" w14:textId="77777777" w:rsidR="007601E8" w:rsidRPr="00C00874" w:rsidRDefault="00DA5AD2">
      <w:pPr>
        <w:spacing w:before="120" w:after="12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sz w:val="22"/>
          <w:szCs w:val="22"/>
        </w:rPr>
        <w:t>“</w:t>
      </w:r>
      <w:r w:rsidRPr="00C00874">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0087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B6215D7" w14:textId="77777777" w:rsidR="007601E8" w:rsidRPr="00C00874" w:rsidRDefault="00DA5AD2">
      <w:pPr>
        <w:spacing w:before="120" w:after="12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CECC899" w14:textId="77777777" w:rsidR="007601E8" w:rsidRPr="00C00874" w:rsidRDefault="00DA5AD2">
      <w:pPr>
        <w:spacing w:before="120" w:after="12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2D87A37" w14:textId="77777777" w:rsidR="007601E8" w:rsidRPr="00C00874" w:rsidRDefault="00DA5AD2">
      <w:pPr>
        <w:spacing w:before="120" w:after="12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45D54149" w14:textId="77777777" w:rsidR="007601E8" w:rsidRPr="00C00874" w:rsidRDefault="00DA5AD2">
      <w:pPr>
        <w:spacing w:before="120" w:after="120"/>
        <w:ind w:left="567" w:right="902"/>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213654EE" w14:textId="77777777" w:rsidR="007601E8" w:rsidRPr="00C00874" w:rsidRDefault="00DA5AD2">
      <w:pPr>
        <w:spacing w:before="240" w:after="240" w:line="360" w:lineRule="auto"/>
        <w:ind w:right="51"/>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w:t>
      </w:r>
      <w:r w:rsidRPr="00C00874">
        <w:rPr>
          <w:rFonts w:ascii="Palatino Linotype" w:eastAsia="Palatino Linotype" w:hAnsi="Palatino Linotype" w:cs="Palatino Linotype"/>
          <w:sz w:val="22"/>
          <w:szCs w:val="22"/>
        </w:rPr>
        <w:lastRenderedPageBreak/>
        <w:t>pública que emita el servidor público habilitado de cada Sujeto Obligado; como así se establece en la Ley de Transparencia y Acceso a la Información Pública del Estado de México y Municipios.</w:t>
      </w:r>
    </w:p>
    <w:p w14:paraId="3C64FCE9"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947574E"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w:t>
      </w:r>
      <w:r w:rsidRPr="00C00874">
        <w:rPr>
          <w:rFonts w:ascii="Palatino Linotype" w:eastAsia="Palatino Linotype" w:hAnsi="Palatino Linotype" w:cs="Palatino Linotype"/>
          <w:b/>
          <w:sz w:val="22"/>
          <w:szCs w:val="22"/>
        </w:rPr>
        <w:t>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xml:space="preserve"> requirió al </w:t>
      </w:r>
      <w:r w:rsidRPr="00C00874">
        <w:rPr>
          <w:rFonts w:ascii="Palatino Linotype" w:eastAsia="Palatino Linotype" w:hAnsi="Palatino Linotype" w:cs="Palatino Linotype"/>
          <w:b/>
          <w:sz w:val="22"/>
          <w:szCs w:val="22"/>
        </w:rPr>
        <w:t xml:space="preserve">Sujeto Obligado </w:t>
      </w:r>
      <w:r w:rsidRPr="00C00874">
        <w:rPr>
          <w:rFonts w:ascii="Palatino Linotype" w:eastAsia="Palatino Linotype" w:hAnsi="Palatino Linotype" w:cs="Palatino Linotype"/>
          <w:sz w:val="22"/>
          <w:szCs w:val="22"/>
        </w:rPr>
        <w:t>le proporcione, información consistente en lo siguiente:</w:t>
      </w:r>
    </w:p>
    <w:p w14:paraId="10ED0AF4" w14:textId="77777777" w:rsidR="007601E8" w:rsidRPr="00C00874" w:rsidRDefault="00DA5AD2">
      <w:pPr>
        <w:tabs>
          <w:tab w:val="right" w:pos="8222"/>
        </w:tabs>
        <w:spacing w:before="240" w:after="240" w:line="276" w:lineRule="auto"/>
        <w:ind w:left="567" w:right="900"/>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b/>
          <w:sz w:val="22"/>
          <w:szCs w:val="22"/>
        </w:rPr>
        <w:t>Del personal por contrato que se encuentra activo de septiembre 2023 a mayo 2024:</w:t>
      </w:r>
      <w:r w:rsidRPr="00C00874">
        <w:rPr>
          <w:rFonts w:ascii="Palatino Linotype" w:eastAsia="Palatino Linotype" w:hAnsi="Palatino Linotype" w:cs="Palatino Linotype"/>
          <w:b/>
          <w:sz w:val="22"/>
          <w:szCs w:val="22"/>
        </w:rPr>
        <w:tab/>
      </w:r>
    </w:p>
    <w:p w14:paraId="70C9EE48" w14:textId="77777777" w:rsidR="007601E8" w:rsidRPr="00C00874" w:rsidRDefault="00DA5AD2">
      <w:pPr>
        <w:numPr>
          <w:ilvl w:val="0"/>
          <w:numId w:val="2"/>
        </w:numPr>
        <w:pBdr>
          <w:top w:val="nil"/>
          <w:left w:val="nil"/>
          <w:bottom w:val="nil"/>
          <w:right w:val="nil"/>
          <w:between w:val="nil"/>
        </w:pBdr>
        <w:spacing w:before="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Nombre</w:t>
      </w:r>
    </w:p>
    <w:p w14:paraId="0DC7307A" w14:textId="77777777" w:rsidR="007601E8" w:rsidRPr="00C00874" w:rsidRDefault="00DA5AD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Escolaridad</w:t>
      </w:r>
    </w:p>
    <w:p w14:paraId="2D9B7696" w14:textId="77777777" w:rsidR="007601E8" w:rsidRPr="00C00874" w:rsidRDefault="00DA5AD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Experiencia en el puesto</w:t>
      </w:r>
    </w:p>
    <w:p w14:paraId="40213029" w14:textId="77777777" w:rsidR="007601E8" w:rsidRPr="00C00874" w:rsidRDefault="00DA5AD2">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Sueldo </w:t>
      </w:r>
    </w:p>
    <w:p w14:paraId="54415C4D" w14:textId="77777777" w:rsidR="007601E8" w:rsidRPr="00C00874" w:rsidRDefault="00DA5AD2">
      <w:pPr>
        <w:numPr>
          <w:ilvl w:val="0"/>
          <w:numId w:val="2"/>
        </w:num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Actividades que realizan en esa secretaría</w:t>
      </w:r>
    </w:p>
    <w:p w14:paraId="6A7ED3C8" w14:textId="77777777" w:rsidR="007601E8" w:rsidRPr="00C00874" w:rsidRDefault="00DA5AD2">
      <w:pPr>
        <w:spacing w:before="240" w:after="240" w:line="360" w:lineRule="auto"/>
        <w:ind w:right="49"/>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lastRenderedPageBreak/>
        <w:t xml:space="preserve">En respuesta,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se pronunció por conducto del Departamento de Recursos Humanos proporcionando para tal efecto un listado en el que se aprecia el personal por contrato que se encuentra activo de septiembre de 2023 a mayo de 2024; cabe precisar que dentro de esta relación, se reportan rubros como: nombre del servidor público, escolaridad, fecha de ingreso, experiencia en el puesto, sueldo mensual bruto y mensual neto, así como actividades que realizan en la Secretaría.</w:t>
      </w:r>
    </w:p>
    <w:p w14:paraId="1E8F8962" w14:textId="77777777" w:rsidR="007601E8" w:rsidRPr="00C00874" w:rsidRDefault="00DA5AD2">
      <w:pPr>
        <w:spacing w:before="240" w:after="240" w:line="360" w:lineRule="auto"/>
        <w:ind w:right="49"/>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Conocida la respuesta por la persona solicitante, al no estar conforme con los términos de la misma, interpuso el recurso de revisión que nos ocupa, mediante el cual se inconformó medularmente por la entrega de información que no corresponde con lo solicitado, en razón de que en el rubro de experiencia en el puesto refirieron la antigüedad cuando el particular requería experiencia en empleos anteriores y respecto a las actividades no le puntualizaron las actividades específicas que desarrollan. </w:t>
      </w:r>
    </w:p>
    <w:p w14:paraId="03963365" w14:textId="77777777" w:rsidR="007601E8" w:rsidRPr="00C00874" w:rsidRDefault="00DA5AD2">
      <w:pPr>
        <w:spacing w:before="240" w:after="240" w:line="360" w:lineRule="auto"/>
        <w:ind w:right="49"/>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sz w:val="22"/>
          <w:szCs w:val="22"/>
        </w:rPr>
        <w:t>Admitido el presente recurso de revisión, en términos del artículo 185 fracción II</w:t>
      </w:r>
      <w:r w:rsidRPr="00C00874">
        <w:rPr>
          <w:rFonts w:ascii="Palatino Linotype" w:eastAsia="Palatino Linotype" w:hAnsi="Palatino Linotype" w:cs="Palatino Linotype"/>
          <w:sz w:val="22"/>
          <w:szCs w:val="22"/>
          <w:vertAlign w:val="superscript"/>
        </w:rPr>
        <w:footnoteReference w:id="1"/>
      </w:r>
      <w:r w:rsidRPr="00C00874">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las partes fueron omisas en remitir manifestaciones o informe justificado alguno, por lo que se tiene por precluido su derecho para tal efecto.</w:t>
      </w:r>
      <w:r w:rsidRPr="00C00874">
        <w:rPr>
          <w:rFonts w:ascii="Palatino Linotype" w:eastAsia="Palatino Linotype" w:hAnsi="Palatino Linotype" w:cs="Palatino Linotype"/>
          <w:b/>
          <w:sz w:val="22"/>
          <w:szCs w:val="22"/>
        </w:rPr>
        <w:t xml:space="preserve"> </w:t>
      </w:r>
    </w:p>
    <w:p w14:paraId="343E6569" w14:textId="77777777" w:rsidR="007601E8" w:rsidRPr="00C00874" w:rsidRDefault="00DA5AD2">
      <w:pPr>
        <w:spacing w:line="360" w:lineRule="auto"/>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sz w:val="22"/>
          <w:szCs w:val="22"/>
        </w:rPr>
        <w:t xml:space="preserve">Previo análisis del asunto, es de advertirse que </w:t>
      </w:r>
      <w:r w:rsidRPr="00C00874">
        <w:rPr>
          <w:rFonts w:ascii="Palatino Linotype" w:eastAsia="Palatino Linotype" w:hAnsi="Palatino Linotype" w:cs="Palatino Linotype"/>
          <w:b/>
          <w:sz w:val="22"/>
          <w:szCs w:val="22"/>
        </w:rPr>
        <w:t>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xml:space="preserve"> en sus motivos de inconformidad</w:t>
      </w:r>
      <w:r w:rsidRPr="00C00874">
        <w:rPr>
          <w:rFonts w:ascii="Palatino Linotype" w:eastAsia="Palatino Linotype" w:hAnsi="Palatino Linotype" w:cs="Palatino Linotype"/>
          <w:b/>
          <w:sz w:val="22"/>
          <w:szCs w:val="22"/>
        </w:rPr>
        <w:t>, omite impugnar lo relativo a los nombres, escolaridad y sueldo del personal por contrato que se encuentra activo de septiembre 2023 a mayo 2024</w:t>
      </w:r>
      <w:r w:rsidRPr="00C00874">
        <w:rPr>
          <w:rFonts w:ascii="Palatino Linotype" w:eastAsia="Palatino Linotype" w:hAnsi="Palatino Linotype" w:cs="Palatino Linotype"/>
          <w:sz w:val="22"/>
          <w:szCs w:val="22"/>
        </w:rPr>
        <w:t xml:space="preserve">; en este tenor, la parte de la información entregada y que no fue impugnada </w:t>
      </w:r>
      <w:r w:rsidRPr="00C00874">
        <w:rPr>
          <w:rFonts w:ascii="Palatino Linotype" w:eastAsia="Palatino Linotype" w:hAnsi="Palatino Linotype" w:cs="Palatino Linotype"/>
          <w:b/>
          <w:sz w:val="22"/>
          <w:szCs w:val="22"/>
        </w:rPr>
        <w:t>debe declararse consentida</w:t>
      </w:r>
      <w:r w:rsidRPr="00C00874">
        <w:rPr>
          <w:rFonts w:ascii="Palatino Linotype" w:eastAsia="Palatino Linotype" w:hAnsi="Palatino Linotype" w:cs="Palatino Linotype"/>
          <w:sz w:val="22"/>
          <w:szCs w:val="22"/>
        </w:rPr>
        <w:t xml:space="preserve">, toda vez que, al no haber realizado manifestaciones de inconformidad al </w:t>
      </w:r>
      <w:r w:rsidRPr="00C00874">
        <w:rPr>
          <w:rFonts w:ascii="Palatino Linotype" w:eastAsia="Palatino Linotype" w:hAnsi="Palatino Linotype" w:cs="Palatino Linotype"/>
          <w:sz w:val="22"/>
          <w:szCs w:val="22"/>
        </w:rPr>
        <w:lastRenderedPageBreak/>
        <w:t xml:space="preserve">respecto, no pueden producirse efectos jurídicos tendentes a revocar, confirmar o modificar el acto reclamado, ya que, en el caso concreto se infiere que la información proporcionada por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satisface parte de la solicitud presentada.</w:t>
      </w:r>
    </w:p>
    <w:p w14:paraId="58C53E11" w14:textId="77777777" w:rsidR="007601E8" w:rsidRPr="00C00874" w:rsidRDefault="007601E8">
      <w:pPr>
        <w:spacing w:line="360" w:lineRule="auto"/>
        <w:jc w:val="both"/>
      </w:pPr>
    </w:p>
    <w:p w14:paraId="21EAF29C" w14:textId="77777777" w:rsidR="007601E8" w:rsidRPr="00C00874" w:rsidRDefault="00DA5AD2">
      <w:pPr>
        <w:spacing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Lo anterior es así, debido a que cuando un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xml:space="preserve"> impugna la información entregada por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w:t>
      </w:r>
      <w:r w:rsidRPr="00C00874">
        <w:rPr>
          <w:rFonts w:ascii="Palatino Linotype" w:eastAsia="Palatino Linotype" w:hAnsi="Palatino Linotype" w:cs="Palatino Linotype"/>
          <w:b/>
          <w:sz w:val="22"/>
          <w:szCs w:val="22"/>
        </w:rPr>
        <w:t>la parte Recurrente</w:t>
      </w:r>
      <w:r w:rsidRPr="00C00874">
        <w:rPr>
          <w:rFonts w:ascii="Palatino Linotype" w:eastAsia="Palatino Linotype" w:hAnsi="Palatino Linotype" w:cs="Palatino Linotype"/>
          <w:sz w:val="22"/>
          <w:szCs w:val="22"/>
        </w:rPr>
        <w:t xml:space="preserv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4D6A1BBE" w14:textId="77777777" w:rsidR="007601E8" w:rsidRPr="00C00874" w:rsidRDefault="007601E8">
      <w:pPr>
        <w:spacing w:line="360" w:lineRule="auto"/>
        <w:jc w:val="both"/>
        <w:rPr>
          <w:rFonts w:ascii="Palatino Linotype" w:eastAsia="Palatino Linotype" w:hAnsi="Palatino Linotype" w:cs="Palatino Linotype"/>
          <w:sz w:val="22"/>
          <w:szCs w:val="22"/>
        </w:rPr>
      </w:pPr>
    </w:p>
    <w:p w14:paraId="7AB73664" w14:textId="77777777" w:rsidR="007601E8" w:rsidRPr="00C00874" w:rsidRDefault="00DA5AD2">
      <w:pPr>
        <w:spacing w:after="160" w:line="259" w:lineRule="auto"/>
        <w:ind w:left="851"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 xml:space="preserve">“REVISIÓN EN AMPARO. LOS RESOLUTIVOS NO COMBATIDOS DEBEN DECLARARSE FIRMES. </w:t>
      </w:r>
      <w:r w:rsidRPr="00C00874">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1AE8985" w14:textId="77777777" w:rsidR="007601E8" w:rsidRPr="00C00874" w:rsidRDefault="007601E8">
      <w:pPr>
        <w:spacing w:after="160" w:line="276" w:lineRule="auto"/>
        <w:ind w:left="851" w:right="900"/>
        <w:jc w:val="both"/>
        <w:rPr>
          <w:rFonts w:ascii="Palatino Linotype" w:eastAsia="Palatino Linotype" w:hAnsi="Palatino Linotype" w:cs="Palatino Linotype"/>
          <w:i/>
          <w:sz w:val="10"/>
          <w:szCs w:val="10"/>
        </w:rPr>
      </w:pPr>
    </w:p>
    <w:p w14:paraId="7FDEA26E" w14:textId="77777777" w:rsidR="007601E8" w:rsidRPr="00C00874" w:rsidRDefault="00DA5AD2">
      <w:pPr>
        <w:spacing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Consecuentemente, se reitera que la parte de las solicitudes que no fueron impugnadas deben declararse consentidas por </w:t>
      </w:r>
      <w:r w:rsidRPr="00C00874">
        <w:rPr>
          <w:rFonts w:ascii="Palatino Linotype" w:eastAsia="Palatino Linotype" w:hAnsi="Palatino Linotype" w:cs="Palatino Linotype"/>
          <w:b/>
          <w:sz w:val="22"/>
          <w:szCs w:val="22"/>
        </w:rPr>
        <w:t>la parte Recurrente</w:t>
      </w:r>
      <w:r w:rsidRPr="00C00874">
        <w:rPr>
          <w:rFonts w:ascii="Palatino Linotype" w:eastAsia="Palatino Linotype" w:hAnsi="Palatino Linotype" w:cs="Palatino Linotype"/>
          <w:sz w:val="22"/>
          <w:szCs w:val="22"/>
        </w:rPr>
        <w:t xml:space="preserve">, en razón de que no se realizaron manifestaciones de inconformidad, por lo que no pueden producirse efectos jurídicos tendentes a revocar, confirmar o modificar el acto reclamado ya que se infiere un consentimiento de </w:t>
      </w:r>
      <w:r w:rsidRPr="00C00874">
        <w:rPr>
          <w:rFonts w:ascii="Palatino Linotype" w:eastAsia="Palatino Linotype" w:hAnsi="Palatino Linotype" w:cs="Palatino Linotype"/>
          <w:b/>
          <w:sz w:val="22"/>
          <w:szCs w:val="22"/>
        </w:rPr>
        <w:t>la parte Recurrente</w:t>
      </w:r>
      <w:r w:rsidRPr="00C00874">
        <w:rPr>
          <w:rFonts w:ascii="Palatino Linotype" w:eastAsia="Palatino Linotype" w:hAnsi="Palatino Linotype" w:cs="Palatino Linotype"/>
          <w:sz w:val="22"/>
          <w:szCs w:val="22"/>
        </w:rPr>
        <w:t xml:space="preserve"> ante la falta de impugnación eficaz. </w:t>
      </w:r>
    </w:p>
    <w:p w14:paraId="1B0A647A" w14:textId="77777777" w:rsidR="007601E8" w:rsidRPr="00C00874" w:rsidRDefault="007601E8">
      <w:pPr>
        <w:spacing w:line="360" w:lineRule="auto"/>
        <w:jc w:val="both"/>
        <w:rPr>
          <w:rFonts w:ascii="Palatino Linotype" w:eastAsia="Palatino Linotype" w:hAnsi="Palatino Linotype" w:cs="Palatino Linotype"/>
          <w:sz w:val="22"/>
          <w:szCs w:val="22"/>
        </w:rPr>
      </w:pPr>
    </w:p>
    <w:p w14:paraId="78BD623A" w14:textId="77777777" w:rsidR="007601E8" w:rsidRPr="00C00874" w:rsidRDefault="00DA5AD2">
      <w:pPr>
        <w:spacing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lastRenderedPageBreak/>
        <w:t>Sirve de sustento a lo anterior por analogía la tesis jurisprudencial número VI.3o.C. J/60, publicada en el Semanario Judicial de la Federación y su Gaceta bajo el número de registro 176,608 que a la letra dice:</w:t>
      </w:r>
    </w:p>
    <w:p w14:paraId="146E36F8" w14:textId="77777777" w:rsidR="007601E8" w:rsidRPr="00C00874" w:rsidRDefault="007601E8">
      <w:pPr>
        <w:spacing w:line="360" w:lineRule="auto"/>
        <w:jc w:val="both"/>
        <w:rPr>
          <w:rFonts w:ascii="Palatino Linotype" w:eastAsia="Palatino Linotype" w:hAnsi="Palatino Linotype" w:cs="Palatino Linotype"/>
          <w:sz w:val="22"/>
          <w:szCs w:val="22"/>
        </w:rPr>
      </w:pPr>
    </w:p>
    <w:p w14:paraId="633F9126" w14:textId="77777777" w:rsidR="007601E8" w:rsidRPr="00C00874" w:rsidRDefault="00DA5AD2">
      <w:pPr>
        <w:spacing w:after="160" w:line="259"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mallCaps/>
          <w:sz w:val="22"/>
          <w:szCs w:val="22"/>
        </w:rPr>
        <w:t xml:space="preserve">“ACTOS CONSENTIDOS. SON LOS QUE NO SE IMPUGNAN MEDIANTE EL RECURSO IDÓNEO. </w:t>
      </w:r>
      <w:r w:rsidRPr="00C00874">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8B03C78" w14:textId="77777777" w:rsidR="007601E8" w:rsidRPr="00C00874" w:rsidRDefault="007601E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C0C7D05" w14:textId="77777777" w:rsidR="007601E8" w:rsidRPr="00C00874" w:rsidRDefault="00DA5AD2">
      <w:pPr>
        <w:pBdr>
          <w:top w:val="nil"/>
          <w:left w:val="nil"/>
          <w:bottom w:val="nil"/>
          <w:right w:val="nil"/>
          <w:between w:val="nil"/>
        </w:pBdr>
        <w:spacing w:line="360" w:lineRule="auto"/>
        <w:jc w:val="both"/>
        <w:rPr>
          <w:sz w:val="22"/>
          <w:szCs w:val="22"/>
        </w:rPr>
      </w:pPr>
      <w:r w:rsidRPr="00C00874">
        <w:rPr>
          <w:rFonts w:ascii="Palatino Linotype" w:eastAsia="Palatino Linotype" w:hAnsi="Palatino Linotype" w:cs="Palatino Linotype"/>
          <w:sz w:val="22"/>
          <w:szCs w:val="22"/>
        </w:rPr>
        <w:t xml:space="preserve">Por otra parte, no pasa por desapercibido para este Organismo Garante que </w:t>
      </w:r>
      <w:r w:rsidRPr="00C00874">
        <w:rPr>
          <w:rFonts w:ascii="Palatino Linotype" w:eastAsia="Palatino Linotype" w:hAnsi="Palatino Linotype" w:cs="Palatino Linotype"/>
          <w:b/>
          <w:sz w:val="22"/>
          <w:szCs w:val="22"/>
        </w:rPr>
        <w:t>la persona Recurrente</w:t>
      </w:r>
      <w:r w:rsidRPr="00C00874">
        <w:rPr>
          <w:rFonts w:ascii="Palatino Linotype" w:eastAsia="Palatino Linotype" w:hAnsi="Palatino Linotype" w:cs="Palatino Linotype"/>
          <w:sz w:val="22"/>
          <w:szCs w:val="22"/>
        </w:rPr>
        <w:t xml:space="preserve"> señaló en el formato de recurso de revisión que requería la experiencia de los servidores públicos referidos en respuesta con </w:t>
      </w:r>
      <w:r w:rsidRPr="00C00874">
        <w:rPr>
          <w:rFonts w:ascii="Palatino Linotype" w:eastAsia="Palatino Linotype" w:hAnsi="Palatino Linotype" w:cs="Palatino Linotype"/>
          <w:b/>
          <w:sz w:val="22"/>
          <w:szCs w:val="22"/>
          <w:u w:val="single"/>
        </w:rPr>
        <w:t>documentos comprobatorios,</w:t>
      </w:r>
      <w:r w:rsidRPr="00C00874">
        <w:rPr>
          <w:rFonts w:ascii="Palatino Linotype" w:eastAsia="Palatino Linotype" w:hAnsi="Palatino Linotype" w:cs="Palatino Linotype"/>
          <w:sz w:val="22"/>
          <w:szCs w:val="22"/>
        </w:rPr>
        <w:t xml:space="preserve"> los cuales no fueron solicitados inicialmente, como se desprende del antecedente marcado con el numeral uno de la presente resolución, por lo que constituye un nuevo requerimiento de información, configurándose así lo que se conoce como </w:t>
      </w:r>
      <w:r w:rsidRPr="00C00874">
        <w:rPr>
          <w:rFonts w:ascii="Palatino Linotype" w:eastAsia="Palatino Linotype" w:hAnsi="Palatino Linotype" w:cs="Palatino Linotype"/>
          <w:b/>
          <w:i/>
          <w:sz w:val="22"/>
          <w:szCs w:val="22"/>
        </w:rPr>
        <w:t>plus petitio</w:t>
      </w:r>
      <w:r w:rsidRPr="00C00874">
        <w:rPr>
          <w:rFonts w:ascii="Palatino Linotype" w:eastAsia="Palatino Linotype" w:hAnsi="Palatino Linotype" w:cs="Palatino Linotype"/>
          <w:sz w:val="22"/>
          <w:szCs w:val="22"/>
        </w:rPr>
        <w:t xml:space="preserve">, que consiste en una ampliación a su requerimiento informativo, argumentos que no son susceptibles de ser valorados en términos de la fracción VII del Artículo 191 de la Ley de Transparencia y Acceso a la Información Pública del Estado de México y Municipios,  pues </w:t>
      </w:r>
      <w:r w:rsidRPr="00C00874">
        <w:rPr>
          <w:rFonts w:ascii="Palatino Linotype" w:eastAsia="Palatino Linotype" w:hAnsi="Palatino Linotype" w:cs="Palatino Linotype"/>
          <w:b/>
          <w:sz w:val="22"/>
          <w:szCs w:val="22"/>
        </w:rPr>
        <w:t>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xml:space="preserve"> formuló un nuevo cuestionamiento, en el que solicitó información que no formó parte de su solicitud inicial y por lo tanto es inatendible a través del presente recurso de revisión. </w:t>
      </w:r>
    </w:p>
    <w:p w14:paraId="4624EFD9" w14:textId="77777777" w:rsidR="007601E8" w:rsidRPr="00C00874" w:rsidRDefault="00DA5AD2">
      <w:pPr>
        <w:pBdr>
          <w:top w:val="nil"/>
          <w:left w:val="nil"/>
          <w:bottom w:val="nil"/>
          <w:right w:val="nil"/>
          <w:between w:val="nil"/>
        </w:pBdr>
        <w:spacing w:before="240" w:after="240" w:line="360" w:lineRule="auto"/>
        <w:jc w:val="both"/>
        <w:rPr>
          <w:sz w:val="22"/>
          <w:szCs w:val="22"/>
        </w:rPr>
      </w:pPr>
      <w:r w:rsidRPr="00C00874">
        <w:rPr>
          <w:rFonts w:ascii="Palatino Linotype" w:eastAsia="Palatino Linotype" w:hAnsi="Palatino Linotype" w:cs="Palatino Linotype"/>
          <w:sz w:val="22"/>
          <w:szCs w:val="22"/>
        </w:rPr>
        <w:t>En este tenor, es posible determinar que para el caso que nos ocupa, los referidos argumentos formulados como motivos o razones de inconformidad son una ampliación a la solicitud inicial y corresponden a un nuevo requerimiento de información, que no se encuentra relacionado con lo solicitado en un primer momento.</w:t>
      </w:r>
    </w:p>
    <w:p w14:paraId="1212392B" w14:textId="77777777" w:rsidR="007601E8" w:rsidRPr="00C00874" w:rsidRDefault="00DA5AD2">
      <w:pPr>
        <w:pBdr>
          <w:top w:val="nil"/>
          <w:left w:val="nil"/>
          <w:bottom w:val="nil"/>
          <w:right w:val="nil"/>
          <w:between w:val="nil"/>
        </w:pBdr>
        <w:spacing w:before="240" w:after="240" w:line="360" w:lineRule="auto"/>
        <w:jc w:val="both"/>
        <w:rPr>
          <w:sz w:val="22"/>
          <w:szCs w:val="22"/>
        </w:rPr>
      </w:pPr>
      <w:r w:rsidRPr="00C00874">
        <w:rPr>
          <w:rFonts w:ascii="Palatino Linotype" w:eastAsia="Palatino Linotype" w:hAnsi="Palatino Linotype" w:cs="Palatino Linotype"/>
          <w:sz w:val="22"/>
          <w:szCs w:val="22"/>
        </w:rPr>
        <w:lastRenderedPageBreak/>
        <w:t>En este orden de ideas, una vez formulada su solicitud inicial,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6027D839" w14:textId="77777777" w:rsidR="007601E8" w:rsidRPr="00C00874" w:rsidRDefault="00DA5AD2">
      <w:pPr>
        <w:pBdr>
          <w:top w:val="nil"/>
          <w:left w:val="nil"/>
          <w:bottom w:val="nil"/>
          <w:right w:val="nil"/>
          <w:between w:val="nil"/>
        </w:pBdr>
        <w:spacing w:before="240" w:after="240" w:line="360" w:lineRule="auto"/>
        <w:jc w:val="both"/>
        <w:rPr>
          <w:sz w:val="22"/>
          <w:szCs w:val="22"/>
        </w:rPr>
      </w:pPr>
      <w:r w:rsidRPr="00C00874">
        <w:rPr>
          <w:rFonts w:ascii="Palatino Linotype" w:eastAsia="Palatino Linotype" w:hAnsi="Palatino Linotype" w:cs="Palatino Linotype"/>
          <w:sz w:val="22"/>
          <w:szCs w:val="22"/>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739EE5FC" w14:textId="77777777" w:rsidR="007601E8" w:rsidRPr="00C00874" w:rsidRDefault="00DA5AD2">
      <w:pPr>
        <w:pBdr>
          <w:top w:val="nil"/>
          <w:left w:val="nil"/>
          <w:bottom w:val="nil"/>
          <w:right w:val="nil"/>
          <w:between w:val="nil"/>
        </w:pBdr>
        <w:spacing w:before="240" w:after="240"/>
        <w:ind w:left="567" w:right="900"/>
        <w:jc w:val="both"/>
      </w:pP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b/>
          <w:i/>
          <w:sz w:val="22"/>
          <w:szCs w:val="22"/>
        </w:rPr>
        <w:t>Es improcedente ampliar las solicitudes de acceso a información, a través de la interposición del recurso de revisión</w:t>
      </w:r>
      <w:r w:rsidRPr="00C00874">
        <w:rPr>
          <w:rFonts w:ascii="Palatino Linotype" w:eastAsia="Palatino Linotype" w:hAnsi="Palatino Linotype" w:cs="Palatino Linotype"/>
          <w:i/>
          <w:sz w:val="22"/>
          <w:szCs w:val="22"/>
        </w:rPr>
        <w:t>.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C00874">
        <w:rPr>
          <w:rFonts w:ascii="Palatino Linotype" w:eastAsia="Palatino Linotype" w:hAnsi="Palatino Linotype" w:cs="Palatino Linotype"/>
          <w:i/>
          <w:sz w:val="20"/>
          <w:szCs w:val="20"/>
        </w:rPr>
        <w:t> </w:t>
      </w:r>
    </w:p>
    <w:p w14:paraId="31E9E83D"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bookmarkStart w:id="8" w:name="_heading=h.4d34og8" w:colFirst="0" w:colLast="0"/>
      <w:bookmarkEnd w:id="8"/>
      <w:r w:rsidRPr="00C00874">
        <w:rPr>
          <w:rFonts w:ascii="Palatino Linotype" w:eastAsia="Palatino Linotype" w:hAnsi="Palatino Linotype" w:cs="Palatino Linotype"/>
          <w:sz w:val="22"/>
          <w:szCs w:val="22"/>
        </w:rPr>
        <w:t xml:space="preserve">Por consiguiente, </w:t>
      </w:r>
      <w:r w:rsidRPr="00C00874">
        <w:rPr>
          <w:rFonts w:ascii="Palatino Linotype" w:eastAsia="Palatino Linotype" w:hAnsi="Palatino Linotype" w:cs="Palatino Linotype"/>
          <w:b/>
          <w:sz w:val="22"/>
          <w:szCs w:val="22"/>
        </w:rPr>
        <w:t>los documentos comprobatorios de la experiencia</w:t>
      </w:r>
      <w:r w:rsidRPr="00C00874">
        <w:rPr>
          <w:rFonts w:ascii="Palatino Linotype" w:eastAsia="Palatino Linotype" w:hAnsi="Palatino Linotype" w:cs="Palatino Linotype"/>
          <w:sz w:val="22"/>
          <w:szCs w:val="22"/>
        </w:rPr>
        <w:t xml:space="preserve"> laboral no serán motivo de análisis en el presente asunto, sin embargo, se dejan a salvo los derechos de </w:t>
      </w:r>
      <w:r w:rsidRPr="00C00874">
        <w:rPr>
          <w:rFonts w:ascii="Palatino Linotype" w:eastAsia="Palatino Linotype" w:hAnsi="Palatino Linotype" w:cs="Palatino Linotype"/>
          <w:b/>
          <w:sz w:val="22"/>
          <w:szCs w:val="22"/>
        </w:rPr>
        <w:t xml:space="preserve">la parte Recurrente </w:t>
      </w:r>
      <w:r w:rsidRPr="00C00874">
        <w:rPr>
          <w:rFonts w:ascii="Palatino Linotype" w:eastAsia="Palatino Linotype" w:hAnsi="Palatino Linotype" w:cs="Palatino Linotype"/>
          <w:sz w:val="22"/>
          <w:szCs w:val="22"/>
        </w:rPr>
        <w:t xml:space="preserve">para que presente las solicitudes que estime convenientes donde requiera la información que es de su interés. </w:t>
      </w:r>
    </w:p>
    <w:p w14:paraId="757F3104" w14:textId="77777777" w:rsidR="007601E8" w:rsidRPr="00C00874" w:rsidRDefault="00DA5AD2">
      <w:pPr>
        <w:spacing w:before="240" w:after="240" w:line="360" w:lineRule="auto"/>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sz w:val="22"/>
          <w:szCs w:val="22"/>
        </w:rPr>
        <w:t xml:space="preserve">Acotado lo anterior, y a efecto de garantizar el efectivo ejercicio del derecho de acceso a la información pública que asiste a </w:t>
      </w:r>
      <w:r w:rsidRPr="00C00874">
        <w:rPr>
          <w:rFonts w:ascii="Palatino Linotype" w:eastAsia="Palatino Linotype" w:hAnsi="Palatino Linotype" w:cs="Palatino Linotype"/>
          <w:b/>
          <w:sz w:val="22"/>
          <w:szCs w:val="22"/>
        </w:rPr>
        <w:t>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xml:space="preserve">, resulta conveniente señalar que </w:t>
      </w:r>
      <w:r w:rsidRPr="00C00874">
        <w:rPr>
          <w:rFonts w:ascii="Palatino Linotype" w:eastAsia="Palatino Linotype" w:hAnsi="Palatino Linotype" w:cs="Palatino Linotype"/>
          <w:b/>
          <w:sz w:val="22"/>
          <w:szCs w:val="22"/>
        </w:rPr>
        <w:t>el presente análisis versará respecto de la experiencia en el puesto y las actividades que realizan en esa secretaría, el personal por contrato que se encuentra activo de septiembre 2023 a mayo 2024.</w:t>
      </w:r>
    </w:p>
    <w:p w14:paraId="2B8863E2"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lastRenderedPageBreak/>
        <w:t xml:space="preserve">En este sentido resulta necesario iniciar el presente análisis señalando que la unidad administrativa que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turnó la solicitud de información al Departamento de Recursos Humanos, el cual se encuentra adscrito a la Coordinación Administrativa y cuenta con las siguientes atribuciones: </w:t>
      </w:r>
    </w:p>
    <w:p w14:paraId="2A6CB17D" w14:textId="77777777" w:rsidR="007601E8" w:rsidRPr="00C00874" w:rsidRDefault="00DA5AD2">
      <w:pPr>
        <w:spacing w:before="240" w:after="240" w:line="360" w:lineRule="auto"/>
        <w:jc w:val="center"/>
        <w:rPr>
          <w:rFonts w:ascii="Palatino Linotype" w:eastAsia="Palatino Linotype" w:hAnsi="Palatino Linotype" w:cs="Palatino Linotype"/>
          <w:sz w:val="22"/>
          <w:szCs w:val="22"/>
        </w:rPr>
      </w:pPr>
      <w:r w:rsidRPr="00C00874">
        <w:rPr>
          <w:rFonts w:ascii="Palatino Linotype" w:eastAsia="Palatino Linotype" w:hAnsi="Palatino Linotype" w:cs="Palatino Linotype"/>
          <w:noProof/>
          <w:sz w:val="22"/>
          <w:szCs w:val="22"/>
        </w:rPr>
        <w:drawing>
          <wp:inline distT="0" distB="0" distL="0" distR="0" wp14:anchorId="2E31B04F" wp14:editId="43459274">
            <wp:extent cx="4505393" cy="3366216"/>
            <wp:effectExtent l="0" t="0" r="0" b="0"/>
            <wp:docPr id="1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505393" cy="3366216"/>
                    </a:xfrm>
                    <a:prstGeom prst="rect">
                      <a:avLst/>
                    </a:prstGeom>
                    <a:ln/>
                  </pic:spPr>
                </pic:pic>
              </a:graphicData>
            </a:graphic>
          </wp:inline>
        </w:drawing>
      </w:r>
      <w:r w:rsidRPr="00C00874">
        <w:rPr>
          <w:noProof/>
        </w:rPr>
        <mc:AlternateContent>
          <mc:Choice Requires="wps">
            <w:drawing>
              <wp:anchor distT="0" distB="0" distL="114300" distR="114300" simplePos="0" relativeHeight="251658240" behindDoc="0" locked="0" layoutInCell="1" hidden="0" allowOverlap="1" wp14:anchorId="5F10381E" wp14:editId="0C45B7C9">
                <wp:simplePos x="0" y="0"/>
                <wp:positionH relativeFrom="column">
                  <wp:posOffset>571500</wp:posOffset>
                </wp:positionH>
                <wp:positionV relativeFrom="paragraph">
                  <wp:posOffset>1524000</wp:posOffset>
                </wp:positionV>
                <wp:extent cx="1424262" cy="1392358"/>
                <wp:effectExtent l="0" t="0" r="0" b="0"/>
                <wp:wrapNone/>
                <wp:docPr id="107" name="Flecha derecha 107"/>
                <wp:cNvGraphicFramePr/>
                <a:graphic xmlns:a="http://schemas.openxmlformats.org/drawingml/2006/main">
                  <a:graphicData uri="http://schemas.microsoft.com/office/word/2010/wordprocessingShape">
                    <wps:wsp>
                      <wps:cNvSpPr/>
                      <wps:spPr>
                        <a:xfrm rot="3387778">
                          <a:off x="4879275" y="3532350"/>
                          <a:ext cx="933450" cy="495300"/>
                        </a:xfrm>
                        <a:prstGeom prst="rightArrow">
                          <a:avLst>
                            <a:gd name="adj1" fmla="val 50000"/>
                            <a:gd name="adj2" fmla="val 50000"/>
                          </a:avLst>
                        </a:prstGeom>
                        <a:solidFill>
                          <a:srgbClr val="3333CC"/>
                        </a:solidFill>
                        <a:ln w="9525" cap="flat" cmpd="sng">
                          <a:solidFill>
                            <a:srgbClr val="3333CC"/>
                          </a:solidFill>
                          <a:prstDash val="solid"/>
                          <a:round/>
                          <a:headEnd type="none" w="sm" len="sm"/>
                          <a:tailEnd type="none" w="sm" len="sm"/>
                        </a:ln>
                      </wps:spPr>
                      <wps:txbx>
                        <w:txbxContent>
                          <w:p w14:paraId="55B571E2" w14:textId="77777777" w:rsidR="007601E8" w:rsidRDefault="007601E8">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xmlns:oel="http://schemas.microsoft.com/office/2019/extlst">
            <w:pict>
              <v:shapetype w14:anchorId="5F1038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07" o:spid="_x0000_s1026" type="#_x0000_t13" style="position:absolute;left:0;text-align:left;margin-left:45pt;margin-top:120pt;width:112.15pt;height:109.65pt;rotation:3700357fd;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fPwIAAKQEAAAOAAAAZHJzL2Uyb0RvYy54bWysVNuO0zAQfUfiHyy/06RNSy9qulq1FCGt&#10;oNLCB7i20xj5xtht2r9n7IbdLiCBEHmwZuLJmXPmkuXd2WhykhCUszUdDkpKpOVOKHuo6ZfP2zcz&#10;SkJkVjDtrKzpRQZ6t3r9atn5hRy51mkhgSCIDYvO17SN0S+KIvBWGhYGzkuLl40DwyK6cCgEsA7R&#10;jS5GZfm26BwID47LEPDt5npJVxm/aSSPn5omyEh0TZFbzCfkc5/OYrVkiwMw3yre02D/wMIwZTHp&#10;E9SGRUaOoH6BMoqDC66JA+5M4ZpGcZk1oJph+ZOax5Z5mbVgcYJ/KlP4f7D84+nR7wDL0PmwCGgm&#10;FecGDAGH1aqq2XQ6nWVtyJacazqeTeej6YSSC15PqlE16csoz5FwDJhX1RjfEY4B4/mkKvN9cYVN&#10;8B5CfC+dIcmoKahDG+8BXJfTsNNDiLmWglhmcGiY+DqkpDEaW3NimkxKfPrW3cSMfhuDeXtEtH5k&#10;TvDBaSW2SuvswGG/1kAQPomuqvU6JcBPXoRpSzoUOBmhfM5wXhvNIprGi5oGe8gCXnwR/g44Eduw&#10;0F4JZISrQHBHK/KUtpKJd1aQePFYE4vrRBOZYCjREpcPjRwXmdJ/jkNl2qLA57YnK573534W9k5c&#10;dkCC51uF5B5YiDsG2AFsRYcLgwm/HRkgCf3B4kTOh+NUlXjrwK2zv3WY5a3DPeQRKLk665j3MnXD&#10;uvtjdI2KqQWJ15VM7+Aq5M70a5t27dbPUc8/l9V3AAAA//8DAFBLAwQUAAYACAAAACEABjmxFeEA&#10;AAAPAQAADwAAAGRycy9kb3ducmV2LnhtbExPy07DMBC8I/EP1iJxo05S2jRpnKoi5IA4UfgAN3bj&#10;iHgd2W6b/j3LCS6rWe3sPKrdbEd20T4MDgWkiwSYxs6pAXsBX5/t0wZYiBKVHB1qATcdYFff31Wy&#10;VO6KH/pyiD0jEQylFGBinErOQ2e0lWHhJo10OzlvZaTV91x5eSVxO/IsSdbcygHJwchJvxjdfR/O&#10;VsA+f2teb4npVu9tUE3R+qGwuRCPD3OzpbHfAot6jn8f8NuB8kNNwY7ujCqwUUCRrYgpIFvmBIiw&#10;TFMqdBTwvCbA64r/71H/AAAA//8DAFBLAQItABQABgAIAAAAIQC2gziS/gAAAOEBAAATAAAAAAAA&#10;AAAAAAAAAAAAAABbQ29udGVudF9UeXBlc10ueG1sUEsBAi0AFAAGAAgAAAAhADj9If/WAAAAlAEA&#10;AAsAAAAAAAAAAAAAAAAALwEAAF9yZWxzLy5yZWxzUEsBAi0AFAAGAAgAAAAhAFvJ758/AgAApAQA&#10;AA4AAAAAAAAAAAAAAAAALgIAAGRycy9lMm9Eb2MueG1sUEsBAi0AFAAGAAgAAAAhAAY5sRXhAAAA&#10;DwEAAA8AAAAAAAAAAAAAAAAAmQQAAGRycy9kb3ducmV2LnhtbFBLBQYAAAAABAAEAPMAAACnBQAA&#10;AAA=&#10;" adj="15869" fillcolor="#33c" strokecolor="#33c">
                <v:stroke startarrowwidth="narrow" startarrowlength="short" endarrowwidth="narrow" endarrowlength="short" joinstyle="round"/>
                <v:textbox inset="2.53958mm,2.53958mm,2.53958mm,2.53958mm">
                  <w:txbxContent>
                    <w:p w14:paraId="55B571E2" w14:textId="77777777" w:rsidR="007601E8" w:rsidRDefault="007601E8">
                      <w:pPr>
                        <w:textDirection w:val="btLr"/>
                      </w:pPr>
                    </w:p>
                  </w:txbxContent>
                </v:textbox>
              </v:shape>
            </w:pict>
          </mc:Fallback>
        </mc:AlternateContent>
      </w:r>
    </w:p>
    <w:p w14:paraId="26E1E0D4" w14:textId="77777777" w:rsidR="007601E8" w:rsidRPr="00C00874" w:rsidRDefault="00DA5AD2">
      <w:pPr>
        <w:spacing w:before="240" w:after="240" w:line="276" w:lineRule="auto"/>
        <w:ind w:left="567"/>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“22600003000000S COORDINACIÓN ADMINISTRATIVA</w:t>
      </w:r>
    </w:p>
    <w:p w14:paraId="427AE561" w14:textId="77777777" w:rsidR="007601E8" w:rsidRPr="00C00874" w:rsidRDefault="00DA5AD2">
      <w:pPr>
        <w:spacing w:before="240" w:after="240" w:line="276" w:lineRule="auto"/>
        <w:ind w:left="567"/>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OBJETIVO:</w:t>
      </w:r>
    </w:p>
    <w:p w14:paraId="7FBE9533" w14:textId="77777777" w:rsidR="007601E8" w:rsidRPr="00C00874" w:rsidRDefault="00DA5AD2">
      <w:pPr>
        <w:spacing w:before="240" w:after="240" w:line="276" w:lineRule="auto"/>
        <w:ind w:left="567"/>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Programar, gestionar, organizar y controlar el suministro, la administración y la aplicación de los recursos humanos, materiales, financieros, técnicos y servicios generales que requieran las unidades administrativas para su funcionamiento, así como la solicitud de obra por encargo a la Secretaría de Desarrollo Urbano y Obra.</w:t>
      </w:r>
    </w:p>
    <w:p w14:paraId="4D6EB2FF" w14:textId="77777777" w:rsidR="007601E8" w:rsidRPr="00C00874" w:rsidRDefault="00DA5AD2">
      <w:pPr>
        <w:spacing w:before="240" w:after="240" w:line="276" w:lineRule="auto"/>
        <w:ind w:left="567"/>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FUNCIONES:</w:t>
      </w:r>
    </w:p>
    <w:p w14:paraId="2AD5C903" w14:textId="77777777" w:rsidR="007601E8" w:rsidRPr="00C00874" w:rsidRDefault="00DA5AD2">
      <w:pPr>
        <w:spacing w:before="240" w:after="240" w:line="276" w:lineRule="auto"/>
        <w:ind w:left="567"/>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w:t>
      </w:r>
    </w:p>
    <w:p w14:paraId="668D52E7" w14:textId="77777777" w:rsidR="007601E8" w:rsidRPr="00C00874" w:rsidRDefault="00DA5AD2">
      <w:pPr>
        <w:spacing w:before="240" w:after="240" w:line="276" w:lineRule="auto"/>
        <w:ind w:left="567"/>
        <w:jc w:val="both"/>
        <w:rPr>
          <w:rFonts w:ascii="Palatino Linotype" w:eastAsia="Palatino Linotype" w:hAnsi="Palatino Linotype" w:cs="Palatino Linotype"/>
          <w:b/>
          <w:i/>
          <w:sz w:val="22"/>
          <w:szCs w:val="22"/>
          <w:u w:val="single"/>
        </w:rPr>
      </w:pPr>
      <w:r w:rsidRPr="00C00874">
        <w:rPr>
          <w:rFonts w:ascii="Palatino Linotype" w:eastAsia="Palatino Linotype" w:hAnsi="Palatino Linotype" w:cs="Palatino Linotype"/>
          <w:i/>
          <w:sz w:val="22"/>
          <w:szCs w:val="22"/>
        </w:rPr>
        <w:lastRenderedPageBreak/>
        <w:t xml:space="preserve">− </w:t>
      </w:r>
      <w:r w:rsidRPr="00C00874">
        <w:rPr>
          <w:rFonts w:ascii="Palatino Linotype" w:eastAsia="Palatino Linotype" w:hAnsi="Palatino Linotype" w:cs="Palatino Linotype"/>
          <w:b/>
          <w:i/>
          <w:sz w:val="22"/>
          <w:szCs w:val="22"/>
          <w:u w:val="single"/>
        </w:rPr>
        <w:t>Coordinar ante la Dirección General de Personal los movimientos del personal que labora en la Secretaría, así como autorizar la contratación del personal por tiempo y obra determinada y servicios profesionales y técnicos, de acuerdo con la normatividad establecida.</w:t>
      </w:r>
    </w:p>
    <w:p w14:paraId="56B24773" w14:textId="77777777" w:rsidR="007601E8" w:rsidRPr="00C00874" w:rsidRDefault="00DA5AD2">
      <w:pPr>
        <w:spacing w:before="240" w:after="240" w:line="276" w:lineRule="auto"/>
        <w:ind w:left="567"/>
        <w:jc w:val="both"/>
        <w:rPr>
          <w:rFonts w:ascii="Palatino Linotype" w:eastAsia="Palatino Linotype" w:hAnsi="Palatino Linotype" w:cs="Palatino Linotype"/>
          <w:b/>
          <w:i/>
          <w:sz w:val="22"/>
          <w:szCs w:val="22"/>
          <w:u w:val="single"/>
        </w:rPr>
      </w:pPr>
      <w:r w:rsidRPr="00C00874">
        <w:rPr>
          <w:rFonts w:ascii="Palatino Linotype" w:eastAsia="Palatino Linotype" w:hAnsi="Palatino Linotype" w:cs="Palatino Linotype"/>
          <w:i/>
          <w:sz w:val="22"/>
          <w:szCs w:val="22"/>
        </w:rPr>
        <w:t>…</w:t>
      </w:r>
    </w:p>
    <w:p w14:paraId="106BF753" w14:textId="77777777" w:rsidR="007601E8" w:rsidRPr="00C00874" w:rsidRDefault="00DA5AD2">
      <w:pPr>
        <w:spacing w:before="240" w:after="240" w:line="276" w:lineRule="auto"/>
        <w:ind w:left="567" w:right="900"/>
        <w:jc w:val="both"/>
        <w:rPr>
          <w:rFonts w:ascii="Palatino Linotype" w:eastAsia="Palatino Linotype" w:hAnsi="Palatino Linotype" w:cs="Palatino Linotype"/>
          <w:b/>
          <w:i/>
          <w:sz w:val="22"/>
          <w:szCs w:val="22"/>
          <w:u w:val="single"/>
        </w:rPr>
      </w:pPr>
      <w:r w:rsidRPr="00C00874">
        <w:rPr>
          <w:rFonts w:ascii="Palatino Linotype" w:eastAsia="Palatino Linotype" w:hAnsi="Palatino Linotype" w:cs="Palatino Linotype"/>
          <w:b/>
          <w:i/>
          <w:sz w:val="22"/>
          <w:szCs w:val="22"/>
          <w:u w:val="single"/>
        </w:rPr>
        <w:t>− Coordinar los trámites de alta, baja, cambios, permisos y licencias, así como el registro y control de asistencia y puntualidad del personal de la Secretaría.</w:t>
      </w:r>
    </w:p>
    <w:p w14:paraId="18FBD7E3" w14:textId="77777777" w:rsidR="007601E8" w:rsidRPr="00C00874" w:rsidRDefault="00DA5AD2">
      <w:pPr>
        <w:spacing w:before="240" w:after="240" w:line="276" w:lineRule="auto"/>
        <w:ind w:left="567" w:right="900"/>
        <w:jc w:val="both"/>
        <w:rPr>
          <w:rFonts w:ascii="Palatino Linotype" w:eastAsia="Palatino Linotype" w:hAnsi="Palatino Linotype" w:cs="Palatino Linotype"/>
          <w:b/>
          <w:i/>
          <w:sz w:val="22"/>
          <w:szCs w:val="22"/>
        </w:rPr>
      </w:pPr>
      <w:r w:rsidRPr="00C00874">
        <w:rPr>
          <w:rFonts w:ascii="Palatino Linotype" w:eastAsia="Palatino Linotype" w:hAnsi="Palatino Linotype" w:cs="Palatino Linotype"/>
          <w:b/>
          <w:i/>
          <w:sz w:val="22"/>
          <w:szCs w:val="22"/>
        </w:rPr>
        <w:t>…</w:t>
      </w:r>
    </w:p>
    <w:p w14:paraId="1095E3CD" w14:textId="77777777" w:rsidR="007601E8" w:rsidRPr="00C00874" w:rsidRDefault="00DA5AD2">
      <w:pPr>
        <w:spacing w:before="240" w:after="240" w:line="276" w:lineRule="auto"/>
        <w:ind w:left="567" w:right="900"/>
        <w:jc w:val="both"/>
        <w:rPr>
          <w:rFonts w:ascii="Palatino Linotype" w:eastAsia="Palatino Linotype" w:hAnsi="Palatino Linotype" w:cs="Palatino Linotype"/>
          <w:b/>
          <w:i/>
          <w:sz w:val="22"/>
          <w:szCs w:val="22"/>
        </w:rPr>
      </w:pPr>
      <w:r w:rsidRPr="00C00874">
        <w:rPr>
          <w:rFonts w:ascii="Palatino Linotype" w:eastAsia="Palatino Linotype" w:hAnsi="Palatino Linotype" w:cs="Palatino Linotype"/>
          <w:b/>
          <w:i/>
          <w:sz w:val="22"/>
          <w:szCs w:val="22"/>
        </w:rPr>
        <w:t>22600003020001S DEPARTAMENTO DE RECURSOS HUMANOS</w:t>
      </w:r>
    </w:p>
    <w:p w14:paraId="6150FC1F" w14:textId="77777777" w:rsidR="007601E8" w:rsidRPr="00C00874" w:rsidRDefault="00DA5AD2">
      <w:pPr>
        <w:spacing w:before="240" w:after="240"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OBJETIVO:</w:t>
      </w:r>
    </w:p>
    <w:p w14:paraId="7AE52A7E" w14:textId="77777777" w:rsidR="007601E8" w:rsidRPr="00C00874" w:rsidRDefault="00DA5AD2">
      <w:pPr>
        <w:spacing w:before="240" w:after="240"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Llevar a cabo las acciones de selección, ingreso, contratación, inducción, registro, control, capacitación y desarrollo del personal, e informar sobre sus derechos y obligaciones, así como establecer los mecanismos necesarios para el pago oportuno de sus remuneraciones, con base en los lineamientos establecidos en la materia.</w:t>
      </w:r>
    </w:p>
    <w:p w14:paraId="449C1FEE" w14:textId="77777777" w:rsidR="007601E8" w:rsidRPr="00C00874" w:rsidRDefault="00DA5AD2">
      <w:pPr>
        <w:spacing w:before="240" w:after="240"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FUNCIONES:</w:t>
      </w:r>
    </w:p>
    <w:p w14:paraId="3481C68D" w14:textId="77777777" w:rsidR="007601E8" w:rsidRPr="00C00874" w:rsidRDefault="00DA5AD2">
      <w:pPr>
        <w:spacing w:before="240" w:after="240" w:line="276" w:lineRule="auto"/>
        <w:ind w:left="567" w:right="900"/>
        <w:jc w:val="both"/>
        <w:rPr>
          <w:rFonts w:ascii="Palatino Linotype" w:eastAsia="Palatino Linotype" w:hAnsi="Palatino Linotype" w:cs="Palatino Linotype"/>
          <w:b/>
          <w:i/>
          <w:sz w:val="22"/>
          <w:szCs w:val="22"/>
          <w:u w:val="single"/>
        </w:rPr>
      </w:pPr>
      <w:r w:rsidRPr="00C00874">
        <w:rPr>
          <w:rFonts w:ascii="Palatino Linotype" w:eastAsia="Palatino Linotype" w:hAnsi="Palatino Linotype" w:cs="Palatino Linotype"/>
          <w:b/>
          <w:i/>
          <w:sz w:val="22"/>
          <w:szCs w:val="22"/>
          <w:u w:val="single"/>
        </w:rPr>
        <w:t xml:space="preserve">− Contratar o designar al personal seleccionado, elaborar los contratos o nombramientos y verificar que éstos y la asignación de sueldos u honorarios se ajusten a los tabuladores autorizados y a los lineamientos legales y administrativos establecidos.” </w:t>
      </w:r>
      <w:r w:rsidRPr="00C00874">
        <w:rPr>
          <w:rFonts w:ascii="Palatino Linotype" w:eastAsia="Palatino Linotype" w:hAnsi="Palatino Linotype" w:cs="Palatino Linotype"/>
          <w:i/>
          <w:sz w:val="22"/>
          <w:szCs w:val="22"/>
        </w:rPr>
        <w:t>(Énfasis añadido)</w:t>
      </w:r>
    </w:p>
    <w:p w14:paraId="71AAE7EF"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En tal tesitura, conviene precisar que el Departamento de Recursos Humanos es el encargado de contratar o designar al personal seleccionado, elaborar los contratos o nombramientos, por lo tanto, se aprecia que la respuesta fue proporcionada por la Unidad Administrativa Competente, toda vez que la Tesorería Municipal se encarga de administrar la hacienda pública, por ello es dable afirmar que se siguió el procedimiento establecido por el artículo 162 de la Ley de Transparencia y Acceso a la Información Pública del Estado de México y Municipios, ya que turnó la solicitud al área en la que podría obrar la información </w:t>
      </w:r>
      <w:r w:rsidRPr="00C00874">
        <w:rPr>
          <w:rFonts w:ascii="Palatino Linotype" w:eastAsia="Palatino Linotype" w:hAnsi="Palatino Linotype" w:cs="Palatino Linotype"/>
          <w:sz w:val="22"/>
          <w:szCs w:val="22"/>
        </w:rPr>
        <w:lastRenderedPageBreak/>
        <w:t>de conformidad con la fracción XXXIX del artículo tercero de la legislación local vigente en materia de transparencia: </w:t>
      </w:r>
    </w:p>
    <w:p w14:paraId="4490BE6D" w14:textId="77777777" w:rsidR="007601E8" w:rsidRPr="00C00874" w:rsidRDefault="00DA5AD2">
      <w:pPr>
        <w:pBdr>
          <w:top w:val="nil"/>
          <w:left w:val="nil"/>
          <w:bottom w:val="nil"/>
          <w:right w:val="nil"/>
          <w:between w:val="nil"/>
        </w:pBdr>
        <w:ind w:left="864" w:right="864"/>
        <w:jc w:val="both"/>
      </w:pPr>
      <w:r w:rsidRPr="00C00874">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FE62626" w14:textId="77777777" w:rsidR="007601E8" w:rsidRPr="00C00874" w:rsidRDefault="007601E8">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2"/>
          <w:szCs w:val="22"/>
        </w:rPr>
      </w:pPr>
    </w:p>
    <w:p w14:paraId="3B5275BE" w14:textId="77777777" w:rsidR="007601E8" w:rsidRPr="00C00874" w:rsidRDefault="00DA5AD2">
      <w:pPr>
        <w:pBdr>
          <w:top w:val="nil"/>
          <w:left w:val="nil"/>
          <w:bottom w:val="nil"/>
          <w:right w:val="nil"/>
          <w:between w:val="nil"/>
        </w:pBdr>
        <w:shd w:val="clear" w:color="auto" w:fill="FFFFFF"/>
        <w:spacing w:line="360" w:lineRule="auto"/>
        <w:jc w:val="both"/>
        <w:rPr>
          <w:sz w:val="22"/>
          <w:szCs w:val="22"/>
        </w:rPr>
      </w:pPr>
      <w:r w:rsidRPr="00C00874">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57BD01D" w14:textId="77777777" w:rsidR="007601E8" w:rsidRPr="00C00874" w:rsidRDefault="007601E8"/>
    <w:p w14:paraId="59EBDD6C" w14:textId="77777777" w:rsidR="007601E8" w:rsidRPr="00C00874" w:rsidRDefault="00DA5AD2">
      <w:pPr>
        <w:pBdr>
          <w:top w:val="nil"/>
          <w:left w:val="nil"/>
          <w:bottom w:val="nil"/>
          <w:right w:val="nil"/>
          <w:between w:val="nil"/>
        </w:pBdr>
        <w:ind w:left="864" w:right="864"/>
        <w:jc w:val="both"/>
      </w:pPr>
      <w:r w:rsidRPr="00C00874">
        <w:rPr>
          <w:rFonts w:ascii="Palatino Linotype" w:eastAsia="Palatino Linotype" w:hAnsi="Palatino Linotype" w:cs="Palatino Linotype"/>
          <w:i/>
          <w:sz w:val="22"/>
          <w:szCs w:val="22"/>
        </w:rPr>
        <w:t xml:space="preserve">“Artículo 162. Las unidades de transparencia deberán garantizar que las solicitudes </w:t>
      </w:r>
      <w:r w:rsidRPr="00C00874">
        <w:rPr>
          <w:rFonts w:ascii="Palatino Linotype" w:eastAsia="Palatino Linotype" w:hAnsi="Palatino Linotype" w:cs="Palatino Linotype"/>
          <w:b/>
          <w:i/>
          <w:sz w:val="22"/>
          <w:szCs w:val="22"/>
        </w:rPr>
        <w:t xml:space="preserve">se turnen a todas las Áreas competentes </w:t>
      </w:r>
      <w:r w:rsidRPr="00C00874">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489A5FDC"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Ahora bien, del análisis a la respuesta proporcionada, tenemos que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proporcionó un listado de personal por contrato que se encuentra activo de septiembre de 2023 a mayo de 2024; cabe precisar que dentro de esta relación, se reportan rubros como: nombre del servidor público, escolaridad, fecha de ingreso, </w:t>
      </w:r>
      <w:r w:rsidRPr="00C00874">
        <w:rPr>
          <w:rFonts w:ascii="Palatino Linotype" w:eastAsia="Palatino Linotype" w:hAnsi="Palatino Linotype" w:cs="Palatino Linotype"/>
          <w:b/>
          <w:sz w:val="22"/>
          <w:szCs w:val="22"/>
          <w:u w:val="single"/>
        </w:rPr>
        <w:t>experiencia en el puesto</w:t>
      </w:r>
      <w:r w:rsidRPr="00C00874">
        <w:rPr>
          <w:rFonts w:ascii="Palatino Linotype" w:eastAsia="Palatino Linotype" w:hAnsi="Palatino Linotype" w:cs="Palatino Linotype"/>
          <w:sz w:val="22"/>
          <w:szCs w:val="22"/>
        </w:rPr>
        <w:t xml:space="preserve">, sueldo mensual bruto y mensual neto, así como </w:t>
      </w:r>
      <w:r w:rsidRPr="00C00874">
        <w:rPr>
          <w:rFonts w:ascii="Palatino Linotype" w:eastAsia="Palatino Linotype" w:hAnsi="Palatino Linotype" w:cs="Palatino Linotype"/>
          <w:b/>
          <w:sz w:val="22"/>
          <w:szCs w:val="22"/>
          <w:u w:val="single"/>
        </w:rPr>
        <w:t>actividades que realizan en la Secretaría</w:t>
      </w:r>
      <w:r w:rsidRPr="00C00874">
        <w:rPr>
          <w:rFonts w:ascii="Palatino Linotype" w:eastAsia="Palatino Linotype" w:hAnsi="Palatino Linotype" w:cs="Palatino Linotype"/>
          <w:sz w:val="22"/>
          <w:szCs w:val="22"/>
        </w:rPr>
        <w:t>, tal como se observa en la siguiente ilustración:</w:t>
      </w:r>
    </w:p>
    <w:p w14:paraId="655C5CC7"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noProof/>
        </w:rPr>
        <w:lastRenderedPageBreak/>
        <w:drawing>
          <wp:anchor distT="0" distB="0" distL="114300" distR="114300" simplePos="0" relativeHeight="251659264" behindDoc="0" locked="0" layoutInCell="1" hidden="0" allowOverlap="1" wp14:anchorId="69A8482C" wp14:editId="77E5BBFD">
            <wp:simplePos x="0" y="0"/>
            <wp:positionH relativeFrom="column">
              <wp:posOffset>1</wp:posOffset>
            </wp:positionH>
            <wp:positionV relativeFrom="paragraph">
              <wp:posOffset>8255</wp:posOffset>
            </wp:positionV>
            <wp:extent cx="6496050" cy="1581150"/>
            <wp:effectExtent l="0" t="0" r="0" b="0"/>
            <wp:wrapTopAndBottom distT="0" distB="0"/>
            <wp:docPr id="1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496050" cy="1581150"/>
                    </a:xfrm>
                    <a:prstGeom prst="rect">
                      <a:avLst/>
                    </a:prstGeom>
                    <a:ln/>
                  </pic:spPr>
                </pic:pic>
              </a:graphicData>
            </a:graphic>
          </wp:anchor>
        </w:drawing>
      </w:r>
    </w:p>
    <w:p w14:paraId="236020AD" w14:textId="77777777" w:rsidR="007601E8" w:rsidRPr="00C00874" w:rsidRDefault="00DA5AD2">
      <w:pPr>
        <w:spacing w:before="240" w:after="240" w:line="360" w:lineRule="auto"/>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sz w:val="22"/>
          <w:szCs w:val="22"/>
        </w:rPr>
        <w:t xml:space="preserve">Teniendo en cuenta lo anterior, el particular expresó su inconformidad por dos puntos: </w:t>
      </w:r>
      <w:r w:rsidRPr="00C00874">
        <w:rPr>
          <w:rFonts w:ascii="Palatino Linotype" w:eastAsia="Palatino Linotype" w:hAnsi="Palatino Linotype" w:cs="Palatino Linotype"/>
          <w:b/>
          <w:sz w:val="22"/>
          <w:szCs w:val="22"/>
        </w:rPr>
        <w:t>la experiencia en el puesto y las actividades, esto en virtud de que en el rubro de experiencia en el puesto refirieron la antigüedad cuando el particular requería experiencia en empleos anteriores y respecto a las actividades no le puntualizaron las actividades específicas que desarrollan.</w:t>
      </w:r>
    </w:p>
    <w:p w14:paraId="39D25348"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Así las cosas, se estima que le asiste la razón al particular, en razón de que lo proporcionado por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en el rubro de experiencia, corresponde a años de antigüedad en el dentro de trabajo, no así a la experiencia laboral y las actividades reportadas en el listado son genéricas, por lo que, se colige que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no observó lo que dispone el Criterio 02/2017 emitido por el Instituto Nacional de Transparencia, Acceso a la Información y Protección de Datos Personales se establece que: </w:t>
      </w:r>
    </w:p>
    <w:p w14:paraId="54D1C11B" w14:textId="77777777" w:rsidR="007601E8" w:rsidRPr="00C00874" w:rsidRDefault="007601E8">
      <w:pPr>
        <w:pBdr>
          <w:top w:val="nil"/>
          <w:left w:val="nil"/>
          <w:bottom w:val="nil"/>
          <w:right w:val="nil"/>
          <w:between w:val="nil"/>
        </w:pBdr>
        <w:shd w:val="clear" w:color="auto" w:fill="FFFFFF"/>
        <w:jc w:val="both"/>
        <w:rPr>
          <w:sz w:val="22"/>
          <w:szCs w:val="22"/>
        </w:rPr>
      </w:pPr>
    </w:p>
    <w:p w14:paraId="0DE9FB62" w14:textId="77777777" w:rsidR="007601E8" w:rsidRPr="00C00874" w:rsidRDefault="00DA5AD2">
      <w:pPr>
        <w:pBdr>
          <w:top w:val="nil"/>
          <w:left w:val="nil"/>
          <w:bottom w:val="nil"/>
          <w:right w:val="nil"/>
          <w:between w:val="nil"/>
        </w:pBdr>
        <w:shd w:val="clear" w:color="auto" w:fill="FFFFFF"/>
        <w:spacing w:line="276" w:lineRule="auto"/>
        <w:ind w:left="567" w:right="567"/>
        <w:jc w:val="both"/>
        <w:rPr>
          <w:sz w:val="22"/>
          <w:szCs w:val="22"/>
        </w:rPr>
      </w:pPr>
      <w:r w:rsidRPr="00C00874">
        <w:rPr>
          <w:rFonts w:ascii="Palatino Linotype" w:eastAsia="Palatino Linotype" w:hAnsi="Palatino Linotype" w:cs="Palatino Linotype"/>
          <w:b/>
          <w:i/>
          <w:sz w:val="22"/>
          <w:szCs w:val="22"/>
        </w:rPr>
        <w:t xml:space="preserve">“Congruencia y exhaustividad. Sus alcances para garantizar el derecho de acceso a la información. </w:t>
      </w:r>
      <w:r w:rsidRPr="00C00874">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w:t>
      </w:r>
      <w:r w:rsidRPr="00C00874">
        <w:rPr>
          <w:rFonts w:ascii="Palatino Linotype" w:eastAsia="Palatino Linotype" w:hAnsi="Palatino Linotype" w:cs="Palatino Linotype"/>
          <w:i/>
          <w:sz w:val="22"/>
          <w:szCs w:val="22"/>
        </w:rPr>
        <w:lastRenderedPageBreak/>
        <w:t>los sujetos obligados cumplirán con los principios de congruencia y exhaustividad, cuando las respuestas que emitan guarden una relación lógica con lo solicitado y atiendan de manera puntual y expresa, cada uno de los contenidos de información.”</w:t>
      </w:r>
    </w:p>
    <w:p w14:paraId="645D9885" w14:textId="77777777" w:rsidR="007601E8" w:rsidRPr="00C00874" w:rsidRDefault="007601E8">
      <w:pPr>
        <w:pBdr>
          <w:top w:val="nil"/>
          <w:left w:val="nil"/>
          <w:bottom w:val="nil"/>
          <w:right w:val="nil"/>
          <w:between w:val="nil"/>
        </w:pBdr>
        <w:shd w:val="clear" w:color="auto" w:fill="FFFFFF"/>
        <w:ind w:right="49"/>
        <w:jc w:val="both"/>
        <w:rPr>
          <w:sz w:val="22"/>
          <w:szCs w:val="22"/>
        </w:rPr>
      </w:pPr>
    </w:p>
    <w:p w14:paraId="75B10FD0" w14:textId="77777777" w:rsidR="007601E8" w:rsidRPr="00C00874" w:rsidRDefault="00DA5AD2">
      <w:pPr>
        <w:pBdr>
          <w:top w:val="nil"/>
          <w:left w:val="nil"/>
          <w:bottom w:val="nil"/>
          <w:right w:val="nil"/>
          <w:between w:val="nil"/>
        </w:pBdr>
        <w:shd w:val="clear" w:color="auto" w:fill="FFFFFF"/>
        <w:spacing w:line="360" w:lineRule="auto"/>
        <w:ind w:right="-150"/>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C00874">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C00874">
        <w:rPr>
          <w:rFonts w:ascii="Palatino Linotype" w:eastAsia="Palatino Linotype" w:hAnsi="Palatino Linotype" w:cs="Palatino Linotype"/>
          <w:sz w:val="22"/>
          <w:szCs w:val="22"/>
        </w:rPr>
        <w:t xml:space="preserve">, mientras que la exhaustividad establece que el sujeto obligado </w:t>
      </w:r>
      <w:r w:rsidRPr="00C00874">
        <w:rPr>
          <w:rFonts w:ascii="Palatino Linotype" w:eastAsia="Palatino Linotype" w:hAnsi="Palatino Linotype" w:cs="Palatino Linotype"/>
          <w:b/>
          <w:sz w:val="22"/>
          <w:szCs w:val="22"/>
        </w:rPr>
        <w:t>deberá atender de manera expresa cada uno de los puntos solicitados</w:t>
      </w:r>
      <w:r w:rsidRPr="00C00874">
        <w:rPr>
          <w:rFonts w:ascii="Palatino Linotype" w:eastAsia="Palatino Linotype" w:hAnsi="Palatino Linotype" w:cs="Palatino Linotype"/>
          <w:sz w:val="22"/>
          <w:szCs w:val="22"/>
        </w:rPr>
        <w:t xml:space="preserve">, situación que en el presente caso </w:t>
      </w:r>
      <w:r w:rsidRPr="00C00874">
        <w:rPr>
          <w:rFonts w:ascii="Palatino Linotype" w:eastAsia="Palatino Linotype" w:hAnsi="Palatino Linotype" w:cs="Palatino Linotype"/>
          <w:b/>
          <w:sz w:val="22"/>
          <w:szCs w:val="22"/>
          <w:u w:val="single"/>
        </w:rPr>
        <w:t>no aconteció</w:t>
      </w:r>
      <w:r w:rsidRPr="00C00874">
        <w:rPr>
          <w:rFonts w:ascii="Palatino Linotype" w:eastAsia="Palatino Linotype" w:hAnsi="Palatino Linotype" w:cs="Palatino Linotype"/>
          <w:sz w:val="22"/>
          <w:szCs w:val="22"/>
        </w:rPr>
        <w:t xml:space="preserve">, pues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no fue congruente en proporcionar la información que requirió específicamente </w:t>
      </w:r>
      <w:r w:rsidRPr="00C00874">
        <w:rPr>
          <w:rFonts w:ascii="Palatino Linotype" w:eastAsia="Palatino Linotype" w:hAnsi="Palatino Linotype" w:cs="Palatino Linotype"/>
          <w:b/>
          <w:sz w:val="22"/>
          <w:szCs w:val="22"/>
        </w:rPr>
        <w:t>la parte Recurrente</w:t>
      </w:r>
      <w:r w:rsidRPr="00C00874">
        <w:rPr>
          <w:rFonts w:ascii="Palatino Linotype" w:eastAsia="Palatino Linotype" w:hAnsi="Palatino Linotype" w:cs="Palatino Linotype"/>
          <w:sz w:val="22"/>
          <w:szCs w:val="22"/>
        </w:rPr>
        <w:t>. </w:t>
      </w:r>
    </w:p>
    <w:p w14:paraId="24B8952D"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Bajo este contexto, resulta pertinente analizar las documentales en las que pueden obrar los requerimientos de información.</w:t>
      </w:r>
    </w:p>
    <w:p w14:paraId="583FA781" w14:textId="77777777" w:rsidR="007601E8" w:rsidRPr="00C00874" w:rsidRDefault="00DA5AD2">
      <w:pPr>
        <w:pBdr>
          <w:top w:val="nil"/>
          <w:left w:val="nil"/>
          <w:bottom w:val="nil"/>
          <w:right w:val="nil"/>
          <w:between w:val="nil"/>
        </w:pBdr>
        <w:spacing w:before="240" w:after="240" w:line="360" w:lineRule="auto"/>
        <w:ind w:right="49"/>
        <w:jc w:val="both"/>
        <w:rPr>
          <w:sz w:val="22"/>
          <w:szCs w:val="22"/>
        </w:rPr>
      </w:pPr>
      <w:r w:rsidRPr="00C00874">
        <w:rPr>
          <w:rFonts w:ascii="Palatino Linotype" w:eastAsia="Palatino Linotype" w:hAnsi="Palatino Linotype" w:cs="Palatino Linotype"/>
          <w:sz w:val="22"/>
          <w:szCs w:val="22"/>
        </w:rPr>
        <w:t xml:space="preserve">En lo que respecta a </w:t>
      </w:r>
      <w:r w:rsidRPr="00C00874">
        <w:rPr>
          <w:rFonts w:ascii="Palatino Linotype" w:eastAsia="Palatino Linotype" w:hAnsi="Palatino Linotype" w:cs="Palatino Linotype"/>
          <w:b/>
          <w:sz w:val="22"/>
          <w:szCs w:val="22"/>
        </w:rPr>
        <w:t>la experiencia laboral</w:t>
      </w:r>
      <w:r w:rsidRPr="00C00874">
        <w:rPr>
          <w:rFonts w:ascii="Palatino Linotype" w:eastAsia="Palatino Linotype" w:hAnsi="Palatino Linotype" w:cs="Palatino Linotype"/>
          <w:sz w:val="22"/>
          <w:szCs w:val="22"/>
        </w:rPr>
        <w:t>, el documento que puede dar cuenta de ello de manera enunciativa más no limitativa es la ficha curricular pues contiene la información relacionada con la trayectoria académica, profesional y laboral de un Servidor Público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 del cual se desprende el último cargo que ocupó.</w:t>
      </w:r>
    </w:p>
    <w:p w14:paraId="1D09D6A2" w14:textId="77777777" w:rsidR="007601E8" w:rsidRPr="00C00874" w:rsidRDefault="00DA5AD2">
      <w:pPr>
        <w:pBdr>
          <w:top w:val="nil"/>
          <w:left w:val="nil"/>
          <w:bottom w:val="nil"/>
          <w:right w:val="nil"/>
          <w:between w:val="nil"/>
        </w:pBdr>
        <w:spacing w:before="240" w:after="240" w:line="360" w:lineRule="auto"/>
        <w:ind w:right="49"/>
        <w:jc w:val="both"/>
        <w:rPr>
          <w:sz w:val="22"/>
          <w:szCs w:val="22"/>
        </w:rPr>
      </w:pPr>
      <w:r w:rsidRPr="00C00874">
        <w:rPr>
          <w:rFonts w:ascii="Palatino Linotype" w:eastAsia="Palatino Linotype" w:hAnsi="Palatino Linotype" w:cs="Palatino Linotype"/>
          <w:sz w:val="22"/>
          <w:szCs w:val="22"/>
        </w:rPr>
        <w:t xml:space="preserve">En ese orden de ideas, si bien, el documento referido es elaborado por cada persona sin ninguna validez oficial, el cual tiene como objetivo que las personas conozcan la trayectoria de quien lo presenta, situación que toma mayor relevancia al tratarse de aquel que ostenta un cargo en la administración; por lo que, existe un interés público para dar a conocer su contenido, pues transparenta que el personal que labora para el </w:t>
      </w:r>
      <w:r w:rsidRPr="00C00874">
        <w:rPr>
          <w:rFonts w:ascii="Palatino Linotype" w:eastAsia="Palatino Linotype" w:hAnsi="Palatino Linotype" w:cs="Palatino Linotype"/>
          <w:b/>
          <w:sz w:val="22"/>
          <w:szCs w:val="22"/>
        </w:rPr>
        <w:t> Sujeto Obligado</w:t>
      </w:r>
      <w:r w:rsidRPr="00C00874">
        <w:rPr>
          <w:rFonts w:ascii="Palatino Linotype" w:eastAsia="Palatino Linotype" w:hAnsi="Palatino Linotype" w:cs="Palatino Linotype"/>
          <w:sz w:val="22"/>
          <w:szCs w:val="22"/>
        </w:rPr>
        <w:t xml:space="preserve"> cuenta </w:t>
      </w:r>
      <w:r w:rsidRPr="00C00874">
        <w:rPr>
          <w:rFonts w:ascii="Palatino Linotype" w:eastAsia="Palatino Linotype" w:hAnsi="Palatino Linotype" w:cs="Palatino Linotype"/>
          <w:sz w:val="22"/>
          <w:szCs w:val="22"/>
        </w:rPr>
        <w:lastRenderedPageBreak/>
        <w:t>con las capacidades, conocimientos y experiencia necesaria para el cabal cumplimiento de sus funciones. </w:t>
      </w:r>
    </w:p>
    <w:p w14:paraId="1D7BC55E" w14:textId="77777777" w:rsidR="007601E8" w:rsidRPr="00C00874" w:rsidRDefault="00DA5AD2">
      <w:pPr>
        <w:pBdr>
          <w:top w:val="nil"/>
          <w:left w:val="nil"/>
          <w:bottom w:val="nil"/>
          <w:right w:val="nil"/>
          <w:between w:val="nil"/>
        </w:pBdr>
        <w:spacing w:before="240" w:after="240" w:line="360" w:lineRule="auto"/>
        <w:ind w:right="51"/>
        <w:jc w:val="both"/>
        <w:rPr>
          <w:sz w:val="22"/>
          <w:szCs w:val="22"/>
        </w:rPr>
      </w:pPr>
      <w:r w:rsidRPr="00C00874">
        <w:rPr>
          <w:rFonts w:ascii="Palatino Linotype" w:eastAsia="Palatino Linotype" w:hAnsi="Palatino Linotype" w:cs="Palatino Linotype"/>
          <w:sz w:val="22"/>
          <w:szCs w:val="22"/>
        </w:rPr>
        <w:t>Lo que se sustenta, con lo señalado por el Instituto Federal de Acceso a la Información ahora Instituto Nacional de Transparencia Acceso a la Información y Protección de Datos Personales, en su criterio 03/2009 que indica que una de las formas en la que los ciudadanos puede evaluar las aptitudes de los servidores públicos para desempeñar el cargo público que les ha sido encomendado, es mediante la publicidad de ciertos datos contenidos en los currículums vitae, o bien en las solicitudes de empleo, el cual para mayor ilustración se transcribe a continuación:</w:t>
      </w:r>
    </w:p>
    <w:p w14:paraId="304F69B0" w14:textId="77777777" w:rsidR="007601E8" w:rsidRPr="00C00874" w:rsidRDefault="00DA5AD2">
      <w:pPr>
        <w:pBdr>
          <w:top w:val="nil"/>
          <w:left w:val="nil"/>
          <w:bottom w:val="nil"/>
          <w:right w:val="nil"/>
          <w:between w:val="nil"/>
        </w:pBdr>
        <w:spacing w:before="240" w:after="240"/>
        <w:ind w:left="567" w:right="618"/>
        <w:jc w:val="both"/>
        <w:rPr>
          <w:sz w:val="22"/>
          <w:szCs w:val="22"/>
        </w:rPr>
      </w:pP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b/>
          <w:i/>
          <w:sz w:val="22"/>
          <w:szCs w:val="22"/>
        </w:rPr>
        <w:t xml:space="preserve">Curriculum Vitae de servidores públicos. Es obligación de los sujetos obligados otorgar acceso a versiones públicas de los mismos ante una solicitud de acceso. </w:t>
      </w:r>
      <w:r w:rsidRPr="00C00874">
        <w:rPr>
          <w:rFonts w:ascii="Palatino Linotype" w:eastAsia="Palatino Linotype" w:hAnsi="Palatino Linotype" w:cs="Palatino Linotype"/>
          <w:i/>
          <w:sz w:val="22"/>
          <w:szCs w:val="22"/>
        </w:rPr>
        <w:t>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currículo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14:paraId="719643CD" w14:textId="77777777" w:rsidR="007601E8" w:rsidRPr="00C00874" w:rsidRDefault="00DA5AD2">
      <w:pPr>
        <w:pBdr>
          <w:top w:val="nil"/>
          <w:left w:val="nil"/>
          <w:bottom w:val="nil"/>
          <w:right w:val="nil"/>
          <w:between w:val="nil"/>
        </w:pBdr>
        <w:spacing w:before="240" w:after="240" w:line="360" w:lineRule="auto"/>
        <w:jc w:val="both"/>
        <w:rPr>
          <w:sz w:val="22"/>
          <w:szCs w:val="22"/>
        </w:rPr>
      </w:pPr>
      <w:r w:rsidRPr="00C00874">
        <w:rPr>
          <w:rFonts w:ascii="Palatino Linotype" w:eastAsia="Palatino Linotype" w:hAnsi="Palatino Linotype" w:cs="Palatino Linotype"/>
          <w:sz w:val="22"/>
          <w:szCs w:val="22"/>
        </w:rPr>
        <w:t xml:space="preserve">En esa tesitura, debe apuntarse que esta constituye una obligación de transparencia, pues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se encuentra constreñido a poner a disposición del público en su portal de Información Pública de Oficio Mexiquense (IPOMEX), la información curricular de sus </w:t>
      </w:r>
      <w:r w:rsidRPr="00C00874">
        <w:rPr>
          <w:rFonts w:ascii="Palatino Linotype" w:eastAsia="Palatino Linotype" w:hAnsi="Palatino Linotype" w:cs="Palatino Linotype"/>
          <w:sz w:val="22"/>
          <w:szCs w:val="22"/>
        </w:rPr>
        <w:lastRenderedPageBreak/>
        <w:t>servidores públicos, ello con la finalidad de enaltecer los principios de máxima publicidad, transparencia y certeza, como lo estipula el artículo 92, fracción XXI de la ley aplicable a la materia, que es del tenor literal siguiente: </w:t>
      </w:r>
    </w:p>
    <w:p w14:paraId="2CB3F886" w14:textId="77777777" w:rsidR="007601E8" w:rsidRPr="00C00874" w:rsidRDefault="00DA5AD2">
      <w:pPr>
        <w:pBdr>
          <w:top w:val="nil"/>
          <w:left w:val="nil"/>
          <w:bottom w:val="nil"/>
          <w:right w:val="nil"/>
          <w:between w:val="nil"/>
        </w:pBdr>
        <w:spacing w:before="240" w:after="240"/>
        <w:ind w:left="567" w:right="902"/>
        <w:jc w:val="both"/>
        <w:rPr>
          <w:sz w:val="22"/>
          <w:szCs w:val="22"/>
        </w:rPr>
      </w:pPr>
      <w:r w:rsidRPr="00C00874">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F51F97C" w14:textId="77777777" w:rsidR="007601E8" w:rsidRPr="00C00874" w:rsidRDefault="00DA5AD2">
      <w:pPr>
        <w:pBdr>
          <w:top w:val="nil"/>
          <w:left w:val="nil"/>
          <w:bottom w:val="nil"/>
          <w:right w:val="nil"/>
          <w:between w:val="nil"/>
        </w:pBdr>
        <w:spacing w:before="240" w:after="240"/>
        <w:ind w:left="567" w:right="902"/>
        <w:jc w:val="both"/>
        <w:rPr>
          <w:sz w:val="22"/>
          <w:szCs w:val="22"/>
        </w:rPr>
      </w:pPr>
      <w:r w:rsidRPr="00C00874">
        <w:rPr>
          <w:rFonts w:ascii="Palatino Linotype" w:eastAsia="Palatino Linotype" w:hAnsi="Palatino Linotype" w:cs="Palatino Linotype"/>
          <w:i/>
          <w:sz w:val="22"/>
          <w:szCs w:val="22"/>
        </w:rPr>
        <w:t>...</w:t>
      </w:r>
    </w:p>
    <w:p w14:paraId="56DCC47D" w14:textId="77777777" w:rsidR="007601E8" w:rsidRPr="00C00874" w:rsidRDefault="00DA5AD2">
      <w:pPr>
        <w:pBdr>
          <w:top w:val="nil"/>
          <w:left w:val="nil"/>
          <w:bottom w:val="nil"/>
          <w:right w:val="nil"/>
          <w:between w:val="nil"/>
        </w:pBdr>
        <w:spacing w:before="240" w:after="240"/>
        <w:ind w:left="567" w:right="902"/>
        <w:jc w:val="both"/>
        <w:rPr>
          <w:sz w:val="22"/>
          <w:szCs w:val="22"/>
        </w:rPr>
      </w:pPr>
      <w:r w:rsidRPr="00C00874">
        <w:rPr>
          <w:rFonts w:ascii="Palatino Linotype" w:eastAsia="Palatino Linotype" w:hAnsi="Palatino Linotype" w:cs="Palatino Linotype"/>
          <w:b/>
          <w:i/>
          <w:sz w:val="22"/>
          <w:szCs w:val="22"/>
        </w:rPr>
        <w:t>XXI. La información curricular, desde el nivel de jefe de departamento o equivalente, hasta el titular del sujeto obligado</w:t>
      </w:r>
      <w:r w:rsidRPr="00C00874">
        <w:rPr>
          <w:rFonts w:ascii="Palatino Linotype" w:eastAsia="Palatino Linotype" w:hAnsi="Palatino Linotype" w:cs="Palatino Linotype"/>
          <w:i/>
          <w:sz w:val="22"/>
          <w:szCs w:val="22"/>
        </w:rPr>
        <w:t>, así como, en su caso, las sanciones administrativas de que haya sido objeto” (Énfasis añadido)</w:t>
      </w:r>
    </w:p>
    <w:p w14:paraId="6E6AE352" w14:textId="77777777" w:rsidR="007601E8" w:rsidRPr="00C00874" w:rsidRDefault="00DA5AD2">
      <w:pPr>
        <w:pBdr>
          <w:top w:val="nil"/>
          <w:left w:val="nil"/>
          <w:bottom w:val="nil"/>
          <w:right w:val="nil"/>
          <w:between w:val="nil"/>
        </w:pBdr>
        <w:spacing w:before="240" w:after="240" w:line="360" w:lineRule="auto"/>
        <w:ind w:right="51"/>
        <w:jc w:val="both"/>
        <w:rPr>
          <w:sz w:val="22"/>
          <w:szCs w:val="22"/>
        </w:rPr>
      </w:pPr>
      <w:r w:rsidRPr="00C00874">
        <w:rPr>
          <w:rFonts w:ascii="Palatino Linotype" w:eastAsia="Palatino Linotype" w:hAnsi="Palatino Linotype" w:cs="Palatino Linotype"/>
          <w:sz w:val="22"/>
          <w:szCs w:val="22"/>
        </w:rPr>
        <w:t xml:space="preserve">Como se aprecia en el dispositivo legal citado, lo sujetos obligados deben publicar la información curricular de los(as) servidores(as) públicos(as) y/o personas que desempeñen actualmente un empleo, cargo o comisión y/o ejerzan actos de autoridad en el </w:t>
      </w:r>
      <w:r w:rsidRPr="00C00874">
        <w:rPr>
          <w:rFonts w:ascii="Palatino Linotype" w:eastAsia="Palatino Linotype" w:hAnsi="Palatino Linotype" w:cs="Palatino Linotype"/>
          <w:b/>
          <w:sz w:val="22"/>
          <w:szCs w:val="22"/>
        </w:rPr>
        <w:t xml:space="preserve">Sujeto Obligado, </w:t>
      </w:r>
      <w:r w:rsidRPr="00C00874">
        <w:rPr>
          <w:rFonts w:ascii="Palatino Linotype" w:eastAsia="Palatino Linotype" w:hAnsi="Palatino Linotype" w:cs="Palatino Linotype"/>
          <w:sz w:val="22"/>
          <w:szCs w:val="22"/>
        </w:rPr>
        <w:t>como se apreció en la cita, debe precisarse que dicha circunstancia no es</w:t>
      </w:r>
      <w:r w:rsidRPr="00C00874">
        <w:rPr>
          <w:rFonts w:ascii="Palatino Linotype" w:eastAsia="Palatino Linotype" w:hAnsi="Palatino Linotype" w:cs="Palatino Linotype"/>
          <w:b/>
          <w:sz w:val="22"/>
          <w:szCs w:val="22"/>
        </w:rPr>
        <w:t xml:space="preserve"> </w:t>
      </w:r>
      <w:r w:rsidRPr="00C00874">
        <w:rPr>
          <w:rFonts w:ascii="Palatino Linotype" w:eastAsia="Palatino Linotype" w:hAnsi="Palatino Linotype" w:cs="Palatino Linotype"/>
          <w:sz w:val="22"/>
          <w:szCs w:val="22"/>
        </w:rPr>
        <w:t>óbice para que se encuentre impedido a contar con dicha información respecto de todos los servidores públicos con los que tenga una relación laboral.</w:t>
      </w:r>
    </w:p>
    <w:p w14:paraId="159FC0EB" w14:textId="77777777" w:rsidR="007601E8" w:rsidRPr="00C00874" w:rsidRDefault="00DA5AD2">
      <w:pPr>
        <w:pBdr>
          <w:top w:val="nil"/>
          <w:left w:val="nil"/>
          <w:bottom w:val="nil"/>
          <w:right w:val="nil"/>
          <w:between w:val="nil"/>
        </w:pBdr>
        <w:spacing w:before="240" w:after="240" w:line="360" w:lineRule="auto"/>
        <w:ind w:right="49"/>
        <w:jc w:val="both"/>
        <w:rPr>
          <w:sz w:val="22"/>
          <w:szCs w:val="22"/>
        </w:rPr>
      </w:pPr>
      <w:r w:rsidRPr="00C00874">
        <w:rPr>
          <w:rFonts w:ascii="Palatino Linotype" w:eastAsia="Palatino Linotype" w:hAnsi="Palatino Linotype" w:cs="Palatino Linotype"/>
          <w:sz w:val="22"/>
          <w:szCs w:val="22"/>
        </w:rPr>
        <w:t>De lo anterior, se desprende que una de las formas en que los ciudadanos pueden evaluar las aptitudes para desempeñar un cargo público determinado, es mediante la publicidad de ciertos datos contenidos en la ficha curricular, tales como: la trayectoria académica, profesional, laboral, así como todos aquellos que acrediten su capacidad, habilidades y pericia para ocupar el puesto público. Lo anterior, para favorecer la rendición de cuentas, pues la publicidad de lo anterior tiene como fin verificar el correcto desempeño de los sujetos obligados.</w:t>
      </w:r>
    </w:p>
    <w:p w14:paraId="2CB8C213" w14:textId="77777777" w:rsidR="007601E8" w:rsidRPr="00C00874" w:rsidRDefault="00DA5AD2">
      <w:pPr>
        <w:pBdr>
          <w:top w:val="nil"/>
          <w:left w:val="nil"/>
          <w:bottom w:val="nil"/>
          <w:right w:val="nil"/>
          <w:between w:val="nil"/>
        </w:pBdr>
        <w:spacing w:before="240" w:after="240" w:line="360" w:lineRule="auto"/>
        <w:jc w:val="both"/>
        <w:rPr>
          <w:sz w:val="22"/>
          <w:szCs w:val="22"/>
        </w:rPr>
      </w:pPr>
      <w:r w:rsidRPr="00C00874">
        <w:rPr>
          <w:rFonts w:ascii="Palatino Linotype" w:eastAsia="Palatino Linotype" w:hAnsi="Palatino Linotype" w:cs="Palatino Linotype"/>
          <w:sz w:val="22"/>
          <w:szCs w:val="22"/>
        </w:rPr>
        <w:lastRenderedPageBreak/>
        <w:t xml:space="preserve">A mayor abundamiento de lo anterior, otro documento en donde pudiera constar la información curricular de sus servidores públicos del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sería de manera enunciativa más no limitada, la solicitud de empleo.</w:t>
      </w:r>
    </w:p>
    <w:p w14:paraId="46FA306A" w14:textId="77777777" w:rsidR="007601E8" w:rsidRPr="00C00874" w:rsidRDefault="00DA5AD2">
      <w:pPr>
        <w:pBdr>
          <w:top w:val="nil"/>
          <w:left w:val="nil"/>
          <w:bottom w:val="nil"/>
          <w:right w:val="nil"/>
          <w:between w:val="nil"/>
        </w:pBdr>
        <w:spacing w:before="240" w:after="240" w:line="360" w:lineRule="auto"/>
        <w:jc w:val="both"/>
        <w:rPr>
          <w:sz w:val="22"/>
          <w:szCs w:val="22"/>
        </w:rPr>
      </w:pPr>
      <w:r w:rsidRPr="00C00874">
        <w:rPr>
          <w:rFonts w:ascii="Palatino Linotype" w:eastAsia="Palatino Linotype" w:hAnsi="Palatino Linotype" w:cs="Palatino Linotype"/>
          <w:sz w:val="22"/>
          <w:szCs w:val="22"/>
        </w:rPr>
        <w:t>Sobre la solicitud de empleo, es un documento en el que se pudiere advertir también la experiencia académica, capacitaciones o aprendizajes de un Servidor Público, ya que la solicitud de empleo, debe ser presentada para ingresar al servicio público por así determinarlo el artículo 47 de la Ley del Trabajo de los Servidores Públicos del Estado y Municipios, vigente en la entidad, el cual a la letra dice lo siguiente:</w:t>
      </w:r>
    </w:p>
    <w:p w14:paraId="0720205D" w14:textId="77777777" w:rsidR="007601E8" w:rsidRPr="00C00874" w:rsidRDefault="00DA5AD2">
      <w:pPr>
        <w:pBdr>
          <w:top w:val="nil"/>
          <w:left w:val="nil"/>
          <w:bottom w:val="nil"/>
          <w:right w:val="nil"/>
          <w:between w:val="nil"/>
        </w:pBdr>
        <w:spacing w:before="240" w:after="240"/>
        <w:ind w:left="567" w:right="618"/>
        <w:jc w:val="both"/>
      </w:pP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b/>
          <w:i/>
          <w:sz w:val="22"/>
          <w:szCs w:val="22"/>
        </w:rPr>
        <w:t>ARTÍCULO 47</w:t>
      </w:r>
      <w:r w:rsidRPr="00C00874">
        <w:rPr>
          <w:rFonts w:ascii="Palatino Linotype" w:eastAsia="Palatino Linotype" w:hAnsi="Palatino Linotype" w:cs="Palatino Linotype"/>
          <w:i/>
          <w:sz w:val="22"/>
          <w:szCs w:val="22"/>
        </w:rPr>
        <w:t>. Para ingresar al servicio público se requiere: </w:t>
      </w:r>
    </w:p>
    <w:p w14:paraId="768638B1" w14:textId="77777777" w:rsidR="007601E8" w:rsidRPr="00C00874" w:rsidRDefault="00DA5AD2">
      <w:pPr>
        <w:pBdr>
          <w:top w:val="nil"/>
          <w:left w:val="nil"/>
          <w:bottom w:val="nil"/>
          <w:right w:val="nil"/>
          <w:between w:val="nil"/>
        </w:pBdr>
        <w:spacing w:before="240" w:after="240"/>
        <w:ind w:left="567" w:right="618"/>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w:t>
      </w:r>
      <w:r w:rsidRPr="00C00874">
        <w:rPr>
          <w:rFonts w:ascii="Palatino Linotype" w:eastAsia="Palatino Linotype" w:hAnsi="Palatino Linotype" w:cs="Palatino Linotype"/>
          <w:b/>
          <w:i/>
          <w:sz w:val="22"/>
          <w:szCs w:val="22"/>
        </w:rPr>
        <w:t>. Presentar una solicitud utilizando la forma oficial que se autorice por la institución pública o dependencia correspondiente</w:t>
      </w:r>
      <w:r w:rsidRPr="00C00874">
        <w:rPr>
          <w:rFonts w:ascii="Palatino Linotype" w:eastAsia="Palatino Linotype" w:hAnsi="Palatino Linotype" w:cs="Palatino Linotype"/>
          <w:i/>
          <w:sz w:val="22"/>
          <w:szCs w:val="22"/>
        </w:rPr>
        <w:t>;</w:t>
      </w:r>
    </w:p>
    <w:p w14:paraId="1639E540" w14:textId="77777777" w:rsidR="007601E8" w:rsidRPr="00C00874" w:rsidRDefault="00DA5AD2">
      <w:pPr>
        <w:pBdr>
          <w:top w:val="nil"/>
          <w:left w:val="nil"/>
          <w:bottom w:val="nil"/>
          <w:right w:val="nil"/>
          <w:between w:val="nil"/>
        </w:pBdr>
        <w:spacing w:before="240" w:after="240"/>
        <w:ind w:left="567" w:right="618"/>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(Énfasis añadido)</w:t>
      </w:r>
    </w:p>
    <w:p w14:paraId="461C80F8" w14:textId="77777777" w:rsidR="007601E8" w:rsidRPr="00C00874" w:rsidRDefault="007601E8">
      <w:pPr>
        <w:pBdr>
          <w:top w:val="nil"/>
          <w:left w:val="nil"/>
          <w:bottom w:val="nil"/>
          <w:right w:val="nil"/>
          <w:between w:val="nil"/>
        </w:pBdr>
        <w:spacing w:before="240" w:after="240"/>
        <w:ind w:left="567" w:right="618"/>
        <w:jc w:val="both"/>
      </w:pPr>
    </w:p>
    <w:p w14:paraId="4E8C9730"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Por otro lado, respecto a </w:t>
      </w:r>
      <w:r w:rsidRPr="00C00874">
        <w:rPr>
          <w:rFonts w:ascii="Palatino Linotype" w:eastAsia="Palatino Linotype" w:hAnsi="Palatino Linotype" w:cs="Palatino Linotype"/>
          <w:b/>
          <w:sz w:val="22"/>
          <w:szCs w:val="22"/>
        </w:rPr>
        <w:t>las actividades que deben desempeñar</w:t>
      </w:r>
      <w:r w:rsidRPr="00C00874">
        <w:rPr>
          <w:rFonts w:ascii="Palatino Linotype" w:eastAsia="Palatino Linotype" w:hAnsi="Palatino Linotype" w:cs="Palatino Linotype"/>
          <w:sz w:val="22"/>
          <w:szCs w:val="22"/>
        </w:rPr>
        <w:t>, se estima que la naturaleza de este requerimiento constituye una obligación de transparencia común, ello encuentra sustento en lo previsto por el  artículo 92 fracción II, de la Ley de Transparencia y Acceso a la Información Pública del Estado de México y Municipios:</w:t>
      </w:r>
    </w:p>
    <w:p w14:paraId="0290F843" w14:textId="77777777" w:rsidR="007601E8" w:rsidRPr="00C00874" w:rsidRDefault="007601E8">
      <w:pPr>
        <w:pBdr>
          <w:top w:val="nil"/>
          <w:left w:val="nil"/>
          <w:bottom w:val="nil"/>
          <w:right w:val="nil"/>
          <w:between w:val="nil"/>
        </w:pBdr>
        <w:spacing w:line="360" w:lineRule="auto"/>
        <w:ind w:right="49"/>
        <w:jc w:val="both"/>
        <w:rPr>
          <w:rFonts w:ascii="Palatino Linotype" w:eastAsia="Palatino Linotype" w:hAnsi="Palatino Linotype" w:cs="Palatino Linotype"/>
        </w:rPr>
      </w:pPr>
      <w:bookmarkStart w:id="9" w:name="_heading=h.35nkun2" w:colFirst="0" w:colLast="0"/>
      <w:bookmarkEnd w:id="9"/>
    </w:p>
    <w:p w14:paraId="0E90E46E"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“Capítulo II</w:t>
      </w:r>
    </w:p>
    <w:p w14:paraId="67980B61" w14:textId="77777777" w:rsidR="007601E8" w:rsidRPr="00C00874" w:rsidRDefault="007601E8">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4EF97AA7"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De las Obligaciones de Transparencia Comunes</w:t>
      </w:r>
    </w:p>
    <w:p w14:paraId="53E34085" w14:textId="77777777" w:rsidR="007601E8" w:rsidRPr="00C00874" w:rsidRDefault="007601E8">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502EFEB7"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w:t>
      </w:r>
      <w:r w:rsidRPr="00C00874">
        <w:rPr>
          <w:rFonts w:ascii="Palatino Linotype" w:eastAsia="Palatino Linotype" w:hAnsi="Palatino Linotype" w:cs="Palatino Linotype"/>
          <w:i/>
          <w:sz w:val="22"/>
          <w:szCs w:val="22"/>
        </w:rPr>
        <w:lastRenderedPageBreak/>
        <w:t>social, según corresponda, la información, por lo menos, de los temas, documentos y políticas que a continuación se señalan:</w:t>
      </w:r>
    </w:p>
    <w:p w14:paraId="35EE8880"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w:t>
      </w:r>
    </w:p>
    <w:p w14:paraId="1AF75E0F"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r w:rsidRPr="00C00874">
        <w:rPr>
          <w:rFonts w:ascii="Palatino Linotype" w:eastAsia="Palatino Linotype" w:hAnsi="Palatino Linotype" w:cs="Palatino Linotype"/>
          <w:i/>
          <w:sz w:val="22"/>
          <w:szCs w:val="22"/>
        </w:rPr>
        <w:t>; (Énfasis añadido)</w:t>
      </w:r>
    </w:p>
    <w:p w14:paraId="1EE02AD6" w14:textId="77777777" w:rsidR="007601E8" w:rsidRPr="00C00874" w:rsidRDefault="007601E8">
      <w:pPr>
        <w:pBdr>
          <w:top w:val="nil"/>
          <w:left w:val="nil"/>
          <w:bottom w:val="nil"/>
          <w:right w:val="nil"/>
          <w:between w:val="nil"/>
        </w:pBdr>
        <w:spacing w:line="276" w:lineRule="auto"/>
        <w:ind w:right="900"/>
        <w:jc w:val="both"/>
        <w:rPr>
          <w:rFonts w:ascii="Palatino Linotype" w:eastAsia="Palatino Linotype" w:hAnsi="Palatino Linotype" w:cs="Palatino Linotype"/>
        </w:rPr>
      </w:pPr>
    </w:p>
    <w:p w14:paraId="18D80EDD" w14:textId="77777777" w:rsidR="007601E8" w:rsidRPr="00C00874" w:rsidRDefault="00DA5AD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A mayor abundamiento,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contemplan lo siguiente: </w:t>
      </w:r>
    </w:p>
    <w:p w14:paraId="33BEF3D3" w14:textId="77777777" w:rsidR="007601E8" w:rsidRPr="00C00874" w:rsidRDefault="007601E8">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3F9CC0B1"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7B99145F" w14:textId="77777777" w:rsidR="007601E8" w:rsidRPr="00C00874" w:rsidRDefault="007601E8">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3AAF8B0E"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u w:val="single"/>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w:t>
      </w:r>
      <w:r w:rsidRPr="00C00874">
        <w:rPr>
          <w:rFonts w:ascii="Palatino Linotype" w:eastAsia="Palatino Linotype" w:hAnsi="Palatino Linotype" w:cs="Palatino Linotype"/>
          <w:i/>
          <w:sz w:val="22"/>
          <w:szCs w:val="22"/>
        </w:rPr>
        <w:t xml:space="preserve">; de tal forma que sea posible visualizar los niveles jerárquicos y sus relaciones de dependencia de acuerdo con el estatuto orgánico u otro ordenamiento que le aplique. Se deberá publicar la estructura vigente, es decir, la que está en operación en el sujeto obligado y ha sido aprobada y/o dictaminada por la autoridad competente. </w:t>
      </w:r>
    </w:p>
    <w:p w14:paraId="7B766C61"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En aquellos casos en los que dicha estructura no corresponda con la funcional, deberá especificarse cuáles puestos se encuentran en tránsito de aprobación por parte de las autoridades competentes. </w:t>
      </w:r>
    </w:p>
    <w:p w14:paraId="0928AC58"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lastRenderedPageBreak/>
        <w:t xml:space="preserve">Si la estructura aprobada se modifica, los sujetos obligados deberán aclarar mediante una nota fundamentada, motivada y actualizada al periodo que corresponda, cuáles son las áreas de reciente creación, las que cambiaron de denominación (anterior y actual) y aquéllas que desaparecieron. Esta nota se conservará durante un trimestre, el cual empezará a contar a partir de la actualización de la fracción. Los sujetos obligados que no tengan estructura orgánica autorizada deberán incluir una nota fundamentada, motivada y actualizada al periodo que corresponda, que explique la situación del sujeto obligado. </w:t>
      </w:r>
    </w:p>
    <w:p w14:paraId="78685D0B"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u w:val="single"/>
        </w:rPr>
      </w:pPr>
      <w:r w:rsidRPr="00C00874">
        <w:rPr>
          <w:rFonts w:ascii="Palatino Linotype" w:eastAsia="Palatino Linotype" w:hAnsi="Palatino Linotype" w:cs="Palatino Linotype"/>
          <w:b/>
          <w:i/>
          <w:sz w:val="22"/>
          <w:szCs w:val="22"/>
          <w:u w:val="single"/>
        </w:rPr>
        <w:t>La estructura orgánica deberá incluir al titular del sujeto obligado y todos los servidores públicos adscritos a las unidades administrativas, áreas, institutos o los que correspondan, incluido el personal de gabinete de apoyo u homólogo, prestadores de servicios profesionales, miembros de los sujetos obligados, así como los respectivos niveles de adjunto, homólogo o cualquier otro equivalente, según la denominación que se le dé.</w:t>
      </w:r>
    </w:p>
    <w:p w14:paraId="56C66E39"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w:t>
      </w:r>
    </w:p>
    <w:p w14:paraId="157F6AE2"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u w:val="single"/>
        </w:rPr>
      </w:pPr>
      <w:r w:rsidRPr="00C00874">
        <w:rPr>
          <w:rFonts w:ascii="Palatino Linotype" w:eastAsia="Palatino Linotype" w:hAnsi="Palatino Linotype" w:cs="Palatino Linotype"/>
          <w:b/>
          <w:i/>
          <w:sz w:val="22"/>
          <w:szCs w:val="22"/>
          <w:u w:val="single"/>
        </w:rPr>
        <w:t>Todos los sujetos obligados deberán publicar una nota que especifique claramente que los prestadores de servicios profesionales reportados no forman parte de la estructura orgánica en virtud de que fungen como apoyo para el desarrollo de las actividades de los puestos que sí conforman la estructura orgánica.</w:t>
      </w:r>
    </w:p>
    <w:p w14:paraId="54342256" w14:textId="77777777" w:rsidR="007601E8" w:rsidRPr="00C00874" w:rsidRDefault="00DA5AD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noProof/>
          <w:sz w:val="22"/>
          <w:szCs w:val="22"/>
        </w:rPr>
        <w:lastRenderedPageBreak/>
        <w:drawing>
          <wp:inline distT="0" distB="0" distL="0" distR="0" wp14:anchorId="4369CA5A" wp14:editId="4C84B8AF">
            <wp:extent cx="4579710" cy="3632470"/>
            <wp:effectExtent l="0" t="0" r="0" b="0"/>
            <wp:docPr id="1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579710" cy="3632470"/>
                    </a:xfrm>
                    <a:prstGeom prst="rect">
                      <a:avLst/>
                    </a:prstGeom>
                    <a:ln/>
                  </pic:spPr>
                </pic:pic>
              </a:graphicData>
            </a:graphic>
          </wp:inline>
        </w:drawing>
      </w:r>
    </w:p>
    <w:p w14:paraId="6F162CF5" w14:textId="77777777" w:rsidR="007601E8" w:rsidRPr="00C00874" w:rsidRDefault="007601E8">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40C7AC8A" w14:textId="77777777" w:rsidR="007601E8" w:rsidRPr="00C00874" w:rsidRDefault="00DA5AD2">
      <w:pPr>
        <w:spacing w:after="240" w:line="360" w:lineRule="auto"/>
        <w:ind w:right="49"/>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En razón de lo anterior, se arriba a la conclusión de que la información requerida constituye una obligación de transparencia común, por consiguiente, es dable que dentro del patrimonio del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obre un documento en el que consten o se adviertan las actividades que deben realizar los servidores públicos referidos en respuesta, siendo estos de manera enunciativa más no limitativa algún reglamento, manual de organización o cualquier expresión documental en la que se asienten dichas actividades.</w:t>
      </w:r>
    </w:p>
    <w:p w14:paraId="4732F570" w14:textId="77777777" w:rsidR="007601E8" w:rsidRPr="00C00874" w:rsidRDefault="00DA5AD2">
      <w:pPr>
        <w:spacing w:before="240" w:after="240" w:line="360" w:lineRule="auto"/>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sz w:val="22"/>
          <w:szCs w:val="22"/>
        </w:rPr>
        <w:t xml:space="preserve">De manera que como se acreditó con el análisis previamente realizado,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si genera documentos que den cuenta de la experiencia laboral y las funciones que desempeñan los servidores públicos, por lo que, los agravios resultan </w:t>
      </w:r>
      <w:r w:rsidRPr="00C00874">
        <w:rPr>
          <w:rFonts w:ascii="Palatino Linotype" w:eastAsia="Palatino Linotype" w:hAnsi="Palatino Linotype" w:cs="Palatino Linotype"/>
          <w:b/>
          <w:sz w:val="22"/>
          <w:szCs w:val="22"/>
        </w:rPr>
        <w:t>FUNDADOS</w:t>
      </w:r>
      <w:r w:rsidRPr="00C00874">
        <w:rPr>
          <w:rFonts w:ascii="Palatino Linotype" w:eastAsia="Palatino Linotype" w:hAnsi="Palatino Linotype" w:cs="Palatino Linotype"/>
          <w:sz w:val="22"/>
          <w:szCs w:val="22"/>
        </w:rPr>
        <w:t xml:space="preserve"> y es por ello que este Organismo Garante determina </w:t>
      </w:r>
      <w:r w:rsidRPr="00C00874">
        <w:rPr>
          <w:rFonts w:ascii="Palatino Linotype" w:eastAsia="Palatino Linotype" w:hAnsi="Palatino Linotype" w:cs="Palatino Linotype"/>
          <w:b/>
          <w:sz w:val="22"/>
          <w:szCs w:val="22"/>
        </w:rPr>
        <w:t xml:space="preserve">MODIFICAR </w:t>
      </w:r>
      <w:r w:rsidRPr="00C00874">
        <w:rPr>
          <w:rFonts w:ascii="Palatino Linotype" w:eastAsia="Palatino Linotype" w:hAnsi="Palatino Linotype" w:cs="Palatino Linotype"/>
          <w:sz w:val="22"/>
          <w:szCs w:val="22"/>
        </w:rPr>
        <w:t xml:space="preserve">la respuesta del recurso de revisión </w:t>
      </w:r>
      <w:r w:rsidRPr="00C00874">
        <w:rPr>
          <w:rFonts w:ascii="Palatino Linotype" w:eastAsia="Palatino Linotype" w:hAnsi="Palatino Linotype" w:cs="Palatino Linotype"/>
          <w:b/>
          <w:sz w:val="22"/>
          <w:szCs w:val="22"/>
        </w:rPr>
        <w:t>03819/INFOEM/IP/RR/2024</w:t>
      </w:r>
      <w:r w:rsidRPr="00C00874">
        <w:rPr>
          <w:rFonts w:ascii="Palatino Linotype" w:eastAsia="Palatino Linotype" w:hAnsi="Palatino Linotype" w:cs="Palatino Linotype"/>
          <w:sz w:val="22"/>
          <w:szCs w:val="22"/>
        </w:rPr>
        <w:t xml:space="preserve">, para ordenar la entrega de los </w:t>
      </w:r>
      <w:r w:rsidRPr="00C00874">
        <w:rPr>
          <w:rFonts w:ascii="Palatino Linotype" w:eastAsia="Palatino Linotype" w:hAnsi="Palatino Linotype" w:cs="Palatino Linotype"/>
          <w:b/>
          <w:sz w:val="22"/>
          <w:szCs w:val="22"/>
        </w:rPr>
        <w:t xml:space="preserve">documentos donde conste la experiencia laboral y las funciones que desempeñan los servidores públicos </w:t>
      </w:r>
      <w:r w:rsidRPr="00C00874">
        <w:rPr>
          <w:rFonts w:ascii="Palatino Linotype" w:eastAsia="Palatino Linotype" w:hAnsi="Palatino Linotype" w:cs="Palatino Linotype"/>
          <w:b/>
          <w:sz w:val="22"/>
          <w:szCs w:val="22"/>
        </w:rPr>
        <w:lastRenderedPageBreak/>
        <w:t>referidos en respuesta</w:t>
      </w:r>
      <w:r w:rsidRPr="00C00874">
        <w:rPr>
          <w:rFonts w:ascii="Palatino Linotype" w:eastAsia="Palatino Linotype" w:hAnsi="Palatino Linotype" w:cs="Palatino Linotype"/>
          <w:sz w:val="22"/>
          <w:szCs w:val="22"/>
        </w:rPr>
        <w:t>, en versión pública de ser procedente, conforme al considerando quinto.</w:t>
      </w:r>
    </w:p>
    <w:p w14:paraId="08FE9239" w14:textId="77777777" w:rsidR="007601E8" w:rsidRPr="00C00874" w:rsidRDefault="00DA5AD2">
      <w:pPr>
        <w:spacing w:before="240" w:after="240" w:line="360" w:lineRule="auto"/>
        <w:ind w:right="49"/>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 xml:space="preserve">Quinto. Versión Pública. </w:t>
      </w:r>
      <w:r w:rsidRPr="00C00874">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C00874">
        <w:rPr>
          <w:rFonts w:ascii="Palatino Linotype" w:eastAsia="Palatino Linotype" w:hAnsi="Palatino Linotype" w:cs="Palatino Linotype"/>
          <w:b/>
          <w:sz w:val="22"/>
          <w:szCs w:val="22"/>
        </w:rPr>
        <w:t>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xml:space="preserve"> sin menoscabar el derecho a la protección de los datos personales de terceros.</w:t>
      </w:r>
    </w:p>
    <w:p w14:paraId="293C4197" w14:textId="77777777" w:rsidR="007601E8" w:rsidRPr="00C00874" w:rsidRDefault="00DA5AD2">
      <w:pPr>
        <w:spacing w:before="240" w:after="240" w:line="360" w:lineRule="auto"/>
        <w:ind w:right="49"/>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07AD1021" w14:textId="77777777" w:rsidR="007601E8" w:rsidRPr="00C00874" w:rsidRDefault="00DA5AD2">
      <w:pPr>
        <w:ind w:left="993" w:right="1041"/>
        <w:jc w:val="both"/>
        <w:rPr>
          <w:rFonts w:ascii="Palatino Linotype" w:eastAsia="Palatino Linotype" w:hAnsi="Palatino Linotype" w:cs="Palatino Linotype"/>
          <w:b/>
          <w:i/>
          <w:sz w:val="22"/>
          <w:szCs w:val="22"/>
        </w:rPr>
      </w:pPr>
      <w:r w:rsidRPr="00C00874">
        <w:rPr>
          <w:rFonts w:ascii="Palatino Linotype" w:eastAsia="Palatino Linotype" w:hAnsi="Palatino Linotype" w:cs="Palatino Linotype"/>
          <w:b/>
          <w:i/>
          <w:sz w:val="22"/>
          <w:szCs w:val="22"/>
        </w:rPr>
        <w:t xml:space="preserve"> “Artículo 3. Para los efectos de la presente Ley se entenderá por:</w:t>
      </w:r>
    </w:p>
    <w:p w14:paraId="15508667" w14:textId="77777777" w:rsidR="007601E8" w:rsidRPr="00C00874" w:rsidRDefault="00DA5AD2">
      <w:pPr>
        <w:ind w:left="993" w:right="1041"/>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IX. Datos personales:</w:t>
      </w:r>
      <w:r w:rsidRPr="00C00874">
        <w:rPr>
          <w:rFonts w:ascii="Palatino Linotype" w:eastAsia="Palatino Linotype" w:hAnsi="Palatino Linotype" w:cs="Palatino Linotype"/>
          <w:i/>
          <w:sz w:val="22"/>
          <w:szCs w:val="22"/>
        </w:rPr>
        <w:t xml:space="preserve"> </w:t>
      </w:r>
      <w:r w:rsidRPr="00C00874">
        <w:rPr>
          <w:rFonts w:ascii="Palatino Linotype" w:eastAsia="Palatino Linotype" w:hAnsi="Palatino Linotype" w:cs="Palatino Linotype"/>
          <w:b/>
          <w:i/>
          <w:sz w:val="22"/>
          <w:szCs w:val="22"/>
        </w:rPr>
        <w:t>La información concerniente a una persona, identificada o identificable</w:t>
      </w:r>
      <w:r w:rsidRPr="00C00874">
        <w:rPr>
          <w:rFonts w:ascii="Palatino Linotype" w:eastAsia="Palatino Linotype" w:hAnsi="Palatino Linotype" w:cs="Palatino Linotype"/>
          <w:i/>
          <w:sz w:val="22"/>
          <w:szCs w:val="22"/>
        </w:rPr>
        <w:t xml:space="preserve"> según lo dispuesto por la Ley de Protección de Datos Personales del Estado de México;</w:t>
      </w:r>
    </w:p>
    <w:p w14:paraId="4D40CAAD" w14:textId="77777777" w:rsidR="007601E8" w:rsidRPr="00C00874" w:rsidRDefault="00DA5AD2">
      <w:pPr>
        <w:ind w:left="993" w:right="1041"/>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XX. Información clasificada:</w:t>
      </w:r>
      <w:r w:rsidRPr="00C00874">
        <w:rPr>
          <w:rFonts w:ascii="Palatino Linotype" w:eastAsia="Palatino Linotype" w:hAnsi="Palatino Linotype" w:cs="Palatino Linotype"/>
          <w:i/>
          <w:sz w:val="22"/>
          <w:szCs w:val="22"/>
        </w:rPr>
        <w:t xml:space="preserve"> Aquella considerada por la presente Ley como reservada o confidencial;</w:t>
      </w:r>
    </w:p>
    <w:p w14:paraId="49AC1D99" w14:textId="77777777" w:rsidR="007601E8" w:rsidRPr="00C00874" w:rsidRDefault="00DA5AD2">
      <w:pPr>
        <w:ind w:left="993" w:right="1041"/>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XXXII. Protección de Datos Personales:</w:t>
      </w:r>
      <w:r w:rsidRPr="00C00874">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AF84CBF" w14:textId="77777777" w:rsidR="007601E8" w:rsidRPr="00C00874" w:rsidRDefault="00DA5AD2">
      <w:pPr>
        <w:ind w:left="993" w:right="1041"/>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XLV. Versión pública</w:t>
      </w:r>
      <w:r w:rsidRPr="00C00874">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2A5373E" w14:textId="77777777" w:rsidR="007601E8" w:rsidRPr="00C00874" w:rsidRDefault="007601E8">
      <w:pPr>
        <w:ind w:left="993" w:right="1041"/>
        <w:jc w:val="both"/>
        <w:rPr>
          <w:rFonts w:ascii="Palatino Linotype" w:eastAsia="Palatino Linotype" w:hAnsi="Palatino Linotype" w:cs="Palatino Linotype"/>
          <w:i/>
          <w:sz w:val="22"/>
          <w:szCs w:val="22"/>
        </w:rPr>
      </w:pPr>
    </w:p>
    <w:p w14:paraId="2745291B" w14:textId="77777777" w:rsidR="007601E8" w:rsidRPr="00C00874" w:rsidRDefault="00DA5AD2">
      <w:pPr>
        <w:ind w:left="993" w:right="1041"/>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“Artículo 6.</w:t>
      </w:r>
      <w:r w:rsidRPr="00C00874">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w:t>
      </w:r>
      <w:r w:rsidRPr="00C00874">
        <w:rPr>
          <w:rFonts w:ascii="Palatino Linotype" w:eastAsia="Palatino Linotype" w:hAnsi="Palatino Linotype" w:cs="Palatino Linotype"/>
          <w:i/>
          <w:sz w:val="22"/>
          <w:szCs w:val="22"/>
        </w:rPr>
        <w:lastRenderedPageBreak/>
        <w:t>procedimientos, medidas de seguridad en el tratamiento y demás disposiciones en materia de datos personales, se deberá estar a lo dispuesto en las leyes de la materia.”</w:t>
      </w:r>
    </w:p>
    <w:p w14:paraId="2346B3A6" w14:textId="77777777" w:rsidR="007601E8" w:rsidRPr="00C00874" w:rsidRDefault="007601E8">
      <w:pPr>
        <w:ind w:left="993" w:right="1041"/>
        <w:jc w:val="both"/>
        <w:rPr>
          <w:rFonts w:ascii="Palatino Linotype" w:eastAsia="Palatino Linotype" w:hAnsi="Palatino Linotype" w:cs="Palatino Linotype"/>
          <w:i/>
          <w:sz w:val="22"/>
          <w:szCs w:val="22"/>
        </w:rPr>
      </w:pPr>
    </w:p>
    <w:p w14:paraId="6A669BAD" w14:textId="77777777" w:rsidR="007601E8" w:rsidRPr="00C00874" w:rsidRDefault="00DA5AD2">
      <w:pPr>
        <w:ind w:left="993" w:right="1041"/>
        <w:jc w:val="both"/>
        <w:rPr>
          <w:rFonts w:ascii="Palatino Linotype" w:eastAsia="Palatino Linotype" w:hAnsi="Palatino Linotype" w:cs="Palatino Linotype"/>
          <w:b/>
          <w:i/>
          <w:sz w:val="22"/>
          <w:szCs w:val="22"/>
        </w:rPr>
      </w:pPr>
      <w:r w:rsidRPr="00C00874">
        <w:rPr>
          <w:rFonts w:ascii="Palatino Linotype" w:eastAsia="Palatino Linotype" w:hAnsi="Palatino Linotype" w:cs="Palatino Linotype"/>
          <w:b/>
          <w:i/>
          <w:sz w:val="22"/>
          <w:szCs w:val="22"/>
        </w:rPr>
        <w:t>“Artículo 137.</w:t>
      </w:r>
      <w:r w:rsidRPr="00C00874">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D6F3AC6" w14:textId="77777777" w:rsidR="007601E8" w:rsidRPr="00C00874" w:rsidRDefault="007601E8">
      <w:pPr>
        <w:ind w:left="993" w:right="1041"/>
        <w:jc w:val="both"/>
        <w:rPr>
          <w:rFonts w:ascii="Palatino Linotype" w:eastAsia="Palatino Linotype" w:hAnsi="Palatino Linotype" w:cs="Palatino Linotype"/>
          <w:b/>
          <w:i/>
          <w:sz w:val="22"/>
          <w:szCs w:val="22"/>
        </w:rPr>
      </w:pPr>
    </w:p>
    <w:p w14:paraId="2F2EB298" w14:textId="77777777" w:rsidR="007601E8" w:rsidRPr="00C00874" w:rsidRDefault="00DA5AD2">
      <w:pPr>
        <w:ind w:left="993" w:right="1041"/>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“Artículo 143</w:t>
      </w:r>
      <w:r w:rsidRPr="00C0087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D864404" w14:textId="77777777" w:rsidR="007601E8" w:rsidRPr="00C00874" w:rsidRDefault="00DA5AD2">
      <w:pPr>
        <w:ind w:left="993" w:right="1041"/>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I.</w:t>
      </w:r>
      <w:r w:rsidRPr="00C00874">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2EC1C48" w14:textId="77777777" w:rsidR="007601E8" w:rsidRPr="00C00874" w:rsidRDefault="00DA5AD2">
      <w:pPr>
        <w:ind w:left="993" w:right="1041"/>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705ACEF" w14:textId="77777777" w:rsidR="007601E8" w:rsidRPr="00C00874" w:rsidRDefault="00DA5AD2">
      <w:pPr>
        <w:ind w:left="993" w:right="1041"/>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7FC7F7D4" w14:textId="77777777" w:rsidR="007601E8" w:rsidRPr="00C00874" w:rsidRDefault="007601E8">
      <w:pPr>
        <w:ind w:left="993" w:right="1041"/>
        <w:jc w:val="both"/>
        <w:rPr>
          <w:rFonts w:ascii="Palatino Linotype" w:eastAsia="Palatino Linotype" w:hAnsi="Palatino Linotype" w:cs="Palatino Linotype"/>
          <w:i/>
          <w:sz w:val="22"/>
          <w:szCs w:val="22"/>
        </w:rPr>
      </w:pPr>
    </w:p>
    <w:p w14:paraId="357B8A42" w14:textId="77777777" w:rsidR="007601E8" w:rsidRPr="00C00874" w:rsidRDefault="00DA5AD2">
      <w:pPr>
        <w:spacing w:line="360" w:lineRule="auto"/>
        <w:ind w:right="51"/>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C00874">
        <w:rPr>
          <w:rFonts w:ascii="Palatino Linotype" w:eastAsia="Palatino Linotype" w:hAnsi="Palatino Linotype" w:cs="Palatino Linotype"/>
          <w:b/>
          <w:sz w:val="22"/>
          <w:szCs w:val="22"/>
        </w:rPr>
        <w:t>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F73E4C2" w14:textId="77777777" w:rsidR="007601E8" w:rsidRPr="00C00874" w:rsidRDefault="007601E8">
      <w:pPr>
        <w:spacing w:line="360" w:lineRule="auto"/>
        <w:ind w:right="51"/>
        <w:jc w:val="both"/>
        <w:rPr>
          <w:rFonts w:ascii="Palatino Linotype" w:eastAsia="Palatino Linotype" w:hAnsi="Palatino Linotype" w:cs="Palatino Linotype"/>
          <w:sz w:val="22"/>
          <w:szCs w:val="22"/>
        </w:rPr>
      </w:pPr>
    </w:p>
    <w:p w14:paraId="7C1BDE0F" w14:textId="77777777" w:rsidR="007601E8" w:rsidRPr="00C00874" w:rsidRDefault="00DA5AD2">
      <w:pPr>
        <w:spacing w:line="360" w:lineRule="auto"/>
        <w:ind w:right="50"/>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422E1C1" w14:textId="77777777" w:rsidR="007601E8" w:rsidRPr="00C00874" w:rsidRDefault="007601E8">
      <w:pPr>
        <w:spacing w:line="360" w:lineRule="auto"/>
        <w:ind w:right="51"/>
        <w:jc w:val="both"/>
        <w:rPr>
          <w:rFonts w:ascii="Palatino Linotype" w:eastAsia="Palatino Linotype" w:hAnsi="Palatino Linotype" w:cs="Palatino Linotype"/>
          <w:sz w:val="22"/>
          <w:szCs w:val="22"/>
        </w:rPr>
      </w:pPr>
    </w:p>
    <w:p w14:paraId="593B9023" w14:textId="77777777" w:rsidR="007601E8" w:rsidRPr="00C00874" w:rsidRDefault="00DA5AD2">
      <w:pPr>
        <w:spacing w:line="360" w:lineRule="auto"/>
        <w:ind w:right="51"/>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5D15858D" w14:textId="77777777" w:rsidR="007601E8" w:rsidRPr="00C00874" w:rsidRDefault="007601E8">
      <w:pPr>
        <w:spacing w:line="360" w:lineRule="auto"/>
        <w:ind w:right="51"/>
        <w:jc w:val="both"/>
        <w:rPr>
          <w:rFonts w:ascii="Palatino Linotype" w:eastAsia="Palatino Linotype" w:hAnsi="Palatino Linotype" w:cs="Palatino Linotype"/>
          <w:sz w:val="22"/>
          <w:szCs w:val="22"/>
        </w:rPr>
      </w:pPr>
    </w:p>
    <w:p w14:paraId="1DB14F36" w14:textId="77777777" w:rsidR="007601E8" w:rsidRPr="00C00874" w:rsidRDefault="00DA5AD2">
      <w:pPr>
        <w:ind w:left="992" w:right="1043"/>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“Artículo 49.</w:t>
      </w:r>
      <w:r w:rsidRPr="00C00874">
        <w:rPr>
          <w:rFonts w:ascii="Palatino Linotype" w:eastAsia="Palatino Linotype" w:hAnsi="Palatino Linotype" w:cs="Palatino Linotype"/>
          <w:i/>
          <w:sz w:val="22"/>
          <w:szCs w:val="22"/>
        </w:rPr>
        <w:t xml:space="preserve"> </w:t>
      </w:r>
      <w:r w:rsidRPr="00C00874">
        <w:rPr>
          <w:rFonts w:ascii="Palatino Linotype" w:eastAsia="Palatino Linotype" w:hAnsi="Palatino Linotype" w:cs="Palatino Linotype"/>
          <w:b/>
          <w:i/>
          <w:sz w:val="22"/>
          <w:szCs w:val="22"/>
        </w:rPr>
        <w:t>Los Comités de Transparencia</w:t>
      </w:r>
      <w:r w:rsidRPr="00C00874">
        <w:rPr>
          <w:rFonts w:ascii="Palatino Linotype" w:eastAsia="Palatino Linotype" w:hAnsi="Palatino Linotype" w:cs="Palatino Linotype"/>
          <w:i/>
          <w:sz w:val="22"/>
          <w:szCs w:val="22"/>
        </w:rPr>
        <w:t xml:space="preserve"> tendrán las siguientes atribuciones:</w:t>
      </w:r>
    </w:p>
    <w:p w14:paraId="36388E0E" w14:textId="77777777" w:rsidR="007601E8" w:rsidRPr="00C00874" w:rsidRDefault="00DA5AD2">
      <w:pPr>
        <w:ind w:left="992" w:right="1043"/>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VIII. Aprobar, modificar o revocar la clasificación de la información</w:t>
      </w:r>
      <w:r w:rsidRPr="00C00874">
        <w:rPr>
          <w:rFonts w:ascii="Palatino Linotype" w:eastAsia="Palatino Linotype" w:hAnsi="Palatino Linotype" w:cs="Palatino Linotype"/>
          <w:i/>
          <w:sz w:val="22"/>
          <w:szCs w:val="22"/>
        </w:rPr>
        <w:t>…”</w:t>
      </w:r>
    </w:p>
    <w:p w14:paraId="32AE74D8" w14:textId="77777777" w:rsidR="007601E8" w:rsidRPr="00C00874" w:rsidRDefault="00DA5AD2">
      <w:pPr>
        <w:ind w:left="992" w:right="1043"/>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b/>
          <w:i/>
          <w:sz w:val="22"/>
          <w:szCs w:val="22"/>
        </w:rPr>
        <w:t>Artículo 53.</w:t>
      </w:r>
      <w:r w:rsidRPr="00C00874">
        <w:rPr>
          <w:rFonts w:ascii="Palatino Linotype" w:eastAsia="Palatino Linotype" w:hAnsi="Palatino Linotype" w:cs="Palatino Linotype"/>
          <w:i/>
          <w:sz w:val="22"/>
          <w:szCs w:val="22"/>
        </w:rPr>
        <w:t xml:space="preserve"> Las </w:t>
      </w:r>
      <w:r w:rsidRPr="00C00874">
        <w:rPr>
          <w:rFonts w:ascii="Palatino Linotype" w:eastAsia="Palatino Linotype" w:hAnsi="Palatino Linotype" w:cs="Palatino Linotype"/>
          <w:b/>
          <w:i/>
          <w:sz w:val="22"/>
          <w:szCs w:val="22"/>
        </w:rPr>
        <w:t>Unidades de Transparencia</w:t>
      </w:r>
      <w:r w:rsidRPr="00C00874">
        <w:rPr>
          <w:rFonts w:ascii="Palatino Linotype" w:eastAsia="Palatino Linotype" w:hAnsi="Palatino Linotype" w:cs="Palatino Linotype"/>
          <w:i/>
          <w:sz w:val="22"/>
          <w:szCs w:val="22"/>
        </w:rPr>
        <w:t xml:space="preserve"> tendrán las siguientes </w:t>
      </w:r>
      <w:r w:rsidRPr="00C00874">
        <w:rPr>
          <w:rFonts w:ascii="Palatino Linotype" w:eastAsia="Palatino Linotype" w:hAnsi="Palatino Linotype" w:cs="Palatino Linotype"/>
          <w:b/>
          <w:i/>
          <w:sz w:val="22"/>
          <w:szCs w:val="22"/>
        </w:rPr>
        <w:t>funciones</w:t>
      </w:r>
      <w:r w:rsidRPr="00C00874">
        <w:rPr>
          <w:rFonts w:ascii="Palatino Linotype" w:eastAsia="Palatino Linotype" w:hAnsi="Palatino Linotype" w:cs="Palatino Linotype"/>
          <w:i/>
          <w:sz w:val="22"/>
          <w:szCs w:val="22"/>
        </w:rPr>
        <w:t>:</w:t>
      </w:r>
    </w:p>
    <w:p w14:paraId="69C5606D" w14:textId="77777777" w:rsidR="007601E8" w:rsidRPr="00C00874" w:rsidRDefault="00DA5AD2">
      <w:pPr>
        <w:ind w:left="992" w:right="1043"/>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X. Presentar ante el Comité, el proyecto de clasificación de información</w:t>
      </w:r>
      <w:r w:rsidRPr="00C00874">
        <w:rPr>
          <w:rFonts w:ascii="Palatino Linotype" w:eastAsia="Palatino Linotype" w:hAnsi="Palatino Linotype" w:cs="Palatino Linotype"/>
          <w:i/>
          <w:sz w:val="22"/>
          <w:szCs w:val="22"/>
        </w:rPr>
        <w:t xml:space="preserve">…” </w:t>
      </w:r>
    </w:p>
    <w:p w14:paraId="54112D42" w14:textId="77777777" w:rsidR="007601E8" w:rsidRPr="00C00874" w:rsidRDefault="00DA5AD2">
      <w:pPr>
        <w:ind w:left="992" w:right="1043"/>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“Artículo 59.</w:t>
      </w:r>
      <w:r w:rsidRPr="00C00874">
        <w:rPr>
          <w:rFonts w:ascii="Palatino Linotype" w:eastAsia="Palatino Linotype" w:hAnsi="Palatino Linotype" w:cs="Palatino Linotype"/>
          <w:i/>
          <w:sz w:val="22"/>
          <w:szCs w:val="22"/>
        </w:rPr>
        <w:t xml:space="preserve"> Los </w:t>
      </w:r>
      <w:r w:rsidRPr="00C00874">
        <w:rPr>
          <w:rFonts w:ascii="Palatino Linotype" w:eastAsia="Palatino Linotype" w:hAnsi="Palatino Linotype" w:cs="Palatino Linotype"/>
          <w:b/>
          <w:i/>
          <w:sz w:val="22"/>
          <w:szCs w:val="22"/>
        </w:rPr>
        <w:t>servidores públicos habilitados</w:t>
      </w:r>
      <w:r w:rsidRPr="00C00874">
        <w:rPr>
          <w:rFonts w:ascii="Palatino Linotype" w:eastAsia="Palatino Linotype" w:hAnsi="Palatino Linotype" w:cs="Palatino Linotype"/>
          <w:i/>
          <w:sz w:val="22"/>
          <w:szCs w:val="22"/>
        </w:rPr>
        <w:t xml:space="preserve"> tendrán las </w:t>
      </w:r>
      <w:r w:rsidRPr="00C00874">
        <w:rPr>
          <w:rFonts w:ascii="Palatino Linotype" w:eastAsia="Palatino Linotype" w:hAnsi="Palatino Linotype" w:cs="Palatino Linotype"/>
          <w:b/>
          <w:i/>
          <w:sz w:val="22"/>
          <w:szCs w:val="22"/>
        </w:rPr>
        <w:t>funciones</w:t>
      </w:r>
      <w:r w:rsidRPr="00C00874">
        <w:rPr>
          <w:rFonts w:ascii="Palatino Linotype" w:eastAsia="Palatino Linotype" w:hAnsi="Palatino Linotype" w:cs="Palatino Linotype"/>
          <w:i/>
          <w:sz w:val="22"/>
          <w:szCs w:val="22"/>
        </w:rPr>
        <w:t xml:space="preserve"> siguientes:</w:t>
      </w:r>
    </w:p>
    <w:p w14:paraId="320219E4" w14:textId="77777777" w:rsidR="007601E8" w:rsidRPr="00C00874" w:rsidRDefault="00DA5AD2">
      <w:pPr>
        <w:ind w:left="992" w:right="1043"/>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C00874">
        <w:rPr>
          <w:rFonts w:ascii="Palatino Linotype" w:eastAsia="Palatino Linotype" w:hAnsi="Palatino Linotype" w:cs="Palatino Linotype"/>
          <w:i/>
          <w:sz w:val="22"/>
          <w:szCs w:val="22"/>
        </w:rPr>
        <w:t xml:space="preserve">, la cual tendrá los fundamentos y argumentos en que se basa dicha propuesta…” </w:t>
      </w:r>
    </w:p>
    <w:p w14:paraId="15A7FC4C" w14:textId="77777777" w:rsidR="007601E8" w:rsidRPr="00C00874" w:rsidRDefault="007601E8">
      <w:pPr>
        <w:ind w:left="992" w:right="1043"/>
        <w:jc w:val="both"/>
        <w:rPr>
          <w:rFonts w:ascii="Palatino Linotype" w:eastAsia="Palatino Linotype" w:hAnsi="Palatino Linotype" w:cs="Palatino Linotype"/>
          <w:i/>
          <w:sz w:val="22"/>
          <w:szCs w:val="22"/>
        </w:rPr>
      </w:pPr>
    </w:p>
    <w:p w14:paraId="6886B97D" w14:textId="77777777" w:rsidR="007601E8" w:rsidRPr="00C00874" w:rsidRDefault="00DA5AD2">
      <w:pPr>
        <w:spacing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w:t>
      </w:r>
      <w:r w:rsidRPr="00C00874">
        <w:rPr>
          <w:rFonts w:ascii="Palatino Linotype" w:eastAsia="Palatino Linotype" w:hAnsi="Palatino Linotype" w:cs="Palatino Linotype"/>
          <w:sz w:val="22"/>
          <w:szCs w:val="22"/>
        </w:rPr>
        <w:lastRenderedPageBreak/>
        <w:t>Transparencia de así resultar procedente el proyecto de clasificación de la información y finalmente sea éste último quien apruebe, modifique o revoque la clasificación de la información solicitada.</w:t>
      </w:r>
    </w:p>
    <w:p w14:paraId="1386CE00" w14:textId="77777777" w:rsidR="007601E8" w:rsidRPr="00C00874" w:rsidRDefault="007601E8">
      <w:pPr>
        <w:spacing w:line="360" w:lineRule="auto"/>
        <w:jc w:val="both"/>
        <w:rPr>
          <w:rFonts w:ascii="Palatino Linotype" w:eastAsia="Palatino Linotype" w:hAnsi="Palatino Linotype" w:cs="Palatino Linotype"/>
          <w:sz w:val="22"/>
          <w:szCs w:val="22"/>
        </w:rPr>
      </w:pPr>
    </w:p>
    <w:p w14:paraId="35998475" w14:textId="77777777" w:rsidR="007601E8" w:rsidRPr="00C00874" w:rsidRDefault="00DA5AD2">
      <w:pPr>
        <w:spacing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5D7B47A8" w14:textId="77777777" w:rsidR="007601E8" w:rsidRPr="00C00874" w:rsidRDefault="00DA5AD2">
      <w:pPr>
        <w:spacing w:after="240"/>
        <w:ind w:left="993" w:right="1041"/>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b/>
          <w:i/>
          <w:sz w:val="22"/>
          <w:szCs w:val="22"/>
        </w:rPr>
        <w:t>Artículo 149.</w:t>
      </w:r>
      <w:r w:rsidRPr="00C00874">
        <w:rPr>
          <w:rFonts w:ascii="Palatino Linotype" w:eastAsia="Palatino Linotype" w:hAnsi="Palatino Linotype" w:cs="Palatino Linotype"/>
          <w:i/>
          <w:sz w:val="22"/>
          <w:szCs w:val="22"/>
        </w:rPr>
        <w:t xml:space="preserve"> El </w:t>
      </w:r>
      <w:r w:rsidRPr="00C00874">
        <w:rPr>
          <w:rFonts w:ascii="Palatino Linotype" w:eastAsia="Palatino Linotype" w:hAnsi="Palatino Linotype" w:cs="Palatino Linotype"/>
          <w:b/>
          <w:i/>
          <w:sz w:val="22"/>
          <w:szCs w:val="22"/>
        </w:rPr>
        <w:t>acuerdo que clasifique la información como confidencial</w:t>
      </w:r>
      <w:r w:rsidRPr="00C00874">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5D78D8FD" w14:textId="77777777" w:rsidR="007601E8" w:rsidRPr="00C00874" w:rsidRDefault="00DA5AD2">
      <w:pPr>
        <w:spacing w:line="360" w:lineRule="auto"/>
        <w:ind w:right="51"/>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Es decir,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0293D67" w14:textId="77777777" w:rsidR="007601E8" w:rsidRPr="00C00874" w:rsidRDefault="007601E8">
      <w:pPr>
        <w:spacing w:line="360" w:lineRule="auto"/>
        <w:ind w:right="51"/>
        <w:jc w:val="both"/>
        <w:rPr>
          <w:rFonts w:ascii="Palatino Linotype" w:eastAsia="Palatino Linotype" w:hAnsi="Palatino Linotype" w:cs="Palatino Linotype"/>
          <w:sz w:val="22"/>
          <w:szCs w:val="22"/>
        </w:rPr>
      </w:pPr>
    </w:p>
    <w:p w14:paraId="49254394" w14:textId="77777777" w:rsidR="007601E8" w:rsidRPr="00C00874" w:rsidRDefault="00DA5AD2">
      <w:pPr>
        <w:spacing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Al respecto, se destaca que la versión pública que elabore el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C00874">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C00874">
        <w:rPr>
          <w:rFonts w:ascii="Palatino Linotype" w:eastAsia="Palatino Linotype" w:hAnsi="Palatino Linotype" w:cs="Palatino Linotype"/>
          <w:sz w:val="22"/>
          <w:szCs w:val="22"/>
        </w:rPr>
        <w:t xml:space="preserve">, publicados en el Diario Oficial de la </w:t>
      </w:r>
      <w:r w:rsidRPr="00C00874">
        <w:rPr>
          <w:rFonts w:ascii="Palatino Linotype" w:eastAsia="Palatino Linotype" w:hAnsi="Palatino Linotype" w:cs="Palatino Linotype"/>
          <w:sz w:val="22"/>
          <w:szCs w:val="22"/>
        </w:rPr>
        <w:lastRenderedPageBreak/>
        <w:t>Federación en fecha dieciocho de noviembre del año dos mil veintidós, mediante Acuerdo del Consejo Nacional del Sistema Nacional de Transparencia, Acceso a la Información Pública y Protección de Datos Personales, que literalmente expresan:</w:t>
      </w:r>
    </w:p>
    <w:p w14:paraId="359E5039" w14:textId="77777777" w:rsidR="007601E8" w:rsidRPr="00C00874" w:rsidRDefault="007601E8">
      <w:pPr>
        <w:ind w:left="709" w:right="709"/>
        <w:jc w:val="both"/>
        <w:rPr>
          <w:rFonts w:ascii="Palatino Linotype" w:eastAsia="Palatino Linotype" w:hAnsi="Palatino Linotype" w:cs="Palatino Linotype"/>
          <w:b/>
          <w:i/>
          <w:sz w:val="22"/>
          <w:szCs w:val="22"/>
        </w:rPr>
      </w:pPr>
    </w:p>
    <w:p w14:paraId="15785933"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502BFBC"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i/>
          <w:sz w:val="22"/>
          <w:szCs w:val="22"/>
        </w:rPr>
        <w:t>“</w:t>
      </w:r>
      <w:r w:rsidRPr="00C00874">
        <w:rPr>
          <w:rFonts w:ascii="Palatino Linotype" w:eastAsia="Palatino Linotype" w:hAnsi="Palatino Linotype" w:cs="Palatino Linotype"/>
          <w:b/>
          <w:i/>
          <w:sz w:val="22"/>
          <w:szCs w:val="22"/>
        </w:rPr>
        <w:t>Segundo.-</w:t>
      </w:r>
      <w:r w:rsidRPr="00C00874">
        <w:rPr>
          <w:rFonts w:ascii="Palatino Linotype" w:eastAsia="Palatino Linotype" w:hAnsi="Palatino Linotype" w:cs="Palatino Linotype"/>
          <w:i/>
          <w:sz w:val="22"/>
          <w:szCs w:val="22"/>
        </w:rPr>
        <w:t xml:space="preserve"> Para efectos de los presentes Lineamientos Generales, se entenderá por:</w:t>
      </w:r>
    </w:p>
    <w:p w14:paraId="158270B5"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t>XVIII.</w:t>
      </w:r>
      <w:r w:rsidRPr="00C00874">
        <w:rPr>
          <w:rFonts w:ascii="Palatino Linotype" w:eastAsia="Palatino Linotype" w:hAnsi="Palatino Linotype" w:cs="Palatino Linotype"/>
          <w:i/>
          <w:sz w:val="22"/>
          <w:szCs w:val="22"/>
        </w:rPr>
        <w:t xml:space="preserve"> </w:t>
      </w:r>
      <w:r w:rsidRPr="00C00874">
        <w:rPr>
          <w:rFonts w:ascii="Palatino Linotype" w:eastAsia="Palatino Linotype" w:hAnsi="Palatino Linotype" w:cs="Palatino Linotype"/>
          <w:b/>
          <w:i/>
          <w:sz w:val="22"/>
          <w:szCs w:val="22"/>
        </w:rPr>
        <w:t>Versión pública:</w:t>
      </w:r>
      <w:r w:rsidRPr="00C00874">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C00874">
        <w:rPr>
          <w:rFonts w:ascii="Palatino Linotype" w:eastAsia="Palatino Linotype" w:hAnsi="Palatino Linotype" w:cs="Palatino Linotype"/>
          <w:b/>
          <w:i/>
          <w:sz w:val="22"/>
          <w:szCs w:val="22"/>
          <w:u w:val="single"/>
        </w:rPr>
        <w:t>fundando y motivando la</w:t>
      </w:r>
      <w:r w:rsidRPr="00C00874">
        <w:rPr>
          <w:rFonts w:ascii="Palatino Linotype" w:eastAsia="Palatino Linotype" w:hAnsi="Palatino Linotype" w:cs="Palatino Linotype"/>
          <w:i/>
          <w:sz w:val="22"/>
          <w:szCs w:val="22"/>
        </w:rPr>
        <w:t xml:space="preserve"> reserva o </w:t>
      </w:r>
      <w:r w:rsidRPr="00C00874">
        <w:rPr>
          <w:rFonts w:ascii="Palatino Linotype" w:eastAsia="Palatino Linotype" w:hAnsi="Palatino Linotype" w:cs="Palatino Linotype"/>
          <w:b/>
          <w:i/>
          <w:sz w:val="22"/>
          <w:szCs w:val="22"/>
          <w:u w:val="single"/>
        </w:rPr>
        <w:t>confidencialidad</w:t>
      </w:r>
      <w:r w:rsidRPr="00C00874">
        <w:rPr>
          <w:rFonts w:ascii="Palatino Linotype" w:eastAsia="Palatino Linotype" w:hAnsi="Palatino Linotype" w:cs="Palatino Linotype"/>
          <w:i/>
          <w:sz w:val="22"/>
          <w:szCs w:val="22"/>
        </w:rPr>
        <w:t>, a través de la resolución que para tal efecto emita el Comité de Transparencia.</w:t>
      </w:r>
    </w:p>
    <w:p w14:paraId="482A8853"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t>Cuarto.</w:t>
      </w:r>
      <w:r w:rsidRPr="00C00874">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2BCB750"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CD145C3"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t>Quinto.</w:t>
      </w:r>
      <w:r w:rsidRPr="00C00874">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36E318A"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t>…</w:t>
      </w:r>
    </w:p>
    <w:p w14:paraId="756F63F4"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t>Séptimo.</w:t>
      </w:r>
      <w:r w:rsidRPr="00C00874">
        <w:rPr>
          <w:rFonts w:ascii="Palatino Linotype" w:eastAsia="Palatino Linotype" w:hAnsi="Palatino Linotype" w:cs="Palatino Linotype"/>
          <w:i/>
          <w:sz w:val="22"/>
          <w:szCs w:val="22"/>
        </w:rPr>
        <w:t xml:space="preserve"> La clasificación de la información se llevará a cabo en el momento en que:</w:t>
      </w:r>
    </w:p>
    <w:p w14:paraId="4D5A8C43"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t>I.</w:t>
      </w:r>
      <w:r w:rsidRPr="00C00874">
        <w:rPr>
          <w:rFonts w:ascii="Palatino Linotype" w:eastAsia="Palatino Linotype" w:hAnsi="Palatino Linotype" w:cs="Palatino Linotype"/>
          <w:i/>
          <w:sz w:val="22"/>
          <w:szCs w:val="22"/>
        </w:rPr>
        <w:t xml:space="preserve"> Se reciba una solicitud de acceso a la información;</w:t>
      </w:r>
    </w:p>
    <w:p w14:paraId="25C3D383" w14:textId="77777777" w:rsidR="007601E8" w:rsidRPr="00C00874" w:rsidRDefault="00DA5AD2">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II.</w:t>
      </w:r>
      <w:r w:rsidRPr="00C00874">
        <w:rPr>
          <w:rFonts w:ascii="Palatino Linotype" w:eastAsia="Palatino Linotype" w:hAnsi="Palatino Linotype" w:cs="Palatino Linotype"/>
          <w:i/>
          <w:sz w:val="22"/>
          <w:szCs w:val="22"/>
        </w:rPr>
        <w:t xml:space="preserve"> Se  determine mediante resolución del Comité de Transparencia, el órgano garante </w:t>
      </w:r>
    </w:p>
    <w:p w14:paraId="64961504"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i/>
          <w:sz w:val="22"/>
          <w:szCs w:val="22"/>
        </w:rPr>
        <w:t>competente, o en cumplimiento a una sentencia del Poder Judicial; o</w:t>
      </w:r>
    </w:p>
    <w:p w14:paraId="6CB11EC8"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t>III.</w:t>
      </w:r>
      <w:r w:rsidRPr="00C00874">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1F6C0D0"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524FC374"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lastRenderedPageBreak/>
        <w:t>Octavo.</w:t>
      </w:r>
      <w:r w:rsidRPr="00C00874">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90A1573"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2E5D496" w14:textId="77777777" w:rsidR="007601E8" w:rsidRPr="00C00874" w:rsidRDefault="00DA5AD2">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6196956"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t>Noveno.</w:t>
      </w:r>
      <w:r w:rsidRPr="00C00874">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7EB0932"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b/>
          <w:i/>
          <w:sz w:val="22"/>
          <w:szCs w:val="22"/>
        </w:rPr>
        <w:t>Décimo.</w:t>
      </w:r>
      <w:r w:rsidRPr="00C00874">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ECC8DDF"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86B5B29" w14:textId="77777777" w:rsidR="007601E8" w:rsidRPr="00C00874" w:rsidRDefault="00DA5AD2">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Décimo primero.</w:t>
      </w:r>
      <w:r w:rsidRPr="00C00874">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99501BF" w14:textId="77777777" w:rsidR="007601E8" w:rsidRPr="00C00874" w:rsidRDefault="007601E8">
      <w:pPr>
        <w:pBdr>
          <w:top w:val="nil"/>
          <w:left w:val="nil"/>
          <w:bottom w:val="nil"/>
          <w:right w:val="nil"/>
          <w:between w:val="nil"/>
        </w:pBdr>
        <w:ind w:right="709"/>
        <w:jc w:val="both"/>
        <w:rPr>
          <w:sz w:val="22"/>
          <w:szCs w:val="22"/>
        </w:rPr>
      </w:pPr>
    </w:p>
    <w:p w14:paraId="2470CBAA" w14:textId="77777777" w:rsidR="007601E8" w:rsidRPr="00C00874" w:rsidRDefault="00DA5AD2">
      <w:pPr>
        <w:pBdr>
          <w:top w:val="nil"/>
          <w:left w:val="nil"/>
          <w:bottom w:val="nil"/>
          <w:right w:val="nil"/>
          <w:between w:val="nil"/>
        </w:pBdr>
        <w:ind w:left="709" w:right="709"/>
        <w:jc w:val="both"/>
        <w:rPr>
          <w:sz w:val="22"/>
          <w:szCs w:val="22"/>
        </w:rPr>
      </w:pPr>
      <w:r w:rsidRPr="00C00874">
        <w:rPr>
          <w:rFonts w:ascii="Palatino Linotype" w:eastAsia="Palatino Linotype" w:hAnsi="Palatino Linotype" w:cs="Palatino Linotype"/>
          <w:i/>
          <w:sz w:val="22"/>
          <w:szCs w:val="22"/>
        </w:rPr>
        <w:t>[…]</w:t>
      </w:r>
    </w:p>
    <w:p w14:paraId="1641F2FB" w14:textId="77777777" w:rsidR="007601E8" w:rsidRPr="00C00874" w:rsidRDefault="00DA5AD2">
      <w:pPr>
        <w:pBdr>
          <w:top w:val="nil"/>
          <w:left w:val="nil"/>
          <w:bottom w:val="nil"/>
          <w:right w:val="nil"/>
          <w:between w:val="nil"/>
        </w:pBdr>
        <w:ind w:left="709" w:right="709"/>
        <w:jc w:val="center"/>
        <w:rPr>
          <w:sz w:val="22"/>
          <w:szCs w:val="22"/>
        </w:rPr>
      </w:pPr>
      <w:r w:rsidRPr="00C00874">
        <w:rPr>
          <w:rFonts w:ascii="Palatino Linotype" w:eastAsia="Palatino Linotype" w:hAnsi="Palatino Linotype" w:cs="Palatino Linotype"/>
          <w:b/>
          <w:i/>
          <w:sz w:val="22"/>
          <w:szCs w:val="22"/>
        </w:rPr>
        <w:t>CAPÍTULO VIII</w:t>
      </w:r>
    </w:p>
    <w:p w14:paraId="7B133FD3" w14:textId="77777777" w:rsidR="007601E8" w:rsidRPr="00C00874" w:rsidRDefault="00DA5AD2">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C00874">
        <w:rPr>
          <w:rFonts w:ascii="Palatino Linotype" w:eastAsia="Palatino Linotype" w:hAnsi="Palatino Linotype" w:cs="Palatino Linotype"/>
          <w:b/>
          <w:i/>
          <w:sz w:val="22"/>
          <w:szCs w:val="22"/>
        </w:rPr>
        <w:t>DE LOS ELEMENTOS PARA LA CLASIFICACIÓN</w:t>
      </w:r>
    </w:p>
    <w:p w14:paraId="2C848E25"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Quincuagésimo</w:t>
      </w:r>
      <w:r w:rsidRPr="00C00874">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744DEB18"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Quincuagésimo primero</w:t>
      </w:r>
      <w:r w:rsidRPr="00C00874">
        <w:rPr>
          <w:rFonts w:ascii="Palatino Linotype" w:eastAsia="Palatino Linotype" w:hAnsi="Palatino Linotype" w:cs="Palatino Linotype"/>
          <w:i/>
          <w:sz w:val="22"/>
          <w:szCs w:val="22"/>
        </w:rPr>
        <w:t>. Toda acta del Comité de Transparencia deberá contener:</w:t>
      </w:r>
    </w:p>
    <w:p w14:paraId="6C40E6C3"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lastRenderedPageBreak/>
        <w:t xml:space="preserve">I. El número de sesión y fecha; </w:t>
      </w:r>
    </w:p>
    <w:p w14:paraId="10E1A806"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II. El nombre del área que solicitó la clasificación de información;</w:t>
      </w:r>
    </w:p>
    <w:p w14:paraId="3BF7B849"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III. La fundamentación legal y motivación correspondiente;</w:t>
      </w:r>
    </w:p>
    <w:p w14:paraId="296594A6"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IV. La resolución o resoluciones aprobadas; y</w:t>
      </w:r>
    </w:p>
    <w:p w14:paraId="39046CC3"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V. La rúbrica o firma digital de cada integrante del Comité de Transparencia. </w:t>
      </w:r>
    </w:p>
    <w:p w14:paraId="79CD411D"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247F24A"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 Los motivos y razonamientos que sustenten la confirmación o modificación de la prueba de daño;</w:t>
      </w:r>
    </w:p>
    <w:p w14:paraId="2D26EB5B"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II. Descripción de las partes o secciones reservadas, en caso de clasificación parcial;</w:t>
      </w:r>
    </w:p>
    <w:p w14:paraId="491FE02B"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III. El periodo por el que mantendrá su clasificación y fecha de expiración; y</w:t>
      </w:r>
    </w:p>
    <w:p w14:paraId="66E7B0DA"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IV. El nombre del titular y área encargada de realizar la versión pública del documento, en su caso.</w:t>
      </w:r>
    </w:p>
    <w:p w14:paraId="6178963A"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A2812A6"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E605382"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b/>
          <w:i/>
          <w:sz w:val="22"/>
          <w:szCs w:val="22"/>
        </w:rPr>
        <w:t>Quincuagésimo segundo</w:t>
      </w:r>
      <w:r w:rsidRPr="00C00874">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0705699"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0B72A83"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DE6B1E4"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6434A8E"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lastRenderedPageBreak/>
        <w:t>III. Señalar las personas o instancias autorizadas a acceder a la información clasificada.</w:t>
      </w:r>
    </w:p>
    <w:p w14:paraId="5E8FCB14" w14:textId="77777777" w:rsidR="007601E8" w:rsidRPr="00C00874" w:rsidRDefault="00DA5AD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D6E9F86" w14:textId="77777777" w:rsidR="007601E8" w:rsidRPr="00C00874" w:rsidRDefault="00DA5AD2">
      <w:pPr>
        <w:pBdr>
          <w:top w:val="nil"/>
          <w:left w:val="nil"/>
          <w:bottom w:val="nil"/>
          <w:right w:val="nil"/>
          <w:between w:val="nil"/>
        </w:pBdr>
        <w:spacing w:after="160"/>
        <w:ind w:left="709" w:right="709"/>
        <w:jc w:val="both"/>
        <w:rPr>
          <w:sz w:val="22"/>
          <w:szCs w:val="22"/>
        </w:rPr>
      </w:pPr>
      <w:r w:rsidRPr="00C00874">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7EAA8AE" w14:textId="77777777" w:rsidR="007601E8" w:rsidRPr="00C00874" w:rsidRDefault="007601E8">
      <w:pPr>
        <w:rPr>
          <w:sz w:val="22"/>
          <w:szCs w:val="22"/>
        </w:rPr>
      </w:pPr>
    </w:p>
    <w:p w14:paraId="7055DC3F" w14:textId="77777777" w:rsidR="007601E8" w:rsidRPr="00C00874" w:rsidRDefault="00DA5AD2">
      <w:pPr>
        <w:spacing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28EF5034" w14:textId="77777777" w:rsidR="007601E8" w:rsidRPr="00C00874" w:rsidRDefault="007601E8">
      <w:pPr>
        <w:spacing w:line="360" w:lineRule="auto"/>
        <w:jc w:val="both"/>
        <w:rPr>
          <w:rFonts w:ascii="Palatino Linotype" w:eastAsia="Palatino Linotype" w:hAnsi="Palatino Linotype" w:cs="Palatino Linotype"/>
          <w:sz w:val="22"/>
          <w:szCs w:val="22"/>
        </w:rPr>
      </w:pPr>
    </w:p>
    <w:p w14:paraId="7FE4A358" w14:textId="77777777" w:rsidR="007601E8" w:rsidRPr="00C00874" w:rsidRDefault="00DA5AD2">
      <w:pPr>
        <w:shd w:val="clear" w:color="auto" w:fill="FFFFFF"/>
        <w:spacing w:line="360" w:lineRule="auto"/>
        <w:ind w:right="51"/>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C00874">
        <w:rPr>
          <w:rFonts w:ascii="Palatino Linotype" w:eastAsia="Palatino Linotype" w:hAnsi="Palatino Linotype" w:cs="Palatino Linotype"/>
          <w:b/>
          <w:sz w:val="22"/>
          <w:szCs w:val="22"/>
        </w:rPr>
        <w:t>la parte</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Recurrente</w:t>
      </w:r>
      <w:r w:rsidRPr="00C00874">
        <w:rPr>
          <w:rFonts w:ascii="Palatino Linotype" w:eastAsia="Palatino Linotype" w:hAnsi="Palatino Linotype" w:cs="Palatino Linotype"/>
          <w:sz w:val="22"/>
          <w:szCs w:val="22"/>
        </w:rPr>
        <w:t>.</w:t>
      </w:r>
    </w:p>
    <w:p w14:paraId="015B599D" w14:textId="77777777" w:rsidR="007601E8" w:rsidRPr="00C00874" w:rsidRDefault="00DA5AD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w:t>
      </w:r>
      <w:r w:rsidRPr="00C00874">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28898C11" w14:textId="77777777" w:rsidR="007601E8" w:rsidRPr="00C00874" w:rsidRDefault="00DA5AD2">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10" w:name="_heading=h.ijv98pntcd5s" w:colFirst="0" w:colLast="0"/>
      <w:bookmarkEnd w:id="10"/>
      <w:r w:rsidRPr="00C00874">
        <w:rPr>
          <w:rFonts w:ascii="Palatino Linotype" w:eastAsia="Palatino Linotype" w:hAnsi="Palatino Linotype" w:cs="Palatino Linotype"/>
          <w:b/>
          <w:sz w:val="22"/>
          <w:szCs w:val="22"/>
        </w:rPr>
        <w:t>III. R E S U E L V E</w:t>
      </w:r>
    </w:p>
    <w:p w14:paraId="3FCF2C36"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bookmarkStart w:id="11" w:name="_heading=h.26in1rg" w:colFirst="0" w:colLast="0"/>
      <w:bookmarkEnd w:id="11"/>
      <w:r w:rsidRPr="00C00874">
        <w:rPr>
          <w:rFonts w:ascii="Palatino Linotype" w:eastAsia="Palatino Linotype" w:hAnsi="Palatino Linotype" w:cs="Palatino Linotype"/>
          <w:b/>
          <w:sz w:val="22"/>
          <w:szCs w:val="22"/>
        </w:rPr>
        <w:t xml:space="preserve">Primero. </w:t>
      </w:r>
      <w:r w:rsidRPr="00C00874">
        <w:rPr>
          <w:rFonts w:ascii="Palatino Linotype" w:eastAsia="Palatino Linotype" w:hAnsi="Palatino Linotype" w:cs="Palatino Linotype"/>
          <w:sz w:val="22"/>
          <w:szCs w:val="22"/>
        </w:rPr>
        <w:t xml:space="preserve">Resultan </w:t>
      </w:r>
      <w:r w:rsidRPr="00C00874">
        <w:rPr>
          <w:rFonts w:ascii="Palatino Linotype" w:eastAsia="Palatino Linotype" w:hAnsi="Palatino Linotype" w:cs="Palatino Linotype"/>
          <w:b/>
          <w:sz w:val="22"/>
          <w:szCs w:val="22"/>
        </w:rPr>
        <w:t>fundadas</w:t>
      </w:r>
      <w:r w:rsidRPr="00C00874">
        <w:rPr>
          <w:rFonts w:ascii="Palatino Linotype" w:eastAsia="Palatino Linotype" w:hAnsi="Palatino Linotype" w:cs="Palatino Linotype"/>
          <w:sz w:val="22"/>
          <w:szCs w:val="22"/>
        </w:rPr>
        <w:t xml:space="preserve"> las razones o motivos de inconformidad hechos valer por </w:t>
      </w:r>
      <w:r w:rsidRPr="00C00874">
        <w:rPr>
          <w:rFonts w:ascii="Palatino Linotype" w:eastAsia="Palatino Linotype" w:hAnsi="Palatino Linotype" w:cs="Palatino Linotype"/>
          <w:b/>
          <w:sz w:val="22"/>
          <w:szCs w:val="22"/>
        </w:rPr>
        <w:t>la parte Recurrente</w:t>
      </w:r>
      <w:r w:rsidRPr="00C00874">
        <w:rPr>
          <w:rFonts w:ascii="Palatino Linotype" w:eastAsia="Palatino Linotype" w:hAnsi="Palatino Linotype" w:cs="Palatino Linotype"/>
          <w:sz w:val="22"/>
          <w:szCs w:val="22"/>
        </w:rPr>
        <w:t xml:space="preserve"> en el recurso de revisión </w:t>
      </w:r>
      <w:r w:rsidRPr="00C00874">
        <w:rPr>
          <w:rFonts w:ascii="Palatino Linotype" w:eastAsia="Palatino Linotype" w:hAnsi="Palatino Linotype" w:cs="Palatino Linotype"/>
          <w:b/>
          <w:sz w:val="22"/>
          <w:szCs w:val="22"/>
        </w:rPr>
        <w:t>03819/INFOEM/IP/RR/2024</w:t>
      </w:r>
      <w:r w:rsidRPr="00C00874">
        <w:rPr>
          <w:rFonts w:ascii="Palatino Linotype" w:eastAsia="Palatino Linotype" w:hAnsi="Palatino Linotype" w:cs="Palatino Linotype"/>
          <w:sz w:val="22"/>
          <w:szCs w:val="22"/>
        </w:rPr>
        <w:t xml:space="preserve">; por lo que, en términos del </w:t>
      </w:r>
      <w:r w:rsidRPr="00C00874">
        <w:rPr>
          <w:rFonts w:ascii="Palatino Linotype" w:eastAsia="Palatino Linotype" w:hAnsi="Palatino Linotype" w:cs="Palatino Linotype"/>
          <w:b/>
          <w:sz w:val="22"/>
          <w:szCs w:val="22"/>
        </w:rPr>
        <w:t>Considerando</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 xml:space="preserve">Cuarto </w:t>
      </w:r>
      <w:r w:rsidRPr="00C00874">
        <w:rPr>
          <w:rFonts w:ascii="Palatino Linotype" w:eastAsia="Palatino Linotype" w:hAnsi="Palatino Linotype" w:cs="Palatino Linotype"/>
          <w:sz w:val="22"/>
          <w:szCs w:val="22"/>
        </w:rPr>
        <w:t xml:space="preserve">de esta resolución, se </w:t>
      </w:r>
      <w:r w:rsidRPr="00C00874">
        <w:rPr>
          <w:rFonts w:ascii="Palatino Linotype" w:eastAsia="Palatino Linotype" w:hAnsi="Palatino Linotype" w:cs="Palatino Linotype"/>
          <w:b/>
          <w:sz w:val="22"/>
          <w:szCs w:val="22"/>
        </w:rPr>
        <w:t xml:space="preserve">MODIFICA </w:t>
      </w:r>
      <w:r w:rsidRPr="00C00874">
        <w:rPr>
          <w:rFonts w:ascii="Palatino Linotype" w:eastAsia="Palatino Linotype" w:hAnsi="Palatino Linotype" w:cs="Palatino Linotype"/>
          <w:sz w:val="22"/>
          <w:szCs w:val="22"/>
        </w:rPr>
        <w:t xml:space="preserve">la respuesta emitida por el </w:t>
      </w:r>
      <w:r w:rsidRPr="00C00874">
        <w:rPr>
          <w:rFonts w:ascii="Palatino Linotype" w:eastAsia="Palatino Linotype" w:hAnsi="Palatino Linotype" w:cs="Palatino Linotype"/>
          <w:b/>
          <w:sz w:val="22"/>
          <w:szCs w:val="22"/>
        </w:rPr>
        <w:t xml:space="preserve">Sujeto Obligado. </w:t>
      </w:r>
    </w:p>
    <w:p w14:paraId="09DFF644" w14:textId="77777777" w:rsidR="007601E8" w:rsidRPr="00C00874" w:rsidRDefault="00DA5AD2">
      <w:pPr>
        <w:spacing w:before="240" w:after="240" w:line="360" w:lineRule="auto"/>
        <w:ind w:right="49"/>
        <w:jc w:val="both"/>
        <w:rPr>
          <w:rFonts w:ascii="Palatino Linotype" w:eastAsia="Palatino Linotype" w:hAnsi="Palatino Linotype" w:cs="Palatino Linotype"/>
          <w:b/>
          <w:sz w:val="22"/>
          <w:szCs w:val="22"/>
        </w:rPr>
      </w:pPr>
      <w:r w:rsidRPr="00C00874">
        <w:rPr>
          <w:rFonts w:ascii="Palatino Linotype" w:eastAsia="Palatino Linotype" w:hAnsi="Palatino Linotype" w:cs="Palatino Linotype"/>
          <w:b/>
          <w:sz w:val="22"/>
          <w:szCs w:val="22"/>
        </w:rPr>
        <w:t xml:space="preserve">Segundo. </w:t>
      </w:r>
      <w:r w:rsidRPr="00C00874">
        <w:rPr>
          <w:rFonts w:ascii="Palatino Linotype" w:eastAsia="Palatino Linotype" w:hAnsi="Palatino Linotype" w:cs="Palatino Linotype"/>
          <w:sz w:val="22"/>
          <w:szCs w:val="22"/>
        </w:rPr>
        <w:t xml:space="preserve">Se </w:t>
      </w:r>
      <w:r w:rsidRPr="00C00874">
        <w:rPr>
          <w:rFonts w:ascii="Palatino Linotype" w:eastAsia="Palatino Linotype" w:hAnsi="Palatino Linotype" w:cs="Palatino Linotype"/>
          <w:b/>
          <w:sz w:val="22"/>
          <w:szCs w:val="22"/>
        </w:rPr>
        <w:t xml:space="preserve">Ordena </w:t>
      </w:r>
      <w:r w:rsidRPr="00C00874">
        <w:rPr>
          <w:rFonts w:ascii="Palatino Linotype" w:eastAsia="Palatino Linotype" w:hAnsi="Palatino Linotype" w:cs="Palatino Linotype"/>
          <w:sz w:val="22"/>
          <w:szCs w:val="22"/>
        </w:rPr>
        <w:t xml:space="preserve">al </w:t>
      </w:r>
      <w:r w:rsidRPr="00C00874">
        <w:rPr>
          <w:rFonts w:ascii="Palatino Linotype" w:eastAsia="Palatino Linotype" w:hAnsi="Palatino Linotype" w:cs="Palatino Linotype"/>
          <w:b/>
          <w:sz w:val="22"/>
          <w:szCs w:val="22"/>
        </w:rPr>
        <w:t>Sujeto Obligado</w:t>
      </w:r>
      <w:r w:rsidRPr="00C00874">
        <w:rPr>
          <w:rFonts w:ascii="Palatino Linotype" w:eastAsia="Palatino Linotype" w:hAnsi="Palatino Linotype" w:cs="Palatino Linotype"/>
          <w:sz w:val="22"/>
          <w:szCs w:val="22"/>
        </w:rPr>
        <w:t xml:space="preserve"> haga entrega, </w:t>
      </w:r>
      <w:r w:rsidRPr="00C00874">
        <w:rPr>
          <w:rFonts w:ascii="Palatino Linotype" w:eastAsia="Palatino Linotype" w:hAnsi="Palatino Linotype" w:cs="Palatino Linotype"/>
          <w:b/>
          <w:sz w:val="22"/>
          <w:szCs w:val="22"/>
        </w:rPr>
        <w:t>de ser procedente en</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versión pública</w:t>
      </w:r>
      <w:r w:rsidRPr="00C00874">
        <w:rPr>
          <w:rFonts w:ascii="Palatino Linotype" w:eastAsia="Palatino Linotype" w:hAnsi="Palatino Linotype" w:cs="Palatino Linotype"/>
          <w:sz w:val="22"/>
          <w:szCs w:val="22"/>
        </w:rPr>
        <w:t xml:space="preserve"> a</w:t>
      </w:r>
      <w:r w:rsidRPr="00C00874">
        <w:rPr>
          <w:rFonts w:ascii="Palatino Linotype" w:eastAsia="Palatino Linotype" w:hAnsi="Palatino Linotype" w:cs="Palatino Linotype"/>
          <w:b/>
          <w:sz w:val="22"/>
          <w:szCs w:val="22"/>
        </w:rPr>
        <w:t xml:space="preserve"> la parte Recurrente,</w:t>
      </w:r>
      <w:r w:rsidRPr="00C00874">
        <w:rPr>
          <w:rFonts w:ascii="Palatino Linotype" w:eastAsia="Palatino Linotype" w:hAnsi="Palatino Linotype" w:cs="Palatino Linotype"/>
          <w:sz w:val="22"/>
          <w:szCs w:val="22"/>
        </w:rPr>
        <w:t xml:space="preserve"> vía </w:t>
      </w:r>
      <w:r w:rsidRPr="00C00874">
        <w:rPr>
          <w:rFonts w:ascii="Palatino Linotype" w:eastAsia="Palatino Linotype" w:hAnsi="Palatino Linotype" w:cs="Palatino Linotype"/>
          <w:b/>
          <w:sz w:val="22"/>
          <w:szCs w:val="22"/>
        </w:rPr>
        <w:t xml:space="preserve">SAIMEX, </w:t>
      </w:r>
      <w:r w:rsidRPr="00C00874">
        <w:rPr>
          <w:rFonts w:ascii="Palatino Linotype" w:eastAsia="Palatino Linotype" w:hAnsi="Palatino Linotype" w:cs="Palatino Linotype"/>
          <w:sz w:val="22"/>
          <w:szCs w:val="22"/>
        </w:rPr>
        <w:t xml:space="preserve">en términos de los </w:t>
      </w:r>
      <w:r w:rsidRPr="00C00874">
        <w:rPr>
          <w:rFonts w:ascii="Palatino Linotype" w:eastAsia="Palatino Linotype" w:hAnsi="Palatino Linotype" w:cs="Palatino Linotype"/>
          <w:b/>
          <w:sz w:val="22"/>
          <w:szCs w:val="22"/>
        </w:rPr>
        <w:t>Considerandos</w:t>
      </w:r>
      <w:r w:rsidRPr="00C00874">
        <w:rPr>
          <w:rFonts w:ascii="Palatino Linotype" w:eastAsia="Palatino Linotype" w:hAnsi="Palatino Linotype" w:cs="Palatino Linotype"/>
          <w:sz w:val="22"/>
          <w:szCs w:val="22"/>
        </w:rPr>
        <w:t xml:space="preserve"> </w:t>
      </w:r>
      <w:r w:rsidRPr="00C00874">
        <w:rPr>
          <w:rFonts w:ascii="Palatino Linotype" w:eastAsia="Palatino Linotype" w:hAnsi="Palatino Linotype" w:cs="Palatino Linotype"/>
          <w:b/>
          <w:sz w:val="22"/>
          <w:szCs w:val="22"/>
        </w:rPr>
        <w:t>Cuarto y Quinto, de lo siguiente:</w:t>
      </w:r>
    </w:p>
    <w:p w14:paraId="6FF73404" w14:textId="77777777" w:rsidR="007601E8" w:rsidRPr="00C00874" w:rsidRDefault="00DA5AD2">
      <w:pPr>
        <w:numPr>
          <w:ilvl w:val="0"/>
          <w:numId w:val="1"/>
        </w:numPr>
        <w:pBdr>
          <w:top w:val="nil"/>
          <w:left w:val="nil"/>
          <w:bottom w:val="nil"/>
          <w:right w:val="nil"/>
          <w:between w:val="nil"/>
        </w:pBdr>
        <w:spacing w:before="240" w:after="240" w:line="276" w:lineRule="auto"/>
        <w:ind w:left="567" w:right="900" w:firstLine="0"/>
        <w:jc w:val="both"/>
        <w:rPr>
          <w:rFonts w:ascii="Palatino Linotype" w:eastAsia="Palatino Linotype" w:hAnsi="Palatino Linotype" w:cs="Palatino Linotype"/>
          <w:b/>
          <w:i/>
          <w:sz w:val="22"/>
          <w:szCs w:val="22"/>
        </w:rPr>
      </w:pPr>
      <w:r w:rsidRPr="00C00874">
        <w:rPr>
          <w:rFonts w:ascii="Palatino Linotype" w:eastAsia="Palatino Linotype" w:hAnsi="Palatino Linotype" w:cs="Palatino Linotype"/>
          <w:b/>
          <w:i/>
          <w:sz w:val="22"/>
          <w:szCs w:val="22"/>
        </w:rPr>
        <w:t>Los documentos donde conste la experiencia laboral y las funciones que desempeñan los servidores públicos referidos en respuesta.</w:t>
      </w:r>
    </w:p>
    <w:p w14:paraId="799368D2" w14:textId="77777777" w:rsidR="007601E8" w:rsidRPr="00C00874" w:rsidRDefault="00DA5AD2">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sidRPr="00C00874">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C00874">
        <w:rPr>
          <w:rFonts w:ascii="Palatino Linotype" w:eastAsia="Palatino Linotype" w:hAnsi="Palatino Linotype" w:cs="Palatino Linotype"/>
          <w:b/>
          <w:i/>
          <w:sz w:val="22"/>
          <w:szCs w:val="22"/>
        </w:rPr>
        <w:t>Recurrente</w:t>
      </w:r>
      <w:r w:rsidRPr="00C00874">
        <w:rPr>
          <w:rFonts w:ascii="Palatino Linotype" w:eastAsia="Palatino Linotype" w:hAnsi="Palatino Linotype" w:cs="Palatino Linotype"/>
          <w:i/>
          <w:sz w:val="22"/>
          <w:szCs w:val="22"/>
        </w:rPr>
        <w:t>.</w:t>
      </w:r>
    </w:p>
    <w:p w14:paraId="27294BBC" w14:textId="77777777" w:rsidR="007601E8" w:rsidRPr="00C00874" w:rsidRDefault="00DA5AD2">
      <w:pPr>
        <w:spacing w:before="240" w:after="240" w:line="360" w:lineRule="auto"/>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 xml:space="preserve">Tercero.  Notifíquese vía SAIMEX, </w:t>
      </w:r>
      <w:r w:rsidRPr="00C00874">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64B201E" w14:textId="77777777" w:rsidR="007601E8" w:rsidRPr="00C00874" w:rsidRDefault="00DA5AD2">
      <w:pPr>
        <w:spacing w:before="240" w:after="240" w:line="360" w:lineRule="auto"/>
        <w:ind w:right="49"/>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lastRenderedPageBreak/>
        <w:t xml:space="preserve">Cuarto. </w:t>
      </w:r>
      <w:r w:rsidRPr="00C00874">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B1C2146" w14:textId="77777777" w:rsidR="007601E8" w:rsidRPr="00C00874" w:rsidRDefault="00DA5AD2">
      <w:pPr>
        <w:spacing w:before="240" w:after="240" w:line="360" w:lineRule="auto"/>
        <w:ind w:right="49"/>
        <w:jc w:val="both"/>
        <w:rPr>
          <w:rFonts w:ascii="Palatino Linotype" w:eastAsia="Palatino Linotype" w:hAnsi="Palatino Linotype" w:cs="Palatino Linotype"/>
          <w:sz w:val="22"/>
          <w:szCs w:val="22"/>
        </w:rPr>
      </w:pPr>
      <w:r w:rsidRPr="00C00874">
        <w:rPr>
          <w:rFonts w:ascii="Palatino Linotype" w:eastAsia="Palatino Linotype" w:hAnsi="Palatino Linotype" w:cs="Palatino Linotype"/>
          <w:b/>
          <w:sz w:val="22"/>
          <w:szCs w:val="22"/>
        </w:rPr>
        <w:t xml:space="preserve">Quinto. Notifíquese vía SAIMEX, </w:t>
      </w:r>
      <w:r w:rsidRPr="00C00874">
        <w:rPr>
          <w:rFonts w:ascii="Palatino Linotype" w:eastAsia="Palatino Linotype" w:hAnsi="Palatino Linotype" w:cs="Palatino Linotype"/>
          <w:sz w:val="22"/>
          <w:szCs w:val="22"/>
        </w:rPr>
        <w:t>a</w:t>
      </w:r>
      <w:r w:rsidRPr="00C00874">
        <w:rPr>
          <w:rFonts w:ascii="Palatino Linotype" w:eastAsia="Palatino Linotype" w:hAnsi="Palatino Linotype" w:cs="Palatino Linotype"/>
          <w:b/>
          <w:sz w:val="22"/>
          <w:szCs w:val="22"/>
        </w:rPr>
        <w:t xml:space="preserve"> la parte Recurrente</w:t>
      </w:r>
      <w:r w:rsidRPr="00C00874">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4135565E" w14:textId="77777777" w:rsidR="007601E8" w:rsidRPr="00C00874" w:rsidRDefault="00DA5AD2">
      <w:pPr>
        <w:spacing w:line="360" w:lineRule="auto"/>
        <w:jc w:val="both"/>
        <w:rPr>
          <w:rFonts w:ascii="Palatino Linotype" w:eastAsia="Palatino Linotype" w:hAnsi="Palatino Linotype" w:cs="Palatino Linotype"/>
        </w:rPr>
      </w:pPr>
      <w:bookmarkStart w:id="12" w:name="_heading=h.17dp8vu" w:colFirst="0" w:colLast="0"/>
      <w:bookmarkEnd w:id="12"/>
      <w:r w:rsidRPr="00C00874">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(EMITIENDO VOTO PARTICULAR) Y GUADALUPE RAMÍREZ PEÑA; EN LA TRIGÉSIMA CUARTA SESIÓN ORDINARIA, CELEBRADA EL VEINTICINCO DE SEPTIEMBRE DE DOS MIL VEINTICUATRO, ANTE EL SECRETARIO TÉCNICO DEL PLENO ALEXIS TAPIA RAMÍREZ. </w:t>
      </w:r>
    </w:p>
    <w:p w14:paraId="363F291E" w14:textId="77777777" w:rsidR="007601E8" w:rsidRPr="00C00874" w:rsidRDefault="007601E8">
      <w:pPr>
        <w:rPr>
          <w:rFonts w:ascii="Palatino Linotype" w:eastAsia="Palatino Linotype" w:hAnsi="Palatino Linotype" w:cs="Palatino Linotype"/>
        </w:rPr>
      </w:pPr>
    </w:p>
    <w:p w14:paraId="30193CFD" w14:textId="77777777" w:rsidR="007601E8" w:rsidRPr="00C00874" w:rsidRDefault="007601E8">
      <w:pPr>
        <w:rPr>
          <w:rFonts w:ascii="Palatino Linotype" w:eastAsia="Palatino Linotype" w:hAnsi="Palatino Linotype" w:cs="Palatino Linotype"/>
        </w:rPr>
      </w:pPr>
    </w:p>
    <w:p w14:paraId="53458EA0" w14:textId="77777777" w:rsidR="007601E8" w:rsidRPr="00C00874" w:rsidRDefault="007601E8">
      <w:pPr>
        <w:spacing w:line="360" w:lineRule="auto"/>
        <w:jc w:val="both"/>
        <w:rPr>
          <w:rFonts w:ascii="Palatino Linotype" w:eastAsia="Palatino Linotype" w:hAnsi="Palatino Linotype" w:cs="Palatino Linotype"/>
        </w:rPr>
      </w:pPr>
      <w:bookmarkStart w:id="13" w:name="_heading=h.3rdcrjn" w:colFirst="0" w:colLast="0"/>
      <w:bookmarkEnd w:id="13"/>
    </w:p>
    <w:p w14:paraId="2E7D6C5D" w14:textId="77777777" w:rsidR="007601E8" w:rsidRPr="00C00874" w:rsidRDefault="007601E8">
      <w:pPr>
        <w:spacing w:line="360" w:lineRule="auto"/>
        <w:jc w:val="both"/>
        <w:rPr>
          <w:rFonts w:ascii="Palatino Linotype" w:eastAsia="Palatino Linotype" w:hAnsi="Palatino Linotype" w:cs="Palatino Linotype"/>
        </w:rPr>
      </w:pPr>
    </w:p>
    <w:p w14:paraId="1CB2F644" w14:textId="77777777" w:rsidR="007601E8" w:rsidRPr="00C00874" w:rsidRDefault="007601E8">
      <w:pPr>
        <w:spacing w:line="360" w:lineRule="auto"/>
        <w:jc w:val="both"/>
        <w:rPr>
          <w:rFonts w:ascii="Palatino Linotype" w:eastAsia="Palatino Linotype" w:hAnsi="Palatino Linotype" w:cs="Palatino Linotype"/>
        </w:rPr>
      </w:pPr>
    </w:p>
    <w:p w14:paraId="189E5750" w14:textId="77777777" w:rsidR="007601E8" w:rsidRPr="00C00874" w:rsidRDefault="007601E8">
      <w:pPr>
        <w:spacing w:line="360" w:lineRule="auto"/>
        <w:jc w:val="both"/>
        <w:rPr>
          <w:rFonts w:ascii="Palatino Linotype" w:eastAsia="Palatino Linotype" w:hAnsi="Palatino Linotype" w:cs="Palatino Linotype"/>
        </w:rPr>
      </w:pPr>
      <w:bookmarkStart w:id="14" w:name="_heading=h.1t3h5sf" w:colFirst="0" w:colLast="0"/>
      <w:bookmarkEnd w:id="14"/>
    </w:p>
    <w:p w14:paraId="0D884BEB" w14:textId="77777777" w:rsidR="007601E8" w:rsidRPr="00C00874" w:rsidRDefault="007601E8">
      <w:pPr>
        <w:spacing w:line="360" w:lineRule="auto"/>
        <w:jc w:val="both"/>
        <w:rPr>
          <w:rFonts w:ascii="Palatino Linotype" w:eastAsia="Palatino Linotype" w:hAnsi="Palatino Linotype" w:cs="Palatino Linotype"/>
        </w:rPr>
      </w:pPr>
    </w:p>
    <w:p w14:paraId="40D51E29" w14:textId="77777777" w:rsidR="007601E8" w:rsidRPr="00C00874" w:rsidRDefault="007601E8">
      <w:pPr>
        <w:spacing w:line="360" w:lineRule="auto"/>
        <w:jc w:val="both"/>
        <w:rPr>
          <w:rFonts w:ascii="Palatino Linotype" w:eastAsia="Palatino Linotype" w:hAnsi="Palatino Linotype" w:cs="Palatino Linotype"/>
        </w:rPr>
      </w:pPr>
    </w:p>
    <w:p w14:paraId="4AF2CFAE" w14:textId="77777777" w:rsidR="007601E8" w:rsidRPr="00C00874" w:rsidRDefault="007601E8">
      <w:pPr>
        <w:spacing w:line="360" w:lineRule="auto"/>
        <w:jc w:val="both"/>
        <w:rPr>
          <w:rFonts w:ascii="Palatino Linotype" w:eastAsia="Palatino Linotype" w:hAnsi="Palatino Linotype" w:cs="Palatino Linotype"/>
        </w:rPr>
      </w:pPr>
    </w:p>
    <w:p w14:paraId="6016164F" w14:textId="77777777" w:rsidR="007601E8" w:rsidRPr="00C00874" w:rsidRDefault="007601E8">
      <w:pPr>
        <w:spacing w:line="360" w:lineRule="auto"/>
        <w:jc w:val="both"/>
        <w:rPr>
          <w:rFonts w:ascii="Palatino Linotype" w:eastAsia="Palatino Linotype" w:hAnsi="Palatino Linotype" w:cs="Palatino Linotype"/>
        </w:rPr>
      </w:pPr>
    </w:p>
    <w:p w14:paraId="4A62B535" w14:textId="77777777" w:rsidR="007601E8" w:rsidRPr="00C00874" w:rsidRDefault="007601E8">
      <w:pPr>
        <w:spacing w:line="360" w:lineRule="auto"/>
        <w:jc w:val="both"/>
        <w:rPr>
          <w:rFonts w:ascii="Palatino Linotype" w:eastAsia="Palatino Linotype" w:hAnsi="Palatino Linotype" w:cs="Palatino Linotype"/>
        </w:rPr>
      </w:pPr>
    </w:p>
    <w:p w14:paraId="47CE8A4B" w14:textId="77777777" w:rsidR="007601E8" w:rsidRPr="00C00874" w:rsidRDefault="007601E8">
      <w:pPr>
        <w:spacing w:line="360" w:lineRule="auto"/>
        <w:jc w:val="both"/>
        <w:rPr>
          <w:rFonts w:ascii="Palatino Linotype" w:eastAsia="Palatino Linotype" w:hAnsi="Palatino Linotype" w:cs="Palatino Linotype"/>
        </w:rPr>
      </w:pPr>
    </w:p>
    <w:p w14:paraId="599C497E" w14:textId="77777777" w:rsidR="007601E8" w:rsidRPr="00C00874" w:rsidRDefault="007601E8">
      <w:pPr>
        <w:spacing w:line="360" w:lineRule="auto"/>
        <w:jc w:val="both"/>
        <w:rPr>
          <w:rFonts w:ascii="Palatino Linotype" w:eastAsia="Palatino Linotype" w:hAnsi="Palatino Linotype" w:cs="Palatino Linotype"/>
        </w:rPr>
      </w:pPr>
    </w:p>
    <w:p w14:paraId="5BBC5657" w14:textId="77777777" w:rsidR="007601E8" w:rsidRPr="00C00874" w:rsidRDefault="007601E8">
      <w:pPr>
        <w:spacing w:line="360" w:lineRule="auto"/>
        <w:jc w:val="both"/>
        <w:rPr>
          <w:rFonts w:ascii="Palatino Linotype" w:eastAsia="Palatino Linotype" w:hAnsi="Palatino Linotype" w:cs="Palatino Linotype"/>
        </w:rPr>
      </w:pPr>
    </w:p>
    <w:p w14:paraId="63493333" w14:textId="77777777" w:rsidR="007601E8" w:rsidRPr="00C00874" w:rsidRDefault="007601E8">
      <w:pPr>
        <w:spacing w:line="360" w:lineRule="auto"/>
        <w:jc w:val="both"/>
        <w:rPr>
          <w:rFonts w:ascii="Palatino Linotype" w:eastAsia="Palatino Linotype" w:hAnsi="Palatino Linotype" w:cs="Palatino Linotype"/>
        </w:rPr>
      </w:pPr>
    </w:p>
    <w:p w14:paraId="0A3E2570" w14:textId="77777777" w:rsidR="007601E8" w:rsidRPr="00C00874" w:rsidRDefault="007601E8">
      <w:pPr>
        <w:spacing w:line="360" w:lineRule="auto"/>
        <w:jc w:val="both"/>
        <w:rPr>
          <w:rFonts w:ascii="Palatino Linotype" w:eastAsia="Palatino Linotype" w:hAnsi="Palatino Linotype" w:cs="Palatino Linotype"/>
        </w:rPr>
      </w:pPr>
    </w:p>
    <w:p w14:paraId="0D2F0179" w14:textId="77777777" w:rsidR="007601E8" w:rsidRPr="00C00874" w:rsidRDefault="007601E8">
      <w:pPr>
        <w:spacing w:line="360" w:lineRule="auto"/>
        <w:jc w:val="both"/>
        <w:rPr>
          <w:rFonts w:ascii="Palatino Linotype" w:eastAsia="Palatino Linotype" w:hAnsi="Palatino Linotype" w:cs="Palatino Linotype"/>
        </w:rPr>
      </w:pPr>
    </w:p>
    <w:p w14:paraId="5F5832E1" w14:textId="77777777" w:rsidR="007601E8" w:rsidRPr="00C00874" w:rsidRDefault="007601E8">
      <w:pPr>
        <w:spacing w:line="360" w:lineRule="auto"/>
        <w:jc w:val="both"/>
        <w:rPr>
          <w:rFonts w:ascii="Palatino Linotype" w:eastAsia="Palatino Linotype" w:hAnsi="Palatino Linotype" w:cs="Palatino Linotype"/>
        </w:rPr>
      </w:pPr>
    </w:p>
    <w:p w14:paraId="55A4DD38" w14:textId="77777777" w:rsidR="007601E8" w:rsidRPr="00C00874" w:rsidRDefault="007601E8">
      <w:pPr>
        <w:spacing w:line="360" w:lineRule="auto"/>
        <w:jc w:val="both"/>
        <w:rPr>
          <w:rFonts w:ascii="Palatino Linotype" w:eastAsia="Palatino Linotype" w:hAnsi="Palatino Linotype" w:cs="Palatino Linotype"/>
        </w:rPr>
      </w:pPr>
    </w:p>
    <w:p w14:paraId="30C7945F" w14:textId="77777777" w:rsidR="007601E8" w:rsidRPr="00C00874" w:rsidRDefault="007601E8">
      <w:pPr>
        <w:spacing w:line="360" w:lineRule="auto"/>
        <w:jc w:val="both"/>
        <w:rPr>
          <w:rFonts w:ascii="Palatino Linotype" w:eastAsia="Palatino Linotype" w:hAnsi="Palatino Linotype" w:cs="Palatino Linotype"/>
        </w:rPr>
      </w:pPr>
    </w:p>
    <w:p w14:paraId="7393D0FB" w14:textId="77777777" w:rsidR="007601E8" w:rsidRPr="00C00874" w:rsidRDefault="007601E8">
      <w:pPr>
        <w:spacing w:line="360" w:lineRule="auto"/>
        <w:jc w:val="both"/>
        <w:rPr>
          <w:rFonts w:ascii="Palatino Linotype" w:eastAsia="Palatino Linotype" w:hAnsi="Palatino Linotype" w:cs="Palatino Linotype"/>
        </w:rPr>
      </w:pPr>
    </w:p>
    <w:p w14:paraId="08C53089" w14:textId="77777777" w:rsidR="007601E8" w:rsidRPr="00C00874" w:rsidRDefault="007601E8">
      <w:pPr>
        <w:spacing w:line="360" w:lineRule="auto"/>
        <w:jc w:val="both"/>
        <w:rPr>
          <w:rFonts w:ascii="Palatino Linotype" w:eastAsia="Palatino Linotype" w:hAnsi="Palatino Linotype" w:cs="Palatino Linotype"/>
        </w:rPr>
      </w:pPr>
    </w:p>
    <w:p w14:paraId="0FE3BB48" w14:textId="77777777" w:rsidR="007601E8" w:rsidRPr="00C00874" w:rsidRDefault="007601E8">
      <w:pPr>
        <w:spacing w:line="360" w:lineRule="auto"/>
        <w:jc w:val="both"/>
        <w:rPr>
          <w:rFonts w:ascii="Palatino Linotype" w:eastAsia="Palatino Linotype" w:hAnsi="Palatino Linotype" w:cs="Palatino Linotype"/>
        </w:rPr>
      </w:pPr>
    </w:p>
    <w:p w14:paraId="2E9485E2" w14:textId="77777777" w:rsidR="007601E8" w:rsidRPr="00C00874" w:rsidRDefault="007601E8">
      <w:pPr>
        <w:spacing w:line="360" w:lineRule="auto"/>
        <w:jc w:val="both"/>
        <w:rPr>
          <w:rFonts w:ascii="Palatino Linotype" w:eastAsia="Palatino Linotype" w:hAnsi="Palatino Linotype" w:cs="Palatino Linotype"/>
        </w:rPr>
      </w:pPr>
    </w:p>
    <w:p w14:paraId="12E108F2" w14:textId="77777777" w:rsidR="007601E8" w:rsidRPr="00C00874" w:rsidRDefault="007601E8">
      <w:pPr>
        <w:spacing w:line="360" w:lineRule="auto"/>
        <w:jc w:val="both"/>
        <w:rPr>
          <w:rFonts w:ascii="Palatino Linotype" w:eastAsia="Palatino Linotype" w:hAnsi="Palatino Linotype" w:cs="Palatino Linotype"/>
        </w:rPr>
      </w:pPr>
    </w:p>
    <w:sectPr w:rsidR="007601E8" w:rsidRPr="00C00874">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F8F2" w14:textId="77777777" w:rsidR="00F4032C" w:rsidRDefault="00F4032C">
      <w:r>
        <w:separator/>
      </w:r>
    </w:p>
  </w:endnote>
  <w:endnote w:type="continuationSeparator" w:id="0">
    <w:p w14:paraId="66B3BE95" w14:textId="77777777" w:rsidR="00F4032C" w:rsidRDefault="00F4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78F5" w14:textId="77777777" w:rsidR="007601E8" w:rsidRDefault="00DA5AD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00874">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00874">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61824B88" w14:textId="77777777" w:rsidR="007601E8" w:rsidRDefault="007601E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878F" w14:textId="77777777" w:rsidR="007601E8" w:rsidRDefault="00DA5AD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0087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00874">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150948FA" w14:textId="77777777" w:rsidR="007601E8" w:rsidRDefault="007601E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664A" w14:textId="77777777" w:rsidR="00F4032C" w:rsidRDefault="00F4032C">
      <w:r>
        <w:separator/>
      </w:r>
    </w:p>
  </w:footnote>
  <w:footnote w:type="continuationSeparator" w:id="0">
    <w:p w14:paraId="66ECEB19" w14:textId="77777777" w:rsidR="00F4032C" w:rsidRDefault="00F4032C">
      <w:r>
        <w:continuationSeparator/>
      </w:r>
    </w:p>
  </w:footnote>
  <w:footnote w:id="1">
    <w:p w14:paraId="4A3AD10D" w14:textId="77777777" w:rsidR="007601E8" w:rsidRDefault="00DA5AD2">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D72ADF3" w14:textId="77777777" w:rsidR="007601E8" w:rsidRDefault="00DA5AD2">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7221" w14:textId="77777777" w:rsidR="007601E8" w:rsidRDefault="00DA5AD2">
    <w:pPr>
      <w:rPr>
        <w:rFonts w:ascii="Cambria" w:eastAsia="Cambria" w:hAnsi="Cambria" w:cs="Cambria"/>
        <w:color w:val="000000"/>
      </w:rPr>
    </w:pPr>
    <w:r>
      <w:rPr>
        <w:noProof/>
      </w:rPr>
      <w:drawing>
        <wp:anchor distT="0" distB="0" distL="0" distR="0" simplePos="0" relativeHeight="251658240" behindDoc="1" locked="0" layoutInCell="1" hidden="0" allowOverlap="1" wp14:anchorId="0C7A9EFD" wp14:editId="5731F646">
          <wp:simplePos x="0" y="0"/>
          <wp:positionH relativeFrom="column">
            <wp:posOffset>-1080113</wp:posOffset>
          </wp:positionH>
          <wp:positionV relativeFrom="paragraph">
            <wp:posOffset>-488289</wp:posOffset>
          </wp:positionV>
          <wp:extent cx="7809865" cy="10165715"/>
          <wp:effectExtent l="0" t="0" r="0" b="0"/>
          <wp:wrapNone/>
          <wp:docPr id="1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7601E8" w14:paraId="161C326F" w14:textId="77777777">
      <w:tc>
        <w:tcPr>
          <w:tcW w:w="2489" w:type="dxa"/>
          <w:shd w:val="clear" w:color="auto" w:fill="auto"/>
        </w:tcPr>
        <w:p w14:paraId="45BD645C" w14:textId="77777777" w:rsidR="007601E8" w:rsidRDefault="00DA5A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DBFE761" w14:textId="77777777" w:rsidR="007601E8" w:rsidRDefault="00DA5AD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03819/INFOEM/IP/RR/2024</w:t>
          </w:r>
        </w:p>
      </w:tc>
    </w:tr>
    <w:tr w:rsidR="007601E8" w14:paraId="6B36C72B" w14:textId="77777777">
      <w:trPr>
        <w:trHeight w:val="228"/>
      </w:trPr>
      <w:tc>
        <w:tcPr>
          <w:tcW w:w="2489" w:type="dxa"/>
          <w:shd w:val="clear" w:color="auto" w:fill="auto"/>
          <w:vAlign w:val="center"/>
        </w:tcPr>
        <w:p w14:paraId="52C776A8" w14:textId="77777777" w:rsidR="007601E8" w:rsidRDefault="00DA5A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91FFCEC" w14:textId="77777777" w:rsidR="007601E8" w:rsidRDefault="00DA5AD2">
          <w:pPr>
            <w:ind w:left="-45" w:right="-54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Cultura y Turismo</w:t>
          </w:r>
        </w:p>
      </w:tc>
    </w:tr>
    <w:tr w:rsidR="007601E8" w14:paraId="6B81EF34" w14:textId="77777777">
      <w:tc>
        <w:tcPr>
          <w:tcW w:w="2489" w:type="dxa"/>
          <w:shd w:val="clear" w:color="auto" w:fill="auto"/>
          <w:vAlign w:val="center"/>
        </w:tcPr>
        <w:p w14:paraId="2F83A9DE" w14:textId="77777777" w:rsidR="007601E8" w:rsidRDefault="00DA5AD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9187D0B" w14:textId="77777777" w:rsidR="007601E8" w:rsidRDefault="00DA5AD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2C2806B" w14:textId="77777777" w:rsidR="007601E8" w:rsidRDefault="00DA5AD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99D9" w14:textId="77777777" w:rsidR="007601E8" w:rsidRDefault="00DA5AD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2C1B545" wp14:editId="4C53E9BD">
          <wp:simplePos x="0" y="0"/>
          <wp:positionH relativeFrom="column">
            <wp:posOffset>-1079491</wp:posOffset>
          </wp:positionH>
          <wp:positionV relativeFrom="paragraph">
            <wp:posOffset>-328920</wp:posOffset>
          </wp:positionV>
          <wp:extent cx="7809865" cy="10165715"/>
          <wp:effectExtent l="0" t="0" r="0" b="0"/>
          <wp:wrapNone/>
          <wp:docPr id="10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6378" w:type="dxa"/>
      <w:tblInd w:w="3261" w:type="dxa"/>
      <w:tblLayout w:type="fixed"/>
      <w:tblLook w:val="0400" w:firstRow="0" w:lastRow="0" w:firstColumn="0" w:lastColumn="0" w:noHBand="0" w:noVBand="1"/>
    </w:tblPr>
    <w:tblGrid>
      <w:gridCol w:w="2551"/>
      <w:gridCol w:w="3827"/>
    </w:tblGrid>
    <w:tr w:rsidR="007601E8" w14:paraId="449D66A8" w14:textId="77777777">
      <w:tc>
        <w:tcPr>
          <w:tcW w:w="2551" w:type="dxa"/>
          <w:shd w:val="clear" w:color="auto" w:fill="auto"/>
          <w:vAlign w:val="center"/>
        </w:tcPr>
        <w:p w14:paraId="2EADD5B3" w14:textId="77777777" w:rsidR="007601E8" w:rsidRDefault="00DA5A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5DEC12E3" w14:textId="77777777" w:rsidR="007601E8" w:rsidRDefault="00DA5AD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03819/INFOEM/IP/RR/2024</w:t>
          </w:r>
        </w:p>
      </w:tc>
    </w:tr>
    <w:tr w:rsidR="007601E8" w14:paraId="7E7850A9" w14:textId="77777777">
      <w:trPr>
        <w:trHeight w:val="130"/>
      </w:trPr>
      <w:tc>
        <w:tcPr>
          <w:tcW w:w="2551" w:type="dxa"/>
          <w:shd w:val="clear" w:color="auto" w:fill="auto"/>
          <w:vAlign w:val="center"/>
        </w:tcPr>
        <w:p w14:paraId="65780CDA" w14:textId="77777777" w:rsidR="007601E8" w:rsidRDefault="00DA5A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4991EE85" w14:textId="5AC80677" w:rsidR="007601E8" w:rsidRDefault="00837AB3">
          <w:pPr>
            <w:ind w:left="-45" w:right="5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 </w:t>
          </w:r>
        </w:p>
      </w:tc>
    </w:tr>
    <w:tr w:rsidR="007601E8" w14:paraId="08B1F457" w14:textId="77777777">
      <w:trPr>
        <w:trHeight w:val="228"/>
      </w:trPr>
      <w:tc>
        <w:tcPr>
          <w:tcW w:w="2551" w:type="dxa"/>
          <w:shd w:val="clear" w:color="auto" w:fill="auto"/>
          <w:vAlign w:val="center"/>
        </w:tcPr>
        <w:p w14:paraId="68BB5642" w14:textId="77777777" w:rsidR="007601E8" w:rsidRDefault="00DA5A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75E90D59" w14:textId="77777777" w:rsidR="007601E8" w:rsidRDefault="00DA5AD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Cultura y Turismo</w:t>
          </w:r>
        </w:p>
      </w:tc>
    </w:tr>
    <w:tr w:rsidR="007601E8" w14:paraId="2A7FD7AC" w14:textId="77777777">
      <w:tc>
        <w:tcPr>
          <w:tcW w:w="2551" w:type="dxa"/>
          <w:shd w:val="clear" w:color="auto" w:fill="auto"/>
          <w:vAlign w:val="center"/>
        </w:tcPr>
        <w:p w14:paraId="2DF75B63" w14:textId="77777777" w:rsidR="007601E8" w:rsidRDefault="00DA5AD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0579BE22" w14:textId="77777777" w:rsidR="007601E8" w:rsidRDefault="00DA5AD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581B99B" w14:textId="77777777" w:rsidR="007601E8" w:rsidRDefault="007601E8">
    <w:pPr>
      <w:pBdr>
        <w:top w:val="nil"/>
        <w:left w:val="nil"/>
        <w:bottom w:val="nil"/>
        <w:right w:val="nil"/>
        <w:between w:val="nil"/>
      </w:pBdr>
      <w:tabs>
        <w:tab w:val="center" w:pos="4252"/>
        <w:tab w:val="right" w:pos="8504"/>
      </w:tabs>
      <w:rPr>
        <w:rFonts w:ascii="Cambria" w:eastAsia="Cambria" w:hAnsi="Cambria" w:cs="Cambria"/>
        <w:color w:val="000000"/>
      </w:rPr>
    </w:pPr>
  </w:p>
  <w:p w14:paraId="5CBA13CC" w14:textId="77777777" w:rsidR="007601E8" w:rsidRDefault="007601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6CA"/>
    <w:multiLevelType w:val="multilevel"/>
    <w:tmpl w:val="8D5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F26706"/>
    <w:multiLevelType w:val="multilevel"/>
    <w:tmpl w:val="330CCF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4399765B"/>
    <w:multiLevelType w:val="multilevel"/>
    <w:tmpl w:val="C7CA11E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3F23E16"/>
    <w:multiLevelType w:val="multilevel"/>
    <w:tmpl w:val="3F08A96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1E8"/>
    <w:rsid w:val="00034D1E"/>
    <w:rsid w:val="007601E8"/>
    <w:rsid w:val="00837AB3"/>
    <w:rsid w:val="009854B2"/>
    <w:rsid w:val="00B8433C"/>
    <w:rsid w:val="00C00874"/>
    <w:rsid w:val="00DA5AD2"/>
    <w:rsid w:val="00F40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CF72"/>
  <w15:docId w15:val="{64D97943-5479-4CB8-BF73-87296E89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91"/>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basedOn w:val="Normal"/>
    <w:uiPriority w:val="34"/>
    <w:qFormat/>
    <w:rsid w:val="000038B1"/>
    <w:pPr>
      <w:ind w:left="720"/>
      <w:contextualSpacing/>
    </w:p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455091"/>
    <w:rPr>
      <w:color w:val="0000FF" w:themeColor="hyperlink"/>
      <w:u w:val="single"/>
    </w:rPr>
  </w:style>
  <w:style w:type="paragraph" w:styleId="Listaconvietas3">
    <w:name w:val="List Bullet 3"/>
    <w:basedOn w:val="Normal"/>
    <w:uiPriority w:val="99"/>
    <w:unhideWhenUsed/>
    <w:rsid w:val="00210E50"/>
    <w:pPr>
      <w:numPr>
        <w:numId w:val="4"/>
      </w:numPr>
      <w:contextualSpacing/>
    </w:pPr>
    <w:rPr>
      <w:lang w:val="es-ES"/>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CcDjTnnN6YzR38K8bXcD2TT4A==">CgMxLjAyCWguMWZvYjl0ZTIIaC5namRneHMyCWguM2R5NnZrbTIJaC4zMGowemxsMgloLjJzOGV5bzEyCGgudHlqY3d0MgloLjN6bnlzaDcyCWguMmV0OTJwMDIJaC40ZDM0b2c4MgloLjM1bmt1bjIyDmguaWp2OThwbnRjZDVzMgloLjI2aW4xcmcyCWguMTdkcDh2dTIJaC4zcmRjcmpuMgloLjF0M2g1c2Y4AHIhMU52ZkdnZWdvZXFBUFYzYmpKYzFWakxtckhyMkdtTn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10841</Words>
  <Characters>59631</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2024-09-27T16:40:00Z</cp:lastPrinted>
  <dcterms:created xsi:type="dcterms:W3CDTF">2024-10-04T19:02:00Z</dcterms:created>
  <dcterms:modified xsi:type="dcterms:W3CDTF">2024-10-04T19:02:00Z</dcterms:modified>
</cp:coreProperties>
</file>