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61A555A7" w:rsidR="005E483F" w:rsidRPr="00877AEB" w:rsidRDefault="005E483F" w:rsidP="00E849A5">
      <w:pPr>
        <w:spacing w:line="360" w:lineRule="auto"/>
        <w:jc w:val="both"/>
        <w:rPr>
          <w:rFonts w:ascii="Palatino Linotype" w:hAnsi="Palatino Linotype"/>
          <w:color w:val="000000" w:themeColor="text1"/>
        </w:rPr>
      </w:pPr>
      <w:r w:rsidRPr="00877AEB">
        <w:rPr>
          <w:rFonts w:ascii="Palatino Linotype" w:hAnsi="Palatino Linotype"/>
          <w:color w:val="000000" w:themeColor="text1"/>
        </w:rPr>
        <w:t xml:space="preserve">Resolución del Pleno del Instituto de Transparencia, Acceso a la Información Pública y Protección de Datos Personales del Estado de México y Municipios, con domicilio en Metepec, Estado de México, </w:t>
      </w:r>
      <w:r w:rsidR="00A116DF" w:rsidRPr="00877AEB">
        <w:rPr>
          <w:rFonts w:ascii="Palatino Linotype" w:hAnsi="Palatino Linotype"/>
          <w:b/>
          <w:bCs/>
          <w:color w:val="000000" w:themeColor="text1"/>
        </w:rPr>
        <w:t xml:space="preserve">el </w:t>
      </w:r>
      <w:r w:rsidR="008E334B" w:rsidRPr="00877AEB">
        <w:rPr>
          <w:rFonts w:ascii="Palatino Linotype" w:hAnsi="Palatino Linotype"/>
          <w:b/>
          <w:bCs/>
          <w:color w:val="000000" w:themeColor="text1"/>
        </w:rPr>
        <w:t>veintiuno</w:t>
      </w:r>
      <w:r w:rsidR="00123B3E" w:rsidRPr="00877AEB">
        <w:rPr>
          <w:rFonts w:ascii="Palatino Linotype" w:hAnsi="Palatino Linotype"/>
          <w:b/>
          <w:bCs/>
          <w:color w:val="000000" w:themeColor="text1"/>
        </w:rPr>
        <w:t xml:space="preserve"> </w:t>
      </w:r>
      <w:r w:rsidR="005344BE" w:rsidRPr="00877AEB">
        <w:rPr>
          <w:rFonts w:ascii="Palatino Linotype" w:hAnsi="Palatino Linotype"/>
          <w:b/>
          <w:bCs/>
          <w:color w:val="000000" w:themeColor="text1"/>
        </w:rPr>
        <w:t>de</w:t>
      </w:r>
      <w:r w:rsidR="006A005D" w:rsidRPr="00877AEB">
        <w:rPr>
          <w:rFonts w:ascii="Palatino Linotype" w:hAnsi="Palatino Linotype"/>
          <w:b/>
          <w:bCs/>
          <w:color w:val="000000" w:themeColor="text1"/>
        </w:rPr>
        <w:t xml:space="preserve"> </w:t>
      </w:r>
      <w:r w:rsidR="008E334B" w:rsidRPr="00877AEB">
        <w:rPr>
          <w:rFonts w:ascii="Palatino Linotype" w:hAnsi="Palatino Linotype"/>
          <w:b/>
          <w:bCs/>
          <w:color w:val="000000" w:themeColor="text1"/>
        </w:rPr>
        <w:t xml:space="preserve">marzo </w:t>
      </w:r>
      <w:r w:rsidR="009B3E77" w:rsidRPr="00877AEB">
        <w:rPr>
          <w:rFonts w:ascii="Palatino Linotype" w:hAnsi="Palatino Linotype"/>
          <w:b/>
          <w:bCs/>
          <w:color w:val="000000" w:themeColor="text1"/>
        </w:rPr>
        <w:t xml:space="preserve">de </w:t>
      </w:r>
      <w:r w:rsidRPr="00877AEB">
        <w:rPr>
          <w:rFonts w:ascii="Palatino Linotype" w:hAnsi="Palatino Linotype"/>
          <w:b/>
          <w:bCs/>
          <w:color w:val="000000" w:themeColor="text1"/>
        </w:rPr>
        <w:t xml:space="preserve">dos mil </w:t>
      </w:r>
      <w:r w:rsidR="000733FF" w:rsidRPr="00877AEB">
        <w:rPr>
          <w:rFonts w:ascii="Palatino Linotype" w:hAnsi="Palatino Linotype"/>
          <w:b/>
          <w:bCs/>
          <w:color w:val="000000" w:themeColor="text1"/>
        </w:rPr>
        <w:t>veinticuatro</w:t>
      </w:r>
      <w:r w:rsidR="006A005D" w:rsidRPr="00877AEB">
        <w:rPr>
          <w:rFonts w:ascii="Palatino Linotype" w:hAnsi="Palatino Linotype"/>
          <w:b/>
          <w:bCs/>
          <w:color w:val="000000" w:themeColor="text1"/>
        </w:rPr>
        <w:t>.</w:t>
      </w:r>
      <w:r w:rsidR="006A005D" w:rsidRPr="00877AEB">
        <w:rPr>
          <w:rFonts w:ascii="Palatino Linotype" w:hAnsi="Palatino Linotype"/>
          <w:color w:val="000000" w:themeColor="text1"/>
        </w:rPr>
        <w:t xml:space="preserve"> </w:t>
      </w:r>
      <w:r w:rsidRPr="00877AEB">
        <w:rPr>
          <w:rFonts w:ascii="Palatino Linotype" w:hAnsi="Palatino Linotype"/>
          <w:color w:val="000000" w:themeColor="text1"/>
        </w:rPr>
        <w:t xml:space="preserve"> </w:t>
      </w:r>
    </w:p>
    <w:p w14:paraId="57CA25AC" w14:textId="77777777" w:rsidR="003253C6" w:rsidRPr="00877AEB" w:rsidRDefault="003253C6" w:rsidP="00E849A5">
      <w:pPr>
        <w:spacing w:line="360" w:lineRule="auto"/>
        <w:jc w:val="both"/>
        <w:rPr>
          <w:rFonts w:ascii="Palatino Linotype" w:hAnsi="Palatino Linotype" w:cs="Arial"/>
          <w:color w:val="000000" w:themeColor="text1"/>
        </w:rPr>
      </w:pPr>
    </w:p>
    <w:p w14:paraId="03825FB3" w14:textId="6D19AD4E" w:rsidR="00A1125E" w:rsidRPr="00877AEB" w:rsidRDefault="00200BFC" w:rsidP="00E849A5">
      <w:pPr>
        <w:spacing w:line="360" w:lineRule="auto"/>
        <w:jc w:val="both"/>
        <w:rPr>
          <w:rFonts w:ascii="Palatino Linotype" w:hAnsi="Palatino Linotype" w:cs="Arial"/>
          <w:color w:val="000000" w:themeColor="text1"/>
          <w:lang w:val="es-ES"/>
        </w:rPr>
      </w:pPr>
      <w:r w:rsidRPr="00877AEB">
        <w:rPr>
          <w:rFonts w:ascii="Palatino Linotype" w:hAnsi="Palatino Linotype" w:cs="Arial"/>
          <w:b/>
          <w:color w:val="000000" w:themeColor="text1"/>
        </w:rPr>
        <w:t>VISTO</w:t>
      </w:r>
      <w:r w:rsidRPr="00877AEB">
        <w:rPr>
          <w:rFonts w:ascii="Palatino Linotype" w:hAnsi="Palatino Linotype" w:cs="Arial"/>
          <w:color w:val="000000" w:themeColor="text1"/>
        </w:rPr>
        <w:t xml:space="preserve"> </w:t>
      </w:r>
      <w:r w:rsidR="00D62B91" w:rsidRPr="00877AEB">
        <w:rPr>
          <w:rFonts w:ascii="Palatino Linotype" w:hAnsi="Palatino Linotype" w:cs="Arial"/>
          <w:color w:val="000000" w:themeColor="text1"/>
        </w:rPr>
        <w:t xml:space="preserve">el </w:t>
      </w:r>
      <w:r w:rsidRPr="00877AEB">
        <w:rPr>
          <w:rFonts w:ascii="Palatino Linotype" w:hAnsi="Palatino Linotype" w:cs="Arial"/>
          <w:color w:val="000000" w:themeColor="text1"/>
        </w:rPr>
        <w:t>expediente formado con motivo de</w:t>
      </w:r>
      <w:r w:rsidR="00D62B91" w:rsidRPr="00877AEB">
        <w:rPr>
          <w:rFonts w:ascii="Palatino Linotype" w:hAnsi="Palatino Linotype" w:cs="Arial"/>
          <w:color w:val="000000" w:themeColor="text1"/>
        </w:rPr>
        <w:t>l</w:t>
      </w:r>
      <w:r w:rsidRPr="00877AEB">
        <w:rPr>
          <w:rFonts w:ascii="Palatino Linotype" w:hAnsi="Palatino Linotype" w:cs="Arial"/>
          <w:color w:val="000000" w:themeColor="text1"/>
        </w:rPr>
        <w:t xml:space="preserve"> </w:t>
      </w:r>
      <w:r w:rsidR="00D62B91" w:rsidRPr="00877AEB">
        <w:rPr>
          <w:rFonts w:ascii="Palatino Linotype" w:hAnsi="Palatino Linotype" w:cs="Arial"/>
          <w:color w:val="000000" w:themeColor="text1"/>
        </w:rPr>
        <w:t>Recurso</w:t>
      </w:r>
      <w:r w:rsidR="00963231" w:rsidRPr="00877AEB">
        <w:rPr>
          <w:rFonts w:ascii="Palatino Linotype" w:hAnsi="Palatino Linotype" w:cs="Arial"/>
          <w:color w:val="000000" w:themeColor="text1"/>
        </w:rPr>
        <w:t xml:space="preserve"> de Revisión</w:t>
      </w:r>
      <w:r w:rsidR="00AC6ABE" w:rsidRPr="00877AEB">
        <w:rPr>
          <w:rFonts w:ascii="Palatino Linotype" w:hAnsi="Palatino Linotype" w:cs="Arial"/>
          <w:color w:val="000000" w:themeColor="text1"/>
        </w:rPr>
        <w:t xml:space="preserve"> </w:t>
      </w:r>
      <w:r w:rsidR="00C933B5" w:rsidRPr="00877AEB">
        <w:rPr>
          <w:rFonts w:ascii="Palatino Linotype" w:hAnsi="Palatino Linotype" w:cs="Arial"/>
          <w:b/>
          <w:bCs/>
          <w:color w:val="000000" w:themeColor="text1"/>
        </w:rPr>
        <w:t>00907</w:t>
      </w:r>
      <w:r w:rsidR="0063130B" w:rsidRPr="00877AEB">
        <w:rPr>
          <w:rFonts w:ascii="Palatino Linotype" w:hAnsi="Palatino Linotype" w:cs="Arial"/>
          <w:b/>
          <w:bCs/>
          <w:color w:val="000000" w:themeColor="text1"/>
        </w:rPr>
        <w:t>/INFOEM/IP/RR/2024</w:t>
      </w:r>
      <w:r w:rsidRPr="00877AEB">
        <w:rPr>
          <w:rFonts w:ascii="Palatino Linotype" w:hAnsi="Palatino Linotype" w:cs="Arial"/>
          <w:color w:val="000000" w:themeColor="text1"/>
        </w:rPr>
        <w:t>,</w:t>
      </w:r>
      <w:r w:rsidR="00C32622" w:rsidRPr="00877AEB">
        <w:rPr>
          <w:rFonts w:ascii="Palatino Linotype" w:hAnsi="Palatino Linotype" w:cs="Arial"/>
          <w:color w:val="000000" w:themeColor="text1"/>
        </w:rPr>
        <w:t xml:space="preserve"> </w:t>
      </w:r>
      <w:r w:rsidRPr="00877AEB">
        <w:rPr>
          <w:rFonts w:ascii="Palatino Linotype" w:hAnsi="Palatino Linotype" w:cs="Arial"/>
          <w:color w:val="000000" w:themeColor="text1"/>
        </w:rPr>
        <w:t xml:space="preserve">promovido </w:t>
      </w:r>
      <w:r w:rsidRPr="00877AEB">
        <w:rPr>
          <w:rFonts w:ascii="Palatino Linotype" w:hAnsi="Palatino Linotype"/>
          <w:color w:val="000000" w:themeColor="text1"/>
        </w:rPr>
        <w:t>por</w:t>
      </w:r>
      <w:r w:rsidR="0000267C" w:rsidRPr="00877AEB">
        <w:rPr>
          <w:rFonts w:ascii="Palatino Linotype" w:hAnsi="Palatino Linotype"/>
          <w:color w:val="000000" w:themeColor="text1"/>
        </w:rPr>
        <w:t xml:space="preserve"> </w:t>
      </w:r>
      <w:bookmarkStart w:id="0" w:name="_GoBack"/>
      <w:r w:rsidR="00833A4C">
        <w:rPr>
          <w:rFonts w:ascii="Palatino Linotype" w:hAnsi="Palatino Linotype"/>
          <w:b/>
          <w:color w:val="000000" w:themeColor="text1"/>
        </w:rPr>
        <w:t xml:space="preserve">XXXXXXX XXXXXX </w:t>
      </w:r>
      <w:proofErr w:type="spellStart"/>
      <w:r w:rsidR="00833A4C">
        <w:rPr>
          <w:rFonts w:ascii="Palatino Linotype" w:hAnsi="Palatino Linotype"/>
          <w:b/>
          <w:color w:val="000000" w:themeColor="text1"/>
        </w:rPr>
        <w:t>XXXXXX</w:t>
      </w:r>
      <w:bookmarkEnd w:id="0"/>
      <w:proofErr w:type="spellEnd"/>
      <w:r w:rsidR="00AC1F77" w:rsidRPr="00877AEB">
        <w:rPr>
          <w:rFonts w:ascii="Palatino Linotype" w:hAnsi="Palatino Linotype"/>
          <w:b/>
          <w:color w:val="000000" w:themeColor="text1"/>
        </w:rPr>
        <w:t xml:space="preserve"> </w:t>
      </w:r>
      <w:r w:rsidR="00111BBA" w:rsidRPr="00877AEB">
        <w:rPr>
          <w:rFonts w:ascii="Palatino Linotype" w:hAnsi="Palatino Linotype"/>
          <w:color w:val="000000" w:themeColor="text1"/>
        </w:rPr>
        <w:t xml:space="preserve">a </w:t>
      </w:r>
      <w:r w:rsidR="00C32622" w:rsidRPr="00877AEB">
        <w:rPr>
          <w:rFonts w:ascii="Palatino Linotype" w:hAnsi="Palatino Linotype"/>
          <w:color w:val="000000" w:themeColor="text1"/>
        </w:rPr>
        <w:t>quien</w:t>
      </w:r>
      <w:r w:rsidR="00016631" w:rsidRPr="00877AEB">
        <w:rPr>
          <w:rFonts w:ascii="Palatino Linotype" w:hAnsi="Palatino Linotype"/>
          <w:color w:val="000000" w:themeColor="text1"/>
        </w:rPr>
        <w:t xml:space="preserve"> en lo subsecuente se le denominará </w:t>
      </w:r>
      <w:r w:rsidR="003740EA" w:rsidRPr="00877AEB">
        <w:rPr>
          <w:rFonts w:ascii="Palatino Linotype" w:hAnsi="Palatino Linotype" w:cs="Arial"/>
          <w:b/>
          <w:color w:val="000000" w:themeColor="text1"/>
          <w:lang w:val="es-ES"/>
        </w:rPr>
        <w:t>EL</w:t>
      </w:r>
      <w:r w:rsidR="00162BDD" w:rsidRPr="00877AEB">
        <w:rPr>
          <w:rFonts w:ascii="Palatino Linotype" w:hAnsi="Palatino Linotype" w:cs="Arial"/>
          <w:b/>
          <w:color w:val="000000" w:themeColor="text1"/>
          <w:lang w:val="es-ES"/>
        </w:rPr>
        <w:t xml:space="preserve"> RECURRENTE</w:t>
      </w:r>
      <w:r w:rsidRPr="00877AEB">
        <w:rPr>
          <w:rFonts w:ascii="Palatino Linotype" w:hAnsi="Palatino Linotype" w:cs="Arial"/>
          <w:b/>
          <w:color w:val="000000" w:themeColor="text1"/>
          <w:lang w:val="es-ES"/>
        </w:rPr>
        <w:t>,</w:t>
      </w:r>
      <w:r w:rsidR="008B3120" w:rsidRPr="00877AEB">
        <w:rPr>
          <w:rFonts w:ascii="Palatino Linotype" w:hAnsi="Palatino Linotype" w:cs="Arial"/>
          <w:color w:val="000000" w:themeColor="text1"/>
          <w:lang w:val="es-ES"/>
        </w:rPr>
        <w:t xml:space="preserve"> en contra de la respuesta </w:t>
      </w:r>
      <w:r w:rsidR="00D9217D" w:rsidRPr="00877AEB">
        <w:rPr>
          <w:rFonts w:ascii="Palatino Linotype" w:hAnsi="Palatino Linotype" w:cs="Arial"/>
          <w:color w:val="000000" w:themeColor="text1"/>
          <w:lang w:val="es-ES"/>
        </w:rPr>
        <w:t>de</w:t>
      </w:r>
      <w:r w:rsidR="00EB3AE3" w:rsidRPr="00877AEB">
        <w:rPr>
          <w:rFonts w:ascii="Palatino Linotype" w:hAnsi="Palatino Linotype" w:cs="Arial"/>
          <w:color w:val="000000" w:themeColor="text1"/>
          <w:lang w:val="es-ES"/>
        </w:rPr>
        <w:t>l</w:t>
      </w:r>
      <w:r w:rsidR="000C373D" w:rsidRPr="00877AEB">
        <w:rPr>
          <w:rFonts w:ascii="Palatino Linotype" w:hAnsi="Palatino Linotype" w:cs="Arial"/>
          <w:color w:val="000000" w:themeColor="text1"/>
          <w:lang w:val="es-ES"/>
        </w:rPr>
        <w:t xml:space="preserve"> </w:t>
      </w:r>
      <w:r w:rsidR="00C933B5" w:rsidRPr="00877AEB">
        <w:rPr>
          <w:rFonts w:ascii="Palatino Linotype" w:hAnsi="Palatino Linotype" w:cs="Arial"/>
          <w:b/>
          <w:bCs/>
          <w:color w:val="000000" w:themeColor="text1"/>
        </w:rPr>
        <w:t>Partido Verde Ecologista de México</w:t>
      </w:r>
      <w:r w:rsidRPr="00877AEB">
        <w:rPr>
          <w:rFonts w:ascii="Palatino Linotype" w:hAnsi="Palatino Linotype" w:cs="Arial"/>
          <w:b/>
          <w:color w:val="000000" w:themeColor="text1"/>
          <w:lang w:val="es-ES"/>
        </w:rPr>
        <w:t xml:space="preserve">, </w:t>
      </w:r>
      <w:r w:rsidR="005A16A4" w:rsidRPr="00877AEB">
        <w:rPr>
          <w:rFonts w:ascii="Palatino Linotype" w:hAnsi="Palatino Linotype" w:cs="Arial"/>
          <w:color w:val="000000" w:themeColor="text1"/>
          <w:lang w:val="es-ES"/>
        </w:rPr>
        <w:t>que</w:t>
      </w:r>
      <w:r w:rsidR="005A16A4" w:rsidRPr="00877AEB">
        <w:rPr>
          <w:rFonts w:ascii="Palatino Linotype" w:hAnsi="Palatino Linotype" w:cs="Arial"/>
          <w:b/>
          <w:color w:val="000000" w:themeColor="text1"/>
          <w:lang w:val="es-ES"/>
        </w:rPr>
        <w:t xml:space="preserve"> </w:t>
      </w:r>
      <w:r w:rsidR="005F0E30" w:rsidRPr="00877AEB">
        <w:rPr>
          <w:rFonts w:ascii="Palatino Linotype" w:hAnsi="Palatino Linotype"/>
          <w:color w:val="000000" w:themeColor="text1"/>
        </w:rPr>
        <w:t xml:space="preserve">en lo subsecuente se le denominará </w:t>
      </w:r>
      <w:r w:rsidRPr="00877AEB">
        <w:rPr>
          <w:rFonts w:ascii="Palatino Linotype" w:hAnsi="Palatino Linotype" w:cs="Arial"/>
          <w:b/>
          <w:color w:val="000000" w:themeColor="text1"/>
          <w:lang w:val="es-ES"/>
        </w:rPr>
        <w:t xml:space="preserve">EL SUJETO OBLIGADO, </w:t>
      </w:r>
      <w:r w:rsidRPr="00877AEB">
        <w:rPr>
          <w:rFonts w:ascii="Palatino Linotype" w:hAnsi="Palatino Linotype" w:cs="Arial"/>
          <w:color w:val="000000" w:themeColor="text1"/>
          <w:lang w:val="es-ES"/>
        </w:rPr>
        <w:t xml:space="preserve">se procede a dictar la presente resolución con base en lo siguiente: </w:t>
      </w:r>
    </w:p>
    <w:p w14:paraId="71F79FE3" w14:textId="77777777" w:rsidR="00A1125E" w:rsidRPr="00877AEB" w:rsidRDefault="00A1125E" w:rsidP="00E849A5">
      <w:pPr>
        <w:jc w:val="both"/>
        <w:rPr>
          <w:rFonts w:ascii="Palatino Linotype" w:hAnsi="Palatino Linotype" w:cs="Arial"/>
          <w:b/>
          <w:bCs/>
          <w:color w:val="000000" w:themeColor="text1"/>
          <w:spacing w:val="60"/>
          <w:lang w:val="es-ES"/>
        </w:rPr>
      </w:pPr>
    </w:p>
    <w:p w14:paraId="13016DDD" w14:textId="59D3DD12" w:rsidR="007F223C" w:rsidRPr="00877AEB" w:rsidRDefault="00FC62C5" w:rsidP="00E849A5">
      <w:pPr>
        <w:jc w:val="center"/>
        <w:rPr>
          <w:rFonts w:ascii="Palatino Linotype" w:hAnsi="Palatino Linotype" w:cs="Arial"/>
          <w:b/>
          <w:bCs/>
          <w:color w:val="000000" w:themeColor="text1"/>
          <w:spacing w:val="60"/>
          <w:sz w:val="28"/>
        </w:rPr>
      </w:pPr>
      <w:r w:rsidRPr="00877AEB">
        <w:rPr>
          <w:rFonts w:ascii="Palatino Linotype" w:hAnsi="Palatino Linotype" w:cs="Arial"/>
          <w:b/>
          <w:bCs/>
          <w:color w:val="000000" w:themeColor="text1"/>
          <w:spacing w:val="60"/>
          <w:sz w:val="28"/>
        </w:rPr>
        <w:t>ANTECEDENTES</w:t>
      </w:r>
    </w:p>
    <w:p w14:paraId="7B1D3AA0" w14:textId="77777777" w:rsidR="00307A95" w:rsidRPr="00877AEB" w:rsidRDefault="00307A95" w:rsidP="00E849A5">
      <w:pPr>
        <w:jc w:val="both"/>
        <w:rPr>
          <w:rFonts w:ascii="Palatino Linotype" w:eastAsia="Calibri" w:hAnsi="Palatino Linotype" w:cs="Arial"/>
          <w:b/>
          <w:color w:val="000000" w:themeColor="text1"/>
          <w:lang w:val="es-ES" w:eastAsia="en-US"/>
        </w:rPr>
      </w:pPr>
    </w:p>
    <w:p w14:paraId="4BE57260" w14:textId="40119831" w:rsidR="00F26592" w:rsidRPr="00877AEB" w:rsidRDefault="00F26592" w:rsidP="00E849A5">
      <w:pPr>
        <w:spacing w:line="360" w:lineRule="auto"/>
        <w:jc w:val="both"/>
        <w:rPr>
          <w:rFonts w:ascii="Palatino Linotype" w:hAnsi="Palatino Linotype"/>
          <w:b/>
          <w:color w:val="000000" w:themeColor="text1"/>
          <w:sz w:val="28"/>
        </w:rPr>
      </w:pPr>
      <w:r w:rsidRPr="00877AEB">
        <w:rPr>
          <w:rFonts w:ascii="Palatino Linotype" w:eastAsia="Calibri" w:hAnsi="Palatino Linotype" w:cs="Arial"/>
          <w:b/>
          <w:color w:val="000000" w:themeColor="text1"/>
          <w:sz w:val="28"/>
          <w:lang w:val="es-ES" w:eastAsia="en-US"/>
        </w:rPr>
        <w:t xml:space="preserve">I. </w:t>
      </w:r>
      <w:r w:rsidRPr="00877AEB">
        <w:rPr>
          <w:rFonts w:ascii="Palatino Linotype" w:hAnsi="Palatino Linotype"/>
          <w:b/>
          <w:color w:val="000000" w:themeColor="text1"/>
          <w:sz w:val="28"/>
        </w:rPr>
        <w:t>De la Solicitud de Información</w:t>
      </w:r>
    </w:p>
    <w:p w14:paraId="30A88C19" w14:textId="0B671747" w:rsidR="004476C5" w:rsidRPr="00877AEB" w:rsidRDefault="00163A20" w:rsidP="00E849A5">
      <w:pPr>
        <w:spacing w:line="360" w:lineRule="auto"/>
        <w:jc w:val="both"/>
        <w:rPr>
          <w:rFonts w:ascii="Palatino Linotype" w:eastAsia="Palatino Linotype" w:hAnsi="Palatino Linotype" w:cs="Palatino Linotype"/>
        </w:rPr>
      </w:pPr>
      <w:r w:rsidRPr="00877AEB">
        <w:rPr>
          <w:rFonts w:ascii="Palatino Linotype" w:eastAsia="MS Mincho" w:hAnsi="Palatino Linotype" w:cs="Arial"/>
          <w:color w:val="000000" w:themeColor="text1"/>
        </w:rPr>
        <w:t>E</w:t>
      </w:r>
      <w:r w:rsidR="0043542F" w:rsidRPr="00877AEB">
        <w:rPr>
          <w:rFonts w:ascii="Palatino Linotype" w:eastAsia="MS Mincho" w:hAnsi="Palatino Linotype" w:cs="Arial"/>
          <w:color w:val="000000" w:themeColor="text1"/>
        </w:rPr>
        <w:t xml:space="preserve">l </w:t>
      </w:r>
      <w:r w:rsidR="00C933B5" w:rsidRPr="00877AEB">
        <w:rPr>
          <w:rFonts w:ascii="Palatino Linotype" w:eastAsia="Palatino Linotype" w:hAnsi="Palatino Linotype" w:cs="Palatino Linotype"/>
          <w:b/>
        </w:rPr>
        <w:t>veintidós</w:t>
      </w:r>
      <w:r w:rsidR="000733FF" w:rsidRPr="00877AEB">
        <w:rPr>
          <w:rFonts w:ascii="Palatino Linotype" w:eastAsia="Palatino Linotype" w:hAnsi="Palatino Linotype" w:cs="Palatino Linotype"/>
          <w:b/>
        </w:rPr>
        <w:t xml:space="preserve"> </w:t>
      </w:r>
      <w:r w:rsidR="003740EA" w:rsidRPr="00877AEB">
        <w:rPr>
          <w:rFonts w:ascii="Palatino Linotype" w:eastAsia="Palatino Linotype" w:hAnsi="Palatino Linotype" w:cs="Palatino Linotype"/>
          <w:b/>
        </w:rPr>
        <w:t xml:space="preserve">de </w:t>
      </w:r>
      <w:r w:rsidR="00C933B5" w:rsidRPr="00877AEB">
        <w:rPr>
          <w:rFonts w:ascii="Palatino Linotype" w:eastAsia="Palatino Linotype" w:hAnsi="Palatino Linotype" w:cs="Palatino Linotype"/>
          <w:b/>
        </w:rPr>
        <w:t xml:space="preserve">enero </w:t>
      </w:r>
      <w:r w:rsidR="00B97893" w:rsidRPr="00877AEB">
        <w:rPr>
          <w:rFonts w:ascii="Palatino Linotype" w:eastAsia="Palatino Linotype" w:hAnsi="Palatino Linotype" w:cs="Palatino Linotype"/>
          <w:b/>
        </w:rPr>
        <w:t xml:space="preserve">de dos mil </w:t>
      </w:r>
      <w:r w:rsidR="00E849A5" w:rsidRPr="00877AEB">
        <w:rPr>
          <w:rFonts w:ascii="Palatino Linotype" w:eastAsia="Palatino Linotype" w:hAnsi="Palatino Linotype" w:cs="Palatino Linotype"/>
          <w:b/>
        </w:rPr>
        <w:t>veinticuatro</w:t>
      </w:r>
      <w:r w:rsidR="00B97893" w:rsidRPr="00877AEB">
        <w:rPr>
          <w:rFonts w:ascii="Palatino Linotype" w:eastAsia="Palatino Linotype" w:hAnsi="Palatino Linotype" w:cs="Palatino Linotype"/>
        </w:rPr>
        <w:t xml:space="preserve">, </w:t>
      </w:r>
      <w:r w:rsidR="003740EA" w:rsidRPr="00877AEB">
        <w:rPr>
          <w:rFonts w:ascii="Palatino Linotype" w:eastAsia="Palatino Linotype" w:hAnsi="Palatino Linotype" w:cs="Palatino Linotype"/>
          <w:b/>
          <w:color w:val="000000"/>
        </w:rPr>
        <w:t>EL RECURRENTE</w:t>
      </w:r>
      <w:r w:rsidR="00B97893" w:rsidRPr="00877AEB">
        <w:rPr>
          <w:rFonts w:ascii="Palatino Linotype" w:eastAsia="Palatino Linotype" w:hAnsi="Palatino Linotype" w:cs="Palatino Linotype"/>
          <w:b/>
        </w:rPr>
        <w:t xml:space="preserve"> </w:t>
      </w:r>
      <w:r w:rsidR="00B97893" w:rsidRPr="00877AEB">
        <w:rPr>
          <w:rFonts w:ascii="Palatino Linotype" w:eastAsia="Palatino Linotype" w:hAnsi="Palatino Linotype" w:cs="Palatino Linotype"/>
        </w:rPr>
        <w:t xml:space="preserve">presentó a través del Sistema de Acceso a la Información Mexiquense, que en lo subsecuente se denominara </w:t>
      </w:r>
      <w:r w:rsidR="00B97893" w:rsidRPr="00877AEB">
        <w:rPr>
          <w:rFonts w:ascii="Palatino Linotype" w:eastAsia="Palatino Linotype" w:hAnsi="Palatino Linotype" w:cs="Palatino Linotype"/>
          <w:b/>
        </w:rPr>
        <w:t>EL SAIMEX</w:t>
      </w:r>
      <w:r w:rsidR="00B97893" w:rsidRPr="00877AEB">
        <w:rPr>
          <w:rFonts w:ascii="Palatino Linotype" w:eastAsia="Palatino Linotype" w:hAnsi="Palatino Linotype" w:cs="Palatino Linotype"/>
        </w:rPr>
        <w:t xml:space="preserve"> ante </w:t>
      </w:r>
      <w:r w:rsidR="00B97893" w:rsidRPr="00877AEB">
        <w:rPr>
          <w:rFonts w:ascii="Palatino Linotype" w:eastAsia="Palatino Linotype" w:hAnsi="Palatino Linotype" w:cs="Palatino Linotype"/>
          <w:b/>
        </w:rPr>
        <w:t>EL SUJETO OBLIGADO</w:t>
      </w:r>
      <w:r w:rsidR="00B97893" w:rsidRPr="00877AEB">
        <w:rPr>
          <w:rFonts w:ascii="Palatino Linotype" w:eastAsia="Palatino Linotype" w:hAnsi="Palatino Linotype" w:cs="Palatino Linotype"/>
        </w:rPr>
        <w:t>, la solicitud de acceso a la Información Pública, la cual se le asignó el número</w:t>
      </w:r>
      <w:r w:rsidR="00CA51D9" w:rsidRPr="00877AEB">
        <w:rPr>
          <w:rFonts w:ascii="Palatino Linotype" w:eastAsia="Palatino Linotype" w:hAnsi="Palatino Linotype" w:cs="Palatino Linotype"/>
        </w:rPr>
        <w:t xml:space="preserve"> </w:t>
      </w:r>
      <w:r w:rsidR="00B97893" w:rsidRPr="00877AEB">
        <w:rPr>
          <w:rFonts w:ascii="Palatino Linotype" w:eastAsia="Palatino Linotype" w:hAnsi="Palatino Linotype" w:cs="Palatino Linotype"/>
        </w:rPr>
        <w:t>de expediente</w:t>
      </w:r>
      <w:r w:rsidR="000A0174" w:rsidRPr="00877AEB">
        <w:rPr>
          <w:rFonts w:ascii="Palatino Linotype" w:eastAsia="Palatino Linotype" w:hAnsi="Palatino Linotype" w:cs="Palatino Linotype"/>
          <w:b/>
        </w:rPr>
        <w:t xml:space="preserve"> </w:t>
      </w:r>
      <w:r w:rsidR="00C933B5" w:rsidRPr="00877AEB">
        <w:rPr>
          <w:rFonts w:ascii="Palatino Linotype" w:eastAsia="Palatino Linotype" w:hAnsi="Palatino Linotype" w:cs="Palatino Linotype"/>
          <w:b/>
          <w:bCs/>
          <w:color w:val="000000" w:themeColor="text1"/>
        </w:rPr>
        <w:t>00002/PVERDE/IP/2024</w:t>
      </w:r>
      <w:r w:rsidR="00B97893" w:rsidRPr="00877AEB">
        <w:rPr>
          <w:rFonts w:ascii="Palatino Linotype" w:eastAsia="Palatino Linotype" w:hAnsi="Palatino Linotype" w:cs="Palatino Linotype"/>
        </w:rPr>
        <w:t>, mediante la cual requirió:</w:t>
      </w:r>
    </w:p>
    <w:p w14:paraId="362568DD" w14:textId="77777777" w:rsidR="00DC20CB" w:rsidRPr="00877AEB" w:rsidRDefault="00DC20CB" w:rsidP="00E849A5">
      <w:pPr>
        <w:jc w:val="both"/>
        <w:rPr>
          <w:rFonts w:ascii="Palatino Linotype" w:eastAsia="Palatino Linotype" w:hAnsi="Palatino Linotype" w:cs="Palatino Linotype"/>
          <w:color w:val="000000" w:themeColor="text1"/>
          <w:sz w:val="22"/>
        </w:rPr>
      </w:pPr>
    </w:p>
    <w:p w14:paraId="5C829DC3" w14:textId="3D5D7B60" w:rsidR="005436C5" w:rsidRPr="00877AEB" w:rsidRDefault="004476C5" w:rsidP="00E849A5">
      <w:pPr>
        <w:tabs>
          <w:tab w:val="left" w:pos="851"/>
        </w:tabs>
        <w:ind w:left="851" w:right="899"/>
        <w:jc w:val="both"/>
        <w:rPr>
          <w:rFonts w:ascii="Palatino Linotype" w:eastAsia="MS Mincho" w:hAnsi="Palatino Linotype" w:cs="Arial"/>
          <w:i/>
          <w:color w:val="000000" w:themeColor="text1"/>
          <w:sz w:val="22"/>
        </w:rPr>
      </w:pPr>
      <w:r w:rsidRPr="00877AEB">
        <w:rPr>
          <w:rFonts w:ascii="Palatino Linotype" w:eastAsia="MS Mincho" w:hAnsi="Palatino Linotype" w:cs="Arial"/>
          <w:i/>
          <w:color w:val="000000" w:themeColor="text1"/>
          <w:sz w:val="22"/>
        </w:rPr>
        <w:t xml:space="preserve"> </w:t>
      </w:r>
      <w:r w:rsidR="00073F98" w:rsidRPr="00877AEB">
        <w:rPr>
          <w:rFonts w:ascii="Palatino Linotype" w:eastAsia="MS Mincho" w:hAnsi="Palatino Linotype" w:cs="Arial"/>
          <w:i/>
          <w:color w:val="000000" w:themeColor="text1"/>
          <w:sz w:val="22"/>
        </w:rPr>
        <w:t>“</w:t>
      </w:r>
      <w:r w:rsidR="00C933B5" w:rsidRPr="00877AEB">
        <w:rPr>
          <w:rFonts w:ascii="Palatino Linotype" w:eastAsia="MS Mincho" w:hAnsi="Palatino Linotype" w:cs="Arial"/>
          <w:i/>
          <w:color w:val="000000" w:themeColor="text1"/>
          <w:sz w:val="22"/>
        </w:rPr>
        <w:t xml:space="preserve">solicito la </w:t>
      </w:r>
      <w:proofErr w:type="spellStart"/>
      <w:r w:rsidR="00C933B5" w:rsidRPr="00877AEB">
        <w:rPr>
          <w:rFonts w:ascii="Palatino Linotype" w:eastAsia="MS Mincho" w:hAnsi="Palatino Linotype" w:cs="Arial"/>
          <w:i/>
          <w:color w:val="000000" w:themeColor="text1"/>
          <w:sz w:val="22"/>
        </w:rPr>
        <w:t>nomina</w:t>
      </w:r>
      <w:proofErr w:type="spellEnd"/>
      <w:r w:rsidR="00C933B5" w:rsidRPr="00877AEB">
        <w:rPr>
          <w:rFonts w:ascii="Palatino Linotype" w:eastAsia="MS Mincho" w:hAnsi="Palatino Linotype" w:cs="Arial"/>
          <w:i/>
          <w:color w:val="000000" w:themeColor="text1"/>
          <w:sz w:val="22"/>
        </w:rPr>
        <w:t xml:space="preserve"> del mes de septiembre al mes de diciembre del 2023, comprobantes de pago, de las personas que trabajan en el partido verde ecologista del estado de </w:t>
      </w:r>
      <w:proofErr w:type="spellStart"/>
      <w:r w:rsidR="00C933B5" w:rsidRPr="00877AEB">
        <w:rPr>
          <w:rFonts w:ascii="Palatino Linotype" w:eastAsia="MS Mincho" w:hAnsi="Palatino Linotype" w:cs="Arial"/>
          <w:i/>
          <w:color w:val="000000" w:themeColor="text1"/>
          <w:sz w:val="22"/>
        </w:rPr>
        <w:t>méxico</w:t>
      </w:r>
      <w:proofErr w:type="spellEnd"/>
      <w:r w:rsidR="00C933B5" w:rsidRPr="00877AEB">
        <w:rPr>
          <w:rFonts w:ascii="Palatino Linotype" w:eastAsia="MS Mincho" w:hAnsi="Palatino Linotype" w:cs="Arial"/>
          <w:i/>
          <w:color w:val="000000" w:themeColor="text1"/>
          <w:sz w:val="22"/>
        </w:rPr>
        <w:t xml:space="preserve"> -</w:t>
      </w:r>
      <w:r w:rsidR="005436C5" w:rsidRPr="00877AEB">
        <w:rPr>
          <w:rFonts w:ascii="Palatino Linotype" w:eastAsia="MS Mincho" w:hAnsi="Palatino Linotype" w:cs="Arial"/>
          <w:i/>
          <w:color w:val="000000" w:themeColor="text1"/>
          <w:sz w:val="22"/>
        </w:rPr>
        <w:t>”</w:t>
      </w:r>
      <w:r w:rsidR="00BD24F5" w:rsidRPr="00877AEB">
        <w:rPr>
          <w:rFonts w:ascii="Palatino Linotype" w:eastAsia="MS Mincho" w:hAnsi="Palatino Linotype" w:cs="Arial"/>
          <w:i/>
          <w:color w:val="000000" w:themeColor="text1"/>
          <w:sz w:val="22"/>
        </w:rPr>
        <w:t xml:space="preserve"> </w:t>
      </w:r>
      <w:r w:rsidR="005436C5" w:rsidRPr="00877AEB">
        <w:rPr>
          <w:rFonts w:ascii="Palatino Linotype" w:eastAsia="MS Mincho" w:hAnsi="Palatino Linotype" w:cs="Arial"/>
          <w:i/>
          <w:color w:val="000000" w:themeColor="text1"/>
          <w:sz w:val="22"/>
        </w:rPr>
        <w:t>(Sic)</w:t>
      </w:r>
      <w:r w:rsidR="00DC20CB" w:rsidRPr="00877AEB">
        <w:rPr>
          <w:rFonts w:ascii="Palatino Linotype" w:eastAsia="MS Mincho" w:hAnsi="Palatino Linotype" w:cs="Arial"/>
          <w:i/>
          <w:color w:val="000000" w:themeColor="text1"/>
          <w:sz w:val="22"/>
        </w:rPr>
        <w:t xml:space="preserve"> </w:t>
      </w:r>
    </w:p>
    <w:p w14:paraId="725F59A1" w14:textId="77777777" w:rsidR="00511883" w:rsidRPr="00877AEB" w:rsidRDefault="00511883" w:rsidP="00E849A5">
      <w:pPr>
        <w:tabs>
          <w:tab w:val="left" w:pos="851"/>
        </w:tabs>
        <w:ind w:left="567" w:right="616"/>
        <w:jc w:val="both"/>
        <w:rPr>
          <w:rFonts w:ascii="Palatino Linotype" w:eastAsia="MS Mincho" w:hAnsi="Palatino Linotype" w:cs="Arial"/>
          <w:i/>
          <w:color w:val="000000" w:themeColor="text1"/>
          <w:sz w:val="22"/>
        </w:rPr>
      </w:pPr>
    </w:p>
    <w:p w14:paraId="3EF4E0CB" w14:textId="1BF1055D" w:rsidR="007F223C" w:rsidRPr="00877AEB" w:rsidRDefault="003F157B" w:rsidP="00E849A5">
      <w:pPr>
        <w:widowControl w:val="0"/>
        <w:autoSpaceDE w:val="0"/>
        <w:autoSpaceDN w:val="0"/>
        <w:adjustRightInd w:val="0"/>
        <w:spacing w:line="360" w:lineRule="auto"/>
        <w:jc w:val="both"/>
        <w:rPr>
          <w:rFonts w:ascii="Palatino Linotype" w:eastAsia="Calibri" w:hAnsi="Palatino Linotype" w:cs="Arial"/>
          <w:bCs/>
          <w:color w:val="000000" w:themeColor="text1"/>
          <w:lang w:val="es-ES" w:eastAsia="en-US"/>
        </w:rPr>
      </w:pPr>
      <w:r w:rsidRPr="00877AEB">
        <w:rPr>
          <w:rFonts w:ascii="Palatino Linotype" w:eastAsia="Calibri" w:hAnsi="Palatino Linotype" w:cs="Arial"/>
          <w:b/>
          <w:bCs/>
          <w:color w:val="000000" w:themeColor="text1"/>
          <w:lang w:val="es-ES" w:eastAsia="en-US"/>
        </w:rPr>
        <w:t>MODALIDAD DE ENTREGA</w:t>
      </w:r>
      <w:r w:rsidR="001C729E" w:rsidRPr="00877AEB">
        <w:rPr>
          <w:rFonts w:ascii="Palatino Linotype" w:eastAsia="Calibri" w:hAnsi="Palatino Linotype" w:cs="Arial"/>
          <w:b/>
          <w:bCs/>
          <w:color w:val="000000" w:themeColor="text1"/>
          <w:lang w:val="es-ES" w:eastAsia="en-US"/>
        </w:rPr>
        <w:t xml:space="preserve">: </w:t>
      </w:r>
      <w:r w:rsidR="00CF70B6" w:rsidRPr="00877AEB">
        <w:rPr>
          <w:rFonts w:ascii="Palatino Linotype" w:hAnsi="Palatino Linotype" w:cs="Arial"/>
          <w:color w:val="000000" w:themeColor="text1"/>
        </w:rPr>
        <w:t xml:space="preserve">vía </w:t>
      </w:r>
      <w:r w:rsidR="00CF70B6" w:rsidRPr="00877AEB">
        <w:rPr>
          <w:rFonts w:ascii="Palatino Linotype" w:hAnsi="Palatino Linotype" w:cs="Arial"/>
          <w:b/>
          <w:color w:val="000000" w:themeColor="text1"/>
        </w:rPr>
        <w:t>SAIMEX</w:t>
      </w:r>
      <w:r w:rsidR="00FE0057" w:rsidRPr="00877AEB">
        <w:rPr>
          <w:rFonts w:ascii="Palatino Linotype" w:eastAsia="Calibri" w:hAnsi="Palatino Linotype" w:cs="Arial"/>
          <w:bCs/>
          <w:color w:val="000000" w:themeColor="text1"/>
          <w:lang w:val="es-ES" w:eastAsia="en-US"/>
        </w:rPr>
        <w:t>.</w:t>
      </w:r>
    </w:p>
    <w:p w14:paraId="3473F8EA" w14:textId="77777777" w:rsidR="00622DBF" w:rsidRPr="00877AEB" w:rsidRDefault="00622DBF" w:rsidP="00E849A5">
      <w:pPr>
        <w:widowControl w:val="0"/>
        <w:autoSpaceDE w:val="0"/>
        <w:autoSpaceDN w:val="0"/>
        <w:adjustRightInd w:val="0"/>
        <w:spacing w:line="360" w:lineRule="auto"/>
        <w:jc w:val="both"/>
        <w:rPr>
          <w:rFonts w:ascii="Palatino Linotype" w:eastAsia="Calibri" w:hAnsi="Palatino Linotype" w:cs="Arial"/>
          <w:bCs/>
          <w:color w:val="000000" w:themeColor="text1"/>
          <w:lang w:val="es-ES" w:eastAsia="en-US"/>
        </w:rPr>
      </w:pPr>
    </w:p>
    <w:p w14:paraId="64B1FE31" w14:textId="4652E259" w:rsidR="00F26592" w:rsidRPr="00877AEB" w:rsidRDefault="00B61CB9" w:rsidP="00E849A5">
      <w:pPr>
        <w:spacing w:line="360" w:lineRule="auto"/>
        <w:jc w:val="both"/>
        <w:rPr>
          <w:rFonts w:ascii="Palatino Linotype" w:eastAsia="Calibri" w:hAnsi="Palatino Linotype" w:cs="Arial"/>
          <w:color w:val="000000" w:themeColor="text1"/>
          <w:sz w:val="28"/>
          <w:lang w:val="es-ES" w:eastAsia="en-US"/>
        </w:rPr>
      </w:pPr>
      <w:r w:rsidRPr="00877AEB">
        <w:rPr>
          <w:rFonts w:ascii="Palatino Linotype" w:eastAsia="Calibri" w:hAnsi="Palatino Linotype" w:cs="Arial"/>
          <w:b/>
          <w:bCs/>
          <w:color w:val="000000" w:themeColor="text1"/>
          <w:sz w:val="28"/>
          <w:szCs w:val="28"/>
          <w:lang w:val="es-ES" w:eastAsia="en-US"/>
        </w:rPr>
        <w:t>II</w:t>
      </w:r>
      <w:r w:rsidRPr="00877AEB">
        <w:rPr>
          <w:rFonts w:ascii="Palatino Linotype" w:eastAsia="Calibri" w:hAnsi="Palatino Linotype" w:cs="Arial"/>
          <w:b/>
          <w:color w:val="000000" w:themeColor="text1"/>
          <w:sz w:val="28"/>
          <w:szCs w:val="28"/>
          <w:lang w:val="es-ES" w:eastAsia="en-US"/>
        </w:rPr>
        <w:t>.</w:t>
      </w:r>
      <w:r w:rsidR="00CA51D9" w:rsidRPr="00877AEB">
        <w:rPr>
          <w:rFonts w:ascii="Palatino Linotype" w:hAnsi="Palatino Linotype" w:cs="Arial"/>
          <w:b/>
          <w:color w:val="000000" w:themeColor="text1"/>
          <w:sz w:val="28"/>
        </w:rPr>
        <w:t xml:space="preserve"> </w:t>
      </w:r>
      <w:r w:rsidR="00F26592" w:rsidRPr="00877AEB">
        <w:rPr>
          <w:rFonts w:ascii="Palatino Linotype" w:hAnsi="Palatino Linotype" w:cs="Arial"/>
          <w:b/>
          <w:color w:val="000000" w:themeColor="text1"/>
          <w:sz w:val="28"/>
        </w:rPr>
        <w:t>Respuesta del Sujeto Obligado</w:t>
      </w:r>
    </w:p>
    <w:p w14:paraId="4EEC5FFD" w14:textId="24B436FA" w:rsidR="00E028E3" w:rsidRPr="00877AEB" w:rsidRDefault="00380236" w:rsidP="00E849A5">
      <w:pPr>
        <w:widowControl w:val="0"/>
        <w:autoSpaceDE w:val="0"/>
        <w:autoSpaceDN w:val="0"/>
        <w:adjustRightInd w:val="0"/>
        <w:spacing w:line="360" w:lineRule="auto"/>
        <w:jc w:val="both"/>
        <w:rPr>
          <w:rFonts w:ascii="Palatino Linotype" w:hAnsi="Palatino Linotype" w:cs="Segoe UI"/>
          <w:color w:val="000000" w:themeColor="text1"/>
          <w:lang w:eastAsia="es-MX"/>
        </w:rPr>
      </w:pPr>
      <w:r w:rsidRPr="00877AEB">
        <w:rPr>
          <w:rFonts w:ascii="Palatino Linotype" w:hAnsi="Palatino Linotype" w:cs="Segoe UI"/>
          <w:color w:val="000000" w:themeColor="text1"/>
          <w:lang w:eastAsia="es-MX"/>
        </w:rPr>
        <w:t>El</w:t>
      </w:r>
      <w:r w:rsidR="0074017B" w:rsidRPr="00877AEB">
        <w:rPr>
          <w:rFonts w:ascii="Palatino Linotype" w:hAnsi="Palatino Linotype" w:cs="Segoe UI"/>
          <w:color w:val="000000" w:themeColor="text1"/>
          <w:lang w:eastAsia="es-MX"/>
        </w:rPr>
        <w:t xml:space="preserve"> </w:t>
      </w:r>
      <w:r w:rsidR="00C933B5" w:rsidRPr="00877AEB">
        <w:rPr>
          <w:rFonts w:ascii="Palatino Linotype" w:eastAsia="Palatino Linotype" w:hAnsi="Palatino Linotype" w:cs="Palatino Linotype"/>
          <w:b/>
        </w:rPr>
        <w:t>doce</w:t>
      </w:r>
      <w:r w:rsidR="008E334B" w:rsidRPr="00877AEB">
        <w:rPr>
          <w:rFonts w:ascii="Palatino Linotype" w:eastAsia="Palatino Linotype" w:hAnsi="Palatino Linotype" w:cs="Palatino Linotype"/>
          <w:b/>
        </w:rPr>
        <w:t xml:space="preserve"> de </w:t>
      </w:r>
      <w:r w:rsidR="00C933B5" w:rsidRPr="00877AEB">
        <w:rPr>
          <w:rFonts w:ascii="Palatino Linotype" w:eastAsia="Palatino Linotype" w:hAnsi="Palatino Linotype" w:cs="Palatino Linotype"/>
          <w:b/>
        </w:rPr>
        <w:t xml:space="preserve">febrero </w:t>
      </w:r>
      <w:r w:rsidR="008E334B" w:rsidRPr="00877AEB">
        <w:rPr>
          <w:rFonts w:ascii="Palatino Linotype" w:eastAsia="Palatino Linotype" w:hAnsi="Palatino Linotype" w:cs="Palatino Linotype"/>
          <w:b/>
        </w:rPr>
        <w:t>de dos mil veinticuatro</w:t>
      </w:r>
      <w:r w:rsidR="00BF3E26" w:rsidRPr="00877AEB">
        <w:rPr>
          <w:rFonts w:ascii="Palatino Linotype" w:hAnsi="Palatino Linotype" w:cs="Segoe UI"/>
          <w:color w:val="000000" w:themeColor="text1"/>
          <w:lang w:eastAsia="es-MX"/>
        </w:rPr>
        <w:t xml:space="preserve">, </w:t>
      </w:r>
      <w:r w:rsidR="00922B7D" w:rsidRPr="00877AEB">
        <w:rPr>
          <w:rFonts w:ascii="Palatino Linotype" w:hAnsi="Palatino Linotype" w:cs="Segoe UI"/>
          <w:b/>
          <w:bCs/>
          <w:color w:val="000000" w:themeColor="text1"/>
          <w:lang w:eastAsia="es-MX"/>
        </w:rPr>
        <w:t>EL SU</w:t>
      </w:r>
      <w:r w:rsidR="00BF3E26" w:rsidRPr="00877AEB">
        <w:rPr>
          <w:rFonts w:ascii="Palatino Linotype" w:hAnsi="Palatino Linotype" w:cs="Segoe UI"/>
          <w:b/>
          <w:color w:val="000000" w:themeColor="text1"/>
          <w:lang w:eastAsia="es-MX"/>
        </w:rPr>
        <w:t>JETO OBLIGADO</w:t>
      </w:r>
      <w:r w:rsidR="00BF3E26" w:rsidRPr="00877AEB">
        <w:rPr>
          <w:rFonts w:ascii="Palatino Linotype" w:hAnsi="Palatino Linotype" w:cs="Segoe UI"/>
          <w:color w:val="000000" w:themeColor="text1"/>
          <w:lang w:eastAsia="es-MX"/>
        </w:rPr>
        <w:t xml:space="preserve"> dio respuesta a la solicitud de información en los siguientes términos:</w:t>
      </w:r>
    </w:p>
    <w:p w14:paraId="2FC2A1E6" w14:textId="77777777" w:rsidR="00806B04" w:rsidRPr="00877AEB" w:rsidRDefault="00806B04" w:rsidP="00E849A5">
      <w:pPr>
        <w:ind w:right="900"/>
        <w:jc w:val="both"/>
        <w:textAlignment w:val="baseline"/>
        <w:rPr>
          <w:rFonts w:ascii="Palatino Linotype" w:eastAsia="Palatino Linotype" w:hAnsi="Palatino Linotype" w:cs="Palatino Linotype"/>
          <w:b/>
          <w:bCs/>
          <w:color w:val="000000" w:themeColor="text1"/>
          <w:sz w:val="22"/>
        </w:rPr>
      </w:pPr>
    </w:p>
    <w:p w14:paraId="34BEB496" w14:textId="6D88007F" w:rsidR="00416A79" w:rsidRPr="00877AEB" w:rsidRDefault="00416A79" w:rsidP="00E849A5">
      <w:pPr>
        <w:ind w:left="851" w:right="900"/>
        <w:jc w:val="both"/>
        <w:textAlignment w:val="baseline"/>
        <w:rPr>
          <w:rFonts w:ascii="Palatino Linotype" w:hAnsi="Palatino Linotype" w:cs="Segoe UI"/>
          <w:i/>
          <w:iCs/>
          <w:color w:val="000000" w:themeColor="text1"/>
          <w:sz w:val="22"/>
          <w:lang w:eastAsia="es-MX"/>
        </w:rPr>
      </w:pPr>
      <w:r w:rsidRPr="00877AEB">
        <w:rPr>
          <w:rFonts w:ascii="Palatino Linotype" w:hAnsi="Palatino Linotype" w:cs="Segoe UI"/>
          <w:i/>
          <w:iCs/>
          <w:color w:val="000000" w:themeColor="text1"/>
          <w:sz w:val="22"/>
          <w:lang w:eastAsia="es-MX"/>
        </w:rPr>
        <w:t>“</w:t>
      </w:r>
      <w:r w:rsidR="00C933B5" w:rsidRPr="00877AEB">
        <w:rPr>
          <w:rFonts w:ascii="Palatino Linotype" w:hAnsi="Palatino Linotype" w:cs="Segoe UI"/>
          <w:i/>
          <w:iCs/>
          <w:color w:val="000000" w:themeColor="text1"/>
          <w:sz w:val="22"/>
          <w:lang w:eastAsia="es-MX"/>
        </w:rPr>
        <w:t xml:space="preserve">Hago de su conocimiento que esta Unidad de Transparencia mediante número de oficio PVEM-EDOMEX/UT/0002/2024 turnó la solicitud en cita a la Funcionaria Partidista Habilitada de la Secretaría de Finanzas del Partido Verde Ecologista de México en el Estado de México, la licenciada Angélica </w:t>
      </w:r>
      <w:proofErr w:type="spellStart"/>
      <w:r w:rsidR="00C933B5" w:rsidRPr="00877AEB">
        <w:rPr>
          <w:rFonts w:ascii="Palatino Linotype" w:hAnsi="Palatino Linotype" w:cs="Segoe UI"/>
          <w:i/>
          <w:iCs/>
          <w:color w:val="000000" w:themeColor="text1"/>
          <w:sz w:val="22"/>
          <w:lang w:eastAsia="es-MX"/>
        </w:rPr>
        <w:t>Annel</w:t>
      </w:r>
      <w:proofErr w:type="spellEnd"/>
      <w:r w:rsidR="00C933B5" w:rsidRPr="00877AEB">
        <w:rPr>
          <w:rFonts w:ascii="Palatino Linotype" w:hAnsi="Palatino Linotype" w:cs="Segoe UI"/>
          <w:i/>
          <w:iCs/>
          <w:color w:val="000000" w:themeColor="text1"/>
          <w:sz w:val="22"/>
          <w:lang w:eastAsia="es-MX"/>
        </w:rPr>
        <w:t xml:space="preserve"> Neri Villavicencio, con la finalidad de que coadyuve a dar respuesta a lo solicitado, informando mediante el similar PVEM-EDOMEX/SF-005/2024. 1. Por cuanto hace a la nómina del mes de septiembre a diciembre del 2023 se adjunta a la presente en formato PDF. 2. Respecto a los comprobantes de pago solicitados, se adjunta la versión </w:t>
      </w:r>
      <w:proofErr w:type="gramStart"/>
      <w:r w:rsidR="00C933B5" w:rsidRPr="00877AEB">
        <w:rPr>
          <w:rFonts w:ascii="Palatino Linotype" w:hAnsi="Palatino Linotype" w:cs="Segoe UI"/>
          <w:i/>
          <w:iCs/>
          <w:color w:val="000000" w:themeColor="text1"/>
          <w:sz w:val="22"/>
          <w:lang w:eastAsia="es-MX"/>
        </w:rPr>
        <w:t>publica</w:t>
      </w:r>
      <w:proofErr w:type="gramEnd"/>
      <w:r w:rsidR="00C933B5" w:rsidRPr="00877AEB">
        <w:rPr>
          <w:rFonts w:ascii="Palatino Linotype" w:hAnsi="Palatino Linotype" w:cs="Segoe UI"/>
          <w:i/>
          <w:iCs/>
          <w:color w:val="000000" w:themeColor="text1"/>
          <w:sz w:val="22"/>
          <w:lang w:eastAsia="es-MX"/>
        </w:rPr>
        <w:t xml:space="preserve"> de los mismos en formato PDF. 3. Se adjunta también en formato PDF el oficio de respuesta PVEM-EDOMEX/SF-005/2024 remitido por la Funcionaria Partidista Habilitada de la Secretaría de Finanzas del Partido Verde Ecologista de México en el Estado de México, la licenciada Angélica </w:t>
      </w:r>
      <w:proofErr w:type="spellStart"/>
      <w:r w:rsidR="00C933B5" w:rsidRPr="00877AEB">
        <w:rPr>
          <w:rFonts w:ascii="Palatino Linotype" w:hAnsi="Palatino Linotype" w:cs="Segoe UI"/>
          <w:i/>
          <w:iCs/>
          <w:color w:val="000000" w:themeColor="text1"/>
          <w:sz w:val="22"/>
          <w:lang w:eastAsia="es-MX"/>
        </w:rPr>
        <w:t>Annel</w:t>
      </w:r>
      <w:proofErr w:type="spellEnd"/>
      <w:r w:rsidR="00C933B5" w:rsidRPr="00877AEB">
        <w:rPr>
          <w:rFonts w:ascii="Palatino Linotype" w:hAnsi="Palatino Linotype" w:cs="Segoe UI"/>
          <w:i/>
          <w:iCs/>
          <w:color w:val="000000" w:themeColor="text1"/>
          <w:sz w:val="22"/>
          <w:lang w:eastAsia="es-MX"/>
        </w:rPr>
        <w:t xml:space="preserve"> Neri Villavicencio.</w:t>
      </w:r>
      <w:r w:rsidR="00535A75" w:rsidRPr="00877AEB">
        <w:rPr>
          <w:rFonts w:ascii="Palatino Linotype" w:hAnsi="Palatino Linotype" w:cs="Segoe UI"/>
          <w:i/>
          <w:iCs/>
          <w:color w:val="000000" w:themeColor="text1"/>
          <w:sz w:val="22"/>
          <w:lang w:eastAsia="es-MX"/>
        </w:rPr>
        <w:t xml:space="preserve">” </w:t>
      </w:r>
      <w:r w:rsidRPr="00877AEB">
        <w:rPr>
          <w:rFonts w:ascii="Palatino Linotype" w:hAnsi="Palatino Linotype" w:cs="Segoe UI"/>
          <w:i/>
          <w:iCs/>
          <w:color w:val="000000" w:themeColor="text1"/>
          <w:sz w:val="22"/>
          <w:lang w:eastAsia="es-MX"/>
        </w:rPr>
        <w:t>(Sic)</w:t>
      </w:r>
    </w:p>
    <w:p w14:paraId="1322AA66" w14:textId="77777777" w:rsidR="00416A79" w:rsidRPr="00877AEB" w:rsidRDefault="00416A79" w:rsidP="00E849A5">
      <w:pPr>
        <w:ind w:right="900"/>
        <w:jc w:val="both"/>
        <w:textAlignment w:val="baseline"/>
        <w:rPr>
          <w:rFonts w:ascii="Palatino Linotype" w:hAnsi="Palatino Linotype" w:cs="Segoe UI"/>
          <w:i/>
          <w:iCs/>
          <w:color w:val="000000" w:themeColor="text1"/>
          <w:sz w:val="22"/>
          <w:lang w:eastAsia="es-MX"/>
        </w:rPr>
      </w:pPr>
    </w:p>
    <w:p w14:paraId="51D85A69" w14:textId="6EEBADFD" w:rsidR="000733FF" w:rsidRPr="00877AEB" w:rsidRDefault="00AE401B" w:rsidP="00E849A5">
      <w:pPr>
        <w:spacing w:line="360" w:lineRule="auto"/>
        <w:ind w:right="49"/>
        <w:jc w:val="both"/>
        <w:textAlignment w:val="baseline"/>
        <w:rPr>
          <w:rFonts w:ascii="Palatino Linotype" w:eastAsia="Palatino Linotype" w:hAnsi="Palatino Linotype" w:cs="Palatino Linotype"/>
        </w:rPr>
      </w:pPr>
      <w:r w:rsidRPr="00877AEB">
        <w:rPr>
          <w:rFonts w:ascii="Palatino Linotype" w:eastAsia="Palatino Linotype" w:hAnsi="Palatino Linotype" w:cs="Palatino Linotype"/>
        </w:rPr>
        <w:t xml:space="preserve">Así mismo, </w:t>
      </w:r>
      <w:r w:rsidRPr="00877AEB">
        <w:rPr>
          <w:rFonts w:ascii="Palatino Linotype" w:eastAsia="Palatino Linotype" w:hAnsi="Palatino Linotype" w:cs="Palatino Linotype"/>
          <w:b/>
        </w:rPr>
        <w:t>EL SUJETO OBLIGADO</w:t>
      </w:r>
      <w:r w:rsidRPr="00877AEB">
        <w:rPr>
          <w:rFonts w:ascii="Palatino Linotype" w:eastAsia="Palatino Linotype" w:hAnsi="Palatino Linotype" w:cs="Palatino Linotype"/>
        </w:rPr>
        <w:t xml:space="preserve"> adjuntó a la respuesta </w:t>
      </w:r>
      <w:r w:rsidR="00C933B5" w:rsidRPr="00877AEB">
        <w:rPr>
          <w:rFonts w:ascii="Palatino Linotype" w:eastAsia="Palatino Linotype" w:hAnsi="Palatino Linotype" w:cs="Palatino Linotype"/>
        </w:rPr>
        <w:t>los</w:t>
      </w:r>
      <w:r w:rsidR="000E02BA" w:rsidRPr="00877AEB">
        <w:rPr>
          <w:rFonts w:ascii="Palatino Linotype" w:eastAsia="Palatino Linotype" w:hAnsi="Palatino Linotype" w:cs="Palatino Linotype"/>
        </w:rPr>
        <w:t xml:space="preserve"> archivo</w:t>
      </w:r>
      <w:r w:rsidR="00C933B5" w:rsidRPr="00877AEB">
        <w:rPr>
          <w:rFonts w:ascii="Palatino Linotype" w:eastAsia="Palatino Linotype" w:hAnsi="Palatino Linotype" w:cs="Palatino Linotype"/>
        </w:rPr>
        <w:t>s</w:t>
      </w:r>
      <w:r w:rsidR="00207092" w:rsidRPr="00877AEB">
        <w:rPr>
          <w:rFonts w:ascii="Palatino Linotype" w:eastAsia="Palatino Linotype" w:hAnsi="Palatino Linotype" w:cs="Palatino Linotype"/>
        </w:rPr>
        <w:t xml:space="preserve"> electrónico</w:t>
      </w:r>
      <w:r w:rsidR="00C933B5" w:rsidRPr="00877AEB">
        <w:rPr>
          <w:rFonts w:ascii="Palatino Linotype" w:eastAsia="Palatino Linotype" w:hAnsi="Palatino Linotype" w:cs="Palatino Linotype"/>
        </w:rPr>
        <w:t>s</w:t>
      </w:r>
      <w:r w:rsidR="000E02BA" w:rsidRPr="00877AEB">
        <w:rPr>
          <w:rFonts w:ascii="Palatino Linotype" w:eastAsia="Palatino Linotype" w:hAnsi="Palatino Linotype" w:cs="Palatino Linotype"/>
        </w:rPr>
        <w:t xml:space="preserve"> que se describe</w:t>
      </w:r>
      <w:r w:rsidR="00C933B5" w:rsidRPr="00877AEB">
        <w:rPr>
          <w:rFonts w:ascii="Palatino Linotype" w:eastAsia="Palatino Linotype" w:hAnsi="Palatino Linotype" w:cs="Palatino Linotype"/>
        </w:rPr>
        <w:t>n</w:t>
      </w:r>
      <w:r w:rsidR="00207092" w:rsidRPr="00877AEB">
        <w:rPr>
          <w:rFonts w:ascii="Palatino Linotype" w:eastAsia="Palatino Linotype" w:hAnsi="Palatino Linotype" w:cs="Palatino Linotype"/>
        </w:rPr>
        <w:t xml:space="preserve"> a continuación</w:t>
      </w:r>
      <w:r w:rsidR="000733FF" w:rsidRPr="00877AEB">
        <w:rPr>
          <w:rFonts w:ascii="Palatino Linotype" w:eastAsia="Palatino Linotype" w:hAnsi="Palatino Linotype" w:cs="Palatino Linotype"/>
        </w:rPr>
        <w:t>:</w:t>
      </w:r>
    </w:p>
    <w:p w14:paraId="58D7BFA1" w14:textId="77777777" w:rsidR="000733FF" w:rsidRPr="00877AEB" w:rsidRDefault="000733FF" w:rsidP="00E849A5">
      <w:pPr>
        <w:spacing w:line="360" w:lineRule="auto"/>
        <w:ind w:right="49"/>
        <w:jc w:val="both"/>
        <w:textAlignment w:val="baseline"/>
        <w:rPr>
          <w:rFonts w:ascii="Palatino Linotype" w:eastAsia="Palatino Linotype" w:hAnsi="Palatino Linotype" w:cs="Palatino Linotype"/>
        </w:rPr>
      </w:pPr>
    </w:p>
    <w:p w14:paraId="76EB8D11" w14:textId="44AD80D1" w:rsidR="00AC1F77" w:rsidRPr="00877AEB" w:rsidRDefault="00C933B5" w:rsidP="00E849A5">
      <w:pPr>
        <w:pStyle w:val="Prrafodelista"/>
        <w:numPr>
          <w:ilvl w:val="0"/>
          <w:numId w:val="43"/>
        </w:numPr>
        <w:spacing w:line="360" w:lineRule="auto"/>
        <w:ind w:right="49"/>
        <w:jc w:val="both"/>
        <w:textAlignment w:val="baseline"/>
        <w:rPr>
          <w:rFonts w:ascii="Palatino Linotype" w:hAnsi="Palatino Linotype" w:cs="Arial"/>
          <w:b/>
          <w:bCs/>
          <w:color w:val="000000" w:themeColor="text1"/>
          <w:sz w:val="28"/>
        </w:rPr>
      </w:pPr>
      <w:r w:rsidRPr="00877AEB">
        <w:rPr>
          <w:rFonts w:ascii="Palatino Linotype" w:eastAsia="Palatino Linotype" w:hAnsi="Palatino Linotype" w:cs="Palatino Linotype"/>
          <w:b/>
        </w:rPr>
        <w:t xml:space="preserve">listado de </w:t>
      </w:r>
      <w:proofErr w:type="spellStart"/>
      <w:r w:rsidRPr="00877AEB">
        <w:rPr>
          <w:rFonts w:ascii="Palatino Linotype" w:eastAsia="Palatino Linotype" w:hAnsi="Palatino Linotype" w:cs="Palatino Linotype"/>
          <w:b/>
        </w:rPr>
        <w:t>nomina</w:t>
      </w:r>
      <w:proofErr w:type="spellEnd"/>
      <w:r w:rsidRPr="00877AEB">
        <w:rPr>
          <w:rFonts w:ascii="Palatino Linotype" w:eastAsia="Palatino Linotype" w:hAnsi="Palatino Linotype" w:cs="Palatino Linotype"/>
          <w:b/>
        </w:rPr>
        <w:t xml:space="preserve"> PVEM EDOMEX.pdf.</w:t>
      </w:r>
      <w:r w:rsidR="00207092" w:rsidRPr="00877AEB">
        <w:rPr>
          <w:rFonts w:ascii="Palatino Linotype" w:eastAsia="Palatino Linotype" w:hAnsi="Palatino Linotype" w:cs="Palatino Linotype"/>
          <w:b/>
        </w:rPr>
        <w:t xml:space="preserve"> </w:t>
      </w:r>
      <w:r w:rsidRPr="00877AEB">
        <w:rPr>
          <w:rFonts w:ascii="Palatino Linotype" w:eastAsia="Palatino Linotype" w:hAnsi="Palatino Linotype" w:cs="Palatino Linotype"/>
        </w:rPr>
        <w:t>documento que contiene un cuadro con el nombre, nómina y cargo de servidores públicos del cual se inserta un extracto para mayor referencia.</w:t>
      </w:r>
    </w:p>
    <w:p w14:paraId="0A2C4894" w14:textId="1C4BB762" w:rsidR="00C933B5" w:rsidRPr="00877AEB" w:rsidRDefault="00C933B5" w:rsidP="00E849A5">
      <w:pPr>
        <w:pStyle w:val="Prrafodelista"/>
        <w:spacing w:line="360" w:lineRule="auto"/>
        <w:ind w:left="720" w:right="49"/>
        <w:jc w:val="both"/>
        <w:textAlignment w:val="baseline"/>
        <w:rPr>
          <w:rFonts w:ascii="Palatino Linotype" w:hAnsi="Palatino Linotype" w:cs="Arial"/>
          <w:b/>
          <w:bCs/>
          <w:color w:val="000000" w:themeColor="text1"/>
          <w:sz w:val="28"/>
        </w:rPr>
      </w:pPr>
      <w:r w:rsidRPr="00877AEB">
        <w:rPr>
          <w:rFonts w:ascii="Palatino Linotype" w:hAnsi="Palatino Linotype" w:cs="Arial"/>
          <w:b/>
          <w:bCs/>
          <w:noProof/>
          <w:color w:val="000000" w:themeColor="text1"/>
          <w:sz w:val="28"/>
          <w:lang w:eastAsia="es-MX"/>
        </w:rPr>
        <w:drawing>
          <wp:inline distT="0" distB="0" distL="0" distR="0" wp14:anchorId="1FC6E473" wp14:editId="3AA43DD7">
            <wp:extent cx="5372100" cy="13423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72100" cy="1342390"/>
                    </a:xfrm>
                    <a:prstGeom prst="rect">
                      <a:avLst/>
                    </a:prstGeom>
                  </pic:spPr>
                </pic:pic>
              </a:graphicData>
            </a:graphic>
          </wp:inline>
        </w:drawing>
      </w:r>
    </w:p>
    <w:p w14:paraId="0598D794" w14:textId="66846D41" w:rsidR="00C933B5" w:rsidRPr="00877AEB" w:rsidRDefault="00C933B5" w:rsidP="00E849A5">
      <w:pPr>
        <w:pStyle w:val="Prrafodelista"/>
        <w:numPr>
          <w:ilvl w:val="0"/>
          <w:numId w:val="43"/>
        </w:numPr>
        <w:spacing w:line="360" w:lineRule="auto"/>
        <w:ind w:right="49"/>
        <w:jc w:val="both"/>
        <w:textAlignment w:val="baseline"/>
        <w:rPr>
          <w:rFonts w:ascii="Palatino Linotype" w:hAnsi="Palatino Linotype" w:cs="Arial"/>
          <w:b/>
          <w:bCs/>
          <w:color w:val="000000" w:themeColor="text1"/>
          <w:sz w:val="28"/>
        </w:rPr>
      </w:pPr>
      <w:r w:rsidRPr="00877AEB">
        <w:rPr>
          <w:rFonts w:ascii="Palatino Linotype" w:eastAsia="Palatino Linotype" w:hAnsi="Palatino Linotype" w:cs="Palatino Linotype"/>
          <w:b/>
        </w:rPr>
        <w:lastRenderedPageBreak/>
        <w:t xml:space="preserve">Comprobantes de pago Diciembre-2023-PVEMEM.pdf </w:t>
      </w:r>
      <w:r w:rsidRPr="00877AEB">
        <w:rPr>
          <w:rFonts w:ascii="Palatino Linotype" w:eastAsia="Palatino Linotype" w:hAnsi="Palatino Linotype" w:cs="Palatino Linotype"/>
        </w:rPr>
        <w:t xml:space="preserve">documento que cuenta con 7 recibos de pago correspondientes a servidores públicos adscritos al </w:t>
      </w:r>
      <w:r w:rsidRPr="00877AEB">
        <w:rPr>
          <w:rFonts w:ascii="Palatino Linotype" w:eastAsia="Palatino Linotype" w:hAnsi="Palatino Linotype" w:cs="Palatino Linotype"/>
          <w:b/>
        </w:rPr>
        <w:t>SUJETO OBLIGADO</w:t>
      </w:r>
      <w:r w:rsidR="003B5A43" w:rsidRPr="00877AEB">
        <w:rPr>
          <w:rFonts w:ascii="Palatino Linotype" w:eastAsia="Palatino Linotype" w:hAnsi="Palatino Linotype" w:cs="Palatino Linotype"/>
          <w:b/>
        </w:rPr>
        <w:t xml:space="preserve"> </w:t>
      </w:r>
      <w:r w:rsidR="003B5A43" w:rsidRPr="00877AEB">
        <w:rPr>
          <w:rFonts w:ascii="Palatino Linotype" w:eastAsia="Palatino Linotype" w:hAnsi="Palatino Linotype" w:cs="Palatino Linotype"/>
        </w:rPr>
        <w:t>correspondientes al mes de diciembre de 2023.</w:t>
      </w:r>
    </w:p>
    <w:p w14:paraId="4CDE8043" w14:textId="7701D61F" w:rsidR="00C933B5" w:rsidRPr="00877AEB" w:rsidRDefault="00C933B5" w:rsidP="00E849A5">
      <w:pPr>
        <w:pStyle w:val="Prrafodelista"/>
        <w:numPr>
          <w:ilvl w:val="0"/>
          <w:numId w:val="43"/>
        </w:numPr>
        <w:spacing w:line="360" w:lineRule="auto"/>
        <w:ind w:right="49"/>
        <w:jc w:val="both"/>
        <w:textAlignment w:val="baseline"/>
        <w:rPr>
          <w:rFonts w:ascii="Palatino Linotype" w:hAnsi="Palatino Linotype" w:cs="Arial"/>
          <w:b/>
          <w:bCs/>
          <w:color w:val="000000" w:themeColor="text1"/>
          <w:sz w:val="28"/>
        </w:rPr>
      </w:pPr>
      <w:r w:rsidRPr="00877AEB">
        <w:rPr>
          <w:rFonts w:ascii="Palatino Linotype" w:eastAsia="Palatino Linotype" w:hAnsi="Palatino Linotype" w:cs="Palatino Linotype"/>
          <w:b/>
        </w:rPr>
        <w:t xml:space="preserve">Comprobante de pago Septiembre-2023-PVEMEM.pdf </w:t>
      </w:r>
      <w:r w:rsidR="003B5A43" w:rsidRPr="00877AEB">
        <w:rPr>
          <w:rFonts w:ascii="Palatino Linotype" w:eastAsia="Palatino Linotype" w:hAnsi="Palatino Linotype" w:cs="Palatino Linotype"/>
        </w:rPr>
        <w:t xml:space="preserve">documento que cuenta con 8 recibos de pago correspondientes a servidores públicos adscritos al </w:t>
      </w:r>
      <w:r w:rsidR="003B5A43" w:rsidRPr="00877AEB">
        <w:rPr>
          <w:rFonts w:ascii="Palatino Linotype" w:eastAsia="Palatino Linotype" w:hAnsi="Palatino Linotype" w:cs="Palatino Linotype"/>
          <w:b/>
        </w:rPr>
        <w:t xml:space="preserve">SUJETO OBLIGADO </w:t>
      </w:r>
      <w:r w:rsidR="003B5A43" w:rsidRPr="00877AEB">
        <w:rPr>
          <w:rFonts w:ascii="Palatino Linotype" w:eastAsia="Palatino Linotype" w:hAnsi="Palatino Linotype" w:cs="Palatino Linotype"/>
        </w:rPr>
        <w:t>correspondientes al mes de septiembre de 2023.</w:t>
      </w:r>
    </w:p>
    <w:p w14:paraId="4F310356" w14:textId="35782D29" w:rsidR="00C933B5" w:rsidRPr="00877AEB" w:rsidRDefault="00C933B5" w:rsidP="00E849A5">
      <w:pPr>
        <w:pStyle w:val="Prrafodelista"/>
        <w:numPr>
          <w:ilvl w:val="0"/>
          <w:numId w:val="43"/>
        </w:numPr>
        <w:spacing w:line="360" w:lineRule="auto"/>
        <w:ind w:right="49"/>
        <w:jc w:val="both"/>
        <w:textAlignment w:val="baseline"/>
        <w:rPr>
          <w:rFonts w:ascii="Palatino Linotype" w:hAnsi="Palatino Linotype" w:cs="Arial"/>
          <w:b/>
          <w:bCs/>
          <w:color w:val="000000" w:themeColor="text1"/>
          <w:sz w:val="28"/>
        </w:rPr>
      </w:pPr>
      <w:r w:rsidRPr="00877AEB">
        <w:rPr>
          <w:rFonts w:ascii="Palatino Linotype" w:eastAsia="Palatino Linotype" w:hAnsi="Palatino Linotype" w:cs="Palatino Linotype"/>
          <w:b/>
        </w:rPr>
        <w:t xml:space="preserve">RESPUESTA 00002.pdf </w:t>
      </w:r>
      <w:r w:rsidR="003B5A43" w:rsidRPr="00877AEB">
        <w:rPr>
          <w:rFonts w:ascii="Palatino Linotype" w:eastAsia="Palatino Linotype" w:hAnsi="Palatino Linotype" w:cs="Palatino Linotype"/>
        </w:rPr>
        <w:t>Documento PVEM-EDOMEX/UT-0014/2024 del doce de febrero de dos mil veinticuatro mediante el cual la Titular de la Unidad de Transparencia remite la respuesta al recurrente.</w:t>
      </w:r>
    </w:p>
    <w:p w14:paraId="24277E6E" w14:textId="431EA342" w:rsidR="00C933B5" w:rsidRPr="00877AEB" w:rsidRDefault="00C933B5" w:rsidP="00E849A5">
      <w:pPr>
        <w:pStyle w:val="Prrafodelista"/>
        <w:numPr>
          <w:ilvl w:val="0"/>
          <w:numId w:val="43"/>
        </w:numPr>
        <w:spacing w:line="360" w:lineRule="auto"/>
        <w:ind w:right="49"/>
        <w:jc w:val="both"/>
        <w:textAlignment w:val="baseline"/>
        <w:rPr>
          <w:rFonts w:ascii="Palatino Linotype" w:hAnsi="Palatino Linotype" w:cs="Arial"/>
          <w:b/>
          <w:bCs/>
          <w:color w:val="000000" w:themeColor="text1"/>
          <w:sz w:val="28"/>
        </w:rPr>
      </w:pPr>
      <w:r w:rsidRPr="00877AEB">
        <w:rPr>
          <w:rFonts w:ascii="Palatino Linotype" w:eastAsia="Palatino Linotype" w:hAnsi="Palatino Linotype" w:cs="Palatino Linotype"/>
          <w:b/>
        </w:rPr>
        <w:t xml:space="preserve">Comprobantes de pago-Noviembre-2023-PVEMEM.pdf </w:t>
      </w:r>
      <w:r w:rsidR="003B5A43" w:rsidRPr="00877AEB">
        <w:rPr>
          <w:rFonts w:ascii="Palatino Linotype" w:eastAsia="Palatino Linotype" w:hAnsi="Palatino Linotype" w:cs="Palatino Linotype"/>
        </w:rPr>
        <w:t xml:space="preserve">documento que cuenta con 7 recibos de pago correspondientes a servidores públicos adscritos al </w:t>
      </w:r>
      <w:r w:rsidR="003B5A43" w:rsidRPr="00877AEB">
        <w:rPr>
          <w:rFonts w:ascii="Palatino Linotype" w:eastAsia="Palatino Linotype" w:hAnsi="Palatino Linotype" w:cs="Palatino Linotype"/>
          <w:b/>
        </w:rPr>
        <w:t xml:space="preserve">SUJETO OBLIGADO </w:t>
      </w:r>
      <w:r w:rsidR="003B5A43" w:rsidRPr="00877AEB">
        <w:rPr>
          <w:rFonts w:ascii="Palatino Linotype" w:eastAsia="Palatino Linotype" w:hAnsi="Palatino Linotype" w:cs="Palatino Linotype"/>
        </w:rPr>
        <w:t>correspondientes al mes de noviembre de 2023.</w:t>
      </w:r>
    </w:p>
    <w:p w14:paraId="3CC34E37" w14:textId="078488CF" w:rsidR="00C933B5" w:rsidRPr="00877AEB" w:rsidRDefault="00C933B5" w:rsidP="00E849A5">
      <w:pPr>
        <w:pStyle w:val="Prrafodelista"/>
        <w:numPr>
          <w:ilvl w:val="0"/>
          <w:numId w:val="43"/>
        </w:numPr>
        <w:spacing w:line="360" w:lineRule="auto"/>
        <w:ind w:right="49"/>
        <w:jc w:val="both"/>
        <w:textAlignment w:val="baseline"/>
        <w:rPr>
          <w:rFonts w:ascii="Palatino Linotype" w:hAnsi="Palatino Linotype" w:cs="Arial"/>
          <w:b/>
          <w:bCs/>
          <w:color w:val="000000" w:themeColor="text1"/>
          <w:sz w:val="28"/>
        </w:rPr>
      </w:pPr>
      <w:r w:rsidRPr="00877AEB">
        <w:rPr>
          <w:rFonts w:ascii="Palatino Linotype" w:eastAsia="Palatino Linotype" w:hAnsi="Palatino Linotype" w:cs="Palatino Linotype"/>
          <w:b/>
        </w:rPr>
        <w:t xml:space="preserve">Comprobantes de pago Octubre-2023-PVEMEM.pdf </w:t>
      </w:r>
      <w:r w:rsidR="003B5A43" w:rsidRPr="00877AEB">
        <w:rPr>
          <w:rFonts w:ascii="Palatino Linotype" w:eastAsia="Palatino Linotype" w:hAnsi="Palatino Linotype" w:cs="Palatino Linotype"/>
        </w:rPr>
        <w:t xml:space="preserve">documento que cuenta con 8 recibos de pago correspondientes a servidores públicos adscritos al </w:t>
      </w:r>
      <w:r w:rsidR="003B5A43" w:rsidRPr="00877AEB">
        <w:rPr>
          <w:rFonts w:ascii="Palatino Linotype" w:eastAsia="Palatino Linotype" w:hAnsi="Palatino Linotype" w:cs="Palatino Linotype"/>
          <w:b/>
        </w:rPr>
        <w:t xml:space="preserve">SUJETO OBLIGADO </w:t>
      </w:r>
      <w:r w:rsidR="003B5A43" w:rsidRPr="00877AEB">
        <w:rPr>
          <w:rFonts w:ascii="Palatino Linotype" w:eastAsia="Palatino Linotype" w:hAnsi="Palatino Linotype" w:cs="Palatino Linotype"/>
        </w:rPr>
        <w:t>correspondientes al mes de octubre de 2023.</w:t>
      </w:r>
    </w:p>
    <w:p w14:paraId="3102C52C" w14:textId="3D4A8927" w:rsidR="003B5A43" w:rsidRPr="00877AEB" w:rsidRDefault="00C933B5" w:rsidP="00E849A5">
      <w:pPr>
        <w:pStyle w:val="Prrafodelista"/>
        <w:numPr>
          <w:ilvl w:val="0"/>
          <w:numId w:val="43"/>
        </w:numPr>
        <w:spacing w:line="360" w:lineRule="auto"/>
        <w:ind w:right="49"/>
        <w:jc w:val="both"/>
        <w:textAlignment w:val="baseline"/>
        <w:rPr>
          <w:rFonts w:ascii="Palatino Linotype" w:hAnsi="Palatino Linotype" w:cs="Arial"/>
          <w:b/>
          <w:bCs/>
          <w:color w:val="000000" w:themeColor="text1"/>
          <w:sz w:val="28"/>
        </w:rPr>
      </w:pPr>
      <w:r w:rsidRPr="00877AEB">
        <w:rPr>
          <w:rFonts w:ascii="Palatino Linotype" w:eastAsia="Palatino Linotype" w:hAnsi="Palatino Linotype" w:cs="Palatino Linotype"/>
          <w:b/>
        </w:rPr>
        <w:t xml:space="preserve">RESPUESTA FINANZAS.pdf </w:t>
      </w:r>
      <w:r w:rsidR="003B5A43" w:rsidRPr="00877AEB">
        <w:rPr>
          <w:rFonts w:ascii="Palatino Linotype" w:eastAsia="Palatino Linotype" w:hAnsi="Palatino Linotype" w:cs="Palatino Linotype"/>
        </w:rPr>
        <w:t>Documento PVEM-EDOMEX/SF-0005/2024 del treinta y uno de enero de dos mil veinticuatro mediante el cual la Secretaria de Finanzas remite la respuesta a la Titular de la Unidad de Transparencia.</w:t>
      </w:r>
    </w:p>
    <w:p w14:paraId="4A357E55" w14:textId="344F03F9" w:rsidR="00722B68" w:rsidRPr="00877AEB" w:rsidRDefault="00722B68" w:rsidP="00E849A5">
      <w:pPr>
        <w:spacing w:line="360" w:lineRule="auto"/>
        <w:ind w:left="360" w:right="49"/>
        <w:jc w:val="both"/>
        <w:textAlignment w:val="baseline"/>
        <w:rPr>
          <w:rFonts w:ascii="Palatino Linotype" w:hAnsi="Palatino Linotype" w:cs="Arial"/>
          <w:b/>
          <w:color w:val="000000" w:themeColor="text1"/>
          <w:sz w:val="28"/>
        </w:rPr>
      </w:pPr>
    </w:p>
    <w:p w14:paraId="641347B8" w14:textId="14617FBD" w:rsidR="00182393" w:rsidRPr="00877AEB" w:rsidRDefault="00722B68" w:rsidP="00E849A5">
      <w:pPr>
        <w:spacing w:line="360" w:lineRule="auto"/>
        <w:ind w:right="49"/>
        <w:jc w:val="both"/>
        <w:textAlignment w:val="baseline"/>
        <w:rPr>
          <w:rFonts w:ascii="Palatino Linotype" w:hAnsi="Palatino Linotype" w:cs="Arial"/>
          <w:b/>
          <w:bCs/>
          <w:color w:val="000000" w:themeColor="text1"/>
          <w:sz w:val="28"/>
        </w:rPr>
      </w:pPr>
      <w:r w:rsidRPr="00877AEB">
        <w:rPr>
          <w:rFonts w:ascii="Palatino Linotype" w:hAnsi="Palatino Linotype" w:cs="Arial"/>
          <w:b/>
          <w:color w:val="000000" w:themeColor="text1"/>
          <w:sz w:val="28"/>
        </w:rPr>
        <w:t>I</w:t>
      </w:r>
      <w:r w:rsidR="003B5A43" w:rsidRPr="00877AEB">
        <w:rPr>
          <w:rFonts w:ascii="Palatino Linotype" w:hAnsi="Palatino Linotype" w:cs="Arial"/>
          <w:b/>
          <w:color w:val="000000" w:themeColor="text1"/>
          <w:sz w:val="28"/>
        </w:rPr>
        <w:t>II</w:t>
      </w:r>
      <w:r w:rsidR="00182393" w:rsidRPr="00877AEB">
        <w:rPr>
          <w:rFonts w:ascii="Palatino Linotype" w:hAnsi="Palatino Linotype" w:cs="Arial"/>
          <w:b/>
          <w:color w:val="000000" w:themeColor="text1"/>
          <w:sz w:val="28"/>
        </w:rPr>
        <w:t xml:space="preserve">. </w:t>
      </w:r>
      <w:r w:rsidR="00182393" w:rsidRPr="00877AEB">
        <w:rPr>
          <w:rFonts w:ascii="Palatino Linotype" w:hAnsi="Palatino Linotype" w:cs="Arial"/>
          <w:b/>
          <w:bCs/>
          <w:color w:val="000000" w:themeColor="text1"/>
          <w:sz w:val="28"/>
        </w:rPr>
        <w:t xml:space="preserve">Del </w:t>
      </w:r>
      <w:r w:rsidR="0094364A" w:rsidRPr="00877AEB">
        <w:rPr>
          <w:rFonts w:ascii="Palatino Linotype" w:hAnsi="Palatino Linotype" w:cs="Arial"/>
          <w:b/>
          <w:bCs/>
          <w:color w:val="000000" w:themeColor="text1"/>
          <w:sz w:val="28"/>
        </w:rPr>
        <w:t>Recurso</w:t>
      </w:r>
      <w:r w:rsidR="00963231" w:rsidRPr="00877AEB">
        <w:rPr>
          <w:rFonts w:ascii="Palatino Linotype" w:hAnsi="Palatino Linotype" w:cs="Arial"/>
          <w:b/>
          <w:bCs/>
          <w:color w:val="000000" w:themeColor="text1"/>
          <w:sz w:val="28"/>
        </w:rPr>
        <w:t xml:space="preserve"> de Revisión</w:t>
      </w:r>
    </w:p>
    <w:p w14:paraId="0F9E8749" w14:textId="08111BA6" w:rsidR="00E104E1" w:rsidRPr="00877AEB" w:rsidRDefault="009E6E1F" w:rsidP="00E849A5">
      <w:pPr>
        <w:pStyle w:val="Prrafodelista"/>
        <w:spacing w:line="360" w:lineRule="auto"/>
        <w:ind w:left="0"/>
        <w:jc w:val="both"/>
        <w:rPr>
          <w:rFonts w:ascii="Palatino Linotype" w:hAnsi="Palatino Linotype"/>
          <w:color w:val="000000" w:themeColor="text1"/>
        </w:rPr>
      </w:pPr>
      <w:r w:rsidRPr="00877AEB">
        <w:rPr>
          <w:rFonts w:ascii="Palatino Linotype" w:hAnsi="Palatino Linotype" w:cs="Arial"/>
          <w:color w:val="000000" w:themeColor="text1"/>
        </w:rPr>
        <w:t>Inconforme por la respuesta</w:t>
      </w:r>
      <w:r w:rsidR="00DC2B02" w:rsidRPr="00877AEB">
        <w:rPr>
          <w:rFonts w:ascii="Palatino Linotype" w:hAnsi="Palatino Linotype" w:cs="Arial"/>
          <w:color w:val="000000" w:themeColor="text1"/>
        </w:rPr>
        <w:t xml:space="preserve"> proporcionada por </w:t>
      </w:r>
      <w:r w:rsidRPr="00877AEB">
        <w:rPr>
          <w:rFonts w:ascii="Palatino Linotype" w:hAnsi="Palatino Linotype" w:cs="Arial"/>
          <w:color w:val="000000" w:themeColor="text1"/>
        </w:rPr>
        <w:t>el</w:t>
      </w:r>
      <w:r w:rsidRPr="00877AEB">
        <w:rPr>
          <w:rFonts w:ascii="Palatino Linotype" w:hAnsi="Palatino Linotype" w:cs="Arial"/>
          <w:b/>
          <w:color w:val="000000" w:themeColor="text1"/>
        </w:rPr>
        <w:t xml:space="preserve"> SUJETO OBLIGADO</w:t>
      </w:r>
      <w:r w:rsidRPr="00877AEB">
        <w:rPr>
          <w:rFonts w:ascii="Palatino Linotype" w:hAnsi="Palatino Linotype" w:cs="Arial"/>
          <w:color w:val="000000" w:themeColor="text1"/>
        </w:rPr>
        <w:t xml:space="preserve">, </w:t>
      </w:r>
      <w:bookmarkStart w:id="1" w:name="_Hlk65869348"/>
      <w:r w:rsidRPr="00877AEB">
        <w:rPr>
          <w:rFonts w:ascii="Palatino Linotype" w:hAnsi="Palatino Linotype" w:cs="Arial"/>
          <w:bCs/>
          <w:color w:val="000000" w:themeColor="text1"/>
        </w:rPr>
        <w:t>el</w:t>
      </w:r>
      <w:r w:rsidRPr="00877AEB">
        <w:rPr>
          <w:rFonts w:ascii="Palatino Linotype" w:hAnsi="Palatino Linotype" w:cs="Arial"/>
          <w:b/>
          <w:bCs/>
          <w:color w:val="000000" w:themeColor="text1"/>
        </w:rPr>
        <w:t xml:space="preserve"> </w:t>
      </w:r>
      <w:bookmarkEnd w:id="1"/>
      <w:r w:rsidR="003B5A43" w:rsidRPr="00877AEB">
        <w:rPr>
          <w:rFonts w:ascii="Palatino Linotype" w:eastAsia="Palatino Linotype" w:hAnsi="Palatino Linotype" w:cs="Palatino Linotype"/>
          <w:b/>
        </w:rPr>
        <w:t>quince</w:t>
      </w:r>
      <w:r w:rsidR="00DA3FF7" w:rsidRPr="00877AEB">
        <w:rPr>
          <w:rFonts w:ascii="Palatino Linotype" w:eastAsia="Palatino Linotype" w:hAnsi="Palatino Linotype" w:cs="Palatino Linotype"/>
          <w:b/>
        </w:rPr>
        <w:t xml:space="preserve"> de </w:t>
      </w:r>
      <w:r w:rsidR="003B5A43" w:rsidRPr="00877AEB">
        <w:rPr>
          <w:rFonts w:ascii="Palatino Linotype" w:eastAsia="Palatino Linotype" w:hAnsi="Palatino Linotype" w:cs="Palatino Linotype"/>
          <w:b/>
        </w:rPr>
        <w:t xml:space="preserve">febrero </w:t>
      </w:r>
      <w:r w:rsidR="00DA3FF7" w:rsidRPr="00877AEB">
        <w:rPr>
          <w:rFonts w:ascii="Palatino Linotype" w:eastAsia="Palatino Linotype" w:hAnsi="Palatino Linotype" w:cs="Palatino Linotype"/>
          <w:b/>
        </w:rPr>
        <w:t xml:space="preserve">de dos mil </w:t>
      </w:r>
      <w:r w:rsidR="009E3310" w:rsidRPr="00877AEB">
        <w:rPr>
          <w:rFonts w:ascii="Palatino Linotype" w:eastAsia="Palatino Linotype" w:hAnsi="Palatino Linotype" w:cs="Palatino Linotype"/>
          <w:b/>
        </w:rPr>
        <w:t>veinticuatro</w:t>
      </w:r>
      <w:r w:rsidRPr="00877AEB">
        <w:rPr>
          <w:rFonts w:ascii="Palatino Linotype" w:hAnsi="Palatino Linotype" w:cs="Arial"/>
          <w:bCs/>
          <w:color w:val="000000" w:themeColor="text1"/>
        </w:rPr>
        <w:t xml:space="preserve"> </w:t>
      </w:r>
      <w:r w:rsidR="0094364A" w:rsidRPr="00877AEB">
        <w:rPr>
          <w:rFonts w:ascii="Palatino Linotype" w:hAnsi="Palatino Linotype" w:cs="Arial"/>
          <w:bCs/>
          <w:color w:val="000000" w:themeColor="text1"/>
        </w:rPr>
        <w:t>se interpuso</w:t>
      </w:r>
      <w:r w:rsidR="009C68A3" w:rsidRPr="00877AEB">
        <w:rPr>
          <w:rFonts w:ascii="Palatino Linotype" w:hAnsi="Palatino Linotype" w:cs="Arial"/>
          <w:bCs/>
          <w:color w:val="000000" w:themeColor="text1"/>
        </w:rPr>
        <w:t xml:space="preserve"> </w:t>
      </w:r>
      <w:r w:rsidR="0094364A" w:rsidRPr="00877AEB">
        <w:rPr>
          <w:rFonts w:ascii="Palatino Linotype" w:hAnsi="Palatino Linotype" w:cs="Arial"/>
          <w:bCs/>
          <w:color w:val="000000" w:themeColor="text1"/>
        </w:rPr>
        <w:t>el Recurso</w:t>
      </w:r>
      <w:r w:rsidR="00963231" w:rsidRPr="00877AEB">
        <w:rPr>
          <w:rFonts w:ascii="Palatino Linotype" w:hAnsi="Palatino Linotype" w:cs="Arial"/>
          <w:bCs/>
          <w:color w:val="000000" w:themeColor="text1"/>
        </w:rPr>
        <w:t xml:space="preserve"> de Revisión</w:t>
      </w:r>
      <w:r w:rsidR="009C68A3" w:rsidRPr="00877AEB">
        <w:rPr>
          <w:rFonts w:ascii="Palatino Linotype" w:hAnsi="Palatino Linotype" w:cs="Arial"/>
          <w:bCs/>
          <w:color w:val="000000" w:themeColor="text1"/>
        </w:rPr>
        <w:t xml:space="preserve"> materia</w:t>
      </w:r>
      <w:r w:rsidR="009C68A3" w:rsidRPr="00877AEB">
        <w:rPr>
          <w:rFonts w:ascii="Palatino Linotype" w:hAnsi="Palatino Linotype" w:cs="Arial"/>
          <w:color w:val="000000" w:themeColor="text1"/>
        </w:rPr>
        <w:t xml:space="preserve"> del </w:t>
      </w:r>
      <w:r w:rsidR="009C68A3" w:rsidRPr="00877AEB">
        <w:rPr>
          <w:rFonts w:ascii="Palatino Linotype" w:hAnsi="Palatino Linotype" w:cs="Arial"/>
          <w:color w:val="000000" w:themeColor="text1"/>
        </w:rPr>
        <w:lastRenderedPageBreak/>
        <w:t>presente est</w:t>
      </w:r>
      <w:r w:rsidR="00B97944" w:rsidRPr="00877AEB">
        <w:rPr>
          <w:rFonts w:ascii="Palatino Linotype" w:hAnsi="Palatino Linotype" w:cs="Arial"/>
          <w:color w:val="000000" w:themeColor="text1"/>
        </w:rPr>
        <w:t>udio</w:t>
      </w:r>
      <w:r w:rsidR="00543D0B" w:rsidRPr="00877AEB">
        <w:rPr>
          <w:rFonts w:ascii="Palatino Linotype" w:hAnsi="Palatino Linotype" w:cs="Arial"/>
          <w:color w:val="000000" w:themeColor="text1"/>
        </w:rPr>
        <w:t>,</w:t>
      </w:r>
      <w:r w:rsidR="00324215" w:rsidRPr="00877AEB">
        <w:rPr>
          <w:rFonts w:ascii="Palatino Linotype" w:hAnsi="Palatino Linotype" w:cs="Arial"/>
          <w:color w:val="000000" w:themeColor="text1"/>
        </w:rPr>
        <w:t xml:space="preserve"> </w:t>
      </w:r>
      <w:r w:rsidR="0094364A" w:rsidRPr="00877AEB">
        <w:rPr>
          <w:rFonts w:ascii="Palatino Linotype" w:hAnsi="Palatino Linotype" w:cs="Arial"/>
          <w:color w:val="000000" w:themeColor="text1"/>
        </w:rPr>
        <w:t xml:space="preserve">mismo </w:t>
      </w:r>
      <w:r w:rsidR="002460DC" w:rsidRPr="00877AEB">
        <w:rPr>
          <w:rFonts w:ascii="Palatino Linotype" w:hAnsi="Palatino Linotype" w:cs="Arial"/>
          <w:color w:val="000000" w:themeColor="text1"/>
        </w:rPr>
        <w:t>que</w:t>
      </w:r>
      <w:r w:rsidR="0094364A" w:rsidRPr="00877AEB">
        <w:rPr>
          <w:rFonts w:ascii="Palatino Linotype" w:hAnsi="Palatino Linotype" w:cs="Arial"/>
          <w:color w:val="000000" w:themeColor="text1"/>
        </w:rPr>
        <w:t xml:space="preserve"> fue</w:t>
      </w:r>
      <w:r w:rsidR="00324215" w:rsidRPr="00877AEB">
        <w:rPr>
          <w:rFonts w:ascii="Palatino Linotype" w:hAnsi="Palatino Linotype" w:cs="Arial"/>
          <w:color w:val="000000" w:themeColor="text1"/>
        </w:rPr>
        <w:t xml:space="preserve"> registrado en</w:t>
      </w:r>
      <w:r w:rsidR="009C68A3" w:rsidRPr="00877AEB">
        <w:rPr>
          <w:rFonts w:ascii="Palatino Linotype" w:hAnsi="Palatino Linotype" w:cs="Arial"/>
          <w:b/>
          <w:color w:val="000000" w:themeColor="text1"/>
        </w:rPr>
        <w:t xml:space="preserve"> SAIMEX</w:t>
      </w:r>
      <w:r w:rsidR="009C68A3" w:rsidRPr="00877AEB">
        <w:rPr>
          <w:rFonts w:ascii="Palatino Linotype" w:hAnsi="Palatino Linotype" w:cs="Arial"/>
          <w:color w:val="000000" w:themeColor="text1"/>
        </w:rPr>
        <w:t xml:space="preserve"> y se le</w:t>
      </w:r>
      <w:r w:rsidR="0094364A" w:rsidRPr="00877AEB">
        <w:rPr>
          <w:rFonts w:ascii="Palatino Linotype" w:hAnsi="Palatino Linotype" w:cs="Arial"/>
          <w:color w:val="000000" w:themeColor="text1"/>
        </w:rPr>
        <w:t xml:space="preserve"> asignó</w:t>
      </w:r>
      <w:r w:rsidR="009C68A3" w:rsidRPr="00877AEB">
        <w:rPr>
          <w:rFonts w:ascii="Palatino Linotype" w:hAnsi="Palatino Linotype" w:cs="Arial"/>
          <w:color w:val="000000" w:themeColor="text1"/>
        </w:rPr>
        <w:t xml:space="preserve"> </w:t>
      </w:r>
      <w:r w:rsidR="0094364A" w:rsidRPr="00877AEB">
        <w:rPr>
          <w:rFonts w:ascii="Palatino Linotype" w:hAnsi="Palatino Linotype" w:cs="Arial"/>
          <w:color w:val="000000" w:themeColor="text1"/>
        </w:rPr>
        <w:t>el número de expediente señalado</w:t>
      </w:r>
      <w:r w:rsidR="002460DC" w:rsidRPr="00877AEB">
        <w:rPr>
          <w:rFonts w:ascii="Palatino Linotype" w:hAnsi="Palatino Linotype" w:cs="Arial"/>
          <w:color w:val="000000" w:themeColor="text1"/>
        </w:rPr>
        <w:t xml:space="preserve"> </w:t>
      </w:r>
      <w:r w:rsidR="0094364A" w:rsidRPr="00877AEB">
        <w:rPr>
          <w:rFonts w:ascii="Palatino Linotype" w:hAnsi="Palatino Linotype" w:cs="Arial"/>
          <w:color w:val="000000" w:themeColor="text1"/>
        </w:rPr>
        <w:t>al rubro</w:t>
      </w:r>
      <w:r w:rsidR="00E104E1" w:rsidRPr="00877AEB">
        <w:rPr>
          <w:rFonts w:ascii="Palatino Linotype" w:hAnsi="Palatino Linotype" w:cs="Arial"/>
          <w:color w:val="000000" w:themeColor="text1"/>
        </w:rPr>
        <w:t>, en el que señaló como:</w:t>
      </w:r>
    </w:p>
    <w:p w14:paraId="7FF302FC" w14:textId="77777777" w:rsidR="009E5AF2" w:rsidRPr="00877AEB" w:rsidRDefault="009E5AF2" w:rsidP="00E849A5">
      <w:pPr>
        <w:spacing w:line="360" w:lineRule="auto"/>
        <w:jc w:val="both"/>
        <w:rPr>
          <w:rFonts w:ascii="Palatino Linotype" w:hAnsi="Palatino Linotype" w:cs="Arial"/>
          <w:color w:val="000000" w:themeColor="text1"/>
        </w:rPr>
      </w:pPr>
    </w:p>
    <w:p w14:paraId="1FE4A390" w14:textId="375C9FAA" w:rsidR="009C68A3" w:rsidRPr="00877AEB" w:rsidRDefault="00EC3EB5" w:rsidP="00E849A5">
      <w:pPr>
        <w:spacing w:line="360" w:lineRule="auto"/>
        <w:jc w:val="both"/>
        <w:rPr>
          <w:rFonts w:ascii="Palatino Linotype" w:hAnsi="Palatino Linotype" w:cs="Arial"/>
          <w:b/>
          <w:bCs/>
          <w:color w:val="000000" w:themeColor="text1"/>
        </w:rPr>
      </w:pPr>
      <w:bookmarkStart w:id="2" w:name="_Hlk76554159"/>
      <w:r w:rsidRPr="00877AEB">
        <w:rPr>
          <w:rFonts w:ascii="Palatino Linotype" w:hAnsi="Palatino Linotype" w:cs="Arial"/>
          <w:b/>
          <w:bCs/>
          <w:color w:val="000000" w:themeColor="text1"/>
        </w:rPr>
        <w:t>Acto impugnado</w:t>
      </w:r>
      <w:r w:rsidR="009E3310" w:rsidRPr="00877AEB">
        <w:rPr>
          <w:rFonts w:ascii="Palatino Linotype" w:hAnsi="Palatino Linotype" w:cs="Arial"/>
          <w:b/>
          <w:bCs/>
          <w:color w:val="000000" w:themeColor="text1"/>
        </w:rPr>
        <w:t>:</w:t>
      </w:r>
      <w:r w:rsidR="00E104E1" w:rsidRPr="00877AEB">
        <w:rPr>
          <w:rFonts w:ascii="Palatino Linotype" w:hAnsi="Palatino Linotype" w:cs="Arial"/>
          <w:b/>
          <w:bCs/>
          <w:color w:val="000000" w:themeColor="text1"/>
        </w:rPr>
        <w:t xml:space="preserve"> </w:t>
      </w:r>
    </w:p>
    <w:p w14:paraId="216393EC" w14:textId="77777777" w:rsidR="009C68A3" w:rsidRPr="00877AEB" w:rsidRDefault="009C68A3" w:rsidP="00E849A5">
      <w:pPr>
        <w:tabs>
          <w:tab w:val="left" w:pos="851"/>
        </w:tabs>
        <w:ind w:left="851" w:right="901"/>
        <w:jc w:val="both"/>
        <w:rPr>
          <w:rFonts w:ascii="Palatino Linotype" w:hAnsi="Palatino Linotype" w:cs="Arial"/>
          <w:i/>
          <w:color w:val="000000" w:themeColor="text1"/>
        </w:rPr>
      </w:pPr>
    </w:p>
    <w:p w14:paraId="042E7897" w14:textId="34AC06B8" w:rsidR="009C68A3" w:rsidRPr="00877AEB" w:rsidRDefault="009C68A3" w:rsidP="00E849A5">
      <w:pPr>
        <w:tabs>
          <w:tab w:val="left" w:pos="851"/>
        </w:tabs>
        <w:ind w:left="851" w:right="901"/>
        <w:jc w:val="both"/>
        <w:rPr>
          <w:rFonts w:ascii="Palatino Linotype" w:hAnsi="Palatino Linotype" w:cs="Arial"/>
          <w:i/>
          <w:color w:val="000000" w:themeColor="text1"/>
          <w:sz w:val="22"/>
        </w:rPr>
      </w:pPr>
      <w:r w:rsidRPr="00877AEB">
        <w:rPr>
          <w:rFonts w:ascii="Palatino Linotype" w:hAnsi="Palatino Linotype" w:cs="Arial"/>
          <w:i/>
          <w:color w:val="000000" w:themeColor="text1"/>
          <w:sz w:val="22"/>
        </w:rPr>
        <w:t>“</w:t>
      </w:r>
      <w:r w:rsidR="003B5A43" w:rsidRPr="00877AEB">
        <w:rPr>
          <w:rFonts w:ascii="Palatino Linotype" w:hAnsi="Palatino Linotype" w:cs="Arial"/>
          <w:i/>
          <w:color w:val="000000" w:themeColor="text1"/>
          <w:sz w:val="22"/>
        </w:rPr>
        <w:t>solicitud del sujeto obligado</w:t>
      </w:r>
      <w:r w:rsidR="00CA4679" w:rsidRPr="00877AEB">
        <w:rPr>
          <w:rFonts w:ascii="Palatino Linotype" w:hAnsi="Palatino Linotype" w:cs="Arial"/>
          <w:i/>
          <w:color w:val="000000" w:themeColor="text1"/>
          <w:sz w:val="22"/>
        </w:rPr>
        <w:t>.</w:t>
      </w:r>
      <w:r w:rsidRPr="00877AEB">
        <w:rPr>
          <w:rFonts w:ascii="Palatino Linotype" w:hAnsi="Palatino Linotype" w:cs="Arial"/>
          <w:i/>
          <w:color w:val="000000" w:themeColor="text1"/>
          <w:sz w:val="22"/>
        </w:rPr>
        <w:t xml:space="preserve">" </w:t>
      </w:r>
      <w:bookmarkStart w:id="3" w:name="_Hlk104206422"/>
      <w:r w:rsidRPr="00877AEB">
        <w:rPr>
          <w:rFonts w:ascii="Palatino Linotype" w:hAnsi="Palatino Linotype" w:cs="Arial"/>
          <w:i/>
          <w:color w:val="000000" w:themeColor="text1"/>
          <w:sz w:val="22"/>
        </w:rPr>
        <w:t>(Sic)</w:t>
      </w:r>
      <w:bookmarkEnd w:id="3"/>
    </w:p>
    <w:p w14:paraId="06D3253B" w14:textId="77777777" w:rsidR="009E3310" w:rsidRPr="00877AEB" w:rsidRDefault="009E3310" w:rsidP="00E849A5">
      <w:pPr>
        <w:tabs>
          <w:tab w:val="left" w:pos="851"/>
        </w:tabs>
        <w:ind w:left="851" w:right="901"/>
        <w:jc w:val="both"/>
        <w:rPr>
          <w:rFonts w:ascii="Palatino Linotype" w:hAnsi="Palatino Linotype" w:cs="Arial"/>
          <w:i/>
          <w:color w:val="000000" w:themeColor="text1"/>
          <w:sz w:val="22"/>
        </w:rPr>
      </w:pPr>
    </w:p>
    <w:p w14:paraId="6D480101" w14:textId="54AC0A79" w:rsidR="009E3310" w:rsidRPr="00877AEB" w:rsidRDefault="009E3310" w:rsidP="00E849A5">
      <w:pPr>
        <w:tabs>
          <w:tab w:val="left" w:pos="851"/>
        </w:tabs>
        <w:spacing w:line="360" w:lineRule="auto"/>
        <w:ind w:right="901"/>
        <w:jc w:val="both"/>
        <w:rPr>
          <w:rFonts w:ascii="Palatino Linotype" w:hAnsi="Palatino Linotype" w:cs="Arial"/>
          <w:b/>
          <w:bCs/>
          <w:color w:val="000000" w:themeColor="text1"/>
        </w:rPr>
      </w:pPr>
      <w:r w:rsidRPr="00877AEB">
        <w:rPr>
          <w:rFonts w:ascii="Palatino Linotype" w:hAnsi="Palatino Linotype" w:cs="Arial"/>
          <w:b/>
          <w:bCs/>
          <w:color w:val="000000" w:themeColor="text1"/>
        </w:rPr>
        <w:t>Razones o motivos de inconformidad:</w:t>
      </w:r>
    </w:p>
    <w:p w14:paraId="0A0CE558" w14:textId="77777777" w:rsidR="009E3310" w:rsidRPr="00877AEB" w:rsidRDefault="009E3310" w:rsidP="00E849A5">
      <w:pPr>
        <w:tabs>
          <w:tab w:val="left" w:pos="851"/>
        </w:tabs>
        <w:ind w:right="901"/>
        <w:jc w:val="both"/>
        <w:rPr>
          <w:rFonts w:ascii="Palatino Linotype" w:hAnsi="Palatino Linotype" w:cs="Arial"/>
          <w:b/>
          <w:bCs/>
          <w:color w:val="000000" w:themeColor="text1"/>
        </w:rPr>
      </w:pPr>
    </w:p>
    <w:p w14:paraId="0EA4CAE1" w14:textId="2DBF7969" w:rsidR="009E3310" w:rsidRPr="00877AEB" w:rsidRDefault="009E3310" w:rsidP="00E849A5">
      <w:pPr>
        <w:tabs>
          <w:tab w:val="left" w:pos="851"/>
        </w:tabs>
        <w:ind w:left="851" w:right="901"/>
        <w:jc w:val="both"/>
        <w:rPr>
          <w:rFonts w:ascii="Palatino Linotype" w:hAnsi="Palatino Linotype" w:cs="Arial"/>
          <w:i/>
          <w:color w:val="000000" w:themeColor="text1"/>
          <w:sz w:val="22"/>
        </w:rPr>
      </w:pPr>
      <w:r w:rsidRPr="00877AEB">
        <w:rPr>
          <w:rFonts w:ascii="Palatino Linotype" w:hAnsi="Palatino Linotype" w:cs="Arial"/>
          <w:i/>
          <w:color w:val="000000" w:themeColor="text1"/>
          <w:sz w:val="22"/>
        </w:rPr>
        <w:t>“</w:t>
      </w:r>
      <w:r w:rsidR="003B5A43" w:rsidRPr="00877AEB">
        <w:rPr>
          <w:rFonts w:ascii="Palatino Linotype" w:hAnsi="Palatino Linotype" w:cs="Arial"/>
          <w:i/>
          <w:color w:val="000000" w:themeColor="text1"/>
          <w:sz w:val="22"/>
        </w:rPr>
        <w:t xml:space="preserve">de conformidad con su estructura </w:t>
      </w:r>
      <w:proofErr w:type="spellStart"/>
      <w:r w:rsidR="003B5A43" w:rsidRPr="00877AEB">
        <w:rPr>
          <w:rFonts w:ascii="Palatino Linotype" w:hAnsi="Palatino Linotype" w:cs="Arial"/>
          <w:i/>
          <w:color w:val="000000" w:themeColor="text1"/>
          <w:sz w:val="22"/>
        </w:rPr>
        <w:t>organica</w:t>
      </w:r>
      <w:proofErr w:type="spellEnd"/>
      <w:r w:rsidR="003B5A43" w:rsidRPr="00877AEB">
        <w:rPr>
          <w:rFonts w:ascii="Palatino Linotype" w:hAnsi="Palatino Linotype" w:cs="Arial"/>
          <w:i/>
          <w:color w:val="000000" w:themeColor="text1"/>
          <w:sz w:val="22"/>
        </w:rPr>
        <w:t xml:space="preserve"> del partido verde, no emite la información completa que le fue solicitada referente a la </w:t>
      </w:r>
      <w:proofErr w:type="spellStart"/>
      <w:r w:rsidR="003B5A43" w:rsidRPr="00877AEB">
        <w:rPr>
          <w:rFonts w:ascii="Palatino Linotype" w:hAnsi="Palatino Linotype" w:cs="Arial"/>
          <w:i/>
          <w:color w:val="000000" w:themeColor="text1"/>
          <w:sz w:val="22"/>
        </w:rPr>
        <w:t>nomina</w:t>
      </w:r>
      <w:proofErr w:type="spellEnd"/>
      <w:r w:rsidR="003B5A43" w:rsidRPr="00877AEB">
        <w:rPr>
          <w:rFonts w:ascii="Palatino Linotype" w:hAnsi="Palatino Linotype" w:cs="Arial"/>
          <w:i/>
          <w:color w:val="000000" w:themeColor="text1"/>
          <w:sz w:val="22"/>
        </w:rPr>
        <w:t xml:space="preserve"> y los talones de pago de su personal</w:t>
      </w:r>
      <w:r w:rsidR="00CA4679" w:rsidRPr="00877AEB">
        <w:rPr>
          <w:rFonts w:ascii="Palatino Linotype" w:hAnsi="Palatino Linotype" w:cs="Arial"/>
          <w:i/>
          <w:color w:val="000000" w:themeColor="text1"/>
          <w:sz w:val="22"/>
        </w:rPr>
        <w:t>.</w:t>
      </w:r>
      <w:r w:rsidRPr="00877AEB">
        <w:rPr>
          <w:rFonts w:ascii="Palatino Linotype" w:hAnsi="Palatino Linotype" w:cs="Arial"/>
          <w:i/>
          <w:color w:val="000000" w:themeColor="text1"/>
          <w:sz w:val="22"/>
        </w:rPr>
        <w:t>" (Sic)</w:t>
      </w:r>
    </w:p>
    <w:p w14:paraId="2BC70F5A" w14:textId="77777777" w:rsidR="009E3310" w:rsidRPr="00877AEB" w:rsidRDefault="009E3310" w:rsidP="00E849A5">
      <w:pPr>
        <w:tabs>
          <w:tab w:val="left" w:pos="851"/>
        </w:tabs>
        <w:ind w:right="901"/>
        <w:jc w:val="both"/>
        <w:rPr>
          <w:rFonts w:ascii="Palatino Linotype" w:hAnsi="Palatino Linotype" w:cs="Arial"/>
          <w:i/>
          <w:color w:val="000000" w:themeColor="text1"/>
          <w:sz w:val="22"/>
        </w:rPr>
      </w:pPr>
    </w:p>
    <w:bookmarkEnd w:id="2"/>
    <w:p w14:paraId="3CEDC3A8" w14:textId="16E14839" w:rsidR="00182393" w:rsidRPr="00877AEB" w:rsidRDefault="00182393" w:rsidP="00E849A5">
      <w:pPr>
        <w:spacing w:line="360" w:lineRule="auto"/>
        <w:jc w:val="both"/>
        <w:rPr>
          <w:rFonts w:ascii="Palatino Linotype" w:hAnsi="Palatino Linotype" w:cs="Arial"/>
          <w:b/>
          <w:color w:val="000000" w:themeColor="text1"/>
          <w:sz w:val="28"/>
        </w:rPr>
      </w:pPr>
      <w:r w:rsidRPr="00877AEB">
        <w:rPr>
          <w:rFonts w:ascii="Palatino Linotype" w:hAnsi="Palatino Linotype" w:cs="Arial"/>
          <w:b/>
          <w:color w:val="000000" w:themeColor="text1"/>
          <w:sz w:val="28"/>
        </w:rPr>
        <w:t xml:space="preserve">V. Del turno del </w:t>
      </w:r>
      <w:r w:rsidR="00391021" w:rsidRPr="00877AEB">
        <w:rPr>
          <w:rFonts w:ascii="Palatino Linotype" w:hAnsi="Palatino Linotype" w:cs="Arial"/>
          <w:b/>
          <w:color w:val="000000" w:themeColor="text1"/>
          <w:sz w:val="28"/>
        </w:rPr>
        <w:t>Recurso de Revisión</w:t>
      </w:r>
    </w:p>
    <w:p w14:paraId="12D2611D" w14:textId="4F8DDCDD" w:rsidR="00581D21" w:rsidRPr="00877AEB" w:rsidRDefault="00200BFC" w:rsidP="00E849A5">
      <w:pPr>
        <w:spacing w:line="360" w:lineRule="auto"/>
        <w:jc w:val="both"/>
        <w:rPr>
          <w:rFonts w:ascii="Palatino Linotype" w:hAnsi="Palatino Linotype" w:cs="Arial"/>
          <w:color w:val="000000" w:themeColor="text1"/>
        </w:rPr>
      </w:pPr>
      <w:r w:rsidRPr="00877AEB">
        <w:rPr>
          <w:rFonts w:ascii="Palatino Linotype" w:hAnsi="Palatino Linotype" w:cs="Arial"/>
          <w:color w:val="000000" w:themeColor="text1"/>
        </w:rPr>
        <w:t>E</w:t>
      </w:r>
      <w:r w:rsidR="00324215" w:rsidRPr="00877AEB">
        <w:rPr>
          <w:rFonts w:ascii="Palatino Linotype" w:hAnsi="Palatino Linotype" w:cs="Arial"/>
          <w:color w:val="000000" w:themeColor="text1"/>
        </w:rPr>
        <w:t>l</w:t>
      </w:r>
      <w:r w:rsidR="00324215" w:rsidRPr="00877AEB">
        <w:rPr>
          <w:rFonts w:ascii="Palatino Linotype" w:hAnsi="Palatino Linotype" w:cs="Arial"/>
          <w:b/>
          <w:bCs/>
          <w:color w:val="000000" w:themeColor="text1"/>
        </w:rPr>
        <w:t xml:space="preserve"> </w:t>
      </w:r>
      <w:r w:rsidR="003B5A43" w:rsidRPr="00877AEB">
        <w:rPr>
          <w:rFonts w:ascii="Palatino Linotype" w:eastAsia="Palatino Linotype" w:hAnsi="Palatino Linotype" w:cs="Palatino Linotype"/>
          <w:b/>
        </w:rPr>
        <w:t>quince de febrero de dos mil veinticuatro</w:t>
      </w:r>
      <w:r w:rsidRPr="00877AEB">
        <w:rPr>
          <w:rFonts w:ascii="Palatino Linotype" w:hAnsi="Palatino Linotype" w:cs="Arial"/>
          <w:color w:val="000000" w:themeColor="text1"/>
        </w:rPr>
        <w:t xml:space="preserve">, </w:t>
      </w:r>
      <w:r w:rsidR="0007612A" w:rsidRPr="00877AEB">
        <w:rPr>
          <w:rFonts w:ascii="Palatino Linotype" w:hAnsi="Palatino Linotype" w:cs="Arial"/>
          <w:color w:val="000000" w:themeColor="text1"/>
        </w:rPr>
        <w:t xml:space="preserve">el </w:t>
      </w:r>
      <w:r w:rsidR="00F3473A" w:rsidRPr="00877AEB">
        <w:rPr>
          <w:rFonts w:ascii="Palatino Linotype" w:hAnsi="Palatino Linotype" w:cs="Arial"/>
          <w:color w:val="000000" w:themeColor="text1"/>
        </w:rPr>
        <w:t xml:space="preserve">recurso que se trata se </w:t>
      </w:r>
      <w:r w:rsidR="003D0D02" w:rsidRPr="00877AEB">
        <w:rPr>
          <w:rFonts w:ascii="Palatino Linotype" w:hAnsi="Palatino Linotype" w:cs="Arial"/>
          <w:color w:val="000000" w:themeColor="text1"/>
        </w:rPr>
        <w:t>envi</w:t>
      </w:r>
      <w:r w:rsidR="0007612A" w:rsidRPr="00877AEB">
        <w:rPr>
          <w:rFonts w:ascii="Palatino Linotype" w:hAnsi="Palatino Linotype" w:cs="Arial"/>
          <w:color w:val="000000" w:themeColor="text1"/>
        </w:rPr>
        <w:t>ó</w:t>
      </w:r>
      <w:r w:rsidR="003D0D02" w:rsidRPr="00877AEB">
        <w:rPr>
          <w:rFonts w:ascii="Palatino Linotype" w:hAnsi="Palatino Linotype" w:cs="Arial"/>
          <w:color w:val="000000" w:themeColor="text1"/>
        </w:rPr>
        <w:t xml:space="preserve"> </w:t>
      </w:r>
      <w:r w:rsidR="00F3473A" w:rsidRPr="00877AEB">
        <w:rPr>
          <w:rFonts w:ascii="Palatino Linotype" w:hAnsi="Palatino Linotype" w:cs="Arial"/>
          <w:color w:val="000000" w:themeColor="text1"/>
        </w:rPr>
        <w:t xml:space="preserve">electrónicamente al Instituto de </w:t>
      </w:r>
      <w:r w:rsidR="00F3473A" w:rsidRPr="00877AEB">
        <w:rPr>
          <w:rFonts w:ascii="Palatino Linotype" w:eastAsia="Arial Unicode MS" w:hAnsi="Palatino Linotype" w:cs="Arial"/>
          <w:color w:val="000000" w:themeColor="text1"/>
        </w:rPr>
        <w:t>Transparencia</w:t>
      </w:r>
      <w:r w:rsidR="00F3473A" w:rsidRPr="00877AEB">
        <w:rPr>
          <w:rFonts w:ascii="Palatino Linotype" w:hAnsi="Palatino Linotype" w:cs="Arial"/>
          <w:color w:val="000000" w:themeColor="text1"/>
        </w:rPr>
        <w:t xml:space="preserve">, Acceso a la </w:t>
      </w:r>
      <w:r w:rsidR="00327647" w:rsidRPr="00877AEB">
        <w:rPr>
          <w:rFonts w:ascii="Palatino Linotype" w:hAnsi="Palatino Linotype" w:cs="Arial"/>
          <w:color w:val="000000" w:themeColor="text1"/>
        </w:rPr>
        <w:t>Información Pública</w:t>
      </w:r>
      <w:r w:rsidR="00F3473A" w:rsidRPr="00877AEB">
        <w:rPr>
          <w:rFonts w:ascii="Palatino Linotype" w:hAnsi="Palatino Linotype" w:cs="Arial"/>
          <w:color w:val="000000" w:themeColor="text1"/>
        </w:rPr>
        <w:t xml:space="preserve"> y Protección de Datos Personales del Estado de México y Municipios y con fundamento en el artículo 185, fracción I de la </w:t>
      </w:r>
      <w:r w:rsidR="00F3473A" w:rsidRPr="00877AEB">
        <w:rPr>
          <w:rFonts w:ascii="Palatino Linotype" w:hAnsi="Palatino Linotype"/>
          <w:color w:val="000000" w:themeColor="text1"/>
        </w:rPr>
        <w:t xml:space="preserve">Ley de Transparencia y Acceso a la </w:t>
      </w:r>
      <w:r w:rsidR="00327647" w:rsidRPr="00877AEB">
        <w:rPr>
          <w:rFonts w:ascii="Palatino Linotype" w:hAnsi="Palatino Linotype"/>
          <w:color w:val="000000" w:themeColor="text1"/>
        </w:rPr>
        <w:t>Información Pública</w:t>
      </w:r>
      <w:r w:rsidR="00F3473A" w:rsidRPr="00877AEB">
        <w:rPr>
          <w:rFonts w:ascii="Palatino Linotype" w:hAnsi="Palatino Linotype"/>
          <w:color w:val="000000" w:themeColor="text1"/>
        </w:rPr>
        <w:t xml:space="preserve"> del Estado de México y Municipios</w:t>
      </w:r>
      <w:r w:rsidR="003D0D02" w:rsidRPr="00877AEB">
        <w:rPr>
          <w:rFonts w:ascii="Palatino Linotype" w:hAnsi="Palatino Linotype" w:cs="Arial"/>
          <w:color w:val="000000" w:themeColor="text1"/>
        </w:rPr>
        <w:t xml:space="preserve">, se </w:t>
      </w:r>
      <w:r w:rsidR="0007612A" w:rsidRPr="00877AEB">
        <w:rPr>
          <w:rFonts w:ascii="Palatino Linotype" w:hAnsi="Palatino Linotype" w:cs="Arial"/>
          <w:color w:val="000000" w:themeColor="text1"/>
        </w:rPr>
        <w:t>turnó</w:t>
      </w:r>
      <w:r w:rsidR="00F3473A" w:rsidRPr="00877AEB">
        <w:rPr>
          <w:rFonts w:ascii="Palatino Linotype" w:hAnsi="Palatino Linotype" w:cs="Arial"/>
          <w:color w:val="000000" w:themeColor="text1"/>
        </w:rPr>
        <w:t xml:space="preserve"> </w:t>
      </w:r>
      <w:r w:rsidR="00181F7D" w:rsidRPr="00877AEB">
        <w:rPr>
          <w:rFonts w:ascii="Palatino Linotype" w:hAnsi="Palatino Linotype" w:cs="Arial"/>
          <w:color w:val="000000" w:themeColor="text1"/>
        </w:rPr>
        <w:t>mediante</w:t>
      </w:r>
      <w:r w:rsidR="00F3473A" w:rsidRPr="00877AEB">
        <w:rPr>
          <w:rFonts w:ascii="Palatino Linotype" w:eastAsia="Arial Unicode MS" w:hAnsi="Palatino Linotype" w:cs="Arial"/>
          <w:color w:val="000000" w:themeColor="text1"/>
        </w:rPr>
        <w:t xml:space="preserve"> </w:t>
      </w:r>
      <w:r w:rsidR="00F3473A" w:rsidRPr="00877AEB">
        <w:rPr>
          <w:rFonts w:ascii="Palatino Linotype" w:eastAsia="Arial Unicode MS" w:hAnsi="Palatino Linotype" w:cs="Arial"/>
          <w:b/>
          <w:color w:val="000000" w:themeColor="text1"/>
        </w:rPr>
        <w:t>SAIMEX</w:t>
      </w:r>
      <w:r w:rsidR="00F3473A" w:rsidRPr="00877AEB">
        <w:rPr>
          <w:rFonts w:ascii="Palatino Linotype" w:hAnsi="Palatino Linotype"/>
          <w:color w:val="000000" w:themeColor="text1"/>
        </w:rPr>
        <w:t xml:space="preserve">, </w:t>
      </w:r>
      <w:r w:rsidR="00904289" w:rsidRPr="00877AEB">
        <w:rPr>
          <w:rFonts w:ascii="Palatino Linotype" w:hAnsi="Palatino Linotype"/>
          <w:color w:val="000000" w:themeColor="text1"/>
        </w:rPr>
        <w:t>a</w:t>
      </w:r>
      <w:r w:rsidR="00B65E3A" w:rsidRPr="00877AEB">
        <w:rPr>
          <w:rFonts w:ascii="Palatino Linotype" w:hAnsi="Palatino Linotype"/>
          <w:color w:val="000000" w:themeColor="text1"/>
        </w:rPr>
        <w:t xml:space="preserve"> </w:t>
      </w:r>
      <w:r w:rsidR="00904289" w:rsidRPr="00877AEB">
        <w:rPr>
          <w:rFonts w:ascii="Palatino Linotype" w:hAnsi="Palatino Linotype"/>
          <w:color w:val="000000" w:themeColor="text1"/>
        </w:rPr>
        <w:t>l</w:t>
      </w:r>
      <w:r w:rsidR="0007612A" w:rsidRPr="00877AEB">
        <w:rPr>
          <w:rFonts w:ascii="Palatino Linotype" w:hAnsi="Palatino Linotype"/>
          <w:color w:val="000000" w:themeColor="text1"/>
        </w:rPr>
        <w:t>a</w:t>
      </w:r>
      <w:r w:rsidR="00904289" w:rsidRPr="00877AEB">
        <w:rPr>
          <w:rFonts w:ascii="Palatino Linotype" w:hAnsi="Palatino Linotype"/>
          <w:color w:val="000000" w:themeColor="text1"/>
        </w:rPr>
        <w:t xml:space="preserve"> </w:t>
      </w:r>
      <w:r w:rsidR="00904289" w:rsidRPr="00877AEB">
        <w:rPr>
          <w:rFonts w:ascii="Palatino Linotype" w:hAnsi="Palatino Linotype"/>
          <w:b/>
          <w:color w:val="000000" w:themeColor="text1"/>
        </w:rPr>
        <w:t>Comisiona</w:t>
      </w:r>
      <w:r w:rsidR="0007612A" w:rsidRPr="00877AEB">
        <w:rPr>
          <w:rFonts w:ascii="Palatino Linotype" w:hAnsi="Palatino Linotype"/>
          <w:b/>
          <w:color w:val="000000" w:themeColor="text1"/>
        </w:rPr>
        <w:t>da Sharon Cristina Morales Martínez</w:t>
      </w:r>
      <w:r w:rsidR="003E67AD" w:rsidRPr="00877AEB">
        <w:rPr>
          <w:rFonts w:ascii="Palatino Linotype" w:hAnsi="Palatino Linotype"/>
          <w:b/>
          <w:color w:val="000000" w:themeColor="text1"/>
        </w:rPr>
        <w:t xml:space="preserve">, </w:t>
      </w:r>
      <w:r w:rsidR="003E67AD" w:rsidRPr="00877AEB">
        <w:rPr>
          <w:rFonts w:ascii="Palatino Linotype" w:hAnsi="Palatino Linotype" w:cs="Arial"/>
          <w:color w:val="000000" w:themeColor="text1"/>
        </w:rPr>
        <w:t xml:space="preserve">a efecto de decretar su admisión o </w:t>
      </w:r>
      <w:proofErr w:type="spellStart"/>
      <w:r w:rsidR="003E67AD" w:rsidRPr="00877AEB">
        <w:rPr>
          <w:rFonts w:ascii="Palatino Linotype" w:hAnsi="Palatino Linotype" w:cs="Arial"/>
          <w:color w:val="000000" w:themeColor="text1"/>
        </w:rPr>
        <w:t>desechamiento</w:t>
      </w:r>
      <w:proofErr w:type="spellEnd"/>
      <w:r w:rsidR="00581D21" w:rsidRPr="00877AEB">
        <w:rPr>
          <w:rFonts w:ascii="Palatino Linotype" w:hAnsi="Palatino Linotype" w:cs="Arial"/>
          <w:color w:val="000000" w:themeColor="text1"/>
        </w:rPr>
        <w:t>.</w:t>
      </w:r>
      <w:r w:rsidR="0055032F" w:rsidRPr="00877AEB">
        <w:rPr>
          <w:rFonts w:ascii="Palatino Linotype" w:hAnsi="Palatino Linotype"/>
        </w:rPr>
        <w:t xml:space="preserve"> </w:t>
      </w:r>
    </w:p>
    <w:p w14:paraId="3F594CD2" w14:textId="51966CA2" w:rsidR="00FE1F48" w:rsidRPr="00877AEB" w:rsidRDefault="00581D21" w:rsidP="00E849A5">
      <w:pPr>
        <w:spacing w:line="360" w:lineRule="auto"/>
        <w:jc w:val="both"/>
        <w:rPr>
          <w:rFonts w:ascii="Palatino Linotype" w:hAnsi="Palatino Linotype" w:cs="Arial"/>
          <w:color w:val="000000" w:themeColor="text1"/>
        </w:rPr>
      </w:pPr>
      <w:r w:rsidRPr="00877AEB">
        <w:rPr>
          <w:rFonts w:ascii="Palatino Linotype" w:hAnsi="Palatino Linotype" w:cs="Arial"/>
          <w:color w:val="000000" w:themeColor="text1"/>
        </w:rPr>
        <w:t xml:space="preserve"> </w:t>
      </w:r>
    </w:p>
    <w:p w14:paraId="06C43014" w14:textId="24570EFF" w:rsidR="004077DA" w:rsidRPr="00877AEB" w:rsidRDefault="004077DA" w:rsidP="00E849A5">
      <w:pPr>
        <w:tabs>
          <w:tab w:val="center" w:pos="4252"/>
          <w:tab w:val="right" w:pos="8504"/>
        </w:tabs>
        <w:spacing w:line="360" w:lineRule="auto"/>
        <w:jc w:val="both"/>
        <w:rPr>
          <w:rFonts w:ascii="Palatino Linotype" w:hAnsi="Palatino Linotype" w:cs="Arial"/>
          <w:b/>
          <w:color w:val="000000" w:themeColor="text1"/>
        </w:rPr>
      </w:pPr>
      <w:r w:rsidRPr="00877AEB">
        <w:rPr>
          <w:rFonts w:ascii="Palatino Linotype" w:hAnsi="Palatino Linotype" w:cs="Arial"/>
          <w:b/>
          <w:color w:val="000000" w:themeColor="text1"/>
        </w:rPr>
        <w:t>a) Admisión de</w:t>
      </w:r>
      <w:r w:rsidR="00337AB4" w:rsidRPr="00877AEB">
        <w:rPr>
          <w:rFonts w:ascii="Palatino Linotype" w:hAnsi="Palatino Linotype" w:cs="Arial"/>
          <w:b/>
          <w:color w:val="000000" w:themeColor="text1"/>
        </w:rPr>
        <w:t>l</w:t>
      </w:r>
      <w:r w:rsidRPr="00877AEB">
        <w:rPr>
          <w:rFonts w:ascii="Palatino Linotype" w:hAnsi="Palatino Linotype" w:cs="Arial"/>
          <w:b/>
          <w:color w:val="000000" w:themeColor="text1"/>
        </w:rPr>
        <w:t xml:space="preserve"> </w:t>
      </w:r>
      <w:r w:rsidR="00337AB4" w:rsidRPr="00877AEB">
        <w:rPr>
          <w:rFonts w:ascii="Palatino Linotype" w:hAnsi="Palatino Linotype" w:cs="Arial"/>
          <w:b/>
          <w:color w:val="000000" w:themeColor="text1"/>
        </w:rPr>
        <w:t>Recurso</w:t>
      </w:r>
      <w:r w:rsidR="00963231" w:rsidRPr="00877AEB">
        <w:rPr>
          <w:rFonts w:ascii="Palatino Linotype" w:hAnsi="Palatino Linotype" w:cs="Arial"/>
          <w:b/>
          <w:color w:val="000000" w:themeColor="text1"/>
        </w:rPr>
        <w:t xml:space="preserve"> de Revisión</w:t>
      </w:r>
    </w:p>
    <w:p w14:paraId="4952A0CD" w14:textId="1071E776" w:rsidR="00200BFC" w:rsidRPr="00877AEB" w:rsidRDefault="00200BFC" w:rsidP="00E849A5">
      <w:pPr>
        <w:tabs>
          <w:tab w:val="center" w:pos="4252"/>
          <w:tab w:val="right" w:pos="8504"/>
        </w:tabs>
        <w:spacing w:line="360" w:lineRule="auto"/>
        <w:jc w:val="both"/>
        <w:rPr>
          <w:rFonts w:ascii="Palatino Linotype" w:hAnsi="Palatino Linotype" w:cs="Arial"/>
          <w:color w:val="000000" w:themeColor="text1"/>
        </w:rPr>
      </w:pPr>
      <w:r w:rsidRPr="00877AEB">
        <w:rPr>
          <w:rFonts w:ascii="Palatino Linotype" w:hAnsi="Palatino Linotype" w:cs="Arial"/>
          <w:color w:val="000000" w:themeColor="text1"/>
        </w:rPr>
        <w:t>De las constancias del expediente electrónico del</w:t>
      </w:r>
      <w:r w:rsidRPr="00877AEB">
        <w:rPr>
          <w:rFonts w:ascii="Palatino Linotype" w:hAnsi="Palatino Linotype" w:cs="Arial"/>
          <w:b/>
          <w:color w:val="000000" w:themeColor="text1"/>
        </w:rPr>
        <w:t xml:space="preserve"> SAIMEX</w:t>
      </w:r>
      <w:r w:rsidR="003E67AD" w:rsidRPr="00877AEB">
        <w:rPr>
          <w:rFonts w:ascii="Palatino Linotype" w:hAnsi="Palatino Linotype" w:cs="Arial"/>
          <w:color w:val="000000" w:themeColor="text1"/>
        </w:rPr>
        <w:t xml:space="preserve">, se advierte que el </w:t>
      </w:r>
      <w:r w:rsidR="003B5A43" w:rsidRPr="00877AEB">
        <w:rPr>
          <w:rFonts w:ascii="Palatino Linotype" w:eastAsia="Palatino Linotype" w:hAnsi="Palatino Linotype" w:cs="Palatino Linotype"/>
          <w:b/>
        </w:rPr>
        <w:t>dieciséis de febrero de dos mil veinticuatro</w:t>
      </w:r>
      <w:r w:rsidRPr="00877AEB">
        <w:rPr>
          <w:rFonts w:ascii="Palatino Linotype" w:hAnsi="Palatino Linotype" w:cs="Arial"/>
          <w:color w:val="000000" w:themeColor="text1"/>
        </w:rPr>
        <w:t>, se acordó la admisión a trámite de</w:t>
      </w:r>
      <w:r w:rsidR="00337AB4" w:rsidRPr="00877AEB">
        <w:rPr>
          <w:rFonts w:ascii="Palatino Linotype" w:hAnsi="Palatino Linotype" w:cs="Arial"/>
          <w:color w:val="000000" w:themeColor="text1"/>
        </w:rPr>
        <w:t>l</w:t>
      </w:r>
      <w:r w:rsidR="00AF5622" w:rsidRPr="00877AEB">
        <w:rPr>
          <w:rFonts w:ascii="Palatino Linotype" w:hAnsi="Palatino Linotype" w:cs="Arial"/>
          <w:color w:val="000000" w:themeColor="text1"/>
        </w:rPr>
        <w:t xml:space="preserve"> </w:t>
      </w:r>
      <w:r w:rsidR="00963231" w:rsidRPr="00877AEB">
        <w:rPr>
          <w:rFonts w:ascii="Palatino Linotype" w:hAnsi="Palatino Linotype" w:cs="Arial"/>
          <w:color w:val="000000" w:themeColor="text1"/>
        </w:rPr>
        <w:t>Recurso de Revisión</w:t>
      </w:r>
      <w:r w:rsidRPr="00877AEB">
        <w:rPr>
          <w:rFonts w:ascii="Palatino Linotype" w:hAnsi="Palatino Linotype" w:cs="Arial"/>
          <w:color w:val="000000" w:themeColor="text1"/>
        </w:rPr>
        <w:t xml:space="preserve"> que nos ocupa</w:t>
      </w:r>
      <w:r w:rsidR="00AF5622" w:rsidRPr="00877AEB">
        <w:rPr>
          <w:rFonts w:ascii="Palatino Linotype" w:hAnsi="Palatino Linotype" w:cs="Arial"/>
          <w:color w:val="000000" w:themeColor="text1"/>
        </w:rPr>
        <w:t>n</w:t>
      </w:r>
      <w:r w:rsidRPr="00877AEB">
        <w:rPr>
          <w:rFonts w:ascii="Palatino Linotype" w:hAnsi="Palatino Linotype" w:cs="Arial"/>
          <w:color w:val="000000" w:themeColor="text1"/>
        </w:rPr>
        <w:t>; así como la integración del expediente respectivo, mismo</w:t>
      </w:r>
      <w:r w:rsidR="00AF5622" w:rsidRPr="00877AEB">
        <w:rPr>
          <w:rFonts w:ascii="Palatino Linotype" w:hAnsi="Palatino Linotype" w:cs="Arial"/>
          <w:color w:val="000000" w:themeColor="text1"/>
        </w:rPr>
        <w:t xml:space="preserve"> que se </w:t>
      </w:r>
      <w:r w:rsidR="00337AB4" w:rsidRPr="00877AEB">
        <w:rPr>
          <w:rFonts w:ascii="Palatino Linotype" w:hAnsi="Palatino Linotype" w:cs="Arial"/>
          <w:color w:val="000000" w:themeColor="text1"/>
        </w:rPr>
        <w:t>puso</w:t>
      </w:r>
      <w:r w:rsidRPr="00877AEB">
        <w:rPr>
          <w:rFonts w:ascii="Palatino Linotype" w:hAnsi="Palatino Linotype" w:cs="Arial"/>
          <w:color w:val="000000" w:themeColor="text1"/>
        </w:rPr>
        <w:t xml:space="preserve"> a disposición de las partes, para que en un plazo máximo de siete días </w:t>
      </w:r>
      <w:r w:rsidRPr="00877AEB">
        <w:rPr>
          <w:rFonts w:ascii="Palatino Linotype" w:hAnsi="Palatino Linotype" w:cs="Arial"/>
          <w:color w:val="000000" w:themeColor="text1"/>
        </w:rPr>
        <w:lastRenderedPageBreak/>
        <w:t>hábiles</w:t>
      </w:r>
      <w:r w:rsidR="00434F5B" w:rsidRPr="00877AEB">
        <w:rPr>
          <w:rFonts w:ascii="Palatino Linotype" w:hAnsi="Palatino Linotype" w:cs="Arial"/>
          <w:color w:val="000000" w:themeColor="text1"/>
        </w:rPr>
        <w:t xml:space="preserve">, manifestaran lo que a su derecho conviniera, a efecto de presentar pruebas y alegatos; así como para que </w:t>
      </w:r>
      <w:r w:rsidR="00434F5B" w:rsidRPr="00877AEB">
        <w:rPr>
          <w:rFonts w:ascii="Palatino Linotype" w:hAnsi="Palatino Linotype" w:cs="Arial"/>
          <w:b/>
          <w:color w:val="000000" w:themeColor="text1"/>
        </w:rPr>
        <w:t xml:space="preserve">EL SUJETO OBLIGADO </w:t>
      </w:r>
      <w:r w:rsidR="00434F5B" w:rsidRPr="00877AEB">
        <w:rPr>
          <w:rFonts w:ascii="Palatino Linotype" w:hAnsi="Palatino Linotype" w:cs="Arial"/>
          <w:color w:val="000000" w:themeColor="text1"/>
        </w:rPr>
        <w:t>rindiera su</w:t>
      </w:r>
      <w:r w:rsidR="00434F5B" w:rsidRPr="00877AEB">
        <w:rPr>
          <w:rFonts w:ascii="Palatino Linotype" w:hAnsi="Palatino Linotype" w:cs="Arial"/>
          <w:b/>
          <w:color w:val="000000" w:themeColor="text1"/>
        </w:rPr>
        <w:t xml:space="preserve"> </w:t>
      </w:r>
      <w:r w:rsidR="00434F5B" w:rsidRPr="00877AEB">
        <w:rPr>
          <w:rFonts w:ascii="Palatino Linotype" w:hAnsi="Palatino Linotype" w:cs="Arial"/>
          <w:color w:val="000000" w:themeColor="text1"/>
        </w:rPr>
        <w:t xml:space="preserve">Informe Justificado, </w:t>
      </w:r>
      <w:r w:rsidRPr="00877AEB">
        <w:rPr>
          <w:rFonts w:ascii="Palatino Linotype" w:hAnsi="Palatino Linotype" w:cs="Arial"/>
          <w:color w:val="000000" w:themeColor="text1"/>
        </w:rPr>
        <w:t xml:space="preserve">conforme a lo dispuesto por el artículo 185 de la Ley de Transparencia y Acceso a la </w:t>
      </w:r>
      <w:r w:rsidR="00327647" w:rsidRPr="00877AEB">
        <w:rPr>
          <w:rFonts w:ascii="Palatino Linotype" w:hAnsi="Palatino Linotype" w:cs="Arial"/>
          <w:color w:val="000000" w:themeColor="text1"/>
        </w:rPr>
        <w:t>Información Pública</w:t>
      </w:r>
      <w:r w:rsidRPr="00877AEB">
        <w:rPr>
          <w:rFonts w:ascii="Palatino Linotype" w:hAnsi="Palatino Linotype" w:cs="Arial"/>
          <w:color w:val="000000" w:themeColor="text1"/>
        </w:rPr>
        <w:t xml:space="preserve"> del Estado de México y Municipios.</w:t>
      </w:r>
    </w:p>
    <w:p w14:paraId="0AA3AFC7" w14:textId="77777777" w:rsidR="00B65E3A" w:rsidRPr="00877AEB" w:rsidRDefault="00B65E3A" w:rsidP="00E849A5">
      <w:pPr>
        <w:spacing w:line="360" w:lineRule="auto"/>
        <w:jc w:val="both"/>
        <w:rPr>
          <w:rFonts w:ascii="Palatino Linotype" w:eastAsia="Arial Unicode MS" w:hAnsi="Palatino Linotype" w:cs="Arial"/>
          <w:b/>
          <w:color w:val="000000" w:themeColor="text1"/>
        </w:rPr>
      </w:pPr>
    </w:p>
    <w:p w14:paraId="239F20BA" w14:textId="29BC0B2A" w:rsidR="004077DA" w:rsidRPr="00877AEB" w:rsidRDefault="004077DA" w:rsidP="00E849A5">
      <w:pPr>
        <w:spacing w:line="360" w:lineRule="auto"/>
        <w:jc w:val="both"/>
        <w:rPr>
          <w:rFonts w:ascii="Palatino Linotype" w:eastAsia="Arial Unicode MS" w:hAnsi="Palatino Linotype" w:cs="Arial"/>
          <w:b/>
          <w:color w:val="000000" w:themeColor="text1"/>
        </w:rPr>
      </w:pPr>
      <w:r w:rsidRPr="00877AEB">
        <w:rPr>
          <w:rFonts w:ascii="Palatino Linotype" w:eastAsia="Arial Unicode MS" w:hAnsi="Palatino Linotype" w:cs="Arial"/>
          <w:b/>
          <w:color w:val="000000" w:themeColor="text1"/>
        </w:rPr>
        <w:t xml:space="preserve">b) </w:t>
      </w:r>
      <w:r w:rsidRPr="00877AEB">
        <w:rPr>
          <w:rFonts w:ascii="Palatino Linotype" w:hAnsi="Palatino Linotype" w:cs="Arial"/>
          <w:b/>
          <w:bCs/>
          <w:color w:val="000000" w:themeColor="text1"/>
        </w:rPr>
        <w:t>Informe Justificado</w:t>
      </w:r>
    </w:p>
    <w:p w14:paraId="435FD534" w14:textId="3CBA73CC" w:rsidR="001D7ED6" w:rsidRPr="00877AEB" w:rsidRDefault="00891F8F" w:rsidP="00E849A5">
      <w:pPr>
        <w:spacing w:line="360" w:lineRule="auto"/>
        <w:jc w:val="both"/>
        <w:rPr>
          <w:rFonts w:ascii="Palatino Linotype" w:eastAsia="Arial Unicode MS" w:hAnsi="Palatino Linotype" w:cs="Arial"/>
          <w:color w:val="000000" w:themeColor="text1"/>
        </w:rPr>
      </w:pPr>
      <w:r w:rsidRPr="00877AEB">
        <w:rPr>
          <w:rFonts w:ascii="Palatino Linotype" w:eastAsia="Arial Unicode MS" w:hAnsi="Palatino Linotype" w:cs="Arial"/>
          <w:color w:val="000000" w:themeColor="text1"/>
        </w:rPr>
        <w:t xml:space="preserve">Conforme a las constancias que obran en el expediente electrónico del </w:t>
      </w:r>
      <w:r w:rsidRPr="00877AEB">
        <w:rPr>
          <w:rFonts w:ascii="Palatino Linotype" w:eastAsia="Arial Unicode MS" w:hAnsi="Palatino Linotype" w:cs="Arial"/>
          <w:b/>
          <w:color w:val="000000" w:themeColor="text1"/>
        </w:rPr>
        <w:t>SAIMEX</w:t>
      </w:r>
      <w:r w:rsidRPr="00877AEB">
        <w:rPr>
          <w:rFonts w:ascii="Palatino Linotype" w:eastAsia="Arial Unicode MS" w:hAnsi="Palatino Linotype" w:cs="Arial"/>
          <w:color w:val="000000" w:themeColor="text1"/>
        </w:rPr>
        <w:t xml:space="preserve">, del Recurso de Revisión materia del presente estudio, se desprende que atento a lo dispuesto en el artículo 185 de la Ley de Transparencia y Acceso a la Información Pública del Estado de México y Municipios, dentro del término legalmente concedido al </w:t>
      </w:r>
      <w:r w:rsidRPr="00877AEB">
        <w:rPr>
          <w:rFonts w:ascii="Palatino Linotype" w:eastAsia="Arial Unicode MS" w:hAnsi="Palatino Linotype" w:cs="Arial"/>
          <w:b/>
          <w:color w:val="000000" w:themeColor="text1"/>
        </w:rPr>
        <w:t>RECURRENTE</w:t>
      </w:r>
      <w:r w:rsidRPr="00877AEB">
        <w:rPr>
          <w:rFonts w:ascii="Palatino Linotype" w:eastAsia="Arial Unicode MS" w:hAnsi="Palatino Linotype" w:cs="Arial"/>
          <w:color w:val="000000" w:themeColor="text1"/>
        </w:rPr>
        <w:t xml:space="preserve">, éste no realizó manifestación alguna, ni presentó pruebas o alegatos, </w:t>
      </w:r>
      <w:r w:rsidR="00B7234D" w:rsidRPr="00877AEB">
        <w:rPr>
          <w:rFonts w:ascii="Palatino Linotype" w:eastAsia="Arial Unicode MS" w:hAnsi="Palatino Linotype" w:cs="Arial"/>
          <w:color w:val="000000" w:themeColor="text1"/>
        </w:rPr>
        <w:t>por su parte</w:t>
      </w:r>
      <w:r w:rsidRPr="00877AEB">
        <w:rPr>
          <w:rFonts w:ascii="Palatino Linotype" w:eastAsia="Arial Unicode MS" w:hAnsi="Palatino Linotype" w:cs="Arial"/>
          <w:color w:val="000000" w:themeColor="text1"/>
        </w:rPr>
        <w:t xml:space="preserve"> </w:t>
      </w:r>
      <w:r w:rsidRPr="00877AEB">
        <w:rPr>
          <w:rFonts w:ascii="Palatino Linotype" w:eastAsia="Arial Unicode MS" w:hAnsi="Palatino Linotype" w:cs="Arial"/>
          <w:b/>
          <w:color w:val="000000" w:themeColor="text1"/>
          <w:lang w:eastAsia="es-MX"/>
        </w:rPr>
        <w:t>EL SUJETO OBLIGADO</w:t>
      </w:r>
      <w:r w:rsidRPr="00877AEB">
        <w:rPr>
          <w:rFonts w:ascii="Palatino Linotype" w:eastAsia="Arial Unicode MS" w:hAnsi="Palatino Linotype" w:cs="Arial"/>
          <w:color w:val="000000" w:themeColor="text1"/>
        </w:rPr>
        <w:t xml:space="preserve"> </w:t>
      </w:r>
      <w:r w:rsidR="009E3310" w:rsidRPr="00877AEB">
        <w:rPr>
          <w:rFonts w:ascii="Palatino Linotype" w:eastAsia="Arial Unicode MS" w:hAnsi="Palatino Linotype" w:cs="Arial"/>
          <w:color w:val="000000" w:themeColor="text1"/>
        </w:rPr>
        <w:t>remitió informe justificado</w:t>
      </w:r>
      <w:r w:rsidR="004B4AB1" w:rsidRPr="00877AEB">
        <w:rPr>
          <w:rFonts w:ascii="Palatino Linotype" w:eastAsia="Arial Unicode MS" w:hAnsi="Palatino Linotype" w:cs="Arial"/>
          <w:color w:val="000000" w:themeColor="text1"/>
        </w:rPr>
        <w:t xml:space="preserve"> mediante el cual en lo medular ratifica su respuesta e informa lo siguiente:</w:t>
      </w:r>
    </w:p>
    <w:p w14:paraId="57F93D10" w14:textId="77777777" w:rsidR="004B4AB1" w:rsidRPr="00877AEB" w:rsidRDefault="004B4AB1" w:rsidP="00E849A5">
      <w:pPr>
        <w:spacing w:line="360" w:lineRule="auto"/>
        <w:jc w:val="both"/>
        <w:rPr>
          <w:rFonts w:ascii="Palatino Linotype" w:eastAsia="Arial Unicode MS" w:hAnsi="Palatino Linotype" w:cs="Arial"/>
          <w:color w:val="000000" w:themeColor="text1"/>
        </w:rPr>
      </w:pPr>
    </w:p>
    <w:p w14:paraId="0FA8747E" w14:textId="6F773E27" w:rsidR="004B4AB1" w:rsidRPr="00877AEB" w:rsidRDefault="004B4AB1" w:rsidP="00E849A5">
      <w:pPr>
        <w:spacing w:line="360" w:lineRule="auto"/>
        <w:jc w:val="both"/>
        <w:rPr>
          <w:rFonts w:ascii="Palatino Linotype" w:eastAsia="Arial Unicode MS" w:hAnsi="Palatino Linotype" w:cs="Arial"/>
          <w:i/>
          <w:color w:val="000000" w:themeColor="text1"/>
        </w:rPr>
      </w:pPr>
      <w:r w:rsidRPr="00877AEB">
        <w:rPr>
          <w:rFonts w:ascii="Palatino Linotype" w:eastAsia="Arial Unicode MS" w:hAnsi="Palatino Linotype" w:cs="Arial"/>
          <w:i/>
          <w:color w:val="000000" w:themeColor="text1"/>
        </w:rPr>
        <w:t>“es preciso mencionar que los comprobantes remitidos corresponden a las personas que formaron parte de la plantilla que laboró en este Sujeto Obligado en dicho periodo”</w:t>
      </w:r>
    </w:p>
    <w:p w14:paraId="49EDBE9A" w14:textId="4E83002F" w:rsidR="000C5676" w:rsidRPr="00877AEB" w:rsidRDefault="001D7ED6" w:rsidP="00E849A5">
      <w:pPr>
        <w:spacing w:line="360" w:lineRule="auto"/>
        <w:jc w:val="both"/>
        <w:rPr>
          <w:rFonts w:ascii="Palatino Linotype" w:eastAsia="Arial Unicode MS" w:hAnsi="Palatino Linotype" w:cs="Arial"/>
          <w:color w:val="000000" w:themeColor="text1"/>
        </w:rPr>
      </w:pPr>
      <w:r w:rsidRPr="00877AEB">
        <w:rPr>
          <w:rFonts w:ascii="Palatino Linotype" w:eastAsia="Arial Unicode MS" w:hAnsi="Palatino Linotype" w:cs="Arial"/>
          <w:color w:val="000000" w:themeColor="text1"/>
        </w:rPr>
        <w:t xml:space="preserve"> </w:t>
      </w:r>
    </w:p>
    <w:p w14:paraId="0C6D2F34" w14:textId="2B849E76" w:rsidR="001E6DEF" w:rsidRPr="00877AEB" w:rsidRDefault="00DA3FF7" w:rsidP="00E849A5">
      <w:pPr>
        <w:tabs>
          <w:tab w:val="center" w:pos="4252"/>
          <w:tab w:val="right" w:pos="8504"/>
        </w:tabs>
        <w:spacing w:line="360" w:lineRule="auto"/>
        <w:jc w:val="both"/>
        <w:rPr>
          <w:rFonts w:ascii="Palatino Linotype" w:hAnsi="Palatino Linotype" w:cs="Arial"/>
          <w:b/>
          <w:bCs/>
          <w:color w:val="000000" w:themeColor="text1"/>
        </w:rPr>
      </w:pPr>
      <w:r w:rsidRPr="00877AEB">
        <w:rPr>
          <w:rFonts w:ascii="Palatino Linotype" w:hAnsi="Palatino Linotype" w:cs="Arial"/>
          <w:b/>
          <w:bCs/>
          <w:color w:val="000000" w:themeColor="text1"/>
        </w:rPr>
        <w:t>c</w:t>
      </w:r>
      <w:r w:rsidR="00B01BA3" w:rsidRPr="00877AEB">
        <w:rPr>
          <w:rFonts w:ascii="Palatino Linotype" w:hAnsi="Palatino Linotype" w:cs="Arial"/>
          <w:b/>
          <w:bCs/>
          <w:color w:val="000000" w:themeColor="text1"/>
        </w:rPr>
        <w:t>)</w:t>
      </w:r>
      <w:r w:rsidR="001E6DEF" w:rsidRPr="00877AEB">
        <w:rPr>
          <w:rFonts w:ascii="Palatino Linotype" w:hAnsi="Palatino Linotype" w:cs="Arial"/>
          <w:b/>
          <w:bCs/>
          <w:color w:val="000000" w:themeColor="text1"/>
        </w:rPr>
        <w:t xml:space="preserve"> Cierre de Instrucción</w:t>
      </w:r>
    </w:p>
    <w:p w14:paraId="08376D83" w14:textId="08C8BDF6" w:rsidR="005903CA" w:rsidRPr="00877AEB" w:rsidRDefault="001E6DEF" w:rsidP="00E849A5">
      <w:pPr>
        <w:tabs>
          <w:tab w:val="left" w:pos="709"/>
        </w:tabs>
        <w:spacing w:line="360" w:lineRule="auto"/>
        <w:jc w:val="both"/>
        <w:rPr>
          <w:rFonts w:ascii="Palatino Linotype" w:hAnsi="Palatino Linotype"/>
          <w:color w:val="000000" w:themeColor="text1"/>
        </w:rPr>
      </w:pPr>
      <w:r w:rsidRPr="00877AEB">
        <w:rPr>
          <w:rFonts w:ascii="Palatino Linotype" w:hAnsi="Palatino Linotype" w:cs="Arial"/>
          <w:color w:val="000000" w:themeColor="text1"/>
        </w:rPr>
        <w:t>Una vez analizado el estado procesal que guarda el</w:t>
      </w:r>
      <w:r w:rsidR="00843E93" w:rsidRPr="00877AEB">
        <w:rPr>
          <w:rFonts w:ascii="Palatino Linotype" w:hAnsi="Palatino Linotype" w:cs="Arial"/>
          <w:color w:val="000000" w:themeColor="text1"/>
        </w:rPr>
        <w:t xml:space="preserve"> expediente, </w:t>
      </w:r>
      <w:r w:rsidR="00A153D0" w:rsidRPr="00877AEB">
        <w:rPr>
          <w:rFonts w:ascii="Palatino Linotype" w:hAnsi="Palatino Linotype" w:cs="Arial"/>
          <w:color w:val="000000" w:themeColor="text1"/>
        </w:rPr>
        <w:t>el</w:t>
      </w:r>
      <w:r w:rsidR="00843E93" w:rsidRPr="00877AEB">
        <w:rPr>
          <w:rFonts w:ascii="Palatino Linotype" w:hAnsi="Palatino Linotype" w:cs="Arial"/>
          <w:color w:val="000000" w:themeColor="text1"/>
        </w:rPr>
        <w:t xml:space="preserve"> </w:t>
      </w:r>
      <w:bookmarkStart w:id="4" w:name="_Hlk104892386"/>
      <w:r w:rsidR="004B4AB1" w:rsidRPr="00877AEB">
        <w:rPr>
          <w:rFonts w:ascii="Palatino Linotype" w:hAnsi="Palatino Linotype" w:cs="Arial"/>
          <w:b/>
          <w:color w:val="000000" w:themeColor="text1"/>
        </w:rPr>
        <w:t>veinte</w:t>
      </w:r>
      <w:r w:rsidR="002C17CD" w:rsidRPr="00877AEB">
        <w:rPr>
          <w:rFonts w:ascii="Palatino Linotype" w:hAnsi="Palatino Linotype" w:cs="Arial"/>
          <w:b/>
          <w:color w:val="000000" w:themeColor="text1"/>
        </w:rPr>
        <w:t xml:space="preserve"> </w:t>
      </w:r>
      <w:r w:rsidR="00A61154" w:rsidRPr="00877AEB">
        <w:rPr>
          <w:rFonts w:ascii="Palatino Linotype" w:hAnsi="Palatino Linotype" w:cs="Arial"/>
          <w:b/>
          <w:color w:val="000000" w:themeColor="text1"/>
        </w:rPr>
        <w:t xml:space="preserve">de </w:t>
      </w:r>
      <w:bookmarkEnd w:id="4"/>
      <w:r w:rsidR="001255F1" w:rsidRPr="00877AEB">
        <w:rPr>
          <w:rFonts w:ascii="Palatino Linotype" w:hAnsi="Palatino Linotype" w:cs="Arial"/>
          <w:b/>
          <w:color w:val="000000" w:themeColor="text1"/>
        </w:rPr>
        <w:t xml:space="preserve">marzo </w:t>
      </w:r>
      <w:r w:rsidRPr="00877AEB">
        <w:rPr>
          <w:rFonts w:ascii="Palatino Linotype" w:hAnsi="Palatino Linotype" w:cs="Arial"/>
          <w:b/>
          <w:color w:val="000000" w:themeColor="text1"/>
        </w:rPr>
        <w:t xml:space="preserve">de dos mil </w:t>
      </w:r>
      <w:r w:rsidR="0097792D" w:rsidRPr="00877AEB">
        <w:rPr>
          <w:rFonts w:ascii="Palatino Linotype" w:hAnsi="Palatino Linotype" w:cs="Arial"/>
          <w:b/>
          <w:color w:val="000000" w:themeColor="text1"/>
        </w:rPr>
        <w:t>veinticuatro</w:t>
      </w:r>
      <w:r w:rsidRPr="00877AEB">
        <w:rPr>
          <w:rFonts w:ascii="Palatino Linotype" w:hAnsi="Palatino Linotype" w:cs="Arial"/>
          <w:color w:val="000000" w:themeColor="text1"/>
        </w:rPr>
        <w:t xml:space="preserve">, la </w:t>
      </w:r>
      <w:r w:rsidRPr="00877AEB">
        <w:rPr>
          <w:rFonts w:ascii="Palatino Linotype" w:hAnsi="Palatino Linotype" w:cs="Arial"/>
          <w:b/>
          <w:bCs/>
          <w:color w:val="000000" w:themeColor="text1"/>
        </w:rPr>
        <w:t xml:space="preserve">Comisionada </w:t>
      </w:r>
      <w:r w:rsidR="00812BC0" w:rsidRPr="00877AEB">
        <w:rPr>
          <w:rFonts w:ascii="Palatino Linotype" w:hAnsi="Palatino Linotype"/>
          <w:b/>
          <w:color w:val="000000" w:themeColor="text1"/>
        </w:rPr>
        <w:t xml:space="preserve">Sharon Cristina Morales Martínez </w:t>
      </w:r>
      <w:r w:rsidRPr="00877AEB">
        <w:rPr>
          <w:rFonts w:ascii="Palatino Linotype" w:hAnsi="Palatino Linotype" w:cs="Arial"/>
          <w:color w:val="000000" w:themeColor="text1"/>
        </w:rPr>
        <w:t>acordó el 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877AEB">
        <w:rPr>
          <w:rFonts w:ascii="Palatino Linotype" w:hAnsi="Palatino Linotype"/>
          <w:color w:val="000000" w:themeColor="text1"/>
        </w:rPr>
        <w:t>.</w:t>
      </w:r>
    </w:p>
    <w:p w14:paraId="4EC76A78" w14:textId="77777777" w:rsidR="009861CD" w:rsidRPr="00877AEB" w:rsidRDefault="009861CD" w:rsidP="00E849A5">
      <w:pPr>
        <w:tabs>
          <w:tab w:val="left" w:pos="709"/>
        </w:tabs>
        <w:jc w:val="both"/>
        <w:rPr>
          <w:rFonts w:ascii="Palatino Linotype" w:hAnsi="Palatino Linotype"/>
          <w:color w:val="000000" w:themeColor="text1"/>
          <w:sz w:val="28"/>
        </w:rPr>
      </w:pPr>
    </w:p>
    <w:p w14:paraId="0A17408E" w14:textId="70BD4B21" w:rsidR="005A070A" w:rsidRPr="00877AEB" w:rsidRDefault="00200BFC" w:rsidP="00E849A5">
      <w:pPr>
        <w:jc w:val="center"/>
        <w:rPr>
          <w:rFonts w:ascii="Palatino Linotype" w:hAnsi="Palatino Linotype" w:cs="Arial"/>
          <w:b/>
          <w:bCs/>
          <w:color w:val="000000" w:themeColor="text1"/>
          <w:spacing w:val="60"/>
          <w:sz w:val="28"/>
        </w:rPr>
      </w:pPr>
      <w:r w:rsidRPr="00877AEB">
        <w:rPr>
          <w:rFonts w:ascii="Palatino Linotype" w:hAnsi="Palatino Linotype" w:cs="Arial"/>
          <w:b/>
          <w:bCs/>
          <w:color w:val="000000" w:themeColor="text1"/>
          <w:spacing w:val="60"/>
          <w:sz w:val="28"/>
        </w:rPr>
        <w:lastRenderedPageBreak/>
        <w:t>CONSIDERANDO</w:t>
      </w:r>
      <w:r w:rsidR="007D238F" w:rsidRPr="00877AEB">
        <w:rPr>
          <w:rFonts w:ascii="Palatino Linotype" w:hAnsi="Palatino Linotype" w:cs="Arial"/>
          <w:b/>
          <w:bCs/>
          <w:color w:val="000000" w:themeColor="text1"/>
          <w:spacing w:val="60"/>
          <w:sz w:val="28"/>
        </w:rPr>
        <w:t>S</w:t>
      </w:r>
    </w:p>
    <w:p w14:paraId="6E5E76A3" w14:textId="77777777" w:rsidR="007366EE" w:rsidRPr="00877AEB" w:rsidRDefault="007366EE" w:rsidP="00E849A5">
      <w:pPr>
        <w:rPr>
          <w:rFonts w:ascii="Palatino Linotype" w:hAnsi="Palatino Linotype" w:cs="Arial"/>
          <w:b/>
          <w:bCs/>
          <w:color w:val="000000" w:themeColor="text1"/>
          <w:spacing w:val="60"/>
          <w:sz w:val="28"/>
        </w:rPr>
      </w:pPr>
    </w:p>
    <w:p w14:paraId="7EF62753" w14:textId="40B40CD4" w:rsidR="007366EE" w:rsidRPr="00877AEB" w:rsidRDefault="004A568D" w:rsidP="00E849A5">
      <w:pPr>
        <w:widowControl w:val="0"/>
        <w:tabs>
          <w:tab w:val="left" w:pos="1701"/>
        </w:tabs>
        <w:autoSpaceDE w:val="0"/>
        <w:autoSpaceDN w:val="0"/>
        <w:adjustRightInd w:val="0"/>
        <w:spacing w:line="360" w:lineRule="auto"/>
        <w:jc w:val="both"/>
        <w:rPr>
          <w:rFonts w:ascii="Palatino Linotype" w:hAnsi="Palatino Linotype" w:cs="Arial"/>
          <w:color w:val="000000" w:themeColor="text1"/>
          <w:sz w:val="28"/>
        </w:rPr>
      </w:pPr>
      <w:r w:rsidRPr="00877AEB">
        <w:rPr>
          <w:rFonts w:ascii="Palatino Linotype" w:hAnsi="Palatino Linotype"/>
          <w:b/>
          <w:color w:val="000000" w:themeColor="text1"/>
          <w:sz w:val="28"/>
        </w:rPr>
        <w:t xml:space="preserve">PRIMERO. </w:t>
      </w:r>
      <w:r w:rsidR="00CC0BEF" w:rsidRPr="00877AEB">
        <w:rPr>
          <w:rFonts w:ascii="Palatino Linotype" w:hAnsi="Palatino Linotype"/>
          <w:b/>
          <w:color w:val="000000" w:themeColor="text1"/>
        </w:rPr>
        <w:t>Competencia</w:t>
      </w:r>
      <w:r w:rsidR="00CC0BEF" w:rsidRPr="00877AEB">
        <w:rPr>
          <w:rFonts w:ascii="Palatino Linotype" w:hAnsi="Palatino Linotype"/>
          <w:color w:val="000000" w:themeColor="text1"/>
          <w:sz w:val="28"/>
        </w:rPr>
        <w:t>.</w:t>
      </w:r>
      <w:r w:rsidR="00CC0BEF" w:rsidRPr="00877AEB">
        <w:rPr>
          <w:rFonts w:ascii="Palatino Linotype" w:hAnsi="Palatino Linotype"/>
          <w:b/>
          <w:color w:val="000000" w:themeColor="text1"/>
          <w:sz w:val="28"/>
        </w:rPr>
        <w:t xml:space="preserve"> </w:t>
      </w:r>
    </w:p>
    <w:p w14:paraId="381E6598" w14:textId="77777777" w:rsidR="00CB6233" w:rsidRPr="00877AEB" w:rsidRDefault="00CC0BEF" w:rsidP="00E849A5">
      <w:pPr>
        <w:spacing w:line="360" w:lineRule="auto"/>
        <w:ind w:right="50"/>
        <w:jc w:val="both"/>
        <w:rPr>
          <w:rFonts w:ascii="Palatino Linotype" w:hAnsi="Palatino Linotype" w:cs="Arial"/>
          <w:color w:val="000000" w:themeColor="text1"/>
        </w:rPr>
      </w:pPr>
      <w:r w:rsidRPr="00877AEB">
        <w:rPr>
          <w:rFonts w:ascii="Palatino Linotype" w:hAnsi="Palatino Linotype"/>
          <w:color w:val="000000" w:themeColor="text1"/>
        </w:rPr>
        <w:t xml:space="preserve">Este </w:t>
      </w:r>
      <w:r w:rsidR="00CB6233" w:rsidRPr="00877AEB">
        <w:rPr>
          <w:rFonts w:ascii="Palatino Linotype" w:hAnsi="Palatino Linotype"/>
          <w:color w:val="000000" w:themeColor="text1"/>
        </w:rPr>
        <w:t>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CB6233" w:rsidRPr="00877AEB">
        <w:rPr>
          <w:rFonts w:ascii="Palatino Linotype" w:hAnsi="Palatino Linotype" w:cs="Arial"/>
          <w:color w:val="000000" w:themeColor="text1"/>
        </w:rPr>
        <w:t>; y 9, fracciones I y XXIII y 11 del Reglamento Interior del Instituto de Transparencia, Acceso a la Información Pública y Protección de Datos Personales del Estado de México y Municipios.</w:t>
      </w:r>
    </w:p>
    <w:p w14:paraId="37397DC7" w14:textId="42F47AF8" w:rsidR="009D5552" w:rsidRPr="00877AEB" w:rsidRDefault="009D5552" w:rsidP="00E849A5">
      <w:pPr>
        <w:widowControl w:val="0"/>
        <w:tabs>
          <w:tab w:val="left" w:pos="1701"/>
        </w:tabs>
        <w:autoSpaceDE w:val="0"/>
        <w:autoSpaceDN w:val="0"/>
        <w:adjustRightInd w:val="0"/>
        <w:spacing w:line="360" w:lineRule="auto"/>
        <w:jc w:val="both"/>
        <w:rPr>
          <w:rFonts w:ascii="Palatino Linotype" w:hAnsi="Palatino Linotype" w:cs="Arial"/>
          <w:color w:val="000000" w:themeColor="text1"/>
        </w:rPr>
      </w:pPr>
    </w:p>
    <w:p w14:paraId="39A3AADD" w14:textId="77777777" w:rsidR="007366EE" w:rsidRPr="00877AEB" w:rsidRDefault="00200BFC" w:rsidP="00E849A5">
      <w:pPr>
        <w:spacing w:line="360" w:lineRule="auto"/>
        <w:jc w:val="both"/>
        <w:rPr>
          <w:rFonts w:ascii="Palatino Linotype" w:hAnsi="Palatino Linotype" w:cs="Arial"/>
          <w:b/>
          <w:color w:val="000000" w:themeColor="text1"/>
          <w:sz w:val="28"/>
        </w:rPr>
      </w:pPr>
      <w:r w:rsidRPr="00877AEB">
        <w:rPr>
          <w:rFonts w:ascii="Palatino Linotype" w:hAnsi="Palatino Linotype" w:cs="Arial"/>
          <w:b/>
          <w:color w:val="000000" w:themeColor="text1"/>
          <w:sz w:val="28"/>
        </w:rPr>
        <w:t xml:space="preserve">SEGUNDO. </w:t>
      </w:r>
      <w:r w:rsidRPr="00877AEB">
        <w:rPr>
          <w:rFonts w:ascii="Palatino Linotype" w:hAnsi="Palatino Linotype" w:cs="Arial"/>
          <w:b/>
          <w:color w:val="000000" w:themeColor="text1"/>
        </w:rPr>
        <w:t>Interés</w:t>
      </w:r>
      <w:r w:rsidRPr="00877AEB">
        <w:rPr>
          <w:rFonts w:ascii="Palatino Linotype" w:hAnsi="Palatino Linotype" w:cs="Arial"/>
          <w:b/>
          <w:color w:val="000000" w:themeColor="text1"/>
          <w:sz w:val="28"/>
        </w:rPr>
        <w:t xml:space="preserve">. </w:t>
      </w:r>
    </w:p>
    <w:p w14:paraId="0AB0B98C" w14:textId="3EF03640" w:rsidR="00327647" w:rsidRPr="00877AEB" w:rsidRDefault="00675F3B" w:rsidP="00E849A5">
      <w:pPr>
        <w:spacing w:line="360" w:lineRule="auto"/>
        <w:jc w:val="both"/>
        <w:rPr>
          <w:rFonts w:ascii="Palatino Linotype" w:hAnsi="Palatino Linotype" w:cs="Arial"/>
          <w:bCs/>
          <w:color w:val="000000" w:themeColor="text1"/>
        </w:rPr>
      </w:pPr>
      <w:r w:rsidRPr="00877AEB">
        <w:rPr>
          <w:rFonts w:ascii="Palatino Linotype" w:hAnsi="Palatino Linotype" w:cs="Arial"/>
          <w:bCs/>
          <w:color w:val="000000" w:themeColor="text1"/>
        </w:rPr>
        <w:t>El</w:t>
      </w:r>
      <w:r w:rsidR="00200BFC" w:rsidRPr="00877AEB">
        <w:rPr>
          <w:rFonts w:ascii="Palatino Linotype" w:hAnsi="Palatino Linotype" w:cs="Arial"/>
          <w:bCs/>
          <w:color w:val="000000" w:themeColor="text1"/>
        </w:rPr>
        <w:t xml:space="preserve"> </w:t>
      </w:r>
      <w:r w:rsidRPr="00877AEB">
        <w:rPr>
          <w:rFonts w:ascii="Palatino Linotype" w:hAnsi="Palatino Linotype" w:cs="Arial"/>
          <w:bCs/>
          <w:color w:val="000000" w:themeColor="text1"/>
        </w:rPr>
        <w:t>Recurso</w:t>
      </w:r>
      <w:r w:rsidR="00963231" w:rsidRPr="00877AEB">
        <w:rPr>
          <w:rFonts w:ascii="Palatino Linotype" w:hAnsi="Palatino Linotype" w:cs="Arial"/>
          <w:bCs/>
          <w:color w:val="000000" w:themeColor="text1"/>
        </w:rPr>
        <w:t xml:space="preserve"> de Revisión</w:t>
      </w:r>
      <w:r w:rsidR="00200BFC" w:rsidRPr="00877AEB">
        <w:rPr>
          <w:rFonts w:ascii="Palatino Linotype" w:hAnsi="Palatino Linotype" w:cs="Arial"/>
          <w:bCs/>
          <w:color w:val="000000" w:themeColor="text1"/>
        </w:rPr>
        <w:t xml:space="preserve"> </w:t>
      </w:r>
      <w:r w:rsidRPr="00877AEB">
        <w:rPr>
          <w:rFonts w:ascii="Palatino Linotype" w:hAnsi="Palatino Linotype" w:cs="Arial"/>
          <w:bCs/>
          <w:color w:val="000000" w:themeColor="text1"/>
        </w:rPr>
        <w:t xml:space="preserve">fue </w:t>
      </w:r>
      <w:r w:rsidR="00200BFC" w:rsidRPr="00877AEB">
        <w:rPr>
          <w:rFonts w:ascii="Palatino Linotype" w:hAnsi="Palatino Linotype" w:cs="Arial"/>
          <w:bCs/>
          <w:color w:val="000000" w:themeColor="text1"/>
        </w:rPr>
        <w:t xml:space="preserve">interpuesto por parte legítima, en atención a que se presentó por </w:t>
      </w:r>
      <w:r w:rsidR="003740EA" w:rsidRPr="00877AEB">
        <w:rPr>
          <w:rFonts w:ascii="Palatino Linotype" w:hAnsi="Palatino Linotype" w:cs="Arial"/>
          <w:b/>
          <w:bCs/>
          <w:color w:val="000000" w:themeColor="text1"/>
        </w:rPr>
        <w:t>EL RECURRENTE</w:t>
      </w:r>
      <w:r w:rsidR="00200BFC" w:rsidRPr="00877AEB">
        <w:rPr>
          <w:rFonts w:ascii="Palatino Linotype" w:hAnsi="Palatino Linotype" w:cs="Arial"/>
          <w:b/>
          <w:bCs/>
          <w:color w:val="000000" w:themeColor="text1"/>
        </w:rPr>
        <w:t>,</w:t>
      </w:r>
      <w:r w:rsidR="00200BFC" w:rsidRPr="00877AEB">
        <w:rPr>
          <w:rFonts w:ascii="Palatino Linotype" w:hAnsi="Palatino Linotype" w:cs="Arial"/>
          <w:bCs/>
          <w:color w:val="000000" w:themeColor="text1"/>
        </w:rPr>
        <w:t xml:space="preserve"> quien es la misma persona que formuló la solicitud de acceso a la </w:t>
      </w:r>
      <w:r w:rsidR="00327647" w:rsidRPr="00877AEB">
        <w:rPr>
          <w:rFonts w:ascii="Palatino Linotype" w:hAnsi="Palatino Linotype" w:cs="Arial"/>
          <w:bCs/>
          <w:color w:val="000000" w:themeColor="text1"/>
        </w:rPr>
        <w:t>Información Pública</w:t>
      </w:r>
      <w:r w:rsidR="00200BFC" w:rsidRPr="00877AEB">
        <w:rPr>
          <w:rFonts w:ascii="Palatino Linotype" w:hAnsi="Palatino Linotype" w:cs="Arial"/>
          <w:bCs/>
          <w:color w:val="000000" w:themeColor="text1"/>
        </w:rPr>
        <w:t xml:space="preserve"> al </w:t>
      </w:r>
      <w:r w:rsidR="00200BFC" w:rsidRPr="00877AEB">
        <w:rPr>
          <w:rFonts w:ascii="Palatino Linotype" w:hAnsi="Palatino Linotype" w:cs="Arial"/>
          <w:b/>
          <w:bCs/>
          <w:color w:val="000000" w:themeColor="text1"/>
        </w:rPr>
        <w:t>SUJETO OBLIGADO</w:t>
      </w:r>
      <w:r w:rsidR="008814C5" w:rsidRPr="00877AEB">
        <w:rPr>
          <w:rFonts w:ascii="Palatino Linotype" w:hAnsi="Palatino Linotype" w:cs="Arial"/>
          <w:b/>
          <w:bCs/>
          <w:color w:val="000000" w:themeColor="text1"/>
        </w:rPr>
        <w:t xml:space="preserve">, </w:t>
      </w:r>
      <w:r w:rsidR="008814C5" w:rsidRPr="00877AEB">
        <w:rPr>
          <w:rFonts w:ascii="Palatino Linotype" w:hAnsi="Palatino Linotype" w:cs="Arial"/>
          <w:color w:val="000000" w:themeColor="text1"/>
        </w:rPr>
        <w:t>en razón de que las claves de acceso</w:t>
      </w:r>
      <w:r w:rsidR="008814C5" w:rsidRPr="00877AEB">
        <w:rPr>
          <w:rFonts w:ascii="Palatino Linotype" w:hAnsi="Palatino Linotype" w:cs="Arial"/>
          <w:b/>
          <w:bCs/>
          <w:color w:val="000000" w:themeColor="text1"/>
        </w:rPr>
        <w:t xml:space="preserve"> </w:t>
      </w:r>
      <w:r w:rsidR="008814C5" w:rsidRPr="00877AEB">
        <w:rPr>
          <w:rFonts w:ascii="Palatino Linotype" w:hAnsi="Palatino Linotype" w:cs="Arial"/>
          <w:color w:val="000000" w:themeColor="text1"/>
        </w:rPr>
        <w:t>al</w:t>
      </w:r>
      <w:r w:rsidR="008814C5" w:rsidRPr="00877AEB">
        <w:rPr>
          <w:rFonts w:ascii="Palatino Linotype" w:hAnsi="Palatino Linotype" w:cs="Arial"/>
          <w:b/>
          <w:bCs/>
          <w:color w:val="000000" w:themeColor="text1"/>
        </w:rPr>
        <w:t xml:space="preserve"> </w:t>
      </w:r>
      <w:r w:rsidR="008814C5" w:rsidRPr="00877AEB">
        <w:rPr>
          <w:rFonts w:ascii="Palatino Linotype" w:eastAsia="Calibri" w:hAnsi="Palatino Linotype" w:cs="Arial"/>
          <w:color w:val="000000" w:themeColor="text1"/>
          <w:lang w:eastAsia="en-US"/>
        </w:rPr>
        <w:t>Sistema de Acce</w:t>
      </w:r>
      <w:r w:rsidR="007B17B7" w:rsidRPr="00877AEB">
        <w:rPr>
          <w:rFonts w:ascii="Palatino Linotype" w:eastAsia="Calibri" w:hAnsi="Palatino Linotype" w:cs="Arial"/>
          <w:color w:val="000000" w:themeColor="text1"/>
          <w:lang w:eastAsia="en-US"/>
        </w:rPr>
        <w:t xml:space="preserve">so a la Información Mexiquense </w:t>
      </w:r>
      <w:r w:rsidR="008814C5" w:rsidRPr="00877AEB">
        <w:rPr>
          <w:rFonts w:ascii="Palatino Linotype" w:eastAsia="Calibri" w:hAnsi="Palatino Linotype" w:cs="Arial"/>
          <w:b/>
          <w:bCs/>
          <w:color w:val="000000" w:themeColor="text1"/>
          <w:lang w:eastAsia="en-US"/>
        </w:rPr>
        <w:t>SAIMEX</w:t>
      </w:r>
      <w:r w:rsidR="000000E7" w:rsidRPr="00877AEB">
        <w:rPr>
          <w:rFonts w:ascii="Palatino Linotype" w:eastAsia="Calibri" w:hAnsi="Palatino Linotype" w:cs="Arial"/>
          <w:color w:val="000000" w:themeColor="text1"/>
          <w:lang w:eastAsia="en-US"/>
        </w:rPr>
        <w:t xml:space="preserve"> son personales e irrepetibles a lo cual se tiene certeza que se trata de</w:t>
      </w:r>
      <w:r w:rsidR="00F3691E" w:rsidRPr="00877AEB">
        <w:rPr>
          <w:rFonts w:ascii="Palatino Linotype" w:eastAsia="Calibri" w:hAnsi="Palatino Linotype" w:cs="Arial"/>
          <w:color w:val="000000" w:themeColor="text1"/>
          <w:lang w:eastAsia="en-US"/>
        </w:rPr>
        <w:t>l mismo.</w:t>
      </w:r>
    </w:p>
    <w:p w14:paraId="51605F4A" w14:textId="77777777" w:rsidR="00CF012F" w:rsidRPr="00877AEB" w:rsidRDefault="00CF012F" w:rsidP="00E849A5">
      <w:pPr>
        <w:spacing w:line="360" w:lineRule="auto"/>
        <w:jc w:val="both"/>
        <w:rPr>
          <w:rFonts w:ascii="Palatino Linotype" w:hAnsi="Palatino Linotype" w:cs="Arial"/>
          <w:b/>
          <w:bCs/>
          <w:color w:val="000000" w:themeColor="text1"/>
        </w:rPr>
      </w:pPr>
    </w:p>
    <w:p w14:paraId="375B2909" w14:textId="77777777" w:rsidR="007366EE" w:rsidRPr="00877AEB" w:rsidRDefault="00200BFC" w:rsidP="00E849A5">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color w:val="000000" w:themeColor="text1"/>
          <w:sz w:val="28"/>
        </w:rPr>
      </w:pPr>
      <w:r w:rsidRPr="00877AEB">
        <w:rPr>
          <w:rFonts w:ascii="Palatino Linotype" w:hAnsi="Palatino Linotype" w:cs="Arial"/>
          <w:b/>
          <w:color w:val="000000" w:themeColor="text1"/>
          <w:sz w:val="32"/>
        </w:rPr>
        <w:t>TERCERO</w:t>
      </w:r>
      <w:r w:rsidRPr="00877AEB">
        <w:rPr>
          <w:rFonts w:ascii="Palatino Linotype" w:hAnsi="Palatino Linotype" w:cs="Arial"/>
          <w:b/>
          <w:color w:val="000000" w:themeColor="text1"/>
          <w:sz w:val="28"/>
        </w:rPr>
        <w:t xml:space="preserve">. </w:t>
      </w:r>
      <w:r w:rsidRPr="00877AEB">
        <w:rPr>
          <w:rFonts w:ascii="Palatino Linotype" w:hAnsi="Palatino Linotype" w:cs="Arial"/>
          <w:b/>
          <w:color w:val="000000" w:themeColor="text1"/>
          <w:lang w:val="es-ES"/>
        </w:rPr>
        <w:t>Oportunidad</w:t>
      </w:r>
      <w:r w:rsidR="00FD561B" w:rsidRPr="00877AEB">
        <w:rPr>
          <w:rFonts w:ascii="Palatino Linotype" w:hAnsi="Palatino Linotype" w:cs="Arial"/>
          <w:color w:val="000000" w:themeColor="text1"/>
          <w:sz w:val="28"/>
        </w:rPr>
        <w:t xml:space="preserve">. </w:t>
      </w:r>
    </w:p>
    <w:p w14:paraId="7267C8A1" w14:textId="54A94930" w:rsidR="00FD561B" w:rsidRPr="00877AEB" w:rsidRDefault="00675F3B" w:rsidP="00E849A5">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color w:val="000000" w:themeColor="text1"/>
        </w:rPr>
      </w:pPr>
      <w:r w:rsidRPr="00877AEB">
        <w:rPr>
          <w:rFonts w:ascii="Palatino Linotype" w:hAnsi="Palatino Linotype" w:cs="Arial"/>
          <w:color w:val="000000" w:themeColor="text1"/>
        </w:rPr>
        <w:t xml:space="preserve">El Recurso de Revisión fue interpuesto </w:t>
      </w:r>
      <w:r w:rsidR="00FD561B" w:rsidRPr="00877AEB">
        <w:rPr>
          <w:rFonts w:ascii="Palatino Linotype" w:hAnsi="Palatino Linotype" w:cs="Arial"/>
          <w:color w:val="000000" w:themeColor="text1"/>
        </w:rPr>
        <w:t xml:space="preserve">dentro del plazo de quince días hábiles, </w:t>
      </w:r>
      <w:r w:rsidR="00FD561B" w:rsidRPr="00877AEB">
        <w:rPr>
          <w:rFonts w:ascii="Palatino Linotype" w:hAnsi="Palatino Linotype" w:cs="Arial"/>
          <w:color w:val="000000" w:themeColor="text1"/>
        </w:rPr>
        <w:lastRenderedPageBreak/>
        <w:t xml:space="preserve">contados a partir del día siguiente al que </w:t>
      </w:r>
      <w:r w:rsidR="003740EA" w:rsidRPr="00877AEB">
        <w:rPr>
          <w:rFonts w:ascii="Palatino Linotype" w:hAnsi="Palatino Linotype" w:cs="Arial"/>
          <w:b/>
          <w:color w:val="000000" w:themeColor="text1"/>
        </w:rPr>
        <w:t>EL RECURRENTE</w:t>
      </w:r>
      <w:r w:rsidR="00FD561B" w:rsidRPr="00877AEB">
        <w:rPr>
          <w:rFonts w:ascii="Palatino Linotype" w:hAnsi="Palatino Linotype" w:cs="Arial"/>
          <w:b/>
          <w:color w:val="000000" w:themeColor="text1"/>
        </w:rPr>
        <w:t xml:space="preserve"> </w:t>
      </w:r>
      <w:r w:rsidR="00FD561B" w:rsidRPr="00877AEB">
        <w:rPr>
          <w:rFonts w:ascii="Palatino Linotype" w:hAnsi="Palatino Linotype" w:cs="Arial"/>
          <w:color w:val="000000" w:themeColor="text1"/>
        </w:rPr>
        <w:t xml:space="preserve">tuvo conocimiento de la respuesta impugnada; tal y como, lo prevé el artículo 178 de la Ley de Transparencia y Acceso a la </w:t>
      </w:r>
      <w:r w:rsidR="00327647" w:rsidRPr="00877AEB">
        <w:rPr>
          <w:rFonts w:ascii="Palatino Linotype" w:hAnsi="Palatino Linotype" w:cs="Arial"/>
          <w:color w:val="000000" w:themeColor="text1"/>
        </w:rPr>
        <w:t>Información Pública</w:t>
      </w:r>
      <w:r w:rsidR="00FD561B" w:rsidRPr="00877AEB">
        <w:rPr>
          <w:rFonts w:ascii="Palatino Linotype" w:hAnsi="Palatino Linotype" w:cs="Arial"/>
          <w:color w:val="000000" w:themeColor="text1"/>
        </w:rPr>
        <w:t xml:space="preserve"> del Estado de México y Municipios, que establece:</w:t>
      </w:r>
    </w:p>
    <w:p w14:paraId="6C239A18" w14:textId="77777777" w:rsidR="005A070A" w:rsidRPr="00877AEB" w:rsidRDefault="005A070A" w:rsidP="00E849A5">
      <w:pPr>
        <w:ind w:left="720" w:right="709"/>
        <w:contextualSpacing/>
        <w:jc w:val="both"/>
        <w:rPr>
          <w:rFonts w:ascii="Palatino Linotype" w:hAnsi="Palatino Linotype" w:cs="Arial"/>
          <w:i/>
          <w:color w:val="000000" w:themeColor="text1"/>
          <w:sz w:val="22"/>
          <w:szCs w:val="22"/>
        </w:rPr>
      </w:pPr>
    </w:p>
    <w:p w14:paraId="3A05F024" w14:textId="644DE65D" w:rsidR="00D063EF" w:rsidRPr="00877AEB" w:rsidRDefault="00FD561B" w:rsidP="00E849A5">
      <w:pPr>
        <w:ind w:left="851" w:right="899"/>
        <w:contextualSpacing/>
        <w:jc w:val="both"/>
        <w:rPr>
          <w:rFonts w:ascii="Palatino Linotype" w:hAnsi="Palatino Linotype" w:cs="Arial"/>
          <w:i/>
          <w:color w:val="000000" w:themeColor="text1"/>
          <w:sz w:val="22"/>
          <w:szCs w:val="22"/>
        </w:rPr>
      </w:pPr>
      <w:r w:rsidRPr="00877AEB">
        <w:rPr>
          <w:rFonts w:ascii="Palatino Linotype" w:hAnsi="Palatino Linotype" w:cs="Arial"/>
          <w:i/>
          <w:color w:val="000000" w:themeColor="text1"/>
          <w:sz w:val="22"/>
          <w:szCs w:val="22"/>
        </w:rPr>
        <w:t>“</w:t>
      </w:r>
      <w:r w:rsidRPr="00877AEB">
        <w:rPr>
          <w:rFonts w:ascii="Palatino Linotype" w:hAnsi="Palatino Linotype" w:cs="Arial"/>
          <w:b/>
          <w:i/>
          <w:color w:val="000000" w:themeColor="text1"/>
          <w:sz w:val="22"/>
          <w:szCs w:val="22"/>
        </w:rPr>
        <w:t>Artículo 178.</w:t>
      </w:r>
      <w:r w:rsidRPr="00877AEB">
        <w:rPr>
          <w:rFonts w:ascii="Palatino Linotype" w:hAnsi="Palatino Linotype" w:cs="Arial"/>
          <w:i/>
          <w:color w:val="000000" w:themeColor="text1"/>
          <w:sz w:val="22"/>
          <w:szCs w:val="22"/>
        </w:rPr>
        <w:t xml:space="preserve"> El solicitante podrá interponer, por sí mismo o a través de su representante, de manera directa o por medios electrónicos, </w:t>
      </w:r>
      <w:r w:rsidR="00391021" w:rsidRPr="00877AEB">
        <w:rPr>
          <w:rFonts w:ascii="Palatino Linotype" w:hAnsi="Palatino Linotype" w:cs="Arial"/>
          <w:i/>
          <w:color w:val="000000" w:themeColor="text1"/>
          <w:sz w:val="22"/>
          <w:szCs w:val="22"/>
        </w:rPr>
        <w:t>Recurso de Revisión</w:t>
      </w:r>
      <w:r w:rsidRPr="00877AEB">
        <w:rPr>
          <w:rFonts w:ascii="Palatino Linotype" w:hAnsi="Palatino Linotype" w:cs="Arial"/>
          <w:i/>
          <w:color w:val="000000" w:themeColor="text1"/>
          <w:sz w:val="22"/>
          <w:szCs w:val="22"/>
        </w:rPr>
        <w:t xml:space="preserve"> ante el Instituto o ante la Unidad de Transparencia que haya conocido de la solicitud dentro de los quince días hábiles, siguientes a la fecha de la notificación de la respuesta</w:t>
      </w:r>
      <w:r w:rsidR="004408BE" w:rsidRPr="00877AEB">
        <w:rPr>
          <w:rFonts w:ascii="Palatino Linotype" w:hAnsi="Palatino Linotype" w:cs="Arial"/>
          <w:i/>
          <w:color w:val="000000" w:themeColor="text1"/>
          <w:sz w:val="22"/>
          <w:szCs w:val="22"/>
        </w:rPr>
        <w:t>.</w:t>
      </w:r>
    </w:p>
    <w:p w14:paraId="0BB4C98F" w14:textId="77777777" w:rsidR="00585683" w:rsidRPr="00877AEB" w:rsidRDefault="00585683" w:rsidP="00E849A5">
      <w:pPr>
        <w:ind w:left="851" w:right="899"/>
        <w:contextualSpacing/>
        <w:jc w:val="both"/>
        <w:rPr>
          <w:rFonts w:ascii="Palatino Linotype" w:hAnsi="Palatino Linotype" w:cs="Arial"/>
          <w:i/>
          <w:color w:val="000000" w:themeColor="text1"/>
          <w:sz w:val="22"/>
          <w:szCs w:val="22"/>
        </w:rPr>
      </w:pPr>
    </w:p>
    <w:p w14:paraId="10DA754A" w14:textId="5E9BEA37" w:rsidR="00D063EF" w:rsidRPr="00877AEB" w:rsidRDefault="00FD561B" w:rsidP="00E849A5">
      <w:pPr>
        <w:ind w:left="851" w:right="899"/>
        <w:contextualSpacing/>
        <w:jc w:val="both"/>
        <w:rPr>
          <w:rFonts w:ascii="Palatino Linotype" w:hAnsi="Palatino Linotype" w:cs="Arial"/>
          <w:i/>
          <w:color w:val="000000" w:themeColor="text1"/>
          <w:sz w:val="22"/>
          <w:szCs w:val="22"/>
        </w:rPr>
      </w:pPr>
      <w:r w:rsidRPr="00877AEB">
        <w:rPr>
          <w:rFonts w:ascii="Palatino Linotype" w:hAnsi="Palatino Linotype" w:cs="Arial"/>
          <w:i/>
          <w:color w:val="000000" w:themeColor="text1"/>
          <w:sz w:val="22"/>
          <w:szCs w:val="22"/>
        </w:rPr>
        <w:t xml:space="preserve">A falta de respuesta del sujeto obligado, dentro de los plazos establecidos en esta Ley, a una solicitud de acceso a la </w:t>
      </w:r>
      <w:r w:rsidR="00327647" w:rsidRPr="00877AEB">
        <w:rPr>
          <w:rFonts w:ascii="Palatino Linotype" w:hAnsi="Palatino Linotype" w:cs="Arial"/>
          <w:i/>
          <w:color w:val="000000" w:themeColor="text1"/>
          <w:sz w:val="22"/>
          <w:szCs w:val="22"/>
        </w:rPr>
        <w:t>Información Pública</w:t>
      </w:r>
      <w:r w:rsidRPr="00877AEB">
        <w:rPr>
          <w:rFonts w:ascii="Palatino Linotype" w:hAnsi="Palatino Linotype" w:cs="Arial"/>
          <w:i/>
          <w:color w:val="000000" w:themeColor="text1"/>
          <w:sz w:val="22"/>
          <w:szCs w:val="22"/>
        </w:rPr>
        <w:t>, el recurso podrá ser interpuesto en cualquier momento, acompañado con el documento que pruebe la fecha en que presentó la solicitud.</w:t>
      </w:r>
    </w:p>
    <w:p w14:paraId="2AB9B300" w14:textId="77777777" w:rsidR="00585683" w:rsidRPr="00877AEB" w:rsidRDefault="00585683" w:rsidP="00E849A5">
      <w:pPr>
        <w:ind w:left="851" w:right="899"/>
        <w:contextualSpacing/>
        <w:jc w:val="both"/>
        <w:rPr>
          <w:rFonts w:ascii="Palatino Linotype" w:hAnsi="Palatino Linotype" w:cs="Arial"/>
          <w:i/>
          <w:color w:val="000000" w:themeColor="text1"/>
          <w:sz w:val="22"/>
          <w:szCs w:val="22"/>
        </w:rPr>
      </w:pPr>
    </w:p>
    <w:p w14:paraId="5D4FEB8F" w14:textId="4EAA0465" w:rsidR="00FD561B" w:rsidRPr="00877AEB" w:rsidRDefault="00FD561B" w:rsidP="00E849A5">
      <w:pPr>
        <w:ind w:left="851" w:right="899"/>
        <w:jc w:val="both"/>
        <w:rPr>
          <w:rFonts w:ascii="Palatino Linotype" w:hAnsi="Palatino Linotype" w:cs="Arial"/>
          <w:i/>
          <w:color w:val="000000" w:themeColor="text1"/>
          <w:sz w:val="22"/>
          <w:szCs w:val="22"/>
        </w:rPr>
      </w:pPr>
      <w:r w:rsidRPr="00877AEB">
        <w:rPr>
          <w:rFonts w:ascii="Palatino Linotype" w:hAnsi="Palatino Linotype" w:cs="Arial"/>
          <w:i/>
          <w:color w:val="000000" w:themeColor="text1"/>
          <w:sz w:val="22"/>
          <w:szCs w:val="22"/>
        </w:rPr>
        <w:t xml:space="preserve">En el caso de que se interponga ante la Unidad de Transparencia, ésta deberá remitir el </w:t>
      </w:r>
      <w:r w:rsidR="00391021" w:rsidRPr="00877AEB">
        <w:rPr>
          <w:rFonts w:ascii="Palatino Linotype" w:hAnsi="Palatino Linotype" w:cs="Arial"/>
          <w:i/>
          <w:color w:val="000000" w:themeColor="text1"/>
          <w:sz w:val="22"/>
          <w:szCs w:val="22"/>
        </w:rPr>
        <w:t>Recurso de Revisión</w:t>
      </w:r>
      <w:r w:rsidRPr="00877AEB">
        <w:rPr>
          <w:rFonts w:ascii="Palatino Linotype" w:hAnsi="Palatino Linotype" w:cs="Arial"/>
          <w:i/>
          <w:color w:val="000000" w:themeColor="text1"/>
          <w:sz w:val="22"/>
          <w:szCs w:val="22"/>
        </w:rPr>
        <w:t xml:space="preserve"> al Instituto a más tardar al día </w:t>
      </w:r>
      <w:r w:rsidRPr="00877AEB">
        <w:rPr>
          <w:rFonts w:ascii="Palatino Linotype" w:hAnsi="Palatino Linotype" w:cs="Arial"/>
          <w:i/>
          <w:color w:val="000000" w:themeColor="text1"/>
          <w:sz w:val="22"/>
          <w:szCs w:val="22"/>
          <w:lang w:eastAsia="es-MX"/>
        </w:rPr>
        <w:t>siguiente</w:t>
      </w:r>
      <w:r w:rsidRPr="00877AEB">
        <w:rPr>
          <w:rFonts w:ascii="Palatino Linotype" w:hAnsi="Palatino Linotype" w:cs="Arial"/>
          <w:i/>
          <w:color w:val="000000" w:themeColor="text1"/>
          <w:sz w:val="22"/>
          <w:szCs w:val="22"/>
        </w:rPr>
        <w:t xml:space="preserve"> de haberlo recibido.”</w:t>
      </w:r>
    </w:p>
    <w:p w14:paraId="5D37422F" w14:textId="77777777" w:rsidR="00307A95" w:rsidRPr="00877AEB" w:rsidRDefault="00307A95" w:rsidP="00E849A5">
      <w:pPr>
        <w:ind w:right="709"/>
        <w:jc w:val="both"/>
        <w:rPr>
          <w:rFonts w:ascii="Palatino Linotype" w:hAnsi="Palatino Linotype" w:cs="Arial"/>
          <w:i/>
          <w:color w:val="000000" w:themeColor="text1"/>
          <w:sz w:val="22"/>
          <w:szCs w:val="22"/>
        </w:rPr>
      </w:pPr>
    </w:p>
    <w:p w14:paraId="68767637" w14:textId="6EBDC5CB" w:rsidR="00413BB7" w:rsidRPr="00877AEB" w:rsidRDefault="00FD561B" w:rsidP="00E849A5">
      <w:pPr>
        <w:spacing w:line="360" w:lineRule="auto"/>
        <w:jc w:val="both"/>
        <w:rPr>
          <w:rFonts w:ascii="Palatino Linotype" w:eastAsiaTheme="minorEastAsia" w:hAnsi="Palatino Linotype" w:cs="Arial"/>
          <w:color w:val="000000" w:themeColor="text1"/>
          <w:lang w:val="es-ES_tradnl"/>
        </w:rPr>
      </w:pPr>
      <w:r w:rsidRPr="00877AEB">
        <w:rPr>
          <w:rFonts w:ascii="Palatino Linotype" w:hAnsi="Palatino Linotype" w:cs="Arial"/>
          <w:color w:val="000000" w:themeColor="text1"/>
        </w:rPr>
        <w:t xml:space="preserve">En esa tesitura, atendiendo a que </w:t>
      </w:r>
      <w:r w:rsidRPr="00877AEB">
        <w:rPr>
          <w:rFonts w:ascii="Palatino Linotype" w:hAnsi="Palatino Linotype" w:cs="Arial"/>
          <w:b/>
          <w:color w:val="000000" w:themeColor="text1"/>
        </w:rPr>
        <w:t>EL SUJETO OBLIGADO</w:t>
      </w:r>
      <w:r w:rsidRPr="00877AEB">
        <w:rPr>
          <w:rFonts w:ascii="Palatino Linotype" w:hAnsi="Palatino Linotype" w:cs="Arial"/>
          <w:color w:val="000000" w:themeColor="text1"/>
        </w:rPr>
        <w:t xml:space="preserve"> notificó la respuesta</w:t>
      </w:r>
      <w:r w:rsidR="00D71517" w:rsidRPr="00877AEB">
        <w:rPr>
          <w:rFonts w:ascii="Palatino Linotype" w:hAnsi="Palatino Linotype" w:cs="Arial"/>
          <w:color w:val="000000" w:themeColor="text1"/>
        </w:rPr>
        <w:t xml:space="preserve"> a</w:t>
      </w:r>
      <w:r w:rsidR="00416835" w:rsidRPr="00877AEB">
        <w:rPr>
          <w:rFonts w:ascii="Palatino Linotype" w:hAnsi="Palatino Linotype" w:cs="Arial"/>
          <w:color w:val="000000" w:themeColor="text1"/>
        </w:rPr>
        <w:t xml:space="preserve"> </w:t>
      </w:r>
      <w:r w:rsidR="006D1674" w:rsidRPr="00877AEB">
        <w:rPr>
          <w:rFonts w:ascii="Palatino Linotype" w:hAnsi="Palatino Linotype" w:cs="Arial"/>
          <w:color w:val="000000" w:themeColor="text1"/>
        </w:rPr>
        <w:t xml:space="preserve"> </w:t>
      </w:r>
      <w:r w:rsidR="00675F3B" w:rsidRPr="00877AEB">
        <w:rPr>
          <w:rFonts w:ascii="Palatino Linotype" w:hAnsi="Palatino Linotype" w:cs="Arial"/>
          <w:color w:val="000000" w:themeColor="text1"/>
        </w:rPr>
        <w:t>la solicitud</w:t>
      </w:r>
      <w:r w:rsidR="00D71517" w:rsidRPr="00877AEB">
        <w:rPr>
          <w:rFonts w:ascii="Palatino Linotype" w:hAnsi="Palatino Linotype" w:cs="Arial"/>
          <w:color w:val="000000" w:themeColor="text1"/>
        </w:rPr>
        <w:t xml:space="preserve"> </w:t>
      </w:r>
      <w:r w:rsidRPr="00877AEB">
        <w:rPr>
          <w:rFonts w:ascii="Palatino Linotype" w:hAnsi="Palatino Linotype" w:cs="Arial"/>
          <w:color w:val="000000" w:themeColor="text1"/>
        </w:rPr>
        <w:t xml:space="preserve">de acceso a la </w:t>
      </w:r>
      <w:r w:rsidR="00327647" w:rsidRPr="00877AEB">
        <w:rPr>
          <w:rFonts w:ascii="Palatino Linotype" w:hAnsi="Palatino Linotype" w:cs="Arial"/>
          <w:color w:val="000000" w:themeColor="text1"/>
        </w:rPr>
        <w:t>Información Pública</w:t>
      </w:r>
      <w:r w:rsidR="00416835" w:rsidRPr="00877AEB">
        <w:rPr>
          <w:rFonts w:ascii="Palatino Linotype" w:hAnsi="Palatino Linotype" w:cs="Arial"/>
          <w:color w:val="000000" w:themeColor="text1"/>
        </w:rPr>
        <w:t xml:space="preserve"> objeto del presente recurso</w:t>
      </w:r>
      <w:r w:rsidRPr="00877AEB">
        <w:rPr>
          <w:rFonts w:ascii="Palatino Linotype" w:hAnsi="Palatino Linotype" w:cs="Arial"/>
          <w:color w:val="000000" w:themeColor="text1"/>
        </w:rPr>
        <w:t xml:space="preserve"> el </w:t>
      </w:r>
      <w:r w:rsidR="004B4AB1" w:rsidRPr="00877AEB">
        <w:rPr>
          <w:rFonts w:ascii="Palatino Linotype" w:eastAsia="Palatino Linotype" w:hAnsi="Palatino Linotype" w:cs="Palatino Linotype"/>
          <w:b/>
        </w:rPr>
        <w:t>doce de febrero</w:t>
      </w:r>
      <w:r w:rsidR="002E36D1" w:rsidRPr="00877AEB">
        <w:rPr>
          <w:rFonts w:ascii="Palatino Linotype" w:eastAsia="Palatino Linotype" w:hAnsi="Palatino Linotype" w:cs="Palatino Linotype"/>
          <w:b/>
        </w:rPr>
        <w:t xml:space="preserve"> </w:t>
      </w:r>
      <w:r w:rsidR="00101B8A" w:rsidRPr="00877AEB">
        <w:rPr>
          <w:rFonts w:ascii="Palatino Linotype" w:eastAsia="Palatino Linotype" w:hAnsi="Palatino Linotype" w:cs="Palatino Linotype"/>
          <w:b/>
        </w:rPr>
        <w:t xml:space="preserve">de dos mil </w:t>
      </w:r>
      <w:r w:rsidR="001255F1" w:rsidRPr="00877AEB">
        <w:rPr>
          <w:rFonts w:ascii="Palatino Linotype" w:eastAsia="Palatino Linotype" w:hAnsi="Palatino Linotype" w:cs="Palatino Linotype"/>
          <w:b/>
        </w:rPr>
        <w:t>veinticuatro</w:t>
      </w:r>
      <w:r w:rsidRPr="00877AEB">
        <w:rPr>
          <w:rFonts w:ascii="Palatino Linotype" w:hAnsi="Palatino Linotype" w:cs="Arial"/>
          <w:color w:val="000000" w:themeColor="text1"/>
        </w:rPr>
        <w:t>; el plazo de quince días hábiles que el artículo 178 de la Ley de la materia otorga a</w:t>
      </w:r>
      <w:r w:rsidR="009122A7" w:rsidRPr="00877AEB">
        <w:rPr>
          <w:rFonts w:ascii="Palatino Linotype" w:hAnsi="Palatino Linotype" w:cs="Arial"/>
          <w:color w:val="000000" w:themeColor="text1"/>
        </w:rPr>
        <w:t xml:space="preserve"> </w:t>
      </w:r>
      <w:r w:rsidR="003740EA" w:rsidRPr="00877AEB">
        <w:rPr>
          <w:rFonts w:ascii="Palatino Linotype" w:hAnsi="Palatino Linotype" w:cs="Arial"/>
          <w:b/>
          <w:color w:val="000000" w:themeColor="text1"/>
        </w:rPr>
        <w:t>EL RECURRENTE</w:t>
      </w:r>
      <w:r w:rsidRPr="00877AEB">
        <w:rPr>
          <w:rFonts w:ascii="Palatino Linotype" w:hAnsi="Palatino Linotype" w:cs="Arial"/>
          <w:color w:val="000000" w:themeColor="text1"/>
        </w:rPr>
        <w:t xml:space="preserve"> para presentar el respectivo </w:t>
      </w:r>
      <w:r w:rsidR="00391021" w:rsidRPr="00877AEB">
        <w:rPr>
          <w:rFonts w:ascii="Palatino Linotype" w:hAnsi="Palatino Linotype" w:cs="Arial"/>
          <w:color w:val="000000" w:themeColor="text1"/>
        </w:rPr>
        <w:t>Recurso de Revisión</w:t>
      </w:r>
      <w:r w:rsidRPr="00877AEB">
        <w:rPr>
          <w:rFonts w:ascii="Palatino Linotype" w:hAnsi="Palatino Linotype" w:cs="Arial"/>
          <w:color w:val="000000" w:themeColor="text1"/>
        </w:rPr>
        <w:t xml:space="preserve">, transcurrió del </w:t>
      </w:r>
      <w:r w:rsidR="00A75A6D" w:rsidRPr="00877AEB">
        <w:rPr>
          <w:rFonts w:ascii="Palatino Linotype" w:hAnsi="Palatino Linotype" w:cs="Arial"/>
          <w:b/>
          <w:color w:val="000000" w:themeColor="text1"/>
        </w:rPr>
        <w:t>trece de febrero al cinco de marzo de</w:t>
      </w:r>
      <w:r w:rsidR="000C5676" w:rsidRPr="00877AEB">
        <w:rPr>
          <w:rFonts w:ascii="Palatino Linotype" w:hAnsi="Palatino Linotype" w:cs="Arial"/>
          <w:b/>
          <w:color w:val="000000" w:themeColor="text1"/>
        </w:rPr>
        <w:t xml:space="preserve"> dos mil </w:t>
      </w:r>
      <w:r w:rsidR="001255F1" w:rsidRPr="00877AEB">
        <w:rPr>
          <w:rFonts w:ascii="Palatino Linotype" w:eastAsia="Palatino Linotype" w:hAnsi="Palatino Linotype" w:cs="Palatino Linotype"/>
          <w:b/>
        </w:rPr>
        <w:t>veinticuatro</w:t>
      </w:r>
      <w:r w:rsidRPr="00877AEB">
        <w:rPr>
          <w:rFonts w:ascii="Palatino Linotype" w:hAnsi="Palatino Linotype" w:cs="Arial"/>
          <w:color w:val="000000" w:themeColor="text1"/>
        </w:rPr>
        <w:t xml:space="preserve">, </w:t>
      </w:r>
      <w:r w:rsidR="00EE68EE" w:rsidRPr="00877AEB">
        <w:rPr>
          <w:rFonts w:ascii="Palatino Linotype" w:eastAsiaTheme="minorEastAsia" w:hAnsi="Palatino Linotype" w:cs="Arial"/>
          <w:color w:val="000000" w:themeColor="text1"/>
          <w:lang w:val="es-ES_tradnl"/>
        </w:rPr>
        <w:t>sin contemplar en el cómputo los días</w:t>
      </w:r>
      <w:r w:rsidR="00EC7C8D" w:rsidRPr="00877AEB">
        <w:rPr>
          <w:rFonts w:ascii="Palatino Linotype" w:eastAsiaTheme="minorEastAsia" w:hAnsi="Palatino Linotype" w:cs="Arial"/>
          <w:color w:val="000000" w:themeColor="text1"/>
          <w:lang w:val="es-ES_tradnl"/>
        </w:rPr>
        <w:t xml:space="preserve"> </w:t>
      </w:r>
      <w:bookmarkStart w:id="5" w:name="_Hlk62134391"/>
      <w:r w:rsidR="00EE68EE" w:rsidRPr="00877AEB">
        <w:rPr>
          <w:rFonts w:ascii="Palatino Linotype" w:eastAsiaTheme="minorEastAsia" w:hAnsi="Palatino Linotype" w:cs="Arial"/>
          <w:color w:val="000000" w:themeColor="text1"/>
          <w:lang w:val="es-ES_tradnl"/>
        </w:rPr>
        <w:t xml:space="preserve">sábados y domingos, considerados como días inhábiles, en términos del artículo 3, fracción X de la Ley de Transparencia y Acceso a la </w:t>
      </w:r>
      <w:r w:rsidR="00327647" w:rsidRPr="00877AEB">
        <w:rPr>
          <w:rFonts w:ascii="Palatino Linotype" w:eastAsiaTheme="minorEastAsia" w:hAnsi="Palatino Linotype" w:cs="Arial"/>
          <w:color w:val="000000" w:themeColor="text1"/>
          <w:lang w:val="es-ES_tradnl"/>
        </w:rPr>
        <w:t>Información Pública</w:t>
      </w:r>
      <w:r w:rsidR="00EE68EE" w:rsidRPr="00877AEB">
        <w:rPr>
          <w:rFonts w:ascii="Palatino Linotype" w:eastAsiaTheme="minorEastAsia" w:hAnsi="Palatino Linotype" w:cs="Arial"/>
          <w:color w:val="000000" w:themeColor="text1"/>
          <w:lang w:val="es-ES_tradnl"/>
        </w:rPr>
        <w:t xml:space="preserve"> del Estado de México y Municipios</w:t>
      </w:r>
      <w:bookmarkEnd w:id="5"/>
      <w:r w:rsidR="00B32F8F" w:rsidRPr="00877AEB">
        <w:rPr>
          <w:rFonts w:ascii="Palatino Linotype" w:eastAsiaTheme="minorEastAsia" w:hAnsi="Palatino Linotype" w:cs="Arial"/>
          <w:color w:val="000000" w:themeColor="text1"/>
          <w:lang w:val="es-ES_tradnl"/>
        </w:rPr>
        <w:t>.</w:t>
      </w:r>
    </w:p>
    <w:p w14:paraId="2BF2FD8F" w14:textId="77777777" w:rsidR="00307A95" w:rsidRPr="00877AEB" w:rsidRDefault="00307A95" w:rsidP="00E849A5">
      <w:pPr>
        <w:spacing w:line="360" w:lineRule="auto"/>
        <w:jc w:val="both"/>
        <w:rPr>
          <w:rFonts w:ascii="Palatino Linotype" w:eastAsiaTheme="minorEastAsia" w:hAnsi="Palatino Linotype" w:cs="Arial"/>
          <w:color w:val="000000" w:themeColor="text1"/>
          <w:lang w:val="es-ES_tradnl"/>
        </w:rPr>
      </w:pPr>
    </w:p>
    <w:p w14:paraId="4EAD0C0F" w14:textId="18D2C145" w:rsidR="00C6593B" w:rsidRPr="00877AEB" w:rsidRDefault="00C6593B" w:rsidP="00E849A5">
      <w:pPr>
        <w:autoSpaceDE w:val="0"/>
        <w:autoSpaceDN w:val="0"/>
        <w:adjustRightInd w:val="0"/>
        <w:spacing w:line="360" w:lineRule="auto"/>
        <w:ind w:right="49"/>
        <w:jc w:val="both"/>
        <w:rPr>
          <w:rFonts w:ascii="Palatino Linotype" w:eastAsia="Palatino Linotype" w:hAnsi="Palatino Linotype" w:cs="Palatino Linotype"/>
          <w:color w:val="000000" w:themeColor="text1"/>
        </w:rPr>
      </w:pPr>
      <w:r w:rsidRPr="00877AEB">
        <w:rPr>
          <w:rFonts w:ascii="Palatino Linotype" w:eastAsia="Palatino Linotype" w:hAnsi="Palatino Linotype" w:cs="Palatino Linotype"/>
          <w:color w:val="000000" w:themeColor="text1"/>
        </w:rPr>
        <w:t xml:space="preserve">En ese tenor, se reitera que, si el Recurso de Revisión que nos ocupa, se interpuso el </w:t>
      </w:r>
      <w:r w:rsidR="00A75A6D" w:rsidRPr="00877AEB">
        <w:rPr>
          <w:rFonts w:ascii="Palatino Linotype" w:eastAsia="Palatino Linotype" w:hAnsi="Palatino Linotype" w:cs="Palatino Linotype"/>
          <w:b/>
          <w:color w:val="000000" w:themeColor="text1"/>
        </w:rPr>
        <w:t>quince</w:t>
      </w:r>
      <w:r w:rsidRPr="00877AEB">
        <w:rPr>
          <w:rFonts w:ascii="Palatino Linotype" w:eastAsia="Palatino Linotype" w:hAnsi="Palatino Linotype" w:cs="Palatino Linotype"/>
          <w:b/>
          <w:color w:val="000000" w:themeColor="text1"/>
        </w:rPr>
        <w:t xml:space="preserve"> de </w:t>
      </w:r>
      <w:r w:rsidR="00A75A6D" w:rsidRPr="00877AEB">
        <w:rPr>
          <w:rFonts w:ascii="Palatino Linotype" w:eastAsia="Palatino Linotype" w:hAnsi="Palatino Linotype" w:cs="Palatino Linotype"/>
          <w:b/>
          <w:color w:val="000000" w:themeColor="text1"/>
        </w:rPr>
        <w:t xml:space="preserve">febrero </w:t>
      </w:r>
      <w:r w:rsidRPr="00877AEB">
        <w:rPr>
          <w:rFonts w:ascii="Palatino Linotype" w:eastAsia="Palatino Linotype" w:hAnsi="Palatino Linotype" w:cs="Palatino Linotype"/>
          <w:b/>
          <w:color w:val="000000" w:themeColor="text1"/>
        </w:rPr>
        <w:t>de dos mil veinticuatro</w:t>
      </w:r>
      <w:r w:rsidRPr="00877AEB">
        <w:rPr>
          <w:rFonts w:ascii="Palatino Linotype" w:eastAsia="Palatino Linotype" w:hAnsi="Palatino Linotype" w:cs="Palatino Linotype"/>
          <w:color w:val="000000" w:themeColor="text1"/>
        </w:rPr>
        <w:t xml:space="preserve">, éste se encuentra dentro del margen </w:t>
      </w:r>
      <w:r w:rsidRPr="00877AEB">
        <w:rPr>
          <w:rFonts w:ascii="Palatino Linotype" w:eastAsia="Palatino Linotype" w:hAnsi="Palatino Linotype" w:cs="Palatino Linotype"/>
          <w:color w:val="000000" w:themeColor="text1"/>
        </w:rPr>
        <w:lastRenderedPageBreak/>
        <w:t>temporal previsto en el artículo 178 de la Ley de la materia y, por tanto, su interposición se considera oportuna.</w:t>
      </w:r>
    </w:p>
    <w:p w14:paraId="39E944E5" w14:textId="77777777" w:rsidR="00CA7268" w:rsidRPr="00877AEB" w:rsidRDefault="00CA7268" w:rsidP="00E849A5">
      <w:pPr>
        <w:autoSpaceDE w:val="0"/>
        <w:autoSpaceDN w:val="0"/>
        <w:adjustRightInd w:val="0"/>
        <w:spacing w:line="360" w:lineRule="auto"/>
        <w:ind w:right="49"/>
        <w:jc w:val="both"/>
        <w:rPr>
          <w:rFonts w:ascii="Palatino Linotype" w:hAnsi="Palatino Linotype" w:cs="Arial"/>
          <w:b/>
          <w:color w:val="000000" w:themeColor="text1"/>
          <w:sz w:val="28"/>
        </w:rPr>
      </w:pPr>
    </w:p>
    <w:p w14:paraId="0E4EE37D" w14:textId="0379F314" w:rsidR="00327647" w:rsidRPr="00877AEB" w:rsidRDefault="00200BFC" w:rsidP="00E849A5">
      <w:pPr>
        <w:autoSpaceDE w:val="0"/>
        <w:autoSpaceDN w:val="0"/>
        <w:adjustRightInd w:val="0"/>
        <w:spacing w:line="360" w:lineRule="auto"/>
        <w:ind w:right="49"/>
        <w:jc w:val="both"/>
        <w:rPr>
          <w:rFonts w:ascii="Palatino Linotype" w:hAnsi="Palatino Linotype"/>
          <w:b/>
          <w:color w:val="000000" w:themeColor="text1"/>
        </w:rPr>
      </w:pPr>
      <w:r w:rsidRPr="00877AEB">
        <w:rPr>
          <w:rFonts w:ascii="Palatino Linotype" w:hAnsi="Palatino Linotype" w:cs="Arial"/>
          <w:b/>
          <w:color w:val="000000" w:themeColor="text1"/>
          <w:sz w:val="28"/>
        </w:rPr>
        <w:t>CUARTO</w:t>
      </w:r>
      <w:r w:rsidRPr="00877AEB">
        <w:rPr>
          <w:rFonts w:ascii="Palatino Linotype" w:hAnsi="Palatino Linotype"/>
          <w:b/>
          <w:color w:val="000000" w:themeColor="text1"/>
        </w:rPr>
        <w:t xml:space="preserve">. </w:t>
      </w:r>
      <w:proofErr w:type="spellStart"/>
      <w:r w:rsidR="0072617B" w:rsidRPr="00877AEB">
        <w:rPr>
          <w:rFonts w:ascii="Palatino Linotype" w:hAnsi="Palatino Linotype"/>
          <w:b/>
          <w:color w:val="000000" w:themeColor="text1"/>
        </w:rPr>
        <w:t>Procedibilidad</w:t>
      </w:r>
      <w:proofErr w:type="spellEnd"/>
      <w:r w:rsidR="0072617B" w:rsidRPr="00877AEB">
        <w:rPr>
          <w:rFonts w:ascii="Palatino Linotype" w:hAnsi="Palatino Linotype"/>
          <w:b/>
          <w:color w:val="000000" w:themeColor="text1"/>
        </w:rPr>
        <w:t xml:space="preserve">. </w:t>
      </w:r>
    </w:p>
    <w:p w14:paraId="7A48CE30" w14:textId="77777777" w:rsidR="00C6593B" w:rsidRPr="00877AEB" w:rsidRDefault="00C6593B" w:rsidP="00E849A5">
      <w:pPr>
        <w:autoSpaceDE w:val="0"/>
        <w:autoSpaceDN w:val="0"/>
        <w:adjustRightInd w:val="0"/>
        <w:spacing w:line="360" w:lineRule="auto"/>
        <w:ind w:right="49"/>
        <w:jc w:val="both"/>
        <w:rPr>
          <w:rFonts w:ascii="Palatino Linotype" w:hAnsi="Palatino Linotype"/>
        </w:rPr>
      </w:pPr>
      <w:r w:rsidRPr="00877AEB">
        <w:rPr>
          <w:rFonts w:ascii="Palatino Linotype" w:hAnsi="Palatino Linotype" w:cs="Arial"/>
        </w:rPr>
        <w:t xml:space="preserve">Resulta procedente la interposición del Recurso y se concluye la acreditación plena de todos y cada uno de los elementos formales exigidos por el artículo 180, de la </w:t>
      </w:r>
      <w:r w:rsidRPr="00877AEB">
        <w:rPr>
          <w:rFonts w:ascii="Palatino Linotype" w:hAnsi="Palatino Linotype"/>
        </w:rPr>
        <w:t xml:space="preserve">Ley de Transparencia y Acceso a la Información Pública del Estado de México y Municipios, que a la letra señalan: </w:t>
      </w:r>
    </w:p>
    <w:p w14:paraId="561B0D1C" w14:textId="77777777" w:rsidR="00C6593B" w:rsidRPr="00877AEB" w:rsidRDefault="00C6593B" w:rsidP="00E849A5">
      <w:pPr>
        <w:autoSpaceDE w:val="0"/>
        <w:autoSpaceDN w:val="0"/>
        <w:adjustRightInd w:val="0"/>
        <w:ind w:right="49"/>
        <w:jc w:val="both"/>
        <w:rPr>
          <w:rFonts w:ascii="Palatino Linotype" w:hAnsi="Palatino Linotype" w:cs="Arial"/>
          <w:b/>
        </w:rPr>
      </w:pPr>
    </w:p>
    <w:p w14:paraId="66D2C6CF" w14:textId="77777777" w:rsidR="00C6593B" w:rsidRPr="00877AEB" w:rsidRDefault="00C6593B" w:rsidP="00E849A5">
      <w:pPr>
        <w:tabs>
          <w:tab w:val="left" w:pos="851"/>
        </w:tabs>
        <w:ind w:left="851" w:right="901"/>
        <w:jc w:val="both"/>
        <w:rPr>
          <w:rFonts w:ascii="Palatino Linotype" w:hAnsi="Palatino Linotype"/>
          <w:b/>
          <w:i/>
          <w:sz w:val="22"/>
          <w:szCs w:val="22"/>
          <w:lang w:val="es-ES"/>
        </w:rPr>
      </w:pPr>
      <w:r w:rsidRPr="00877AEB">
        <w:rPr>
          <w:rFonts w:ascii="Palatino Linotype" w:hAnsi="Palatino Linotype"/>
          <w:b/>
          <w:i/>
          <w:sz w:val="22"/>
          <w:szCs w:val="22"/>
          <w:lang w:val="es-ES"/>
        </w:rPr>
        <w:t xml:space="preserve">“Artículo 180. </w:t>
      </w:r>
      <w:r w:rsidRPr="00877AEB">
        <w:rPr>
          <w:rFonts w:ascii="Palatino Linotype" w:hAnsi="Palatino Linotype"/>
          <w:i/>
          <w:sz w:val="22"/>
          <w:szCs w:val="22"/>
          <w:lang w:val="es-ES"/>
        </w:rPr>
        <w:t xml:space="preserve">El </w:t>
      </w:r>
      <w:r w:rsidRPr="00877AEB">
        <w:rPr>
          <w:rFonts w:ascii="Palatino Linotype" w:hAnsi="Palatino Linotype" w:cs="Arial"/>
          <w:i/>
          <w:sz w:val="22"/>
          <w:szCs w:val="22"/>
          <w:lang w:val="es-ES"/>
        </w:rPr>
        <w:t>recurso</w:t>
      </w:r>
      <w:r w:rsidRPr="00877AEB">
        <w:rPr>
          <w:rFonts w:ascii="Palatino Linotype" w:hAnsi="Palatino Linotype"/>
          <w:i/>
          <w:sz w:val="22"/>
          <w:szCs w:val="22"/>
          <w:lang w:val="es-ES"/>
        </w:rPr>
        <w:t xml:space="preserve"> </w:t>
      </w:r>
      <w:r w:rsidRPr="00877AEB">
        <w:rPr>
          <w:rFonts w:ascii="Palatino Linotype" w:hAnsi="Palatino Linotype" w:cs="Arial"/>
          <w:i/>
          <w:color w:val="222222"/>
          <w:sz w:val="22"/>
          <w:szCs w:val="22"/>
          <w:lang w:val="es-ES" w:eastAsia="es-MX"/>
        </w:rPr>
        <w:t>de</w:t>
      </w:r>
      <w:r w:rsidRPr="00877AEB">
        <w:rPr>
          <w:rFonts w:ascii="Palatino Linotype" w:hAnsi="Palatino Linotype"/>
          <w:i/>
          <w:sz w:val="22"/>
          <w:szCs w:val="22"/>
          <w:lang w:val="es-ES"/>
        </w:rPr>
        <w:t xml:space="preserve"> revisión contendrá:</w:t>
      </w:r>
      <w:r w:rsidRPr="00877AEB">
        <w:rPr>
          <w:rFonts w:ascii="Palatino Linotype" w:hAnsi="Palatino Linotype"/>
          <w:b/>
          <w:i/>
          <w:sz w:val="22"/>
          <w:szCs w:val="22"/>
          <w:lang w:val="es-ES"/>
        </w:rPr>
        <w:t xml:space="preserve"> </w:t>
      </w:r>
    </w:p>
    <w:p w14:paraId="3F21D2A9" w14:textId="77777777" w:rsidR="00C6593B" w:rsidRPr="00877AEB" w:rsidRDefault="00C6593B" w:rsidP="00E849A5">
      <w:pPr>
        <w:tabs>
          <w:tab w:val="left" w:pos="851"/>
        </w:tabs>
        <w:ind w:left="851" w:right="901"/>
        <w:jc w:val="both"/>
        <w:rPr>
          <w:rFonts w:ascii="Palatino Linotype" w:hAnsi="Palatino Linotype"/>
          <w:b/>
          <w:i/>
          <w:sz w:val="22"/>
          <w:szCs w:val="22"/>
          <w:lang w:val="es-ES"/>
        </w:rPr>
      </w:pPr>
    </w:p>
    <w:p w14:paraId="0F9B609C" w14:textId="77777777" w:rsidR="00C6593B" w:rsidRPr="00877AEB" w:rsidRDefault="00C6593B" w:rsidP="00E849A5">
      <w:pPr>
        <w:tabs>
          <w:tab w:val="left" w:pos="851"/>
        </w:tabs>
        <w:ind w:left="851" w:right="901"/>
        <w:jc w:val="both"/>
        <w:rPr>
          <w:rFonts w:ascii="Palatino Linotype" w:hAnsi="Palatino Linotype"/>
          <w:b/>
          <w:i/>
          <w:sz w:val="22"/>
          <w:szCs w:val="22"/>
          <w:lang w:val="es-ES"/>
        </w:rPr>
      </w:pPr>
      <w:r w:rsidRPr="00877AEB">
        <w:rPr>
          <w:rFonts w:ascii="Palatino Linotype" w:hAnsi="Palatino Linotype"/>
          <w:b/>
          <w:i/>
          <w:sz w:val="22"/>
          <w:szCs w:val="22"/>
          <w:lang w:val="es-ES"/>
        </w:rPr>
        <w:t xml:space="preserve">I. </w:t>
      </w:r>
      <w:r w:rsidRPr="00877AEB">
        <w:rPr>
          <w:rFonts w:ascii="Palatino Linotype" w:hAnsi="Palatino Linotype"/>
          <w:i/>
          <w:sz w:val="22"/>
          <w:szCs w:val="22"/>
          <w:lang w:val="es-ES"/>
        </w:rPr>
        <w:t xml:space="preserve">El sujeto obligado ante </w:t>
      </w:r>
      <w:r w:rsidRPr="00877AEB">
        <w:rPr>
          <w:rFonts w:ascii="Palatino Linotype" w:hAnsi="Palatino Linotype" w:cs="Arial"/>
          <w:i/>
          <w:sz w:val="22"/>
          <w:szCs w:val="22"/>
          <w:lang w:val="es-ES"/>
        </w:rPr>
        <w:t>la</w:t>
      </w:r>
      <w:r w:rsidRPr="00877AEB">
        <w:rPr>
          <w:rFonts w:ascii="Palatino Linotype" w:hAnsi="Palatino Linotype"/>
          <w:i/>
          <w:sz w:val="22"/>
          <w:szCs w:val="22"/>
          <w:lang w:val="es-ES"/>
        </w:rPr>
        <w:t xml:space="preserve"> cual </w:t>
      </w:r>
      <w:r w:rsidRPr="00877AEB">
        <w:rPr>
          <w:rFonts w:ascii="Palatino Linotype" w:hAnsi="Palatino Linotype" w:cs="Arial"/>
          <w:i/>
          <w:color w:val="222222"/>
          <w:sz w:val="22"/>
          <w:szCs w:val="22"/>
          <w:lang w:val="es-ES" w:eastAsia="es-MX"/>
        </w:rPr>
        <w:t>se</w:t>
      </w:r>
      <w:r w:rsidRPr="00877AEB">
        <w:rPr>
          <w:rFonts w:ascii="Palatino Linotype" w:hAnsi="Palatino Linotype"/>
          <w:i/>
          <w:sz w:val="22"/>
          <w:szCs w:val="22"/>
          <w:lang w:val="es-ES"/>
        </w:rPr>
        <w:t xml:space="preserve"> presentó la solicitud;</w:t>
      </w:r>
      <w:r w:rsidRPr="00877AEB">
        <w:rPr>
          <w:rFonts w:ascii="Palatino Linotype" w:hAnsi="Palatino Linotype"/>
          <w:b/>
          <w:i/>
          <w:sz w:val="22"/>
          <w:szCs w:val="22"/>
          <w:lang w:val="es-ES"/>
        </w:rPr>
        <w:t xml:space="preserve"> </w:t>
      </w:r>
    </w:p>
    <w:p w14:paraId="56D5F186" w14:textId="77777777" w:rsidR="00C6593B" w:rsidRPr="00877AEB" w:rsidRDefault="00C6593B" w:rsidP="00E849A5">
      <w:pPr>
        <w:tabs>
          <w:tab w:val="left" w:pos="851"/>
        </w:tabs>
        <w:ind w:left="851" w:right="901"/>
        <w:jc w:val="both"/>
        <w:rPr>
          <w:rFonts w:ascii="Palatino Linotype" w:hAnsi="Palatino Linotype"/>
          <w:b/>
          <w:i/>
          <w:sz w:val="22"/>
          <w:szCs w:val="22"/>
          <w:lang w:val="es-ES"/>
        </w:rPr>
      </w:pPr>
      <w:r w:rsidRPr="00877AEB">
        <w:rPr>
          <w:rFonts w:ascii="Palatino Linotype" w:hAnsi="Palatino Linotype"/>
          <w:b/>
          <w:i/>
          <w:sz w:val="22"/>
          <w:szCs w:val="22"/>
          <w:lang w:val="es-ES"/>
        </w:rPr>
        <w:t xml:space="preserve">II. </w:t>
      </w:r>
      <w:r w:rsidRPr="00877AEB">
        <w:rPr>
          <w:rFonts w:ascii="Palatino Linotype" w:hAnsi="Palatino Linotype"/>
          <w:i/>
          <w:sz w:val="22"/>
          <w:szCs w:val="22"/>
          <w:lang w:val="es-ES"/>
        </w:rPr>
        <w:t xml:space="preserve">El nombre del solicitante </w:t>
      </w:r>
      <w:r w:rsidRPr="00877AEB">
        <w:rPr>
          <w:rFonts w:ascii="Palatino Linotype" w:hAnsi="Palatino Linotype" w:cs="Arial"/>
          <w:i/>
          <w:color w:val="222222"/>
          <w:sz w:val="22"/>
          <w:szCs w:val="22"/>
          <w:lang w:val="es-ES" w:eastAsia="es-MX"/>
        </w:rPr>
        <w:t>que</w:t>
      </w:r>
      <w:r w:rsidRPr="00877AEB">
        <w:rPr>
          <w:rFonts w:ascii="Palatino Linotype" w:hAnsi="Palatino Linotype"/>
          <w:i/>
          <w:sz w:val="22"/>
          <w:szCs w:val="22"/>
          <w:lang w:val="es-ES"/>
        </w:rPr>
        <w:t xml:space="preserve"> recurre o de su representante y, en su caso, del tercero interesado, así como la dirección o medio que señale para recibir notificaciones;</w:t>
      </w:r>
      <w:r w:rsidRPr="00877AEB">
        <w:rPr>
          <w:rFonts w:ascii="Palatino Linotype" w:hAnsi="Palatino Linotype"/>
          <w:b/>
          <w:i/>
          <w:sz w:val="22"/>
          <w:szCs w:val="22"/>
          <w:lang w:val="es-ES"/>
        </w:rPr>
        <w:t xml:space="preserve"> </w:t>
      </w:r>
    </w:p>
    <w:p w14:paraId="689F8C00" w14:textId="77777777" w:rsidR="00C6593B" w:rsidRPr="00877AEB" w:rsidRDefault="00C6593B" w:rsidP="00E849A5">
      <w:pPr>
        <w:tabs>
          <w:tab w:val="left" w:pos="851"/>
        </w:tabs>
        <w:ind w:left="851" w:right="901"/>
        <w:jc w:val="both"/>
        <w:rPr>
          <w:rFonts w:ascii="Palatino Linotype" w:hAnsi="Palatino Linotype"/>
          <w:b/>
          <w:i/>
          <w:sz w:val="22"/>
          <w:szCs w:val="22"/>
          <w:lang w:val="es-ES"/>
        </w:rPr>
      </w:pPr>
      <w:r w:rsidRPr="00877AEB">
        <w:rPr>
          <w:rFonts w:ascii="Palatino Linotype" w:hAnsi="Palatino Linotype"/>
          <w:b/>
          <w:i/>
          <w:sz w:val="22"/>
          <w:szCs w:val="22"/>
          <w:lang w:val="es-ES"/>
        </w:rPr>
        <w:t xml:space="preserve">III. </w:t>
      </w:r>
      <w:r w:rsidRPr="00877AEB">
        <w:rPr>
          <w:rFonts w:ascii="Palatino Linotype" w:hAnsi="Palatino Linotype"/>
          <w:i/>
          <w:sz w:val="22"/>
          <w:szCs w:val="22"/>
          <w:lang w:val="es-ES"/>
        </w:rPr>
        <w:t xml:space="preserve">El número de folio de </w:t>
      </w:r>
      <w:r w:rsidRPr="00877AEB">
        <w:rPr>
          <w:rFonts w:ascii="Palatino Linotype" w:hAnsi="Palatino Linotype" w:cs="Arial"/>
          <w:i/>
          <w:color w:val="222222"/>
          <w:sz w:val="22"/>
          <w:szCs w:val="22"/>
          <w:lang w:val="es-ES" w:eastAsia="es-MX"/>
        </w:rPr>
        <w:t>respuesta</w:t>
      </w:r>
      <w:r w:rsidRPr="00877AEB">
        <w:rPr>
          <w:rFonts w:ascii="Palatino Linotype" w:hAnsi="Palatino Linotype"/>
          <w:i/>
          <w:sz w:val="22"/>
          <w:szCs w:val="22"/>
          <w:lang w:val="es-ES"/>
        </w:rPr>
        <w:t xml:space="preserve"> de la solicitud de acceso; </w:t>
      </w:r>
    </w:p>
    <w:p w14:paraId="4BCAD289" w14:textId="77777777" w:rsidR="00C6593B" w:rsidRPr="00877AEB" w:rsidRDefault="00C6593B" w:rsidP="00E849A5">
      <w:pPr>
        <w:tabs>
          <w:tab w:val="left" w:pos="851"/>
        </w:tabs>
        <w:ind w:left="851" w:right="901"/>
        <w:jc w:val="both"/>
        <w:rPr>
          <w:rFonts w:ascii="Palatino Linotype" w:hAnsi="Palatino Linotype"/>
          <w:b/>
          <w:i/>
          <w:sz w:val="22"/>
          <w:szCs w:val="22"/>
          <w:lang w:val="es-ES"/>
        </w:rPr>
      </w:pPr>
      <w:r w:rsidRPr="00877AEB">
        <w:rPr>
          <w:rFonts w:ascii="Palatino Linotype" w:hAnsi="Palatino Linotype"/>
          <w:b/>
          <w:i/>
          <w:sz w:val="22"/>
          <w:szCs w:val="22"/>
          <w:lang w:val="es-ES"/>
        </w:rPr>
        <w:t xml:space="preserve">IV. </w:t>
      </w:r>
      <w:r w:rsidRPr="00877AEB">
        <w:rPr>
          <w:rFonts w:ascii="Palatino Linotype" w:hAnsi="Palatino Linotype"/>
          <w:i/>
          <w:sz w:val="22"/>
          <w:szCs w:val="22"/>
          <w:lang w:val="es-ES"/>
        </w:rPr>
        <w:t xml:space="preserve">La fecha en que fue </w:t>
      </w:r>
      <w:r w:rsidRPr="00877AEB">
        <w:rPr>
          <w:rFonts w:ascii="Palatino Linotype" w:hAnsi="Palatino Linotype" w:cs="Arial"/>
          <w:i/>
          <w:color w:val="222222"/>
          <w:sz w:val="22"/>
          <w:szCs w:val="22"/>
          <w:lang w:val="es-ES" w:eastAsia="es-MX"/>
        </w:rPr>
        <w:t>notificada</w:t>
      </w:r>
      <w:r w:rsidRPr="00877AEB">
        <w:rPr>
          <w:rFonts w:ascii="Palatino Linotype" w:hAnsi="Palatino Linotype"/>
          <w:i/>
          <w:sz w:val="22"/>
          <w:szCs w:val="22"/>
          <w:lang w:val="es-ES"/>
        </w:rPr>
        <w:t xml:space="preserve"> la respuesta al solicitante o tuvo conocimiento del acto reclamado, o de presentación de la solicitud, en caso de falta de respuesta;</w:t>
      </w:r>
      <w:r w:rsidRPr="00877AEB">
        <w:rPr>
          <w:rFonts w:ascii="Palatino Linotype" w:hAnsi="Palatino Linotype"/>
          <w:b/>
          <w:i/>
          <w:sz w:val="22"/>
          <w:szCs w:val="22"/>
          <w:lang w:val="es-ES"/>
        </w:rPr>
        <w:t xml:space="preserve"> </w:t>
      </w:r>
    </w:p>
    <w:p w14:paraId="3EFBB93F" w14:textId="77777777" w:rsidR="00C6593B" w:rsidRPr="00877AEB" w:rsidRDefault="00C6593B" w:rsidP="00E849A5">
      <w:pPr>
        <w:tabs>
          <w:tab w:val="left" w:pos="851"/>
        </w:tabs>
        <w:ind w:left="851" w:right="901"/>
        <w:jc w:val="both"/>
        <w:rPr>
          <w:rFonts w:ascii="Palatino Linotype" w:hAnsi="Palatino Linotype"/>
          <w:b/>
          <w:i/>
          <w:sz w:val="22"/>
          <w:szCs w:val="22"/>
          <w:lang w:val="es-ES"/>
        </w:rPr>
      </w:pPr>
      <w:r w:rsidRPr="00877AEB">
        <w:rPr>
          <w:rFonts w:ascii="Palatino Linotype" w:hAnsi="Palatino Linotype"/>
          <w:b/>
          <w:i/>
          <w:sz w:val="22"/>
          <w:szCs w:val="22"/>
          <w:lang w:val="es-ES"/>
        </w:rPr>
        <w:t xml:space="preserve">V. </w:t>
      </w:r>
      <w:r w:rsidRPr="00877AEB">
        <w:rPr>
          <w:rFonts w:ascii="Palatino Linotype" w:hAnsi="Palatino Linotype"/>
          <w:i/>
          <w:sz w:val="22"/>
          <w:szCs w:val="22"/>
          <w:lang w:val="es-ES"/>
        </w:rPr>
        <w:t xml:space="preserve">El acto que se </w:t>
      </w:r>
      <w:r w:rsidRPr="00877AEB">
        <w:rPr>
          <w:rFonts w:ascii="Palatino Linotype" w:hAnsi="Palatino Linotype" w:cs="Arial"/>
          <w:i/>
          <w:color w:val="222222"/>
          <w:sz w:val="22"/>
          <w:szCs w:val="22"/>
          <w:lang w:val="es-ES" w:eastAsia="es-MX"/>
        </w:rPr>
        <w:t>recurre</w:t>
      </w:r>
      <w:r w:rsidRPr="00877AEB">
        <w:rPr>
          <w:rFonts w:ascii="Palatino Linotype" w:hAnsi="Palatino Linotype"/>
          <w:i/>
          <w:sz w:val="22"/>
          <w:szCs w:val="22"/>
          <w:lang w:val="es-ES"/>
        </w:rPr>
        <w:t>;</w:t>
      </w:r>
      <w:r w:rsidRPr="00877AEB">
        <w:rPr>
          <w:rFonts w:ascii="Palatino Linotype" w:hAnsi="Palatino Linotype"/>
          <w:b/>
          <w:i/>
          <w:sz w:val="22"/>
          <w:szCs w:val="22"/>
          <w:lang w:val="es-ES"/>
        </w:rPr>
        <w:t xml:space="preserve"> </w:t>
      </w:r>
    </w:p>
    <w:p w14:paraId="59FE79CE" w14:textId="77777777" w:rsidR="00C6593B" w:rsidRPr="00877AEB" w:rsidRDefault="00C6593B" w:rsidP="00E849A5">
      <w:pPr>
        <w:tabs>
          <w:tab w:val="left" w:pos="851"/>
        </w:tabs>
        <w:ind w:left="851" w:right="901"/>
        <w:jc w:val="both"/>
        <w:rPr>
          <w:rFonts w:ascii="Palatino Linotype" w:hAnsi="Palatino Linotype"/>
          <w:b/>
          <w:i/>
          <w:sz w:val="22"/>
          <w:szCs w:val="22"/>
          <w:lang w:val="es-ES"/>
        </w:rPr>
      </w:pPr>
      <w:r w:rsidRPr="00877AEB">
        <w:rPr>
          <w:rFonts w:ascii="Palatino Linotype" w:hAnsi="Palatino Linotype"/>
          <w:b/>
          <w:i/>
          <w:sz w:val="22"/>
          <w:szCs w:val="22"/>
          <w:lang w:val="es-ES"/>
        </w:rPr>
        <w:t xml:space="preserve">VI. </w:t>
      </w:r>
      <w:r w:rsidRPr="00877AEB">
        <w:rPr>
          <w:rFonts w:ascii="Palatino Linotype" w:hAnsi="Palatino Linotype"/>
          <w:i/>
          <w:sz w:val="22"/>
          <w:szCs w:val="22"/>
          <w:lang w:val="es-ES"/>
        </w:rPr>
        <w:t xml:space="preserve">Las razones o </w:t>
      </w:r>
      <w:r w:rsidRPr="00877AEB">
        <w:rPr>
          <w:rFonts w:ascii="Palatino Linotype" w:hAnsi="Palatino Linotype" w:cs="Arial"/>
          <w:i/>
          <w:color w:val="222222"/>
          <w:sz w:val="22"/>
          <w:szCs w:val="22"/>
          <w:lang w:val="es-ES" w:eastAsia="es-MX"/>
        </w:rPr>
        <w:t>motivos</w:t>
      </w:r>
      <w:r w:rsidRPr="00877AEB">
        <w:rPr>
          <w:rFonts w:ascii="Palatino Linotype" w:hAnsi="Palatino Linotype"/>
          <w:i/>
          <w:sz w:val="22"/>
          <w:szCs w:val="22"/>
          <w:lang w:val="es-ES"/>
        </w:rPr>
        <w:t xml:space="preserve"> de inconformidad;</w:t>
      </w:r>
      <w:r w:rsidRPr="00877AEB">
        <w:rPr>
          <w:rFonts w:ascii="Palatino Linotype" w:hAnsi="Palatino Linotype"/>
          <w:b/>
          <w:i/>
          <w:sz w:val="22"/>
          <w:szCs w:val="22"/>
          <w:lang w:val="es-ES"/>
        </w:rPr>
        <w:t xml:space="preserve"> </w:t>
      </w:r>
    </w:p>
    <w:p w14:paraId="1293BE76" w14:textId="77777777" w:rsidR="00C6593B" w:rsidRPr="00877AEB" w:rsidRDefault="00C6593B" w:rsidP="00E849A5">
      <w:pPr>
        <w:tabs>
          <w:tab w:val="left" w:pos="851"/>
        </w:tabs>
        <w:ind w:left="851" w:right="901"/>
        <w:jc w:val="both"/>
        <w:rPr>
          <w:rFonts w:ascii="Palatino Linotype" w:hAnsi="Palatino Linotype"/>
          <w:b/>
          <w:i/>
          <w:sz w:val="22"/>
          <w:szCs w:val="22"/>
          <w:lang w:val="es-ES"/>
        </w:rPr>
      </w:pPr>
      <w:r w:rsidRPr="00877AEB">
        <w:rPr>
          <w:rFonts w:ascii="Palatino Linotype" w:hAnsi="Palatino Linotype"/>
          <w:b/>
          <w:i/>
          <w:sz w:val="22"/>
          <w:szCs w:val="22"/>
          <w:lang w:val="es-ES"/>
        </w:rPr>
        <w:t xml:space="preserve">VII. </w:t>
      </w:r>
      <w:r w:rsidRPr="00877AEB">
        <w:rPr>
          <w:rFonts w:ascii="Palatino Linotype" w:hAnsi="Palatino Linotype"/>
          <w:i/>
          <w:sz w:val="22"/>
          <w:szCs w:val="22"/>
          <w:lang w:val="es-ES"/>
        </w:rPr>
        <w:t>La copia de la respuesta que se impugna y, en su caso, de la notificación correspondiente, en el caso de respuesta de la solicitud; y</w:t>
      </w:r>
      <w:r w:rsidRPr="00877AEB">
        <w:rPr>
          <w:rFonts w:ascii="Palatino Linotype" w:hAnsi="Palatino Linotype"/>
          <w:b/>
          <w:i/>
          <w:sz w:val="22"/>
          <w:szCs w:val="22"/>
          <w:lang w:val="es-ES"/>
        </w:rPr>
        <w:t xml:space="preserve"> </w:t>
      </w:r>
    </w:p>
    <w:p w14:paraId="48FE7A8D" w14:textId="77777777" w:rsidR="00C6593B" w:rsidRPr="00877AEB" w:rsidRDefault="00C6593B" w:rsidP="00E849A5">
      <w:pPr>
        <w:tabs>
          <w:tab w:val="left" w:pos="851"/>
        </w:tabs>
        <w:ind w:left="851" w:right="901"/>
        <w:jc w:val="both"/>
        <w:rPr>
          <w:rFonts w:ascii="Palatino Linotype" w:hAnsi="Palatino Linotype"/>
          <w:i/>
          <w:sz w:val="22"/>
          <w:szCs w:val="22"/>
          <w:lang w:val="es-ES"/>
        </w:rPr>
      </w:pPr>
      <w:r w:rsidRPr="00877AEB">
        <w:rPr>
          <w:rFonts w:ascii="Palatino Linotype" w:hAnsi="Palatino Linotype"/>
          <w:b/>
          <w:i/>
          <w:sz w:val="22"/>
          <w:szCs w:val="22"/>
          <w:lang w:val="es-ES"/>
        </w:rPr>
        <w:t xml:space="preserve">VIII. </w:t>
      </w:r>
      <w:r w:rsidRPr="00877AEB">
        <w:rPr>
          <w:rFonts w:ascii="Palatino Linotype" w:hAnsi="Palatino Linotype"/>
          <w:i/>
          <w:sz w:val="22"/>
          <w:szCs w:val="22"/>
          <w:lang w:val="es-ES"/>
        </w:rPr>
        <w:t>Firma del recurrente, en su caso, cuando se presente por escrito, requisito sin el cual se dará trámite al recurso.</w:t>
      </w:r>
    </w:p>
    <w:p w14:paraId="65B04A36" w14:textId="77777777" w:rsidR="00C6593B" w:rsidRPr="00877AEB" w:rsidRDefault="00C6593B" w:rsidP="00E849A5">
      <w:pPr>
        <w:tabs>
          <w:tab w:val="left" w:pos="851"/>
        </w:tabs>
        <w:ind w:left="851" w:right="901"/>
        <w:jc w:val="both"/>
        <w:rPr>
          <w:rFonts w:ascii="Palatino Linotype" w:hAnsi="Palatino Linotype"/>
          <w:i/>
          <w:sz w:val="22"/>
          <w:szCs w:val="22"/>
          <w:lang w:val="es-ES"/>
        </w:rPr>
      </w:pPr>
      <w:r w:rsidRPr="00877AEB">
        <w:rPr>
          <w:rFonts w:ascii="Palatino Linotype" w:hAnsi="Palatino Linotype"/>
          <w:i/>
          <w:sz w:val="22"/>
          <w:szCs w:val="22"/>
          <w:lang w:val="es-ES"/>
        </w:rPr>
        <w:t xml:space="preserve">Adicionalmente, se podrán anexar las pruebas y demás elementos que considere procedentes someter a juicio del Instituto. </w:t>
      </w:r>
    </w:p>
    <w:p w14:paraId="371BF566" w14:textId="77777777" w:rsidR="00C6593B" w:rsidRPr="00877AEB" w:rsidRDefault="00C6593B" w:rsidP="00E849A5">
      <w:pPr>
        <w:tabs>
          <w:tab w:val="left" w:pos="851"/>
        </w:tabs>
        <w:ind w:left="851" w:right="901"/>
        <w:jc w:val="both"/>
        <w:rPr>
          <w:rFonts w:ascii="Palatino Linotype" w:hAnsi="Palatino Linotype"/>
          <w:i/>
          <w:sz w:val="22"/>
          <w:szCs w:val="22"/>
          <w:lang w:val="es-ES"/>
        </w:rPr>
      </w:pPr>
      <w:r w:rsidRPr="00877AEB">
        <w:rPr>
          <w:rFonts w:ascii="Palatino Linotype" w:hAnsi="Palatino Linotype"/>
          <w:i/>
          <w:sz w:val="22"/>
          <w:szCs w:val="22"/>
          <w:lang w:val="es-ES"/>
        </w:rPr>
        <w:t xml:space="preserve">En ningún caso será necesario que el particular ratifique el recurso de revisión interpuesto. </w:t>
      </w:r>
    </w:p>
    <w:p w14:paraId="46A22697" w14:textId="77777777" w:rsidR="00C6593B" w:rsidRPr="00877AEB" w:rsidRDefault="00C6593B" w:rsidP="00E849A5">
      <w:pPr>
        <w:tabs>
          <w:tab w:val="left" w:pos="851"/>
        </w:tabs>
        <w:ind w:left="851" w:right="901"/>
        <w:jc w:val="both"/>
        <w:rPr>
          <w:rFonts w:ascii="Palatino Linotype" w:hAnsi="Palatino Linotype"/>
          <w:i/>
          <w:sz w:val="22"/>
          <w:szCs w:val="22"/>
          <w:lang w:val="es-ES"/>
        </w:rPr>
      </w:pPr>
      <w:r w:rsidRPr="00877AEB">
        <w:rPr>
          <w:rFonts w:ascii="Palatino Linotype" w:hAnsi="Palatino Linotype"/>
          <w:i/>
          <w:sz w:val="22"/>
          <w:szCs w:val="22"/>
          <w:lang w:val="es-ES"/>
        </w:rPr>
        <w:t xml:space="preserve">En caso de </w:t>
      </w:r>
      <w:r w:rsidRPr="00877AEB">
        <w:rPr>
          <w:rFonts w:ascii="Palatino Linotype" w:hAnsi="Palatino Linotype" w:cs="Arial"/>
          <w:i/>
          <w:color w:val="222222"/>
          <w:sz w:val="22"/>
          <w:szCs w:val="22"/>
          <w:lang w:val="es-ES" w:eastAsia="es-MX"/>
        </w:rPr>
        <w:t>que</w:t>
      </w:r>
      <w:r w:rsidRPr="00877AEB">
        <w:rPr>
          <w:rFonts w:ascii="Palatino Linotype" w:hAnsi="Palatino Linotype"/>
          <w:i/>
          <w:sz w:val="22"/>
          <w:szCs w:val="22"/>
          <w:lang w:val="es-ES"/>
        </w:rPr>
        <w:t xml:space="preserve"> el recurso se interponga de manera electrónica no será indispensable que contengan los requisitos establecidos en las fracciones II, IV, VII y VIII.”</w:t>
      </w:r>
    </w:p>
    <w:p w14:paraId="55AF5535" w14:textId="77777777" w:rsidR="00C6593B" w:rsidRPr="00877AEB" w:rsidRDefault="00C6593B" w:rsidP="00E849A5">
      <w:pPr>
        <w:tabs>
          <w:tab w:val="left" w:pos="851"/>
        </w:tabs>
        <w:ind w:left="851" w:right="901"/>
        <w:jc w:val="both"/>
        <w:rPr>
          <w:rFonts w:ascii="Palatino Linotype" w:hAnsi="Palatino Linotype"/>
          <w:i/>
          <w:sz w:val="22"/>
          <w:szCs w:val="22"/>
          <w:lang w:val="es-ES"/>
        </w:rPr>
      </w:pPr>
    </w:p>
    <w:p w14:paraId="4264B0BD" w14:textId="77777777" w:rsidR="00C6593B" w:rsidRPr="00877AEB" w:rsidRDefault="00C6593B" w:rsidP="00E849A5">
      <w:pPr>
        <w:tabs>
          <w:tab w:val="left" w:pos="851"/>
        </w:tabs>
        <w:ind w:left="851" w:right="901"/>
        <w:jc w:val="right"/>
        <w:rPr>
          <w:rFonts w:ascii="Palatino Linotype" w:hAnsi="Palatino Linotype"/>
          <w:sz w:val="22"/>
          <w:szCs w:val="22"/>
          <w:lang w:val="es-ES"/>
        </w:rPr>
      </w:pPr>
      <w:r w:rsidRPr="00877AEB">
        <w:rPr>
          <w:rFonts w:ascii="Palatino Linotype" w:hAnsi="Palatino Linotype"/>
          <w:sz w:val="22"/>
          <w:szCs w:val="22"/>
          <w:lang w:val="es-ES"/>
        </w:rPr>
        <w:t>(Énfasis añadido)</w:t>
      </w:r>
    </w:p>
    <w:p w14:paraId="2BDD1E60" w14:textId="77777777" w:rsidR="00C6593B" w:rsidRPr="00877AEB" w:rsidRDefault="00C6593B" w:rsidP="00E849A5">
      <w:pPr>
        <w:jc w:val="both"/>
        <w:rPr>
          <w:rFonts w:ascii="Palatino Linotype" w:hAnsi="Palatino Linotype" w:cs="Arial"/>
          <w:b/>
          <w:color w:val="000000" w:themeColor="text1"/>
          <w:sz w:val="28"/>
        </w:rPr>
      </w:pPr>
    </w:p>
    <w:p w14:paraId="2350792D" w14:textId="7B8AA23D" w:rsidR="002B0E32" w:rsidRPr="00877AEB" w:rsidRDefault="00CE0362" w:rsidP="00E849A5">
      <w:pPr>
        <w:spacing w:line="360" w:lineRule="auto"/>
        <w:jc w:val="both"/>
        <w:rPr>
          <w:rFonts w:ascii="Palatino Linotype" w:hAnsi="Palatino Linotype"/>
          <w:color w:val="000000" w:themeColor="text1"/>
          <w:lang w:eastAsia="es-ES_tradnl"/>
        </w:rPr>
      </w:pPr>
      <w:r w:rsidRPr="00877AEB">
        <w:rPr>
          <w:rFonts w:ascii="Palatino Linotype" w:hAnsi="Palatino Linotype" w:cs="Arial"/>
          <w:b/>
          <w:color w:val="000000" w:themeColor="text1"/>
          <w:sz w:val="28"/>
        </w:rPr>
        <w:lastRenderedPageBreak/>
        <w:t xml:space="preserve">QUINTO. </w:t>
      </w:r>
      <w:r w:rsidR="00654EE8" w:rsidRPr="00877AEB">
        <w:rPr>
          <w:rFonts w:ascii="Palatino Linotype" w:hAnsi="Palatino Linotype" w:cs="Arial"/>
          <w:b/>
          <w:color w:val="000000" w:themeColor="text1"/>
        </w:rPr>
        <w:t>Estudio y análisis del asunto.</w:t>
      </w:r>
    </w:p>
    <w:p w14:paraId="42FE4E4E" w14:textId="77777777" w:rsidR="007D238F" w:rsidRPr="00877AEB" w:rsidRDefault="007D238F" w:rsidP="00E849A5">
      <w:pPr>
        <w:spacing w:line="360" w:lineRule="auto"/>
        <w:jc w:val="both"/>
        <w:rPr>
          <w:rFonts w:ascii="Palatino Linotype" w:hAnsi="Palatino Linotype" w:cs="Arial"/>
          <w:color w:val="000000" w:themeColor="text1"/>
        </w:rPr>
      </w:pPr>
      <w:r w:rsidRPr="00877AEB">
        <w:rPr>
          <w:rFonts w:ascii="Palatino Linotype" w:hAnsi="Palatino Linotype" w:cs="Arial"/>
          <w:color w:val="000000" w:themeColor="text1"/>
        </w:rPr>
        <w:t xml:space="preserve">Con la finalidad de estar en posibilidad de dictar el fallo correspondiente conforme a derecho, el presente estudio se basará en el contenido íntegro de las actuaciones que del expediente electrónico que obra en </w:t>
      </w:r>
      <w:r w:rsidRPr="00877AEB">
        <w:rPr>
          <w:rFonts w:ascii="Palatino Linotype" w:hAnsi="Palatino Linotype" w:cs="Arial"/>
          <w:b/>
          <w:color w:val="000000" w:themeColor="text1"/>
        </w:rPr>
        <w:t>EL SAIMEX</w:t>
      </w:r>
      <w:r w:rsidRPr="00877AEB">
        <w:rPr>
          <w:rFonts w:ascii="Palatino Linotype" w:hAnsi="Palatino Linotype" w:cs="Arial"/>
          <w:color w:val="000000" w:themeColor="text1"/>
        </w:rPr>
        <w:t>,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71521F6D" w14:textId="77777777" w:rsidR="001255F1" w:rsidRPr="00877AEB" w:rsidRDefault="001255F1" w:rsidP="00E849A5">
      <w:pPr>
        <w:spacing w:line="360" w:lineRule="auto"/>
        <w:jc w:val="both"/>
        <w:rPr>
          <w:rFonts w:ascii="Palatino Linotype" w:hAnsi="Palatino Linotype" w:cs="Arial"/>
          <w:color w:val="000000" w:themeColor="text1"/>
        </w:rPr>
      </w:pPr>
    </w:p>
    <w:p w14:paraId="2F584368" w14:textId="37463949" w:rsidR="002E36D1" w:rsidRPr="00877AEB" w:rsidRDefault="007D238F" w:rsidP="00E849A5">
      <w:pPr>
        <w:spacing w:line="360" w:lineRule="auto"/>
        <w:jc w:val="both"/>
        <w:rPr>
          <w:rFonts w:ascii="Palatino Linotype" w:eastAsia="MS Mincho" w:hAnsi="Palatino Linotype" w:cs="Arial"/>
          <w:i/>
          <w:color w:val="000000" w:themeColor="text1"/>
          <w:sz w:val="22"/>
        </w:rPr>
      </w:pPr>
      <w:r w:rsidRPr="00877AEB">
        <w:rPr>
          <w:rFonts w:ascii="Palatino Linotype" w:hAnsi="Palatino Linotype" w:cs="Arial"/>
          <w:color w:val="000000" w:themeColor="text1"/>
        </w:rPr>
        <w:t xml:space="preserve">En primer lugar, es importante señalar que </w:t>
      </w:r>
      <w:r w:rsidR="00ED3579" w:rsidRPr="00877AEB">
        <w:rPr>
          <w:rFonts w:ascii="Palatino Linotype" w:hAnsi="Palatino Linotype" w:cs="Arial"/>
          <w:b/>
          <w:color w:val="000000" w:themeColor="text1"/>
        </w:rPr>
        <w:t>EL</w:t>
      </w:r>
      <w:r w:rsidRPr="00877AEB">
        <w:rPr>
          <w:rFonts w:ascii="Palatino Linotype" w:hAnsi="Palatino Linotype" w:cs="Arial"/>
          <w:b/>
          <w:color w:val="000000" w:themeColor="text1"/>
        </w:rPr>
        <w:t xml:space="preserve"> RECURRENTE</w:t>
      </w:r>
      <w:r w:rsidRPr="00877AEB">
        <w:rPr>
          <w:rFonts w:ascii="Palatino Linotype" w:hAnsi="Palatino Linotype" w:cs="Arial"/>
          <w:color w:val="000000" w:themeColor="text1"/>
        </w:rPr>
        <w:t xml:space="preserve"> en el ejercicio de su derecho de Acceso a la Información solicitó</w:t>
      </w:r>
      <w:r w:rsidR="006C066F" w:rsidRPr="00877AEB">
        <w:rPr>
          <w:rFonts w:ascii="Palatino Linotype" w:eastAsia="MS Mincho" w:hAnsi="Palatino Linotype" w:cs="Arial"/>
          <w:i/>
          <w:color w:val="000000" w:themeColor="text1"/>
          <w:sz w:val="22"/>
        </w:rPr>
        <w:t xml:space="preserve"> la </w:t>
      </w:r>
      <w:r w:rsidR="00E849A5" w:rsidRPr="00877AEB">
        <w:rPr>
          <w:rFonts w:ascii="Palatino Linotype" w:eastAsia="MS Mincho" w:hAnsi="Palatino Linotype" w:cs="Arial"/>
          <w:i/>
          <w:color w:val="000000" w:themeColor="text1"/>
          <w:sz w:val="22"/>
        </w:rPr>
        <w:t>nómina</w:t>
      </w:r>
      <w:r w:rsidR="006C066F" w:rsidRPr="00877AEB">
        <w:rPr>
          <w:rFonts w:ascii="Palatino Linotype" w:eastAsia="MS Mincho" w:hAnsi="Palatino Linotype" w:cs="Arial"/>
          <w:i/>
          <w:color w:val="000000" w:themeColor="text1"/>
          <w:sz w:val="22"/>
        </w:rPr>
        <w:t xml:space="preserve"> del mes de septiembre al mes de diciembre del 2023, comprobantes de pago, de las personas que trabajan en el partido verde ecologista del estado de México.</w:t>
      </w:r>
    </w:p>
    <w:p w14:paraId="58374E04" w14:textId="77777777" w:rsidR="006C066F" w:rsidRPr="00877AEB" w:rsidRDefault="006C066F" w:rsidP="00E849A5">
      <w:pPr>
        <w:spacing w:line="360" w:lineRule="auto"/>
        <w:jc w:val="both"/>
        <w:rPr>
          <w:rFonts w:ascii="Palatino Linotype" w:eastAsia="MS Mincho" w:hAnsi="Palatino Linotype" w:cs="Arial"/>
          <w:iCs/>
          <w:color w:val="000000" w:themeColor="text1"/>
        </w:rPr>
      </w:pPr>
    </w:p>
    <w:p w14:paraId="6A0BDAB9" w14:textId="6A5958CF" w:rsidR="00602E74" w:rsidRPr="00877AEB" w:rsidRDefault="00602E74" w:rsidP="00E849A5">
      <w:pPr>
        <w:spacing w:line="360" w:lineRule="auto"/>
        <w:jc w:val="both"/>
        <w:rPr>
          <w:rFonts w:ascii="Palatino Linotype" w:eastAsia="Palatino Linotype" w:hAnsi="Palatino Linotype" w:cs="Palatino Linotype"/>
          <w:i/>
        </w:rPr>
      </w:pPr>
      <w:r w:rsidRPr="00877AEB">
        <w:rPr>
          <w:rFonts w:ascii="Palatino Linotype" w:eastAsia="MS Mincho" w:hAnsi="Palatino Linotype" w:cs="Arial"/>
          <w:iCs/>
          <w:color w:val="000000" w:themeColor="text1"/>
        </w:rPr>
        <w:t xml:space="preserve">Posteriormente, </w:t>
      </w:r>
      <w:r w:rsidR="00456A46" w:rsidRPr="00877AEB">
        <w:rPr>
          <w:rFonts w:ascii="Palatino Linotype" w:eastAsia="Palatino Linotype" w:hAnsi="Palatino Linotype" w:cs="Palatino Linotype"/>
          <w:b/>
        </w:rPr>
        <w:t>EL SUJETO OBLIGADO</w:t>
      </w:r>
      <w:r w:rsidR="00456A46" w:rsidRPr="00877AEB">
        <w:rPr>
          <w:rFonts w:ascii="Palatino Linotype" w:eastAsia="Palatino Linotype" w:hAnsi="Palatino Linotype" w:cs="Palatino Linotype"/>
        </w:rPr>
        <w:t xml:space="preserve"> </w:t>
      </w:r>
      <w:r w:rsidRPr="00877AEB">
        <w:rPr>
          <w:rFonts w:ascii="Palatino Linotype" w:eastAsia="Palatino Linotype" w:hAnsi="Palatino Linotype" w:cs="Palatino Linotype"/>
        </w:rPr>
        <w:t xml:space="preserve">a través del </w:t>
      </w:r>
      <w:r w:rsidR="00EF54B3" w:rsidRPr="00877AEB">
        <w:rPr>
          <w:rFonts w:ascii="Palatino Linotype" w:eastAsia="Palatino Linotype" w:hAnsi="Palatino Linotype" w:cs="Palatino Linotype"/>
        </w:rPr>
        <w:t xml:space="preserve">área competente para tal efecto </w:t>
      </w:r>
      <w:r w:rsidR="006C066F" w:rsidRPr="00877AEB">
        <w:rPr>
          <w:rFonts w:ascii="Palatino Linotype" w:eastAsia="Palatino Linotype" w:hAnsi="Palatino Linotype" w:cs="Palatino Linotype"/>
        </w:rPr>
        <w:t>remitió la información con la que a su parecer colmaba lo solicitado por el recurrente.</w:t>
      </w:r>
    </w:p>
    <w:p w14:paraId="63D2D5C1" w14:textId="77777777" w:rsidR="00602E74" w:rsidRPr="00877AEB" w:rsidRDefault="00602E74" w:rsidP="00E849A5">
      <w:pPr>
        <w:pStyle w:val="Prrafodelista"/>
        <w:spacing w:line="360" w:lineRule="auto"/>
        <w:ind w:left="720" w:right="49"/>
        <w:jc w:val="both"/>
        <w:textAlignment w:val="baseline"/>
        <w:rPr>
          <w:rFonts w:ascii="Palatino Linotype" w:eastAsia="Palatino Linotype" w:hAnsi="Palatino Linotype" w:cs="Palatino Linotype"/>
          <w:i/>
        </w:rPr>
      </w:pPr>
      <w:r w:rsidRPr="00877AEB">
        <w:rPr>
          <w:rFonts w:ascii="Palatino Linotype" w:eastAsia="Palatino Linotype" w:hAnsi="Palatino Linotype" w:cs="Palatino Linotype"/>
          <w:i/>
        </w:rPr>
        <w:t xml:space="preserve"> </w:t>
      </w:r>
    </w:p>
    <w:p w14:paraId="4BB1A949" w14:textId="4DBBC9E5" w:rsidR="004A568D" w:rsidRPr="00877AEB" w:rsidRDefault="004A568D" w:rsidP="00E849A5">
      <w:pPr>
        <w:spacing w:line="360" w:lineRule="auto"/>
        <w:ind w:right="49"/>
        <w:jc w:val="both"/>
        <w:textAlignment w:val="baseline"/>
        <w:rPr>
          <w:rFonts w:ascii="Palatino Linotype" w:hAnsi="Palatino Linotype"/>
          <w:color w:val="000000" w:themeColor="text1"/>
        </w:rPr>
      </w:pPr>
      <w:r w:rsidRPr="00877AEB">
        <w:rPr>
          <w:rFonts w:ascii="Palatino Linotype" w:eastAsia="Palatino Linotype" w:hAnsi="Palatino Linotype" w:cs="Palatino Linotype"/>
        </w:rPr>
        <w:t>Ante</w:t>
      </w:r>
      <w:r w:rsidRPr="00877AEB">
        <w:rPr>
          <w:rFonts w:ascii="Palatino Linotype" w:hAnsi="Palatino Linotype"/>
          <w:color w:val="000000" w:themeColor="text1"/>
        </w:rPr>
        <w:t xml:space="preserve"> </w:t>
      </w:r>
      <w:r w:rsidR="00602E74" w:rsidRPr="00877AEB">
        <w:rPr>
          <w:rFonts w:ascii="Palatino Linotype" w:hAnsi="Palatino Linotype"/>
          <w:color w:val="000000" w:themeColor="text1"/>
        </w:rPr>
        <w:t>la</w:t>
      </w:r>
      <w:r w:rsidRPr="00877AEB">
        <w:rPr>
          <w:rFonts w:ascii="Palatino Linotype" w:hAnsi="Palatino Linotype"/>
          <w:color w:val="000000" w:themeColor="text1"/>
        </w:rPr>
        <w:t xml:space="preserve"> respuesta</w:t>
      </w:r>
      <w:r w:rsidR="00602E74" w:rsidRPr="00877AEB">
        <w:rPr>
          <w:rFonts w:ascii="Palatino Linotype" w:hAnsi="Palatino Linotype"/>
          <w:color w:val="000000" w:themeColor="text1"/>
        </w:rPr>
        <w:t xml:space="preserve"> del</w:t>
      </w:r>
      <w:r w:rsidR="00241E73" w:rsidRPr="00877AEB">
        <w:rPr>
          <w:rFonts w:ascii="Palatino Linotype" w:hAnsi="Palatino Linotype"/>
          <w:color w:val="000000" w:themeColor="text1"/>
        </w:rPr>
        <w:t xml:space="preserve"> </w:t>
      </w:r>
      <w:r w:rsidR="00241E73" w:rsidRPr="00877AEB">
        <w:rPr>
          <w:rFonts w:ascii="Palatino Linotype" w:hAnsi="Palatino Linotype"/>
          <w:b/>
          <w:bCs/>
          <w:color w:val="000000" w:themeColor="text1"/>
        </w:rPr>
        <w:t>SUJETO OBLIGADO</w:t>
      </w:r>
      <w:r w:rsidRPr="00877AEB">
        <w:rPr>
          <w:rFonts w:ascii="Palatino Linotype" w:hAnsi="Palatino Linotype"/>
          <w:color w:val="000000" w:themeColor="text1"/>
        </w:rPr>
        <w:t>, el particular interpuso el Recurso de Revisión materia del presente asunto, adoleciéndose</w:t>
      </w:r>
      <w:r w:rsidR="006C066F" w:rsidRPr="00877AEB">
        <w:rPr>
          <w:rFonts w:ascii="Palatino Linotype" w:hAnsi="Palatino Linotype"/>
          <w:color w:val="000000" w:themeColor="text1"/>
        </w:rPr>
        <w:t xml:space="preserve"> </w:t>
      </w:r>
      <w:r w:rsidR="00D4221A" w:rsidRPr="00877AEB">
        <w:rPr>
          <w:rFonts w:ascii="Palatino Linotype" w:hAnsi="Palatino Linotype"/>
          <w:color w:val="000000" w:themeColor="text1"/>
        </w:rPr>
        <w:t>que,</w:t>
      </w:r>
      <w:r w:rsidR="006C066F" w:rsidRPr="00877AEB">
        <w:rPr>
          <w:rFonts w:ascii="Palatino Linotype" w:hAnsi="Palatino Linotype"/>
          <w:color w:val="000000" w:themeColor="text1"/>
        </w:rPr>
        <w:t xml:space="preserve"> de conformidad con su estructura orgánica, no emite la información completa que le fue solicitada referente a la nómina y los talones de pago de su personal.</w:t>
      </w:r>
    </w:p>
    <w:p w14:paraId="25C154CD" w14:textId="77777777" w:rsidR="001B7311" w:rsidRPr="00877AEB" w:rsidRDefault="001B7311" w:rsidP="00E849A5">
      <w:pPr>
        <w:spacing w:line="360" w:lineRule="auto"/>
        <w:ind w:right="49"/>
        <w:jc w:val="both"/>
        <w:textAlignment w:val="baseline"/>
        <w:rPr>
          <w:rFonts w:ascii="Palatino Linotype" w:hAnsi="Palatino Linotype"/>
          <w:color w:val="000000" w:themeColor="text1"/>
        </w:rPr>
      </w:pPr>
    </w:p>
    <w:p w14:paraId="7DCFD68E" w14:textId="28B44828" w:rsidR="00EF54B3" w:rsidRPr="00877AEB" w:rsidRDefault="00241E73" w:rsidP="00E849A5">
      <w:pPr>
        <w:pStyle w:val="Prrafodelista"/>
        <w:widowControl w:val="0"/>
        <w:autoSpaceDE w:val="0"/>
        <w:autoSpaceDN w:val="0"/>
        <w:adjustRightInd w:val="0"/>
        <w:spacing w:line="360" w:lineRule="auto"/>
        <w:ind w:left="0"/>
        <w:jc w:val="both"/>
        <w:rPr>
          <w:rFonts w:ascii="Palatino Linotype" w:hAnsi="Palatino Linotype" w:cs="Arial"/>
          <w:color w:val="000000" w:themeColor="text1"/>
        </w:rPr>
      </w:pPr>
      <w:r w:rsidRPr="00877AEB">
        <w:rPr>
          <w:rFonts w:ascii="Palatino Linotype" w:hAnsi="Palatino Linotype"/>
          <w:color w:val="000000" w:themeColor="text1"/>
        </w:rPr>
        <w:t>Bajo esa perspectiva</w:t>
      </w:r>
      <w:r w:rsidR="004A568D" w:rsidRPr="00877AEB">
        <w:rPr>
          <w:rFonts w:ascii="Palatino Linotype" w:hAnsi="Palatino Linotype"/>
          <w:color w:val="000000" w:themeColor="text1"/>
        </w:rPr>
        <w:t xml:space="preserve">, es importante señalar que </w:t>
      </w:r>
      <w:r w:rsidR="003740EA" w:rsidRPr="00877AEB">
        <w:rPr>
          <w:rFonts w:ascii="Palatino Linotype" w:hAnsi="Palatino Linotype" w:cs="Arial"/>
          <w:b/>
          <w:color w:val="000000" w:themeColor="text1"/>
        </w:rPr>
        <w:t>EL RECURRENTE</w:t>
      </w:r>
      <w:r w:rsidR="004A568D" w:rsidRPr="00877AEB">
        <w:rPr>
          <w:rFonts w:ascii="Palatino Linotype" w:hAnsi="Palatino Linotype" w:cs="Arial"/>
          <w:color w:val="000000" w:themeColor="text1"/>
        </w:rPr>
        <w:t xml:space="preserve"> no realizó </w:t>
      </w:r>
      <w:r w:rsidR="004A568D" w:rsidRPr="00877AEB">
        <w:rPr>
          <w:rFonts w:ascii="Palatino Linotype" w:hAnsi="Palatino Linotype" w:cs="Arial"/>
          <w:color w:val="000000" w:themeColor="text1"/>
        </w:rPr>
        <w:lastRenderedPageBreak/>
        <w:t xml:space="preserve">manifestaciones, alegatos o pruebas y por su parte </w:t>
      </w:r>
      <w:r w:rsidR="004A568D" w:rsidRPr="00877AEB">
        <w:rPr>
          <w:rFonts w:ascii="Palatino Linotype" w:hAnsi="Palatino Linotype" w:cs="Arial"/>
          <w:b/>
          <w:color w:val="000000" w:themeColor="text1"/>
        </w:rPr>
        <w:t>EL SUJETO OBLIGADO</w:t>
      </w:r>
      <w:r w:rsidR="00922868" w:rsidRPr="00877AEB">
        <w:rPr>
          <w:rFonts w:ascii="Palatino Linotype" w:hAnsi="Palatino Linotype" w:cs="Arial"/>
          <w:b/>
          <w:color w:val="000000" w:themeColor="text1"/>
        </w:rPr>
        <w:t xml:space="preserve"> </w:t>
      </w:r>
      <w:r w:rsidR="00CA7268" w:rsidRPr="00877AEB">
        <w:rPr>
          <w:rFonts w:ascii="Palatino Linotype" w:hAnsi="Palatino Linotype" w:cs="Arial"/>
          <w:color w:val="000000" w:themeColor="text1"/>
        </w:rPr>
        <w:t>remitió informe justificado</w:t>
      </w:r>
      <w:r w:rsidR="006C066F" w:rsidRPr="00877AEB">
        <w:rPr>
          <w:rFonts w:ascii="Palatino Linotype" w:hAnsi="Palatino Linotype" w:cs="Arial"/>
          <w:color w:val="000000" w:themeColor="text1"/>
        </w:rPr>
        <w:t xml:space="preserve"> mediante el cual en lo medular ratifica su respuesta y señala la diferencia entre un servidor público que presta un empleo y por lo cual se le paga un salario y una persona a la que se le paga por un cargo honorífico.</w:t>
      </w:r>
    </w:p>
    <w:p w14:paraId="3DF54695" w14:textId="77777777" w:rsidR="00D33367" w:rsidRPr="00877AEB" w:rsidRDefault="00D33367" w:rsidP="00E849A5">
      <w:pPr>
        <w:spacing w:line="360" w:lineRule="auto"/>
        <w:jc w:val="both"/>
        <w:rPr>
          <w:rFonts w:ascii="Palatino Linotype" w:hAnsi="Palatino Linotype"/>
          <w:lang w:val="es-ES_tradnl"/>
        </w:rPr>
      </w:pPr>
    </w:p>
    <w:p w14:paraId="472533AC" w14:textId="2FCCBF68" w:rsidR="00277842" w:rsidRPr="00877AEB" w:rsidRDefault="00277842" w:rsidP="00E849A5">
      <w:pPr>
        <w:spacing w:line="360" w:lineRule="auto"/>
        <w:jc w:val="both"/>
        <w:rPr>
          <w:rFonts w:ascii="Palatino Linotype" w:hAnsi="Palatino Linotype"/>
          <w:lang w:val="es-ES_tradnl"/>
        </w:rPr>
      </w:pPr>
      <w:r w:rsidRPr="00877AEB">
        <w:rPr>
          <w:rFonts w:ascii="Palatino Linotype" w:hAnsi="Palatino Linotype"/>
          <w:lang w:val="es-ES_tradnl"/>
        </w:rPr>
        <w:t xml:space="preserve">Señalado lo anterior es importante referir que el sujeto obligado remite </w:t>
      </w:r>
      <w:r w:rsidR="00D4221A" w:rsidRPr="00877AEB">
        <w:rPr>
          <w:rFonts w:ascii="Palatino Linotype" w:hAnsi="Palatino Linotype"/>
          <w:lang w:val="es-ES_tradnl"/>
        </w:rPr>
        <w:t>la nómina</w:t>
      </w:r>
      <w:r w:rsidRPr="00877AEB">
        <w:rPr>
          <w:rFonts w:ascii="Palatino Linotype" w:hAnsi="Palatino Linotype"/>
          <w:lang w:val="es-ES_tradnl"/>
        </w:rPr>
        <w:t xml:space="preserve"> con los </w:t>
      </w:r>
      <w:r w:rsidR="007A51E1" w:rsidRPr="00877AEB">
        <w:rPr>
          <w:rFonts w:ascii="Palatino Linotype" w:hAnsi="Palatino Linotype"/>
          <w:lang w:val="es-ES_tradnl"/>
        </w:rPr>
        <w:t xml:space="preserve">funcionarios partidistas </w:t>
      </w:r>
      <w:r w:rsidRPr="00877AEB">
        <w:rPr>
          <w:rFonts w:ascii="Palatino Linotype" w:hAnsi="Palatino Linotype"/>
          <w:lang w:val="es-ES_tradnl"/>
        </w:rPr>
        <w:t xml:space="preserve">a los que se les pagaba </w:t>
      </w:r>
      <w:r w:rsidR="00D4221A" w:rsidRPr="00877AEB">
        <w:rPr>
          <w:rFonts w:ascii="Palatino Linotype" w:hAnsi="Palatino Linotype"/>
          <w:lang w:val="es-ES_tradnl"/>
        </w:rPr>
        <w:t>por esta vía</w:t>
      </w:r>
      <w:r w:rsidRPr="00877AEB">
        <w:rPr>
          <w:rFonts w:ascii="Palatino Linotype" w:hAnsi="Palatino Linotype"/>
          <w:lang w:val="es-ES_tradnl"/>
        </w:rPr>
        <w:t xml:space="preserve"> en los meses septiembre, octubre, noviembre y diciembre tal como se muestra a continuación:</w:t>
      </w:r>
    </w:p>
    <w:p w14:paraId="360CB872" w14:textId="77777777" w:rsidR="00277842" w:rsidRPr="00877AEB" w:rsidRDefault="00277842" w:rsidP="00E849A5">
      <w:pPr>
        <w:spacing w:line="360" w:lineRule="auto"/>
        <w:jc w:val="both"/>
        <w:rPr>
          <w:rFonts w:ascii="Palatino Linotype" w:hAnsi="Palatino Linotype"/>
          <w:lang w:val="es-ES_tradnl"/>
        </w:rPr>
      </w:pPr>
    </w:p>
    <w:p w14:paraId="64A534E7" w14:textId="30EB601B" w:rsidR="00277842" w:rsidRPr="00877AEB" w:rsidRDefault="00277842" w:rsidP="00E849A5">
      <w:pPr>
        <w:spacing w:line="360" w:lineRule="auto"/>
        <w:jc w:val="both"/>
        <w:rPr>
          <w:rFonts w:ascii="Palatino Linotype" w:hAnsi="Palatino Linotype"/>
          <w:b/>
          <w:lang w:val="es-ES_tradnl"/>
        </w:rPr>
      </w:pPr>
      <w:r w:rsidRPr="00877AEB">
        <w:rPr>
          <w:rFonts w:ascii="Palatino Linotype" w:hAnsi="Palatino Linotype"/>
          <w:b/>
          <w:lang w:val="es-ES_tradnl"/>
        </w:rPr>
        <w:t>SEPTIEMBRE</w:t>
      </w:r>
    </w:p>
    <w:p w14:paraId="210CCAED" w14:textId="5D7DDC38" w:rsidR="00277842" w:rsidRPr="00877AEB" w:rsidRDefault="00277842" w:rsidP="00E849A5">
      <w:pPr>
        <w:spacing w:line="360" w:lineRule="auto"/>
        <w:jc w:val="both"/>
        <w:rPr>
          <w:rFonts w:ascii="Palatino Linotype" w:hAnsi="Palatino Linotype"/>
          <w:lang w:val="es-ES_tradnl"/>
        </w:rPr>
      </w:pPr>
      <w:r w:rsidRPr="00877AEB">
        <w:rPr>
          <w:rFonts w:ascii="Palatino Linotype" w:hAnsi="Palatino Linotype"/>
          <w:noProof/>
          <w:lang w:eastAsia="es-MX"/>
        </w:rPr>
        <w:drawing>
          <wp:inline distT="0" distB="0" distL="0" distR="0" wp14:anchorId="40762EAE" wp14:editId="1ED82236">
            <wp:extent cx="5791835" cy="12966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1296670"/>
                    </a:xfrm>
                    <a:prstGeom prst="rect">
                      <a:avLst/>
                    </a:prstGeom>
                  </pic:spPr>
                </pic:pic>
              </a:graphicData>
            </a:graphic>
          </wp:inline>
        </w:drawing>
      </w:r>
    </w:p>
    <w:p w14:paraId="391C5E11" w14:textId="77777777" w:rsidR="007F070A" w:rsidRPr="00877AEB" w:rsidRDefault="007F070A" w:rsidP="00E849A5">
      <w:pPr>
        <w:spacing w:line="360" w:lineRule="auto"/>
        <w:contextualSpacing/>
        <w:jc w:val="both"/>
        <w:rPr>
          <w:rFonts w:ascii="Palatino Linotype" w:eastAsia="Palatino Linotype" w:hAnsi="Palatino Linotype" w:cs="Palatino Linotype"/>
        </w:rPr>
      </w:pPr>
    </w:p>
    <w:p w14:paraId="50D2ABA6" w14:textId="22A5C227" w:rsidR="00277842" w:rsidRPr="00877AEB" w:rsidRDefault="00277842" w:rsidP="00E849A5">
      <w:pPr>
        <w:spacing w:line="360" w:lineRule="auto"/>
        <w:contextualSpacing/>
        <w:jc w:val="both"/>
        <w:rPr>
          <w:rFonts w:ascii="Palatino Linotype" w:eastAsia="Palatino Linotype" w:hAnsi="Palatino Linotype" w:cs="Palatino Linotype"/>
          <w:b/>
        </w:rPr>
      </w:pPr>
      <w:r w:rsidRPr="00877AEB">
        <w:rPr>
          <w:rFonts w:ascii="Palatino Linotype" w:eastAsia="Palatino Linotype" w:hAnsi="Palatino Linotype" w:cs="Palatino Linotype"/>
          <w:b/>
        </w:rPr>
        <w:t>OCTUBRE</w:t>
      </w:r>
    </w:p>
    <w:p w14:paraId="3D0FCFDA" w14:textId="071766A5" w:rsidR="00277842" w:rsidRPr="00877AEB" w:rsidRDefault="00277842" w:rsidP="00E849A5">
      <w:pPr>
        <w:spacing w:line="360" w:lineRule="auto"/>
        <w:contextualSpacing/>
        <w:jc w:val="both"/>
        <w:rPr>
          <w:rFonts w:ascii="Palatino Linotype" w:eastAsia="Palatino Linotype" w:hAnsi="Palatino Linotype" w:cs="Palatino Linotype"/>
          <w:b/>
        </w:rPr>
      </w:pPr>
      <w:r w:rsidRPr="00877AEB">
        <w:rPr>
          <w:rFonts w:ascii="Palatino Linotype" w:eastAsia="Palatino Linotype" w:hAnsi="Palatino Linotype" w:cs="Palatino Linotype"/>
          <w:b/>
          <w:noProof/>
          <w:lang w:eastAsia="es-MX"/>
        </w:rPr>
        <w:drawing>
          <wp:inline distT="0" distB="0" distL="0" distR="0" wp14:anchorId="27C97D11" wp14:editId="692F801D">
            <wp:extent cx="5791835" cy="13176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91835" cy="1317625"/>
                    </a:xfrm>
                    <a:prstGeom prst="rect">
                      <a:avLst/>
                    </a:prstGeom>
                  </pic:spPr>
                </pic:pic>
              </a:graphicData>
            </a:graphic>
          </wp:inline>
        </w:drawing>
      </w:r>
    </w:p>
    <w:p w14:paraId="3C6AE99B" w14:textId="77777777" w:rsidR="00E849A5" w:rsidRPr="00877AEB" w:rsidRDefault="00E849A5" w:rsidP="00E849A5">
      <w:pPr>
        <w:spacing w:line="360" w:lineRule="auto"/>
        <w:contextualSpacing/>
        <w:jc w:val="both"/>
        <w:rPr>
          <w:rFonts w:ascii="Palatino Linotype" w:eastAsia="Palatino Linotype" w:hAnsi="Palatino Linotype" w:cs="Palatino Linotype"/>
          <w:b/>
        </w:rPr>
      </w:pPr>
    </w:p>
    <w:p w14:paraId="4C16117B" w14:textId="5067E28C" w:rsidR="00277842" w:rsidRPr="00877AEB" w:rsidRDefault="00277842" w:rsidP="00E849A5">
      <w:pPr>
        <w:spacing w:line="360" w:lineRule="auto"/>
        <w:contextualSpacing/>
        <w:jc w:val="both"/>
        <w:rPr>
          <w:rFonts w:ascii="Palatino Linotype" w:eastAsia="Palatino Linotype" w:hAnsi="Palatino Linotype" w:cs="Palatino Linotype"/>
          <w:b/>
        </w:rPr>
      </w:pPr>
      <w:r w:rsidRPr="00877AEB">
        <w:rPr>
          <w:rFonts w:ascii="Palatino Linotype" w:eastAsia="Palatino Linotype" w:hAnsi="Palatino Linotype" w:cs="Palatino Linotype"/>
          <w:b/>
        </w:rPr>
        <w:t xml:space="preserve">NOVIEMBRE </w:t>
      </w:r>
    </w:p>
    <w:p w14:paraId="05A9882F" w14:textId="587DF814" w:rsidR="00277842" w:rsidRPr="00877AEB" w:rsidRDefault="00277842" w:rsidP="00E849A5">
      <w:pPr>
        <w:spacing w:line="360" w:lineRule="auto"/>
        <w:contextualSpacing/>
        <w:jc w:val="both"/>
        <w:rPr>
          <w:rFonts w:ascii="Palatino Linotype" w:eastAsia="Palatino Linotype" w:hAnsi="Palatino Linotype" w:cs="Palatino Linotype"/>
          <w:b/>
        </w:rPr>
      </w:pPr>
      <w:r w:rsidRPr="00877AEB">
        <w:rPr>
          <w:rFonts w:ascii="Palatino Linotype" w:eastAsia="Palatino Linotype" w:hAnsi="Palatino Linotype" w:cs="Palatino Linotype"/>
          <w:b/>
          <w:noProof/>
          <w:lang w:eastAsia="es-MX"/>
        </w:rPr>
        <w:lastRenderedPageBreak/>
        <w:drawing>
          <wp:inline distT="0" distB="0" distL="0" distR="0" wp14:anchorId="73A2EBA2" wp14:editId="5AA602B2">
            <wp:extent cx="5791835" cy="1137920"/>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91835" cy="1137920"/>
                    </a:xfrm>
                    <a:prstGeom prst="rect">
                      <a:avLst/>
                    </a:prstGeom>
                  </pic:spPr>
                </pic:pic>
              </a:graphicData>
            </a:graphic>
          </wp:inline>
        </w:drawing>
      </w:r>
    </w:p>
    <w:p w14:paraId="03DCFDDB" w14:textId="77777777" w:rsidR="00E849A5" w:rsidRPr="00877AEB" w:rsidRDefault="00E849A5" w:rsidP="00E849A5">
      <w:pPr>
        <w:spacing w:line="360" w:lineRule="auto"/>
        <w:contextualSpacing/>
        <w:jc w:val="both"/>
        <w:rPr>
          <w:rFonts w:ascii="Palatino Linotype" w:eastAsia="Palatino Linotype" w:hAnsi="Palatino Linotype" w:cs="Palatino Linotype"/>
          <w:b/>
        </w:rPr>
      </w:pPr>
    </w:p>
    <w:p w14:paraId="731CBFDB" w14:textId="6C90A37E" w:rsidR="00277842" w:rsidRPr="00877AEB" w:rsidRDefault="00277842" w:rsidP="00E849A5">
      <w:pPr>
        <w:spacing w:line="360" w:lineRule="auto"/>
        <w:contextualSpacing/>
        <w:jc w:val="both"/>
        <w:rPr>
          <w:rFonts w:ascii="Palatino Linotype" w:eastAsia="Palatino Linotype" w:hAnsi="Palatino Linotype" w:cs="Palatino Linotype"/>
        </w:rPr>
      </w:pPr>
      <w:r w:rsidRPr="00877AEB">
        <w:rPr>
          <w:rFonts w:ascii="Palatino Linotype" w:eastAsia="Palatino Linotype" w:hAnsi="Palatino Linotype" w:cs="Palatino Linotype"/>
          <w:b/>
        </w:rPr>
        <w:t>DICIEMBRE</w:t>
      </w:r>
    </w:p>
    <w:p w14:paraId="691ACC5C" w14:textId="4D5A8C1C" w:rsidR="007F070A" w:rsidRPr="00877AEB" w:rsidRDefault="00277842" w:rsidP="00E849A5">
      <w:pPr>
        <w:pBdr>
          <w:top w:val="nil"/>
          <w:left w:val="nil"/>
          <w:bottom w:val="nil"/>
          <w:right w:val="nil"/>
          <w:between w:val="nil"/>
        </w:pBdr>
        <w:spacing w:line="360" w:lineRule="auto"/>
        <w:jc w:val="both"/>
        <w:rPr>
          <w:rFonts w:ascii="Palatino Linotype" w:hAnsi="Palatino Linotype"/>
          <w:lang w:val="es-ES"/>
        </w:rPr>
      </w:pPr>
      <w:r w:rsidRPr="00877AEB">
        <w:rPr>
          <w:rFonts w:ascii="Palatino Linotype" w:hAnsi="Palatino Linotype"/>
          <w:noProof/>
          <w:lang w:eastAsia="es-MX"/>
        </w:rPr>
        <w:drawing>
          <wp:inline distT="0" distB="0" distL="0" distR="0" wp14:anchorId="25BDE970" wp14:editId="20880127">
            <wp:extent cx="5791835" cy="1176655"/>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91835" cy="1176655"/>
                    </a:xfrm>
                    <a:prstGeom prst="rect">
                      <a:avLst/>
                    </a:prstGeom>
                  </pic:spPr>
                </pic:pic>
              </a:graphicData>
            </a:graphic>
          </wp:inline>
        </w:drawing>
      </w:r>
    </w:p>
    <w:p w14:paraId="0865910D" w14:textId="376D08F9" w:rsidR="00943175" w:rsidRPr="00877AEB" w:rsidRDefault="00277842" w:rsidP="00E849A5">
      <w:pPr>
        <w:pBdr>
          <w:top w:val="nil"/>
          <w:left w:val="nil"/>
          <w:bottom w:val="nil"/>
          <w:right w:val="nil"/>
          <w:between w:val="nil"/>
        </w:pBdr>
        <w:spacing w:line="360" w:lineRule="auto"/>
        <w:jc w:val="both"/>
        <w:rPr>
          <w:rFonts w:ascii="Palatino Linotype" w:hAnsi="Palatino Linotype"/>
          <w:lang w:val="es-ES"/>
        </w:rPr>
      </w:pPr>
      <w:r w:rsidRPr="00877AEB">
        <w:rPr>
          <w:rFonts w:ascii="Palatino Linotype" w:hAnsi="Palatino Linotype"/>
          <w:lang w:val="es-ES"/>
        </w:rPr>
        <w:t xml:space="preserve">En </w:t>
      </w:r>
      <w:r w:rsidR="00E849A5" w:rsidRPr="00877AEB">
        <w:rPr>
          <w:rFonts w:ascii="Palatino Linotype" w:hAnsi="Palatino Linotype"/>
          <w:lang w:val="es-ES"/>
        </w:rPr>
        <w:t>resumen,</w:t>
      </w:r>
      <w:r w:rsidRPr="00877AEB">
        <w:rPr>
          <w:rFonts w:ascii="Palatino Linotype" w:hAnsi="Palatino Linotype"/>
          <w:lang w:val="es-ES"/>
        </w:rPr>
        <w:t xml:space="preserve"> se advierte que durante el mes de septiembre se contaba con 8 funcionarios partidistas, en octubre se contaba con 8 funcionarios partidistas, en noviembre se contaba con 7 funcionarios partidistas y en diciembre se contaba con 7 funcionarios partidistas.</w:t>
      </w:r>
    </w:p>
    <w:p w14:paraId="5BE70E94" w14:textId="77777777" w:rsidR="00277842" w:rsidRPr="00877AEB" w:rsidRDefault="00277842" w:rsidP="00E849A5">
      <w:pPr>
        <w:pBdr>
          <w:top w:val="nil"/>
          <w:left w:val="nil"/>
          <w:bottom w:val="nil"/>
          <w:right w:val="nil"/>
          <w:between w:val="nil"/>
        </w:pBdr>
        <w:spacing w:line="360" w:lineRule="auto"/>
        <w:jc w:val="both"/>
        <w:rPr>
          <w:rFonts w:ascii="Palatino Linotype" w:hAnsi="Palatino Linotype"/>
          <w:lang w:val="es-ES"/>
        </w:rPr>
      </w:pPr>
    </w:p>
    <w:p w14:paraId="5DA6E6F0" w14:textId="555C8337" w:rsidR="00277842" w:rsidRPr="00877AEB" w:rsidRDefault="00277842" w:rsidP="00E849A5">
      <w:pPr>
        <w:pBdr>
          <w:top w:val="nil"/>
          <w:left w:val="nil"/>
          <w:bottom w:val="nil"/>
          <w:right w:val="nil"/>
          <w:between w:val="nil"/>
        </w:pBdr>
        <w:spacing w:line="360" w:lineRule="auto"/>
        <w:jc w:val="both"/>
        <w:rPr>
          <w:rFonts w:ascii="Palatino Linotype" w:hAnsi="Palatino Linotype"/>
          <w:lang w:val="es-ES"/>
        </w:rPr>
      </w:pPr>
      <w:r w:rsidRPr="00877AEB">
        <w:rPr>
          <w:rFonts w:ascii="Palatino Linotype" w:hAnsi="Palatino Linotype"/>
          <w:lang w:val="es-ES"/>
        </w:rPr>
        <w:t>Ahora bien, es importante señalar que por lo que hace a los 8 funcionarios partidistas del mes de septiembre se remitieron</w:t>
      </w:r>
      <w:r w:rsidR="0099270A" w:rsidRPr="00877AEB">
        <w:rPr>
          <w:rFonts w:ascii="Palatino Linotype" w:hAnsi="Palatino Linotype"/>
          <w:lang w:val="es-ES"/>
        </w:rPr>
        <w:t xml:space="preserve"> únicamente</w:t>
      </w:r>
      <w:r w:rsidRPr="00877AEB">
        <w:rPr>
          <w:rFonts w:ascii="Palatino Linotype" w:hAnsi="Palatino Linotype"/>
          <w:lang w:val="es-ES"/>
        </w:rPr>
        <w:t xml:space="preserve"> 7 comprobantes de pago y 1 recibo de nómina en los términos siguientes:</w:t>
      </w:r>
    </w:p>
    <w:p w14:paraId="17063664" w14:textId="77777777" w:rsidR="00277842" w:rsidRPr="00877AEB" w:rsidRDefault="00277842" w:rsidP="00E849A5">
      <w:pPr>
        <w:pBdr>
          <w:top w:val="nil"/>
          <w:left w:val="nil"/>
          <w:bottom w:val="nil"/>
          <w:right w:val="nil"/>
          <w:between w:val="nil"/>
        </w:pBdr>
        <w:spacing w:line="360" w:lineRule="auto"/>
        <w:jc w:val="both"/>
        <w:rPr>
          <w:rFonts w:ascii="Palatino Linotype" w:hAnsi="Palatino Linotype"/>
          <w:lang w:val="es-ES"/>
        </w:rPr>
      </w:pPr>
    </w:p>
    <w:tbl>
      <w:tblPr>
        <w:tblStyle w:val="Tablaconcuadrcula"/>
        <w:tblW w:w="0" w:type="auto"/>
        <w:tblLook w:val="04A0" w:firstRow="1" w:lastRow="0" w:firstColumn="1" w:lastColumn="0" w:noHBand="0" w:noVBand="1"/>
      </w:tblPr>
      <w:tblGrid>
        <w:gridCol w:w="3037"/>
        <w:gridCol w:w="3037"/>
        <w:gridCol w:w="3037"/>
      </w:tblGrid>
      <w:tr w:rsidR="00277842" w:rsidRPr="00877AEB" w14:paraId="201A43A8" w14:textId="77777777" w:rsidTr="00277842">
        <w:tc>
          <w:tcPr>
            <w:tcW w:w="3037" w:type="dxa"/>
            <w:vAlign w:val="center"/>
          </w:tcPr>
          <w:p w14:paraId="4B358FF5" w14:textId="199710F7" w:rsidR="00277842" w:rsidRPr="00877AEB" w:rsidRDefault="00277842" w:rsidP="00E849A5">
            <w:pPr>
              <w:jc w:val="center"/>
              <w:rPr>
                <w:rFonts w:ascii="Palatino Linotype" w:hAnsi="Palatino Linotype"/>
                <w:b/>
                <w:lang w:val="es-ES"/>
              </w:rPr>
            </w:pPr>
            <w:r w:rsidRPr="00877AEB">
              <w:rPr>
                <w:rFonts w:ascii="Palatino Linotype" w:hAnsi="Palatino Linotype"/>
                <w:b/>
                <w:lang w:val="es-ES"/>
              </w:rPr>
              <w:t>FUNCIONARIO PARTIDISTA</w:t>
            </w:r>
          </w:p>
        </w:tc>
        <w:tc>
          <w:tcPr>
            <w:tcW w:w="3037" w:type="dxa"/>
            <w:vAlign w:val="center"/>
          </w:tcPr>
          <w:p w14:paraId="60E08258" w14:textId="537295E4" w:rsidR="00277842" w:rsidRPr="00877AEB" w:rsidRDefault="00277842" w:rsidP="00E849A5">
            <w:pPr>
              <w:jc w:val="center"/>
              <w:rPr>
                <w:rFonts w:ascii="Palatino Linotype" w:hAnsi="Palatino Linotype"/>
                <w:b/>
                <w:lang w:val="es-ES"/>
              </w:rPr>
            </w:pPr>
            <w:r w:rsidRPr="00877AEB">
              <w:rPr>
                <w:rFonts w:ascii="Palatino Linotype" w:hAnsi="Palatino Linotype"/>
                <w:b/>
                <w:lang w:val="es-ES"/>
              </w:rPr>
              <w:t>COMPROBANTE DE PAGO</w:t>
            </w:r>
          </w:p>
        </w:tc>
        <w:tc>
          <w:tcPr>
            <w:tcW w:w="3037" w:type="dxa"/>
            <w:vAlign w:val="center"/>
          </w:tcPr>
          <w:p w14:paraId="1FF549BB" w14:textId="4006E90F" w:rsidR="00277842" w:rsidRPr="00877AEB" w:rsidRDefault="00277842" w:rsidP="00E849A5">
            <w:pPr>
              <w:jc w:val="center"/>
              <w:rPr>
                <w:rFonts w:ascii="Palatino Linotype" w:hAnsi="Palatino Linotype"/>
                <w:b/>
                <w:lang w:val="es-ES"/>
              </w:rPr>
            </w:pPr>
            <w:r w:rsidRPr="00877AEB">
              <w:rPr>
                <w:rFonts w:ascii="Palatino Linotype" w:hAnsi="Palatino Linotype"/>
                <w:b/>
                <w:lang w:val="es-ES"/>
              </w:rPr>
              <w:t>RECIBO DE NÓMINA</w:t>
            </w:r>
          </w:p>
        </w:tc>
      </w:tr>
      <w:tr w:rsidR="0099270A" w:rsidRPr="00877AEB" w14:paraId="0E786541" w14:textId="77777777" w:rsidTr="00277842">
        <w:tc>
          <w:tcPr>
            <w:tcW w:w="3037" w:type="dxa"/>
          </w:tcPr>
          <w:p w14:paraId="2AA24AC4" w14:textId="30F33E48" w:rsidR="0099270A" w:rsidRPr="00877AEB" w:rsidRDefault="0099270A" w:rsidP="00E849A5">
            <w:pPr>
              <w:jc w:val="both"/>
              <w:rPr>
                <w:rFonts w:ascii="Palatino Linotype" w:hAnsi="Palatino Linotype"/>
                <w:lang w:val="es-ES"/>
              </w:rPr>
            </w:pPr>
            <w:r w:rsidRPr="00877AEB">
              <w:rPr>
                <w:rFonts w:ascii="Palatino Linotype" w:hAnsi="Palatino Linotype"/>
                <w:lang w:val="es-ES"/>
              </w:rPr>
              <w:t>MARIO ELIAS</w:t>
            </w:r>
            <w:r w:rsidRPr="00877AEB">
              <w:rPr>
                <w:rFonts w:ascii="Palatino Linotype" w:hAnsi="Palatino Linotype"/>
              </w:rPr>
              <w:t xml:space="preserve"> </w:t>
            </w:r>
            <w:r w:rsidRPr="00877AEB">
              <w:rPr>
                <w:rFonts w:ascii="Palatino Linotype" w:hAnsi="Palatino Linotype"/>
                <w:lang w:val="es-ES"/>
              </w:rPr>
              <w:t>LOPEZ</w:t>
            </w:r>
            <w:r w:rsidRPr="00877AEB">
              <w:rPr>
                <w:rFonts w:ascii="Palatino Linotype" w:hAnsi="Palatino Linotype"/>
              </w:rPr>
              <w:t xml:space="preserve"> </w:t>
            </w:r>
            <w:r w:rsidRPr="00877AEB">
              <w:rPr>
                <w:rFonts w:ascii="Palatino Linotype" w:hAnsi="Palatino Linotype"/>
                <w:lang w:val="es-ES"/>
              </w:rPr>
              <w:t>SANCHEZ</w:t>
            </w:r>
          </w:p>
        </w:tc>
        <w:tc>
          <w:tcPr>
            <w:tcW w:w="3037" w:type="dxa"/>
          </w:tcPr>
          <w:p w14:paraId="2F1B06AA" w14:textId="77777777" w:rsidR="0099270A" w:rsidRPr="00877AEB" w:rsidRDefault="0099270A" w:rsidP="00E849A5">
            <w:pPr>
              <w:pStyle w:val="Prrafodelista"/>
              <w:numPr>
                <w:ilvl w:val="0"/>
                <w:numId w:val="47"/>
              </w:numPr>
              <w:jc w:val="center"/>
              <w:rPr>
                <w:rFonts w:ascii="Palatino Linotype" w:hAnsi="Palatino Linotype"/>
                <w:lang w:val="es-ES"/>
              </w:rPr>
            </w:pPr>
          </w:p>
        </w:tc>
        <w:tc>
          <w:tcPr>
            <w:tcW w:w="3037" w:type="dxa"/>
          </w:tcPr>
          <w:p w14:paraId="3ADB69D8" w14:textId="1754E2A9" w:rsidR="0099270A" w:rsidRPr="00877AEB" w:rsidRDefault="0099270A" w:rsidP="00E849A5">
            <w:pPr>
              <w:jc w:val="center"/>
              <w:rPr>
                <w:rFonts w:ascii="Palatino Linotype" w:hAnsi="Palatino Linotype"/>
                <w:lang w:val="es-ES"/>
              </w:rPr>
            </w:pPr>
            <w:r w:rsidRPr="00877AEB">
              <w:rPr>
                <w:rFonts w:ascii="Palatino Linotype" w:hAnsi="Palatino Linotype"/>
                <w:lang w:val="es-ES"/>
              </w:rPr>
              <w:t>X</w:t>
            </w:r>
          </w:p>
        </w:tc>
      </w:tr>
      <w:tr w:rsidR="0099270A" w:rsidRPr="00877AEB" w14:paraId="561C724E" w14:textId="77777777" w:rsidTr="00277842">
        <w:tc>
          <w:tcPr>
            <w:tcW w:w="3037" w:type="dxa"/>
          </w:tcPr>
          <w:p w14:paraId="3BD123AA" w14:textId="571A7571" w:rsidR="0099270A" w:rsidRPr="00877AEB" w:rsidRDefault="0099270A" w:rsidP="00E849A5">
            <w:pPr>
              <w:jc w:val="both"/>
              <w:rPr>
                <w:rFonts w:ascii="Palatino Linotype" w:hAnsi="Palatino Linotype"/>
                <w:lang w:val="es-ES"/>
              </w:rPr>
            </w:pPr>
            <w:r w:rsidRPr="00877AEB">
              <w:rPr>
                <w:rFonts w:ascii="Palatino Linotype" w:hAnsi="Palatino Linotype"/>
                <w:lang w:val="es-ES"/>
              </w:rPr>
              <w:t>SUSANA PICHARDO PEREYRA</w:t>
            </w:r>
          </w:p>
        </w:tc>
        <w:tc>
          <w:tcPr>
            <w:tcW w:w="3037" w:type="dxa"/>
          </w:tcPr>
          <w:p w14:paraId="6151FB4F" w14:textId="77777777" w:rsidR="0099270A" w:rsidRPr="00877AEB" w:rsidRDefault="0099270A" w:rsidP="00E849A5">
            <w:pPr>
              <w:pStyle w:val="Prrafodelista"/>
              <w:numPr>
                <w:ilvl w:val="0"/>
                <w:numId w:val="47"/>
              </w:numPr>
              <w:jc w:val="center"/>
              <w:rPr>
                <w:rFonts w:ascii="Palatino Linotype" w:hAnsi="Palatino Linotype"/>
                <w:lang w:val="es-ES"/>
              </w:rPr>
            </w:pPr>
          </w:p>
        </w:tc>
        <w:tc>
          <w:tcPr>
            <w:tcW w:w="3037" w:type="dxa"/>
          </w:tcPr>
          <w:p w14:paraId="2122FBA3" w14:textId="2E8822D2" w:rsidR="0099270A" w:rsidRPr="00877AEB" w:rsidRDefault="0099270A" w:rsidP="00E849A5">
            <w:pPr>
              <w:jc w:val="center"/>
              <w:rPr>
                <w:rFonts w:ascii="Palatino Linotype" w:hAnsi="Palatino Linotype"/>
                <w:lang w:val="es-ES"/>
              </w:rPr>
            </w:pPr>
            <w:r w:rsidRPr="00877AEB">
              <w:rPr>
                <w:rFonts w:ascii="Palatino Linotype" w:hAnsi="Palatino Linotype"/>
                <w:lang w:val="es-ES"/>
              </w:rPr>
              <w:t>X</w:t>
            </w:r>
          </w:p>
        </w:tc>
      </w:tr>
      <w:tr w:rsidR="00277842" w:rsidRPr="00877AEB" w14:paraId="2E6641AE" w14:textId="77777777" w:rsidTr="00277842">
        <w:tc>
          <w:tcPr>
            <w:tcW w:w="3037" w:type="dxa"/>
          </w:tcPr>
          <w:p w14:paraId="1C5A0F3A" w14:textId="076E2DAC" w:rsidR="00277842" w:rsidRPr="00877AEB" w:rsidRDefault="00277842" w:rsidP="00E849A5">
            <w:pPr>
              <w:jc w:val="both"/>
              <w:rPr>
                <w:rFonts w:ascii="Palatino Linotype" w:hAnsi="Palatino Linotype"/>
                <w:lang w:val="es-ES"/>
              </w:rPr>
            </w:pPr>
            <w:r w:rsidRPr="00877AEB">
              <w:rPr>
                <w:rFonts w:ascii="Palatino Linotype" w:hAnsi="Palatino Linotype"/>
                <w:lang w:val="es-ES"/>
              </w:rPr>
              <w:lastRenderedPageBreak/>
              <w:t xml:space="preserve">ABRAHAM FABIAN HERNANDEZ </w:t>
            </w:r>
          </w:p>
        </w:tc>
        <w:tc>
          <w:tcPr>
            <w:tcW w:w="3037" w:type="dxa"/>
          </w:tcPr>
          <w:p w14:paraId="4606E555" w14:textId="4DCEBBD4" w:rsidR="00277842" w:rsidRPr="00877AEB" w:rsidRDefault="0099270A" w:rsidP="00E849A5">
            <w:pPr>
              <w:jc w:val="center"/>
              <w:rPr>
                <w:rFonts w:ascii="Palatino Linotype" w:hAnsi="Palatino Linotype"/>
                <w:lang w:val="es-ES"/>
              </w:rPr>
            </w:pPr>
            <w:r w:rsidRPr="00877AEB">
              <w:rPr>
                <w:rFonts w:ascii="Palatino Linotype" w:hAnsi="Palatino Linotype"/>
                <w:lang w:val="es-ES"/>
              </w:rPr>
              <w:t>X</w:t>
            </w:r>
          </w:p>
        </w:tc>
        <w:tc>
          <w:tcPr>
            <w:tcW w:w="3037" w:type="dxa"/>
          </w:tcPr>
          <w:p w14:paraId="1198CFBD" w14:textId="77777777" w:rsidR="00277842" w:rsidRPr="00877AEB" w:rsidRDefault="00277842" w:rsidP="00E849A5">
            <w:pPr>
              <w:pStyle w:val="Prrafodelista"/>
              <w:numPr>
                <w:ilvl w:val="0"/>
                <w:numId w:val="47"/>
              </w:numPr>
              <w:jc w:val="center"/>
              <w:rPr>
                <w:rFonts w:ascii="Palatino Linotype" w:hAnsi="Palatino Linotype"/>
                <w:lang w:val="es-ES"/>
              </w:rPr>
            </w:pPr>
          </w:p>
        </w:tc>
      </w:tr>
      <w:tr w:rsidR="0099270A" w:rsidRPr="00877AEB" w14:paraId="1445F157" w14:textId="77777777" w:rsidTr="00277842">
        <w:tc>
          <w:tcPr>
            <w:tcW w:w="3037" w:type="dxa"/>
          </w:tcPr>
          <w:p w14:paraId="23F276A5" w14:textId="53226249" w:rsidR="0099270A" w:rsidRPr="00877AEB" w:rsidRDefault="0099270A" w:rsidP="00E849A5">
            <w:pPr>
              <w:jc w:val="both"/>
              <w:rPr>
                <w:rFonts w:ascii="Palatino Linotype" w:hAnsi="Palatino Linotype"/>
                <w:lang w:val="es-ES"/>
              </w:rPr>
            </w:pPr>
            <w:r w:rsidRPr="00877AEB">
              <w:rPr>
                <w:rFonts w:ascii="Palatino Linotype" w:hAnsi="Palatino Linotype"/>
                <w:lang w:val="es-ES"/>
              </w:rPr>
              <w:t>ELIZABETH PICHARDO PEREYRA</w:t>
            </w:r>
          </w:p>
        </w:tc>
        <w:tc>
          <w:tcPr>
            <w:tcW w:w="3037" w:type="dxa"/>
          </w:tcPr>
          <w:p w14:paraId="27BE67E4" w14:textId="77777777" w:rsidR="0099270A" w:rsidRPr="00877AEB" w:rsidRDefault="0099270A" w:rsidP="00E849A5">
            <w:pPr>
              <w:pStyle w:val="Prrafodelista"/>
              <w:numPr>
                <w:ilvl w:val="0"/>
                <w:numId w:val="47"/>
              </w:numPr>
              <w:jc w:val="center"/>
              <w:rPr>
                <w:rFonts w:ascii="Palatino Linotype" w:hAnsi="Palatino Linotype"/>
                <w:lang w:val="es-ES"/>
              </w:rPr>
            </w:pPr>
          </w:p>
        </w:tc>
        <w:tc>
          <w:tcPr>
            <w:tcW w:w="3037" w:type="dxa"/>
          </w:tcPr>
          <w:p w14:paraId="4EA46866" w14:textId="5191932C" w:rsidR="0099270A" w:rsidRPr="00877AEB" w:rsidRDefault="0099270A" w:rsidP="00E849A5">
            <w:pPr>
              <w:jc w:val="center"/>
              <w:rPr>
                <w:rFonts w:ascii="Palatino Linotype" w:hAnsi="Palatino Linotype"/>
                <w:lang w:val="es-ES"/>
              </w:rPr>
            </w:pPr>
            <w:r w:rsidRPr="00877AEB">
              <w:rPr>
                <w:rFonts w:ascii="Palatino Linotype" w:hAnsi="Palatino Linotype"/>
                <w:lang w:val="es-ES"/>
              </w:rPr>
              <w:t>X</w:t>
            </w:r>
          </w:p>
        </w:tc>
      </w:tr>
      <w:tr w:rsidR="0099270A" w:rsidRPr="00877AEB" w14:paraId="50139063" w14:textId="77777777" w:rsidTr="00277842">
        <w:tc>
          <w:tcPr>
            <w:tcW w:w="3037" w:type="dxa"/>
          </w:tcPr>
          <w:p w14:paraId="5A4859BD" w14:textId="2B0457A0" w:rsidR="0099270A" w:rsidRPr="00877AEB" w:rsidRDefault="0099270A" w:rsidP="00E849A5">
            <w:pPr>
              <w:jc w:val="both"/>
              <w:rPr>
                <w:rFonts w:ascii="Palatino Linotype" w:hAnsi="Palatino Linotype"/>
                <w:lang w:val="es-ES"/>
              </w:rPr>
            </w:pPr>
            <w:r w:rsidRPr="00877AEB">
              <w:rPr>
                <w:rFonts w:ascii="Palatino Linotype" w:hAnsi="Palatino Linotype"/>
                <w:lang w:val="es-ES"/>
              </w:rPr>
              <w:t>LUIS RODRIGUEZ CONTRERAS</w:t>
            </w:r>
          </w:p>
        </w:tc>
        <w:tc>
          <w:tcPr>
            <w:tcW w:w="3037" w:type="dxa"/>
          </w:tcPr>
          <w:p w14:paraId="24A79E46" w14:textId="77777777" w:rsidR="0099270A" w:rsidRPr="00877AEB" w:rsidRDefault="0099270A" w:rsidP="00E849A5">
            <w:pPr>
              <w:pStyle w:val="Prrafodelista"/>
              <w:numPr>
                <w:ilvl w:val="0"/>
                <w:numId w:val="47"/>
              </w:numPr>
              <w:jc w:val="center"/>
              <w:rPr>
                <w:rFonts w:ascii="Palatino Linotype" w:hAnsi="Palatino Linotype"/>
                <w:lang w:val="es-ES"/>
              </w:rPr>
            </w:pPr>
          </w:p>
        </w:tc>
        <w:tc>
          <w:tcPr>
            <w:tcW w:w="3037" w:type="dxa"/>
          </w:tcPr>
          <w:p w14:paraId="4D6FAB83" w14:textId="58C7E75C" w:rsidR="0099270A" w:rsidRPr="00877AEB" w:rsidRDefault="0099270A" w:rsidP="00E849A5">
            <w:pPr>
              <w:jc w:val="center"/>
              <w:rPr>
                <w:rFonts w:ascii="Palatino Linotype" w:hAnsi="Palatino Linotype"/>
                <w:lang w:val="es-ES"/>
              </w:rPr>
            </w:pPr>
            <w:r w:rsidRPr="00877AEB">
              <w:rPr>
                <w:rFonts w:ascii="Palatino Linotype" w:hAnsi="Palatino Linotype"/>
                <w:lang w:val="es-ES"/>
              </w:rPr>
              <w:t>X</w:t>
            </w:r>
          </w:p>
        </w:tc>
      </w:tr>
      <w:tr w:rsidR="0099270A" w:rsidRPr="00877AEB" w14:paraId="78302EE6" w14:textId="77777777" w:rsidTr="00277842">
        <w:tc>
          <w:tcPr>
            <w:tcW w:w="3037" w:type="dxa"/>
          </w:tcPr>
          <w:p w14:paraId="27C32C1C" w14:textId="45ED7C42" w:rsidR="0099270A" w:rsidRPr="00877AEB" w:rsidRDefault="0099270A" w:rsidP="00E849A5">
            <w:pPr>
              <w:jc w:val="both"/>
              <w:rPr>
                <w:rFonts w:ascii="Palatino Linotype" w:hAnsi="Palatino Linotype"/>
                <w:lang w:val="es-ES"/>
              </w:rPr>
            </w:pPr>
            <w:r w:rsidRPr="00877AEB">
              <w:rPr>
                <w:rFonts w:ascii="Palatino Linotype" w:hAnsi="Palatino Linotype"/>
                <w:lang w:val="es-ES"/>
              </w:rPr>
              <w:t>MARIA ALVAREZ CALLETANO</w:t>
            </w:r>
          </w:p>
        </w:tc>
        <w:tc>
          <w:tcPr>
            <w:tcW w:w="3037" w:type="dxa"/>
          </w:tcPr>
          <w:p w14:paraId="057FEC24" w14:textId="77777777" w:rsidR="0099270A" w:rsidRPr="00877AEB" w:rsidRDefault="0099270A" w:rsidP="00E849A5">
            <w:pPr>
              <w:pStyle w:val="Prrafodelista"/>
              <w:numPr>
                <w:ilvl w:val="0"/>
                <w:numId w:val="47"/>
              </w:numPr>
              <w:jc w:val="center"/>
              <w:rPr>
                <w:rFonts w:ascii="Palatino Linotype" w:hAnsi="Palatino Linotype"/>
                <w:lang w:val="es-ES"/>
              </w:rPr>
            </w:pPr>
          </w:p>
        </w:tc>
        <w:tc>
          <w:tcPr>
            <w:tcW w:w="3037" w:type="dxa"/>
          </w:tcPr>
          <w:p w14:paraId="1792DCE0" w14:textId="08038F3D" w:rsidR="0099270A" w:rsidRPr="00877AEB" w:rsidRDefault="0099270A" w:rsidP="00E849A5">
            <w:pPr>
              <w:jc w:val="center"/>
              <w:rPr>
                <w:rFonts w:ascii="Palatino Linotype" w:hAnsi="Palatino Linotype"/>
                <w:lang w:val="es-ES"/>
              </w:rPr>
            </w:pPr>
            <w:r w:rsidRPr="00877AEB">
              <w:rPr>
                <w:rFonts w:ascii="Palatino Linotype" w:hAnsi="Palatino Linotype"/>
                <w:lang w:val="es-ES"/>
              </w:rPr>
              <w:t>X</w:t>
            </w:r>
          </w:p>
        </w:tc>
      </w:tr>
      <w:tr w:rsidR="0099270A" w:rsidRPr="00877AEB" w14:paraId="3EA26627" w14:textId="77777777" w:rsidTr="00277842">
        <w:tc>
          <w:tcPr>
            <w:tcW w:w="3037" w:type="dxa"/>
          </w:tcPr>
          <w:p w14:paraId="5857C524" w14:textId="651DB285" w:rsidR="0099270A" w:rsidRPr="00877AEB" w:rsidRDefault="0099270A" w:rsidP="00E849A5">
            <w:pPr>
              <w:jc w:val="both"/>
              <w:rPr>
                <w:rFonts w:ascii="Palatino Linotype" w:hAnsi="Palatino Linotype"/>
                <w:lang w:val="es-ES"/>
              </w:rPr>
            </w:pPr>
            <w:r w:rsidRPr="00877AEB">
              <w:rPr>
                <w:rFonts w:ascii="Palatino Linotype" w:hAnsi="Palatino Linotype"/>
                <w:lang w:val="es-ES"/>
              </w:rPr>
              <w:t>MARIANA GOMEZ GONZALEZ</w:t>
            </w:r>
          </w:p>
        </w:tc>
        <w:tc>
          <w:tcPr>
            <w:tcW w:w="3037" w:type="dxa"/>
          </w:tcPr>
          <w:p w14:paraId="3A32CF65" w14:textId="77777777" w:rsidR="0099270A" w:rsidRPr="00877AEB" w:rsidRDefault="0099270A" w:rsidP="00E849A5">
            <w:pPr>
              <w:pStyle w:val="Prrafodelista"/>
              <w:numPr>
                <w:ilvl w:val="0"/>
                <w:numId w:val="47"/>
              </w:numPr>
              <w:jc w:val="center"/>
              <w:rPr>
                <w:rFonts w:ascii="Palatino Linotype" w:hAnsi="Palatino Linotype"/>
                <w:lang w:val="es-ES"/>
              </w:rPr>
            </w:pPr>
          </w:p>
        </w:tc>
        <w:tc>
          <w:tcPr>
            <w:tcW w:w="3037" w:type="dxa"/>
          </w:tcPr>
          <w:p w14:paraId="4A4B1CF3" w14:textId="0B9AD055" w:rsidR="0099270A" w:rsidRPr="00877AEB" w:rsidRDefault="0099270A" w:rsidP="00E849A5">
            <w:pPr>
              <w:jc w:val="center"/>
              <w:rPr>
                <w:rFonts w:ascii="Palatino Linotype" w:hAnsi="Palatino Linotype"/>
                <w:lang w:val="es-ES"/>
              </w:rPr>
            </w:pPr>
            <w:r w:rsidRPr="00877AEB">
              <w:rPr>
                <w:rFonts w:ascii="Palatino Linotype" w:hAnsi="Palatino Linotype"/>
                <w:lang w:val="es-ES"/>
              </w:rPr>
              <w:t>X</w:t>
            </w:r>
          </w:p>
        </w:tc>
      </w:tr>
      <w:tr w:rsidR="0099270A" w:rsidRPr="00877AEB" w14:paraId="73A6A2EB" w14:textId="77777777" w:rsidTr="00277842">
        <w:tc>
          <w:tcPr>
            <w:tcW w:w="3037" w:type="dxa"/>
          </w:tcPr>
          <w:p w14:paraId="63AC434A" w14:textId="1BA29FFA" w:rsidR="0099270A" w:rsidRPr="00877AEB" w:rsidRDefault="0099270A" w:rsidP="00E849A5">
            <w:pPr>
              <w:jc w:val="both"/>
              <w:rPr>
                <w:rFonts w:ascii="Palatino Linotype" w:hAnsi="Palatino Linotype"/>
                <w:lang w:val="es-ES"/>
              </w:rPr>
            </w:pPr>
            <w:r w:rsidRPr="00877AEB">
              <w:rPr>
                <w:rFonts w:ascii="Palatino Linotype" w:hAnsi="Palatino Linotype"/>
                <w:lang w:val="es-ES"/>
              </w:rPr>
              <w:t>RENE MIGUEL HERNANDEZ</w:t>
            </w:r>
          </w:p>
        </w:tc>
        <w:tc>
          <w:tcPr>
            <w:tcW w:w="3037" w:type="dxa"/>
          </w:tcPr>
          <w:p w14:paraId="629E5FD9" w14:textId="77777777" w:rsidR="0099270A" w:rsidRPr="00877AEB" w:rsidRDefault="0099270A" w:rsidP="00E849A5">
            <w:pPr>
              <w:pStyle w:val="Prrafodelista"/>
              <w:numPr>
                <w:ilvl w:val="0"/>
                <w:numId w:val="47"/>
              </w:numPr>
              <w:jc w:val="center"/>
              <w:rPr>
                <w:rFonts w:ascii="Palatino Linotype" w:hAnsi="Palatino Linotype"/>
                <w:lang w:val="es-ES"/>
              </w:rPr>
            </w:pPr>
          </w:p>
        </w:tc>
        <w:tc>
          <w:tcPr>
            <w:tcW w:w="3037" w:type="dxa"/>
          </w:tcPr>
          <w:p w14:paraId="70CFEC3C" w14:textId="4D37170F" w:rsidR="0099270A" w:rsidRPr="00877AEB" w:rsidRDefault="0099270A" w:rsidP="00E849A5">
            <w:pPr>
              <w:jc w:val="center"/>
              <w:rPr>
                <w:rFonts w:ascii="Palatino Linotype" w:hAnsi="Palatino Linotype"/>
                <w:lang w:val="es-ES"/>
              </w:rPr>
            </w:pPr>
            <w:r w:rsidRPr="00877AEB">
              <w:rPr>
                <w:rFonts w:ascii="Palatino Linotype" w:hAnsi="Palatino Linotype"/>
                <w:lang w:val="es-ES"/>
              </w:rPr>
              <w:t>X</w:t>
            </w:r>
          </w:p>
        </w:tc>
      </w:tr>
    </w:tbl>
    <w:p w14:paraId="6461646E" w14:textId="77777777" w:rsidR="00277842" w:rsidRPr="00877AEB" w:rsidRDefault="00277842" w:rsidP="00E849A5">
      <w:pPr>
        <w:pBdr>
          <w:top w:val="nil"/>
          <w:left w:val="nil"/>
          <w:bottom w:val="nil"/>
          <w:right w:val="nil"/>
          <w:between w:val="nil"/>
        </w:pBdr>
        <w:spacing w:line="360" w:lineRule="auto"/>
        <w:jc w:val="both"/>
        <w:rPr>
          <w:rFonts w:ascii="Palatino Linotype" w:hAnsi="Palatino Linotype"/>
          <w:lang w:val="es-ES"/>
        </w:rPr>
      </w:pPr>
    </w:p>
    <w:p w14:paraId="3B7A42B7" w14:textId="771C49BA" w:rsidR="00943175" w:rsidRPr="00877AEB" w:rsidRDefault="00EC5F7F" w:rsidP="00E849A5">
      <w:pPr>
        <w:pBdr>
          <w:top w:val="nil"/>
          <w:left w:val="nil"/>
          <w:bottom w:val="nil"/>
          <w:right w:val="nil"/>
          <w:between w:val="nil"/>
        </w:pBdr>
        <w:spacing w:line="360" w:lineRule="auto"/>
        <w:jc w:val="both"/>
        <w:rPr>
          <w:rFonts w:ascii="Palatino Linotype" w:hAnsi="Palatino Linotype"/>
          <w:lang w:val="es-ES"/>
        </w:rPr>
      </w:pPr>
      <w:r w:rsidRPr="00877AEB">
        <w:rPr>
          <w:rFonts w:ascii="Palatino Linotype" w:hAnsi="Palatino Linotype"/>
          <w:lang w:val="es-ES"/>
        </w:rPr>
        <w:t xml:space="preserve">Como podemos advertir se </w:t>
      </w:r>
      <w:r w:rsidR="007F49BA" w:rsidRPr="00877AEB">
        <w:rPr>
          <w:rFonts w:ascii="Palatino Linotype" w:hAnsi="Palatino Linotype"/>
          <w:lang w:val="es-ES"/>
        </w:rPr>
        <w:t>envió</w:t>
      </w:r>
      <w:r w:rsidRPr="00877AEB">
        <w:rPr>
          <w:rFonts w:ascii="Palatino Linotype" w:hAnsi="Palatino Linotype"/>
          <w:lang w:val="es-ES"/>
        </w:rPr>
        <w:t xml:space="preserve"> la información completa puesto que </w:t>
      </w:r>
      <w:r w:rsidR="00D4221A" w:rsidRPr="00877AEB">
        <w:rPr>
          <w:rFonts w:ascii="Palatino Linotype" w:hAnsi="Palatino Linotype"/>
          <w:lang w:val="es-ES"/>
        </w:rPr>
        <w:t>se remitieron</w:t>
      </w:r>
      <w:r w:rsidRPr="00877AEB">
        <w:rPr>
          <w:rFonts w:ascii="Palatino Linotype" w:hAnsi="Palatino Linotype"/>
          <w:lang w:val="es-ES"/>
        </w:rPr>
        <w:t xml:space="preserve"> los </w:t>
      </w:r>
      <w:r w:rsidR="00D4221A" w:rsidRPr="00877AEB">
        <w:rPr>
          <w:rFonts w:ascii="Palatino Linotype" w:hAnsi="Palatino Linotype"/>
          <w:lang w:val="es-ES"/>
        </w:rPr>
        <w:t>comprobantes de pago</w:t>
      </w:r>
      <w:r w:rsidRPr="00877AEB">
        <w:rPr>
          <w:rFonts w:ascii="Palatino Linotype" w:hAnsi="Palatino Linotype"/>
          <w:lang w:val="es-ES"/>
        </w:rPr>
        <w:t xml:space="preserve"> de 7 funcionarios partidistas y el </w:t>
      </w:r>
      <w:r w:rsidR="00D4221A" w:rsidRPr="00877AEB">
        <w:rPr>
          <w:rFonts w:ascii="Palatino Linotype" w:hAnsi="Palatino Linotype"/>
          <w:lang w:val="es-ES"/>
        </w:rPr>
        <w:t>recibo de nómina de uno de ellos.</w:t>
      </w:r>
    </w:p>
    <w:p w14:paraId="5C5E39A6" w14:textId="77777777" w:rsidR="00943175" w:rsidRPr="00877AEB" w:rsidRDefault="00943175" w:rsidP="00E849A5">
      <w:pPr>
        <w:pBdr>
          <w:top w:val="nil"/>
          <w:left w:val="nil"/>
          <w:bottom w:val="nil"/>
          <w:right w:val="nil"/>
          <w:between w:val="nil"/>
        </w:pBdr>
        <w:spacing w:line="360" w:lineRule="auto"/>
        <w:jc w:val="both"/>
        <w:rPr>
          <w:rFonts w:ascii="Palatino Linotype" w:hAnsi="Palatino Linotype"/>
          <w:lang w:val="es-ES"/>
        </w:rPr>
      </w:pPr>
    </w:p>
    <w:p w14:paraId="0778C7F1" w14:textId="430F8454" w:rsidR="00EC5F7F" w:rsidRPr="00877AEB" w:rsidRDefault="00EC5F7F" w:rsidP="00E849A5">
      <w:pPr>
        <w:spacing w:line="360" w:lineRule="auto"/>
        <w:jc w:val="both"/>
        <w:rPr>
          <w:rFonts w:ascii="Palatino Linotype" w:hAnsi="Palatino Linotype"/>
          <w:color w:val="222222"/>
          <w:lang w:eastAsia="es-MX"/>
        </w:rPr>
      </w:pPr>
      <w:r w:rsidRPr="00877AEB">
        <w:rPr>
          <w:rFonts w:ascii="Palatino Linotype" w:hAnsi="Palatino Linotype"/>
          <w:color w:val="222222"/>
          <w:lang w:eastAsia="es-MX"/>
        </w:rPr>
        <w:t xml:space="preserve">Aunado a lo anterior, se debe señalar que </w:t>
      </w:r>
      <w:r w:rsidRPr="00877AEB">
        <w:rPr>
          <w:rFonts w:ascii="Palatino Linotype" w:hAnsi="Palatino Linotype"/>
          <w:b/>
          <w:bCs/>
          <w:color w:val="222222"/>
          <w:lang w:eastAsia="es-MX"/>
        </w:rPr>
        <w:t>EL SUJETO OBLIGADO</w:t>
      </w:r>
      <w:r w:rsidRPr="00877AEB">
        <w:rPr>
          <w:rFonts w:ascii="Palatino Linotype" w:hAnsi="Palatino Linotype"/>
          <w:color w:val="222222"/>
          <w:lang w:eastAsia="es-MX"/>
        </w:rPr>
        <w:t xml:space="preserve"> al momento de responder y remitir información mediante respuesta asume contar con la información y que la genera, posee, recopila, maneja, archiva, conserva o administra en ejercicio de sus funciones de derecho público </w:t>
      </w:r>
      <w:r w:rsidRPr="00877AEB">
        <w:rPr>
          <w:rFonts w:ascii="Palatino Linotype" w:hAnsi="Palatino Linotype" w:cs="Arial"/>
        </w:rPr>
        <w:t>y proporcionar la información que obren en su poder conforme el estado que se encuentra y no hacer un procesamiento de la misma, ni presentarla conforme al interés del solicitante</w:t>
      </w:r>
      <w:r w:rsidRPr="00877AEB">
        <w:rPr>
          <w:rFonts w:ascii="Palatino Linotype" w:hAnsi="Palatino Linotype"/>
          <w:color w:val="222222"/>
          <w:lang w:eastAsia="es-MX"/>
        </w:rPr>
        <w:t xml:space="preserve"> motivo por el cual se actualiza el supuesto jurídico, previsto en el artículo 12 de la Ley de Transparencia y Acceso a la Información Pública del Estado de México y Municipios.</w:t>
      </w:r>
    </w:p>
    <w:p w14:paraId="3F9B2A6A" w14:textId="77777777" w:rsidR="00EC5F7F" w:rsidRPr="00877AEB" w:rsidRDefault="00EC5F7F" w:rsidP="00E849A5">
      <w:pPr>
        <w:jc w:val="both"/>
        <w:rPr>
          <w:rFonts w:ascii="Palatino Linotype" w:hAnsi="Palatino Linotype"/>
          <w:color w:val="222222"/>
          <w:lang w:eastAsia="es-MX"/>
        </w:rPr>
      </w:pPr>
    </w:p>
    <w:p w14:paraId="3EB6F162" w14:textId="77777777" w:rsidR="00EC5F7F" w:rsidRPr="00877AEB" w:rsidRDefault="00EC5F7F" w:rsidP="00E849A5">
      <w:pPr>
        <w:ind w:left="851" w:right="902"/>
        <w:jc w:val="both"/>
        <w:rPr>
          <w:rFonts w:ascii="Palatino Linotype" w:hAnsi="Palatino Linotype"/>
          <w:i/>
          <w:iCs/>
          <w:color w:val="222222"/>
          <w:sz w:val="22"/>
          <w:szCs w:val="22"/>
          <w:lang w:eastAsia="es-MX"/>
        </w:rPr>
      </w:pPr>
      <w:r w:rsidRPr="00877AEB">
        <w:rPr>
          <w:rFonts w:ascii="Palatino Linotype" w:hAnsi="Palatino Linotype"/>
          <w:i/>
          <w:iCs/>
          <w:color w:val="222222"/>
          <w:sz w:val="22"/>
          <w:szCs w:val="22"/>
          <w:lang w:eastAsia="es-MX"/>
        </w:rPr>
        <w:t>“</w:t>
      </w:r>
      <w:r w:rsidRPr="00877AEB">
        <w:rPr>
          <w:rFonts w:ascii="Palatino Linotype" w:hAnsi="Palatino Linotype"/>
          <w:b/>
          <w:bCs/>
          <w:i/>
          <w:iCs/>
          <w:color w:val="222222"/>
          <w:sz w:val="22"/>
          <w:szCs w:val="22"/>
          <w:lang w:eastAsia="es-MX"/>
        </w:rPr>
        <w:t>Artículo 12.</w:t>
      </w:r>
      <w:r w:rsidRPr="00877AEB">
        <w:rPr>
          <w:rFonts w:ascii="Palatino Linotype" w:hAnsi="Palatino Linotype"/>
          <w:i/>
          <w:iCs/>
          <w:color w:val="222222"/>
          <w:sz w:val="22"/>
          <w:szCs w:val="22"/>
          <w:lang w:eastAsia="es-MX"/>
        </w:rPr>
        <w:t> Quienes generen, recopilen, administren, manejen, procesen, archiven o conserven información pública serán responsables de la misma en los términos de las disposiciones jurídicas aplicables.</w:t>
      </w:r>
    </w:p>
    <w:p w14:paraId="0B572461" w14:textId="77777777" w:rsidR="00EC5F7F" w:rsidRPr="00877AEB" w:rsidRDefault="00EC5F7F" w:rsidP="00E849A5">
      <w:pPr>
        <w:ind w:left="851" w:right="902"/>
        <w:jc w:val="both"/>
        <w:rPr>
          <w:rFonts w:ascii="Palatino Linotype" w:hAnsi="Palatino Linotype"/>
          <w:i/>
          <w:iCs/>
          <w:color w:val="222222"/>
          <w:sz w:val="22"/>
          <w:szCs w:val="22"/>
          <w:lang w:eastAsia="es-MX"/>
        </w:rPr>
      </w:pPr>
    </w:p>
    <w:p w14:paraId="291B66AB" w14:textId="77777777" w:rsidR="00EC5F7F" w:rsidRPr="00877AEB" w:rsidRDefault="00EC5F7F" w:rsidP="00E849A5">
      <w:pPr>
        <w:ind w:left="851" w:right="902"/>
        <w:jc w:val="both"/>
        <w:rPr>
          <w:rFonts w:ascii="Palatino Linotype" w:hAnsi="Palatino Linotype"/>
          <w:i/>
          <w:iCs/>
          <w:color w:val="222222"/>
          <w:sz w:val="22"/>
          <w:szCs w:val="22"/>
          <w:lang w:eastAsia="es-MX"/>
        </w:rPr>
      </w:pPr>
      <w:r w:rsidRPr="00877AEB">
        <w:rPr>
          <w:rFonts w:ascii="Palatino Linotype" w:hAnsi="Palatino Linotype"/>
          <w:i/>
          <w:iCs/>
          <w:color w:val="222222"/>
          <w:sz w:val="22"/>
          <w:szCs w:val="22"/>
          <w:lang w:eastAsia="es-MX"/>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B3E8843" w14:textId="77777777" w:rsidR="00EC5F7F" w:rsidRPr="00877AEB" w:rsidRDefault="00EC5F7F" w:rsidP="00E849A5">
      <w:pPr>
        <w:ind w:left="851" w:right="902"/>
        <w:jc w:val="both"/>
        <w:rPr>
          <w:rFonts w:ascii="Palatino Linotype" w:hAnsi="Palatino Linotype"/>
          <w:color w:val="222222"/>
          <w:lang w:eastAsia="es-MX"/>
        </w:rPr>
      </w:pPr>
    </w:p>
    <w:p w14:paraId="48FE3986" w14:textId="2E485ED0" w:rsidR="00EC5F7F" w:rsidRPr="00877AEB" w:rsidRDefault="00EC5F7F" w:rsidP="00E849A5">
      <w:pPr>
        <w:spacing w:line="360" w:lineRule="auto"/>
        <w:ind w:right="-93"/>
        <w:contextualSpacing/>
        <w:jc w:val="both"/>
        <w:rPr>
          <w:rFonts w:ascii="Palatino Linotype" w:hAnsi="Palatino Linotype"/>
          <w:color w:val="222222"/>
          <w:lang w:eastAsia="es-MX"/>
        </w:rPr>
      </w:pPr>
      <w:r w:rsidRPr="00877AEB">
        <w:rPr>
          <w:rFonts w:ascii="Palatino Linotype" w:hAnsi="Palatino Linotype"/>
          <w:color w:val="222222"/>
          <w:lang w:eastAsia="es-MX"/>
        </w:rPr>
        <w:t xml:space="preserve">Del precepto anterior se obvia la competencia del </w:t>
      </w:r>
      <w:r w:rsidRPr="00877AEB">
        <w:rPr>
          <w:rFonts w:ascii="Palatino Linotype" w:hAnsi="Palatino Linotype"/>
          <w:b/>
          <w:color w:val="222222"/>
          <w:lang w:eastAsia="es-MX"/>
        </w:rPr>
        <w:t xml:space="preserve">SUJETO OBLIGADO </w:t>
      </w:r>
      <w:r w:rsidRPr="00877AEB">
        <w:rPr>
          <w:rFonts w:ascii="Palatino Linotype" w:hAnsi="Palatino Linotype"/>
          <w:color w:val="222222"/>
          <w:lang w:eastAsia="es-MX"/>
        </w:rPr>
        <w:t>de generar, poseer, recopilar, archivar, manejar, conservar</w:t>
      </w:r>
      <w:r w:rsidRPr="00877AEB">
        <w:rPr>
          <w:rFonts w:ascii="Palatino Linotype" w:hAnsi="Palatino Linotype"/>
          <w:b/>
          <w:color w:val="222222"/>
          <w:lang w:eastAsia="es-MX"/>
        </w:rPr>
        <w:t xml:space="preserve"> </w:t>
      </w:r>
      <w:r w:rsidRPr="00877AEB">
        <w:rPr>
          <w:rFonts w:ascii="Palatino Linotype" w:hAnsi="Palatino Linotype"/>
          <w:color w:val="222222"/>
          <w:lang w:eastAsia="es-MX"/>
        </w:rPr>
        <w:t>o administrar la información, puesto que al entregar la misma se obvia que existe fuente obligacional para generarla, poseerla, archivarla, manejar</w:t>
      </w:r>
      <w:r w:rsidR="00DF6EC3" w:rsidRPr="00877AEB">
        <w:rPr>
          <w:rFonts w:ascii="Palatino Linotype" w:hAnsi="Palatino Linotype"/>
          <w:color w:val="222222"/>
          <w:lang w:eastAsia="es-MX"/>
        </w:rPr>
        <w:t>la, recopilarla o administrarla.</w:t>
      </w:r>
    </w:p>
    <w:p w14:paraId="25D686F9" w14:textId="77777777" w:rsidR="00943175" w:rsidRPr="00877AEB" w:rsidRDefault="00943175" w:rsidP="00E849A5">
      <w:pPr>
        <w:pBdr>
          <w:top w:val="nil"/>
          <w:left w:val="nil"/>
          <w:bottom w:val="nil"/>
          <w:right w:val="nil"/>
          <w:between w:val="nil"/>
        </w:pBdr>
        <w:spacing w:line="360" w:lineRule="auto"/>
        <w:jc w:val="both"/>
        <w:rPr>
          <w:rFonts w:ascii="Palatino Linotype" w:hAnsi="Palatino Linotype"/>
          <w:lang w:val="es-ES"/>
        </w:rPr>
      </w:pPr>
    </w:p>
    <w:p w14:paraId="3204C6FD" w14:textId="72A966C4" w:rsidR="00943175" w:rsidRPr="00877AEB" w:rsidRDefault="00DF6EC3" w:rsidP="00E849A5">
      <w:pPr>
        <w:pBdr>
          <w:top w:val="nil"/>
          <w:left w:val="nil"/>
          <w:bottom w:val="nil"/>
          <w:right w:val="nil"/>
          <w:between w:val="nil"/>
        </w:pBdr>
        <w:spacing w:line="360" w:lineRule="auto"/>
        <w:jc w:val="both"/>
        <w:rPr>
          <w:rFonts w:ascii="Palatino Linotype" w:hAnsi="Palatino Linotype"/>
          <w:lang w:val="es-ES"/>
        </w:rPr>
      </w:pPr>
      <w:r w:rsidRPr="00877AEB">
        <w:rPr>
          <w:rFonts w:ascii="Palatino Linotype" w:hAnsi="Palatino Linotype"/>
          <w:lang w:val="es-ES"/>
        </w:rPr>
        <w:t>Señalado lo anterior se procede a realizar el análisis pormenorizado de la información entregada correspondiente a los meses de octubre noviembre y diciembre, en los mismos términos de la información entregada en septiembre para con ello determinar cuál es la información faltante.</w:t>
      </w:r>
    </w:p>
    <w:p w14:paraId="2D42B1BD" w14:textId="77777777" w:rsidR="00DF6EC3" w:rsidRPr="00877AEB" w:rsidRDefault="00DF6EC3" w:rsidP="00E849A5">
      <w:pPr>
        <w:pBdr>
          <w:top w:val="nil"/>
          <w:left w:val="nil"/>
          <w:bottom w:val="nil"/>
          <w:right w:val="nil"/>
          <w:between w:val="nil"/>
        </w:pBdr>
        <w:spacing w:line="360" w:lineRule="auto"/>
        <w:jc w:val="both"/>
        <w:rPr>
          <w:rFonts w:ascii="Palatino Linotype" w:hAnsi="Palatino Linotype"/>
          <w:lang w:val="es-ES"/>
        </w:rPr>
      </w:pPr>
    </w:p>
    <w:tbl>
      <w:tblPr>
        <w:tblStyle w:val="Tablaconcuadrcula"/>
        <w:tblW w:w="0" w:type="auto"/>
        <w:tblLook w:val="04A0" w:firstRow="1" w:lastRow="0" w:firstColumn="1" w:lastColumn="0" w:noHBand="0" w:noVBand="1"/>
      </w:tblPr>
      <w:tblGrid>
        <w:gridCol w:w="3037"/>
        <w:gridCol w:w="3037"/>
        <w:gridCol w:w="3037"/>
      </w:tblGrid>
      <w:tr w:rsidR="00DF6EC3" w:rsidRPr="00877AEB" w14:paraId="062696F3" w14:textId="77777777" w:rsidTr="00DF6EC3">
        <w:tc>
          <w:tcPr>
            <w:tcW w:w="9111" w:type="dxa"/>
            <w:gridSpan w:val="3"/>
            <w:vAlign w:val="center"/>
          </w:tcPr>
          <w:p w14:paraId="3053490F" w14:textId="71091648" w:rsidR="00DF6EC3" w:rsidRPr="00877AEB" w:rsidRDefault="00DF6EC3" w:rsidP="00E849A5">
            <w:pPr>
              <w:jc w:val="center"/>
              <w:rPr>
                <w:rFonts w:ascii="Palatino Linotype" w:hAnsi="Palatino Linotype"/>
                <w:b/>
                <w:lang w:val="es-ES"/>
              </w:rPr>
            </w:pPr>
            <w:r w:rsidRPr="00877AEB">
              <w:rPr>
                <w:rFonts w:ascii="Palatino Linotype" w:hAnsi="Palatino Linotype"/>
                <w:b/>
                <w:lang w:val="es-ES"/>
              </w:rPr>
              <w:t>OCTUBRE</w:t>
            </w:r>
          </w:p>
        </w:tc>
      </w:tr>
      <w:tr w:rsidR="00DF6EC3" w:rsidRPr="00877AEB" w14:paraId="3C70FF2B" w14:textId="77777777" w:rsidTr="00DF6EC3">
        <w:tc>
          <w:tcPr>
            <w:tcW w:w="3037" w:type="dxa"/>
            <w:vAlign w:val="center"/>
          </w:tcPr>
          <w:p w14:paraId="6AC38C60" w14:textId="77777777" w:rsidR="00DF6EC3" w:rsidRPr="00877AEB" w:rsidRDefault="00DF6EC3" w:rsidP="00E849A5">
            <w:pPr>
              <w:jc w:val="center"/>
              <w:rPr>
                <w:rFonts w:ascii="Palatino Linotype" w:hAnsi="Palatino Linotype"/>
                <w:b/>
                <w:lang w:val="es-ES"/>
              </w:rPr>
            </w:pPr>
            <w:r w:rsidRPr="00877AEB">
              <w:rPr>
                <w:rFonts w:ascii="Palatino Linotype" w:hAnsi="Palatino Linotype"/>
                <w:b/>
                <w:lang w:val="es-ES"/>
              </w:rPr>
              <w:t>FUNCIONARIO PARTIDISTA</w:t>
            </w:r>
          </w:p>
        </w:tc>
        <w:tc>
          <w:tcPr>
            <w:tcW w:w="3037" w:type="dxa"/>
            <w:vAlign w:val="center"/>
          </w:tcPr>
          <w:p w14:paraId="6AED3722" w14:textId="77777777" w:rsidR="00DF6EC3" w:rsidRPr="00877AEB" w:rsidRDefault="00DF6EC3" w:rsidP="00E849A5">
            <w:pPr>
              <w:jc w:val="center"/>
              <w:rPr>
                <w:rFonts w:ascii="Palatino Linotype" w:hAnsi="Palatino Linotype"/>
                <w:b/>
                <w:lang w:val="es-ES"/>
              </w:rPr>
            </w:pPr>
            <w:r w:rsidRPr="00877AEB">
              <w:rPr>
                <w:rFonts w:ascii="Palatino Linotype" w:hAnsi="Palatino Linotype"/>
                <w:b/>
                <w:lang w:val="es-ES"/>
              </w:rPr>
              <w:t>COMPROBANTE DE PAGO</w:t>
            </w:r>
          </w:p>
        </w:tc>
        <w:tc>
          <w:tcPr>
            <w:tcW w:w="3037" w:type="dxa"/>
            <w:vAlign w:val="center"/>
          </w:tcPr>
          <w:p w14:paraId="296901A6" w14:textId="77777777" w:rsidR="00DF6EC3" w:rsidRPr="00877AEB" w:rsidRDefault="00DF6EC3" w:rsidP="00E849A5">
            <w:pPr>
              <w:jc w:val="center"/>
              <w:rPr>
                <w:rFonts w:ascii="Palatino Linotype" w:hAnsi="Palatino Linotype"/>
                <w:b/>
                <w:lang w:val="es-ES"/>
              </w:rPr>
            </w:pPr>
            <w:r w:rsidRPr="00877AEB">
              <w:rPr>
                <w:rFonts w:ascii="Palatino Linotype" w:hAnsi="Palatino Linotype"/>
                <w:b/>
                <w:lang w:val="es-ES"/>
              </w:rPr>
              <w:t>RECIBO DE NÓMINA</w:t>
            </w:r>
          </w:p>
        </w:tc>
      </w:tr>
      <w:tr w:rsidR="00DF6EC3" w:rsidRPr="00877AEB" w14:paraId="1F0AE0D4" w14:textId="77777777" w:rsidTr="005F79B6">
        <w:tc>
          <w:tcPr>
            <w:tcW w:w="3037" w:type="dxa"/>
          </w:tcPr>
          <w:p w14:paraId="55F9E17F" w14:textId="31417C20" w:rsidR="00DF6EC3" w:rsidRPr="00877AEB" w:rsidRDefault="00DF6EC3" w:rsidP="00E849A5">
            <w:pPr>
              <w:jc w:val="both"/>
              <w:rPr>
                <w:rFonts w:ascii="Palatino Linotype" w:hAnsi="Palatino Linotype"/>
                <w:lang w:val="es-ES"/>
              </w:rPr>
            </w:pPr>
            <w:r w:rsidRPr="00877AEB">
              <w:rPr>
                <w:rFonts w:ascii="Palatino Linotype" w:hAnsi="Palatino Linotype"/>
                <w:lang w:val="es-ES"/>
              </w:rPr>
              <w:t>SUSANA PICHARDO PEREYRA</w:t>
            </w:r>
          </w:p>
        </w:tc>
        <w:tc>
          <w:tcPr>
            <w:tcW w:w="3037" w:type="dxa"/>
            <w:vAlign w:val="center"/>
          </w:tcPr>
          <w:p w14:paraId="6E4CACE9" w14:textId="77777777" w:rsidR="00DF6EC3" w:rsidRPr="00877AEB" w:rsidRDefault="00DF6EC3" w:rsidP="00E849A5">
            <w:pPr>
              <w:pStyle w:val="Prrafodelista"/>
              <w:numPr>
                <w:ilvl w:val="0"/>
                <w:numId w:val="47"/>
              </w:numPr>
              <w:jc w:val="center"/>
              <w:rPr>
                <w:rFonts w:ascii="Palatino Linotype" w:hAnsi="Palatino Linotype"/>
                <w:lang w:val="es-ES"/>
              </w:rPr>
            </w:pPr>
          </w:p>
        </w:tc>
        <w:tc>
          <w:tcPr>
            <w:tcW w:w="3037" w:type="dxa"/>
            <w:vAlign w:val="center"/>
          </w:tcPr>
          <w:p w14:paraId="0E925671" w14:textId="2C102ADF" w:rsidR="00DF6EC3" w:rsidRPr="00877AEB" w:rsidRDefault="005F79B6" w:rsidP="00E849A5">
            <w:pPr>
              <w:jc w:val="center"/>
              <w:rPr>
                <w:rFonts w:ascii="Palatino Linotype" w:hAnsi="Palatino Linotype"/>
                <w:lang w:val="es-ES"/>
              </w:rPr>
            </w:pPr>
            <w:r w:rsidRPr="00877AEB">
              <w:rPr>
                <w:rFonts w:ascii="Palatino Linotype" w:hAnsi="Palatino Linotype"/>
                <w:lang w:val="es-ES"/>
              </w:rPr>
              <w:t>X</w:t>
            </w:r>
          </w:p>
        </w:tc>
      </w:tr>
      <w:tr w:rsidR="00DF6EC3" w:rsidRPr="00877AEB" w14:paraId="6F722B42" w14:textId="77777777" w:rsidTr="005F79B6">
        <w:tc>
          <w:tcPr>
            <w:tcW w:w="3037" w:type="dxa"/>
          </w:tcPr>
          <w:p w14:paraId="7F5FEC32" w14:textId="144D1E53" w:rsidR="00DF6EC3" w:rsidRPr="00877AEB" w:rsidRDefault="00DF6EC3" w:rsidP="00E849A5">
            <w:pPr>
              <w:jc w:val="both"/>
              <w:rPr>
                <w:rFonts w:ascii="Palatino Linotype" w:hAnsi="Palatino Linotype"/>
                <w:lang w:val="es-ES"/>
              </w:rPr>
            </w:pPr>
            <w:r w:rsidRPr="00877AEB">
              <w:rPr>
                <w:rFonts w:ascii="Palatino Linotype" w:hAnsi="Palatino Linotype"/>
                <w:lang w:val="es-ES"/>
              </w:rPr>
              <w:t xml:space="preserve">ABRAHAM FABIAN HERNANDEZ </w:t>
            </w:r>
          </w:p>
        </w:tc>
        <w:tc>
          <w:tcPr>
            <w:tcW w:w="3037" w:type="dxa"/>
            <w:vAlign w:val="center"/>
          </w:tcPr>
          <w:p w14:paraId="1DF5296F" w14:textId="4088B6FE" w:rsidR="00DF6EC3" w:rsidRPr="00877AEB" w:rsidRDefault="005F79B6" w:rsidP="00E849A5">
            <w:pPr>
              <w:jc w:val="center"/>
              <w:rPr>
                <w:rFonts w:ascii="Palatino Linotype" w:hAnsi="Palatino Linotype"/>
                <w:lang w:val="es-ES"/>
              </w:rPr>
            </w:pPr>
            <w:r w:rsidRPr="00877AEB">
              <w:rPr>
                <w:rFonts w:ascii="Palatino Linotype" w:hAnsi="Palatino Linotype"/>
                <w:lang w:val="es-ES"/>
              </w:rPr>
              <w:t>X</w:t>
            </w:r>
          </w:p>
        </w:tc>
        <w:tc>
          <w:tcPr>
            <w:tcW w:w="3037" w:type="dxa"/>
            <w:vAlign w:val="center"/>
          </w:tcPr>
          <w:p w14:paraId="6143571F" w14:textId="7EDFBA12" w:rsidR="00DF6EC3" w:rsidRPr="00877AEB" w:rsidRDefault="00DF6EC3" w:rsidP="00E849A5">
            <w:pPr>
              <w:pStyle w:val="Prrafodelista"/>
              <w:numPr>
                <w:ilvl w:val="0"/>
                <w:numId w:val="47"/>
              </w:numPr>
              <w:jc w:val="center"/>
              <w:rPr>
                <w:rFonts w:ascii="Palatino Linotype" w:hAnsi="Palatino Linotype"/>
                <w:lang w:val="es-ES"/>
              </w:rPr>
            </w:pPr>
          </w:p>
        </w:tc>
      </w:tr>
      <w:tr w:rsidR="005F79B6" w:rsidRPr="00877AEB" w14:paraId="21632551" w14:textId="77777777" w:rsidTr="005F79B6">
        <w:tc>
          <w:tcPr>
            <w:tcW w:w="3037" w:type="dxa"/>
          </w:tcPr>
          <w:p w14:paraId="09F26B81" w14:textId="604B20D1" w:rsidR="005F79B6" w:rsidRPr="00877AEB" w:rsidRDefault="005F79B6" w:rsidP="00E849A5">
            <w:pPr>
              <w:jc w:val="both"/>
              <w:rPr>
                <w:rFonts w:ascii="Palatino Linotype" w:hAnsi="Palatino Linotype"/>
                <w:lang w:val="es-ES"/>
              </w:rPr>
            </w:pPr>
            <w:r w:rsidRPr="00877AEB">
              <w:rPr>
                <w:rFonts w:ascii="Palatino Linotype" w:hAnsi="Palatino Linotype"/>
                <w:lang w:val="es-ES"/>
              </w:rPr>
              <w:t>MARIO ELIAS</w:t>
            </w:r>
            <w:r w:rsidRPr="00877AEB">
              <w:rPr>
                <w:rFonts w:ascii="Palatino Linotype" w:hAnsi="Palatino Linotype"/>
              </w:rPr>
              <w:t xml:space="preserve"> </w:t>
            </w:r>
            <w:r w:rsidRPr="00877AEB">
              <w:rPr>
                <w:rFonts w:ascii="Palatino Linotype" w:hAnsi="Palatino Linotype"/>
                <w:lang w:val="es-ES"/>
              </w:rPr>
              <w:t>LOPEZ</w:t>
            </w:r>
            <w:r w:rsidRPr="00877AEB">
              <w:rPr>
                <w:rFonts w:ascii="Palatino Linotype" w:hAnsi="Palatino Linotype"/>
              </w:rPr>
              <w:t xml:space="preserve"> </w:t>
            </w:r>
            <w:r w:rsidRPr="00877AEB">
              <w:rPr>
                <w:rFonts w:ascii="Palatino Linotype" w:hAnsi="Palatino Linotype"/>
                <w:lang w:val="es-ES"/>
              </w:rPr>
              <w:t>SANCHEZ</w:t>
            </w:r>
          </w:p>
        </w:tc>
        <w:tc>
          <w:tcPr>
            <w:tcW w:w="3037" w:type="dxa"/>
            <w:vAlign w:val="center"/>
          </w:tcPr>
          <w:p w14:paraId="3412F653" w14:textId="67F25047" w:rsidR="005F79B6" w:rsidRPr="00877AEB" w:rsidRDefault="005F79B6" w:rsidP="00E849A5">
            <w:pPr>
              <w:pStyle w:val="Prrafodelista"/>
              <w:numPr>
                <w:ilvl w:val="0"/>
                <w:numId w:val="47"/>
              </w:numPr>
              <w:jc w:val="center"/>
              <w:rPr>
                <w:rFonts w:ascii="Palatino Linotype" w:hAnsi="Palatino Linotype"/>
                <w:lang w:val="es-ES"/>
              </w:rPr>
            </w:pPr>
          </w:p>
        </w:tc>
        <w:tc>
          <w:tcPr>
            <w:tcW w:w="3037" w:type="dxa"/>
            <w:vAlign w:val="center"/>
          </w:tcPr>
          <w:p w14:paraId="5680AC69" w14:textId="7BCB5628" w:rsidR="005F79B6" w:rsidRPr="00877AEB" w:rsidRDefault="005F79B6" w:rsidP="00E849A5">
            <w:pPr>
              <w:jc w:val="center"/>
              <w:rPr>
                <w:rFonts w:ascii="Palatino Linotype" w:hAnsi="Palatino Linotype"/>
                <w:lang w:val="es-ES"/>
              </w:rPr>
            </w:pPr>
            <w:r w:rsidRPr="00877AEB">
              <w:rPr>
                <w:rFonts w:ascii="Palatino Linotype" w:hAnsi="Palatino Linotype"/>
                <w:lang w:val="es-ES"/>
              </w:rPr>
              <w:t>X</w:t>
            </w:r>
          </w:p>
        </w:tc>
      </w:tr>
      <w:tr w:rsidR="005F79B6" w:rsidRPr="00877AEB" w14:paraId="4A0E4E81" w14:textId="77777777" w:rsidTr="005F79B6">
        <w:tc>
          <w:tcPr>
            <w:tcW w:w="3037" w:type="dxa"/>
          </w:tcPr>
          <w:p w14:paraId="739B60DA" w14:textId="77777777" w:rsidR="005F79B6" w:rsidRPr="00877AEB" w:rsidRDefault="005F79B6" w:rsidP="00E849A5">
            <w:pPr>
              <w:jc w:val="both"/>
              <w:rPr>
                <w:rFonts w:ascii="Palatino Linotype" w:hAnsi="Palatino Linotype"/>
                <w:lang w:val="es-ES"/>
              </w:rPr>
            </w:pPr>
            <w:r w:rsidRPr="00877AEB">
              <w:rPr>
                <w:rFonts w:ascii="Palatino Linotype" w:hAnsi="Palatino Linotype"/>
                <w:lang w:val="es-ES"/>
              </w:rPr>
              <w:t>ELIZABETH PICHARDO PEREYRA</w:t>
            </w:r>
          </w:p>
        </w:tc>
        <w:tc>
          <w:tcPr>
            <w:tcW w:w="3037" w:type="dxa"/>
            <w:vAlign w:val="center"/>
          </w:tcPr>
          <w:p w14:paraId="2ADF6F87" w14:textId="77777777" w:rsidR="005F79B6" w:rsidRPr="00877AEB" w:rsidRDefault="005F79B6" w:rsidP="00E849A5">
            <w:pPr>
              <w:pStyle w:val="Prrafodelista"/>
              <w:numPr>
                <w:ilvl w:val="0"/>
                <w:numId w:val="47"/>
              </w:numPr>
              <w:jc w:val="center"/>
              <w:rPr>
                <w:rFonts w:ascii="Palatino Linotype" w:hAnsi="Palatino Linotype"/>
                <w:lang w:val="es-ES"/>
              </w:rPr>
            </w:pPr>
          </w:p>
        </w:tc>
        <w:tc>
          <w:tcPr>
            <w:tcW w:w="3037" w:type="dxa"/>
            <w:vAlign w:val="center"/>
          </w:tcPr>
          <w:p w14:paraId="58C649E9" w14:textId="42B52BCD" w:rsidR="005F79B6" w:rsidRPr="00877AEB" w:rsidRDefault="005F79B6" w:rsidP="00E849A5">
            <w:pPr>
              <w:jc w:val="center"/>
              <w:rPr>
                <w:rFonts w:ascii="Palatino Linotype" w:hAnsi="Palatino Linotype"/>
                <w:lang w:val="es-ES"/>
              </w:rPr>
            </w:pPr>
            <w:r w:rsidRPr="00877AEB">
              <w:rPr>
                <w:rFonts w:ascii="Palatino Linotype" w:hAnsi="Palatino Linotype"/>
                <w:lang w:val="es-ES"/>
              </w:rPr>
              <w:t>X</w:t>
            </w:r>
          </w:p>
        </w:tc>
      </w:tr>
      <w:tr w:rsidR="005F79B6" w:rsidRPr="00877AEB" w14:paraId="1F278EA8" w14:textId="77777777" w:rsidTr="005F79B6">
        <w:tc>
          <w:tcPr>
            <w:tcW w:w="3037" w:type="dxa"/>
          </w:tcPr>
          <w:p w14:paraId="21E6830E" w14:textId="77777777" w:rsidR="005F79B6" w:rsidRPr="00877AEB" w:rsidRDefault="005F79B6" w:rsidP="00E849A5">
            <w:pPr>
              <w:jc w:val="both"/>
              <w:rPr>
                <w:rFonts w:ascii="Palatino Linotype" w:hAnsi="Palatino Linotype"/>
                <w:lang w:val="es-ES"/>
              </w:rPr>
            </w:pPr>
            <w:r w:rsidRPr="00877AEB">
              <w:rPr>
                <w:rFonts w:ascii="Palatino Linotype" w:hAnsi="Palatino Linotype"/>
                <w:lang w:val="es-ES"/>
              </w:rPr>
              <w:t>LUIS RODRIGUEZ CONTRERAS</w:t>
            </w:r>
          </w:p>
        </w:tc>
        <w:tc>
          <w:tcPr>
            <w:tcW w:w="3037" w:type="dxa"/>
            <w:vAlign w:val="center"/>
          </w:tcPr>
          <w:p w14:paraId="233E81E9" w14:textId="77777777" w:rsidR="005F79B6" w:rsidRPr="00877AEB" w:rsidRDefault="005F79B6" w:rsidP="00E849A5">
            <w:pPr>
              <w:pStyle w:val="Prrafodelista"/>
              <w:numPr>
                <w:ilvl w:val="0"/>
                <w:numId w:val="47"/>
              </w:numPr>
              <w:jc w:val="center"/>
              <w:rPr>
                <w:rFonts w:ascii="Palatino Linotype" w:hAnsi="Palatino Linotype"/>
                <w:lang w:val="es-ES"/>
              </w:rPr>
            </w:pPr>
          </w:p>
        </w:tc>
        <w:tc>
          <w:tcPr>
            <w:tcW w:w="3037" w:type="dxa"/>
            <w:vAlign w:val="center"/>
          </w:tcPr>
          <w:p w14:paraId="300A889C" w14:textId="3B5E2746" w:rsidR="005F79B6" w:rsidRPr="00877AEB" w:rsidRDefault="005F79B6" w:rsidP="00E849A5">
            <w:pPr>
              <w:jc w:val="center"/>
              <w:rPr>
                <w:rFonts w:ascii="Palatino Linotype" w:hAnsi="Palatino Linotype"/>
                <w:lang w:val="es-ES"/>
              </w:rPr>
            </w:pPr>
            <w:r w:rsidRPr="00877AEB">
              <w:rPr>
                <w:rFonts w:ascii="Palatino Linotype" w:hAnsi="Palatino Linotype"/>
                <w:lang w:val="es-ES"/>
              </w:rPr>
              <w:t>X</w:t>
            </w:r>
          </w:p>
        </w:tc>
      </w:tr>
      <w:tr w:rsidR="005F79B6" w:rsidRPr="00877AEB" w14:paraId="7F73BFDC" w14:textId="77777777" w:rsidTr="005F79B6">
        <w:tc>
          <w:tcPr>
            <w:tcW w:w="3037" w:type="dxa"/>
          </w:tcPr>
          <w:p w14:paraId="4B988F88" w14:textId="77777777" w:rsidR="005F79B6" w:rsidRPr="00877AEB" w:rsidRDefault="005F79B6" w:rsidP="00E849A5">
            <w:pPr>
              <w:jc w:val="both"/>
              <w:rPr>
                <w:rFonts w:ascii="Palatino Linotype" w:hAnsi="Palatino Linotype"/>
                <w:lang w:val="es-ES"/>
              </w:rPr>
            </w:pPr>
            <w:r w:rsidRPr="00877AEB">
              <w:rPr>
                <w:rFonts w:ascii="Palatino Linotype" w:hAnsi="Palatino Linotype"/>
                <w:lang w:val="es-ES"/>
              </w:rPr>
              <w:t>MARIA ALVAREZ CALLETANO</w:t>
            </w:r>
          </w:p>
        </w:tc>
        <w:tc>
          <w:tcPr>
            <w:tcW w:w="3037" w:type="dxa"/>
            <w:vAlign w:val="center"/>
          </w:tcPr>
          <w:p w14:paraId="36C73FB4" w14:textId="77777777" w:rsidR="005F79B6" w:rsidRPr="00877AEB" w:rsidRDefault="005F79B6" w:rsidP="00E849A5">
            <w:pPr>
              <w:pStyle w:val="Prrafodelista"/>
              <w:numPr>
                <w:ilvl w:val="0"/>
                <w:numId w:val="47"/>
              </w:numPr>
              <w:jc w:val="center"/>
              <w:rPr>
                <w:rFonts w:ascii="Palatino Linotype" w:hAnsi="Palatino Linotype"/>
                <w:sz w:val="24"/>
                <w:lang w:val="es-ES"/>
              </w:rPr>
            </w:pPr>
          </w:p>
        </w:tc>
        <w:tc>
          <w:tcPr>
            <w:tcW w:w="3037" w:type="dxa"/>
            <w:vAlign w:val="center"/>
          </w:tcPr>
          <w:p w14:paraId="14E3BA6E" w14:textId="26156D11" w:rsidR="005F79B6" w:rsidRPr="00877AEB" w:rsidRDefault="005F79B6" w:rsidP="00E849A5">
            <w:pPr>
              <w:jc w:val="center"/>
              <w:rPr>
                <w:rFonts w:ascii="Palatino Linotype" w:hAnsi="Palatino Linotype"/>
                <w:lang w:val="es-ES"/>
              </w:rPr>
            </w:pPr>
            <w:r w:rsidRPr="00877AEB">
              <w:rPr>
                <w:rFonts w:ascii="Palatino Linotype" w:hAnsi="Palatino Linotype"/>
                <w:lang w:val="es-ES"/>
              </w:rPr>
              <w:t>X</w:t>
            </w:r>
          </w:p>
        </w:tc>
      </w:tr>
      <w:tr w:rsidR="005F79B6" w:rsidRPr="00877AEB" w14:paraId="09BE0A48" w14:textId="77777777" w:rsidTr="005F79B6">
        <w:tc>
          <w:tcPr>
            <w:tcW w:w="3037" w:type="dxa"/>
          </w:tcPr>
          <w:p w14:paraId="16945A14" w14:textId="77777777" w:rsidR="005F79B6" w:rsidRPr="00877AEB" w:rsidRDefault="005F79B6" w:rsidP="00E849A5">
            <w:pPr>
              <w:jc w:val="both"/>
              <w:rPr>
                <w:rFonts w:ascii="Palatino Linotype" w:hAnsi="Palatino Linotype"/>
                <w:lang w:val="es-ES"/>
              </w:rPr>
            </w:pPr>
            <w:r w:rsidRPr="00877AEB">
              <w:rPr>
                <w:rFonts w:ascii="Palatino Linotype" w:hAnsi="Palatino Linotype"/>
                <w:lang w:val="es-ES"/>
              </w:rPr>
              <w:lastRenderedPageBreak/>
              <w:t>MARIANA GOMEZ GONZALEZ</w:t>
            </w:r>
          </w:p>
        </w:tc>
        <w:tc>
          <w:tcPr>
            <w:tcW w:w="3037" w:type="dxa"/>
            <w:vAlign w:val="center"/>
          </w:tcPr>
          <w:p w14:paraId="54506E2E" w14:textId="77777777" w:rsidR="005F79B6" w:rsidRPr="00877AEB" w:rsidRDefault="005F79B6" w:rsidP="00E849A5">
            <w:pPr>
              <w:pStyle w:val="Prrafodelista"/>
              <w:numPr>
                <w:ilvl w:val="0"/>
                <w:numId w:val="47"/>
              </w:numPr>
              <w:jc w:val="center"/>
              <w:rPr>
                <w:rFonts w:ascii="Palatino Linotype" w:hAnsi="Palatino Linotype"/>
                <w:lang w:val="es-ES"/>
              </w:rPr>
            </w:pPr>
          </w:p>
        </w:tc>
        <w:tc>
          <w:tcPr>
            <w:tcW w:w="3037" w:type="dxa"/>
            <w:vAlign w:val="center"/>
          </w:tcPr>
          <w:p w14:paraId="2C9FCE67" w14:textId="1F05E757" w:rsidR="005F79B6" w:rsidRPr="00877AEB" w:rsidRDefault="005F79B6" w:rsidP="00E849A5">
            <w:pPr>
              <w:jc w:val="center"/>
              <w:rPr>
                <w:rFonts w:ascii="Palatino Linotype" w:hAnsi="Palatino Linotype"/>
                <w:lang w:val="es-ES"/>
              </w:rPr>
            </w:pPr>
            <w:r w:rsidRPr="00877AEB">
              <w:rPr>
                <w:rFonts w:ascii="Palatino Linotype" w:hAnsi="Palatino Linotype"/>
                <w:lang w:val="es-ES"/>
              </w:rPr>
              <w:t>X</w:t>
            </w:r>
          </w:p>
        </w:tc>
      </w:tr>
      <w:tr w:rsidR="00DF6EC3" w:rsidRPr="00877AEB" w14:paraId="0C73D244" w14:textId="77777777" w:rsidTr="005F79B6">
        <w:tc>
          <w:tcPr>
            <w:tcW w:w="3037" w:type="dxa"/>
          </w:tcPr>
          <w:p w14:paraId="5A9D1CDC" w14:textId="77777777" w:rsidR="00DF6EC3" w:rsidRPr="00877AEB" w:rsidRDefault="00DF6EC3" w:rsidP="00E849A5">
            <w:pPr>
              <w:jc w:val="both"/>
              <w:rPr>
                <w:rFonts w:ascii="Palatino Linotype" w:hAnsi="Palatino Linotype"/>
                <w:lang w:val="es-ES"/>
              </w:rPr>
            </w:pPr>
            <w:r w:rsidRPr="00877AEB">
              <w:rPr>
                <w:rFonts w:ascii="Palatino Linotype" w:hAnsi="Palatino Linotype"/>
                <w:lang w:val="es-ES"/>
              </w:rPr>
              <w:t>RENE MIGUEL HERNANDEZ</w:t>
            </w:r>
          </w:p>
        </w:tc>
        <w:tc>
          <w:tcPr>
            <w:tcW w:w="3037" w:type="dxa"/>
            <w:vAlign w:val="center"/>
          </w:tcPr>
          <w:p w14:paraId="5869004F" w14:textId="77777777" w:rsidR="00DF6EC3" w:rsidRPr="00877AEB" w:rsidRDefault="00DF6EC3" w:rsidP="00E849A5">
            <w:pPr>
              <w:pStyle w:val="Prrafodelista"/>
              <w:numPr>
                <w:ilvl w:val="0"/>
                <w:numId w:val="47"/>
              </w:numPr>
              <w:jc w:val="center"/>
              <w:rPr>
                <w:rFonts w:ascii="Palatino Linotype" w:hAnsi="Palatino Linotype"/>
                <w:lang w:val="es-ES"/>
              </w:rPr>
            </w:pPr>
          </w:p>
        </w:tc>
        <w:tc>
          <w:tcPr>
            <w:tcW w:w="3037" w:type="dxa"/>
            <w:vAlign w:val="center"/>
          </w:tcPr>
          <w:p w14:paraId="4F3DAF1D" w14:textId="77777777" w:rsidR="00DF6EC3" w:rsidRPr="00877AEB" w:rsidRDefault="00DF6EC3" w:rsidP="00E849A5">
            <w:pPr>
              <w:jc w:val="center"/>
              <w:rPr>
                <w:rFonts w:ascii="Palatino Linotype" w:hAnsi="Palatino Linotype"/>
                <w:lang w:val="es-ES"/>
              </w:rPr>
            </w:pPr>
            <w:r w:rsidRPr="00877AEB">
              <w:rPr>
                <w:rFonts w:ascii="Palatino Linotype" w:hAnsi="Palatino Linotype"/>
                <w:lang w:val="es-ES"/>
              </w:rPr>
              <w:t>X</w:t>
            </w:r>
          </w:p>
        </w:tc>
      </w:tr>
    </w:tbl>
    <w:p w14:paraId="67D85580" w14:textId="77777777" w:rsidR="00DF6EC3" w:rsidRPr="00877AEB" w:rsidRDefault="00DF6EC3" w:rsidP="00E849A5">
      <w:pPr>
        <w:pBdr>
          <w:top w:val="nil"/>
          <w:left w:val="nil"/>
          <w:bottom w:val="nil"/>
          <w:right w:val="nil"/>
          <w:between w:val="nil"/>
        </w:pBdr>
        <w:spacing w:line="360" w:lineRule="auto"/>
        <w:jc w:val="both"/>
        <w:rPr>
          <w:rFonts w:ascii="Palatino Linotype" w:hAnsi="Palatino Linotype"/>
          <w:lang w:val="es-ES"/>
        </w:rPr>
      </w:pPr>
    </w:p>
    <w:tbl>
      <w:tblPr>
        <w:tblStyle w:val="Tablaconcuadrcula"/>
        <w:tblW w:w="0" w:type="auto"/>
        <w:tblLook w:val="04A0" w:firstRow="1" w:lastRow="0" w:firstColumn="1" w:lastColumn="0" w:noHBand="0" w:noVBand="1"/>
      </w:tblPr>
      <w:tblGrid>
        <w:gridCol w:w="3037"/>
        <w:gridCol w:w="3037"/>
        <w:gridCol w:w="3037"/>
      </w:tblGrid>
      <w:tr w:rsidR="00DF6EC3" w:rsidRPr="00877AEB" w14:paraId="259A63A0" w14:textId="77777777" w:rsidTr="00DF6EC3">
        <w:tc>
          <w:tcPr>
            <w:tcW w:w="9111" w:type="dxa"/>
            <w:gridSpan w:val="3"/>
            <w:vAlign w:val="center"/>
          </w:tcPr>
          <w:p w14:paraId="670428B4" w14:textId="309A76AC" w:rsidR="00DF6EC3" w:rsidRPr="00877AEB" w:rsidRDefault="005F79B6" w:rsidP="00E849A5">
            <w:pPr>
              <w:jc w:val="center"/>
              <w:rPr>
                <w:rFonts w:ascii="Palatino Linotype" w:hAnsi="Palatino Linotype"/>
                <w:b/>
                <w:lang w:val="es-ES"/>
              </w:rPr>
            </w:pPr>
            <w:r w:rsidRPr="00877AEB">
              <w:rPr>
                <w:rFonts w:ascii="Palatino Linotype" w:hAnsi="Palatino Linotype"/>
                <w:b/>
                <w:lang w:val="es-ES"/>
              </w:rPr>
              <w:t>NOVIEMBRE</w:t>
            </w:r>
          </w:p>
        </w:tc>
      </w:tr>
      <w:tr w:rsidR="00DF6EC3" w:rsidRPr="00877AEB" w14:paraId="614BC031" w14:textId="77777777" w:rsidTr="00DF6EC3">
        <w:tc>
          <w:tcPr>
            <w:tcW w:w="3037" w:type="dxa"/>
            <w:vAlign w:val="center"/>
          </w:tcPr>
          <w:p w14:paraId="2EECA99F" w14:textId="77777777" w:rsidR="00DF6EC3" w:rsidRPr="00877AEB" w:rsidRDefault="00DF6EC3" w:rsidP="00E849A5">
            <w:pPr>
              <w:jc w:val="center"/>
              <w:rPr>
                <w:rFonts w:ascii="Palatino Linotype" w:hAnsi="Palatino Linotype"/>
                <w:b/>
                <w:lang w:val="es-ES"/>
              </w:rPr>
            </w:pPr>
            <w:r w:rsidRPr="00877AEB">
              <w:rPr>
                <w:rFonts w:ascii="Palatino Linotype" w:hAnsi="Palatino Linotype"/>
                <w:b/>
                <w:lang w:val="es-ES"/>
              </w:rPr>
              <w:t>FUNCIONARIO PARTIDISTA</w:t>
            </w:r>
          </w:p>
        </w:tc>
        <w:tc>
          <w:tcPr>
            <w:tcW w:w="3037" w:type="dxa"/>
            <w:vAlign w:val="center"/>
          </w:tcPr>
          <w:p w14:paraId="483410F4" w14:textId="77777777" w:rsidR="00DF6EC3" w:rsidRPr="00877AEB" w:rsidRDefault="00DF6EC3" w:rsidP="00E849A5">
            <w:pPr>
              <w:jc w:val="center"/>
              <w:rPr>
                <w:rFonts w:ascii="Palatino Linotype" w:hAnsi="Palatino Linotype"/>
                <w:b/>
                <w:lang w:val="es-ES"/>
              </w:rPr>
            </w:pPr>
            <w:r w:rsidRPr="00877AEB">
              <w:rPr>
                <w:rFonts w:ascii="Palatino Linotype" w:hAnsi="Palatino Linotype"/>
                <w:b/>
                <w:lang w:val="es-ES"/>
              </w:rPr>
              <w:t>COMPROBANTE DE PAGO</w:t>
            </w:r>
          </w:p>
        </w:tc>
        <w:tc>
          <w:tcPr>
            <w:tcW w:w="3037" w:type="dxa"/>
            <w:vAlign w:val="center"/>
          </w:tcPr>
          <w:p w14:paraId="107B3277" w14:textId="77777777" w:rsidR="00DF6EC3" w:rsidRPr="00877AEB" w:rsidRDefault="00DF6EC3" w:rsidP="00E849A5">
            <w:pPr>
              <w:jc w:val="center"/>
              <w:rPr>
                <w:rFonts w:ascii="Palatino Linotype" w:hAnsi="Palatino Linotype"/>
                <w:b/>
                <w:lang w:val="es-ES"/>
              </w:rPr>
            </w:pPr>
            <w:r w:rsidRPr="00877AEB">
              <w:rPr>
                <w:rFonts w:ascii="Palatino Linotype" w:hAnsi="Palatino Linotype"/>
                <w:b/>
                <w:lang w:val="es-ES"/>
              </w:rPr>
              <w:t>RECIBO DE NÓMINA</w:t>
            </w:r>
          </w:p>
        </w:tc>
      </w:tr>
      <w:tr w:rsidR="00DF6EC3" w:rsidRPr="00877AEB" w14:paraId="563F75E3" w14:textId="77777777" w:rsidTr="00DF6EC3">
        <w:tc>
          <w:tcPr>
            <w:tcW w:w="3037" w:type="dxa"/>
          </w:tcPr>
          <w:p w14:paraId="32190426" w14:textId="48AFCFD6" w:rsidR="00DF6EC3" w:rsidRPr="00877AEB" w:rsidRDefault="005F79B6" w:rsidP="00E849A5">
            <w:pPr>
              <w:jc w:val="both"/>
              <w:rPr>
                <w:rFonts w:ascii="Palatino Linotype" w:hAnsi="Palatino Linotype"/>
                <w:lang w:val="es-ES"/>
              </w:rPr>
            </w:pPr>
            <w:r w:rsidRPr="00877AEB">
              <w:rPr>
                <w:rFonts w:ascii="Palatino Linotype" w:hAnsi="Palatino Linotype"/>
                <w:lang w:val="es-ES"/>
              </w:rPr>
              <w:t>SUSANA PICHARDO PEREYRA</w:t>
            </w:r>
          </w:p>
        </w:tc>
        <w:tc>
          <w:tcPr>
            <w:tcW w:w="3037" w:type="dxa"/>
          </w:tcPr>
          <w:p w14:paraId="04C0F24F" w14:textId="77777777" w:rsidR="00DF6EC3" w:rsidRPr="00877AEB" w:rsidRDefault="00DF6EC3" w:rsidP="00E849A5">
            <w:pPr>
              <w:pStyle w:val="Prrafodelista"/>
              <w:numPr>
                <w:ilvl w:val="0"/>
                <w:numId w:val="47"/>
              </w:numPr>
              <w:jc w:val="center"/>
              <w:rPr>
                <w:rFonts w:ascii="Palatino Linotype" w:hAnsi="Palatino Linotype"/>
                <w:lang w:val="es-ES"/>
              </w:rPr>
            </w:pPr>
          </w:p>
        </w:tc>
        <w:tc>
          <w:tcPr>
            <w:tcW w:w="3037" w:type="dxa"/>
          </w:tcPr>
          <w:p w14:paraId="791C85A1" w14:textId="263D0789" w:rsidR="00DF6EC3" w:rsidRPr="00877AEB" w:rsidRDefault="005F79B6" w:rsidP="00E849A5">
            <w:pPr>
              <w:jc w:val="center"/>
              <w:rPr>
                <w:rFonts w:ascii="Palatino Linotype" w:hAnsi="Palatino Linotype"/>
                <w:lang w:val="es-ES"/>
              </w:rPr>
            </w:pPr>
            <w:r w:rsidRPr="00877AEB">
              <w:rPr>
                <w:rFonts w:ascii="Palatino Linotype" w:hAnsi="Palatino Linotype"/>
                <w:lang w:val="es-ES"/>
              </w:rPr>
              <w:t>X</w:t>
            </w:r>
          </w:p>
        </w:tc>
      </w:tr>
      <w:tr w:rsidR="005F79B6" w:rsidRPr="00877AEB" w14:paraId="2DF9C412" w14:textId="77777777" w:rsidTr="00DF6EC3">
        <w:tc>
          <w:tcPr>
            <w:tcW w:w="3037" w:type="dxa"/>
          </w:tcPr>
          <w:p w14:paraId="5B9A5DCE" w14:textId="12D7CE33" w:rsidR="005F79B6" w:rsidRPr="00877AEB" w:rsidRDefault="005F79B6" w:rsidP="00E849A5">
            <w:pPr>
              <w:jc w:val="both"/>
              <w:rPr>
                <w:rFonts w:ascii="Palatino Linotype" w:hAnsi="Palatino Linotype"/>
                <w:lang w:val="es-ES"/>
              </w:rPr>
            </w:pPr>
            <w:r w:rsidRPr="00877AEB">
              <w:rPr>
                <w:rFonts w:ascii="Palatino Linotype" w:hAnsi="Palatino Linotype"/>
                <w:lang w:val="es-ES"/>
              </w:rPr>
              <w:t>ELIZABETH PICHARDO PEREYRA</w:t>
            </w:r>
          </w:p>
        </w:tc>
        <w:tc>
          <w:tcPr>
            <w:tcW w:w="3037" w:type="dxa"/>
          </w:tcPr>
          <w:p w14:paraId="4C0D8798" w14:textId="77777777" w:rsidR="005F79B6" w:rsidRPr="00877AEB" w:rsidRDefault="005F79B6" w:rsidP="00E849A5">
            <w:pPr>
              <w:pStyle w:val="Prrafodelista"/>
              <w:numPr>
                <w:ilvl w:val="0"/>
                <w:numId w:val="47"/>
              </w:numPr>
              <w:jc w:val="center"/>
              <w:rPr>
                <w:rFonts w:ascii="Palatino Linotype" w:hAnsi="Palatino Linotype"/>
                <w:lang w:val="es-ES"/>
              </w:rPr>
            </w:pPr>
          </w:p>
        </w:tc>
        <w:tc>
          <w:tcPr>
            <w:tcW w:w="3037" w:type="dxa"/>
          </w:tcPr>
          <w:p w14:paraId="3E17B14E" w14:textId="03531AEF" w:rsidR="005F79B6" w:rsidRPr="00877AEB" w:rsidRDefault="005F79B6" w:rsidP="00E849A5">
            <w:pPr>
              <w:jc w:val="center"/>
              <w:rPr>
                <w:rFonts w:ascii="Palatino Linotype" w:hAnsi="Palatino Linotype"/>
                <w:lang w:val="es-ES"/>
              </w:rPr>
            </w:pPr>
            <w:r w:rsidRPr="00877AEB">
              <w:rPr>
                <w:rFonts w:ascii="Palatino Linotype" w:hAnsi="Palatino Linotype"/>
                <w:lang w:val="es-ES"/>
              </w:rPr>
              <w:t>X</w:t>
            </w:r>
          </w:p>
        </w:tc>
      </w:tr>
      <w:tr w:rsidR="005F79B6" w:rsidRPr="00877AEB" w14:paraId="48C98E6B" w14:textId="77777777" w:rsidTr="00DF6EC3">
        <w:tc>
          <w:tcPr>
            <w:tcW w:w="3037" w:type="dxa"/>
          </w:tcPr>
          <w:p w14:paraId="61E3ABFF" w14:textId="7C0E265B" w:rsidR="005F79B6" w:rsidRPr="00877AEB" w:rsidRDefault="005F79B6" w:rsidP="00E849A5">
            <w:pPr>
              <w:jc w:val="both"/>
              <w:rPr>
                <w:rFonts w:ascii="Palatino Linotype" w:hAnsi="Palatino Linotype"/>
                <w:lang w:val="es-ES"/>
              </w:rPr>
            </w:pPr>
            <w:r w:rsidRPr="00877AEB">
              <w:rPr>
                <w:rFonts w:ascii="Palatino Linotype" w:hAnsi="Palatino Linotype"/>
                <w:lang w:val="es-ES"/>
              </w:rPr>
              <w:t>LUIS RODRIGUEZ CONTRERAS</w:t>
            </w:r>
          </w:p>
        </w:tc>
        <w:tc>
          <w:tcPr>
            <w:tcW w:w="3037" w:type="dxa"/>
          </w:tcPr>
          <w:p w14:paraId="764A3E15" w14:textId="36D5539B" w:rsidR="005F79B6" w:rsidRPr="00877AEB" w:rsidRDefault="005F79B6" w:rsidP="00E849A5">
            <w:pPr>
              <w:pStyle w:val="Prrafodelista"/>
              <w:numPr>
                <w:ilvl w:val="0"/>
                <w:numId w:val="47"/>
              </w:numPr>
              <w:jc w:val="center"/>
              <w:rPr>
                <w:rFonts w:ascii="Palatino Linotype" w:hAnsi="Palatino Linotype"/>
                <w:lang w:val="es-ES"/>
              </w:rPr>
            </w:pPr>
          </w:p>
        </w:tc>
        <w:tc>
          <w:tcPr>
            <w:tcW w:w="3037" w:type="dxa"/>
          </w:tcPr>
          <w:p w14:paraId="193CB3C7" w14:textId="0E56DBE8" w:rsidR="005F79B6" w:rsidRPr="00877AEB" w:rsidRDefault="005F79B6" w:rsidP="00E849A5">
            <w:pPr>
              <w:jc w:val="center"/>
              <w:rPr>
                <w:rFonts w:ascii="Palatino Linotype" w:hAnsi="Palatino Linotype"/>
                <w:lang w:val="es-ES"/>
              </w:rPr>
            </w:pPr>
            <w:r w:rsidRPr="00877AEB">
              <w:rPr>
                <w:rFonts w:ascii="Palatino Linotype" w:hAnsi="Palatino Linotype"/>
                <w:lang w:val="es-ES"/>
              </w:rPr>
              <w:t>X</w:t>
            </w:r>
          </w:p>
        </w:tc>
      </w:tr>
      <w:tr w:rsidR="005F79B6" w:rsidRPr="00877AEB" w14:paraId="2978E085" w14:textId="77777777" w:rsidTr="00DF6EC3">
        <w:tc>
          <w:tcPr>
            <w:tcW w:w="3037" w:type="dxa"/>
          </w:tcPr>
          <w:p w14:paraId="77697064" w14:textId="1C9E37D0" w:rsidR="005F79B6" w:rsidRPr="00877AEB" w:rsidRDefault="005F79B6" w:rsidP="00E849A5">
            <w:pPr>
              <w:jc w:val="both"/>
              <w:rPr>
                <w:rFonts w:ascii="Palatino Linotype" w:hAnsi="Palatino Linotype"/>
                <w:lang w:val="es-ES"/>
              </w:rPr>
            </w:pPr>
            <w:r w:rsidRPr="00877AEB">
              <w:rPr>
                <w:rFonts w:ascii="Palatino Linotype" w:hAnsi="Palatino Linotype"/>
                <w:lang w:val="es-ES"/>
              </w:rPr>
              <w:t>MARIA ALVAREZ CALLETANO</w:t>
            </w:r>
          </w:p>
        </w:tc>
        <w:tc>
          <w:tcPr>
            <w:tcW w:w="3037" w:type="dxa"/>
          </w:tcPr>
          <w:p w14:paraId="23099E25" w14:textId="77777777" w:rsidR="005F79B6" w:rsidRPr="00877AEB" w:rsidRDefault="005F79B6" w:rsidP="00E849A5">
            <w:pPr>
              <w:pStyle w:val="Prrafodelista"/>
              <w:numPr>
                <w:ilvl w:val="0"/>
                <w:numId w:val="47"/>
              </w:numPr>
              <w:jc w:val="center"/>
              <w:rPr>
                <w:rFonts w:ascii="Palatino Linotype" w:hAnsi="Palatino Linotype"/>
                <w:lang w:val="es-ES"/>
              </w:rPr>
            </w:pPr>
          </w:p>
        </w:tc>
        <w:tc>
          <w:tcPr>
            <w:tcW w:w="3037" w:type="dxa"/>
          </w:tcPr>
          <w:p w14:paraId="4304C7FC" w14:textId="353F0230" w:rsidR="005F79B6" w:rsidRPr="00877AEB" w:rsidRDefault="005F79B6" w:rsidP="00E849A5">
            <w:pPr>
              <w:jc w:val="center"/>
              <w:rPr>
                <w:rFonts w:ascii="Palatino Linotype" w:hAnsi="Palatino Linotype"/>
                <w:lang w:val="es-ES"/>
              </w:rPr>
            </w:pPr>
            <w:r w:rsidRPr="00877AEB">
              <w:rPr>
                <w:rFonts w:ascii="Palatino Linotype" w:hAnsi="Palatino Linotype"/>
                <w:lang w:val="es-ES"/>
              </w:rPr>
              <w:t>X</w:t>
            </w:r>
          </w:p>
        </w:tc>
      </w:tr>
      <w:tr w:rsidR="005F79B6" w:rsidRPr="00877AEB" w14:paraId="6F7186C6" w14:textId="77777777" w:rsidTr="00DF6EC3">
        <w:tc>
          <w:tcPr>
            <w:tcW w:w="3037" w:type="dxa"/>
          </w:tcPr>
          <w:p w14:paraId="1D4A1D38" w14:textId="4D349F8C" w:rsidR="005F79B6" w:rsidRPr="00877AEB" w:rsidRDefault="005F79B6" w:rsidP="00E849A5">
            <w:pPr>
              <w:jc w:val="both"/>
              <w:rPr>
                <w:rFonts w:ascii="Palatino Linotype" w:hAnsi="Palatino Linotype"/>
                <w:lang w:val="es-ES"/>
              </w:rPr>
            </w:pPr>
            <w:r w:rsidRPr="00877AEB">
              <w:rPr>
                <w:rFonts w:ascii="Palatino Linotype" w:hAnsi="Palatino Linotype"/>
                <w:lang w:val="es-ES"/>
              </w:rPr>
              <w:t>ABRAHAM FABIAN HERNANDEZ</w:t>
            </w:r>
          </w:p>
        </w:tc>
        <w:tc>
          <w:tcPr>
            <w:tcW w:w="3037" w:type="dxa"/>
          </w:tcPr>
          <w:p w14:paraId="3F4FAB16" w14:textId="7E66D104" w:rsidR="005F79B6" w:rsidRPr="00877AEB" w:rsidRDefault="005F79B6" w:rsidP="00E849A5">
            <w:pPr>
              <w:jc w:val="center"/>
              <w:rPr>
                <w:rFonts w:ascii="Palatino Linotype" w:hAnsi="Palatino Linotype"/>
                <w:lang w:val="es-ES"/>
              </w:rPr>
            </w:pPr>
            <w:r w:rsidRPr="00877AEB">
              <w:rPr>
                <w:rFonts w:ascii="Palatino Linotype" w:hAnsi="Palatino Linotype"/>
                <w:lang w:val="es-ES"/>
              </w:rPr>
              <w:t>X</w:t>
            </w:r>
          </w:p>
        </w:tc>
        <w:tc>
          <w:tcPr>
            <w:tcW w:w="3037" w:type="dxa"/>
          </w:tcPr>
          <w:p w14:paraId="6E63383E" w14:textId="47FF941A" w:rsidR="005F79B6" w:rsidRPr="00877AEB" w:rsidRDefault="005F79B6" w:rsidP="00E849A5">
            <w:pPr>
              <w:pStyle w:val="Prrafodelista"/>
              <w:numPr>
                <w:ilvl w:val="0"/>
                <w:numId w:val="47"/>
              </w:numPr>
              <w:jc w:val="center"/>
              <w:rPr>
                <w:rFonts w:ascii="Palatino Linotype" w:hAnsi="Palatino Linotype"/>
                <w:lang w:val="es-ES"/>
              </w:rPr>
            </w:pPr>
          </w:p>
        </w:tc>
      </w:tr>
      <w:tr w:rsidR="005F79B6" w:rsidRPr="00877AEB" w14:paraId="455B1C15" w14:textId="77777777" w:rsidTr="00DF6EC3">
        <w:tc>
          <w:tcPr>
            <w:tcW w:w="3037" w:type="dxa"/>
          </w:tcPr>
          <w:p w14:paraId="714C5BA1" w14:textId="27285092" w:rsidR="005F79B6" w:rsidRPr="00877AEB" w:rsidRDefault="005F79B6" w:rsidP="00E849A5">
            <w:pPr>
              <w:jc w:val="both"/>
              <w:rPr>
                <w:rFonts w:ascii="Palatino Linotype" w:hAnsi="Palatino Linotype"/>
                <w:lang w:val="es-ES"/>
              </w:rPr>
            </w:pPr>
            <w:r w:rsidRPr="00877AEB">
              <w:rPr>
                <w:rFonts w:ascii="Palatino Linotype" w:hAnsi="Palatino Linotype"/>
                <w:lang w:val="es-ES"/>
              </w:rPr>
              <w:t>MARIANA GOMEZ GONZALEZ</w:t>
            </w:r>
          </w:p>
        </w:tc>
        <w:tc>
          <w:tcPr>
            <w:tcW w:w="3037" w:type="dxa"/>
          </w:tcPr>
          <w:p w14:paraId="19641984" w14:textId="77777777" w:rsidR="005F79B6" w:rsidRPr="00877AEB" w:rsidRDefault="005F79B6" w:rsidP="00E849A5">
            <w:pPr>
              <w:pStyle w:val="Prrafodelista"/>
              <w:numPr>
                <w:ilvl w:val="0"/>
                <w:numId w:val="47"/>
              </w:numPr>
              <w:jc w:val="center"/>
              <w:rPr>
                <w:rFonts w:ascii="Palatino Linotype" w:hAnsi="Palatino Linotype"/>
                <w:lang w:val="es-ES"/>
              </w:rPr>
            </w:pPr>
          </w:p>
        </w:tc>
        <w:tc>
          <w:tcPr>
            <w:tcW w:w="3037" w:type="dxa"/>
          </w:tcPr>
          <w:p w14:paraId="30339154" w14:textId="4D43BA09" w:rsidR="005F79B6" w:rsidRPr="00877AEB" w:rsidRDefault="005F79B6" w:rsidP="00E849A5">
            <w:pPr>
              <w:jc w:val="center"/>
              <w:rPr>
                <w:rFonts w:ascii="Palatino Linotype" w:hAnsi="Palatino Linotype"/>
                <w:lang w:val="es-ES"/>
              </w:rPr>
            </w:pPr>
            <w:r w:rsidRPr="00877AEB">
              <w:rPr>
                <w:rFonts w:ascii="Palatino Linotype" w:hAnsi="Palatino Linotype"/>
                <w:lang w:val="es-ES"/>
              </w:rPr>
              <w:t>X</w:t>
            </w:r>
          </w:p>
        </w:tc>
      </w:tr>
      <w:tr w:rsidR="005F79B6" w:rsidRPr="00877AEB" w14:paraId="58B895B7" w14:textId="77777777" w:rsidTr="00DF6EC3">
        <w:tc>
          <w:tcPr>
            <w:tcW w:w="3037" w:type="dxa"/>
          </w:tcPr>
          <w:p w14:paraId="53511FEE" w14:textId="50A7B4B3" w:rsidR="005F79B6" w:rsidRPr="00877AEB" w:rsidRDefault="005F79B6" w:rsidP="00E849A5">
            <w:pPr>
              <w:jc w:val="both"/>
              <w:rPr>
                <w:rFonts w:ascii="Palatino Linotype" w:hAnsi="Palatino Linotype"/>
                <w:lang w:val="es-ES"/>
              </w:rPr>
            </w:pPr>
            <w:r w:rsidRPr="00877AEB">
              <w:rPr>
                <w:rFonts w:ascii="Palatino Linotype" w:hAnsi="Palatino Linotype"/>
                <w:lang w:val="es-ES"/>
              </w:rPr>
              <w:t>RENE MIGUEL HERNANDEZ</w:t>
            </w:r>
          </w:p>
        </w:tc>
        <w:tc>
          <w:tcPr>
            <w:tcW w:w="3037" w:type="dxa"/>
          </w:tcPr>
          <w:p w14:paraId="6A42C02E" w14:textId="77777777" w:rsidR="005F79B6" w:rsidRPr="00877AEB" w:rsidRDefault="005F79B6" w:rsidP="00E849A5">
            <w:pPr>
              <w:pStyle w:val="Prrafodelista"/>
              <w:numPr>
                <w:ilvl w:val="0"/>
                <w:numId w:val="47"/>
              </w:numPr>
              <w:jc w:val="center"/>
              <w:rPr>
                <w:rFonts w:ascii="Palatino Linotype" w:hAnsi="Palatino Linotype"/>
                <w:lang w:val="es-ES"/>
              </w:rPr>
            </w:pPr>
          </w:p>
        </w:tc>
        <w:tc>
          <w:tcPr>
            <w:tcW w:w="3037" w:type="dxa"/>
          </w:tcPr>
          <w:p w14:paraId="1DD392EF" w14:textId="3A44D9DD" w:rsidR="005F79B6" w:rsidRPr="00877AEB" w:rsidRDefault="005F79B6" w:rsidP="00E849A5">
            <w:pPr>
              <w:jc w:val="center"/>
              <w:rPr>
                <w:rFonts w:ascii="Palatino Linotype" w:hAnsi="Palatino Linotype"/>
                <w:lang w:val="es-ES"/>
              </w:rPr>
            </w:pPr>
            <w:r w:rsidRPr="00877AEB">
              <w:rPr>
                <w:rFonts w:ascii="Palatino Linotype" w:hAnsi="Palatino Linotype"/>
                <w:lang w:val="es-ES"/>
              </w:rPr>
              <w:t>X</w:t>
            </w:r>
          </w:p>
        </w:tc>
      </w:tr>
    </w:tbl>
    <w:p w14:paraId="079F668A" w14:textId="77777777" w:rsidR="00DF6EC3" w:rsidRPr="00877AEB" w:rsidRDefault="00DF6EC3" w:rsidP="00E849A5">
      <w:pPr>
        <w:pBdr>
          <w:top w:val="nil"/>
          <w:left w:val="nil"/>
          <w:bottom w:val="nil"/>
          <w:right w:val="nil"/>
          <w:between w:val="nil"/>
        </w:pBdr>
        <w:spacing w:line="360" w:lineRule="auto"/>
        <w:jc w:val="both"/>
        <w:rPr>
          <w:rFonts w:ascii="Palatino Linotype" w:hAnsi="Palatino Linotype"/>
          <w:b/>
          <w:sz w:val="22"/>
          <w:szCs w:val="22"/>
          <w:lang w:val="es-ES" w:eastAsia="en-US"/>
        </w:rPr>
      </w:pPr>
    </w:p>
    <w:tbl>
      <w:tblPr>
        <w:tblStyle w:val="Tablaconcuadrcula"/>
        <w:tblW w:w="0" w:type="auto"/>
        <w:tblLook w:val="04A0" w:firstRow="1" w:lastRow="0" w:firstColumn="1" w:lastColumn="0" w:noHBand="0" w:noVBand="1"/>
      </w:tblPr>
      <w:tblGrid>
        <w:gridCol w:w="3037"/>
        <w:gridCol w:w="3037"/>
        <w:gridCol w:w="3037"/>
      </w:tblGrid>
      <w:tr w:rsidR="005F79B6" w:rsidRPr="00877AEB" w14:paraId="695ED0DF" w14:textId="77777777" w:rsidTr="007A4CBC">
        <w:tc>
          <w:tcPr>
            <w:tcW w:w="9111" w:type="dxa"/>
            <w:gridSpan w:val="3"/>
            <w:vAlign w:val="center"/>
          </w:tcPr>
          <w:p w14:paraId="16AC41A3" w14:textId="15D47034" w:rsidR="005F79B6" w:rsidRPr="00877AEB" w:rsidRDefault="005F79B6" w:rsidP="00E849A5">
            <w:pPr>
              <w:jc w:val="center"/>
              <w:rPr>
                <w:rFonts w:ascii="Palatino Linotype" w:hAnsi="Palatino Linotype"/>
                <w:b/>
                <w:lang w:val="es-ES"/>
              </w:rPr>
            </w:pPr>
            <w:r w:rsidRPr="00877AEB">
              <w:rPr>
                <w:rFonts w:ascii="Palatino Linotype" w:hAnsi="Palatino Linotype"/>
                <w:b/>
                <w:lang w:val="es-ES"/>
              </w:rPr>
              <w:t>DICIEMBRE</w:t>
            </w:r>
          </w:p>
        </w:tc>
      </w:tr>
      <w:tr w:rsidR="005F79B6" w:rsidRPr="00877AEB" w14:paraId="0C79A18A" w14:textId="77777777" w:rsidTr="007A4CBC">
        <w:tc>
          <w:tcPr>
            <w:tcW w:w="3037" w:type="dxa"/>
            <w:vAlign w:val="center"/>
          </w:tcPr>
          <w:p w14:paraId="757FDFDD" w14:textId="77777777" w:rsidR="005F79B6" w:rsidRPr="00877AEB" w:rsidRDefault="005F79B6" w:rsidP="00E849A5">
            <w:pPr>
              <w:jc w:val="center"/>
              <w:rPr>
                <w:rFonts w:ascii="Palatino Linotype" w:hAnsi="Palatino Linotype"/>
                <w:b/>
                <w:lang w:val="es-ES"/>
              </w:rPr>
            </w:pPr>
            <w:r w:rsidRPr="00877AEB">
              <w:rPr>
                <w:rFonts w:ascii="Palatino Linotype" w:hAnsi="Palatino Linotype"/>
                <w:b/>
                <w:lang w:val="es-ES"/>
              </w:rPr>
              <w:t>FUNCIONARIO PARTIDISTA</w:t>
            </w:r>
          </w:p>
        </w:tc>
        <w:tc>
          <w:tcPr>
            <w:tcW w:w="3037" w:type="dxa"/>
            <w:vAlign w:val="center"/>
          </w:tcPr>
          <w:p w14:paraId="45BC0DDB" w14:textId="77777777" w:rsidR="005F79B6" w:rsidRPr="00877AEB" w:rsidRDefault="005F79B6" w:rsidP="00E849A5">
            <w:pPr>
              <w:jc w:val="center"/>
              <w:rPr>
                <w:rFonts w:ascii="Palatino Linotype" w:hAnsi="Palatino Linotype"/>
                <w:b/>
                <w:lang w:val="es-ES"/>
              </w:rPr>
            </w:pPr>
            <w:r w:rsidRPr="00877AEB">
              <w:rPr>
                <w:rFonts w:ascii="Palatino Linotype" w:hAnsi="Palatino Linotype"/>
                <w:b/>
                <w:lang w:val="es-ES"/>
              </w:rPr>
              <w:t>COMPROBANTE DE PAGO</w:t>
            </w:r>
          </w:p>
        </w:tc>
        <w:tc>
          <w:tcPr>
            <w:tcW w:w="3037" w:type="dxa"/>
            <w:vAlign w:val="center"/>
          </w:tcPr>
          <w:p w14:paraId="5A6C6C0A" w14:textId="77777777" w:rsidR="005F79B6" w:rsidRPr="00877AEB" w:rsidRDefault="005F79B6" w:rsidP="00E849A5">
            <w:pPr>
              <w:jc w:val="center"/>
              <w:rPr>
                <w:rFonts w:ascii="Palatino Linotype" w:hAnsi="Palatino Linotype"/>
                <w:b/>
                <w:lang w:val="es-ES"/>
              </w:rPr>
            </w:pPr>
            <w:r w:rsidRPr="00877AEB">
              <w:rPr>
                <w:rFonts w:ascii="Palatino Linotype" w:hAnsi="Palatino Linotype"/>
                <w:b/>
                <w:lang w:val="es-ES"/>
              </w:rPr>
              <w:t>RECIBO DE NÓMINA</w:t>
            </w:r>
          </w:p>
        </w:tc>
      </w:tr>
      <w:tr w:rsidR="005F79B6" w:rsidRPr="00877AEB" w14:paraId="298277E5" w14:textId="77777777" w:rsidTr="007A4CBC">
        <w:tc>
          <w:tcPr>
            <w:tcW w:w="3037" w:type="dxa"/>
          </w:tcPr>
          <w:p w14:paraId="3136DFCF" w14:textId="407913C2" w:rsidR="005F79B6" w:rsidRPr="00877AEB" w:rsidRDefault="005F79B6" w:rsidP="00E849A5">
            <w:pPr>
              <w:jc w:val="both"/>
              <w:rPr>
                <w:rFonts w:ascii="Palatino Linotype" w:hAnsi="Palatino Linotype"/>
                <w:lang w:val="es-ES"/>
              </w:rPr>
            </w:pPr>
            <w:r w:rsidRPr="00877AEB">
              <w:rPr>
                <w:rFonts w:ascii="Palatino Linotype" w:hAnsi="Palatino Linotype"/>
                <w:lang w:val="es-ES"/>
              </w:rPr>
              <w:t>ABRAHAM FABIAN HERNANDEZ</w:t>
            </w:r>
          </w:p>
        </w:tc>
        <w:tc>
          <w:tcPr>
            <w:tcW w:w="3037" w:type="dxa"/>
          </w:tcPr>
          <w:p w14:paraId="2134D647" w14:textId="0D6B41EE" w:rsidR="005F79B6" w:rsidRPr="00877AEB" w:rsidRDefault="005F79B6" w:rsidP="00E849A5">
            <w:pPr>
              <w:jc w:val="center"/>
              <w:rPr>
                <w:rFonts w:ascii="Palatino Linotype" w:hAnsi="Palatino Linotype"/>
                <w:lang w:val="es-ES"/>
              </w:rPr>
            </w:pPr>
            <w:r w:rsidRPr="00877AEB">
              <w:rPr>
                <w:rFonts w:ascii="Palatino Linotype" w:hAnsi="Palatino Linotype"/>
                <w:lang w:val="es-ES"/>
              </w:rPr>
              <w:t>X</w:t>
            </w:r>
          </w:p>
        </w:tc>
        <w:tc>
          <w:tcPr>
            <w:tcW w:w="3037" w:type="dxa"/>
          </w:tcPr>
          <w:p w14:paraId="030D1F9D" w14:textId="732DBFE2" w:rsidR="005F79B6" w:rsidRPr="00877AEB" w:rsidRDefault="005F79B6" w:rsidP="00E849A5">
            <w:pPr>
              <w:pStyle w:val="Prrafodelista"/>
              <w:numPr>
                <w:ilvl w:val="0"/>
                <w:numId w:val="47"/>
              </w:numPr>
              <w:jc w:val="center"/>
              <w:rPr>
                <w:rFonts w:ascii="Palatino Linotype" w:hAnsi="Palatino Linotype"/>
                <w:lang w:val="es-ES"/>
              </w:rPr>
            </w:pPr>
          </w:p>
        </w:tc>
      </w:tr>
      <w:tr w:rsidR="005F79B6" w:rsidRPr="00877AEB" w14:paraId="0B8E5F69" w14:textId="77777777" w:rsidTr="007A4CBC">
        <w:tc>
          <w:tcPr>
            <w:tcW w:w="3037" w:type="dxa"/>
          </w:tcPr>
          <w:p w14:paraId="0D3E45F8" w14:textId="3BB0B0BA" w:rsidR="005F79B6" w:rsidRPr="00877AEB" w:rsidRDefault="005F79B6" w:rsidP="00E849A5">
            <w:pPr>
              <w:jc w:val="both"/>
              <w:rPr>
                <w:rFonts w:ascii="Palatino Linotype" w:hAnsi="Palatino Linotype"/>
                <w:lang w:val="es-ES"/>
              </w:rPr>
            </w:pPr>
            <w:r w:rsidRPr="00877AEB">
              <w:rPr>
                <w:rFonts w:ascii="Palatino Linotype" w:hAnsi="Palatino Linotype"/>
                <w:lang w:val="es-ES"/>
              </w:rPr>
              <w:t>LUIS RODRIGUEZ CONTRERAS</w:t>
            </w:r>
          </w:p>
        </w:tc>
        <w:tc>
          <w:tcPr>
            <w:tcW w:w="3037" w:type="dxa"/>
          </w:tcPr>
          <w:p w14:paraId="290EE0EF" w14:textId="77777777" w:rsidR="005F79B6" w:rsidRPr="00877AEB" w:rsidRDefault="005F79B6" w:rsidP="00E849A5">
            <w:pPr>
              <w:pStyle w:val="Prrafodelista"/>
              <w:numPr>
                <w:ilvl w:val="0"/>
                <w:numId w:val="47"/>
              </w:numPr>
              <w:jc w:val="center"/>
              <w:rPr>
                <w:rFonts w:ascii="Palatino Linotype" w:hAnsi="Palatino Linotype"/>
                <w:lang w:val="es-ES"/>
              </w:rPr>
            </w:pPr>
          </w:p>
        </w:tc>
        <w:tc>
          <w:tcPr>
            <w:tcW w:w="3037" w:type="dxa"/>
          </w:tcPr>
          <w:p w14:paraId="3AD80040" w14:textId="1DC7E255" w:rsidR="005F79B6" w:rsidRPr="00877AEB" w:rsidRDefault="005F79B6" w:rsidP="00E849A5">
            <w:pPr>
              <w:jc w:val="center"/>
              <w:rPr>
                <w:rFonts w:ascii="Palatino Linotype" w:hAnsi="Palatino Linotype"/>
                <w:lang w:val="es-ES"/>
              </w:rPr>
            </w:pPr>
            <w:r w:rsidRPr="00877AEB">
              <w:rPr>
                <w:rFonts w:ascii="Palatino Linotype" w:hAnsi="Palatino Linotype"/>
                <w:lang w:val="es-ES"/>
              </w:rPr>
              <w:t>X</w:t>
            </w:r>
          </w:p>
        </w:tc>
      </w:tr>
      <w:tr w:rsidR="005F79B6" w:rsidRPr="00877AEB" w14:paraId="193B3844" w14:textId="77777777" w:rsidTr="007A4CBC">
        <w:tc>
          <w:tcPr>
            <w:tcW w:w="3037" w:type="dxa"/>
          </w:tcPr>
          <w:p w14:paraId="6FEEEF8C" w14:textId="2370FCF3" w:rsidR="005F79B6" w:rsidRPr="00877AEB" w:rsidRDefault="005F79B6" w:rsidP="00E849A5">
            <w:pPr>
              <w:jc w:val="both"/>
              <w:rPr>
                <w:rFonts w:ascii="Palatino Linotype" w:hAnsi="Palatino Linotype"/>
                <w:lang w:val="es-ES"/>
              </w:rPr>
            </w:pPr>
            <w:r w:rsidRPr="00877AEB">
              <w:rPr>
                <w:rFonts w:ascii="Palatino Linotype" w:hAnsi="Palatino Linotype"/>
                <w:lang w:val="es-ES"/>
              </w:rPr>
              <w:t>MARIA ALVAREZ CALLETANO</w:t>
            </w:r>
          </w:p>
        </w:tc>
        <w:tc>
          <w:tcPr>
            <w:tcW w:w="3037" w:type="dxa"/>
          </w:tcPr>
          <w:p w14:paraId="3C68B4BD" w14:textId="77777777" w:rsidR="005F79B6" w:rsidRPr="00877AEB" w:rsidRDefault="005F79B6" w:rsidP="00E849A5">
            <w:pPr>
              <w:pStyle w:val="Prrafodelista"/>
              <w:numPr>
                <w:ilvl w:val="0"/>
                <w:numId w:val="47"/>
              </w:numPr>
              <w:jc w:val="center"/>
              <w:rPr>
                <w:rFonts w:ascii="Palatino Linotype" w:hAnsi="Palatino Linotype"/>
                <w:lang w:val="es-ES"/>
              </w:rPr>
            </w:pPr>
          </w:p>
        </w:tc>
        <w:tc>
          <w:tcPr>
            <w:tcW w:w="3037" w:type="dxa"/>
          </w:tcPr>
          <w:p w14:paraId="17EA7946" w14:textId="1842A93A" w:rsidR="005F79B6" w:rsidRPr="00877AEB" w:rsidRDefault="005F79B6" w:rsidP="00E849A5">
            <w:pPr>
              <w:jc w:val="center"/>
              <w:rPr>
                <w:rFonts w:ascii="Palatino Linotype" w:hAnsi="Palatino Linotype"/>
                <w:lang w:val="es-ES"/>
              </w:rPr>
            </w:pPr>
            <w:r w:rsidRPr="00877AEB">
              <w:rPr>
                <w:rFonts w:ascii="Palatino Linotype" w:hAnsi="Palatino Linotype"/>
                <w:lang w:val="es-ES"/>
              </w:rPr>
              <w:t>X</w:t>
            </w:r>
          </w:p>
        </w:tc>
      </w:tr>
      <w:tr w:rsidR="005F79B6" w:rsidRPr="00877AEB" w14:paraId="4ECCB682" w14:textId="77777777" w:rsidTr="007A4CBC">
        <w:tc>
          <w:tcPr>
            <w:tcW w:w="3037" w:type="dxa"/>
          </w:tcPr>
          <w:p w14:paraId="0FEA4746" w14:textId="47971391" w:rsidR="005F79B6" w:rsidRPr="00877AEB" w:rsidRDefault="005F79B6" w:rsidP="00E849A5">
            <w:pPr>
              <w:jc w:val="both"/>
              <w:rPr>
                <w:rFonts w:ascii="Palatino Linotype" w:hAnsi="Palatino Linotype"/>
                <w:lang w:val="es-ES"/>
              </w:rPr>
            </w:pPr>
            <w:r w:rsidRPr="00877AEB">
              <w:rPr>
                <w:rFonts w:ascii="Palatino Linotype" w:hAnsi="Palatino Linotype"/>
                <w:lang w:val="es-ES"/>
              </w:rPr>
              <w:t>MARIANA GOMEZ GONZALEZ</w:t>
            </w:r>
          </w:p>
        </w:tc>
        <w:tc>
          <w:tcPr>
            <w:tcW w:w="3037" w:type="dxa"/>
          </w:tcPr>
          <w:p w14:paraId="29BCEF3F" w14:textId="77777777" w:rsidR="005F79B6" w:rsidRPr="00877AEB" w:rsidRDefault="005F79B6" w:rsidP="00E849A5">
            <w:pPr>
              <w:pStyle w:val="Prrafodelista"/>
              <w:numPr>
                <w:ilvl w:val="0"/>
                <w:numId w:val="47"/>
              </w:numPr>
              <w:jc w:val="center"/>
              <w:rPr>
                <w:rFonts w:ascii="Palatino Linotype" w:hAnsi="Palatino Linotype"/>
                <w:lang w:val="es-ES"/>
              </w:rPr>
            </w:pPr>
          </w:p>
        </w:tc>
        <w:tc>
          <w:tcPr>
            <w:tcW w:w="3037" w:type="dxa"/>
          </w:tcPr>
          <w:p w14:paraId="5032FACF" w14:textId="5062E173" w:rsidR="005F79B6" w:rsidRPr="00877AEB" w:rsidRDefault="005F79B6" w:rsidP="00E849A5">
            <w:pPr>
              <w:jc w:val="center"/>
              <w:rPr>
                <w:rFonts w:ascii="Palatino Linotype" w:hAnsi="Palatino Linotype"/>
                <w:lang w:val="es-ES"/>
              </w:rPr>
            </w:pPr>
            <w:r w:rsidRPr="00877AEB">
              <w:rPr>
                <w:rFonts w:ascii="Palatino Linotype" w:hAnsi="Palatino Linotype"/>
                <w:lang w:val="es-ES"/>
              </w:rPr>
              <w:t>X</w:t>
            </w:r>
          </w:p>
        </w:tc>
      </w:tr>
      <w:tr w:rsidR="005F79B6" w:rsidRPr="00877AEB" w14:paraId="4AC947CC" w14:textId="77777777" w:rsidTr="007A4CBC">
        <w:tc>
          <w:tcPr>
            <w:tcW w:w="3037" w:type="dxa"/>
          </w:tcPr>
          <w:p w14:paraId="1E8274DE" w14:textId="04056BDD" w:rsidR="005F79B6" w:rsidRPr="00877AEB" w:rsidRDefault="005F79B6" w:rsidP="00E849A5">
            <w:pPr>
              <w:jc w:val="both"/>
              <w:rPr>
                <w:rFonts w:ascii="Palatino Linotype" w:hAnsi="Palatino Linotype"/>
                <w:lang w:val="es-ES"/>
              </w:rPr>
            </w:pPr>
            <w:r w:rsidRPr="00877AEB">
              <w:rPr>
                <w:rFonts w:ascii="Palatino Linotype" w:hAnsi="Palatino Linotype"/>
                <w:lang w:val="es-ES"/>
              </w:rPr>
              <w:t>MARIO ELIAS LOPEZ SANCHEZ</w:t>
            </w:r>
          </w:p>
        </w:tc>
        <w:tc>
          <w:tcPr>
            <w:tcW w:w="3037" w:type="dxa"/>
          </w:tcPr>
          <w:p w14:paraId="0DCA21BF" w14:textId="105EF744" w:rsidR="005F79B6" w:rsidRPr="00877AEB" w:rsidRDefault="005F79B6" w:rsidP="00E849A5">
            <w:pPr>
              <w:pStyle w:val="Prrafodelista"/>
              <w:numPr>
                <w:ilvl w:val="0"/>
                <w:numId w:val="47"/>
              </w:numPr>
              <w:jc w:val="center"/>
              <w:rPr>
                <w:rFonts w:ascii="Palatino Linotype" w:hAnsi="Palatino Linotype"/>
                <w:lang w:val="es-ES"/>
              </w:rPr>
            </w:pPr>
          </w:p>
        </w:tc>
        <w:tc>
          <w:tcPr>
            <w:tcW w:w="3037" w:type="dxa"/>
          </w:tcPr>
          <w:p w14:paraId="1E7D5F9A" w14:textId="7C6FC846" w:rsidR="005F79B6" w:rsidRPr="00877AEB" w:rsidRDefault="005F79B6" w:rsidP="00E849A5">
            <w:pPr>
              <w:jc w:val="center"/>
              <w:rPr>
                <w:rFonts w:ascii="Palatino Linotype" w:hAnsi="Palatino Linotype"/>
                <w:lang w:val="es-ES"/>
              </w:rPr>
            </w:pPr>
            <w:r w:rsidRPr="00877AEB">
              <w:rPr>
                <w:rFonts w:ascii="Palatino Linotype" w:hAnsi="Palatino Linotype"/>
                <w:lang w:val="es-ES"/>
              </w:rPr>
              <w:t>X</w:t>
            </w:r>
          </w:p>
        </w:tc>
      </w:tr>
      <w:tr w:rsidR="005F79B6" w:rsidRPr="00877AEB" w14:paraId="671E12F4" w14:textId="77777777" w:rsidTr="007A4CBC">
        <w:tc>
          <w:tcPr>
            <w:tcW w:w="3037" w:type="dxa"/>
          </w:tcPr>
          <w:p w14:paraId="26D4476F" w14:textId="60EC393D" w:rsidR="005F79B6" w:rsidRPr="00877AEB" w:rsidRDefault="005F79B6" w:rsidP="00E849A5">
            <w:pPr>
              <w:jc w:val="both"/>
              <w:rPr>
                <w:rFonts w:ascii="Palatino Linotype" w:hAnsi="Palatino Linotype"/>
                <w:lang w:val="es-ES"/>
              </w:rPr>
            </w:pPr>
            <w:r w:rsidRPr="00877AEB">
              <w:rPr>
                <w:rFonts w:ascii="Palatino Linotype" w:hAnsi="Palatino Linotype"/>
                <w:lang w:val="es-ES"/>
              </w:rPr>
              <w:lastRenderedPageBreak/>
              <w:t>SUSANA PICHARDO PEREYRA</w:t>
            </w:r>
          </w:p>
        </w:tc>
        <w:tc>
          <w:tcPr>
            <w:tcW w:w="3037" w:type="dxa"/>
          </w:tcPr>
          <w:p w14:paraId="38C53D80" w14:textId="77777777" w:rsidR="005F79B6" w:rsidRPr="00877AEB" w:rsidRDefault="005F79B6" w:rsidP="00E849A5">
            <w:pPr>
              <w:pStyle w:val="Prrafodelista"/>
              <w:numPr>
                <w:ilvl w:val="0"/>
                <w:numId w:val="47"/>
              </w:numPr>
              <w:jc w:val="center"/>
              <w:rPr>
                <w:rFonts w:ascii="Palatino Linotype" w:hAnsi="Palatino Linotype"/>
                <w:lang w:val="es-ES"/>
              </w:rPr>
            </w:pPr>
          </w:p>
        </w:tc>
        <w:tc>
          <w:tcPr>
            <w:tcW w:w="3037" w:type="dxa"/>
          </w:tcPr>
          <w:p w14:paraId="01D5189E" w14:textId="28C5645D" w:rsidR="005F79B6" w:rsidRPr="00877AEB" w:rsidRDefault="005F79B6" w:rsidP="00E849A5">
            <w:pPr>
              <w:jc w:val="center"/>
              <w:rPr>
                <w:rFonts w:ascii="Palatino Linotype" w:hAnsi="Palatino Linotype"/>
                <w:lang w:val="es-ES"/>
              </w:rPr>
            </w:pPr>
            <w:r w:rsidRPr="00877AEB">
              <w:rPr>
                <w:rFonts w:ascii="Palatino Linotype" w:hAnsi="Palatino Linotype"/>
                <w:lang w:val="es-ES"/>
              </w:rPr>
              <w:t>X</w:t>
            </w:r>
          </w:p>
        </w:tc>
      </w:tr>
      <w:tr w:rsidR="005F79B6" w:rsidRPr="00877AEB" w14:paraId="2AB743DB" w14:textId="77777777" w:rsidTr="007A4CBC">
        <w:tc>
          <w:tcPr>
            <w:tcW w:w="3037" w:type="dxa"/>
          </w:tcPr>
          <w:p w14:paraId="07CA0545" w14:textId="6A1E2827" w:rsidR="005F79B6" w:rsidRPr="00877AEB" w:rsidRDefault="005F79B6" w:rsidP="00E849A5">
            <w:pPr>
              <w:jc w:val="both"/>
              <w:rPr>
                <w:rFonts w:ascii="Palatino Linotype" w:hAnsi="Palatino Linotype"/>
                <w:lang w:val="es-ES"/>
              </w:rPr>
            </w:pPr>
            <w:r w:rsidRPr="00877AEB">
              <w:rPr>
                <w:rFonts w:ascii="Palatino Linotype" w:hAnsi="Palatino Linotype"/>
                <w:lang w:val="es-ES"/>
              </w:rPr>
              <w:t>ELIZABETH PICHARDO PEREYRA</w:t>
            </w:r>
          </w:p>
        </w:tc>
        <w:tc>
          <w:tcPr>
            <w:tcW w:w="3037" w:type="dxa"/>
          </w:tcPr>
          <w:p w14:paraId="6C38DE63" w14:textId="77777777" w:rsidR="005F79B6" w:rsidRPr="00877AEB" w:rsidRDefault="005F79B6" w:rsidP="00E849A5">
            <w:pPr>
              <w:pStyle w:val="Prrafodelista"/>
              <w:numPr>
                <w:ilvl w:val="0"/>
                <w:numId w:val="47"/>
              </w:numPr>
              <w:jc w:val="center"/>
              <w:rPr>
                <w:rFonts w:ascii="Palatino Linotype" w:hAnsi="Palatino Linotype"/>
                <w:lang w:val="es-ES"/>
              </w:rPr>
            </w:pPr>
          </w:p>
        </w:tc>
        <w:tc>
          <w:tcPr>
            <w:tcW w:w="3037" w:type="dxa"/>
          </w:tcPr>
          <w:p w14:paraId="5CB87041" w14:textId="37A7FF0E" w:rsidR="005F79B6" w:rsidRPr="00877AEB" w:rsidRDefault="005F79B6" w:rsidP="00E849A5">
            <w:pPr>
              <w:jc w:val="center"/>
              <w:rPr>
                <w:rFonts w:ascii="Palatino Linotype" w:hAnsi="Palatino Linotype"/>
                <w:lang w:val="es-ES"/>
              </w:rPr>
            </w:pPr>
            <w:r w:rsidRPr="00877AEB">
              <w:rPr>
                <w:rFonts w:ascii="Palatino Linotype" w:hAnsi="Palatino Linotype"/>
                <w:lang w:val="es-ES"/>
              </w:rPr>
              <w:t>X</w:t>
            </w:r>
          </w:p>
        </w:tc>
      </w:tr>
    </w:tbl>
    <w:p w14:paraId="2C573698" w14:textId="77777777" w:rsidR="005F79B6" w:rsidRPr="00877AEB" w:rsidRDefault="005F79B6" w:rsidP="00E849A5">
      <w:pPr>
        <w:pBdr>
          <w:top w:val="nil"/>
          <w:left w:val="nil"/>
          <w:bottom w:val="nil"/>
          <w:right w:val="nil"/>
          <w:between w:val="nil"/>
        </w:pBdr>
        <w:spacing w:line="360" w:lineRule="auto"/>
        <w:jc w:val="both"/>
        <w:rPr>
          <w:rFonts w:ascii="Palatino Linotype" w:hAnsi="Palatino Linotype"/>
          <w:b/>
          <w:sz w:val="22"/>
          <w:szCs w:val="22"/>
          <w:lang w:val="es-ES" w:eastAsia="en-US"/>
        </w:rPr>
      </w:pPr>
    </w:p>
    <w:p w14:paraId="0FB4B49A" w14:textId="12BF60EB" w:rsidR="00D4221A" w:rsidRPr="00877AEB" w:rsidRDefault="00D4221A" w:rsidP="00E849A5">
      <w:pPr>
        <w:pBdr>
          <w:top w:val="nil"/>
          <w:left w:val="nil"/>
          <w:bottom w:val="nil"/>
          <w:right w:val="nil"/>
          <w:between w:val="nil"/>
        </w:pBdr>
        <w:spacing w:line="360" w:lineRule="auto"/>
        <w:jc w:val="both"/>
        <w:rPr>
          <w:rFonts w:ascii="Palatino Linotype" w:hAnsi="Palatino Linotype"/>
          <w:lang w:val="es-ES"/>
        </w:rPr>
      </w:pPr>
      <w:r w:rsidRPr="00877AEB">
        <w:rPr>
          <w:rFonts w:ascii="Palatino Linotype" w:hAnsi="Palatino Linotype"/>
          <w:lang w:val="es-ES"/>
        </w:rPr>
        <w:t>Como puede advertirse el SUJETO OBLIGADO sí remitió la información solicitada por el recurrente ya que de cada mes envió el documento con el cual colmaba la pretensión del mismo, a saber, el recibo de nómina o el comprobante de pago, documento con el cual se acredita que se entregó la remuneración correspondiente al funcionario partidista.</w:t>
      </w:r>
    </w:p>
    <w:p w14:paraId="1BC918C5" w14:textId="77777777" w:rsidR="00D4221A" w:rsidRPr="00877AEB" w:rsidRDefault="00D4221A" w:rsidP="00E849A5">
      <w:pPr>
        <w:pBdr>
          <w:top w:val="nil"/>
          <w:left w:val="nil"/>
          <w:bottom w:val="nil"/>
          <w:right w:val="nil"/>
          <w:between w:val="nil"/>
        </w:pBdr>
        <w:spacing w:line="360" w:lineRule="auto"/>
        <w:jc w:val="both"/>
        <w:rPr>
          <w:rFonts w:ascii="Palatino Linotype" w:hAnsi="Palatino Linotype"/>
          <w:lang w:val="es-ES"/>
        </w:rPr>
      </w:pPr>
    </w:p>
    <w:p w14:paraId="147F351D" w14:textId="75FD91A3" w:rsidR="00DF6EC3" w:rsidRPr="00877AEB" w:rsidRDefault="00DF6EC3" w:rsidP="00E849A5">
      <w:pPr>
        <w:pBdr>
          <w:top w:val="nil"/>
          <w:left w:val="nil"/>
          <w:bottom w:val="nil"/>
          <w:right w:val="nil"/>
          <w:between w:val="nil"/>
        </w:pBdr>
        <w:spacing w:line="360" w:lineRule="auto"/>
        <w:jc w:val="both"/>
        <w:rPr>
          <w:rFonts w:ascii="Palatino Linotype" w:hAnsi="Palatino Linotype"/>
          <w:lang w:val="es-ES"/>
        </w:rPr>
      </w:pPr>
      <w:r w:rsidRPr="00877AEB">
        <w:rPr>
          <w:rFonts w:ascii="Palatino Linotype" w:hAnsi="Palatino Linotype"/>
          <w:lang w:val="es-ES"/>
        </w:rPr>
        <w:t>En suma a todo lo anteriormente expuesto es importante resaltar que se ingresó al portal IPOMEX</w:t>
      </w:r>
      <w:r w:rsidRPr="00877AEB">
        <w:rPr>
          <w:rStyle w:val="Refdenotaalpie"/>
          <w:rFonts w:ascii="Palatino Linotype" w:hAnsi="Palatino Linotype"/>
          <w:lang w:val="es-ES"/>
        </w:rPr>
        <w:footnoteReference w:id="2"/>
      </w:r>
      <w:r w:rsidRPr="00877AEB">
        <w:rPr>
          <w:rFonts w:ascii="Palatino Linotype" w:hAnsi="Palatino Linotype"/>
          <w:lang w:val="es-ES"/>
        </w:rPr>
        <w:t xml:space="preserve"> del SUJETO OBLIGADO encontrándose que de los funcionarios partidistas remitidos mediante respuesta corresponden a los mismos publicados en la página correspondientes al segundo semestre de 2023, semestre que contempla los meses que se requirió la información, tal como se muestra a continuación:</w:t>
      </w:r>
    </w:p>
    <w:p w14:paraId="7C52AB27" w14:textId="4ACC4C6B" w:rsidR="00943175" w:rsidRPr="00877AEB" w:rsidRDefault="00DF6EC3" w:rsidP="00E849A5">
      <w:pPr>
        <w:pBdr>
          <w:top w:val="nil"/>
          <w:left w:val="nil"/>
          <w:bottom w:val="nil"/>
          <w:right w:val="nil"/>
          <w:between w:val="nil"/>
        </w:pBdr>
        <w:spacing w:line="360" w:lineRule="auto"/>
        <w:jc w:val="both"/>
        <w:rPr>
          <w:rFonts w:ascii="Palatino Linotype" w:hAnsi="Palatino Linotype"/>
          <w:lang w:val="es-ES"/>
        </w:rPr>
      </w:pPr>
      <w:r w:rsidRPr="00877AEB">
        <w:rPr>
          <w:rFonts w:ascii="Palatino Linotype" w:hAnsi="Palatino Linotype"/>
          <w:noProof/>
          <w:lang w:eastAsia="es-MX"/>
        </w:rPr>
        <w:lastRenderedPageBreak/>
        <w:drawing>
          <wp:inline distT="0" distB="0" distL="0" distR="0" wp14:anchorId="1A9C93D8" wp14:editId="60003957">
            <wp:extent cx="5791835" cy="286194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91835" cy="2861945"/>
                    </a:xfrm>
                    <a:prstGeom prst="rect">
                      <a:avLst/>
                    </a:prstGeom>
                  </pic:spPr>
                </pic:pic>
              </a:graphicData>
            </a:graphic>
          </wp:inline>
        </w:drawing>
      </w:r>
    </w:p>
    <w:p w14:paraId="0A7CEFCE" w14:textId="77777777" w:rsidR="00943175" w:rsidRPr="00877AEB" w:rsidRDefault="00943175" w:rsidP="00E849A5">
      <w:pPr>
        <w:pBdr>
          <w:top w:val="nil"/>
          <w:left w:val="nil"/>
          <w:bottom w:val="nil"/>
          <w:right w:val="nil"/>
          <w:between w:val="nil"/>
        </w:pBdr>
        <w:spacing w:line="360" w:lineRule="auto"/>
        <w:jc w:val="both"/>
        <w:rPr>
          <w:rFonts w:ascii="Palatino Linotype" w:hAnsi="Palatino Linotype"/>
          <w:lang w:val="es-ES"/>
        </w:rPr>
      </w:pPr>
    </w:p>
    <w:p w14:paraId="7BDD21A2" w14:textId="3D5ECED7" w:rsidR="00DF6EC3" w:rsidRPr="00877AEB" w:rsidRDefault="00DF6EC3" w:rsidP="00E849A5">
      <w:pPr>
        <w:spacing w:line="360" w:lineRule="auto"/>
        <w:jc w:val="both"/>
        <w:rPr>
          <w:rFonts w:ascii="Palatino Linotype" w:hAnsi="Palatino Linotype"/>
          <w:color w:val="FF0000"/>
        </w:rPr>
      </w:pPr>
      <w:r w:rsidRPr="00877AEB">
        <w:rPr>
          <w:rFonts w:ascii="Palatino Linotype" w:hAnsi="Palatino Linotype"/>
          <w:color w:val="000000" w:themeColor="text1"/>
        </w:rPr>
        <w:t xml:space="preserve">Señalado lo anterior, es necesario señalar que al haber existido un pronunciamiento por parte del </w:t>
      </w:r>
      <w:r w:rsidRPr="00877AEB">
        <w:rPr>
          <w:rFonts w:ascii="Palatino Linotype" w:hAnsi="Palatino Linotype"/>
          <w:b/>
          <w:color w:val="000000" w:themeColor="text1"/>
        </w:rPr>
        <w:t>SUJETO OBLIGADO</w:t>
      </w:r>
      <w:r w:rsidRPr="00877AEB">
        <w:rPr>
          <w:rFonts w:ascii="Palatino Linotype" w:hAnsi="Palatino Linotype"/>
          <w:color w:val="000000" w:themeColor="text1"/>
        </w:rPr>
        <w:t xml:space="preserve">, a fin de dar respuesta a la solicitud planteada, este Órgano Garante no está facultado para manifestarse sobre la veracidad de la información proporcionada, pues, de conformidad con el artículo 36 de la Ley de la Materia, no se encuentra facultado para pronunciarse acerca de la autenticidad de dicho pronunciamiento, aunado al análisis de la normatividad en la materia aplicable al presente caso, se logra acreditar que el </w:t>
      </w:r>
      <w:r w:rsidRPr="00877AEB">
        <w:rPr>
          <w:rFonts w:ascii="Palatino Linotype" w:hAnsi="Palatino Linotype"/>
          <w:b/>
          <w:color w:val="000000" w:themeColor="text1"/>
        </w:rPr>
        <w:t xml:space="preserve">SUJETO OBLIGADO </w:t>
      </w:r>
      <w:r w:rsidRPr="00877AEB">
        <w:rPr>
          <w:rFonts w:ascii="Palatino Linotype" w:hAnsi="Palatino Linotype"/>
          <w:color w:val="000000" w:themeColor="text1"/>
        </w:rPr>
        <w:t xml:space="preserve">cumplió con lo regulado en la misma puesto que es claro al señalar que es la información de todos los </w:t>
      </w:r>
      <w:r w:rsidRPr="00877AEB">
        <w:rPr>
          <w:rFonts w:ascii="Palatino Linotype" w:hAnsi="Palatino Linotype"/>
          <w:lang w:val="es-ES"/>
        </w:rPr>
        <w:t>funcionarios partidistas con los que contaba respecto a la temporalidad solicitada.</w:t>
      </w:r>
    </w:p>
    <w:p w14:paraId="6D604972" w14:textId="77777777" w:rsidR="00DF6EC3" w:rsidRPr="00877AEB" w:rsidRDefault="00DF6EC3" w:rsidP="00E849A5">
      <w:pPr>
        <w:spacing w:line="360" w:lineRule="auto"/>
        <w:jc w:val="both"/>
        <w:rPr>
          <w:rFonts w:ascii="Palatino Linotype" w:hAnsi="Palatino Linotype"/>
          <w:color w:val="FF0000"/>
        </w:rPr>
      </w:pPr>
    </w:p>
    <w:p w14:paraId="21EE9586" w14:textId="77777777" w:rsidR="00DF6EC3" w:rsidRPr="00877AEB" w:rsidRDefault="00DF6EC3" w:rsidP="00E849A5">
      <w:pPr>
        <w:spacing w:line="360" w:lineRule="auto"/>
        <w:jc w:val="both"/>
        <w:rPr>
          <w:rFonts w:ascii="Palatino Linotype" w:hAnsi="Palatino Linotype" w:cs="Arial"/>
          <w:color w:val="000000" w:themeColor="text1"/>
        </w:rPr>
      </w:pPr>
      <w:r w:rsidRPr="00877AEB">
        <w:rPr>
          <w:rFonts w:ascii="Palatino Linotype" w:hAnsi="Palatino Linotype" w:cs="Arial"/>
          <w:color w:val="000000" w:themeColor="text1"/>
        </w:rPr>
        <w:t xml:space="preserve">Sirve de sustento a lo anterior, el criterio 31/10 emitido por el entonces Instituto Federal de Acceso a la Información y Protección de Datos, ahora Instituto Nacional de </w:t>
      </w:r>
      <w:r w:rsidRPr="00877AEB">
        <w:rPr>
          <w:rFonts w:ascii="Palatino Linotype" w:hAnsi="Palatino Linotype" w:cs="Arial"/>
          <w:color w:val="000000" w:themeColor="text1"/>
        </w:rPr>
        <w:lastRenderedPageBreak/>
        <w:t xml:space="preserve">Transparencia, Acceso a la Información y Protección de Datos Personales (INAI), el cual refiere: </w:t>
      </w:r>
    </w:p>
    <w:p w14:paraId="58EAF9F0" w14:textId="77777777" w:rsidR="00DF6EC3" w:rsidRPr="00877AEB" w:rsidRDefault="00DF6EC3" w:rsidP="00E849A5">
      <w:pPr>
        <w:jc w:val="both"/>
        <w:rPr>
          <w:rFonts w:ascii="Palatino Linotype" w:hAnsi="Palatino Linotype" w:cs="Arial"/>
          <w:color w:val="000000" w:themeColor="text1"/>
        </w:rPr>
      </w:pPr>
    </w:p>
    <w:p w14:paraId="4983583C" w14:textId="77777777" w:rsidR="00DF6EC3" w:rsidRPr="00877AEB" w:rsidRDefault="00DF6EC3" w:rsidP="00E849A5">
      <w:pPr>
        <w:tabs>
          <w:tab w:val="left" w:pos="851"/>
        </w:tabs>
        <w:ind w:left="851" w:right="901"/>
        <w:jc w:val="both"/>
        <w:rPr>
          <w:rFonts w:ascii="Palatino Linotype" w:hAnsi="Palatino Linotype" w:cs="Arial"/>
          <w:i/>
          <w:color w:val="000000" w:themeColor="text1"/>
        </w:rPr>
      </w:pPr>
      <w:r w:rsidRPr="00877AEB">
        <w:rPr>
          <w:rFonts w:ascii="Palatino Linotype" w:hAnsi="Palatino Linotype" w:cs="Arial"/>
          <w:b/>
          <w:i/>
          <w:color w:val="000000" w:themeColor="text1"/>
        </w:rPr>
        <w:t>“El Instituto Federal de Acceso a la Información y Protección de Datos no cuenta con facultades para pronunciarse respecto de la veracidad de los documentos proporcionados por los sujetos obligados</w:t>
      </w:r>
      <w:r w:rsidRPr="00877AEB">
        <w:rPr>
          <w:rFonts w:ascii="Palatino Linotype" w:hAnsi="Palatino Linotype" w:cs="Arial"/>
          <w:i/>
          <w:color w:val="000000" w:themeColor="text1"/>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877AEB">
        <w:rPr>
          <w:rFonts w:ascii="Palatino Linotype" w:hAnsi="Palatino Linotype" w:cs="Arial"/>
          <w:b/>
          <w:i/>
          <w:color w:val="000000" w:themeColor="text1"/>
        </w:rPr>
        <w:t>”</w:t>
      </w:r>
      <w:r w:rsidRPr="00877AEB">
        <w:rPr>
          <w:rFonts w:ascii="Palatino Linotype" w:hAnsi="Palatino Linotype" w:cs="Arial"/>
          <w:i/>
          <w:color w:val="000000" w:themeColor="text1"/>
        </w:rPr>
        <w:t xml:space="preserve"> (</w:t>
      </w:r>
      <w:proofErr w:type="gramStart"/>
      <w:r w:rsidRPr="00877AEB">
        <w:rPr>
          <w:rFonts w:ascii="Palatino Linotype" w:hAnsi="Palatino Linotype" w:cs="Arial"/>
          <w:i/>
          <w:color w:val="000000" w:themeColor="text1"/>
        </w:rPr>
        <w:t>sic</w:t>
      </w:r>
      <w:proofErr w:type="gramEnd"/>
      <w:r w:rsidRPr="00877AEB">
        <w:rPr>
          <w:rFonts w:ascii="Palatino Linotype" w:hAnsi="Palatino Linotype" w:cs="Arial"/>
          <w:i/>
          <w:color w:val="000000" w:themeColor="text1"/>
        </w:rPr>
        <w:t>)</w:t>
      </w:r>
    </w:p>
    <w:p w14:paraId="06B6C860" w14:textId="77777777" w:rsidR="001E4BCE" w:rsidRPr="00877AEB" w:rsidRDefault="001E4BCE" w:rsidP="00E849A5">
      <w:pPr>
        <w:tabs>
          <w:tab w:val="left" w:pos="851"/>
        </w:tabs>
        <w:ind w:left="851" w:right="901"/>
        <w:jc w:val="both"/>
        <w:rPr>
          <w:rFonts w:ascii="Palatino Linotype" w:hAnsi="Palatino Linotype" w:cs="Arial"/>
          <w:i/>
          <w:color w:val="000000" w:themeColor="text1"/>
        </w:rPr>
      </w:pPr>
    </w:p>
    <w:p w14:paraId="74BB3D3A" w14:textId="6A15BFEA" w:rsidR="001E4BCE" w:rsidRPr="00877AEB" w:rsidRDefault="001E4BCE" w:rsidP="00E849A5">
      <w:pPr>
        <w:spacing w:line="360" w:lineRule="auto"/>
        <w:jc w:val="both"/>
        <w:rPr>
          <w:rFonts w:ascii="Palatino Linotype" w:hAnsi="Palatino Linotype"/>
        </w:rPr>
      </w:pPr>
      <w:r w:rsidRPr="00877AEB">
        <w:rPr>
          <w:rFonts w:ascii="Palatino Linotype" w:hAnsi="Palatino Linotype"/>
        </w:rPr>
        <w:t>Por último y no menos importante se advierte que el SUJETO OBLIGADO testó información que no debió ser testada en los comprobantes de pago, como lo es la cuenta de retiro del SUJETO OBLIGADO como se muestra a manera de ejemplo en la imagen inserta a continuación:</w:t>
      </w:r>
    </w:p>
    <w:p w14:paraId="5F7065AC" w14:textId="70215DCC" w:rsidR="001E4BCE" w:rsidRPr="00877AEB" w:rsidRDefault="001E4BCE" w:rsidP="00E849A5">
      <w:pPr>
        <w:spacing w:line="360" w:lineRule="auto"/>
        <w:jc w:val="center"/>
        <w:rPr>
          <w:rFonts w:ascii="Palatino Linotype" w:hAnsi="Palatino Linotype"/>
        </w:rPr>
      </w:pPr>
      <w:r w:rsidRPr="00877AEB">
        <w:rPr>
          <w:rFonts w:ascii="Palatino Linotype" w:hAnsi="Palatino Linotype"/>
          <w:noProof/>
          <w:lang w:eastAsia="es-MX"/>
        </w:rPr>
        <w:drawing>
          <wp:inline distT="0" distB="0" distL="0" distR="0" wp14:anchorId="4B183C11" wp14:editId="5EFABBC1">
            <wp:extent cx="3371850" cy="17145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72321" cy="1714739"/>
                    </a:xfrm>
                    <a:prstGeom prst="rect">
                      <a:avLst/>
                    </a:prstGeom>
                  </pic:spPr>
                </pic:pic>
              </a:graphicData>
            </a:graphic>
          </wp:inline>
        </w:drawing>
      </w:r>
    </w:p>
    <w:p w14:paraId="0635582D" w14:textId="77777777" w:rsidR="001E4BCE" w:rsidRPr="00877AEB" w:rsidRDefault="001E4BCE" w:rsidP="00E849A5">
      <w:pPr>
        <w:spacing w:line="360" w:lineRule="auto"/>
        <w:jc w:val="both"/>
        <w:rPr>
          <w:rFonts w:ascii="Palatino Linotype" w:hAnsi="Palatino Linotype"/>
        </w:rPr>
      </w:pPr>
    </w:p>
    <w:p w14:paraId="2B4C7492" w14:textId="77777777" w:rsidR="007F49BA" w:rsidRPr="00877AEB" w:rsidRDefault="009A39E1" w:rsidP="00E849A5">
      <w:pPr>
        <w:spacing w:line="360" w:lineRule="auto"/>
        <w:jc w:val="both"/>
        <w:rPr>
          <w:rFonts w:ascii="Palatino Linotype" w:hAnsi="Palatino Linotype"/>
        </w:rPr>
      </w:pPr>
      <w:r w:rsidRPr="00877AEB">
        <w:rPr>
          <w:rFonts w:ascii="Palatino Linotype" w:hAnsi="Palatino Linotype"/>
        </w:rPr>
        <w:lastRenderedPageBreak/>
        <w:t xml:space="preserve">Por otro lado, es importante señalar que </w:t>
      </w:r>
      <w:r w:rsidR="00FD03CC" w:rsidRPr="00877AEB">
        <w:rPr>
          <w:rFonts w:ascii="Palatino Linotype" w:hAnsi="Palatino Linotype"/>
        </w:rPr>
        <w:t xml:space="preserve">las </w:t>
      </w:r>
      <w:r w:rsidRPr="00877AEB">
        <w:rPr>
          <w:rFonts w:ascii="Palatino Linotype" w:hAnsi="Palatino Linotype"/>
        </w:rPr>
        <w:t xml:space="preserve">cuentas bancarias de los Sujetos obligados, </w:t>
      </w:r>
      <w:r w:rsidR="00FD03CC" w:rsidRPr="00877AEB">
        <w:rPr>
          <w:rFonts w:ascii="Palatino Linotype" w:hAnsi="Palatino Linotype"/>
        </w:rPr>
        <w:t>es</w:t>
      </w:r>
      <w:r w:rsidRPr="00877AEB">
        <w:rPr>
          <w:rFonts w:ascii="Palatino Linotype" w:hAnsi="Palatino Linotype"/>
        </w:rPr>
        <w:t xml:space="preserve"> información no puede considerarse como confidencial, pues la difusión de dichas cuentas o claves interbancarias, favorecen a la rendición de cuentas; ello tiene sustento en el criterio 11/17, emitido por el Instituto Nacional de Transparencia y Acceso a la Información Pública del Estado de México y Municipios, el cual para mayor referencia se inserta a continuación:</w:t>
      </w:r>
    </w:p>
    <w:p w14:paraId="4E28BFD3" w14:textId="4A264A1E" w:rsidR="001E4BCE" w:rsidRPr="00877AEB" w:rsidRDefault="009A39E1" w:rsidP="00E849A5">
      <w:pPr>
        <w:spacing w:line="360" w:lineRule="auto"/>
        <w:jc w:val="both"/>
        <w:rPr>
          <w:rFonts w:ascii="Palatino Linotype" w:hAnsi="Palatino Linotype"/>
        </w:rPr>
      </w:pPr>
      <w:r w:rsidRPr="00877AEB">
        <w:rPr>
          <w:rFonts w:ascii="Palatino Linotype" w:hAnsi="Palatino Linotype" w:cs="Arial"/>
          <w:color w:val="222222"/>
        </w:rPr>
        <w:br/>
      </w:r>
      <w:r w:rsidRPr="00877AEB">
        <w:rPr>
          <w:rFonts w:ascii="Palatino Linotype" w:hAnsi="Palatino Linotype" w:cs="Arial"/>
          <w:color w:val="222222"/>
          <w:shd w:val="clear" w:color="auto" w:fill="FFFFFF"/>
        </w:rPr>
        <w:t xml:space="preserve">“Cuentas bancarias y/o CLABE interbancaria de </w:t>
      </w:r>
      <w:r w:rsidRPr="00877AEB">
        <w:rPr>
          <w:rFonts w:ascii="Palatino Linotype" w:hAnsi="Palatino Linotype" w:cs="Arial"/>
        </w:rPr>
        <w:t>sujetos obligados que reciben y/o transfieren recursos públicos, son información pública. La difusión de las cuentas bancarias y claves interbancarias pertenecientes a un sujeto obligado favorece la rendición de cuentas al transparentar la forma en que se administran los recursos públicos, razón por la cual no pueden considerarse como</w:t>
      </w:r>
      <w:r w:rsidRPr="00877AEB">
        <w:rPr>
          <w:rFonts w:ascii="Palatino Linotype" w:hAnsi="Palatino Linotype" w:cs="Arial"/>
          <w:color w:val="222222"/>
          <w:shd w:val="clear" w:color="auto" w:fill="FFFFFF"/>
        </w:rPr>
        <w:t xml:space="preserve"> información clasificada. “</w:t>
      </w:r>
    </w:p>
    <w:p w14:paraId="0C53CEE8" w14:textId="77777777" w:rsidR="001E4BCE" w:rsidRPr="00877AEB" w:rsidRDefault="001E4BCE" w:rsidP="00E849A5">
      <w:pPr>
        <w:spacing w:line="360" w:lineRule="auto"/>
        <w:jc w:val="both"/>
        <w:rPr>
          <w:rFonts w:ascii="Palatino Linotype" w:hAnsi="Palatino Linotype"/>
        </w:rPr>
      </w:pPr>
    </w:p>
    <w:p w14:paraId="0E3AA69D" w14:textId="77777777" w:rsidR="00D60ADC" w:rsidRPr="00877AEB" w:rsidRDefault="00D60ADC" w:rsidP="00E849A5">
      <w:pPr>
        <w:spacing w:line="360" w:lineRule="auto"/>
        <w:jc w:val="both"/>
        <w:rPr>
          <w:rFonts w:ascii="Palatino Linotype" w:hAnsi="Palatino Linotype" w:cs="Arial"/>
          <w:bCs/>
        </w:rPr>
      </w:pPr>
      <w:r w:rsidRPr="00877AEB">
        <w:rPr>
          <w:rFonts w:ascii="Palatino Linotype" w:hAnsi="Palatino Linotype"/>
        </w:rPr>
        <w:t xml:space="preserve">Por lo anterior, no </w:t>
      </w:r>
      <w:r w:rsidRPr="00877AEB">
        <w:rPr>
          <w:rFonts w:ascii="Palatino Linotype" w:hAnsi="Palatino Linotype" w:cs="Arial"/>
        </w:rPr>
        <w:t xml:space="preserve">se omite comentar que para el caso de que el o los documentos de los cuales se ordena su entrega, contenga datos personales susceptibles de ser testados, deberán ser entregados en </w:t>
      </w:r>
      <w:r w:rsidRPr="00877AEB">
        <w:rPr>
          <w:rFonts w:ascii="Palatino Linotype" w:hAnsi="Palatino Linotype" w:cs="Arial"/>
          <w:b/>
        </w:rPr>
        <w:t>versión pública</w:t>
      </w:r>
      <w:r w:rsidRPr="00877AEB">
        <w:rPr>
          <w:rFonts w:ascii="Palatino Linotype" w:hAnsi="Palatino Linotype" w:cs="Arial"/>
        </w:rPr>
        <w:t>; pues, el</w:t>
      </w:r>
      <w:r w:rsidRPr="00877AEB">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B167D1E" w14:textId="77777777" w:rsidR="00D60ADC" w:rsidRPr="00877AEB" w:rsidRDefault="00D60ADC" w:rsidP="00E849A5">
      <w:pPr>
        <w:spacing w:line="360" w:lineRule="auto"/>
        <w:jc w:val="both"/>
        <w:rPr>
          <w:rFonts w:ascii="Palatino Linotype" w:eastAsia="Calibri" w:hAnsi="Palatino Linotype" w:cs="Arial"/>
          <w:bCs/>
          <w:lang w:eastAsia="en-US"/>
        </w:rPr>
      </w:pPr>
    </w:p>
    <w:p w14:paraId="28CAEEEC" w14:textId="77777777" w:rsidR="00D60ADC" w:rsidRPr="00877AEB" w:rsidRDefault="00D60ADC" w:rsidP="00E849A5">
      <w:pPr>
        <w:spacing w:line="360" w:lineRule="auto"/>
        <w:jc w:val="both"/>
        <w:rPr>
          <w:rFonts w:ascii="Palatino Linotype" w:hAnsi="Palatino Linotype" w:cs="Arial"/>
          <w:bCs/>
        </w:rPr>
      </w:pPr>
      <w:r w:rsidRPr="00877AEB">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0C3C9380" w14:textId="77777777" w:rsidR="00D60ADC" w:rsidRPr="00877AEB" w:rsidRDefault="00D60ADC" w:rsidP="00E849A5">
      <w:pPr>
        <w:autoSpaceDE w:val="0"/>
        <w:autoSpaceDN w:val="0"/>
        <w:adjustRightInd w:val="0"/>
        <w:ind w:right="899"/>
        <w:jc w:val="both"/>
        <w:rPr>
          <w:rFonts w:ascii="Palatino Linotype" w:hAnsi="Palatino Linotype" w:cs="Arial"/>
        </w:rPr>
      </w:pPr>
    </w:p>
    <w:p w14:paraId="0AF35F15" w14:textId="77777777" w:rsidR="00D60ADC" w:rsidRPr="00877AEB" w:rsidRDefault="00D60ADC" w:rsidP="00E849A5">
      <w:pPr>
        <w:ind w:left="851" w:right="901"/>
        <w:jc w:val="both"/>
        <w:rPr>
          <w:rFonts w:ascii="Palatino Linotype" w:hAnsi="Palatino Linotype"/>
          <w:i/>
          <w:sz w:val="22"/>
          <w:szCs w:val="22"/>
        </w:rPr>
      </w:pPr>
      <w:r w:rsidRPr="00877AEB">
        <w:rPr>
          <w:rFonts w:ascii="Palatino Linotype" w:hAnsi="Palatino Linotype" w:cs="Arial"/>
          <w:b/>
          <w:bCs/>
          <w:i/>
          <w:noProof/>
          <w:sz w:val="22"/>
          <w:szCs w:val="22"/>
        </w:rPr>
        <w:t>“</w:t>
      </w:r>
      <w:r w:rsidRPr="00877AEB">
        <w:rPr>
          <w:rFonts w:ascii="Palatino Linotype" w:hAnsi="Palatino Linotype" w:cs="Arial"/>
          <w:b/>
          <w:bCs/>
          <w:i/>
          <w:sz w:val="22"/>
          <w:szCs w:val="22"/>
        </w:rPr>
        <w:t xml:space="preserve">Artículo 3. </w:t>
      </w:r>
      <w:r w:rsidRPr="00877AEB">
        <w:rPr>
          <w:rFonts w:ascii="Palatino Linotype" w:hAnsi="Palatino Linotype"/>
          <w:i/>
          <w:sz w:val="22"/>
          <w:szCs w:val="22"/>
        </w:rPr>
        <w:t xml:space="preserve">Para los efectos de la presente Ley se entenderá por: </w:t>
      </w:r>
    </w:p>
    <w:p w14:paraId="35936A58" w14:textId="77777777" w:rsidR="00D60ADC" w:rsidRPr="00877AEB" w:rsidRDefault="00D60ADC" w:rsidP="00E849A5">
      <w:pPr>
        <w:ind w:left="851" w:right="899"/>
        <w:jc w:val="both"/>
        <w:rPr>
          <w:rFonts w:ascii="Palatino Linotype" w:hAnsi="Palatino Linotype" w:cs="Arial"/>
          <w:i/>
          <w:sz w:val="22"/>
          <w:szCs w:val="22"/>
        </w:rPr>
      </w:pPr>
      <w:r w:rsidRPr="00877AEB">
        <w:rPr>
          <w:rFonts w:ascii="Palatino Linotype" w:hAnsi="Palatino Linotype" w:cs="Arial"/>
          <w:b/>
          <w:i/>
          <w:sz w:val="22"/>
          <w:szCs w:val="22"/>
        </w:rPr>
        <w:t>IX.</w:t>
      </w:r>
      <w:r w:rsidRPr="00877AEB">
        <w:rPr>
          <w:rFonts w:ascii="Palatino Linotype" w:hAnsi="Palatino Linotype" w:cs="Arial"/>
          <w:i/>
          <w:sz w:val="22"/>
          <w:szCs w:val="22"/>
        </w:rPr>
        <w:t xml:space="preserve"> </w:t>
      </w:r>
      <w:r w:rsidRPr="00877AEB">
        <w:rPr>
          <w:rFonts w:ascii="Palatino Linotype" w:hAnsi="Palatino Linotype" w:cs="Arial"/>
          <w:b/>
          <w:i/>
          <w:sz w:val="22"/>
          <w:szCs w:val="22"/>
        </w:rPr>
        <w:t xml:space="preserve">Datos personales: </w:t>
      </w:r>
      <w:r w:rsidRPr="00877AEB">
        <w:rPr>
          <w:rFonts w:ascii="Palatino Linotype" w:hAnsi="Palatino Linotype" w:cs="Arial"/>
          <w:i/>
          <w:sz w:val="22"/>
          <w:szCs w:val="22"/>
        </w:rPr>
        <w:t xml:space="preserve">La información concerniente a una persona, identificada o identificable según lo dispuesto por la Ley de </w:t>
      </w:r>
      <w:r w:rsidRPr="00877AEB">
        <w:rPr>
          <w:rFonts w:ascii="Palatino Linotype" w:hAnsi="Palatino Linotype"/>
          <w:i/>
          <w:sz w:val="22"/>
          <w:szCs w:val="22"/>
        </w:rPr>
        <w:t>Protección</w:t>
      </w:r>
      <w:r w:rsidRPr="00877AEB">
        <w:rPr>
          <w:rFonts w:ascii="Palatino Linotype" w:hAnsi="Palatino Linotype" w:cs="Arial"/>
          <w:i/>
          <w:sz w:val="22"/>
          <w:szCs w:val="22"/>
        </w:rPr>
        <w:t xml:space="preserve"> de Datos Personales del Estado de México; </w:t>
      </w:r>
    </w:p>
    <w:p w14:paraId="736370E8" w14:textId="77777777" w:rsidR="00D60ADC" w:rsidRPr="00877AEB" w:rsidRDefault="00D60ADC" w:rsidP="00E849A5">
      <w:pPr>
        <w:ind w:left="851" w:right="899"/>
        <w:jc w:val="both"/>
        <w:rPr>
          <w:rFonts w:ascii="Palatino Linotype" w:hAnsi="Palatino Linotype" w:cs="Arial"/>
          <w:i/>
          <w:sz w:val="22"/>
          <w:szCs w:val="22"/>
        </w:rPr>
      </w:pPr>
      <w:r w:rsidRPr="00877AEB">
        <w:rPr>
          <w:rFonts w:ascii="Palatino Linotype" w:hAnsi="Palatino Linotype" w:cs="Arial"/>
          <w:b/>
          <w:i/>
          <w:sz w:val="22"/>
          <w:szCs w:val="22"/>
        </w:rPr>
        <w:t>XX.</w:t>
      </w:r>
      <w:r w:rsidRPr="00877AEB">
        <w:rPr>
          <w:rFonts w:ascii="Palatino Linotype" w:hAnsi="Palatino Linotype" w:cs="Arial"/>
          <w:i/>
          <w:sz w:val="22"/>
          <w:szCs w:val="22"/>
        </w:rPr>
        <w:t xml:space="preserve"> </w:t>
      </w:r>
      <w:r w:rsidRPr="00877AEB">
        <w:rPr>
          <w:rFonts w:ascii="Palatino Linotype" w:hAnsi="Palatino Linotype" w:cs="Arial"/>
          <w:b/>
          <w:i/>
          <w:sz w:val="22"/>
          <w:szCs w:val="22"/>
        </w:rPr>
        <w:t>Información clasificada:</w:t>
      </w:r>
      <w:r w:rsidRPr="00877AEB">
        <w:rPr>
          <w:rFonts w:ascii="Palatino Linotype" w:hAnsi="Palatino Linotype" w:cs="Arial"/>
          <w:i/>
          <w:sz w:val="22"/>
          <w:szCs w:val="22"/>
        </w:rPr>
        <w:t xml:space="preserve"> Aquella considerada por la presente Ley como reservada o confidencial; </w:t>
      </w:r>
    </w:p>
    <w:p w14:paraId="48EF644D" w14:textId="77777777" w:rsidR="00D60ADC" w:rsidRPr="00877AEB" w:rsidRDefault="00D60ADC" w:rsidP="00E849A5">
      <w:pPr>
        <w:ind w:left="851" w:right="899"/>
        <w:jc w:val="both"/>
        <w:rPr>
          <w:rFonts w:ascii="Palatino Linotype" w:hAnsi="Palatino Linotype" w:cs="Arial"/>
          <w:i/>
          <w:sz w:val="22"/>
          <w:szCs w:val="22"/>
        </w:rPr>
      </w:pPr>
      <w:r w:rsidRPr="00877AEB">
        <w:rPr>
          <w:rFonts w:ascii="Palatino Linotype" w:hAnsi="Palatino Linotype" w:cs="Arial"/>
          <w:b/>
          <w:i/>
          <w:sz w:val="22"/>
          <w:szCs w:val="22"/>
        </w:rPr>
        <w:t>XXI.</w:t>
      </w:r>
      <w:r w:rsidRPr="00877AEB">
        <w:rPr>
          <w:rFonts w:ascii="Palatino Linotype" w:hAnsi="Palatino Linotype" w:cs="Arial"/>
          <w:i/>
          <w:sz w:val="22"/>
          <w:szCs w:val="22"/>
        </w:rPr>
        <w:t xml:space="preserve"> </w:t>
      </w:r>
      <w:r w:rsidRPr="00877AEB">
        <w:rPr>
          <w:rFonts w:ascii="Palatino Linotype" w:hAnsi="Palatino Linotype" w:cs="Arial"/>
          <w:b/>
          <w:i/>
          <w:sz w:val="22"/>
          <w:szCs w:val="22"/>
        </w:rPr>
        <w:t>Información confidencial</w:t>
      </w:r>
      <w:r w:rsidRPr="00877AEB">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2E7A6BB" w14:textId="77777777" w:rsidR="00D60ADC" w:rsidRPr="00877AEB" w:rsidRDefault="00D60ADC" w:rsidP="00E849A5">
      <w:pPr>
        <w:ind w:left="851" w:right="899"/>
        <w:jc w:val="both"/>
        <w:rPr>
          <w:rFonts w:ascii="Palatino Linotype" w:hAnsi="Palatino Linotype" w:cs="Arial"/>
          <w:i/>
          <w:sz w:val="22"/>
          <w:szCs w:val="22"/>
        </w:rPr>
      </w:pPr>
      <w:r w:rsidRPr="00877AEB">
        <w:rPr>
          <w:rFonts w:ascii="Palatino Linotype" w:hAnsi="Palatino Linotype" w:cs="Arial"/>
          <w:b/>
          <w:i/>
          <w:sz w:val="22"/>
          <w:szCs w:val="22"/>
        </w:rPr>
        <w:t>XLV. Versión pública:</w:t>
      </w:r>
      <w:r w:rsidRPr="00877AEB">
        <w:rPr>
          <w:rFonts w:ascii="Palatino Linotype" w:hAnsi="Palatino Linotype" w:cs="Arial"/>
          <w:i/>
          <w:sz w:val="22"/>
          <w:szCs w:val="22"/>
        </w:rPr>
        <w:t xml:space="preserve"> Documento en el que se elimine, suprime o borra la información clasificada como reservada o confidencial para permitir su acceso. </w:t>
      </w:r>
    </w:p>
    <w:p w14:paraId="2BF415B9" w14:textId="77777777" w:rsidR="00D60ADC" w:rsidRPr="00877AEB" w:rsidRDefault="00D60ADC" w:rsidP="00E849A5">
      <w:pPr>
        <w:ind w:left="851" w:right="899"/>
        <w:jc w:val="both"/>
        <w:rPr>
          <w:rFonts w:ascii="Palatino Linotype" w:hAnsi="Palatino Linotype" w:cs="Arial"/>
          <w:i/>
          <w:sz w:val="22"/>
          <w:szCs w:val="22"/>
        </w:rPr>
      </w:pPr>
      <w:r w:rsidRPr="00877AEB">
        <w:rPr>
          <w:rFonts w:ascii="Palatino Linotype" w:hAnsi="Palatino Linotype" w:cs="Arial"/>
          <w:b/>
          <w:i/>
          <w:sz w:val="22"/>
          <w:szCs w:val="22"/>
        </w:rPr>
        <w:t>Artículo 51.</w:t>
      </w:r>
      <w:r w:rsidRPr="00877AEB">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877AEB">
        <w:rPr>
          <w:rFonts w:ascii="Palatino Linotype" w:hAnsi="Palatino Linotype" w:cs="Arial"/>
          <w:b/>
          <w:i/>
          <w:sz w:val="22"/>
          <w:szCs w:val="22"/>
        </w:rPr>
        <w:t xml:space="preserve">y tendrá la responsabilidad de verificar en cada caso que la misma no sea confidencial o reservada. </w:t>
      </w:r>
      <w:r w:rsidRPr="00877AEB">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4DF2201D" w14:textId="77777777" w:rsidR="00D60ADC" w:rsidRPr="00877AEB" w:rsidRDefault="00D60ADC" w:rsidP="00E849A5">
      <w:pPr>
        <w:ind w:left="851" w:right="899"/>
        <w:jc w:val="both"/>
        <w:rPr>
          <w:rFonts w:ascii="Palatino Linotype" w:hAnsi="Palatino Linotype" w:cs="Arial"/>
          <w:i/>
          <w:sz w:val="22"/>
          <w:szCs w:val="22"/>
        </w:rPr>
      </w:pPr>
      <w:r w:rsidRPr="00877AEB">
        <w:rPr>
          <w:rFonts w:ascii="Palatino Linotype" w:hAnsi="Palatino Linotype" w:cs="Arial"/>
          <w:b/>
          <w:i/>
          <w:sz w:val="22"/>
          <w:szCs w:val="22"/>
        </w:rPr>
        <w:t>Artículo 52.</w:t>
      </w:r>
      <w:r w:rsidRPr="00877AEB">
        <w:rPr>
          <w:rFonts w:ascii="Palatino Linotype" w:hAnsi="Palatino Linotype" w:cs="Arial"/>
          <w:i/>
          <w:sz w:val="22"/>
          <w:szCs w:val="22"/>
        </w:rPr>
        <w:t xml:space="preserve"> Las solicitudes de acceso a la información y las respuestas que se les dé, incluyendo, en su caso, </w:t>
      </w:r>
      <w:r w:rsidRPr="00877AEB">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877AEB">
        <w:rPr>
          <w:rFonts w:ascii="Palatino Linotype" w:hAnsi="Palatino Linotype" w:cs="Arial"/>
          <w:i/>
          <w:sz w:val="22"/>
          <w:szCs w:val="22"/>
        </w:rPr>
        <w:t>, siempre y cuando la resolución de referencia se someta a un proceso de disociación, es decir, no haga identificable al titular de tales datos personales.</w:t>
      </w:r>
      <w:r w:rsidRPr="00877AEB">
        <w:rPr>
          <w:rFonts w:ascii="Palatino Linotype" w:hAnsi="Palatino Linotype" w:cs="Arial"/>
          <w:bCs/>
          <w:i/>
          <w:noProof/>
          <w:sz w:val="22"/>
          <w:szCs w:val="22"/>
        </w:rPr>
        <w:t>”</w:t>
      </w:r>
    </w:p>
    <w:p w14:paraId="5CC6E46E" w14:textId="77777777" w:rsidR="00D60ADC" w:rsidRPr="00877AEB" w:rsidRDefault="00D60ADC" w:rsidP="00E849A5">
      <w:pPr>
        <w:ind w:right="899" w:firstLine="708"/>
        <w:jc w:val="both"/>
        <w:rPr>
          <w:rFonts w:ascii="Palatino Linotype" w:hAnsi="Palatino Linotype" w:cs="Arial"/>
          <w:sz w:val="22"/>
          <w:szCs w:val="22"/>
        </w:rPr>
      </w:pPr>
      <w:r w:rsidRPr="00877AEB">
        <w:rPr>
          <w:rFonts w:ascii="Palatino Linotype" w:hAnsi="Palatino Linotype" w:cs="Arial"/>
          <w:sz w:val="22"/>
          <w:szCs w:val="22"/>
        </w:rPr>
        <w:t>(Énfasis añadido)</w:t>
      </w:r>
    </w:p>
    <w:p w14:paraId="55363F61" w14:textId="77777777" w:rsidR="00D60ADC" w:rsidRPr="00877AEB" w:rsidRDefault="00D60ADC" w:rsidP="00E849A5">
      <w:pPr>
        <w:ind w:right="899" w:firstLine="708"/>
        <w:jc w:val="both"/>
        <w:rPr>
          <w:rFonts w:ascii="Palatino Linotype" w:hAnsi="Palatino Linotype" w:cs="Arial"/>
        </w:rPr>
      </w:pPr>
    </w:p>
    <w:p w14:paraId="1D2A49E7" w14:textId="77777777" w:rsidR="00D60ADC" w:rsidRPr="00877AEB" w:rsidRDefault="00D60ADC" w:rsidP="00E849A5">
      <w:pPr>
        <w:spacing w:line="360" w:lineRule="auto"/>
        <w:jc w:val="both"/>
        <w:rPr>
          <w:rFonts w:ascii="Palatino Linotype" w:hAnsi="Palatino Linotype" w:cs="Arial"/>
        </w:rPr>
      </w:pPr>
      <w:r w:rsidRPr="00877AEB">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w:t>
      </w:r>
      <w:r w:rsidRPr="00877AEB">
        <w:rPr>
          <w:rFonts w:ascii="Palatino Linotype" w:hAnsi="Palatino Linotype" w:cs="Arial"/>
        </w:rPr>
        <w:lastRenderedPageBreak/>
        <w:t xml:space="preserve">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7A61D857" w14:textId="77777777" w:rsidR="00D60ADC" w:rsidRPr="00877AEB" w:rsidRDefault="00D60ADC" w:rsidP="00E849A5">
      <w:pPr>
        <w:jc w:val="both"/>
        <w:rPr>
          <w:rFonts w:ascii="Palatino Linotype" w:hAnsi="Palatino Linotype" w:cs="Arial"/>
        </w:rPr>
      </w:pPr>
    </w:p>
    <w:p w14:paraId="16B56F01" w14:textId="77777777" w:rsidR="00D60ADC" w:rsidRPr="00877AEB" w:rsidRDefault="00D60ADC" w:rsidP="00E849A5">
      <w:pPr>
        <w:ind w:left="851" w:right="902"/>
        <w:jc w:val="both"/>
        <w:rPr>
          <w:rFonts w:ascii="Palatino Linotype" w:eastAsia="Arial Unicode MS" w:hAnsi="Palatino Linotype" w:cs="Arial"/>
          <w:i/>
          <w:sz w:val="22"/>
          <w:szCs w:val="22"/>
        </w:rPr>
      </w:pPr>
      <w:r w:rsidRPr="00877AEB">
        <w:rPr>
          <w:rFonts w:ascii="Palatino Linotype" w:eastAsia="Arial Unicode MS" w:hAnsi="Palatino Linotype" w:cs="Arial"/>
          <w:b/>
          <w:i/>
          <w:sz w:val="22"/>
          <w:szCs w:val="22"/>
        </w:rPr>
        <w:t>“Artículo 22.</w:t>
      </w:r>
      <w:r w:rsidRPr="00877AEB">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49703455" w14:textId="77777777" w:rsidR="00D60ADC" w:rsidRPr="00877AEB" w:rsidRDefault="00D60ADC" w:rsidP="00E849A5">
      <w:pPr>
        <w:ind w:left="851" w:right="902"/>
        <w:jc w:val="both"/>
        <w:rPr>
          <w:rFonts w:ascii="Palatino Linotype" w:eastAsia="Arial Unicode MS" w:hAnsi="Palatino Linotype" w:cs="Arial"/>
          <w:i/>
          <w:sz w:val="22"/>
          <w:szCs w:val="22"/>
        </w:rPr>
      </w:pPr>
      <w:r w:rsidRPr="00877AEB">
        <w:rPr>
          <w:rFonts w:ascii="Palatino Linotype" w:eastAsia="Arial Unicode MS" w:hAnsi="Palatino Linotype" w:cs="Arial"/>
          <w:b/>
          <w:i/>
          <w:sz w:val="22"/>
          <w:szCs w:val="22"/>
        </w:rPr>
        <w:t>Artículo 38.</w:t>
      </w:r>
      <w:r w:rsidRPr="00877AEB">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77AEB">
        <w:rPr>
          <w:rFonts w:ascii="Palatino Linotype" w:eastAsia="Arial Unicode MS" w:hAnsi="Palatino Linotype" w:cs="Arial"/>
          <w:b/>
          <w:i/>
          <w:sz w:val="22"/>
          <w:szCs w:val="22"/>
        </w:rPr>
        <w:t>”</w:t>
      </w:r>
      <w:r w:rsidRPr="00877AEB">
        <w:rPr>
          <w:rFonts w:ascii="Palatino Linotype" w:eastAsia="Arial Unicode MS" w:hAnsi="Palatino Linotype" w:cs="Arial"/>
          <w:i/>
          <w:sz w:val="22"/>
          <w:szCs w:val="22"/>
        </w:rPr>
        <w:t xml:space="preserve"> </w:t>
      </w:r>
    </w:p>
    <w:p w14:paraId="709478D8" w14:textId="77777777" w:rsidR="00D60ADC" w:rsidRPr="00877AEB" w:rsidRDefault="00D60ADC" w:rsidP="00E849A5">
      <w:pPr>
        <w:ind w:left="851" w:right="850"/>
        <w:jc w:val="both"/>
        <w:rPr>
          <w:rFonts w:ascii="Palatino Linotype" w:eastAsia="Arial Unicode MS" w:hAnsi="Palatino Linotype" w:cs="Arial"/>
          <w:i/>
          <w:sz w:val="22"/>
          <w:szCs w:val="22"/>
        </w:rPr>
      </w:pPr>
    </w:p>
    <w:p w14:paraId="0AECD9C1" w14:textId="77777777" w:rsidR="00D60ADC" w:rsidRPr="00877AEB" w:rsidRDefault="00D60ADC" w:rsidP="00E849A5">
      <w:pPr>
        <w:spacing w:line="360" w:lineRule="auto"/>
        <w:jc w:val="both"/>
        <w:rPr>
          <w:rFonts w:ascii="Palatino Linotype" w:hAnsi="Palatino Linotype" w:cs="Arial"/>
        </w:rPr>
      </w:pPr>
      <w:r w:rsidRPr="00877AEB">
        <w:rPr>
          <w:rFonts w:ascii="Palatino Linotype" w:hAnsi="Palatino Linotype" w:cs="Arial"/>
        </w:rPr>
        <w:t>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en términos del artículo 4, fracción XI de la Ley de Protección de Datos Personales en Posesión de Sujetos Obligados del Estado de México y Municipios que a la letra señala:</w:t>
      </w:r>
    </w:p>
    <w:p w14:paraId="3B6A6827" w14:textId="77777777" w:rsidR="00D60ADC" w:rsidRPr="00877AEB" w:rsidRDefault="00D60ADC" w:rsidP="00E849A5">
      <w:pPr>
        <w:jc w:val="both"/>
        <w:rPr>
          <w:rFonts w:ascii="Palatino Linotype" w:hAnsi="Palatino Linotype" w:cs="Arial"/>
        </w:rPr>
      </w:pPr>
    </w:p>
    <w:p w14:paraId="7C2A6BFE" w14:textId="77777777" w:rsidR="00D60ADC" w:rsidRPr="00877AEB" w:rsidRDefault="00D60ADC" w:rsidP="00E849A5">
      <w:pPr>
        <w:ind w:left="709" w:right="851"/>
        <w:jc w:val="both"/>
        <w:rPr>
          <w:rFonts w:ascii="Palatino Linotype" w:hAnsi="Palatino Linotype"/>
          <w:i/>
        </w:rPr>
      </w:pPr>
      <w:r w:rsidRPr="00877AEB">
        <w:rPr>
          <w:rFonts w:ascii="Palatino Linotype" w:hAnsi="Palatino Linotype"/>
          <w:b/>
          <w:bCs/>
          <w:i/>
        </w:rPr>
        <w:t>Artículo 4.</w:t>
      </w:r>
      <w:r w:rsidRPr="00877AEB">
        <w:rPr>
          <w:rFonts w:ascii="Palatino Linotype" w:hAnsi="Palatino Linotype"/>
          <w:i/>
        </w:rPr>
        <w:t xml:space="preserve"> Para los efectos de esta Ley se entenderá por:</w:t>
      </w:r>
    </w:p>
    <w:p w14:paraId="027DE896" w14:textId="77777777" w:rsidR="00D60ADC" w:rsidRPr="00877AEB" w:rsidRDefault="00D60ADC" w:rsidP="00E849A5">
      <w:pPr>
        <w:ind w:left="709" w:right="851"/>
        <w:jc w:val="both"/>
        <w:rPr>
          <w:rFonts w:ascii="Palatino Linotype" w:hAnsi="Palatino Linotype"/>
          <w:i/>
        </w:rPr>
      </w:pPr>
    </w:p>
    <w:p w14:paraId="335078F7" w14:textId="77777777" w:rsidR="00D60ADC" w:rsidRPr="00877AEB" w:rsidRDefault="00D60ADC" w:rsidP="00E849A5">
      <w:pPr>
        <w:ind w:left="709" w:right="851"/>
        <w:jc w:val="both"/>
        <w:rPr>
          <w:rFonts w:ascii="Palatino Linotype" w:hAnsi="Palatino Linotype" w:cs="Arial"/>
          <w:i/>
        </w:rPr>
      </w:pPr>
      <w:r w:rsidRPr="00877AEB">
        <w:rPr>
          <w:rFonts w:ascii="Palatino Linotype" w:hAnsi="Palatino Linotype"/>
          <w:i/>
        </w:rPr>
        <w:t xml:space="preserve">XI. Datos personales: a la información concerniente a una persona física o jurídica colectiva identificada o identificable, establecida en cualquier formato o </w:t>
      </w:r>
      <w:r w:rsidRPr="00877AEB">
        <w:rPr>
          <w:rFonts w:ascii="Palatino Linotype" w:hAnsi="Palatino Linotype"/>
          <w:i/>
        </w:rPr>
        <w:lastRenderedPageBreak/>
        <w:t>modalidad, y que esté almacenada en los sistemas y bases de datos, se considerará que una persona es identificable cuando su identidad pueda determinarse directa o indirectamente a través de cualquier documento informativo físico o electrónico.</w:t>
      </w:r>
    </w:p>
    <w:p w14:paraId="313D7799" w14:textId="77777777" w:rsidR="00D60ADC" w:rsidRPr="00877AEB" w:rsidRDefault="00D60ADC" w:rsidP="00E849A5">
      <w:pPr>
        <w:jc w:val="both"/>
        <w:rPr>
          <w:rFonts w:ascii="Palatino Linotype" w:hAnsi="Palatino Linotype" w:cs="Arial"/>
        </w:rPr>
      </w:pPr>
    </w:p>
    <w:p w14:paraId="1E21E739" w14:textId="77777777" w:rsidR="00D60ADC" w:rsidRPr="00877AEB" w:rsidRDefault="00D60ADC" w:rsidP="00E849A5">
      <w:pPr>
        <w:spacing w:line="360" w:lineRule="auto"/>
        <w:jc w:val="both"/>
        <w:rPr>
          <w:rFonts w:ascii="Palatino Linotype" w:hAnsi="Palatino Linotype" w:cs="Arial"/>
        </w:rPr>
      </w:pPr>
      <w:r w:rsidRPr="00877AEB">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previamente citado; por consiguiente, se trata de información confidencial</w:t>
      </w:r>
      <w:r w:rsidRPr="00877AEB">
        <w:rPr>
          <w:rFonts w:ascii="Palatino Linotype" w:eastAsia="Arial Unicode MS" w:hAnsi="Palatino Linotype" w:cs="Arial"/>
        </w:rPr>
        <w:t xml:space="preserve"> que debe ser protegida por </w:t>
      </w:r>
      <w:r w:rsidRPr="00877AEB">
        <w:rPr>
          <w:rFonts w:ascii="Palatino Linotype" w:eastAsia="Arial Unicode MS" w:hAnsi="Palatino Linotype" w:cs="Arial"/>
          <w:b/>
        </w:rPr>
        <w:t>EL SUJETO OBLIGADO,</w:t>
      </w:r>
      <w:r w:rsidRPr="00877AEB">
        <w:rPr>
          <w:rFonts w:ascii="Palatino Linotype" w:eastAsia="Arial Unicode MS" w:hAnsi="Palatino Linotype" w:cs="Arial"/>
        </w:rPr>
        <w:t xml:space="preserve"> por lo </w:t>
      </w:r>
      <w:r w:rsidRPr="00877AEB">
        <w:rPr>
          <w:rFonts w:ascii="Palatino Linotype" w:hAnsi="Palatino Linotype" w:cs="Arial"/>
        </w:rPr>
        <w:t>que, todo dato personal susceptible de clasificación debe ser protegido.</w:t>
      </w:r>
    </w:p>
    <w:p w14:paraId="15B049DB" w14:textId="77777777" w:rsidR="00D60ADC" w:rsidRPr="00877AEB" w:rsidRDefault="00D60ADC" w:rsidP="00E849A5">
      <w:pPr>
        <w:spacing w:line="360" w:lineRule="auto"/>
        <w:jc w:val="both"/>
        <w:rPr>
          <w:rFonts w:ascii="Palatino Linotype" w:hAnsi="Palatino Linotype" w:cs="Arial"/>
        </w:rPr>
      </w:pPr>
    </w:p>
    <w:p w14:paraId="270E095D" w14:textId="77777777" w:rsidR="00D60ADC" w:rsidRPr="00877AEB" w:rsidRDefault="00D60ADC" w:rsidP="00E849A5">
      <w:pPr>
        <w:spacing w:line="360" w:lineRule="auto"/>
        <w:jc w:val="both"/>
        <w:rPr>
          <w:rFonts w:ascii="Palatino Linotype" w:hAnsi="Palatino Linotype" w:cs="Arial"/>
        </w:rPr>
      </w:pPr>
      <w:r w:rsidRPr="00877AEB">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6089EE1B" w14:textId="77777777" w:rsidR="00D60ADC" w:rsidRPr="00877AEB" w:rsidRDefault="00D60ADC" w:rsidP="00E849A5">
      <w:pPr>
        <w:spacing w:line="360" w:lineRule="auto"/>
        <w:jc w:val="both"/>
        <w:rPr>
          <w:rFonts w:ascii="Palatino Linotype" w:hAnsi="Palatino Linotype" w:cs="Arial"/>
        </w:rPr>
      </w:pPr>
    </w:p>
    <w:p w14:paraId="268059ED" w14:textId="77777777" w:rsidR="00D60ADC" w:rsidRPr="00877AEB" w:rsidRDefault="00D60ADC" w:rsidP="00E849A5">
      <w:pPr>
        <w:spacing w:line="360" w:lineRule="auto"/>
        <w:jc w:val="both"/>
        <w:rPr>
          <w:rFonts w:ascii="Palatino Linotype" w:hAnsi="Palatino Linotype" w:cs="Arial"/>
        </w:rPr>
      </w:pPr>
      <w:r w:rsidRPr="00877AEB">
        <w:rPr>
          <w:rFonts w:ascii="Palatino Linotype" w:hAnsi="Palatino Linotype" w:cs="Arial"/>
        </w:rPr>
        <w:t xml:space="preserve">Asimismo, es importante señalar que dicha clasificación se tiene que efectuar con las formalidades que la ley de la materia impone; es decir, mediante acuerdo debidamente fundado y motivado, emitido por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w:t>
      </w:r>
      <w:bookmarkStart w:id="6" w:name="_Hlk150364168"/>
      <w:r w:rsidRPr="00877AEB">
        <w:rPr>
          <w:rFonts w:ascii="Palatino Linotype" w:hAnsi="Palatino Linotype" w:cs="Arial"/>
        </w:rPr>
        <w:t>Lineamientos Generales en materia de Clasificación y Desclasificación de la Información, así como para la elaboración de Versiones Públicas</w:t>
      </w:r>
      <w:bookmarkEnd w:id="6"/>
      <w:r w:rsidRPr="00877AEB">
        <w:rPr>
          <w:rFonts w:ascii="Palatino Linotype" w:hAnsi="Palatino Linotype" w:cs="Arial"/>
        </w:rPr>
        <w:t>, que literalmente expresan:</w:t>
      </w:r>
    </w:p>
    <w:p w14:paraId="2BF3E575" w14:textId="77777777" w:rsidR="00E849A5" w:rsidRPr="00877AEB" w:rsidRDefault="00D60ADC" w:rsidP="00E849A5">
      <w:pPr>
        <w:ind w:left="851" w:right="902"/>
        <w:jc w:val="both"/>
        <w:rPr>
          <w:rFonts w:ascii="Palatino Linotype" w:hAnsi="Palatino Linotype" w:cs="Arial"/>
        </w:rPr>
      </w:pPr>
      <w:r w:rsidRPr="00877AEB" w:rsidDel="003139E8">
        <w:rPr>
          <w:rFonts w:ascii="Palatino Linotype" w:hAnsi="Palatino Linotype" w:cs="Arial"/>
        </w:rPr>
        <w:lastRenderedPageBreak/>
        <w:t xml:space="preserve"> </w:t>
      </w:r>
    </w:p>
    <w:p w14:paraId="0ACC8CBA" w14:textId="46B68482" w:rsidR="00D60ADC" w:rsidRPr="00877AEB" w:rsidRDefault="00D60ADC" w:rsidP="00E849A5">
      <w:pPr>
        <w:ind w:left="851" w:right="902"/>
        <w:jc w:val="both"/>
        <w:rPr>
          <w:rFonts w:ascii="Palatino Linotype" w:hAnsi="Palatino Linotype" w:cs="Arial"/>
          <w:i/>
          <w:sz w:val="22"/>
          <w:szCs w:val="22"/>
        </w:rPr>
      </w:pPr>
      <w:r w:rsidRPr="00877AEB">
        <w:rPr>
          <w:rFonts w:ascii="Palatino Linotype" w:hAnsi="Palatino Linotype" w:cs="Arial"/>
          <w:b/>
          <w:i/>
          <w:sz w:val="22"/>
          <w:szCs w:val="22"/>
        </w:rPr>
        <w:t xml:space="preserve">“Artículo 49. </w:t>
      </w:r>
      <w:r w:rsidRPr="00877AEB">
        <w:rPr>
          <w:rFonts w:ascii="Palatino Linotype" w:hAnsi="Palatino Linotype" w:cs="Arial"/>
          <w:i/>
          <w:sz w:val="22"/>
          <w:szCs w:val="22"/>
        </w:rPr>
        <w:t>Los Comités de Transparencia tendrán las siguientes atribuciones:</w:t>
      </w:r>
    </w:p>
    <w:p w14:paraId="643F812D" w14:textId="77777777" w:rsidR="00D60ADC" w:rsidRPr="00877AEB" w:rsidRDefault="00D60ADC" w:rsidP="00E849A5">
      <w:pPr>
        <w:ind w:left="851" w:right="902"/>
        <w:jc w:val="both"/>
        <w:rPr>
          <w:rFonts w:ascii="Palatino Linotype" w:hAnsi="Palatino Linotype" w:cs="Arial"/>
          <w:i/>
          <w:sz w:val="22"/>
          <w:szCs w:val="22"/>
        </w:rPr>
      </w:pPr>
      <w:r w:rsidRPr="00877AEB">
        <w:rPr>
          <w:rFonts w:ascii="Palatino Linotype" w:hAnsi="Palatino Linotype" w:cs="Arial"/>
          <w:i/>
          <w:sz w:val="22"/>
          <w:szCs w:val="22"/>
        </w:rPr>
        <w:t>VIII. Aprobar, modificar o revocar la clasificación de la información;</w:t>
      </w:r>
    </w:p>
    <w:p w14:paraId="734B91BB" w14:textId="77777777" w:rsidR="00D60ADC" w:rsidRPr="00877AEB" w:rsidRDefault="00D60ADC" w:rsidP="00E849A5">
      <w:pPr>
        <w:ind w:left="851" w:right="902"/>
        <w:jc w:val="both"/>
        <w:rPr>
          <w:rFonts w:ascii="Palatino Linotype" w:hAnsi="Palatino Linotype" w:cs="Arial"/>
          <w:i/>
          <w:sz w:val="22"/>
          <w:szCs w:val="22"/>
        </w:rPr>
      </w:pPr>
      <w:r w:rsidRPr="00877AEB">
        <w:rPr>
          <w:rFonts w:ascii="Palatino Linotype" w:hAnsi="Palatino Linotype" w:cs="Arial"/>
          <w:b/>
          <w:i/>
          <w:sz w:val="22"/>
          <w:szCs w:val="22"/>
        </w:rPr>
        <w:t xml:space="preserve">Artículo 132. </w:t>
      </w:r>
      <w:r w:rsidRPr="00877AEB">
        <w:rPr>
          <w:rFonts w:ascii="Palatino Linotype" w:hAnsi="Palatino Linotype" w:cs="Arial"/>
          <w:i/>
          <w:sz w:val="22"/>
          <w:szCs w:val="22"/>
        </w:rPr>
        <w:t>La clasificación de la información se llevará a cabo en el momento en que:</w:t>
      </w:r>
    </w:p>
    <w:p w14:paraId="3522B2D6" w14:textId="77777777" w:rsidR="00D60ADC" w:rsidRPr="00877AEB" w:rsidRDefault="00D60ADC" w:rsidP="00E849A5">
      <w:pPr>
        <w:ind w:left="851" w:right="899"/>
        <w:jc w:val="both"/>
        <w:rPr>
          <w:rFonts w:ascii="Palatino Linotype" w:hAnsi="Palatino Linotype" w:cs="Arial"/>
          <w:i/>
          <w:sz w:val="22"/>
          <w:szCs w:val="22"/>
        </w:rPr>
      </w:pPr>
      <w:r w:rsidRPr="00877AEB">
        <w:rPr>
          <w:rFonts w:ascii="Palatino Linotype" w:hAnsi="Palatino Linotype" w:cs="Arial"/>
          <w:i/>
          <w:sz w:val="22"/>
          <w:szCs w:val="22"/>
        </w:rPr>
        <w:t>I. Se reciba una solicitud de acceso a la información;</w:t>
      </w:r>
    </w:p>
    <w:p w14:paraId="0F3397FB" w14:textId="77777777" w:rsidR="00D60ADC" w:rsidRPr="00877AEB" w:rsidRDefault="00D60ADC" w:rsidP="00E849A5">
      <w:pPr>
        <w:ind w:left="851" w:right="899"/>
        <w:jc w:val="both"/>
        <w:rPr>
          <w:rFonts w:ascii="Palatino Linotype" w:hAnsi="Palatino Linotype" w:cs="Arial"/>
          <w:i/>
          <w:sz w:val="22"/>
          <w:szCs w:val="22"/>
        </w:rPr>
      </w:pPr>
      <w:r w:rsidRPr="00877AEB">
        <w:rPr>
          <w:rFonts w:ascii="Palatino Linotype" w:hAnsi="Palatino Linotype" w:cs="Arial"/>
          <w:i/>
          <w:sz w:val="22"/>
          <w:szCs w:val="22"/>
        </w:rPr>
        <w:t>II. Se determine mediante resolución de autoridad competente; o</w:t>
      </w:r>
    </w:p>
    <w:p w14:paraId="495A42A9" w14:textId="77777777" w:rsidR="00D60ADC" w:rsidRPr="00877AEB" w:rsidRDefault="00D60ADC" w:rsidP="00E849A5">
      <w:pPr>
        <w:ind w:left="851" w:right="899"/>
        <w:jc w:val="both"/>
        <w:rPr>
          <w:rFonts w:ascii="Palatino Linotype" w:hAnsi="Palatino Linotype" w:cs="Arial"/>
          <w:i/>
          <w:sz w:val="22"/>
          <w:szCs w:val="22"/>
        </w:rPr>
      </w:pPr>
      <w:r w:rsidRPr="00877AEB">
        <w:rPr>
          <w:rFonts w:ascii="Palatino Linotype" w:hAnsi="Palatino Linotype" w:cs="Arial"/>
          <w:i/>
          <w:sz w:val="22"/>
          <w:szCs w:val="22"/>
        </w:rPr>
        <w:t>III. Se generen versiones públicas para dar cumplimiento a las obligaciones de transparencia previstas en esta Ley.</w:t>
      </w:r>
    </w:p>
    <w:p w14:paraId="26BC3C5D" w14:textId="77777777" w:rsidR="00D60ADC" w:rsidRPr="00877AEB" w:rsidRDefault="00D60ADC" w:rsidP="00E849A5">
      <w:pPr>
        <w:ind w:left="851" w:right="899"/>
        <w:jc w:val="both"/>
        <w:rPr>
          <w:rFonts w:ascii="Palatino Linotype" w:hAnsi="Palatino Linotype" w:cs="Arial"/>
          <w:b/>
          <w:i/>
          <w:sz w:val="22"/>
          <w:szCs w:val="22"/>
        </w:rPr>
      </w:pPr>
    </w:p>
    <w:p w14:paraId="1E649600" w14:textId="77777777" w:rsidR="00D60ADC" w:rsidRPr="00877AEB" w:rsidRDefault="00D60ADC" w:rsidP="00E849A5">
      <w:pPr>
        <w:ind w:left="851" w:right="899"/>
        <w:jc w:val="both"/>
        <w:rPr>
          <w:rFonts w:ascii="Palatino Linotype" w:hAnsi="Palatino Linotype" w:cs="Arial"/>
          <w:b/>
          <w:i/>
          <w:sz w:val="22"/>
          <w:szCs w:val="22"/>
        </w:rPr>
      </w:pPr>
      <w:r w:rsidRPr="00877AEB">
        <w:rPr>
          <w:rFonts w:ascii="Palatino Linotype" w:hAnsi="Palatino Linotype" w:cs="Arial"/>
          <w:b/>
          <w:i/>
          <w:sz w:val="22"/>
          <w:szCs w:val="22"/>
        </w:rPr>
        <w:t>Lineamientos Generales en materia de Clasificación y Desclasificación de la Información, así como para la elaboración de Versiones Públicas.</w:t>
      </w:r>
    </w:p>
    <w:p w14:paraId="13DB4C27" w14:textId="77777777" w:rsidR="00D60ADC" w:rsidRPr="00877AEB" w:rsidRDefault="00D60ADC" w:rsidP="00E849A5">
      <w:pPr>
        <w:ind w:left="851" w:right="899"/>
        <w:jc w:val="both"/>
        <w:rPr>
          <w:rFonts w:ascii="Palatino Linotype" w:hAnsi="Palatino Linotype" w:cs="Arial"/>
          <w:i/>
          <w:sz w:val="22"/>
          <w:szCs w:val="22"/>
        </w:rPr>
      </w:pPr>
      <w:r w:rsidRPr="00877AEB">
        <w:rPr>
          <w:rFonts w:ascii="Palatino Linotype" w:hAnsi="Palatino Linotype" w:cs="Arial"/>
          <w:b/>
          <w:i/>
          <w:sz w:val="22"/>
          <w:szCs w:val="22"/>
        </w:rPr>
        <w:t>Segundo</w:t>
      </w:r>
      <w:r w:rsidRPr="00877AEB">
        <w:rPr>
          <w:rFonts w:ascii="Palatino Linotype" w:hAnsi="Palatino Linotype" w:cs="Arial"/>
          <w:i/>
          <w:sz w:val="22"/>
          <w:szCs w:val="22"/>
        </w:rPr>
        <w:t>.- Para efectos de los presentes Lineamientos Generales, se entenderá por:</w:t>
      </w:r>
    </w:p>
    <w:p w14:paraId="5F0538F3" w14:textId="77777777" w:rsidR="00D60ADC" w:rsidRPr="00877AEB" w:rsidRDefault="00D60ADC" w:rsidP="00E849A5">
      <w:pPr>
        <w:ind w:left="851" w:right="899"/>
        <w:jc w:val="both"/>
        <w:rPr>
          <w:rFonts w:ascii="Palatino Linotype" w:hAnsi="Palatino Linotype" w:cs="Arial"/>
          <w:i/>
          <w:sz w:val="22"/>
          <w:szCs w:val="22"/>
        </w:rPr>
      </w:pPr>
      <w:r w:rsidRPr="00877AEB">
        <w:rPr>
          <w:rFonts w:ascii="Palatino Linotype" w:hAnsi="Palatino Linotype" w:cs="Arial"/>
          <w:i/>
          <w:sz w:val="22"/>
          <w:szCs w:val="22"/>
        </w:rPr>
        <w:t>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666B8BD" w14:textId="77777777" w:rsidR="00D60ADC" w:rsidRPr="00877AEB" w:rsidRDefault="00D60ADC" w:rsidP="00E849A5">
      <w:pPr>
        <w:ind w:left="851" w:right="899"/>
        <w:jc w:val="both"/>
        <w:rPr>
          <w:rFonts w:ascii="Palatino Linotype" w:hAnsi="Palatino Linotype" w:cs="Arial"/>
          <w:i/>
          <w:sz w:val="22"/>
          <w:szCs w:val="22"/>
        </w:rPr>
      </w:pPr>
      <w:r w:rsidRPr="00877AEB">
        <w:rPr>
          <w:rFonts w:ascii="Palatino Linotype" w:hAnsi="Palatino Linotype" w:cs="Arial"/>
          <w:b/>
          <w:i/>
          <w:sz w:val="22"/>
          <w:szCs w:val="22"/>
        </w:rPr>
        <w:t>Cuarto</w:t>
      </w:r>
      <w:r w:rsidRPr="00877AEB">
        <w:rPr>
          <w:rFonts w:ascii="Palatino Linotype" w:hAnsi="Palatino Linotype" w:cs="Arial"/>
          <w:i/>
          <w:sz w:val="22"/>
          <w:szCs w:val="22"/>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DCA0B2C" w14:textId="77777777" w:rsidR="00D60ADC" w:rsidRPr="00877AEB" w:rsidRDefault="00D60ADC" w:rsidP="00E849A5">
      <w:pPr>
        <w:ind w:left="851" w:right="899"/>
        <w:jc w:val="both"/>
        <w:rPr>
          <w:rFonts w:ascii="Palatino Linotype" w:hAnsi="Palatino Linotype" w:cs="Arial"/>
          <w:i/>
          <w:sz w:val="22"/>
          <w:szCs w:val="22"/>
        </w:rPr>
      </w:pPr>
      <w:r w:rsidRPr="00877AEB">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1B1B48AA" w14:textId="77777777" w:rsidR="00D60ADC" w:rsidRPr="00877AEB" w:rsidRDefault="00D60ADC" w:rsidP="00E849A5">
      <w:pPr>
        <w:ind w:left="851" w:right="899"/>
        <w:jc w:val="both"/>
        <w:rPr>
          <w:rFonts w:ascii="Palatino Linotype" w:hAnsi="Palatino Linotype" w:cs="Arial"/>
          <w:i/>
          <w:sz w:val="22"/>
          <w:szCs w:val="22"/>
        </w:rPr>
      </w:pPr>
      <w:r w:rsidRPr="00877AEB">
        <w:rPr>
          <w:rFonts w:ascii="Palatino Linotype" w:hAnsi="Palatino Linotype" w:cs="Arial"/>
          <w:b/>
          <w:i/>
          <w:sz w:val="22"/>
          <w:szCs w:val="22"/>
        </w:rPr>
        <w:t>Quinto</w:t>
      </w:r>
      <w:r w:rsidRPr="00877AEB">
        <w:rPr>
          <w:rFonts w:ascii="Palatino Linotype" w:hAnsi="Palatino Linotype" w:cs="Arial"/>
          <w:i/>
          <w:sz w:val="22"/>
          <w:szCs w:val="22"/>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0BF65A6" w14:textId="77777777" w:rsidR="00D60ADC" w:rsidRPr="00877AEB" w:rsidRDefault="00D60ADC" w:rsidP="00E849A5">
      <w:pPr>
        <w:ind w:left="851" w:right="899"/>
        <w:jc w:val="both"/>
        <w:rPr>
          <w:rFonts w:ascii="Palatino Linotype" w:hAnsi="Palatino Linotype" w:cs="Arial"/>
          <w:i/>
          <w:sz w:val="22"/>
          <w:szCs w:val="22"/>
        </w:rPr>
      </w:pPr>
      <w:r w:rsidRPr="00877AEB">
        <w:rPr>
          <w:rFonts w:ascii="Palatino Linotype" w:hAnsi="Palatino Linotype" w:cs="Arial"/>
          <w:b/>
          <w:i/>
          <w:sz w:val="22"/>
          <w:szCs w:val="22"/>
        </w:rPr>
        <w:t>Séptimo</w:t>
      </w:r>
      <w:r w:rsidRPr="00877AEB">
        <w:rPr>
          <w:rFonts w:ascii="Palatino Linotype" w:hAnsi="Palatino Linotype" w:cs="Arial"/>
          <w:i/>
          <w:sz w:val="22"/>
          <w:szCs w:val="22"/>
        </w:rPr>
        <w:t>. La clasificaci6n de la informaci6n se llevara a cabo en el momento en que:</w:t>
      </w:r>
    </w:p>
    <w:p w14:paraId="49AB3425" w14:textId="77777777" w:rsidR="00D60ADC" w:rsidRPr="00877AEB" w:rsidRDefault="00D60ADC" w:rsidP="00E849A5">
      <w:pPr>
        <w:ind w:left="851" w:right="899"/>
        <w:jc w:val="both"/>
        <w:rPr>
          <w:rFonts w:ascii="Palatino Linotype" w:hAnsi="Palatino Linotype" w:cs="Arial"/>
          <w:i/>
          <w:sz w:val="22"/>
          <w:szCs w:val="22"/>
        </w:rPr>
      </w:pPr>
      <w:r w:rsidRPr="00877AEB">
        <w:rPr>
          <w:rFonts w:ascii="Palatino Linotype" w:hAnsi="Palatino Linotype" w:cs="Arial"/>
          <w:i/>
          <w:sz w:val="22"/>
          <w:szCs w:val="22"/>
        </w:rPr>
        <w:t>I. Se reciba una solicitud de acceso a la información;</w:t>
      </w:r>
    </w:p>
    <w:p w14:paraId="47FC5B0A" w14:textId="77777777" w:rsidR="00D60ADC" w:rsidRPr="00877AEB" w:rsidRDefault="00D60ADC" w:rsidP="00E849A5">
      <w:pPr>
        <w:ind w:left="851" w:right="899"/>
        <w:jc w:val="both"/>
        <w:rPr>
          <w:rFonts w:ascii="Palatino Linotype" w:hAnsi="Palatino Linotype" w:cs="Arial"/>
          <w:i/>
          <w:sz w:val="22"/>
          <w:szCs w:val="22"/>
        </w:rPr>
      </w:pPr>
      <w:r w:rsidRPr="00877AEB">
        <w:rPr>
          <w:rFonts w:ascii="Palatino Linotype" w:hAnsi="Palatino Linotype" w:cs="Arial"/>
          <w:i/>
          <w:sz w:val="22"/>
          <w:szCs w:val="22"/>
        </w:rPr>
        <w:t>II. Se determine mediante resolución del Comité de Transparencia, el Órgano</w:t>
      </w:r>
    </w:p>
    <w:p w14:paraId="373D6DA5" w14:textId="77777777" w:rsidR="00D60ADC" w:rsidRPr="00877AEB" w:rsidRDefault="00D60ADC" w:rsidP="00E849A5">
      <w:pPr>
        <w:ind w:left="851" w:right="899"/>
        <w:jc w:val="both"/>
        <w:rPr>
          <w:rFonts w:ascii="Palatino Linotype" w:hAnsi="Palatino Linotype" w:cs="Arial"/>
          <w:i/>
          <w:sz w:val="22"/>
          <w:szCs w:val="22"/>
        </w:rPr>
      </w:pPr>
      <w:r w:rsidRPr="00877AEB">
        <w:rPr>
          <w:rFonts w:ascii="Palatino Linotype" w:hAnsi="Palatino Linotype" w:cs="Arial"/>
          <w:i/>
          <w:sz w:val="22"/>
          <w:szCs w:val="22"/>
        </w:rPr>
        <w:t>Garante competente, o en cumplimiento a una sentencia del Poder</w:t>
      </w:r>
    </w:p>
    <w:p w14:paraId="4AA412B4" w14:textId="77777777" w:rsidR="00D60ADC" w:rsidRPr="00877AEB" w:rsidRDefault="00D60ADC" w:rsidP="00E849A5">
      <w:pPr>
        <w:ind w:left="851" w:right="899"/>
        <w:jc w:val="both"/>
        <w:rPr>
          <w:rFonts w:ascii="Palatino Linotype" w:hAnsi="Palatino Linotype" w:cs="Arial"/>
          <w:i/>
          <w:sz w:val="22"/>
          <w:szCs w:val="22"/>
        </w:rPr>
      </w:pPr>
      <w:r w:rsidRPr="00877AEB">
        <w:rPr>
          <w:rFonts w:ascii="Palatino Linotype" w:hAnsi="Palatino Linotype" w:cs="Arial"/>
          <w:i/>
          <w:sz w:val="22"/>
          <w:szCs w:val="22"/>
        </w:rPr>
        <w:t>Judicial; o</w:t>
      </w:r>
    </w:p>
    <w:p w14:paraId="136E7356" w14:textId="77777777" w:rsidR="00D60ADC" w:rsidRPr="00877AEB" w:rsidRDefault="00D60ADC" w:rsidP="00E849A5">
      <w:pPr>
        <w:ind w:left="851" w:right="899"/>
        <w:jc w:val="both"/>
        <w:rPr>
          <w:rFonts w:ascii="Palatino Linotype" w:hAnsi="Palatino Linotype" w:cs="Arial"/>
          <w:i/>
          <w:sz w:val="22"/>
          <w:szCs w:val="22"/>
        </w:rPr>
      </w:pPr>
      <w:r w:rsidRPr="00877AEB">
        <w:rPr>
          <w:rFonts w:ascii="Palatino Linotype" w:hAnsi="Palatino Linotype" w:cs="Arial"/>
          <w:i/>
          <w:sz w:val="22"/>
          <w:szCs w:val="22"/>
        </w:rPr>
        <w:lastRenderedPageBreak/>
        <w:t>III. Se generen versiones públicas para dar cumplimiento a las obligaciones de transparencia previstas en la Ley General, la Ley Federal y las correspondientes de las entidades federativas.</w:t>
      </w:r>
    </w:p>
    <w:p w14:paraId="0F4B6BF5" w14:textId="77777777" w:rsidR="00D60ADC" w:rsidRPr="00877AEB" w:rsidRDefault="00D60ADC" w:rsidP="00E849A5">
      <w:pPr>
        <w:ind w:left="851" w:right="899"/>
        <w:jc w:val="both"/>
        <w:rPr>
          <w:rFonts w:ascii="Palatino Linotype" w:hAnsi="Palatino Linotype" w:cs="Arial"/>
          <w:i/>
          <w:sz w:val="22"/>
          <w:szCs w:val="22"/>
        </w:rPr>
      </w:pPr>
      <w:r w:rsidRPr="00877AEB">
        <w:rPr>
          <w:rFonts w:ascii="Palatino Linotype" w:hAnsi="Palatino Linotype" w:cs="Arial"/>
          <w:i/>
          <w:sz w:val="22"/>
          <w:szCs w:val="22"/>
        </w:rPr>
        <w:t>Los titulares de las áreas deberán revisar la informaci6n requerida al momento de la recepci6n de una solicitud de acceso, para verificar, conforme a su naturaleza, si encuadra en una causal de reserva o de confidencialidad   Octavo. Para fundar la clasificaci6n de la información se debe señalar el artículo, fracci6n, inciso, párrafo o numeral de la ley o tratado internacional suscrito por el Estado mexicano que expresamente le otorga el carácter de reservada o confidencial.</w:t>
      </w:r>
    </w:p>
    <w:p w14:paraId="5B7954F1" w14:textId="77777777" w:rsidR="00D60ADC" w:rsidRPr="00877AEB" w:rsidRDefault="00D60ADC" w:rsidP="00E849A5">
      <w:pPr>
        <w:ind w:left="851" w:right="899"/>
        <w:jc w:val="both"/>
        <w:rPr>
          <w:rFonts w:ascii="Palatino Linotype" w:hAnsi="Palatino Linotype" w:cs="Arial"/>
          <w:i/>
          <w:sz w:val="22"/>
          <w:szCs w:val="22"/>
        </w:rPr>
      </w:pPr>
      <w:r w:rsidRPr="00877AEB">
        <w:rPr>
          <w:rFonts w:ascii="Palatino Linotype" w:hAnsi="Palatino Linotype" w:cs="Arial"/>
          <w:i/>
          <w:sz w:val="22"/>
          <w:szCs w:val="22"/>
        </w:rPr>
        <w:t>Para motivar la clasificaci6n se deberán señalar las razones o circunstancias especiales que lo llevaron a concluir que el caso particular se ajusta al supuesto previsto por la norma legal invocada como fundamento.</w:t>
      </w:r>
    </w:p>
    <w:p w14:paraId="58BC9191" w14:textId="77777777" w:rsidR="00D60ADC" w:rsidRPr="00877AEB" w:rsidRDefault="00D60ADC" w:rsidP="00E849A5">
      <w:pPr>
        <w:ind w:left="851" w:right="899"/>
        <w:jc w:val="both"/>
        <w:rPr>
          <w:rFonts w:ascii="Palatino Linotype" w:hAnsi="Palatino Linotype" w:cs="Arial"/>
          <w:i/>
          <w:sz w:val="22"/>
          <w:szCs w:val="22"/>
        </w:rPr>
      </w:pPr>
      <w:r w:rsidRPr="00877AEB">
        <w:rPr>
          <w:rFonts w:ascii="Palatino Linotype" w:hAnsi="Palatino Linotype" w:cs="Arial"/>
          <w:i/>
          <w:sz w:val="22"/>
          <w:szCs w:val="22"/>
        </w:rPr>
        <w:t xml:space="preserve">En caso de referirse a informaci6n reservada, la motivaci6n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52956B8" w14:textId="77777777" w:rsidR="00D60ADC" w:rsidRPr="00877AEB" w:rsidRDefault="00D60ADC" w:rsidP="00E849A5">
      <w:pPr>
        <w:ind w:left="851" w:right="899"/>
        <w:jc w:val="both"/>
        <w:rPr>
          <w:rFonts w:ascii="Palatino Linotype" w:hAnsi="Palatino Linotype" w:cs="Arial"/>
          <w:i/>
          <w:sz w:val="22"/>
          <w:szCs w:val="22"/>
        </w:rPr>
      </w:pPr>
      <w:r w:rsidRPr="00877AEB">
        <w:rPr>
          <w:rFonts w:ascii="Palatino Linotype" w:hAnsi="Palatino Linotype" w:cs="Arial"/>
          <w:b/>
          <w:i/>
          <w:sz w:val="22"/>
          <w:szCs w:val="22"/>
        </w:rPr>
        <w:t>Noveno</w:t>
      </w:r>
      <w:r w:rsidRPr="00877AEB">
        <w:rPr>
          <w:rFonts w:ascii="Palatino Linotype" w:hAnsi="Palatino Linotype" w:cs="Arial"/>
          <w:i/>
          <w:sz w:val="22"/>
          <w:szCs w:val="22"/>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DF0B207" w14:textId="77777777" w:rsidR="00D60ADC" w:rsidRPr="00877AEB" w:rsidRDefault="00D60ADC" w:rsidP="00E849A5">
      <w:pPr>
        <w:ind w:left="851" w:right="899"/>
        <w:jc w:val="both"/>
        <w:rPr>
          <w:rFonts w:ascii="Palatino Linotype" w:hAnsi="Palatino Linotype" w:cs="Arial"/>
          <w:i/>
          <w:sz w:val="22"/>
          <w:szCs w:val="22"/>
        </w:rPr>
      </w:pPr>
      <w:r w:rsidRPr="00877AEB">
        <w:rPr>
          <w:rFonts w:ascii="Palatino Linotype" w:hAnsi="Palatino Linotype" w:cs="Arial"/>
          <w:b/>
          <w:i/>
          <w:sz w:val="22"/>
          <w:szCs w:val="22"/>
        </w:rPr>
        <w:t>Decimo</w:t>
      </w:r>
      <w:r w:rsidRPr="00877AEB">
        <w:rPr>
          <w:rFonts w:ascii="Palatino Linotype" w:hAnsi="Palatino Linotype" w:cs="Arial"/>
          <w:i/>
          <w:sz w:val="22"/>
          <w:szCs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5EA8093" w14:textId="77777777" w:rsidR="00D60ADC" w:rsidRPr="00877AEB" w:rsidRDefault="00D60ADC" w:rsidP="00E849A5">
      <w:pPr>
        <w:ind w:left="851" w:right="899"/>
        <w:jc w:val="both"/>
        <w:rPr>
          <w:rFonts w:ascii="Palatino Linotype" w:hAnsi="Palatino Linotype" w:cs="Arial"/>
          <w:i/>
          <w:sz w:val="22"/>
          <w:szCs w:val="22"/>
        </w:rPr>
      </w:pPr>
      <w:r w:rsidRPr="00877AEB">
        <w:rPr>
          <w:rFonts w:ascii="Palatino Linotype" w:hAnsi="Palatino Linotype" w:cs="Arial"/>
          <w:i/>
          <w:sz w:val="22"/>
          <w:szCs w:val="22"/>
        </w:rPr>
        <w:t xml:space="preserve">En ausencia de los titulares de las áreas, la información será clasificada o desclasificada por la persona que lo supla, en términos de la normativa que rija la actuación del sujeto obligado. </w:t>
      </w:r>
    </w:p>
    <w:p w14:paraId="10534C90" w14:textId="77777777" w:rsidR="00D60ADC" w:rsidRPr="00877AEB" w:rsidRDefault="00D60ADC" w:rsidP="00E849A5">
      <w:pPr>
        <w:ind w:left="851" w:right="899"/>
        <w:jc w:val="both"/>
        <w:rPr>
          <w:rFonts w:ascii="Palatino Linotype" w:hAnsi="Palatino Linotype" w:cs="Arial"/>
          <w:i/>
          <w:sz w:val="22"/>
          <w:szCs w:val="22"/>
        </w:rPr>
      </w:pPr>
      <w:r w:rsidRPr="00877AEB">
        <w:rPr>
          <w:rFonts w:ascii="Palatino Linotype" w:hAnsi="Palatino Linotype" w:cs="Arial"/>
          <w:b/>
          <w:i/>
          <w:sz w:val="22"/>
          <w:szCs w:val="22"/>
        </w:rPr>
        <w:t>Décimo primero.</w:t>
      </w:r>
      <w:r w:rsidRPr="00877AEB">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66ACFCE3" w14:textId="77777777" w:rsidR="00D60ADC" w:rsidRPr="00877AEB" w:rsidRDefault="00D60ADC" w:rsidP="00E849A5">
      <w:pPr>
        <w:ind w:left="851" w:right="899"/>
        <w:jc w:val="both"/>
        <w:rPr>
          <w:rFonts w:ascii="Palatino Linotype" w:hAnsi="Palatino Linotype" w:cs="Arial"/>
          <w:b/>
          <w:bCs/>
          <w:i/>
          <w:noProof/>
        </w:rPr>
      </w:pPr>
    </w:p>
    <w:p w14:paraId="156E82BC" w14:textId="77777777" w:rsidR="00D60ADC" w:rsidRPr="00877AEB" w:rsidRDefault="00D60ADC" w:rsidP="00E849A5">
      <w:pPr>
        <w:spacing w:line="360" w:lineRule="auto"/>
        <w:jc w:val="both"/>
        <w:rPr>
          <w:rFonts w:ascii="Palatino Linotype" w:hAnsi="Palatino Linotype" w:cs="Arial"/>
        </w:rPr>
      </w:pPr>
      <w:r w:rsidRPr="00877AEB">
        <w:rPr>
          <w:rFonts w:ascii="Palatino Linotype" w:hAnsi="Palatino Linotype" w:cs="Arial"/>
        </w:rPr>
        <w:t xml:space="preserve">De este modo, en armonía entre los principios constitucionales de máxima publicidad y de protección de datos personales, la ley permite la elaboración de versiones públicas </w:t>
      </w:r>
      <w:r w:rsidRPr="00877AEB">
        <w:rPr>
          <w:rFonts w:ascii="Palatino Linotype" w:hAnsi="Palatino Linotype" w:cs="Arial"/>
        </w:rPr>
        <w:lastRenderedPageBreak/>
        <w:t>en las que se suprima aquella información relacionada con la vida privada de los particulares.</w:t>
      </w:r>
    </w:p>
    <w:p w14:paraId="4B9A19D9" w14:textId="77777777" w:rsidR="00D60ADC" w:rsidRPr="00877AEB" w:rsidRDefault="00D60ADC" w:rsidP="00E849A5">
      <w:pPr>
        <w:spacing w:line="360" w:lineRule="auto"/>
        <w:ind w:right="-93"/>
        <w:jc w:val="both"/>
        <w:rPr>
          <w:rFonts w:ascii="Palatino Linotype" w:hAnsi="Palatino Linotype" w:cs="Arial"/>
        </w:rPr>
      </w:pPr>
    </w:p>
    <w:p w14:paraId="71DE7278" w14:textId="77777777" w:rsidR="00D60ADC" w:rsidRPr="00877AEB" w:rsidRDefault="00D60ADC" w:rsidP="00E849A5">
      <w:pPr>
        <w:autoSpaceDE w:val="0"/>
        <w:autoSpaceDN w:val="0"/>
        <w:adjustRightInd w:val="0"/>
        <w:spacing w:line="360" w:lineRule="auto"/>
        <w:ind w:right="-91"/>
        <w:jc w:val="both"/>
        <w:rPr>
          <w:rFonts w:ascii="Palatino Linotype" w:hAnsi="Palatino Linotype" w:cs="Arial"/>
          <w:lang w:eastAsia="es-CO"/>
        </w:rPr>
      </w:pPr>
      <w:r w:rsidRPr="00877AEB">
        <w:rPr>
          <w:rFonts w:ascii="Palatino Linotype" w:hAnsi="Palatino Linotype" w:cs="Arial"/>
        </w:rPr>
        <w:t xml:space="preserve">Por lo que, se destaca que la versión pública que elabore </w:t>
      </w:r>
      <w:r w:rsidRPr="00877AEB">
        <w:rPr>
          <w:rFonts w:ascii="Palatino Linotype" w:hAnsi="Palatino Linotype" w:cs="Arial"/>
          <w:b/>
        </w:rPr>
        <w:t>EL SUJETO OBLIGADO</w:t>
      </w:r>
      <w:r w:rsidRPr="00877AEB">
        <w:rPr>
          <w:rFonts w:ascii="Palatino Linotype" w:hAnsi="Palatino Linotype" w:cs="Arial"/>
        </w:rPr>
        <w:t xml:space="preserve"> debe cumplir con las formalidades exigidas en la Ley, por lo que para tal efecto emitirá el </w:t>
      </w:r>
      <w:r w:rsidRPr="00877AEB">
        <w:rPr>
          <w:rFonts w:ascii="Palatino Linotype" w:hAnsi="Palatino Linotype" w:cs="Arial"/>
          <w:b/>
        </w:rPr>
        <w:t>Acuerdo del Comité de Transparencia</w:t>
      </w:r>
      <w:r w:rsidRPr="00877AEB">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877AEB">
        <w:rPr>
          <w:rFonts w:ascii="Palatino Linotype" w:hAnsi="Palatino Linotype" w:cs="Arial"/>
          <w:lang w:eastAsia="es-CO"/>
        </w:rPr>
        <w:t>, ya que no hacerlo implica que lo entregado no es legal ni formalmente una versión pública, sino más bien una documentación ilegible, incompleta o testada;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508705D2" w14:textId="77777777" w:rsidR="00943175" w:rsidRPr="00877AEB" w:rsidRDefault="00943175" w:rsidP="00E849A5">
      <w:pPr>
        <w:pBdr>
          <w:top w:val="nil"/>
          <w:left w:val="nil"/>
          <w:bottom w:val="nil"/>
          <w:right w:val="nil"/>
          <w:between w:val="nil"/>
        </w:pBdr>
        <w:spacing w:line="360" w:lineRule="auto"/>
        <w:jc w:val="both"/>
        <w:rPr>
          <w:rFonts w:ascii="Palatino Linotype" w:hAnsi="Palatino Linotype"/>
          <w:lang w:val="es-ES"/>
        </w:rPr>
      </w:pPr>
    </w:p>
    <w:p w14:paraId="187F8B5B" w14:textId="02668E60" w:rsidR="009269A0" w:rsidRPr="00877AEB" w:rsidRDefault="009269A0" w:rsidP="00E849A5">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877AEB">
        <w:rPr>
          <w:rFonts w:ascii="Palatino Linotype" w:hAnsi="Palatino Linotype" w:cs="Arial"/>
        </w:rPr>
        <w:t xml:space="preserve">En razón de lo anteriormente expuesto, este Instituto estima que las razones o motivos de inconformidad hechos valer por </w:t>
      </w:r>
      <w:r w:rsidRPr="00877AEB">
        <w:rPr>
          <w:rFonts w:ascii="Palatino Linotype" w:hAnsi="Palatino Linotype" w:cs="Arial"/>
          <w:b/>
        </w:rPr>
        <w:t>EL RECURRENTE</w:t>
      </w:r>
      <w:r w:rsidRPr="00877AEB">
        <w:rPr>
          <w:rFonts w:ascii="Palatino Linotype" w:hAnsi="Palatino Linotype" w:cs="Arial"/>
        </w:rPr>
        <w:t xml:space="preserve"> devienen </w:t>
      </w:r>
      <w:r w:rsidRPr="00877AEB">
        <w:rPr>
          <w:rFonts w:ascii="Palatino Linotype" w:hAnsi="Palatino Linotype" w:cs="Arial"/>
          <w:b/>
        </w:rPr>
        <w:t>fundadas</w:t>
      </w:r>
      <w:r w:rsidRPr="00877AEB">
        <w:rPr>
          <w:rFonts w:ascii="Palatino Linotype" w:hAnsi="Palatino Linotype" w:cs="Arial"/>
        </w:rPr>
        <w:t xml:space="preserve"> y suficientes para </w:t>
      </w:r>
      <w:r w:rsidRPr="00877AEB">
        <w:rPr>
          <w:rFonts w:ascii="Palatino Linotype" w:hAnsi="Palatino Linotype" w:cs="Arial"/>
          <w:b/>
        </w:rPr>
        <w:t xml:space="preserve">MODIFICAR </w:t>
      </w:r>
      <w:r w:rsidRPr="00877AEB">
        <w:rPr>
          <w:rFonts w:ascii="Palatino Linotype" w:hAnsi="Palatino Linotype" w:cs="Arial"/>
        </w:rPr>
        <w:t xml:space="preserve">la respuesta del </w:t>
      </w:r>
      <w:r w:rsidRPr="00877AEB">
        <w:rPr>
          <w:rFonts w:ascii="Palatino Linotype" w:hAnsi="Palatino Linotype" w:cs="Arial"/>
          <w:b/>
        </w:rPr>
        <w:t>SUJETO OBLIGADO</w:t>
      </w:r>
      <w:r w:rsidRPr="00877AEB">
        <w:rPr>
          <w:rFonts w:ascii="Palatino Linotype" w:hAnsi="Palatino Linotype" w:cs="Arial"/>
        </w:rPr>
        <w:t xml:space="preserve"> y ordenarle haga entrega de la información descrita en el presente Considerando.</w:t>
      </w:r>
    </w:p>
    <w:p w14:paraId="7011D648" w14:textId="77777777" w:rsidR="009269A0" w:rsidRPr="00877AEB" w:rsidRDefault="009269A0" w:rsidP="00E849A5">
      <w:pPr>
        <w:spacing w:line="360" w:lineRule="auto"/>
        <w:rPr>
          <w:rFonts w:ascii="Palatino Linotype" w:hAnsi="Palatino Linotype"/>
        </w:rPr>
      </w:pPr>
    </w:p>
    <w:p w14:paraId="77567925" w14:textId="77777777" w:rsidR="009269A0" w:rsidRPr="00877AEB" w:rsidRDefault="009269A0" w:rsidP="00E849A5">
      <w:pPr>
        <w:spacing w:line="360" w:lineRule="auto"/>
        <w:jc w:val="both"/>
        <w:rPr>
          <w:rFonts w:ascii="Palatino Linotype" w:eastAsia="Calibri" w:hAnsi="Palatino Linotype" w:cs="Arial"/>
        </w:rPr>
      </w:pPr>
      <w:r w:rsidRPr="00877AEB">
        <w:rPr>
          <w:rFonts w:ascii="Palatino Linotype" w:eastAsia="Calibri" w:hAnsi="Palatino Linotype" w:cs="Arial"/>
        </w:rPr>
        <w:t xml:space="preserve">Así, con fundamento en lo previsto en los artículos 5, párrafos </w:t>
      </w:r>
      <w:r w:rsidRPr="00877AEB">
        <w:rPr>
          <w:rFonts w:ascii="Palatino Linotype" w:hAnsi="Palatino Linotype"/>
        </w:rPr>
        <w:t>trigésimo segundo, trigésimo tercero y trigésimo cuarto</w:t>
      </w:r>
      <w:r w:rsidRPr="00877AEB">
        <w:rPr>
          <w:rFonts w:ascii="Palatino Linotype" w:eastAsia="Calibri" w:hAnsi="Palatino Linotype" w:cs="Arial"/>
        </w:rPr>
        <w:t xml:space="preserve">, fracciones IV y V de la Constitución Política del Estado Libre y Soberano de México; </w:t>
      </w:r>
      <w:r w:rsidRPr="00877AEB">
        <w:rPr>
          <w:rFonts w:ascii="Palatino Linotype" w:hAnsi="Palatino Linotype" w:cs="Arial"/>
        </w:rPr>
        <w:t xml:space="preserve">2, fracción II, 29, 36, fracciones I y II, 176, 178, 179, </w:t>
      </w:r>
      <w:r w:rsidRPr="00877AEB">
        <w:rPr>
          <w:rFonts w:ascii="Palatino Linotype" w:hAnsi="Palatino Linotype" w:cs="Arial"/>
        </w:rPr>
        <w:lastRenderedPageBreak/>
        <w:t>181, 185 fracción I, 186 y 188</w:t>
      </w:r>
      <w:r w:rsidRPr="00877AEB">
        <w:rPr>
          <w:rFonts w:ascii="Palatino Linotype" w:eastAsia="Calibri" w:hAnsi="Palatino Linotype" w:cs="Arial"/>
        </w:rPr>
        <w:t xml:space="preserve"> de la Ley de Transparencia y Acceso a la Información Pública del Estado de México y Municipios, este Pleno: </w:t>
      </w:r>
    </w:p>
    <w:p w14:paraId="4B727D59" w14:textId="77777777" w:rsidR="009269A0" w:rsidRPr="00877AEB" w:rsidRDefault="009269A0" w:rsidP="00E849A5">
      <w:pPr>
        <w:jc w:val="center"/>
        <w:rPr>
          <w:rFonts w:ascii="Palatino Linotype" w:eastAsia="Palatino Linotype" w:hAnsi="Palatino Linotype" w:cs="Palatino Linotype"/>
          <w:b/>
        </w:rPr>
      </w:pPr>
    </w:p>
    <w:p w14:paraId="023F9162" w14:textId="77777777" w:rsidR="009269A0" w:rsidRPr="00877AEB" w:rsidRDefault="009269A0" w:rsidP="00E849A5">
      <w:pPr>
        <w:jc w:val="center"/>
        <w:rPr>
          <w:rFonts w:ascii="Palatino Linotype" w:hAnsi="Palatino Linotype"/>
          <w:b/>
          <w:sz w:val="28"/>
        </w:rPr>
      </w:pPr>
      <w:r w:rsidRPr="00877AEB">
        <w:rPr>
          <w:rFonts w:ascii="Palatino Linotype" w:hAnsi="Palatino Linotype"/>
          <w:b/>
          <w:sz w:val="28"/>
        </w:rPr>
        <w:t>R E S U E L V E</w:t>
      </w:r>
    </w:p>
    <w:p w14:paraId="5BB90C1B" w14:textId="77777777" w:rsidR="009269A0" w:rsidRPr="00877AEB" w:rsidRDefault="009269A0" w:rsidP="00E849A5">
      <w:pPr>
        <w:jc w:val="center"/>
        <w:rPr>
          <w:rFonts w:ascii="Palatino Linotype" w:eastAsia="Palatino Linotype" w:hAnsi="Palatino Linotype" w:cs="Palatino Linotype"/>
          <w:b/>
        </w:rPr>
      </w:pPr>
    </w:p>
    <w:p w14:paraId="651247CB" w14:textId="7D6786EC" w:rsidR="009269A0" w:rsidRPr="00877AEB" w:rsidRDefault="009269A0" w:rsidP="00E849A5">
      <w:pPr>
        <w:spacing w:line="360" w:lineRule="auto"/>
        <w:jc w:val="both"/>
        <w:rPr>
          <w:rFonts w:ascii="Palatino Linotype" w:hAnsi="Palatino Linotype" w:cs="Arial"/>
        </w:rPr>
      </w:pPr>
      <w:bookmarkStart w:id="7" w:name="_heading=h.1ksv4uv" w:colFirst="0" w:colLast="0"/>
      <w:bookmarkEnd w:id="7"/>
      <w:r w:rsidRPr="00877AEB">
        <w:rPr>
          <w:rFonts w:ascii="Palatino Linotype" w:hAnsi="Palatino Linotype" w:cs="Arial"/>
          <w:b/>
          <w:sz w:val="28"/>
          <w:szCs w:val="28"/>
        </w:rPr>
        <w:t>PRIMERO</w:t>
      </w:r>
      <w:r w:rsidRPr="00877AEB">
        <w:rPr>
          <w:rFonts w:ascii="Palatino Linotype" w:hAnsi="Palatino Linotype" w:cs="Arial"/>
          <w:sz w:val="28"/>
          <w:szCs w:val="28"/>
        </w:rPr>
        <w:t>.</w:t>
      </w:r>
      <w:r w:rsidRPr="00877AEB">
        <w:rPr>
          <w:rFonts w:ascii="Palatino Linotype" w:hAnsi="Palatino Linotype" w:cs="Arial"/>
        </w:rPr>
        <w:t xml:space="preserve"> Resultan </w:t>
      </w:r>
      <w:r w:rsidRPr="00877AEB">
        <w:rPr>
          <w:rFonts w:ascii="Palatino Linotype" w:hAnsi="Palatino Linotype" w:cs="Arial"/>
          <w:b/>
        </w:rPr>
        <w:t>fundadas</w:t>
      </w:r>
      <w:r w:rsidRPr="00877AEB">
        <w:rPr>
          <w:rFonts w:ascii="Palatino Linotype" w:hAnsi="Palatino Linotype" w:cs="Arial"/>
        </w:rPr>
        <w:t xml:space="preserve"> las razones o motivos de inconformidad planteadas por </w:t>
      </w:r>
      <w:r w:rsidRPr="00877AEB">
        <w:rPr>
          <w:rFonts w:ascii="Palatino Linotype" w:hAnsi="Palatino Linotype" w:cs="Arial"/>
          <w:b/>
        </w:rPr>
        <w:t>EL RECURRENTE</w:t>
      </w:r>
      <w:r w:rsidRPr="00877AEB">
        <w:rPr>
          <w:rFonts w:ascii="Palatino Linotype" w:hAnsi="Palatino Linotype" w:cs="Arial"/>
        </w:rPr>
        <w:t xml:space="preserve">, en términos del Considerando </w:t>
      </w:r>
      <w:r w:rsidRPr="00877AEB">
        <w:rPr>
          <w:rFonts w:ascii="Palatino Linotype" w:hAnsi="Palatino Linotype" w:cs="Arial"/>
          <w:b/>
        </w:rPr>
        <w:t>QUINTO</w:t>
      </w:r>
      <w:r w:rsidRPr="00877AEB">
        <w:rPr>
          <w:rFonts w:ascii="Palatino Linotype" w:hAnsi="Palatino Linotype" w:cs="Arial"/>
        </w:rPr>
        <w:t xml:space="preserve"> de la presente resolución.</w:t>
      </w:r>
    </w:p>
    <w:p w14:paraId="09591B61" w14:textId="77777777" w:rsidR="009269A0" w:rsidRPr="00877AEB" w:rsidRDefault="009269A0" w:rsidP="00DD088E">
      <w:pPr>
        <w:jc w:val="both"/>
        <w:rPr>
          <w:rFonts w:ascii="Palatino Linotype" w:eastAsia="Palatino Linotype" w:hAnsi="Palatino Linotype" w:cs="Palatino Linotype"/>
        </w:rPr>
      </w:pPr>
    </w:p>
    <w:p w14:paraId="3A7C098B" w14:textId="4C480D11" w:rsidR="009269A0" w:rsidRPr="00877AEB" w:rsidRDefault="009269A0" w:rsidP="00E849A5">
      <w:pPr>
        <w:spacing w:line="360" w:lineRule="auto"/>
        <w:jc w:val="both"/>
        <w:rPr>
          <w:rFonts w:ascii="Palatino Linotype" w:hAnsi="Palatino Linotype" w:cs="Arial"/>
          <w:b/>
        </w:rPr>
      </w:pPr>
      <w:r w:rsidRPr="00877AEB">
        <w:rPr>
          <w:rFonts w:ascii="Palatino Linotype" w:eastAsia="Palatino Linotype" w:hAnsi="Palatino Linotype" w:cs="Palatino Linotype"/>
          <w:b/>
        </w:rPr>
        <w:t>SEGUNDO</w:t>
      </w:r>
      <w:r w:rsidRPr="00877AEB">
        <w:rPr>
          <w:rFonts w:ascii="Palatino Linotype" w:eastAsia="Palatino Linotype" w:hAnsi="Palatino Linotype" w:cs="Palatino Linotype"/>
        </w:rPr>
        <w:t xml:space="preserve">. </w:t>
      </w:r>
      <w:r w:rsidRPr="00877AEB">
        <w:rPr>
          <w:rFonts w:ascii="Palatino Linotype" w:eastAsia="Calibri" w:hAnsi="Palatino Linotype" w:cs="Arial"/>
        </w:rPr>
        <w:t xml:space="preserve">Se </w:t>
      </w:r>
      <w:r w:rsidRPr="00877AEB">
        <w:rPr>
          <w:rFonts w:ascii="Palatino Linotype" w:eastAsia="Calibri" w:hAnsi="Palatino Linotype" w:cs="Arial"/>
          <w:b/>
        </w:rPr>
        <w:t xml:space="preserve">MODIFICA </w:t>
      </w:r>
      <w:r w:rsidRPr="00877AEB">
        <w:rPr>
          <w:rFonts w:ascii="Palatino Linotype" w:eastAsia="Calibri" w:hAnsi="Palatino Linotype" w:cs="Arial"/>
        </w:rPr>
        <w:t xml:space="preserve">la respuesta proporcionada por </w:t>
      </w:r>
      <w:r w:rsidRPr="00877AEB">
        <w:rPr>
          <w:rFonts w:ascii="Palatino Linotype" w:eastAsia="Calibri" w:hAnsi="Palatino Linotype" w:cs="Arial"/>
          <w:b/>
        </w:rPr>
        <w:t xml:space="preserve">EL SUJETO OBLIGADO, </w:t>
      </w:r>
      <w:r w:rsidRPr="00877AEB">
        <w:rPr>
          <w:rFonts w:ascii="Palatino Linotype" w:hAnsi="Palatino Linotype"/>
          <w:shd w:val="clear" w:color="auto" w:fill="FFFFFF"/>
        </w:rPr>
        <w:t xml:space="preserve">que generó el Recurso de Revisión </w:t>
      </w:r>
      <w:r w:rsidR="00D60ADC" w:rsidRPr="00877AEB">
        <w:rPr>
          <w:rFonts w:ascii="Palatino Linotype" w:hAnsi="Palatino Linotype"/>
          <w:b/>
        </w:rPr>
        <w:t>00907</w:t>
      </w:r>
      <w:r w:rsidRPr="00877AEB">
        <w:rPr>
          <w:rFonts w:ascii="Palatino Linotype" w:hAnsi="Palatino Linotype"/>
          <w:b/>
        </w:rPr>
        <w:t xml:space="preserve">/INFOEM/IP/RR/2024, </w:t>
      </w:r>
      <w:r w:rsidRPr="00877AEB">
        <w:rPr>
          <w:rFonts w:ascii="Palatino Linotype" w:hAnsi="Palatino Linotype" w:cs="Arial"/>
        </w:rPr>
        <w:t xml:space="preserve">en términos del </w:t>
      </w:r>
      <w:r w:rsidRPr="00877AEB">
        <w:rPr>
          <w:rFonts w:ascii="Palatino Linotype" w:hAnsi="Palatino Linotype" w:cs="Arial"/>
          <w:bCs/>
        </w:rPr>
        <w:t>considerando</w:t>
      </w:r>
      <w:r w:rsidRPr="00877AEB">
        <w:rPr>
          <w:rFonts w:ascii="Palatino Linotype" w:hAnsi="Palatino Linotype" w:cs="Arial"/>
          <w:b/>
        </w:rPr>
        <w:t xml:space="preserve"> QUINTO </w:t>
      </w:r>
      <w:r w:rsidRPr="00877AEB">
        <w:rPr>
          <w:rFonts w:ascii="Palatino Linotype" w:hAnsi="Palatino Linotype" w:cs="Arial"/>
        </w:rPr>
        <w:t xml:space="preserve">de la presente resolución, se </w:t>
      </w:r>
      <w:r w:rsidRPr="00877AEB">
        <w:rPr>
          <w:rFonts w:ascii="Palatino Linotype" w:hAnsi="Palatino Linotype" w:cs="Arial"/>
          <w:b/>
        </w:rPr>
        <w:t>ORDENA</w:t>
      </w:r>
      <w:r w:rsidRPr="00877AEB">
        <w:rPr>
          <w:rFonts w:ascii="Palatino Linotype" w:hAnsi="Palatino Linotype" w:cs="Arial"/>
        </w:rPr>
        <w:t xml:space="preserve"> al </w:t>
      </w:r>
      <w:r w:rsidRPr="00877AEB">
        <w:rPr>
          <w:rFonts w:ascii="Palatino Linotype" w:hAnsi="Palatino Linotype" w:cs="Arial"/>
          <w:b/>
        </w:rPr>
        <w:t>SUJETO OBLIGADO</w:t>
      </w:r>
      <w:r w:rsidRPr="00877AEB">
        <w:rPr>
          <w:rFonts w:ascii="Palatino Linotype" w:hAnsi="Palatino Linotype" w:cs="Arial"/>
        </w:rPr>
        <w:t xml:space="preserve"> entregar al</w:t>
      </w:r>
      <w:r w:rsidRPr="00877AEB">
        <w:rPr>
          <w:rFonts w:ascii="Palatino Linotype" w:hAnsi="Palatino Linotype" w:cs="Arial"/>
          <w:b/>
          <w:bCs/>
        </w:rPr>
        <w:t xml:space="preserve"> </w:t>
      </w:r>
      <w:r w:rsidRPr="00877AEB">
        <w:rPr>
          <w:rFonts w:ascii="Palatino Linotype" w:hAnsi="Palatino Linotype" w:cs="Arial"/>
          <w:b/>
        </w:rPr>
        <w:t xml:space="preserve">RECURRENTE, </w:t>
      </w:r>
      <w:r w:rsidRPr="00877AEB">
        <w:rPr>
          <w:rFonts w:ascii="Palatino Linotype" w:hAnsi="Palatino Linotype" w:cs="Arial"/>
        </w:rPr>
        <w:t xml:space="preserve">a través del Sistema de Acceso a la Información Mexiquense </w:t>
      </w:r>
      <w:r w:rsidRPr="00877AEB">
        <w:rPr>
          <w:rFonts w:ascii="Palatino Linotype" w:hAnsi="Palatino Linotype" w:cs="Arial"/>
          <w:b/>
        </w:rPr>
        <w:t>(SAIMEX)</w:t>
      </w:r>
      <w:r w:rsidRPr="00877AEB">
        <w:rPr>
          <w:rFonts w:ascii="Palatino Linotype" w:hAnsi="Palatino Linotype" w:cs="Arial"/>
          <w:bCs/>
        </w:rPr>
        <w:t xml:space="preserve">, </w:t>
      </w:r>
      <w:r w:rsidR="00FC3727" w:rsidRPr="00877AEB">
        <w:rPr>
          <w:rFonts w:ascii="Palatino Linotype" w:hAnsi="Palatino Linotype" w:cs="Arial"/>
          <w:b/>
          <w:bCs/>
        </w:rPr>
        <w:t>en</w:t>
      </w:r>
      <w:r w:rsidR="009A3B6B" w:rsidRPr="00877AEB">
        <w:rPr>
          <w:rFonts w:ascii="Palatino Linotype" w:hAnsi="Palatino Linotype" w:cs="Arial"/>
          <w:b/>
          <w:bCs/>
        </w:rPr>
        <w:t xml:space="preserve"> correcta </w:t>
      </w:r>
      <w:r w:rsidR="00FC3727" w:rsidRPr="00877AEB">
        <w:rPr>
          <w:rFonts w:ascii="Palatino Linotype" w:hAnsi="Palatino Linotype" w:cs="Arial"/>
          <w:b/>
          <w:bCs/>
        </w:rPr>
        <w:t>versión pública</w:t>
      </w:r>
      <w:r w:rsidR="00FC3727" w:rsidRPr="00877AEB">
        <w:rPr>
          <w:rFonts w:ascii="Palatino Linotype" w:hAnsi="Palatino Linotype" w:cs="Arial"/>
          <w:bCs/>
        </w:rPr>
        <w:t xml:space="preserve"> </w:t>
      </w:r>
      <w:r w:rsidRPr="00877AEB">
        <w:rPr>
          <w:rFonts w:ascii="Palatino Linotype" w:eastAsia="Palatino Linotype" w:hAnsi="Palatino Linotype" w:cs="Palatino Linotype"/>
        </w:rPr>
        <w:t xml:space="preserve">lo siguiente: </w:t>
      </w:r>
    </w:p>
    <w:p w14:paraId="4386E0E7" w14:textId="77777777" w:rsidR="009269A0" w:rsidRPr="00877AEB" w:rsidRDefault="009269A0" w:rsidP="00DD088E">
      <w:pPr>
        <w:jc w:val="both"/>
        <w:rPr>
          <w:rFonts w:ascii="Palatino Linotype" w:eastAsia="Palatino Linotype" w:hAnsi="Palatino Linotype" w:cs="Palatino Linotype"/>
        </w:rPr>
      </w:pPr>
    </w:p>
    <w:p w14:paraId="3FF0584B" w14:textId="14CA1D31" w:rsidR="009269A0" w:rsidRPr="00877AEB" w:rsidRDefault="00E849A5" w:rsidP="00E849A5">
      <w:pPr>
        <w:pStyle w:val="Prrafodelista"/>
        <w:tabs>
          <w:tab w:val="left" w:pos="851"/>
        </w:tabs>
        <w:spacing w:line="276" w:lineRule="auto"/>
        <w:ind w:left="1069" w:right="899"/>
        <w:jc w:val="both"/>
        <w:rPr>
          <w:rFonts w:ascii="Palatino Linotype" w:eastAsia="Palatino Linotype" w:hAnsi="Palatino Linotype" w:cs="Palatino Linotype"/>
          <w:i/>
          <w:sz w:val="22"/>
          <w:szCs w:val="22"/>
        </w:rPr>
      </w:pPr>
      <w:r w:rsidRPr="00877AEB">
        <w:rPr>
          <w:rFonts w:ascii="Palatino Linotype" w:eastAsia="Palatino Linotype" w:hAnsi="Palatino Linotype" w:cs="Palatino Linotype"/>
          <w:i/>
          <w:sz w:val="22"/>
          <w:szCs w:val="22"/>
        </w:rPr>
        <w:t>Los c</w:t>
      </w:r>
      <w:r w:rsidR="00D60ADC" w:rsidRPr="00877AEB">
        <w:rPr>
          <w:rFonts w:ascii="Palatino Linotype" w:eastAsia="Palatino Linotype" w:hAnsi="Palatino Linotype" w:cs="Palatino Linotype"/>
          <w:i/>
          <w:sz w:val="22"/>
          <w:szCs w:val="22"/>
        </w:rPr>
        <w:t xml:space="preserve">omprobantes de pago remitidos </w:t>
      </w:r>
      <w:r w:rsidR="007F49BA" w:rsidRPr="00877AEB">
        <w:rPr>
          <w:rFonts w:ascii="Palatino Linotype" w:eastAsia="Palatino Linotype" w:hAnsi="Palatino Linotype" w:cs="Palatino Linotype"/>
          <w:i/>
          <w:sz w:val="22"/>
          <w:szCs w:val="22"/>
        </w:rPr>
        <w:t xml:space="preserve">en </w:t>
      </w:r>
      <w:r w:rsidR="00D60ADC" w:rsidRPr="00877AEB">
        <w:rPr>
          <w:rFonts w:ascii="Palatino Linotype" w:eastAsia="Palatino Linotype" w:hAnsi="Palatino Linotype" w:cs="Palatino Linotype"/>
          <w:i/>
          <w:sz w:val="22"/>
          <w:szCs w:val="22"/>
        </w:rPr>
        <w:t>respuesta.</w:t>
      </w:r>
    </w:p>
    <w:p w14:paraId="4A65BB70" w14:textId="77777777" w:rsidR="00FC3727" w:rsidRPr="00877AEB" w:rsidRDefault="00FC3727" w:rsidP="00E849A5">
      <w:pPr>
        <w:pStyle w:val="Prrafodelista"/>
        <w:tabs>
          <w:tab w:val="left" w:pos="851"/>
        </w:tabs>
        <w:spacing w:line="276" w:lineRule="auto"/>
        <w:ind w:left="1069" w:right="899"/>
        <w:jc w:val="both"/>
        <w:rPr>
          <w:rFonts w:ascii="Palatino Linotype" w:eastAsia="Palatino Linotype" w:hAnsi="Palatino Linotype" w:cs="Palatino Linotype"/>
          <w:i/>
          <w:sz w:val="22"/>
          <w:szCs w:val="22"/>
        </w:rPr>
      </w:pPr>
    </w:p>
    <w:p w14:paraId="31A8070B" w14:textId="77777777" w:rsidR="00FC3727" w:rsidRPr="00877AEB" w:rsidRDefault="00FC3727" w:rsidP="00E849A5">
      <w:pPr>
        <w:pStyle w:val="Prrafodelista"/>
        <w:widowControl w:val="0"/>
        <w:tabs>
          <w:tab w:val="left" w:pos="1701"/>
          <w:tab w:val="left" w:pos="1843"/>
        </w:tabs>
        <w:spacing w:line="276" w:lineRule="auto"/>
        <w:ind w:left="1069" w:right="1134"/>
        <w:jc w:val="both"/>
        <w:rPr>
          <w:rFonts w:ascii="Palatino Linotype" w:eastAsia="Palatino Linotype" w:hAnsi="Palatino Linotype" w:cs="Palatino Linotype"/>
          <w:i/>
          <w:sz w:val="22"/>
          <w:szCs w:val="22"/>
        </w:rPr>
      </w:pPr>
      <w:r w:rsidRPr="00877AEB">
        <w:rPr>
          <w:rFonts w:ascii="Palatino Linotype" w:eastAsia="Palatino Linotype" w:hAnsi="Palatino Linotype" w:cs="Palatino Linotype"/>
          <w:i/>
          <w:sz w:val="22"/>
          <w:szCs w:val="22"/>
        </w:rPr>
        <w:t xml:space="preserve">Debiendo notificar a </w:t>
      </w:r>
      <w:r w:rsidRPr="00877AEB">
        <w:rPr>
          <w:rFonts w:ascii="Palatino Linotype" w:eastAsia="Palatino Linotype" w:hAnsi="Palatino Linotype" w:cs="Palatino Linotype"/>
          <w:b/>
          <w:i/>
          <w:sz w:val="22"/>
          <w:szCs w:val="22"/>
        </w:rPr>
        <w:t>LA</w:t>
      </w:r>
      <w:r w:rsidRPr="00877AEB">
        <w:rPr>
          <w:rFonts w:ascii="Palatino Linotype" w:eastAsia="Palatino Linotype" w:hAnsi="Palatino Linotype" w:cs="Palatino Linotype"/>
          <w:i/>
          <w:sz w:val="22"/>
          <w:szCs w:val="22"/>
        </w:rPr>
        <w:t xml:space="preserve"> </w:t>
      </w:r>
      <w:r w:rsidRPr="00877AEB">
        <w:rPr>
          <w:rFonts w:ascii="Palatino Linotype" w:eastAsia="Palatino Linotype" w:hAnsi="Palatino Linotype" w:cs="Palatino Linotype"/>
          <w:b/>
          <w:i/>
          <w:sz w:val="22"/>
          <w:szCs w:val="22"/>
        </w:rPr>
        <w:t>RECURRENT</w:t>
      </w:r>
      <w:r w:rsidRPr="00877AEB">
        <w:rPr>
          <w:rFonts w:ascii="Palatino Linotype" w:eastAsia="Palatino Linotype" w:hAnsi="Palatino Linotype" w:cs="Palatino Linotype"/>
          <w:i/>
          <w:sz w:val="22"/>
          <w:szCs w:val="22"/>
        </w:rPr>
        <w:t>E el Acuerdo de clasificación de la información que emita el Comité de Transparencia con motivo de la versión pública.</w:t>
      </w:r>
    </w:p>
    <w:p w14:paraId="227D07FC" w14:textId="77777777" w:rsidR="00FC3727" w:rsidRPr="00877AEB" w:rsidRDefault="00FC3727" w:rsidP="00E849A5">
      <w:pPr>
        <w:pStyle w:val="Prrafodelista"/>
        <w:tabs>
          <w:tab w:val="left" w:pos="851"/>
        </w:tabs>
        <w:spacing w:line="276" w:lineRule="auto"/>
        <w:ind w:left="1069" w:right="899"/>
        <w:jc w:val="both"/>
        <w:rPr>
          <w:rFonts w:ascii="Palatino Linotype" w:eastAsia="Palatino Linotype" w:hAnsi="Palatino Linotype" w:cs="Palatino Linotype"/>
          <w:i/>
          <w:sz w:val="22"/>
          <w:szCs w:val="22"/>
        </w:rPr>
      </w:pPr>
    </w:p>
    <w:p w14:paraId="242E18A4" w14:textId="77777777" w:rsidR="009269A0" w:rsidRPr="00877AEB" w:rsidRDefault="009269A0" w:rsidP="00E849A5">
      <w:pPr>
        <w:spacing w:line="360" w:lineRule="auto"/>
        <w:jc w:val="both"/>
        <w:rPr>
          <w:rFonts w:ascii="Palatino Linotype" w:hAnsi="Palatino Linotype"/>
          <w:shd w:val="clear" w:color="auto" w:fill="FFFFFF"/>
        </w:rPr>
      </w:pPr>
      <w:r w:rsidRPr="00877AEB">
        <w:rPr>
          <w:rFonts w:ascii="Palatino Linotype" w:eastAsia="Palatino Linotype" w:hAnsi="Palatino Linotype" w:cs="Palatino Linotype"/>
          <w:b/>
          <w:sz w:val="28"/>
          <w:lang w:eastAsia="es-MX"/>
        </w:rPr>
        <w:t>TERCERO</w:t>
      </w:r>
      <w:r w:rsidRPr="00877AEB">
        <w:rPr>
          <w:rFonts w:ascii="Palatino Linotype" w:eastAsia="Palatino Linotype" w:hAnsi="Palatino Linotype" w:cs="Palatino Linotype"/>
          <w:b/>
          <w:lang w:eastAsia="es-MX"/>
        </w:rPr>
        <w:t>.</w:t>
      </w:r>
      <w:r w:rsidRPr="00877AEB">
        <w:rPr>
          <w:rFonts w:ascii="Palatino Linotype" w:eastAsia="Palatino Linotype" w:hAnsi="Palatino Linotype" w:cs="Palatino Linotype"/>
          <w:lang w:eastAsia="es-MX"/>
        </w:rPr>
        <w:t xml:space="preserve"> </w:t>
      </w:r>
      <w:r w:rsidRPr="00877AEB">
        <w:rPr>
          <w:rFonts w:ascii="Palatino Linotype" w:eastAsia="Palatino Linotype" w:hAnsi="Palatino Linotype" w:cs="Palatino Linotype"/>
          <w:b/>
          <w:lang w:eastAsia="es-MX"/>
        </w:rPr>
        <w:t xml:space="preserve">Notifíquese </w:t>
      </w:r>
      <w:r w:rsidRPr="00877AEB">
        <w:rPr>
          <w:rFonts w:ascii="Palatino Linotype" w:hAnsi="Palatino Linotype"/>
          <w:shd w:val="clear" w:color="auto" w:fill="FFFFFF"/>
        </w:rPr>
        <w:t xml:space="preserve">la </w:t>
      </w:r>
      <w:r w:rsidRPr="00877AEB">
        <w:rPr>
          <w:rFonts w:ascii="Palatino Linotype" w:hAnsi="Palatino Linotype" w:cs="Arial"/>
        </w:rPr>
        <w:t xml:space="preserve">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w:t>
      </w:r>
      <w:r w:rsidRPr="00877AEB">
        <w:rPr>
          <w:rFonts w:ascii="Palatino Linotype" w:hAnsi="Palatino Linotype" w:cs="Arial"/>
        </w:rPr>
        <w:lastRenderedPageBreak/>
        <w:t>negarse a cumplir la presente resolución o hacerlo de manera parcial, se le impondrá una medida de apremio de conformidad con</w:t>
      </w:r>
      <w:r w:rsidRPr="00877AEB">
        <w:rPr>
          <w:rFonts w:ascii="Palatino Linotype" w:hAnsi="Palatino Linotype"/>
          <w:shd w:val="clear" w:color="auto" w:fill="FFFFFF"/>
        </w:rPr>
        <w:t xml:space="preserve"> lo previsto en los artículos 198, 200, fracción III; 214, 215 y 216 de la Ley de Transparencia y Acceso a la Información Pública del Estado de México y Municipios.</w:t>
      </w:r>
    </w:p>
    <w:p w14:paraId="17741CA7" w14:textId="77777777" w:rsidR="009269A0" w:rsidRPr="00877AEB" w:rsidRDefault="009269A0" w:rsidP="00DD088E">
      <w:pPr>
        <w:tabs>
          <w:tab w:val="left" w:pos="709"/>
        </w:tabs>
        <w:ind w:right="51"/>
        <w:jc w:val="both"/>
        <w:rPr>
          <w:rFonts w:ascii="Palatino Linotype" w:hAnsi="Palatino Linotype"/>
          <w:b/>
          <w:shd w:val="clear" w:color="auto" w:fill="FFFFFF"/>
        </w:rPr>
      </w:pPr>
    </w:p>
    <w:p w14:paraId="5C7BFAAC" w14:textId="77777777" w:rsidR="009269A0" w:rsidRPr="00877AEB" w:rsidRDefault="009269A0" w:rsidP="00E849A5">
      <w:pPr>
        <w:tabs>
          <w:tab w:val="left" w:pos="709"/>
        </w:tabs>
        <w:spacing w:line="360" w:lineRule="auto"/>
        <w:ind w:right="51"/>
        <w:jc w:val="both"/>
        <w:rPr>
          <w:rFonts w:ascii="Palatino Linotype" w:hAnsi="Palatino Linotype"/>
          <w:b/>
          <w:szCs w:val="17"/>
          <w:lang w:eastAsia="es-ES_tradnl"/>
        </w:rPr>
      </w:pPr>
      <w:r w:rsidRPr="00877AEB">
        <w:rPr>
          <w:rFonts w:ascii="Palatino Linotype" w:hAnsi="Palatino Linotype" w:cs="Arial"/>
          <w:b/>
          <w:bCs/>
          <w:sz w:val="28"/>
        </w:rPr>
        <w:t>CUARTO.</w:t>
      </w:r>
      <w:r w:rsidRPr="00877AEB">
        <w:rPr>
          <w:rFonts w:ascii="Palatino Linotype" w:hAnsi="Palatino Linotype"/>
          <w:szCs w:val="17"/>
          <w:lang w:eastAsia="es-ES_tradnl"/>
        </w:rPr>
        <w:t xml:space="preserve"> </w:t>
      </w:r>
      <w:r w:rsidRPr="00877AEB">
        <w:rPr>
          <w:rFonts w:ascii="Palatino Linotype" w:hAnsi="Palatino Linotype"/>
          <w:b/>
          <w:szCs w:val="17"/>
          <w:lang w:eastAsia="es-ES_tradnl"/>
        </w:rPr>
        <w:t>Notifíquese</w:t>
      </w:r>
      <w:r w:rsidRPr="00877AEB">
        <w:rPr>
          <w:rFonts w:ascii="Palatino Linotype" w:hAnsi="Palatino Linotype"/>
          <w:szCs w:val="17"/>
          <w:lang w:eastAsia="es-ES_tradnl"/>
        </w:rPr>
        <w:t xml:space="preserve"> al </w:t>
      </w:r>
      <w:r w:rsidRPr="00877AEB">
        <w:rPr>
          <w:rFonts w:ascii="Palatino Linotype" w:hAnsi="Palatino Linotype"/>
          <w:b/>
          <w:szCs w:val="17"/>
          <w:lang w:eastAsia="es-ES_tradnl"/>
        </w:rPr>
        <w:t>RECURRENTE</w:t>
      </w:r>
      <w:r w:rsidRPr="00877AEB">
        <w:rPr>
          <w:rFonts w:ascii="Palatino Linotype" w:hAnsi="Palatino Linotype"/>
          <w:szCs w:val="17"/>
          <w:lang w:eastAsia="es-ES_tradnl"/>
        </w:rPr>
        <w:t xml:space="preserve"> la presente resolución vía </w:t>
      </w:r>
      <w:r w:rsidRPr="00877AEB">
        <w:rPr>
          <w:rFonts w:ascii="Palatino Linotype" w:hAnsi="Palatino Linotype" w:cs="Arial"/>
        </w:rPr>
        <w:t xml:space="preserve">Sistema de Acceso a la Información Mexiquense </w:t>
      </w:r>
      <w:r w:rsidRPr="00877AEB">
        <w:rPr>
          <w:rFonts w:ascii="Palatino Linotype" w:hAnsi="Palatino Linotype" w:cs="Arial"/>
          <w:b/>
          <w:bCs/>
        </w:rPr>
        <w:t>SAIMEX</w:t>
      </w:r>
      <w:r w:rsidRPr="00877AEB">
        <w:rPr>
          <w:rFonts w:ascii="Palatino Linotype" w:hAnsi="Palatino Linotype" w:cs="Arial"/>
        </w:rPr>
        <w:t>.</w:t>
      </w:r>
    </w:p>
    <w:p w14:paraId="1B4C87AE" w14:textId="77777777" w:rsidR="009269A0" w:rsidRPr="00877AEB" w:rsidRDefault="009269A0" w:rsidP="00DD088E">
      <w:pPr>
        <w:widowControl w:val="0"/>
        <w:autoSpaceDE w:val="0"/>
        <w:autoSpaceDN w:val="0"/>
        <w:adjustRightInd w:val="0"/>
        <w:jc w:val="both"/>
        <w:rPr>
          <w:rFonts w:ascii="Palatino Linotype" w:eastAsiaTheme="minorEastAsia" w:hAnsi="Palatino Linotype"/>
          <w:szCs w:val="17"/>
          <w:lang w:eastAsia="es-ES_tradnl"/>
        </w:rPr>
      </w:pPr>
    </w:p>
    <w:p w14:paraId="649279E1" w14:textId="57DD0B0A" w:rsidR="009269A0" w:rsidRPr="00DD088E" w:rsidRDefault="009269A0" w:rsidP="00DD088E">
      <w:pPr>
        <w:tabs>
          <w:tab w:val="left" w:pos="709"/>
        </w:tabs>
        <w:spacing w:line="360" w:lineRule="auto"/>
        <w:ind w:right="51"/>
        <w:jc w:val="both"/>
        <w:rPr>
          <w:rFonts w:ascii="Palatino Linotype" w:hAnsi="Palatino Linotype"/>
          <w:szCs w:val="17"/>
          <w:lang w:eastAsia="es-ES_tradnl"/>
        </w:rPr>
      </w:pPr>
      <w:r w:rsidRPr="00877AEB">
        <w:rPr>
          <w:rFonts w:ascii="Palatino Linotype" w:hAnsi="Palatino Linotype" w:cs="Arial"/>
          <w:b/>
          <w:bCs/>
          <w:sz w:val="28"/>
        </w:rPr>
        <w:t>QUINTO.</w:t>
      </w:r>
      <w:r w:rsidRPr="00877AEB">
        <w:rPr>
          <w:rFonts w:ascii="Palatino Linotype" w:hAnsi="Palatino Linotype"/>
          <w:szCs w:val="17"/>
          <w:lang w:eastAsia="es-ES_tradnl"/>
        </w:rPr>
        <w:t xml:space="preserve"> Hágase del conocimiento al </w:t>
      </w:r>
      <w:r w:rsidRPr="00877AEB">
        <w:rPr>
          <w:rFonts w:ascii="Palatino Linotype" w:hAnsi="Palatino Linotype"/>
          <w:b/>
          <w:szCs w:val="17"/>
          <w:lang w:eastAsia="es-ES_tradnl"/>
        </w:rPr>
        <w:t>RECURRENTE</w:t>
      </w:r>
      <w:r w:rsidRPr="00877AEB">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625A9902" w14:textId="77777777" w:rsidR="009269A0" w:rsidRPr="00877AEB" w:rsidRDefault="009269A0" w:rsidP="00E849A5">
      <w:pPr>
        <w:tabs>
          <w:tab w:val="left" w:pos="709"/>
        </w:tabs>
        <w:spacing w:line="360" w:lineRule="auto"/>
        <w:ind w:right="51"/>
        <w:jc w:val="both"/>
        <w:rPr>
          <w:rFonts w:ascii="Palatino Linotype" w:hAnsi="Palatino Linotype"/>
          <w:szCs w:val="17"/>
          <w:lang w:eastAsia="es-ES_tradnl"/>
        </w:rPr>
      </w:pPr>
      <w:r w:rsidRPr="00877AEB">
        <w:rPr>
          <w:rFonts w:ascii="Palatino Linotype" w:hAnsi="Palatino Linotype"/>
          <w:b/>
          <w:sz w:val="28"/>
          <w:szCs w:val="28"/>
          <w:lang w:eastAsia="es-ES_tradnl"/>
        </w:rPr>
        <w:t>SEXTO.</w:t>
      </w:r>
      <w:r w:rsidRPr="00877AEB">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31F97D4" w14:textId="77777777" w:rsidR="002E36D1" w:rsidRPr="00877AEB" w:rsidRDefault="002E36D1" w:rsidP="00DD088E">
      <w:pPr>
        <w:jc w:val="both"/>
        <w:rPr>
          <w:rFonts w:ascii="Palatino Linotype" w:eastAsia="Calibri" w:hAnsi="Palatino Linotype" w:cs="Arial"/>
          <w:color w:val="000000" w:themeColor="text1"/>
        </w:rPr>
      </w:pPr>
    </w:p>
    <w:p w14:paraId="6E77B1E9" w14:textId="1EE0128E" w:rsidR="00ED3579" w:rsidRPr="00877AEB" w:rsidRDefault="00ED3579" w:rsidP="00DD088E">
      <w:pPr>
        <w:pStyle w:val="Prrafodelista"/>
        <w:widowControl w:val="0"/>
        <w:tabs>
          <w:tab w:val="left" w:pos="1701"/>
        </w:tabs>
        <w:autoSpaceDE w:val="0"/>
        <w:autoSpaceDN w:val="0"/>
        <w:adjustRightInd w:val="0"/>
        <w:ind w:left="0"/>
        <w:jc w:val="both"/>
        <w:rPr>
          <w:rFonts w:ascii="Palatino Linotype" w:hAnsi="Palatino Linotype" w:cs="Arial"/>
          <w:color w:val="000000" w:themeColor="text1"/>
        </w:rPr>
      </w:pPr>
      <w:r w:rsidRPr="00877AEB">
        <w:rPr>
          <w:rFonts w:ascii="Palatino Linotype" w:hAnsi="Palatino Linotype" w:cs="Arial"/>
          <w:color w:val="000000" w:themeColor="text1"/>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877AEB" w:rsidRPr="00877AEB">
        <w:rPr>
          <w:rFonts w:ascii="Palatino Linotype" w:hAnsi="Palatino Linotype" w:cs="Arial"/>
          <w:color w:val="000000" w:themeColor="text1"/>
        </w:rPr>
        <w:t xml:space="preserve"> (AUSENCIA JUSTIFICADA)</w:t>
      </w:r>
      <w:r w:rsidRPr="00877AEB">
        <w:rPr>
          <w:rFonts w:ascii="Palatino Linotype" w:hAnsi="Palatino Linotype" w:cs="Arial"/>
          <w:color w:val="000000" w:themeColor="text1"/>
        </w:rPr>
        <w:t>; SHARON CRISTINA MORALES MARTÍNEZ; LUIS GUSTAVO PARRA NORIEGA Y GUADALUPE RAMÍREZ PEÑA</w:t>
      </w:r>
      <w:r w:rsidR="00877AEB" w:rsidRPr="00877AEB">
        <w:rPr>
          <w:rFonts w:ascii="Palatino Linotype" w:hAnsi="Palatino Linotype" w:cs="Arial"/>
          <w:color w:val="000000" w:themeColor="text1"/>
        </w:rPr>
        <w:t xml:space="preserve"> (AUSENCIA JUSTIFICADA)</w:t>
      </w:r>
      <w:r w:rsidRPr="00877AEB">
        <w:rPr>
          <w:rFonts w:ascii="Palatino Linotype" w:hAnsi="Palatino Linotype" w:cs="Arial"/>
          <w:color w:val="000000" w:themeColor="text1"/>
        </w:rPr>
        <w:t xml:space="preserve">; EN LA </w:t>
      </w:r>
      <w:r w:rsidR="0039368B" w:rsidRPr="00877AEB">
        <w:rPr>
          <w:rFonts w:ascii="Palatino Linotype" w:hAnsi="Palatino Linotype" w:cs="Arial"/>
          <w:color w:val="000000" w:themeColor="text1"/>
        </w:rPr>
        <w:t>DÉCIMA</w:t>
      </w:r>
      <w:r w:rsidRPr="00877AEB">
        <w:rPr>
          <w:rFonts w:ascii="Palatino Linotype" w:hAnsi="Palatino Linotype" w:cs="Arial"/>
          <w:color w:val="000000" w:themeColor="text1"/>
        </w:rPr>
        <w:t xml:space="preserve"> SESIÓN ORDINARIA CELEBRADA EL </w:t>
      </w:r>
      <w:r w:rsidR="0039368B" w:rsidRPr="00877AEB">
        <w:rPr>
          <w:rFonts w:ascii="Palatino Linotype" w:hAnsi="Palatino Linotype" w:cs="Arial"/>
          <w:color w:val="000000" w:themeColor="text1"/>
        </w:rPr>
        <w:t>VEINTIUNO</w:t>
      </w:r>
      <w:r w:rsidR="000C3C12" w:rsidRPr="00877AEB">
        <w:rPr>
          <w:rFonts w:ascii="Palatino Linotype" w:hAnsi="Palatino Linotype" w:cs="Arial"/>
          <w:color w:val="000000" w:themeColor="text1"/>
        </w:rPr>
        <w:t xml:space="preserve"> DE </w:t>
      </w:r>
      <w:r w:rsidR="0039368B" w:rsidRPr="00877AEB">
        <w:rPr>
          <w:rFonts w:ascii="Palatino Linotype" w:hAnsi="Palatino Linotype" w:cs="Arial"/>
          <w:color w:val="000000" w:themeColor="text1"/>
        </w:rPr>
        <w:t xml:space="preserve">MARZO </w:t>
      </w:r>
      <w:r w:rsidR="000C3C12" w:rsidRPr="00877AEB">
        <w:rPr>
          <w:rFonts w:ascii="Palatino Linotype" w:hAnsi="Palatino Linotype" w:cs="Arial"/>
          <w:color w:val="000000" w:themeColor="text1"/>
        </w:rPr>
        <w:t>DE DOS MIL VEINTICUATRO</w:t>
      </w:r>
      <w:r w:rsidRPr="00877AEB">
        <w:rPr>
          <w:rFonts w:ascii="Palatino Linotype" w:hAnsi="Palatino Linotype" w:cs="Arial"/>
          <w:color w:val="000000" w:themeColor="text1"/>
        </w:rPr>
        <w:t xml:space="preserve">, ANTE EL SECRETARIO TÉCNICO DEL PLENO, ALEXIS TAPIA RAMÍREZ. </w:t>
      </w:r>
    </w:p>
    <w:p w14:paraId="00F126B1" w14:textId="77777777" w:rsidR="00ED3579" w:rsidRPr="00E849A5" w:rsidRDefault="00ED3579" w:rsidP="00DD088E">
      <w:pPr>
        <w:widowControl w:val="0"/>
        <w:autoSpaceDE w:val="0"/>
        <w:autoSpaceDN w:val="0"/>
        <w:adjustRightInd w:val="0"/>
        <w:jc w:val="both"/>
        <w:rPr>
          <w:rFonts w:ascii="Palatino Linotype" w:eastAsiaTheme="minorEastAsia" w:hAnsi="Palatino Linotype"/>
          <w:sz w:val="20"/>
          <w:lang w:val="es-419"/>
        </w:rPr>
      </w:pPr>
      <w:r w:rsidRPr="00877AEB">
        <w:rPr>
          <w:rFonts w:ascii="Palatino Linotype" w:eastAsiaTheme="minorEastAsia" w:hAnsi="Palatino Linotype"/>
          <w:sz w:val="20"/>
          <w:lang w:val="es-ES_tradnl"/>
        </w:rPr>
        <w:t>SCMM/AGZ/DEMF/</w:t>
      </w:r>
      <w:r w:rsidRPr="00877AEB">
        <w:rPr>
          <w:rFonts w:ascii="Palatino Linotype" w:eastAsiaTheme="minorEastAsia" w:hAnsi="Palatino Linotype"/>
          <w:sz w:val="20"/>
          <w:lang w:val="es-419"/>
        </w:rPr>
        <w:t>JMMO</w:t>
      </w:r>
    </w:p>
    <w:p w14:paraId="05160D4F" w14:textId="77777777" w:rsidR="00F62A8A" w:rsidRPr="00E849A5" w:rsidRDefault="00F62A8A" w:rsidP="00E849A5">
      <w:pPr>
        <w:spacing w:line="360" w:lineRule="auto"/>
        <w:jc w:val="both"/>
        <w:rPr>
          <w:rFonts w:ascii="Palatino Linotype" w:hAnsi="Palatino Linotype" w:cs="Arial"/>
          <w:color w:val="000000" w:themeColor="text1"/>
          <w:lang w:val="es-ES_tradnl"/>
        </w:rPr>
      </w:pPr>
    </w:p>
    <w:p w14:paraId="3BD49127" w14:textId="77777777" w:rsidR="00FC3727" w:rsidRPr="00E849A5" w:rsidRDefault="00FC3727" w:rsidP="00E849A5">
      <w:pPr>
        <w:spacing w:line="360" w:lineRule="auto"/>
        <w:jc w:val="both"/>
        <w:rPr>
          <w:rFonts w:ascii="Palatino Linotype" w:hAnsi="Palatino Linotype" w:cs="Arial"/>
          <w:color w:val="000000" w:themeColor="text1"/>
          <w:lang w:val="es-ES_tradnl"/>
        </w:rPr>
      </w:pPr>
    </w:p>
    <w:p w14:paraId="64D15A5C" w14:textId="77777777" w:rsidR="00FC3727" w:rsidRPr="00E849A5" w:rsidRDefault="00FC3727" w:rsidP="00E849A5">
      <w:pPr>
        <w:spacing w:line="360" w:lineRule="auto"/>
        <w:jc w:val="both"/>
        <w:rPr>
          <w:rFonts w:ascii="Palatino Linotype" w:hAnsi="Palatino Linotype" w:cs="Arial"/>
          <w:color w:val="000000" w:themeColor="text1"/>
          <w:lang w:val="es-ES_tradnl"/>
        </w:rPr>
      </w:pPr>
    </w:p>
    <w:p w14:paraId="4E84696B" w14:textId="77777777" w:rsidR="00FC3727" w:rsidRPr="00E849A5" w:rsidRDefault="00FC3727" w:rsidP="00E849A5">
      <w:pPr>
        <w:spacing w:line="360" w:lineRule="auto"/>
        <w:jc w:val="both"/>
        <w:rPr>
          <w:rFonts w:ascii="Palatino Linotype" w:hAnsi="Palatino Linotype" w:cs="Arial"/>
          <w:color w:val="000000" w:themeColor="text1"/>
          <w:lang w:val="es-ES_tradnl"/>
        </w:rPr>
      </w:pPr>
    </w:p>
    <w:p w14:paraId="48CCFA39" w14:textId="77777777" w:rsidR="00FC3727" w:rsidRPr="00E849A5" w:rsidRDefault="00FC3727" w:rsidP="00E849A5">
      <w:pPr>
        <w:spacing w:line="360" w:lineRule="auto"/>
        <w:jc w:val="both"/>
        <w:rPr>
          <w:rFonts w:ascii="Palatino Linotype" w:hAnsi="Palatino Linotype" w:cs="Arial"/>
          <w:color w:val="000000" w:themeColor="text1"/>
          <w:lang w:val="es-ES_tradnl"/>
        </w:rPr>
      </w:pPr>
    </w:p>
    <w:p w14:paraId="7AA83A10" w14:textId="77777777" w:rsidR="00FC3727" w:rsidRPr="00E849A5" w:rsidRDefault="00FC3727" w:rsidP="00E849A5">
      <w:pPr>
        <w:spacing w:line="360" w:lineRule="auto"/>
        <w:jc w:val="both"/>
        <w:rPr>
          <w:rFonts w:ascii="Palatino Linotype" w:hAnsi="Palatino Linotype" w:cs="Arial"/>
          <w:color w:val="000000" w:themeColor="text1"/>
          <w:lang w:val="es-ES_tradnl"/>
        </w:rPr>
      </w:pPr>
    </w:p>
    <w:p w14:paraId="22C88474" w14:textId="77777777" w:rsidR="00FC3727" w:rsidRPr="00E849A5" w:rsidRDefault="00FC3727" w:rsidP="00E849A5">
      <w:pPr>
        <w:spacing w:line="360" w:lineRule="auto"/>
        <w:jc w:val="both"/>
        <w:rPr>
          <w:rFonts w:ascii="Palatino Linotype" w:hAnsi="Palatino Linotype" w:cs="Arial"/>
          <w:color w:val="000000" w:themeColor="text1"/>
          <w:lang w:val="es-ES_tradnl"/>
        </w:rPr>
      </w:pPr>
    </w:p>
    <w:p w14:paraId="018E2DBC" w14:textId="77777777" w:rsidR="00FC3727" w:rsidRPr="00E849A5" w:rsidRDefault="00FC3727" w:rsidP="00E849A5">
      <w:pPr>
        <w:spacing w:line="360" w:lineRule="auto"/>
        <w:jc w:val="both"/>
        <w:rPr>
          <w:rFonts w:ascii="Palatino Linotype" w:hAnsi="Palatino Linotype" w:cs="Arial"/>
          <w:color w:val="000000" w:themeColor="text1"/>
          <w:lang w:val="es-ES_tradnl"/>
        </w:rPr>
      </w:pPr>
    </w:p>
    <w:p w14:paraId="467D45BC" w14:textId="77777777" w:rsidR="00FC3727" w:rsidRPr="00E849A5" w:rsidRDefault="00FC3727" w:rsidP="00E849A5">
      <w:pPr>
        <w:spacing w:line="360" w:lineRule="auto"/>
        <w:jc w:val="both"/>
        <w:rPr>
          <w:rFonts w:ascii="Palatino Linotype" w:hAnsi="Palatino Linotype" w:cs="Arial"/>
          <w:color w:val="000000" w:themeColor="text1"/>
          <w:lang w:val="es-ES_tradnl"/>
        </w:rPr>
      </w:pPr>
    </w:p>
    <w:p w14:paraId="4EE91F3B" w14:textId="77777777" w:rsidR="00FC3727" w:rsidRPr="00E849A5" w:rsidRDefault="00FC3727" w:rsidP="00E849A5">
      <w:pPr>
        <w:spacing w:line="360" w:lineRule="auto"/>
        <w:jc w:val="both"/>
        <w:rPr>
          <w:rFonts w:ascii="Palatino Linotype" w:hAnsi="Palatino Linotype" w:cs="Arial"/>
          <w:color w:val="000000" w:themeColor="text1"/>
          <w:lang w:val="es-ES_tradnl"/>
        </w:rPr>
      </w:pPr>
    </w:p>
    <w:p w14:paraId="605FE8E2" w14:textId="77777777" w:rsidR="00FC3727" w:rsidRPr="00E849A5" w:rsidRDefault="00FC3727" w:rsidP="00E849A5">
      <w:pPr>
        <w:spacing w:line="360" w:lineRule="auto"/>
        <w:jc w:val="both"/>
        <w:rPr>
          <w:rFonts w:ascii="Palatino Linotype" w:hAnsi="Palatino Linotype" w:cs="Arial"/>
          <w:color w:val="000000" w:themeColor="text1"/>
          <w:lang w:val="es-ES_tradnl"/>
        </w:rPr>
      </w:pPr>
    </w:p>
    <w:p w14:paraId="5A7606C2" w14:textId="77777777" w:rsidR="00FC3727" w:rsidRPr="00E849A5" w:rsidRDefault="00FC3727" w:rsidP="00E849A5">
      <w:pPr>
        <w:spacing w:line="360" w:lineRule="auto"/>
        <w:jc w:val="both"/>
        <w:rPr>
          <w:rFonts w:ascii="Palatino Linotype" w:hAnsi="Palatino Linotype" w:cs="Arial"/>
          <w:color w:val="000000" w:themeColor="text1"/>
          <w:lang w:val="es-ES_tradnl"/>
        </w:rPr>
      </w:pPr>
    </w:p>
    <w:p w14:paraId="7CEE2673" w14:textId="77777777" w:rsidR="00FC3727" w:rsidRPr="00E849A5" w:rsidRDefault="00FC3727" w:rsidP="00E849A5">
      <w:pPr>
        <w:spacing w:line="360" w:lineRule="auto"/>
        <w:jc w:val="both"/>
        <w:rPr>
          <w:rFonts w:ascii="Palatino Linotype" w:hAnsi="Palatino Linotype" w:cs="Arial"/>
          <w:color w:val="000000" w:themeColor="text1"/>
          <w:lang w:val="es-ES_tradnl"/>
        </w:rPr>
      </w:pPr>
    </w:p>
    <w:p w14:paraId="57461225" w14:textId="77777777" w:rsidR="00FC3727" w:rsidRPr="00E849A5" w:rsidRDefault="00FC3727" w:rsidP="00E849A5">
      <w:pPr>
        <w:spacing w:line="360" w:lineRule="auto"/>
        <w:jc w:val="both"/>
        <w:rPr>
          <w:rFonts w:ascii="Palatino Linotype" w:hAnsi="Palatino Linotype" w:cs="Arial"/>
          <w:color w:val="000000" w:themeColor="text1"/>
          <w:lang w:val="es-ES_tradnl"/>
        </w:rPr>
      </w:pPr>
    </w:p>
    <w:p w14:paraId="363305C3" w14:textId="77777777" w:rsidR="00FC3727" w:rsidRPr="00E849A5" w:rsidRDefault="00FC3727" w:rsidP="00E849A5">
      <w:pPr>
        <w:spacing w:line="360" w:lineRule="auto"/>
        <w:jc w:val="both"/>
        <w:rPr>
          <w:rFonts w:ascii="Palatino Linotype" w:hAnsi="Palatino Linotype" w:cs="Arial"/>
          <w:color w:val="000000" w:themeColor="text1"/>
          <w:lang w:val="es-ES_tradnl"/>
        </w:rPr>
      </w:pPr>
    </w:p>
    <w:p w14:paraId="70C4120D" w14:textId="77777777" w:rsidR="000C3C12" w:rsidRPr="00E849A5" w:rsidRDefault="000C3C12" w:rsidP="00E849A5">
      <w:pPr>
        <w:spacing w:line="360" w:lineRule="auto"/>
        <w:jc w:val="both"/>
        <w:rPr>
          <w:rFonts w:ascii="Palatino Linotype" w:hAnsi="Palatino Linotype" w:cs="Arial"/>
          <w:color w:val="000000" w:themeColor="text1"/>
          <w:lang w:val="es-ES_tradnl"/>
        </w:rPr>
      </w:pPr>
    </w:p>
    <w:p w14:paraId="3FF3E4D3" w14:textId="77777777" w:rsidR="008A55F7" w:rsidRPr="00E849A5" w:rsidRDefault="008A55F7" w:rsidP="00E849A5">
      <w:pPr>
        <w:spacing w:line="360" w:lineRule="auto"/>
        <w:jc w:val="both"/>
        <w:rPr>
          <w:rFonts w:ascii="Palatino Linotype" w:hAnsi="Palatino Linotype" w:cs="Arial"/>
          <w:color w:val="000000" w:themeColor="text1"/>
          <w:lang w:val="es-ES_tradnl"/>
        </w:rPr>
      </w:pPr>
    </w:p>
    <w:p w14:paraId="0A9E42C1" w14:textId="77777777" w:rsidR="008A55F7" w:rsidRPr="00E849A5" w:rsidRDefault="008A55F7" w:rsidP="00E849A5">
      <w:pPr>
        <w:spacing w:line="360" w:lineRule="auto"/>
        <w:jc w:val="both"/>
        <w:rPr>
          <w:rFonts w:ascii="Palatino Linotype" w:hAnsi="Palatino Linotype" w:cs="Arial"/>
          <w:color w:val="000000" w:themeColor="text1"/>
          <w:lang w:val="es-ES_tradnl"/>
        </w:rPr>
      </w:pPr>
    </w:p>
    <w:p w14:paraId="7473A041" w14:textId="77777777" w:rsidR="008A55F7" w:rsidRPr="00E849A5" w:rsidRDefault="008A55F7" w:rsidP="00E849A5">
      <w:pPr>
        <w:spacing w:line="360" w:lineRule="auto"/>
        <w:jc w:val="both"/>
        <w:rPr>
          <w:rFonts w:ascii="Palatino Linotype" w:hAnsi="Palatino Linotype" w:cs="Arial"/>
          <w:color w:val="000000" w:themeColor="text1"/>
          <w:lang w:val="es-ES_tradnl"/>
        </w:rPr>
      </w:pPr>
    </w:p>
    <w:p w14:paraId="12D7DC05" w14:textId="77777777" w:rsidR="008A55F7" w:rsidRPr="00E849A5" w:rsidRDefault="008A55F7" w:rsidP="00E849A5">
      <w:pPr>
        <w:spacing w:line="360" w:lineRule="auto"/>
        <w:jc w:val="both"/>
        <w:rPr>
          <w:rFonts w:ascii="Palatino Linotype" w:hAnsi="Palatino Linotype" w:cs="Arial"/>
          <w:color w:val="000000" w:themeColor="text1"/>
          <w:lang w:val="es-ES_tradnl"/>
        </w:rPr>
      </w:pPr>
    </w:p>
    <w:p w14:paraId="7E206FC6" w14:textId="77777777" w:rsidR="008A55F7" w:rsidRPr="00E849A5" w:rsidRDefault="008A55F7" w:rsidP="00E849A5">
      <w:pPr>
        <w:spacing w:line="360" w:lineRule="auto"/>
        <w:jc w:val="both"/>
        <w:rPr>
          <w:rFonts w:ascii="Palatino Linotype" w:hAnsi="Palatino Linotype" w:cs="Arial"/>
          <w:color w:val="000000" w:themeColor="text1"/>
          <w:lang w:val="es-ES_tradnl"/>
        </w:rPr>
      </w:pPr>
    </w:p>
    <w:p w14:paraId="3D6CF577" w14:textId="77777777" w:rsidR="008A55F7" w:rsidRPr="00E849A5" w:rsidRDefault="008A55F7" w:rsidP="00E849A5">
      <w:pPr>
        <w:spacing w:line="360" w:lineRule="auto"/>
        <w:jc w:val="both"/>
        <w:rPr>
          <w:rFonts w:ascii="Palatino Linotype" w:hAnsi="Palatino Linotype" w:cs="Arial"/>
          <w:color w:val="000000" w:themeColor="text1"/>
          <w:lang w:val="es-ES_tradnl"/>
        </w:rPr>
      </w:pPr>
    </w:p>
    <w:p w14:paraId="1811BDDC" w14:textId="77777777" w:rsidR="008A55F7" w:rsidRPr="00E849A5" w:rsidRDefault="008A55F7" w:rsidP="00E849A5">
      <w:pPr>
        <w:spacing w:line="360" w:lineRule="auto"/>
        <w:jc w:val="both"/>
        <w:rPr>
          <w:rFonts w:ascii="Palatino Linotype" w:hAnsi="Palatino Linotype" w:cs="Arial"/>
          <w:color w:val="000000" w:themeColor="text1"/>
          <w:lang w:val="es-ES_tradnl"/>
        </w:rPr>
      </w:pPr>
    </w:p>
    <w:p w14:paraId="4FAFC437" w14:textId="77777777" w:rsidR="0039368B" w:rsidRPr="00E849A5" w:rsidRDefault="0039368B" w:rsidP="00E849A5">
      <w:pPr>
        <w:spacing w:line="360" w:lineRule="auto"/>
        <w:jc w:val="both"/>
        <w:rPr>
          <w:rFonts w:ascii="Palatino Linotype" w:hAnsi="Palatino Linotype" w:cs="Arial"/>
          <w:color w:val="000000" w:themeColor="text1"/>
          <w:lang w:val="es-ES_tradnl"/>
        </w:rPr>
      </w:pPr>
    </w:p>
    <w:sectPr w:rsidR="0039368B" w:rsidRPr="00E849A5" w:rsidSect="00A3402B">
      <w:headerReference w:type="even" r:id="rId15"/>
      <w:headerReference w:type="default" r:id="rId16"/>
      <w:footerReference w:type="default" r:id="rId17"/>
      <w:headerReference w:type="first" r:id="rId18"/>
      <w:footerReference w:type="first" r:id="rId19"/>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4432C" w14:textId="77777777" w:rsidR="00945C7B" w:rsidRDefault="00945C7B" w:rsidP="00C80F8C">
      <w:r>
        <w:separator/>
      </w:r>
    </w:p>
  </w:endnote>
  <w:endnote w:type="continuationSeparator" w:id="0">
    <w:p w14:paraId="6E7077AD" w14:textId="77777777" w:rsidR="00945C7B" w:rsidRDefault="00945C7B" w:rsidP="00C80F8C">
      <w:r>
        <w:continuationSeparator/>
      </w:r>
    </w:p>
  </w:endnote>
  <w:endnote w:type="continuationNotice" w:id="1">
    <w:p w14:paraId="436190E3" w14:textId="77777777" w:rsidR="00945C7B" w:rsidRDefault="00945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1D075BEF" w:rsidR="00DF6EC3" w:rsidRPr="0010196A" w:rsidRDefault="00DF6EC3"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833A4C">
      <w:rPr>
        <w:rFonts w:ascii="Palatino Linotype" w:hAnsi="Palatino Linotype" w:cs="Arial"/>
        <w:bCs/>
        <w:noProof/>
        <w:sz w:val="22"/>
        <w:szCs w:val="22"/>
      </w:rPr>
      <w:t>25</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833A4C">
      <w:rPr>
        <w:rFonts w:ascii="Palatino Linotype" w:hAnsi="Palatino Linotype" w:cs="Arial"/>
        <w:bCs/>
        <w:noProof/>
        <w:sz w:val="22"/>
        <w:szCs w:val="22"/>
      </w:rPr>
      <w:t>27</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7EA3EF4C" w:rsidR="00DF6EC3" w:rsidRPr="0010196A" w:rsidRDefault="00DF6EC3"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833A4C">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833A4C">
      <w:rPr>
        <w:rFonts w:ascii="Palatino Linotype" w:hAnsi="Palatino Linotype" w:cs="Arial"/>
        <w:bCs/>
        <w:noProof/>
        <w:sz w:val="22"/>
        <w:szCs w:val="22"/>
      </w:rPr>
      <w:t>27</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CB6FF" w14:textId="77777777" w:rsidR="00945C7B" w:rsidRDefault="00945C7B" w:rsidP="00C80F8C">
      <w:r>
        <w:separator/>
      </w:r>
    </w:p>
  </w:footnote>
  <w:footnote w:type="continuationSeparator" w:id="0">
    <w:p w14:paraId="7F8F6D6B" w14:textId="77777777" w:rsidR="00945C7B" w:rsidRDefault="00945C7B" w:rsidP="00C80F8C">
      <w:r>
        <w:continuationSeparator/>
      </w:r>
    </w:p>
  </w:footnote>
  <w:footnote w:type="continuationNotice" w:id="1">
    <w:p w14:paraId="221BA3D2" w14:textId="77777777" w:rsidR="00945C7B" w:rsidRDefault="00945C7B"/>
  </w:footnote>
  <w:footnote w:id="2">
    <w:p w14:paraId="087A487A" w14:textId="1500EA2D" w:rsidR="00DF6EC3" w:rsidRDefault="00DF6EC3">
      <w:pPr>
        <w:pStyle w:val="Textonotapie"/>
      </w:pPr>
      <w:r>
        <w:rPr>
          <w:rStyle w:val="Refdenotaalpie"/>
        </w:rPr>
        <w:footnoteRef/>
      </w:r>
      <w:r>
        <w:t xml:space="preserve"> </w:t>
      </w:r>
      <w:r w:rsidRPr="00DF6EC3">
        <w:t>https://ipomex.org.mx/ipo3/lgt/indice/PVERDE/art_100_xvi/5.web?token=03AFcWeA5LSjjBhm45izjAkK2EX8UYW8C_km7-uNwPQNKiBEdmqi3TZKx1PJdcODxWg0BF-2eCy_EpVar4bYKgPTEQhWIogSYsGgj6Du2N7APVDcNi0Z6PWnlXhbCPBDtpY9ubDkFl05mlmTrvVv3QtrvjrKyG0p0qNkShU9inCfLr5fziTDqOzqJeAveaKipSzrr7ua4GlXZ3ziiLtFx12ze-SW4_zasp6m17K0W2_a8eI9V_8JYggq50t8A5qX7qmP-zzLF0VdgSYdcHE8gnULwmtljCV9cIPFniS_gKuuUFoMzS6vWOfyqj3XceAjH4gkTcu1VzgfSBNycwmHAkuQ1nQIZoyz1-UdBpNWnSpavB24m5nzLFxxDaW3otzZL0enHzbRWHsgITI1MKg8i4WjP0s6m-K5rVBoJ0yOvvkkKSOrPxVsfhn8gwVXYYVFMYLhSUZt6LtBzWy7-hTw7NYkjN64Sf0nBpAFsHQnj-Zet1pTYn59kuAO5kZwjaQhGcsTpJbb9sqtsRLgtGYwUQPLshP61ESTnpwIKuyTAFCIZpopzSJ6-zFHAYQUQ5C4jH2ZTq0d9fC6GD-6wQ1zmPtn_ePgBpf39Xs9sKXctSEju7qjPAkNK3vBcJdwmZ7fLCIPMjiQGhWS_HvH8vICSSNEpySo4UIGgr_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DF6EC3" w:rsidRDefault="00945C7B">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1"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DF6EC3" w:rsidRPr="0010196A" w:rsidRDefault="00945C7B"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0"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DF6EC3" w:rsidRPr="008F2CCC" w14:paraId="1F097D8A" w14:textId="77777777" w:rsidTr="00625FD4">
      <w:tc>
        <w:tcPr>
          <w:tcW w:w="3261" w:type="dxa"/>
          <w:vMerge w:val="restart"/>
        </w:tcPr>
        <w:p w14:paraId="1F780A0C" w14:textId="1EFF25F4" w:rsidR="00DF6EC3" w:rsidRPr="008F2CCC" w:rsidRDefault="00DF6EC3"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DF6EC3" w:rsidRPr="00664658" w:rsidRDefault="00DF6EC3"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10D248CE" w:rsidR="00DF6EC3" w:rsidRPr="00664658" w:rsidRDefault="00DF6EC3" w:rsidP="008E334B">
          <w:pPr>
            <w:rPr>
              <w:rFonts w:ascii="Palatino Linotype" w:hAnsi="Palatino Linotype"/>
              <w:b/>
              <w:sz w:val="22"/>
              <w:szCs w:val="22"/>
              <w:lang w:val="es-ES_tradnl"/>
            </w:rPr>
          </w:pPr>
          <w:r>
            <w:rPr>
              <w:rFonts w:ascii="Palatino Linotype" w:hAnsi="Palatino Linotype"/>
              <w:b/>
              <w:bCs/>
              <w:sz w:val="22"/>
              <w:szCs w:val="22"/>
            </w:rPr>
            <w:t>00907/INFOEM/IP/RR/2024</w:t>
          </w:r>
        </w:p>
      </w:tc>
    </w:tr>
    <w:tr w:rsidR="00DF6EC3" w:rsidRPr="008F2CCC" w14:paraId="049677A3" w14:textId="77777777" w:rsidTr="00625FD4">
      <w:tc>
        <w:tcPr>
          <w:tcW w:w="3261" w:type="dxa"/>
          <w:vMerge/>
        </w:tcPr>
        <w:p w14:paraId="4A21EAC1" w14:textId="5C1F145E" w:rsidR="00DF6EC3" w:rsidRPr="008F2CCC" w:rsidRDefault="00DF6EC3" w:rsidP="00200BFC">
          <w:pPr>
            <w:rPr>
              <w:rFonts w:ascii="Palatino Linotype" w:hAnsi="Palatino Linotype"/>
              <w:b/>
              <w:sz w:val="22"/>
              <w:szCs w:val="22"/>
              <w:lang w:val="es-ES_tradnl"/>
            </w:rPr>
          </w:pPr>
        </w:p>
      </w:tc>
      <w:tc>
        <w:tcPr>
          <w:tcW w:w="2551" w:type="dxa"/>
          <w:shd w:val="clear" w:color="auto" w:fill="auto"/>
        </w:tcPr>
        <w:p w14:paraId="1237BCDE" w14:textId="77777777" w:rsidR="00DF6EC3" w:rsidRPr="00664658" w:rsidRDefault="00DF6EC3"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55606242" w:rsidR="00DF6EC3" w:rsidRPr="00D41D47" w:rsidRDefault="00DF6EC3" w:rsidP="00154F8D">
          <w:pPr>
            <w:jc w:val="both"/>
            <w:rPr>
              <w:rFonts w:ascii="Palatino Linotype" w:hAnsi="Palatino Linotype"/>
              <w:b/>
              <w:sz w:val="22"/>
              <w:szCs w:val="22"/>
              <w:lang w:val="es-ES_tradnl"/>
            </w:rPr>
          </w:pPr>
          <w:r w:rsidRPr="00C933B5">
            <w:rPr>
              <w:rFonts w:ascii="Palatino Linotype" w:hAnsi="Palatino Linotype"/>
              <w:b/>
              <w:bCs/>
              <w:sz w:val="22"/>
              <w:szCs w:val="22"/>
            </w:rPr>
            <w:t>Partido Verde Ecologista de México</w:t>
          </w:r>
        </w:p>
      </w:tc>
    </w:tr>
    <w:tr w:rsidR="00DF6EC3" w:rsidRPr="008F2CCC" w14:paraId="72CD087D" w14:textId="77777777" w:rsidTr="00625FD4">
      <w:trPr>
        <w:trHeight w:val="228"/>
      </w:trPr>
      <w:tc>
        <w:tcPr>
          <w:tcW w:w="3261" w:type="dxa"/>
          <w:vMerge/>
        </w:tcPr>
        <w:p w14:paraId="1B78656F" w14:textId="01E6F6F6" w:rsidR="00DF6EC3" w:rsidRPr="008F2CCC" w:rsidRDefault="00DF6EC3" w:rsidP="00200BFC">
          <w:pPr>
            <w:rPr>
              <w:rFonts w:ascii="Palatino Linotype" w:hAnsi="Palatino Linotype"/>
              <w:b/>
              <w:sz w:val="22"/>
              <w:szCs w:val="22"/>
              <w:lang w:val="es-ES_tradnl"/>
            </w:rPr>
          </w:pPr>
        </w:p>
      </w:tc>
      <w:tc>
        <w:tcPr>
          <w:tcW w:w="2551" w:type="dxa"/>
          <w:shd w:val="clear" w:color="auto" w:fill="auto"/>
        </w:tcPr>
        <w:p w14:paraId="74D81628" w14:textId="4EE3E604" w:rsidR="00DF6EC3" w:rsidRPr="00664658" w:rsidRDefault="00DF6EC3"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DF6EC3" w:rsidRPr="00664658" w:rsidRDefault="00DF6EC3"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DF6EC3" w:rsidRPr="0010196A" w:rsidRDefault="00DF6EC3"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B9BEACD" w:rsidR="00DF6EC3" w:rsidRPr="0010196A" w:rsidRDefault="00DF6EC3">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805"/>
      <w:gridCol w:w="3000"/>
      <w:gridCol w:w="3095"/>
    </w:tblGrid>
    <w:tr w:rsidR="00DF6EC3" w:rsidRPr="008F2CCC" w14:paraId="6ABABA57" w14:textId="77777777" w:rsidTr="00EB19F2">
      <w:tc>
        <w:tcPr>
          <w:tcW w:w="3805" w:type="dxa"/>
          <w:vMerge w:val="restart"/>
          <w:shd w:val="clear" w:color="auto" w:fill="auto"/>
        </w:tcPr>
        <w:p w14:paraId="6AA376CC" w14:textId="778B7F54" w:rsidR="00DF6EC3" w:rsidRPr="008F2CCC" w:rsidRDefault="00945C7B"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49"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DF6EC3">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3000" w:type="dxa"/>
          <w:shd w:val="clear" w:color="auto" w:fill="auto"/>
        </w:tcPr>
        <w:p w14:paraId="1C114EF9" w14:textId="2A3A9811" w:rsidR="00DF6EC3" w:rsidRPr="008F2CCC" w:rsidRDefault="00DF6EC3"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095" w:type="dxa"/>
          <w:shd w:val="clear" w:color="auto" w:fill="auto"/>
          <w:vAlign w:val="center"/>
        </w:tcPr>
        <w:p w14:paraId="5F0F5848" w14:textId="1FD549FA" w:rsidR="00DF6EC3" w:rsidRPr="00E535C2" w:rsidRDefault="00DF6EC3" w:rsidP="00AC1F77">
          <w:pPr>
            <w:jc w:val="both"/>
            <w:rPr>
              <w:rFonts w:ascii="Palatino Linotype" w:hAnsi="Palatino Linotype"/>
              <w:b/>
              <w:bCs/>
              <w:sz w:val="22"/>
              <w:szCs w:val="22"/>
            </w:rPr>
          </w:pPr>
          <w:r>
            <w:rPr>
              <w:rFonts w:ascii="Palatino Linotype" w:hAnsi="Palatino Linotype"/>
              <w:b/>
              <w:bCs/>
              <w:sz w:val="22"/>
              <w:szCs w:val="22"/>
            </w:rPr>
            <w:t>00907/INFOEM/IP/RR/2024</w:t>
          </w:r>
        </w:p>
      </w:tc>
    </w:tr>
    <w:tr w:rsidR="00DF6EC3" w:rsidRPr="008F2CCC" w14:paraId="3B45FB53" w14:textId="77777777" w:rsidTr="00EB19F2">
      <w:tc>
        <w:tcPr>
          <w:tcW w:w="3805" w:type="dxa"/>
          <w:vMerge/>
          <w:shd w:val="clear" w:color="auto" w:fill="auto"/>
        </w:tcPr>
        <w:p w14:paraId="188B82EF" w14:textId="77777777" w:rsidR="00DF6EC3" w:rsidRPr="008F2CCC" w:rsidRDefault="00DF6EC3" w:rsidP="00200BFC">
          <w:pPr>
            <w:rPr>
              <w:rFonts w:ascii="Palatino Linotype" w:hAnsi="Palatino Linotype"/>
              <w:b/>
              <w:sz w:val="22"/>
              <w:szCs w:val="22"/>
              <w:lang w:val="es-ES_tradnl"/>
            </w:rPr>
          </w:pPr>
          <w:bookmarkStart w:id="8" w:name="_Hlk80706940"/>
        </w:p>
      </w:tc>
      <w:tc>
        <w:tcPr>
          <w:tcW w:w="3000" w:type="dxa"/>
          <w:shd w:val="clear" w:color="auto" w:fill="auto"/>
        </w:tcPr>
        <w:p w14:paraId="3B2AD0CF" w14:textId="77777777" w:rsidR="00DF6EC3" w:rsidRPr="008F2CCC" w:rsidRDefault="00DF6EC3"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095" w:type="dxa"/>
          <w:shd w:val="clear" w:color="auto" w:fill="auto"/>
          <w:vAlign w:val="center"/>
        </w:tcPr>
        <w:p w14:paraId="749961B3" w14:textId="7BF0EF64" w:rsidR="00DF6EC3" w:rsidRPr="008F2CCC" w:rsidRDefault="00833A4C" w:rsidP="00200BFC">
          <w:pPr>
            <w:jc w:val="both"/>
            <w:rPr>
              <w:rFonts w:ascii="Palatino Linotype" w:hAnsi="Palatino Linotype"/>
              <w:b/>
              <w:sz w:val="22"/>
              <w:szCs w:val="22"/>
              <w:lang w:val="es-ES_tradnl"/>
            </w:rPr>
          </w:pPr>
          <w:r>
            <w:rPr>
              <w:rFonts w:ascii="Palatino Linotype" w:hAnsi="Palatino Linotype"/>
              <w:b/>
              <w:sz w:val="22"/>
              <w:szCs w:val="22"/>
              <w:lang w:val="es-ES_tradnl"/>
            </w:rPr>
            <w:t xml:space="preserve">XXXXXXX XXXXXX </w:t>
          </w:r>
          <w:proofErr w:type="spellStart"/>
          <w:r>
            <w:rPr>
              <w:rFonts w:ascii="Palatino Linotype" w:hAnsi="Palatino Linotype"/>
              <w:b/>
              <w:sz w:val="22"/>
              <w:szCs w:val="22"/>
              <w:lang w:val="es-ES_tradnl"/>
            </w:rPr>
            <w:t>XXXXXX</w:t>
          </w:r>
          <w:proofErr w:type="spellEnd"/>
        </w:p>
      </w:tc>
    </w:tr>
    <w:bookmarkEnd w:id="8"/>
    <w:tr w:rsidR="00DF6EC3" w:rsidRPr="008F2CCC" w14:paraId="28A493EB" w14:textId="77777777" w:rsidTr="00EB19F2">
      <w:trPr>
        <w:trHeight w:val="228"/>
      </w:trPr>
      <w:tc>
        <w:tcPr>
          <w:tcW w:w="3805" w:type="dxa"/>
          <w:vMerge/>
          <w:shd w:val="clear" w:color="auto" w:fill="auto"/>
        </w:tcPr>
        <w:p w14:paraId="06C77D31" w14:textId="77777777" w:rsidR="00DF6EC3" w:rsidRPr="008F2CCC" w:rsidRDefault="00DF6EC3" w:rsidP="00200BFC">
          <w:pPr>
            <w:rPr>
              <w:rFonts w:ascii="Palatino Linotype" w:hAnsi="Palatino Linotype"/>
              <w:b/>
              <w:sz w:val="22"/>
              <w:szCs w:val="22"/>
              <w:lang w:val="es-ES_tradnl"/>
            </w:rPr>
          </w:pPr>
        </w:p>
      </w:tc>
      <w:tc>
        <w:tcPr>
          <w:tcW w:w="3000" w:type="dxa"/>
          <w:shd w:val="clear" w:color="auto" w:fill="auto"/>
        </w:tcPr>
        <w:p w14:paraId="2E1A72B4" w14:textId="77777777" w:rsidR="00DF6EC3" w:rsidRPr="008F2CCC" w:rsidRDefault="00DF6EC3"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095" w:type="dxa"/>
          <w:shd w:val="clear" w:color="auto" w:fill="auto"/>
          <w:vAlign w:val="center"/>
        </w:tcPr>
        <w:p w14:paraId="47AF3C2E" w14:textId="0DB7F67F" w:rsidR="00DF6EC3" w:rsidRPr="00DC41C8" w:rsidRDefault="00DF6EC3" w:rsidP="00070B7F">
          <w:pPr>
            <w:jc w:val="both"/>
            <w:rPr>
              <w:rFonts w:ascii="Palatino Linotype" w:hAnsi="Palatino Linotype"/>
              <w:b/>
              <w:sz w:val="22"/>
              <w:szCs w:val="22"/>
            </w:rPr>
          </w:pPr>
          <w:r w:rsidRPr="00C933B5">
            <w:rPr>
              <w:rFonts w:ascii="Palatino Linotype" w:hAnsi="Palatino Linotype"/>
              <w:b/>
              <w:bCs/>
              <w:sz w:val="22"/>
              <w:szCs w:val="22"/>
            </w:rPr>
            <w:t>Partido Verde Ecologista de México</w:t>
          </w:r>
        </w:p>
      </w:tc>
    </w:tr>
    <w:tr w:rsidR="00DF6EC3" w:rsidRPr="008F2CCC" w14:paraId="0F114FF0" w14:textId="77777777" w:rsidTr="00EB19F2">
      <w:tc>
        <w:tcPr>
          <w:tcW w:w="3805" w:type="dxa"/>
          <w:vMerge/>
          <w:shd w:val="clear" w:color="auto" w:fill="auto"/>
        </w:tcPr>
        <w:p w14:paraId="4CCB64BA" w14:textId="77777777" w:rsidR="00DF6EC3" w:rsidRPr="008F2CCC" w:rsidRDefault="00DF6EC3" w:rsidP="00200BFC">
          <w:pPr>
            <w:rPr>
              <w:rFonts w:ascii="Palatino Linotype" w:hAnsi="Palatino Linotype"/>
              <w:b/>
              <w:sz w:val="22"/>
              <w:szCs w:val="22"/>
              <w:lang w:val="es-ES_tradnl"/>
            </w:rPr>
          </w:pPr>
        </w:p>
      </w:tc>
      <w:tc>
        <w:tcPr>
          <w:tcW w:w="3000" w:type="dxa"/>
          <w:shd w:val="clear" w:color="auto" w:fill="auto"/>
        </w:tcPr>
        <w:p w14:paraId="31E422EA" w14:textId="06DD5192" w:rsidR="00DF6EC3" w:rsidRPr="008F2CCC" w:rsidRDefault="00DF6EC3"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095" w:type="dxa"/>
          <w:shd w:val="clear" w:color="auto" w:fill="auto"/>
        </w:tcPr>
        <w:p w14:paraId="181C41B4" w14:textId="5ED5457D" w:rsidR="00DF6EC3" w:rsidRPr="008F2CCC" w:rsidRDefault="00DF6EC3"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DF6EC3" w:rsidRPr="0010196A" w:rsidRDefault="00DF6EC3"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31A5"/>
    <w:multiLevelType w:val="multilevel"/>
    <w:tmpl w:val="835A84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A87670"/>
    <w:multiLevelType w:val="hybridMultilevel"/>
    <w:tmpl w:val="FEACD3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9654A1D"/>
    <w:multiLevelType w:val="hybridMultilevel"/>
    <w:tmpl w:val="CEC87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3C036B"/>
    <w:multiLevelType w:val="hybridMultilevel"/>
    <w:tmpl w:val="9F80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F263B0"/>
    <w:multiLevelType w:val="hybridMultilevel"/>
    <w:tmpl w:val="22E89E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E748C0"/>
    <w:multiLevelType w:val="multilevel"/>
    <w:tmpl w:val="8496EF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AE13FC"/>
    <w:multiLevelType w:val="hybridMultilevel"/>
    <w:tmpl w:val="9C5E5B30"/>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0" w15:restartNumberingAfterBreak="0">
    <w:nsid w:val="4914459C"/>
    <w:multiLevelType w:val="hybridMultilevel"/>
    <w:tmpl w:val="5DC81D42"/>
    <w:lvl w:ilvl="0" w:tplc="080A000F">
      <w:start w:val="5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ED1039"/>
    <w:multiLevelType w:val="hybridMultilevel"/>
    <w:tmpl w:val="FFFFFFFF"/>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4D033199"/>
    <w:multiLevelType w:val="hybridMultilevel"/>
    <w:tmpl w:val="F9CA4968"/>
    <w:lvl w:ilvl="0" w:tplc="F59CF1C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5" w15:restartNumberingAfterBreak="0">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FA0106"/>
    <w:multiLevelType w:val="hybridMultilevel"/>
    <w:tmpl w:val="FFFFFFFF"/>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2449A1"/>
    <w:multiLevelType w:val="hybridMultilevel"/>
    <w:tmpl w:val="B39261C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5FA21212"/>
    <w:multiLevelType w:val="hybridMultilevel"/>
    <w:tmpl w:val="C7F0E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194485"/>
    <w:multiLevelType w:val="hybridMultilevel"/>
    <w:tmpl w:val="4730742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24963B8"/>
    <w:multiLevelType w:val="hybridMultilevel"/>
    <w:tmpl w:val="8CC4E6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2784E87"/>
    <w:multiLevelType w:val="multilevel"/>
    <w:tmpl w:val="A86473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2" w15:restartNumberingAfterBreak="0">
    <w:nsid w:val="64683223"/>
    <w:multiLevelType w:val="hybridMultilevel"/>
    <w:tmpl w:val="CEA88A62"/>
    <w:lvl w:ilvl="0" w:tplc="CE84226C">
      <w:start w:val="1"/>
      <w:numFmt w:val="upperRoman"/>
      <w:lvlText w:val="%1."/>
      <w:lvlJc w:val="left"/>
      <w:pPr>
        <w:ind w:left="1064" w:hanging="720"/>
      </w:pPr>
      <w:rPr>
        <w:rFonts w:hint="default"/>
      </w:rPr>
    </w:lvl>
    <w:lvl w:ilvl="1" w:tplc="080A0019" w:tentative="1">
      <w:start w:val="1"/>
      <w:numFmt w:val="lowerLetter"/>
      <w:lvlText w:val="%2."/>
      <w:lvlJc w:val="left"/>
      <w:pPr>
        <w:ind w:left="1424" w:hanging="360"/>
      </w:pPr>
    </w:lvl>
    <w:lvl w:ilvl="2" w:tplc="080A001B" w:tentative="1">
      <w:start w:val="1"/>
      <w:numFmt w:val="lowerRoman"/>
      <w:lvlText w:val="%3."/>
      <w:lvlJc w:val="right"/>
      <w:pPr>
        <w:ind w:left="2144" w:hanging="180"/>
      </w:pPr>
    </w:lvl>
    <w:lvl w:ilvl="3" w:tplc="080A000F" w:tentative="1">
      <w:start w:val="1"/>
      <w:numFmt w:val="decimal"/>
      <w:lvlText w:val="%4."/>
      <w:lvlJc w:val="left"/>
      <w:pPr>
        <w:ind w:left="2864" w:hanging="360"/>
      </w:pPr>
    </w:lvl>
    <w:lvl w:ilvl="4" w:tplc="080A0019" w:tentative="1">
      <w:start w:val="1"/>
      <w:numFmt w:val="lowerLetter"/>
      <w:lvlText w:val="%5."/>
      <w:lvlJc w:val="left"/>
      <w:pPr>
        <w:ind w:left="3584" w:hanging="360"/>
      </w:pPr>
    </w:lvl>
    <w:lvl w:ilvl="5" w:tplc="080A001B" w:tentative="1">
      <w:start w:val="1"/>
      <w:numFmt w:val="lowerRoman"/>
      <w:lvlText w:val="%6."/>
      <w:lvlJc w:val="right"/>
      <w:pPr>
        <w:ind w:left="4304" w:hanging="180"/>
      </w:pPr>
    </w:lvl>
    <w:lvl w:ilvl="6" w:tplc="080A000F" w:tentative="1">
      <w:start w:val="1"/>
      <w:numFmt w:val="decimal"/>
      <w:lvlText w:val="%7."/>
      <w:lvlJc w:val="left"/>
      <w:pPr>
        <w:ind w:left="5024" w:hanging="360"/>
      </w:pPr>
    </w:lvl>
    <w:lvl w:ilvl="7" w:tplc="080A0019" w:tentative="1">
      <w:start w:val="1"/>
      <w:numFmt w:val="lowerLetter"/>
      <w:lvlText w:val="%8."/>
      <w:lvlJc w:val="left"/>
      <w:pPr>
        <w:ind w:left="5744" w:hanging="360"/>
      </w:pPr>
    </w:lvl>
    <w:lvl w:ilvl="8" w:tplc="080A001B" w:tentative="1">
      <w:start w:val="1"/>
      <w:numFmt w:val="lowerRoman"/>
      <w:lvlText w:val="%9."/>
      <w:lvlJc w:val="right"/>
      <w:pPr>
        <w:ind w:left="6464" w:hanging="180"/>
      </w:pPr>
    </w:lvl>
  </w:abstractNum>
  <w:abstractNum w:abstractNumId="33" w15:restartNumberingAfterBreak="0">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68DA3FD5"/>
    <w:multiLevelType w:val="hybridMultilevel"/>
    <w:tmpl w:val="81DA15CE"/>
    <w:lvl w:ilvl="0" w:tplc="00401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15:restartNumberingAfterBreak="0">
    <w:nsid w:val="76AF6724"/>
    <w:multiLevelType w:val="hybridMultilevel"/>
    <w:tmpl w:val="4F107E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79DE7F22"/>
    <w:multiLevelType w:val="hybridMultilevel"/>
    <w:tmpl w:val="B956BC5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7"/>
  </w:num>
  <w:num w:numId="4">
    <w:abstractNumId w:val="12"/>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3"/>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6"/>
  </w:num>
  <w:num w:numId="13">
    <w:abstractNumId w:val="6"/>
  </w:num>
  <w:num w:numId="14">
    <w:abstractNumId w:val="40"/>
  </w:num>
  <w:num w:numId="15">
    <w:abstractNumId w:val="16"/>
  </w:num>
  <w:num w:numId="16">
    <w:abstractNumId w:val="6"/>
  </w:num>
  <w:num w:numId="17">
    <w:abstractNumId w:val="40"/>
  </w:num>
  <w:num w:numId="18">
    <w:abstractNumId w:val="10"/>
  </w:num>
  <w:num w:numId="19">
    <w:abstractNumId w:val="19"/>
  </w:num>
  <w:num w:numId="20">
    <w:abstractNumId w:val="22"/>
  </w:num>
  <w:num w:numId="21">
    <w:abstractNumId w:val="25"/>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9"/>
  </w:num>
  <w:num w:numId="25">
    <w:abstractNumId w:val="7"/>
  </w:num>
  <w:num w:numId="26">
    <w:abstractNumId w:val="14"/>
  </w:num>
  <w:num w:numId="27">
    <w:abstractNumId w:val="14"/>
  </w:num>
  <w:num w:numId="28">
    <w:abstractNumId w:val="14"/>
  </w:num>
  <w:num w:numId="29">
    <w:abstractNumId w:val="5"/>
  </w:num>
  <w:num w:numId="30">
    <w:abstractNumId w:val="38"/>
  </w:num>
  <w:num w:numId="31">
    <w:abstractNumId w:val="28"/>
  </w:num>
  <w:num w:numId="32">
    <w:abstractNumId w:val="13"/>
  </w:num>
  <w:num w:numId="33">
    <w:abstractNumId w:val="24"/>
  </w:num>
  <w:num w:numId="34">
    <w:abstractNumId w:val="36"/>
  </w:num>
  <w:num w:numId="35">
    <w:abstractNumId w:val="26"/>
  </w:num>
  <w:num w:numId="36">
    <w:abstractNumId w:val="23"/>
  </w:num>
  <w:num w:numId="37">
    <w:abstractNumId w:val="27"/>
  </w:num>
  <w:num w:numId="38">
    <w:abstractNumId w:val="18"/>
  </w:num>
  <w:num w:numId="39">
    <w:abstractNumId w:val="0"/>
  </w:num>
  <w:num w:numId="40">
    <w:abstractNumId w:val="15"/>
  </w:num>
  <w:num w:numId="41">
    <w:abstractNumId w:val="32"/>
  </w:num>
  <w:num w:numId="42">
    <w:abstractNumId w:val="20"/>
  </w:num>
  <w:num w:numId="43">
    <w:abstractNumId w:val="1"/>
  </w:num>
  <w:num w:numId="44">
    <w:abstractNumId w:val="11"/>
  </w:num>
  <w:num w:numId="45">
    <w:abstractNumId w:val="31"/>
  </w:num>
  <w:num w:numId="46">
    <w:abstractNumId w:val="29"/>
  </w:num>
  <w:num w:numId="47">
    <w:abstractNumId w:val="30"/>
  </w:num>
  <w:num w:numId="48">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A73"/>
    <w:rsid w:val="00022DCF"/>
    <w:rsid w:val="00022E8B"/>
    <w:rsid w:val="00023233"/>
    <w:rsid w:val="000232F1"/>
    <w:rsid w:val="00023CB3"/>
    <w:rsid w:val="000244C6"/>
    <w:rsid w:val="00024557"/>
    <w:rsid w:val="000245EF"/>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B0A"/>
    <w:rsid w:val="00027BB8"/>
    <w:rsid w:val="0003033D"/>
    <w:rsid w:val="00030B10"/>
    <w:rsid w:val="00030D1C"/>
    <w:rsid w:val="0003134F"/>
    <w:rsid w:val="0003153C"/>
    <w:rsid w:val="000317FD"/>
    <w:rsid w:val="00031B70"/>
    <w:rsid w:val="00031C72"/>
    <w:rsid w:val="00031E7E"/>
    <w:rsid w:val="00032403"/>
    <w:rsid w:val="000325BB"/>
    <w:rsid w:val="00032955"/>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0BB"/>
    <w:rsid w:val="00040106"/>
    <w:rsid w:val="000405A5"/>
    <w:rsid w:val="00040731"/>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3D7"/>
    <w:rsid w:val="0006590C"/>
    <w:rsid w:val="00065B50"/>
    <w:rsid w:val="00066116"/>
    <w:rsid w:val="000668F7"/>
    <w:rsid w:val="00066A54"/>
    <w:rsid w:val="00066B22"/>
    <w:rsid w:val="00066CF4"/>
    <w:rsid w:val="00066D71"/>
    <w:rsid w:val="0006715F"/>
    <w:rsid w:val="00067477"/>
    <w:rsid w:val="00067C7D"/>
    <w:rsid w:val="000700AE"/>
    <w:rsid w:val="000703DE"/>
    <w:rsid w:val="000706A0"/>
    <w:rsid w:val="00070856"/>
    <w:rsid w:val="00070B7F"/>
    <w:rsid w:val="000710D2"/>
    <w:rsid w:val="00071771"/>
    <w:rsid w:val="00071FC4"/>
    <w:rsid w:val="0007221D"/>
    <w:rsid w:val="000725D3"/>
    <w:rsid w:val="0007261F"/>
    <w:rsid w:val="00072866"/>
    <w:rsid w:val="000728B7"/>
    <w:rsid w:val="00072954"/>
    <w:rsid w:val="00072CB3"/>
    <w:rsid w:val="00072DCB"/>
    <w:rsid w:val="00072F99"/>
    <w:rsid w:val="0007327E"/>
    <w:rsid w:val="000733FF"/>
    <w:rsid w:val="000734E9"/>
    <w:rsid w:val="0007367D"/>
    <w:rsid w:val="00073A2F"/>
    <w:rsid w:val="00073B31"/>
    <w:rsid w:val="00073F98"/>
    <w:rsid w:val="0007436D"/>
    <w:rsid w:val="0007450E"/>
    <w:rsid w:val="00074CF8"/>
    <w:rsid w:val="00075283"/>
    <w:rsid w:val="00075615"/>
    <w:rsid w:val="0007587F"/>
    <w:rsid w:val="00075B41"/>
    <w:rsid w:val="00075CEB"/>
    <w:rsid w:val="00075E23"/>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209"/>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628B"/>
    <w:rsid w:val="000962D8"/>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BE8"/>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6A3C"/>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12"/>
    <w:rsid w:val="000C3C58"/>
    <w:rsid w:val="000C4127"/>
    <w:rsid w:val="000C42BE"/>
    <w:rsid w:val="000C43BF"/>
    <w:rsid w:val="000C4453"/>
    <w:rsid w:val="000C459B"/>
    <w:rsid w:val="000C4806"/>
    <w:rsid w:val="000C48DB"/>
    <w:rsid w:val="000C4DFA"/>
    <w:rsid w:val="000C5092"/>
    <w:rsid w:val="000C53AD"/>
    <w:rsid w:val="000C53F2"/>
    <w:rsid w:val="000C5676"/>
    <w:rsid w:val="000C5CD7"/>
    <w:rsid w:val="000C5D37"/>
    <w:rsid w:val="000C617F"/>
    <w:rsid w:val="000C6222"/>
    <w:rsid w:val="000C69D0"/>
    <w:rsid w:val="000C6AF9"/>
    <w:rsid w:val="000C774E"/>
    <w:rsid w:val="000C7771"/>
    <w:rsid w:val="000C7AF9"/>
    <w:rsid w:val="000C7D67"/>
    <w:rsid w:val="000C7F3D"/>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2BA"/>
    <w:rsid w:val="000E063E"/>
    <w:rsid w:val="000E06D1"/>
    <w:rsid w:val="000E07B7"/>
    <w:rsid w:val="000E0B02"/>
    <w:rsid w:val="000E0D35"/>
    <w:rsid w:val="000E100D"/>
    <w:rsid w:val="000E1359"/>
    <w:rsid w:val="000E1C5E"/>
    <w:rsid w:val="000E1C6A"/>
    <w:rsid w:val="000E22EF"/>
    <w:rsid w:val="000E255A"/>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3B4B"/>
    <w:rsid w:val="000F429E"/>
    <w:rsid w:val="000F4AC2"/>
    <w:rsid w:val="000F4C20"/>
    <w:rsid w:val="000F4F47"/>
    <w:rsid w:val="000F54D4"/>
    <w:rsid w:val="000F55B8"/>
    <w:rsid w:val="000F55EC"/>
    <w:rsid w:val="000F59E6"/>
    <w:rsid w:val="000F5B87"/>
    <w:rsid w:val="000F62BE"/>
    <w:rsid w:val="000F62F8"/>
    <w:rsid w:val="000F641C"/>
    <w:rsid w:val="000F6EFD"/>
    <w:rsid w:val="000F7133"/>
    <w:rsid w:val="000F750D"/>
    <w:rsid w:val="000F79EA"/>
    <w:rsid w:val="000F7B3E"/>
    <w:rsid w:val="000F7B4E"/>
    <w:rsid w:val="00100BC0"/>
    <w:rsid w:val="0010158C"/>
    <w:rsid w:val="0010196A"/>
    <w:rsid w:val="00101B8A"/>
    <w:rsid w:val="00101BFD"/>
    <w:rsid w:val="001027DA"/>
    <w:rsid w:val="001028C2"/>
    <w:rsid w:val="00102BE0"/>
    <w:rsid w:val="001030D5"/>
    <w:rsid w:val="001034E4"/>
    <w:rsid w:val="001037D6"/>
    <w:rsid w:val="00103B9B"/>
    <w:rsid w:val="001049BA"/>
    <w:rsid w:val="00104A6F"/>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866"/>
    <w:rsid w:val="001237D8"/>
    <w:rsid w:val="00123B3E"/>
    <w:rsid w:val="00124065"/>
    <w:rsid w:val="00124622"/>
    <w:rsid w:val="001246A7"/>
    <w:rsid w:val="001246D6"/>
    <w:rsid w:val="00124F3F"/>
    <w:rsid w:val="00124F52"/>
    <w:rsid w:val="0012522D"/>
    <w:rsid w:val="00125459"/>
    <w:rsid w:val="001255F1"/>
    <w:rsid w:val="00125E62"/>
    <w:rsid w:val="0012616B"/>
    <w:rsid w:val="001270BF"/>
    <w:rsid w:val="00127558"/>
    <w:rsid w:val="00127E98"/>
    <w:rsid w:val="00130303"/>
    <w:rsid w:val="00130574"/>
    <w:rsid w:val="00130665"/>
    <w:rsid w:val="00130AB8"/>
    <w:rsid w:val="00130EC7"/>
    <w:rsid w:val="00131065"/>
    <w:rsid w:val="00131466"/>
    <w:rsid w:val="00131587"/>
    <w:rsid w:val="00131979"/>
    <w:rsid w:val="00131ABC"/>
    <w:rsid w:val="00132178"/>
    <w:rsid w:val="001322D3"/>
    <w:rsid w:val="001323DC"/>
    <w:rsid w:val="001324FE"/>
    <w:rsid w:val="00132B5C"/>
    <w:rsid w:val="00133296"/>
    <w:rsid w:val="001332E3"/>
    <w:rsid w:val="001335BB"/>
    <w:rsid w:val="00133607"/>
    <w:rsid w:val="00133D6C"/>
    <w:rsid w:val="00133FE1"/>
    <w:rsid w:val="00134137"/>
    <w:rsid w:val="0013457A"/>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C79"/>
    <w:rsid w:val="00141EE7"/>
    <w:rsid w:val="001425F5"/>
    <w:rsid w:val="001429F5"/>
    <w:rsid w:val="00142D98"/>
    <w:rsid w:val="00143373"/>
    <w:rsid w:val="001433DD"/>
    <w:rsid w:val="00143729"/>
    <w:rsid w:val="00143B3F"/>
    <w:rsid w:val="0014409A"/>
    <w:rsid w:val="00144423"/>
    <w:rsid w:val="001444D0"/>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2BDD"/>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1279"/>
    <w:rsid w:val="001A14F4"/>
    <w:rsid w:val="001A19AF"/>
    <w:rsid w:val="001A1D0F"/>
    <w:rsid w:val="001A2717"/>
    <w:rsid w:val="001A280D"/>
    <w:rsid w:val="001A2852"/>
    <w:rsid w:val="001A2917"/>
    <w:rsid w:val="001A2C39"/>
    <w:rsid w:val="001A2CBD"/>
    <w:rsid w:val="001A3095"/>
    <w:rsid w:val="001A328E"/>
    <w:rsid w:val="001A37CC"/>
    <w:rsid w:val="001A397C"/>
    <w:rsid w:val="001A3ED3"/>
    <w:rsid w:val="001A3FEF"/>
    <w:rsid w:val="001A43AC"/>
    <w:rsid w:val="001A4549"/>
    <w:rsid w:val="001A474B"/>
    <w:rsid w:val="001A4AA1"/>
    <w:rsid w:val="001A5154"/>
    <w:rsid w:val="001A5211"/>
    <w:rsid w:val="001A54DF"/>
    <w:rsid w:val="001A59B8"/>
    <w:rsid w:val="001A59B9"/>
    <w:rsid w:val="001A628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311"/>
    <w:rsid w:val="001B7F83"/>
    <w:rsid w:val="001C02EC"/>
    <w:rsid w:val="001C0777"/>
    <w:rsid w:val="001C08B6"/>
    <w:rsid w:val="001C08BA"/>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F9"/>
    <w:rsid w:val="001D6F14"/>
    <w:rsid w:val="001D7279"/>
    <w:rsid w:val="001D73D9"/>
    <w:rsid w:val="001D7A1D"/>
    <w:rsid w:val="001D7A88"/>
    <w:rsid w:val="001D7BF2"/>
    <w:rsid w:val="001D7C26"/>
    <w:rsid w:val="001D7D77"/>
    <w:rsid w:val="001D7ED6"/>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4BCE"/>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A8A"/>
    <w:rsid w:val="001F3670"/>
    <w:rsid w:val="001F3BCC"/>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4B3"/>
    <w:rsid w:val="0020662B"/>
    <w:rsid w:val="00206EF4"/>
    <w:rsid w:val="00206FE6"/>
    <w:rsid w:val="00207092"/>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1E73"/>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2AA"/>
    <w:rsid w:val="0024732B"/>
    <w:rsid w:val="002475F7"/>
    <w:rsid w:val="0024785C"/>
    <w:rsid w:val="00247ADF"/>
    <w:rsid w:val="00247D2B"/>
    <w:rsid w:val="00247FF9"/>
    <w:rsid w:val="00250241"/>
    <w:rsid w:val="00250F99"/>
    <w:rsid w:val="00251009"/>
    <w:rsid w:val="00251448"/>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842"/>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DE5"/>
    <w:rsid w:val="00287D59"/>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D9D"/>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D32"/>
    <w:rsid w:val="002C0512"/>
    <w:rsid w:val="002C0CD3"/>
    <w:rsid w:val="002C10B1"/>
    <w:rsid w:val="002C115B"/>
    <w:rsid w:val="002C12D5"/>
    <w:rsid w:val="002C135F"/>
    <w:rsid w:val="002C17CD"/>
    <w:rsid w:val="002C18C0"/>
    <w:rsid w:val="002C1C07"/>
    <w:rsid w:val="002C2724"/>
    <w:rsid w:val="002C2F04"/>
    <w:rsid w:val="002C34F0"/>
    <w:rsid w:val="002C3662"/>
    <w:rsid w:val="002C3A41"/>
    <w:rsid w:val="002C3B01"/>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6D1"/>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CE4"/>
    <w:rsid w:val="002F5F05"/>
    <w:rsid w:val="002F603A"/>
    <w:rsid w:val="002F60DF"/>
    <w:rsid w:val="002F6259"/>
    <w:rsid w:val="002F69BB"/>
    <w:rsid w:val="002F6E11"/>
    <w:rsid w:val="002F7564"/>
    <w:rsid w:val="002F7A42"/>
    <w:rsid w:val="002F7C96"/>
    <w:rsid w:val="002F7FF5"/>
    <w:rsid w:val="0030086F"/>
    <w:rsid w:val="00300D2C"/>
    <w:rsid w:val="003010C6"/>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9AD"/>
    <w:rsid w:val="00327DD4"/>
    <w:rsid w:val="00330120"/>
    <w:rsid w:val="00330180"/>
    <w:rsid w:val="003302C9"/>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A01"/>
    <w:rsid w:val="00335D6D"/>
    <w:rsid w:val="00335EB8"/>
    <w:rsid w:val="00336188"/>
    <w:rsid w:val="00336276"/>
    <w:rsid w:val="0033635E"/>
    <w:rsid w:val="0033796E"/>
    <w:rsid w:val="00337A9A"/>
    <w:rsid w:val="00337AB4"/>
    <w:rsid w:val="003402BA"/>
    <w:rsid w:val="003405E8"/>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0EA"/>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658"/>
    <w:rsid w:val="00383839"/>
    <w:rsid w:val="00383898"/>
    <w:rsid w:val="0038391D"/>
    <w:rsid w:val="00383ACB"/>
    <w:rsid w:val="00384274"/>
    <w:rsid w:val="00385020"/>
    <w:rsid w:val="003850EC"/>
    <w:rsid w:val="003852EA"/>
    <w:rsid w:val="00385FB5"/>
    <w:rsid w:val="00386564"/>
    <w:rsid w:val="0038692F"/>
    <w:rsid w:val="003869E4"/>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8B"/>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E4"/>
    <w:rsid w:val="003B5A43"/>
    <w:rsid w:val="003B5C26"/>
    <w:rsid w:val="003B5C9D"/>
    <w:rsid w:val="003B5CEB"/>
    <w:rsid w:val="003B5F09"/>
    <w:rsid w:val="003B66AE"/>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AE3"/>
    <w:rsid w:val="003D2BBA"/>
    <w:rsid w:val="003D2BC3"/>
    <w:rsid w:val="003D2E78"/>
    <w:rsid w:val="003D2EF6"/>
    <w:rsid w:val="003D2F4B"/>
    <w:rsid w:val="003D30D7"/>
    <w:rsid w:val="003D355C"/>
    <w:rsid w:val="003D392A"/>
    <w:rsid w:val="003D3A0C"/>
    <w:rsid w:val="003D3C1F"/>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67AD"/>
    <w:rsid w:val="003E6C51"/>
    <w:rsid w:val="003E6CF3"/>
    <w:rsid w:val="003E7169"/>
    <w:rsid w:val="003E728E"/>
    <w:rsid w:val="003E75CF"/>
    <w:rsid w:val="003E77DB"/>
    <w:rsid w:val="003E7882"/>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831"/>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59D"/>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1ECC"/>
    <w:rsid w:val="004222D4"/>
    <w:rsid w:val="00422477"/>
    <w:rsid w:val="0042247B"/>
    <w:rsid w:val="004224F4"/>
    <w:rsid w:val="00422715"/>
    <w:rsid w:val="00422DFD"/>
    <w:rsid w:val="00423153"/>
    <w:rsid w:val="004234DA"/>
    <w:rsid w:val="00423941"/>
    <w:rsid w:val="00423AA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10FE"/>
    <w:rsid w:val="004311A2"/>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657A"/>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203"/>
    <w:rsid w:val="00472699"/>
    <w:rsid w:val="00472B2F"/>
    <w:rsid w:val="00472EEC"/>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4BD"/>
    <w:rsid w:val="004855BC"/>
    <w:rsid w:val="004857CA"/>
    <w:rsid w:val="0048603B"/>
    <w:rsid w:val="004864D1"/>
    <w:rsid w:val="0048694F"/>
    <w:rsid w:val="004873C3"/>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4DD"/>
    <w:rsid w:val="004A0528"/>
    <w:rsid w:val="004A087A"/>
    <w:rsid w:val="004A088B"/>
    <w:rsid w:val="004A0B2B"/>
    <w:rsid w:val="004A101A"/>
    <w:rsid w:val="004A10F3"/>
    <w:rsid w:val="004A1261"/>
    <w:rsid w:val="004A1423"/>
    <w:rsid w:val="004A148B"/>
    <w:rsid w:val="004A1719"/>
    <w:rsid w:val="004A2723"/>
    <w:rsid w:val="004A2B4D"/>
    <w:rsid w:val="004A2D8A"/>
    <w:rsid w:val="004A40F2"/>
    <w:rsid w:val="004A45F9"/>
    <w:rsid w:val="004A4A3B"/>
    <w:rsid w:val="004A4F4D"/>
    <w:rsid w:val="004A506A"/>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AB1"/>
    <w:rsid w:val="004B4B0A"/>
    <w:rsid w:val="004B4CB8"/>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651"/>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770"/>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C5"/>
    <w:rsid w:val="005017C0"/>
    <w:rsid w:val="00501881"/>
    <w:rsid w:val="00502D4D"/>
    <w:rsid w:val="00502DA2"/>
    <w:rsid w:val="00502E1B"/>
    <w:rsid w:val="00502F43"/>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990"/>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6BB5"/>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5754"/>
    <w:rsid w:val="005657DD"/>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5ED0"/>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EC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C5A"/>
    <w:rsid w:val="005D3E32"/>
    <w:rsid w:val="005D40B3"/>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DF3"/>
    <w:rsid w:val="005E0ECF"/>
    <w:rsid w:val="005E1A5A"/>
    <w:rsid w:val="005E1D28"/>
    <w:rsid w:val="005E1E77"/>
    <w:rsid w:val="005E2992"/>
    <w:rsid w:val="005E2AF7"/>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4830"/>
    <w:rsid w:val="005F4A88"/>
    <w:rsid w:val="005F4C62"/>
    <w:rsid w:val="005F50D7"/>
    <w:rsid w:val="005F54BC"/>
    <w:rsid w:val="005F565C"/>
    <w:rsid w:val="005F56AF"/>
    <w:rsid w:val="005F5EDB"/>
    <w:rsid w:val="005F60AE"/>
    <w:rsid w:val="005F6133"/>
    <w:rsid w:val="005F683C"/>
    <w:rsid w:val="005F6AA0"/>
    <w:rsid w:val="005F6C58"/>
    <w:rsid w:val="005F79B6"/>
    <w:rsid w:val="00601150"/>
    <w:rsid w:val="006011C5"/>
    <w:rsid w:val="00601329"/>
    <w:rsid w:val="00601587"/>
    <w:rsid w:val="006017E2"/>
    <w:rsid w:val="00601AC5"/>
    <w:rsid w:val="00602A6F"/>
    <w:rsid w:val="00602E74"/>
    <w:rsid w:val="00602F3D"/>
    <w:rsid w:val="006044B8"/>
    <w:rsid w:val="006044E8"/>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30B"/>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1EAD"/>
    <w:rsid w:val="00642178"/>
    <w:rsid w:val="0064296D"/>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6FA"/>
    <w:rsid w:val="0065382F"/>
    <w:rsid w:val="0065388C"/>
    <w:rsid w:val="00653CF4"/>
    <w:rsid w:val="0065430C"/>
    <w:rsid w:val="006546AC"/>
    <w:rsid w:val="00654B4D"/>
    <w:rsid w:val="00654EE8"/>
    <w:rsid w:val="00655403"/>
    <w:rsid w:val="00655596"/>
    <w:rsid w:val="0065631D"/>
    <w:rsid w:val="0065642B"/>
    <w:rsid w:val="006565A2"/>
    <w:rsid w:val="00656BBE"/>
    <w:rsid w:val="00656CBA"/>
    <w:rsid w:val="00656EB8"/>
    <w:rsid w:val="00657399"/>
    <w:rsid w:val="00657406"/>
    <w:rsid w:val="006578F2"/>
    <w:rsid w:val="00660118"/>
    <w:rsid w:val="00660136"/>
    <w:rsid w:val="006605FE"/>
    <w:rsid w:val="0066098F"/>
    <w:rsid w:val="006612B1"/>
    <w:rsid w:val="00661334"/>
    <w:rsid w:val="006613E2"/>
    <w:rsid w:val="00662057"/>
    <w:rsid w:val="0066224A"/>
    <w:rsid w:val="00662493"/>
    <w:rsid w:val="006626E1"/>
    <w:rsid w:val="00662929"/>
    <w:rsid w:val="00662A81"/>
    <w:rsid w:val="00662E7F"/>
    <w:rsid w:val="00662FA3"/>
    <w:rsid w:val="0066328F"/>
    <w:rsid w:val="006635DB"/>
    <w:rsid w:val="00663A7D"/>
    <w:rsid w:val="00664060"/>
    <w:rsid w:val="00664658"/>
    <w:rsid w:val="006650BA"/>
    <w:rsid w:val="006650E0"/>
    <w:rsid w:val="00665723"/>
    <w:rsid w:val="00665A47"/>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DD9"/>
    <w:rsid w:val="00680F1D"/>
    <w:rsid w:val="00680F91"/>
    <w:rsid w:val="0068120B"/>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BEF"/>
    <w:rsid w:val="006A71F6"/>
    <w:rsid w:val="006A7765"/>
    <w:rsid w:val="006B03BE"/>
    <w:rsid w:val="006B0914"/>
    <w:rsid w:val="006B0962"/>
    <w:rsid w:val="006B0C8E"/>
    <w:rsid w:val="006B0F00"/>
    <w:rsid w:val="006B0FB9"/>
    <w:rsid w:val="006B165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066F"/>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9FF"/>
    <w:rsid w:val="006C6A74"/>
    <w:rsid w:val="006C6E05"/>
    <w:rsid w:val="006C7581"/>
    <w:rsid w:val="006C767D"/>
    <w:rsid w:val="006C770D"/>
    <w:rsid w:val="006D047D"/>
    <w:rsid w:val="006D071E"/>
    <w:rsid w:val="006D0C2A"/>
    <w:rsid w:val="006D0E52"/>
    <w:rsid w:val="006D10DD"/>
    <w:rsid w:val="006D1488"/>
    <w:rsid w:val="006D1674"/>
    <w:rsid w:val="006D1B0A"/>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0FB5"/>
    <w:rsid w:val="006E1976"/>
    <w:rsid w:val="006E1BB0"/>
    <w:rsid w:val="006E1E74"/>
    <w:rsid w:val="006E25F7"/>
    <w:rsid w:val="006E27FE"/>
    <w:rsid w:val="006E33F7"/>
    <w:rsid w:val="006E3C33"/>
    <w:rsid w:val="006E410B"/>
    <w:rsid w:val="006E4335"/>
    <w:rsid w:val="006E44A5"/>
    <w:rsid w:val="006E44EB"/>
    <w:rsid w:val="006E4C49"/>
    <w:rsid w:val="006E4D6F"/>
    <w:rsid w:val="006E53D2"/>
    <w:rsid w:val="006E5462"/>
    <w:rsid w:val="006E55AA"/>
    <w:rsid w:val="006E5BA0"/>
    <w:rsid w:val="006E61FC"/>
    <w:rsid w:val="006E6389"/>
    <w:rsid w:val="006E68E3"/>
    <w:rsid w:val="006E6ACF"/>
    <w:rsid w:val="006E6CFD"/>
    <w:rsid w:val="006E6E7C"/>
    <w:rsid w:val="006E6EDC"/>
    <w:rsid w:val="006E71A4"/>
    <w:rsid w:val="006E7647"/>
    <w:rsid w:val="006E79F3"/>
    <w:rsid w:val="006F0727"/>
    <w:rsid w:val="006F091B"/>
    <w:rsid w:val="006F0BAE"/>
    <w:rsid w:val="006F0F3C"/>
    <w:rsid w:val="006F1434"/>
    <w:rsid w:val="006F2504"/>
    <w:rsid w:val="006F29F5"/>
    <w:rsid w:val="006F2C5A"/>
    <w:rsid w:val="006F3059"/>
    <w:rsid w:val="006F30F8"/>
    <w:rsid w:val="006F335F"/>
    <w:rsid w:val="006F3599"/>
    <w:rsid w:val="006F3912"/>
    <w:rsid w:val="006F3D42"/>
    <w:rsid w:val="006F3D60"/>
    <w:rsid w:val="006F3F4F"/>
    <w:rsid w:val="006F3F86"/>
    <w:rsid w:val="006F4369"/>
    <w:rsid w:val="006F4506"/>
    <w:rsid w:val="006F4D1A"/>
    <w:rsid w:val="006F516F"/>
    <w:rsid w:val="006F534F"/>
    <w:rsid w:val="006F55F2"/>
    <w:rsid w:val="006F5A76"/>
    <w:rsid w:val="006F5AB6"/>
    <w:rsid w:val="006F5AD6"/>
    <w:rsid w:val="006F5F90"/>
    <w:rsid w:val="006F61D7"/>
    <w:rsid w:val="006F69FF"/>
    <w:rsid w:val="006F71B5"/>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925"/>
    <w:rsid w:val="00717970"/>
    <w:rsid w:val="00717BD1"/>
    <w:rsid w:val="00717ED9"/>
    <w:rsid w:val="00717F9A"/>
    <w:rsid w:val="0072056F"/>
    <w:rsid w:val="0072096D"/>
    <w:rsid w:val="00720E0F"/>
    <w:rsid w:val="0072183A"/>
    <w:rsid w:val="00721D05"/>
    <w:rsid w:val="007220B8"/>
    <w:rsid w:val="007221C6"/>
    <w:rsid w:val="00722614"/>
    <w:rsid w:val="007226F6"/>
    <w:rsid w:val="00722B68"/>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F64"/>
    <w:rsid w:val="00747F83"/>
    <w:rsid w:val="00750098"/>
    <w:rsid w:val="00750C89"/>
    <w:rsid w:val="00750D6F"/>
    <w:rsid w:val="00750EDD"/>
    <w:rsid w:val="00750F1A"/>
    <w:rsid w:val="00751099"/>
    <w:rsid w:val="00752248"/>
    <w:rsid w:val="007523AA"/>
    <w:rsid w:val="007523B1"/>
    <w:rsid w:val="0075265C"/>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5FF8"/>
    <w:rsid w:val="007566B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C69"/>
    <w:rsid w:val="00766F36"/>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75A"/>
    <w:rsid w:val="00776CD4"/>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1E1"/>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264"/>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38F"/>
    <w:rsid w:val="007D2616"/>
    <w:rsid w:val="007D2836"/>
    <w:rsid w:val="007D29F5"/>
    <w:rsid w:val="007D2BC3"/>
    <w:rsid w:val="007D32DF"/>
    <w:rsid w:val="007D3437"/>
    <w:rsid w:val="007D382E"/>
    <w:rsid w:val="007D3CE4"/>
    <w:rsid w:val="007D44BA"/>
    <w:rsid w:val="007D45F4"/>
    <w:rsid w:val="007D4601"/>
    <w:rsid w:val="007D46F7"/>
    <w:rsid w:val="007D4A47"/>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0A"/>
    <w:rsid w:val="007F079E"/>
    <w:rsid w:val="007F1457"/>
    <w:rsid w:val="007F1892"/>
    <w:rsid w:val="007F1CB7"/>
    <w:rsid w:val="007F21DA"/>
    <w:rsid w:val="007F21F8"/>
    <w:rsid w:val="007F2232"/>
    <w:rsid w:val="007F223C"/>
    <w:rsid w:val="007F245F"/>
    <w:rsid w:val="007F28C5"/>
    <w:rsid w:val="007F2A9E"/>
    <w:rsid w:val="007F2E0E"/>
    <w:rsid w:val="007F32A0"/>
    <w:rsid w:val="007F3971"/>
    <w:rsid w:val="007F3D3B"/>
    <w:rsid w:val="007F414D"/>
    <w:rsid w:val="007F41D1"/>
    <w:rsid w:val="007F41F1"/>
    <w:rsid w:val="007F4247"/>
    <w:rsid w:val="007F4481"/>
    <w:rsid w:val="007F49BA"/>
    <w:rsid w:val="007F4AC5"/>
    <w:rsid w:val="007F4D6F"/>
    <w:rsid w:val="007F4DA5"/>
    <w:rsid w:val="007F4DFE"/>
    <w:rsid w:val="007F502F"/>
    <w:rsid w:val="007F53AA"/>
    <w:rsid w:val="007F581A"/>
    <w:rsid w:val="007F632A"/>
    <w:rsid w:val="007F6735"/>
    <w:rsid w:val="007F6878"/>
    <w:rsid w:val="007F75A8"/>
    <w:rsid w:val="0080087A"/>
    <w:rsid w:val="00800B69"/>
    <w:rsid w:val="00801018"/>
    <w:rsid w:val="008011A7"/>
    <w:rsid w:val="008014D3"/>
    <w:rsid w:val="00801A6C"/>
    <w:rsid w:val="00802406"/>
    <w:rsid w:val="00802451"/>
    <w:rsid w:val="0080273A"/>
    <w:rsid w:val="00802A73"/>
    <w:rsid w:val="00802E93"/>
    <w:rsid w:val="00803682"/>
    <w:rsid w:val="00803C89"/>
    <w:rsid w:val="00804080"/>
    <w:rsid w:val="00804212"/>
    <w:rsid w:val="00804442"/>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1030C"/>
    <w:rsid w:val="00810766"/>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BC0"/>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3A4C"/>
    <w:rsid w:val="008344F9"/>
    <w:rsid w:val="008345ED"/>
    <w:rsid w:val="00835248"/>
    <w:rsid w:val="00835612"/>
    <w:rsid w:val="00835927"/>
    <w:rsid w:val="00835B79"/>
    <w:rsid w:val="00835D13"/>
    <w:rsid w:val="00835DF1"/>
    <w:rsid w:val="008367EE"/>
    <w:rsid w:val="0083699C"/>
    <w:rsid w:val="00836B16"/>
    <w:rsid w:val="00836EA5"/>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A7B"/>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57CB8"/>
    <w:rsid w:val="008602B6"/>
    <w:rsid w:val="008602B8"/>
    <w:rsid w:val="008603DA"/>
    <w:rsid w:val="0086079C"/>
    <w:rsid w:val="00861605"/>
    <w:rsid w:val="008616DF"/>
    <w:rsid w:val="00861D09"/>
    <w:rsid w:val="00861EF3"/>
    <w:rsid w:val="008625E1"/>
    <w:rsid w:val="00862A1F"/>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2D6"/>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1C"/>
    <w:rsid w:val="00875368"/>
    <w:rsid w:val="00875EDE"/>
    <w:rsid w:val="008765F6"/>
    <w:rsid w:val="0087688B"/>
    <w:rsid w:val="00876A56"/>
    <w:rsid w:val="00876B6F"/>
    <w:rsid w:val="00876E10"/>
    <w:rsid w:val="00876E5C"/>
    <w:rsid w:val="00877AEB"/>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5A6"/>
    <w:rsid w:val="008876FD"/>
    <w:rsid w:val="00887A19"/>
    <w:rsid w:val="00887E13"/>
    <w:rsid w:val="00890136"/>
    <w:rsid w:val="00890917"/>
    <w:rsid w:val="00890E19"/>
    <w:rsid w:val="0089166A"/>
    <w:rsid w:val="0089181D"/>
    <w:rsid w:val="00891830"/>
    <w:rsid w:val="0089193E"/>
    <w:rsid w:val="00891A3B"/>
    <w:rsid w:val="00891F8F"/>
    <w:rsid w:val="008922B8"/>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5F7"/>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34B"/>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80C"/>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A7E"/>
    <w:rsid w:val="008F6BA9"/>
    <w:rsid w:val="008F6D1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868"/>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9A0"/>
    <w:rsid w:val="00926C88"/>
    <w:rsid w:val="00926DDC"/>
    <w:rsid w:val="00927525"/>
    <w:rsid w:val="00927577"/>
    <w:rsid w:val="00927999"/>
    <w:rsid w:val="00927AFB"/>
    <w:rsid w:val="00927BD5"/>
    <w:rsid w:val="00930203"/>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4DE7"/>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175"/>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C7B"/>
    <w:rsid w:val="00945D77"/>
    <w:rsid w:val="00945F01"/>
    <w:rsid w:val="00946543"/>
    <w:rsid w:val="00946719"/>
    <w:rsid w:val="00946A34"/>
    <w:rsid w:val="00947576"/>
    <w:rsid w:val="00947988"/>
    <w:rsid w:val="00947A83"/>
    <w:rsid w:val="00947C72"/>
    <w:rsid w:val="00947CF2"/>
    <w:rsid w:val="00947DE8"/>
    <w:rsid w:val="00947E30"/>
    <w:rsid w:val="00947EE6"/>
    <w:rsid w:val="009507C2"/>
    <w:rsid w:val="00950846"/>
    <w:rsid w:val="00950BCA"/>
    <w:rsid w:val="00950F35"/>
    <w:rsid w:val="00952203"/>
    <w:rsid w:val="009523D7"/>
    <w:rsid w:val="00952DFE"/>
    <w:rsid w:val="009534E1"/>
    <w:rsid w:val="009537A0"/>
    <w:rsid w:val="00953838"/>
    <w:rsid w:val="009539AE"/>
    <w:rsid w:val="00953A6E"/>
    <w:rsid w:val="00953FC7"/>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B9"/>
    <w:rsid w:val="00977480"/>
    <w:rsid w:val="009776B8"/>
    <w:rsid w:val="0097792D"/>
    <w:rsid w:val="00977934"/>
    <w:rsid w:val="00977935"/>
    <w:rsid w:val="00977EBC"/>
    <w:rsid w:val="0098033F"/>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ACA"/>
    <w:rsid w:val="00987B0D"/>
    <w:rsid w:val="009905AC"/>
    <w:rsid w:val="00990AF2"/>
    <w:rsid w:val="00990BC0"/>
    <w:rsid w:val="00990E33"/>
    <w:rsid w:val="00990FB1"/>
    <w:rsid w:val="00991209"/>
    <w:rsid w:val="00991261"/>
    <w:rsid w:val="0099157D"/>
    <w:rsid w:val="0099177D"/>
    <w:rsid w:val="00991904"/>
    <w:rsid w:val="0099268C"/>
    <w:rsid w:val="0099270A"/>
    <w:rsid w:val="009928CB"/>
    <w:rsid w:val="00992BE5"/>
    <w:rsid w:val="00992DDD"/>
    <w:rsid w:val="00992F9B"/>
    <w:rsid w:val="00993500"/>
    <w:rsid w:val="00993770"/>
    <w:rsid w:val="00993C81"/>
    <w:rsid w:val="009941A8"/>
    <w:rsid w:val="00994DC3"/>
    <w:rsid w:val="009957B7"/>
    <w:rsid w:val="00995B06"/>
    <w:rsid w:val="0099621E"/>
    <w:rsid w:val="009963B4"/>
    <w:rsid w:val="00996547"/>
    <w:rsid w:val="00996794"/>
    <w:rsid w:val="00996AB3"/>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74E"/>
    <w:rsid w:val="009A2B68"/>
    <w:rsid w:val="009A2B79"/>
    <w:rsid w:val="009A30EF"/>
    <w:rsid w:val="009A3759"/>
    <w:rsid w:val="009A386B"/>
    <w:rsid w:val="009A39E1"/>
    <w:rsid w:val="009A3B6B"/>
    <w:rsid w:val="009A3CAE"/>
    <w:rsid w:val="009A415B"/>
    <w:rsid w:val="009A5187"/>
    <w:rsid w:val="009A5892"/>
    <w:rsid w:val="009A5A47"/>
    <w:rsid w:val="009A5B2A"/>
    <w:rsid w:val="009A5CAE"/>
    <w:rsid w:val="009A6234"/>
    <w:rsid w:val="009A662F"/>
    <w:rsid w:val="009A66C5"/>
    <w:rsid w:val="009A6A7F"/>
    <w:rsid w:val="009A6CF1"/>
    <w:rsid w:val="009A6EB9"/>
    <w:rsid w:val="009A729F"/>
    <w:rsid w:val="009A7391"/>
    <w:rsid w:val="009A7729"/>
    <w:rsid w:val="009A7793"/>
    <w:rsid w:val="009A78CA"/>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827"/>
    <w:rsid w:val="009B4982"/>
    <w:rsid w:val="009B4D74"/>
    <w:rsid w:val="009B506E"/>
    <w:rsid w:val="009B5169"/>
    <w:rsid w:val="009B5BC1"/>
    <w:rsid w:val="009B5F7F"/>
    <w:rsid w:val="009B756F"/>
    <w:rsid w:val="009B7C7B"/>
    <w:rsid w:val="009C0DF7"/>
    <w:rsid w:val="009C0E48"/>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310"/>
    <w:rsid w:val="009E37B2"/>
    <w:rsid w:val="009E3AFE"/>
    <w:rsid w:val="009E3EB1"/>
    <w:rsid w:val="009E3EC7"/>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4028"/>
    <w:rsid w:val="009F40B2"/>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A4E"/>
    <w:rsid w:val="00A14E81"/>
    <w:rsid w:val="00A153D0"/>
    <w:rsid w:val="00A166EE"/>
    <w:rsid w:val="00A16D9E"/>
    <w:rsid w:val="00A177A2"/>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02B"/>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A1D"/>
    <w:rsid w:val="00A46B86"/>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182"/>
    <w:rsid w:val="00A75489"/>
    <w:rsid w:val="00A75A6D"/>
    <w:rsid w:val="00A75EE0"/>
    <w:rsid w:val="00A76244"/>
    <w:rsid w:val="00A766B4"/>
    <w:rsid w:val="00A76DA1"/>
    <w:rsid w:val="00A770A2"/>
    <w:rsid w:val="00A7746E"/>
    <w:rsid w:val="00A7772C"/>
    <w:rsid w:val="00A77A85"/>
    <w:rsid w:val="00A77E90"/>
    <w:rsid w:val="00A77F8A"/>
    <w:rsid w:val="00A8057D"/>
    <w:rsid w:val="00A80B6E"/>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666"/>
    <w:rsid w:val="00AA474F"/>
    <w:rsid w:val="00AA48A5"/>
    <w:rsid w:val="00AA4926"/>
    <w:rsid w:val="00AA4B82"/>
    <w:rsid w:val="00AA4EB2"/>
    <w:rsid w:val="00AA5389"/>
    <w:rsid w:val="00AA53AA"/>
    <w:rsid w:val="00AA5466"/>
    <w:rsid w:val="00AA564D"/>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1F77"/>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DE8"/>
    <w:rsid w:val="00AE0271"/>
    <w:rsid w:val="00AE039D"/>
    <w:rsid w:val="00AE0434"/>
    <w:rsid w:val="00AE0492"/>
    <w:rsid w:val="00AE07B5"/>
    <w:rsid w:val="00AE11AA"/>
    <w:rsid w:val="00AE131E"/>
    <w:rsid w:val="00AE15F7"/>
    <w:rsid w:val="00AE18D5"/>
    <w:rsid w:val="00AE26E7"/>
    <w:rsid w:val="00AE27B1"/>
    <w:rsid w:val="00AE281B"/>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C24"/>
    <w:rsid w:val="00AF6E7F"/>
    <w:rsid w:val="00AF7575"/>
    <w:rsid w:val="00AF77C0"/>
    <w:rsid w:val="00AF7949"/>
    <w:rsid w:val="00AF7A0B"/>
    <w:rsid w:val="00AF7B90"/>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B3F"/>
    <w:rsid w:val="00B240D0"/>
    <w:rsid w:val="00B24166"/>
    <w:rsid w:val="00B244BD"/>
    <w:rsid w:val="00B24D9E"/>
    <w:rsid w:val="00B24DBF"/>
    <w:rsid w:val="00B2544D"/>
    <w:rsid w:val="00B257FC"/>
    <w:rsid w:val="00B2584E"/>
    <w:rsid w:val="00B259C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96F"/>
    <w:rsid w:val="00B42B94"/>
    <w:rsid w:val="00B42EEC"/>
    <w:rsid w:val="00B43081"/>
    <w:rsid w:val="00B4329E"/>
    <w:rsid w:val="00B434CB"/>
    <w:rsid w:val="00B43530"/>
    <w:rsid w:val="00B43884"/>
    <w:rsid w:val="00B43A3F"/>
    <w:rsid w:val="00B44395"/>
    <w:rsid w:val="00B44459"/>
    <w:rsid w:val="00B444BC"/>
    <w:rsid w:val="00B45145"/>
    <w:rsid w:val="00B45204"/>
    <w:rsid w:val="00B4520E"/>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1C6C"/>
    <w:rsid w:val="00B61CB9"/>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30A"/>
    <w:rsid w:val="00B7136F"/>
    <w:rsid w:val="00B71673"/>
    <w:rsid w:val="00B717EF"/>
    <w:rsid w:val="00B71D0B"/>
    <w:rsid w:val="00B72298"/>
    <w:rsid w:val="00B7234D"/>
    <w:rsid w:val="00B72C5F"/>
    <w:rsid w:val="00B72EFD"/>
    <w:rsid w:val="00B7314B"/>
    <w:rsid w:val="00B73700"/>
    <w:rsid w:val="00B7396A"/>
    <w:rsid w:val="00B74B16"/>
    <w:rsid w:val="00B74E26"/>
    <w:rsid w:val="00B74E84"/>
    <w:rsid w:val="00B75029"/>
    <w:rsid w:val="00B75197"/>
    <w:rsid w:val="00B7536D"/>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511"/>
    <w:rsid w:val="00B82550"/>
    <w:rsid w:val="00B827DF"/>
    <w:rsid w:val="00B827F4"/>
    <w:rsid w:val="00B82F91"/>
    <w:rsid w:val="00B83357"/>
    <w:rsid w:val="00B8359B"/>
    <w:rsid w:val="00B83895"/>
    <w:rsid w:val="00B83A91"/>
    <w:rsid w:val="00B83EF6"/>
    <w:rsid w:val="00B84311"/>
    <w:rsid w:val="00B844AA"/>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4F0"/>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20C4"/>
    <w:rsid w:val="00BA2445"/>
    <w:rsid w:val="00BA2582"/>
    <w:rsid w:val="00BA2714"/>
    <w:rsid w:val="00BA2F3C"/>
    <w:rsid w:val="00BA354D"/>
    <w:rsid w:val="00BA35C1"/>
    <w:rsid w:val="00BA3809"/>
    <w:rsid w:val="00BA4D5E"/>
    <w:rsid w:val="00BA5B1E"/>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89"/>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2FE4"/>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69D"/>
    <w:rsid w:val="00C507F4"/>
    <w:rsid w:val="00C51A3E"/>
    <w:rsid w:val="00C51BDD"/>
    <w:rsid w:val="00C52362"/>
    <w:rsid w:val="00C523AE"/>
    <w:rsid w:val="00C524BC"/>
    <w:rsid w:val="00C529FA"/>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93B"/>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19F"/>
    <w:rsid w:val="00C917C7"/>
    <w:rsid w:val="00C919C5"/>
    <w:rsid w:val="00C91E7D"/>
    <w:rsid w:val="00C922DF"/>
    <w:rsid w:val="00C92B6F"/>
    <w:rsid w:val="00C92C93"/>
    <w:rsid w:val="00C92D0B"/>
    <w:rsid w:val="00C92FBA"/>
    <w:rsid w:val="00C92FC4"/>
    <w:rsid w:val="00C9333A"/>
    <w:rsid w:val="00C933B5"/>
    <w:rsid w:val="00C934EE"/>
    <w:rsid w:val="00C93FD5"/>
    <w:rsid w:val="00C94744"/>
    <w:rsid w:val="00C951F6"/>
    <w:rsid w:val="00C9571F"/>
    <w:rsid w:val="00C95979"/>
    <w:rsid w:val="00C95B7B"/>
    <w:rsid w:val="00C961D0"/>
    <w:rsid w:val="00C967C2"/>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679"/>
    <w:rsid w:val="00CA4AE4"/>
    <w:rsid w:val="00CA4FFF"/>
    <w:rsid w:val="00CA51D9"/>
    <w:rsid w:val="00CA51FC"/>
    <w:rsid w:val="00CA538C"/>
    <w:rsid w:val="00CA574E"/>
    <w:rsid w:val="00CA5C7C"/>
    <w:rsid w:val="00CA5F76"/>
    <w:rsid w:val="00CA641E"/>
    <w:rsid w:val="00CA66DA"/>
    <w:rsid w:val="00CA6B3E"/>
    <w:rsid w:val="00CA6C78"/>
    <w:rsid w:val="00CA726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0B1"/>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768"/>
    <w:rsid w:val="00D07815"/>
    <w:rsid w:val="00D07B90"/>
    <w:rsid w:val="00D07DE6"/>
    <w:rsid w:val="00D10920"/>
    <w:rsid w:val="00D10985"/>
    <w:rsid w:val="00D10BB0"/>
    <w:rsid w:val="00D10C69"/>
    <w:rsid w:val="00D10EA7"/>
    <w:rsid w:val="00D116F8"/>
    <w:rsid w:val="00D117FB"/>
    <w:rsid w:val="00D11A5A"/>
    <w:rsid w:val="00D12978"/>
    <w:rsid w:val="00D12C93"/>
    <w:rsid w:val="00D13109"/>
    <w:rsid w:val="00D13237"/>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367"/>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1A"/>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625A"/>
    <w:rsid w:val="00D566DF"/>
    <w:rsid w:val="00D56E22"/>
    <w:rsid w:val="00D57568"/>
    <w:rsid w:val="00D57CB6"/>
    <w:rsid w:val="00D60074"/>
    <w:rsid w:val="00D60251"/>
    <w:rsid w:val="00D607A2"/>
    <w:rsid w:val="00D60ADC"/>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4AF"/>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432A"/>
    <w:rsid w:val="00D849A5"/>
    <w:rsid w:val="00D84ABB"/>
    <w:rsid w:val="00D84F12"/>
    <w:rsid w:val="00D84FE4"/>
    <w:rsid w:val="00D85434"/>
    <w:rsid w:val="00D85499"/>
    <w:rsid w:val="00D85751"/>
    <w:rsid w:val="00D8682D"/>
    <w:rsid w:val="00D869A7"/>
    <w:rsid w:val="00D86B82"/>
    <w:rsid w:val="00D86DB5"/>
    <w:rsid w:val="00D87A8E"/>
    <w:rsid w:val="00D87AA2"/>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2FF0"/>
    <w:rsid w:val="00D93427"/>
    <w:rsid w:val="00D9389A"/>
    <w:rsid w:val="00D93976"/>
    <w:rsid w:val="00D93A77"/>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3028"/>
    <w:rsid w:val="00DA3158"/>
    <w:rsid w:val="00DA3205"/>
    <w:rsid w:val="00DA387F"/>
    <w:rsid w:val="00DA3DCE"/>
    <w:rsid w:val="00DA3FF7"/>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DE"/>
    <w:rsid w:val="00DC734F"/>
    <w:rsid w:val="00DC746F"/>
    <w:rsid w:val="00DC7579"/>
    <w:rsid w:val="00DC76FF"/>
    <w:rsid w:val="00DC79CF"/>
    <w:rsid w:val="00DC7B79"/>
    <w:rsid w:val="00DC7EF5"/>
    <w:rsid w:val="00DC7F94"/>
    <w:rsid w:val="00DC7FA7"/>
    <w:rsid w:val="00DD022B"/>
    <w:rsid w:val="00DD088E"/>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282"/>
    <w:rsid w:val="00DD642E"/>
    <w:rsid w:val="00DD6881"/>
    <w:rsid w:val="00DD6DED"/>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6EC3"/>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4E1"/>
    <w:rsid w:val="00E10CC9"/>
    <w:rsid w:val="00E110F8"/>
    <w:rsid w:val="00E120AC"/>
    <w:rsid w:val="00E120FD"/>
    <w:rsid w:val="00E122D8"/>
    <w:rsid w:val="00E12673"/>
    <w:rsid w:val="00E12769"/>
    <w:rsid w:val="00E12B9D"/>
    <w:rsid w:val="00E12C0A"/>
    <w:rsid w:val="00E13542"/>
    <w:rsid w:val="00E13B19"/>
    <w:rsid w:val="00E13F8D"/>
    <w:rsid w:val="00E149E9"/>
    <w:rsid w:val="00E14FC1"/>
    <w:rsid w:val="00E15A4A"/>
    <w:rsid w:val="00E15BE0"/>
    <w:rsid w:val="00E15C58"/>
    <w:rsid w:val="00E15F30"/>
    <w:rsid w:val="00E16208"/>
    <w:rsid w:val="00E16513"/>
    <w:rsid w:val="00E166CA"/>
    <w:rsid w:val="00E16896"/>
    <w:rsid w:val="00E16B06"/>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B1D"/>
    <w:rsid w:val="00E22056"/>
    <w:rsid w:val="00E22110"/>
    <w:rsid w:val="00E221A9"/>
    <w:rsid w:val="00E225D4"/>
    <w:rsid w:val="00E22E3B"/>
    <w:rsid w:val="00E22FEE"/>
    <w:rsid w:val="00E232A3"/>
    <w:rsid w:val="00E23838"/>
    <w:rsid w:val="00E23C52"/>
    <w:rsid w:val="00E23CA9"/>
    <w:rsid w:val="00E23CBD"/>
    <w:rsid w:val="00E23D31"/>
    <w:rsid w:val="00E2418A"/>
    <w:rsid w:val="00E242F2"/>
    <w:rsid w:val="00E2473D"/>
    <w:rsid w:val="00E24DE2"/>
    <w:rsid w:val="00E25168"/>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155"/>
    <w:rsid w:val="00E5626A"/>
    <w:rsid w:val="00E56478"/>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1E3B"/>
    <w:rsid w:val="00E72105"/>
    <w:rsid w:val="00E7294F"/>
    <w:rsid w:val="00E729DC"/>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9A5"/>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04C"/>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8D5"/>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50AB"/>
    <w:rsid w:val="00EA52F7"/>
    <w:rsid w:val="00EA57A9"/>
    <w:rsid w:val="00EA5899"/>
    <w:rsid w:val="00EA5992"/>
    <w:rsid w:val="00EA601B"/>
    <w:rsid w:val="00EA63F2"/>
    <w:rsid w:val="00EA652B"/>
    <w:rsid w:val="00EA66BB"/>
    <w:rsid w:val="00EA6EDA"/>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E85"/>
    <w:rsid w:val="00EB6FA9"/>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5F7F"/>
    <w:rsid w:val="00EC6160"/>
    <w:rsid w:val="00EC64B5"/>
    <w:rsid w:val="00EC685F"/>
    <w:rsid w:val="00EC69A8"/>
    <w:rsid w:val="00EC6DB6"/>
    <w:rsid w:val="00EC715C"/>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3579"/>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4801"/>
    <w:rsid w:val="00EE4CD3"/>
    <w:rsid w:val="00EE4D66"/>
    <w:rsid w:val="00EE4FDC"/>
    <w:rsid w:val="00EE50D3"/>
    <w:rsid w:val="00EE57BE"/>
    <w:rsid w:val="00EE5AB7"/>
    <w:rsid w:val="00EE5DB0"/>
    <w:rsid w:val="00EE6126"/>
    <w:rsid w:val="00EE68EE"/>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199"/>
    <w:rsid w:val="00EF537D"/>
    <w:rsid w:val="00EF54B3"/>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23"/>
    <w:rsid w:val="00F11808"/>
    <w:rsid w:val="00F11E14"/>
    <w:rsid w:val="00F11E46"/>
    <w:rsid w:val="00F11E66"/>
    <w:rsid w:val="00F122B9"/>
    <w:rsid w:val="00F12473"/>
    <w:rsid w:val="00F128EA"/>
    <w:rsid w:val="00F12ABA"/>
    <w:rsid w:val="00F13097"/>
    <w:rsid w:val="00F130EE"/>
    <w:rsid w:val="00F1311A"/>
    <w:rsid w:val="00F13D3C"/>
    <w:rsid w:val="00F1437A"/>
    <w:rsid w:val="00F147AC"/>
    <w:rsid w:val="00F14D7D"/>
    <w:rsid w:val="00F15864"/>
    <w:rsid w:val="00F15FC2"/>
    <w:rsid w:val="00F15FED"/>
    <w:rsid w:val="00F1614C"/>
    <w:rsid w:val="00F16ADE"/>
    <w:rsid w:val="00F16F31"/>
    <w:rsid w:val="00F17345"/>
    <w:rsid w:val="00F17AC9"/>
    <w:rsid w:val="00F209F0"/>
    <w:rsid w:val="00F212DD"/>
    <w:rsid w:val="00F21553"/>
    <w:rsid w:val="00F218FF"/>
    <w:rsid w:val="00F21C9A"/>
    <w:rsid w:val="00F2244C"/>
    <w:rsid w:val="00F235BC"/>
    <w:rsid w:val="00F238F9"/>
    <w:rsid w:val="00F23A32"/>
    <w:rsid w:val="00F23B1C"/>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560"/>
    <w:rsid w:val="00F338FF"/>
    <w:rsid w:val="00F33A2A"/>
    <w:rsid w:val="00F344CB"/>
    <w:rsid w:val="00F3460E"/>
    <w:rsid w:val="00F3473A"/>
    <w:rsid w:val="00F35074"/>
    <w:rsid w:val="00F35168"/>
    <w:rsid w:val="00F35516"/>
    <w:rsid w:val="00F3691E"/>
    <w:rsid w:val="00F369F8"/>
    <w:rsid w:val="00F3712D"/>
    <w:rsid w:val="00F37384"/>
    <w:rsid w:val="00F37412"/>
    <w:rsid w:val="00F400D1"/>
    <w:rsid w:val="00F40701"/>
    <w:rsid w:val="00F407CB"/>
    <w:rsid w:val="00F408A1"/>
    <w:rsid w:val="00F408E3"/>
    <w:rsid w:val="00F40912"/>
    <w:rsid w:val="00F40CF7"/>
    <w:rsid w:val="00F40D8E"/>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A8A"/>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6DF5"/>
    <w:rsid w:val="00F67558"/>
    <w:rsid w:val="00F67D13"/>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2F89"/>
    <w:rsid w:val="00F836BA"/>
    <w:rsid w:val="00F83D41"/>
    <w:rsid w:val="00F83D96"/>
    <w:rsid w:val="00F83EA1"/>
    <w:rsid w:val="00F840BD"/>
    <w:rsid w:val="00F8420E"/>
    <w:rsid w:val="00F842A4"/>
    <w:rsid w:val="00F84869"/>
    <w:rsid w:val="00F850A9"/>
    <w:rsid w:val="00F8531B"/>
    <w:rsid w:val="00F8561A"/>
    <w:rsid w:val="00F85E1E"/>
    <w:rsid w:val="00F85FB2"/>
    <w:rsid w:val="00F862A0"/>
    <w:rsid w:val="00F86A17"/>
    <w:rsid w:val="00F86B2F"/>
    <w:rsid w:val="00F86CB4"/>
    <w:rsid w:val="00F87105"/>
    <w:rsid w:val="00F8715B"/>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41E"/>
    <w:rsid w:val="00FA05F4"/>
    <w:rsid w:val="00FA0690"/>
    <w:rsid w:val="00FA06A8"/>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C3D"/>
    <w:rsid w:val="00FA4F59"/>
    <w:rsid w:val="00FA528A"/>
    <w:rsid w:val="00FA532C"/>
    <w:rsid w:val="00FA55CB"/>
    <w:rsid w:val="00FA5BBB"/>
    <w:rsid w:val="00FA5E73"/>
    <w:rsid w:val="00FA63EC"/>
    <w:rsid w:val="00FA649B"/>
    <w:rsid w:val="00FA69CB"/>
    <w:rsid w:val="00FA6EF0"/>
    <w:rsid w:val="00FA74BA"/>
    <w:rsid w:val="00FA764A"/>
    <w:rsid w:val="00FA7B36"/>
    <w:rsid w:val="00FB0039"/>
    <w:rsid w:val="00FB010B"/>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806"/>
    <w:rsid w:val="00FC28DB"/>
    <w:rsid w:val="00FC2B3E"/>
    <w:rsid w:val="00FC2D98"/>
    <w:rsid w:val="00FC2F5D"/>
    <w:rsid w:val="00FC306C"/>
    <w:rsid w:val="00FC3263"/>
    <w:rsid w:val="00FC3727"/>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3CC"/>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21C"/>
    <w:rsid w:val="00FE22DF"/>
    <w:rsid w:val="00FE23AD"/>
    <w:rsid w:val="00FE24D0"/>
    <w:rsid w:val="00FE2F0F"/>
    <w:rsid w:val="00FE2F48"/>
    <w:rsid w:val="00FE307C"/>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A93"/>
    <w:rsid w:val="00FF1FD2"/>
    <w:rsid w:val="00FF200F"/>
    <w:rsid w:val="00FF2316"/>
    <w:rsid w:val="00FF25D7"/>
    <w:rsid w:val="00FF3111"/>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EC3"/>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Fuentedeprrafopredeter"/>
    <w:rsid w:val="00DC7EF5"/>
  </w:style>
  <w:style w:type="table" w:customStyle="1" w:styleId="Tablaconcuadrcula30">
    <w:name w:val="Tabla con cuadrícula30"/>
    <w:basedOn w:val="Tablanormal"/>
    <w:next w:val="Tablaconcuadrcula"/>
    <w:uiPriority w:val="39"/>
    <w:qFormat/>
    <w:rsid w:val="0003295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6450135">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16272">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0933889">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67D0A-BDB8-414B-9C71-DAF61C0F5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5903</Words>
  <Characters>32470</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7</cp:revision>
  <cp:lastPrinted>2024-04-01T19:18:00Z</cp:lastPrinted>
  <dcterms:created xsi:type="dcterms:W3CDTF">2024-03-20T20:05:00Z</dcterms:created>
  <dcterms:modified xsi:type="dcterms:W3CDTF">2024-04-12T16:31:00Z</dcterms:modified>
</cp:coreProperties>
</file>